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5A77BB" w14:textId="62A66682" w:rsidR="00573F0F" w:rsidRPr="00724C40" w:rsidRDefault="00573F0F" w:rsidP="00573F0F">
      <w:pPr>
        <w:pStyle w:val="TdocHeader2"/>
        <w:rPr>
          <w:rFonts w:ascii="Times New Roman" w:eastAsiaTheme="minorEastAsia" w:hAnsi="Times New Roman"/>
          <w:noProof/>
          <w:sz w:val="24"/>
          <w:szCs w:val="24"/>
          <w:lang w:val="de-DE" w:eastAsia="zh-CN"/>
        </w:rPr>
      </w:pPr>
      <w:r w:rsidRPr="746E3AF5">
        <w:rPr>
          <w:rFonts w:ascii="Times New Roman" w:eastAsia="ＭＳ 明朝" w:hAnsi="Times New Roman"/>
          <w:noProof/>
          <w:sz w:val="24"/>
          <w:szCs w:val="24"/>
          <w:lang w:val="de-DE" w:eastAsia="ja-JP"/>
        </w:rPr>
        <w:t>3GPP TSG RAN WG1 #</w:t>
      </w:r>
      <w:r w:rsidR="00897B17">
        <w:rPr>
          <w:rFonts w:ascii="Times New Roman" w:eastAsia="ＭＳ 明朝" w:hAnsi="Times New Roman" w:hint="eastAsia"/>
          <w:noProof/>
          <w:sz w:val="24"/>
          <w:szCs w:val="24"/>
          <w:lang w:val="de-DE" w:eastAsia="ja-JP"/>
        </w:rPr>
        <w:t>120</w:t>
      </w:r>
      <w:r w:rsidR="00E710DD">
        <w:rPr>
          <w:rFonts w:ascii="Times New Roman" w:eastAsia="ＭＳ 明朝" w:hAnsi="Times New Roman" w:hint="eastAsia"/>
          <w:noProof/>
          <w:sz w:val="24"/>
          <w:szCs w:val="24"/>
          <w:lang w:val="de-DE" w:eastAsia="ja-JP"/>
        </w:rPr>
        <w:t>bis</w:t>
      </w:r>
      <w:r>
        <w:rPr>
          <w:lang w:eastAsia="ja-JP"/>
        </w:rPr>
        <w:tab/>
      </w:r>
      <w:r w:rsidRPr="746E3AF5">
        <w:rPr>
          <w:rFonts w:ascii="Times New Roman" w:eastAsia="ＭＳ 明朝" w:hAnsi="Times New Roman"/>
          <w:noProof/>
          <w:sz w:val="24"/>
          <w:szCs w:val="24"/>
          <w:lang w:val="de-DE" w:eastAsia="ja-JP"/>
        </w:rPr>
        <w:t>R1-</w:t>
      </w:r>
      <w:r>
        <w:rPr>
          <w:lang w:eastAsia="ja-JP"/>
        </w:rPr>
        <w:t xml:space="preserve"> </w:t>
      </w:r>
      <w:r w:rsidR="008B34FA">
        <w:rPr>
          <w:rFonts w:ascii="Times New Roman" w:eastAsia="ＭＳ 明朝" w:hAnsi="Times New Roman" w:hint="eastAsia"/>
          <w:noProof/>
          <w:sz w:val="24"/>
          <w:szCs w:val="24"/>
          <w:lang w:val="en-US" w:eastAsia="ja-JP"/>
        </w:rPr>
        <w:t>2502128</w:t>
      </w:r>
    </w:p>
    <w:p w14:paraId="37D6B93A" w14:textId="564C03CF" w:rsidR="00A67E9C" w:rsidRPr="001230D0" w:rsidRDefault="00C9565F" w:rsidP="746E3AF5">
      <w:pPr>
        <w:pStyle w:val="TdocHeader2"/>
        <w:jc w:val="left"/>
        <w:rPr>
          <w:rFonts w:ascii="Times New Roman" w:eastAsiaTheme="minorEastAsia" w:hAnsi="Times New Roman"/>
          <w:sz w:val="22"/>
          <w:szCs w:val="22"/>
          <w:lang w:val="en-US"/>
        </w:rPr>
      </w:pPr>
      <w:r>
        <w:rPr>
          <w:rFonts w:ascii="Times New Roman" w:eastAsia="ＭＳ 明朝" w:hAnsi="Times New Roman" w:hint="eastAsia"/>
          <w:noProof/>
          <w:sz w:val="24"/>
          <w:szCs w:val="24"/>
          <w:lang w:val="de-DE" w:eastAsia="ja-JP"/>
        </w:rPr>
        <w:t>Wuhan</w:t>
      </w:r>
      <w:r w:rsidR="00CD3E4A">
        <w:rPr>
          <w:rFonts w:ascii="Times New Roman" w:eastAsia="ＭＳ 明朝" w:hAnsi="Times New Roman" w:hint="eastAsia"/>
          <w:noProof/>
          <w:sz w:val="24"/>
          <w:szCs w:val="24"/>
          <w:lang w:val="de-DE" w:eastAsia="ja-JP"/>
        </w:rPr>
        <w:t xml:space="preserve">, </w:t>
      </w:r>
      <w:r>
        <w:rPr>
          <w:rFonts w:ascii="Times New Roman" w:eastAsia="ＭＳ 明朝" w:hAnsi="Times New Roman" w:hint="eastAsia"/>
          <w:noProof/>
          <w:sz w:val="24"/>
          <w:szCs w:val="24"/>
          <w:lang w:val="de-DE" w:eastAsia="ja-JP"/>
        </w:rPr>
        <w:t>China</w:t>
      </w:r>
      <w:r w:rsidR="00CD3E4A">
        <w:rPr>
          <w:rFonts w:ascii="Times New Roman" w:eastAsia="ＭＳ 明朝" w:hAnsi="Times New Roman" w:hint="eastAsia"/>
          <w:noProof/>
          <w:sz w:val="24"/>
          <w:szCs w:val="24"/>
          <w:lang w:val="de-DE" w:eastAsia="ja-JP"/>
        </w:rPr>
        <w:t xml:space="preserve">, </w:t>
      </w:r>
      <w:r>
        <w:rPr>
          <w:rFonts w:ascii="Times New Roman" w:eastAsia="ＭＳ 明朝" w:hAnsi="Times New Roman" w:hint="eastAsia"/>
          <w:noProof/>
          <w:sz w:val="24"/>
          <w:szCs w:val="24"/>
          <w:lang w:val="de-DE" w:eastAsia="ja-JP"/>
        </w:rPr>
        <w:t>April</w:t>
      </w:r>
      <w:r w:rsidR="002C3DAE">
        <w:rPr>
          <w:rFonts w:ascii="Times New Roman" w:eastAsia="ＭＳ 明朝" w:hAnsi="Times New Roman" w:hint="eastAsia"/>
          <w:noProof/>
          <w:sz w:val="24"/>
          <w:szCs w:val="24"/>
          <w:lang w:val="de-DE" w:eastAsia="ja-JP"/>
        </w:rPr>
        <w:t xml:space="preserve"> 7</w:t>
      </w:r>
      <w:r w:rsidR="002C3DAE" w:rsidRPr="00897B17">
        <w:rPr>
          <w:rFonts w:ascii="Times New Roman" w:eastAsia="ＭＳ 明朝" w:hAnsi="Times New Roman"/>
          <w:noProof/>
          <w:sz w:val="24"/>
          <w:szCs w:val="24"/>
          <w:vertAlign w:val="superscript"/>
          <w:lang w:val="de-DE" w:eastAsia="ja-JP"/>
        </w:rPr>
        <w:t>th</w:t>
      </w:r>
      <w:r w:rsidR="002C3DAE">
        <w:rPr>
          <w:rFonts w:ascii="Times New Roman" w:eastAsia="ＭＳ 明朝" w:hAnsi="Times New Roman" w:hint="eastAsia"/>
          <w:noProof/>
          <w:sz w:val="24"/>
          <w:szCs w:val="24"/>
          <w:lang w:val="de-DE" w:eastAsia="ja-JP"/>
        </w:rPr>
        <w:t xml:space="preserve"> </w:t>
      </w:r>
      <w:r w:rsidR="002C3DAE">
        <w:rPr>
          <w:rFonts w:ascii="Times New Roman" w:eastAsia="ＭＳ 明朝" w:hAnsi="Times New Roman"/>
          <w:noProof/>
          <w:sz w:val="24"/>
          <w:szCs w:val="24"/>
          <w:lang w:val="de-DE" w:eastAsia="ja-JP"/>
        </w:rPr>
        <w:t>–</w:t>
      </w:r>
      <w:r w:rsidR="002C3DAE">
        <w:rPr>
          <w:rFonts w:ascii="Times New Roman" w:eastAsia="ＭＳ 明朝" w:hAnsi="Times New Roman" w:hint="eastAsia"/>
          <w:noProof/>
          <w:sz w:val="24"/>
          <w:szCs w:val="24"/>
          <w:lang w:val="de-DE" w:eastAsia="ja-JP"/>
        </w:rPr>
        <w:t xml:space="preserve"> </w:t>
      </w:r>
      <w:r w:rsidR="00E710DD">
        <w:rPr>
          <w:rFonts w:ascii="Times New Roman" w:eastAsia="ＭＳ 明朝" w:hAnsi="Times New Roman" w:hint="eastAsia"/>
          <w:noProof/>
          <w:sz w:val="24"/>
          <w:szCs w:val="24"/>
          <w:lang w:val="de-DE" w:eastAsia="ja-JP"/>
        </w:rPr>
        <w:t>11</w:t>
      </w:r>
      <w:r w:rsidR="002C3DAE" w:rsidRPr="00897B17">
        <w:rPr>
          <w:rFonts w:ascii="Times New Roman" w:eastAsia="ＭＳ 明朝" w:hAnsi="Times New Roman"/>
          <w:noProof/>
          <w:sz w:val="24"/>
          <w:szCs w:val="24"/>
          <w:vertAlign w:val="superscript"/>
          <w:lang w:val="de-DE" w:eastAsia="ja-JP"/>
        </w:rPr>
        <w:t>st</w:t>
      </w:r>
      <w:r w:rsidR="002C3DAE">
        <w:rPr>
          <w:rFonts w:ascii="Times New Roman" w:eastAsia="ＭＳ 明朝" w:hAnsi="Times New Roman" w:hint="eastAsia"/>
          <w:noProof/>
          <w:sz w:val="24"/>
          <w:szCs w:val="24"/>
          <w:lang w:val="de-DE" w:eastAsia="ja-JP"/>
        </w:rPr>
        <w:t>, 2025</w:t>
      </w:r>
      <w:r w:rsidR="00573F0F">
        <w:tab/>
      </w:r>
    </w:p>
    <w:p w14:paraId="7A6ECAAA" w14:textId="77777777" w:rsidR="007905CB" w:rsidRDefault="007905CB" w:rsidP="00AB3E8F">
      <w:pPr>
        <w:pBdr>
          <w:bottom w:val="single" w:sz="12" w:space="1" w:color="auto"/>
        </w:pBdr>
        <w:tabs>
          <w:tab w:val="left" w:pos="1985"/>
        </w:tabs>
        <w:spacing w:beforeLines="20" w:before="62" w:afterLines="20" w:after="62"/>
        <w:jc w:val="both"/>
        <w:rPr>
          <w:b/>
          <w:sz w:val="22"/>
          <w:szCs w:val="22"/>
        </w:rPr>
      </w:pPr>
    </w:p>
    <w:p w14:paraId="438CB38C" w14:textId="7A82A015" w:rsidR="00FB6D3D" w:rsidRPr="001230D0" w:rsidRDefault="00A67E9C" w:rsidP="00AB3E8F">
      <w:pPr>
        <w:pBdr>
          <w:bottom w:val="single" w:sz="12" w:space="1" w:color="auto"/>
        </w:pBdr>
        <w:tabs>
          <w:tab w:val="left" w:pos="1985"/>
        </w:tabs>
        <w:spacing w:beforeLines="20" w:before="62" w:afterLines="20" w:after="62"/>
        <w:jc w:val="both"/>
        <w:rPr>
          <w:rFonts w:eastAsia="SimSun"/>
          <w:b/>
          <w:sz w:val="22"/>
          <w:szCs w:val="22"/>
          <w:lang w:eastAsia="ja-JP"/>
        </w:rPr>
      </w:pPr>
      <w:r w:rsidRPr="001230D0">
        <w:rPr>
          <w:b/>
          <w:sz w:val="22"/>
          <w:szCs w:val="22"/>
        </w:rPr>
        <w:t>Agenda Item:</w:t>
      </w:r>
      <w:bookmarkStart w:id="0" w:name="Source"/>
      <w:bookmarkEnd w:id="0"/>
      <w:r w:rsidRPr="001230D0">
        <w:rPr>
          <w:b/>
          <w:sz w:val="22"/>
          <w:szCs w:val="22"/>
        </w:rPr>
        <w:tab/>
      </w:r>
      <w:r w:rsidR="00AF739B">
        <w:rPr>
          <w:rFonts w:hint="eastAsia"/>
          <w:b/>
          <w:sz w:val="22"/>
          <w:szCs w:val="22"/>
          <w:lang w:eastAsia="ja-JP"/>
        </w:rPr>
        <w:t>9</w:t>
      </w:r>
      <w:r w:rsidR="0047566F" w:rsidRPr="001230D0">
        <w:rPr>
          <w:b/>
          <w:sz w:val="22"/>
          <w:szCs w:val="22"/>
        </w:rPr>
        <w:t>.</w:t>
      </w:r>
      <w:r w:rsidR="001A467B">
        <w:rPr>
          <w:b/>
          <w:sz w:val="22"/>
          <w:szCs w:val="22"/>
          <w:lang w:eastAsia="ja-JP"/>
        </w:rPr>
        <w:t>5</w:t>
      </w:r>
      <w:r w:rsidR="0047566F" w:rsidRPr="001230D0">
        <w:rPr>
          <w:b/>
          <w:sz w:val="22"/>
          <w:szCs w:val="22"/>
        </w:rPr>
        <w:t>.</w:t>
      </w:r>
      <w:r w:rsidR="00D46B6E">
        <w:rPr>
          <w:rFonts w:hint="eastAsia"/>
          <w:b/>
          <w:sz w:val="22"/>
          <w:szCs w:val="22"/>
          <w:lang w:eastAsia="ja-JP"/>
        </w:rPr>
        <w:t>2</w:t>
      </w:r>
    </w:p>
    <w:p w14:paraId="07D0D4A9" w14:textId="77777777" w:rsidR="00554173" w:rsidRPr="001230D0" w:rsidRDefault="00FB6D3D" w:rsidP="00AB3E8F">
      <w:pPr>
        <w:pBdr>
          <w:bottom w:val="single" w:sz="12" w:space="1" w:color="auto"/>
        </w:pBdr>
        <w:tabs>
          <w:tab w:val="left" w:pos="1985"/>
        </w:tabs>
        <w:spacing w:beforeLines="20" w:before="62" w:afterLines="20" w:after="62"/>
        <w:jc w:val="both"/>
        <w:rPr>
          <w:rFonts w:eastAsia="SimSun"/>
          <w:b/>
          <w:sz w:val="22"/>
          <w:szCs w:val="22"/>
          <w:lang w:eastAsia="zh-CN"/>
        </w:rPr>
      </w:pPr>
      <w:r w:rsidRPr="001230D0">
        <w:rPr>
          <w:b/>
          <w:sz w:val="22"/>
          <w:szCs w:val="22"/>
        </w:rPr>
        <w:t xml:space="preserve">Source: </w:t>
      </w:r>
      <w:r w:rsidRPr="001230D0">
        <w:rPr>
          <w:b/>
          <w:sz w:val="22"/>
          <w:szCs w:val="22"/>
        </w:rPr>
        <w:tab/>
      </w:r>
      <w:r w:rsidRPr="001230D0">
        <w:rPr>
          <w:b/>
          <w:sz w:val="22"/>
          <w:szCs w:val="22"/>
          <w:lang w:eastAsia="ja-JP"/>
        </w:rPr>
        <w:t>Fujitsu</w:t>
      </w:r>
    </w:p>
    <w:p w14:paraId="717AFFDA" w14:textId="76ED2748" w:rsidR="0059279A" w:rsidRPr="001230D0" w:rsidRDefault="00BC4A52" w:rsidP="003C2C9B">
      <w:pPr>
        <w:pBdr>
          <w:bottom w:val="single" w:sz="12" w:space="1" w:color="auto"/>
        </w:pBdr>
        <w:tabs>
          <w:tab w:val="left" w:pos="1985"/>
        </w:tabs>
        <w:spacing w:beforeLines="20" w:before="62" w:afterLines="20" w:after="62"/>
        <w:jc w:val="both"/>
        <w:rPr>
          <w:b/>
          <w:sz w:val="22"/>
          <w:szCs w:val="22"/>
        </w:rPr>
      </w:pPr>
      <w:r w:rsidRPr="001230D0">
        <w:rPr>
          <w:b/>
          <w:sz w:val="22"/>
          <w:szCs w:val="22"/>
        </w:rPr>
        <w:t>Title:</w:t>
      </w:r>
      <w:r w:rsidR="003C2C9B" w:rsidRPr="001230D0">
        <w:rPr>
          <w:b/>
          <w:sz w:val="22"/>
          <w:szCs w:val="22"/>
        </w:rPr>
        <w:tab/>
      </w:r>
      <w:r w:rsidR="007219B0">
        <w:rPr>
          <w:b/>
          <w:sz w:val="22"/>
          <w:szCs w:val="22"/>
        </w:rPr>
        <w:t xml:space="preserve">Discussion on </w:t>
      </w:r>
      <w:r w:rsidR="00587FCD">
        <w:rPr>
          <w:b/>
          <w:sz w:val="22"/>
          <w:szCs w:val="22"/>
        </w:rPr>
        <w:t xml:space="preserve">on-demand </w:t>
      </w:r>
      <w:r w:rsidR="00587FCD">
        <w:rPr>
          <w:rFonts w:hint="eastAsia"/>
          <w:b/>
          <w:sz w:val="22"/>
          <w:szCs w:val="22"/>
          <w:lang w:eastAsia="ja-JP"/>
        </w:rPr>
        <w:t>SIB1 transmission for network energy savings</w:t>
      </w:r>
    </w:p>
    <w:p w14:paraId="16B651B3" w14:textId="77777777" w:rsidR="00E20320" w:rsidRPr="001230D0" w:rsidRDefault="0059279A" w:rsidP="00AB3E8F">
      <w:pPr>
        <w:pBdr>
          <w:bottom w:val="single" w:sz="12" w:space="1" w:color="auto"/>
        </w:pBdr>
        <w:tabs>
          <w:tab w:val="left" w:pos="1985"/>
        </w:tabs>
        <w:spacing w:beforeLines="20" w:before="62" w:afterLines="20" w:after="62"/>
        <w:jc w:val="both"/>
        <w:rPr>
          <w:rFonts w:eastAsia="SimSun"/>
          <w:b/>
          <w:sz w:val="22"/>
          <w:szCs w:val="22"/>
          <w:lang w:eastAsia="zh-CN"/>
        </w:rPr>
      </w:pPr>
      <w:r w:rsidRPr="001230D0">
        <w:rPr>
          <w:b/>
          <w:sz w:val="22"/>
          <w:szCs w:val="22"/>
        </w:rPr>
        <w:t>Document for:</w:t>
      </w:r>
      <w:r w:rsidRPr="001230D0">
        <w:rPr>
          <w:b/>
          <w:sz w:val="22"/>
          <w:szCs w:val="22"/>
        </w:rPr>
        <w:tab/>
      </w:r>
      <w:r w:rsidR="0032572D" w:rsidRPr="001230D0">
        <w:rPr>
          <w:rFonts w:eastAsia="SimSun"/>
          <w:b/>
          <w:sz w:val="22"/>
          <w:szCs w:val="22"/>
          <w:lang w:eastAsia="zh-CN"/>
        </w:rPr>
        <w:t>Discussion</w:t>
      </w:r>
      <w:r w:rsidR="0023794B" w:rsidRPr="001230D0">
        <w:rPr>
          <w:rFonts w:eastAsia="SimSun"/>
          <w:b/>
          <w:sz w:val="22"/>
          <w:szCs w:val="22"/>
          <w:lang w:eastAsia="zh-CN"/>
        </w:rPr>
        <w:t>/Decision</w:t>
      </w:r>
    </w:p>
    <w:p w14:paraId="6B68EB1C" w14:textId="3DE3B64B" w:rsidR="007C0788" w:rsidRPr="001230D0" w:rsidRDefault="007664D9" w:rsidP="00AB3E8F">
      <w:pPr>
        <w:pStyle w:val="1"/>
        <w:spacing w:beforeLines="50" w:before="156" w:afterLines="50" w:after="156"/>
        <w:ind w:left="432" w:hanging="432"/>
        <w:jc w:val="both"/>
        <w:rPr>
          <w:rFonts w:ascii="Times New Roman" w:hAnsi="Times New Roman"/>
          <w:b/>
          <w:sz w:val="22"/>
          <w:szCs w:val="22"/>
          <w:lang w:eastAsia="ko-KR"/>
        </w:rPr>
      </w:pPr>
      <w:r w:rsidRPr="001230D0">
        <w:rPr>
          <w:rFonts w:ascii="Times New Roman" w:hAnsi="Times New Roman"/>
          <w:b/>
          <w:sz w:val="22"/>
          <w:szCs w:val="22"/>
          <w:lang w:eastAsia="ko-KR"/>
        </w:rPr>
        <w:t>Introduction</w:t>
      </w:r>
    </w:p>
    <w:p w14:paraId="3895A3E2" w14:textId="6AAB7448" w:rsidR="00EB41BC" w:rsidRDefault="2CEC1234" w:rsidP="00EB41BC">
      <w:pPr>
        <w:spacing w:after="120"/>
        <w:jc w:val="both"/>
        <w:rPr>
          <w:rFonts w:eastAsia="ＭＳ 明朝"/>
          <w:sz w:val="22"/>
          <w:szCs w:val="22"/>
          <w:lang w:eastAsia="ja-JP"/>
        </w:rPr>
      </w:pPr>
      <w:r w:rsidRPr="746E3AF5">
        <w:rPr>
          <w:rFonts w:eastAsia="ＭＳ 明朝"/>
          <w:sz w:val="22"/>
          <w:szCs w:val="22"/>
          <w:lang w:eastAsia="ja-JP"/>
        </w:rPr>
        <w:t xml:space="preserve">In </w:t>
      </w:r>
      <w:r w:rsidR="008A5EEA">
        <w:rPr>
          <w:rFonts w:eastAsia="ＭＳ 明朝" w:hint="eastAsia"/>
          <w:sz w:val="22"/>
          <w:szCs w:val="22"/>
          <w:lang w:eastAsia="ja-JP"/>
        </w:rPr>
        <w:t xml:space="preserve">the </w:t>
      </w:r>
      <w:r w:rsidRPr="746E3AF5">
        <w:rPr>
          <w:rFonts w:eastAsia="ＭＳ 明朝"/>
          <w:sz w:val="22"/>
          <w:szCs w:val="22"/>
          <w:lang w:eastAsia="ja-JP"/>
        </w:rPr>
        <w:t>RAN#10</w:t>
      </w:r>
      <w:r w:rsidR="00986F17">
        <w:rPr>
          <w:rFonts w:eastAsia="ＭＳ 明朝" w:hint="eastAsia"/>
          <w:sz w:val="22"/>
          <w:szCs w:val="22"/>
          <w:lang w:eastAsia="ja-JP"/>
        </w:rPr>
        <w:t>5</w:t>
      </w:r>
      <w:r w:rsidR="008A5EEA">
        <w:rPr>
          <w:rFonts w:eastAsia="ＭＳ 明朝" w:hint="eastAsia"/>
          <w:sz w:val="22"/>
          <w:szCs w:val="22"/>
          <w:lang w:eastAsia="ja-JP"/>
        </w:rPr>
        <w:t xml:space="preserve"> plenary meeting</w:t>
      </w:r>
      <w:r w:rsidRPr="746E3AF5">
        <w:rPr>
          <w:rFonts w:eastAsia="ＭＳ 明朝"/>
          <w:sz w:val="22"/>
          <w:szCs w:val="22"/>
          <w:lang w:eastAsia="ja-JP"/>
        </w:rPr>
        <w:t xml:space="preserve">, the </w:t>
      </w:r>
      <w:r w:rsidR="00A16ED2">
        <w:rPr>
          <w:rFonts w:eastAsia="ＭＳ 明朝" w:hint="eastAsia"/>
          <w:sz w:val="22"/>
          <w:szCs w:val="22"/>
          <w:lang w:eastAsia="ja-JP"/>
        </w:rPr>
        <w:t>normative work</w:t>
      </w:r>
      <w:r w:rsidR="00287C8C">
        <w:rPr>
          <w:rFonts w:eastAsia="ＭＳ 明朝" w:hint="eastAsia"/>
          <w:sz w:val="22"/>
          <w:szCs w:val="22"/>
          <w:lang w:eastAsia="ja-JP"/>
        </w:rPr>
        <w:t xml:space="preserve"> </w:t>
      </w:r>
      <w:r w:rsidR="00A16ED2">
        <w:rPr>
          <w:rFonts w:eastAsia="ＭＳ 明朝" w:hint="eastAsia"/>
          <w:sz w:val="22"/>
          <w:szCs w:val="22"/>
          <w:lang w:eastAsia="ja-JP"/>
        </w:rPr>
        <w:t>related to</w:t>
      </w:r>
      <w:r w:rsidR="00287C8C">
        <w:rPr>
          <w:rFonts w:eastAsia="ＭＳ 明朝" w:hint="eastAsia"/>
          <w:sz w:val="22"/>
          <w:szCs w:val="22"/>
          <w:lang w:eastAsia="ja-JP"/>
        </w:rPr>
        <w:t xml:space="preserve"> on-demand SIB1 for UEs in idle/inactive mode </w:t>
      </w:r>
      <w:r w:rsidR="00A16ED2">
        <w:rPr>
          <w:rFonts w:eastAsia="ＭＳ 明朝" w:hint="eastAsia"/>
          <w:sz w:val="22"/>
          <w:szCs w:val="22"/>
          <w:lang w:eastAsia="ja-JP"/>
        </w:rPr>
        <w:t>was</w:t>
      </w:r>
      <w:r w:rsidR="00287C8C">
        <w:rPr>
          <w:rFonts w:eastAsia="ＭＳ 明朝" w:hint="eastAsia"/>
          <w:sz w:val="22"/>
          <w:szCs w:val="22"/>
          <w:lang w:eastAsia="ja-JP"/>
        </w:rPr>
        <w:t xml:space="preserve"> approved</w:t>
      </w:r>
      <w:r w:rsidR="00A16ED2">
        <w:rPr>
          <w:rFonts w:eastAsia="ＭＳ 明朝" w:hint="eastAsia"/>
          <w:sz w:val="22"/>
          <w:szCs w:val="22"/>
          <w:lang w:eastAsia="ja-JP"/>
        </w:rPr>
        <w:t xml:space="preserve"> </w:t>
      </w:r>
      <w:r w:rsidR="00FA74EC">
        <w:rPr>
          <w:rFonts w:eastAsia="ＭＳ 明朝" w:hint="eastAsia"/>
          <w:sz w:val="22"/>
          <w:szCs w:val="22"/>
          <w:lang w:eastAsia="ja-JP"/>
        </w:rPr>
        <w:t xml:space="preserve">as </w:t>
      </w:r>
      <w:r w:rsidR="00DA3362">
        <w:rPr>
          <w:rFonts w:eastAsia="ＭＳ 明朝"/>
          <w:sz w:val="22"/>
          <w:szCs w:val="22"/>
          <w:lang w:eastAsia="ja-JP"/>
        </w:rPr>
        <w:t>follows</w:t>
      </w:r>
      <w:r w:rsidR="00DA3362" w:rsidRPr="746E3AF5">
        <w:rPr>
          <w:rFonts w:eastAsia="ＭＳ 明朝"/>
          <w:sz w:val="22"/>
          <w:szCs w:val="22"/>
          <w:lang w:eastAsia="ja-JP"/>
        </w:rPr>
        <w:t xml:space="preserve"> [</w:t>
      </w:r>
      <w:r w:rsidRPr="746E3AF5">
        <w:rPr>
          <w:rFonts w:eastAsia="ＭＳ 明朝"/>
          <w:sz w:val="22"/>
          <w:szCs w:val="22"/>
          <w:lang w:eastAsia="ja-JP"/>
        </w:rPr>
        <w:t xml:space="preserve">1]. </w:t>
      </w:r>
    </w:p>
    <w:tbl>
      <w:tblPr>
        <w:tblStyle w:val="afd"/>
        <w:tblW w:w="0" w:type="auto"/>
        <w:tblLook w:val="04A0" w:firstRow="1" w:lastRow="0" w:firstColumn="1" w:lastColumn="0" w:noHBand="0" w:noVBand="1"/>
      </w:tblPr>
      <w:tblGrid>
        <w:gridCol w:w="9629"/>
      </w:tblGrid>
      <w:tr w:rsidR="00EB41BC" w:rsidRPr="00C54DA1" w14:paraId="5CEB9464" w14:textId="77777777" w:rsidTr="00D32415">
        <w:trPr>
          <w:trHeight w:val="1890"/>
        </w:trPr>
        <w:tc>
          <w:tcPr>
            <w:tcW w:w="9629" w:type="dxa"/>
          </w:tcPr>
          <w:p w14:paraId="41AC9953" w14:textId="77777777" w:rsidR="000E12FB" w:rsidRPr="000E12FB" w:rsidRDefault="000E12FB" w:rsidP="008C78A8">
            <w:pPr>
              <w:numPr>
                <w:ilvl w:val="0"/>
                <w:numId w:val="11"/>
              </w:numPr>
              <w:overflowPunct w:val="0"/>
              <w:autoSpaceDE w:val="0"/>
              <w:autoSpaceDN w:val="0"/>
              <w:adjustRightInd w:val="0"/>
              <w:textAlignment w:val="baseline"/>
              <w:rPr>
                <w:bCs/>
                <w:sz w:val="22"/>
                <w:szCs w:val="22"/>
                <w:lang w:eastAsia="zh-CN"/>
              </w:rPr>
            </w:pPr>
            <w:r w:rsidRPr="000E12FB">
              <w:rPr>
                <w:bCs/>
                <w:sz w:val="22"/>
                <w:szCs w:val="22"/>
                <w:lang w:eastAsia="zh-CN"/>
              </w:rPr>
              <w:t>Specify support for on-demand SIB1 for UEs in idle/inactive mode [RAN1/2/3]</w:t>
            </w:r>
          </w:p>
          <w:p w14:paraId="1582D0AF" w14:textId="77777777" w:rsidR="000E12FB" w:rsidRPr="000E12FB" w:rsidRDefault="000E12FB" w:rsidP="008C78A8">
            <w:pPr>
              <w:numPr>
                <w:ilvl w:val="1"/>
                <w:numId w:val="11"/>
              </w:numPr>
              <w:overflowPunct w:val="0"/>
              <w:autoSpaceDE w:val="0"/>
              <w:autoSpaceDN w:val="0"/>
              <w:adjustRightInd w:val="0"/>
              <w:ind w:left="1049" w:hanging="329"/>
              <w:jc w:val="both"/>
              <w:textAlignment w:val="baseline"/>
              <w:rPr>
                <w:sz w:val="22"/>
                <w:szCs w:val="22"/>
              </w:rPr>
            </w:pPr>
            <w:r w:rsidRPr="000E12FB">
              <w:rPr>
                <w:sz w:val="22"/>
                <w:szCs w:val="22"/>
              </w:rPr>
              <w:t>Specify procedures and signaling method(s) for Case 2 [RAN1/2]</w:t>
            </w:r>
          </w:p>
          <w:p w14:paraId="568C80A5" w14:textId="77777777" w:rsidR="000E12FB" w:rsidRPr="000E12FB" w:rsidRDefault="000E12FB" w:rsidP="008C78A8">
            <w:pPr>
              <w:pStyle w:val="aff0"/>
              <w:numPr>
                <w:ilvl w:val="2"/>
                <w:numId w:val="11"/>
              </w:numPr>
              <w:overflowPunct w:val="0"/>
              <w:autoSpaceDE w:val="0"/>
              <w:autoSpaceDN w:val="0"/>
              <w:adjustRightInd w:val="0"/>
              <w:ind w:firstLineChars="0"/>
              <w:contextualSpacing/>
              <w:textAlignment w:val="baseline"/>
              <w:rPr>
                <w:bCs/>
                <w:sz w:val="22"/>
                <w:szCs w:val="22"/>
                <w:lang w:eastAsia="zh-CN"/>
              </w:rPr>
            </w:pPr>
            <w:r w:rsidRPr="000E12FB">
              <w:rPr>
                <w:bCs/>
                <w:sz w:val="22"/>
                <w:szCs w:val="22"/>
                <w:lang w:eastAsia="zh-CN"/>
              </w:rPr>
              <w:t>Case 2: UE obtains UL WUS configuration from Cell A, UE transmits UL WUS on NES Cell, UE receives on-demand SIB1 from NES Cell</w:t>
            </w:r>
          </w:p>
          <w:p w14:paraId="6730272F" w14:textId="77777777" w:rsidR="000E12FB" w:rsidRPr="000E12FB" w:rsidRDefault="000E12FB" w:rsidP="008C78A8">
            <w:pPr>
              <w:numPr>
                <w:ilvl w:val="2"/>
                <w:numId w:val="11"/>
              </w:numPr>
              <w:overflowPunct w:val="0"/>
              <w:autoSpaceDE w:val="0"/>
              <w:autoSpaceDN w:val="0"/>
              <w:adjustRightInd w:val="0"/>
              <w:jc w:val="both"/>
              <w:textAlignment w:val="baseline"/>
              <w:rPr>
                <w:bCs/>
                <w:sz w:val="22"/>
                <w:szCs w:val="22"/>
                <w:lang w:eastAsia="zh-CN"/>
              </w:rPr>
            </w:pPr>
            <w:r w:rsidRPr="000E12FB">
              <w:rPr>
                <w:bCs/>
                <w:sz w:val="22"/>
                <w:szCs w:val="22"/>
                <w:lang w:eastAsia="zh-CN"/>
              </w:rPr>
              <w:t>Triggering method by UL WUS using PRACH</w:t>
            </w:r>
          </w:p>
          <w:p w14:paraId="3D5C2FD5" w14:textId="77777777" w:rsidR="000E12FB" w:rsidRPr="000E12FB" w:rsidRDefault="000E12FB" w:rsidP="008C78A8">
            <w:pPr>
              <w:numPr>
                <w:ilvl w:val="1"/>
                <w:numId w:val="11"/>
              </w:numPr>
              <w:overflowPunct w:val="0"/>
              <w:autoSpaceDE w:val="0"/>
              <w:autoSpaceDN w:val="0"/>
              <w:adjustRightInd w:val="0"/>
              <w:ind w:left="1049" w:hanging="329"/>
              <w:jc w:val="both"/>
              <w:textAlignment w:val="baseline"/>
              <w:rPr>
                <w:bCs/>
                <w:sz w:val="22"/>
                <w:szCs w:val="22"/>
                <w:lang w:eastAsia="zh-CN"/>
              </w:rPr>
            </w:pPr>
            <w:r w:rsidRPr="000E12FB">
              <w:rPr>
                <w:sz w:val="22"/>
                <w:szCs w:val="22"/>
              </w:rPr>
              <w:t xml:space="preserve">Specify inter NG-RAN node signalling </w:t>
            </w:r>
            <w:r w:rsidRPr="000E12FB">
              <w:rPr>
                <w:bCs/>
                <w:sz w:val="22"/>
                <w:szCs w:val="22"/>
                <w:lang w:eastAsia="zh-CN"/>
              </w:rPr>
              <w:t>at least for the configuration of UL WUS [RAN3]</w:t>
            </w:r>
          </w:p>
          <w:p w14:paraId="14A3DE97" w14:textId="77777777" w:rsidR="000E12FB" w:rsidRPr="000E12FB" w:rsidRDefault="000E12FB" w:rsidP="008C78A8">
            <w:pPr>
              <w:numPr>
                <w:ilvl w:val="1"/>
                <w:numId w:val="11"/>
              </w:numPr>
              <w:overflowPunct w:val="0"/>
              <w:autoSpaceDE w:val="0"/>
              <w:autoSpaceDN w:val="0"/>
              <w:adjustRightInd w:val="0"/>
              <w:ind w:left="1049" w:hanging="329"/>
              <w:jc w:val="both"/>
              <w:textAlignment w:val="baseline"/>
              <w:rPr>
                <w:sz w:val="22"/>
                <w:szCs w:val="22"/>
              </w:rPr>
            </w:pPr>
            <w:r w:rsidRPr="000E12FB">
              <w:rPr>
                <w:sz w:val="22"/>
                <w:szCs w:val="22"/>
              </w:rPr>
              <w:t>Note 1: No modification of SSB will be discussed under this objective</w:t>
            </w:r>
          </w:p>
          <w:p w14:paraId="6D9F0305" w14:textId="77777777" w:rsidR="000E12FB" w:rsidRPr="000E12FB" w:rsidRDefault="000E12FB" w:rsidP="008C78A8">
            <w:pPr>
              <w:numPr>
                <w:ilvl w:val="1"/>
                <w:numId w:val="11"/>
              </w:numPr>
              <w:overflowPunct w:val="0"/>
              <w:autoSpaceDE w:val="0"/>
              <w:autoSpaceDN w:val="0"/>
              <w:adjustRightInd w:val="0"/>
              <w:ind w:left="1049" w:hanging="329"/>
              <w:jc w:val="both"/>
              <w:textAlignment w:val="baseline"/>
              <w:rPr>
                <w:bCs/>
                <w:sz w:val="22"/>
                <w:szCs w:val="22"/>
                <w:lang w:eastAsia="zh-CN"/>
              </w:rPr>
            </w:pPr>
            <w:r w:rsidRPr="000E12FB">
              <w:rPr>
                <w:bCs/>
                <w:sz w:val="22"/>
                <w:szCs w:val="22"/>
                <w:lang w:eastAsia="zh-CN"/>
              </w:rPr>
              <w:t>Note 2:</w:t>
            </w:r>
          </w:p>
          <w:p w14:paraId="0843D18D" w14:textId="77777777" w:rsidR="000E12FB" w:rsidRPr="000E12FB" w:rsidRDefault="000E12FB" w:rsidP="008C78A8">
            <w:pPr>
              <w:numPr>
                <w:ilvl w:val="2"/>
                <w:numId w:val="11"/>
              </w:numPr>
              <w:overflowPunct w:val="0"/>
              <w:autoSpaceDE w:val="0"/>
              <w:autoSpaceDN w:val="0"/>
              <w:adjustRightInd w:val="0"/>
              <w:jc w:val="both"/>
              <w:textAlignment w:val="baseline"/>
              <w:rPr>
                <w:bCs/>
                <w:sz w:val="22"/>
                <w:szCs w:val="22"/>
                <w:lang w:eastAsia="zh-CN"/>
              </w:rPr>
            </w:pPr>
            <w:r w:rsidRPr="000E12FB">
              <w:rPr>
                <w:bCs/>
                <w:sz w:val="22"/>
                <w:szCs w:val="22"/>
                <w:lang w:eastAsia="zh-CN"/>
              </w:rPr>
              <w:t>UL WUS: Uplink wake-up signal</w:t>
            </w:r>
          </w:p>
          <w:p w14:paraId="2CCAD615" w14:textId="77777777" w:rsidR="000E12FB" w:rsidRPr="000E12FB" w:rsidRDefault="000E12FB" w:rsidP="008C78A8">
            <w:pPr>
              <w:numPr>
                <w:ilvl w:val="2"/>
                <w:numId w:val="11"/>
              </w:numPr>
              <w:overflowPunct w:val="0"/>
              <w:autoSpaceDE w:val="0"/>
              <w:autoSpaceDN w:val="0"/>
              <w:adjustRightInd w:val="0"/>
              <w:jc w:val="both"/>
              <w:textAlignment w:val="baseline"/>
              <w:rPr>
                <w:bCs/>
                <w:sz w:val="22"/>
                <w:szCs w:val="22"/>
                <w:lang w:eastAsia="zh-CN"/>
              </w:rPr>
            </w:pPr>
            <w:r w:rsidRPr="000E12FB">
              <w:rPr>
                <w:bCs/>
                <w:sz w:val="22"/>
                <w:szCs w:val="22"/>
                <w:lang w:eastAsia="zh-CN"/>
              </w:rPr>
              <w:t>Cell A: A cell that is periodically transmitting at least its own SIB1</w:t>
            </w:r>
          </w:p>
          <w:p w14:paraId="7C839E85" w14:textId="77777777" w:rsidR="000E12FB" w:rsidRPr="000E12FB" w:rsidRDefault="000E12FB" w:rsidP="008C78A8">
            <w:pPr>
              <w:numPr>
                <w:ilvl w:val="2"/>
                <w:numId w:val="11"/>
              </w:numPr>
              <w:overflowPunct w:val="0"/>
              <w:autoSpaceDE w:val="0"/>
              <w:autoSpaceDN w:val="0"/>
              <w:adjustRightInd w:val="0"/>
              <w:jc w:val="both"/>
              <w:textAlignment w:val="baseline"/>
              <w:rPr>
                <w:bCs/>
                <w:sz w:val="22"/>
                <w:szCs w:val="22"/>
                <w:lang w:eastAsia="zh-CN"/>
              </w:rPr>
            </w:pPr>
            <w:r w:rsidRPr="000E12FB">
              <w:rPr>
                <w:bCs/>
                <w:sz w:val="22"/>
                <w:szCs w:val="22"/>
                <w:lang w:eastAsia="zh-CN"/>
              </w:rPr>
              <w:t>NES Cell: A cell that may transmit SIB1 transmission in response to UL WUS from a UE</w:t>
            </w:r>
          </w:p>
          <w:p w14:paraId="60654BAD" w14:textId="77777777" w:rsidR="000E12FB" w:rsidRPr="000E12FB" w:rsidRDefault="000E12FB" w:rsidP="008C78A8">
            <w:pPr>
              <w:numPr>
                <w:ilvl w:val="1"/>
                <w:numId w:val="11"/>
              </w:numPr>
              <w:overflowPunct w:val="0"/>
              <w:autoSpaceDE w:val="0"/>
              <w:autoSpaceDN w:val="0"/>
              <w:adjustRightInd w:val="0"/>
              <w:ind w:left="1049" w:hanging="329"/>
              <w:jc w:val="both"/>
              <w:textAlignment w:val="baseline"/>
              <w:rPr>
                <w:bCs/>
                <w:sz w:val="22"/>
                <w:szCs w:val="22"/>
                <w:lang w:eastAsia="zh-CN"/>
              </w:rPr>
            </w:pPr>
            <w:r w:rsidRPr="000E12FB">
              <w:rPr>
                <w:bCs/>
                <w:sz w:val="22"/>
                <w:szCs w:val="22"/>
                <w:lang w:eastAsia="zh-CN"/>
              </w:rPr>
              <w:t>Note 3:</w:t>
            </w:r>
          </w:p>
          <w:p w14:paraId="29151353" w14:textId="77777777" w:rsidR="000E12FB" w:rsidRPr="000E12FB" w:rsidRDefault="000E12FB" w:rsidP="008C78A8">
            <w:pPr>
              <w:numPr>
                <w:ilvl w:val="2"/>
                <w:numId w:val="11"/>
              </w:numPr>
              <w:overflowPunct w:val="0"/>
              <w:autoSpaceDE w:val="0"/>
              <w:autoSpaceDN w:val="0"/>
              <w:adjustRightInd w:val="0"/>
              <w:jc w:val="both"/>
              <w:textAlignment w:val="baseline"/>
              <w:rPr>
                <w:bCs/>
                <w:sz w:val="22"/>
                <w:szCs w:val="22"/>
                <w:lang w:eastAsia="zh-CN"/>
              </w:rPr>
            </w:pPr>
            <w:r w:rsidRPr="000E12FB">
              <w:rPr>
                <w:bCs/>
                <w:sz w:val="22"/>
                <w:szCs w:val="22"/>
                <w:lang w:eastAsia="zh-CN"/>
              </w:rPr>
              <w:t>RAN1 strives to minimize impact to legacy UE</w:t>
            </w:r>
          </w:p>
          <w:p w14:paraId="45B8C85E" w14:textId="15244EE8" w:rsidR="00A83A3A" w:rsidRPr="000E12FB" w:rsidRDefault="000E12FB" w:rsidP="008C78A8">
            <w:pPr>
              <w:numPr>
                <w:ilvl w:val="2"/>
                <w:numId w:val="11"/>
              </w:numPr>
              <w:overflowPunct w:val="0"/>
              <w:autoSpaceDE w:val="0"/>
              <w:autoSpaceDN w:val="0"/>
              <w:adjustRightInd w:val="0"/>
              <w:jc w:val="both"/>
              <w:textAlignment w:val="baseline"/>
              <w:rPr>
                <w:bCs/>
                <w:lang w:eastAsia="zh-CN"/>
              </w:rPr>
            </w:pPr>
            <w:r w:rsidRPr="000E12FB">
              <w:rPr>
                <w:bCs/>
                <w:sz w:val="22"/>
                <w:szCs w:val="22"/>
                <w:lang w:eastAsia="zh-CN"/>
              </w:rPr>
              <w:t>RAN1 specification impact to support this feature should be minimized</w:t>
            </w:r>
          </w:p>
        </w:tc>
      </w:tr>
    </w:tbl>
    <w:p w14:paraId="61386D1F" w14:textId="5DBFB36D" w:rsidR="00873954" w:rsidRPr="00873954" w:rsidRDefault="008A5EEA" w:rsidP="000840BC">
      <w:pPr>
        <w:spacing w:before="120" w:after="120"/>
        <w:jc w:val="both"/>
        <w:rPr>
          <w:rStyle w:val="eop"/>
          <w:color w:val="000000"/>
          <w:sz w:val="22"/>
          <w:szCs w:val="22"/>
          <w:shd w:val="clear" w:color="auto" w:fill="FFFFFF"/>
          <w:lang w:eastAsia="ja-JP"/>
        </w:rPr>
      </w:pPr>
      <w:r>
        <w:rPr>
          <w:rStyle w:val="eop"/>
          <w:rFonts w:hint="eastAsia"/>
          <w:color w:val="000000"/>
          <w:sz w:val="22"/>
          <w:szCs w:val="22"/>
          <w:shd w:val="clear" w:color="auto" w:fill="FFFFFF"/>
          <w:lang w:eastAsia="ja-JP"/>
        </w:rPr>
        <w:t xml:space="preserve">In the RAN#106 plenary meeting, </w:t>
      </w:r>
      <w:r w:rsidR="006B194A">
        <w:rPr>
          <w:rStyle w:val="eop"/>
          <w:rFonts w:hint="eastAsia"/>
          <w:color w:val="000000"/>
          <w:sz w:val="22"/>
          <w:szCs w:val="22"/>
          <w:shd w:val="clear" w:color="auto" w:fill="FFFFFF"/>
          <w:lang w:eastAsia="ja-JP"/>
        </w:rPr>
        <w:t xml:space="preserve">the following way forward was endorsed </w:t>
      </w:r>
      <w:r w:rsidR="00AF7602">
        <w:rPr>
          <w:rStyle w:val="eop"/>
          <w:rFonts w:hint="eastAsia"/>
          <w:color w:val="000000"/>
          <w:sz w:val="22"/>
          <w:szCs w:val="22"/>
          <w:shd w:val="clear" w:color="auto" w:fill="FFFFFF"/>
          <w:lang w:eastAsia="ja-JP"/>
        </w:rPr>
        <w:t>for on-demand SIB1.</w:t>
      </w:r>
    </w:p>
    <w:tbl>
      <w:tblPr>
        <w:tblStyle w:val="afd"/>
        <w:tblW w:w="0" w:type="auto"/>
        <w:tblLook w:val="04A0" w:firstRow="1" w:lastRow="0" w:firstColumn="1" w:lastColumn="0" w:noHBand="0" w:noVBand="1"/>
      </w:tblPr>
      <w:tblGrid>
        <w:gridCol w:w="9629"/>
      </w:tblGrid>
      <w:tr w:rsidR="00BB7DCE" w:rsidRPr="00C54DA1" w14:paraId="21CFB3A5" w14:textId="77777777" w:rsidTr="0032233B">
        <w:trPr>
          <w:trHeight w:val="1890"/>
        </w:trPr>
        <w:tc>
          <w:tcPr>
            <w:tcW w:w="9629" w:type="dxa"/>
          </w:tcPr>
          <w:p w14:paraId="68695AAD" w14:textId="77777777" w:rsidR="00BB7DCE" w:rsidRPr="00BB7DCE" w:rsidRDefault="00BB7DCE" w:rsidP="0032233B">
            <w:pPr>
              <w:numPr>
                <w:ilvl w:val="0"/>
                <w:numId w:val="37"/>
              </w:numPr>
              <w:overflowPunct w:val="0"/>
              <w:autoSpaceDE w:val="0"/>
              <w:autoSpaceDN w:val="0"/>
              <w:adjustRightInd w:val="0"/>
              <w:jc w:val="both"/>
              <w:textAlignment w:val="baseline"/>
              <w:rPr>
                <w:bCs/>
                <w:sz w:val="22"/>
                <w:szCs w:val="22"/>
                <w:lang w:eastAsia="zh-CN"/>
              </w:rPr>
            </w:pPr>
            <w:r w:rsidRPr="00BB7DCE">
              <w:rPr>
                <w:bCs/>
                <w:sz w:val="22"/>
                <w:szCs w:val="22"/>
                <w:lang w:eastAsia="zh-CN"/>
              </w:rPr>
              <w:t>RAN confirms that Case 2 also includes the case where a particular Cell A can switch to become a NES Cell.    This means that Cell A can provide UL-WUS configuration for itself before becoming a NES cell.</w:t>
            </w:r>
          </w:p>
          <w:p w14:paraId="2CC8893F" w14:textId="77777777" w:rsidR="00BB7DCE" w:rsidRPr="00BB7DCE" w:rsidRDefault="00BB7DCE" w:rsidP="0032233B">
            <w:pPr>
              <w:numPr>
                <w:ilvl w:val="1"/>
                <w:numId w:val="37"/>
              </w:numPr>
              <w:overflowPunct w:val="0"/>
              <w:autoSpaceDE w:val="0"/>
              <w:autoSpaceDN w:val="0"/>
              <w:adjustRightInd w:val="0"/>
              <w:jc w:val="both"/>
              <w:textAlignment w:val="baseline"/>
              <w:rPr>
                <w:bCs/>
                <w:sz w:val="22"/>
                <w:szCs w:val="22"/>
                <w:lang w:eastAsia="zh-CN"/>
              </w:rPr>
            </w:pPr>
            <w:r w:rsidRPr="00BB7DCE">
              <w:rPr>
                <w:bCs/>
                <w:sz w:val="22"/>
                <w:szCs w:val="22"/>
                <w:lang w:eastAsia="zh-CN"/>
              </w:rPr>
              <w:t xml:space="preserve">No further optimizations will be considered for NES UEs for this scenario.     </w:t>
            </w:r>
          </w:p>
          <w:p w14:paraId="24460D08" w14:textId="77777777" w:rsidR="00BB7DCE" w:rsidRPr="00BB7DCE" w:rsidRDefault="00BB7DCE" w:rsidP="0032233B">
            <w:pPr>
              <w:numPr>
                <w:ilvl w:val="1"/>
                <w:numId w:val="37"/>
              </w:numPr>
              <w:overflowPunct w:val="0"/>
              <w:autoSpaceDE w:val="0"/>
              <w:autoSpaceDN w:val="0"/>
              <w:adjustRightInd w:val="0"/>
              <w:jc w:val="both"/>
              <w:textAlignment w:val="baseline"/>
              <w:rPr>
                <w:bCs/>
                <w:sz w:val="22"/>
                <w:szCs w:val="22"/>
                <w:lang w:eastAsia="zh-CN"/>
              </w:rPr>
            </w:pPr>
            <w:r w:rsidRPr="00BB7DCE">
              <w:rPr>
                <w:bCs/>
                <w:sz w:val="22"/>
                <w:szCs w:val="22"/>
                <w:lang w:eastAsia="zh-CN"/>
              </w:rPr>
              <w:t xml:space="preserve">No further optimizations to handle non-NES capable UEs will be considered for this scenario.  It is assumed that these UEs can be handled by careful deployment.  </w:t>
            </w:r>
          </w:p>
          <w:p w14:paraId="2E6EA8E6" w14:textId="77777777" w:rsidR="00BB7DCE" w:rsidRPr="00BB7DCE" w:rsidRDefault="00BB7DCE" w:rsidP="0032233B">
            <w:pPr>
              <w:numPr>
                <w:ilvl w:val="1"/>
                <w:numId w:val="37"/>
              </w:numPr>
              <w:overflowPunct w:val="0"/>
              <w:autoSpaceDE w:val="0"/>
              <w:autoSpaceDN w:val="0"/>
              <w:adjustRightInd w:val="0"/>
              <w:jc w:val="both"/>
              <w:textAlignment w:val="baseline"/>
              <w:rPr>
                <w:bCs/>
                <w:sz w:val="22"/>
                <w:szCs w:val="22"/>
                <w:lang w:eastAsia="zh-CN"/>
              </w:rPr>
            </w:pPr>
            <w:r w:rsidRPr="00BB7DCE">
              <w:rPr>
                <w:bCs/>
                <w:sz w:val="22"/>
                <w:szCs w:val="22"/>
                <w:lang w:eastAsia="zh-CN"/>
              </w:rPr>
              <w:t>No WID update is required</w:t>
            </w:r>
          </w:p>
          <w:p w14:paraId="665253D9" w14:textId="77777777" w:rsidR="00BB7DCE" w:rsidRPr="00BB7DCE" w:rsidRDefault="00BB7DCE" w:rsidP="0032233B">
            <w:pPr>
              <w:numPr>
                <w:ilvl w:val="0"/>
                <w:numId w:val="38"/>
              </w:numPr>
              <w:overflowPunct w:val="0"/>
              <w:autoSpaceDE w:val="0"/>
              <w:autoSpaceDN w:val="0"/>
              <w:adjustRightInd w:val="0"/>
              <w:jc w:val="both"/>
              <w:textAlignment w:val="baseline"/>
              <w:rPr>
                <w:bCs/>
                <w:sz w:val="22"/>
                <w:szCs w:val="22"/>
                <w:lang w:eastAsia="zh-CN"/>
              </w:rPr>
            </w:pPr>
            <w:r w:rsidRPr="00BB7DCE">
              <w:rPr>
                <w:bCs/>
                <w:sz w:val="22"/>
                <w:szCs w:val="22"/>
                <w:lang w:eastAsia="zh-CN"/>
              </w:rPr>
              <w:t>On RRC Connected mode</w:t>
            </w:r>
          </w:p>
          <w:p w14:paraId="7F6792EE" w14:textId="77777777" w:rsidR="00BB7DCE" w:rsidRPr="00BB7DCE" w:rsidRDefault="00BB7DCE" w:rsidP="0032233B">
            <w:pPr>
              <w:numPr>
                <w:ilvl w:val="1"/>
                <w:numId w:val="38"/>
              </w:numPr>
              <w:overflowPunct w:val="0"/>
              <w:autoSpaceDE w:val="0"/>
              <w:autoSpaceDN w:val="0"/>
              <w:adjustRightInd w:val="0"/>
              <w:jc w:val="both"/>
              <w:textAlignment w:val="baseline"/>
              <w:rPr>
                <w:bCs/>
                <w:sz w:val="22"/>
                <w:szCs w:val="22"/>
                <w:lang w:eastAsia="zh-CN"/>
              </w:rPr>
            </w:pPr>
            <w:r w:rsidRPr="00BB7DCE">
              <w:rPr>
                <w:bCs/>
                <w:sz w:val="22"/>
                <w:szCs w:val="22"/>
                <w:lang w:eastAsia="zh-CN"/>
              </w:rPr>
              <w:t xml:space="preserve">The scope of WID will not be updated to include RRC Connected.  </w:t>
            </w:r>
          </w:p>
          <w:p w14:paraId="437CB244" w14:textId="77777777" w:rsidR="00BB7DCE" w:rsidRPr="00BB7DCE" w:rsidRDefault="00BB7DCE" w:rsidP="0032233B">
            <w:pPr>
              <w:numPr>
                <w:ilvl w:val="1"/>
                <w:numId w:val="38"/>
              </w:numPr>
              <w:overflowPunct w:val="0"/>
              <w:autoSpaceDE w:val="0"/>
              <w:autoSpaceDN w:val="0"/>
              <w:adjustRightInd w:val="0"/>
              <w:jc w:val="both"/>
              <w:textAlignment w:val="baseline"/>
              <w:rPr>
                <w:bCs/>
                <w:lang w:eastAsia="zh-CN"/>
              </w:rPr>
            </w:pPr>
            <w:r w:rsidRPr="00BB7DCE">
              <w:rPr>
                <w:bCs/>
                <w:sz w:val="22"/>
                <w:szCs w:val="22"/>
                <w:lang w:eastAsia="zh-CN"/>
              </w:rPr>
              <w:t xml:space="preserve">However, RAN2 will address the specific case of RLF, to use the same procedure as idle/inactive to request OD-SIB1 transmission.  No need to change the scope of WI to indicate this. </w:t>
            </w:r>
          </w:p>
        </w:tc>
      </w:tr>
    </w:tbl>
    <w:p w14:paraId="7C0F4F3A" w14:textId="203F7709" w:rsidR="00CD39FB" w:rsidRDefault="003C229A" w:rsidP="000840BC">
      <w:pPr>
        <w:spacing w:before="120" w:after="120"/>
        <w:jc w:val="both"/>
        <w:rPr>
          <w:rStyle w:val="eop"/>
          <w:color w:val="000000"/>
          <w:sz w:val="22"/>
          <w:szCs w:val="22"/>
          <w:shd w:val="clear" w:color="auto" w:fill="FFFFFF"/>
        </w:rPr>
      </w:pPr>
      <w:r w:rsidRPr="005A6621">
        <w:rPr>
          <w:rStyle w:val="eop"/>
          <w:color w:val="000000"/>
          <w:sz w:val="22"/>
          <w:szCs w:val="22"/>
          <w:shd w:val="clear" w:color="auto" w:fill="FFFFFF"/>
        </w:rPr>
        <w:t xml:space="preserve">In this contribution, we provide </w:t>
      </w:r>
      <w:r>
        <w:rPr>
          <w:rStyle w:val="eop"/>
          <w:rFonts w:hint="eastAsia"/>
          <w:color w:val="000000"/>
          <w:sz w:val="22"/>
          <w:szCs w:val="22"/>
          <w:shd w:val="clear" w:color="auto" w:fill="FFFFFF"/>
          <w:lang w:eastAsia="ja-JP"/>
        </w:rPr>
        <w:t xml:space="preserve">some </w:t>
      </w:r>
      <w:r w:rsidR="00196B81">
        <w:rPr>
          <w:rStyle w:val="eop"/>
          <w:rFonts w:hint="eastAsia"/>
          <w:color w:val="000000"/>
          <w:sz w:val="22"/>
          <w:szCs w:val="22"/>
          <w:shd w:val="clear" w:color="auto" w:fill="FFFFFF"/>
          <w:lang w:eastAsia="ja-JP"/>
        </w:rPr>
        <w:t xml:space="preserve">further </w:t>
      </w:r>
      <w:r w:rsidRPr="005A6621">
        <w:rPr>
          <w:rStyle w:val="eop"/>
          <w:color w:val="000000"/>
          <w:sz w:val="22"/>
          <w:szCs w:val="22"/>
          <w:shd w:val="clear" w:color="auto" w:fill="FFFFFF"/>
        </w:rPr>
        <w:t>discussion</w:t>
      </w:r>
      <w:r>
        <w:rPr>
          <w:rStyle w:val="eop"/>
          <w:rFonts w:hint="eastAsia"/>
          <w:color w:val="000000"/>
          <w:sz w:val="22"/>
          <w:szCs w:val="22"/>
          <w:shd w:val="clear" w:color="auto" w:fill="FFFFFF"/>
          <w:lang w:eastAsia="ja-JP"/>
        </w:rPr>
        <w:t>s</w:t>
      </w:r>
      <w:r w:rsidRPr="005A6621">
        <w:rPr>
          <w:rStyle w:val="eop"/>
          <w:color w:val="000000"/>
          <w:sz w:val="22"/>
          <w:szCs w:val="22"/>
          <w:shd w:val="clear" w:color="auto" w:fill="FFFFFF"/>
        </w:rPr>
        <w:t xml:space="preserve"> </w:t>
      </w:r>
      <w:r w:rsidR="00BB7DCE">
        <w:rPr>
          <w:rStyle w:val="eop"/>
          <w:rFonts w:hint="eastAsia"/>
          <w:color w:val="000000"/>
          <w:sz w:val="22"/>
          <w:szCs w:val="22"/>
          <w:shd w:val="clear" w:color="auto" w:fill="FFFFFF"/>
          <w:lang w:eastAsia="ja-JP"/>
        </w:rPr>
        <w:t>regarding</w:t>
      </w:r>
      <w:r w:rsidR="00196B81">
        <w:rPr>
          <w:rStyle w:val="eop"/>
          <w:rFonts w:hint="eastAsia"/>
          <w:color w:val="000000"/>
          <w:sz w:val="22"/>
          <w:szCs w:val="22"/>
          <w:shd w:val="clear" w:color="auto" w:fill="FFFFFF"/>
          <w:lang w:eastAsia="ja-JP"/>
        </w:rPr>
        <w:t xml:space="preserve"> </w:t>
      </w:r>
      <w:r w:rsidR="002768D3">
        <w:rPr>
          <w:rStyle w:val="eop"/>
          <w:rFonts w:hint="eastAsia"/>
          <w:color w:val="000000"/>
          <w:sz w:val="22"/>
          <w:szCs w:val="22"/>
          <w:shd w:val="clear" w:color="auto" w:fill="FFFFFF"/>
          <w:lang w:eastAsia="ja-JP"/>
        </w:rPr>
        <w:t>specifying</w:t>
      </w:r>
      <w:r w:rsidR="00A85E76" w:rsidRPr="00A85E76">
        <w:rPr>
          <w:rStyle w:val="eop"/>
          <w:color w:val="000000"/>
          <w:sz w:val="22"/>
          <w:szCs w:val="22"/>
          <w:shd w:val="clear" w:color="auto" w:fill="FFFFFF"/>
        </w:rPr>
        <w:t xml:space="preserve"> </w:t>
      </w:r>
      <w:r w:rsidR="00A85E76">
        <w:rPr>
          <w:rStyle w:val="eop"/>
          <w:rFonts w:hint="eastAsia"/>
          <w:color w:val="000000"/>
          <w:sz w:val="22"/>
          <w:szCs w:val="22"/>
          <w:shd w:val="clear" w:color="auto" w:fill="FFFFFF"/>
          <w:lang w:eastAsia="ja-JP"/>
        </w:rPr>
        <w:t>on-demand SIB1</w:t>
      </w:r>
      <w:r w:rsidR="00BB7DCE">
        <w:rPr>
          <w:rStyle w:val="eop"/>
          <w:rFonts w:hint="eastAsia"/>
          <w:color w:val="000000"/>
          <w:sz w:val="22"/>
          <w:szCs w:val="22"/>
          <w:shd w:val="clear" w:color="auto" w:fill="FFFFFF"/>
          <w:lang w:eastAsia="ja-JP"/>
        </w:rPr>
        <w:t xml:space="preserve"> for case 2</w:t>
      </w:r>
      <w:r w:rsidR="00D87366">
        <w:rPr>
          <w:rStyle w:val="normaltextrun"/>
          <w:color w:val="000000"/>
          <w:sz w:val="22"/>
          <w:szCs w:val="22"/>
          <w:shd w:val="clear" w:color="auto" w:fill="FFFFFF"/>
        </w:rPr>
        <w:t>.</w:t>
      </w:r>
      <w:r w:rsidR="00D87366">
        <w:rPr>
          <w:rStyle w:val="eop"/>
          <w:color w:val="000000"/>
          <w:sz w:val="22"/>
          <w:szCs w:val="22"/>
          <w:shd w:val="clear" w:color="auto" w:fill="FFFFFF"/>
        </w:rPr>
        <w:t> </w:t>
      </w:r>
    </w:p>
    <w:p w14:paraId="32788801" w14:textId="77777777" w:rsidR="00E76806" w:rsidRPr="006B194A" w:rsidRDefault="00E76806" w:rsidP="00B07526">
      <w:pPr>
        <w:spacing w:after="120"/>
        <w:jc w:val="both"/>
        <w:rPr>
          <w:rFonts w:eastAsia="ＭＳ 明朝"/>
          <w:sz w:val="22"/>
          <w:szCs w:val="22"/>
          <w:lang w:eastAsia="ja-JP"/>
        </w:rPr>
      </w:pPr>
    </w:p>
    <w:p w14:paraId="38AA9B60" w14:textId="54A29017" w:rsidR="00F11747" w:rsidRPr="00F11747" w:rsidRDefault="7AD65380" w:rsidP="00B731F2">
      <w:pPr>
        <w:pStyle w:val="1"/>
        <w:spacing w:beforeLines="50" w:before="156" w:afterLines="50" w:after="156"/>
        <w:ind w:left="431" w:hanging="431"/>
        <w:jc w:val="both"/>
        <w:rPr>
          <w:rFonts w:ascii="Times New Roman" w:hAnsi="Times New Roman"/>
          <w:b/>
          <w:sz w:val="22"/>
          <w:szCs w:val="22"/>
          <w:lang w:eastAsia="ko-KR"/>
        </w:rPr>
      </w:pPr>
      <w:r w:rsidRPr="6F986A53">
        <w:rPr>
          <w:rFonts w:ascii="Times New Roman" w:hAnsi="Times New Roman"/>
          <w:b/>
          <w:sz w:val="22"/>
          <w:szCs w:val="22"/>
          <w:lang w:eastAsia="ko-KR"/>
        </w:rPr>
        <w:t>Discussion</w:t>
      </w:r>
      <w:bookmarkStart w:id="1" w:name="_Ref228947482"/>
    </w:p>
    <w:p w14:paraId="27552C76" w14:textId="329C5EA9" w:rsidR="00DF2CB4" w:rsidRPr="003E7C80" w:rsidRDefault="009E6BE5" w:rsidP="009265DD">
      <w:pPr>
        <w:pStyle w:val="2"/>
        <w:rPr>
          <w:lang w:eastAsia="ja-JP"/>
        </w:rPr>
      </w:pPr>
      <w:r>
        <w:rPr>
          <w:rFonts w:ascii="Times New Roman" w:hAnsi="Times New Roman" w:hint="eastAsia"/>
          <w:b/>
          <w:bCs/>
          <w:sz w:val="22"/>
          <w:szCs w:val="22"/>
          <w:lang w:eastAsia="ja-JP"/>
        </w:rPr>
        <w:t>O</w:t>
      </w:r>
      <w:r w:rsidR="005C60C9">
        <w:rPr>
          <w:rFonts w:ascii="Times New Roman" w:hAnsi="Times New Roman" w:hint="eastAsia"/>
          <w:b/>
          <w:bCs/>
          <w:sz w:val="22"/>
          <w:szCs w:val="22"/>
          <w:lang w:eastAsia="ja-JP"/>
        </w:rPr>
        <w:t xml:space="preserve">n-demand SIB1 transmission </w:t>
      </w:r>
    </w:p>
    <w:p w14:paraId="26E45918" w14:textId="117558DC" w:rsidR="00D714CA" w:rsidRPr="00D714CA" w:rsidRDefault="00D714CA" w:rsidP="009265DD">
      <w:pPr>
        <w:pStyle w:val="aff0"/>
        <w:numPr>
          <w:ilvl w:val="0"/>
          <w:numId w:val="55"/>
        </w:numPr>
        <w:ind w:firstLineChars="0"/>
        <w:rPr>
          <w:b/>
          <w:bCs/>
          <w:sz w:val="22"/>
          <w:szCs w:val="22"/>
          <w:lang w:eastAsia="ja-JP"/>
        </w:rPr>
      </w:pPr>
      <w:r w:rsidRPr="009265DD">
        <w:rPr>
          <w:rFonts w:hint="eastAsia"/>
          <w:b/>
          <w:bCs/>
          <w:sz w:val="22"/>
          <w:szCs w:val="22"/>
          <w:lang w:eastAsia="ja-JP"/>
        </w:rPr>
        <w:t>Spatial domain aspect</w:t>
      </w:r>
    </w:p>
    <w:p w14:paraId="62482834" w14:textId="0ADE42BA" w:rsidR="0086664D" w:rsidRPr="006566DE" w:rsidRDefault="00F877A5" w:rsidP="007A5D3A">
      <w:pPr>
        <w:spacing w:before="120"/>
        <w:jc w:val="both"/>
        <w:rPr>
          <w:sz w:val="22"/>
          <w:szCs w:val="22"/>
          <w:lang w:eastAsia="ja-JP"/>
        </w:rPr>
      </w:pPr>
      <w:r>
        <w:rPr>
          <w:rFonts w:hint="eastAsia"/>
          <w:sz w:val="22"/>
          <w:szCs w:val="22"/>
          <w:lang w:eastAsia="ja-JP"/>
        </w:rPr>
        <w:t xml:space="preserve">In current </w:t>
      </w:r>
      <w:r w:rsidR="008F2A87">
        <w:rPr>
          <w:rFonts w:hint="eastAsia"/>
          <w:sz w:val="22"/>
          <w:szCs w:val="22"/>
          <w:lang w:eastAsia="ja-JP"/>
        </w:rPr>
        <w:t xml:space="preserve">specification for </w:t>
      </w:r>
      <w:r w:rsidR="00AF7384">
        <w:rPr>
          <w:sz w:val="22"/>
          <w:szCs w:val="22"/>
          <w:lang w:eastAsia="ja-JP"/>
        </w:rPr>
        <w:t>SI acquisition</w:t>
      </w:r>
      <w:r>
        <w:rPr>
          <w:rFonts w:hint="eastAsia"/>
          <w:sz w:val="22"/>
          <w:szCs w:val="22"/>
          <w:lang w:eastAsia="ja-JP"/>
        </w:rPr>
        <w:t>,</w:t>
      </w:r>
      <w:r w:rsidR="00363C15">
        <w:rPr>
          <w:rFonts w:hint="eastAsia"/>
          <w:sz w:val="22"/>
          <w:szCs w:val="22"/>
          <w:lang w:eastAsia="ja-JP"/>
        </w:rPr>
        <w:t xml:space="preserve"> </w:t>
      </w:r>
      <w:r w:rsidR="00E56779">
        <w:rPr>
          <w:rFonts w:hint="eastAsia"/>
          <w:sz w:val="22"/>
          <w:szCs w:val="22"/>
          <w:lang w:eastAsia="ja-JP"/>
        </w:rPr>
        <w:t>UE</w:t>
      </w:r>
      <w:r w:rsidR="004E3F7C">
        <w:rPr>
          <w:rFonts w:hint="eastAsia"/>
          <w:sz w:val="22"/>
          <w:szCs w:val="22"/>
          <w:lang w:eastAsia="ja-JP"/>
        </w:rPr>
        <w:t xml:space="preserve"> assumes</w:t>
      </w:r>
      <w:r w:rsidR="00E56779">
        <w:rPr>
          <w:rFonts w:hint="eastAsia"/>
          <w:sz w:val="22"/>
          <w:szCs w:val="22"/>
          <w:lang w:eastAsia="ja-JP"/>
        </w:rPr>
        <w:t xml:space="preserve"> that</w:t>
      </w:r>
      <w:r w:rsidR="00DD4718">
        <w:rPr>
          <w:sz w:val="22"/>
          <w:szCs w:val="22"/>
          <w:lang w:eastAsia="ja-JP"/>
        </w:rPr>
        <w:t>, in the SI window,</w:t>
      </w:r>
      <w:r w:rsidR="00E56779">
        <w:rPr>
          <w:rFonts w:hint="eastAsia"/>
          <w:sz w:val="22"/>
          <w:szCs w:val="22"/>
          <w:lang w:eastAsia="ja-JP"/>
        </w:rPr>
        <w:t xml:space="preserve"> the PDCCH for a SI</w:t>
      </w:r>
      <w:r w:rsidR="00DD4718">
        <w:rPr>
          <w:sz w:val="22"/>
          <w:szCs w:val="22"/>
          <w:lang w:eastAsia="ja-JP"/>
        </w:rPr>
        <w:t xml:space="preserve"> message</w:t>
      </w:r>
      <w:r w:rsidR="00E56779">
        <w:rPr>
          <w:rFonts w:hint="eastAsia"/>
          <w:sz w:val="22"/>
          <w:szCs w:val="22"/>
          <w:lang w:eastAsia="ja-JP"/>
        </w:rPr>
        <w:t xml:space="preserve"> is transmitted </w:t>
      </w:r>
      <w:r w:rsidR="00007C8C">
        <w:rPr>
          <w:rFonts w:hint="eastAsia"/>
          <w:sz w:val="22"/>
          <w:szCs w:val="22"/>
          <w:lang w:eastAsia="ja-JP"/>
        </w:rPr>
        <w:t xml:space="preserve">in </w:t>
      </w:r>
      <w:r w:rsidR="004E3F7C">
        <w:rPr>
          <w:rFonts w:hint="eastAsia"/>
          <w:sz w:val="22"/>
          <w:szCs w:val="22"/>
          <w:lang w:eastAsia="ja-JP"/>
        </w:rPr>
        <w:t xml:space="preserve">at least one monitoring occasion </w:t>
      </w:r>
      <w:r w:rsidR="00E56779">
        <w:rPr>
          <w:rFonts w:hint="eastAsia"/>
          <w:sz w:val="22"/>
          <w:szCs w:val="22"/>
          <w:lang w:eastAsia="ja-JP"/>
        </w:rPr>
        <w:t>corresponding to each transmitted SSB</w:t>
      </w:r>
      <w:r w:rsidR="003C2B12">
        <w:rPr>
          <w:rFonts w:eastAsiaTheme="minorEastAsia" w:hint="eastAsia"/>
          <w:sz w:val="22"/>
          <w:szCs w:val="22"/>
          <w:lang w:eastAsia="zh-CN"/>
        </w:rPr>
        <w:t xml:space="preserve"> beam</w:t>
      </w:r>
      <w:r w:rsidR="005F1841">
        <w:rPr>
          <w:rFonts w:hint="eastAsia"/>
          <w:sz w:val="22"/>
          <w:szCs w:val="22"/>
          <w:lang w:eastAsia="ja-JP"/>
        </w:rPr>
        <w:t>.</w:t>
      </w:r>
      <w:r>
        <w:rPr>
          <w:rFonts w:hint="eastAsia"/>
          <w:sz w:val="22"/>
          <w:szCs w:val="22"/>
          <w:lang w:eastAsia="ja-JP"/>
        </w:rPr>
        <w:t xml:space="preserve"> </w:t>
      </w:r>
      <w:r w:rsidR="00312108">
        <w:rPr>
          <w:sz w:val="22"/>
          <w:szCs w:val="22"/>
          <w:lang w:eastAsia="ja-JP"/>
        </w:rPr>
        <w:t>T</w:t>
      </w:r>
      <w:r w:rsidR="00312108">
        <w:rPr>
          <w:rFonts w:hint="eastAsia"/>
          <w:sz w:val="22"/>
          <w:szCs w:val="22"/>
          <w:lang w:eastAsia="ja-JP"/>
        </w:rPr>
        <w:t>he selection of SSB</w:t>
      </w:r>
      <w:r w:rsidR="007932A4">
        <w:rPr>
          <w:rFonts w:hint="eastAsia"/>
          <w:sz w:val="22"/>
          <w:szCs w:val="22"/>
          <w:lang w:eastAsia="ja-JP"/>
        </w:rPr>
        <w:t xml:space="preserve"> beam</w:t>
      </w:r>
      <w:r w:rsidR="00312108">
        <w:rPr>
          <w:rFonts w:hint="eastAsia"/>
          <w:sz w:val="22"/>
          <w:szCs w:val="22"/>
          <w:lang w:eastAsia="ja-JP"/>
        </w:rPr>
        <w:t xml:space="preserve"> for </w:t>
      </w:r>
      <w:r w:rsidR="00312108">
        <w:rPr>
          <w:sz w:val="22"/>
          <w:szCs w:val="22"/>
          <w:lang w:eastAsia="ja-JP"/>
        </w:rPr>
        <w:t xml:space="preserve">the SI </w:t>
      </w:r>
      <w:r w:rsidR="00523F5D">
        <w:rPr>
          <w:sz w:val="22"/>
          <w:szCs w:val="22"/>
          <w:lang w:eastAsia="ja-JP"/>
        </w:rPr>
        <w:t>massage reception</w:t>
      </w:r>
      <w:r w:rsidR="00312108">
        <w:rPr>
          <w:rFonts w:hint="eastAsia"/>
          <w:sz w:val="22"/>
          <w:szCs w:val="22"/>
          <w:lang w:eastAsia="ja-JP"/>
        </w:rPr>
        <w:t xml:space="preserve"> is up to UE </w:t>
      </w:r>
      <w:r w:rsidR="00312108">
        <w:rPr>
          <w:sz w:val="22"/>
          <w:szCs w:val="22"/>
          <w:lang w:eastAsia="ja-JP"/>
        </w:rPr>
        <w:t>implementation</w:t>
      </w:r>
      <w:r w:rsidR="00312108">
        <w:rPr>
          <w:rFonts w:hint="eastAsia"/>
          <w:sz w:val="22"/>
          <w:szCs w:val="22"/>
          <w:lang w:eastAsia="ja-JP"/>
        </w:rPr>
        <w:t>,</w:t>
      </w:r>
    </w:p>
    <w:p w14:paraId="4C31AA0F" w14:textId="402ED7B1" w:rsidR="005262E7" w:rsidRDefault="0022554E" w:rsidP="00523F5D">
      <w:pPr>
        <w:spacing w:before="120"/>
        <w:jc w:val="both"/>
        <w:rPr>
          <w:rFonts w:eastAsia="ＭＳ 明朝"/>
          <w:sz w:val="22"/>
          <w:szCs w:val="22"/>
          <w:lang w:eastAsia="ja-JP"/>
        </w:rPr>
      </w:pPr>
      <w:r>
        <w:rPr>
          <w:rFonts w:eastAsia="ＭＳ 明朝" w:hint="eastAsia"/>
          <w:sz w:val="22"/>
          <w:szCs w:val="22"/>
          <w:lang w:eastAsia="ja-JP"/>
        </w:rPr>
        <w:lastRenderedPageBreak/>
        <w:t>In the case</w:t>
      </w:r>
      <w:r w:rsidR="00B31668">
        <w:rPr>
          <w:rFonts w:eastAsia="ＭＳ 明朝" w:hint="eastAsia"/>
          <w:sz w:val="22"/>
          <w:szCs w:val="22"/>
          <w:lang w:eastAsia="ja-JP"/>
        </w:rPr>
        <w:t xml:space="preserve"> of on-demand SIB1,</w:t>
      </w:r>
      <w:r w:rsidR="005262E7">
        <w:rPr>
          <w:rFonts w:hint="eastAsia"/>
          <w:sz w:val="22"/>
          <w:szCs w:val="22"/>
          <w:lang w:eastAsia="ja-JP"/>
        </w:rPr>
        <w:t xml:space="preserve"> the following agreement was agreed </w:t>
      </w:r>
      <w:r w:rsidR="009D00FD">
        <w:rPr>
          <w:sz w:val="22"/>
          <w:szCs w:val="22"/>
          <w:lang w:eastAsia="ja-JP"/>
        </w:rPr>
        <w:t xml:space="preserve">in the RAN1#120 meeting. </w:t>
      </w:r>
    </w:p>
    <w:tbl>
      <w:tblPr>
        <w:tblStyle w:val="afd"/>
        <w:tblW w:w="0" w:type="auto"/>
        <w:tblLook w:val="04A0" w:firstRow="1" w:lastRow="0" w:firstColumn="1" w:lastColumn="0" w:noHBand="0" w:noVBand="1"/>
      </w:tblPr>
      <w:tblGrid>
        <w:gridCol w:w="9629"/>
      </w:tblGrid>
      <w:tr w:rsidR="00E214EE" w:rsidRPr="00C54DA1" w14:paraId="61D40D2C" w14:textId="77777777" w:rsidTr="006566DE">
        <w:trPr>
          <w:trHeight w:val="792"/>
        </w:trPr>
        <w:tc>
          <w:tcPr>
            <w:tcW w:w="9629" w:type="dxa"/>
          </w:tcPr>
          <w:p w14:paraId="7DABAE67" w14:textId="2F6F25EE" w:rsidR="00AF7E9D" w:rsidRPr="0048612C" w:rsidRDefault="00AF7E9D" w:rsidP="00AF7E9D">
            <w:pPr>
              <w:rPr>
                <w:b/>
                <w:bCs/>
                <w:sz w:val="22"/>
                <w:szCs w:val="22"/>
                <w:lang w:eastAsia="x-none"/>
              </w:rPr>
            </w:pPr>
            <w:bookmarkStart w:id="2" w:name="OLE_LINK40"/>
            <w:r w:rsidRPr="0048612C">
              <w:rPr>
                <w:b/>
                <w:bCs/>
                <w:sz w:val="22"/>
                <w:szCs w:val="22"/>
                <w:highlight w:val="green"/>
                <w:lang w:eastAsia="x-none"/>
              </w:rPr>
              <w:t>Agreement</w:t>
            </w:r>
            <w:r>
              <w:rPr>
                <w:rFonts w:hint="eastAsia"/>
                <w:b/>
                <w:bCs/>
                <w:sz w:val="22"/>
                <w:szCs w:val="22"/>
                <w:lang w:eastAsia="x-none"/>
              </w:rPr>
              <w:t>@RAN1#120</w:t>
            </w:r>
          </w:p>
          <w:p w14:paraId="3E4EA34C" w14:textId="77777777" w:rsidR="00AF7E9D" w:rsidRPr="0048612C" w:rsidRDefault="00AF7E9D" w:rsidP="00AF7E9D">
            <w:pPr>
              <w:rPr>
                <w:rFonts w:eastAsia="PMingLiU"/>
                <w:sz w:val="22"/>
                <w:szCs w:val="22"/>
                <w:lang w:eastAsia="zh-TW"/>
              </w:rPr>
            </w:pPr>
            <w:r w:rsidRPr="0048612C">
              <w:rPr>
                <w:rFonts w:eastAsia="PMingLiU"/>
                <w:sz w:val="22"/>
                <w:szCs w:val="22"/>
                <w:lang w:eastAsia="zh-TW"/>
              </w:rPr>
              <w:t xml:space="preserve">The UE assumes that, in the OD-SIB1 window, PDCCH for an OD-SIB1 message is transmitted in PDCCH </w:t>
            </w:r>
            <w:bookmarkEnd w:id="2"/>
            <w:r w:rsidRPr="0048612C">
              <w:rPr>
                <w:rFonts w:eastAsia="PMingLiU"/>
                <w:sz w:val="22"/>
                <w:szCs w:val="22"/>
                <w:lang w:eastAsia="zh-TW"/>
              </w:rPr>
              <w:t>monitoring occasions corresponding to at least the SSB associated with the PRACH for UL-WUS if this is indicated via UL WUS configuration</w:t>
            </w:r>
          </w:p>
          <w:p w14:paraId="69DB7A71" w14:textId="77777777" w:rsidR="00AF7E9D" w:rsidRPr="0048612C" w:rsidRDefault="00AF7E9D" w:rsidP="00AF7E9D">
            <w:pPr>
              <w:numPr>
                <w:ilvl w:val="0"/>
                <w:numId w:val="12"/>
              </w:numPr>
              <w:rPr>
                <w:rFonts w:eastAsia="PMingLiU"/>
                <w:sz w:val="22"/>
                <w:szCs w:val="22"/>
                <w:lang w:eastAsia="zh-TW"/>
              </w:rPr>
            </w:pPr>
            <w:r w:rsidRPr="0048612C">
              <w:rPr>
                <w:rFonts w:eastAsia="PMingLiU"/>
                <w:sz w:val="22"/>
                <w:szCs w:val="22"/>
                <w:lang w:eastAsia="zh-TW"/>
              </w:rPr>
              <w:t>FFS: Whether UE expect PDCCH on PDCCH monitoring occasion corresponding to SSB other than the one mentioned above</w:t>
            </w:r>
          </w:p>
          <w:p w14:paraId="49E142FF" w14:textId="31C4C474" w:rsidR="00E214EE" w:rsidRPr="00166367" w:rsidRDefault="00AF7E9D" w:rsidP="00166367">
            <w:pPr>
              <w:numPr>
                <w:ilvl w:val="0"/>
                <w:numId w:val="12"/>
              </w:numPr>
              <w:rPr>
                <w:rFonts w:eastAsia="PMingLiU"/>
                <w:sz w:val="22"/>
                <w:szCs w:val="22"/>
                <w:lang w:eastAsia="zh-TW"/>
              </w:rPr>
            </w:pPr>
            <w:r w:rsidRPr="0048612C">
              <w:rPr>
                <w:rFonts w:eastAsia="PMingLiU"/>
                <w:sz w:val="22"/>
                <w:szCs w:val="22"/>
                <w:lang w:eastAsia="zh-TW"/>
              </w:rPr>
              <w:t>FFS: Whether gNB can indicate (in UL-WUS configuration) the SSB the UE can expect PDCCH transmission on</w:t>
            </w:r>
          </w:p>
        </w:tc>
      </w:tr>
    </w:tbl>
    <w:p w14:paraId="5B5453CD" w14:textId="75FFA3A0" w:rsidR="00E812FA" w:rsidRDefault="009D00FD" w:rsidP="007A1CBF">
      <w:pPr>
        <w:spacing w:before="120" w:after="120"/>
        <w:jc w:val="both"/>
        <w:rPr>
          <w:rFonts w:eastAsia="ＭＳ 明朝"/>
          <w:sz w:val="22"/>
          <w:szCs w:val="22"/>
          <w:lang w:eastAsia="ja-JP"/>
        </w:rPr>
      </w:pPr>
      <w:r>
        <w:rPr>
          <w:sz w:val="22"/>
          <w:szCs w:val="22"/>
          <w:lang w:eastAsia="ja-JP"/>
        </w:rPr>
        <w:t>R</w:t>
      </w:r>
      <w:r>
        <w:rPr>
          <w:rFonts w:hint="eastAsia"/>
          <w:sz w:val="22"/>
          <w:szCs w:val="22"/>
          <w:lang w:eastAsia="ja-JP"/>
        </w:rPr>
        <w:t xml:space="preserve">egarding </w:t>
      </w:r>
      <w:r w:rsidR="006F0E47">
        <w:rPr>
          <w:sz w:val="22"/>
          <w:szCs w:val="22"/>
          <w:lang w:eastAsia="ja-JP"/>
        </w:rPr>
        <w:t>the indication</w:t>
      </w:r>
      <w:r>
        <w:rPr>
          <w:rFonts w:hint="eastAsia"/>
          <w:sz w:val="22"/>
          <w:szCs w:val="22"/>
          <w:lang w:eastAsia="ja-JP"/>
        </w:rPr>
        <w:t xml:space="preserve"> </w:t>
      </w:r>
      <w:r w:rsidR="006F0E47">
        <w:rPr>
          <w:sz w:val="22"/>
          <w:szCs w:val="22"/>
          <w:lang w:eastAsia="ja-JP"/>
        </w:rPr>
        <w:t>of</w:t>
      </w:r>
      <w:r>
        <w:rPr>
          <w:rFonts w:hint="eastAsia"/>
          <w:sz w:val="22"/>
          <w:szCs w:val="22"/>
          <w:lang w:eastAsia="ja-JP"/>
        </w:rPr>
        <w:t xml:space="preserve"> SS</w:t>
      </w:r>
      <w:r>
        <w:rPr>
          <w:sz w:val="22"/>
          <w:szCs w:val="22"/>
          <w:lang w:eastAsia="ja-JP"/>
        </w:rPr>
        <w:t>B</w:t>
      </w:r>
      <w:r>
        <w:rPr>
          <w:rFonts w:hint="eastAsia"/>
          <w:sz w:val="22"/>
          <w:szCs w:val="22"/>
          <w:lang w:eastAsia="ja-JP"/>
        </w:rPr>
        <w:t xml:space="preserve"> for on-demand SIB1 PDCCH transmission</w:t>
      </w:r>
      <w:r>
        <w:rPr>
          <w:sz w:val="22"/>
          <w:szCs w:val="22"/>
          <w:lang w:eastAsia="ja-JP"/>
        </w:rPr>
        <w:t xml:space="preserve">, </w:t>
      </w:r>
      <w:r w:rsidR="00A67CFE">
        <w:rPr>
          <w:rFonts w:eastAsia="ＭＳ 明朝"/>
          <w:sz w:val="22"/>
          <w:szCs w:val="22"/>
          <w:lang w:eastAsia="ja-JP"/>
        </w:rPr>
        <w:t>o</w:t>
      </w:r>
      <w:r w:rsidR="00D03621">
        <w:rPr>
          <w:rFonts w:eastAsia="ＭＳ 明朝"/>
          <w:sz w:val="22"/>
          <w:szCs w:val="22"/>
          <w:lang w:eastAsia="ja-JP"/>
        </w:rPr>
        <w:t xml:space="preserve">ur </w:t>
      </w:r>
      <w:r w:rsidR="008528C6">
        <w:rPr>
          <w:rFonts w:eastAsia="ＭＳ 明朝"/>
          <w:sz w:val="22"/>
          <w:szCs w:val="22"/>
          <w:lang w:eastAsia="ja-JP"/>
        </w:rPr>
        <w:t>view</w:t>
      </w:r>
      <w:r w:rsidR="00D03621">
        <w:rPr>
          <w:rFonts w:eastAsia="ＭＳ 明朝"/>
          <w:sz w:val="22"/>
          <w:szCs w:val="22"/>
          <w:lang w:eastAsia="ja-JP"/>
        </w:rPr>
        <w:t xml:space="preserve"> is </w:t>
      </w:r>
      <w:r w:rsidR="00523F5D">
        <w:rPr>
          <w:rFonts w:eastAsia="ＭＳ 明朝" w:hint="eastAsia"/>
          <w:sz w:val="22"/>
          <w:szCs w:val="22"/>
          <w:lang w:eastAsia="ja-JP"/>
        </w:rPr>
        <w:t xml:space="preserve">that </w:t>
      </w:r>
      <w:r w:rsidR="00CA6272">
        <w:rPr>
          <w:rFonts w:eastAsia="ＭＳ 明朝"/>
          <w:sz w:val="22"/>
          <w:szCs w:val="22"/>
          <w:lang w:eastAsia="ja-JP"/>
        </w:rPr>
        <w:t>th</w:t>
      </w:r>
      <w:r w:rsidR="00275378">
        <w:rPr>
          <w:rFonts w:eastAsia="ＭＳ 明朝"/>
          <w:sz w:val="22"/>
          <w:szCs w:val="22"/>
          <w:lang w:eastAsia="ja-JP"/>
        </w:rPr>
        <w:t>e gNB only needs to indicate whether</w:t>
      </w:r>
      <w:r w:rsidR="007C0D6D">
        <w:rPr>
          <w:rFonts w:eastAsia="ＭＳ 明朝"/>
          <w:sz w:val="22"/>
          <w:szCs w:val="22"/>
          <w:lang w:eastAsia="ja-JP"/>
        </w:rPr>
        <w:t xml:space="preserve"> </w:t>
      </w:r>
      <w:r w:rsidR="00275378">
        <w:rPr>
          <w:rFonts w:eastAsia="ＭＳ 明朝"/>
          <w:sz w:val="22"/>
          <w:szCs w:val="22"/>
          <w:lang w:eastAsia="ja-JP"/>
        </w:rPr>
        <w:t xml:space="preserve">the PDCCH </w:t>
      </w:r>
      <w:r w:rsidR="002F0DE3">
        <w:rPr>
          <w:rFonts w:eastAsia="ＭＳ 明朝"/>
          <w:sz w:val="22"/>
          <w:szCs w:val="22"/>
          <w:lang w:eastAsia="ja-JP"/>
        </w:rPr>
        <w:t>is transmitted using</w:t>
      </w:r>
      <w:r w:rsidR="008C0507">
        <w:rPr>
          <w:rFonts w:eastAsia="ＭＳ 明朝"/>
          <w:sz w:val="22"/>
          <w:szCs w:val="22"/>
          <w:lang w:eastAsia="ja-JP"/>
        </w:rPr>
        <w:t xml:space="preserve"> the SSB beam associated with UL </w:t>
      </w:r>
      <w:r w:rsidR="002728E4">
        <w:rPr>
          <w:rFonts w:eastAsia="ＭＳ 明朝" w:hint="eastAsia"/>
          <w:sz w:val="22"/>
          <w:szCs w:val="22"/>
          <w:lang w:eastAsia="ja-JP"/>
        </w:rPr>
        <w:t>WUS</w:t>
      </w:r>
      <w:r w:rsidR="008C0507">
        <w:rPr>
          <w:rFonts w:eastAsia="ＭＳ 明朝"/>
          <w:sz w:val="22"/>
          <w:szCs w:val="22"/>
          <w:lang w:eastAsia="ja-JP"/>
        </w:rPr>
        <w:t xml:space="preserve"> </w:t>
      </w:r>
      <w:r w:rsidR="007C0D6D">
        <w:rPr>
          <w:rFonts w:eastAsia="ＭＳ 明朝"/>
          <w:sz w:val="22"/>
          <w:szCs w:val="22"/>
          <w:lang w:eastAsia="ja-JP"/>
        </w:rPr>
        <w:t xml:space="preserve">or </w:t>
      </w:r>
      <w:r w:rsidR="002F0DE3">
        <w:rPr>
          <w:rFonts w:eastAsia="ＭＳ 明朝"/>
          <w:sz w:val="22"/>
          <w:szCs w:val="22"/>
          <w:lang w:eastAsia="ja-JP"/>
        </w:rPr>
        <w:t xml:space="preserve">all the </w:t>
      </w:r>
      <w:r w:rsidR="003F41C5">
        <w:rPr>
          <w:rFonts w:eastAsia="ＭＳ 明朝"/>
          <w:sz w:val="22"/>
          <w:szCs w:val="22"/>
          <w:lang w:eastAsia="ja-JP"/>
        </w:rPr>
        <w:t>transmitted SSB beams</w:t>
      </w:r>
      <w:r w:rsidR="00D20FCA">
        <w:rPr>
          <w:rFonts w:eastAsia="ＭＳ 明朝"/>
          <w:sz w:val="22"/>
          <w:szCs w:val="22"/>
          <w:lang w:eastAsia="ja-JP"/>
        </w:rPr>
        <w:t xml:space="preserve">. </w:t>
      </w:r>
      <w:r w:rsidR="003F41C5">
        <w:rPr>
          <w:rFonts w:eastAsia="ＭＳ 明朝"/>
          <w:sz w:val="22"/>
          <w:szCs w:val="22"/>
          <w:lang w:eastAsia="ja-JP"/>
        </w:rPr>
        <w:t>For the former case,</w:t>
      </w:r>
      <w:r w:rsidR="00A25D4E">
        <w:rPr>
          <w:rFonts w:eastAsia="ＭＳ 明朝"/>
          <w:sz w:val="22"/>
          <w:szCs w:val="22"/>
          <w:lang w:eastAsia="ja-JP"/>
        </w:rPr>
        <w:t xml:space="preserve"> </w:t>
      </w:r>
      <w:r w:rsidR="003F41C5">
        <w:rPr>
          <w:rFonts w:eastAsia="ＭＳ 明朝"/>
          <w:sz w:val="22"/>
          <w:szCs w:val="22"/>
          <w:lang w:eastAsia="ja-JP"/>
        </w:rPr>
        <w:t xml:space="preserve">the </w:t>
      </w:r>
      <w:r w:rsidR="003B1FCB">
        <w:rPr>
          <w:rFonts w:eastAsia="ＭＳ 明朝"/>
          <w:sz w:val="22"/>
          <w:szCs w:val="22"/>
          <w:lang w:eastAsia="ja-JP"/>
        </w:rPr>
        <w:t>gNB can</w:t>
      </w:r>
      <w:r w:rsidR="003F41C5">
        <w:rPr>
          <w:rFonts w:eastAsia="ＭＳ 明朝"/>
          <w:sz w:val="22"/>
          <w:szCs w:val="22"/>
          <w:lang w:eastAsia="ja-JP"/>
        </w:rPr>
        <w:t xml:space="preserve"> also</w:t>
      </w:r>
      <w:r w:rsidR="003B1FCB">
        <w:rPr>
          <w:rFonts w:eastAsia="ＭＳ 明朝"/>
          <w:sz w:val="22"/>
          <w:szCs w:val="22"/>
          <w:lang w:eastAsia="ja-JP"/>
        </w:rPr>
        <w:t xml:space="preserve"> choose</w:t>
      </w:r>
      <w:r w:rsidR="0020046C">
        <w:rPr>
          <w:rFonts w:eastAsia="ＭＳ 明朝"/>
          <w:sz w:val="22"/>
          <w:szCs w:val="22"/>
          <w:lang w:eastAsia="ja-JP"/>
        </w:rPr>
        <w:t xml:space="preserve"> </w:t>
      </w:r>
      <w:r w:rsidR="007B0E9F">
        <w:rPr>
          <w:rFonts w:eastAsia="ＭＳ 明朝"/>
          <w:sz w:val="22"/>
          <w:szCs w:val="22"/>
          <w:lang w:eastAsia="ja-JP"/>
        </w:rPr>
        <w:t>to additional</w:t>
      </w:r>
      <w:r w:rsidR="00836666">
        <w:rPr>
          <w:rFonts w:eastAsia="ＭＳ 明朝"/>
          <w:sz w:val="22"/>
          <w:szCs w:val="22"/>
          <w:lang w:eastAsia="ja-JP"/>
        </w:rPr>
        <w:t>ly</w:t>
      </w:r>
      <w:r w:rsidR="007B0E9F">
        <w:rPr>
          <w:rFonts w:eastAsia="ＭＳ 明朝"/>
          <w:sz w:val="22"/>
          <w:szCs w:val="22"/>
          <w:lang w:eastAsia="ja-JP"/>
        </w:rPr>
        <w:t xml:space="preserve"> transmit</w:t>
      </w:r>
      <w:r w:rsidR="0020046C">
        <w:rPr>
          <w:rFonts w:eastAsia="ＭＳ 明朝"/>
          <w:sz w:val="22"/>
          <w:szCs w:val="22"/>
          <w:lang w:eastAsia="ja-JP"/>
        </w:rPr>
        <w:t xml:space="preserve"> on-demand SIB1 PDCCH </w:t>
      </w:r>
      <w:r w:rsidR="009657EF">
        <w:rPr>
          <w:rFonts w:eastAsia="ＭＳ 明朝"/>
          <w:sz w:val="22"/>
          <w:szCs w:val="22"/>
          <w:lang w:eastAsia="ja-JP"/>
        </w:rPr>
        <w:t>with</w:t>
      </w:r>
      <w:r w:rsidR="007B0E9F">
        <w:rPr>
          <w:rFonts w:eastAsia="ＭＳ 明朝"/>
          <w:sz w:val="22"/>
          <w:szCs w:val="22"/>
          <w:lang w:eastAsia="ja-JP"/>
        </w:rPr>
        <w:t xml:space="preserve"> other SSB beams</w:t>
      </w:r>
      <w:r w:rsidR="00C6748E">
        <w:rPr>
          <w:rFonts w:eastAsia="ＭＳ 明朝" w:hint="eastAsia"/>
          <w:sz w:val="22"/>
          <w:szCs w:val="22"/>
          <w:lang w:eastAsia="ja-JP"/>
        </w:rPr>
        <w:t>. This allows the</w:t>
      </w:r>
      <w:r w:rsidR="00784345">
        <w:rPr>
          <w:rFonts w:eastAsia="ＭＳ 明朝"/>
          <w:sz w:val="22"/>
          <w:szCs w:val="22"/>
          <w:lang w:eastAsia="ja-JP"/>
        </w:rPr>
        <w:t xml:space="preserve"> UEs</w:t>
      </w:r>
      <w:r w:rsidR="009657EF">
        <w:rPr>
          <w:rFonts w:eastAsia="ＭＳ 明朝"/>
          <w:sz w:val="22"/>
          <w:szCs w:val="22"/>
          <w:lang w:eastAsia="ja-JP"/>
        </w:rPr>
        <w:t xml:space="preserve"> other than the one that transmitted UL WUS</w:t>
      </w:r>
      <w:r w:rsidR="00BB4891">
        <w:rPr>
          <w:rFonts w:eastAsia="ＭＳ 明朝"/>
          <w:sz w:val="22"/>
          <w:szCs w:val="22"/>
          <w:lang w:eastAsia="ja-JP"/>
        </w:rPr>
        <w:t xml:space="preserve"> </w:t>
      </w:r>
      <w:r w:rsidR="00C6748E">
        <w:rPr>
          <w:rFonts w:eastAsia="ＭＳ 明朝" w:hint="eastAsia"/>
          <w:sz w:val="22"/>
          <w:szCs w:val="22"/>
          <w:lang w:eastAsia="ja-JP"/>
        </w:rPr>
        <w:t>to</w:t>
      </w:r>
      <w:r w:rsidR="00BB4891">
        <w:rPr>
          <w:rFonts w:eastAsia="ＭＳ 明朝"/>
          <w:sz w:val="22"/>
          <w:szCs w:val="22"/>
          <w:lang w:eastAsia="ja-JP"/>
        </w:rPr>
        <w:t xml:space="preserve"> have the </w:t>
      </w:r>
      <w:r w:rsidR="00560CB9">
        <w:rPr>
          <w:rFonts w:eastAsia="ＭＳ 明朝"/>
          <w:sz w:val="22"/>
          <w:szCs w:val="22"/>
          <w:lang w:eastAsia="ja-JP"/>
        </w:rPr>
        <w:t>opportunity to acquire SIB1.</w:t>
      </w:r>
      <w:r w:rsidR="00784345">
        <w:rPr>
          <w:rFonts w:eastAsia="ＭＳ 明朝"/>
          <w:sz w:val="22"/>
          <w:szCs w:val="22"/>
          <w:lang w:eastAsia="ja-JP"/>
        </w:rPr>
        <w:t xml:space="preserve"> </w:t>
      </w:r>
      <w:r w:rsidR="00CF5A80">
        <w:rPr>
          <w:rFonts w:eastAsia="ＭＳ 明朝"/>
          <w:sz w:val="22"/>
          <w:szCs w:val="22"/>
          <w:lang w:eastAsia="ja-JP"/>
        </w:rPr>
        <w:t>However,</w:t>
      </w:r>
      <w:r w:rsidR="003F41C5">
        <w:rPr>
          <w:rFonts w:eastAsia="ＭＳ 明朝"/>
          <w:sz w:val="22"/>
          <w:szCs w:val="22"/>
          <w:lang w:eastAsia="ja-JP"/>
        </w:rPr>
        <w:t xml:space="preserve"> </w:t>
      </w:r>
      <w:r w:rsidR="0068130B">
        <w:rPr>
          <w:rFonts w:eastAsia="ＭＳ 明朝"/>
          <w:sz w:val="22"/>
          <w:szCs w:val="22"/>
          <w:lang w:eastAsia="ja-JP"/>
        </w:rPr>
        <w:t>i</w:t>
      </w:r>
      <w:r w:rsidR="000D2C4C">
        <w:rPr>
          <w:rFonts w:eastAsia="ＭＳ 明朝"/>
          <w:sz w:val="22"/>
          <w:szCs w:val="22"/>
          <w:lang w:eastAsia="ja-JP"/>
        </w:rPr>
        <w:t>n</w:t>
      </w:r>
      <w:r w:rsidR="00A25D4E">
        <w:rPr>
          <w:rFonts w:eastAsia="ＭＳ 明朝"/>
          <w:sz w:val="22"/>
          <w:szCs w:val="22"/>
          <w:lang w:eastAsia="ja-JP"/>
        </w:rPr>
        <w:t>dicati</w:t>
      </w:r>
      <w:r w:rsidR="003F41C5">
        <w:rPr>
          <w:rFonts w:eastAsia="ＭＳ 明朝"/>
          <w:sz w:val="22"/>
          <w:szCs w:val="22"/>
          <w:lang w:eastAsia="ja-JP"/>
        </w:rPr>
        <w:t>ng</w:t>
      </w:r>
      <w:r w:rsidR="00A25D4E">
        <w:rPr>
          <w:rFonts w:eastAsia="ＭＳ 明朝"/>
          <w:sz w:val="22"/>
          <w:szCs w:val="22"/>
          <w:lang w:eastAsia="ja-JP"/>
        </w:rPr>
        <w:t xml:space="preserve"> </w:t>
      </w:r>
      <w:r w:rsidR="0068130B">
        <w:rPr>
          <w:rFonts w:eastAsia="ＭＳ 明朝"/>
          <w:sz w:val="22"/>
          <w:szCs w:val="22"/>
          <w:lang w:eastAsia="ja-JP"/>
        </w:rPr>
        <w:t>the</w:t>
      </w:r>
      <w:r w:rsidR="0047086B">
        <w:rPr>
          <w:rFonts w:eastAsia="ＭＳ 明朝"/>
          <w:sz w:val="22"/>
          <w:szCs w:val="22"/>
          <w:lang w:eastAsia="ja-JP"/>
        </w:rPr>
        <w:t xml:space="preserve">se </w:t>
      </w:r>
      <w:r w:rsidR="00166367">
        <w:rPr>
          <w:rFonts w:eastAsia="ＭＳ 明朝" w:hint="eastAsia"/>
          <w:sz w:val="22"/>
          <w:szCs w:val="22"/>
          <w:lang w:eastAsia="ja-JP"/>
        </w:rPr>
        <w:t xml:space="preserve">SSB </w:t>
      </w:r>
      <w:r w:rsidR="0047086B">
        <w:rPr>
          <w:rFonts w:eastAsia="ＭＳ 明朝"/>
          <w:sz w:val="22"/>
          <w:szCs w:val="22"/>
          <w:lang w:eastAsia="ja-JP"/>
        </w:rPr>
        <w:t>beams</w:t>
      </w:r>
      <w:r w:rsidR="003A034C">
        <w:rPr>
          <w:rFonts w:eastAsia="ＭＳ 明朝"/>
          <w:sz w:val="22"/>
          <w:szCs w:val="22"/>
          <w:lang w:eastAsia="ja-JP"/>
        </w:rPr>
        <w:t xml:space="preserve"> </w:t>
      </w:r>
      <w:r w:rsidR="00C6748E">
        <w:rPr>
          <w:rFonts w:eastAsia="ＭＳ 明朝" w:hint="eastAsia"/>
          <w:sz w:val="22"/>
          <w:szCs w:val="22"/>
          <w:lang w:eastAsia="ja-JP"/>
        </w:rPr>
        <w:t xml:space="preserve">(in UL WUS configuration) </w:t>
      </w:r>
      <w:r w:rsidR="003A034C">
        <w:rPr>
          <w:rFonts w:eastAsia="ＭＳ 明朝"/>
          <w:sz w:val="22"/>
          <w:szCs w:val="22"/>
          <w:lang w:eastAsia="ja-JP"/>
        </w:rPr>
        <w:t>is not n</w:t>
      </w:r>
      <w:r w:rsidR="0022392C">
        <w:rPr>
          <w:rFonts w:eastAsia="ＭＳ 明朝"/>
          <w:sz w:val="22"/>
          <w:szCs w:val="22"/>
          <w:lang w:eastAsia="ja-JP"/>
        </w:rPr>
        <w:t>ecessary</w:t>
      </w:r>
      <w:r w:rsidR="003A034C">
        <w:rPr>
          <w:rFonts w:eastAsia="ＭＳ 明朝"/>
          <w:sz w:val="22"/>
          <w:szCs w:val="22"/>
          <w:lang w:eastAsia="ja-JP"/>
        </w:rPr>
        <w:t>. Therefore</w:t>
      </w:r>
      <w:r w:rsidR="00D20FCA">
        <w:rPr>
          <w:rFonts w:eastAsia="ＭＳ 明朝"/>
          <w:sz w:val="22"/>
          <w:szCs w:val="22"/>
          <w:lang w:eastAsia="ja-JP"/>
        </w:rPr>
        <w:t xml:space="preserve">, 1-bit indication </w:t>
      </w:r>
      <w:r w:rsidR="008528C6">
        <w:rPr>
          <w:rFonts w:eastAsia="ＭＳ 明朝"/>
          <w:sz w:val="22"/>
          <w:szCs w:val="22"/>
          <w:lang w:eastAsia="ja-JP"/>
        </w:rPr>
        <w:t>is sufficient.</w:t>
      </w:r>
      <w:r w:rsidR="002728E4">
        <w:rPr>
          <w:rFonts w:eastAsia="ＭＳ 明朝" w:hint="eastAsia"/>
          <w:sz w:val="22"/>
          <w:szCs w:val="22"/>
          <w:lang w:eastAsia="ja-JP"/>
        </w:rPr>
        <w:t xml:space="preserve"> </w:t>
      </w:r>
      <w:r w:rsidR="00BC07A4">
        <w:rPr>
          <w:rFonts w:eastAsia="ＭＳ 明朝"/>
          <w:sz w:val="22"/>
          <w:szCs w:val="22"/>
          <w:lang w:eastAsia="ja-JP"/>
        </w:rPr>
        <w:t>With such consideration,</w:t>
      </w:r>
      <w:r w:rsidR="006F0E47">
        <w:rPr>
          <w:rFonts w:eastAsia="ＭＳ 明朝"/>
          <w:sz w:val="22"/>
          <w:szCs w:val="22"/>
          <w:lang w:eastAsia="ja-JP"/>
        </w:rPr>
        <w:t xml:space="preserve"> </w:t>
      </w:r>
      <w:r w:rsidR="002728E4">
        <w:rPr>
          <w:rFonts w:eastAsia="ＭＳ 明朝" w:hint="eastAsia"/>
          <w:sz w:val="22"/>
          <w:szCs w:val="22"/>
          <w:lang w:eastAsia="ja-JP"/>
        </w:rPr>
        <w:t xml:space="preserve">the </w:t>
      </w:r>
      <w:r w:rsidR="006F0E47">
        <w:rPr>
          <w:rFonts w:eastAsia="ＭＳ 明朝"/>
          <w:sz w:val="22"/>
          <w:szCs w:val="22"/>
          <w:lang w:eastAsia="ja-JP"/>
        </w:rPr>
        <w:t>UE assumption</w:t>
      </w:r>
      <w:r w:rsidR="008528C6">
        <w:rPr>
          <w:rFonts w:eastAsia="ＭＳ 明朝"/>
          <w:sz w:val="22"/>
          <w:szCs w:val="22"/>
          <w:lang w:eastAsia="ja-JP"/>
        </w:rPr>
        <w:t xml:space="preserve"> and </w:t>
      </w:r>
      <w:r w:rsidR="002728E4">
        <w:rPr>
          <w:rFonts w:eastAsia="ＭＳ 明朝" w:hint="eastAsia"/>
          <w:sz w:val="22"/>
          <w:szCs w:val="22"/>
          <w:lang w:eastAsia="ja-JP"/>
        </w:rPr>
        <w:t xml:space="preserve">the </w:t>
      </w:r>
      <w:r w:rsidR="00E62F4E">
        <w:rPr>
          <w:rFonts w:eastAsia="ＭＳ 明朝"/>
          <w:sz w:val="22"/>
          <w:szCs w:val="22"/>
          <w:lang w:eastAsia="ja-JP"/>
        </w:rPr>
        <w:t>UE behavior on PDCCH monitoring</w:t>
      </w:r>
      <w:r w:rsidR="00BC07A4">
        <w:rPr>
          <w:rFonts w:eastAsia="ＭＳ 明朝"/>
          <w:sz w:val="22"/>
          <w:szCs w:val="22"/>
          <w:lang w:eastAsia="ja-JP"/>
        </w:rPr>
        <w:t xml:space="preserve"> are as fol</w:t>
      </w:r>
      <w:r w:rsidR="006D4FC3">
        <w:rPr>
          <w:rFonts w:eastAsia="ＭＳ 明朝"/>
          <w:sz w:val="22"/>
          <w:szCs w:val="22"/>
          <w:lang w:eastAsia="ja-JP"/>
        </w:rPr>
        <w:t>lows</w:t>
      </w:r>
      <w:r w:rsidR="00E812FA">
        <w:rPr>
          <w:rFonts w:eastAsia="ＭＳ 明朝"/>
          <w:sz w:val="22"/>
          <w:szCs w:val="22"/>
          <w:lang w:eastAsia="ja-JP"/>
        </w:rPr>
        <w:t>:</w:t>
      </w:r>
    </w:p>
    <w:p w14:paraId="155A31FB" w14:textId="66FA1C01" w:rsidR="00972FC5" w:rsidRDefault="0078229D" w:rsidP="0048612C">
      <w:pPr>
        <w:pStyle w:val="aff0"/>
        <w:numPr>
          <w:ilvl w:val="0"/>
          <w:numId w:val="65"/>
        </w:numPr>
        <w:spacing w:before="120" w:after="120"/>
        <w:ind w:firstLineChars="0"/>
        <w:jc w:val="both"/>
        <w:rPr>
          <w:rFonts w:eastAsia="ＭＳ 明朝"/>
          <w:sz w:val="22"/>
          <w:szCs w:val="22"/>
          <w:lang w:eastAsia="ja-JP"/>
        </w:rPr>
      </w:pPr>
      <w:r w:rsidRPr="0048612C">
        <w:rPr>
          <w:rFonts w:eastAsia="ＭＳ 明朝"/>
          <w:sz w:val="22"/>
          <w:szCs w:val="22"/>
          <w:lang w:eastAsia="ja-JP"/>
        </w:rPr>
        <w:t xml:space="preserve">If </w:t>
      </w:r>
      <w:r w:rsidR="00D20FCA">
        <w:rPr>
          <w:rFonts w:eastAsia="ＭＳ 明朝"/>
          <w:sz w:val="22"/>
          <w:szCs w:val="22"/>
          <w:lang w:eastAsia="ja-JP"/>
        </w:rPr>
        <w:t>the 1</w:t>
      </w:r>
      <w:r w:rsidR="00AB50F2">
        <w:rPr>
          <w:rFonts w:eastAsia="ＭＳ 明朝"/>
          <w:sz w:val="22"/>
          <w:szCs w:val="22"/>
          <w:lang w:eastAsia="ja-JP"/>
        </w:rPr>
        <w:t xml:space="preserve">-bit indication is included </w:t>
      </w:r>
      <w:r w:rsidR="00701F00">
        <w:rPr>
          <w:rFonts w:eastAsia="ＭＳ 明朝"/>
          <w:sz w:val="22"/>
          <w:szCs w:val="22"/>
          <w:lang w:eastAsia="ja-JP"/>
        </w:rPr>
        <w:t>in</w:t>
      </w:r>
      <w:r w:rsidR="0021409C" w:rsidRPr="0048612C">
        <w:rPr>
          <w:rFonts w:eastAsia="ＭＳ 明朝"/>
          <w:sz w:val="22"/>
          <w:szCs w:val="22"/>
          <w:lang w:eastAsia="ja-JP"/>
        </w:rPr>
        <w:t xml:space="preserve"> </w:t>
      </w:r>
      <w:r w:rsidR="002728E4">
        <w:rPr>
          <w:rFonts w:eastAsia="ＭＳ 明朝" w:hint="eastAsia"/>
          <w:sz w:val="22"/>
          <w:szCs w:val="22"/>
          <w:lang w:eastAsia="ja-JP"/>
        </w:rPr>
        <w:t xml:space="preserve">the </w:t>
      </w:r>
      <w:r w:rsidR="0021409C" w:rsidRPr="0048612C">
        <w:rPr>
          <w:rFonts w:eastAsia="ＭＳ 明朝"/>
          <w:sz w:val="22"/>
          <w:szCs w:val="22"/>
          <w:lang w:eastAsia="ja-JP"/>
        </w:rPr>
        <w:t>UL WUS configuration,</w:t>
      </w:r>
      <w:r w:rsidR="00701F00">
        <w:rPr>
          <w:rFonts w:eastAsia="ＭＳ 明朝"/>
          <w:sz w:val="22"/>
          <w:szCs w:val="22"/>
          <w:lang w:eastAsia="ja-JP"/>
        </w:rPr>
        <w:t xml:space="preserve"> </w:t>
      </w:r>
      <w:r w:rsidR="00DC298F">
        <w:rPr>
          <w:rFonts w:eastAsia="ＭＳ 明朝"/>
          <w:sz w:val="22"/>
          <w:szCs w:val="22"/>
          <w:lang w:eastAsia="ja-JP"/>
        </w:rPr>
        <w:t>the UE assumes that the PDCCH</w:t>
      </w:r>
      <w:r w:rsidR="00591173">
        <w:rPr>
          <w:rFonts w:eastAsia="ＭＳ 明朝"/>
          <w:sz w:val="22"/>
          <w:szCs w:val="22"/>
          <w:lang w:eastAsia="ja-JP"/>
        </w:rPr>
        <w:t xml:space="preserve"> for on-demand S</w:t>
      </w:r>
      <w:r w:rsidR="0006138C">
        <w:rPr>
          <w:rFonts w:eastAsia="ＭＳ 明朝"/>
          <w:sz w:val="22"/>
          <w:szCs w:val="22"/>
          <w:lang w:eastAsia="ja-JP"/>
        </w:rPr>
        <w:t>IB1</w:t>
      </w:r>
      <w:r w:rsidR="00DC298F">
        <w:rPr>
          <w:rFonts w:eastAsia="ＭＳ 明朝"/>
          <w:sz w:val="22"/>
          <w:szCs w:val="22"/>
          <w:lang w:eastAsia="ja-JP"/>
        </w:rPr>
        <w:t xml:space="preserve"> is transmitted </w:t>
      </w:r>
      <w:r w:rsidR="00AD176B">
        <w:rPr>
          <w:rFonts w:eastAsia="ＭＳ 明朝"/>
          <w:sz w:val="22"/>
          <w:szCs w:val="22"/>
          <w:lang w:eastAsia="ja-JP"/>
        </w:rPr>
        <w:t>via</w:t>
      </w:r>
      <w:r w:rsidR="00DC298F">
        <w:rPr>
          <w:rFonts w:eastAsia="ＭＳ 明朝"/>
          <w:sz w:val="22"/>
          <w:szCs w:val="22"/>
          <w:lang w:eastAsia="ja-JP"/>
        </w:rPr>
        <w:t xml:space="preserve"> </w:t>
      </w:r>
      <w:r w:rsidR="00215D5F">
        <w:rPr>
          <w:rFonts w:eastAsia="ＭＳ 明朝"/>
          <w:sz w:val="22"/>
          <w:szCs w:val="22"/>
          <w:lang w:eastAsia="ja-JP"/>
        </w:rPr>
        <w:t xml:space="preserve">at least </w:t>
      </w:r>
      <w:r w:rsidR="00DC298F">
        <w:rPr>
          <w:rFonts w:eastAsia="ＭＳ 明朝"/>
          <w:sz w:val="22"/>
          <w:szCs w:val="22"/>
          <w:lang w:eastAsia="ja-JP"/>
        </w:rPr>
        <w:t xml:space="preserve">the SSB </w:t>
      </w:r>
      <w:r w:rsidR="00AD176B">
        <w:rPr>
          <w:rFonts w:eastAsia="ＭＳ 明朝"/>
          <w:sz w:val="22"/>
          <w:szCs w:val="22"/>
          <w:lang w:eastAsia="ja-JP"/>
        </w:rPr>
        <w:t xml:space="preserve">beam </w:t>
      </w:r>
      <w:r w:rsidR="00DC298F">
        <w:rPr>
          <w:rFonts w:eastAsia="ＭＳ 明朝"/>
          <w:sz w:val="22"/>
          <w:szCs w:val="22"/>
          <w:lang w:eastAsia="ja-JP"/>
        </w:rPr>
        <w:t>associated with</w:t>
      </w:r>
      <w:r w:rsidR="00972FC5">
        <w:rPr>
          <w:rFonts w:eastAsia="ＭＳ 明朝"/>
          <w:sz w:val="22"/>
          <w:szCs w:val="22"/>
          <w:lang w:eastAsia="ja-JP"/>
        </w:rPr>
        <w:t xml:space="preserve"> UL WUS.</w:t>
      </w:r>
    </w:p>
    <w:p w14:paraId="00C23CA8" w14:textId="783068F0" w:rsidR="00215D5F" w:rsidRDefault="00540543" w:rsidP="0048612C">
      <w:pPr>
        <w:pStyle w:val="aff0"/>
        <w:numPr>
          <w:ilvl w:val="1"/>
          <w:numId w:val="65"/>
        </w:numPr>
        <w:spacing w:before="120" w:after="120"/>
        <w:ind w:firstLineChars="0"/>
        <w:jc w:val="both"/>
        <w:rPr>
          <w:rFonts w:eastAsia="ＭＳ 明朝"/>
          <w:sz w:val="22"/>
          <w:szCs w:val="22"/>
          <w:lang w:eastAsia="ja-JP"/>
        </w:rPr>
      </w:pPr>
      <w:r>
        <w:rPr>
          <w:rFonts w:eastAsia="ＭＳ 明朝"/>
          <w:sz w:val="22"/>
          <w:szCs w:val="22"/>
          <w:lang w:eastAsia="ja-JP"/>
        </w:rPr>
        <w:t xml:space="preserve">UE monitors on </w:t>
      </w:r>
      <w:r w:rsidR="005F01E8">
        <w:rPr>
          <w:rFonts w:eastAsia="ＭＳ 明朝"/>
          <w:sz w:val="22"/>
          <w:szCs w:val="22"/>
          <w:lang w:eastAsia="ja-JP"/>
        </w:rPr>
        <w:t xml:space="preserve">the </w:t>
      </w:r>
      <w:r w:rsidR="005E7A7C">
        <w:rPr>
          <w:rFonts w:eastAsia="ＭＳ 明朝"/>
          <w:sz w:val="22"/>
          <w:szCs w:val="22"/>
          <w:lang w:eastAsia="ja-JP"/>
        </w:rPr>
        <w:t xml:space="preserve">type 0 </w:t>
      </w:r>
      <w:r w:rsidR="005F01E8">
        <w:rPr>
          <w:rFonts w:eastAsia="ＭＳ 明朝"/>
          <w:sz w:val="22"/>
          <w:szCs w:val="22"/>
          <w:lang w:eastAsia="ja-JP"/>
        </w:rPr>
        <w:t>PDCCH monitoring occasions corresponding to the SSB ass</w:t>
      </w:r>
      <w:r w:rsidR="003E6C7A">
        <w:rPr>
          <w:rFonts w:eastAsia="ＭＳ 明朝"/>
          <w:sz w:val="22"/>
          <w:szCs w:val="22"/>
          <w:lang w:eastAsia="ja-JP"/>
        </w:rPr>
        <w:t>ociated with UL WUS</w:t>
      </w:r>
      <w:r w:rsidR="00AF4FBE">
        <w:rPr>
          <w:rFonts w:eastAsia="ＭＳ 明朝"/>
          <w:sz w:val="22"/>
          <w:szCs w:val="22"/>
          <w:lang w:eastAsia="ja-JP"/>
        </w:rPr>
        <w:t>.</w:t>
      </w:r>
    </w:p>
    <w:p w14:paraId="65BA1B1F" w14:textId="113BB94F" w:rsidR="0078229D" w:rsidRDefault="00972FC5" w:rsidP="0048612C">
      <w:pPr>
        <w:pStyle w:val="aff0"/>
        <w:numPr>
          <w:ilvl w:val="0"/>
          <w:numId w:val="65"/>
        </w:numPr>
        <w:spacing w:before="120" w:after="120"/>
        <w:ind w:firstLineChars="0"/>
        <w:jc w:val="both"/>
        <w:rPr>
          <w:rFonts w:eastAsia="ＭＳ 明朝"/>
          <w:sz w:val="22"/>
          <w:szCs w:val="22"/>
          <w:lang w:eastAsia="ja-JP"/>
        </w:rPr>
      </w:pPr>
      <w:r>
        <w:rPr>
          <w:rFonts w:eastAsia="ＭＳ 明朝"/>
          <w:sz w:val="22"/>
          <w:szCs w:val="22"/>
          <w:lang w:eastAsia="ja-JP"/>
        </w:rPr>
        <w:t xml:space="preserve">If not, the UE </w:t>
      </w:r>
      <w:r w:rsidR="00591173">
        <w:rPr>
          <w:rFonts w:eastAsia="ＭＳ 明朝"/>
          <w:sz w:val="22"/>
          <w:szCs w:val="22"/>
          <w:lang w:eastAsia="ja-JP"/>
        </w:rPr>
        <w:t xml:space="preserve">assumption is the same as legacy, i.e., </w:t>
      </w:r>
      <w:r w:rsidR="00BF0DF4">
        <w:rPr>
          <w:rFonts w:eastAsia="ＭＳ 明朝"/>
          <w:sz w:val="22"/>
          <w:szCs w:val="22"/>
          <w:lang w:eastAsia="ja-JP"/>
        </w:rPr>
        <w:t>the PDCCH</w:t>
      </w:r>
      <w:r w:rsidR="0006138C">
        <w:rPr>
          <w:rFonts w:eastAsia="ＭＳ 明朝"/>
          <w:sz w:val="22"/>
          <w:szCs w:val="22"/>
          <w:lang w:eastAsia="ja-JP"/>
        </w:rPr>
        <w:t xml:space="preserve"> for on-demand SIB1</w:t>
      </w:r>
      <w:r w:rsidR="00BF0DF4">
        <w:rPr>
          <w:rFonts w:eastAsia="ＭＳ 明朝"/>
          <w:sz w:val="22"/>
          <w:szCs w:val="22"/>
          <w:lang w:eastAsia="ja-JP"/>
        </w:rPr>
        <w:t xml:space="preserve"> is transmitted </w:t>
      </w:r>
      <w:r w:rsidR="002225F2">
        <w:rPr>
          <w:rFonts w:eastAsia="ＭＳ 明朝"/>
          <w:sz w:val="22"/>
          <w:szCs w:val="22"/>
          <w:lang w:eastAsia="ja-JP"/>
        </w:rPr>
        <w:t>via</w:t>
      </w:r>
      <w:r w:rsidR="00AF4BBF">
        <w:rPr>
          <w:rFonts w:eastAsia="ＭＳ 明朝"/>
          <w:sz w:val="22"/>
          <w:szCs w:val="22"/>
          <w:lang w:eastAsia="ja-JP"/>
        </w:rPr>
        <w:t xml:space="preserve"> each transmitted SSB</w:t>
      </w:r>
      <w:r w:rsidR="002225F2">
        <w:rPr>
          <w:rFonts w:eastAsia="ＭＳ 明朝"/>
          <w:sz w:val="22"/>
          <w:szCs w:val="22"/>
          <w:lang w:eastAsia="ja-JP"/>
        </w:rPr>
        <w:t xml:space="preserve"> beam</w:t>
      </w:r>
      <w:r w:rsidR="00591173">
        <w:rPr>
          <w:rFonts w:eastAsia="ＭＳ 明朝"/>
          <w:sz w:val="22"/>
          <w:szCs w:val="22"/>
          <w:lang w:eastAsia="ja-JP"/>
        </w:rPr>
        <w:t>.</w:t>
      </w:r>
      <w:r w:rsidR="0021409C" w:rsidRPr="0048612C">
        <w:rPr>
          <w:rFonts w:eastAsia="ＭＳ 明朝"/>
          <w:sz w:val="22"/>
          <w:szCs w:val="22"/>
          <w:lang w:eastAsia="ja-JP"/>
        </w:rPr>
        <w:t xml:space="preserve"> </w:t>
      </w:r>
    </w:p>
    <w:p w14:paraId="3F4343E4" w14:textId="525AFC79" w:rsidR="0020652D" w:rsidRPr="00186177" w:rsidRDefault="003E6C7A" w:rsidP="0020652D">
      <w:pPr>
        <w:pStyle w:val="aff0"/>
        <w:numPr>
          <w:ilvl w:val="1"/>
          <w:numId w:val="65"/>
        </w:numPr>
        <w:spacing w:before="120" w:after="120"/>
        <w:ind w:firstLineChars="0"/>
        <w:jc w:val="both"/>
        <w:rPr>
          <w:rFonts w:eastAsia="ＭＳ 明朝"/>
          <w:sz w:val="22"/>
          <w:szCs w:val="22"/>
          <w:lang w:eastAsia="ja-JP"/>
        </w:rPr>
      </w:pPr>
      <w:r>
        <w:rPr>
          <w:rFonts w:eastAsia="ＭＳ 明朝"/>
          <w:sz w:val="22"/>
          <w:szCs w:val="22"/>
          <w:lang w:eastAsia="ja-JP"/>
        </w:rPr>
        <w:t xml:space="preserve">It is up to UE implementation </w:t>
      </w:r>
      <w:r w:rsidR="005E7A7C">
        <w:rPr>
          <w:rFonts w:eastAsia="ＭＳ 明朝"/>
          <w:sz w:val="22"/>
          <w:szCs w:val="22"/>
          <w:lang w:eastAsia="ja-JP"/>
        </w:rPr>
        <w:t>for the selection of SSB for type 0 PDCCH monitoring.</w:t>
      </w:r>
    </w:p>
    <w:p w14:paraId="39DF8B19" w14:textId="18BDD3DB" w:rsidR="00544199" w:rsidRPr="0048612C" w:rsidRDefault="0020652D" w:rsidP="0020652D">
      <w:pPr>
        <w:spacing w:before="120" w:after="120"/>
        <w:jc w:val="both"/>
        <w:rPr>
          <w:rFonts w:eastAsia="ＭＳ 明朝"/>
          <w:b/>
          <w:bCs/>
          <w:sz w:val="22"/>
          <w:szCs w:val="22"/>
          <w:lang w:eastAsia="ja-JP"/>
        </w:rPr>
      </w:pPr>
      <w:r w:rsidRPr="0048612C">
        <w:rPr>
          <w:rFonts w:eastAsia="ＭＳ 明朝"/>
          <w:b/>
          <w:bCs/>
          <w:sz w:val="22"/>
          <w:szCs w:val="22"/>
          <w:lang w:eastAsia="ja-JP"/>
        </w:rPr>
        <w:t xml:space="preserve">Proposal 1. </w:t>
      </w:r>
      <w:r w:rsidR="00E5029C" w:rsidRPr="0048612C">
        <w:rPr>
          <w:rFonts w:eastAsia="ＭＳ 明朝"/>
          <w:b/>
          <w:bCs/>
          <w:sz w:val="22"/>
          <w:szCs w:val="22"/>
          <w:lang w:eastAsia="ja-JP"/>
        </w:rPr>
        <w:t xml:space="preserve">1-bit indication can be </w:t>
      </w:r>
      <w:r w:rsidR="00CF5A80" w:rsidRPr="0048612C">
        <w:rPr>
          <w:rFonts w:eastAsia="ＭＳ 明朝"/>
          <w:b/>
          <w:bCs/>
          <w:sz w:val="22"/>
          <w:szCs w:val="22"/>
          <w:lang w:eastAsia="ja-JP"/>
        </w:rPr>
        <w:t>included in UL WUS configuration</w:t>
      </w:r>
      <w:r w:rsidR="00E5029C" w:rsidRPr="0048612C">
        <w:rPr>
          <w:rFonts w:eastAsia="ＭＳ 明朝"/>
          <w:b/>
          <w:bCs/>
          <w:sz w:val="22"/>
          <w:szCs w:val="22"/>
          <w:lang w:eastAsia="ja-JP"/>
        </w:rPr>
        <w:t xml:space="preserve"> to indicate whether </w:t>
      </w:r>
      <w:r w:rsidR="001A430A" w:rsidRPr="0048612C">
        <w:rPr>
          <w:rFonts w:eastAsia="ＭＳ 明朝"/>
          <w:b/>
          <w:bCs/>
          <w:sz w:val="22"/>
          <w:szCs w:val="22"/>
          <w:lang w:eastAsia="ja-JP"/>
        </w:rPr>
        <w:t xml:space="preserve">the type 0 PDCCH for on-demand SIB1 is transmitted using the SSB beam associated with UL WUS or </w:t>
      </w:r>
      <w:r w:rsidR="006B24D1">
        <w:rPr>
          <w:rFonts w:eastAsia="ＭＳ 明朝" w:hint="eastAsia"/>
          <w:b/>
          <w:bCs/>
          <w:sz w:val="22"/>
          <w:szCs w:val="22"/>
          <w:lang w:eastAsia="ja-JP"/>
        </w:rPr>
        <w:t>each</w:t>
      </w:r>
      <w:r w:rsidR="001A430A" w:rsidRPr="0048612C">
        <w:rPr>
          <w:rFonts w:eastAsia="ＭＳ 明朝"/>
          <w:b/>
          <w:bCs/>
          <w:sz w:val="22"/>
          <w:szCs w:val="22"/>
          <w:lang w:eastAsia="ja-JP"/>
        </w:rPr>
        <w:t xml:space="preserve"> transmitted SSB beams</w:t>
      </w:r>
      <w:r w:rsidR="00544199" w:rsidRPr="0048612C">
        <w:rPr>
          <w:rFonts w:eastAsia="ＭＳ 明朝"/>
          <w:b/>
          <w:bCs/>
          <w:sz w:val="22"/>
          <w:szCs w:val="22"/>
          <w:lang w:eastAsia="ja-JP"/>
        </w:rPr>
        <w:t>.</w:t>
      </w:r>
    </w:p>
    <w:p w14:paraId="579A115D" w14:textId="78E8A407" w:rsidR="006D6822" w:rsidRPr="0048612C" w:rsidRDefault="006D6822" w:rsidP="00E07D60">
      <w:pPr>
        <w:spacing w:before="120"/>
        <w:jc w:val="both"/>
        <w:rPr>
          <w:rFonts w:eastAsia="ＭＳ 明朝"/>
          <w:b/>
          <w:bCs/>
          <w:sz w:val="22"/>
          <w:szCs w:val="22"/>
          <w:lang w:eastAsia="ja-JP"/>
        </w:rPr>
      </w:pPr>
      <w:r w:rsidRPr="0048612C">
        <w:rPr>
          <w:rFonts w:eastAsia="ＭＳ 明朝"/>
          <w:b/>
          <w:bCs/>
          <w:sz w:val="22"/>
          <w:szCs w:val="22"/>
          <w:lang w:eastAsia="ja-JP"/>
        </w:rPr>
        <w:t>Proposal 2.</w:t>
      </w:r>
      <w:r w:rsidR="00F33FD3" w:rsidRPr="0048612C">
        <w:rPr>
          <w:rFonts w:eastAsia="ＭＳ 明朝"/>
          <w:b/>
          <w:bCs/>
          <w:sz w:val="22"/>
          <w:szCs w:val="22"/>
          <w:lang w:eastAsia="ja-JP"/>
        </w:rPr>
        <w:t xml:space="preserve"> The UE assumption and the UE behavior on PDCCH monitoring are as follows</w:t>
      </w:r>
    </w:p>
    <w:p w14:paraId="7660CD9A" w14:textId="273C23F5" w:rsidR="001A430A" w:rsidRPr="0048612C" w:rsidRDefault="001A430A" w:rsidP="00E07D60">
      <w:pPr>
        <w:pStyle w:val="aff0"/>
        <w:numPr>
          <w:ilvl w:val="0"/>
          <w:numId w:val="65"/>
        </w:numPr>
        <w:ind w:firstLineChars="0" w:hanging="442"/>
        <w:jc w:val="both"/>
        <w:rPr>
          <w:rFonts w:eastAsia="ＭＳ 明朝"/>
          <w:b/>
          <w:bCs/>
          <w:sz w:val="22"/>
          <w:szCs w:val="22"/>
          <w:lang w:eastAsia="ja-JP"/>
        </w:rPr>
      </w:pPr>
      <w:r w:rsidRPr="0048612C">
        <w:rPr>
          <w:rFonts w:eastAsia="ＭＳ 明朝"/>
          <w:b/>
          <w:bCs/>
          <w:sz w:val="22"/>
          <w:szCs w:val="22"/>
          <w:lang w:eastAsia="ja-JP"/>
        </w:rPr>
        <w:t xml:space="preserve">If the </w:t>
      </w:r>
      <w:r w:rsidR="00BC358C" w:rsidRPr="0048612C">
        <w:rPr>
          <w:rFonts w:eastAsia="ＭＳ 明朝"/>
          <w:b/>
          <w:bCs/>
          <w:sz w:val="22"/>
          <w:szCs w:val="22"/>
          <w:lang w:eastAsia="ja-JP"/>
        </w:rPr>
        <w:t xml:space="preserve">1-bit indication is included, </w:t>
      </w:r>
      <w:r w:rsidR="00364E0D" w:rsidRPr="0048612C">
        <w:rPr>
          <w:rFonts w:eastAsia="ＭＳ 明朝"/>
          <w:b/>
          <w:bCs/>
          <w:sz w:val="22"/>
          <w:szCs w:val="22"/>
          <w:lang w:eastAsia="ja-JP"/>
        </w:rPr>
        <w:t>the UE assumes that the PDCCH for on-demand SIB1 is transmitted via at least the SSB beam associated with UL WUS.</w:t>
      </w:r>
    </w:p>
    <w:p w14:paraId="28061F1F" w14:textId="77777777" w:rsidR="00F33FD3" w:rsidRPr="0048612C" w:rsidRDefault="00F33FD3" w:rsidP="00E07D60">
      <w:pPr>
        <w:pStyle w:val="aff0"/>
        <w:numPr>
          <w:ilvl w:val="1"/>
          <w:numId w:val="65"/>
        </w:numPr>
        <w:ind w:firstLineChars="0" w:hanging="442"/>
        <w:jc w:val="both"/>
        <w:rPr>
          <w:rFonts w:eastAsia="ＭＳ 明朝"/>
          <w:b/>
          <w:bCs/>
          <w:sz w:val="22"/>
          <w:szCs w:val="22"/>
          <w:lang w:eastAsia="ja-JP"/>
        </w:rPr>
      </w:pPr>
      <w:r w:rsidRPr="0048612C">
        <w:rPr>
          <w:rFonts w:eastAsia="ＭＳ 明朝"/>
          <w:b/>
          <w:bCs/>
          <w:sz w:val="22"/>
          <w:szCs w:val="22"/>
          <w:lang w:eastAsia="ja-JP"/>
        </w:rPr>
        <w:t>The UE monitors on the type 0 PDCCH monitoring occasions corresponding to the SSB associated with UL WUS.</w:t>
      </w:r>
    </w:p>
    <w:p w14:paraId="0DE4B7EA" w14:textId="77777777" w:rsidR="00F33FD3" w:rsidRPr="0048612C" w:rsidRDefault="00F33FD3" w:rsidP="00E07D60">
      <w:pPr>
        <w:pStyle w:val="aff0"/>
        <w:numPr>
          <w:ilvl w:val="0"/>
          <w:numId w:val="65"/>
        </w:numPr>
        <w:ind w:firstLineChars="0" w:hanging="442"/>
        <w:jc w:val="both"/>
        <w:rPr>
          <w:rFonts w:eastAsia="ＭＳ 明朝"/>
          <w:b/>
          <w:bCs/>
          <w:sz w:val="22"/>
          <w:szCs w:val="22"/>
          <w:lang w:eastAsia="ja-JP"/>
        </w:rPr>
      </w:pPr>
      <w:r w:rsidRPr="0048612C">
        <w:rPr>
          <w:rFonts w:eastAsia="ＭＳ 明朝"/>
          <w:b/>
          <w:bCs/>
          <w:sz w:val="22"/>
          <w:szCs w:val="22"/>
          <w:lang w:eastAsia="ja-JP"/>
        </w:rPr>
        <w:t xml:space="preserve">If not, the UE assumption is the same as legacy, i.e., the PDCCH for on-demand SIB1 is transmitted via each transmitted SSB beam. </w:t>
      </w:r>
    </w:p>
    <w:p w14:paraId="77E210B1" w14:textId="44991D39" w:rsidR="00F33FD3" w:rsidRPr="0048612C" w:rsidRDefault="00F33FD3" w:rsidP="00E07D60">
      <w:pPr>
        <w:pStyle w:val="aff0"/>
        <w:numPr>
          <w:ilvl w:val="1"/>
          <w:numId w:val="65"/>
        </w:numPr>
        <w:spacing w:after="120"/>
        <w:ind w:left="884" w:firstLineChars="0" w:hanging="442"/>
        <w:jc w:val="both"/>
        <w:rPr>
          <w:rFonts w:eastAsia="ＭＳ 明朝"/>
          <w:b/>
          <w:bCs/>
          <w:sz w:val="22"/>
          <w:szCs w:val="22"/>
          <w:lang w:eastAsia="ja-JP"/>
        </w:rPr>
      </w:pPr>
      <w:r w:rsidRPr="0048612C">
        <w:rPr>
          <w:rFonts w:eastAsia="ＭＳ 明朝"/>
          <w:b/>
          <w:bCs/>
          <w:sz w:val="22"/>
          <w:szCs w:val="22"/>
          <w:lang w:eastAsia="ja-JP"/>
        </w:rPr>
        <w:t>It is up to UE implementation for the selection of SSB for type 0 PDCCH monitoring.</w:t>
      </w:r>
    </w:p>
    <w:p w14:paraId="27C1DB7F" w14:textId="5F27157C" w:rsidR="00D714CA" w:rsidRPr="001C60C5" w:rsidRDefault="00F83775" w:rsidP="00442B13">
      <w:pPr>
        <w:spacing w:before="120" w:after="120"/>
        <w:jc w:val="both"/>
        <w:rPr>
          <w:rFonts w:eastAsia="ＭＳ 明朝"/>
          <w:sz w:val="22"/>
          <w:szCs w:val="22"/>
          <w:lang w:eastAsia="ja-JP"/>
        </w:rPr>
      </w:pPr>
      <w:r>
        <w:rPr>
          <w:rFonts w:eastAsia="ＭＳ 明朝"/>
          <w:sz w:val="22"/>
          <w:szCs w:val="22"/>
          <w:lang w:eastAsia="ja-JP"/>
        </w:rPr>
        <w:t xml:space="preserve"> </w:t>
      </w:r>
    </w:p>
    <w:p w14:paraId="2CA642E2" w14:textId="5DD9C132" w:rsidR="00D714CA" w:rsidRPr="009265DD" w:rsidRDefault="008640EC" w:rsidP="009265DD">
      <w:pPr>
        <w:pStyle w:val="aff0"/>
        <w:numPr>
          <w:ilvl w:val="0"/>
          <w:numId w:val="55"/>
        </w:numPr>
        <w:spacing w:before="120" w:after="120"/>
        <w:ind w:firstLineChars="0"/>
        <w:jc w:val="both"/>
        <w:rPr>
          <w:b/>
          <w:bCs/>
          <w:sz w:val="22"/>
          <w:szCs w:val="22"/>
          <w:lang w:eastAsia="ja-JP"/>
        </w:rPr>
      </w:pPr>
      <w:r>
        <w:rPr>
          <w:rFonts w:hint="eastAsia"/>
          <w:b/>
          <w:bCs/>
          <w:sz w:val="22"/>
          <w:szCs w:val="22"/>
          <w:lang w:eastAsia="ja-JP"/>
        </w:rPr>
        <w:t>Repetition aspect</w:t>
      </w:r>
    </w:p>
    <w:p w14:paraId="621614CA" w14:textId="4A7BA8F3" w:rsidR="004E294B" w:rsidRDefault="00916C43" w:rsidP="00D714CA">
      <w:pPr>
        <w:spacing w:after="120"/>
        <w:jc w:val="both"/>
        <w:rPr>
          <w:rFonts w:eastAsia="ＭＳ 明朝"/>
          <w:sz w:val="22"/>
          <w:szCs w:val="22"/>
          <w:lang w:eastAsia="ja-JP"/>
        </w:rPr>
      </w:pPr>
      <w:r>
        <w:rPr>
          <w:rFonts w:eastAsia="ＭＳ 明朝" w:hint="eastAsia"/>
          <w:sz w:val="22"/>
          <w:szCs w:val="22"/>
          <w:lang w:eastAsia="ja-JP"/>
        </w:rPr>
        <w:t>In the legacy periodic SIB1 transmission</w:t>
      </w:r>
      <w:r w:rsidR="00D714CA">
        <w:rPr>
          <w:rFonts w:eastAsia="ＭＳ 明朝" w:hint="eastAsia"/>
          <w:sz w:val="22"/>
          <w:szCs w:val="22"/>
          <w:lang w:eastAsia="ja-JP"/>
        </w:rPr>
        <w:t xml:space="preserve">, SIB1 is transmitted </w:t>
      </w:r>
      <w:r w:rsidR="00577729">
        <w:rPr>
          <w:rFonts w:eastAsia="ＭＳ 明朝" w:hint="eastAsia"/>
          <w:sz w:val="22"/>
          <w:szCs w:val="22"/>
          <w:lang w:eastAsia="ja-JP"/>
        </w:rPr>
        <w:t xml:space="preserve">every </w:t>
      </w:r>
      <w:r w:rsidR="00D714CA">
        <w:rPr>
          <w:rFonts w:eastAsia="ＭＳ 明朝" w:hint="eastAsia"/>
          <w:sz w:val="22"/>
          <w:szCs w:val="22"/>
          <w:lang w:eastAsia="ja-JP"/>
        </w:rPr>
        <w:t xml:space="preserve">160 ms </w:t>
      </w:r>
      <w:r w:rsidR="001244E9">
        <w:rPr>
          <w:rFonts w:eastAsia="ＭＳ 明朝" w:hint="eastAsia"/>
          <w:sz w:val="22"/>
          <w:szCs w:val="22"/>
          <w:lang w:eastAsia="ja-JP"/>
        </w:rPr>
        <w:t>with repetition</w:t>
      </w:r>
      <w:r w:rsidR="00577729">
        <w:rPr>
          <w:rFonts w:eastAsia="ＭＳ 明朝" w:hint="eastAsia"/>
          <w:sz w:val="22"/>
          <w:szCs w:val="22"/>
          <w:lang w:eastAsia="ja-JP"/>
        </w:rPr>
        <w:t>s</w:t>
      </w:r>
      <w:r w:rsidR="008759A8">
        <w:rPr>
          <w:rFonts w:eastAsia="ＭＳ 明朝" w:hint="eastAsia"/>
          <w:sz w:val="22"/>
          <w:szCs w:val="22"/>
          <w:lang w:eastAsia="ja-JP"/>
        </w:rPr>
        <w:t xml:space="preserve"> performed</w:t>
      </w:r>
      <w:r w:rsidR="00D714CA">
        <w:rPr>
          <w:rFonts w:eastAsia="ＭＳ 明朝" w:hint="eastAsia"/>
          <w:sz w:val="22"/>
          <w:szCs w:val="22"/>
          <w:lang w:eastAsia="ja-JP"/>
        </w:rPr>
        <w:t xml:space="preserve"> within th</w:t>
      </w:r>
      <w:r w:rsidR="001244E9">
        <w:rPr>
          <w:rFonts w:eastAsia="ＭＳ 明朝" w:hint="eastAsia"/>
          <w:sz w:val="22"/>
          <w:szCs w:val="22"/>
          <w:lang w:eastAsia="ja-JP"/>
        </w:rPr>
        <w:t>is period</w:t>
      </w:r>
      <w:r w:rsidR="00D714CA">
        <w:rPr>
          <w:rFonts w:eastAsia="ＭＳ 明朝" w:hint="eastAsia"/>
          <w:sz w:val="22"/>
          <w:szCs w:val="22"/>
          <w:lang w:eastAsia="ja-JP"/>
        </w:rPr>
        <w:t xml:space="preserve">. </w:t>
      </w:r>
      <w:r w:rsidR="004E294B">
        <w:rPr>
          <w:rFonts w:eastAsia="ＭＳ 明朝" w:hint="eastAsia"/>
          <w:sz w:val="22"/>
          <w:szCs w:val="22"/>
          <w:lang w:eastAsia="ja-JP"/>
        </w:rPr>
        <w:t xml:space="preserve">In RAN1#118b, the </w:t>
      </w:r>
      <w:r w:rsidR="004E294B">
        <w:rPr>
          <w:rFonts w:eastAsia="ＭＳ 明朝"/>
          <w:sz w:val="22"/>
          <w:szCs w:val="22"/>
          <w:lang w:eastAsia="ja-JP"/>
        </w:rPr>
        <w:t>following</w:t>
      </w:r>
      <w:r w:rsidR="004E294B">
        <w:rPr>
          <w:rFonts w:eastAsia="ＭＳ 明朝" w:hint="eastAsia"/>
          <w:sz w:val="22"/>
          <w:szCs w:val="22"/>
          <w:lang w:eastAsia="ja-JP"/>
        </w:rPr>
        <w:t xml:space="preserve"> agreement was reached on SIB1 </w:t>
      </w:r>
      <w:r w:rsidR="004E294B">
        <w:rPr>
          <w:rFonts w:eastAsia="ＭＳ 明朝"/>
          <w:sz w:val="22"/>
          <w:szCs w:val="22"/>
          <w:lang w:eastAsia="ja-JP"/>
        </w:rPr>
        <w:t>repetition</w:t>
      </w:r>
      <w:r w:rsidR="004E294B">
        <w:rPr>
          <w:rFonts w:eastAsia="ＭＳ 明朝" w:hint="eastAsia"/>
          <w:sz w:val="22"/>
          <w:szCs w:val="22"/>
          <w:lang w:eastAsia="ja-JP"/>
        </w:rPr>
        <w:t xml:space="preserve"> periodicity within the time window</w:t>
      </w:r>
      <w:r w:rsidR="005D5566">
        <w:rPr>
          <w:rFonts w:eastAsia="ＭＳ 明朝" w:hint="eastAsia"/>
          <w:sz w:val="22"/>
          <w:szCs w:val="22"/>
          <w:lang w:eastAsia="ja-JP"/>
        </w:rPr>
        <w:t xml:space="preserve"> for on-demand SIB1</w:t>
      </w:r>
      <w:r w:rsidR="004E294B">
        <w:rPr>
          <w:rFonts w:eastAsia="ＭＳ 明朝" w:hint="eastAsia"/>
          <w:sz w:val="22"/>
          <w:szCs w:val="22"/>
          <w:lang w:eastAsia="ja-JP"/>
        </w:rPr>
        <w:t xml:space="preserve">. </w:t>
      </w:r>
    </w:p>
    <w:tbl>
      <w:tblPr>
        <w:tblStyle w:val="afd"/>
        <w:tblpPr w:leftFromText="142" w:rightFromText="142" w:vertAnchor="text" w:horzAnchor="margin" w:tblpY="5"/>
        <w:tblW w:w="0" w:type="auto"/>
        <w:tblLook w:val="04A0" w:firstRow="1" w:lastRow="0" w:firstColumn="1" w:lastColumn="0" w:noHBand="0" w:noVBand="1"/>
      </w:tblPr>
      <w:tblGrid>
        <w:gridCol w:w="9629"/>
      </w:tblGrid>
      <w:tr w:rsidR="00916C43" w:rsidRPr="00C54DA1" w14:paraId="03664D42" w14:textId="77777777" w:rsidTr="00916C43">
        <w:trPr>
          <w:trHeight w:val="935"/>
        </w:trPr>
        <w:tc>
          <w:tcPr>
            <w:tcW w:w="9629" w:type="dxa"/>
          </w:tcPr>
          <w:p w14:paraId="767501BD" w14:textId="77777777" w:rsidR="00916C43" w:rsidRPr="003E7C80" w:rsidRDefault="00916C43" w:rsidP="00916C43">
            <w:pPr>
              <w:rPr>
                <w:b/>
                <w:bCs/>
                <w:sz w:val="22"/>
                <w:szCs w:val="22"/>
                <w:lang w:eastAsia="x-none"/>
              </w:rPr>
            </w:pPr>
            <w:r w:rsidRPr="003E7C80">
              <w:rPr>
                <w:b/>
                <w:bCs/>
                <w:sz w:val="22"/>
                <w:szCs w:val="22"/>
                <w:highlight w:val="green"/>
                <w:lang w:eastAsia="x-none"/>
              </w:rPr>
              <w:t>Agreement</w:t>
            </w:r>
            <w:r w:rsidRPr="003E7C80">
              <w:rPr>
                <w:b/>
                <w:bCs/>
                <w:sz w:val="22"/>
                <w:szCs w:val="22"/>
                <w:lang w:eastAsia="x-none"/>
              </w:rPr>
              <w:t>@RAN1#118b</w:t>
            </w:r>
          </w:p>
          <w:p w14:paraId="01D097E4" w14:textId="311DFB76" w:rsidR="00916C43" w:rsidRPr="003E7C80" w:rsidRDefault="00916C43" w:rsidP="00916C43">
            <w:pPr>
              <w:rPr>
                <w:rFonts w:eastAsia="PMingLiU"/>
                <w:bCs/>
                <w:sz w:val="22"/>
                <w:szCs w:val="22"/>
                <w:lang w:eastAsia="zh-TW"/>
              </w:rPr>
            </w:pPr>
            <w:r w:rsidRPr="003E7C80">
              <w:rPr>
                <w:rFonts w:eastAsia="PMingLiU"/>
                <w:bCs/>
                <w:sz w:val="22"/>
                <w:szCs w:val="22"/>
                <w:lang w:eastAsia="zh-TW"/>
              </w:rPr>
              <w:t xml:space="preserve">For </w:t>
            </w:r>
            <w:r w:rsidR="00E07D60">
              <w:rPr>
                <w:rFonts w:eastAsia="ＭＳ 明朝" w:hint="eastAsia"/>
                <w:bCs/>
                <w:sz w:val="22"/>
                <w:szCs w:val="22"/>
                <w:lang w:eastAsia="ja-JP"/>
              </w:rPr>
              <w:t>t</w:t>
            </w:r>
            <w:r w:rsidRPr="003E7C80">
              <w:rPr>
                <w:rFonts w:eastAsia="PMingLiU"/>
                <w:bCs/>
                <w:sz w:val="22"/>
                <w:szCs w:val="22"/>
                <w:lang w:eastAsia="zh-TW"/>
              </w:rPr>
              <w:t>he repetition periodicity of SIB1 within the time window of on-demand SIB</w:t>
            </w:r>
            <w:proofErr w:type="gramStart"/>
            <w:r w:rsidRPr="003E7C80">
              <w:rPr>
                <w:rFonts w:eastAsia="PMingLiU"/>
                <w:bCs/>
                <w:sz w:val="22"/>
                <w:szCs w:val="22"/>
                <w:lang w:eastAsia="zh-TW"/>
              </w:rPr>
              <w:t>1,:</w:t>
            </w:r>
            <w:proofErr w:type="gramEnd"/>
          </w:p>
          <w:p w14:paraId="3A5FAC6B" w14:textId="77777777" w:rsidR="00916C43" w:rsidRPr="003E7C80" w:rsidRDefault="00916C43" w:rsidP="00916C43">
            <w:pPr>
              <w:pStyle w:val="aff0"/>
              <w:numPr>
                <w:ilvl w:val="0"/>
                <w:numId w:val="12"/>
              </w:numPr>
              <w:ind w:firstLineChars="0"/>
              <w:contextualSpacing/>
              <w:rPr>
                <w:rFonts w:eastAsia="PMingLiU"/>
                <w:bCs/>
                <w:sz w:val="22"/>
                <w:szCs w:val="22"/>
                <w:lang w:eastAsia="zh-TW"/>
              </w:rPr>
            </w:pPr>
            <w:r w:rsidRPr="003E7C80">
              <w:rPr>
                <w:rFonts w:eastAsia="PMingLiU"/>
                <w:bCs/>
                <w:sz w:val="22"/>
                <w:szCs w:val="22"/>
                <w:lang w:eastAsia="zh-TW"/>
              </w:rPr>
              <w:t>Up to NW implementation (no change to existing specification)</w:t>
            </w:r>
          </w:p>
        </w:tc>
      </w:tr>
    </w:tbl>
    <w:p w14:paraId="4E4C73B1" w14:textId="672A2B8C" w:rsidR="005D5566" w:rsidRDefault="005D5566" w:rsidP="006C1B4A">
      <w:pPr>
        <w:spacing w:before="120" w:after="120"/>
        <w:jc w:val="both"/>
        <w:rPr>
          <w:rFonts w:eastAsia="ＭＳ 明朝"/>
          <w:sz w:val="22"/>
          <w:szCs w:val="22"/>
          <w:lang w:eastAsia="ja-JP"/>
        </w:rPr>
      </w:pPr>
      <w:r>
        <w:rPr>
          <w:rFonts w:eastAsia="ＭＳ 明朝" w:hint="eastAsia"/>
          <w:sz w:val="22"/>
          <w:szCs w:val="22"/>
          <w:lang w:eastAsia="ja-JP"/>
        </w:rPr>
        <w:t>According to TS 38.331</w:t>
      </w:r>
      <w:r w:rsidR="004B2B25">
        <w:rPr>
          <w:rFonts w:eastAsia="ＭＳ 明朝" w:hint="eastAsia"/>
          <w:sz w:val="22"/>
          <w:szCs w:val="22"/>
          <w:lang w:eastAsia="ja-JP"/>
        </w:rPr>
        <w:t xml:space="preserve"> [</w:t>
      </w:r>
      <w:r w:rsidR="00D97B93">
        <w:rPr>
          <w:rFonts w:eastAsia="ＭＳ 明朝" w:hint="eastAsia"/>
          <w:sz w:val="22"/>
          <w:szCs w:val="22"/>
          <w:lang w:eastAsia="ja-JP"/>
        </w:rPr>
        <w:t>2</w:t>
      </w:r>
      <w:r w:rsidR="004B2B25">
        <w:rPr>
          <w:rFonts w:eastAsia="ＭＳ 明朝" w:hint="eastAsia"/>
          <w:sz w:val="22"/>
          <w:szCs w:val="22"/>
          <w:lang w:eastAsia="ja-JP"/>
        </w:rPr>
        <w:t>]</w:t>
      </w:r>
      <w:r w:rsidR="00D714CA">
        <w:rPr>
          <w:rFonts w:eastAsia="ＭＳ 明朝" w:hint="eastAsia"/>
          <w:sz w:val="22"/>
          <w:szCs w:val="22"/>
          <w:lang w:eastAsia="ja-JP"/>
        </w:rPr>
        <w:t xml:space="preserve">, for some fields included in the SIB1, </w:t>
      </w:r>
      <w:r w:rsidR="005548C5" w:rsidRPr="009265DD">
        <w:rPr>
          <w:rFonts w:eastAsia="ＭＳ 明朝" w:hint="eastAsia"/>
          <w:i/>
          <w:iCs/>
          <w:sz w:val="22"/>
          <w:szCs w:val="22"/>
          <w:lang w:eastAsia="ja-JP"/>
        </w:rPr>
        <w:t>si-RequestResources</w:t>
      </w:r>
      <w:r w:rsidR="005548C5">
        <w:rPr>
          <w:rFonts w:eastAsia="ＭＳ 明朝" w:hint="eastAsia"/>
          <w:sz w:val="22"/>
          <w:szCs w:val="22"/>
          <w:lang w:eastAsia="ja-JP"/>
        </w:rPr>
        <w:t xml:space="preserve"> </w:t>
      </w:r>
      <w:r w:rsidR="00E248B2">
        <w:rPr>
          <w:rFonts w:eastAsia="ＭＳ 明朝" w:hint="eastAsia"/>
          <w:sz w:val="22"/>
          <w:szCs w:val="22"/>
          <w:lang w:eastAsia="ja-JP"/>
        </w:rPr>
        <w:t xml:space="preserve">and </w:t>
      </w:r>
      <w:r w:rsidR="00E248B2" w:rsidRPr="009265DD">
        <w:rPr>
          <w:rFonts w:eastAsia="ＭＳ 明朝" w:hint="eastAsia"/>
          <w:i/>
          <w:iCs/>
          <w:sz w:val="22"/>
          <w:szCs w:val="22"/>
          <w:lang w:eastAsia="ja-JP"/>
        </w:rPr>
        <w:t>si-BroadcastStatus</w:t>
      </w:r>
      <w:r w:rsidR="00D714CA">
        <w:rPr>
          <w:rFonts w:eastAsia="ＭＳ 明朝" w:hint="eastAsia"/>
          <w:sz w:val="22"/>
          <w:szCs w:val="22"/>
          <w:lang w:eastAsia="ja-JP"/>
        </w:rPr>
        <w:t xml:space="preserve"> for instance, gNB has the freedom to change the content without SI </w:t>
      </w:r>
      <w:r w:rsidR="00D714CA">
        <w:rPr>
          <w:rFonts w:eastAsia="ＭＳ 明朝"/>
          <w:sz w:val="22"/>
          <w:szCs w:val="22"/>
          <w:lang w:eastAsia="ja-JP"/>
        </w:rPr>
        <w:t>change</w:t>
      </w:r>
      <w:r w:rsidR="00D714CA">
        <w:rPr>
          <w:rFonts w:eastAsia="ＭＳ 明朝" w:hint="eastAsia"/>
          <w:sz w:val="22"/>
          <w:szCs w:val="22"/>
          <w:lang w:eastAsia="ja-JP"/>
        </w:rPr>
        <w:t xml:space="preserve"> </w:t>
      </w:r>
      <w:r w:rsidR="00E248B2">
        <w:rPr>
          <w:rFonts w:eastAsia="ＭＳ 明朝" w:hint="eastAsia"/>
          <w:sz w:val="22"/>
          <w:szCs w:val="22"/>
          <w:lang w:eastAsia="ja-JP"/>
        </w:rPr>
        <w:t>notification</w:t>
      </w:r>
      <w:r w:rsidR="00D714CA">
        <w:rPr>
          <w:rFonts w:eastAsia="ＭＳ 明朝" w:hint="eastAsia"/>
          <w:sz w:val="22"/>
          <w:szCs w:val="22"/>
          <w:lang w:eastAsia="ja-JP"/>
        </w:rPr>
        <w:t xml:space="preserve">. </w:t>
      </w:r>
    </w:p>
    <w:tbl>
      <w:tblPr>
        <w:tblStyle w:val="afd"/>
        <w:tblpPr w:leftFromText="142" w:rightFromText="142" w:vertAnchor="text" w:horzAnchor="margin" w:tblpY="5"/>
        <w:tblW w:w="0" w:type="auto"/>
        <w:tblLook w:val="04A0" w:firstRow="1" w:lastRow="0" w:firstColumn="1" w:lastColumn="0" w:noHBand="0" w:noVBand="1"/>
      </w:tblPr>
      <w:tblGrid>
        <w:gridCol w:w="9629"/>
      </w:tblGrid>
      <w:tr w:rsidR="00F7464C" w:rsidRPr="00C54DA1" w14:paraId="72CBDB61" w14:textId="77777777" w:rsidTr="0032233B">
        <w:trPr>
          <w:trHeight w:val="935"/>
        </w:trPr>
        <w:tc>
          <w:tcPr>
            <w:tcW w:w="9629" w:type="dxa"/>
          </w:tcPr>
          <w:p w14:paraId="1671C17C" w14:textId="77777777" w:rsidR="00F7464C" w:rsidRDefault="00F7464C" w:rsidP="0032233B">
            <w:pPr>
              <w:rPr>
                <w:b/>
                <w:bCs/>
                <w:sz w:val="22"/>
                <w:szCs w:val="22"/>
                <w:lang w:eastAsia="x-none"/>
              </w:rPr>
            </w:pPr>
            <w:r>
              <w:rPr>
                <w:rFonts w:hint="eastAsia"/>
                <w:b/>
                <w:bCs/>
                <w:sz w:val="22"/>
                <w:szCs w:val="22"/>
                <w:lang w:eastAsia="x-none"/>
              </w:rPr>
              <w:t>TS 38.331</w:t>
            </w:r>
          </w:p>
          <w:p w14:paraId="7A99FD77" w14:textId="77777777" w:rsidR="00F7464C" w:rsidRDefault="00F7464C" w:rsidP="0032233B">
            <w:pPr>
              <w:rPr>
                <w:bCs/>
                <w:sz w:val="22"/>
                <w:szCs w:val="22"/>
                <w:lang w:eastAsia="zh-TW"/>
              </w:rPr>
            </w:pPr>
          </w:p>
          <w:p w14:paraId="146DD4E0" w14:textId="77777777" w:rsidR="0051044C" w:rsidRPr="009265DD" w:rsidRDefault="0051044C" w:rsidP="0032233B">
            <w:pPr>
              <w:rPr>
                <w:b/>
                <w:bCs/>
                <w:i/>
                <w:iCs/>
                <w:sz w:val="22"/>
                <w:szCs w:val="22"/>
              </w:rPr>
            </w:pPr>
            <w:r w:rsidRPr="009265DD">
              <w:rPr>
                <w:b/>
                <w:bCs/>
                <w:i/>
                <w:iCs/>
                <w:sz w:val="22"/>
                <w:szCs w:val="22"/>
              </w:rPr>
              <w:t xml:space="preserve">si-RequestResources </w:t>
            </w:r>
          </w:p>
          <w:p w14:paraId="1B92404A" w14:textId="77777777" w:rsidR="0051044C" w:rsidRPr="009265DD" w:rsidRDefault="0051044C" w:rsidP="0032233B">
            <w:pPr>
              <w:rPr>
                <w:sz w:val="22"/>
                <w:szCs w:val="22"/>
                <w:lang w:eastAsia="ja-JP"/>
              </w:rPr>
            </w:pPr>
            <w:r w:rsidRPr="009265DD">
              <w:rPr>
                <w:sz w:val="22"/>
                <w:szCs w:val="22"/>
                <w:lang w:eastAsia="ja-JP"/>
              </w:rPr>
              <w:t>…</w:t>
            </w:r>
          </w:p>
          <w:p w14:paraId="4BDD1575" w14:textId="77777777" w:rsidR="00F7464C" w:rsidRDefault="0051044C" w:rsidP="0051044C">
            <w:pPr>
              <w:rPr>
                <w:rFonts w:eastAsia="ＭＳ 明朝"/>
                <w:bCs/>
                <w:sz w:val="21"/>
                <w:szCs w:val="21"/>
                <w:lang w:eastAsia="ja-JP"/>
              </w:rPr>
            </w:pPr>
            <w:r w:rsidRPr="009265DD">
              <w:rPr>
                <w:sz w:val="22"/>
                <w:szCs w:val="22"/>
                <w:highlight w:val="yellow"/>
              </w:rPr>
              <w:t xml:space="preserve">Change of </w:t>
            </w:r>
            <w:r w:rsidRPr="009265DD">
              <w:rPr>
                <w:i/>
                <w:iCs/>
                <w:sz w:val="22"/>
                <w:szCs w:val="22"/>
                <w:highlight w:val="yellow"/>
              </w:rPr>
              <w:t>si-RequestResources</w:t>
            </w:r>
            <w:r w:rsidRPr="009265DD">
              <w:rPr>
                <w:sz w:val="22"/>
                <w:szCs w:val="22"/>
                <w:highlight w:val="yellow"/>
              </w:rPr>
              <w:t xml:space="preserve"> should not result in system information change notification.</w:t>
            </w:r>
          </w:p>
          <w:p w14:paraId="1FBC1EA8" w14:textId="77777777" w:rsidR="00344992" w:rsidRDefault="00344992" w:rsidP="0051044C">
            <w:pPr>
              <w:rPr>
                <w:rFonts w:eastAsia="ＭＳ 明朝"/>
                <w:bCs/>
                <w:sz w:val="21"/>
                <w:szCs w:val="21"/>
                <w:lang w:eastAsia="ja-JP"/>
              </w:rPr>
            </w:pPr>
            <w:r>
              <w:rPr>
                <w:rFonts w:eastAsia="ＭＳ 明朝"/>
                <w:bCs/>
                <w:sz w:val="21"/>
                <w:szCs w:val="21"/>
                <w:lang w:eastAsia="ja-JP"/>
              </w:rPr>
              <w:t>…</w:t>
            </w:r>
          </w:p>
          <w:p w14:paraId="265E7A3A" w14:textId="77777777" w:rsidR="00344992" w:rsidRPr="009265DD" w:rsidRDefault="00344992" w:rsidP="0051044C">
            <w:pPr>
              <w:rPr>
                <w:rFonts w:eastAsia="ＭＳ 明朝"/>
                <w:b/>
                <w:i/>
                <w:iCs/>
                <w:sz w:val="22"/>
                <w:szCs w:val="22"/>
                <w:lang w:eastAsia="ja-JP"/>
              </w:rPr>
            </w:pPr>
            <w:r w:rsidRPr="009265DD">
              <w:rPr>
                <w:rFonts w:eastAsia="ＭＳ 明朝"/>
                <w:b/>
                <w:i/>
                <w:iCs/>
                <w:sz w:val="22"/>
                <w:szCs w:val="22"/>
                <w:lang w:eastAsia="ja-JP"/>
              </w:rPr>
              <w:t xml:space="preserve">si-BroadcastStatus </w:t>
            </w:r>
          </w:p>
          <w:p w14:paraId="63A8EEFE" w14:textId="77777777" w:rsidR="00344992" w:rsidRDefault="00344992" w:rsidP="0051044C">
            <w:pPr>
              <w:rPr>
                <w:rFonts w:eastAsia="ＭＳ 明朝"/>
                <w:bCs/>
                <w:sz w:val="22"/>
                <w:szCs w:val="22"/>
                <w:lang w:eastAsia="ja-JP"/>
              </w:rPr>
            </w:pPr>
            <w:r w:rsidRPr="00344992">
              <w:rPr>
                <w:rFonts w:eastAsia="ＭＳ 明朝"/>
                <w:bCs/>
                <w:sz w:val="22"/>
                <w:szCs w:val="22"/>
                <w:lang w:eastAsia="ja-JP"/>
              </w:rPr>
              <w:t xml:space="preserve">Indicates if the SI message is being broadcasted or not. </w:t>
            </w:r>
            <w:r w:rsidRPr="009265DD">
              <w:rPr>
                <w:rFonts w:eastAsia="ＭＳ 明朝"/>
                <w:bCs/>
                <w:sz w:val="22"/>
                <w:szCs w:val="22"/>
                <w:highlight w:val="yellow"/>
                <w:lang w:eastAsia="ja-JP"/>
              </w:rPr>
              <w:t xml:space="preserve">Change of </w:t>
            </w:r>
            <w:r w:rsidRPr="009265DD">
              <w:rPr>
                <w:rFonts w:eastAsia="ＭＳ 明朝"/>
                <w:bCs/>
                <w:i/>
                <w:iCs/>
                <w:sz w:val="22"/>
                <w:szCs w:val="22"/>
                <w:highlight w:val="yellow"/>
                <w:lang w:eastAsia="ja-JP"/>
              </w:rPr>
              <w:t>si-BroadcastStatus</w:t>
            </w:r>
            <w:r w:rsidRPr="009265DD">
              <w:rPr>
                <w:rFonts w:eastAsia="ＭＳ 明朝"/>
                <w:bCs/>
                <w:sz w:val="22"/>
                <w:szCs w:val="22"/>
                <w:highlight w:val="yellow"/>
                <w:lang w:eastAsia="ja-JP"/>
              </w:rPr>
              <w:t xml:space="preserve"> should not result in system information change notifications in Short Message transmitted with P-RNTI over DCI</w:t>
            </w:r>
            <w:r w:rsidRPr="00344992">
              <w:rPr>
                <w:rFonts w:eastAsia="ＭＳ 明朝"/>
                <w:bCs/>
                <w:sz w:val="22"/>
                <w:szCs w:val="22"/>
                <w:lang w:eastAsia="ja-JP"/>
              </w:rPr>
              <w:t xml:space="preserve"> (see clause 6.5). The value of the indication is valid until the end of the BCCH modification period when set to broadcasting. When SIB19 is scheduled in an NTN cell, the </w:t>
            </w:r>
            <w:r w:rsidRPr="009265DD">
              <w:rPr>
                <w:rFonts w:eastAsia="ＭＳ 明朝"/>
                <w:bCs/>
                <w:i/>
                <w:iCs/>
                <w:sz w:val="22"/>
                <w:szCs w:val="22"/>
                <w:lang w:eastAsia="ja-JP"/>
              </w:rPr>
              <w:t>si-BroadcastStatus</w:t>
            </w:r>
            <w:r w:rsidRPr="00344992">
              <w:rPr>
                <w:rFonts w:eastAsia="ＭＳ 明朝"/>
                <w:bCs/>
                <w:sz w:val="22"/>
                <w:szCs w:val="22"/>
                <w:lang w:eastAsia="ja-JP"/>
              </w:rPr>
              <w:t xml:space="preserve"> for the mapped SIB19 is set to broadcasting.</w:t>
            </w:r>
          </w:p>
          <w:p w14:paraId="1D76D4BB" w14:textId="05C45638" w:rsidR="00344992" w:rsidRPr="009265DD" w:rsidRDefault="00344992" w:rsidP="009265DD">
            <w:pPr>
              <w:rPr>
                <w:rFonts w:eastAsia="ＭＳ 明朝"/>
                <w:bCs/>
                <w:sz w:val="22"/>
                <w:szCs w:val="22"/>
                <w:lang w:eastAsia="ja-JP"/>
              </w:rPr>
            </w:pPr>
            <w:r>
              <w:rPr>
                <w:rFonts w:eastAsia="ＭＳ 明朝"/>
                <w:bCs/>
                <w:sz w:val="22"/>
                <w:szCs w:val="22"/>
                <w:lang w:eastAsia="ja-JP"/>
              </w:rPr>
              <w:t>…</w:t>
            </w:r>
          </w:p>
        </w:tc>
      </w:tr>
    </w:tbl>
    <w:p w14:paraId="640C473D" w14:textId="71B4B3F3" w:rsidR="004D5843" w:rsidRDefault="005D5566" w:rsidP="009265DD">
      <w:pPr>
        <w:spacing w:before="120" w:after="120"/>
        <w:jc w:val="both"/>
        <w:rPr>
          <w:rFonts w:eastAsia="ＭＳ 明朝"/>
          <w:sz w:val="22"/>
          <w:szCs w:val="22"/>
          <w:lang w:eastAsia="ja-JP"/>
        </w:rPr>
      </w:pPr>
      <w:r>
        <w:rPr>
          <w:rFonts w:eastAsia="ＭＳ 明朝" w:hint="eastAsia"/>
          <w:sz w:val="22"/>
          <w:szCs w:val="22"/>
          <w:lang w:eastAsia="ja-JP"/>
        </w:rPr>
        <w:t>F</w:t>
      </w:r>
      <w:r w:rsidR="008640EC">
        <w:rPr>
          <w:rFonts w:eastAsia="ＭＳ 明朝" w:hint="eastAsia"/>
          <w:sz w:val="22"/>
          <w:szCs w:val="22"/>
          <w:lang w:eastAsia="ja-JP"/>
        </w:rPr>
        <w:t xml:space="preserve">rom </w:t>
      </w:r>
      <w:r w:rsidR="005548C5">
        <w:rPr>
          <w:rFonts w:eastAsia="ＭＳ 明朝" w:hint="eastAsia"/>
          <w:sz w:val="22"/>
          <w:szCs w:val="22"/>
          <w:lang w:eastAsia="ja-JP"/>
        </w:rPr>
        <w:t>a</w:t>
      </w:r>
      <w:r w:rsidR="008640EC">
        <w:rPr>
          <w:rFonts w:eastAsia="ＭＳ 明朝" w:hint="eastAsia"/>
          <w:sz w:val="22"/>
          <w:szCs w:val="22"/>
          <w:lang w:eastAsia="ja-JP"/>
        </w:rPr>
        <w:t xml:space="preserve"> reception perspective, f</w:t>
      </w:r>
      <w:r w:rsidR="00D714CA">
        <w:rPr>
          <w:rFonts w:eastAsia="ＭＳ 明朝" w:hint="eastAsia"/>
          <w:sz w:val="22"/>
          <w:szCs w:val="22"/>
          <w:lang w:eastAsia="ja-JP"/>
        </w:rPr>
        <w:t>or the UEs with poor channel condition, they may combine multiple SIB1 receptions to increase the accumulated SNR</w:t>
      </w:r>
      <w:r w:rsidR="0003593E">
        <w:rPr>
          <w:rFonts w:eastAsia="ＭＳ 明朝" w:hint="eastAsia"/>
          <w:sz w:val="22"/>
          <w:szCs w:val="22"/>
          <w:lang w:eastAsia="ja-JP"/>
        </w:rPr>
        <w:t xml:space="preserve"> for successful decoding</w:t>
      </w:r>
      <w:r w:rsidR="00D714CA">
        <w:rPr>
          <w:rFonts w:eastAsia="ＭＳ 明朝" w:hint="eastAsia"/>
          <w:sz w:val="22"/>
          <w:szCs w:val="22"/>
          <w:lang w:eastAsia="ja-JP"/>
        </w:rPr>
        <w:t>. As</w:t>
      </w:r>
      <w:r w:rsidR="00D714CA" w:rsidRPr="00B84D96">
        <w:rPr>
          <w:rFonts w:eastAsia="ＭＳ 明朝"/>
          <w:sz w:val="22"/>
          <w:szCs w:val="22"/>
          <w:lang w:eastAsia="ja-JP"/>
        </w:rPr>
        <w:t xml:space="preserve"> </w:t>
      </w:r>
      <w:r w:rsidR="00D714CA">
        <w:rPr>
          <w:rFonts w:eastAsia="ＭＳ 明朝" w:hint="eastAsia"/>
          <w:sz w:val="22"/>
          <w:szCs w:val="22"/>
          <w:lang w:eastAsia="ja-JP"/>
        </w:rPr>
        <w:t xml:space="preserve">the content of some </w:t>
      </w:r>
      <w:r w:rsidR="00D714CA">
        <w:rPr>
          <w:rFonts w:eastAsia="ＭＳ 明朝"/>
          <w:sz w:val="22"/>
          <w:szCs w:val="22"/>
          <w:lang w:eastAsia="ja-JP"/>
        </w:rPr>
        <w:t>fields</w:t>
      </w:r>
      <w:r w:rsidR="00D714CA">
        <w:rPr>
          <w:rFonts w:eastAsia="ＭＳ 明朝" w:hint="eastAsia"/>
          <w:sz w:val="22"/>
          <w:szCs w:val="22"/>
          <w:lang w:eastAsia="ja-JP"/>
        </w:rPr>
        <w:t xml:space="preserve"> included in </w:t>
      </w:r>
      <w:r w:rsidR="00D714CA" w:rsidRPr="00B84D96">
        <w:rPr>
          <w:rFonts w:eastAsia="ＭＳ 明朝"/>
          <w:sz w:val="22"/>
          <w:szCs w:val="22"/>
          <w:lang w:eastAsia="ja-JP"/>
        </w:rPr>
        <w:t>SIB1 may differ</w:t>
      </w:r>
      <w:r w:rsidR="00863FD0">
        <w:rPr>
          <w:rFonts w:eastAsia="ＭＳ 明朝" w:hint="eastAsia"/>
          <w:sz w:val="22"/>
          <w:szCs w:val="22"/>
          <w:lang w:eastAsia="ja-JP"/>
        </w:rPr>
        <w:t xml:space="preserve"> without </w:t>
      </w:r>
      <w:r w:rsidR="00E248B2">
        <w:rPr>
          <w:rFonts w:eastAsia="ＭＳ 明朝" w:hint="eastAsia"/>
          <w:sz w:val="22"/>
          <w:szCs w:val="22"/>
          <w:lang w:eastAsia="ja-JP"/>
        </w:rPr>
        <w:t>notification</w:t>
      </w:r>
      <w:r w:rsidR="00D714CA">
        <w:rPr>
          <w:rFonts w:eastAsia="ＭＳ 明朝" w:hint="eastAsia"/>
          <w:sz w:val="22"/>
          <w:szCs w:val="22"/>
          <w:lang w:eastAsia="ja-JP"/>
        </w:rPr>
        <w:t xml:space="preserve">, </w:t>
      </w:r>
      <w:r w:rsidR="00863FD0">
        <w:rPr>
          <w:rFonts w:eastAsia="ＭＳ 明朝" w:hint="eastAsia"/>
          <w:sz w:val="22"/>
          <w:szCs w:val="22"/>
          <w:lang w:eastAsia="ja-JP"/>
        </w:rPr>
        <w:t>UEs</w:t>
      </w:r>
      <w:r w:rsidR="00DA6C9D">
        <w:rPr>
          <w:rFonts w:eastAsia="ＭＳ 明朝" w:hint="eastAsia"/>
          <w:sz w:val="22"/>
          <w:szCs w:val="22"/>
          <w:lang w:eastAsia="ja-JP"/>
        </w:rPr>
        <w:t xml:space="preserve"> </w:t>
      </w:r>
      <w:r w:rsidR="00D714CA">
        <w:rPr>
          <w:rFonts w:eastAsia="ＭＳ 明朝" w:hint="eastAsia"/>
          <w:sz w:val="22"/>
          <w:szCs w:val="22"/>
          <w:lang w:eastAsia="ja-JP"/>
        </w:rPr>
        <w:t>only</w:t>
      </w:r>
      <w:r w:rsidR="00D714CA" w:rsidRPr="00B84D96">
        <w:rPr>
          <w:rFonts w:eastAsia="ＭＳ 明朝"/>
          <w:sz w:val="22"/>
          <w:szCs w:val="22"/>
          <w:lang w:eastAsia="ja-JP"/>
        </w:rPr>
        <w:t xml:space="preserve"> combine the </w:t>
      </w:r>
      <w:r w:rsidR="00D714CA">
        <w:rPr>
          <w:rFonts w:eastAsia="ＭＳ 明朝" w:hint="eastAsia"/>
          <w:sz w:val="22"/>
          <w:szCs w:val="22"/>
          <w:lang w:eastAsia="ja-JP"/>
        </w:rPr>
        <w:t>repetitions</w:t>
      </w:r>
      <w:r w:rsidR="00B86641">
        <w:rPr>
          <w:rFonts w:eastAsia="ＭＳ 明朝" w:hint="eastAsia"/>
          <w:sz w:val="22"/>
          <w:szCs w:val="22"/>
          <w:lang w:eastAsia="ja-JP"/>
        </w:rPr>
        <w:t xml:space="preserve"> of SIB1</w:t>
      </w:r>
      <w:r w:rsidR="00D714CA" w:rsidRPr="00B84D96">
        <w:rPr>
          <w:rFonts w:eastAsia="ＭＳ 明朝"/>
          <w:sz w:val="22"/>
          <w:szCs w:val="22"/>
          <w:lang w:eastAsia="ja-JP"/>
        </w:rPr>
        <w:t>.</w:t>
      </w:r>
      <w:r w:rsidR="007C6B36">
        <w:rPr>
          <w:rFonts w:eastAsia="ＭＳ 明朝" w:hint="eastAsia"/>
          <w:sz w:val="22"/>
          <w:szCs w:val="22"/>
          <w:lang w:eastAsia="ja-JP"/>
        </w:rPr>
        <w:t xml:space="preserve"> Thus, </w:t>
      </w:r>
      <w:r w:rsidR="004D5843">
        <w:rPr>
          <w:rFonts w:eastAsia="ＭＳ 明朝" w:hint="eastAsia"/>
          <w:sz w:val="22"/>
          <w:szCs w:val="22"/>
          <w:lang w:eastAsia="ja-JP"/>
        </w:rPr>
        <w:t>t</w:t>
      </w:r>
      <w:r w:rsidR="00DA6C9D">
        <w:rPr>
          <w:rFonts w:eastAsia="ＭＳ 明朝" w:hint="eastAsia"/>
          <w:sz w:val="22"/>
          <w:szCs w:val="22"/>
          <w:lang w:eastAsia="ja-JP"/>
        </w:rPr>
        <w:t xml:space="preserve">he </w:t>
      </w:r>
      <w:r w:rsidR="004D5843">
        <w:rPr>
          <w:rFonts w:eastAsia="ＭＳ 明朝" w:hint="eastAsia"/>
          <w:sz w:val="22"/>
          <w:szCs w:val="22"/>
          <w:lang w:eastAsia="ja-JP"/>
        </w:rPr>
        <w:t xml:space="preserve">UE assumption on </w:t>
      </w:r>
      <w:r w:rsidR="008B03B8">
        <w:rPr>
          <w:rFonts w:eastAsiaTheme="minorEastAsia" w:hint="eastAsia"/>
          <w:sz w:val="22"/>
          <w:szCs w:val="22"/>
          <w:lang w:eastAsia="zh-CN"/>
        </w:rPr>
        <w:t xml:space="preserve">on-demand </w:t>
      </w:r>
      <w:r w:rsidR="004D5843">
        <w:rPr>
          <w:rFonts w:eastAsia="ＭＳ 明朝" w:hint="eastAsia"/>
          <w:sz w:val="22"/>
          <w:szCs w:val="22"/>
          <w:lang w:eastAsia="ja-JP"/>
        </w:rPr>
        <w:t>SIB1 repetition within the time window needs to be discussed. There are two alternatives can be considered</w:t>
      </w:r>
      <w:r w:rsidR="00D714CA">
        <w:rPr>
          <w:rFonts w:eastAsia="ＭＳ 明朝" w:hint="eastAsia"/>
          <w:sz w:val="22"/>
          <w:szCs w:val="22"/>
          <w:lang w:eastAsia="ja-JP"/>
        </w:rPr>
        <w:t>.</w:t>
      </w:r>
    </w:p>
    <w:p w14:paraId="44443F1B" w14:textId="3307B9B0" w:rsidR="007C6B36" w:rsidRDefault="00664E00" w:rsidP="007C6B36">
      <w:pPr>
        <w:pStyle w:val="aff0"/>
        <w:numPr>
          <w:ilvl w:val="0"/>
          <w:numId w:val="56"/>
        </w:numPr>
        <w:spacing w:after="120"/>
        <w:ind w:firstLineChars="0"/>
        <w:jc w:val="both"/>
        <w:rPr>
          <w:rFonts w:eastAsia="ＭＳ 明朝"/>
          <w:sz w:val="22"/>
          <w:szCs w:val="22"/>
          <w:lang w:eastAsia="ja-JP"/>
        </w:rPr>
      </w:pPr>
      <w:r>
        <w:rPr>
          <w:rFonts w:eastAsia="ＭＳ 明朝" w:hint="eastAsia"/>
          <w:sz w:val="22"/>
          <w:szCs w:val="22"/>
          <w:lang w:eastAsia="ja-JP"/>
        </w:rPr>
        <w:t xml:space="preserve">Alt 1. </w:t>
      </w:r>
      <w:r w:rsidR="007C6B36">
        <w:rPr>
          <w:rFonts w:eastAsia="ＭＳ 明朝" w:hint="eastAsia"/>
          <w:sz w:val="22"/>
          <w:szCs w:val="22"/>
          <w:lang w:eastAsia="ja-JP"/>
        </w:rPr>
        <w:t xml:space="preserve">UE assumes </w:t>
      </w:r>
      <w:r w:rsidR="001D339C">
        <w:rPr>
          <w:rFonts w:eastAsia="ＭＳ 明朝" w:hint="eastAsia"/>
          <w:sz w:val="22"/>
          <w:szCs w:val="22"/>
          <w:lang w:eastAsia="ja-JP"/>
        </w:rPr>
        <w:t xml:space="preserve">that </w:t>
      </w:r>
      <w:r w:rsidR="007C6B36">
        <w:rPr>
          <w:rFonts w:eastAsia="ＭＳ 明朝" w:hint="eastAsia"/>
          <w:sz w:val="22"/>
          <w:szCs w:val="22"/>
          <w:lang w:eastAsia="ja-JP"/>
        </w:rPr>
        <w:t>the SIB1 transmitted within the time window are all repetitions</w:t>
      </w:r>
    </w:p>
    <w:p w14:paraId="4E3F8295" w14:textId="614A2CFA" w:rsidR="00954EA1" w:rsidRDefault="00D53C3D" w:rsidP="00954EA1">
      <w:pPr>
        <w:pStyle w:val="aff0"/>
        <w:numPr>
          <w:ilvl w:val="1"/>
          <w:numId w:val="56"/>
        </w:numPr>
        <w:spacing w:after="120"/>
        <w:ind w:firstLineChars="0"/>
        <w:jc w:val="both"/>
        <w:rPr>
          <w:rFonts w:eastAsia="ＭＳ 明朝"/>
          <w:sz w:val="22"/>
          <w:szCs w:val="22"/>
          <w:lang w:eastAsia="ja-JP"/>
        </w:rPr>
      </w:pPr>
      <w:r>
        <w:rPr>
          <w:rFonts w:eastAsia="ＭＳ 明朝" w:hint="eastAsia"/>
          <w:sz w:val="22"/>
          <w:szCs w:val="22"/>
          <w:lang w:eastAsia="ja-JP"/>
        </w:rPr>
        <w:t xml:space="preserve">Two examples of Alt 1 are shown in Figure 1(a) and Figure 1(b), respectively. </w:t>
      </w:r>
      <w:r w:rsidR="00801AD1">
        <w:rPr>
          <w:rFonts w:eastAsia="ＭＳ 明朝" w:hint="eastAsia"/>
          <w:sz w:val="22"/>
          <w:szCs w:val="22"/>
          <w:lang w:eastAsia="ja-JP"/>
        </w:rPr>
        <w:t xml:space="preserve">Both </w:t>
      </w:r>
      <w:r w:rsidR="00EB6B52">
        <w:rPr>
          <w:rFonts w:eastAsia="ＭＳ 明朝" w:hint="eastAsia"/>
          <w:sz w:val="22"/>
          <w:szCs w:val="22"/>
          <w:lang w:eastAsia="ja-JP"/>
        </w:rPr>
        <w:t xml:space="preserve">examples assume </w:t>
      </w:r>
      <w:r w:rsidR="00C62B51">
        <w:rPr>
          <w:rFonts w:eastAsia="ＭＳ 明朝" w:hint="eastAsia"/>
          <w:sz w:val="22"/>
          <w:szCs w:val="22"/>
          <w:lang w:eastAsia="ja-JP"/>
        </w:rPr>
        <w:t xml:space="preserve">that </w:t>
      </w:r>
      <w:r w:rsidR="00EB6B52">
        <w:rPr>
          <w:rFonts w:eastAsia="ＭＳ 明朝" w:hint="eastAsia"/>
          <w:sz w:val="22"/>
          <w:szCs w:val="22"/>
          <w:lang w:eastAsia="ja-JP"/>
        </w:rPr>
        <w:t xml:space="preserve">the repetition period </w:t>
      </w:r>
      <w:r w:rsidR="00C62B51">
        <w:rPr>
          <w:rFonts w:eastAsia="ＭＳ 明朝" w:hint="eastAsia"/>
          <w:sz w:val="22"/>
          <w:szCs w:val="22"/>
          <w:lang w:eastAsia="ja-JP"/>
        </w:rPr>
        <w:t>for</w:t>
      </w:r>
      <w:r w:rsidR="00EB6B52">
        <w:rPr>
          <w:rFonts w:eastAsia="ＭＳ 明朝" w:hint="eastAsia"/>
          <w:sz w:val="22"/>
          <w:szCs w:val="22"/>
          <w:lang w:eastAsia="ja-JP"/>
        </w:rPr>
        <w:t xml:space="preserve"> on-demand SIB1 is 20 ms</w:t>
      </w:r>
      <w:r w:rsidR="008315D1">
        <w:rPr>
          <w:rFonts w:eastAsia="ＭＳ 明朝" w:hint="eastAsia"/>
          <w:sz w:val="22"/>
          <w:szCs w:val="22"/>
          <w:lang w:eastAsia="ja-JP"/>
        </w:rPr>
        <w:t xml:space="preserve">. </w:t>
      </w:r>
      <w:r w:rsidR="00EB6B52">
        <w:rPr>
          <w:rFonts w:eastAsia="ＭＳ 明朝" w:hint="eastAsia"/>
          <w:sz w:val="22"/>
          <w:szCs w:val="22"/>
          <w:lang w:eastAsia="ja-JP"/>
        </w:rPr>
        <w:t>In Figure 1(a)</w:t>
      </w:r>
      <w:r w:rsidR="008315D1">
        <w:rPr>
          <w:rFonts w:eastAsia="ＭＳ 明朝" w:hint="eastAsia"/>
          <w:sz w:val="22"/>
          <w:szCs w:val="22"/>
          <w:lang w:eastAsia="ja-JP"/>
        </w:rPr>
        <w:t xml:space="preserve">, the duration of the on-demand SIB1 time window is </w:t>
      </w:r>
      <w:r w:rsidR="00C62B51">
        <w:rPr>
          <w:rFonts w:eastAsia="ＭＳ 明朝" w:hint="eastAsia"/>
          <w:sz w:val="22"/>
          <w:szCs w:val="22"/>
          <w:lang w:eastAsia="ja-JP"/>
        </w:rPr>
        <w:t>less</w:t>
      </w:r>
      <w:r w:rsidR="008315D1">
        <w:rPr>
          <w:rFonts w:eastAsia="ＭＳ 明朝" w:hint="eastAsia"/>
          <w:sz w:val="22"/>
          <w:szCs w:val="22"/>
          <w:lang w:eastAsia="ja-JP"/>
        </w:rPr>
        <w:t xml:space="preserve"> than 160 ms</w:t>
      </w:r>
      <w:r w:rsidR="00C62B51">
        <w:rPr>
          <w:rFonts w:eastAsia="ＭＳ 明朝" w:hint="eastAsia"/>
          <w:sz w:val="22"/>
          <w:szCs w:val="22"/>
          <w:lang w:eastAsia="ja-JP"/>
        </w:rPr>
        <w:t>,</w:t>
      </w:r>
      <w:r w:rsidR="008315D1">
        <w:rPr>
          <w:rFonts w:eastAsia="ＭＳ 明朝" w:hint="eastAsia"/>
          <w:sz w:val="22"/>
          <w:szCs w:val="22"/>
          <w:lang w:eastAsia="ja-JP"/>
        </w:rPr>
        <w:t xml:space="preserve"> </w:t>
      </w:r>
      <w:r w:rsidR="00C62B51">
        <w:rPr>
          <w:rFonts w:eastAsia="ＭＳ 明朝" w:hint="eastAsia"/>
          <w:sz w:val="22"/>
          <w:szCs w:val="22"/>
          <w:lang w:eastAsia="ja-JP"/>
        </w:rPr>
        <w:t>whereas</w:t>
      </w:r>
      <w:r w:rsidR="00174E08">
        <w:rPr>
          <w:rFonts w:eastAsia="ＭＳ 明朝" w:hint="eastAsia"/>
          <w:sz w:val="22"/>
          <w:szCs w:val="22"/>
          <w:lang w:eastAsia="ja-JP"/>
        </w:rPr>
        <w:t xml:space="preserve"> in Figure 1(b) </w:t>
      </w:r>
      <w:r w:rsidR="00C62B51">
        <w:rPr>
          <w:rFonts w:eastAsia="ＭＳ 明朝" w:hint="eastAsia"/>
          <w:sz w:val="22"/>
          <w:szCs w:val="22"/>
          <w:lang w:eastAsia="ja-JP"/>
        </w:rPr>
        <w:t xml:space="preserve">it </w:t>
      </w:r>
      <w:r w:rsidR="00801AD1">
        <w:rPr>
          <w:rFonts w:eastAsia="ＭＳ 明朝"/>
          <w:sz w:val="22"/>
          <w:szCs w:val="22"/>
          <w:lang w:eastAsia="ja-JP"/>
        </w:rPr>
        <w:t>is longer</w:t>
      </w:r>
      <w:r w:rsidR="00174E08">
        <w:rPr>
          <w:rFonts w:eastAsia="ＭＳ 明朝" w:hint="eastAsia"/>
          <w:sz w:val="22"/>
          <w:szCs w:val="22"/>
          <w:lang w:eastAsia="ja-JP"/>
        </w:rPr>
        <w:t xml:space="preserve"> than 160 ms.</w:t>
      </w:r>
    </w:p>
    <w:p w14:paraId="28CDEF64" w14:textId="3C2097E5" w:rsidR="008552CE" w:rsidRDefault="00900BF8" w:rsidP="008552CE">
      <w:pPr>
        <w:spacing w:after="120"/>
        <w:jc w:val="center"/>
        <w:rPr>
          <w:rFonts w:eastAsia="ＭＳ 明朝"/>
          <w:sz w:val="22"/>
          <w:szCs w:val="22"/>
          <w:lang w:eastAsia="ja-JP"/>
        </w:rPr>
      </w:pPr>
      <w:r>
        <w:rPr>
          <w:rFonts w:eastAsia="ＭＳ 明朝"/>
          <w:noProof/>
          <w:sz w:val="22"/>
          <w:szCs w:val="22"/>
          <w:lang w:eastAsia="ja-JP"/>
        </w:rPr>
        <w:drawing>
          <wp:inline distT="0" distB="0" distL="0" distR="0" wp14:anchorId="496FF971" wp14:editId="35A396AA">
            <wp:extent cx="3632200" cy="782320"/>
            <wp:effectExtent l="0" t="0" r="0" b="0"/>
            <wp:docPr id="784727644" name="図 4" descr="アイコン&#10;&#10;AI によって生成されたコンテンツは間違っている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4727644" name="図 4" descr="アイコン&#10;&#10;AI によって生成されたコンテンツは間違っている可能性があります。"/>
                    <pic:cNvPicPr/>
                  </pic:nvPicPr>
                  <pic:blipFill>
                    <a:blip r:embed="rId7" cstate="print">
                      <a:extLst>
                        <a:ext uri="{28A0092B-C50C-407E-A947-70E740481C1C}">
                          <a14:useLocalDpi xmlns:a14="http://schemas.microsoft.com/office/drawing/2010/main" val="0"/>
                        </a:ext>
                      </a:extLst>
                    </a:blip>
                    <a:stretch>
                      <a:fillRect/>
                    </a:stretch>
                  </pic:blipFill>
                  <pic:spPr>
                    <a:xfrm>
                      <a:off x="0" y="0"/>
                      <a:ext cx="3653903" cy="786994"/>
                    </a:xfrm>
                    <a:prstGeom prst="rect">
                      <a:avLst/>
                    </a:prstGeom>
                  </pic:spPr>
                </pic:pic>
              </a:graphicData>
            </a:graphic>
          </wp:inline>
        </w:drawing>
      </w:r>
    </w:p>
    <w:p w14:paraId="1A5CF22C" w14:textId="07DE4932" w:rsidR="008552CE" w:rsidRDefault="008552CE" w:rsidP="00873C78">
      <w:pPr>
        <w:spacing w:after="120"/>
        <w:jc w:val="center"/>
        <w:rPr>
          <w:rFonts w:eastAsia="ＭＳ 明朝"/>
          <w:sz w:val="22"/>
          <w:szCs w:val="22"/>
          <w:lang w:eastAsia="ja-JP"/>
        </w:rPr>
      </w:pPr>
      <w:r>
        <w:rPr>
          <w:rFonts w:eastAsia="ＭＳ 明朝" w:hint="eastAsia"/>
          <w:sz w:val="22"/>
          <w:szCs w:val="22"/>
          <w:lang w:eastAsia="ja-JP"/>
        </w:rPr>
        <w:t>Figure 1(a).</w:t>
      </w:r>
      <w:r w:rsidR="004A656E">
        <w:rPr>
          <w:rFonts w:eastAsia="ＭＳ 明朝" w:hint="eastAsia"/>
          <w:sz w:val="22"/>
          <w:szCs w:val="22"/>
          <w:lang w:eastAsia="ja-JP"/>
        </w:rPr>
        <w:t xml:space="preserve"> An example of </w:t>
      </w:r>
      <w:r w:rsidR="00ED5A88">
        <w:rPr>
          <w:rFonts w:eastAsia="ＭＳ 明朝" w:hint="eastAsia"/>
          <w:sz w:val="22"/>
          <w:szCs w:val="22"/>
          <w:lang w:eastAsia="ja-JP"/>
        </w:rPr>
        <w:t xml:space="preserve">on-demand SIB1 repetition </w:t>
      </w:r>
      <w:r w:rsidR="00BF744F">
        <w:rPr>
          <w:rFonts w:eastAsia="ＭＳ 明朝" w:hint="eastAsia"/>
          <w:sz w:val="22"/>
          <w:szCs w:val="22"/>
          <w:lang w:eastAsia="ja-JP"/>
        </w:rPr>
        <w:t>without considering the SIB1 period</w:t>
      </w:r>
      <w:r w:rsidR="00ED5A88">
        <w:rPr>
          <w:rFonts w:eastAsia="ＭＳ 明朝" w:hint="eastAsia"/>
          <w:sz w:val="22"/>
          <w:szCs w:val="22"/>
          <w:lang w:eastAsia="ja-JP"/>
        </w:rPr>
        <w:t xml:space="preserve"> (</w:t>
      </w:r>
      <w:r w:rsidR="00BF744F">
        <w:rPr>
          <w:rFonts w:eastAsia="ＭＳ 明朝" w:hint="eastAsia"/>
          <w:sz w:val="22"/>
          <w:szCs w:val="22"/>
          <w:lang w:eastAsia="ja-JP"/>
        </w:rPr>
        <w:t xml:space="preserve">time window duration </w:t>
      </w:r>
      <w:r w:rsidR="00BF744F">
        <w:rPr>
          <w:rFonts w:ascii="ＭＳ 明朝" w:eastAsia="ＭＳ 明朝" w:hAnsi="ＭＳ 明朝" w:hint="eastAsia"/>
          <w:sz w:val="22"/>
          <w:szCs w:val="22"/>
          <w:lang w:eastAsia="ja-JP"/>
        </w:rPr>
        <w:t>≤</w:t>
      </w:r>
      <w:r w:rsidR="00BF744F">
        <w:rPr>
          <w:rFonts w:eastAsia="ＭＳ 明朝" w:hint="eastAsia"/>
          <w:sz w:val="22"/>
          <w:szCs w:val="22"/>
          <w:lang w:eastAsia="ja-JP"/>
        </w:rPr>
        <w:t xml:space="preserve"> 160 ms</w:t>
      </w:r>
      <w:r w:rsidR="00873C78">
        <w:rPr>
          <w:rFonts w:eastAsia="ＭＳ 明朝" w:hint="eastAsia"/>
          <w:sz w:val="22"/>
          <w:szCs w:val="22"/>
          <w:lang w:eastAsia="ja-JP"/>
        </w:rPr>
        <w:t>, repetition period = 20 ms</w:t>
      </w:r>
      <w:r w:rsidR="00ED5A88">
        <w:rPr>
          <w:rFonts w:eastAsia="ＭＳ 明朝" w:hint="eastAsia"/>
          <w:sz w:val="22"/>
          <w:szCs w:val="22"/>
          <w:lang w:eastAsia="ja-JP"/>
        </w:rPr>
        <w:t>)</w:t>
      </w:r>
      <w:r>
        <w:rPr>
          <w:rFonts w:eastAsia="ＭＳ 明朝" w:hint="eastAsia"/>
          <w:sz w:val="22"/>
          <w:szCs w:val="22"/>
          <w:lang w:eastAsia="ja-JP"/>
        </w:rPr>
        <w:t xml:space="preserve"> </w:t>
      </w:r>
    </w:p>
    <w:p w14:paraId="6715CC09" w14:textId="158649BB" w:rsidR="00900BF8" w:rsidRDefault="00900BF8" w:rsidP="008552CE">
      <w:pPr>
        <w:spacing w:after="120"/>
        <w:jc w:val="center"/>
        <w:rPr>
          <w:rFonts w:eastAsia="ＭＳ 明朝"/>
          <w:sz w:val="22"/>
          <w:szCs w:val="22"/>
          <w:lang w:eastAsia="ja-JP"/>
        </w:rPr>
      </w:pPr>
      <w:r>
        <w:rPr>
          <w:rFonts w:eastAsia="ＭＳ 明朝" w:hint="eastAsia"/>
          <w:noProof/>
          <w:sz w:val="22"/>
          <w:szCs w:val="22"/>
          <w:lang w:eastAsia="ja-JP"/>
        </w:rPr>
        <w:drawing>
          <wp:inline distT="0" distB="0" distL="0" distR="0" wp14:anchorId="5BC73E42" wp14:editId="62EE01D0">
            <wp:extent cx="4076700" cy="985629"/>
            <wp:effectExtent l="0" t="0" r="0" b="0"/>
            <wp:docPr id="1392781886" name="図 5" descr="アイコン が含まれている画像&#10;&#10;AI によって生成されたコンテンツは間違っている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2781886" name="図 5" descr="アイコン が含まれている画像&#10;&#10;AI によって生成されたコンテンツは間違っている可能性があります。"/>
                    <pic:cNvPicPr/>
                  </pic:nvPicPr>
                  <pic:blipFill>
                    <a:blip r:embed="rId8" cstate="print">
                      <a:extLst>
                        <a:ext uri="{28A0092B-C50C-407E-A947-70E740481C1C}">
                          <a14:useLocalDpi xmlns:a14="http://schemas.microsoft.com/office/drawing/2010/main" val="0"/>
                        </a:ext>
                      </a:extLst>
                    </a:blip>
                    <a:stretch>
                      <a:fillRect/>
                    </a:stretch>
                  </pic:blipFill>
                  <pic:spPr>
                    <a:xfrm>
                      <a:off x="0" y="0"/>
                      <a:ext cx="4093197" cy="989617"/>
                    </a:xfrm>
                    <a:prstGeom prst="rect">
                      <a:avLst/>
                    </a:prstGeom>
                  </pic:spPr>
                </pic:pic>
              </a:graphicData>
            </a:graphic>
          </wp:inline>
        </w:drawing>
      </w:r>
    </w:p>
    <w:p w14:paraId="4CC2F422" w14:textId="57469179" w:rsidR="00954EA1" w:rsidRDefault="00900BF8" w:rsidP="00B861DE">
      <w:pPr>
        <w:spacing w:after="120"/>
        <w:jc w:val="center"/>
        <w:rPr>
          <w:rFonts w:eastAsia="ＭＳ 明朝"/>
          <w:sz w:val="22"/>
          <w:szCs w:val="22"/>
          <w:lang w:eastAsia="ja-JP"/>
        </w:rPr>
      </w:pPr>
      <w:r>
        <w:rPr>
          <w:rFonts w:eastAsia="ＭＳ 明朝" w:hint="eastAsia"/>
          <w:sz w:val="22"/>
          <w:szCs w:val="22"/>
          <w:lang w:eastAsia="ja-JP"/>
        </w:rPr>
        <w:t xml:space="preserve">Figure 1(b). An example of on-demand SIB1 repetition without considering the SIB1 period (time window duration </w:t>
      </w:r>
      <w:r w:rsidR="001A2AF1">
        <w:rPr>
          <w:rFonts w:ascii="ＭＳ 明朝" w:eastAsia="ＭＳ 明朝" w:hAnsi="ＭＳ 明朝" w:hint="eastAsia"/>
          <w:sz w:val="22"/>
          <w:szCs w:val="22"/>
          <w:lang w:eastAsia="ja-JP"/>
        </w:rPr>
        <w:t xml:space="preserve">&gt; </w:t>
      </w:r>
      <w:r>
        <w:rPr>
          <w:rFonts w:eastAsia="ＭＳ 明朝" w:hint="eastAsia"/>
          <w:sz w:val="22"/>
          <w:szCs w:val="22"/>
          <w:lang w:eastAsia="ja-JP"/>
        </w:rPr>
        <w:t>160 ms</w:t>
      </w:r>
      <w:r w:rsidR="00873C78">
        <w:rPr>
          <w:rFonts w:eastAsia="ＭＳ 明朝" w:hint="eastAsia"/>
          <w:sz w:val="22"/>
          <w:szCs w:val="22"/>
          <w:lang w:eastAsia="ja-JP"/>
        </w:rPr>
        <w:t>, repetition period = 20 ms</w:t>
      </w:r>
      <w:r>
        <w:rPr>
          <w:rFonts w:eastAsia="ＭＳ 明朝" w:hint="eastAsia"/>
          <w:sz w:val="22"/>
          <w:szCs w:val="22"/>
          <w:lang w:eastAsia="ja-JP"/>
        </w:rPr>
        <w:t>)</w:t>
      </w:r>
    </w:p>
    <w:p w14:paraId="20D786B2" w14:textId="77777777" w:rsidR="00B861DE" w:rsidRPr="001A2AF1" w:rsidRDefault="00B861DE" w:rsidP="00724C40">
      <w:pPr>
        <w:spacing w:after="120"/>
        <w:jc w:val="center"/>
        <w:rPr>
          <w:rFonts w:eastAsia="ＭＳ 明朝"/>
          <w:sz w:val="22"/>
          <w:szCs w:val="22"/>
          <w:lang w:eastAsia="ja-JP"/>
        </w:rPr>
      </w:pPr>
    </w:p>
    <w:p w14:paraId="2A9F5574" w14:textId="076337BE" w:rsidR="007C6B36" w:rsidRDefault="00664E00" w:rsidP="009265DD">
      <w:pPr>
        <w:pStyle w:val="aff0"/>
        <w:numPr>
          <w:ilvl w:val="0"/>
          <w:numId w:val="56"/>
        </w:numPr>
        <w:spacing w:after="120"/>
        <w:ind w:firstLineChars="0"/>
        <w:jc w:val="both"/>
        <w:rPr>
          <w:rFonts w:eastAsia="ＭＳ 明朝"/>
          <w:sz w:val="22"/>
          <w:szCs w:val="22"/>
          <w:lang w:eastAsia="ja-JP"/>
        </w:rPr>
      </w:pPr>
      <w:r>
        <w:rPr>
          <w:rFonts w:eastAsia="ＭＳ 明朝" w:hint="eastAsia"/>
          <w:sz w:val="22"/>
          <w:szCs w:val="22"/>
          <w:lang w:eastAsia="ja-JP"/>
        </w:rPr>
        <w:t xml:space="preserve">Alt 2. </w:t>
      </w:r>
      <w:r w:rsidR="007C6B36">
        <w:rPr>
          <w:rFonts w:eastAsia="ＭＳ 明朝" w:hint="eastAsia"/>
          <w:sz w:val="22"/>
          <w:szCs w:val="22"/>
          <w:lang w:eastAsia="ja-JP"/>
        </w:rPr>
        <w:t>UE assumes</w:t>
      </w:r>
      <w:r w:rsidR="001D339C">
        <w:rPr>
          <w:rFonts w:eastAsia="ＭＳ 明朝" w:hint="eastAsia"/>
          <w:sz w:val="22"/>
          <w:szCs w:val="22"/>
          <w:lang w:eastAsia="ja-JP"/>
        </w:rPr>
        <w:t xml:space="preserve"> that</w:t>
      </w:r>
      <w:r w:rsidR="007C6B36">
        <w:rPr>
          <w:rFonts w:eastAsia="ＭＳ 明朝" w:hint="eastAsia"/>
          <w:sz w:val="22"/>
          <w:szCs w:val="22"/>
          <w:lang w:eastAsia="ja-JP"/>
        </w:rPr>
        <w:t xml:space="preserve"> the SIB1 </w:t>
      </w:r>
      <w:r w:rsidR="00F24C5E">
        <w:rPr>
          <w:rFonts w:eastAsia="ＭＳ 明朝" w:hint="eastAsia"/>
          <w:sz w:val="22"/>
          <w:szCs w:val="22"/>
          <w:lang w:eastAsia="ja-JP"/>
        </w:rPr>
        <w:t>transmitted</w:t>
      </w:r>
      <w:r w:rsidR="007C6B36">
        <w:rPr>
          <w:rFonts w:eastAsia="ＭＳ 明朝" w:hint="eastAsia"/>
          <w:sz w:val="22"/>
          <w:szCs w:val="22"/>
          <w:lang w:eastAsia="ja-JP"/>
        </w:rPr>
        <w:t xml:space="preserve"> </w:t>
      </w:r>
      <w:r w:rsidR="00FF139F">
        <w:rPr>
          <w:rFonts w:eastAsia="ＭＳ 明朝" w:hint="eastAsia"/>
          <w:sz w:val="22"/>
          <w:szCs w:val="22"/>
          <w:lang w:eastAsia="ja-JP"/>
        </w:rPr>
        <w:t xml:space="preserve">within the time window follows </w:t>
      </w:r>
      <w:r w:rsidR="00F24C5E">
        <w:rPr>
          <w:rFonts w:eastAsia="ＭＳ 明朝"/>
          <w:sz w:val="22"/>
          <w:szCs w:val="22"/>
          <w:lang w:eastAsia="ja-JP"/>
        </w:rPr>
        <w:t>the</w:t>
      </w:r>
      <w:r w:rsidR="00F24C5E">
        <w:rPr>
          <w:rFonts w:eastAsia="ＭＳ 明朝" w:hint="eastAsia"/>
          <w:sz w:val="22"/>
          <w:szCs w:val="22"/>
          <w:lang w:eastAsia="ja-JP"/>
        </w:rPr>
        <w:t xml:space="preserve"> </w:t>
      </w:r>
      <w:r w:rsidR="00F24C5E">
        <w:rPr>
          <w:rFonts w:eastAsia="ＭＳ 明朝"/>
          <w:sz w:val="22"/>
          <w:szCs w:val="22"/>
          <w:lang w:eastAsia="ja-JP"/>
        </w:rPr>
        <w:t>mechani</w:t>
      </w:r>
      <w:r w:rsidR="00F24C5E">
        <w:rPr>
          <w:rFonts w:eastAsia="ＭＳ 明朝" w:hint="eastAsia"/>
          <w:sz w:val="22"/>
          <w:szCs w:val="22"/>
          <w:lang w:eastAsia="ja-JP"/>
        </w:rPr>
        <w:t xml:space="preserve">sm of repetition within a </w:t>
      </w:r>
      <w:r w:rsidR="002F21DF">
        <w:rPr>
          <w:rFonts w:eastAsia="ＭＳ 明朝" w:hint="eastAsia"/>
          <w:sz w:val="22"/>
          <w:szCs w:val="22"/>
          <w:lang w:eastAsia="ja-JP"/>
        </w:rPr>
        <w:t>160 ms</w:t>
      </w:r>
      <w:r w:rsidR="0074610E">
        <w:rPr>
          <w:rFonts w:eastAsia="ＭＳ 明朝" w:hint="eastAsia"/>
          <w:sz w:val="22"/>
          <w:szCs w:val="22"/>
          <w:lang w:eastAsia="ja-JP"/>
        </w:rPr>
        <w:t xml:space="preserve"> </w:t>
      </w:r>
      <w:r w:rsidR="00F24C5E">
        <w:rPr>
          <w:rFonts w:eastAsia="ＭＳ 明朝" w:hint="eastAsia"/>
          <w:sz w:val="22"/>
          <w:szCs w:val="22"/>
          <w:lang w:eastAsia="ja-JP"/>
        </w:rPr>
        <w:t>period</w:t>
      </w:r>
    </w:p>
    <w:p w14:paraId="53980464" w14:textId="47A5A676" w:rsidR="001A2AF1" w:rsidRDefault="001A2AF1" w:rsidP="001A2AF1">
      <w:pPr>
        <w:pStyle w:val="aff0"/>
        <w:numPr>
          <w:ilvl w:val="1"/>
          <w:numId w:val="56"/>
        </w:numPr>
        <w:spacing w:after="120"/>
        <w:ind w:firstLineChars="0"/>
        <w:jc w:val="both"/>
        <w:rPr>
          <w:rFonts w:eastAsia="ＭＳ 明朝"/>
          <w:sz w:val="22"/>
          <w:szCs w:val="22"/>
          <w:lang w:eastAsia="ja-JP"/>
        </w:rPr>
      </w:pPr>
      <w:r>
        <w:rPr>
          <w:rFonts w:eastAsia="ＭＳ 明朝" w:hint="eastAsia"/>
          <w:sz w:val="22"/>
          <w:szCs w:val="22"/>
          <w:lang w:eastAsia="ja-JP"/>
        </w:rPr>
        <w:t xml:space="preserve">Two examples of Alt </w:t>
      </w:r>
      <w:r w:rsidR="00E91D9E">
        <w:rPr>
          <w:rFonts w:eastAsia="ＭＳ 明朝" w:hint="eastAsia"/>
          <w:sz w:val="22"/>
          <w:szCs w:val="22"/>
          <w:lang w:eastAsia="ja-JP"/>
        </w:rPr>
        <w:t>2</w:t>
      </w:r>
      <w:r>
        <w:rPr>
          <w:rFonts w:eastAsia="ＭＳ 明朝" w:hint="eastAsia"/>
          <w:sz w:val="22"/>
          <w:szCs w:val="22"/>
          <w:lang w:eastAsia="ja-JP"/>
        </w:rPr>
        <w:t xml:space="preserve"> </w:t>
      </w:r>
      <w:r w:rsidR="00FA742C">
        <w:rPr>
          <w:rFonts w:eastAsia="ＭＳ 明朝" w:hint="eastAsia"/>
          <w:sz w:val="22"/>
          <w:szCs w:val="22"/>
          <w:lang w:eastAsia="ja-JP"/>
        </w:rPr>
        <w:t>are shown in Figure 2(a) and Figure 2(b)</w:t>
      </w:r>
      <w:r w:rsidR="00811717">
        <w:rPr>
          <w:rFonts w:eastAsia="ＭＳ 明朝" w:hint="eastAsia"/>
          <w:sz w:val="22"/>
          <w:szCs w:val="22"/>
          <w:lang w:eastAsia="ja-JP"/>
        </w:rPr>
        <w:t xml:space="preserve">, </w:t>
      </w:r>
      <w:r w:rsidR="003220E9">
        <w:rPr>
          <w:rFonts w:eastAsia="ＭＳ 明朝" w:hint="eastAsia"/>
          <w:sz w:val="22"/>
          <w:szCs w:val="22"/>
          <w:lang w:eastAsia="ja-JP"/>
        </w:rPr>
        <w:t>with the time window duration</w:t>
      </w:r>
      <w:r w:rsidR="00811717">
        <w:rPr>
          <w:rFonts w:eastAsia="ＭＳ 明朝" w:hint="eastAsia"/>
          <w:sz w:val="22"/>
          <w:szCs w:val="22"/>
          <w:lang w:eastAsia="ja-JP"/>
        </w:rPr>
        <w:t>s</w:t>
      </w:r>
      <w:r w:rsidR="003220E9">
        <w:rPr>
          <w:rFonts w:eastAsia="ＭＳ 明朝" w:hint="eastAsia"/>
          <w:sz w:val="22"/>
          <w:szCs w:val="22"/>
          <w:lang w:eastAsia="ja-JP"/>
        </w:rPr>
        <w:t xml:space="preserve"> </w:t>
      </w:r>
      <w:r w:rsidR="00D40F03">
        <w:rPr>
          <w:rFonts w:eastAsia="ＭＳ 明朝" w:hint="eastAsia"/>
          <w:sz w:val="22"/>
          <w:szCs w:val="22"/>
          <w:lang w:eastAsia="ja-JP"/>
        </w:rPr>
        <w:t xml:space="preserve">smaller than 160 ms and </w:t>
      </w:r>
      <w:r w:rsidR="00811717">
        <w:rPr>
          <w:rFonts w:eastAsia="ＭＳ 明朝" w:hint="eastAsia"/>
          <w:sz w:val="22"/>
          <w:szCs w:val="22"/>
          <w:lang w:eastAsia="ja-JP"/>
        </w:rPr>
        <w:t>greater</w:t>
      </w:r>
      <w:r w:rsidR="00D40F03">
        <w:rPr>
          <w:rFonts w:eastAsia="ＭＳ 明朝" w:hint="eastAsia"/>
          <w:sz w:val="22"/>
          <w:szCs w:val="22"/>
          <w:lang w:eastAsia="ja-JP"/>
        </w:rPr>
        <w:t xml:space="preserve"> than 160 ms</w:t>
      </w:r>
      <w:r>
        <w:rPr>
          <w:rFonts w:eastAsia="ＭＳ 明朝" w:hint="eastAsia"/>
          <w:sz w:val="22"/>
          <w:szCs w:val="22"/>
          <w:lang w:eastAsia="ja-JP"/>
        </w:rPr>
        <w:t xml:space="preserve">, respectively. </w:t>
      </w:r>
      <w:r w:rsidR="003220E9">
        <w:rPr>
          <w:rFonts w:eastAsia="ＭＳ 明朝" w:hint="eastAsia"/>
          <w:sz w:val="22"/>
          <w:szCs w:val="22"/>
          <w:lang w:eastAsia="ja-JP"/>
        </w:rPr>
        <w:t xml:space="preserve">Same as </w:t>
      </w:r>
      <w:r w:rsidR="003220E9">
        <w:rPr>
          <w:rFonts w:eastAsia="ＭＳ 明朝"/>
          <w:sz w:val="22"/>
          <w:szCs w:val="22"/>
          <w:lang w:eastAsia="ja-JP"/>
        </w:rPr>
        <w:t>above</w:t>
      </w:r>
      <w:r w:rsidR="003220E9">
        <w:rPr>
          <w:rFonts w:eastAsia="ＭＳ 明朝" w:hint="eastAsia"/>
          <w:sz w:val="22"/>
          <w:szCs w:val="22"/>
          <w:lang w:eastAsia="ja-JP"/>
        </w:rPr>
        <w:t>, a</w:t>
      </w:r>
      <w:r>
        <w:rPr>
          <w:rFonts w:eastAsia="ＭＳ 明朝" w:hint="eastAsia"/>
          <w:sz w:val="22"/>
          <w:szCs w:val="22"/>
          <w:lang w:eastAsia="ja-JP"/>
        </w:rPr>
        <w:t xml:space="preserve"> repetition period of 20 ms</w:t>
      </w:r>
      <w:r w:rsidR="003220E9">
        <w:rPr>
          <w:rFonts w:eastAsia="ＭＳ 明朝" w:hint="eastAsia"/>
          <w:sz w:val="22"/>
          <w:szCs w:val="22"/>
          <w:lang w:eastAsia="ja-JP"/>
        </w:rPr>
        <w:t xml:space="preserve"> is assumed</w:t>
      </w:r>
      <w:r>
        <w:rPr>
          <w:rFonts w:eastAsia="ＭＳ 明朝" w:hint="eastAsia"/>
          <w:sz w:val="22"/>
          <w:szCs w:val="22"/>
          <w:lang w:eastAsia="ja-JP"/>
        </w:rPr>
        <w:t xml:space="preserve">. </w:t>
      </w:r>
    </w:p>
    <w:p w14:paraId="019B15CE" w14:textId="789D29D8" w:rsidR="001A2AF1" w:rsidRDefault="001A2AF1" w:rsidP="007766B6">
      <w:pPr>
        <w:spacing w:after="120"/>
        <w:jc w:val="center"/>
        <w:rPr>
          <w:rFonts w:eastAsia="ＭＳ 明朝"/>
          <w:sz w:val="22"/>
          <w:szCs w:val="22"/>
          <w:lang w:eastAsia="ja-JP"/>
        </w:rPr>
      </w:pPr>
    </w:p>
    <w:p w14:paraId="08036A51" w14:textId="68E34185" w:rsidR="00096D02" w:rsidRDefault="004D53BE" w:rsidP="007766B6">
      <w:pPr>
        <w:spacing w:after="120"/>
        <w:jc w:val="center"/>
        <w:rPr>
          <w:rFonts w:eastAsia="ＭＳ 明朝"/>
          <w:sz w:val="22"/>
          <w:szCs w:val="22"/>
          <w:lang w:eastAsia="ja-JP"/>
        </w:rPr>
      </w:pPr>
      <w:r>
        <w:rPr>
          <w:rFonts w:eastAsia="ＭＳ 明朝" w:hint="eastAsia"/>
          <w:noProof/>
          <w:sz w:val="22"/>
          <w:szCs w:val="22"/>
          <w:lang w:eastAsia="ja-JP"/>
        </w:rPr>
        <w:drawing>
          <wp:inline distT="0" distB="0" distL="0" distR="0" wp14:anchorId="71557377" wp14:editId="6CD8F8E8">
            <wp:extent cx="3974818" cy="1312224"/>
            <wp:effectExtent l="0" t="0" r="0" b="0"/>
            <wp:docPr id="1756471832" name="図 3" descr="時計 が含まれている画像&#10;&#10;AI によって生成されたコンテンツは間違っている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6471832" name="図 3" descr="時計 が含まれている画像&#10;&#10;AI によって生成されたコンテンツは間違っている可能性があります。"/>
                    <pic:cNvPicPr/>
                  </pic:nvPicPr>
                  <pic:blipFill>
                    <a:blip r:embed="rId9" cstate="print">
                      <a:extLst>
                        <a:ext uri="{28A0092B-C50C-407E-A947-70E740481C1C}">
                          <a14:useLocalDpi xmlns:a14="http://schemas.microsoft.com/office/drawing/2010/main" val="0"/>
                        </a:ext>
                      </a:extLst>
                    </a:blip>
                    <a:stretch>
                      <a:fillRect/>
                    </a:stretch>
                  </pic:blipFill>
                  <pic:spPr>
                    <a:xfrm>
                      <a:off x="0" y="0"/>
                      <a:ext cx="4000365" cy="1320658"/>
                    </a:xfrm>
                    <a:prstGeom prst="rect">
                      <a:avLst/>
                    </a:prstGeom>
                  </pic:spPr>
                </pic:pic>
              </a:graphicData>
            </a:graphic>
          </wp:inline>
        </w:drawing>
      </w:r>
    </w:p>
    <w:p w14:paraId="732D3F78" w14:textId="7BB978D7" w:rsidR="00E91D9E" w:rsidRDefault="00E91D9E" w:rsidP="007766B6">
      <w:pPr>
        <w:spacing w:after="120"/>
        <w:jc w:val="center"/>
        <w:rPr>
          <w:rFonts w:eastAsia="ＭＳ 明朝"/>
          <w:sz w:val="22"/>
          <w:szCs w:val="22"/>
          <w:lang w:eastAsia="ja-JP"/>
        </w:rPr>
      </w:pPr>
      <w:r>
        <w:rPr>
          <w:rFonts w:eastAsia="ＭＳ 明朝" w:hint="eastAsia"/>
          <w:sz w:val="22"/>
          <w:szCs w:val="22"/>
          <w:lang w:eastAsia="ja-JP"/>
        </w:rPr>
        <w:t xml:space="preserve">Figure </w:t>
      </w:r>
      <w:r w:rsidR="00A838F0">
        <w:rPr>
          <w:rFonts w:eastAsia="ＭＳ 明朝" w:hint="eastAsia"/>
          <w:sz w:val="22"/>
          <w:szCs w:val="22"/>
          <w:lang w:eastAsia="ja-JP"/>
        </w:rPr>
        <w:t>2</w:t>
      </w:r>
      <w:r>
        <w:rPr>
          <w:rFonts w:eastAsia="ＭＳ 明朝" w:hint="eastAsia"/>
          <w:sz w:val="22"/>
          <w:szCs w:val="22"/>
          <w:lang w:eastAsia="ja-JP"/>
        </w:rPr>
        <w:t xml:space="preserve">(a). An example of on-demand SIB1 repetition considering the SIB1 period (time window duration </w:t>
      </w:r>
      <w:r>
        <w:rPr>
          <w:rFonts w:ascii="ＭＳ 明朝" w:eastAsia="ＭＳ 明朝" w:hAnsi="ＭＳ 明朝" w:hint="eastAsia"/>
          <w:sz w:val="22"/>
          <w:szCs w:val="22"/>
          <w:lang w:eastAsia="ja-JP"/>
        </w:rPr>
        <w:t>≤</w:t>
      </w:r>
      <w:r>
        <w:rPr>
          <w:rFonts w:eastAsia="ＭＳ 明朝" w:hint="eastAsia"/>
          <w:sz w:val="22"/>
          <w:szCs w:val="22"/>
          <w:lang w:eastAsia="ja-JP"/>
        </w:rPr>
        <w:t xml:space="preserve"> 160 ms</w:t>
      </w:r>
      <w:r w:rsidR="005B4AF4">
        <w:rPr>
          <w:rFonts w:eastAsia="ＭＳ 明朝" w:hint="eastAsia"/>
          <w:sz w:val="22"/>
          <w:szCs w:val="22"/>
          <w:lang w:eastAsia="ja-JP"/>
        </w:rPr>
        <w:t>, repetition period = 20 ms</w:t>
      </w:r>
      <w:r>
        <w:rPr>
          <w:rFonts w:eastAsia="ＭＳ 明朝" w:hint="eastAsia"/>
          <w:sz w:val="22"/>
          <w:szCs w:val="22"/>
          <w:lang w:eastAsia="ja-JP"/>
        </w:rPr>
        <w:t>)</w:t>
      </w:r>
    </w:p>
    <w:p w14:paraId="6EBD5D99" w14:textId="6F9FFD62" w:rsidR="00A838F0" w:rsidRDefault="00A838F0" w:rsidP="007766B6">
      <w:pPr>
        <w:spacing w:after="120"/>
        <w:jc w:val="center"/>
        <w:rPr>
          <w:rFonts w:eastAsia="ＭＳ 明朝"/>
          <w:sz w:val="22"/>
          <w:szCs w:val="22"/>
          <w:lang w:eastAsia="ja-JP"/>
        </w:rPr>
      </w:pPr>
    </w:p>
    <w:p w14:paraId="20866698" w14:textId="6DEBD4EE" w:rsidR="00096D02" w:rsidRDefault="00096D02" w:rsidP="007766B6">
      <w:pPr>
        <w:spacing w:after="120"/>
        <w:jc w:val="center"/>
        <w:rPr>
          <w:rFonts w:eastAsia="ＭＳ 明朝"/>
          <w:sz w:val="22"/>
          <w:szCs w:val="22"/>
          <w:lang w:eastAsia="ja-JP"/>
        </w:rPr>
      </w:pPr>
      <w:r>
        <w:rPr>
          <w:rFonts w:eastAsia="ＭＳ 明朝" w:hint="eastAsia"/>
          <w:noProof/>
          <w:sz w:val="22"/>
          <w:szCs w:val="22"/>
          <w:lang w:eastAsia="ja-JP"/>
        </w:rPr>
        <w:drawing>
          <wp:inline distT="0" distB="0" distL="0" distR="0" wp14:anchorId="0B5493EB" wp14:editId="5D5826F0">
            <wp:extent cx="3972296" cy="1193101"/>
            <wp:effectExtent l="0" t="0" r="0" b="0"/>
            <wp:docPr id="748845203" name="図 2" descr="アイコン が含まれている画像&#10;&#10;AI によって生成されたコンテンツは間違っている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8845203" name="図 2" descr="アイコン が含まれている画像&#10;&#10;AI によって生成されたコンテンツは間違っている可能性があります。"/>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013947" cy="1205611"/>
                    </a:xfrm>
                    <a:prstGeom prst="rect">
                      <a:avLst/>
                    </a:prstGeom>
                  </pic:spPr>
                </pic:pic>
              </a:graphicData>
            </a:graphic>
          </wp:inline>
        </w:drawing>
      </w:r>
    </w:p>
    <w:p w14:paraId="5B6981FF" w14:textId="05D147F2" w:rsidR="00A838F0" w:rsidRPr="00A838F0" w:rsidRDefault="00A838F0" w:rsidP="00A838F0">
      <w:pPr>
        <w:spacing w:after="120"/>
        <w:jc w:val="center"/>
        <w:rPr>
          <w:rFonts w:eastAsia="ＭＳ 明朝"/>
          <w:sz w:val="22"/>
          <w:szCs w:val="22"/>
          <w:lang w:eastAsia="ja-JP"/>
        </w:rPr>
      </w:pPr>
      <w:r>
        <w:rPr>
          <w:rFonts w:eastAsia="ＭＳ 明朝" w:hint="eastAsia"/>
          <w:sz w:val="22"/>
          <w:szCs w:val="22"/>
          <w:lang w:eastAsia="ja-JP"/>
        </w:rPr>
        <w:t xml:space="preserve">Figure 2(b). An example of on-demand SIB1 repetition considering the SIB1 period (time window duration </w:t>
      </w:r>
      <w:r>
        <w:rPr>
          <w:rFonts w:ascii="ＭＳ 明朝" w:eastAsia="ＭＳ 明朝" w:hAnsi="ＭＳ 明朝" w:hint="eastAsia"/>
          <w:sz w:val="22"/>
          <w:szCs w:val="22"/>
          <w:lang w:eastAsia="ja-JP"/>
        </w:rPr>
        <w:t>&gt;</w:t>
      </w:r>
      <w:r>
        <w:rPr>
          <w:rFonts w:eastAsia="ＭＳ 明朝" w:hint="eastAsia"/>
          <w:sz w:val="22"/>
          <w:szCs w:val="22"/>
          <w:lang w:eastAsia="ja-JP"/>
        </w:rPr>
        <w:t xml:space="preserve"> 160 ms</w:t>
      </w:r>
      <w:r w:rsidR="005B4AF4">
        <w:rPr>
          <w:rFonts w:eastAsia="ＭＳ 明朝" w:hint="eastAsia"/>
          <w:sz w:val="22"/>
          <w:szCs w:val="22"/>
          <w:lang w:eastAsia="ja-JP"/>
        </w:rPr>
        <w:t>, repetition period = 20 ms</w:t>
      </w:r>
      <w:r>
        <w:rPr>
          <w:rFonts w:eastAsia="ＭＳ 明朝" w:hint="eastAsia"/>
          <w:sz w:val="22"/>
          <w:szCs w:val="22"/>
          <w:lang w:eastAsia="ja-JP"/>
        </w:rPr>
        <w:t>)</w:t>
      </w:r>
    </w:p>
    <w:p w14:paraId="56A2470D" w14:textId="3FF405C7" w:rsidR="00D714CA" w:rsidRDefault="7E3ED36E" w:rsidP="00D714CA">
      <w:pPr>
        <w:spacing w:after="120"/>
        <w:jc w:val="both"/>
        <w:rPr>
          <w:rFonts w:eastAsia="ＭＳ 明朝"/>
          <w:sz w:val="22"/>
          <w:szCs w:val="22"/>
          <w:lang w:eastAsia="ja-JP"/>
        </w:rPr>
      </w:pPr>
      <w:r w:rsidRPr="78B9FFEC">
        <w:rPr>
          <w:rFonts w:eastAsia="ＭＳ 明朝"/>
          <w:sz w:val="22"/>
          <w:szCs w:val="22"/>
          <w:lang w:eastAsia="ja-JP"/>
        </w:rPr>
        <w:t>For</w:t>
      </w:r>
      <w:r w:rsidR="36B04EE5" w:rsidRPr="78B9FFEC">
        <w:rPr>
          <w:rFonts w:eastAsia="ＭＳ 明朝"/>
          <w:sz w:val="22"/>
          <w:szCs w:val="22"/>
          <w:lang w:eastAsia="ja-JP"/>
        </w:rPr>
        <w:t xml:space="preserve"> </w:t>
      </w:r>
      <w:r w:rsidR="0F11D30F" w:rsidRPr="78B9FFEC">
        <w:rPr>
          <w:rFonts w:eastAsia="ＭＳ 明朝"/>
          <w:sz w:val="22"/>
          <w:szCs w:val="22"/>
          <w:lang w:eastAsia="ja-JP"/>
        </w:rPr>
        <w:t>Alt 1</w:t>
      </w:r>
      <w:r w:rsidRPr="78B9FFEC">
        <w:rPr>
          <w:rFonts w:eastAsia="ＭＳ 明朝"/>
          <w:sz w:val="22"/>
          <w:szCs w:val="22"/>
          <w:lang w:eastAsia="ja-JP"/>
        </w:rPr>
        <w:t xml:space="preserve">, </w:t>
      </w:r>
      <w:r w:rsidR="3ADE620F" w:rsidRPr="78B9FFEC">
        <w:rPr>
          <w:rFonts w:eastAsia="ＭＳ 明朝"/>
          <w:sz w:val="22"/>
          <w:szCs w:val="22"/>
          <w:lang w:eastAsia="ja-JP"/>
        </w:rPr>
        <w:t>both the UE and gNB</w:t>
      </w:r>
      <w:r w:rsidR="68C2A272" w:rsidRPr="78B9FFEC">
        <w:rPr>
          <w:rFonts w:eastAsia="ＭＳ 明朝"/>
          <w:sz w:val="22"/>
          <w:szCs w:val="22"/>
          <w:lang w:eastAsia="ja-JP"/>
        </w:rPr>
        <w:t xml:space="preserve"> </w:t>
      </w:r>
      <w:r w:rsidRPr="78B9FFEC">
        <w:rPr>
          <w:rFonts w:eastAsia="ＭＳ 明朝"/>
          <w:sz w:val="22"/>
          <w:szCs w:val="22"/>
          <w:lang w:eastAsia="ja-JP"/>
        </w:rPr>
        <w:t>implementation</w:t>
      </w:r>
      <w:r w:rsidR="3ADE620F" w:rsidRPr="78B9FFEC">
        <w:rPr>
          <w:rFonts w:eastAsia="ＭＳ 明朝"/>
          <w:sz w:val="22"/>
          <w:szCs w:val="22"/>
          <w:lang w:eastAsia="ja-JP"/>
        </w:rPr>
        <w:t>s</w:t>
      </w:r>
      <w:r w:rsidRPr="78B9FFEC">
        <w:rPr>
          <w:rFonts w:eastAsia="ＭＳ 明朝"/>
          <w:sz w:val="22"/>
          <w:szCs w:val="22"/>
          <w:lang w:eastAsia="ja-JP"/>
        </w:rPr>
        <w:t xml:space="preserve"> </w:t>
      </w:r>
      <w:r w:rsidR="09719B39" w:rsidRPr="78B9FFEC">
        <w:rPr>
          <w:rFonts w:eastAsia="ＭＳ 明朝"/>
          <w:sz w:val="22"/>
          <w:szCs w:val="22"/>
          <w:lang w:eastAsia="ja-JP"/>
        </w:rPr>
        <w:t>are</w:t>
      </w:r>
      <w:r w:rsidRPr="78B9FFEC">
        <w:rPr>
          <w:rFonts w:eastAsia="ＭＳ 明朝"/>
          <w:sz w:val="22"/>
          <w:szCs w:val="22"/>
          <w:lang w:eastAsia="ja-JP"/>
        </w:rPr>
        <w:t xml:space="preserve"> simpler since </w:t>
      </w:r>
      <w:r w:rsidR="09719B39" w:rsidRPr="78B9FFEC">
        <w:rPr>
          <w:rFonts w:eastAsia="ＭＳ 明朝"/>
          <w:sz w:val="22"/>
          <w:szCs w:val="22"/>
          <w:lang w:eastAsia="ja-JP"/>
        </w:rPr>
        <w:t>they</w:t>
      </w:r>
      <w:r w:rsidRPr="78B9FFEC">
        <w:rPr>
          <w:rFonts w:eastAsia="ＭＳ 明朝"/>
          <w:sz w:val="22"/>
          <w:szCs w:val="22"/>
          <w:lang w:eastAsia="ja-JP"/>
        </w:rPr>
        <w:t xml:space="preserve"> do not need to</w:t>
      </w:r>
      <w:r w:rsidR="512AD0C3" w:rsidRPr="78B9FFEC">
        <w:rPr>
          <w:rFonts w:eastAsia="ＭＳ 明朝"/>
          <w:sz w:val="22"/>
          <w:szCs w:val="22"/>
          <w:lang w:eastAsia="ja-JP"/>
        </w:rPr>
        <w:t xml:space="preserve"> </w:t>
      </w:r>
      <w:r w:rsidR="68C2A272" w:rsidRPr="78B9FFEC">
        <w:rPr>
          <w:rFonts w:eastAsia="ＭＳ 明朝"/>
          <w:sz w:val="22"/>
          <w:szCs w:val="22"/>
          <w:lang w:eastAsia="ja-JP"/>
        </w:rPr>
        <w:t>consider</w:t>
      </w:r>
      <w:r w:rsidRPr="78B9FFEC">
        <w:rPr>
          <w:rFonts w:eastAsia="ＭＳ 明朝"/>
          <w:sz w:val="22"/>
          <w:szCs w:val="22"/>
          <w:lang w:eastAsia="ja-JP"/>
        </w:rPr>
        <w:t xml:space="preserve"> the relationship between </w:t>
      </w:r>
      <w:r w:rsidR="519F930F" w:rsidRPr="78B9FFEC">
        <w:rPr>
          <w:rFonts w:eastAsia="ＭＳ 明朝"/>
          <w:sz w:val="22"/>
          <w:szCs w:val="22"/>
          <w:lang w:eastAsia="ja-JP"/>
        </w:rPr>
        <w:t>the</w:t>
      </w:r>
      <w:r w:rsidR="3C5F034D" w:rsidRPr="78B9FFEC">
        <w:rPr>
          <w:rFonts w:eastAsia="ＭＳ 明朝"/>
          <w:sz w:val="22"/>
          <w:szCs w:val="22"/>
          <w:lang w:eastAsia="ja-JP"/>
        </w:rPr>
        <w:t xml:space="preserve"> time window and the 160 ms period. </w:t>
      </w:r>
      <w:r w:rsidR="79A76043" w:rsidRPr="78B9FFEC">
        <w:rPr>
          <w:rFonts w:eastAsia="ＭＳ 明朝"/>
          <w:sz w:val="22"/>
          <w:szCs w:val="22"/>
          <w:lang w:eastAsia="ja-JP"/>
        </w:rPr>
        <w:t xml:space="preserve">On the other hand, Alt 2 provides </w:t>
      </w:r>
      <w:r w:rsidR="1A915B6F" w:rsidRPr="78B9FFEC">
        <w:rPr>
          <w:rFonts w:eastAsia="ＭＳ 明朝"/>
          <w:sz w:val="22"/>
          <w:szCs w:val="22"/>
          <w:lang w:eastAsia="ja-JP"/>
        </w:rPr>
        <w:t xml:space="preserve">more flexibility for gNB to update the content of certain fields </w:t>
      </w:r>
      <w:r w:rsidR="0A6F6548" w:rsidRPr="78B9FFEC">
        <w:rPr>
          <w:rFonts w:eastAsia="ＭＳ 明朝"/>
          <w:sz w:val="22"/>
          <w:szCs w:val="22"/>
          <w:lang w:eastAsia="ja-JP"/>
        </w:rPr>
        <w:t xml:space="preserve">of SIB1 </w:t>
      </w:r>
      <w:r w:rsidR="1A915B6F" w:rsidRPr="78B9FFEC">
        <w:rPr>
          <w:rFonts w:eastAsia="ＭＳ 明朝"/>
          <w:sz w:val="22"/>
          <w:szCs w:val="22"/>
          <w:lang w:eastAsia="ja-JP"/>
        </w:rPr>
        <w:t xml:space="preserve">during </w:t>
      </w:r>
      <w:r w:rsidR="737F043D" w:rsidRPr="78B9FFEC">
        <w:rPr>
          <w:rFonts w:eastAsia="ＭＳ 明朝"/>
          <w:sz w:val="22"/>
          <w:szCs w:val="22"/>
          <w:lang w:eastAsia="ja-JP"/>
        </w:rPr>
        <w:t xml:space="preserve">the </w:t>
      </w:r>
      <w:r w:rsidR="1A915B6F" w:rsidRPr="78B9FFEC">
        <w:rPr>
          <w:rFonts w:eastAsia="ＭＳ 明朝"/>
          <w:sz w:val="22"/>
          <w:szCs w:val="22"/>
          <w:lang w:eastAsia="ja-JP"/>
        </w:rPr>
        <w:t>time window</w:t>
      </w:r>
      <w:r w:rsidR="297BD3BA" w:rsidRPr="78B9FFEC">
        <w:rPr>
          <w:rFonts w:eastAsia="ＭＳ 明朝"/>
          <w:sz w:val="22"/>
          <w:szCs w:val="22"/>
          <w:lang w:eastAsia="ja-JP"/>
        </w:rPr>
        <w:t xml:space="preserve"> duration</w:t>
      </w:r>
      <w:r w:rsidR="1A915B6F" w:rsidRPr="78B9FFEC">
        <w:rPr>
          <w:rFonts w:eastAsia="ＭＳ 明朝"/>
          <w:sz w:val="22"/>
          <w:szCs w:val="22"/>
          <w:lang w:eastAsia="ja-JP"/>
        </w:rPr>
        <w:t>.</w:t>
      </w:r>
    </w:p>
    <w:p w14:paraId="5D61BB30" w14:textId="4B7D9A64" w:rsidR="00D714CA" w:rsidRPr="009265DD" w:rsidRDefault="00542F62" w:rsidP="008B0812">
      <w:pPr>
        <w:spacing w:before="120"/>
        <w:jc w:val="both"/>
        <w:rPr>
          <w:rFonts w:eastAsia="ＭＳ 明朝"/>
          <w:b/>
          <w:bCs/>
          <w:sz w:val="22"/>
          <w:szCs w:val="22"/>
          <w:lang w:eastAsia="ja-JP"/>
        </w:rPr>
      </w:pPr>
      <w:r w:rsidRPr="009265DD">
        <w:rPr>
          <w:rFonts w:eastAsia="ＭＳ 明朝" w:hint="eastAsia"/>
          <w:b/>
          <w:bCs/>
          <w:sz w:val="22"/>
          <w:szCs w:val="22"/>
          <w:lang w:eastAsia="ja-JP"/>
        </w:rPr>
        <w:t xml:space="preserve">Proposal </w:t>
      </w:r>
      <w:r w:rsidR="00E00112">
        <w:rPr>
          <w:rFonts w:eastAsia="ＭＳ 明朝" w:hint="eastAsia"/>
          <w:b/>
          <w:bCs/>
          <w:sz w:val="22"/>
          <w:szCs w:val="22"/>
          <w:lang w:eastAsia="ja-JP"/>
        </w:rPr>
        <w:t>3</w:t>
      </w:r>
      <w:r w:rsidRPr="009265DD">
        <w:rPr>
          <w:rFonts w:eastAsia="ＭＳ 明朝" w:hint="eastAsia"/>
          <w:b/>
          <w:bCs/>
          <w:sz w:val="22"/>
          <w:szCs w:val="22"/>
          <w:lang w:eastAsia="ja-JP"/>
        </w:rPr>
        <w:t xml:space="preserve">. </w:t>
      </w:r>
      <w:r w:rsidRPr="009265DD">
        <w:rPr>
          <w:rFonts w:eastAsia="ＭＳ 明朝"/>
          <w:b/>
          <w:bCs/>
          <w:sz w:val="22"/>
          <w:szCs w:val="22"/>
          <w:lang w:eastAsia="ja-JP"/>
        </w:rPr>
        <w:t xml:space="preserve">RAN1 to discuss the </w:t>
      </w:r>
      <w:r w:rsidR="00B81B6D" w:rsidRPr="009265DD">
        <w:rPr>
          <w:rFonts w:eastAsia="ＭＳ 明朝" w:hint="eastAsia"/>
          <w:b/>
          <w:bCs/>
          <w:sz w:val="22"/>
          <w:szCs w:val="22"/>
          <w:lang w:eastAsia="ja-JP"/>
        </w:rPr>
        <w:t xml:space="preserve">UE assumption on </w:t>
      </w:r>
      <w:r w:rsidRPr="009265DD">
        <w:rPr>
          <w:rFonts w:eastAsia="ＭＳ 明朝"/>
          <w:b/>
          <w:bCs/>
          <w:sz w:val="22"/>
          <w:szCs w:val="22"/>
          <w:lang w:eastAsia="ja-JP"/>
        </w:rPr>
        <w:t xml:space="preserve">on-demand SIB1 </w:t>
      </w:r>
      <w:r w:rsidRPr="009265DD">
        <w:rPr>
          <w:rFonts w:eastAsia="ＭＳ 明朝" w:hint="eastAsia"/>
          <w:b/>
          <w:bCs/>
          <w:sz w:val="22"/>
          <w:szCs w:val="22"/>
          <w:lang w:eastAsia="ja-JP"/>
        </w:rPr>
        <w:t>repetitions</w:t>
      </w:r>
      <w:r w:rsidRPr="009265DD">
        <w:rPr>
          <w:rFonts w:eastAsia="ＭＳ 明朝"/>
          <w:b/>
          <w:bCs/>
          <w:sz w:val="22"/>
          <w:szCs w:val="22"/>
          <w:lang w:eastAsia="ja-JP"/>
        </w:rPr>
        <w:t xml:space="preserve"> within the time window.</w:t>
      </w:r>
      <w:r w:rsidR="003B1ABA" w:rsidRPr="009265DD">
        <w:rPr>
          <w:rFonts w:eastAsia="ＭＳ 明朝" w:hint="eastAsia"/>
          <w:b/>
          <w:bCs/>
          <w:sz w:val="22"/>
          <w:szCs w:val="22"/>
          <w:lang w:eastAsia="ja-JP"/>
        </w:rPr>
        <w:t xml:space="preserve"> </w:t>
      </w:r>
      <w:r w:rsidR="008A0656" w:rsidRPr="009265DD">
        <w:rPr>
          <w:rFonts w:eastAsia="ＭＳ 明朝" w:hint="eastAsia"/>
          <w:b/>
          <w:bCs/>
          <w:sz w:val="22"/>
          <w:szCs w:val="22"/>
          <w:lang w:eastAsia="ja-JP"/>
        </w:rPr>
        <w:t>The</w:t>
      </w:r>
      <w:r w:rsidR="003B1ABA" w:rsidRPr="009265DD">
        <w:rPr>
          <w:rFonts w:eastAsia="ＭＳ 明朝" w:hint="eastAsia"/>
          <w:b/>
          <w:bCs/>
          <w:sz w:val="22"/>
          <w:szCs w:val="22"/>
          <w:lang w:eastAsia="ja-JP"/>
        </w:rPr>
        <w:t xml:space="preserve"> following two </w:t>
      </w:r>
      <w:r w:rsidR="009265DD" w:rsidRPr="009265DD">
        <w:rPr>
          <w:rFonts w:eastAsia="ＭＳ 明朝"/>
          <w:b/>
          <w:bCs/>
          <w:sz w:val="22"/>
          <w:szCs w:val="22"/>
          <w:lang w:eastAsia="ja-JP"/>
        </w:rPr>
        <w:t>alternatives</w:t>
      </w:r>
      <w:r w:rsidR="003B1ABA" w:rsidRPr="009265DD">
        <w:rPr>
          <w:rFonts w:eastAsia="ＭＳ 明朝" w:hint="eastAsia"/>
          <w:b/>
          <w:bCs/>
          <w:sz w:val="22"/>
          <w:szCs w:val="22"/>
          <w:lang w:eastAsia="ja-JP"/>
        </w:rPr>
        <w:t xml:space="preserve"> can be considered.</w:t>
      </w:r>
    </w:p>
    <w:p w14:paraId="0FDC97BB" w14:textId="2797DAA3" w:rsidR="009265DD" w:rsidRPr="009265DD" w:rsidRDefault="003B1ABA" w:rsidP="008B0812">
      <w:pPr>
        <w:pStyle w:val="aff0"/>
        <w:numPr>
          <w:ilvl w:val="0"/>
          <w:numId w:val="56"/>
        </w:numPr>
        <w:ind w:left="884" w:firstLineChars="0" w:hanging="442"/>
        <w:jc w:val="both"/>
        <w:rPr>
          <w:rFonts w:eastAsia="ＭＳ 明朝"/>
          <w:b/>
          <w:bCs/>
          <w:sz w:val="22"/>
          <w:szCs w:val="22"/>
          <w:lang w:eastAsia="ja-JP"/>
        </w:rPr>
      </w:pPr>
      <w:r w:rsidRPr="009265DD">
        <w:rPr>
          <w:rFonts w:eastAsia="ＭＳ 明朝" w:hint="eastAsia"/>
          <w:b/>
          <w:bCs/>
          <w:sz w:val="22"/>
          <w:szCs w:val="22"/>
          <w:lang w:eastAsia="ja-JP"/>
        </w:rPr>
        <w:t xml:space="preserve">Alt 1. UE assumes </w:t>
      </w:r>
      <w:r w:rsidR="002C5974">
        <w:rPr>
          <w:rFonts w:eastAsia="ＭＳ 明朝" w:hint="eastAsia"/>
          <w:b/>
          <w:bCs/>
          <w:sz w:val="22"/>
          <w:szCs w:val="22"/>
          <w:lang w:eastAsia="ja-JP"/>
        </w:rPr>
        <w:t xml:space="preserve">that </w:t>
      </w:r>
      <w:r w:rsidRPr="009265DD">
        <w:rPr>
          <w:rFonts w:eastAsia="ＭＳ 明朝" w:hint="eastAsia"/>
          <w:b/>
          <w:bCs/>
          <w:sz w:val="22"/>
          <w:szCs w:val="22"/>
          <w:lang w:eastAsia="ja-JP"/>
        </w:rPr>
        <w:t>the SIB1 transmitted within the time window are all repetitions</w:t>
      </w:r>
    </w:p>
    <w:p w14:paraId="7EC07C48" w14:textId="3F4367A7" w:rsidR="003B25A0" w:rsidRPr="009265DD" w:rsidRDefault="003B1ABA" w:rsidP="00EF62F0">
      <w:pPr>
        <w:pStyle w:val="aff0"/>
        <w:numPr>
          <w:ilvl w:val="0"/>
          <w:numId w:val="56"/>
        </w:numPr>
        <w:spacing w:after="120"/>
        <w:ind w:firstLineChars="0"/>
        <w:jc w:val="both"/>
        <w:rPr>
          <w:rFonts w:eastAsia="ＭＳ 明朝"/>
          <w:b/>
          <w:bCs/>
          <w:sz w:val="22"/>
          <w:szCs w:val="22"/>
          <w:lang w:eastAsia="ja-JP"/>
        </w:rPr>
      </w:pPr>
      <w:r w:rsidRPr="009265DD">
        <w:rPr>
          <w:rFonts w:eastAsia="ＭＳ 明朝" w:hint="eastAsia"/>
          <w:b/>
          <w:bCs/>
          <w:sz w:val="22"/>
          <w:szCs w:val="22"/>
          <w:lang w:eastAsia="ja-JP"/>
        </w:rPr>
        <w:t xml:space="preserve">Alt 2. UE assumes </w:t>
      </w:r>
      <w:r w:rsidR="002C5974">
        <w:rPr>
          <w:rFonts w:eastAsia="ＭＳ 明朝" w:hint="eastAsia"/>
          <w:b/>
          <w:bCs/>
          <w:sz w:val="22"/>
          <w:szCs w:val="22"/>
          <w:lang w:eastAsia="ja-JP"/>
        </w:rPr>
        <w:t xml:space="preserve">that </w:t>
      </w:r>
      <w:r w:rsidRPr="009265DD">
        <w:rPr>
          <w:rFonts w:eastAsia="ＭＳ 明朝" w:hint="eastAsia"/>
          <w:b/>
          <w:bCs/>
          <w:sz w:val="22"/>
          <w:szCs w:val="22"/>
          <w:lang w:eastAsia="ja-JP"/>
        </w:rPr>
        <w:t xml:space="preserve">the SIB1 transmitted within the time window follows </w:t>
      </w:r>
      <w:r w:rsidRPr="009265DD">
        <w:rPr>
          <w:rFonts w:eastAsia="ＭＳ 明朝"/>
          <w:b/>
          <w:bCs/>
          <w:sz w:val="22"/>
          <w:szCs w:val="22"/>
          <w:lang w:eastAsia="ja-JP"/>
        </w:rPr>
        <w:t>the</w:t>
      </w:r>
      <w:r w:rsidRPr="009265DD">
        <w:rPr>
          <w:rFonts w:eastAsia="ＭＳ 明朝" w:hint="eastAsia"/>
          <w:b/>
          <w:bCs/>
          <w:sz w:val="22"/>
          <w:szCs w:val="22"/>
          <w:lang w:eastAsia="ja-JP"/>
        </w:rPr>
        <w:t xml:space="preserve"> </w:t>
      </w:r>
      <w:r w:rsidRPr="009265DD">
        <w:rPr>
          <w:rFonts w:eastAsia="ＭＳ 明朝"/>
          <w:b/>
          <w:bCs/>
          <w:sz w:val="22"/>
          <w:szCs w:val="22"/>
          <w:lang w:eastAsia="ja-JP"/>
        </w:rPr>
        <w:t>mechani</w:t>
      </w:r>
      <w:r w:rsidRPr="009265DD">
        <w:rPr>
          <w:rFonts w:eastAsia="ＭＳ 明朝" w:hint="eastAsia"/>
          <w:b/>
          <w:bCs/>
          <w:sz w:val="22"/>
          <w:szCs w:val="22"/>
          <w:lang w:eastAsia="ja-JP"/>
        </w:rPr>
        <w:t>sm of repetition within a 160 ms period</w:t>
      </w:r>
    </w:p>
    <w:p w14:paraId="0A1F3DDF" w14:textId="77777777" w:rsidR="009265DD" w:rsidRDefault="009265DD" w:rsidP="00EF62F0">
      <w:pPr>
        <w:spacing w:after="120"/>
        <w:jc w:val="both"/>
        <w:rPr>
          <w:b/>
          <w:bCs/>
          <w:sz w:val="22"/>
          <w:szCs w:val="22"/>
          <w:lang w:eastAsia="ja-JP"/>
        </w:rPr>
      </w:pPr>
    </w:p>
    <w:p w14:paraId="3003CE09" w14:textId="77777777" w:rsidR="00512830" w:rsidRPr="007B4E2D" w:rsidRDefault="00512830" w:rsidP="00512830">
      <w:pPr>
        <w:pStyle w:val="2"/>
        <w:spacing w:beforeLines="50" w:before="156" w:afterLines="50" w:after="156" w:line="240" w:lineRule="auto"/>
        <w:rPr>
          <w:rFonts w:ascii="Times New Roman" w:hAnsi="Times New Roman"/>
          <w:b/>
          <w:bCs/>
          <w:sz w:val="22"/>
          <w:szCs w:val="22"/>
          <w:lang w:eastAsia="ja-JP"/>
        </w:rPr>
      </w:pPr>
      <w:r>
        <w:rPr>
          <w:rFonts w:ascii="Times New Roman" w:hAnsi="Times New Roman" w:hint="eastAsia"/>
          <w:b/>
          <w:bCs/>
          <w:sz w:val="22"/>
          <w:szCs w:val="22"/>
          <w:lang w:eastAsia="ja-JP"/>
        </w:rPr>
        <w:t>Time window of type 0 PDCCH monitoring for on-demand SIB1</w:t>
      </w:r>
    </w:p>
    <w:p w14:paraId="1D03F781" w14:textId="77777777" w:rsidR="00512830" w:rsidRPr="00C360D5" w:rsidDel="00C360D5" w:rsidRDefault="00512830" w:rsidP="00512830">
      <w:pPr>
        <w:spacing w:after="120" w:line="259" w:lineRule="auto"/>
        <w:jc w:val="both"/>
        <w:rPr>
          <w:sz w:val="22"/>
          <w:szCs w:val="22"/>
          <w:lang w:eastAsia="ja-JP"/>
        </w:rPr>
      </w:pPr>
      <w:r>
        <w:rPr>
          <w:rFonts w:hint="eastAsia"/>
          <w:sz w:val="22"/>
          <w:szCs w:val="22"/>
          <w:lang w:eastAsia="ja-JP"/>
        </w:rPr>
        <w:t xml:space="preserve">In the previous RAN1 meetings, the following agreements </w:t>
      </w:r>
      <w:r>
        <w:rPr>
          <w:sz w:val="22"/>
          <w:szCs w:val="22"/>
          <w:lang w:eastAsia="ja-JP"/>
        </w:rPr>
        <w:t>regarding</w:t>
      </w:r>
      <w:r>
        <w:rPr>
          <w:rFonts w:hint="eastAsia"/>
          <w:sz w:val="22"/>
          <w:szCs w:val="22"/>
          <w:lang w:eastAsia="ja-JP"/>
        </w:rPr>
        <w:t xml:space="preserve"> the time window for on-demand SIB1 were reached.</w:t>
      </w:r>
      <w:r w:rsidRPr="00C360D5" w:rsidDel="00C360D5">
        <w:rPr>
          <w:sz w:val="22"/>
          <w:szCs w:val="22"/>
          <w:lang w:eastAsia="ja-JP"/>
        </w:rPr>
        <w:t xml:space="preserve"> </w:t>
      </w:r>
    </w:p>
    <w:tbl>
      <w:tblPr>
        <w:tblStyle w:val="afd"/>
        <w:tblW w:w="0" w:type="auto"/>
        <w:tblLook w:val="04A0" w:firstRow="1" w:lastRow="0" w:firstColumn="1" w:lastColumn="0" w:noHBand="0" w:noVBand="1"/>
      </w:tblPr>
      <w:tblGrid>
        <w:gridCol w:w="9629"/>
      </w:tblGrid>
      <w:tr w:rsidR="00512830" w:rsidRPr="00C54DA1" w14:paraId="15E35CF0" w14:textId="77777777" w:rsidTr="00102503">
        <w:trPr>
          <w:trHeight w:val="1317"/>
        </w:trPr>
        <w:tc>
          <w:tcPr>
            <w:tcW w:w="9629" w:type="dxa"/>
          </w:tcPr>
          <w:p w14:paraId="3C3AC73C" w14:textId="77777777" w:rsidR="00512830" w:rsidRPr="00341B72" w:rsidRDefault="00512830" w:rsidP="00102503">
            <w:pPr>
              <w:rPr>
                <w:b/>
                <w:bCs/>
                <w:sz w:val="22"/>
                <w:szCs w:val="22"/>
                <w:highlight w:val="green"/>
                <w:lang w:eastAsia="ja-JP"/>
              </w:rPr>
            </w:pPr>
            <w:r w:rsidRPr="00341B72">
              <w:rPr>
                <w:b/>
                <w:bCs/>
                <w:sz w:val="22"/>
                <w:szCs w:val="22"/>
                <w:highlight w:val="green"/>
                <w:lang w:eastAsia="ko-KR"/>
              </w:rPr>
              <w:t>Agreement</w:t>
            </w:r>
            <w:r w:rsidRPr="00341B72">
              <w:rPr>
                <w:rFonts w:hint="eastAsia"/>
                <w:b/>
                <w:bCs/>
                <w:sz w:val="22"/>
                <w:szCs w:val="22"/>
                <w:lang w:eastAsia="ja-JP"/>
              </w:rPr>
              <w:t>@RAN1#117</w:t>
            </w:r>
          </w:p>
          <w:p w14:paraId="35FA2B8E" w14:textId="77777777" w:rsidR="00512830" w:rsidRPr="00341B72" w:rsidRDefault="00512830" w:rsidP="00102503">
            <w:pPr>
              <w:rPr>
                <w:rFonts w:eastAsia="PMingLiU"/>
                <w:bCs/>
                <w:sz w:val="22"/>
                <w:szCs w:val="22"/>
                <w:lang w:eastAsia="zh-TW"/>
              </w:rPr>
            </w:pPr>
            <w:r w:rsidRPr="00341B72">
              <w:rPr>
                <w:rFonts w:eastAsiaTheme="minorEastAsia"/>
                <w:bCs/>
                <w:sz w:val="22"/>
                <w:szCs w:val="22"/>
                <w:lang w:eastAsia="ko-KR"/>
              </w:rPr>
              <w:t>At least for Case-2: F</w:t>
            </w:r>
            <w:r w:rsidRPr="00341B72">
              <w:rPr>
                <w:rFonts w:eastAsia="PMingLiU"/>
                <w:bCs/>
                <w:sz w:val="22"/>
                <w:szCs w:val="22"/>
                <w:lang w:eastAsia="zh-TW"/>
              </w:rPr>
              <w:t>or further study of type 0 PDCCH monitoring occasions for on demand SIB1</w:t>
            </w:r>
            <w:r w:rsidRPr="00341B72">
              <w:rPr>
                <w:rFonts w:eastAsiaTheme="minorEastAsia"/>
                <w:bCs/>
                <w:sz w:val="22"/>
                <w:szCs w:val="22"/>
                <w:lang w:eastAsia="ko-KR"/>
              </w:rPr>
              <w:t xml:space="preserve">, </w:t>
            </w:r>
            <w:r w:rsidRPr="00341B72">
              <w:rPr>
                <w:bCs/>
                <w:sz w:val="22"/>
                <w:szCs w:val="22"/>
              </w:rPr>
              <w:t>after UE transmits the UL WUS</w:t>
            </w:r>
            <w:r w:rsidRPr="00341B72">
              <w:rPr>
                <w:rFonts w:eastAsia="PMingLiU"/>
                <w:bCs/>
                <w:sz w:val="22"/>
                <w:szCs w:val="22"/>
                <w:lang w:eastAsia="zh-TW"/>
              </w:rPr>
              <w:t xml:space="preserve"> in idle/inactive mode, RAN1 assumes following as a starting point:</w:t>
            </w:r>
          </w:p>
          <w:p w14:paraId="5965A97F" w14:textId="77777777" w:rsidR="00512830" w:rsidRPr="00341B72" w:rsidRDefault="00512830" w:rsidP="00102503">
            <w:pPr>
              <w:pStyle w:val="aff0"/>
              <w:numPr>
                <w:ilvl w:val="0"/>
                <w:numId w:val="14"/>
              </w:numPr>
              <w:ind w:firstLineChars="0"/>
              <w:rPr>
                <w:rFonts w:eastAsia="PMingLiU"/>
                <w:bCs/>
                <w:sz w:val="22"/>
                <w:szCs w:val="22"/>
                <w:lang w:eastAsia="zh-TW"/>
              </w:rPr>
            </w:pPr>
            <w:r w:rsidRPr="00341B72">
              <w:rPr>
                <w:rFonts w:eastAsia="PMingLiU"/>
                <w:bCs/>
                <w:sz w:val="22"/>
                <w:szCs w:val="22"/>
                <w:lang w:eastAsia="zh-TW"/>
              </w:rPr>
              <w:t>Option 1: One or more type 0 PDCCH monitoring occasions for on demand SIB1 within a time window</w:t>
            </w:r>
          </w:p>
          <w:p w14:paraId="2C244ED8" w14:textId="77777777" w:rsidR="00512830" w:rsidRPr="00341B72" w:rsidRDefault="00512830" w:rsidP="00102503">
            <w:pPr>
              <w:pStyle w:val="aff0"/>
              <w:numPr>
                <w:ilvl w:val="1"/>
                <w:numId w:val="14"/>
              </w:numPr>
              <w:ind w:firstLineChars="0"/>
              <w:rPr>
                <w:rFonts w:eastAsia="PMingLiU"/>
                <w:bCs/>
                <w:sz w:val="22"/>
                <w:szCs w:val="22"/>
                <w:lang w:eastAsia="zh-TW"/>
              </w:rPr>
            </w:pPr>
            <w:r w:rsidRPr="00341B72">
              <w:rPr>
                <w:rFonts w:eastAsia="PMingLiU"/>
                <w:bCs/>
                <w:sz w:val="22"/>
                <w:szCs w:val="22"/>
                <w:lang w:eastAsia="zh-TW"/>
              </w:rPr>
              <w:t xml:space="preserve">FFS: How the search space zero configuration is provided (e.g. </w:t>
            </w:r>
            <w:proofErr w:type="gramStart"/>
            <w:r w:rsidRPr="00341B72">
              <w:rPr>
                <w:rFonts w:eastAsia="PMingLiU"/>
                <w:bCs/>
                <w:sz w:val="22"/>
                <w:szCs w:val="22"/>
                <w:lang w:eastAsia="zh-TW"/>
              </w:rPr>
              <w:t xml:space="preserve">from  </w:t>
            </w:r>
            <w:r w:rsidRPr="00341B72">
              <w:rPr>
                <w:rFonts w:eastAsia="PMingLiU"/>
                <w:bCs/>
                <w:i/>
                <w:iCs/>
                <w:sz w:val="22"/>
                <w:szCs w:val="22"/>
                <w:lang w:eastAsia="zh-TW"/>
              </w:rPr>
              <w:t>searchSpaceZero</w:t>
            </w:r>
            <w:proofErr w:type="gramEnd"/>
            <w:r w:rsidRPr="00341B72">
              <w:rPr>
                <w:rFonts w:eastAsia="PMingLiU"/>
                <w:bCs/>
                <w:sz w:val="22"/>
                <w:szCs w:val="22"/>
                <w:lang w:eastAsia="zh-TW"/>
              </w:rPr>
              <w:t xml:space="preserve">  in  MIB  or  from a new search space that is indicated by UL-WUS configuration)</w:t>
            </w:r>
          </w:p>
          <w:p w14:paraId="07F188EB" w14:textId="77777777" w:rsidR="00512830" w:rsidRPr="00341B72" w:rsidRDefault="00512830" w:rsidP="00102503">
            <w:pPr>
              <w:pStyle w:val="aff0"/>
              <w:numPr>
                <w:ilvl w:val="1"/>
                <w:numId w:val="14"/>
              </w:numPr>
              <w:ind w:firstLineChars="0"/>
              <w:rPr>
                <w:rFonts w:eastAsia="PMingLiU"/>
                <w:bCs/>
                <w:sz w:val="22"/>
                <w:szCs w:val="22"/>
                <w:lang w:eastAsia="zh-TW"/>
              </w:rPr>
            </w:pPr>
            <w:r w:rsidRPr="00341B72">
              <w:rPr>
                <w:rFonts w:eastAsia="PMingLiU"/>
                <w:bCs/>
                <w:sz w:val="22"/>
                <w:szCs w:val="22"/>
                <w:lang w:eastAsia="zh-TW"/>
              </w:rPr>
              <w:t xml:space="preserve">FFS: Details of the time window, including at least the starting time and duration </w:t>
            </w:r>
          </w:p>
          <w:p w14:paraId="581E47AE" w14:textId="77777777" w:rsidR="00512830" w:rsidRPr="009E4A30" w:rsidRDefault="00512830" w:rsidP="00102503">
            <w:pPr>
              <w:pStyle w:val="aff0"/>
              <w:numPr>
                <w:ilvl w:val="1"/>
                <w:numId w:val="14"/>
              </w:numPr>
              <w:ind w:firstLineChars="0"/>
              <w:rPr>
                <w:rFonts w:eastAsia="PMingLiU"/>
                <w:bCs/>
                <w:sz w:val="22"/>
                <w:szCs w:val="22"/>
                <w:lang w:eastAsia="zh-TW"/>
              </w:rPr>
            </w:pPr>
            <w:r w:rsidRPr="00341B72">
              <w:rPr>
                <w:rFonts w:eastAsia="PMingLiU"/>
                <w:bCs/>
                <w:sz w:val="22"/>
                <w:szCs w:val="22"/>
                <w:lang w:eastAsia="zh-TW"/>
              </w:rPr>
              <w:t>FFS: Whether/how to support transmission of on-demand SIB1 with the association with SSB(s) based on a received UL-WUS</w:t>
            </w:r>
          </w:p>
          <w:p w14:paraId="1CB0D3C7" w14:textId="77777777" w:rsidR="00512830" w:rsidRPr="003E7C80" w:rsidRDefault="00512830" w:rsidP="00102503">
            <w:pPr>
              <w:jc w:val="both"/>
              <w:rPr>
                <w:sz w:val="22"/>
                <w:szCs w:val="22"/>
                <w:lang w:eastAsia="x-none"/>
              </w:rPr>
            </w:pPr>
          </w:p>
          <w:p w14:paraId="46B92C8B" w14:textId="77777777" w:rsidR="00512830" w:rsidRPr="003E7C80" w:rsidRDefault="00512830" w:rsidP="00102503">
            <w:pPr>
              <w:jc w:val="both"/>
              <w:rPr>
                <w:b/>
                <w:bCs/>
                <w:sz w:val="22"/>
                <w:szCs w:val="22"/>
                <w:lang w:eastAsia="x-none"/>
              </w:rPr>
            </w:pPr>
            <w:r w:rsidRPr="003E7C80">
              <w:rPr>
                <w:b/>
                <w:bCs/>
                <w:sz w:val="22"/>
                <w:szCs w:val="22"/>
                <w:highlight w:val="green"/>
                <w:lang w:eastAsia="x-none"/>
              </w:rPr>
              <w:t>Agreement</w:t>
            </w:r>
            <w:r w:rsidRPr="003E7C80">
              <w:rPr>
                <w:b/>
                <w:bCs/>
                <w:sz w:val="22"/>
                <w:szCs w:val="22"/>
                <w:lang w:eastAsia="x-none"/>
              </w:rPr>
              <w:t>@RAN1#119</w:t>
            </w:r>
          </w:p>
          <w:p w14:paraId="48EEB3A0" w14:textId="77777777" w:rsidR="00512830" w:rsidRPr="003E7C80" w:rsidRDefault="00512830" w:rsidP="00102503">
            <w:pPr>
              <w:jc w:val="both"/>
              <w:rPr>
                <w:rFonts w:eastAsia="PMingLiU"/>
                <w:bCs/>
                <w:sz w:val="22"/>
                <w:szCs w:val="22"/>
                <w:lang w:eastAsia="zh-TW"/>
              </w:rPr>
            </w:pPr>
            <w:r w:rsidRPr="003E7C80">
              <w:rPr>
                <w:rFonts w:eastAsia="PMingLiU"/>
                <w:bCs/>
                <w:sz w:val="22"/>
                <w:szCs w:val="22"/>
                <w:lang w:eastAsia="zh-TW"/>
              </w:rPr>
              <w:t>The duration of the time window for on-demand SIB1 is indicated in the UL WUS configuration.</w:t>
            </w:r>
          </w:p>
          <w:p w14:paraId="086DE6E2" w14:textId="77777777" w:rsidR="00512830" w:rsidRPr="003E7C80" w:rsidRDefault="00512830" w:rsidP="00102503">
            <w:pPr>
              <w:pStyle w:val="ListParagraph9"/>
              <w:numPr>
                <w:ilvl w:val="0"/>
                <w:numId w:val="12"/>
              </w:numPr>
              <w:ind w:leftChars="0"/>
              <w:jc w:val="both"/>
              <w:rPr>
                <w:rFonts w:ascii="Times New Roman" w:eastAsia="PMingLiU" w:hAnsi="Times New Roman"/>
                <w:bCs/>
                <w:sz w:val="22"/>
                <w:szCs w:val="22"/>
                <w:lang w:eastAsia="zh-TW"/>
              </w:rPr>
            </w:pPr>
            <w:r w:rsidRPr="003E7C80">
              <w:rPr>
                <w:rFonts w:ascii="Times New Roman" w:eastAsia="PMingLiU" w:hAnsi="Times New Roman"/>
                <w:bCs/>
                <w:sz w:val="22"/>
                <w:szCs w:val="22"/>
                <w:lang w:eastAsia="zh-TW"/>
              </w:rPr>
              <w:t>Unit of the duration is in slot</w:t>
            </w:r>
          </w:p>
          <w:p w14:paraId="7B3F12D6" w14:textId="77777777" w:rsidR="00512830" w:rsidRPr="00C3195C" w:rsidRDefault="00512830" w:rsidP="00102503">
            <w:pPr>
              <w:pStyle w:val="ListParagraph9"/>
              <w:numPr>
                <w:ilvl w:val="0"/>
                <w:numId w:val="12"/>
              </w:numPr>
              <w:ind w:leftChars="0"/>
              <w:jc w:val="both"/>
              <w:rPr>
                <w:rFonts w:ascii="Times New Roman" w:eastAsia="PMingLiU" w:hAnsi="Times New Roman"/>
                <w:bCs/>
                <w:sz w:val="22"/>
                <w:szCs w:val="22"/>
                <w:lang w:eastAsia="zh-TW"/>
              </w:rPr>
            </w:pPr>
            <w:r w:rsidRPr="003E7C80">
              <w:rPr>
                <w:rFonts w:ascii="Times New Roman" w:eastAsia="PMingLiU" w:hAnsi="Times New Roman"/>
                <w:bCs/>
                <w:sz w:val="22"/>
                <w:szCs w:val="22"/>
                <w:lang w:eastAsia="zh-TW"/>
              </w:rPr>
              <w:t>FFS: Starting time</w:t>
            </w:r>
          </w:p>
          <w:p w14:paraId="3DC2986C" w14:textId="77777777" w:rsidR="00512830" w:rsidRDefault="00512830" w:rsidP="00102503">
            <w:pPr>
              <w:pStyle w:val="ListParagraph9"/>
              <w:ind w:leftChars="0" w:left="0"/>
              <w:jc w:val="both"/>
              <w:rPr>
                <w:rFonts w:ascii="Times New Roman" w:eastAsia="ＭＳ 明朝" w:hAnsi="Times New Roman"/>
                <w:bCs/>
                <w:sz w:val="22"/>
                <w:szCs w:val="22"/>
                <w:lang w:eastAsia="ja-JP"/>
              </w:rPr>
            </w:pPr>
          </w:p>
          <w:p w14:paraId="6D5E4AA9" w14:textId="77777777" w:rsidR="00512830" w:rsidRPr="00C3195C" w:rsidRDefault="00512830" w:rsidP="00102503">
            <w:pPr>
              <w:pStyle w:val="ListParagraph9"/>
              <w:ind w:leftChars="-23" w:left="-55"/>
              <w:jc w:val="both"/>
              <w:rPr>
                <w:rFonts w:eastAsia="PMingLiU"/>
                <w:bCs/>
                <w:sz w:val="22"/>
                <w:szCs w:val="22"/>
                <w:lang w:val="en-US" w:eastAsia="zh-TW"/>
              </w:rPr>
            </w:pPr>
            <w:r w:rsidRPr="00C3195C">
              <w:rPr>
                <w:rFonts w:eastAsia="PMingLiU"/>
                <w:b/>
                <w:bCs/>
                <w:sz w:val="22"/>
                <w:szCs w:val="22"/>
                <w:highlight w:val="green"/>
                <w:lang w:eastAsia="zh-TW"/>
              </w:rPr>
              <w:t>Agreement</w:t>
            </w:r>
            <w:r w:rsidRPr="00C3195C">
              <w:rPr>
                <w:rFonts w:eastAsia="PMingLiU"/>
                <w:b/>
                <w:bCs/>
                <w:sz w:val="22"/>
                <w:szCs w:val="22"/>
                <w:lang w:eastAsia="zh-TW"/>
              </w:rPr>
              <w:t>@RAN1#120</w:t>
            </w:r>
          </w:p>
          <w:p w14:paraId="55633705" w14:textId="77777777" w:rsidR="00512830" w:rsidRPr="00C3195C" w:rsidRDefault="00512830" w:rsidP="00102503">
            <w:pPr>
              <w:pStyle w:val="ListParagraph9"/>
              <w:ind w:leftChars="-23" w:left="-55"/>
              <w:jc w:val="both"/>
              <w:rPr>
                <w:rFonts w:eastAsia="PMingLiU"/>
                <w:bCs/>
                <w:sz w:val="22"/>
                <w:szCs w:val="22"/>
                <w:lang w:val="en-US" w:eastAsia="zh-TW"/>
              </w:rPr>
            </w:pPr>
            <w:r w:rsidRPr="00C3195C">
              <w:rPr>
                <w:rFonts w:eastAsia="PMingLiU"/>
                <w:bCs/>
                <w:sz w:val="22"/>
                <w:szCs w:val="22"/>
                <w:lang w:eastAsia="zh-TW"/>
              </w:rPr>
              <w:t>The reference time point to determine the window starting time for on-demand SIB1 is based on the starting slot of the RAR window for UL WUS wherein UE successfully received a RAR.</w:t>
            </w:r>
          </w:p>
          <w:p w14:paraId="5A429DF2" w14:textId="77777777" w:rsidR="00512830" w:rsidRPr="00C3195C" w:rsidRDefault="00512830" w:rsidP="00102503">
            <w:pPr>
              <w:pStyle w:val="ListParagraph9"/>
              <w:ind w:leftChars="-23" w:left="-55"/>
              <w:jc w:val="both"/>
              <w:rPr>
                <w:rFonts w:eastAsia="PMingLiU"/>
                <w:bCs/>
                <w:sz w:val="22"/>
                <w:szCs w:val="22"/>
                <w:lang w:val="en-US" w:eastAsia="zh-TW"/>
              </w:rPr>
            </w:pPr>
            <w:r w:rsidRPr="00C3195C">
              <w:rPr>
                <w:rFonts w:eastAsia="PMingLiU"/>
                <w:bCs/>
                <w:sz w:val="22"/>
                <w:szCs w:val="22"/>
                <w:lang w:eastAsia="zh-TW"/>
              </w:rPr>
              <w:t> </w:t>
            </w:r>
          </w:p>
          <w:p w14:paraId="48B232AB" w14:textId="77777777" w:rsidR="00512830" w:rsidRPr="00C3195C" w:rsidRDefault="00512830" w:rsidP="00102503">
            <w:pPr>
              <w:pStyle w:val="ListParagraph9"/>
              <w:ind w:leftChars="-23" w:left="-55"/>
              <w:jc w:val="both"/>
              <w:rPr>
                <w:rFonts w:eastAsia="PMingLiU"/>
                <w:bCs/>
                <w:sz w:val="22"/>
                <w:szCs w:val="22"/>
                <w:lang w:val="en-US" w:eastAsia="zh-TW"/>
              </w:rPr>
            </w:pPr>
            <w:r w:rsidRPr="00C3195C">
              <w:rPr>
                <w:rFonts w:eastAsia="PMingLiU"/>
                <w:b/>
                <w:bCs/>
                <w:sz w:val="22"/>
                <w:szCs w:val="22"/>
                <w:highlight w:val="green"/>
                <w:lang w:eastAsia="zh-TW"/>
              </w:rPr>
              <w:t>Agreement</w:t>
            </w:r>
            <w:r w:rsidRPr="00C3195C">
              <w:rPr>
                <w:rFonts w:eastAsia="PMingLiU"/>
                <w:b/>
                <w:bCs/>
                <w:sz w:val="22"/>
                <w:szCs w:val="22"/>
                <w:lang w:eastAsia="zh-TW"/>
              </w:rPr>
              <w:t>@RAN1#120</w:t>
            </w:r>
          </w:p>
          <w:p w14:paraId="774E9738" w14:textId="77777777" w:rsidR="00512830" w:rsidRPr="00B56E60" w:rsidRDefault="00512830" w:rsidP="00102503">
            <w:pPr>
              <w:rPr>
                <w:rFonts w:eastAsia="PMingLiU"/>
                <w:sz w:val="22"/>
                <w:szCs w:val="22"/>
                <w:lang w:eastAsia="zh-TW"/>
              </w:rPr>
            </w:pPr>
            <w:r w:rsidRPr="00B56E60">
              <w:rPr>
                <w:rFonts w:eastAsia="PMingLiU"/>
                <w:sz w:val="22"/>
                <w:szCs w:val="22"/>
                <w:lang w:eastAsia="zh-TW"/>
              </w:rPr>
              <w:t>The time offset between the reference time point and the starting time for the time window of on-demand SIB1 is indicated in the UL WUS configuration.</w:t>
            </w:r>
          </w:p>
          <w:p w14:paraId="1D0C3C07" w14:textId="77777777" w:rsidR="00512830" w:rsidRPr="00B56E60" w:rsidRDefault="00512830" w:rsidP="00102503">
            <w:pPr>
              <w:numPr>
                <w:ilvl w:val="0"/>
                <w:numId w:val="12"/>
              </w:numPr>
              <w:rPr>
                <w:rFonts w:eastAsia="PMingLiU"/>
                <w:sz w:val="22"/>
                <w:szCs w:val="22"/>
                <w:lang w:eastAsia="zh-TW"/>
              </w:rPr>
            </w:pPr>
            <w:r w:rsidRPr="00B56E60">
              <w:rPr>
                <w:rFonts w:eastAsia="PMingLiU"/>
                <w:sz w:val="22"/>
                <w:szCs w:val="22"/>
                <w:lang w:eastAsia="zh-TW"/>
              </w:rPr>
              <w:t>Unit of the time offset is in slot</w:t>
            </w:r>
          </w:p>
          <w:p w14:paraId="7967959B" w14:textId="77777777" w:rsidR="00512830" w:rsidRPr="00BE136C" w:rsidRDefault="00512830" w:rsidP="00102503">
            <w:pPr>
              <w:contextualSpacing/>
              <w:rPr>
                <w:rFonts w:eastAsia="ＭＳ 明朝"/>
                <w:bCs/>
                <w:sz w:val="22"/>
                <w:szCs w:val="22"/>
                <w:lang w:eastAsia="ja-JP"/>
              </w:rPr>
            </w:pPr>
          </w:p>
        </w:tc>
      </w:tr>
    </w:tbl>
    <w:p w14:paraId="4E711FF4" w14:textId="77777777" w:rsidR="00512830" w:rsidRDefault="00512830" w:rsidP="00512830">
      <w:pPr>
        <w:pStyle w:val="aff0"/>
        <w:spacing w:before="120" w:after="120"/>
        <w:ind w:firstLineChars="0" w:firstLine="0"/>
        <w:jc w:val="both"/>
        <w:rPr>
          <w:rFonts w:eastAsia="ＭＳ 明朝"/>
          <w:sz w:val="22"/>
          <w:szCs w:val="22"/>
          <w:lang w:eastAsia="ja-JP"/>
        </w:rPr>
      </w:pPr>
      <w:r>
        <w:rPr>
          <w:sz w:val="22"/>
          <w:szCs w:val="22"/>
          <w:lang w:eastAsia="ja-JP"/>
        </w:rPr>
        <w:t>According</w:t>
      </w:r>
      <w:r>
        <w:rPr>
          <w:rFonts w:hint="eastAsia"/>
          <w:sz w:val="22"/>
          <w:szCs w:val="22"/>
          <w:lang w:eastAsia="ja-JP"/>
        </w:rPr>
        <w:t xml:space="preserve"> to the </w:t>
      </w:r>
      <w:r>
        <w:rPr>
          <w:sz w:val="22"/>
          <w:szCs w:val="22"/>
          <w:lang w:eastAsia="ja-JP"/>
        </w:rPr>
        <w:t>above</w:t>
      </w:r>
      <w:r>
        <w:rPr>
          <w:rFonts w:hint="eastAsia"/>
          <w:sz w:val="22"/>
          <w:szCs w:val="22"/>
          <w:lang w:eastAsia="ja-JP"/>
        </w:rPr>
        <w:t xml:space="preserve"> agreements, the time window starts after a time offset </w:t>
      </w:r>
      <w:r>
        <w:rPr>
          <w:rFonts w:eastAsia="ＭＳ 明朝" w:hint="eastAsia"/>
          <w:sz w:val="22"/>
          <w:szCs w:val="22"/>
          <w:lang w:eastAsia="ja-JP"/>
        </w:rPr>
        <w:t xml:space="preserve">relative to the starting slot of the RAR window, where the time offset is provided by UL WUS </w:t>
      </w:r>
      <w:r>
        <w:rPr>
          <w:rFonts w:eastAsia="ＭＳ 明朝"/>
          <w:sz w:val="22"/>
          <w:szCs w:val="22"/>
          <w:lang w:eastAsia="ja-JP"/>
        </w:rPr>
        <w:t>configuration</w:t>
      </w:r>
      <w:r>
        <w:rPr>
          <w:rFonts w:eastAsia="ＭＳ 明朝" w:hint="eastAsia"/>
          <w:sz w:val="22"/>
          <w:szCs w:val="22"/>
          <w:lang w:eastAsia="ja-JP"/>
        </w:rPr>
        <w:t xml:space="preserve">. In our view, the value of the time offset can be set to the RAR window duration, as indicated by </w:t>
      </w:r>
      <w:r w:rsidRPr="00102503">
        <w:rPr>
          <w:rFonts w:eastAsia="ＭＳ 明朝" w:hint="eastAsia"/>
          <w:i/>
          <w:iCs/>
          <w:sz w:val="22"/>
          <w:szCs w:val="22"/>
          <w:lang w:eastAsia="ja-JP"/>
        </w:rPr>
        <w:t>ra-ResponseWindow</w:t>
      </w:r>
      <w:r>
        <w:rPr>
          <w:rFonts w:eastAsia="ＭＳ 明朝" w:hint="eastAsia"/>
          <w:sz w:val="22"/>
          <w:szCs w:val="22"/>
          <w:lang w:eastAsia="ja-JP"/>
        </w:rPr>
        <w:t xml:space="preserve">. </w:t>
      </w:r>
    </w:p>
    <w:p w14:paraId="64E3B964" w14:textId="19F606CF" w:rsidR="00512830" w:rsidRDefault="00512830" w:rsidP="00512830">
      <w:pPr>
        <w:pStyle w:val="aff0"/>
        <w:spacing w:before="120" w:after="120"/>
        <w:ind w:firstLineChars="0" w:firstLine="0"/>
        <w:jc w:val="both"/>
        <w:rPr>
          <w:sz w:val="22"/>
          <w:szCs w:val="22"/>
          <w:lang w:eastAsia="ja-JP"/>
        </w:rPr>
      </w:pPr>
      <w:r w:rsidRPr="00102503">
        <w:rPr>
          <w:rFonts w:eastAsia="ＭＳ 明朝" w:hint="eastAsia"/>
          <w:b/>
          <w:bCs/>
          <w:sz w:val="22"/>
          <w:szCs w:val="22"/>
          <w:lang w:eastAsia="ja-JP"/>
        </w:rPr>
        <w:t xml:space="preserve">Proposal </w:t>
      </w:r>
      <w:r w:rsidR="005E1B3A">
        <w:rPr>
          <w:rFonts w:eastAsia="ＭＳ 明朝" w:hint="eastAsia"/>
          <w:b/>
          <w:bCs/>
          <w:sz w:val="22"/>
          <w:szCs w:val="22"/>
          <w:lang w:eastAsia="ja-JP"/>
        </w:rPr>
        <w:t>4</w:t>
      </w:r>
      <w:r w:rsidRPr="00102503">
        <w:rPr>
          <w:rFonts w:eastAsia="ＭＳ 明朝" w:hint="eastAsia"/>
          <w:b/>
          <w:bCs/>
          <w:sz w:val="22"/>
          <w:szCs w:val="22"/>
          <w:lang w:eastAsia="ja-JP"/>
        </w:rPr>
        <w:t xml:space="preserve">. The time offset to determine the starting time of the time window for </w:t>
      </w:r>
      <w:r>
        <w:rPr>
          <w:rFonts w:eastAsia="ＭＳ 明朝" w:hint="eastAsia"/>
          <w:b/>
          <w:bCs/>
          <w:sz w:val="22"/>
          <w:szCs w:val="22"/>
          <w:lang w:eastAsia="ja-JP"/>
        </w:rPr>
        <w:t xml:space="preserve">type 0 PDCCH monitoring of </w:t>
      </w:r>
      <w:r w:rsidRPr="00102503">
        <w:rPr>
          <w:rFonts w:eastAsia="ＭＳ 明朝" w:hint="eastAsia"/>
          <w:b/>
          <w:bCs/>
          <w:sz w:val="22"/>
          <w:szCs w:val="22"/>
          <w:lang w:eastAsia="ja-JP"/>
        </w:rPr>
        <w:t xml:space="preserve">on-demand SIB1 is indicated by </w:t>
      </w:r>
      <w:r w:rsidRPr="00102503">
        <w:rPr>
          <w:rFonts w:eastAsia="ＭＳ 明朝" w:hint="eastAsia"/>
          <w:b/>
          <w:bCs/>
          <w:i/>
          <w:iCs/>
          <w:sz w:val="22"/>
          <w:szCs w:val="22"/>
          <w:lang w:eastAsia="ja-JP"/>
        </w:rPr>
        <w:t>ra-ResponseWindow</w:t>
      </w:r>
      <w:r w:rsidRPr="00102503">
        <w:rPr>
          <w:rFonts w:eastAsia="ＭＳ 明朝" w:hint="eastAsia"/>
          <w:b/>
          <w:bCs/>
          <w:sz w:val="22"/>
          <w:szCs w:val="22"/>
          <w:lang w:eastAsia="ja-JP"/>
        </w:rPr>
        <w:t xml:space="preserve"> in UL WUS configuration.</w:t>
      </w:r>
      <w:r>
        <w:rPr>
          <w:rFonts w:eastAsia="ＭＳ 明朝" w:hint="eastAsia"/>
          <w:sz w:val="22"/>
          <w:szCs w:val="22"/>
          <w:lang w:eastAsia="ja-JP"/>
        </w:rPr>
        <w:t xml:space="preserve"> </w:t>
      </w:r>
    </w:p>
    <w:p w14:paraId="73CA0D29" w14:textId="445551E1" w:rsidR="00443E08" w:rsidRDefault="00DA142E" w:rsidP="00443E08">
      <w:pPr>
        <w:spacing w:before="120" w:after="120"/>
        <w:jc w:val="both"/>
        <w:rPr>
          <w:sz w:val="22"/>
          <w:szCs w:val="22"/>
          <w:lang w:eastAsia="ja-JP"/>
        </w:rPr>
      </w:pPr>
      <w:r>
        <w:rPr>
          <w:rFonts w:hint="eastAsia"/>
          <w:sz w:val="22"/>
          <w:szCs w:val="22"/>
          <w:lang w:eastAsia="ja-JP"/>
        </w:rPr>
        <w:t xml:space="preserve">As </w:t>
      </w:r>
      <w:r>
        <w:rPr>
          <w:sz w:val="22"/>
          <w:szCs w:val="22"/>
          <w:lang w:eastAsia="ja-JP"/>
        </w:rPr>
        <w:t>specified</w:t>
      </w:r>
      <w:r>
        <w:rPr>
          <w:rFonts w:hint="eastAsia"/>
          <w:sz w:val="22"/>
          <w:szCs w:val="22"/>
          <w:lang w:eastAsia="ja-JP"/>
        </w:rPr>
        <w:t xml:space="preserve"> </w:t>
      </w:r>
      <w:r w:rsidR="00FB0600" w:rsidRPr="78B9FFEC">
        <w:rPr>
          <w:sz w:val="22"/>
          <w:szCs w:val="22"/>
          <w:lang w:eastAsia="ja-JP"/>
        </w:rPr>
        <w:t xml:space="preserve">in TS 38.321 </w:t>
      </w:r>
      <w:r w:rsidR="009B4136">
        <w:rPr>
          <w:rFonts w:hint="eastAsia"/>
          <w:sz w:val="22"/>
          <w:szCs w:val="22"/>
          <w:lang w:eastAsia="ja-JP"/>
        </w:rPr>
        <w:t>[</w:t>
      </w:r>
      <w:r>
        <w:rPr>
          <w:rFonts w:hint="eastAsia"/>
          <w:sz w:val="22"/>
          <w:szCs w:val="22"/>
          <w:lang w:eastAsia="ja-JP"/>
        </w:rPr>
        <w:t>3</w:t>
      </w:r>
      <w:r w:rsidR="00FB0600" w:rsidRPr="78B9FFEC">
        <w:rPr>
          <w:sz w:val="22"/>
          <w:szCs w:val="22"/>
          <w:lang w:eastAsia="ja-JP"/>
        </w:rPr>
        <w:t>]</w:t>
      </w:r>
      <w:r w:rsidR="009B4136">
        <w:rPr>
          <w:rFonts w:hint="eastAsia"/>
          <w:sz w:val="22"/>
          <w:szCs w:val="22"/>
          <w:lang w:eastAsia="ja-JP"/>
        </w:rPr>
        <w:t xml:space="preserve"> shown below</w:t>
      </w:r>
      <w:r w:rsidR="00FB0600" w:rsidRPr="78B9FFEC">
        <w:rPr>
          <w:sz w:val="22"/>
          <w:szCs w:val="22"/>
          <w:lang w:eastAsia="ja-JP"/>
        </w:rPr>
        <w:t xml:space="preserve">, a UE starts a RAR window </w:t>
      </w:r>
      <w:r w:rsidR="00551838">
        <w:rPr>
          <w:rFonts w:hint="eastAsia"/>
          <w:sz w:val="22"/>
          <w:szCs w:val="22"/>
          <w:lang w:eastAsia="ja-JP"/>
        </w:rPr>
        <w:t>at the first PDCCH occasion</w:t>
      </w:r>
      <w:r w:rsidR="0090450F">
        <w:rPr>
          <w:rFonts w:hint="eastAsia"/>
          <w:sz w:val="22"/>
          <w:szCs w:val="22"/>
          <w:lang w:eastAsia="ja-JP"/>
        </w:rPr>
        <w:t xml:space="preserve"> after </w:t>
      </w:r>
      <w:r w:rsidR="00A60B1C">
        <w:rPr>
          <w:rFonts w:hint="eastAsia"/>
          <w:sz w:val="22"/>
          <w:szCs w:val="22"/>
          <w:lang w:eastAsia="ja-JP"/>
        </w:rPr>
        <w:t xml:space="preserve">the </w:t>
      </w:r>
      <w:r w:rsidR="0090450F">
        <w:rPr>
          <w:rFonts w:hint="eastAsia"/>
          <w:sz w:val="22"/>
          <w:szCs w:val="22"/>
          <w:lang w:eastAsia="ja-JP"/>
        </w:rPr>
        <w:t>PRACH preamble transmission</w:t>
      </w:r>
      <w:r w:rsidR="00356937">
        <w:rPr>
          <w:rFonts w:hint="eastAsia"/>
          <w:sz w:val="22"/>
          <w:szCs w:val="22"/>
          <w:lang w:eastAsia="ja-JP"/>
        </w:rPr>
        <w:t>,</w:t>
      </w:r>
      <w:r w:rsidR="00A60B1C">
        <w:rPr>
          <w:rFonts w:hint="eastAsia"/>
          <w:sz w:val="22"/>
          <w:szCs w:val="22"/>
          <w:lang w:eastAsia="ja-JP"/>
        </w:rPr>
        <w:t xml:space="preserve"> </w:t>
      </w:r>
      <w:r w:rsidR="00356937">
        <w:rPr>
          <w:rFonts w:hint="eastAsia"/>
          <w:sz w:val="22"/>
          <w:szCs w:val="22"/>
          <w:lang w:eastAsia="ja-JP"/>
        </w:rPr>
        <w:t xml:space="preserve">then monitors for PDCCH transmission during the RAR window. </w:t>
      </w:r>
    </w:p>
    <w:tbl>
      <w:tblPr>
        <w:tblStyle w:val="afd"/>
        <w:tblW w:w="0" w:type="auto"/>
        <w:tblLook w:val="04A0" w:firstRow="1" w:lastRow="0" w:firstColumn="1" w:lastColumn="0" w:noHBand="0" w:noVBand="1"/>
      </w:tblPr>
      <w:tblGrid>
        <w:gridCol w:w="9493"/>
      </w:tblGrid>
      <w:tr w:rsidR="00F418B6" w14:paraId="679334F7" w14:textId="77777777" w:rsidTr="006A5738">
        <w:tc>
          <w:tcPr>
            <w:tcW w:w="9493" w:type="dxa"/>
          </w:tcPr>
          <w:p w14:paraId="25E44AF9" w14:textId="77777777" w:rsidR="00F418B6" w:rsidRPr="006D13F5" w:rsidRDefault="00F418B6" w:rsidP="006A5738">
            <w:pPr>
              <w:spacing w:before="120" w:after="120"/>
              <w:jc w:val="both"/>
              <w:rPr>
                <w:rFonts w:eastAsia="ＭＳ 明朝"/>
                <w:b/>
                <w:sz w:val="22"/>
                <w:szCs w:val="22"/>
                <w:lang w:val="en-GB" w:eastAsia="ja-JP"/>
              </w:rPr>
            </w:pPr>
            <w:r w:rsidRPr="006D13F5">
              <w:rPr>
                <w:rFonts w:eastAsiaTheme="minorEastAsia"/>
                <w:b/>
                <w:sz w:val="22"/>
                <w:szCs w:val="22"/>
                <w:lang w:val="en-GB" w:eastAsia="zh-CN"/>
              </w:rPr>
              <w:t>3GPP TS 38.</w:t>
            </w:r>
            <w:r w:rsidRPr="006D13F5">
              <w:rPr>
                <w:rFonts w:eastAsia="ＭＳ 明朝"/>
                <w:b/>
                <w:sz w:val="22"/>
                <w:szCs w:val="22"/>
                <w:lang w:val="en-GB" w:eastAsia="ja-JP"/>
              </w:rPr>
              <w:t>321</w:t>
            </w:r>
          </w:p>
          <w:p w14:paraId="421CF9B7" w14:textId="77777777" w:rsidR="00F418B6" w:rsidRPr="006D13F5" w:rsidRDefault="00F418B6" w:rsidP="006A5738">
            <w:pPr>
              <w:widowControl w:val="0"/>
              <w:jc w:val="both"/>
              <w:rPr>
                <w:rFonts w:eastAsia="ＭＳ 明朝"/>
                <w:b/>
                <w:bCs/>
                <w:sz w:val="22"/>
                <w:szCs w:val="22"/>
                <w:lang w:eastAsia="ja-JP"/>
              </w:rPr>
            </w:pPr>
            <w:r w:rsidRPr="006D13F5">
              <w:rPr>
                <w:rFonts w:eastAsiaTheme="minorEastAsia"/>
                <w:b/>
                <w:bCs/>
                <w:sz w:val="22"/>
                <w:szCs w:val="22"/>
                <w:lang w:eastAsia="zh-CN"/>
              </w:rPr>
              <w:t>5.</w:t>
            </w:r>
            <w:r>
              <w:rPr>
                <w:rFonts w:eastAsia="ＭＳ 明朝" w:hint="eastAsia"/>
                <w:b/>
                <w:bCs/>
                <w:sz w:val="22"/>
                <w:szCs w:val="22"/>
                <w:lang w:eastAsia="ja-JP"/>
              </w:rPr>
              <w:t>1.4</w:t>
            </w:r>
            <w:r w:rsidRPr="006D13F5">
              <w:rPr>
                <w:rFonts w:eastAsiaTheme="minorEastAsia"/>
                <w:b/>
                <w:bCs/>
                <w:sz w:val="22"/>
                <w:szCs w:val="22"/>
                <w:lang w:eastAsia="zh-CN"/>
              </w:rPr>
              <w:t xml:space="preserve"> </w:t>
            </w:r>
            <w:r>
              <w:rPr>
                <w:rFonts w:eastAsia="ＭＳ 明朝" w:hint="eastAsia"/>
                <w:b/>
                <w:bCs/>
                <w:sz w:val="22"/>
                <w:szCs w:val="22"/>
                <w:lang w:eastAsia="ja-JP"/>
              </w:rPr>
              <w:t>R</w:t>
            </w:r>
            <w:r>
              <w:rPr>
                <w:rFonts w:eastAsia="ＭＳ 明朝"/>
                <w:b/>
                <w:bCs/>
                <w:sz w:val="22"/>
                <w:szCs w:val="22"/>
                <w:lang w:eastAsia="ja-JP"/>
              </w:rPr>
              <w:t>a</w:t>
            </w:r>
            <w:r>
              <w:rPr>
                <w:rFonts w:eastAsia="ＭＳ 明朝" w:hint="eastAsia"/>
                <w:b/>
                <w:bCs/>
                <w:sz w:val="22"/>
                <w:szCs w:val="22"/>
                <w:lang w:eastAsia="ja-JP"/>
              </w:rPr>
              <w:t>ndom Access R</w:t>
            </w:r>
            <w:r>
              <w:rPr>
                <w:rFonts w:eastAsia="ＭＳ 明朝"/>
                <w:b/>
                <w:bCs/>
                <w:sz w:val="22"/>
                <w:szCs w:val="22"/>
                <w:lang w:eastAsia="ja-JP"/>
              </w:rPr>
              <w:t>e</w:t>
            </w:r>
            <w:r>
              <w:rPr>
                <w:rFonts w:eastAsia="ＭＳ 明朝" w:hint="eastAsia"/>
                <w:b/>
                <w:bCs/>
                <w:sz w:val="22"/>
                <w:szCs w:val="22"/>
                <w:lang w:eastAsia="ja-JP"/>
              </w:rPr>
              <w:t>sponse reception</w:t>
            </w:r>
          </w:p>
          <w:p w14:paraId="6CA4B15A" w14:textId="77777777" w:rsidR="00F418B6" w:rsidRPr="006D13F5" w:rsidRDefault="00F418B6" w:rsidP="006A5738">
            <w:pPr>
              <w:widowControl w:val="0"/>
              <w:jc w:val="both"/>
              <w:rPr>
                <w:rFonts w:eastAsia="SimSun"/>
                <w:kern w:val="2"/>
                <w:sz w:val="22"/>
                <w:szCs w:val="22"/>
                <w:lang w:eastAsia="zh-CN"/>
              </w:rPr>
            </w:pPr>
            <w:r w:rsidRPr="006D13F5">
              <w:rPr>
                <w:rFonts w:eastAsia="SimSun"/>
                <w:kern w:val="2"/>
                <w:sz w:val="22"/>
                <w:szCs w:val="22"/>
                <w:lang w:eastAsia="zh-CN"/>
              </w:rPr>
              <w:t>…</w:t>
            </w:r>
          </w:p>
          <w:p w14:paraId="0534BBAA" w14:textId="77777777" w:rsidR="00F418B6" w:rsidRDefault="00F418B6" w:rsidP="006A5738">
            <w:pPr>
              <w:pStyle w:val="B1"/>
              <w:rPr>
                <w:sz w:val="22"/>
                <w:szCs w:val="22"/>
                <w:lang w:eastAsia="ko-KR"/>
              </w:rPr>
            </w:pPr>
            <w:r w:rsidRPr="006D13F5">
              <w:rPr>
                <w:sz w:val="22"/>
                <w:szCs w:val="22"/>
                <w:lang w:eastAsia="ko-KR"/>
              </w:rPr>
              <w:t>1&gt;</w:t>
            </w:r>
            <w:r w:rsidRPr="006D13F5">
              <w:rPr>
                <w:sz w:val="22"/>
                <w:szCs w:val="22"/>
                <w:lang w:eastAsia="ko-KR"/>
              </w:rPr>
              <w:tab/>
              <w:t xml:space="preserve">if the contention-free </w:t>
            </w:r>
            <w:proofErr w:type="gramStart"/>
            <w:r w:rsidRPr="006D13F5">
              <w:rPr>
                <w:sz w:val="22"/>
                <w:szCs w:val="22"/>
                <w:lang w:eastAsia="ko-KR"/>
              </w:rPr>
              <w:t>Random Access</w:t>
            </w:r>
            <w:proofErr w:type="gramEnd"/>
            <w:r w:rsidRPr="006D13F5">
              <w:rPr>
                <w:sz w:val="22"/>
                <w:szCs w:val="22"/>
                <w:lang w:eastAsia="ko-KR"/>
              </w:rPr>
              <w:t xml:space="preserve"> Preamble for beam failure recovery request was transmitted by the MAC entity:</w:t>
            </w:r>
          </w:p>
          <w:p w14:paraId="531026DF" w14:textId="77777777" w:rsidR="00F418B6" w:rsidRPr="006D13F5" w:rsidRDefault="00F418B6" w:rsidP="006A5738">
            <w:pPr>
              <w:pStyle w:val="B1"/>
              <w:rPr>
                <w:rFonts w:eastAsia="DengXian"/>
                <w:sz w:val="22"/>
                <w:szCs w:val="22"/>
                <w:lang w:eastAsia="zh-CN"/>
              </w:rPr>
            </w:pPr>
            <w:r>
              <w:rPr>
                <w:sz w:val="22"/>
                <w:szCs w:val="22"/>
                <w:lang w:eastAsia="ja-JP"/>
              </w:rPr>
              <w:t>…</w:t>
            </w:r>
          </w:p>
          <w:p w14:paraId="2DB0291B" w14:textId="77777777" w:rsidR="00F418B6" w:rsidRPr="006D13F5" w:rsidRDefault="00F418B6" w:rsidP="006A5738">
            <w:pPr>
              <w:pStyle w:val="B1"/>
              <w:rPr>
                <w:sz w:val="22"/>
                <w:szCs w:val="22"/>
                <w:lang w:eastAsia="ko-KR"/>
              </w:rPr>
            </w:pPr>
            <w:r w:rsidRPr="006D13F5">
              <w:rPr>
                <w:sz w:val="22"/>
                <w:szCs w:val="22"/>
                <w:lang w:eastAsia="ko-KR"/>
              </w:rPr>
              <w:t>1&gt;</w:t>
            </w:r>
            <w:r w:rsidRPr="006D13F5">
              <w:rPr>
                <w:sz w:val="22"/>
                <w:szCs w:val="22"/>
                <w:lang w:eastAsia="ko-KR"/>
              </w:rPr>
              <w:tab/>
              <w:t>else:</w:t>
            </w:r>
          </w:p>
          <w:p w14:paraId="5A25C075" w14:textId="77777777" w:rsidR="00F418B6" w:rsidRPr="006D13F5" w:rsidRDefault="00F418B6" w:rsidP="006A5738">
            <w:pPr>
              <w:pStyle w:val="B2"/>
              <w:rPr>
                <w:sz w:val="22"/>
                <w:szCs w:val="22"/>
                <w:lang w:eastAsia="ko-KR"/>
              </w:rPr>
            </w:pPr>
            <w:r w:rsidRPr="006D13F5">
              <w:rPr>
                <w:sz w:val="22"/>
                <w:szCs w:val="22"/>
                <w:lang w:eastAsia="ko-KR"/>
              </w:rPr>
              <w:t>2&gt;</w:t>
            </w:r>
            <w:r w:rsidRPr="006D13F5">
              <w:rPr>
                <w:sz w:val="22"/>
                <w:szCs w:val="22"/>
                <w:lang w:eastAsia="ko-KR"/>
              </w:rPr>
              <w:tab/>
              <w:t xml:space="preserve">if the </w:t>
            </w:r>
            <w:proofErr w:type="gramStart"/>
            <w:r w:rsidRPr="006D13F5">
              <w:rPr>
                <w:sz w:val="22"/>
                <w:szCs w:val="22"/>
                <w:lang w:eastAsia="ko-KR"/>
              </w:rPr>
              <w:t>Random Access</w:t>
            </w:r>
            <w:proofErr w:type="gramEnd"/>
            <w:r w:rsidRPr="006D13F5">
              <w:rPr>
                <w:sz w:val="22"/>
                <w:szCs w:val="22"/>
                <w:lang w:eastAsia="ko-KR"/>
              </w:rPr>
              <w:t xml:space="preserve"> Preamble was transmitted on a non-terrestrial network:</w:t>
            </w:r>
          </w:p>
          <w:p w14:paraId="75552590" w14:textId="77777777" w:rsidR="00F418B6" w:rsidRPr="006D13F5" w:rsidRDefault="00F418B6" w:rsidP="006A5738">
            <w:pPr>
              <w:pStyle w:val="B3"/>
              <w:rPr>
                <w:rFonts w:eastAsia="ＭＳ 明朝"/>
                <w:sz w:val="22"/>
                <w:szCs w:val="22"/>
                <w:lang w:eastAsia="ja-JP"/>
              </w:rPr>
            </w:pPr>
            <w:r>
              <w:rPr>
                <w:rFonts w:eastAsia="ＭＳ 明朝"/>
                <w:sz w:val="22"/>
                <w:szCs w:val="22"/>
                <w:lang w:eastAsia="ja-JP"/>
              </w:rPr>
              <w:t>…</w:t>
            </w:r>
          </w:p>
          <w:p w14:paraId="5E8EF614" w14:textId="77777777" w:rsidR="00F418B6" w:rsidRPr="006D13F5" w:rsidRDefault="00F418B6" w:rsidP="006A5738">
            <w:pPr>
              <w:pStyle w:val="B2"/>
              <w:rPr>
                <w:sz w:val="22"/>
                <w:szCs w:val="22"/>
                <w:lang w:eastAsia="ko-KR"/>
              </w:rPr>
            </w:pPr>
            <w:r w:rsidRPr="006D13F5">
              <w:rPr>
                <w:sz w:val="22"/>
                <w:szCs w:val="22"/>
                <w:lang w:eastAsia="ko-KR"/>
              </w:rPr>
              <w:t>2&gt;</w:t>
            </w:r>
            <w:r w:rsidRPr="006D13F5">
              <w:rPr>
                <w:sz w:val="22"/>
                <w:szCs w:val="22"/>
                <w:lang w:eastAsia="ko-KR"/>
              </w:rPr>
              <w:tab/>
              <w:t>else:</w:t>
            </w:r>
          </w:p>
          <w:p w14:paraId="2D834558" w14:textId="77777777" w:rsidR="00F418B6" w:rsidRPr="007B2F64" w:rsidRDefault="00F418B6" w:rsidP="006A5738">
            <w:pPr>
              <w:pStyle w:val="B3"/>
              <w:rPr>
                <w:sz w:val="22"/>
                <w:szCs w:val="22"/>
                <w:lang w:eastAsia="ko-KR"/>
              </w:rPr>
            </w:pPr>
            <w:r w:rsidRPr="007B2F64">
              <w:rPr>
                <w:sz w:val="22"/>
                <w:szCs w:val="22"/>
                <w:lang w:eastAsia="ko-KR"/>
              </w:rPr>
              <w:t>3&gt;</w:t>
            </w:r>
            <w:r w:rsidRPr="007B2F64">
              <w:rPr>
                <w:sz w:val="22"/>
                <w:szCs w:val="22"/>
                <w:lang w:eastAsia="ko-KR"/>
              </w:rPr>
              <w:tab/>
            </w:r>
            <w:r w:rsidRPr="0048612C">
              <w:rPr>
                <w:sz w:val="22"/>
                <w:szCs w:val="22"/>
                <w:highlight w:val="yellow"/>
                <w:lang w:eastAsia="ko-KR"/>
              </w:rPr>
              <w:t xml:space="preserve">start the </w:t>
            </w:r>
            <w:r w:rsidRPr="0048612C">
              <w:rPr>
                <w:i/>
                <w:sz w:val="22"/>
                <w:szCs w:val="22"/>
                <w:highlight w:val="yellow"/>
                <w:lang w:eastAsia="ko-KR"/>
              </w:rPr>
              <w:t>ra-ResponseWindow</w:t>
            </w:r>
            <w:r w:rsidRPr="0048612C">
              <w:rPr>
                <w:sz w:val="22"/>
                <w:szCs w:val="22"/>
                <w:highlight w:val="yellow"/>
                <w:lang w:eastAsia="ko-KR"/>
              </w:rPr>
              <w:t xml:space="preserve"> configured in </w:t>
            </w:r>
            <w:r w:rsidRPr="0048612C">
              <w:rPr>
                <w:i/>
                <w:sz w:val="22"/>
                <w:szCs w:val="22"/>
                <w:highlight w:val="yellow"/>
                <w:lang w:eastAsia="ko-KR"/>
              </w:rPr>
              <w:t>RACH-ConfigCommon</w:t>
            </w:r>
            <w:r w:rsidRPr="0048612C">
              <w:rPr>
                <w:sz w:val="22"/>
                <w:szCs w:val="22"/>
                <w:highlight w:val="yellow"/>
                <w:lang w:eastAsia="ko-KR"/>
              </w:rPr>
              <w:t xml:space="preserve"> at the first PDCCH occasion</w:t>
            </w:r>
            <w:r w:rsidRPr="009B6938">
              <w:rPr>
                <w:sz w:val="22"/>
                <w:szCs w:val="22"/>
                <w:lang w:eastAsia="ko-KR"/>
              </w:rPr>
              <w:t xml:space="preserve"> as specified in TS 38.213 [6] from the end of the </w:t>
            </w:r>
            <w:proofErr w:type="gramStart"/>
            <w:r w:rsidRPr="009B6938">
              <w:rPr>
                <w:sz w:val="22"/>
                <w:szCs w:val="22"/>
                <w:lang w:eastAsia="ko-KR"/>
              </w:rPr>
              <w:t>Random Access</w:t>
            </w:r>
            <w:proofErr w:type="gramEnd"/>
            <w:r w:rsidRPr="009B6938">
              <w:rPr>
                <w:sz w:val="22"/>
                <w:szCs w:val="22"/>
                <w:lang w:eastAsia="ko-KR"/>
              </w:rPr>
              <w:t xml:space="preserve"> Preamble transmission.</w:t>
            </w:r>
          </w:p>
          <w:p w14:paraId="2007FFE9" w14:textId="77777777" w:rsidR="00F418B6" w:rsidRPr="007B2F64" w:rsidRDefault="00F418B6" w:rsidP="006A5738">
            <w:pPr>
              <w:pStyle w:val="B2"/>
              <w:rPr>
                <w:sz w:val="22"/>
                <w:szCs w:val="22"/>
                <w:lang w:eastAsia="ko-KR"/>
              </w:rPr>
            </w:pPr>
            <w:r w:rsidRPr="007B2F64">
              <w:rPr>
                <w:sz w:val="22"/>
                <w:szCs w:val="22"/>
                <w:lang w:eastAsia="ko-KR"/>
              </w:rPr>
              <w:t>2&gt;</w:t>
            </w:r>
            <w:r w:rsidRPr="007B2F64">
              <w:rPr>
                <w:sz w:val="22"/>
                <w:szCs w:val="22"/>
                <w:lang w:eastAsia="ko-KR"/>
              </w:rPr>
              <w:tab/>
            </w:r>
            <w:r w:rsidRPr="0048612C">
              <w:rPr>
                <w:sz w:val="22"/>
                <w:szCs w:val="22"/>
                <w:highlight w:val="yellow"/>
                <w:lang w:eastAsia="ko-KR"/>
              </w:rPr>
              <w:t>monitor the PDCCH</w:t>
            </w:r>
            <w:r w:rsidRPr="009B6938">
              <w:rPr>
                <w:sz w:val="22"/>
                <w:szCs w:val="22"/>
                <w:lang w:eastAsia="ko-KR"/>
              </w:rPr>
              <w:t xml:space="preserve"> of the SpCell for Random Access Response(s) identified by the RA-RNTI while the </w:t>
            </w:r>
            <w:r w:rsidRPr="009B6938">
              <w:rPr>
                <w:i/>
                <w:sz w:val="22"/>
                <w:szCs w:val="22"/>
                <w:lang w:eastAsia="ko-KR"/>
              </w:rPr>
              <w:t>ra-ResponseWindow</w:t>
            </w:r>
            <w:r w:rsidRPr="009B6938">
              <w:rPr>
                <w:sz w:val="22"/>
                <w:szCs w:val="22"/>
                <w:lang w:eastAsia="ko-KR"/>
              </w:rPr>
              <w:t xml:space="preserve"> is running</w:t>
            </w:r>
            <w:r w:rsidRPr="007B2F64">
              <w:rPr>
                <w:sz w:val="22"/>
                <w:szCs w:val="22"/>
                <w:lang w:eastAsia="ko-KR"/>
              </w:rPr>
              <w:t>.</w:t>
            </w:r>
          </w:p>
          <w:p w14:paraId="77E000FF" w14:textId="590514B2" w:rsidR="00F418B6" w:rsidRPr="0048612C" w:rsidRDefault="00F418B6" w:rsidP="006A5738">
            <w:pPr>
              <w:spacing w:before="120" w:after="120"/>
              <w:jc w:val="both"/>
              <w:rPr>
                <w:rFonts w:eastAsia="ＭＳ 明朝"/>
                <w:kern w:val="2"/>
                <w:sz w:val="22"/>
                <w:szCs w:val="22"/>
                <w:lang w:eastAsia="ja-JP"/>
              </w:rPr>
            </w:pPr>
            <w:r w:rsidRPr="007B2F64">
              <w:rPr>
                <w:rFonts w:eastAsia="SimSun"/>
                <w:kern w:val="2"/>
                <w:sz w:val="22"/>
                <w:szCs w:val="22"/>
                <w:lang w:eastAsia="zh-CN"/>
              </w:rPr>
              <w:t>…</w:t>
            </w:r>
          </w:p>
        </w:tc>
      </w:tr>
    </w:tbl>
    <w:p w14:paraId="0F4C24CC" w14:textId="6EF128CF" w:rsidR="00512830" w:rsidRDefault="00A60B1C" w:rsidP="0048612C">
      <w:pPr>
        <w:spacing w:before="120" w:after="120"/>
        <w:jc w:val="both"/>
        <w:rPr>
          <w:rFonts w:eastAsia="ＭＳ 明朝"/>
          <w:sz w:val="22"/>
          <w:szCs w:val="22"/>
          <w:lang w:eastAsia="ja-JP"/>
        </w:rPr>
      </w:pPr>
      <w:r>
        <w:rPr>
          <w:rFonts w:hint="eastAsia"/>
          <w:sz w:val="22"/>
          <w:szCs w:val="22"/>
          <w:lang w:eastAsia="ja-JP"/>
        </w:rPr>
        <w:t>Similarly, f</w:t>
      </w:r>
      <w:r w:rsidR="0090450F">
        <w:rPr>
          <w:rFonts w:hint="eastAsia"/>
          <w:sz w:val="22"/>
          <w:szCs w:val="22"/>
          <w:lang w:eastAsia="ja-JP"/>
        </w:rPr>
        <w:t xml:space="preserve">or the on-demand SIB1 time window, </w:t>
      </w:r>
      <w:r w:rsidR="00512830">
        <w:rPr>
          <w:rFonts w:eastAsia="ＭＳ 明朝" w:hint="eastAsia"/>
          <w:sz w:val="22"/>
          <w:szCs w:val="22"/>
          <w:lang w:eastAsia="ja-JP"/>
        </w:rPr>
        <w:t xml:space="preserve">it can be considered that the </w:t>
      </w:r>
      <w:r w:rsidR="0090450F">
        <w:rPr>
          <w:rFonts w:eastAsia="ＭＳ 明朝" w:hint="eastAsia"/>
          <w:sz w:val="22"/>
          <w:szCs w:val="22"/>
          <w:lang w:eastAsia="ja-JP"/>
        </w:rPr>
        <w:t xml:space="preserve">UE starts the </w:t>
      </w:r>
      <w:r w:rsidR="00512830">
        <w:rPr>
          <w:rFonts w:eastAsia="ＭＳ 明朝" w:hint="eastAsia"/>
          <w:sz w:val="22"/>
          <w:szCs w:val="22"/>
          <w:lang w:eastAsia="ja-JP"/>
        </w:rPr>
        <w:t xml:space="preserve">time window at the first PDCCH monitoring occasion after the time offset. </w:t>
      </w:r>
      <w:r>
        <w:rPr>
          <w:rFonts w:eastAsia="ＭＳ 明朝" w:hint="eastAsia"/>
          <w:sz w:val="22"/>
          <w:szCs w:val="22"/>
          <w:lang w:eastAsia="ja-JP"/>
        </w:rPr>
        <w:t>Given</w:t>
      </w:r>
      <w:r>
        <w:rPr>
          <w:rFonts w:eastAsiaTheme="minorEastAsia" w:hint="eastAsia"/>
          <w:sz w:val="22"/>
          <w:szCs w:val="22"/>
          <w:lang w:eastAsia="zh-CN"/>
        </w:rPr>
        <w:t xml:space="preserve"> </w:t>
      </w:r>
      <w:r w:rsidR="00512830">
        <w:rPr>
          <w:rFonts w:eastAsiaTheme="minorEastAsia" w:hint="eastAsia"/>
          <w:sz w:val="22"/>
          <w:szCs w:val="22"/>
          <w:lang w:eastAsia="zh-CN"/>
        </w:rPr>
        <w:t xml:space="preserve">that the type 0 PDCCH monitoring occasion is determined based on </w:t>
      </w:r>
      <w:r w:rsidR="00512830">
        <w:rPr>
          <w:rFonts w:eastAsia="ＭＳ 明朝" w:hint="eastAsia"/>
          <w:sz w:val="22"/>
          <w:szCs w:val="22"/>
          <w:lang w:eastAsia="ja-JP"/>
        </w:rPr>
        <w:t>the SSB index, the first type 0 PDCCH occasion can be one of the following three options.</w:t>
      </w:r>
    </w:p>
    <w:p w14:paraId="772C560F" w14:textId="77777777" w:rsidR="00512830" w:rsidRPr="00C02873" w:rsidRDefault="00512830" w:rsidP="00512830">
      <w:pPr>
        <w:pStyle w:val="aff0"/>
        <w:numPr>
          <w:ilvl w:val="1"/>
          <w:numId w:val="40"/>
        </w:numPr>
        <w:spacing w:before="120" w:after="120"/>
        <w:ind w:left="440" w:firstLineChars="0"/>
        <w:jc w:val="both"/>
        <w:rPr>
          <w:rFonts w:eastAsiaTheme="minorEastAsia"/>
          <w:sz w:val="22"/>
          <w:szCs w:val="22"/>
          <w:lang w:eastAsia="zh-CN"/>
        </w:rPr>
      </w:pPr>
      <w:r>
        <w:rPr>
          <w:rFonts w:eastAsia="ＭＳ 明朝" w:hint="eastAsia"/>
          <w:sz w:val="22"/>
          <w:szCs w:val="22"/>
          <w:lang w:eastAsia="ja-JP"/>
        </w:rPr>
        <w:t>Option 1</w:t>
      </w:r>
      <w:r>
        <w:rPr>
          <w:rFonts w:eastAsiaTheme="minorEastAsia" w:hint="eastAsia"/>
          <w:sz w:val="22"/>
          <w:szCs w:val="22"/>
          <w:lang w:eastAsia="zh-CN"/>
        </w:rPr>
        <w:t xml:space="preserve">. </w:t>
      </w:r>
      <w:r>
        <w:rPr>
          <w:rFonts w:eastAsia="ＭＳ 明朝" w:hint="eastAsia"/>
          <w:sz w:val="22"/>
          <w:szCs w:val="22"/>
          <w:lang w:eastAsia="ja-JP"/>
        </w:rPr>
        <w:t>the type 0 PDCCH occasion corresponds to SSB index 0</w:t>
      </w:r>
    </w:p>
    <w:p w14:paraId="7AEE873D" w14:textId="77777777" w:rsidR="00512830" w:rsidRPr="00C02873" w:rsidRDefault="00512830" w:rsidP="00512830">
      <w:pPr>
        <w:pStyle w:val="aff0"/>
        <w:numPr>
          <w:ilvl w:val="1"/>
          <w:numId w:val="40"/>
        </w:numPr>
        <w:spacing w:before="120" w:after="120"/>
        <w:ind w:left="440" w:firstLineChars="0"/>
        <w:jc w:val="both"/>
        <w:rPr>
          <w:rFonts w:eastAsiaTheme="minorEastAsia"/>
          <w:sz w:val="22"/>
          <w:szCs w:val="22"/>
          <w:lang w:eastAsia="zh-CN"/>
        </w:rPr>
      </w:pPr>
      <w:r>
        <w:rPr>
          <w:rFonts w:eastAsia="ＭＳ 明朝" w:hint="eastAsia"/>
          <w:sz w:val="22"/>
          <w:szCs w:val="22"/>
          <w:lang w:eastAsia="ja-JP"/>
        </w:rPr>
        <w:t>Option 2</w:t>
      </w:r>
      <w:r>
        <w:rPr>
          <w:rFonts w:eastAsiaTheme="minorEastAsia" w:hint="eastAsia"/>
          <w:sz w:val="22"/>
          <w:szCs w:val="22"/>
          <w:lang w:eastAsia="zh-CN"/>
        </w:rPr>
        <w:t xml:space="preserve">. </w:t>
      </w:r>
      <w:r>
        <w:rPr>
          <w:rFonts w:eastAsia="ＭＳ 明朝" w:hint="eastAsia"/>
          <w:sz w:val="22"/>
          <w:szCs w:val="22"/>
          <w:lang w:eastAsia="ja-JP"/>
        </w:rPr>
        <w:t xml:space="preserve">the type 0 PDCCH occasion corresponds </w:t>
      </w:r>
      <w:r>
        <w:rPr>
          <w:rFonts w:eastAsiaTheme="minorEastAsia" w:hint="eastAsia"/>
          <w:sz w:val="22"/>
          <w:szCs w:val="22"/>
          <w:lang w:eastAsia="zh-CN"/>
        </w:rPr>
        <w:t xml:space="preserve">to </w:t>
      </w:r>
      <w:r>
        <w:rPr>
          <w:rFonts w:eastAsia="ＭＳ 明朝" w:hint="eastAsia"/>
          <w:sz w:val="22"/>
          <w:szCs w:val="22"/>
          <w:lang w:eastAsia="ja-JP"/>
        </w:rPr>
        <w:t>the first SSB index of the transmitted SSBs</w:t>
      </w:r>
    </w:p>
    <w:p w14:paraId="2BC730DD" w14:textId="77777777" w:rsidR="00512830" w:rsidRPr="00C02873" w:rsidRDefault="00512830" w:rsidP="00512830">
      <w:pPr>
        <w:pStyle w:val="aff0"/>
        <w:numPr>
          <w:ilvl w:val="1"/>
          <w:numId w:val="40"/>
        </w:numPr>
        <w:spacing w:before="120" w:after="120"/>
        <w:ind w:left="440" w:firstLineChars="0"/>
        <w:jc w:val="both"/>
        <w:rPr>
          <w:rFonts w:eastAsiaTheme="minorEastAsia"/>
          <w:sz w:val="22"/>
          <w:szCs w:val="22"/>
          <w:lang w:eastAsia="zh-CN"/>
        </w:rPr>
      </w:pPr>
      <w:r>
        <w:rPr>
          <w:rFonts w:eastAsia="ＭＳ 明朝" w:hint="eastAsia"/>
          <w:sz w:val="22"/>
          <w:szCs w:val="22"/>
          <w:lang w:eastAsia="ja-JP"/>
        </w:rPr>
        <w:t>Option 3</w:t>
      </w:r>
      <w:r w:rsidRPr="00C02873">
        <w:rPr>
          <w:rFonts w:eastAsiaTheme="minorEastAsia"/>
          <w:sz w:val="22"/>
          <w:szCs w:val="22"/>
          <w:lang w:eastAsia="zh-CN"/>
        </w:rPr>
        <w:t xml:space="preserve">. </w:t>
      </w:r>
      <w:r w:rsidRPr="00C02873">
        <w:rPr>
          <w:rFonts w:eastAsia="ＭＳ 明朝"/>
          <w:sz w:val="22"/>
          <w:szCs w:val="22"/>
          <w:lang w:eastAsia="ja-JP"/>
        </w:rPr>
        <w:t>the type 0 PDCCH occasion corresponds</w:t>
      </w:r>
      <w:r w:rsidRPr="00C02873">
        <w:rPr>
          <w:rFonts w:eastAsiaTheme="minorEastAsia"/>
          <w:sz w:val="22"/>
          <w:szCs w:val="22"/>
          <w:lang w:eastAsia="zh-CN"/>
        </w:rPr>
        <w:t xml:space="preserve"> to</w:t>
      </w:r>
      <w:r w:rsidRPr="00C02873">
        <w:rPr>
          <w:rFonts w:eastAsia="ＭＳ 明朝"/>
          <w:sz w:val="22"/>
          <w:szCs w:val="22"/>
          <w:lang w:eastAsia="ja-JP"/>
        </w:rPr>
        <w:t xml:space="preserve"> the SSB index </w:t>
      </w:r>
      <w:r>
        <w:rPr>
          <w:rFonts w:eastAsia="ＭＳ 明朝" w:hint="eastAsia"/>
          <w:sz w:val="22"/>
          <w:szCs w:val="22"/>
          <w:lang w:eastAsia="ja-JP"/>
        </w:rPr>
        <w:t>associated with</w:t>
      </w:r>
      <w:r w:rsidRPr="00C02873">
        <w:rPr>
          <w:rFonts w:eastAsia="ＭＳ 明朝"/>
          <w:sz w:val="22"/>
          <w:szCs w:val="22"/>
          <w:lang w:eastAsia="ja-JP"/>
        </w:rPr>
        <w:t xml:space="preserve"> the transmitted UL WUS</w:t>
      </w:r>
    </w:p>
    <w:p w14:paraId="22DEDA86" w14:textId="454F6317" w:rsidR="00302115" w:rsidRDefault="00212D71" w:rsidP="00512830">
      <w:pPr>
        <w:spacing w:before="120" w:after="120"/>
        <w:jc w:val="both"/>
        <w:rPr>
          <w:rFonts w:eastAsia="ＭＳ 明朝"/>
          <w:sz w:val="22"/>
          <w:szCs w:val="22"/>
          <w:lang w:eastAsia="ja-JP"/>
        </w:rPr>
      </w:pPr>
      <w:r>
        <w:rPr>
          <w:rFonts w:eastAsia="ＭＳ 明朝" w:hint="eastAsia"/>
          <w:sz w:val="22"/>
          <w:szCs w:val="22"/>
          <w:lang w:eastAsia="ja-JP"/>
        </w:rPr>
        <w:t xml:space="preserve">Besides, </w:t>
      </w:r>
      <w:r w:rsidR="00045E08">
        <w:rPr>
          <w:rFonts w:eastAsia="ＭＳ 明朝" w:hint="eastAsia"/>
          <w:sz w:val="22"/>
          <w:szCs w:val="22"/>
          <w:lang w:eastAsia="ja-JP"/>
        </w:rPr>
        <w:t xml:space="preserve">for the SSB and CORESET multiplexing pattern 1, </w:t>
      </w:r>
      <w:r w:rsidR="00D5745B">
        <w:rPr>
          <w:rFonts w:eastAsia="ＭＳ 明朝" w:hint="eastAsia"/>
          <w:sz w:val="22"/>
          <w:szCs w:val="22"/>
          <w:lang w:eastAsia="ja-JP"/>
        </w:rPr>
        <w:t xml:space="preserve">it is specified that </w:t>
      </w:r>
      <w:r w:rsidR="00045E08">
        <w:rPr>
          <w:rFonts w:eastAsia="ＭＳ 明朝" w:hint="eastAsia"/>
          <w:sz w:val="22"/>
          <w:szCs w:val="22"/>
          <w:lang w:eastAsia="ja-JP"/>
        </w:rPr>
        <w:t xml:space="preserve">a UE monitors PDCCH in the type 0 </w:t>
      </w:r>
      <w:r w:rsidR="00E8776D">
        <w:rPr>
          <w:rFonts w:eastAsia="ＭＳ 明朝" w:hint="eastAsia"/>
          <w:sz w:val="22"/>
          <w:szCs w:val="22"/>
          <w:lang w:eastAsia="ja-JP"/>
        </w:rPr>
        <w:t>PDCCH monitoring occasions</w:t>
      </w:r>
      <w:r w:rsidR="00045E08">
        <w:rPr>
          <w:rFonts w:eastAsia="ＭＳ 明朝" w:hint="eastAsia"/>
          <w:sz w:val="22"/>
          <w:szCs w:val="22"/>
          <w:lang w:eastAsia="ja-JP"/>
        </w:rPr>
        <w:t xml:space="preserve"> over two </w:t>
      </w:r>
      <w:r w:rsidR="00B53585">
        <w:rPr>
          <w:rFonts w:eastAsia="ＭＳ 明朝"/>
          <w:sz w:val="22"/>
          <w:szCs w:val="22"/>
          <w:lang w:eastAsia="ja-JP"/>
        </w:rPr>
        <w:t>consecutive</w:t>
      </w:r>
      <w:r w:rsidR="00B53585">
        <w:rPr>
          <w:rFonts w:eastAsia="ＭＳ 明朝" w:hint="eastAsia"/>
          <w:sz w:val="22"/>
          <w:szCs w:val="22"/>
          <w:lang w:eastAsia="ja-JP"/>
        </w:rPr>
        <w:t xml:space="preserve"> </w:t>
      </w:r>
      <w:r w:rsidR="00045E08">
        <w:rPr>
          <w:rFonts w:eastAsia="ＭＳ 明朝" w:hint="eastAsia"/>
          <w:sz w:val="22"/>
          <w:szCs w:val="22"/>
          <w:lang w:eastAsia="ja-JP"/>
        </w:rPr>
        <w:t>slots</w:t>
      </w:r>
      <w:r w:rsidR="00E8776D">
        <w:rPr>
          <w:rFonts w:eastAsia="ＭＳ 明朝" w:hint="eastAsia"/>
          <w:sz w:val="22"/>
          <w:szCs w:val="22"/>
          <w:lang w:eastAsia="ja-JP"/>
        </w:rPr>
        <w:t xml:space="preserve"> [</w:t>
      </w:r>
      <w:r w:rsidR="00DA142E">
        <w:rPr>
          <w:rFonts w:eastAsia="ＭＳ 明朝" w:hint="eastAsia"/>
          <w:sz w:val="22"/>
          <w:szCs w:val="22"/>
          <w:lang w:eastAsia="ja-JP"/>
        </w:rPr>
        <w:t>4</w:t>
      </w:r>
      <w:r w:rsidR="00E8776D">
        <w:rPr>
          <w:rFonts w:eastAsia="ＭＳ 明朝" w:hint="eastAsia"/>
          <w:sz w:val="22"/>
          <w:szCs w:val="22"/>
          <w:lang w:eastAsia="ja-JP"/>
        </w:rPr>
        <w:t xml:space="preserve">]. Therefore, </w:t>
      </w:r>
      <w:r w:rsidR="00AB74AB">
        <w:rPr>
          <w:rFonts w:eastAsia="ＭＳ 明朝" w:hint="eastAsia"/>
          <w:sz w:val="22"/>
          <w:szCs w:val="22"/>
          <w:lang w:eastAsia="ja-JP"/>
        </w:rPr>
        <w:t xml:space="preserve">in the case of multiplexing pattern 1, </w:t>
      </w:r>
      <w:r w:rsidR="00E8776D">
        <w:rPr>
          <w:rFonts w:eastAsia="ＭＳ 明朝" w:hint="eastAsia"/>
          <w:sz w:val="22"/>
          <w:szCs w:val="22"/>
          <w:lang w:eastAsia="ja-JP"/>
        </w:rPr>
        <w:t>the above three options refer to the type 0 PDCCH occasion in the first slot</w:t>
      </w:r>
      <w:r w:rsidR="00E510A5">
        <w:rPr>
          <w:rFonts w:eastAsia="ＭＳ 明朝" w:hint="eastAsia"/>
          <w:sz w:val="22"/>
          <w:szCs w:val="22"/>
          <w:lang w:eastAsia="ja-JP"/>
        </w:rPr>
        <w:t xml:space="preserve"> for </w:t>
      </w:r>
      <w:r w:rsidR="00E510A5">
        <w:rPr>
          <w:rFonts w:eastAsia="ＭＳ 明朝"/>
          <w:sz w:val="22"/>
          <w:szCs w:val="22"/>
          <w:lang w:eastAsia="ja-JP"/>
        </w:rPr>
        <w:t>corresponding</w:t>
      </w:r>
      <w:r w:rsidR="00E510A5">
        <w:rPr>
          <w:rFonts w:eastAsia="ＭＳ 明朝" w:hint="eastAsia"/>
          <w:sz w:val="22"/>
          <w:szCs w:val="22"/>
          <w:lang w:eastAsia="ja-JP"/>
        </w:rPr>
        <w:t xml:space="preserve"> SSB indexes</w:t>
      </w:r>
      <w:r w:rsidR="00E8776D">
        <w:rPr>
          <w:rFonts w:eastAsia="ＭＳ 明朝" w:hint="eastAsia"/>
          <w:sz w:val="22"/>
          <w:szCs w:val="22"/>
          <w:lang w:eastAsia="ja-JP"/>
        </w:rPr>
        <w:t xml:space="preserve">.  </w:t>
      </w:r>
    </w:p>
    <w:p w14:paraId="13AA51F3" w14:textId="728408D7" w:rsidR="00512830" w:rsidRDefault="00302115" w:rsidP="00512830">
      <w:pPr>
        <w:spacing w:before="120" w:after="120"/>
        <w:jc w:val="both"/>
        <w:rPr>
          <w:rFonts w:eastAsia="ＭＳ 明朝"/>
          <w:sz w:val="22"/>
          <w:szCs w:val="22"/>
          <w:lang w:eastAsia="ja-JP"/>
        </w:rPr>
      </w:pPr>
      <w:r>
        <w:rPr>
          <w:rFonts w:eastAsia="ＭＳ 明朝" w:hint="eastAsia"/>
          <w:sz w:val="22"/>
          <w:szCs w:val="22"/>
          <w:lang w:eastAsia="ja-JP"/>
        </w:rPr>
        <w:t>In addition</w:t>
      </w:r>
      <w:r w:rsidR="00512830">
        <w:rPr>
          <w:rFonts w:eastAsia="ＭＳ 明朝" w:hint="eastAsia"/>
          <w:sz w:val="22"/>
          <w:szCs w:val="22"/>
          <w:lang w:eastAsia="ja-JP"/>
        </w:rPr>
        <w:t xml:space="preserve">, as mentioned in section 2.1, it was agreed in RAN1#120 meeting that PDCCH for on-demand SIB1 may be transmitted </w:t>
      </w:r>
      <w:r w:rsidR="001D6582">
        <w:rPr>
          <w:rFonts w:eastAsia="ＭＳ 明朝" w:hint="eastAsia"/>
          <w:sz w:val="22"/>
          <w:szCs w:val="22"/>
          <w:lang w:eastAsia="ja-JP"/>
        </w:rPr>
        <w:t>in the PDCCH occasion correspon</w:t>
      </w:r>
      <w:r w:rsidR="00727957">
        <w:rPr>
          <w:rFonts w:eastAsia="ＭＳ 明朝" w:hint="eastAsia"/>
          <w:sz w:val="22"/>
          <w:szCs w:val="22"/>
          <w:lang w:eastAsia="ja-JP"/>
        </w:rPr>
        <w:t>ding to</w:t>
      </w:r>
      <w:r w:rsidR="00512830">
        <w:rPr>
          <w:rFonts w:eastAsia="ＭＳ 明朝" w:hint="eastAsia"/>
          <w:sz w:val="22"/>
          <w:szCs w:val="22"/>
          <w:lang w:eastAsia="ja-JP"/>
        </w:rPr>
        <w:t xml:space="preserve"> at least the SSB associated with UL WUS. In our </w:t>
      </w:r>
      <w:r w:rsidR="00512830">
        <w:rPr>
          <w:rFonts w:eastAsia="ＭＳ 明朝"/>
          <w:sz w:val="22"/>
          <w:szCs w:val="22"/>
          <w:lang w:eastAsia="ja-JP"/>
        </w:rPr>
        <w:t>understanding</w:t>
      </w:r>
      <w:r w:rsidR="00512830">
        <w:rPr>
          <w:rFonts w:eastAsia="ＭＳ 明朝" w:hint="eastAsia"/>
          <w:sz w:val="22"/>
          <w:szCs w:val="22"/>
          <w:lang w:eastAsia="ja-JP"/>
        </w:rPr>
        <w:t xml:space="preserve">, this implies that not </w:t>
      </w:r>
      <w:r w:rsidR="00512830">
        <w:rPr>
          <w:rFonts w:eastAsia="ＭＳ 明朝"/>
          <w:sz w:val="22"/>
          <w:szCs w:val="22"/>
          <w:lang w:eastAsia="ja-JP"/>
        </w:rPr>
        <w:t>all</w:t>
      </w:r>
      <w:r w:rsidR="00512830">
        <w:rPr>
          <w:rFonts w:eastAsia="ＭＳ 明朝" w:hint="eastAsia"/>
          <w:sz w:val="22"/>
          <w:szCs w:val="22"/>
          <w:lang w:eastAsia="ja-JP"/>
        </w:rPr>
        <w:t xml:space="preserve"> the PDCCH occasions </w:t>
      </w:r>
      <w:r w:rsidR="003C3525">
        <w:rPr>
          <w:rFonts w:eastAsia="ＭＳ 明朝"/>
          <w:sz w:val="22"/>
          <w:szCs w:val="22"/>
          <w:lang w:eastAsia="ja-JP"/>
        </w:rPr>
        <w:t>corresponding</w:t>
      </w:r>
      <w:r w:rsidR="003C3525">
        <w:rPr>
          <w:rFonts w:eastAsia="ＭＳ 明朝" w:hint="eastAsia"/>
          <w:sz w:val="22"/>
          <w:szCs w:val="22"/>
          <w:lang w:eastAsia="ja-JP"/>
        </w:rPr>
        <w:t xml:space="preserve"> to</w:t>
      </w:r>
      <w:r w:rsidR="00512830">
        <w:rPr>
          <w:rFonts w:eastAsia="ＭＳ 明朝" w:hint="eastAsia"/>
          <w:sz w:val="22"/>
          <w:szCs w:val="22"/>
          <w:lang w:eastAsia="ja-JP"/>
        </w:rPr>
        <w:t xml:space="preserve"> the actual transmitted SSB indexes will have PDCCH transmitted on them.</w:t>
      </w:r>
    </w:p>
    <w:p w14:paraId="271960A1" w14:textId="0C68D426" w:rsidR="00695D39" w:rsidRPr="0048612C" w:rsidRDefault="00147121" w:rsidP="00512830">
      <w:pPr>
        <w:spacing w:before="120" w:after="120"/>
        <w:jc w:val="both"/>
        <w:rPr>
          <w:b/>
          <w:bCs/>
          <w:i/>
          <w:iCs/>
          <w:sz w:val="22"/>
          <w:szCs w:val="22"/>
          <w:lang w:eastAsia="ja-JP"/>
        </w:rPr>
      </w:pPr>
      <w:r w:rsidRPr="0063170A">
        <w:rPr>
          <w:rFonts w:hint="eastAsia"/>
          <w:b/>
          <w:bCs/>
          <w:i/>
          <w:iCs/>
          <w:sz w:val="22"/>
          <w:szCs w:val="22"/>
          <w:lang w:eastAsia="ja-JP"/>
        </w:rPr>
        <w:t xml:space="preserve">Observation </w:t>
      </w:r>
      <w:r w:rsidR="00636B08">
        <w:rPr>
          <w:rFonts w:hint="eastAsia"/>
          <w:b/>
          <w:bCs/>
          <w:i/>
          <w:iCs/>
          <w:sz w:val="22"/>
          <w:szCs w:val="22"/>
          <w:lang w:eastAsia="ja-JP"/>
        </w:rPr>
        <w:t>1</w:t>
      </w:r>
      <w:r w:rsidRPr="0063170A">
        <w:rPr>
          <w:rFonts w:hint="eastAsia"/>
          <w:b/>
          <w:bCs/>
          <w:i/>
          <w:iCs/>
          <w:sz w:val="22"/>
          <w:szCs w:val="22"/>
          <w:lang w:eastAsia="ja-JP"/>
        </w:rPr>
        <w:t xml:space="preserve">. </w:t>
      </w:r>
      <w:r w:rsidR="00B60BAC">
        <w:rPr>
          <w:rFonts w:hint="eastAsia"/>
          <w:b/>
          <w:bCs/>
          <w:i/>
          <w:iCs/>
          <w:sz w:val="22"/>
          <w:szCs w:val="22"/>
          <w:lang w:eastAsia="ja-JP"/>
        </w:rPr>
        <w:t>Sinc</w:t>
      </w:r>
      <w:r w:rsidR="00C46C7C">
        <w:rPr>
          <w:rFonts w:hint="eastAsia"/>
          <w:b/>
          <w:bCs/>
          <w:i/>
          <w:iCs/>
          <w:sz w:val="22"/>
          <w:szCs w:val="22"/>
          <w:lang w:eastAsia="ja-JP"/>
        </w:rPr>
        <w:t xml:space="preserve">e </w:t>
      </w:r>
      <w:r w:rsidR="00BE6202">
        <w:rPr>
          <w:rFonts w:hint="eastAsia"/>
          <w:b/>
          <w:bCs/>
          <w:i/>
          <w:iCs/>
          <w:sz w:val="22"/>
          <w:szCs w:val="22"/>
          <w:lang w:eastAsia="ja-JP"/>
        </w:rPr>
        <w:t xml:space="preserve">the </w:t>
      </w:r>
      <w:r w:rsidR="0093075B">
        <w:rPr>
          <w:rFonts w:hint="eastAsia"/>
          <w:b/>
          <w:bCs/>
          <w:i/>
          <w:iCs/>
          <w:sz w:val="22"/>
          <w:szCs w:val="22"/>
          <w:lang w:eastAsia="ja-JP"/>
        </w:rPr>
        <w:t>network</w:t>
      </w:r>
      <w:r w:rsidR="00BE6202">
        <w:rPr>
          <w:rFonts w:hint="eastAsia"/>
          <w:b/>
          <w:bCs/>
          <w:i/>
          <w:iCs/>
          <w:sz w:val="22"/>
          <w:szCs w:val="22"/>
          <w:lang w:eastAsia="ja-JP"/>
        </w:rPr>
        <w:t xml:space="preserve"> can choose to</w:t>
      </w:r>
      <w:r w:rsidR="00C46C7C">
        <w:rPr>
          <w:rFonts w:hint="eastAsia"/>
          <w:b/>
          <w:bCs/>
          <w:i/>
          <w:iCs/>
          <w:sz w:val="22"/>
          <w:szCs w:val="22"/>
          <w:lang w:eastAsia="ja-JP"/>
        </w:rPr>
        <w:t xml:space="preserve"> transmit on-demand SIB1 </w:t>
      </w:r>
      <w:r w:rsidR="00BE6202">
        <w:rPr>
          <w:rFonts w:hint="eastAsia"/>
          <w:b/>
          <w:bCs/>
          <w:i/>
          <w:iCs/>
          <w:sz w:val="22"/>
          <w:szCs w:val="22"/>
          <w:lang w:eastAsia="ja-JP"/>
        </w:rPr>
        <w:t xml:space="preserve">only </w:t>
      </w:r>
      <w:r w:rsidR="0093075B">
        <w:rPr>
          <w:rFonts w:hint="eastAsia"/>
          <w:b/>
          <w:bCs/>
          <w:i/>
          <w:iCs/>
          <w:sz w:val="22"/>
          <w:szCs w:val="22"/>
          <w:lang w:eastAsia="ja-JP"/>
        </w:rPr>
        <w:t>via</w:t>
      </w:r>
      <w:r w:rsidR="00C46C7C">
        <w:rPr>
          <w:rFonts w:hint="eastAsia"/>
          <w:b/>
          <w:bCs/>
          <w:i/>
          <w:iCs/>
          <w:sz w:val="22"/>
          <w:szCs w:val="22"/>
          <w:lang w:eastAsia="ja-JP"/>
        </w:rPr>
        <w:t xml:space="preserve"> the SSB beam associated with UL WUS, </w:t>
      </w:r>
      <w:r w:rsidR="00B60BAC" w:rsidRPr="00B60BAC">
        <w:rPr>
          <w:b/>
          <w:bCs/>
          <w:i/>
          <w:iCs/>
          <w:sz w:val="22"/>
          <w:szCs w:val="22"/>
          <w:lang w:eastAsia="ja-JP"/>
        </w:rPr>
        <w:t>not all the PDCCH occasions corresponding to the actual transmitted SSB indexes will have PDCCH transmitted on them</w:t>
      </w:r>
      <w:r>
        <w:rPr>
          <w:rFonts w:hint="eastAsia"/>
          <w:b/>
          <w:bCs/>
          <w:i/>
          <w:iCs/>
          <w:sz w:val="22"/>
          <w:szCs w:val="22"/>
          <w:lang w:eastAsia="ja-JP"/>
        </w:rPr>
        <w:t xml:space="preserve">. </w:t>
      </w:r>
    </w:p>
    <w:p w14:paraId="7E9AD93C" w14:textId="385EDDA6" w:rsidR="00566559" w:rsidRDefault="00512830" w:rsidP="00512830">
      <w:pPr>
        <w:spacing w:before="120" w:after="120"/>
        <w:jc w:val="both"/>
        <w:rPr>
          <w:rFonts w:eastAsia="ＭＳ 明朝"/>
          <w:sz w:val="22"/>
          <w:szCs w:val="22"/>
          <w:lang w:eastAsia="ja-JP"/>
        </w:rPr>
      </w:pPr>
      <w:r>
        <w:rPr>
          <w:rFonts w:eastAsia="ＭＳ 明朝" w:hint="eastAsia"/>
          <w:sz w:val="22"/>
          <w:szCs w:val="22"/>
          <w:lang w:eastAsia="ja-JP"/>
        </w:rPr>
        <w:t xml:space="preserve">Based on </w:t>
      </w:r>
      <w:r w:rsidR="00B135F5">
        <w:rPr>
          <w:rFonts w:eastAsia="ＭＳ 明朝" w:hint="eastAsia"/>
          <w:sz w:val="22"/>
          <w:szCs w:val="22"/>
          <w:lang w:eastAsia="ja-JP"/>
        </w:rPr>
        <w:t xml:space="preserve">the </w:t>
      </w:r>
      <w:r>
        <w:rPr>
          <w:rFonts w:eastAsia="ＭＳ 明朝" w:hint="eastAsia"/>
          <w:sz w:val="22"/>
          <w:szCs w:val="22"/>
          <w:lang w:eastAsia="ja-JP"/>
        </w:rPr>
        <w:t xml:space="preserve">above </w:t>
      </w:r>
      <w:r w:rsidR="00695D39">
        <w:rPr>
          <w:rFonts w:eastAsia="ＭＳ 明朝" w:hint="eastAsia"/>
          <w:sz w:val="22"/>
          <w:szCs w:val="22"/>
          <w:lang w:eastAsia="ja-JP"/>
        </w:rPr>
        <w:t>observation</w:t>
      </w:r>
      <w:r>
        <w:rPr>
          <w:rFonts w:eastAsia="ＭＳ 明朝" w:hint="eastAsia"/>
          <w:sz w:val="22"/>
          <w:szCs w:val="22"/>
          <w:lang w:eastAsia="ja-JP"/>
        </w:rPr>
        <w:t xml:space="preserve">, an example of </w:t>
      </w:r>
      <w:r w:rsidR="00B135F5">
        <w:rPr>
          <w:rFonts w:eastAsia="ＭＳ 明朝" w:hint="eastAsia"/>
          <w:sz w:val="22"/>
          <w:szCs w:val="22"/>
          <w:lang w:eastAsia="ja-JP"/>
        </w:rPr>
        <w:t>the three</w:t>
      </w:r>
      <w:r>
        <w:rPr>
          <w:rFonts w:eastAsia="ＭＳ 明朝" w:hint="eastAsia"/>
          <w:sz w:val="22"/>
          <w:szCs w:val="22"/>
          <w:lang w:eastAsia="ja-JP"/>
        </w:rPr>
        <w:t xml:space="preserve"> options </w:t>
      </w:r>
      <w:r w:rsidR="00171A08">
        <w:rPr>
          <w:rFonts w:eastAsia="ＭＳ 明朝" w:hint="eastAsia"/>
          <w:sz w:val="22"/>
          <w:szCs w:val="22"/>
          <w:lang w:eastAsia="ja-JP"/>
        </w:rPr>
        <w:t>is</w:t>
      </w:r>
      <w:r>
        <w:rPr>
          <w:rFonts w:eastAsia="ＭＳ 明朝" w:hint="eastAsia"/>
          <w:sz w:val="22"/>
          <w:szCs w:val="22"/>
          <w:lang w:eastAsia="ja-JP"/>
        </w:rPr>
        <w:t xml:space="preserve"> shown in Figure </w:t>
      </w:r>
      <w:r w:rsidR="008007DA">
        <w:rPr>
          <w:rFonts w:eastAsia="ＭＳ 明朝" w:hint="eastAsia"/>
          <w:sz w:val="22"/>
          <w:szCs w:val="22"/>
          <w:lang w:eastAsia="ja-JP"/>
        </w:rPr>
        <w:t>3</w:t>
      </w:r>
      <w:r>
        <w:rPr>
          <w:rFonts w:eastAsia="ＭＳ 明朝" w:hint="eastAsia"/>
          <w:sz w:val="22"/>
          <w:szCs w:val="22"/>
          <w:lang w:eastAsia="ja-JP"/>
        </w:rPr>
        <w:t>.</w:t>
      </w:r>
      <w:r w:rsidR="00566559">
        <w:rPr>
          <w:rFonts w:eastAsia="ＭＳ 明朝" w:hint="eastAsia"/>
          <w:sz w:val="22"/>
          <w:szCs w:val="22"/>
          <w:lang w:eastAsia="ja-JP"/>
        </w:rPr>
        <w:t xml:space="preserve"> </w:t>
      </w:r>
      <w:r w:rsidR="000759C4">
        <w:rPr>
          <w:rFonts w:eastAsia="ＭＳ 明朝" w:hint="eastAsia"/>
          <w:sz w:val="22"/>
          <w:szCs w:val="22"/>
          <w:lang w:eastAsia="ja-JP"/>
        </w:rPr>
        <w:t xml:space="preserve">Assuming there are </w:t>
      </w:r>
      <w:r w:rsidR="00204A41">
        <w:rPr>
          <w:rFonts w:eastAsia="ＭＳ 明朝" w:hint="eastAsia"/>
          <w:sz w:val="22"/>
          <w:szCs w:val="22"/>
          <w:lang w:eastAsia="ja-JP"/>
        </w:rPr>
        <w:t xml:space="preserve">four candidate SSB indexes, </w:t>
      </w:r>
      <w:r>
        <w:rPr>
          <w:rFonts w:eastAsia="ＭＳ 明朝" w:hint="eastAsia"/>
          <w:sz w:val="22"/>
          <w:szCs w:val="22"/>
          <w:lang w:eastAsia="ja-JP"/>
        </w:rPr>
        <w:t>SSB index 2 and 3 are transmitted</w:t>
      </w:r>
      <w:r w:rsidR="008A288B">
        <w:rPr>
          <w:rFonts w:eastAsia="ＭＳ 明朝" w:hint="eastAsia"/>
          <w:sz w:val="22"/>
          <w:szCs w:val="22"/>
          <w:lang w:eastAsia="ja-JP"/>
        </w:rPr>
        <w:t>,</w:t>
      </w:r>
      <w:r>
        <w:rPr>
          <w:rFonts w:eastAsia="ＭＳ 明朝" w:hint="eastAsia"/>
          <w:sz w:val="22"/>
          <w:szCs w:val="22"/>
          <w:lang w:eastAsia="ja-JP"/>
        </w:rPr>
        <w:t xml:space="preserve"> while SSB index 0 and 1 are not. </w:t>
      </w:r>
      <w:r w:rsidR="008B6718">
        <w:rPr>
          <w:rFonts w:eastAsia="ＭＳ 明朝" w:hint="eastAsia"/>
          <w:sz w:val="22"/>
          <w:szCs w:val="22"/>
          <w:lang w:eastAsia="ja-JP"/>
        </w:rPr>
        <w:t xml:space="preserve">SSB index 3 is associated with the UL WUS </w:t>
      </w:r>
      <w:r w:rsidR="008B6718">
        <w:rPr>
          <w:rFonts w:eastAsia="ＭＳ 明朝"/>
          <w:sz w:val="22"/>
          <w:szCs w:val="22"/>
          <w:lang w:eastAsia="ja-JP"/>
        </w:rPr>
        <w:t>transmitted</w:t>
      </w:r>
      <w:r w:rsidR="008B6718">
        <w:rPr>
          <w:rFonts w:eastAsia="ＭＳ 明朝" w:hint="eastAsia"/>
          <w:sz w:val="22"/>
          <w:szCs w:val="22"/>
          <w:lang w:eastAsia="ja-JP"/>
        </w:rPr>
        <w:t xml:space="preserve"> by the UE</w:t>
      </w:r>
      <w:r w:rsidR="001C3AFF">
        <w:rPr>
          <w:rFonts w:eastAsia="ＭＳ 明朝" w:hint="eastAsia"/>
          <w:sz w:val="22"/>
          <w:szCs w:val="22"/>
          <w:lang w:eastAsia="ja-JP"/>
        </w:rPr>
        <w:t>.</w:t>
      </w:r>
      <w:r w:rsidR="008B6718">
        <w:rPr>
          <w:rFonts w:eastAsia="ＭＳ 明朝" w:hint="eastAsia"/>
          <w:sz w:val="22"/>
          <w:szCs w:val="22"/>
          <w:lang w:eastAsia="ja-JP"/>
        </w:rPr>
        <w:t xml:space="preserve"> </w:t>
      </w:r>
      <w:r w:rsidR="001C3AFF">
        <w:rPr>
          <w:rFonts w:eastAsia="ＭＳ 明朝" w:hint="eastAsia"/>
          <w:sz w:val="22"/>
          <w:szCs w:val="22"/>
          <w:lang w:eastAsia="ja-JP"/>
        </w:rPr>
        <w:t>This example also assumes that</w:t>
      </w:r>
      <w:r w:rsidR="009E7FCF">
        <w:rPr>
          <w:rFonts w:eastAsia="ＭＳ 明朝" w:hint="eastAsia"/>
          <w:sz w:val="22"/>
          <w:szCs w:val="22"/>
          <w:lang w:eastAsia="ja-JP"/>
        </w:rPr>
        <w:t>,</w:t>
      </w:r>
      <w:r w:rsidR="001C3AFF">
        <w:rPr>
          <w:rFonts w:eastAsia="ＭＳ 明朝" w:hint="eastAsia"/>
          <w:sz w:val="22"/>
          <w:szCs w:val="22"/>
          <w:lang w:eastAsia="ja-JP"/>
        </w:rPr>
        <w:t xml:space="preserve"> in addition of SSB index 3, gNB choose</w:t>
      </w:r>
      <w:r w:rsidR="009E7FCF">
        <w:rPr>
          <w:rFonts w:eastAsia="ＭＳ 明朝" w:hint="eastAsia"/>
          <w:sz w:val="22"/>
          <w:szCs w:val="22"/>
          <w:lang w:eastAsia="ja-JP"/>
        </w:rPr>
        <w:t>s</w:t>
      </w:r>
      <w:r w:rsidR="001C3AFF">
        <w:rPr>
          <w:rFonts w:eastAsia="ＭＳ 明朝" w:hint="eastAsia"/>
          <w:sz w:val="22"/>
          <w:szCs w:val="22"/>
          <w:lang w:eastAsia="ja-JP"/>
        </w:rPr>
        <w:t xml:space="preserve"> to transmit </w:t>
      </w:r>
      <w:r>
        <w:rPr>
          <w:rFonts w:eastAsia="ＭＳ 明朝" w:hint="eastAsia"/>
          <w:sz w:val="22"/>
          <w:szCs w:val="22"/>
          <w:lang w:eastAsia="ja-JP"/>
        </w:rPr>
        <w:t xml:space="preserve">PDCCH for on-demand SIB1 in the PDCCH </w:t>
      </w:r>
      <w:r w:rsidR="00BC3583">
        <w:rPr>
          <w:rFonts w:eastAsia="ＭＳ 明朝" w:hint="eastAsia"/>
          <w:sz w:val="22"/>
          <w:szCs w:val="22"/>
          <w:lang w:eastAsia="ja-JP"/>
        </w:rPr>
        <w:t xml:space="preserve">monitoring </w:t>
      </w:r>
      <w:r>
        <w:rPr>
          <w:rFonts w:eastAsia="ＭＳ 明朝" w:hint="eastAsia"/>
          <w:sz w:val="22"/>
          <w:szCs w:val="22"/>
          <w:lang w:eastAsia="ja-JP"/>
        </w:rPr>
        <w:t>occasion correspond</w:t>
      </w:r>
      <w:r w:rsidR="00BC3583">
        <w:rPr>
          <w:rFonts w:eastAsia="ＭＳ 明朝" w:hint="eastAsia"/>
          <w:sz w:val="22"/>
          <w:szCs w:val="22"/>
          <w:lang w:eastAsia="ja-JP"/>
        </w:rPr>
        <w:t>ing</w:t>
      </w:r>
      <w:r>
        <w:rPr>
          <w:rFonts w:eastAsia="ＭＳ 明朝" w:hint="eastAsia"/>
          <w:sz w:val="22"/>
          <w:szCs w:val="22"/>
          <w:lang w:eastAsia="ja-JP"/>
        </w:rPr>
        <w:t xml:space="preserve"> to </w:t>
      </w:r>
      <w:r w:rsidR="00316657">
        <w:rPr>
          <w:rFonts w:eastAsia="ＭＳ 明朝" w:hint="eastAsia"/>
          <w:sz w:val="22"/>
          <w:szCs w:val="22"/>
          <w:lang w:eastAsia="ja-JP"/>
        </w:rPr>
        <w:t>SSB index</w:t>
      </w:r>
      <w:r w:rsidR="001C3AFF">
        <w:rPr>
          <w:rFonts w:eastAsia="ＭＳ 明朝" w:hint="eastAsia"/>
          <w:sz w:val="22"/>
          <w:szCs w:val="22"/>
          <w:lang w:eastAsia="ja-JP"/>
        </w:rPr>
        <w:t xml:space="preserve"> 2</w:t>
      </w:r>
      <w:r>
        <w:rPr>
          <w:rFonts w:eastAsia="ＭＳ 明朝" w:hint="eastAsia"/>
          <w:sz w:val="22"/>
          <w:szCs w:val="22"/>
          <w:lang w:eastAsia="ja-JP"/>
        </w:rPr>
        <w:t xml:space="preserve">. </w:t>
      </w:r>
    </w:p>
    <w:p w14:paraId="4ECF9033" w14:textId="3FEBBE6F" w:rsidR="00F80AB0" w:rsidRDefault="00CB27AB" w:rsidP="00CB27AB">
      <w:pPr>
        <w:spacing w:before="120" w:after="120"/>
        <w:jc w:val="center"/>
        <w:rPr>
          <w:rFonts w:eastAsia="ＭＳ 明朝"/>
          <w:sz w:val="22"/>
          <w:szCs w:val="22"/>
          <w:lang w:eastAsia="ja-JP"/>
        </w:rPr>
      </w:pPr>
      <w:r>
        <w:rPr>
          <w:rFonts w:eastAsia="ＭＳ 明朝"/>
          <w:noProof/>
          <w:sz w:val="22"/>
          <w:szCs w:val="22"/>
          <w:lang w:eastAsia="ja-JP"/>
        </w:rPr>
        <w:drawing>
          <wp:inline distT="0" distB="0" distL="0" distR="0" wp14:anchorId="51F5878F" wp14:editId="18382198">
            <wp:extent cx="5907636" cy="1862069"/>
            <wp:effectExtent l="0" t="0" r="0" b="0"/>
            <wp:docPr id="304573141" name="図 8" descr="タイムライン が含まれている画像&#10;&#10;AI によって生成されたコンテンツは間違っている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573141" name="図 8" descr="タイムライン が含まれている画像&#10;&#10;AI によって生成されたコンテンツは間違っている可能性があります。"/>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07636" cy="1862069"/>
                    </a:xfrm>
                    <a:prstGeom prst="rect">
                      <a:avLst/>
                    </a:prstGeom>
                  </pic:spPr>
                </pic:pic>
              </a:graphicData>
            </a:graphic>
          </wp:inline>
        </w:drawing>
      </w:r>
    </w:p>
    <w:p w14:paraId="355CB36B" w14:textId="30C0AC08" w:rsidR="00CB27AB" w:rsidRDefault="00CB27AB" w:rsidP="0048612C">
      <w:pPr>
        <w:spacing w:before="120" w:after="120"/>
        <w:jc w:val="center"/>
        <w:rPr>
          <w:rFonts w:eastAsia="ＭＳ 明朝"/>
          <w:sz w:val="22"/>
          <w:szCs w:val="22"/>
          <w:lang w:eastAsia="ja-JP"/>
        </w:rPr>
      </w:pPr>
      <w:r>
        <w:rPr>
          <w:rFonts w:eastAsia="ＭＳ 明朝" w:hint="eastAsia"/>
          <w:sz w:val="22"/>
          <w:szCs w:val="22"/>
          <w:lang w:eastAsia="ja-JP"/>
        </w:rPr>
        <w:t xml:space="preserve">Figure </w:t>
      </w:r>
      <w:r w:rsidR="00171A08">
        <w:rPr>
          <w:rFonts w:eastAsia="ＭＳ 明朝" w:hint="eastAsia"/>
          <w:sz w:val="22"/>
          <w:szCs w:val="22"/>
          <w:lang w:eastAsia="ja-JP"/>
        </w:rPr>
        <w:t xml:space="preserve">3. </w:t>
      </w:r>
      <w:r w:rsidR="003F0235">
        <w:rPr>
          <w:rFonts w:eastAsia="ＭＳ 明朝" w:hint="eastAsia"/>
          <w:sz w:val="22"/>
          <w:szCs w:val="22"/>
          <w:lang w:eastAsia="ja-JP"/>
        </w:rPr>
        <w:t xml:space="preserve">An example of the </w:t>
      </w:r>
      <w:r w:rsidR="00D41895">
        <w:rPr>
          <w:rFonts w:eastAsia="ＭＳ 明朝" w:hint="eastAsia"/>
          <w:sz w:val="22"/>
          <w:szCs w:val="22"/>
          <w:lang w:eastAsia="ja-JP"/>
        </w:rPr>
        <w:t xml:space="preserve">options for </w:t>
      </w:r>
      <w:r w:rsidR="00712E2D">
        <w:rPr>
          <w:rFonts w:eastAsia="ＭＳ 明朝" w:hint="eastAsia"/>
          <w:sz w:val="22"/>
          <w:szCs w:val="22"/>
          <w:lang w:eastAsia="ja-JP"/>
        </w:rPr>
        <w:t xml:space="preserve">the </w:t>
      </w:r>
      <w:r w:rsidR="00D41895">
        <w:rPr>
          <w:rFonts w:eastAsia="ＭＳ 明朝" w:hint="eastAsia"/>
          <w:sz w:val="22"/>
          <w:szCs w:val="22"/>
          <w:lang w:eastAsia="ja-JP"/>
        </w:rPr>
        <w:t xml:space="preserve">starting time </w:t>
      </w:r>
      <w:r w:rsidR="00712E2D">
        <w:rPr>
          <w:rFonts w:eastAsia="ＭＳ 明朝" w:hint="eastAsia"/>
          <w:sz w:val="22"/>
          <w:szCs w:val="22"/>
          <w:lang w:eastAsia="ja-JP"/>
        </w:rPr>
        <w:t>of</w:t>
      </w:r>
      <w:r w:rsidR="00D41895">
        <w:rPr>
          <w:rFonts w:eastAsia="ＭＳ 明朝" w:hint="eastAsia"/>
          <w:sz w:val="22"/>
          <w:szCs w:val="22"/>
          <w:lang w:eastAsia="ja-JP"/>
        </w:rPr>
        <w:t xml:space="preserve"> the </w:t>
      </w:r>
      <w:r w:rsidR="008B5FD1">
        <w:rPr>
          <w:rFonts w:eastAsia="ＭＳ 明朝" w:hint="eastAsia"/>
          <w:sz w:val="22"/>
          <w:szCs w:val="22"/>
          <w:lang w:eastAsia="ja-JP"/>
        </w:rPr>
        <w:t xml:space="preserve">on-demand SIB1 </w:t>
      </w:r>
      <w:r w:rsidR="00D41895">
        <w:rPr>
          <w:rFonts w:eastAsia="ＭＳ 明朝" w:hint="eastAsia"/>
          <w:sz w:val="22"/>
          <w:szCs w:val="22"/>
          <w:lang w:eastAsia="ja-JP"/>
        </w:rPr>
        <w:t>time window</w:t>
      </w:r>
    </w:p>
    <w:p w14:paraId="7BC78C64" w14:textId="7D6B70CE" w:rsidR="00512830" w:rsidRPr="0048612C" w:rsidRDefault="00302115" w:rsidP="00512830">
      <w:pPr>
        <w:spacing w:before="120" w:after="120"/>
        <w:jc w:val="both"/>
        <w:rPr>
          <w:rFonts w:eastAsia="ＭＳ 明朝"/>
          <w:sz w:val="22"/>
          <w:szCs w:val="22"/>
          <w:lang w:eastAsia="ja-JP"/>
        </w:rPr>
      </w:pPr>
      <w:r>
        <w:rPr>
          <w:rFonts w:eastAsia="ＭＳ 明朝" w:hint="eastAsia"/>
          <w:sz w:val="22"/>
          <w:szCs w:val="22"/>
          <w:lang w:eastAsia="ja-JP"/>
        </w:rPr>
        <w:t xml:space="preserve">Since the </w:t>
      </w:r>
      <w:r w:rsidR="00212D71">
        <w:rPr>
          <w:rFonts w:eastAsia="ＭＳ 明朝" w:hint="eastAsia"/>
          <w:sz w:val="22"/>
          <w:szCs w:val="22"/>
          <w:lang w:eastAsia="ja-JP"/>
        </w:rPr>
        <w:t xml:space="preserve">UE behavior </w:t>
      </w:r>
      <w:r w:rsidR="00D06769">
        <w:rPr>
          <w:rFonts w:eastAsia="ＭＳ 明朝" w:hint="eastAsia"/>
          <w:sz w:val="22"/>
          <w:szCs w:val="22"/>
          <w:lang w:eastAsia="ja-JP"/>
        </w:rPr>
        <w:t xml:space="preserve">during the time window is to monitor type 0 PDCCH for on-demand SIB1, </w:t>
      </w:r>
      <w:r w:rsidR="0074240C">
        <w:rPr>
          <w:rFonts w:eastAsia="ＭＳ 明朝" w:hint="eastAsia"/>
          <w:sz w:val="22"/>
          <w:szCs w:val="22"/>
          <w:lang w:eastAsia="ja-JP"/>
        </w:rPr>
        <w:t xml:space="preserve">option 2 or option 3 </w:t>
      </w:r>
      <w:r w:rsidR="00110798">
        <w:rPr>
          <w:rFonts w:eastAsia="ＭＳ 明朝" w:hint="eastAsia"/>
          <w:sz w:val="22"/>
          <w:szCs w:val="22"/>
          <w:lang w:eastAsia="ja-JP"/>
        </w:rPr>
        <w:t xml:space="preserve">is </w:t>
      </w:r>
      <w:r w:rsidR="00992F2A">
        <w:rPr>
          <w:rFonts w:eastAsia="ＭＳ 明朝" w:hint="eastAsia"/>
          <w:sz w:val="22"/>
          <w:szCs w:val="22"/>
          <w:lang w:eastAsia="ja-JP"/>
        </w:rPr>
        <w:t xml:space="preserve">beneficial to </w:t>
      </w:r>
      <w:r w:rsidR="00622035">
        <w:rPr>
          <w:rFonts w:eastAsia="ＭＳ 明朝" w:hint="eastAsia"/>
          <w:sz w:val="22"/>
          <w:szCs w:val="22"/>
          <w:lang w:eastAsia="ja-JP"/>
        </w:rPr>
        <w:t>save UE power consumption</w:t>
      </w:r>
      <w:r w:rsidR="004B3E20">
        <w:rPr>
          <w:rFonts w:eastAsia="ＭＳ 明朝" w:hint="eastAsia"/>
          <w:sz w:val="22"/>
          <w:szCs w:val="22"/>
          <w:lang w:eastAsia="ja-JP"/>
        </w:rPr>
        <w:t xml:space="preserve"> for PDCCH monitoring</w:t>
      </w:r>
      <w:r w:rsidR="00622035">
        <w:rPr>
          <w:rFonts w:eastAsia="ＭＳ 明朝" w:hint="eastAsia"/>
          <w:sz w:val="22"/>
          <w:szCs w:val="22"/>
          <w:lang w:eastAsia="ja-JP"/>
        </w:rPr>
        <w:t>.</w:t>
      </w:r>
      <w:r w:rsidR="007C009A">
        <w:rPr>
          <w:rFonts w:eastAsia="ＭＳ 明朝" w:hint="eastAsia"/>
          <w:sz w:val="22"/>
          <w:szCs w:val="22"/>
          <w:lang w:eastAsia="ja-JP"/>
        </w:rPr>
        <w:t xml:space="preserve"> </w:t>
      </w:r>
      <w:r w:rsidR="00445C26">
        <w:rPr>
          <w:rFonts w:eastAsia="ＭＳ 明朝" w:hint="eastAsia"/>
          <w:sz w:val="22"/>
          <w:szCs w:val="22"/>
          <w:lang w:eastAsia="ja-JP"/>
        </w:rPr>
        <w:t>Furthermore</w:t>
      </w:r>
      <w:r w:rsidR="00512830">
        <w:rPr>
          <w:rFonts w:eastAsia="ＭＳ 明朝" w:hint="eastAsia"/>
          <w:sz w:val="22"/>
          <w:szCs w:val="22"/>
          <w:lang w:eastAsia="ja-JP"/>
        </w:rPr>
        <w:t xml:space="preserve">, if the time offset ends </w:t>
      </w:r>
      <w:r w:rsidR="007C009A">
        <w:rPr>
          <w:rFonts w:eastAsia="ＭＳ 明朝" w:hint="eastAsia"/>
          <w:sz w:val="22"/>
          <w:szCs w:val="22"/>
          <w:lang w:eastAsia="ja-JP"/>
        </w:rPr>
        <w:t xml:space="preserve">after </w:t>
      </w:r>
      <w:r w:rsidR="00512830">
        <w:rPr>
          <w:rFonts w:eastAsia="ＭＳ 明朝" w:hint="eastAsia"/>
          <w:sz w:val="22"/>
          <w:szCs w:val="22"/>
          <w:lang w:eastAsia="ja-JP"/>
        </w:rPr>
        <w:t>the PDCCH occasion for SSB index</w:t>
      </w:r>
      <w:r w:rsidR="007C009A">
        <w:rPr>
          <w:rFonts w:eastAsia="ＭＳ 明朝" w:hint="eastAsia"/>
          <w:sz w:val="22"/>
          <w:szCs w:val="22"/>
          <w:lang w:eastAsia="ja-JP"/>
        </w:rPr>
        <w:t xml:space="preserve"> 0</w:t>
      </w:r>
      <w:r w:rsidR="00512830">
        <w:rPr>
          <w:rFonts w:eastAsia="ＭＳ 明朝" w:hint="eastAsia"/>
          <w:sz w:val="22"/>
          <w:szCs w:val="22"/>
          <w:lang w:eastAsia="ja-JP"/>
        </w:rPr>
        <w:t xml:space="preserve">, option </w:t>
      </w:r>
      <w:r w:rsidR="00A648AB">
        <w:rPr>
          <w:rFonts w:eastAsia="ＭＳ 明朝" w:hint="eastAsia"/>
          <w:sz w:val="22"/>
          <w:szCs w:val="22"/>
          <w:lang w:eastAsia="ja-JP"/>
        </w:rPr>
        <w:t>2</w:t>
      </w:r>
      <w:r w:rsidR="00512830">
        <w:rPr>
          <w:rFonts w:eastAsia="ＭＳ 明朝" w:hint="eastAsia"/>
          <w:sz w:val="22"/>
          <w:szCs w:val="22"/>
          <w:lang w:eastAsia="ja-JP"/>
        </w:rPr>
        <w:t xml:space="preserve"> </w:t>
      </w:r>
      <w:r w:rsidR="00A648AB">
        <w:rPr>
          <w:rFonts w:eastAsia="ＭＳ 明朝" w:hint="eastAsia"/>
          <w:sz w:val="22"/>
          <w:szCs w:val="22"/>
          <w:lang w:eastAsia="ja-JP"/>
        </w:rPr>
        <w:t xml:space="preserve">or option 3 </w:t>
      </w:r>
      <w:r w:rsidR="00316657">
        <w:rPr>
          <w:rFonts w:eastAsia="ＭＳ 明朝" w:hint="eastAsia"/>
          <w:sz w:val="22"/>
          <w:szCs w:val="22"/>
          <w:lang w:eastAsia="ja-JP"/>
        </w:rPr>
        <w:t xml:space="preserve">can </w:t>
      </w:r>
      <w:r w:rsidR="00316657">
        <w:rPr>
          <w:rFonts w:eastAsia="ＭＳ 明朝"/>
          <w:sz w:val="22"/>
          <w:szCs w:val="22"/>
          <w:lang w:eastAsia="ja-JP"/>
        </w:rPr>
        <w:t>enable</w:t>
      </w:r>
      <w:r w:rsidR="00316657">
        <w:rPr>
          <w:rFonts w:eastAsia="ＭＳ 明朝" w:hint="eastAsia"/>
          <w:sz w:val="22"/>
          <w:szCs w:val="22"/>
          <w:lang w:eastAsia="ja-JP"/>
        </w:rPr>
        <w:t xml:space="preserve"> an </w:t>
      </w:r>
      <w:r w:rsidR="00316657">
        <w:rPr>
          <w:rFonts w:eastAsia="ＭＳ 明朝"/>
          <w:sz w:val="22"/>
          <w:szCs w:val="22"/>
          <w:lang w:eastAsia="ja-JP"/>
        </w:rPr>
        <w:t>earlier</w:t>
      </w:r>
      <w:r w:rsidR="00316657">
        <w:rPr>
          <w:rFonts w:eastAsia="ＭＳ 明朝" w:hint="eastAsia"/>
          <w:sz w:val="22"/>
          <w:szCs w:val="22"/>
          <w:lang w:eastAsia="ja-JP"/>
        </w:rPr>
        <w:t xml:space="preserve"> starting time for the time window compared to option 1</w:t>
      </w:r>
      <w:r w:rsidR="00512830">
        <w:rPr>
          <w:rFonts w:eastAsia="ＭＳ 明朝" w:hint="eastAsia"/>
          <w:sz w:val="22"/>
          <w:szCs w:val="22"/>
          <w:lang w:eastAsia="ja-JP"/>
        </w:rPr>
        <w:t>.</w:t>
      </w:r>
    </w:p>
    <w:p w14:paraId="56387006" w14:textId="53CFB8A2" w:rsidR="000D3C1C" w:rsidRPr="0048612C" w:rsidRDefault="00512830" w:rsidP="0048612C">
      <w:pPr>
        <w:pStyle w:val="aff0"/>
        <w:spacing w:before="120"/>
        <w:ind w:firstLineChars="0" w:firstLine="0"/>
        <w:jc w:val="both"/>
        <w:rPr>
          <w:rFonts w:eastAsia="ＭＳ 明朝"/>
          <w:b/>
          <w:bCs/>
          <w:sz w:val="22"/>
          <w:szCs w:val="22"/>
          <w:lang w:eastAsia="ja-JP"/>
        </w:rPr>
      </w:pPr>
      <w:r w:rsidRPr="00801A7C">
        <w:rPr>
          <w:rFonts w:hint="eastAsia"/>
          <w:b/>
          <w:bCs/>
          <w:sz w:val="22"/>
          <w:szCs w:val="22"/>
          <w:lang w:eastAsia="ja-JP"/>
        </w:rPr>
        <w:t xml:space="preserve">Proposal </w:t>
      </w:r>
      <w:r w:rsidR="00DD4741">
        <w:rPr>
          <w:rFonts w:hint="eastAsia"/>
          <w:b/>
          <w:bCs/>
          <w:sz w:val="22"/>
          <w:szCs w:val="22"/>
          <w:lang w:eastAsia="ja-JP"/>
        </w:rPr>
        <w:t>5</w:t>
      </w:r>
      <w:r w:rsidRPr="00801A7C">
        <w:rPr>
          <w:rFonts w:hint="eastAsia"/>
          <w:b/>
          <w:bCs/>
          <w:sz w:val="22"/>
          <w:szCs w:val="22"/>
          <w:lang w:eastAsia="ja-JP"/>
        </w:rPr>
        <w:t xml:space="preserve">. </w:t>
      </w:r>
      <w:r w:rsidR="00460DF9" w:rsidRPr="00801A7C">
        <w:rPr>
          <w:rFonts w:hint="eastAsia"/>
          <w:b/>
          <w:bCs/>
          <w:sz w:val="22"/>
          <w:szCs w:val="22"/>
          <w:lang w:eastAsia="ja-JP"/>
        </w:rPr>
        <w:t>T</w:t>
      </w:r>
      <w:r w:rsidRPr="00801A7C">
        <w:rPr>
          <w:b/>
          <w:bCs/>
          <w:sz w:val="22"/>
          <w:szCs w:val="22"/>
          <w:lang w:eastAsia="ja-JP"/>
        </w:rPr>
        <w:t>he time window for on-demand SIB1</w:t>
      </w:r>
      <w:r w:rsidR="00460DF9" w:rsidRPr="00801A7C">
        <w:rPr>
          <w:rFonts w:hint="eastAsia"/>
          <w:b/>
          <w:bCs/>
          <w:sz w:val="22"/>
          <w:szCs w:val="22"/>
          <w:lang w:eastAsia="ja-JP"/>
        </w:rPr>
        <w:t xml:space="preserve"> starts</w:t>
      </w:r>
      <w:r w:rsidRPr="00801A7C">
        <w:rPr>
          <w:b/>
          <w:bCs/>
          <w:sz w:val="22"/>
          <w:szCs w:val="22"/>
          <w:lang w:eastAsia="ja-JP"/>
        </w:rPr>
        <w:t xml:space="preserve"> at the first type 0 PDCCH monitoring occasion after the </w:t>
      </w:r>
      <w:r w:rsidR="00460DF9" w:rsidRPr="00801A7C">
        <w:rPr>
          <w:rFonts w:hint="eastAsia"/>
          <w:b/>
          <w:bCs/>
          <w:sz w:val="22"/>
          <w:szCs w:val="22"/>
          <w:lang w:eastAsia="ja-JP"/>
        </w:rPr>
        <w:t>time offset ends</w:t>
      </w:r>
      <w:r w:rsidR="008C7011" w:rsidRPr="00801A7C">
        <w:rPr>
          <w:rFonts w:hint="eastAsia"/>
          <w:b/>
          <w:bCs/>
          <w:sz w:val="22"/>
          <w:szCs w:val="22"/>
          <w:lang w:eastAsia="ja-JP"/>
        </w:rPr>
        <w:t>.</w:t>
      </w:r>
      <w:r w:rsidR="000D3C1C" w:rsidRPr="00801A7C">
        <w:rPr>
          <w:rFonts w:hint="eastAsia"/>
          <w:b/>
          <w:bCs/>
          <w:sz w:val="22"/>
          <w:szCs w:val="22"/>
          <w:lang w:eastAsia="ja-JP"/>
        </w:rPr>
        <w:t xml:space="preserve"> Regarding the first type 0 PDCCH monitoring occasion, the </w:t>
      </w:r>
      <w:r w:rsidR="000D3C1C" w:rsidRPr="0048612C">
        <w:rPr>
          <w:rFonts w:eastAsia="ＭＳ 明朝"/>
          <w:b/>
          <w:bCs/>
          <w:sz w:val="22"/>
          <w:szCs w:val="22"/>
          <w:lang w:eastAsia="ja-JP"/>
        </w:rPr>
        <w:t>following three options can be considered.</w:t>
      </w:r>
    </w:p>
    <w:p w14:paraId="4E2E8C31" w14:textId="77777777" w:rsidR="000D3C1C" w:rsidRPr="0048612C" w:rsidRDefault="000D3C1C" w:rsidP="0048612C">
      <w:pPr>
        <w:pStyle w:val="aff0"/>
        <w:numPr>
          <w:ilvl w:val="2"/>
          <w:numId w:val="62"/>
        </w:numPr>
        <w:ind w:left="1321" w:firstLineChars="0" w:hanging="442"/>
        <w:jc w:val="both"/>
        <w:rPr>
          <w:rFonts w:eastAsiaTheme="minorEastAsia"/>
          <w:b/>
          <w:bCs/>
          <w:sz w:val="22"/>
          <w:szCs w:val="22"/>
          <w:lang w:eastAsia="zh-CN"/>
        </w:rPr>
      </w:pPr>
      <w:r w:rsidRPr="0048612C">
        <w:rPr>
          <w:rFonts w:eastAsia="ＭＳ 明朝"/>
          <w:b/>
          <w:bCs/>
          <w:sz w:val="22"/>
          <w:szCs w:val="22"/>
          <w:lang w:eastAsia="ja-JP"/>
        </w:rPr>
        <w:t>Option 1</w:t>
      </w:r>
      <w:r w:rsidRPr="0048612C">
        <w:rPr>
          <w:rFonts w:eastAsiaTheme="minorEastAsia"/>
          <w:b/>
          <w:bCs/>
          <w:sz w:val="22"/>
          <w:szCs w:val="22"/>
          <w:lang w:eastAsia="zh-CN"/>
        </w:rPr>
        <w:t xml:space="preserve">. </w:t>
      </w:r>
      <w:r w:rsidRPr="0048612C">
        <w:rPr>
          <w:rFonts w:eastAsia="ＭＳ 明朝"/>
          <w:b/>
          <w:bCs/>
          <w:sz w:val="22"/>
          <w:szCs w:val="22"/>
          <w:lang w:eastAsia="ja-JP"/>
        </w:rPr>
        <w:t>the type 0 PDCCH occasion corresponds to SSB index 0</w:t>
      </w:r>
    </w:p>
    <w:p w14:paraId="6AC510DC" w14:textId="77777777" w:rsidR="000D3C1C" w:rsidRPr="0048612C" w:rsidRDefault="000D3C1C" w:rsidP="0048612C">
      <w:pPr>
        <w:pStyle w:val="aff0"/>
        <w:numPr>
          <w:ilvl w:val="2"/>
          <w:numId w:val="62"/>
        </w:numPr>
        <w:ind w:left="1321" w:firstLineChars="0" w:hanging="442"/>
        <w:jc w:val="both"/>
        <w:rPr>
          <w:rFonts w:eastAsiaTheme="minorEastAsia"/>
          <w:b/>
          <w:bCs/>
          <w:sz w:val="22"/>
          <w:szCs w:val="22"/>
          <w:lang w:eastAsia="zh-CN"/>
        </w:rPr>
      </w:pPr>
      <w:r w:rsidRPr="0048612C">
        <w:rPr>
          <w:rFonts w:eastAsia="ＭＳ 明朝"/>
          <w:b/>
          <w:bCs/>
          <w:sz w:val="22"/>
          <w:szCs w:val="22"/>
          <w:lang w:eastAsia="ja-JP"/>
        </w:rPr>
        <w:t>Option 2</w:t>
      </w:r>
      <w:r w:rsidRPr="0048612C">
        <w:rPr>
          <w:rFonts w:eastAsiaTheme="minorEastAsia"/>
          <w:b/>
          <w:bCs/>
          <w:sz w:val="22"/>
          <w:szCs w:val="22"/>
          <w:lang w:eastAsia="zh-CN"/>
        </w:rPr>
        <w:t xml:space="preserve">. </w:t>
      </w:r>
      <w:r w:rsidRPr="0048612C">
        <w:rPr>
          <w:rFonts w:eastAsia="ＭＳ 明朝"/>
          <w:b/>
          <w:bCs/>
          <w:sz w:val="22"/>
          <w:szCs w:val="22"/>
          <w:lang w:eastAsia="ja-JP"/>
        </w:rPr>
        <w:t xml:space="preserve">the type 0 PDCCH occasion corresponds </w:t>
      </w:r>
      <w:r w:rsidRPr="0048612C">
        <w:rPr>
          <w:rFonts w:eastAsiaTheme="minorEastAsia"/>
          <w:b/>
          <w:bCs/>
          <w:sz w:val="22"/>
          <w:szCs w:val="22"/>
          <w:lang w:eastAsia="zh-CN"/>
        </w:rPr>
        <w:t xml:space="preserve">to </w:t>
      </w:r>
      <w:r w:rsidRPr="0048612C">
        <w:rPr>
          <w:rFonts w:eastAsia="ＭＳ 明朝"/>
          <w:b/>
          <w:bCs/>
          <w:sz w:val="22"/>
          <w:szCs w:val="22"/>
          <w:lang w:eastAsia="ja-JP"/>
        </w:rPr>
        <w:t>the first SSB index of the transmitted SSBs</w:t>
      </w:r>
    </w:p>
    <w:p w14:paraId="2524B8B1" w14:textId="77777777" w:rsidR="000D3C1C" w:rsidRPr="00856D94" w:rsidRDefault="000D3C1C" w:rsidP="0048612C">
      <w:pPr>
        <w:pStyle w:val="aff0"/>
        <w:numPr>
          <w:ilvl w:val="2"/>
          <w:numId w:val="62"/>
        </w:numPr>
        <w:ind w:left="1321" w:firstLineChars="0" w:hanging="442"/>
        <w:jc w:val="both"/>
        <w:rPr>
          <w:rFonts w:eastAsiaTheme="minorEastAsia"/>
          <w:b/>
          <w:bCs/>
          <w:sz w:val="22"/>
          <w:szCs w:val="22"/>
          <w:lang w:eastAsia="zh-CN"/>
        </w:rPr>
      </w:pPr>
      <w:r w:rsidRPr="0048612C">
        <w:rPr>
          <w:rFonts w:eastAsia="ＭＳ 明朝"/>
          <w:b/>
          <w:bCs/>
          <w:sz w:val="22"/>
          <w:szCs w:val="22"/>
          <w:lang w:eastAsia="ja-JP"/>
        </w:rPr>
        <w:t>Option 3</w:t>
      </w:r>
      <w:r w:rsidRPr="0048612C">
        <w:rPr>
          <w:rFonts w:eastAsiaTheme="minorEastAsia"/>
          <w:b/>
          <w:bCs/>
          <w:sz w:val="22"/>
          <w:szCs w:val="22"/>
          <w:lang w:eastAsia="zh-CN"/>
        </w:rPr>
        <w:t xml:space="preserve">. </w:t>
      </w:r>
      <w:r w:rsidRPr="0048612C">
        <w:rPr>
          <w:rFonts w:eastAsia="ＭＳ 明朝"/>
          <w:b/>
          <w:bCs/>
          <w:sz w:val="22"/>
          <w:szCs w:val="22"/>
          <w:lang w:eastAsia="ja-JP"/>
        </w:rPr>
        <w:t>the type 0 PDCCH occasion corresponds</w:t>
      </w:r>
      <w:r w:rsidRPr="0048612C">
        <w:rPr>
          <w:rFonts w:eastAsiaTheme="minorEastAsia"/>
          <w:b/>
          <w:bCs/>
          <w:sz w:val="22"/>
          <w:szCs w:val="22"/>
          <w:lang w:eastAsia="zh-CN"/>
        </w:rPr>
        <w:t xml:space="preserve"> to</w:t>
      </w:r>
      <w:r w:rsidRPr="0048612C">
        <w:rPr>
          <w:rFonts w:eastAsia="ＭＳ 明朝"/>
          <w:b/>
          <w:bCs/>
          <w:sz w:val="22"/>
          <w:szCs w:val="22"/>
          <w:lang w:eastAsia="ja-JP"/>
        </w:rPr>
        <w:t xml:space="preserve"> the SSB index associated with the transmitted UL WUS</w:t>
      </w:r>
    </w:p>
    <w:p w14:paraId="129BEE4B" w14:textId="149E46D4" w:rsidR="00856D94" w:rsidRPr="0048612C" w:rsidRDefault="00856D94" w:rsidP="0048612C">
      <w:pPr>
        <w:pStyle w:val="aff0"/>
        <w:numPr>
          <w:ilvl w:val="1"/>
          <w:numId w:val="62"/>
        </w:numPr>
        <w:spacing w:after="120"/>
        <w:ind w:firstLineChars="0"/>
        <w:jc w:val="both"/>
        <w:rPr>
          <w:rFonts w:eastAsiaTheme="minorEastAsia"/>
          <w:b/>
          <w:bCs/>
          <w:sz w:val="22"/>
          <w:szCs w:val="22"/>
          <w:lang w:eastAsia="zh-CN"/>
        </w:rPr>
      </w:pPr>
      <w:r>
        <w:rPr>
          <w:rFonts w:eastAsia="ＭＳ 明朝" w:hint="eastAsia"/>
          <w:b/>
          <w:bCs/>
          <w:sz w:val="22"/>
          <w:szCs w:val="22"/>
          <w:lang w:eastAsia="ja-JP"/>
        </w:rPr>
        <w:t>Note</w:t>
      </w:r>
      <w:r w:rsidR="003961CA">
        <w:rPr>
          <w:rFonts w:eastAsia="ＭＳ 明朝" w:hint="eastAsia"/>
          <w:b/>
          <w:bCs/>
          <w:sz w:val="22"/>
          <w:szCs w:val="22"/>
          <w:lang w:eastAsia="ja-JP"/>
        </w:rPr>
        <w:t xml:space="preserve">: </w:t>
      </w:r>
      <w:r w:rsidR="003961CA" w:rsidRPr="0048612C">
        <w:rPr>
          <w:rFonts w:eastAsia="ＭＳ 明朝"/>
          <w:b/>
          <w:bCs/>
          <w:sz w:val="22"/>
          <w:szCs w:val="22"/>
          <w:lang w:eastAsia="ja-JP"/>
        </w:rPr>
        <w:t>the above options refer to the type 0 PDCCH occasion in the first slot for corresponding SSB indexes in the case of multiplexing pattern 1.</w:t>
      </w:r>
    </w:p>
    <w:p w14:paraId="68E7DA9A" w14:textId="77777777" w:rsidR="00512830" w:rsidRPr="00512830" w:rsidRDefault="00512830" w:rsidP="00EF62F0">
      <w:pPr>
        <w:spacing w:after="120"/>
        <w:jc w:val="both"/>
        <w:rPr>
          <w:b/>
          <w:bCs/>
          <w:sz w:val="22"/>
          <w:szCs w:val="22"/>
          <w:lang w:eastAsia="ja-JP"/>
        </w:rPr>
      </w:pPr>
    </w:p>
    <w:p w14:paraId="41C19490" w14:textId="4CCC768A" w:rsidR="003E498C" w:rsidRPr="00ED1FAD" w:rsidRDefault="00ED1FAD" w:rsidP="003E498C">
      <w:pPr>
        <w:pStyle w:val="2"/>
        <w:spacing w:beforeLines="50" w:before="156" w:afterLines="50" w:after="156" w:line="240" w:lineRule="auto"/>
        <w:rPr>
          <w:rFonts w:ascii="Times New Roman" w:hAnsi="Times New Roman"/>
          <w:b/>
          <w:bCs/>
          <w:sz w:val="22"/>
          <w:szCs w:val="22"/>
          <w:lang w:eastAsia="ja-JP"/>
        </w:rPr>
      </w:pPr>
      <w:r>
        <w:rPr>
          <w:rFonts w:ascii="Times New Roman" w:hAnsi="Times New Roman" w:hint="eastAsia"/>
          <w:b/>
          <w:bCs/>
          <w:sz w:val="22"/>
          <w:szCs w:val="22"/>
          <w:lang w:eastAsia="ja-JP"/>
        </w:rPr>
        <w:t xml:space="preserve">UE </w:t>
      </w:r>
      <w:r>
        <w:rPr>
          <w:rFonts w:ascii="Times New Roman" w:hAnsi="Times New Roman"/>
          <w:b/>
          <w:bCs/>
          <w:sz w:val="22"/>
          <w:szCs w:val="22"/>
          <w:lang w:eastAsia="ja-JP"/>
        </w:rPr>
        <w:t>behavior</w:t>
      </w:r>
      <w:r>
        <w:rPr>
          <w:rFonts w:ascii="Times New Roman" w:hAnsi="Times New Roman" w:hint="eastAsia"/>
          <w:b/>
          <w:bCs/>
          <w:sz w:val="22"/>
          <w:szCs w:val="22"/>
          <w:lang w:eastAsia="ja-JP"/>
        </w:rPr>
        <w:t xml:space="preserve"> before transmitting UL WUS</w:t>
      </w:r>
    </w:p>
    <w:p w14:paraId="26BD619A" w14:textId="77777777" w:rsidR="006F4707" w:rsidRDefault="0018036E" w:rsidP="006566DE">
      <w:pPr>
        <w:spacing w:after="120"/>
        <w:jc w:val="both"/>
        <w:rPr>
          <w:sz w:val="22"/>
          <w:szCs w:val="22"/>
          <w:lang w:eastAsia="ja-JP"/>
        </w:rPr>
      </w:pPr>
      <w:r>
        <w:rPr>
          <w:sz w:val="22"/>
          <w:szCs w:val="22"/>
          <w:lang w:eastAsia="ja-JP"/>
        </w:rPr>
        <w:t>The following agreement was reach</w:t>
      </w:r>
      <w:r w:rsidR="006F4707">
        <w:rPr>
          <w:sz w:val="22"/>
          <w:szCs w:val="22"/>
          <w:lang w:eastAsia="ja-JP"/>
        </w:rPr>
        <w:t>ed in RAN2#127b meeting.</w:t>
      </w:r>
    </w:p>
    <w:tbl>
      <w:tblPr>
        <w:tblStyle w:val="afd"/>
        <w:tblW w:w="0" w:type="auto"/>
        <w:tblLook w:val="04A0" w:firstRow="1" w:lastRow="0" w:firstColumn="1" w:lastColumn="0" w:noHBand="0" w:noVBand="1"/>
      </w:tblPr>
      <w:tblGrid>
        <w:gridCol w:w="9629"/>
      </w:tblGrid>
      <w:tr w:rsidR="00EC1BD7" w:rsidRPr="00C54DA1" w14:paraId="1F5F9272" w14:textId="77777777" w:rsidTr="002F185E">
        <w:trPr>
          <w:trHeight w:val="780"/>
        </w:trPr>
        <w:tc>
          <w:tcPr>
            <w:tcW w:w="9629" w:type="dxa"/>
          </w:tcPr>
          <w:p w14:paraId="79F3646A" w14:textId="25145698" w:rsidR="00AB1710" w:rsidRPr="0048612C" w:rsidRDefault="009749FC" w:rsidP="00AB1710">
            <w:pPr>
              <w:rPr>
                <w:b/>
                <w:bCs/>
                <w:sz w:val="22"/>
                <w:szCs w:val="22"/>
                <w:lang w:eastAsia="ja-JP"/>
              </w:rPr>
            </w:pPr>
            <w:r w:rsidRPr="0048612C">
              <w:rPr>
                <w:b/>
                <w:bCs/>
                <w:sz w:val="22"/>
                <w:szCs w:val="22"/>
                <w:lang w:eastAsia="ja-JP"/>
              </w:rPr>
              <w:t>Agreements on OD-SIB1</w:t>
            </w:r>
            <w:r w:rsidR="002F185E">
              <w:rPr>
                <w:rFonts w:hint="eastAsia"/>
                <w:b/>
                <w:bCs/>
                <w:sz w:val="22"/>
                <w:szCs w:val="22"/>
                <w:lang w:eastAsia="ja-JP"/>
              </w:rPr>
              <w:t>@RAN23127b</w:t>
            </w:r>
          </w:p>
          <w:p w14:paraId="0C9731D6" w14:textId="4C64D354" w:rsidR="00EC1BD7" w:rsidRPr="0048612C" w:rsidRDefault="00AB1710" w:rsidP="0048612C">
            <w:pPr>
              <w:pStyle w:val="aff0"/>
              <w:numPr>
                <w:ilvl w:val="0"/>
                <w:numId w:val="73"/>
              </w:numPr>
              <w:ind w:firstLineChars="0"/>
            </w:pPr>
            <w:r w:rsidRPr="0048612C">
              <w:rPr>
                <w:sz w:val="22"/>
                <w:szCs w:val="22"/>
              </w:rPr>
              <w:t>If UE has SIB1 request configuration of a cell, UE needs to check if SIB1 is currently being broadcasted or provided on demand for that cell before requesting SIB1 of that cell.</w:t>
            </w:r>
          </w:p>
        </w:tc>
      </w:tr>
    </w:tbl>
    <w:p w14:paraId="1119E625" w14:textId="4ECA6719" w:rsidR="003E498C" w:rsidRPr="006566DE" w:rsidRDefault="0063650F" w:rsidP="002F185E">
      <w:pPr>
        <w:spacing w:before="120" w:after="120"/>
        <w:jc w:val="both"/>
        <w:rPr>
          <w:sz w:val="22"/>
          <w:szCs w:val="22"/>
          <w:lang w:eastAsia="ja-JP"/>
        </w:rPr>
      </w:pPr>
      <w:r>
        <w:rPr>
          <w:sz w:val="22"/>
          <w:szCs w:val="22"/>
          <w:lang w:eastAsia="ja-JP"/>
        </w:rPr>
        <w:t>Based on</w:t>
      </w:r>
      <w:r w:rsidR="000A6B58">
        <w:rPr>
          <w:sz w:val="22"/>
          <w:szCs w:val="22"/>
          <w:lang w:eastAsia="ja-JP"/>
        </w:rPr>
        <w:t xml:space="preserve"> the above agreement, </w:t>
      </w:r>
      <w:r w:rsidR="0099139E">
        <w:rPr>
          <w:sz w:val="22"/>
          <w:szCs w:val="22"/>
          <w:lang w:eastAsia="ja-JP"/>
        </w:rPr>
        <w:t xml:space="preserve">SIB1 transmission state and corresponding UE behavior </w:t>
      </w:r>
      <w:r w:rsidR="00EC1BD7">
        <w:rPr>
          <w:rFonts w:hint="eastAsia"/>
          <w:sz w:val="22"/>
          <w:szCs w:val="22"/>
          <w:lang w:eastAsia="ja-JP"/>
        </w:rPr>
        <w:t xml:space="preserve">were </w:t>
      </w:r>
      <w:r w:rsidR="002F185E">
        <w:rPr>
          <w:sz w:val="22"/>
          <w:szCs w:val="22"/>
          <w:lang w:eastAsia="ja-JP"/>
        </w:rPr>
        <w:t>discussed,</w:t>
      </w:r>
      <w:r w:rsidR="0099139E">
        <w:rPr>
          <w:sz w:val="22"/>
          <w:szCs w:val="22"/>
          <w:lang w:eastAsia="ja-JP"/>
        </w:rPr>
        <w:t xml:space="preserve"> </w:t>
      </w:r>
      <w:r w:rsidR="00EC1BD7">
        <w:rPr>
          <w:rFonts w:hint="eastAsia"/>
          <w:sz w:val="22"/>
          <w:szCs w:val="22"/>
          <w:lang w:eastAsia="ja-JP"/>
        </w:rPr>
        <w:t xml:space="preserve">and </w:t>
      </w:r>
      <w:r w:rsidR="003E498C" w:rsidRPr="006566DE">
        <w:rPr>
          <w:sz w:val="22"/>
          <w:szCs w:val="22"/>
          <w:lang w:eastAsia="ja-JP"/>
        </w:rPr>
        <w:t xml:space="preserve">the </w:t>
      </w:r>
      <w:r w:rsidR="00A054F6" w:rsidRPr="006566DE">
        <w:rPr>
          <w:sz w:val="22"/>
          <w:szCs w:val="22"/>
          <w:lang w:eastAsia="ja-JP"/>
        </w:rPr>
        <w:t xml:space="preserve">following agreements </w:t>
      </w:r>
      <w:r w:rsidR="00A054F6" w:rsidRPr="00DD5C1A">
        <w:rPr>
          <w:rFonts w:hint="eastAsia"/>
          <w:sz w:val="22"/>
          <w:szCs w:val="22"/>
          <w:lang w:eastAsia="ja-JP"/>
        </w:rPr>
        <w:t xml:space="preserve">were </w:t>
      </w:r>
      <w:r w:rsidR="00653E54">
        <w:rPr>
          <w:rFonts w:hint="eastAsia"/>
          <w:sz w:val="22"/>
          <w:szCs w:val="22"/>
          <w:lang w:eastAsia="ja-JP"/>
        </w:rPr>
        <w:t>achieved</w:t>
      </w:r>
      <w:r w:rsidR="00EE01E1">
        <w:rPr>
          <w:sz w:val="22"/>
          <w:szCs w:val="22"/>
          <w:lang w:eastAsia="ja-JP"/>
        </w:rPr>
        <w:t xml:space="preserve"> in the RAN1#120 meeting</w:t>
      </w:r>
      <w:r w:rsidR="000A0676">
        <w:rPr>
          <w:rFonts w:hint="eastAsia"/>
          <w:sz w:val="22"/>
          <w:szCs w:val="22"/>
          <w:lang w:eastAsia="ja-JP"/>
        </w:rPr>
        <w:t>.</w:t>
      </w:r>
    </w:p>
    <w:tbl>
      <w:tblPr>
        <w:tblStyle w:val="afd"/>
        <w:tblW w:w="0" w:type="auto"/>
        <w:tblLook w:val="04A0" w:firstRow="1" w:lastRow="0" w:firstColumn="1" w:lastColumn="0" w:noHBand="0" w:noVBand="1"/>
      </w:tblPr>
      <w:tblGrid>
        <w:gridCol w:w="9629"/>
      </w:tblGrid>
      <w:tr w:rsidR="00710B2B" w:rsidRPr="00C54DA1" w14:paraId="4FE0E141" w14:textId="77777777" w:rsidTr="0032233B">
        <w:trPr>
          <w:trHeight w:val="1317"/>
        </w:trPr>
        <w:tc>
          <w:tcPr>
            <w:tcW w:w="9629" w:type="dxa"/>
          </w:tcPr>
          <w:p w14:paraId="70111BEA" w14:textId="1F9D3854" w:rsidR="00A00652" w:rsidRPr="006566DE" w:rsidRDefault="00A00652" w:rsidP="00653E54">
            <w:pPr>
              <w:rPr>
                <w:b/>
                <w:bCs/>
                <w:sz w:val="22"/>
                <w:szCs w:val="22"/>
                <w:lang w:eastAsia="x-none"/>
              </w:rPr>
            </w:pPr>
            <w:bookmarkStart w:id="3" w:name="_Hlk181614696"/>
            <w:r w:rsidRPr="006566DE">
              <w:rPr>
                <w:b/>
                <w:bCs/>
                <w:sz w:val="22"/>
                <w:szCs w:val="22"/>
                <w:highlight w:val="green"/>
                <w:lang w:eastAsia="x-none"/>
              </w:rPr>
              <w:t>Agreement</w:t>
            </w:r>
            <w:r w:rsidR="00361CC1">
              <w:rPr>
                <w:rFonts w:hint="eastAsia"/>
                <w:b/>
                <w:bCs/>
                <w:sz w:val="22"/>
                <w:szCs w:val="22"/>
                <w:lang w:eastAsia="x-none"/>
              </w:rPr>
              <w:t>@RAN1#1</w:t>
            </w:r>
            <w:r w:rsidR="002A475D">
              <w:rPr>
                <w:rFonts w:hint="eastAsia"/>
                <w:b/>
                <w:bCs/>
                <w:sz w:val="22"/>
                <w:szCs w:val="22"/>
                <w:lang w:eastAsia="x-none"/>
              </w:rPr>
              <w:t>20</w:t>
            </w:r>
          </w:p>
          <w:p w14:paraId="6C44A595" w14:textId="77777777" w:rsidR="002A475D" w:rsidRPr="0048612C" w:rsidRDefault="002A475D" w:rsidP="002A475D">
            <w:pPr>
              <w:rPr>
                <w:rFonts w:eastAsia="Malgun Gothic" w:cs="Times"/>
                <w:sz w:val="22"/>
                <w:szCs w:val="22"/>
                <w:lang w:eastAsia="zh-CN"/>
              </w:rPr>
            </w:pPr>
            <w:r w:rsidRPr="0048612C">
              <w:rPr>
                <w:rFonts w:eastAsia="PMingLiU" w:cs="Times"/>
                <w:sz w:val="22"/>
                <w:szCs w:val="22"/>
                <w:lang w:eastAsia="zh-TW"/>
              </w:rPr>
              <w:t>If a UE has SIB1 request configuration of a cell</w:t>
            </w:r>
            <w:r w:rsidRPr="0048612C">
              <w:rPr>
                <w:rFonts w:eastAsia="Malgun Gothic" w:cs="Times"/>
                <w:sz w:val="22"/>
                <w:szCs w:val="22"/>
                <w:lang w:eastAsia="zh-CN"/>
              </w:rPr>
              <w:t xml:space="preserve"> and before transmitting UL WUS,</w:t>
            </w:r>
          </w:p>
          <w:p w14:paraId="20912976" w14:textId="77777777" w:rsidR="002A475D" w:rsidRPr="0048612C" w:rsidRDefault="002A475D" w:rsidP="002A475D">
            <w:pPr>
              <w:numPr>
                <w:ilvl w:val="0"/>
                <w:numId w:val="63"/>
              </w:numPr>
              <w:rPr>
                <w:rFonts w:eastAsia="Malgun Gothic" w:cs="Times"/>
                <w:sz w:val="22"/>
                <w:szCs w:val="22"/>
                <w:lang w:eastAsia="zh-CN"/>
              </w:rPr>
            </w:pPr>
            <w:r w:rsidRPr="0048612C">
              <w:rPr>
                <w:rFonts w:eastAsia="Malgun Gothic" w:cs="Times"/>
                <w:sz w:val="22"/>
                <w:szCs w:val="22"/>
                <w:lang w:eastAsia="zh-CN"/>
              </w:rPr>
              <w:t xml:space="preserve">If the UE detects a SSB where </w:t>
            </w:r>
            <w:r w:rsidRPr="0048612C">
              <w:rPr>
                <w:rFonts w:eastAsia="PMingLiU" w:cs="Times"/>
                <w:sz w:val="22"/>
                <w:szCs w:val="22"/>
                <w:lang w:eastAsia="zh-TW"/>
              </w:rPr>
              <w:t>K_SSB</w:t>
            </w:r>
            <w:r w:rsidRPr="0048612C">
              <w:rPr>
                <w:rFonts w:eastAsia="Malgun Gothic" w:cs="Times"/>
                <w:sz w:val="22"/>
                <w:szCs w:val="22"/>
                <w:lang w:eastAsia="zh-CN"/>
              </w:rPr>
              <w:t xml:space="preserve">&gt;=24 </w:t>
            </w:r>
            <w:r w:rsidRPr="0048612C">
              <w:rPr>
                <w:rFonts w:eastAsia="PMingLiU" w:cs="Times"/>
                <w:sz w:val="22"/>
                <w:szCs w:val="22"/>
                <w:lang w:eastAsia="zh-TW"/>
              </w:rPr>
              <w:t xml:space="preserve">for FR1 </w:t>
            </w:r>
            <w:r w:rsidRPr="0048612C">
              <w:rPr>
                <w:rFonts w:eastAsia="Malgun Gothic" w:cs="Times"/>
                <w:sz w:val="22"/>
                <w:szCs w:val="22"/>
                <w:lang w:eastAsia="zh-CN"/>
              </w:rPr>
              <w:t>or</w:t>
            </w:r>
            <w:r w:rsidRPr="0048612C">
              <w:rPr>
                <w:rFonts w:eastAsia="PMingLiU" w:cs="Times"/>
                <w:sz w:val="22"/>
                <w:szCs w:val="22"/>
                <w:lang w:eastAsia="zh-TW"/>
              </w:rPr>
              <w:t xml:space="preserve"> K_SSB</w:t>
            </w:r>
            <w:r w:rsidRPr="0048612C">
              <w:rPr>
                <w:rFonts w:eastAsia="Malgun Gothic" w:cs="Times"/>
                <w:sz w:val="22"/>
                <w:szCs w:val="22"/>
                <w:lang w:eastAsia="zh-CN"/>
              </w:rPr>
              <w:t>&gt;=13</w:t>
            </w:r>
            <w:r w:rsidRPr="0048612C">
              <w:rPr>
                <w:rFonts w:eastAsia="PMingLiU" w:cs="Times"/>
                <w:sz w:val="22"/>
                <w:szCs w:val="22"/>
                <w:lang w:eastAsia="zh-TW"/>
              </w:rPr>
              <w:t xml:space="preserve"> for FR2</w:t>
            </w:r>
            <w:r w:rsidRPr="0048612C">
              <w:rPr>
                <w:rFonts w:eastAsia="Malgun Gothic" w:cs="Times"/>
                <w:sz w:val="22"/>
                <w:szCs w:val="22"/>
                <w:lang w:eastAsia="zh-CN"/>
              </w:rPr>
              <w:t>, down select from the following:</w:t>
            </w:r>
          </w:p>
          <w:p w14:paraId="7BF04FBB" w14:textId="77777777" w:rsidR="002A475D" w:rsidRPr="0048612C" w:rsidRDefault="002A475D" w:rsidP="002A475D">
            <w:pPr>
              <w:numPr>
                <w:ilvl w:val="1"/>
                <w:numId w:val="63"/>
              </w:numPr>
              <w:rPr>
                <w:rFonts w:eastAsia="Malgun Gothic" w:cs="Times"/>
                <w:sz w:val="22"/>
                <w:szCs w:val="22"/>
                <w:lang w:eastAsia="zh-CN"/>
              </w:rPr>
            </w:pPr>
            <w:r w:rsidRPr="0048612C">
              <w:rPr>
                <w:rFonts w:eastAsia="Malgun Gothic" w:cs="Times"/>
                <w:sz w:val="22"/>
                <w:szCs w:val="22"/>
                <w:lang w:eastAsia="zh-CN"/>
              </w:rPr>
              <w:t>Alt. 1: Only if K_SSB=30 for FR1 and K_SSB=14 for FR2, UE monitors Type 0 PDCCH for SIB1 transmission; Otherwise, UE doesn’t monitor Type 0 PDCCH</w:t>
            </w:r>
          </w:p>
          <w:p w14:paraId="4D2FBE28" w14:textId="77777777" w:rsidR="002A475D" w:rsidRPr="0048612C" w:rsidRDefault="002A475D" w:rsidP="002A475D">
            <w:pPr>
              <w:numPr>
                <w:ilvl w:val="2"/>
                <w:numId w:val="63"/>
              </w:numPr>
              <w:rPr>
                <w:rFonts w:eastAsia="Malgun Gothic" w:cs="Times"/>
                <w:sz w:val="22"/>
                <w:szCs w:val="22"/>
                <w:lang w:eastAsia="zh-CN"/>
              </w:rPr>
            </w:pPr>
            <w:r w:rsidRPr="0048612C">
              <w:rPr>
                <w:rFonts w:eastAsia="Malgun Gothic" w:cs="Times"/>
                <w:sz w:val="22"/>
                <w:szCs w:val="22"/>
                <w:lang w:eastAsia="zh-CN"/>
              </w:rPr>
              <w:t>FFS: Whether monitoring time window of Type 0 PDCCH is up to UE implementation or specified.</w:t>
            </w:r>
          </w:p>
          <w:p w14:paraId="3B9EDCDF" w14:textId="77777777" w:rsidR="002A475D" w:rsidRPr="0048612C" w:rsidRDefault="002A475D" w:rsidP="002A475D">
            <w:pPr>
              <w:numPr>
                <w:ilvl w:val="1"/>
                <w:numId w:val="63"/>
              </w:numPr>
              <w:rPr>
                <w:rFonts w:eastAsia="Malgun Gothic" w:cs="Times"/>
                <w:sz w:val="22"/>
                <w:szCs w:val="22"/>
                <w:lang w:eastAsia="zh-CN"/>
              </w:rPr>
            </w:pPr>
            <w:r w:rsidRPr="0048612C">
              <w:rPr>
                <w:rFonts w:eastAsia="Malgun Gothic" w:cs="Times"/>
                <w:sz w:val="22"/>
                <w:szCs w:val="22"/>
                <w:lang w:eastAsia="zh-CN"/>
              </w:rPr>
              <w:t>Alt. 2: UE monitors Type 0 PDCCH for SIB1 transmission</w:t>
            </w:r>
          </w:p>
          <w:p w14:paraId="588C36C5" w14:textId="77777777" w:rsidR="002A475D" w:rsidRPr="0048612C" w:rsidRDefault="002A475D" w:rsidP="002A475D">
            <w:pPr>
              <w:numPr>
                <w:ilvl w:val="2"/>
                <w:numId w:val="63"/>
              </w:numPr>
              <w:rPr>
                <w:rFonts w:eastAsia="Malgun Gothic" w:cs="Times"/>
                <w:sz w:val="22"/>
                <w:szCs w:val="22"/>
                <w:lang w:eastAsia="zh-CN"/>
              </w:rPr>
            </w:pPr>
            <w:r w:rsidRPr="0048612C">
              <w:rPr>
                <w:rFonts w:eastAsia="Malgun Gothic" w:cs="Times"/>
                <w:sz w:val="22"/>
                <w:szCs w:val="22"/>
                <w:lang w:eastAsia="zh-CN"/>
              </w:rPr>
              <w:t>FFS: Whether monitoring time window of Type 0 PDCCH is up to UE implementation or specified.</w:t>
            </w:r>
          </w:p>
          <w:p w14:paraId="161E02A7" w14:textId="77777777" w:rsidR="002A475D" w:rsidRPr="0048612C" w:rsidRDefault="002A475D" w:rsidP="002A475D">
            <w:pPr>
              <w:numPr>
                <w:ilvl w:val="1"/>
                <w:numId w:val="63"/>
              </w:numPr>
              <w:rPr>
                <w:rFonts w:eastAsia="Malgun Gothic" w:cs="Times"/>
                <w:sz w:val="22"/>
                <w:szCs w:val="22"/>
                <w:lang w:eastAsia="zh-CN"/>
              </w:rPr>
            </w:pPr>
            <w:r w:rsidRPr="0048612C">
              <w:rPr>
                <w:rFonts w:eastAsia="Malgun Gothic" w:cs="Times"/>
                <w:sz w:val="22"/>
                <w:szCs w:val="22"/>
                <w:lang w:eastAsia="zh-CN"/>
              </w:rPr>
              <w:t>Alt. 3: It is up to UE implementation on whether to monitor Type 0 PDCCH for SIB1 transmission</w:t>
            </w:r>
          </w:p>
          <w:p w14:paraId="18588767" w14:textId="77777777" w:rsidR="002A475D" w:rsidRPr="0048612C" w:rsidRDefault="002A475D" w:rsidP="002A475D">
            <w:pPr>
              <w:numPr>
                <w:ilvl w:val="1"/>
                <w:numId w:val="63"/>
              </w:numPr>
              <w:rPr>
                <w:rFonts w:eastAsia="Malgun Gothic" w:cs="Times"/>
                <w:sz w:val="22"/>
                <w:szCs w:val="22"/>
                <w:lang w:eastAsia="zh-CN"/>
              </w:rPr>
            </w:pPr>
            <w:r w:rsidRPr="0048612C">
              <w:rPr>
                <w:rFonts w:eastAsia="Malgun Gothic" w:cs="Times"/>
                <w:sz w:val="22"/>
                <w:szCs w:val="22"/>
                <w:lang w:eastAsia="zh-CN"/>
              </w:rPr>
              <w:t>Alt. 4: UE doesn’t monitor Type 0 PDCCH for SIB1 transmission.</w:t>
            </w:r>
          </w:p>
          <w:p w14:paraId="174F3FE1" w14:textId="77777777" w:rsidR="002A475D" w:rsidRPr="0048612C" w:rsidRDefault="002A475D" w:rsidP="002A475D">
            <w:pPr>
              <w:numPr>
                <w:ilvl w:val="1"/>
                <w:numId w:val="63"/>
              </w:numPr>
              <w:rPr>
                <w:rFonts w:eastAsia="Malgun Gothic" w:cs="Times"/>
                <w:sz w:val="22"/>
                <w:szCs w:val="22"/>
                <w:lang w:eastAsia="zh-CN"/>
              </w:rPr>
            </w:pPr>
            <w:r w:rsidRPr="0048612C">
              <w:rPr>
                <w:rFonts w:eastAsia="Malgun Gothic" w:cs="Times"/>
                <w:sz w:val="22"/>
                <w:szCs w:val="22"/>
                <w:lang w:eastAsia="zh-CN"/>
              </w:rPr>
              <w:t>Alt. 5: UE monitors Type 0 PDCCH for SIB1 based on some repurposed parameters in MIB or PBCH</w:t>
            </w:r>
          </w:p>
          <w:p w14:paraId="56525CD3" w14:textId="77777777" w:rsidR="002A475D" w:rsidRPr="0048612C" w:rsidRDefault="002A475D" w:rsidP="002A475D">
            <w:pPr>
              <w:rPr>
                <w:rFonts w:eastAsia="PMingLiU" w:cs="Times"/>
                <w:sz w:val="22"/>
                <w:szCs w:val="22"/>
                <w:lang w:eastAsia="zh-TW"/>
              </w:rPr>
            </w:pPr>
            <w:r w:rsidRPr="0048612C">
              <w:rPr>
                <w:rFonts w:eastAsia="PMingLiU" w:cs="Times"/>
                <w:sz w:val="22"/>
                <w:szCs w:val="22"/>
                <w:lang w:eastAsia="zh-TW"/>
              </w:rPr>
              <w:t xml:space="preserve">Note: </w:t>
            </w:r>
            <w:r w:rsidRPr="0048612C">
              <w:rPr>
                <w:rFonts w:eastAsia="Malgun Gothic" w:cs="Times"/>
                <w:sz w:val="22"/>
                <w:szCs w:val="22"/>
                <w:lang w:eastAsia="zh-CN"/>
              </w:rPr>
              <w:t xml:space="preserve">If the UE detects a SSB where </w:t>
            </w:r>
            <w:r w:rsidRPr="0048612C">
              <w:rPr>
                <w:rFonts w:eastAsia="PMingLiU" w:cs="Times"/>
                <w:sz w:val="22"/>
                <w:szCs w:val="22"/>
                <w:lang w:eastAsia="zh-TW"/>
              </w:rPr>
              <w:t>K_SSB</w:t>
            </w:r>
            <w:r w:rsidRPr="0048612C">
              <w:rPr>
                <w:rFonts w:eastAsia="Malgun Gothic" w:cs="Times"/>
                <w:sz w:val="22"/>
                <w:szCs w:val="22"/>
                <w:lang w:eastAsia="zh-CN"/>
              </w:rPr>
              <w:t>&lt;=23</w:t>
            </w:r>
            <w:r w:rsidRPr="0048612C">
              <w:rPr>
                <w:rFonts w:eastAsia="PMingLiU" w:cs="Times"/>
                <w:sz w:val="22"/>
                <w:szCs w:val="22"/>
                <w:lang w:eastAsia="zh-TW"/>
              </w:rPr>
              <w:t xml:space="preserve"> for FR1 </w:t>
            </w:r>
            <w:r w:rsidRPr="0048612C">
              <w:rPr>
                <w:rFonts w:eastAsia="Malgun Gothic" w:cs="Times"/>
                <w:sz w:val="22"/>
                <w:szCs w:val="22"/>
                <w:lang w:eastAsia="zh-CN"/>
              </w:rPr>
              <w:t>or</w:t>
            </w:r>
            <w:r w:rsidRPr="0048612C">
              <w:rPr>
                <w:rFonts w:eastAsia="PMingLiU" w:cs="Times"/>
                <w:sz w:val="22"/>
                <w:szCs w:val="22"/>
                <w:lang w:eastAsia="zh-TW"/>
              </w:rPr>
              <w:t xml:space="preserve"> K_SSB</w:t>
            </w:r>
            <w:r w:rsidRPr="0048612C">
              <w:rPr>
                <w:rFonts w:eastAsia="Malgun Gothic" w:cs="Times"/>
                <w:sz w:val="22"/>
                <w:szCs w:val="22"/>
                <w:lang w:eastAsia="zh-CN"/>
              </w:rPr>
              <w:t>&lt;=</w:t>
            </w:r>
            <w:r w:rsidRPr="0048612C">
              <w:rPr>
                <w:rFonts w:eastAsia="PMingLiU" w:cs="Times"/>
                <w:sz w:val="22"/>
                <w:szCs w:val="22"/>
                <w:lang w:eastAsia="zh-TW"/>
              </w:rPr>
              <w:t>1</w:t>
            </w:r>
            <w:r w:rsidRPr="0048612C">
              <w:rPr>
                <w:rFonts w:eastAsia="Malgun Gothic" w:cs="Times"/>
                <w:sz w:val="22"/>
                <w:szCs w:val="22"/>
                <w:lang w:eastAsia="zh-CN"/>
              </w:rPr>
              <w:t>2</w:t>
            </w:r>
            <w:r w:rsidRPr="0048612C">
              <w:rPr>
                <w:rFonts w:eastAsia="PMingLiU" w:cs="Times"/>
                <w:sz w:val="22"/>
                <w:szCs w:val="22"/>
                <w:lang w:eastAsia="zh-TW"/>
              </w:rPr>
              <w:t xml:space="preserve"> for FR2</w:t>
            </w:r>
            <w:r w:rsidRPr="0048612C">
              <w:rPr>
                <w:rFonts w:eastAsia="Malgun Gothic" w:cs="Times"/>
                <w:sz w:val="22"/>
                <w:szCs w:val="22"/>
                <w:lang w:eastAsia="zh-CN"/>
              </w:rPr>
              <w:t>, UE monitors Type 0 PDCCH for SIB1 transmission as legacy.</w:t>
            </w:r>
          </w:p>
          <w:p w14:paraId="30BFEC6F" w14:textId="77777777" w:rsidR="002A475D" w:rsidRPr="0048612C" w:rsidRDefault="002A475D" w:rsidP="002A475D">
            <w:pPr>
              <w:rPr>
                <w:rFonts w:eastAsia="PMingLiU" w:cs="Times"/>
                <w:sz w:val="22"/>
                <w:szCs w:val="22"/>
                <w:lang w:eastAsia="zh-TW"/>
              </w:rPr>
            </w:pPr>
            <w:r w:rsidRPr="0048612C">
              <w:rPr>
                <w:rFonts w:eastAsia="PMingLiU" w:cs="Times"/>
                <w:sz w:val="22"/>
                <w:szCs w:val="22"/>
                <w:lang w:eastAsia="zh-TW"/>
              </w:rPr>
              <w:t>Note: From Ericsson point view, Alt 3 and Alt 4 may be inconsistent with existing RAN2 agreements</w:t>
            </w:r>
          </w:p>
          <w:p w14:paraId="59ACA91F" w14:textId="508BEBD8" w:rsidR="003C4E5B" w:rsidRPr="002F185E" w:rsidRDefault="002A475D" w:rsidP="0048612C">
            <w:pPr>
              <w:rPr>
                <w:sz w:val="22"/>
                <w:szCs w:val="22"/>
                <w:lang w:eastAsia="x-none"/>
              </w:rPr>
            </w:pPr>
            <w:r w:rsidRPr="0048612C">
              <w:rPr>
                <w:sz w:val="22"/>
                <w:szCs w:val="22"/>
                <w:lang w:eastAsia="x-none"/>
              </w:rPr>
              <w:t>Note: The above cases are for SSB on the sync raster.</w:t>
            </w:r>
          </w:p>
        </w:tc>
      </w:tr>
    </w:tbl>
    <w:bookmarkEnd w:id="3"/>
    <w:p w14:paraId="39123431" w14:textId="2430F0FD" w:rsidR="00E855EB" w:rsidRDefault="00EE01E1" w:rsidP="00302774">
      <w:pPr>
        <w:spacing w:before="120" w:after="120"/>
        <w:jc w:val="both"/>
        <w:rPr>
          <w:sz w:val="22"/>
          <w:szCs w:val="22"/>
          <w:lang w:eastAsia="ja-JP"/>
        </w:rPr>
      </w:pPr>
      <w:r>
        <w:rPr>
          <w:sz w:val="22"/>
          <w:szCs w:val="22"/>
          <w:lang w:eastAsia="ja-JP"/>
        </w:rPr>
        <w:t>Th</w:t>
      </w:r>
      <w:r w:rsidR="00596BCC">
        <w:rPr>
          <w:sz w:val="22"/>
          <w:szCs w:val="22"/>
          <w:lang w:eastAsia="ja-JP"/>
        </w:rPr>
        <w:t xml:space="preserve">e discussion point is whether/how the UE </w:t>
      </w:r>
      <w:r w:rsidR="00DB32C2">
        <w:rPr>
          <w:sz w:val="22"/>
          <w:szCs w:val="22"/>
          <w:lang w:eastAsia="ja-JP"/>
        </w:rPr>
        <w:t xml:space="preserve">checks </w:t>
      </w:r>
      <w:r w:rsidR="00C917C0">
        <w:rPr>
          <w:rFonts w:hint="eastAsia"/>
          <w:sz w:val="22"/>
          <w:szCs w:val="22"/>
          <w:lang w:eastAsia="ja-JP"/>
        </w:rPr>
        <w:t>if</w:t>
      </w:r>
      <w:r w:rsidR="00C917C0">
        <w:rPr>
          <w:sz w:val="22"/>
          <w:szCs w:val="22"/>
          <w:lang w:eastAsia="ja-JP"/>
        </w:rPr>
        <w:t xml:space="preserve"> </w:t>
      </w:r>
      <w:r w:rsidR="00596BCC">
        <w:rPr>
          <w:sz w:val="22"/>
          <w:szCs w:val="22"/>
          <w:lang w:eastAsia="ja-JP"/>
        </w:rPr>
        <w:t xml:space="preserve">the NES cell is in one of the following </w:t>
      </w:r>
      <w:r w:rsidR="00870EC8">
        <w:rPr>
          <w:sz w:val="22"/>
          <w:szCs w:val="22"/>
          <w:lang w:eastAsia="ja-JP"/>
        </w:rPr>
        <w:t>states</w:t>
      </w:r>
      <w:r w:rsidR="00E32C24">
        <w:rPr>
          <w:rFonts w:hint="eastAsia"/>
          <w:sz w:val="22"/>
          <w:szCs w:val="22"/>
          <w:lang w:eastAsia="ja-JP"/>
        </w:rPr>
        <w:t xml:space="preserve"> regarding SIB1 transmission</w:t>
      </w:r>
      <w:r w:rsidR="00E855EB">
        <w:rPr>
          <w:sz w:val="22"/>
          <w:szCs w:val="22"/>
          <w:lang w:eastAsia="ja-JP"/>
        </w:rPr>
        <w:t xml:space="preserve">. </w:t>
      </w:r>
    </w:p>
    <w:p w14:paraId="5B58D710" w14:textId="77777777" w:rsidR="00E855EB" w:rsidRPr="0048612C" w:rsidRDefault="00E855EB" w:rsidP="0048612C">
      <w:pPr>
        <w:pStyle w:val="aff0"/>
        <w:numPr>
          <w:ilvl w:val="0"/>
          <w:numId w:val="68"/>
        </w:numPr>
        <w:spacing w:before="120" w:after="120"/>
        <w:ind w:firstLineChars="0"/>
        <w:jc w:val="both"/>
        <w:rPr>
          <w:sz w:val="22"/>
          <w:szCs w:val="22"/>
          <w:lang w:eastAsia="ja-JP"/>
        </w:rPr>
      </w:pPr>
      <w:r w:rsidRPr="0048612C">
        <w:rPr>
          <w:sz w:val="22"/>
          <w:szCs w:val="22"/>
          <w:lang w:eastAsia="ja-JP"/>
        </w:rPr>
        <w:t>State A. No SIB1 transmission</w:t>
      </w:r>
    </w:p>
    <w:p w14:paraId="3C0404ED" w14:textId="28BD07FA" w:rsidR="003E44C3" w:rsidRPr="0048612C" w:rsidRDefault="00E855EB" w:rsidP="0048612C">
      <w:pPr>
        <w:pStyle w:val="aff0"/>
        <w:numPr>
          <w:ilvl w:val="0"/>
          <w:numId w:val="68"/>
        </w:numPr>
        <w:spacing w:before="120" w:after="120"/>
        <w:ind w:firstLineChars="0"/>
        <w:jc w:val="both"/>
        <w:rPr>
          <w:sz w:val="22"/>
          <w:szCs w:val="22"/>
          <w:lang w:eastAsia="ja-JP"/>
        </w:rPr>
      </w:pPr>
      <w:r w:rsidRPr="0048612C">
        <w:rPr>
          <w:sz w:val="22"/>
          <w:szCs w:val="22"/>
          <w:lang w:eastAsia="ja-JP"/>
        </w:rPr>
        <w:t xml:space="preserve">State B. On-demand SIB1 </w:t>
      </w:r>
      <w:r w:rsidR="003E44C3" w:rsidRPr="0048612C">
        <w:rPr>
          <w:sz w:val="22"/>
          <w:szCs w:val="22"/>
          <w:lang w:eastAsia="ja-JP"/>
        </w:rPr>
        <w:t xml:space="preserve">is being transmitted within a time window due to </w:t>
      </w:r>
      <w:r w:rsidR="00870EC8">
        <w:rPr>
          <w:rFonts w:hint="eastAsia"/>
          <w:sz w:val="22"/>
          <w:szCs w:val="22"/>
          <w:lang w:eastAsia="ja-JP"/>
        </w:rPr>
        <w:t>other UE</w:t>
      </w:r>
      <w:r w:rsidR="00FA7BFF">
        <w:rPr>
          <w:sz w:val="22"/>
          <w:szCs w:val="22"/>
          <w:lang w:eastAsia="ja-JP"/>
        </w:rPr>
        <w:t>’</w:t>
      </w:r>
      <w:r w:rsidR="00FA7BFF">
        <w:rPr>
          <w:rFonts w:hint="eastAsia"/>
          <w:sz w:val="22"/>
          <w:szCs w:val="22"/>
          <w:lang w:eastAsia="ja-JP"/>
        </w:rPr>
        <w:t>s</w:t>
      </w:r>
      <w:r w:rsidR="003E44C3" w:rsidRPr="0048612C">
        <w:rPr>
          <w:sz w:val="22"/>
          <w:szCs w:val="22"/>
          <w:lang w:eastAsia="ja-JP"/>
        </w:rPr>
        <w:t xml:space="preserve"> UL WUS signal</w:t>
      </w:r>
      <w:r w:rsidR="00FA7BFF">
        <w:rPr>
          <w:rFonts w:hint="eastAsia"/>
          <w:sz w:val="22"/>
          <w:szCs w:val="22"/>
          <w:lang w:eastAsia="ja-JP"/>
        </w:rPr>
        <w:t>(</w:t>
      </w:r>
      <w:r w:rsidR="003E44C3" w:rsidRPr="0048612C">
        <w:rPr>
          <w:sz w:val="22"/>
          <w:szCs w:val="22"/>
          <w:lang w:eastAsia="ja-JP"/>
        </w:rPr>
        <w:t>s</w:t>
      </w:r>
      <w:r w:rsidR="00FA7BFF">
        <w:rPr>
          <w:rFonts w:hint="eastAsia"/>
          <w:sz w:val="22"/>
          <w:szCs w:val="22"/>
          <w:lang w:eastAsia="ja-JP"/>
        </w:rPr>
        <w:t>)</w:t>
      </w:r>
    </w:p>
    <w:p w14:paraId="59B4E776" w14:textId="60923359" w:rsidR="00DC5161" w:rsidRDefault="003E4CF1" w:rsidP="00302774">
      <w:pPr>
        <w:spacing w:before="120" w:after="120"/>
        <w:jc w:val="both"/>
        <w:rPr>
          <w:sz w:val="22"/>
          <w:szCs w:val="22"/>
          <w:lang w:eastAsia="ja-JP"/>
        </w:rPr>
      </w:pPr>
      <w:r>
        <w:rPr>
          <w:rFonts w:hint="eastAsia"/>
          <w:sz w:val="22"/>
          <w:szCs w:val="22"/>
          <w:lang w:eastAsia="ja-JP"/>
        </w:rPr>
        <w:t>I</w:t>
      </w:r>
      <w:r w:rsidR="00CD34D8">
        <w:rPr>
          <w:sz w:val="22"/>
          <w:szCs w:val="22"/>
          <w:lang w:eastAsia="ja-JP"/>
        </w:rPr>
        <w:t>f UE knows that the NES cel</w:t>
      </w:r>
      <w:r w:rsidR="00435EC5">
        <w:rPr>
          <w:sz w:val="22"/>
          <w:szCs w:val="22"/>
          <w:lang w:eastAsia="ja-JP"/>
        </w:rPr>
        <w:t>l</w:t>
      </w:r>
      <w:r w:rsidR="00CD34D8">
        <w:rPr>
          <w:sz w:val="22"/>
          <w:szCs w:val="22"/>
          <w:lang w:eastAsia="ja-JP"/>
        </w:rPr>
        <w:t xml:space="preserve"> is in state B, it can directly acqu</w:t>
      </w:r>
      <w:r w:rsidR="00DB32C2">
        <w:rPr>
          <w:sz w:val="22"/>
          <w:szCs w:val="22"/>
          <w:lang w:eastAsia="ja-JP"/>
        </w:rPr>
        <w:t xml:space="preserve">ire SIB1 without transmitting UL WUS. </w:t>
      </w:r>
      <w:r w:rsidR="00814FDE">
        <w:rPr>
          <w:sz w:val="22"/>
          <w:szCs w:val="22"/>
          <w:lang w:eastAsia="ja-JP"/>
        </w:rPr>
        <w:t xml:space="preserve">This helps </w:t>
      </w:r>
      <w:r w:rsidR="00C917C0">
        <w:rPr>
          <w:rFonts w:hint="eastAsia"/>
          <w:sz w:val="22"/>
          <w:szCs w:val="22"/>
          <w:lang w:eastAsia="ja-JP"/>
        </w:rPr>
        <w:t xml:space="preserve">to </w:t>
      </w:r>
      <w:r w:rsidR="00814FDE">
        <w:rPr>
          <w:sz w:val="22"/>
          <w:szCs w:val="22"/>
          <w:lang w:eastAsia="ja-JP"/>
        </w:rPr>
        <w:t>avoid</w:t>
      </w:r>
      <w:r w:rsidR="00C867BD">
        <w:rPr>
          <w:sz w:val="22"/>
          <w:szCs w:val="22"/>
          <w:lang w:eastAsia="ja-JP"/>
        </w:rPr>
        <w:t xml:space="preserve"> unnecessary UL WUS transmission.</w:t>
      </w:r>
      <w:r w:rsidR="00DC5161">
        <w:rPr>
          <w:sz w:val="22"/>
          <w:szCs w:val="22"/>
          <w:lang w:eastAsia="ja-JP"/>
        </w:rPr>
        <w:t xml:space="preserve"> </w:t>
      </w:r>
      <w:r w:rsidR="00431DCB">
        <w:rPr>
          <w:rFonts w:hint="eastAsia"/>
          <w:sz w:val="22"/>
          <w:szCs w:val="22"/>
          <w:lang w:eastAsia="ja-JP"/>
        </w:rPr>
        <w:t>Therefore</w:t>
      </w:r>
      <w:r w:rsidR="00DC5161">
        <w:rPr>
          <w:sz w:val="22"/>
          <w:szCs w:val="22"/>
          <w:lang w:eastAsia="ja-JP"/>
        </w:rPr>
        <w:t xml:space="preserve">, Alt </w:t>
      </w:r>
      <w:r w:rsidR="00891773">
        <w:rPr>
          <w:sz w:val="22"/>
          <w:szCs w:val="22"/>
          <w:lang w:eastAsia="ja-JP"/>
        </w:rPr>
        <w:t>4</w:t>
      </w:r>
      <w:r w:rsidR="00DC5161">
        <w:rPr>
          <w:sz w:val="22"/>
          <w:szCs w:val="22"/>
          <w:lang w:eastAsia="ja-JP"/>
        </w:rPr>
        <w:t xml:space="preserve"> </w:t>
      </w:r>
      <w:r>
        <w:rPr>
          <w:rFonts w:hint="eastAsia"/>
          <w:sz w:val="22"/>
          <w:szCs w:val="22"/>
          <w:lang w:eastAsia="ja-JP"/>
        </w:rPr>
        <w:t>should be</w:t>
      </w:r>
      <w:r w:rsidR="00DC5161">
        <w:rPr>
          <w:sz w:val="22"/>
          <w:szCs w:val="22"/>
          <w:lang w:eastAsia="ja-JP"/>
        </w:rPr>
        <w:t xml:space="preserve"> deprioritized.</w:t>
      </w:r>
    </w:p>
    <w:p w14:paraId="143CAAD5" w14:textId="057D5F1A" w:rsidR="00DF0E88" w:rsidRPr="0048612C" w:rsidRDefault="00294822" w:rsidP="00302774">
      <w:pPr>
        <w:spacing w:before="120" w:after="120"/>
        <w:jc w:val="both"/>
        <w:rPr>
          <w:b/>
          <w:bCs/>
          <w:i/>
          <w:iCs/>
          <w:sz w:val="22"/>
          <w:szCs w:val="22"/>
          <w:lang w:eastAsia="ja-JP"/>
        </w:rPr>
      </w:pPr>
      <w:r w:rsidRPr="0048612C">
        <w:rPr>
          <w:b/>
          <w:bCs/>
          <w:i/>
          <w:iCs/>
          <w:sz w:val="22"/>
          <w:szCs w:val="22"/>
          <w:lang w:eastAsia="ja-JP"/>
        </w:rPr>
        <w:t>Observation</w:t>
      </w:r>
      <w:r w:rsidR="00431DCB" w:rsidRPr="0048612C">
        <w:rPr>
          <w:b/>
          <w:bCs/>
          <w:i/>
          <w:iCs/>
          <w:sz w:val="22"/>
          <w:szCs w:val="22"/>
          <w:lang w:eastAsia="ja-JP"/>
        </w:rPr>
        <w:t xml:space="preserve"> 2</w:t>
      </w:r>
      <w:r w:rsidRPr="0048612C">
        <w:rPr>
          <w:b/>
          <w:bCs/>
          <w:i/>
          <w:iCs/>
          <w:sz w:val="22"/>
          <w:szCs w:val="22"/>
          <w:lang w:eastAsia="ja-JP"/>
        </w:rPr>
        <w:t xml:space="preserve">. </w:t>
      </w:r>
      <w:r w:rsidR="00435EC5" w:rsidRPr="0048612C">
        <w:rPr>
          <w:b/>
          <w:bCs/>
          <w:i/>
          <w:iCs/>
          <w:sz w:val="22"/>
          <w:szCs w:val="22"/>
          <w:lang w:eastAsia="ja-JP"/>
        </w:rPr>
        <w:t>I</w:t>
      </w:r>
      <w:r w:rsidRPr="0048612C">
        <w:rPr>
          <w:b/>
          <w:bCs/>
          <w:i/>
          <w:iCs/>
          <w:sz w:val="22"/>
          <w:szCs w:val="22"/>
          <w:lang w:eastAsia="ja-JP"/>
        </w:rPr>
        <w:t xml:space="preserve">f UE knows that </w:t>
      </w:r>
      <w:r w:rsidR="00435EC5" w:rsidRPr="0048612C">
        <w:rPr>
          <w:b/>
          <w:bCs/>
          <w:i/>
          <w:iCs/>
          <w:sz w:val="22"/>
          <w:szCs w:val="22"/>
          <w:lang w:eastAsia="ja-JP"/>
        </w:rPr>
        <w:t xml:space="preserve">on-demand SIB1 is being transmitted </w:t>
      </w:r>
      <w:r w:rsidR="00091018" w:rsidRPr="0048612C">
        <w:rPr>
          <w:b/>
          <w:bCs/>
          <w:i/>
          <w:iCs/>
          <w:sz w:val="22"/>
          <w:szCs w:val="22"/>
          <w:lang w:eastAsia="ja-JP"/>
        </w:rPr>
        <w:t xml:space="preserve">due to </w:t>
      </w:r>
      <w:r w:rsidR="0061368C">
        <w:rPr>
          <w:rFonts w:hint="eastAsia"/>
          <w:b/>
          <w:bCs/>
          <w:i/>
          <w:iCs/>
          <w:sz w:val="22"/>
          <w:szCs w:val="22"/>
          <w:lang w:eastAsia="ja-JP"/>
        </w:rPr>
        <w:t>other</w:t>
      </w:r>
      <w:r w:rsidR="00091018" w:rsidRPr="0048612C">
        <w:rPr>
          <w:b/>
          <w:bCs/>
          <w:i/>
          <w:iCs/>
          <w:sz w:val="22"/>
          <w:szCs w:val="22"/>
          <w:lang w:eastAsia="ja-JP"/>
        </w:rPr>
        <w:t xml:space="preserve"> UE</w:t>
      </w:r>
      <w:r w:rsidR="0061368C">
        <w:rPr>
          <w:b/>
          <w:bCs/>
          <w:i/>
          <w:iCs/>
          <w:sz w:val="22"/>
          <w:szCs w:val="22"/>
          <w:lang w:eastAsia="ja-JP"/>
        </w:rPr>
        <w:t>’</w:t>
      </w:r>
      <w:r w:rsidR="0061368C">
        <w:rPr>
          <w:rFonts w:hint="eastAsia"/>
          <w:b/>
          <w:bCs/>
          <w:i/>
          <w:iCs/>
          <w:sz w:val="22"/>
          <w:szCs w:val="22"/>
          <w:lang w:eastAsia="ja-JP"/>
        </w:rPr>
        <w:t>s</w:t>
      </w:r>
      <w:r w:rsidR="00091018" w:rsidRPr="0048612C">
        <w:rPr>
          <w:b/>
          <w:bCs/>
          <w:i/>
          <w:iCs/>
          <w:sz w:val="22"/>
          <w:szCs w:val="22"/>
          <w:lang w:eastAsia="ja-JP"/>
        </w:rPr>
        <w:t xml:space="preserve"> UL WUS</w:t>
      </w:r>
      <w:r w:rsidR="0061368C">
        <w:rPr>
          <w:rFonts w:hint="eastAsia"/>
          <w:b/>
          <w:bCs/>
          <w:i/>
          <w:iCs/>
          <w:sz w:val="22"/>
          <w:szCs w:val="22"/>
          <w:lang w:eastAsia="ja-JP"/>
        </w:rPr>
        <w:t xml:space="preserve"> signal(s)</w:t>
      </w:r>
      <w:r w:rsidRPr="0048612C">
        <w:rPr>
          <w:b/>
          <w:bCs/>
          <w:i/>
          <w:iCs/>
          <w:sz w:val="22"/>
          <w:szCs w:val="22"/>
          <w:lang w:eastAsia="ja-JP"/>
        </w:rPr>
        <w:t xml:space="preserve">, it can </w:t>
      </w:r>
      <w:r w:rsidR="002F5FA5">
        <w:rPr>
          <w:rFonts w:hint="eastAsia"/>
          <w:b/>
          <w:bCs/>
          <w:i/>
          <w:iCs/>
          <w:sz w:val="22"/>
          <w:szCs w:val="22"/>
          <w:lang w:eastAsia="ja-JP"/>
        </w:rPr>
        <w:t xml:space="preserve">directly </w:t>
      </w:r>
      <w:r w:rsidRPr="0048612C">
        <w:rPr>
          <w:b/>
          <w:bCs/>
          <w:i/>
          <w:iCs/>
          <w:sz w:val="22"/>
          <w:szCs w:val="22"/>
          <w:lang w:eastAsia="ja-JP"/>
        </w:rPr>
        <w:t>acquire SIB1 without transmitting UL WUS</w:t>
      </w:r>
      <w:r w:rsidR="00091018" w:rsidRPr="0048612C">
        <w:rPr>
          <w:b/>
          <w:bCs/>
          <w:i/>
          <w:iCs/>
          <w:sz w:val="22"/>
          <w:szCs w:val="22"/>
          <w:lang w:eastAsia="ja-JP"/>
        </w:rPr>
        <w:t>, which</w:t>
      </w:r>
      <w:r w:rsidRPr="0048612C">
        <w:rPr>
          <w:b/>
          <w:bCs/>
          <w:i/>
          <w:iCs/>
          <w:sz w:val="22"/>
          <w:szCs w:val="22"/>
          <w:lang w:eastAsia="ja-JP"/>
        </w:rPr>
        <w:t xml:space="preserve"> helps </w:t>
      </w:r>
      <w:r w:rsidR="00A77528">
        <w:rPr>
          <w:rFonts w:hint="eastAsia"/>
          <w:b/>
          <w:bCs/>
          <w:i/>
          <w:iCs/>
          <w:sz w:val="22"/>
          <w:szCs w:val="22"/>
          <w:lang w:eastAsia="ja-JP"/>
        </w:rPr>
        <w:t xml:space="preserve">to </w:t>
      </w:r>
      <w:r w:rsidRPr="0048612C">
        <w:rPr>
          <w:b/>
          <w:bCs/>
          <w:i/>
          <w:iCs/>
          <w:sz w:val="22"/>
          <w:szCs w:val="22"/>
          <w:lang w:eastAsia="ja-JP"/>
        </w:rPr>
        <w:t>avoid unnecessary UL WUS transmission.</w:t>
      </w:r>
    </w:p>
    <w:p w14:paraId="01DE1438" w14:textId="77777777" w:rsidR="008B54F6" w:rsidRDefault="00DC5161" w:rsidP="00302774">
      <w:pPr>
        <w:spacing w:before="120" w:after="120"/>
        <w:jc w:val="both"/>
        <w:rPr>
          <w:sz w:val="22"/>
          <w:szCs w:val="22"/>
          <w:lang w:eastAsia="ja-JP"/>
        </w:rPr>
      </w:pPr>
      <w:r>
        <w:rPr>
          <w:sz w:val="22"/>
          <w:szCs w:val="22"/>
          <w:lang w:eastAsia="ja-JP"/>
        </w:rPr>
        <w:t xml:space="preserve">For </w:t>
      </w:r>
      <w:r w:rsidR="00891773">
        <w:rPr>
          <w:sz w:val="22"/>
          <w:szCs w:val="22"/>
          <w:lang w:eastAsia="ja-JP"/>
        </w:rPr>
        <w:t xml:space="preserve">the remaining alternatives, </w:t>
      </w:r>
      <w:r w:rsidR="00CB6324">
        <w:rPr>
          <w:sz w:val="22"/>
          <w:szCs w:val="22"/>
          <w:lang w:eastAsia="ja-JP"/>
        </w:rPr>
        <w:t xml:space="preserve">UE </w:t>
      </w:r>
      <w:r w:rsidR="0031124C">
        <w:rPr>
          <w:rFonts w:hint="eastAsia"/>
          <w:sz w:val="22"/>
          <w:szCs w:val="22"/>
          <w:lang w:eastAsia="ja-JP"/>
        </w:rPr>
        <w:t>checks</w:t>
      </w:r>
      <w:r w:rsidR="00CB6324">
        <w:rPr>
          <w:sz w:val="22"/>
          <w:szCs w:val="22"/>
          <w:lang w:eastAsia="ja-JP"/>
        </w:rPr>
        <w:t xml:space="preserve"> the </w:t>
      </w:r>
      <w:r w:rsidR="001E2747">
        <w:rPr>
          <w:sz w:val="22"/>
          <w:szCs w:val="22"/>
          <w:lang w:eastAsia="ja-JP"/>
        </w:rPr>
        <w:t>state</w:t>
      </w:r>
      <w:r w:rsidR="008B54F6">
        <w:rPr>
          <w:rFonts w:hint="eastAsia"/>
          <w:sz w:val="22"/>
          <w:szCs w:val="22"/>
          <w:lang w:eastAsia="ja-JP"/>
        </w:rPr>
        <w:t xml:space="preserve"> of the cell</w:t>
      </w:r>
      <w:r w:rsidR="001E2747">
        <w:rPr>
          <w:sz w:val="22"/>
          <w:szCs w:val="22"/>
          <w:lang w:eastAsia="ja-JP"/>
        </w:rPr>
        <w:t xml:space="preserve"> either by gNB </w:t>
      </w:r>
      <w:r w:rsidR="007806BB">
        <w:rPr>
          <w:sz w:val="22"/>
          <w:szCs w:val="22"/>
          <w:lang w:eastAsia="ja-JP"/>
        </w:rPr>
        <w:t>notification</w:t>
      </w:r>
      <w:r w:rsidR="001E2747">
        <w:rPr>
          <w:sz w:val="22"/>
          <w:szCs w:val="22"/>
          <w:lang w:eastAsia="ja-JP"/>
        </w:rPr>
        <w:t xml:space="preserve"> (</w:t>
      </w:r>
      <w:r>
        <w:rPr>
          <w:sz w:val="22"/>
          <w:szCs w:val="22"/>
          <w:lang w:eastAsia="ja-JP"/>
        </w:rPr>
        <w:t xml:space="preserve">Alt 1 and Alt </w:t>
      </w:r>
      <w:r w:rsidR="00891773">
        <w:rPr>
          <w:sz w:val="22"/>
          <w:szCs w:val="22"/>
          <w:lang w:eastAsia="ja-JP"/>
        </w:rPr>
        <w:t>5</w:t>
      </w:r>
      <w:r w:rsidR="001E2747">
        <w:rPr>
          <w:sz w:val="22"/>
          <w:szCs w:val="22"/>
          <w:lang w:eastAsia="ja-JP"/>
        </w:rPr>
        <w:t xml:space="preserve">) or by </w:t>
      </w:r>
      <w:r w:rsidR="00A53254">
        <w:rPr>
          <w:sz w:val="22"/>
          <w:szCs w:val="22"/>
          <w:lang w:eastAsia="ja-JP"/>
        </w:rPr>
        <w:t xml:space="preserve">PDCCH monitoring (Alt 2 and Alt 3). </w:t>
      </w:r>
    </w:p>
    <w:p w14:paraId="7540DFA1" w14:textId="7837F83B" w:rsidR="005338A4" w:rsidRDefault="007806BB" w:rsidP="00302774">
      <w:pPr>
        <w:spacing w:before="120" w:after="120"/>
        <w:jc w:val="both"/>
        <w:rPr>
          <w:sz w:val="22"/>
          <w:szCs w:val="22"/>
          <w:lang w:eastAsia="ja-JP"/>
        </w:rPr>
      </w:pPr>
      <w:r>
        <w:rPr>
          <w:sz w:val="22"/>
          <w:szCs w:val="22"/>
          <w:lang w:eastAsia="ja-JP"/>
        </w:rPr>
        <w:t xml:space="preserve">For Alt 1 and Alt </w:t>
      </w:r>
      <w:r w:rsidR="00E56D47">
        <w:rPr>
          <w:sz w:val="22"/>
          <w:szCs w:val="22"/>
          <w:lang w:eastAsia="ja-JP"/>
        </w:rPr>
        <w:t xml:space="preserve">5, however, </w:t>
      </w:r>
      <w:r w:rsidR="00575A23">
        <w:rPr>
          <w:sz w:val="22"/>
          <w:szCs w:val="22"/>
          <w:lang w:eastAsia="ja-JP"/>
        </w:rPr>
        <w:t>indicating the</w:t>
      </w:r>
      <w:r w:rsidR="00BF3E1B">
        <w:rPr>
          <w:rFonts w:hint="eastAsia"/>
          <w:sz w:val="22"/>
          <w:szCs w:val="22"/>
          <w:lang w:eastAsia="ja-JP"/>
        </w:rPr>
        <w:t xml:space="preserve"> SIB1 transmission</w:t>
      </w:r>
      <w:r w:rsidR="00575A23">
        <w:rPr>
          <w:sz w:val="22"/>
          <w:szCs w:val="22"/>
          <w:lang w:eastAsia="ja-JP"/>
        </w:rPr>
        <w:t xml:space="preserve"> state by MIB or PBCH</w:t>
      </w:r>
      <w:r w:rsidR="005338A4">
        <w:rPr>
          <w:sz w:val="22"/>
          <w:szCs w:val="22"/>
          <w:lang w:eastAsia="ja-JP"/>
        </w:rPr>
        <w:t xml:space="preserve"> is </w:t>
      </w:r>
      <w:r w:rsidR="00847D10">
        <w:rPr>
          <w:sz w:val="22"/>
          <w:szCs w:val="22"/>
          <w:lang w:eastAsia="ja-JP"/>
        </w:rPr>
        <w:t>challenging</w:t>
      </w:r>
      <w:r w:rsidR="005338A4">
        <w:rPr>
          <w:sz w:val="22"/>
          <w:szCs w:val="22"/>
          <w:lang w:eastAsia="ja-JP"/>
        </w:rPr>
        <w:t>.</w:t>
      </w:r>
    </w:p>
    <w:p w14:paraId="0C8F70F6" w14:textId="184C3E1F" w:rsidR="0024038F" w:rsidRDefault="005338A4" w:rsidP="0024038F">
      <w:pPr>
        <w:pStyle w:val="aff0"/>
        <w:numPr>
          <w:ilvl w:val="0"/>
          <w:numId w:val="69"/>
        </w:numPr>
        <w:spacing w:before="120" w:after="120"/>
        <w:ind w:firstLineChars="0"/>
        <w:jc w:val="both"/>
        <w:rPr>
          <w:sz w:val="22"/>
          <w:szCs w:val="22"/>
          <w:lang w:eastAsia="ja-JP"/>
        </w:rPr>
      </w:pPr>
      <w:r w:rsidRPr="0048612C">
        <w:rPr>
          <w:sz w:val="22"/>
          <w:szCs w:val="22"/>
          <w:lang w:eastAsia="ja-JP"/>
        </w:rPr>
        <w:t xml:space="preserve">If MIB </w:t>
      </w:r>
      <w:r w:rsidR="00575A23" w:rsidRPr="0048612C">
        <w:rPr>
          <w:sz w:val="22"/>
          <w:szCs w:val="22"/>
          <w:lang w:eastAsia="ja-JP"/>
        </w:rPr>
        <w:t>is used, either by changing the k</w:t>
      </w:r>
      <w:r w:rsidR="00575A23" w:rsidRPr="0048612C">
        <w:rPr>
          <w:sz w:val="22"/>
          <w:szCs w:val="22"/>
          <w:vertAlign w:val="subscript"/>
          <w:lang w:eastAsia="ja-JP"/>
        </w:rPr>
        <w:t>SSB</w:t>
      </w:r>
      <w:r w:rsidR="00575A23" w:rsidRPr="0048612C">
        <w:rPr>
          <w:sz w:val="22"/>
          <w:szCs w:val="22"/>
          <w:lang w:eastAsia="ja-JP"/>
        </w:rPr>
        <w:t xml:space="preserve"> value o</w:t>
      </w:r>
      <w:r w:rsidR="008A6B27" w:rsidRPr="0048612C">
        <w:rPr>
          <w:sz w:val="22"/>
          <w:szCs w:val="22"/>
          <w:lang w:eastAsia="ja-JP"/>
        </w:rPr>
        <w:t>r by repurposing</w:t>
      </w:r>
      <w:r w:rsidR="00891773" w:rsidRPr="0048612C">
        <w:rPr>
          <w:sz w:val="22"/>
          <w:szCs w:val="22"/>
          <w:lang w:eastAsia="ja-JP"/>
        </w:rPr>
        <w:t xml:space="preserve"> </w:t>
      </w:r>
      <w:r w:rsidR="008A6B27" w:rsidRPr="0048612C">
        <w:rPr>
          <w:sz w:val="22"/>
          <w:szCs w:val="22"/>
          <w:lang w:eastAsia="ja-JP"/>
        </w:rPr>
        <w:t>a</w:t>
      </w:r>
      <w:r w:rsidR="002F696C">
        <w:rPr>
          <w:rFonts w:hint="eastAsia"/>
          <w:sz w:val="22"/>
          <w:szCs w:val="22"/>
          <w:lang w:eastAsia="ja-JP"/>
        </w:rPr>
        <w:t xml:space="preserve"> </w:t>
      </w:r>
      <w:r w:rsidR="008A6B27" w:rsidRPr="0048612C">
        <w:rPr>
          <w:sz w:val="22"/>
          <w:szCs w:val="22"/>
          <w:lang w:eastAsia="ja-JP"/>
        </w:rPr>
        <w:t xml:space="preserve">parameter, it would </w:t>
      </w:r>
      <w:r w:rsidR="007E09E4" w:rsidRPr="0048612C">
        <w:rPr>
          <w:sz w:val="22"/>
          <w:szCs w:val="22"/>
          <w:lang w:eastAsia="ja-JP"/>
        </w:rPr>
        <w:t>take</w:t>
      </w:r>
      <w:r w:rsidR="008A6B27" w:rsidRPr="0048612C">
        <w:rPr>
          <w:sz w:val="22"/>
          <w:szCs w:val="22"/>
          <w:lang w:eastAsia="ja-JP"/>
        </w:rPr>
        <w:t xml:space="preserve"> at least 80 ms since the period of </w:t>
      </w:r>
      <w:r w:rsidR="007E09E4" w:rsidRPr="0048612C">
        <w:rPr>
          <w:sz w:val="22"/>
          <w:szCs w:val="22"/>
          <w:lang w:eastAsia="ja-JP"/>
        </w:rPr>
        <w:t xml:space="preserve">MIB is 80 ms. This may not be timely enough to notify the UE that the </w:t>
      </w:r>
      <w:r w:rsidR="007E4E0D" w:rsidRPr="0048612C">
        <w:rPr>
          <w:sz w:val="22"/>
          <w:szCs w:val="22"/>
          <w:lang w:eastAsia="ja-JP"/>
        </w:rPr>
        <w:t xml:space="preserve">cell has switched from state A to state B, and vice versa. </w:t>
      </w:r>
      <w:r w:rsidR="0045124F">
        <w:rPr>
          <w:rFonts w:hint="eastAsia"/>
          <w:sz w:val="22"/>
          <w:szCs w:val="22"/>
          <w:lang w:eastAsia="ja-JP"/>
        </w:rPr>
        <w:t xml:space="preserve">As illustrated </w:t>
      </w:r>
      <w:r w:rsidR="007E4E0D" w:rsidRPr="0048612C">
        <w:rPr>
          <w:sz w:val="22"/>
          <w:szCs w:val="22"/>
          <w:lang w:eastAsia="ja-JP"/>
        </w:rPr>
        <w:t>in Figure</w:t>
      </w:r>
      <w:r w:rsidR="00042DB7">
        <w:rPr>
          <w:rFonts w:hint="eastAsia"/>
          <w:sz w:val="22"/>
          <w:szCs w:val="22"/>
          <w:lang w:eastAsia="ja-JP"/>
        </w:rPr>
        <w:t xml:space="preserve"> 4</w:t>
      </w:r>
      <w:r w:rsidR="0045124F">
        <w:rPr>
          <w:rFonts w:hint="eastAsia"/>
          <w:sz w:val="22"/>
          <w:szCs w:val="22"/>
          <w:lang w:eastAsia="ja-JP"/>
        </w:rPr>
        <w:t xml:space="preserve">, </w:t>
      </w:r>
      <w:r w:rsidR="00161729">
        <w:rPr>
          <w:rFonts w:hint="eastAsia"/>
          <w:sz w:val="22"/>
          <w:szCs w:val="22"/>
          <w:lang w:eastAsia="ja-JP"/>
        </w:rPr>
        <w:t xml:space="preserve">it is possible that </w:t>
      </w:r>
      <w:r w:rsidR="000B0539">
        <w:rPr>
          <w:rFonts w:hint="eastAsia"/>
          <w:sz w:val="22"/>
          <w:szCs w:val="22"/>
          <w:lang w:eastAsia="ja-JP"/>
        </w:rPr>
        <w:t xml:space="preserve">the </w:t>
      </w:r>
      <w:r w:rsidR="00E32C24">
        <w:rPr>
          <w:rFonts w:hint="eastAsia"/>
          <w:sz w:val="22"/>
          <w:szCs w:val="22"/>
          <w:lang w:eastAsia="ja-JP"/>
        </w:rPr>
        <w:t>on-demand SIB1 transmission</w:t>
      </w:r>
      <w:r w:rsidR="000B0539">
        <w:rPr>
          <w:rFonts w:hint="eastAsia"/>
          <w:sz w:val="22"/>
          <w:szCs w:val="22"/>
          <w:lang w:eastAsia="ja-JP"/>
        </w:rPr>
        <w:t xml:space="preserve"> state </w:t>
      </w:r>
      <w:r w:rsidR="000B0539">
        <w:rPr>
          <w:sz w:val="22"/>
          <w:szCs w:val="22"/>
          <w:lang w:eastAsia="ja-JP"/>
        </w:rPr>
        <w:t>switche</w:t>
      </w:r>
      <w:r w:rsidR="00FB6DE4">
        <w:rPr>
          <w:rFonts w:hint="eastAsia"/>
          <w:sz w:val="22"/>
          <w:szCs w:val="22"/>
          <w:lang w:eastAsia="ja-JP"/>
        </w:rPr>
        <w:t>s</w:t>
      </w:r>
      <w:r w:rsidR="00F46CBC">
        <w:rPr>
          <w:rFonts w:hint="eastAsia"/>
          <w:sz w:val="22"/>
          <w:szCs w:val="22"/>
          <w:lang w:eastAsia="ja-JP"/>
        </w:rPr>
        <w:t xml:space="preserve"> from state A to state B</w:t>
      </w:r>
      <w:r w:rsidR="00322C10">
        <w:rPr>
          <w:rFonts w:hint="eastAsia"/>
          <w:sz w:val="22"/>
          <w:szCs w:val="22"/>
          <w:lang w:eastAsia="ja-JP"/>
        </w:rPr>
        <w:t xml:space="preserve"> </w:t>
      </w:r>
      <w:r w:rsidR="00F46CBC">
        <w:rPr>
          <w:rFonts w:hint="eastAsia"/>
          <w:sz w:val="22"/>
          <w:szCs w:val="22"/>
          <w:lang w:eastAsia="ja-JP"/>
        </w:rPr>
        <w:t xml:space="preserve">and then </w:t>
      </w:r>
      <w:r w:rsidR="000B0539">
        <w:rPr>
          <w:rFonts w:hint="eastAsia"/>
          <w:sz w:val="22"/>
          <w:szCs w:val="22"/>
          <w:lang w:eastAsia="ja-JP"/>
        </w:rPr>
        <w:t>back to state A</w:t>
      </w:r>
      <w:r w:rsidR="00E32C24">
        <w:rPr>
          <w:rFonts w:hint="eastAsia"/>
          <w:sz w:val="22"/>
          <w:szCs w:val="22"/>
          <w:lang w:eastAsia="ja-JP"/>
        </w:rPr>
        <w:t xml:space="preserve"> </w:t>
      </w:r>
      <w:r w:rsidR="00F46CBC">
        <w:rPr>
          <w:rFonts w:hint="eastAsia"/>
          <w:sz w:val="22"/>
          <w:szCs w:val="22"/>
          <w:lang w:eastAsia="ja-JP"/>
        </w:rPr>
        <w:t xml:space="preserve">within </w:t>
      </w:r>
      <w:r w:rsidR="00EF0D71">
        <w:rPr>
          <w:rFonts w:hint="eastAsia"/>
          <w:sz w:val="22"/>
          <w:szCs w:val="22"/>
          <w:lang w:eastAsia="ja-JP"/>
        </w:rPr>
        <w:t>a single</w:t>
      </w:r>
      <w:r w:rsidR="00E32C24">
        <w:rPr>
          <w:rFonts w:hint="eastAsia"/>
          <w:sz w:val="22"/>
          <w:szCs w:val="22"/>
          <w:lang w:eastAsia="ja-JP"/>
        </w:rPr>
        <w:t xml:space="preserve"> 80 ms period</w:t>
      </w:r>
      <w:r w:rsidR="007E4E0D" w:rsidRPr="0048612C">
        <w:rPr>
          <w:sz w:val="22"/>
          <w:szCs w:val="22"/>
          <w:lang w:eastAsia="ja-JP"/>
        </w:rPr>
        <w:t>.</w:t>
      </w:r>
    </w:p>
    <w:p w14:paraId="0F9D9C9A" w14:textId="7FE1359B" w:rsidR="0024038F" w:rsidRDefault="0024038F" w:rsidP="0024038F">
      <w:pPr>
        <w:spacing w:before="120" w:after="120"/>
        <w:jc w:val="center"/>
        <w:rPr>
          <w:sz w:val="22"/>
          <w:szCs w:val="22"/>
          <w:lang w:eastAsia="ja-JP"/>
        </w:rPr>
      </w:pPr>
      <w:r>
        <w:rPr>
          <w:rFonts w:hint="eastAsia"/>
          <w:noProof/>
          <w:sz w:val="22"/>
          <w:szCs w:val="22"/>
          <w:lang w:eastAsia="ja-JP"/>
        </w:rPr>
        <w:drawing>
          <wp:inline distT="0" distB="0" distL="0" distR="0" wp14:anchorId="7DD2846D" wp14:editId="4C22A6F3">
            <wp:extent cx="5175250" cy="1182270"/>
            <wp:effectExtent l="0" t="0" r="0" b="0"/>
            <wp:docPr id="549518739" name="図 9" descr="グラフィカル ユーザー インターフェイス&#10;&#10;AI によって生成されたコンテンツは間違っている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9518739" name="図 9" descr="グラフィカル ユーザー インターフェイス&#10;&#10;AI によって生成されたコンテンツは間違っている可能性があります。"/>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186286" cy="1184791"/>
                    </a:xfrm>
                    <a:prstGeom prst="rect">
                      <a:avLst/>
                    </a:prstGeom>
                  </pic:spPr>
                </pic:pic>
              </a:graphicData>
            </a:graphic>
          </wp:inline>
        </w:drawing>
      </w:r>
    </w:p>
    <w:p w14:paraId="5F99B9FD" w14:textId="24571144" w:rsidR="00DB3BB3" w:rsidRPr="0048612C" w:rsidRDefault="00DB3BB3" w:rsidP="0048612C">
      <w:pPr>
        <w:spacing w:before="120" w:after="120"/>
        <w:jc w:val="center"/>
        <w:rPr>
          <w:sz w:val="22"/>
          <w:szCs w:val="22"/>
          <w:lang w:eastAsia="ja-JP"/>
        </w:rPr>
      </w:pPr>
      <w:r>
        <w:rPr>
          <w:rFonts w:hint="eastAsia"/>
          <w:sz w:val="22"/>
          <w:szCs w:val="22"/>
          <w:lang w:eastAsia="ja-JP"/>
        </w:rPr>
        <w:t xml:space="preserve">Figure 4. </w:t>
      </w:r>
      <w:r w:rsidR="009E3FEE">
        <w:rPr>
          <w:rFonts w:hint="eastAsia"/>
          <w:sz w:val="22"/>
          <w:szCs w:val="22"/>
          <w:lang w:eastAsia="ja-JP"/>
        </w:rPr>
        <w:t xml:space="preserve">Illustration of </w:t>
      </w:r>
      <w:r w:rsidR="009E3FEE">
        <w:rPr>
          <w:sz w:val="22"/>
          <w:szCs w:val="22"/>
          <w:lang w:eastAsia="ja-JP"/>
        </w:rPr>
        <w:t>switching</w:t>
      </w:r>
      <w:r w:rsidR="009E3FEE">
        <w:rPr>
          <w:rFonts w:hint="eastAsia"/>
          <w:sz w:val="22"/>
          <w:szCs w:val="22"/>
          <w:lang w:eastAsia="ja-JP"/>
        </w:rPr>
        <w:t xml:space="preserve"> between SIB1 transmission states</w:t>
      </w:r>
    </w:p>
    <w:p w14:paraId="05186046" w14:textId="785A2D7B" w:rsidR="00AB366D" w:rsidRPr="00724C40" w:rsidRDefault="007E4E0D" w:rsidP="00724C40">
      <w:pPr>
        <w:pStyle w:val="aff0"/>
        <w:numPr>
          <w:ilvl w:val="0"/>
          <w:numId w:val="69"/>
        </w:numPr>
        <w:spacing w:before="120" w:after="120"/>
        <w:ind w:firstLineChars="0"/>
        <w:jc w:val="both"/>
        <w:rPr>
          <w:sz w:val="22"/>
          <w:szCs w:val="22"/>
          <w:lang w:eastAsia="ja-JP"/>
        </w:rPr>
      </w:pPr>
      <w:r w:rsidRPr="0048612C">
        <w:rPr>
          <w:sz w:val="22"/>
          <w:szCs w:val="22"/>
          <w:lang w:eastAsia="ja-JP"/>
        </w:rPr>
        <w:t xml:space="preserve">If </w:t>
      </w:r>
      <w:r w:rsidR="00F420D3" w:rsidRPr="0048612C">
        <w:rPr>
          <w:sz w:val="22"/>
          <w:szCs w:val="22"/>
          <w:lang w:eastAsia="ja-JP"/>
        </w:rPr>
        <w:t xml:space="preserve">PBCH </w:t>
      </w:r>
      <w:r w:rsidR="0039644D">
        <w:rPr>
          <w:rFonts w:hint="eastAsia"/>
          <w:sz w:val="22"/>
          <w:szCs w:val="22"/>
          <w:lang w:eastAsia="ja-JP"/>
        </w:rPr>
        <w:t>payload</w:t>
      </w:r>
      <w:r w:rsidR="00186177">
        <w:rPr>
          <w:rFonts w:hint="eastAsia"/>
          <w:sz w:val="22"/>
          <w:szCs w:val="22"/>
          <w:lang w:eastAsia="ja-JP"/>
        </w:rPr>
        <w:t xml:space="preserve"> bit generated by PHY layer</w:t>
      </w:r>
      <w:r w:rsidR="0039644D">
        <w:rPr>
          <w:rFonts w:hint="eastAsia"/>
          <w:sz w:val="22"/>
          <w:szCs w:val="22"/>
          <w:lang w:eastAsia="ja-JP"/>
        </w:rPr>
        <w:t xml:space="preserve"> </w:t>
      </w:r>
      <w:r w:rsidR="00F420D3" w:rsidRPr="0048612C">
        <w:rPr>
          <w:sz w:val="22"/>
          <w:szCs w:val="22"/>
          <w:lang w:eastAsia="ja-JP"/>
        </w:rPr>
        <w:t xml:space="preserve">is used, there may be </w:t>
      </w:r>
      <w:r w:rsidR="00881EC6">
        <w:rPr>
          <w:rFonts w:hint="eastAsia"/>
          <w:sz w:val="22"/>
          <w:szCs w:val="22"/>
          <w:lang w:eastAsia="ja-JP"/>
        </w:rPr>
        <w:t xml:space="preserve">no </w:t>
      </w:r>
      <w:r w:rsidR="00F420D3" w:rsidRPr="0048612C">
        <w:rPr>
          <w:sz w:val="22"/>
          <w:szCs w:val="22"/>
          <w:lang w:eastAsia="ja-JP"/>
        </w:rPr>
        <w:t xml:space="preserve">available bit for repurposing. </w:t>
      </w:r>
      <w:r w:rsidR="00DC5D77" w:rsidRPr="0048612C">
        <w:rPr>
          <w:sz w:val="22"/>
          <w:szCs w:val="22"/>
          <w:lang w:eastAsia="ja-JP"/>
        </w:rPr>
        <w:t>Take the FR2 operation</w:t>
      </w:r>
      <w:r w:rsidR="002F696C">
        <w:rPr>
          <w:rFonts w:hint="eastAsia"/>
          <w:sz w:val="22"/>
          <w:szCs w:val="22"/>
          <w:lang w:eastAsia="ja-JP"/>
        </w:rPr>
        <w:t xml:space="preserve"> (</w:t>
      </w:r>
      <w:r w:rsidR="002F696C" w:rsidRPr="006A5738">
        <w:rPr>
          <w:sz w:val="22"/>
          <w:szCs w:val="22"/>
          <w:lang w:eastAsia="ja-JP"/>
        </w:rPr>
        <w:t>Lmax = 64</w:t>
      </w:r>
      <w:r w:rsidR="002F696C">
        <w:rPr>
          <w:rFonts w:hint="eastAsia"/>
          <w:sz w:val="22"/>
          <w:szCs w:val="22"/>
          <w:lang w:eastAsia="ja-JP"/>
        </w:rPr>
        <w:t>)</w:t>
      </w:r>
      <w:r w:rsidR="00DC5D77" w:rsidRPr="0048612C">
        <w:rPr>
          <w:sz w:val="22"/>
          <w:szCs w:val="22"/>
          <w:lang w:eastAsia="ja-JP"/>
        </w:rPr>
        <w:t xml:space="preserve"> as an</w:t>
      </w:r>
      <w:r w:rsidR="00F420D3" w:rsidRPr="0048612C">
        <w:rPr>
          <w:sz w:val="22"/>
          <w:szCs w:val="22"/>
          <w:lang w:eastAsia="ja-JP"/>
        </w:rPr>
        <w:t xml:space="preserve"> instance,</w:t>
      </w:r>
      <w:r w:rsidR="00DC5D77" w:rsidRPr="0048612C">
        <w:rPr>
          <w:sz w:val="22"/>
          <w:szCs w:val="22"/>
          <w:lang w:eastAsia="ja-JP"/>
        </w:rPr>
        <w:t xml:space="preserve"> as specified in 38.212</w:t>
      </w:r>
      <w:r w:rsidR="0039644D">
        <w:rPr>
          <w:rFonts w:hint="eastAsia"/>
          <w:sz w:val="22"/>
          <w:szCs w:val="22"/>
          <w:lang w:eastAsia="ja-JP"/>
        </w:rPr>
        <w:t xml:space="preserve"> clause </w:t>
      </w:r>
      <w:r w:rsidR="00E1513C">
        <w:rPr>
          <w:rFonts w:hint="eastAsia"/>
          <w:sz w:val="22"/>
          <w:szCs w:val="22"/>
          <w:lang w:eastAsia="ja-JP"/>
        </w:rPr>
        <w:t xml:space="preserve">7.1.1 </w:t>
      </w:r>
      <w:r w:rsidR="0039644D">
        <w:rPr>
          <w:rFonts w:hint="eastAsia"/>
          <w:sz w:val="22"/>
          <w:szCs w:val="22"/>
          <w:lang w:eastAsia="ja-JP"/>
        </w:rPr>
        <w:t>[</w:t>
      </w:r>
      <w:r w:rsidR="00186177">
        <w:rPr>
          <w:rFonts w:hint="eastAsia"/>
          <w:sz w:val="22"/>
          <w:szCs w:val="22"/>
          <w:lang w:eastAsia="ja-JP"/>
        </w:rPr>
        <w:t>5</w:t>
      </w:r>
      <w:r w:rsidR="0039644D">
        <w:rPr>
          <w:rFonts w:hint="eastAsia"/>
          <w:sz w:val="22"/>
          <w:szCs w:val="22"/>
          <w:lang w:eastAsia="ja-JP"/>
        </w:rPr>
        <w:t>]</w:t>
      </w:r>
      <w:r w:rsidR="00DC5D77" w:rsidRPr="0048612C">
        <w:rPr>
          <w:sz w:val="22"/>
          <w:szCs w:val="22"/>
          <w:lang w:eastAsia="ja-JP"/>
        </w:rPr>
        <w:t xml:space="preserve">, </w:t>
      </w:r>
      <w:r w:rsidR="008C48F4" w:rsidRPr="0048612C">
        <w:rPr>
          <w:sz w:val="22"/>
          <w:szCs w:val="22"/>
          <w:lang w:eastAsia="ja-JP"/>
        </w:rPr>
        <w:t>the 8 PBCH payload bits generated by the</w:t>
      </w:r>
      <w:r w:rsidR="00513184">
        <w:rPr>
          <w:rFonts w:hint="eastAsia"/>
          <w:sz w:val="22"/>
          <w:szCs w:val="22"/>
          <w:lang w:eastAsia="ja-JP"/>
        </w:rPr>
        <w:t xml:space="preserve"> PHY </w:t>
      </w:r>
      <w:r w:rsidR="00DA5059" w:rsidRPr="0048612C">
        <w:rPr>
          <w:sz w:val="22"/>
          <w:szCs w:val="22"/>
          <w:lang w:eastAsia="ja-JP"/>
        </w:rPr>
        <w:t xml:space="preserve">layer are used to indicate the 4 LSBs of the SFN, the half-frame index and the 3 MSBs of the </w:t>
      </w:r>
      <w:r w:rsidR="0085672E" w:rsidRPr="0048612C">
        <w:rPr>
          <w:sz w:val="22"/>
          <w:szCs w:val="22"/>
          <w:lang w:eastAsia="ja-JP"/>
        </w:rPr>
        <w:t>SSB index, non</w:t>
      </w:r>
      <w:r w:rsidR="007032EB" w:rsidRPr="0048612C">
        <w:rPr>
          <w:sz w:val="22"/>
          <w:szCs w:val="22"/>
          <w:lang w:eastAsia="ja-JP"/>
        </w:rPr>
        <w:t>e</w:t>
      </w:r>
      <w:r w:rsidR="0085672E" w:rsidRPr="0048612C">
        <w:rPr>
          <w:sz w:val="22"/>
          <w:szCs w:val="22"/>
          <w:lang w:eastAsia="ja-JP"/>
        </w:rPr>
        <w:t xml:space="preserve"> of which are suitable for repurposing.</w:t>
      </w:r>
    </w:p>
    <w:p w14:paraId="6FAF17BD" w14:textId="3BF6E962" w:rsidR="00D0170E" w:rsidRPr="0048612C" w:rsidRDefault="006B7DE1" w:rsidP="0048612C">
      <w:pPr>
        <w:spacing w:before="120"/>
        <w:jc w:val="both"/>
        <w:rPr>
          <w:b/>
          <w:bCs/>
          <w:i/>
          <w:iCs/>
          <w:sz w:val="22"/>
          <w:szCs w:val="22"/>
          <w:lang w:eastAsia="ja-JP"/>
        </w:rPr>
      </w:pPr>
      <w:r w:rsidRPr="0048612C">
        <w:rPr>
          <w:b/>
          <w:bCs/>
          <w:i/>
          <w:iCs/>
          <w:sz w:val="22"/>
          <w:szCs w:val="22"/>
          <w:lang w:eastAsia="ja-JP"/>
        </w:rPr>
        <w:t>Observation</w:t>
      </w:r>
      <w:r w:rsidR="00AB366D" w:rsidRPr="0048612C">
        <w:rPr>
          <w:b/>
          <w:bCs/>
          <w:i/>
          <w:iCs/>
          <w:sz w:val="22"/>
          <w:szCs w:val="22"/>
          <w:lang w:eastAsia="ja-JP"/>
        </w:rPr>
        <w:t xml:space="preserve"> 3</w:t>
      </w:r>
      <w:r w:rsidRPr="0048612C">
        <w:rPr>
          <w:b/>
          <w:bCs/>
          <w:i/>
          <w:iCs/>
          <w:sz w:val="22"/>
          <w:szCs w:val="22"/>
          <w:lang w:eastAsia="ja-JP"/>
        </w:rPr>
        <w:t xml:space="preserve">. </w:t>
      </w:r>
    </w:p>
    <w:p w14:paraId="2C2CC0AC" w14:textId="77C1146D" w:rsidR="006B7DE1" w:rsidRPr="0048612C" w:rsidRDefault="00AC652A" w:rsidP="0048612C">
      <w:pPr>
        <w:pStyle w:val="aff0"/>
        <w:numPr>
          <w:ilvl w:val="0"/>
          <w:numId w:val="70"/>
        </w:numPr>
        <w:ind w:left="884" w:firstLineChars="0" w:hanging="442"/>
        <w:jc w:val="both"/>
        <w:rPr>
          <w:b/>
          <w:bCs/>
          <w:i/>
          <w:iCs/>
          <w:sz w:val="22"/>
          <w:szCs w:val="22"/>
          <w:lang w:eastAsia="ja-JP"/>
        </w:rPr>
      </w:pPr>
      <w:r>
        <w:rPr>
          <w:rFonts w:hint="eastAsia"/>
          <w:b/>
          <w:bCs/>
          <w:i/>
          <w:iCs/>
          <w:sz w:val="22"/>
          <w:szCs w:val="22"/>
          <w:lang w:eastAsia="ja-JP"/>
        </w:rPr>
        <w:t>By</w:t>
      </w:r>
      <w:r w:rsidR="001B000E">
        <w:rPr>
          <w:rFonts w:hint="eastAsia"/>
          <w:b/>
          <w:bCs/>
          <w:i/>
          <w:iCs/>
          <w:sz w:val="22"/>
          <w:szCs w:val="22"/>
          <w:lang w:eastAsia="ja-JP"/>
        </w:rPr>
        <w:t xml:space="preserve"> c</w:t>
      </w:r>
      <w:r w:rsidR="00D0170E" w:rsidRPr="0048612C">
        <w:rPr>
          <w:b/>
          <w:bCs/>
          <w:i/>
          <w:iCs/>
          <w:sz w:val="22"/>
          <w:szCs w:val="22"/>
          <w:lang w:eastAsia="ja-JP"/>
        </w:rPr>
        <w:t>hang</w:t>
      </w:r>
      <w:r w:rsidR="001F30A9">
        <w:rPr>
          <w:rFonts w:hint="eastAsia"/>
          <w:b/>
          <w:bCs/>
          <w:i/>
          <w:iCs/>
          <w:sz w:val="22"/>
          <w:szCs w:val="22"/>
          <w:lang w:eastAsia="ja-JP"/>
        </w:rPr>
        <w:t>ing</w:t>
      </w:r>
      <w:r w:rsidR="00D0170E" w:rsidRPr="0048612C">
        <w:rPr>
          <w:b/>
          <w:bCs/>
          <w:i/>
          <w:iCs/>
          <w:sz w:val="22"/>
          <w:szCs w:val="22"/>
          <w:lang w:eastAsia="ja-JP"/>
        </w:rPr>
        <w:t xml:space="preserve"> the k</w:t>
      </w:r>
      <w:r w:rsidR="00D0170E" w:rsidRPr="0048612C">
        <w:rPr>
          <w:b/>
          <w:bCs/>
          <w:i/>
          <w:iCs/>
          <w:sz w:val="22"/>
          <w:szCs w:val="22"/>
          <w:vertAlign w:val="subscript"/>
          <w:lang w:eastAsia="ja-JP"/>
        </w:rPr>
        <w:t>SSB</w:t>
      </w:r>
      <w:r w:rsidR="00D0170E" w:rsidRPr="0048612C">
        <w:rPr>
          <w:b/>
          <w:bCs/>
          <w:i/>
          <w:iCs/>
          <w:sz w:val="22"/>
          <w:szCs w:val="22"/>
          <w:lang w:eastAsia="ja-JP"/>
        </w:rPr>
        <w:t xml:space="preserve"> value or repurpos</w:t>
      </w:r>
      <w:r w:rsidR="001F30A9">
        <w:rPr>
          <w:rFonts w:hint="eastAsia"/>
          <w:b/>
          <w:bCs/>
          <w:i/>
          <w:iCs/>
          <w:sz w:val="22"/>
          <w:szCs w:val="22"/>
          <w:lang w:eastAsia="ja-JP"/>
        </w:rPr>
        <w:t>ing</w:t>
      </w:r>
      <w:r w:rsidR="00D0170E" w:rsidRPr="0048612C">
        <w:rPr>
          <w:b/>
          <w:bCs/>
          <w:i/>
          <w:iCs/>
          <w:sz w:val="22"/>
          <w:szCs w:val="22"/>
          <w:lang w:eastAsia="ja-JP"/>
        </w:rPr>
        <w:t xml:space="preserve"> a </w:t>
      </w:r>
      <w:r w:rsidR="001F30A9">
        <w:rPr>
          <w:rFonts w:hint="eastAsia"/>
          <w:b/>
          <w:bCs/>
          <w:i/>
          <w:iCs/>
          <w:sz w:val="22"/>
          <w:szCs w:val="22"/>
          <w:lang w:eastAsia="ja-JP"/>
        </w:rPr>
        <w:t xml:space="preserve">MIB </w:t>
      </w:r>
      <w:r w:rsidR="00D0170E" w:rsidRPr="0048612C">
        <w:rPr>
          <w:b/>
          <w:bCs/>
          <w:i/>
          <w:iCs/>
          <w:sz w:val="22"/>
          <w:szCs w:val="22"/>
          <w:lang w:eastAsia="ja-JP"/>
        </w:rPr>
        <w:t>paramete</w:t>
      </w:r>
      <w:r w:rsidR="001B000E">
        <w:rPr>
          <w:rFonts w:hint="eastAsia"/>
          <w:b/>
          <w:bCs/>
          <w:i/>
          <w:iCs/>
          <w:sz w:val="22"/>
          <w:szCs w:val="22"/>
          <w:lang w:eastAsia="ja-JP"/>
        </w:rPr>
        <w:t>r</w:t>
      </w:r>
      <w:r w:rsidR="00D0170E" w:rsidRPr="0048612C">
        <w:rPr>
          <w:b/>
          <w:bCs/>
          <w:i/>
          <w:iCs/>
          <w:sz w:val="22"/>
          <w:szCs w:val="22"/>
          <w:lang w:eastAsia="ja-JP"/>
        </w:rPr>
        <w:t xml:space="preserve">, </w:t>
      </w:r>
      <w:r>
        <w:rPr>
          <w:rFonts w:hint="eastAsia"/>
          <w:b/>
          <w:bCs/>
          <w:i/>
          <w:iCs/>
          <w:sz w:val="22"/>
          <w:szCs w:val="22"/>
          <w:lang w:eastAsia="ja-JP"/>
        </w:rPr>
        <w:t>the gNB</w:t>
      </w:r>
      <w:r w:rsidR="0003048F" w:rsidRPr="0048612C">
        <w:rPr>
          <w:b/>
          <w:bCs/>
          <w:i/>
          <w:iCs/>
          <w:sz w:val="22"/>
          <w:szCs w:val="22"/>
          <w:lang w:eastAsia="ja-JP"/>
        </w:rPr>
        <w:t xml:space="preserve"> may not </w:t>
      </w:r>
      <w:r>
        <w:rPr>
          <w:rFonts w:hint="eastAsia"/>
          <w:b/>
          <w:bCs/>
          <w:i/>
          <w:iCs/>
          <w:sz w:val="22"/>
          <w:szCs w:val="22"/>
          <w:lang w:eastAsia="ja-JP"/>
        </w:rPr>
        <w:t xml:space="preserve">be able </w:t>
      </w:r>
      <w:r w:rsidR="0003048F" w:rsidRPr="0048612C">
        <w:rPr>
          <w:b/>
          <w:bCs/>
          <w:i/>
          <w:iCs/>
          <w:sz w:val="22"/>
          <w:szCs w:val="22"/>
          <w:lang w:eastAsia="ja-JP"/>
        </w:rPr>
        <w:t>to notify</w:t>
      </w:r>
      <w:r>
        <w:rPr>
          <w:rFonts w:hint="eastAsia"/>
          <w:b/>
          <w:bCs/>
          <w:i/>
          <w:iCs/>
          <w:sz w:val="22"/>
          <w:szCs w:val="22"/>
          <w:lang w:eastAsia="ja-JP"/>
        </w:rPr>
        <w:t xml:space="preserve"> </w:t>
      </w:r>
      <w:r w:rsidR="0003048F" w:rsidRPr="0048612C">
        <w:rPr>
          <w:b/>
          <w:bCs/>
          <w:i/>
          <w:iCs/>
          <w:sz w:val="22"/>
          <w:szCs w:val="22"/>
          <w:lang w:eastAsia="ja-JP"/>
        </w:rPr>
        <w:t>the UE</w:t>
      </w:r>
      <w:r w:rsidR="001863AF" w:rsidRPr="0048612C">
        <w:rPr>
          <w:b/>
          <w:bCs/>
          <w:i/>
          <w:iCs/>
          <w:sz w:val="22"/>
          <w:szCs w:val="22"/>
          <w:lang w:eastAsia="ja-JP"/>
        </w:rPr>
        <w:t xml:space="preserve"> </w:t>
      </w:r>
      <w:r w:rsidR="003F5D07">
        <w:rPr>
          <w:rFonts w:hint="eastAsia"/>
          <w:b/>
          <w:bCs/>
          <w:i/>
          <w:iCs/>
          <w:sz w:val="22"/>
          <w:szCs w:val="22"/>
          <w:lang w:eastAsia="ja-JP"/>
        </w:rPr>
        <w:t xml:space="preserve">in time </w:t>
      </w:r>
      <w:r w:rsidR="001863AF" w:rsidRPr="0048612C">
        <w:rPr>
          <w:b/>
          <w:bCs/>
          <w:i/>
          <w:iCs/>
          <w:sz w:val="22"/>
          <w:szCs w:val="22"/>
          <w:lang w:eastAsia="ja-JP"/>
        </w:rPr>
        <w:t>about the switch of SIB1 transmission state</w:t>
      </w:r>
      <w:r w:rsidR="003F5D07">
        <w:rPr>
          <w:rFonts w:hint="eastAsia"/>
          <w:b/>
          <w:bCs/>
          <w:i/>
          <w:iCs/>
          <w:sz w:val="22"/>
          <w:szCs w:val="22"/>
          <w:lang w:eastAsia="ja-JP"/>
        </w:rPr>
        <w:t>,</w:t>
      </w:r>
      <w:r w:rsidR="00D80FFC" w:rsidRPr="0048612C">
        <w:rPr>
          <w:b/>
          <w:bCs/>
          <w:i/>
          <w:iCs/>
          <w:sz w:val="22"/>
          <w:szCs w:val="22"/>
          <w:lang w:eastAsia="ja-JP"/>
        </w:rPr>
        <w:t xml:space="preserve"> </w:t>
      </w:r>
      <w:r>
        <w:rPr>
          <w:rFonts w:hint="eastAsia"/>
          <w:b/>
          <w:bCs/>
          <w:i/>
          <w:iCs/>
          <w:sz w:val="22"/>
          <w:szCs w:val="22"/>
          <w:lang w:eastAsia="ja-JP"/>
        </w:rPr>
        <w:t>given that</w:t>
      </w:r>
      <w:r w:rsidR="00D80FFC" w:rsidRPr="0048612C">
        <w:rPr>
          <w:b/>
          <w:bCs/>
          <w:i/>
          <w:iCs/>
          <w:sz w:val="22"/>
          <w:szCs w:val="22"/>
          <w:lang w:eastAsia="ja-JP"/>
        </w:rPr>
        <w:t xml:space="preserve"> the MIB period is 80 ms.</w:t>
      </w:r>
    </w:p>
    <w:p w14:paraId="0E16035D" w14:textId="44E4E2ED" w:rsidR="00B04FD3" w:rsidRPr="00724C40" w:rsidRDefault="007A27BD" w:rsidP="00724C40">
      <w:pPr>
        <w:pStyle w:val="aff0"/>
        <w:numPr>
          <w:ilvl w:val="0"/>
          <w:numId w:val="70"/>
        </w:numPr>
        <w:spacing w:after="120"/>
        <w:ind w:left="884" w:firstLineChars="0" w:hanging="442"/>
        <w:jc w:val="both"/>
        <w:rPr>
          <w:sz w:val="22"/>
          <w:szCs w:val="22"/>
          <w:lang w:eastAsia="ja-JP"/>
        </w:rPr>
      </w:pPr>
      <w:r>
        <w:rPr>
          <w:rFonts w:hint="eastAsia"/>
          <w:b/>
          <w:bCs/>
          <w:i/>
          <w:iCs/>
          <w:sz w:val="22"/>
          <w:szCs w:val="22"/>
          <w:lang w:eastAsia="ja-JP"/>
        </w:rPr>
        <w:t>Regarding</w:t>
      </w:r>
      <w:r w:rsidR="00BB3678">
        <w:rPr>
          <w:rFonts w:hint="eastAsia"/>
          <w:b/>
          <w:bCs/>
          <w:i/>
          <w:iCs/>
          <w:sz w:val="22"/>
          <w:szCs w:val="22"/>
          <w:lang w:eastAsia="ja-JP"/>
        </w:rPr>
        <w:t xml:space="preserve"> </w:t>
      </w:r>
      <w:r w:rsidR="002B2941">
        <w:rPr>
          <w:rFonts w:hint="eastAsia"/>
          <w:b/>
          <w:bCs/>
          <w:i/>
          <w:iCs/>
          <w:sz w:val="22"/>
          <w:szCs w:val="22"/>
          <w:lang w:eastAsia="ja-JP"/>
        </w:rPr>
        <w:t xml:space="preserve">the approach of </w:t>
      </w:r>
      <w:r w:rsidR="00BB3678">
        <w:rPr>
          <w:rFonts w:hint="eastAsia"/>
          <w:b/>
          <w:bCs/>
          <w:i/>
          <w:iCs/>
          <w:sz w:val="22"/>
          <w:szCs w:val="22"/>
          <w:lang w:eastAsia="ja-JP"/>
        </w:rPr>
        <w:t>r</w:t>
      </w:r>
      <w:r w:rsidR="00144C95" w:rsidRPr="0048612C">
        <w:rPr>
          <w:b/>
          <w:bCs/>
          <w:i/>
          <w:iCs/>
          <w:sz w:val="22"/>
          <w:szCs w:val="22"/>
          <w:lang w:eastAsia="ja-JP"/>
        </w:rPr>
        <w:t>epurpo</w:t>
      </w:r>
      <w:r w:rsidR="001B000E">
        <w:rPr>
          <w:rFonts w:hint="eastAsia"/>
          <w:b/>
          <w:bCs/>
          <w:i/>
          <w:iCs/>
          <w:sz w:val="22"/>
          <w:szCs w:val="22"/>
          <w:lang w:eastAsia="ja-JP"/>
        </w:rPr>
        <w:t>sing</w:t>
      </w:r>
      <w:r w:rsidR="00144C95" w:rsidRPr="0048612C">
        <w:rPr>
          <w:b/>
          <w:bCs/>
          <w:i/>
          <w:iCs/>
          <w:sz w:val="22"/>
          <w:szCs w:val="22"/>
          <w:lang w:eastAsia="ja-JP"/>
        </w:rPr>
        <w:t xml:space="preserve"> a parameter in PBCH payload</w:t>
      </w:r>
      <w:r w:rsidR="00B5682D" w:rsidRPr="0048612C">
        <w:rPr>
          <w:b/>
          <w:bCs/>
          <w:i/>
          <w:iCs/>
          <w:sz w:val="22"/>
          <w:szCs w:val="22"/>
          <w:lang w:eastAsia="ja-JP"/>
        </w:rPr>
        <w:t xml:space="preserve"> generated by the PHY layer</w:t>
      </w:r>
      <w:r w:rsidR="00144C95" w:rsidRPr="0048612C">
        <w:rPr>
          <w:b/>
          <w:bCs/>
          <w:i/>
          <w:iCs/>
          <w:sz w:val="22"/>
          <w:szCs w:val="22"/>
          <w:lang w:eastAsia="ja-JP"/>
        </w:rPr>
        <w:t>, there may be</w:t>
      </w:r>
      <w:r w:rsidR="00881EC6">
        <w:rPr>
          <w:rFonts w:hint="eastAsia"/>
          <w:b/>
          <w:bCs/>
          <w:i/>
          <w:iCs/>
          <w:sz w:val="22"/>
          <w:szCs w:val="22"/>
          <w:lang w:eastAsia="ja-JP"/>
        </w:rPr>
        <w:t xml:space="preserve"> no</w:t>
      </w:r>
      <w:r w:rsidR="00144C95" w:rsidRPr="0048612C">
        <w:rPr>
          <w:b/>
          <w:bCs/>
          <w:i/>
          <w:iCs/>
          <w:sz w:val="22"/>
          <w:szCs w:val="22"/>
          <w:lang w:eastAsia="ja-JP"/>
        </w:rPr>
        <w:t xml:space="preserve"> </w:t>
      </w:r>
      <w:r w:rsidR="00771498">
        <w:rPr>
          <w:rFonts w:hint="eastAsia"/>
          <w:b/>
          <w:bCs/>
          <w:i/>
          <w:iCs/>
          <w:sz w:val="22"/>
          <w:szCs w:val="22"/>
          <w:lang w:eastAsia="ja-JP"/>
        </w:rPr>
        <w:t>parameter/</w:t>
      </w:r>
      <w:r w:rsidR="00144C95" w:rsidRPr="0048612C">
        <w:rPr>
          <w:b/>
          <w:bCs/>
          <w:i/>
          <w:iCs/>
          <w:sz w:val="22"/>
          <w:szCs w:val="22"/>
          <w:lang w:eastAsia="ja-JP"/>
        </w:rPr>
        <w:t>bi</w:t>
      </w:r>
      <w:r w:rsidR="00881EC6">
        <w:rPr>
          <w:rFonts w:hint="eastAsia"/>
          <w:b/>
          <w:bCs/>
          <w:i/>
          <w:iCs/>
          <w:sz w:val="22"/>
          <w:szCs w:val="22"/>
          <w:lang w:eastAsia="ja-JP"/>
        </w:rPr>
        <w:t>t</w:t>
      </w:r>
      <w:r w:rsidR="00144C95" w:rsidRPr="0048612C">
        <w:rPr>
          <w:b/>
          <w:bCs/>
          <w:i/>
          <w:iCs/>
          <w:sz w:val="22"/>
          <w:szCs w:val="22"/>
          <w:lang w:eastAsia="ja-JP"/>
        </w:rPr>
        <w:t xml:space="preserve"> </w:t>
      </w:r>
      <w:r w:rsidR="00771498">
        <w:rPr>
          <w:b/>
          <w:bCs/>
          <w:i/>
          <w:iCs/>
          <w:sz w:val="22"/>
          <w:szCs w:val="22"/>
          <w:lang w:eastAsia="ja-JP"/>
        </w:rPr>
        <w:t>available</w:t>
      </w:r>
      <w:r w:rsidR="00771498">
        <w:rPr>
          <w:rFonts w:hint="eastAsia"/>
          <w:b/>
          <w:bCs/>
          <w:i/>
          <w:iCs/>
          <w:sz w:val="22"/>
          <w:szCs w:val="22"/>
          <w:lang w:eastAsia="ja-JP"/>
        </w:rPr>
        <w:t xml:space="preserve"> </w:t>
      </w:r>
      <w:r w:rsidR="00144C95" w:rsidRPr="0048612C">
        <w:rPr>
          <w:b/>
          <w:bCs/>
          <w:i/>
          <w:iCs/>
          <w:sz w:val="22"/>
          <w:szCs w:val="22"/>
          <w:lang w:eastAsia="ja-JP"/>
        </w:rPr>
        <w:t>for repurposing</w:t>
      </w:r>
      <w:r w:rsidR="00DF0E88" w:rsidRPr="0048612C">
        <w:rPr>
          <w:b/>
          <w:bCs/>
          <w:i/>
          <w:iCs/>
          <w:sz w:val="22"/>
          <w:szCs w:val="22"/>
          <w:lang w:eastAsia="ja-JP"/>
        </w:rPr>
        <w:t xml:space="preserve">. </w:t>
      </w:r>
    </w:p>
    <w:p w14:paraId="0F989836" w14:textId="25599198" w:rsidR="0085672E" w:rsidRDefault="0085672E" w:rsidP="00302774">
      <w:pPr>
        <w:spacing w:before="120" w:after="120"/>
        <w:jc w:val="both"/>
        <w:rPr>
          <w:sz w:val="22"/>
          <w:szCs w:val="22"/>
          <w:lang w:eastAsia="ja-JP"/>
        </w:rPr>
      </w:pPr>
      <w:r>
        <w:rPr>
          <w:sz w:val="22"/>
          <w:szCs w:val="22"/>
          <w:lang w:eastAsia="ja-JP"/>
        </w:rPr>
        <w:t xml:space="preserve">Therefore, </w:t>
      </w:r>
      <w:r w:rsidR="005864EF">
        <w:rPr>
          <w:sz w:val="22"/>
          <w:szCs w:val="22"/>
          <w:lang w:eastAsia="ja-JP"/>
        </w:rPr>
        <w:t xml:space="preserve">Alt 2 </w:t>
      </w:r>
      <w:r w:rsidR="00EE0AEF">
        <w:rPr>
          <w:rFonts w:hint="eastAsia"/>
          <w:sz w:val="22"/>
          <w:szCs w:val="22"/>
          <w:lang w:eastAsia="ja-JP"/>
        </w:rPr>
        <w:t xml:space="preserve">or Alt 3 </w:t>
      </w:r>
      <w:r w:rsidR="005864EF">
        <w:rPr>
          <w:sz w:val="22"/>
          <w:szCs w:val="22"/>
          <w:lang w:eastAsia="ja-JP"/>
        </w:rPr>
        <w:t xml:space="preserve">is </w:t>
      </w:r>
      <w:r w:rsidR="00A5200D">
        <w:rPr>
          <w:rFonts w:hint="eastAsia"/>
          <w:sz w:val="22"/>
          <w:szCs w:val="22"/>
          <w:lang w:eastAsia="ja-JP"/>
        </w:rPr>
        <w:t xml:space="preserve">more </w:t>
      </w:r>
      <w:r w:rsidR="0048103D">
        <w:rPr>
          <w:sz w:val="22"/>
          <w:szCs w:val="22"/>
          <w:lang w:eastAsia="ja-JP"/>
        </w:rPr>
        <w:t>preferred</w:t>
      </w:r>
      <w:r w:rsidR="0048103D">
        <w:rPr>
          <w:rFonts w:hint="eastAsia"/>
          <w:sz w:val="22"/>
          <w:szCs w:val="22"/>
          <w:lang w:eastAsia="ja-JP"/>
        </w:rPr>
        <w:t xml:space="preserve"> from the feasibility perspective</w:t>
      </w:r>
      <w:r w:rsidR="005864EF">
        <w:rPr>
          <w:sz w:val="22"/>
          <w:szCs w:val="22"/>
          <w:lang w:eastAsia="ja-JP"/>
        </w:rPr>
        <w:t xml:space="preserve">. </w:t>
      </w:r>
      <w:r w:rsidR="00C231F2">
        <w:rPr>
          <w:sz w:val="22"/>
          <w:szCs w:val="22"/>
          <w:lang w:eastAsia="ja-JP"/>
        </w:rPr>
        <w:t xml:space="preserve">Considering that the time window for on-demand SIB1 may be </w:t>
      </w:r>
      <w:r w:rsidR="00700242">
        <w:rPr>
          <w:sz w:val="22"/>
          <w:szCs w:val="22"/>
          <w:lang w:eastAsia="ja-JP"/>
        </w:rPr>
        <w:t>nea</w:t>
      </w:r>
      <w:r w:rsidR="0000718D">
        <w:rPr>
          <w:sz w:val="22"/>
          <w:szCs w:val="22"/>
          <w:lang w:eastAsia="ja-JP"/>
        </w:rPr>
        <w:t xml:space="preserve">ring its end when the UE starts PDCCH monitoring, the decision for </w:t>
      </w:r>
      <w:r w:rsidR="006857F2">
        <w:rPr>
          <w:sz w:val="22"/>
          <w:szCs w:val="22"/>
          <w:lang w:eastAsia="ja-JP"/>
        </w:rPr>
        <w:t>how long</w:t>
      </w:r>
      <w:r w:rsidR="004B18B2">
        <w:rPr>
          <w:sz w:val="22"/>
          <w:szCs w:val="22"/>
          <w:lang w:eastAsia="ja-JP"/>
        </w:rPr>
        <w:t xml:space="preserve"> to monitor</w:t>
      </w:r>
      <w:r w:rsidR="006857F2">
        <w:rPr>
          <w:sz w:val="22"/>
          <w:szCs w:val="22"/>
          <w:lang w:eastAsia="ja-JP"/>
        </w:rPr>
        <w:t xml:space="preserve"> can be left to UE implementation. </w:t>
      </w:r>
      <w:r w:rsidR="004B18B2">
        <w:rPr>
          <w:sz w:val="22"/>
          <w:szCs w:val="22"/>
          <w:lang w:eastAsia="ja-JP"/>
        </w:rPr>
        <w:t>Additionally, considering that the cell may be i</w:t>
      </w:r>
      <w:r w:rsidR="00E33A71">
        <w:rPr>
          <w:sz w:val="22"/>
          <w:szCs w:val="22"/>
          <w:lang w:eastAsia="ja-JP"/>
        </w:rPr>
        <w:t>n state A for the most of time, whether to monitor can also be up to UE implementation.</w:t>
      </w:r>
      <w:r w:rsidR="00D635D7">
        <w:rPr>
          <w:sz w:val="22"/>
          <w:szCs w:val="22"/>
          <w:lang w:eastAsia="ja-JP"/>
        </w:rPr>
        <w:t xml:space="preserve"> </w:t>
      </w:r>
    </w:p>
    <w:p w14:paraId="3814EEE7" w14:textId="10D88152" w:rsidR="00FA137E" w:rsidRPr="001F30A9" w:rsidRDefault="006D54F3" w:rsidP="00FA137E">
      <w:pPr>
        <w:rPr>
          <w:rFonts w:eastAsia="Malgun Gothic" w:cs="Times"/>
          <w:b/>
          <w:bCs/>
          <w:sz w:val="22"/>
          <w:szCs w:val="22"/>
          <w:lang w:eastAsia="zh-CN"/>
        </w:rPr>
      </w:pPr>
      <w:r w:rsidRPr="001F30A9">
        <w:rPr>
          <w:rFonts w:hint="eastAsia"/>
          <w:b/>
          <w:bCs/>
          <w:sz w:val="22"/>
          <w:szCs w:val="22"/>
          <w:lang w:eastAsia="ja-JP"/>
        </w:rPr>
        <w:t xml:space="preserve">Proposal </w:t>
      </w:r>
      <w:r w:rsidR="00DD4741">
        <w:rPr>
          <w:rFonts w:hint="eastAsia"/>
          <w:b/>
          <w:bCs/>
          <w:sz w:val="22"/>
          <w:szCs w:val="22"/>
          <w:lang w:eastAsia="ja-JP"/>
        </w:rPr>
        <w:t>6</w:t>
      </w:r>
      <w:r w:rsidRPr="001F30A9">
        <w:rPr>
          <w:rFonts w:hint="eastAsia"/>
          <w:b/>
          <w:bCs/>
          <w:sz w:val="22"/>
          <w:szCs w:val="22"/>
          <w:lang w:eastAsia="ja-JP"/>
        </w:rPr>
        <w:t xml:space="preserve">. </w:t>
      </w:r>
      <w:r w:rsidR="00FA137E" w:rsidRPr="001F30A9">
        <w:rPr>
          <w:rFonts w:eastAsia="PMingLiU" w:cs="Times"/>
          <w:b/>
          <w:bCs/>
          <w:sz w:val="22"/>
          <w:szCs w:val="22"/>
          <w:lang w:eastAsia="zh-TW"/>
        </w:rPr>
        <w:t>If a UE has SIB1 request configuration of a cell</w:t>
      </w:r>
      <w:r w:rsidR="00FA137E" w:rsidRPr="001F30A9">
        <w:rPr>
          <w:rFonts w:eastAsia="Malgun Gothic" w:cs="Times"/>
          <w:b/>
          <w:bCs/>
          <w:sz w:val="22"/>
          <w:szCs w:val="22"/>
          <w:lang w:eastAsia="zh-CN"/>
        </w:rPr>
        <w:t xml:space="preserve"> and before transmitting UL WUS,</w:t>
      </w:r>
    </w:p>
    <w:p w14:paraId="4ADD0CB3" w14:textId="1FF18FD8" w:rsidR="00FA137E" w:rsidRPr="001F30A9" w:rsidRDefault="00FA137E" w:rsidP="0048612C">
      <w:pPr>
        <w:numPr>
          <w:ilvl w:val="0"/>
          <w:numId w:val="63"/>
        </w:numPr>
        <w:rPr>
          <w:rFonts w:eastAsia="Malgun Gothic" w:cs="Times"/>
          <w:b/>
          <w:bCs/>
          <w:sz w:val="22"/>
          <w:szCs w:val="22"/>
          <w:lang w:eastAsia="zh-CN"/>
        </w:rPr>
      </w:pPr>
      <w:r w:rsidRPr="001F30A9">
        <w:rPr>
          <w:rFonts w:eastAsia="Malgun Gothic" w:cs="Times"/>
          <w:b/>
          <w:bCs/>
          <w:sz w:val="22"/>
          <w:szCs w:val="22"/>
          <w:lang w:eastAsia="zh-CN"/>
        </w:rPr>
        <w:t xml:space="preserve">If the UE detects a SSB where </w:t>
      </w:r>
      <w:r w:rsidRPr="001F30A9">
        <w:rPr>
          <w:rFonts w:eastAsia="PMingLiU" w:cs="Times"/>
          <w:b/>
          <w:bCs/>
          <w:sz w:val="22"/>
          <w:szCs w:val="22"/>
          <w:lang w:eastAsia="zh-TW"/>
        </w:rPr>
        <w:t>K_SSB</w:t>
      </w:r>
      <w:r w:rsidRPr="001F30A9">
        <w:rPr>
          <w:rFonts w:eastAsia="Malgun Gothic" w:cs="Times"/>
          <w:b/>
          <w:bCs/>
          <w:sz w:val="22"/>
          <w:szCs w:val="22"/>
          <w:lang w:eastAsia="zh-CN"/>
        </w:rPr>
        <w:t xml:space="preserve">&gt;=24 </w:t>
      </w:r>
      <w:r w:rsidRPr="001F30A9">
        <w:rPr>
          <w:rFonts w:eastAsia="PMingLiU" w:cs="Times"/>
          <w:b/>
          <w:bCs/>
          <w:sz w:val="22"/>
          <w:szCs w:val="22"/>
          <w:lang w:eastAsia="zh-TW"/>
        </w:rPr>
        <w:t xml:space="preserve">for FR1 </w:t>
      </w:r>
      <w:r w:rsidRPr="001F30A9">
        <w:rPr>
          <w:rFonts w:eastAsia="Malgun Gothic" w:cs="Times"/>
          <w:b/>
          <w:bCs/>
          <w:sz w:val="22"/>
          <w:szCs w:val="22"/>
          <w:lang w:eastAsia="zh-CN"/>
        </w:rPr>
        <w:t>or</w:t>
      </w:r>
      <w:r w:rsidRPr="001F30A9">
        <w:rPr>
          <w:rFonts w:eastAsia="PMingLiU" w:cs="Times"/>
          <w:b/>
          <w:bCs/>
          <w:sz w:val="22"/>
          <w:szCs w:val="22"/>
          <w:lang w:eastAsia="zh-TW"/>
        </w:rPr>
        <w:t xml:space="preserve"> K_SSB</w:t>
      </w:r>
      <w:r w:rsidRPr="001F30A9">
        <w:rPr>
          <w:rFonts w:eastAsia="Malgun Gothic" w:cs="Times"/>
          <w:b/>
          <w:bCs/>
          <w:sz w:val="22"/>
          <w:szCs w:val="22"/>
          <w:lang w:eastAsia="zh-CN"/>
        </w:rPr>
        <w:t>&gt;=13</w:t>
      </w:r>
      <w:r w:rsidRPr="001F30A9">
        <w:rPr>
          <w:rFonts w:eastAsia="PMingLiU" w:cs="Times"/>
          <w:b/>
          <w:bCs/>
          <w:sz w:val="22"/>
          <w:szCs w:val="22"/>
          <w:lang w:eastAsia="zh-TW"/>
        </w:rPr>
        <w:t xml:space="preserve"> for FR2</w:t>
      </w:r>
      <w:r w:rsidRPr="001F30A9">
        <w:rPr>
          <w:rFonts w:eastAsia="Malgun Gothic" w:cs="Times"/>
          <w:b/>
          <w:bCs/>
          <w:sz w:val="22"/>
          <w:szCs w:val="22"/>
          <w:lang w:eastAsia="zh-CN"/>
        </w:rPr>
        <w:t xml:space="preserve">, </w:t>
      </w:r>
      <w:r w:rsidRPr="001F30A9">
        <w:rPr>
          <w:rFonts w:eastAsia="ＭＳ 明朝" w:cs="Times" w:hint="eastAsia"/>
          <w:b/>
          <w:bCs/>
          <w:sz w:val="22"/>
          <w:szCs w:val="22"/>
          <w:lang w:eastAsia="ja-JP"/>
        </w:rPr>
        <w:t xml:space="preserve">support </w:t>
      </w:r>
      <w:r w:rsidR="00CB4DF6" w:rsidRPr="001F30A9">
        <w:rPr>
          <w:rFonts w:eastAsia="ＭＳ 明朝" w:cs="Times" w:hint="eastAsia"/>
          <w:b/>
          <w:bCs/>
          <w:sz w:val="22"/>
          <w:szCs w:val="22"/>
          <w:lang w:eastAsia="ja-JP"/>
        </w:rPr>
        <w:t>Alt 2 or Alt 3.</w:t>
      </w:r>
      <w:r w:rsidRPr="001F30A9">
        <w:rPr>
          <w:rFonts w:eastAsia="Malgun Gothic" w:cs="Times"/>
          <w:b/>
          <w:bCs/>
          <w:sz w:val="22"/>
          <w:szCs w:val="22"/>
          <w:lang w:eastAsia="zh-CN"/>
        </w:rPr>
        <w:t xml:space="preserve"> </w:t>
      </w:r>
    </w:p>
    <w:p w14:paraId="1D3D07D2" w14:textId="77777777" w:rsidR="00FA137E" w:rsidRPr="0048612C" w:rsidRDefault="00FA137E" w:rsidP="0048612C">
      <w:pPr>
        <w:pStyle w:val="aff0"/>
        <w:numPr>
          <w:ilvl w:val="1"/>
          <w:numId w:val="71"/>
        </w:numPr>
        <w:ind w:firstLineChars="0"/>
        <w:rPr>
          <w:rFonts w:eastAsia="Malgun Gothic" w:cs="Times"/>
          <w:b/>
          <w:bCs/>
          <w:sz w:val="22"/>
          <w:szCs w:val="22"/>
          <w:lang w:eastAsia="zh-CN"/>
        </w:rPr>
      </w:pPr>
      <w:r w:rsidRPr="0048612C">
        <w:rPr>
          <w:rFonts w:eastAsia="Malgun Gothic" w:cs="Times"/>
          <w:b/>
          <w:bCs/>
          <w:sz w:val="22"/>
          <w:szCs w:val="22"/>
          <w:lang w:eastAsia="zh-CN"/>
        </w:rPr>
        <w:t>Alt. 2: UE monitors Type 0 PDCCH for SIB1 transmission</w:t>
      </w:r>
    </w:p>
    <w:p w14:paraId="4961C021" w14:textId="1C525F15" w:rsidR="00FA137E" w:rsidRPr="0048612C" w:rsidRDefault="001F30A9" w:rsidP="0048612C">
      <w:pPr>
        <w:pStyle w:val="aff0"/>
        <w:numPr>
          <w:ilvl w:val="2"/>
          <w:numId w:val="71"/>
        </w:numPr>
        <w:ind w:firstLineChars="0"/>
        <w:rPr>
          <w:rFonts w:eastAsia="Malgun Gothic" w:cs="Times"/>
          <w:b/>
          <w:bCs/>
          <w:sz w:val="22"/>
          <w:szCs w:val="22"/>
          <w:lang w:eastAsia="zh-CN"/>
        </w:rPr>
      </w:pPr>
      <w:r w:rsidRPr="001F30A9">
        <w:rPr>
          <w:rFonts w:eastAsia="ＭＳ 明朝" w:cs="Times" w:hint="eastAsia"/>
          <w:b/>
          <w:bCs/>
          <w:sz w:val="22"/>
          <w:szCs w:val="22"/>
          <w:lang w:eastAsia="ja-JP"/>
        </w:rPr>
        <w:t>The</w:t>
      </w:r>
      <w:r w:rsidR="00FA137E" w:rsidRPr="0048612C">
        <w:rPr>
          <w:rFonts w:eastAsia="Malgun Gothic" w:cs="Times"/>
          <w:b/>
          <w:bCs/>
          <w:sz w:val="22"/>
          <w:szCs w:val="22"/>
          <w:lang w:eastAsia="zh-CN"/>
        </w:rPr>
        <w:t xml:space="preserve"> monitoring time window of Type 0 PDCCH is up to UE implementation.</w:t>
      </w:r>
    </w:p>
    <w:p w14:paraId="46149EB6" w14:textId="77777777" w:rsidR="00FA137E" w:rsidRPr="0048612C" w:rsidRDefault="00FA137E" w:rsidP="0048612C">
      <w:pPr>
        <w:pStyle w:val="aff0"/>
        <w:numPr>
          <w:ilvl w:val="1"/>
          <w:numId w:val="71"/>
        </w:numPr>
        <w:ind w:firstLineChars="0"/>
        <w:rPr>
          <w:rFonts w:eastAsia="Malgun Gothic" w:cs="Times"/>
          <w:b/>
          <w:bCs/>
          <w:sz w:val="22"/>
          <w:szCs w:val="22"/>
          <w:lang w:eastAsia="zh-CN"/>
        </w:rPr>
      </w:pPr>
      <w:r w:rsidRPr="0048612C">
        <w:rPr>
          <w:rFonts w:eastAsia="Malgun Gothic" w:cs="Times"/>
          <w:b/>
          <w:bCs/>
          <w:sz w:val="22"/>
          <w:szCs w:val="22"/>
          <w:lang w:eastAsia="zh-CN"/>
        </w:rPr>
        <w:t>Alt. 3: It is up to UE implementation on whether to monitor Type 0 PDCCH for SIB1 transmission</w:t>
      </w:r>
    </w:p>
    <w:p w14:paraId="70ADB30E" w14:textId="77777777" w:rsidR="00C34DC8" w:rsidRPr="00F96AF7" w:rsidRDefault="00C34DC8" w:rsidP="006566DE">
      <w:pPr>
        <w:tabs>
          <w:tab w:val="num" w:pos="720"/>
        </w:tabs>
        <w:spacing w:before="120" w:after="120"/>
        <w:jc w:val="both"/>
        <w:rPr>
          <w:sz w:val="22"/>
          <w:szCs w:val="22"/>
          <w:lang w:eastAsia="ja-JP"/>
        </w:rPr>
      </w:pPr>
    </w:p>
    <w:p w14:paraId="66806D53" w14:textId="77777777" w:rsidR="00F11747" w:rsidRPr="001230D0" w:rsidRDefault="00F11747" w:rsidP="00CB69D9">
      <w:pPr>
        <w:pStyle w:val="1"/>
        <w:spacing w:beforeLines="50" w:before="156" w:afterLines="50" w:after="156"/>
        <w:ind w:left="432" w:hanging="432"/>
        <w:jc w:val="both"/>
        <w:rPr>
          <w:rFonts w:ascii="Times New Roman" w:eastAsia="SimSun" w:hAnsi="Times New Roman"/>
          <w:b/>
          <w:sz w:val="22"/>
          <w:szCs w:val="22"/>
          <w:lang w:eastAsia="zh-CN"/>
        </w:rPr>
      </w:pPr>
      <w:r w:rsidRPr="001230D0">
        <w:rPr>
          <w:rFonts w:ascii="Times New Roman" w:eastAsia="SimSun" w:hAnsi="Times New Roman"/>
          <w:b/>
          <w:sz w:val="22"/>
          <w:szCs w:val="22"/>
          <w:lang w:eastAsia="zh-CN"/>
        </w:rPr>
        <w:t>Conclusions</w:t>
      </w:r>
    </w:p>
    <w:p w14:paraId="42EE0356" w14:textId="6A507E9B" w:rsidR="00914B8E" w:rsidRDefault="00F11747" w:rsidP="00EA73B6">
      <w:pPr>
        <w:pStyle w:val="a5"/>
        <w:spacing w:afterLines="50" w:after="156"/>
        <w:jc w:val="both"/>
        <w:rPr>
          <w:sz w:val="22"/>
          <w:szCs w:val="22"/>
        </w:rPr>
      </w:pPr>
      <w:r w:rsidRPr="001230D0">
        <w:rPr>
          <w:rFonts w:eastAsia="SimSun"/>
          <w:sz w:val="22"/>
          <w:szCs w:val="22"/>
          <w:lang w:eastAsia="zh-CN"/>
        </w:rPr>
        <w:t>In this contribution,</w:t>
      </w:r>
      <w:r w:rsidRPr="001230D0">
        <w:rPr>
          <w:sz w:val="22"/>
          <w:szCs w:val="22"/>
        </w:rPr>
        <w:t xml:space="preserve"> </w:t>
      </w:r>
      <w:r>
        <w:rPr>
          <w:sz w:val="22"/>
          <w:szCs w:val="22"/>
        </w:rPr>
        <w:t xml:space="preserve">we discussed </w:t>
      </w:r>
      <w:r w:rsidR="00570AE8">
        <w:rPr>
          <w:sz w:val="22"/>
          <w:szCs w:val="22"/>
        </w:rPr>
        <w:t xml:space="preserve">on-demand </w:t>
      </w:r>
      <w:r w:rsidR="006D66BC">
        <w:rPr>
          <w:rFonts w:hint="eastAsia"/>
          <w:sz w:val="22"/>
          <w:szCs w:val="22"/>
          <w:lang w:eastAsia="ja-JP"/>
        </w:rPr>
        <w:t>SIB1</w:t>
      </w:r>
      <w:r w:rsidR="006D66BC" w:rsidRPr="006D66BC">
        <w:rPr>
          <w:rFonts w:eastAsia="ＭＳ 明朝" w:hint="eastAsia"/>
          <w:sz w:val="22"/>
          <w:szCs w:val="22"/>
          <w:lang w:eastAsia="ja-JP"/>
        </w:rPr>
        <w:t xml:space="preserve"> </w:t>
      </w:r>
      <w:r w:rsidR="006D66BC">
        <w:rPr>
          <w:rFonts w:eastAsia="ＭＳ 明朝" w:hint="eastAsia"/>
          <w:sz w:val="22"/>
          <w:szCs w:val="22"/>
          <w:lang w:eastAsia="ja-JP"/>
        </w:rPr>
        <w:t>for UEs in idle/inactive</w:t>
      </w:r>
      <w:r>
        <w:rPr>
          <w:sz w:val="22"/>
          <w:szCs w:val="22"/>
        </w:rPr>
        <w:t>. The following observations and proposals are provided.</w:t>
      </w:r>
    </w:p>
    <w:p w14:paraId="2009DD46" w14:textId="77777777" w:rsidR="00D97B93" w:rsidRPr="0048612C" w:rsidRDefault="00D97B93" w:rsidP="00D97B93">
      <w:pPr>
        <w:spacing w:before="120" w:after="120"/>
        <w:jc w:val="both"/>
        <w:rPr>
          <w:rFonts w:eastAsia="ＭＳ 明朝"/>
          <w:b/>
          <w:bCs/>
          <w:sz w:val="22"/>
          <w:szCs w:val="22"/>
          <w:lang w:eastAsia="ja-JP"/>
        </w:rPr>
      </w:pPr>
      <w:r w:rsidRPr="0048612C">
        <w:rPr>
          <w:rFonts w:eastAsia="ＭＳ 明朝"/>
          <w:b/>
          <w:bCs/>
          <w:sz w:val="22"/>
          <w:szCs w:val="22"/>
          <w:lang w:eastAsia="ja-JP"/>
        </w:rPr>
        <w:t xml:space="preserve">Proposal 1. 1-bit indication can be included in UL WUS configuration to indicate whether the type 0 PDCCH for on-demand SIB1 is transmitted using the SSB beam associated with UL WUS or </w:t>
      </w:r>
      <w:r>
        <w:rPr>
          <w:rFonts w:eastAsia="ＭＳ 明朝" w:hint="eastAsia"/>
          <w:b/>
          <w:bCs/>
          <w:sz w:val="22"/>
          <w:szCs w:val="22"/>
          <w:lang w:eastAsia="ja-JP"/>
        </w:rPr>
        <w:t>each</w:t>
      </w:r>
      <w:r w:rsidRPr="0048612C">
        <w:rPr>
          <w:rFonts w:eastAsia="ＭＳ 明朝"/>
          <w:b/>
          <w:bCs/>
          <w:sz w:val="22"/>
          <w:szCs w:val="22"/>
          <w:lang w:eastAsia="ja-JP"/>
        </w:rPr>
        <w:t xml:space="preserve"> transmitted SSB beams.</w:t>
      </w:r>
    </w:p>
    <w:p w14:paraId="4AB5D6AC" w14:textId="77777777" w:rsidR="00D97B93" w:rsidRPr="0048612C" w:rsidRDefault="00D97B93" w:rsidP="00D97B93">
      <w:pPr>
        <w:spacing w:before="120"/>
        <w:jc w:val="both"/>
        <w:rPr>
          <w:rFonts w:eastAsia="ＭＳ 明朝"/>
          <w:b/>
          <w:bCs/>
          <w:sz w:val="22"/>
          <w:szCs w:val="22"/>
          <w:lang w:eastAsia="ja-JP"/>
        </w:rPr>
      </w:pPr>
      <w:r w:rsidRPr="0048612C">
        <w:rPr>
          <w:rFonts w:eastAsia="ＭＳ 明朝"/>
          <w:b/>
          <w:bCs/>
          <w:sz w:val="22"/>
          <w:szCs w:val="22"/>
          <w:lang w:eastAsia="ja-JP"/>
        </w:rPr>
        <w:t>Proposal 2. The UE assumption and the UE behavior on PDCCH monitoring are as follows</w:t>
      </w:r>
    </w:p>
    <w:p w14:paraId="3CF95CA3" w14:textId="77777777" w:rsidR="00D97B93" w:rsidRPr="0048612C" w:rsidRDefault="00D97B93" w:rsidP="00D97B93">
      <w:pPr>
        <w:pStyle w:val="aff0"/>
        <w:numPr>
          <w:ilvl w:val="0"/>
          <w:numId w:val="65"/>
        </w:numPr>
        <w:ind w:firstLineChars="0" w:hanging="442"/>
        <w:jc w:val="both"/>
        <w:rPr>
          <w:rFonts w:eastAsia="ＭＳ 明朝"/>
          <w:b/>
          <w:bCs/>
          <w:sz w:val="22"/>
          <w:szCs w:val="22"/>
          <w:lang w:eastAsia="ja-JP"/>
        </w:rPr>
      </w:pPr>
      <w:r w:rsidRPr="0048612C">
        <w:rPr>
          <w:rFonts w:eastAsia="ＭＳ 明朝"/>
          <w:b/>
          <w:bCs/>
          <w:sz w:val="22"/>
          <w:szCs w:val="22"/>
          <w:lang w:eastAsia="ja-JP"/>
        </w:rPr>
        <w:t>If the 1-bit indication is included, the UE assumes that the PDCCH for on-demand SIB1 is transmitted via at least the SSB beam associated with UL WUS.</w:t>
      </w:r>
    </w:p>
    <w:p w14:paraId="4563BAC5" w14:textId="77777777" w:rsidR="00D97B93" w:rsidRPr="0048612C" w:rsidRDefault="00D97B93" w:rsidP="00D97B93">
      <w:pPr>
        <w:pStyle w:val="aff0"/>
        <w:numPr>
          <w:ilvl w:val="1"/>
          <w:numId w:val="65"/>
        </w:numPr>
        <w:ind w:firstLineChars="0" w:hanging="442"/>
        <w:jc w:val="both"/>
        <w:rPr>
          <w:rFonts w:eastAsia="ＭＳ 明朝"/>
          <w:b/>
          <w:bCs/>
          <w:sz w:val="22"/>
          <w:szCs w:val="22"/>
          <w:lang w:eastAsia="ja-JP"/>
        </w:rPr>
      </w:pPr>
      <w:r w:rsidRPr="0048612C">
        <w:rPr>
          <w:rFonts w:eastAsia="ＭＳ 明朝"/>
          <w:b/>
          <w:bCs/>
          <w:sz w:val="22"/>
          <w:szCs w:val="22"/>
          <w:lang w:eastAsia="ja-JP"/>
        </w:rPr>
        <w:t>The UE monitors on the type 0 PDCCH monitoring occasions corresponding to the SSB associated with UL WUS.</w:t>
      </w:r>
    </w:p>
    <w:p w14:paraId="1E010471" w14:textId="77777777" w:rsidR="00D97B93" w:rsidRPr="0048612C" w:rsidRDefault="00D97B93" w:rsidP="00D97B93">
      <w:pPr>
        <w:pStyle w:val="aff0"/>
        <w:numPr>
          <w:ilvl w:val="0"/>
          <w:numId w:val="65"/>
        </w:numPr>
        <w:ind w:firstLineChars="0" w:hanging="442"/>
        <w:jc w:val="both"/>
        <w:rPr>
          <w:rFonts w:eastAsia="ＭＳ 明朝"/>
          <w:b/>
          <w:bCs/>
          <w:sz w:val="22"/>
          <w:szCs w:val="22"/>
          <w:lang w:eastAsia="ja-JP"/>
        </w:rPr>
      </w:pPr>
      <w:r w:rsidRPr="0048612C">
        <w:rPr>
          <w:rFonts w:eastAsia="ＭＳ 明朝"/>
          <w:b/>
          <w:bCs/>
          <w:sz w:val="22"/>
          <w:szCs w:val="22"/>
          <w:lang w:eastAsia="ja-JP"/>
        </w:rPr>
        <w:t xml:space="preserve">If not, the UE assumption is the same as legacy, i.e., the PDCCH for on-demand SIB1 is transmitted via each transmitted SSB beam. </w:t>
      </w:r>
    </w:p>
    <w:p w14:paraId="2814139B" w14:textId="77777777" w:rsidR="00D97B93" w:rsidRPr="0048612C" w:rsidRDefault="00D97B93" w:rsidP="00D97B93">
      <w:pPr>
        <w:pStyle w:val="aff0"/>
        <w:numPr>
          <w:ilvl w:val="1"/>
          <w:numId w:val="65"/>
        </w:numPr>
        <w:spacing w:after="120"/>
        <w:ind w:left="884" w:firstLineChars="0" w:hanging="442"/>
        <w:jc w:val="both"/>
        <w:rPr>
          <w:rFonts w:eastAsia="ＭＳ 明朝"/>
          <w:b/>
          <w:bCs/>
          <w:sz w:val="22"/>
          <w:szCs w:val="22"/>
          <w:lang w:eastAsia="ja-JP"/>
        </w:rPr>
      </w:pPr>
      <w:r w:rsidRPr="0048612C">
        <w:rPr>
          <w:rFonts w:eastAsia="ＭＳ 明朝"/>
          <w:b/>
          <w:bCs/>
          <w:sz w:val="22"/>
          <w:szCs w:val="22"/>
          <w:lang w:eastAsia="ja-JP"/>
        </w:rPr>
        <w:t>It is up to UE implementation for the selection of SSB for type 0 PDCCH monitoring.</w:t>
      </w:r>
    </w:p>
    <w:p w14:paraId="72672601" w14:textId="77777777" w:rsidR="002C5974" w:rsidRPr="009265DD" w:rsidRDefault="002C5974" w:rsidP="002C5974">
      <w:pPr>
        <w:spacing w:before="120"/>
        <w:jc w:val="both"/>
        <w:rPr>
          <w:rFonts w:eastAsia="ＭＳ 明朝"/>
          <w:b/>
          <w:bCs/>
          <w:sz w:val="22"/>
          <w:szCs w:val="22"/>
          <w:lang w:eastAsia="ja-JP"/>
        </w:rPr>
      </w:pPr>
      <w:r w:rsidRPr="009265DD">
        <w:rPr>
          <w:rFonts w:eastAsia="ＭＳ 明朝" w:hint="eastAsia"/>
          <w:b/>
          <w:bCs/>
          <w:sz w:val="22"/>
          <w:szCs w:val="22"/>
          <w:lang w:eastAsia="ja-JP"/>
        </w:rPr>
        <w:t xml:space="preserve">Proposal </w:t>
      </w:r>
      <w:r>
        <w:rPr>
          <w:rFonts w:eastAsia="ＭＳ 明朝" w:hint="eastAsia"/>
          <w:b/>
          <w:bCs/>
          <w:sz w:val="22"/>
          <w:szCs w:val="22"/>
          <w:lang w:eastAsia="ja-JP"/>
        </w:rPr>
        <w:t>3</w:t>
      </w:r>
      <w:r w:rsidRPr="009265DD">
        <w:rPr>
          <w:rFonts w:eastAsia="ＭＳ 明朝" w:hint="eastAsia"/>
          <w:b/>
          <w:bCs/>
          <w:sz w:val="22"/>
          <w:szCs w:val="22"/>
          <w:lang w:eastAsia="ja-JP"/>
        </w:rPr>
        <w:t xml:space="preserve">. </w:t>
      </w:r>
      <w:r w:rsidRPr="009265DD">
        <w:rPr>
          <w:rFonts w:eastAsia="ＭＳ 明朝"/>
          <w:b/>
          <w:bCs/>
          <w:sz w:val="22"/>
          <w:szCs w:val="22"/>
          <w:lang w:eastAsia="ja-JP"/>
        </w:rPr>
        <w:t xml:space="preserve">RAN1 to discuss the </w:t>
      </w:r>
      <w:r w:rsidRPr="009265DD">
        <w:rPr>
          <w:rFonts w:eastAsia="ＭＳ 明朝" w:hint="eastAsia"/>
          <w:b/>
          <w:bCs/>
          <w:sz w:val="22"/>
          <w:szCs w:val="22"/>
          <w:lang w:eastAsia="ja-JP"/>
        </w:rPr>
        <w:t xml:space="preserve">UE assumption on </w:t>
      </w:r>
      <w:r w:rsidRPr="009265DD">
        <w:rPr>
          <w:rFonts w:eastAsia="ＭＳ 明朝"/>
          <w:b/>
          <w:bCs/>
          <w:sz w:val="22"/>
          <w:szCs w:val="22"/>
          <w:lang w:eastAsia="ja-JP"/>
        </w:rPr>
        <w:t xml:space="preserve">on-demand SIB1 </w:t>
      </w:r>
      <w:r w:rsidRPr="009265DD">
        <w:rPr>
          <w:rFonts w:eastAsia="ＭＳ 明朝" w:hint="eastAsia"/>
          <w:b/>
          <w:bCs/>
          <w:sz w:val="22"/>
          <w:szCs w:val="22"/>
          <w:lang w:eastAsia="ja-JP"/>
        </w:rPr>
        <w:t>repetitions</w:t>
      </w:r>
      <w:r w:rsidRPr="009265DD">
        <w:rPr>
          <w:rFonts w:eastAsia="ＭＳ 明朝"/>
          <w:b/>
          <w:bCs/>
          <w:sz w:val="22"/>
          <w:szCs w:val="22"/>
          <w:lang w:eastAsia="ja-JP"/>
        </w:rPr>
        <w:t xml:space="preserve"> within the time window.</w:t>
      </w:r>
      <w:r w:rsidRPr="009265DD">
        <w:rPr>
          <w:rFonts w:eastAsia="ＭＳ 明朝" w:hint="eastAsia"/>
          <w:b/>
          <w:bCs/>
          <w:sz w:val="22"/>
          <w:szCs w:val="22"/>
          <w:lang w:eastAsia="ja-JP"/>
        </w:rPr>
        <w:t xml:space="preserve"> The following two </w:t>
      </w:r>
      <w:r w:rsidRPr="009265DD">
        <w:rPr>
          <w:rFonts w:eastAsia="ＭＳ 明朝"/>
          <w:b/>
          <w:bCs/>
          <w:sz w:val="22"/>
          <w:szCs w:val="22"/>
          <w:lang w:eastAsia="ja-JP"/>
        </w:rPr>
        <w:t>alternatives</w:t>
      </w:r>
      <w:r w:rsidRPr="009265DD">
        <w:rPr>
          <w:rFonts w:eastAsia="ＭＳ 明朝" w:hint="eastAsia"/>
          <w:b/>
          <w:bCs/>
          <w:sz w:val="22"/>
          <w:szCs w:val="22"/>
          <w:lang w:eastAsia="ja-JP"/>
        </w:rPr>
        <w:t xml:space="preserve"> can be considered.</w:t>
      </w:r>
    </w:p>
    <w:p w14:paraId="7A29F22A" w14:textId="49638EAF" w:rsidR="002C5974" w:rsidRPr="009265DD" w:rsidRDefault="002C5974" w:rsidP="002C5974">
      <w:pPr>
        <w:pStyle w:val="aff0"/>
        <w:numPr>
          <w:ilvl w:val="0"/>
          <w:numId w:val="56"/>
        </w:numPr>
        <w:ind w:left="884" w:firstLineChars="0" w:hanging="442"/>
        <w:jc w:val="both"/>
        <w:rPr>
          <w:rFonts w:eastAsia="ＭＳ 明朝"/>
          <w:b/>
          <w:bCs/>
          <w:sz w:val="22"/>
          <w:szCs w:val="22"/>
          <w:lang w:eastAsia="ja-JP"/>
        </w:rPr>
      </w:pPr>
      <w:r w:rsidRPr="009265DD">
        <w:rPr>
          <w:rFonts w:eastAsia="ＭＳ 明朝" w:hint="eastAsia"/>
          <w:b/>
          <w:bCs/>
          <w:sz w:val="22"/>
          <w:szCs w:val="22"/>
          <w:lang w:eastAsia="ja-JP"/>
        </w:rPr>
        <w:t xml:space="preserve">Alt 1. UE assumes </w:t>
      </w:r>
      <w:r>
        <w:rPr>
          <w:rFonts w:eastAsia="ＭＳ 明朝" w:hint="eastAsia"/>
          <w:b/>
          <w:bCs/>
          <w:sz w:val="22"/>
          <w:szCs w:val="22"/>
          <w:lang w:eastAsia="ja-JP"/>
        </w:rPr>
        <w:t xml:space="preserve">that </w:t>
      </w:r>
      <w:r w:rsidRPr="009265DD">
        <w:rPr>
          <w:rFonts w:eastAsia="ＭＳ 明朝" w:hint="eastAsia"/>
          <w:b/>
          <w:bCs/>
          <w:sz w:val="22"/>
          <w:szCs w:val="22"/>
          <w:lang w:eastAsia="ja-JP"/>
        </w:rPr>
        <w:t>the SIB1 transmitted within the time window are all repetitions</w:t>
      </w:r>
    </w:p>
    <w:p w14:paraId="363C3490" w14:textId="7F3A963C" w:rsidR="002C5974" w:rsidRPr="009265DD" w:rsidRDefault="002C5974" w:rsidP="002C5974">
      <w:pPr>
        <w:pStyle w:val="aff0"/>
        <w:numPr>
          <w:ilvl w:val="0"/>
          <w:numId w:val="56"/>
        </w:numPr>
        <w:spacing w:after="120"/>
        <w:ind w:firstLineChars="0"/>
        <w:jc w:val="both"/>
        <w:rPr>
          <w:rFonts w:eastAsia="ＭＳ 明朝"/>
          <w:b/>
          <w:bCs/>
          <w:sz w:val="22"/>
          <w:szCs w:val="22"/>
          <w:lang w:eastAsia="ja-JP"/>
        </w:rPr>
      </w:pPr>
      <w:r w:rsidRPr="009265DD">
        <w:rPr>
          <w:rFonts w:eastAsia="ＭＳ 明朝" w:hint="eastAsia"/>
          <w:b/>
          <w:bCs/>
          <w:sz w:val="22"/>
          <w:szCs w:val="22"/>
          <w:lang w:eastAsia="ja-JP"/>
        </w:rPr>
        <w:t xml:space="preserve">Alt 2. UE assumes </w:t>
      </w:r>
      <w:r>
        <w:rPr>
          <w:rFonts w:eastAsia="ＭＳ 明朝" w:hint="eastAsia"/>
          <w:b/>
          <w:bCs/>
          <w:sz w:val="22"/>
          <w:szCs w:val="22"/>
          <w:lang w:eastAsia="ja-JP"/>
        </w:rPr>
        <w:t xml:space="preserve">that </w:t>
      </w:r>
      <w:r w:rsidRPr="009265DD">
        <w:rPr>
          <w:rFonts w:eastAsia="ＭＳ 明朝" w:hint="eastAsia"/>
          <w:b/>
          <w:bCs/>
          <w:sz w:val="22"/>
          <w:szCs w:val="22"/>
          <w:lang w:eastAsia="ja-JP"/>
        </w:rPr>
        <w:t xml:space="preserve">the SIB1 transmitted within the time window follows </w:t>
      </w:r>
      <w:r w:rsidRPr="009265DD">
        <w:rPr>
          <w:rFonts w:eastAsia="ＭＳ 明朝"/>
          <w:b/>
          <w:bCs/>
          <w:sz w:val="22"/>
          <w:szCs w:val="22"/>
          <w:lang w:eastAsia="ja-JP"/>
        </w:rPr>
        <w:t>the</w:t>
      </w:r>
      <w:r w:rsidRPr="009265DD">
        <w:rPr>
          <w:rFonts w:eastAsia="ＭＳ 明朝" w:hint="eastAsia"/>
          <w:b/>
          <w:bCs/>
          <w:sz w:val="22"/>
          <w:szCs w:val="22"/>
          <w:lang w:eastAsia="ja-JP"/>
        </w:rPr>
        <w:t xml:space="preserve"> </w:t>
      </w:r>
      <w:r w:rsidRPr="009265DD">
        <w:rPr>
          <w:rFonts w:eastAsia="ＭＳ 明朝"/>
          <w:b/>
          <w:bCs/>
          <w:sz w:val="22"/>
          <w:szCs w:val="22"/>
          <w:lang w:eastAsia="ja-JP"/>
        </w:rPr>
        <w:t>mechani</w:t>
      </w:r>
      <w:r w:rsidRPr="009265DD">
        <w:rPr>
          <w:rFonts w:eastAsia="ＭＳ 明朝" w:hint="eastAsia"/>
          <w:b/>
          <w:bCs/>
          <w:sz w:val="22"/>
          <w:szCs w:val="22"/>
          <w:lang w:eastAsia="ja-JP"/>
        </w:rPr>
        <w:t>sm of repetition within a 160 ms period</w:t>
      </w:r>
    </w:p>
    <w:p w14:paraId="46A6D04C" w14:textId="77777777" w:rsidR="002C5974" w:rsidRPr="002C5974" w:rsidRDefault="002C5974" w:rsidP="002C5974">
      <w:pPr>
        <w:spacing w:before="120" w:after="120"/>
        <w:jc w:val="both"/>
        <w:rPr>
          <w:sz w:val="22"/>
          <w:szCs w:val="22"/>
          <w:lang w:eastAsia="ja-JP"/>
        </w:rPr>
      </w:pPr>
      <w:r w:rsidRPr="002C5974">
        <w:rPr>
          <w:rFonts w:eastAsia="ＭＳ 明朝" w:hint="eastAsia"/>
          <w:b/>
          <w:bCs/>
          <w:sz w:val="22"/>
          <w:szCs w:val="22"/>
          <w:lang w:eastAsia="ja-JP"/>
        </w:rPr>
        <w:t xml:space="preserve">Proposal 4. The time offset to determine the starting time of the time window for type 0 PDCCH monitoring of on-demand SIB1 is indicated by </w:t>
      </w:r>
      <w:r w:rsidRPr="002C5974">
        <w:rPr>
          <w:rFonts w:eastAsia="ＭＳ 明朝" w:hint="eastAsia"/>
          <w:b/>
          <w:bCs/>
          <w:i/>
          <w:iCs/>
          <w:sz w:val="22"/>
          <w:szCs w:val="22"/>
          <w:lang w:eastAsia="ja-JP"/>
        </w:rPr>
        <w:t>ra-ResponseWindow</w:t>
      </w:r>
      <w:r w:rsidRPr="002C5974">
        <w:rPr>
          <w:rFonts w:eastAsia="ＭＳ 明朝" w:hint="eastAsia"/>
          <w:b/>
          <w:bCs/>
          <w:sz w:val="22"/>
          <w:szCs w:val="22"/>
          <w:lang w:eastAsia="ja-JP"/>
        </w:rPr>
        <w:t xml:space="preserve"> in UL WUS configuration.</w:t>
      </w:r>
      <w:r w:rsidRPr="002C5974">
        <w:rPr>
          <w:rFonts w:eastAsia="ＭＳ 明朝" w:hint="eastAsia"/>
          <w:sz w:val="22"/>
          <w:szCs w:val="22"/>
          <w:lang w:eastAsia="ja-JP"/>
        </w:rPr>
        <w:t xml:space="preserve"> </w:t>
      </w:r>
    </w:p>
    <w:p w14:paraId="0C5EC1AF" w14:textId="77777777" w:rsidR="00DA142E" w:rsidRPr="0048612C" w:rsidRDefault="00DA142E" w:rsidP="00DA142E">
      <w:pPr>
        <w:spacing w:before="120" w:after="120"/>
        <w:jc w:val="both"/>
        <w:rPr>
          <w:b/>
          <w:bCs/>
          <w:i/>
          <w:iCs/>
          <w:sz w:val="22"/>
          <w:szCs w:val="22"/>
          <w:lang w:eastAsia="ja-JP"/>
        </w:rPr>
      </w:pPr>
      <w:r w:rsidRPr="0063170A">
        <w:rPr>
          <w:rFonts w:hint="eastAsia"/>
          <w:b/>
          <w:bCs/>
          <w:i/>
          <w:iCs/>
          <w:sz w:val="22"/>
          <w:szCs w:val="22"/>
          <w:lang w:eastAsia="ja-JP"/>
        </w:rPr>
        <w:t xml:space="preserve">Observation </w:t>
      </w:r>
      <w:r>
        <w:rPr>
          <w:rFonts w:hint="eastAsia"/>
          <w:b/>
          <w:bCs/>
          <w:i/>
          <w:iCs/>
          <w:sz w:val="22"/>
          <w:szCs w:val="22"/>
          <w:lang w:eastAsia="ja-JP"/>
        </w:rPr>
        <w:t>1</w:t>
      </w:r>
      <w:r w:rsidRPr="0063170A">
        <w:rPr>
          <w:rFonts w:hint="eastAsia"/>
          <w:b/>
          <w:bCs/>
          <w:i/>
          <w:iCs/>
          <w:sz w:val="22"/>
          <w:szCs w:val="22"/>
          <w:lang w:eastAsia="ja-JP"/>
        </w:rPr>
        <w:t xml:space="preserve">. </w:t>
      </w:r>
      <w:r>
        <w:rPr>
          <w:rFonts w:hint="eastAsia"/>
          <w:b/>
          <w:bCs/>
          <w:i/>
          <w:iCs/>
          <w:sz w:val="22"/>
          <w:szCs w:val="22"/>
          <w:lang w:eastAsia="ja-JP"/>
        </w:rPr>
        <w:t xml:space="preserve">Since the network can choose to transmit on-demand SIB1 only via the SSB beam associated with UL WUS, </w:t>
      </w:r>
      <w:r w:rsidRPr="00B60BAC">
        <w:rPr>
          <w:b/>
          <w:bCs/>
          <w:i/>
          <w:iCs/>
          <w:sz w:val="22"/>
          <w:szCs w:val="22"/>
          <w:lang w:eastAsia="ja-JP"/>
        </w:rPr>
        <w:t>not all the PDCCH occasions corresponding to the actual transmitted SSB indexes will have PDCCH transmitted on them</w:t>
      </w:r>
      <w:r>
        <w:rPr>
          <w:rFonts w:hint="eastAsia"/>
          <w:b/>
          <w:bCs/>
          <w:i/>
          <w:iCs/>
          <w:sz w:val="22"/>
          <w:szCs w:val="22"/>
          <w:lang w:eastAsia="ja-JP"/>
        </w:rPr>
        <w:t xml:space="preserve">. </w:t>
      </w:r>
    </w:p>
    <w:p w14:paraId="11CAB01C" w14:textId="77777777" w:rsidR="00815A99" w:rsidRPr="0048612C" w:rsidRDefault="00815A99" w:rsidP="00815A99">
      <w:pPr>
        <w:pStyle w:val="aff0"/>
        <w:spacing w:before="120"/>
        <w:ind w:firstLineChars="0" w:firstLine="0"/>
        <w:jc w:val="both"/>
        <w:rPr>
          <w:rFonts w:eastAsia="ＭＳ 明朝"/>
          <w:b/>
          <w:bCs/>
          <w:sz w:val="22"/>
          <w:szCs w:val="22"/>
          <w:lang w:eastAsia="ja-JP"/>
        </w:rPr>
      </w:pPr>
      <w:r w:rsidRPr="00801A7C">
        <w:rPr>
          <w:rFonts w:hint="eastAsia"/>
          <w:b/>
          <w:bCs/>
          <w:sz w:val="22"/>
          <w:szCs w:val="22"/>
          <w:lang w:eastAsia="ja-JP"/>
        </w:rPr>
        <w:t xml:space="preserve">Proposal </w:t>
      </w:r>
      <w:r>
        <w:rPr>
          <w:rFonts w:hint="eastAsia"/>
          <w:b/>
          <w:bCs/>
          <w:sz w:val="22"/>
          <w:szCs w:val="22"/>
          <w:lang w:eastAsia="ja-JP"/>
        </w:rPr>
        <w:t>5</w:t>
      </w:r>
      <w:r w:rsidRPr="00801A7C">
        <w:rPr>
          <w:rFonts w:hint="eastAsia"/>
          <w:b/>
          <w:bCs/>
          <w:sz w:val="22"/>
          <w:szCs w:val="22"/>
          <w:lang w:eastAsia="ja-JP"/>
        </w:rPr>
        <w:t>. T</w:t>
      </w:r>
      <w:r w:rsidRPr="00801A7C">
        <w:rPr>
          <w:b/>
          <w:bCs/>
          <w:sz w:val="22"/>
          <w:szCs w:val="22"/>
          <w:lang w:eastAsia="ja-JP"/>
        </w:rPr>
        <w:t>he time window for on-demand SIB1</w:t>
      </w:r>
      <w:r w:rsidRPr="00801A7C">
        <w:rPr>
          <w:rFonts w:hint="eastAsia"/>
          <w:b/>
          <w:bCs/>
          <w:sz w:val="22"/>
          <w:szCs w:val="22"/>
          <w:lang w:eastAsia="ja-JP"/>
        </w:rPr>
        <w:t xml:space="preserve"> starts</w:t>
      </w:r>
      <w:r w:rsidRPr="00801A7C">
        <w:rPr>
          <w:b/>
          <w:bCs/>
          <w:sz w:val="22"/>
          <w:szCs w:val="22"/>
          <w:lang w:eastAsia="ja-JP"/>
        </w:rPr>
        <w:t xml:space="preserve"> at the first type 0 PDCCH monitoring occasion after the </w:t>
      </w:r>
      <w:r w:rsidRPr="00801A7C">
        <w:rPr>
          <w:rFonts w:hint="eastAsia"/>
          <w:b/>
          <w:bCs/>
          <w:sz w:val="22"/>
          <w:szCs w:val="22"/>
          <w:lang w:eastAsia="ja-JP"/>
        </w:rPr>
        <w:t xml:space="preserve">time offset ends. Regarding the first type 0 PDCCH monitoring occasion, the </w:t>
      </w:r>
      <w:r w:rsidRPr="0048612C">
        <w:rPr>
          <w:rFonts w:eastAsia="ＭＳ 明朝"/>
          <w:b/>
          <w:bCs/>
          <w:sz w:val="22"/>
          <w:szCs w:val="22"/>
          <w:lang w:eastAsia="ja-JP"/>
        </w:rPr>
        <w:t>following three options can be considered.</w:t>
      </w:r>
    </w:p>
    <w:p w14:paraId="27D2D726" w14:textId="77777777" w:rsidR="00815A99" w:rsidRPr="0048612C" w:rsidRDefault="00815A99" w:rsidP="00815A99">
      <w:pPr>
        <w:pStyle w:val="aff0"/>
        <w:numPr>
          <w:ilvl w:val="2"/>
          <w:numId w:val="62"/>
        </w:numPr>
        <w:ind w:left="1321" w:firstLineChars="0" w:hanging="442"/>
        <w:jc w:val="both"/>
        <w:rPr>
          <w:rFonts w:eastAsiaTheme="minorEastAsia"/>
          <w:b/>
          <w:bCs/>
          <w:sz w:val="22"/>
          <w:szCs w:val="22"/>
          <w:lang w:eastAsia="zh-CN"/>
        </w:rPr>
      </w:pPr>
      <w:r w:rsidRPr="0048612C">
        <w:rPr>
          <w:rFonts w:eastAsia="ＭＳ 明朝"/>
          <w:b/>
          <w:bCs/>
          <w:sz w:val="22"/>
          <w:szCs w:val="22"/>
          <w:lang w:eastAsia="ja-JP"/>
        </w:rPr>
        <w:t>Option 1</w:t>
      </w:r>
      <w:r w:rsidRPr="0048612C">
        <w:rPr>
          <w:rFonts w:eastAsiaTheme="minorEastAsia"/>
          <w:b/>
          <w:bCs/>
          <w:sz w:val="22"/>
          <w:szCs w:val="22"/>
          <w:lang w:eastAsia="zh-CN"/>
        </w:rPr>
        <w:t xml:space="preserve">. </w:t>
      </w:r>
      <w:r w:rsidRPr="0048612C">
        <w:rPr>
          <w:rFonts w:eastAsia="ＭＳ 明朝"/>
          <w:b/>
          <w:bCs/>
          <w:sz w:val="22"/>
          <w:szCs w:val="22"/>
          <w:lang w:eastAsia="ja-JP"/>
        </w:rPr>
        <w:t>the type 0 PDCCH occasion corresponds to SSB index 0</w:t>
      </w:r>
    </w:p>
    <w:p w14:paraId="5E949063" w14:textId="77777777" w:rsidR="00815A99" w:rsidRPr="0048612C" w:rsidRDefault="00815A99" w:rsidP="00815A99">
      <w:pPr>
        <w:pStyle w:val="aff0"/>
        <w:numPr>
          <w:ilvl w:val="2"/>
          <w:numId w:val="62"/>
        </w:numPr>
        <w:ind w:left="1321" w:firstLineChars="0" w:hanging="442"/>
        <w:jc w:val="both"/>
        <w:rPr>
          <w:rFonts w:eastAsiaTheme="minorEastAsia"/>
          <w:b/>
          <w:bCs/>
          <w:sz w:val="22"/>
          <w:szCs w:val="22"/>
          <w:lang w:eastAsia="zh-CN"/>
        </w:rPr>
      </w:pPr>
      <w:r w:rsidRPr="0048612C">
        <w:rPr>
          <w:rFonts w:eastAsia="ＭＳ 明朝"/>
          <w:b/>
          <w:bCs/>
          <w:sz w:val="22"/>
          <w:szCs w:val="22"/>
          <w:lang w:eastAsia="ja-JP"/>
        </w:rPr>
        <w:t>Option 2</w:t>
      </w:r>
      <w:r w:rsidRPr="0048612C">
        <w:rPr>
          <w:rFonts w:eastAsiaTheme="minorEastAsia"/>
          <w:b/>
          <w:bCs/>
          <w:sz w:val="22"/>
          <w:szCs w:val="22"/>
          <w:lang w:eastAsia="zh-CN"/>
        </w:rPr>
        <w:t xml:space="preserve">. </w:t>
      </w:r>
      <w:r w:rsidRPr="0048612C">
        <w:rPr>
          <w:rFonts w:eastAsia="ＭＳ 明朝"/>
          <w:b/>
          <w:bCs/>
          <w:sz w:val="22"/>
          <w:szCs w:val="22"/>
          <w:lang w:eastAsia="ja-JP"/>
        </w:rPr>
        <w:t xml:space="preserve">the type 0 PDCCH occasion corresponds </w:t>
      </w:r>
      <w:r w:rsidRPr="0048612C">
        <w:rPr>
          <w:rFonts w:eastAsiaTheme="minorEastAsia"/>
          <w:b/>
          <w:bCs/>
          <w:sz w:val="22"/>
          <w:szCs w:val="22"/>
          <w:lang w:eastAsia="zh-CN"/>
        </w:rPr>
        <w:t xml:space="preserve">to </w:t>
      </w:r>
      <w:r w:rsidRPr="0048612C">
        <w:rPr>
          <w:rFonts w:eastAsia="ＭＳ 明朝"/>
          <w:b/>
          <w:bCs/>
          <w:sz w:val="22"/>
          <w:szCs w:val="22"/>
          <w:lang w:eastAsia="ja-JP"/>
        </w:rPr>
        <w:t>the first SSB index of the transmitted SSBs</w:t>
      </w:r>
    </w:p>
    <w:p w14:paraId="04742007" w14:textId="77777777" w:rsidR="00815A99" w:rsidRPr="00856D94" w:rsidRDefault="00815A99" w:rsidP="00815A99">
      <w:pPr>
        <w:pStyle w:val="aff0"/>
        <w:numPr>
          <w:ilvl w:val="2"/>
          <w:numId w:val="62"/>
        </w:numPr>
        <w:ind w:left="1321" w:firstLineChars="0" w:hanging="442"/>
        <w:jc w:val="both"/>
        <w:rPr>
          <w:rFonts w:eastAsiaTheme="minorEastAsia"/>
          <w:b/>
          <w:bCs/>
          <w:sz w:val="22"/>
          <w:szCs w:val="22"/>
          <w:lang w:eastAsia="zh-CN"/>
        </w:rPr>
      </w:pPr>
      <w:r w:rsidRPr="0048612C">
        <w:rPr>
          <w:rFonts w:eastAsia="ＭＳ 明朝"/>
          <w:b/>
          <w:bCs/>
          <w:sz w:val="22"/>
          <w:szCs w:val="22"/>
          <w:lang w:eastAsia="ja-JP"/>
        </w:rPr>
        <w:t>Option 3</w:t>
      </w:r>
      <w:r w:rsidRPr="0048612C">
        <w:rPr>
          <w:rFonts w:eastAsiaTheme="minorEastAsia"/>
          <w:b/>
          <w:bCs/>
          <w:sz w:val="22"/>
          <w:szCs w:val="22"/>
          <w:lang w:eastAsia="zh-CN"/>
        </w:rPr>
        <w:t xml:space="preserve">. </w:t>
      </w:r>
      <w:r w:rsidRPr="0048612C">
        <w:rPr>
          <w:rFonts w:eastAsia="ＭＳ 明朝"/>
          <w:b/>
          <w:bCs/>
          <w:sz w:val="22"/>
          <w:szCs w:val="22"/>
          <w:lang w:eastAsia="ja-JP"/>
        </w:rPr>
        <w:t>the type 0 PDCCH occasion corresponds</w:t>
      </w:r>
      <w:r w:rsidRPr="0048612C">
        <w:rPr>
          <w:rFonts w:eastAsiaTheme="minorEastAsia"/>
          <w:b/>
          <w:bCs/>
          <w:sz w:val="22"/>
          <w:szCs w:val="22"/>
          <w:lang w:eastAsia="zh-CN"/>
        </w:rPr>
        <w:t xml:space="preserve"> to</w:t>
      </w:r>
      <w:r w:rsidRPr="0048612C">
        <w:rPr>
          <w:rFonts w:eastAsia="ＭＳ 明朝"/>
          <w:b/>
          <w:bCs/>
          <w:sz w:val="22"/>
          <w:szCs w:val="22"/>
          <w:lang w:eastAsia="ja-JP"/>
        </w:rPr>
        <w:t xml:space="preserve"> the SSB index associated with the transmitted UL WUS</w:t>
      </w:r>
    </w:p>
    <w:p w14:paraId="75FD5BE5" w14:textId="77777777" w:rsidR="00815A99" w:rsidRPr="0048612C" w:rsidRDefault="00815A99" w:rsidP="00815A99">
      <w:pPr>
        <w:pStyle w:val="aff0"/>
        <w:numPr>
          <w:ilvl w:val="1"/>
          <w:numId w:val="62"/>
        </w:numPr>
        <w:spacing w:after="120"/>
        <w:ind w:firstLineChars="0"/>
        <w:jc w:val="both"/>
        <w:rPr>
          <w:rFonts w:eastAsiaTheme="minorEastAsia"/>
          <w:b/>
          <w:bCs/>
          <w:sz w:val="22"/>
          <w:szCs w:val="22"/>
          <w:lang w:eastAsia="zh-CN"/>
        </w:rPr>
      </w:pPr>
      <w:r>
        <w:rPr>
          <w:rFonts w:eastAsia="ＭＳ 明朝" w:hint="eastAsia"/>
          <w:b/>
          <w:bCs/>
          <w:sz w:val="22"/>
          <w:szCs w:val="22"/>
          <w:lang w:eastAsia="ja-JP"/>
        </w:rPr>
        <w:t xml:space="preserve">Note: </w:t>
      </w:r>
      <w:r w:rsidRPr="0048612C">
        <w:rPr>
          <w:rFonts w:eastAsia="ＭＳ 明朝"/>
          <w:b/>
          <w:bCs/>
          <w:sz w:val="22"/>
          <w:szCs w:val="22"/>
          <w:lang w:eastAsia="ja-JP"/>
        </w:rPr>
        <w:t>the above options refer to the type 0 PDCCH occasion in the first slot for corresponding SSB indexes in the case of multiplexing pattern 1.</w:t>
      </w:r>
    </w:p>
    <w:p w14:paraId="76F55719" w14:textId="77777777" w:rsidR="00815A99" w:rsidRPr="00815A99" w:rsidRDefault="00815A99" w:rsidP="00815A99">
      <w:pPr>
        <w:spacing w:before="120" w:after="120"/>
        <w:jc w:val="both"/>
        <w:rPr>
          <w:b/>
          <w:bCs/>
          <w:i/>
          <w:iCs/>
          <w:sz w:val="22"/>
          <w:szCs w:val="22"/>
          <w:lang w:eastAsia="ja-JP"/>
        </w:rPr>
      </w:pPr>
      <w:r w:rsidRPr="00815A99">
        <w:rPr>
          <w:b/>
          <w:bCs/>
          <w:i/>
          <w:iCs/>
          <w:sz w:val="22"/>
          <w:szCs w:val="22"/>
          <w:lang w:eastAsia="ja-JP"/>
        </w:rPr>
        <w:t xml:space="preserve">Observation 2. If UE knows that on-demand SIB1 is being transmitted due to </w:t>
      </w:r>
      <w:r w:rsidRPr="00815A99">
        <w:rPr>
          <w:rFonts w:hint="eastAsia"/>
          <w:b/>
          <w:bCs/>
          <w:i/>
          <w:iCs/>
          <w:sz w:val="22"/>
          <w:szCs w:val="22"/>
          <w:lang w:eastAsia="ja-JP"/>
        </w:rPr>
        <w:t>other</w:t>
      </w:r>
      <w:r w:rsidRPr="00815A99">
        <w:rPr>
          <w:b/>
          <w:bCs/>
          <w:i/>
          <w:iCs/>
          <w:sz w:val="22"/>
          <w:szCs w:val="22"/>
          <w:lang w:eastAsia="ja-JP"/>
        </w:rPr>
        <w:t xml:space="preserve"> UE’</w:t>
      </w:r>
      <w:r w:rsidRPr="00815A99">
        <w:rPr>
          <w:rFonts w:hint="eastAsia"/>
          <w:b/>
          <w:bCs/>
          <w:i/>
          <w:iCs/>
          <w:sz w:val="22"/>
          <w:szCs w:val="22"/>
          <w:lang w:eastAsia="ja-JP"/>
        </w:rPr>
        <w:t>s</w:t>
      </w:r>
      <w:r w:rsidRPr="00815A99">
        <w:rPr>
          <w:b/>
          <w:bCs/>
          <w:i/>
          <w:iCs/>
          <w:sz w:val="22"/>
          <w:szCs w:val="22"/>
          <w:lang w:eastAsia="ja-JP"/>
        </w:rPr>
        <w:t xml:space="preserve"> UL WUS</w:t>
      </w:r>
      <w:r w:rsidRPr="00815A99">
        <w:rPr>
          <w:rFonts w:hint="eastAsia"/>
          <w:b/>
          <w:bCs/>
          <w:i/>
          <w:iCs/>
          <w:sz w:val="22"/>
          <w:szCs w:val="22"/>
          <w:lang w:eastAsia="ja-JP"/>
        </w:rPr>
        <w:t xml:space="preserve"> signal(s)</w:t>
      </w:r>
      <w:r w:rsidRPr="00815A99">
        <w:rPr>
          <w:b/>
          <w:bCs/>
          <w:i/>
          <w:iCs/>
          <w:sz w:val="22"/>
          <w:szCs w:val="22"/>
          <w:lang w:eastAsia="ja-JP"/>
        </w:rPr>
        <w:t xml:space="preserve">, it can </w:t>
      </w:r>
      <w:r w:rsidRPr="00815A99">
        <w:rPr>
          <w:rFonts w:hint="eastAsia"/>
          <w:b/>
          <w:bCs/>
          <w:i/>
          <w:iCs/>
          <w:sz w:val="22"/>
          <w:szCs w:val="22"/>
          <w:lang w:eastAsia="ja-JP"/>
        </w:rPr>
        <w:t xml:space="preserve">directly </w:t>
      </w:r>
      <w:r w:rsidRPr="00815A99">
        <w:rPr>
          <w:b/>
          <w:bCs/>
          <w:i/>
          <w:iCs/>
          <w:sz w:val="22"/>
          <w:szCs w:val="22"/>
          <w:lang w:eastAsia="ja-JP"/>
        </w:rPr>
        <w:t xml:space="preserve">acquire SIB1 without transmitting UL WUS, which helps </w:t>
      </w:r>
      <w:r w:rsidRPr="00815A99">
        <w:rPr>
          <w:rFonts w:hint="eastAsia"/>
          <w:b/>
          <w:bCs/>
          <w:i/>
          <w:iCs/>
          <w:sz w:val="22"/>
          <w:szCs w:val="22"/>
          <w:lang w:eastAsia="ja-JP"/>
        </w:rPr>
        <w:t xml:space="preserve">to </w:t>
      </w:r>
      <w:r w:rsidRPr="00815A99">
        <w:rPr>
          <w:b/>
          <w:bCs/>
          <w:i/>
          <w:iCs/>
          <w:sz w:val="22"/>
          <w:szCs w:val="22"/>
          <w:lang w:eastAsia="ja-JP"/>
        </w:rPr>
        <w:t>avoid unnecessary UL WUS transmission.</w:t>
      </w:r>
    </w:p>
    <w:p w14:paraId="6758603F" w14:textId="77777777" w:rsidR="00186177" w:rsidRPr="0048612C" w:rsidRDefault="00186177" w:rsidP="00186177">
      <w:pPr>
        <w:spacing w:before="120"/>
        <w:jc w:val="both"/>
        <w:rPr>
          <w:b/>
          <w:bCs/>
          <w:i/>
          <w:iCs/>
          <w:sz w:val="22"/>
          <w:szCs w:val="22"/>
          <w:lang w:eastAsia="ja-JP"/>
        </w:rPr>
      </w:pPr>
      <w:r w:rsidRPr="0048612C">
        <w:rPr>
          <w:b/>
          <w:bCs/>
          <w:i/>
          <w:iCs/>
          <w:sz w:val="22"/>
          <w:szCs w:val="22"/>
          <w:lang w:eastAsia="ja-JP"/>
        </w:rPr>
        <w:t xml:space="preserve">Observation 3. </w:t>
      </w:r>
    </w:p>
    <w:p w14:paraId="4471512A" w14:textId="77777777" w:rsidR="00186177" w:rsidRPr="0048612C" w:rsidRDefault="00186177" w:rsidP="00186177">
      <w:pPr>
        <w:pStyle w:val="aff0"/>
        <w:numPr>
          <w:ilvl w:val="0"/>
          <w:numId w:val="70"/>
        </w:numPr>
        <w:ind w:left="884" w:firstLineChars="0" w:hanging="442"/>
        <w:jc w:val="both"/>
        <w:rPr>
          <w:b/>
          <w:bCs/>
          <w:i/>
          <w:iCs/>
          <w:sz w:val="22"/>
          <w:szCs w:val="22"/>
          <w:lang w:eastAsia="ja-JP"/>
        </w:rPr>
      </w:pPr>
      <w:r>
        <w:rPr>
          <w:rFonts w:hint="eastAsia"/>
          <w:b/>
          <w:bCs/>
          <w:i/>
          <w:iCs/>
          <w:sz w:val="22"/>
          <w:szCs w:val="22"/>
          <w:lang w:eastAsia="ja-JP"/>
        </w:rPr>
        <w:t>By c</w:t>
      </w:r>
      <w:r w:rsidRPr="0048612C">
        <w:rPr>
          <w:b/>
          <w:bCs/>
          <w:i/>
          <w:iCs/>
          <w:sz w:val="22"/>
          <w:szCs w:val="22"/>
          <w:lang w:eastAsia="ja-JP"/>
        </w:rPr>
        <w:t>hang</w:t>
      </w:r>
      <w:r>
        <w:rPr>
          <w:rFonts w:hint="eastAsia"/>
          <w:b/>
          <w:bCs/>
          <w:i/>
          <w:iCs/>
          <w:sz w:val="22"/>
          <w:szCs w:val="22"/>
          <w:lang w:eastAsia="ja-JP"/>
        </w:rPr>
        <w:t>ing</w:t>
      </w:r>
      <w:r w:rsidRPr="0048612C">
        <w:rPr>
          <w:b/>
          <w:bCs/>
          <w:i/>
          <w:iCs/>
          <w:sz w:val="22"/>
          <w:szCs w:val="22"/>
          <w:lang w:eastAsia="ja-JP"/>
        </w:rPr>
        <w:t xml:space="preserve"> the k</w:t>
      </w:r>
      <w:r w:rsidRPr="0048612C">
        <w:rPr>
          <w:b/>
          <w:bCs/>
          <w:i/>
          <w:iCs/>
          <w:sz w:val="22"/>
          <w:szCs w:val="22"/>
          <w:vertAlign w:val="subscript"/>
          <w:lang w:eastAsia="ja-JP"/>
        </w:rPr>
        <w:t>SSB</w:t>
      </w:r>
      <w:r w:rsidRPr="0048612C">
        <w:rPr>
          <w:b/>
          <w:bCs/>
          <w:i/>
          <w:iCs/>
          <w:sz w:val="22"/>
          <w:szCs w:val="22"/>
          <w:lang w:eastAsia="ja-JP"/>
        </w:rPr>
        <w:t xml:space="preserve"> value or repurpos</w:t>
      </w:r>
      <w:r>
        <w:rPr>
          <w:rFonts w:hint="eastAsia"/>
          <w:b/>
          <w:bCs/>
          <w:i/>
          <w:iCs/>
          <w:sz w:val="22"/>
          <w:szCs w:val="22"/>
          <w:lang w:eastAsia="ja-JP"/>
        </w:rPr>
        <w:t>ing</w:t>
      </w:r>
      <w:r w:rsidRPr="0048612C">
        <w:rPr>
          <w:b/>
          <w:bCs/>
          <w:i/>
          <w:iCs/>
          <w:sz w:val="22"/>
          <w:szCs w:val="22"/>
          <w:lang w:eastAsia="ja-JP"/>
        </w:rPr>
        <w:t xml:space="preserve"> a </w:t>
      </w:r>
      <w:r>
        <w:rPr>
          <w:rFonts w:hint="eastAsia"/>
          <w:b/>
          <w:bCs/>
          <w:i/>
          <w:iCs/>
          <w:sz w:val="22"/>
          <w:szCs w:val="22"/>
          <w:lang w:eastAsia="ja-JP"/>
        </w:rPr>
        <w:t xml:space="preserve">MIB </w:t>
      </w:r>
      <w:r w:rsidRPr="0048612C">
        <w:rPr>
          <w:b/>
          <w:bCs/>
          <w:i/>
          <w:iCs/>
          <w:sz w:val="22"/>
          <w:szCs w:val="22"/>
          <w:lang w:eastAsia="ja-JP"/>
        </w:rPr>
        <w:t>paramete</w:t>
      </w:r>
      <w:r>
        <w:rPr>
          <w:rFonts w:hint="eastAsia"/>
          <w:b/>
          <w:bCs/>
          <w:i/>
          <w:iCs/>
          <w:sz w:val="22"/>
          <w:szCs w:val="22"/>
          <w:lang w:eastAsia="ja-JP"/>
        </w:rPr>
        <w:t>r</w:t>
      </w:r>
      <w:r w:rsidRPr="0048612C">
        <w:rPr>
          <w:b/>
          <w:bCs/>
          <w:i/>
          <w:iCs/>
          <w:sz w:val="22"/>
          <w:szCs w:val="22"/>
          <w:lang w:eastAsia="ja-JP"/>
        </w:rPr>
        <w:t xml:space="preserve">, </w:t>
      </w:r>
      <w:r>
        <w:rPr>
          <w:rFonts w:hint="eastAsia"/>
          <w:b/>
          <w:bCs/>
          <w:i/>
          <w:iCs/>
          <w:sz w:val="22"/>
          <w:szCs w:val="22"/>
          <w:lang w:eastAsia="ja-JP"/>
        </w:rPr>
        <w:t>the gNB</w:t>
      </w:r>
      <w:r w:rsidRPr="0048612C">
        <w:rPr>
          <w:b/>
          <w:bCs/>
          <w:i/>
          <w:iCs/>
          <w:sz w:val="22"/>
          <w:szCs w:val="22"/>
          <w:lang w:eastAsia="ja-JP"/>
        </w:rPr>
        <w:t xml:space="preserve"> may not </w:t>
      </w:r>
      <w:r>
        <w:rPr>
          <w:rFonts w:hint="eastAsia"/>
          <w:b/>
          <w:bCs/>
          <w:i/>
          <w:iCs/>
          <w:sz w:val="22"/>
          <w:szCs w:val="22"/>
          <w:lang w:eastAsia="ja-JP"/>
        </w:rPr>
        <w:t xml:space="preserve">be able </w:t>
      </w:r>
      <w:r w:rsidRPr="0048612C">
        <w:rPr>
          <w:b/>
          <w:bCs/>
          <w:i/>
          <w:iCs/>
          <w:sz w:val="22"/>
          <w:szCs w:val="22"/>
          <w:lang w:eastAsia="ja-JP"/>
        </w:rPr>
        <w:t>to notify</w:t>
      </w:r>
      <w:r>
        <w:rPr>
          <w:rFonts w:hint="eastAsia"/>
          <w:b/>
          <w:bCs/>
          <w:i/>
          <w:iCs/>
          <w:sz w:val="22"/>
          <w:szCs w:val="22"/>
          <w:lang w:eastAsia="ja-JP"/>
        </w:rPr>
        <w:t xml:space="preserve"> </w:t>
      </w:r>
      <w:r w:rsidRPr="0048612C">
        <w:rPr>
          <w:b/>
          <w:bCs/>
          <w:i/>
          <w:iCs/>
          <w:sz w:val="22"/>
          <w:szCs w:val="22"/>
          <w:lang w:eastAsia="ja-JP"/>
        </w:rPr>
        <w:t xml:space="preserve">the UE </w:t>
      </w:r>
      <w:r>
        <w:rPr>
          <w:rFonts w:hint="eastAsia"/>
          <w:b/>
          <w:bCs/>
          <w:i/>
          <w:iCs/>
          <w:sz w:val="22"/>
          <w:szCs w:val="22"/>
          <w:lang w:eastAsia="ja-JP"/>
        </w:rPr>
        <w:t xml:space="preserve">in time </w:t>
      </w:r>
      <w:r w:rsidRPr="0048612C">
        <w:rPr>
          <w:b/>
          <w:bCs/>
          <w:i/>
          <w:iCs/>
          <w:sz w:val="22"/>
          <w:szCs w:val="22"/>
          <w:lang w:eastAsia="ja-JP"/>
        </w:rPr>
        <w:t>about the switch of SIB1 transmission state</w:t>
      </w:r>
      <w:r>
        <w:rPr>
          <w:rFonts w:hint="eastAsia"/>
          <w:b/>
          <w:bCs/>
          <w:i/>
          <w:iCs/>
          <w:sz w:val="22"/>
          <w:szCs w:val="22"/>
          <w:lang w:eastAsia="ja-JP"/>
        </w:rPr>
        <w:t>,</w:t>
      </w:r>
      <w:r w:rsidRPr="0048612C">
        <w:rPr>
          <w:b/>
          <w:bCs/>
          <w:i/>
          <w:iCs/>
          <w:sz w:val="22"/>
          <w:szCs w:val="22"/>
          <w:lang w:eastAsia="ja-JP"/>
        </w:rPr>
        <w:t xml:space="preserve"> </w:t>
      </w:r>
      <w:r>
        <w:rPr>
          <w:rFonts w:hint="eastAsia"/>
          <w:b/>
          <w:bCs/>
          <w:i/>
          <w:iCs/>
          <w:sz w:val="22"/>
          <w:szCs w:val="22"/>
          <w:lang w:eastAsia="ja-JP"/>
        </w:rPr>
        <w:t>given that</w:t>
      </w:r>
      <w:r w:rsidRPr="0048612C">
        <w:rPr>
          <w:b/>
          <w:bCs/>
          <w:i/>
          <w:iCs/>
          <w:sz w:val="22"/>
          <w:szCs w:val="22"/>
          <w:lang w:eastAsia="ja-JP"/>
        </w:rPr>
        <w:t xml:space="preserve"> the MIB period is 80 ms.</w:t>
      </w:r>
    </w:p>
    <w:p w14:paraId="4A439C5D" w14:textId="77777777" w:rsidR="00186177" w:rsidRPr="00724C40" w:rsidRDefault="00186177" w:rsidP="00186177">
      <w:pPr>
        <w:pStyle w:val="aff0"/>
        <w:numPr>
          <w:ilvl w:val="0"/>
          <w:numId w:val="70"/>
        </w:numPr>
        <w:spacing w:after="120"/>
        <w:ind w:left="884" w:firstLineChars="0" w:hanging="442"/>
        <w:jc w:val="both"/>
        <w:rPr>
          <w:sz w:val="22"/>
          <w:szCs w:val="22"/>
          <w:lang w:eastAsia="ja-JP"/>
        </w:rPr>
      </w:pPr>
      <w:r>
        <w:rPr>
          <w:rFonts w:hint="eastAsia"/>
          <w:b/>
          <w:bCs/>
          <w:i/>
          <w:iCs/>
          <w:sz w:val="22"/>
          <w:szCs w:val="22"/>
          <w:lang w:eastAsia="ja-JP"/>
        </w:rPr>
        <w:t>Regarding the approach of r</w:t>
      </w:r>
      <w:r w:rsidRPr="0048612C">
        <w:rPr>
          <w:b/>
          <w:bCs/>
          <w:i/>
          <w:iCs/>
          <w:sz w:val="22"/>
          <w:szCs w:val="22"/>
          <w:lang w:eastAsia="ja-JP"/>
        </w:rPr>
        <w:t>epurpo</w:t>
      </w:r>
      <w:r>
        <w:rPr>
          <w:rFonts w:hint="eastAsia"/>
          <w:b/>
          <w:bCs/>
          <w:i/>
          <w:iCs/>
          <w:sz w:val="22"/>
          <w:szCs w:val="22"/>
          <w:lang w:eastAsia="ja-JP"/>
        </w:rPr>
        <w:t>sing</w:t>
      </w:r>
      <w:r w:rsidRPr="0048612C">
        <w:rPr>
          <w:b/>
          <w:bCs/>
          <w:i/>
          <w:iCs/>
          <w:sz w:val="22"/>
          <w:szCs w:val="22"/>
          <w:lang w:eastAsia="ja-JP"/>
        </w:rPr>
        <w:t xml:space="preserve"> a parameter in PBCH payload generated by the PHY layer, there may be</w:t>
      </w:r>
      <w:r>
        <w:rPr>
          <w:rFonts w:hint="eastAsia"/>
          <w:b/>
          <w:bCs/>
          <w:i/>
          <w:iCs/>
          <w:sz w:val="22"/>
          <w:szCs w:val="22"/>
          <w:lang w:eastAsia="ja-JP"/>
        </w:rPr>
        <w:t xml:space="preserve"> no</w:t>
      </w:r>
      <w:r w:rsidRPr="0048612C">
        <w:rPr>
          <w:b/>
          <w:bCs/>
          <w:i/>
          <w:iCs/>
          <w:sz w:val="22"/>
          <w:szCs w:val="22"/>
          <w:lang w:eastAsia="ja-JP"/>
        </w:rPr>
        <w:t xml:space="preserve"> </w:t>
      </w:r>
      <w:r>
        <w:rPr>
          <w:rFonts w:hint="eastAsia"/>
          <w:b/>
          <w:bCs/>
          <w:i/>
          <w:iCs/>
          <w:sz w:val="22"/>
          <w:szCs w:val="22"/>
          <w:lang w:eastAsia="ja-JP"/>
        </w:rPr>
        <w:t>parameter/</w:t>
      </w:r>
      <w:r w:rsidRPr="0048612C">
        <w:rPr>
          <w:b/>
          <w:bCs/>
          <w:i/>
          <w:iCs/>
          <w:sz w:val="22"/>
          <w:szCs w:val="22"/>
          <w:lang w:eastAsia="ja-JP"/>
        </w:rPr>
        <w:t>bi</w:t>
      </w:r>
      <w:r>
        <w:rPr>
          <w:rFonts w:hint="eastAsia"/>
          <w:b/>
          <w:bCs/>
          <w:i/>
          <w:iCs/>
          <w:sz w:val="22"/>
          <w:szCs w:val="22"/>
          <w:lang w:eastAsia="ja-JP"/>
        </w:rPr>
        <w:t>t</w:t>
      </w:r>
      <w:r w:rsidRPr="0048612C">
        <w:rPr>
          <w:b/>
          <w:bCs/>
          <w:i/>
          <w:iCs/>
          <w:sz w:val="22"/>
          <w:szCs w:val="22"/>
          <w:lang w:eastAsia="ja-JP"/>
        </w:rPr>
        <w:t xml:space="preserve"> </w:t>
      </w:r>
      <w:r>
        <w:rPr>
          <w:b/>
          <w:bCs/>
          <w:i/>
          <w:iCs/>
          <w:sz w:val="22"/>
          <w:szCs w:val="22"/>
          <w:lang w:eastAsia="ja-JP"/>
        </w:rPr>
        <w:t>available</w:t>
      </w:r>
      <w:r>
        <w:rPr>
          <w:rFonts w:hint="eastAsia"/>
          <w:b/>
          <w:bCs/>
          <w:i/>
          <w:iCs/>
          <w:sz w:val="22"/>
          <w:szCs w:val="22"/>
          <w:lang w:eastAsia="ja-JP"/>
        </w:rPr>
        <w:t xml:space="preserve"> </w:t>
      </w:r>
      <w:r w:rsidRPr="0048612C">
        <w:rPr>
          <w:b/>
          <w:bCs/>
          <w:i/>
          <w:iCs/>
          <w:sz w:val="22"/>
          <w:szCs w:val="22"/>
          <w:lang w:eastAsia="ja-JP"/>
        </w:rPr>
        <w:t xml:space="preserve">for repurposing. </w:t>
      </w:r>
    </w:p>
    <w:p w14:paraId="50FD73DA" w14:textId="77777777" w:rsidR="00186177" w:rsidRPr="001F30A9" w:rsidRDefault="00186177" w:rsidP="00186177">
      <w:pPr>
        <w:rPr>
          <w:rFonts w:eastAsia="Malgun Gothic" w:cs="Times"/>
          <w:b/>
          <w:bCs/>
          <w:sz w:val="22"/>
          <w:szCs w:val="22"/>
          <w:lang w:eastAsia="zh-CN"/>
        </w:rPr>
      </w:pPr>
      <w:r w:rsidRPr="001F30A9">
        <w:rPr>
          <w:rFonts w:hint="eastAsia"/>
          <w:b/>
          <w:bCs/>
          <w:sz w:val="22"/>
          <w:szCs w:val="22"/>
          <w:lang w:eastAsia="ja-JP"/>
        </w:rPr>
        <w:t xml:space="preserve">Proposal </w:t>
      </w:r>
      <w:r>
        <w:rPr>
          <w:rFonts w:hint="eastAsia"/>
          <w:b/>
          <w:bCs/>
          <w:sz w:val="22"/>
          <w:szCs w:val="22"/>
          <w:lang w:eastAsia="ja-JP"/>
        </w:rPr>
        <w:t>6</w:t>
      </w:r>
      <w:r w:rsidRPr="001F30A9">
        <w:rPr>
          <w:rFonts w:hint="eastAsia"/>
          <w:b/>
          <w:bCs/>
          <w:sz w:val="22"/>
          <w:szCs w:val="22"/>
          <w:lang w:eastAsia="ja-JP"/>
        </w:rPr>
        <w:t xml:space="preserve">. </w:t>
      </w:r>
      <w:r w:rsidRPr="001F30A9">
        <w:rPr>
          <w:rFonts w:eastAsia="PMingLiU" w:cs="Times"/>
          <w:b/>
          <w:bCs/>
          <w:sz w:val="22"/>
          <w:szCs w:val="22"/>
          <w:lang w:eastAsia="zh-TW"/>
        </w:rPr>
        <w:t>If a UE has SIB1 request configuration of a cell</w:t>
      </w:r>
      <w:r w:rsidRPr="001F30A9">
        <w:rPr>
          <w:rFonts w:eastAsia="Malgun Gothic" w:cs="Times"/>
          <w:b/>
          <w:bCs/>
          <w:sz w:val="22"/>
          <w:szCs w:val="22"/>
          <w:lang w:eastAsia="zh-CN"/>
        </w:rPr>
        <w:t xml:space="preserve"> and before transmitting UL WUS,</w:t>
      </w:r>
    </w:p>
    <w:p w14:paraId="26525BB2" w14:textId="77777777" w:rsidR="00186177" w:rsidRPr="001F30A9" w:rsidRDefault="00186177" w:rsidP="00186177">
      <w:pPr>
        <w:numPr>
          <w:ilvl w:val="0"/>
          <w:numId w:val="63"/>
        </w:numPr>
        <w:rPr>
          <w:rFonts w:eastAsia="Malgun Gothic" w:cs="Times"/>
          <w:b/>
          <w:bCs/>
          <w:sz w:val="22"/>
          <w:szCs w:val="22"/>
          <w:lang w:eastAsia="zh-CN"/>
        </w:rPr>
      </w:pPr>
      <w:r w:rsidRPr="001F30A9">
        <w:rPr>
          <w:rFonts w:eastAsia="Malgun Gothic" w:cs="Times"/>
          <w:b/>
          <w:bCs/>
          <w:sz w:val="22"/>
          <w:szCs w:val="22"/>
          <w:lang w:eastAsia="zh-CN"/>
        </w:rPr>
        <w:t xml:space="preserve">If the UE detects a SSB where </w:t>
      </w:r>
      <w:r w:rsidRPr="001F30A9">
        <w:rPr>
          <w:rFonts w:eastAsia="PMingLiU" w:cs="Times"/>
          <w:b/>
          <w:bCs/>
          <w:sz w:val="22"/>
          <w:szCs w:val="22"/>
          <w:lang w:eastAsia="zh-TW"/>
        </w:rPr>
        <w:t>K_SSB</w:t>
      </w:r>
      <w:r w:rsidRPr="001F30A9">
        <w:rPr>
          <w:rFonts w:eastAsia="Malgun Gothic" w:cs="Times"/>
          <w:b/>
          <w:bCs/>
          <w:sz w:val="22"/>
          <w:szCs w:val="22"/>
          <w:lang w:eastAsia="zh-CN"/>
        </w:rPr>
        <w:t xml:space="preserve">&gt;=24 </w:t>
      </w:r>
      <w:r w:rsidRPr="001F30A9">
        <w:rPr>
          <w:rFonts w:eastAsia="PMingLiU" w:cs="Times"/>
          <w:b/>
          <w:bCs/>
          <w:sz w:val="22"/>
          <w:szCs w:val="22"/>
          <w:lang w:eastAsia="zh-TW"/>
        </w:rPr>
        <w:t xml:space="preserve">for FR1 </w:t>
      </w:r>
      <w:r w:rsidRPr="001F30A9">
        <w:rPr>
          <w:rFonts w:eastAsia="Malgun Gothic" w:cs="Times"/>
          <w:b/>
          <w:bCs/>
          <w:sz w:val="22"/>
          <w:szCs w:val="22"/>
          <w:lang w:eastAsia="zh-CN"/>
        </w:rPr>
        <w:t>or</w:t>
      </w:r>
      <w:r w:rsidRPr="001F30A9">
        <w:rPr>
          <w:rFonts w:eastAsia="PMingLiU" w:cs="Times"/>
          <w:b/>
          <w:bCs/>
          <w:sz w:val="22"/>
          <w:szCs w:val="22"/>
          <w:lang w:eastAsia="zh-TW"/>
        </w:rPr>
        <w:t xml:space="preserve"> K_SSB</w:t>
      </w:r>
      <w:r w:rsidRPr="001F30A9">
        <w:rPr>
          <w:rFonts w:eastAsia="Malgun Gothic" w:cs="Times"/>
          <w:b/>
          <w:bCs/>
          <w:sz w:val="22"/>
          <w:szCs w:val="22"/>
          <w:lang w:eastAsia="zh-CN"/>
        </w:rPr>
        <w:t>&gt;=13</w:t>
      </w:r>
      <w:r w:rsidRPr="001F30A9">
        <w:rPr>
          <w:rFonts w:eastAsia="PMingLiU" w:cs="Times"/>
          <w:b/>
          <w:bCs/>
          <w:sz w:val="22"/>
          <w:szCs w:val="22"/>
          <w:lang w:eastAsia="zh-TW"/>
        </w:rPr>
        <w:t xml:space="preserve"> for FR2</w:t>
      </w:r>
      <w:r w:rsidRPr="001F30A9">
        <w:rPr>
          <w:rFonts w:eastAsia="Malgun Gothic" w:cs="Times"/>
          <w:b/>
          <w:bCs/>
          <w:sz w:val="22"/>
          <w:szCs w:val="22"/>
          <w:lang w:eastAsia="zh-CN"/>
        </w:rPr>
        <w:t xml:space="preserve">, </w:t>
      </w:r>
      <w:r w:rsidRPr="001F30A9">
        <w:rPr>
          <w:rFonts w:eastAsia="ＭＳ 明朝" w:cs="Times" w:hint="eastAsia"/>
          <w:b/>
          <w:bCs/>
          <w:sz w:val="22"/>
          <w:szCs w:val="22"/>
          <w:lang w:eastAsia="ja-JP"/>
        </w:rPr>
        <w:t>support Alt 2 or Alt 3.</w:t>
      </w:r>
      <w:r w:rsidRPr="001F30A9">
        <w:rPr>
          <w:rFonts w:eastAsia="Malgun Gothic" w:cs="Times"/>
          <w:b/>
          <w:bCs/>
          <w:sz w:val="22"/>
          <w:szCs w:val="22"/>
          <w:lang w:eastAsia="zh-CN"/>
        </w:rPr>
        <w:t xml:space="preserve"> </w:t>
      </w:r>
    </w:p>
    <w:p w14:paraId="40948BEA" w14:textId="77777777" w:rsidR="00186177" w:rsidRPr="0048612C" w:rsidRDefault="00186177" w:rsidP="00186177">
      <w:pPr>
        <w:pStyle w:val="aff0"/>
        <w:numPr>
          <w:ilvl w:val="1"/>
          <w:numId w:val="71"/>
        </w:numPr>
        <w:ind w:firstLineChars="0"/>
        <w:rPr>
          <w:rFonts w:eastAsia="Malgun Gothic" w:cs="Times"/>
          <w:b/>
          <w:bCs/>
          <w:sz w:val="22"/>
          <w:szCs w:val="22"/>
          <w:lang w:eastAsia="zh-CN"/>
        </w:rPr>
      </w:pPr>
      <w:r w:rsidRPr="0048612C">
        <w:rPr>
          <w:rFonts w:eastAsia="Malgun Gothic" w:cs="Times"/>
          <w:b/>
          <w:bCs/>
          <w:sz w:val="22"/>
          <w:szCs w:val="22"/>
          <w:lang w:eastAsia="zh-CN"/>
        </w:rPr>
        <w:t>Alt. 2: UE monitors Type 0 PDCCH for SIB1 transmission</w:t>
      </w:r>
    </w:p>
    <w:p w14:paraId="1DC85817" w14:textId="77777777" w:rsidR="00186177" w:rsidRPr="0048612C" w:rsidRDefault="00186177" w:rsidP="00186177">
      <w:pPr>
        <w:pStyle w:val="aff0"/>
        <w:numPr>
          <w:ilvl w:val="2"/>
          <w:numId w:val="71"/>
        </w:numPr>
        <w:ind w:firstLineChars="0"/>
        <w:rPr>
          <w:rFonts w:eastAsia="Malgun Gothic" w:cs="Times"/>
          <w:b/>
          <w:bCs/>
          <w:sz w:val="22"/>
          <w:szCs w:val="22"/>
          <w:lang w:eastAsia="zh-CN"/>
        </w:rPr>
      </w:pPr>
      <w:r w:rsidRPr="001F30A9">
        <w:rPr>
          <w:rFonts w:eastAsia="ＭＳ 明朝" w:cs="Times" w:hint="eastAsia"/>
          <w:b/>
          <w:bCs/>
          <w:sz w:val="22"/>
          <w:szCs w:val="22"/>
          <w:lang w:eastAsia="ja-JP"/>
        </w:rPr>
        <w:t>The</w:t>
      </w:r>
      <w:r w:rsidRPr="0048612C">
        <w:rPr>
          <w:rFonts w:eastAsia="Malgun Gothic" w:cs="Times"/>
          <w:b/>
          <w:bCs/>
          <w:sz w:val="22"/>
          <w:szCs w:val="22"/>
          <w:lang w:eastAsia="zh-CN"/>
        </w:rPr>
        <w:t xml:space="preserve"> monitoring time window of Type 0 PDCCH is up to UE implementation.</w:t>
      </w:r>
    </w:p>
    <w:p w14:paraId="31CA8B45" w14:textId="743F001A" w:rsidR="003157E5" w:rsidRPr="00186177" w:rsidRDefault="00186177" w:rsidP="00186177">
      <w:pPr>
        <w:pStyle w:val="aff0"/>
        <w:numPr>
          <w:ilvl w:val="1"/>
          <w:numId w:val="71"/>
        </w:numPr>
        <w:ind w:firstLineChars="0"/>
        <w:rPr>
          <w:rFonts w:eastAsia="Malgun Gothic" w:cs="Times"/>
          <w:b/>
          <w:bCs/>
          <w:sz w:val="22"/>
          <w:szCs w:val="22"/>
          <w:lang w:eastAsia="zh-CN"/>
        </w:rPr>
      </w:pPr>
      <w:r w:rsidRPr="0048612C">
        <w:rPr>
          <w:rFonts w:eastAsia="Malgun Gothic" w:cs="Times"/>
          <w:b/>
          <w:bCs/>
          <w:sz w:val="22"/>
          <w:szCs w:val="22"/>
          <w:lang w:eastAsia="zh-CN"/>
        </w:rPr>
        <w:t>Alt. 3: It is up to UE implementation on whether to monitor Type 0 PDCCH for SIB1 transmission</w:t>
      </w:r>
    </w:p>
    <w:p w14:paraId="046D9F60" w14:textId="77777777" w:rsidR="00912ADF" w:rsidRDefault="00912ADF" w:rsidP="00EA73B6">
      <w:pPr>
        <w:pStyle w:val="a5"/>
        <w:spacing w:afterLines="50" w:after="156"/>
        <w:jc w:val="both"/>
        <w:rPr>
          <w:sz w:val="22"/>
          <w:szCs w:val="22"/>
          <w:lang w:eastAsia="ja-JP"/>
        </w:rPr>
      </w:pPr>
    </w:p>
    <w:p w14:paraId="68D3D13C" w14:textId="77777777" w:rsidR="00F11747" w:rsidRPr="001230D0" w:rsidRDefault="00F11747" w:rsidP="007F37E8">
      <w:pPr>
        <w:pStyle w:val="1"/>
        <w:numPr>
          <w:ilvl w:val="0"/>
          <w:numId w:val="0"/>
        </w:numPr>
        <w:spacing w:beforeLines="50" w:before="156" w:afterLines="50" w:after="156"/>
        <w:jc w:val="both"/>
        <w:rPr>
          <w:rFonts w:ascii="Times New Roman" w:eastAsia="ＭＳ 明朝" w:hAnsi="Times New Roman"/>
          <w:b/>
          <w:bCs w:val="0"/>
          <w:kern w:val="2"/>
          <w:sz w:val="22"/>
          <w:szCs w:val="22"/>
        </w:rPr>
      </w:pPr>
      <w:r w:rsidRPr="001230D0">
        <w:rPr>
          <w:rFonts w:ascii="Times New Roman" w:eastAsia="ＭＳ 明朝" w:hAnsi="Times New Roman"/>
          <w:b/>
          <w:bCs w:val="0"/>
          <w:kern w:val="2"/>
          <w:sz w:val="22"/>
          <w:szCs w:val="22"/>
        </w:rPr>
        <w:t>References</w:t>
      </w:r>
    </w:p>
    <w:p w14:paraId="2BC69289" w14:textId="1944CC53" w:rsidR="00A60483" w:rsidRDefault="00F11747" w:rsidP="008E25BA">
      <w:pPr>
        <w:pStyle w:val="a5"/>
        <w:suppressAutoHyphens/>
        <w:spacing w:afterLines="50" w:after="156"/>
        <w:jc w:val="both"/>
        <w:rPr>
          <w:rFonts w:eastAsia="ＭＳ 明朝"/>
          <w:sz w:val="22"/>
          <w:szCs w:val="22"/>
          <w:lang w:eastAsia="ja-JP"/>
        </w:rPr>
      </w:pPr>
      <w:bookmarkStart w:id="4" w:name="_Ref520980791"/>
      <w:bookmarkEnd w:id="1"/>
      <w:r w:rsidRPr="09E5AA05">
        <w:rPr>
          <w:rFonts w:eastAsia="ＭＳ 明朝"/>
          <w:sz w:val="22"/>
          <w:szCs w:val="22"/>
          <w:lang w:val="it-IT" w:eastAsia="ja-JP"/>
        </w:rPr>
        <w:t xml:space="preserve">[1] </w:t>
      </w:r>
      <w:r w:rsidRPr="09E5AA05">
        <w:rPr>
          <w:sz w:val="22"/>
          <w:szCs w:val="22"/>
        </w:rPr>
        <w:t>RP-</w:t>
      </w:r>
      <w:bookmarkEnd w:id="4"/>
      <w:r w:rsidR="00E27775">
        <w:rPr>
          <w:rFonts w:hint="eastAsia"/>
          <w:sz w:val="22"/>
          <w:szCs w:val="22"/>
          <w:lang w:eastAsia="ja-JP"/>
        </w:rPr>
        <w:t>242354</w:t>
      </w:r>
      <w:r w:rsidR="00123132" w:rsidRPr="001230D0">
        <w:rPr>
          <w:rFonts w:eastAsia="ＭＳ 明朝"/>
          <w:sz w:val="22"/>
          <w:szCs w:val="22"/>
          <w:lang w:eastAsia="ja-JP"/>
        </w:rPr>
        <w:t xml:space="preserve">, </w:t>
      </w:r>
      <w:r w:rsidR="00123132">
        <w:rPr>
          <w:rFonts w:eastAsia="ＭＳ 明朝"/>
          <w:sz w:val="22"/>
          <w:szCs w:val="22"/>
          <w:lang w:eastAsia="ja-JP"/>
        </w:rPr>
        <w:t>“</w:t>
      </w:r>
      <w:r w:rsidR="0023006C">
        <w:rPr>
          <w:rFonts w:eastAsia="ＭＳ 明朝" w:hint="eastAsia"/>
          <w:sz w:val="22"/>
          <w:szCs w:val="22"/>
          <w:lang w:eastAsia="ja-JP"/>
        </w:rPr>
        <w:t>Revised</w:t>
      </w:r>
      <w:r w:rsidR="00123132">
        <w:rPr>
          <w:rFonts w:eastAsia="ＭＳ 明朝"/>
          <w:sz w:val="22"/>
          <w:szCs w:val="22"/>
          <w:lang w:eastAsia="ja-JP"/>
        </w:rPr>
        <w:t xml:space="preserve"> WID: Enhancements of network energy savings for NR”, </w:t>
      </w:r>
      <w:r w:rsidR="00123132" w:rsidRPr="001230D0">
        <w:rPr>
          <w:rFonts w:eastAsia="ＭＳ 明朝"/>
          <w:sz w:val="22"/>
          <w:szCs w:val="22"/>
          <w:lang w:eastAsia="ja-JP"/>
        </w:rPr>
        <w:t>RAN#</w:t>
      </w:r>
      <w:r w:rsidR="00123132">
        <w:rPr>
          <w:rFonts w:eastAsia="ＭＳ 明朝"/>
          <w:sz w:val="22"/>
          <w:szCs w:val="22"/>
          <w:lang w:eastAsia="ja-JP"/>
        </w:rPr>
        <w:t>10</w:t>
      </w:r>
      <w:r w:rsidR="0023006C">
        <w:rPr>
          <w:rFonts w:eastAsia="ＭＳ 明朝" w:hint="eastAsia"/>
          <w:sz w:val="22"/>
          <w:szCs w:val="22"/>
          <w:lang w:eastAsia="ja-JP"/>
        </w:rPr>
        <w:t>5</w:t>
      </w:r>
      <w:r w:rsidR="00123132" w:rsidRPr="001230D0">
        <w:rPr>
          <w:rFonts w:eastAsia="ＭＳ 明朝"/>
          <w:sz w:val="22"/>
          <w:szCs w:val="22"/>
          <w:lang w:eastAsia="ja-JP"/>
        </w:rPr>
        <w:t xml:space="preserve">, </w:t>
      </w:r>
      <w:r w:rsidR="0023006C">
        <w:rPr>
          <w:rFonts w:eastAsia="ＭＳ 明朝" w:hint="eastAsia"/>
          <w:sz w:val="22"/>
          <w:szCs w:val="22"/>
          <w:lang w:eastAsia="ja-JP"/>
        </w:rPr>
        <w:t>Sep</w:t>
      </w:r>
      <w:r w:rsidR="00123132" w:rsidRPr="001230D0">
        <w:rPr>
          <w:rFonts w:eastAsia="ＭＳ 明朝"/>
          <w:sz w:val="22"/>
          <w:szCs w:val="22"/>
          <w:lang w:eastAsia="ja-JP"/>
        </w:rPr>
        <w:t xml:space="preserve">. </w:t>
      </w:r>
      <w:r w:rsidR="0023006C">
        <w:rPr>
          <w:rFonts w:eastAsia="ＭＳ 明朝" w:hint="eastAsia"/>
          <w:sz w:val="22"/>
          <w:szCs w:val="22"/>
          <w:lang w:eastAsia="ja-JP"/>
        </w:rPr>
        <w:t>9</w:t>
      </w:r>
      <w:r w:rsidR="00123132" w:rsidRPr="001230D0">
        <w:rPr>
          <w:rFonts w:eastAsia="ＭＳ 明朝"/>
          <w:sz w:val="22"/>
          <w:szCs w:val="22"/>
          <w:lang w:eastAsia="ja-JP"/>
        </w:rPr>
        <w:t>-</w:t>
      </w:r>
      <w:r w:rsidR="00123132">
        <w:rPr>
          <w:rFonts w:eastAsia="ＭＳ 明朝"/>
          <w:sz w:val="22"/>
          <w:szCs w:val="22"/>
          <w:lang w:eastAsia="ja-JP"/>
        </w:rPr>
        <w:t>1</w:t>
      </w:r>
      <w:r w:rsidR="0023006C">
        <w:rPr>
          <w:rFonts w:eastAsia="ＭＳ 明朝" w:hint="eastAsia"/>
          <w:sz w:val="22"/>
          <w:szCs w:val="22"/>
          <w:lang w:eastAsia="ja-JP"/>
        </w:rPr>
        <w:t>2</w:t>
      </w:r>
      <w:r w:rsidR="00123132" w:rsidRPr="001230D0">
        <w:rPr>
          <w:rFonts w:eastAsia="ＭＳ 明朝"/>
          <w:sz w:val="22"/>
          <w:szCs w:val="22"/>
          <w:lang w:eastAsia="ja-JP"/>
        </w:rPr>
        <w:t>, 202</w:t>
      </w:r>
      <w:r w:rsidR="0023006C">
        <w:rPr>
          <w:rFonts w:eastAsia="ＭＳ 明朝" w:hint="eastAsia"/>
          <w:sz w:val="22"/>
          <w:szCs w:val="22"/>
          <w:lang w:eastAsia="ja-JP"/>
        </w:rPr>
        <w:t>4</w:t>
      </w:r>
    </w:p>
    <w:p w14:paraId="580ED6B1" w14:textId="0F85F461" w:rsidR="00D97B93" w:rsidRDefault="00D97B93" w:rsidP="008E25BA">
      <w:pPr>
        <w:pStyle w:val="a5"/>
        <w:suppressAutoHyphens/>
        <w:spacing w:afterLines="50" w:after="156"/>
        <w:jc w:val="both"/>
        <w:rPr>
          <w:rFonts w:eastAsia="ＭＳ 明朝"/>
          <w:sz w:val="22"/>
          <w:szCs w:val="22"/>
          <w:lang w:eastAsia="ja-JP"/>
        </w:rPr>
      </w:pPr>
      <w:r>
        <w:rPr>
          <w:rFonts w:eastAsia="ＭＳ 明朝" w:hint="eastAsia"/>
          <w:sz w:val="22"/>
          <w:szCs w:val="22"/>
          <w:lang w:eastAsia="ja-JP"/>
        </w:rPr>
        <w:t xml:space="preserve">[2] TS 38.331, </w:t>
      </w:r>
      <w:r w:rsidR="00692B0A">
        <w:rPr>
          <w:rFonts w:eastAsia="ＭＳ 明朝" w:hint="eastAsia"/>
          <w:sz w:val="22"/>
          <w:szCs w:val="22"/>
          <w:lang w:eastAsia="ja-JP"/>
        </w:rPr>
        <w:t>Radio Resource Control (RRC) protocol specification, V</w:t>
      </w:r>
      <w:r w:rsidR="001D339C">
        <w:rPr>
          <w:rFonts w:eastAsia="ＭＳ 明朝" w:hint="eastAsia"/>
          <w:sz w:val="22"/>
          <w:szCs w:val="22"/>
          <w:lang w:eastAsia="ja-JP"/>
        </w:rPr>
        <w:t>18.4.0, Dec. 2024.</w:t>
      </w:r>
    </w:p>
    <w:p w14:paraId="01B8A31C" w14:textId="749FE4FD" w:rsidR="00101C8D" w:rsidRDefault="00101C8D" w:rsidP="008E25BA">
      <w:pPr>
        <w:pStyle w:val="a5"/>
        <w:suppressAutoHyphens/>
        <w:spacing w:afterLines="50" w:after="156"/>
        <w:jc w:val="both"/>
        <w:rPr>
          <w:rFonts w:eastAsia="ＭＳ 明朝"/>
          <w:sz w:val="22"/>
          <w:szCs w:val="22"/>
          <w:lang w:eastAsia="ja-JP"/>
        </w:rPr>
      </w:pPr>
      <w:r>
        <w:rPr>
          <w:rFonts w:eastAsia="ＭＳ 明朝" w:hint="eastAsia"/>
          <w:sz w:val="22"/>
          <w:szCs w:val="22"/>
          <w:lang w:eastAsia="ja-JP"/>
        </w:rPr>
        <w:t>[</w:t>
      </w:r>
      <w:r w:rsidR="00DA142E">
        <w:rPr>
          <w:rFonts w:eastAsia="ＭＳ 明朝" w:hint="eastAsia"/>
          <w:sz w:val="22"/>
          <w:szCs w:val="22"/>
          <w:lang w:eastAsia="ja-JP"/>
        </w:rPr>
        <w:t>3</w:t>
      </w:r>
      <w:r>
        <w:rPr>
          <w:rFonts w:eastAsia="ＭＳ 明朝" w:hint="eastAsia"/>
          <w:sz w:val="22"/>
          <w:szCs w:val="22"/>
          <w:lang w:eastAsia="ja-JP"/>
        </w:rPr>
        <w:t xml:space="preserve">] </w:t>
      </w:r>
      <w:r w:rsidR="00635646">
        <w:rPr>
          <w:rFonts w:eastAsia="ＭＳ 明朝" w:hint="eastAsia"/>
          <w:sz w:val="22"/>
          <w:szCs w:val="22"/>
          <w:lang w:eastAsia="ja-JP"/>
        </w:rPr>
        <w:t>TS 38.321</w:t>
      </w:r>
      <w:r w:rsidR="000748B8">
        <w:rPr>
          <w:rFonts w:eastAsia="ＭＳ 明朝" w:hint="eastAsia"/>
          <w:sz w:val="22"/>
          <w:szCs w:val="22"/>
          <w:lang w:eastAsia="ja-JP"/>
        </w:rPr>
        <w:t xml:space="preserve">, </w:t>
      </w:r>
      <w:r w:rsidR="000748B8" w:rsidRPr="000748B8">
        <w:rPr>
          <w:rFonts w:eastAsia="ＭＳ 明朝"/>
          <w:sz w:val="22"/>
          <w:szCs w:val="22"/>
          <w:lang w:eastAsia="ja-JP"/>
        </w:rPr>
        <w:t>Medium Access Control (MAC) protocol specification</w:t>
      </w:r>
      <w:r w:rsidR="00D43C6D">
        <w:rPr>
          <w:rFonts w:eastAsia="ＭＳ 明朝" w:hint="eastAsia"/>
          <w:sz w:val="22"/>
          <w:szCs w:val="22"/>
          <w:lang w:eastAsia="ja-JP"/>
        </w:rPr>
        <w:t xml:space="preserve">, </w:t>
      </w:r>
      <w:r w:rsidR="008D7914">
        <w:rPr>
          <w:rFonts w:eastAsia="ＭＳ 明朝" w:hint="eastAsia"/>
          <w:sz w:val="22"/>
          <w:szCs w:val="22"/>
          <w:lang w:eastAsia="ja-JP"/>
        </w:rPr>
        <w:t>V18.</w:t>
      </w:r>
      <w:r w:rsidR="007859A5">
        <w:rPr>
          <w:rFonts w:eastAsia="ＭＳ 明朝" w:hint="eastAsia"/>
          <w:sz w:val="22"/>
          <w:szCs w:val="22"/>
          <w:lang w:eastAsia="ja-JP"/>
        </w:rPr>
        <w:t>4</w:t>
      </w:r>
      <w:r w:rsidR="008D7914">
        <w:rPr>
          <w:rFonts w:eastAsia="ＭＳ 明朝" w:hint="eastAsia"/>
          <w:sz w:val="22"/>
          <w:szCs w:val="22"/>
          <w:lang w:eastAsia="ja-JP"/>
        </w:rPr>
        <w:t xml:space="preserve">.0, </w:t>
      </w:r>
      <w:r w:rsidR="007859A5">
        <w:rPr>
          <w:rFonts w:eastAsia="ＭＳ 明朝" w:hint="eastAsia"/>
          <w:sz w:val="22"/>
          <w:szCs w:val="22"/>
          <w:lang w:eastAsia="ja-JP"/>
        </w:rPr>
        <w:t>Dec.</w:t>
      </w:r>
      <w:r w:rsidR="006C1A5D">
        <w:rPr>
          <w:rFonts w:eastAsia="ＭＳ 明朝" w:hint="eastAsia"/>
          <w:sz w:val="22"/>
          <w:szCs w:val="22"/>
          <w:lang w:eastAsia="ja-JP"/>
        </w:rPr>
        <w:t xml:space="preserve"> </w:t>
      </w:r>
      <w:r w:rsidR="00D43C6D">
        <w:rPr>
          <w:rFonts w:eastAsia="ＭＳ 明朝" w:hint="eastAsia"/>
          <w:sz w:val="22"/>
          <w:szCs w:val="22"/>
          <w:lang w:eastAsia="ja-JP"/>
        </w:rPr>
        <w:t>2024</w:t>
      </w:r>
      <w:r w:rsidR="006C1A5D">
        <w:rPr>
          <w:rFonts w:eastAsia="ＭＳ 明朝" w:hint="eastAsia"/>
          <w:sz w:val="22"/>
          <w:szCs w:val="22"/>
          <w:lang w:eastAsia="ja-JP"/>
        </w:rPr>
        <w:t>.</w:t>
      </w:r>
    </w:p>
    <w:p w14:paraId="1E974442" w14:textId="40ECF8BD" w:rsidR="00623E27" w:rsidRDefault="00623E27" w:rsidP="008E25BA">
      <w:pPr>
        <w:pStyle w:val="a5"/>
        <w:suppressAutoHyphens/>
        <w:spacing w:afterLines="50" w:after="156"/>
        <w:jc w:val="both"/>
        <w:rPr>
          <w:rFonts w:eastAsia="ＭＳ 明朝"/>
          <w:sz w:val="22"/>
          <w:szCs w:val="22"/>
          <w:lang w:eastAsia="ja-JP"/>
        </w:rPr>
      </w:pPr>
      <w:r>
        <w:rPr>
          <w:rFonts w:eastAsia="ＭＳ 明朝" w:hint="eastAsia"/>
          <w:sz w:val="22"/>
          <w:szCs w:val="22"/>
          <w:lang w:eastAsia="ja-JP"/>
        </w:rPr>
        <w:t>[</w:t>
      </w:r>
      <w:r w:rsidR="00DA142E">
        <w:rPr>
          <w:rFonts w:eastAsia="ＭＳ 明朝" w:hint="eastAsia"/>
          <w:sz w:val="22"/>
          <w:szCs w:val="22"/>
          <w:lang w:eastAsia="ja-JP"/>
        </w:rPr>
        <w:t>4</w:t>
      </w:r>
      <w:r>
        <w:rPr>
          <w:rFonts w:eastAsia="ＭＳ 明朝" w:hint="eastAsia"/>
          <w:sz w:val="22"/>
          <w:szCs w:val="22"/>
          <w:lang w:eastAsia="ja-JP"/>
        </w:rPr>
        <w:t>] TS 38.</w:t>
      </w:r>
      <w:r w:rsidR="00676C10">
        <w:rPr>
          <w:rFonts w:eastAsia="ＭＳ 明朝" w:hint="eastAsia"/>
          <w:sz w:val="22"/>
          <w:szCs w:val="22"/>
          <w:lang w:eastAsia="ja-JP"/>
        </w:rPr>
        <w:t>213</w:t>
      </w:r>
      <w:r>
        <w:rPr>
          <w:rFonts w:eastAsia="ＭＳ 明朝" w:hint="eastAsia"/>
          <w:sz w:val="22"/>
          <w:szCs w:val="22"/>
          <w:lang w:eastAsia="ja-JP"/>
        </w:rPr>
        <w:t xml:space="preserve">, </w:t>
      </w:r>
      <w:r w:rsidR="00014623">
        <w:rPr>
          <w:rFonts w:eastAsia="ＭＳ 明朝" w:hint="eastAsia"/>
          <w:sz w:val="22"/>
          <w:szCs w:val="22"/>
          <w:lang w:eastAsia="ja-JP"/>
        </w:rPr>
        <w:t xml:space="preserve">Physical layer </w:t>
      </w:r>
      <w:r w:rsidR="00014623">
        <w:rPr>
          <w:rFonts w:eastAsia="ＭＳ 明朝"/>
          <w:sz w:val="22"/>
          <w:szCs w:val="22"/>
          <w:lang w:eastAsia="ja-JP"/>
        </w:rPr>
        <w:t>procedures</w:t>
      </w:r>
      <w:r w:rsidR="00014623">
        <w:rPr>
          <w:rFonts w:eastAsia="ＭＳ 明朝" w:hint="eastAsia"/>
          <w:sz w:val="22"/>
          <w:szCs w:val="22"/>
          <w:lang w:eastAsia="ja-JP"/>
        </w:rPr>
        <w:t xml:space="preserve"> for control</w:t>
      </w:r>
      <w:r>
        <w:rPr>
          <w:rFonts w:eastAsia="ＭＳ 明朝" w:hint="eastAsia"/>
          <w:sz w:val="22"/>
          <w:szCs w:val="22"/>
          <w:lang w:eastAsia="ja-JP"/>
        </w:rPr>
        <w:t>, V18.</w:t>
      </w:r>
      <w:r w:rsidR="00653F22">
        <w:rPr>
          <w:rFonts w:eastAsia="ＭＳ 明朝" w:hint="eastAsia"/>
          <w:sz w:val="22"/>
          <w:szCs w:val="22"/>
          <w:lang w:eastAsia="ja-JP"/>
        </w:rPr>
        <w:t>5</w:t>
      </w:r>
      <w:r>
        <w:rPr>
          <w:rFonts w:eastAsia="ＭＳ 明朝" w:hint="eastAsia"/>
          <w:sz w:val="22"/>
          <w:szCs w:val="22"/>
          <w:lang w:eastAsia="ja-JP"/>
        </w:rPr>
        <w:t xml:space="preserve">.0, </w:t>
      </w:r>
      <w:r w:rsidR="00653F22">
        <w:rPr>
          <w:rFonts w:eastAsia="ＭＳ 明朝" w:hint="eastAsia"/>
          <w:sz w:val="22"/>
          <w:szCs w:val="22"/>
          <w:lang w:eastAsia="ja-JP"/>
        </w:rPr>
        <w:t>Jan</w:t>
      </w:r>
      <w:r>
        <w:rPr>
          <w:rFonts w:eastAsia="ＭＳ 明朝" w:hint="eastAsia"/>
          <w:sz w:val="22"/>
          <w:szCs w:val="22"/>
          <w:lang w:eastAsia="ja-JP"/>
        </w:rPr>
        <w:t>. 202</w:t>
      </w:r>
      <w:r w:rsidR="00653F22">
        <w:rPr>
          <w:rFonts w:eastAsia="ＭＳ 明朝" w:hint="eastAsia"/>
          <w:sz w:val="22"/>
          <w:szCs w:val="22"/>
          <w:lang w:eastAsia="ja-JP"/>
        </w:rPr>
        <w:t>5</w:t>
      </w:r>
      <w:r>
        <w:rPr>
          <w:rFonts w:eastAsia="ＭＳ 明朝" w:hint="eastAsia"/>
          <w:sz w:val="22"/>
          <w:szCs w:val="22"/>
          <w:lang w:eastAsia="ja-JP"/>
        </w:rPr>
        <w:t>.</w:t>
      </w:r>
    </w:p>
    <w:p w14:paraId="3B41BCF7" w14:textId="3F49C7DF" w:rsidR="00E1513C" w:rsidRPr="00E1513C" w:rsidRDefault="00E1513C" w:rsidP="008E25BA">
      <w:pPr>
        <w:pStyle w:val="a5"/>
        <w:suppressAutoHyphens/>
        <w:spacing w:afterLines="50" w:after="156"/>
        <w:jc w:val="both"/>
        <w:rPr>
          <w:rFonts w:eastAsia="ＭＳ 明朝"/>
          <w:sz w:val="22"/>
          <w:szCs w:val="22"/>
          <w:lang w:val="en-GB" w:eastAsia="ja-JP"/>
        </w:rPr>
      </w:pPr>
      <w:r>
        <w:rPr>
          <w:rFonts w:eastAsia="ＭＳ 明朝" w:hint="eastAsia"/>
          <w:sz w:val="22"/>
          <w:szCs w:val="22"/>
          <w:lang w:eastAsia="ja-JP"/>
        </w:rPr>
        <w:t>[</w:t>
      </w:r>
      <w:r w:rsidR="00186177">
        <w:rPr>
          <w:rFonts w:eastAsia="ＭＳ 明朝" w:hint="eastAsia"/>
          <w:sz w:val="22"/>
          <w:szCs w:val="22"/>
          <w:lang w:eastAsia="ja-JP"/>
        </w:rPr>
        <w:t>5</w:t>
      </w:r>
      <w:r>
        <w:rPr>
          <w:rFonts w:eastAsia="ＭＳ 明朝" w:hint="eastAsia"/>
          <w:sz w:val="22"/>
          <w:szCs w:val="22"/>
          <w:lang w:eastAsia="ja-JP"/>
        </w:rPr>
        <w:t xml:space="preserve">] TS 38.212, </w:t>
      </w:r>
      <w:r w:rsidR="00822354">
        <w:rPr>
          <w:rFonts w:eastAsia="ＭＳ 明朝" w:hint="eastAsia"/>
          <w:sz w:val="22"/>
          <w:szCs w:val="22"/>
          <w:lang w:eastAsia="ja-JP"/>
        </w:rPr>
        <w:t>Multiplexing and channel coding</w:t>
      </w:r>
      <w:r>
        <w:rPr>
          <w:rFonts w:eastAsia="ＭＳ 明朝" w:hint="eastAsia"/>
          <w:sz w:val="22"/>
          <w:szCs w:val="22"/>
          <w:lang w:eastAsia="ja-JP"/>
        </w:rPr>
        <w:t>, V18.5.0, Jan. 2025.</w:t>
      </w:r>
    </w:p>
    <w:sectPr w:rsidR="00E1513C" w:rsidRPr="00E1513C" w:rsidSect="000F283A">
      <w:type w:val="continuous"/>
      <w:pgSz w:w="11907" w:h="16840" w:code="9"/>
      <w:pgMar w:top="851" w:right="1134" w:bottom="992"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4B42A8" w14:textId="77777777" w:rsidR="00CD312C" w:rsidRDefault="00CD312C">
      <w:r>
        <w:separator/>
      </w:r>
    </w:p>
  </w:endnote>
  <w:endnote w:type="continuationSeparator" w:id="0">
    <w:p w14:paraId="2DADA874" w14:textId="77777777" w:rsidR="00CD312C" w:rsidRDefault="00CD312C">
      <w:r>
        <w:continuationSeparator/>
      </w:r>
    </w:p>
  </w:endnote>
  <w:endnote w:type="continuationNotice" w:id="1">
    <w:p w14:paraId="5AF7D560" w14:textId="77777777" w:rsidR="00CD312C" w:rsidRDefault="00CD31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ZapfDingbats">
    <w:charset w:val="02"/>
    <w:family w:val="decorative"/>
    <w:pitch w:val="default"/>
    <w:sig w:usb0="00000000" w:usb1="0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8EB876" w14:textId="77777777" w:rsidR="00CD312C" w:rsidRDefault="00CD312C">
      <w:r>
        <w:separator/>
      </w:r>
    </w:p>
  </w:footnote>
  <w:footnote w:type="continuationSeparator" w:id="0">
    <w:p w14:paraId="7759E1DD" w14:textId="77777777" w:rsidR="00CD312C" w:rsidRDefault="00CD312C">
      <w:r>
        <w:continuationSeparator/>
      </w:r>
    </w:p>
  </w:footnote>
  <w:footnote w:type="continuationNotice" w:id="1">
    <w:p w14:paraId="41E3A917" w14:textId="77777777" w:rsidR="00CD312C" w:rsidRDefault="00CD312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2BD4049"/>
    <w:multiLevelType w:val="hybridMultilevel"/>
    <w:tmpl w:val="58983D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B66AED"/>
    <w:multiLevelType w:val="hybridMultilevel"/>
    <w:tmpl w:val="B5B6916C"/>
    <w:lvl w:ilvl="0" w:tplc="3F9C9214">
      <w:start w:val="1"/>
      <w:numFmt w:val="bullet"/>
      <w:lvlText w:val="-"/>
      <w:lvlJc w:val="left"/>
      <w:pPr>
        <w:tabs>
          <w:tab w:val="num" w:pos="720"/>
        </w:tabs>
        <w:ind w:left="720" w:hanging="360"/>
      </w:pPr>
      <w:rPr>
        <w:rFonts w:ascii="Times" w:hAnsi="Times" w:hint="default"/>
      </w:rPr>
    </w:lvl>
    <w:lvl w:ilvl="1" w:tplc="8FC646C4" w:tentative="1">
      <w:start w:val="1"/>
      <w:numFmt w:val="bullet"/>
      <w:lvlText w:val="-"/>
      <w:lvlJc w:val="left"/>
      <w:pPr>
        <w:tabs>
          <w:tab w:val="num" w:pos="1440"/>
        </w:tabs>
        <w:ind w:left="1440" w:hanging="360"/>
      </w:pPr>
      <w:rPr>
        <w:rFonts w:ascii="Times" w:hAnsi="Times" w:hint="default"/>
      </w:rPr>
    </w:lvl>
    <w:lvl w:ilvl="2" w:tplc="4EE8934C" w:tentative="1">
      <w:start w:val="1"/>
      <w:numFmt w:val="bullet"/>
      <w:lvlText w:val="-"/>
      <w:lvlJc w:val="left"/>
      <w:pPr>
        <w:tabs>
          <w:tab w:val="num" w:pos="2160"/>
        </w:tabs>
        <w:ind w:left="2160" w:hanging="360"/>
      </w:pPr>
      <w:rPr>
        <w:rFonts w:ascii="Times" w:hAnsi="Times" w:hint="default"/>
      </w:rPr>
    </w:lvl>
    <w:lvl w:ilvl="3" w:tplc="6296982A" w:tentative="1">
      <w:start w:val="1"/>
      <w:numFmt w:val="bullet"/>
      <w:lvlText w:val="-"/>
      <w:lvlJc w:val="left"/>
      <w:pPr>
        <w:tabs>
          <w:tab w:val="num" w:pos="2880"/>
        </w:tabs>
        <w:ind w:left="2880" w:hanging="360"/>
      </w:pPr>
      <w:rPr>
        <w:rFonts w:ascii="Times" w:hAnsi="Times" w:hint="default"/>
      </w:rPr>
    </w:lvl>
    <w:lvl w:ilvl="4" w:tplc="040C7864" w:tentative="1">
      <w:start w:val="1"/>
      <w:numFmt w:val="bullet"/>
      <w:lvlText w:val="-"/>
      <w:lvlJc w:val="left"/>
      <w:pPr>
        <w:tabs>
          <w:tab w:val="num" w:pos="3600"/>
        </w:tabs>
        <w:ind w:left="3600" w:hanging="360"/>
      </w:pPr>
      <w:rPr>
        <w:rFonts w:ascii="Times" w:hAnsi="Times" w:hint="default"/>
      </w:rPr>
    </w:lvl>
    <w:lvl w:ilvl="5" w:tplc="24E49BD2" w:tentative="1">
      <w:start w:val="1"/>
      <w:numFmt w:val="bullet"/>
      <w:lvlText w:val="-"/>
      <w:lvlJc w:val="left"/>
      <w:pPr>
        <w:tabs>
          <w:tab w:val="num" w:pos="4320"/>
        </w:tabs>
        <w:ind w:left="4320" w:hanging="360"/>
      </w:pPr>
      <w:rPr>
        <w:rFonts w:ascii="Times" w:hAnsi="Times" w:hint="default"/>
      </w:rPr>
    </w:lvl>
    <w:lvl w:ilvl="6" w:tplc="69067F90" w:tentative="1">
      <w:start w:val="1"/>
      <w:numFmt w:val="bullet"/>
      <w:lvlText w:val="-"/>
      <w:lvlJc w:val="left"/>
      <w:pPr>
        <w:tabs>
          <w:tab w:val="num" w:pos="5040"/>
        </w:tabs>
        <w:ind w:left="5040" w:hanging="360"/>
      </w:pPr>
      <w:rPr>
        <w:rFonts w:ascii="Times" w:hAnsi="Times" w:hint="default"/>
      </w:rPr>
    </w:lvl>
    <w:lvl w:ilvl="7" w:tplc="34529E0C" w:tentative="1">
      <w:start w:val="1"/>
      <w:numFmt w:val="bullet"/>
      <w:lvlText w:val="-"/>
      <w:lvlJc w:val="left"/>
      <w:pPr>
        <w:tabs>
          <w:tab w:val="num" w:pos="5760"/>
        </w:tabs>
        <w:ind w:left="5760" w:hanging="360"/>
      </w:pPr>
      <w:rPr>
        <w:rFonts w:ascii="Times" w:hAnsi="Times" w:hint="default"/>
      </w:rPr>
    </w:lvl>
    <w:lvl w:ilvl="8" w:tplc="9BF0DDC4" w:tentative="1">
      <w:start w:val="1"/>
      <w:numFmt w:val="bullet"/>
      <w:lvlText w:val="-"/>
      <w:lvlJc w:val="left"/>
      <w:pPr>
        <w:tabs>
          <w:tab w:val="num" w:pos="6480"/>
        </w:tabs>
        <w:ind w:left="6480" w:hanging="360"/>
      </w:pPr>
      <w:rPr>
        <w:rFonts w:ascii="Times" w:hAnsi="Times" w:hint="default"/>
      </w:rPr>
    </w:lvl>
  </w:abstractNum>
  <w:abstractNum w:abstractNumId="4" w15:restartNumberingAfterBreak="0">
    <w:nsid w:val="05DC0178"/>
    <w:multiLevelType w:val="hybridMultilevel"/>
    <w:tmpl w:val="6ABE9C5A"/>
    <w:lvl w:ilvl="0" w:tplc="1D6620C0">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0928722A"/>
    <w:multiLevelType w:val="hybridMultilevel"/>
    <w:tmpl w:val="58565D3E"/>
    <w:lvl w:ilvl="0" w:tplc="2248AA46">
      <w:start w:val="1858"/>
      <w:numFmt w:val="bullet"/>
      <w:lvlText w:val=""/>
      <w:lvlJc w:val="left"/>
      <w:pPr>
        <w:ind w:left="880" w:hanging="440"/>
      </w:pPr>
      <w:rPr>
        <w:rFonts w:ascii="Symbol" w:eastAsia="SimSun" w:hAnsi="Symbol" w:cs="Times New Roman" w:hint="default"/>
      </w:rPr>
    </w:lvl>
    <w:lvl w:ilvl="1" w:tplc="FFFFFFFF">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6" w15:restartNumberingAfterBreak="0">
    <w:nsid w:val="0D7F05C2"/>
    <w:multiLevelType w:val="hybridMultilevel"/>
    <w:tmpl w:val="0936BC12"/>
    <w:lvl w:ilvl="0" w:tplc="2248AA46">
      <w:start w:val="1858"/>
      <w:numFmt w:val="bullet"/>
      <w:lvlText w:val=""/>
      <w:lvlJc w:val="left"/>
      <w:pPr>
        <w:ind w:left="440" w:hanging="440"/>
      </w:pPr>
      <w:rPr>
        <w:rFonts w:ascii="Symbol" w:eastAsia="SimSun" w:hAnsi="Symbol" w:cs="Times New Roman" w:hint="default"/>
      </w:rPr>
    </w:lvl>
    <w:lvl w:ilvl="1" w:tplc="2248AA46">
      <w:start w:val="1858"/>
      <w:numFmt w:val="bullet"/>
      <w:lvlText w:val=""/>
      <w:lvlJc w:val="left"/>
      <w:pPr>
        <w:ind w:left="880" w:hanging="440"/>
      </w:pPr>
      <w:rPr>
        <w:rFonts w:ascii="Symbol" w:eastAsia="SimSun" w:hAnsi="Symbol" w:cs="Times New Roman"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11A935F7"/>
    <w:multiLevelType w:val="hybridMultilevel"/>
    <w:tmpl w:val="0366C0B2"/>
    <w:lvl w:ilvl="0" w:tplc="4D3678F6">
      <w:start w:val="1"/>
      <w:numFmt w:val="bullet"/>
      <w:lvlText w:val=""/>
      <w:lvlJc w:val="left"/>
      <w:pPr>
        <w:ind w:left="797" w:hanging="440"/>
      </w:pPr>
      <w:rPr>
        <w:rFonts w:ascii="Symbol" w:hAnsi="Symbol" w:hint="default"/>
      </w:rPr>
    </w:lvl>
    <w:lvl w:ilvl="1" w:tplc="0409000B" w:tentative="1">
      <w:start w:val="1"/>
      <w:numFmt w:val="bullet"/>
      <w:lvlText w:val=""/>
      <w:lvlJc w:val="left"/>
      <w:pPr>
        <w:ind w:left="1237" w:hanging="440"/>
      </w:pPr>
      <w:rPr>
        <w:rFonts w:ascii="Wingdings" w:hAnsi="Wingdings" w:hint="default"/>
      </w:rPr>
    </w:lvl>
    <w:lvl w:ilvl="2" w:tplc="0409000D" w:tentative="1">
      <w:start w:val="1"/>
      <w:numFmt w:val="bullet"/>
      <w:lvlText w:val=""/>
      <w:lvlJc w:val="left"/>
      <w:pPr>
        <w:ind w:left="1677" w:hanging="440"/>
      </w:pPr>
      <w:rPr>
        <w:rFonts w:ascii="Wingdings" w:hAnsi="Wingdings" w:hint="default"/>
      </w:rPr>
    </w:lvl>
    <w:lvl w:ilvl="3" w:tplc="04090001" w:tentative="1">
      <w:start w:val="1"/>
      <w:numFmt w:val="bullet"/>
      <w:lvlText w:val=""/>
      <w:lvlJc w:val="left"/>
      <w:pPr>
        <w:ind w:left="2117" w:hanging="440"/>
      </w:pPr>
      <w:rPr>
        <w:rFonts w:ascii="Wingdings" w:hAnsi="Wingdings" w:hint="default"/>
      </w:rPr>
    </w:lvl>
    <w:lvl w:ilvl="4" w:tplc="0409000B" w:tentative="1">
      <w:start w:val="1"/>
      <w:numFmt w:val="bullet"/>
      <w:lvlText w:val=""/>
      <w:lvlJc w:val="left"/>
      <w:pPr>
        <w:ind w:left="2557" w:hanging="440"/>
      </w:pPr>
      <w:rPr>
        <w:rFonts w:ascii="Wingdings" w:hAnsi="Wingdings" w:hint="default"/>
      </w:rPr>
    </w:lvl>
    <w:lvl w:ilvl="5" w:tplc="0409000D" w:tentative="1">
      <w:start w:val="1"/>
      <w:numFmt w:val="bullet"/>
      <w:lvlText w:val=""/>
      <w:lvlJc w:val="left"/>
      <w:pPr>
        <w:ind w:left="2997" w:hanging="440"/>
      </w:pPr>
      <w:rPr>
        <w:rFonts w:ascii="Wingdings" w:hAnsi="Wingdings" w:hint="default"/>
      </w:rPr>
    </w:lvl>
    <w:lvl w:ilvl="6" w:tplc="04090001" w:tentative="1">
      <w:start w:val="1"/>
      <w:numFmt w:val="bullet"/>
      <w:lvlText w:val=""/>
      <w:lvlJc w:val="left"/>
      <w:pPr>
        <w:ind w:left="3437" w:hanging="440"/>
      </w:pPr>
      <w:rPr>
        <w:rFonts w:ascii="Wingdings" w:hAnsi="Wingdings" w:hint="default"/>
      </w:rPr>
    </w:lvl>
    <w:lvl w:ilvl="7" w:tplc="0409000B" w:tentative="1">
      <w:start w:val="1"/>
      <w:numFmt w:val="bullet"/>
      <w:lvlText w:val=""/>
      <w:lvlJc w:val="left"/>
      <w:pPr>
        <w:ind w:left="3877" w:hanging="440"/>
      </w:pPr>
      <w:rPr>
        <w:rFonts w:ascii="Wingdings" w:hAnsi="Wingdings" w:hint="default"/>
      </w:rPr>
    </w:lvl>
    <w:lvl w:ilvl="8" w:tplc="0409000D" w:tentative="1">
      <w:start w:val="1"/>
      <w:numFmt w:val="bullet"/>
      <w:lvlText w:val=""/>
      <w:lvlJc w:val="left"/>
      <w:pPr>
        <w:ind w:left="4317" w:hanging="440"/>
      </w:pPr>
      <w:rPr>
        <w:rFonts w:ascii="Wingdings" w:hAnsi="Wingdings" w:hint="default"/>
      </w:rPr>
    </w:lvl>
  </w:abstractNum>
  <w:abstractNum w:abstractNumId="8" w15:restartNumberingAfterBreak="0">
    <w:nsid w:val="14553C74"/>
    <w:multiLevelType w:val="hybridMultilevel"/>
    <w:tmpl w:val="D6F62C3A"/>
    <w:lvl w:ilvl="0" w:tplc="2248AA46">
      <w:start w:val="1858"/>
      <w:numFmt w:val="bullet"/>
      <w:lvlText w:val=""/>
      <w:lvlJc w:val="left"/>
      <w:pPr>
        <w:ind w:left="440" w:hanging="440"/>
      </w:pPr>
      <w:rPr>
        <w:rFonts w:ascii="Symbol" w:eastAsia="SimSun" w:hAnsi="Symbol"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17780BF0"/>
    <w:multiLevelType w:val="hybridMultilevel"/>
    <w:tmpl w:val="AA0C4116"/>
    <w:lvl w:ilvl="0" w:tplc="2248AA46">
      <w:start w:val="1858"/>
      <w:numFmt w:val="bullet"/>
      <w:lvlText w:val=""/>
      <w:lvlJc w:val="left"/>
      <w:pPr>
        <w:ind w:left="880" w:hanging="440"/>
      </w:pPr>
      <w:rPr>
        <w:rFonts w:ascii="Symbol" w:eastAsia="SimSun" w:hAnsi="Symbol" w:cs="Times New Roman"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0" w15:restartNumberingAfterBreak="0">
    <w:nsid w:val="1BC04428"/>
    <w:multiLevelType w:val="hybridMultilevel"/>
    <w:tmpl w:val="2D66F3D8"/>
    <w:lvl w:ilvl="0" w:tplc="84AC64D6">
      <w:start w:val="1"/>
      <w:numFmt w:val="bullet"/>
      <w:lvlText w:val="•"/>
      <w:lvlJc w:val="left"/>
      <w:pPr>
        <w:ind w:left="800" w:hanging="440"/>
      </w:pPr>
      <w:rPr>
        <w:rFonts w:ascii="Arial" w:hAnsi="Arial" w:hint="default"/>
        <w:b/>
        <w:sz w:val="28"/>
        <w:szCs w:val="28"/>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11" w15:restartNumberingAfterBreak="0">
    <w:nsid w:val="1BE315E8"/>
    <w:multiLevelType w:val="hybridMultilevel"/>
    <w:tmpl w:val="53B84116"/>
    <w:lvl w:ilvl="0" w:tplc="2248AA46">
      <w:start w:val="1858"/>
      <w:numFmt w:val="bullet"/>
      <w:lvlText w:val=""/>
      <w:lvlJc w:val="left"/>
      <w:pPr>
        <w:ind w:left="880" w:hanging="440"/>
      </w:pPr>
      <w:rPr>
        <w:rFonts w:ascii="Symbol" w:eastAsia="SimSun" w:hAnsi="Symbol" w:cs="Times New Roman"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12" w15:restartNumberingAfterBreak="0">
    <w:nsid w:val="1CB21F59"/>
    <w:multiLevelType w:val="hybridMultilevel"/>
    <w:tmpl w:val="ADFC40F6"/>
    <w:lvl w:ilvl="0" w:tplc="8554555E">
      <w:start w:val="150"/>
      <w:numFmt w:val="bullet"/>
      <w:lvlText w:val="-"/>
      <w:lvlJc w:val="left"/>
      <w:pPr>
        <w:ind w:left="644" w:hanging="360"/>
      </w:pPr>
      <w:rPr>
        <w:rFonts w:ascii="Times" w:eastAsia="Batang" w:hAnsi="Times" w:cs="Times"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CF92197"/>
    <w:multiLevelType w:val="hybridMultilevel"/>
    <w:tmpl w:val="00840E86"/>
    <w:lvl w:ilvl="0" w:tplc="1D6620C0">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20906CA7"/>
    <w:multiLevelType w:val="hybridMultilevel"/>
    <w:tmpl w:val="2C9480D6"/>
    <w:lvl w:ilvl="0" w:tplc="0409000F">
      <w:start w:val="1"/>
      <w:numFmt w:val="decimal"/>
      <w:lvlText w:val="%1."/>
      <w:lvlJc w:val="left"/>
      <w:pPr>
        <w:ind w:left="800" w:hanging="440"/>
      </w:pPr>
    </w:lvl>
    <w:lvl w:ilvl="1" w:tplc="04090017" w:tentative="1">
      <w:start w:val="1"/>
      <w:numFmt w:val="aiueoFullWidth"/>
      <w:lvlText w:val="(%2)"/>
      <w:lvlJc w:val="left"/>
      <w:pPr>
        <w:ind w:left="1240" w:hanging="440"/>
      </w:pPr>
    </w:lvl>
    <w:lvl w:ilvl="2" w:tplc="04090011" w:tentative="1">
      <w:start w:val="1"/>
      <w:numFmt w:val="decimalEnclosedCircle"/>
      <w:lvlText w:val="%3"/>
      <w:lvlJc w:val="left"/>
      <w:pPr>
        <w:ind w:left="1680" w:hanging="440"/>
      </w:pPr>
    </w:lvl>
    <w:lvl w:ilvl="3" w:tplc="0409000F" w:tentative="1">
      <w:start w:val="1"/>
      <w:numFmt w:val="decimal"/>
      <w:lvlText w:val="%4."/>
      <w:lvlJc w:val="left"/>
      <w:pPr>
        <w:ind w:left="2120" w:hanging="440"/>
      </w:pPr>
    </w:lvl>
    <w:lvl w:ilvl="4" w:tplc="04090017" w:tentative="1">
      <w:start w:val="1"/>
      <w:numFmt w:val="aiueoFullWidth"/>
      <w:lvlText w:val="(%5)"/>
      <w:lvlJc w:val="left"/>
      <w:pPr>
        <w:ind w:left="2560" w:hanging="440"/>
      </w:pPr>
    </w:lvl>
    <w:lvl w:ilvl="5" w:tplc="04090011" w:tentative="1">
      <w:start w:val="1"/>
      <w:numFmt w:val="decimalEnclosedCircle"/>
      <w:lvlText w:val="%6"/>
      <w:lvlJc w:val="left"/>
      <w:pPr>
        <w:ind w:left="3000" w:hanging="440"/>
      </w:pPr>
    </w:lvl>
    <w:lvl w:ilvl="6" w:tplc="0409000F" w:tentative="1">
      <w:start w:val="1"/>
      <w:numFmt w:val="decimal"/>
      <w:lvlText w:val="%7."/>
      <w:lvlJc w:val="left"/>
      <w:pPr>
        <w:ind w:left="3440" w:hanging="440"/>
      </w:pPr>
    </w:lvl>
    <w:lvl w:ilvl="7" w:tplc="04090017" w:tentative="1">
      <w:start w:val="1"/>
      <w:numFmt w:val="aiueoFullWidth"/>
      <w:lvlText w:val="(%8)"/>
      <w:lvlJc w:val="left"/>
      <w:pPr>
        <w:ind w:left="3880" w:hanging="440"/>
      </w:pPr>
    </w:lvl>
    <w:lvl w:ilvl="8" w:tplc="04090011" w:tentative="1">
      <w:start w:val="1"/>
      <w:numFmt w:val="decimalEnclosedCircle"/>
      <w:lvlText w:val="%9"/>
      <w:lvlJc w:val="left"/>
      <w:pPr>
        <w:ind w:left="4320" w:hanging="440"/>
      </w:pPr>
    </w:lvl>
  </w:abstractNum>
  <w:abstractNum w:abstractNumId="15" w15:restartNumberingAfterBreak="0">
    <w:nsid w:val="24A173B3"/>
    <w:multiLevelType w:val="multilevel"/>
    <w:tmpl w:val="24A173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6" w15:restartNumberingAfterBreak="0">
    <w:nsid w:val="28587FBC"/>
    <w:multiLevelType w:val="hybridMultilevel"/>
    <w:tmpl w:val="3390656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2863269B"/>
    <w:multiLevelType w:val="hybridMultilevel"/>
    <w:tmpl w:val="82045B9A"/>
    <w:lvl w:ilvl="0" w:tplc="103E5A40">
      <w:numFmt w:val="bullet"/>
      <w:lvlText w:val=""/>
      <w:lvlJc w:val="left"/>
      <w:pPr>
        <w:ind w:left="360" w:hanging="360"/>
      </w:pPr>
      <w:rPr>
        <w:rFonts w:ascii="Wingdings" w:eastAsiaTheme="minorEastAsia" w:hAnsi="Wingdings"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286A1470"/>
    <w:multiLevelType w:val="hybridMultilevel"/>
    <w:tmpl w:val="101A1C14"/>
    <w:lvl w:ilvl="0" w:tplc="1D6620C0">
      <w:start w:val="1"/>
      <w:numFmt w:val="bullet"/>
      <w:lvlText w:val="•"/>
      <w:lvlJc w:val="left"/>
      <w:pPr>
        <w:ind w:left="880" w:hanging="440"/>
      </w:pPr>
      <w:rPr>
        <w:rFonts w:ascii="Arial" w:hAnsi="Arial"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9" w15:restartNumberingAfterBreak="0">
    <w:nsid w:val="2B121DE7"/>
    <w:multiLevelType w:val="hybridMultilevel"/>
    <w:tmpl w:val="5B342BE8"/>
    <w:lvl w:ilvl="0" w:tplc="EDB83534">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0" w15:restartNumberingAfterBreak="0">
    <w:nsid w:val="2B661C56"/>
    <w:multiLevelType w:val="hybridMultilevel"/>
    <w:tmpl w:val="59162D14"/>
    <w:lvl w:ilvl="0" w:tplc="04090001">
      <w:start w:val="1"/>
      <w:numFmt w:val="bullet"/>
      <w:lvlText w:val=""/>
      <w:lvlJc w:val="left"/>
      <w:pPr>
        <w:ind w:left="1160" w:hanging="440"/>
      </w:pPr>
      <w:rPr>
        <w:rFonts w:ascii="Wingdings" w:hAnsi="Wingdings" w:hint="default"/>
      </w:rPr>
    </w:lvl>
    <w:lvl w:ilvl="1" w:tplc="0409000B">
      <w:start w:val="1"/>
      <w:numFmt w:val="bullet"/>
      <w:lvlText w:val=""/>
      <w:lvlJc w:val="left"/>
      <w:pPr>
        <w:ind w:left="1600" w:hanging="440"/>
      </w:pPr>
      <w:rPr>
        <w:rFonts w:ascii="Wingdings" w:hAnsi="Wingdings" w:hint="default"/>
      </w:rPr>
    </w:lvl>
    <w:lvl w:ilvl="2" w:tplc="0409000D">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21"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B94601"/>
    <w:multiLevelType w:val="hybridMultilevel"/>
    <w:tmpl w:val="EDF4717E"/>
    <w:lvl w:ilvl="0" w:tplc="2248AA46">
      <w:start w:val="1858"/>
      <w:numFmt w:val="bullet"/>
      <w:lvlText w:val=""/>
      <w:lvlJc w:val="left"/>
      <w:pPr>
        <w:ind w:left="480" w:hanging="480"/>
      </w:pPr>
      <w:rPr>
        <w:rFonts w:ascii="Symbol" w:eastAsia="SimSun" w:hAnsi="Symbol"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32AB7D25"/>
    <w:multiLevelType w:val="hybridMultilevel"/>
    <w:tmpl w:val="8E908D1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33CF5CCA"/>
    <w:multiLevelType w:val="hybridMultilevel"/>
    <w:tmpl w:val="F5BA91E4"/>
    <w:lvl w:ilvl="0" w:tplc="4202C932">
      <w:start w:val="1"/>
      <w:numFmt w:val="bullet"/>
      <w:lvlText w:val=""/>
      <w:lvlJc w:val="left"/>
      <w:pPr>
        <w:ind w:left="1160" w:hanging="440"/>
      </w:pPr>
      <w:rPr>
        <w:rFonts w:ascii="Symbol" w:eastAsia="ＭＳ 明朝" w:hAnsi="Symbol" w:cs="Times New Roman" w:hint="default"/>
      </w:rPr>
    </w:lvl>
    <w:lvl w:ilvl="1" w:tplc="0409000B" w:tentative="1">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25" w15:restartNumberingAfterBreak="0">
    <w:nsid w:val="347F2035"/>
    <w:multiLevelType w:val="hybridMultilevel"/>
    <w:tmpl w:val="C49669CC"/>
    <w:lvl w:ilvl="0" w:tplc="04090001">
      <w:start w:val="1"/>
      <w:numFmt w:val="bullet"/>
      <w:lvlText w:val=""/>
      <w:lvlJc w:val="left"/>
      <w:pPr>
        <w:ind w:left="440" w:hanging="440"/>
      </w:pPr>
      <w:rPr>
        <w:rFonts w:ascii="Wingdings" w:hAnsi="Wingdings" w:hint="default"/>
      </w:rPr>
    </w:lvl>
    <w:lvl w:ilvl="1" w:tplc="0409000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27" w15:restartNumberingAfterBreak="0">
    <w:nsid w:val="36581E54"/>
    <w:multiLevelType w:val="hybridMultilevel"/>
    <w:tmpl w:val="5A9EEA00"/>
    <w:lvl w:ilvl="0" w:tplc="2248AA46">
      <w:start w:val="1858"/>
      <w:numFmt w:val="bullet"/>
      <w:lvlText w:val=""/>
      <w:lvlJc w:val="left"/>
      <w:pPr>
        <w:ind w:left="440" w:hanging="440"/>
      </w:pPr>
      <w:rPr>
        <w:rFonts w:ascii="Symbol" w:eastAsia="SimSun" w:hAnsi="Symbol"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365A52C3"/>
    <w:multiLevelType w:val="hybridMultilevel"/>
    <w:tmpl w:val="73C8579C"/>
    <w:lvl w:ilvl="0" w:tplc="D52ED98C">
      <w:start w:val="1"/>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9" w15:restartNumberingAfterBreak="0">
    <w:nsid w:val="397049D5"/>
    <w:multiLevelType w:val="hybridMultilevel"/>
    <w:tmpl w:val="6DEEBA62"/>
    <w:lvl w:ilvl="0" w:tplc="70340204">
      <w:start w:val="1"/>
      <w:numFmt w:val="decimal"/>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0" w15:restartNumberingAfterBreak="0">
    <w:nsid w:val="3B3C2595"/>
    <w:multiLevelType w:val="hybridMultilevel"/>
    <w:tmpl w:val="777EB35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3BF15F32"/>
    <w:multiLevelType w:val="hybridMultilevel"/>
    <w:tmpl w:val="9740D77C"/>
    <w:lvl w:ilvl="0" w:tplc="47C24C24">
      <w:start w:val="1"/>
      <w:numFmt w:val="bullet"/>
      <w:lvlText w:val=""/>
      <w:lvlJc w:val="left"/>
      <w:pPr>
        <w:tabs>
          <w:tab w:val="num" w:pos="720"/>
        </w:tabs>
        <w:ind w:left="720" w:hanging="360"/>
      </w:pPr>
      <w:rPr>
        <w:rFonts w:ascii="Symbol" w:hAnsi="Symbol" w:hint="default"/>
      </w:rPr>
    </w:lvl>
    <w:lvl w:ilvl="1" w:tplc="678034D8">
      <w:numFmt w:val="bullet"/>
      <w:lvlText w:val="•"/>
      <w:lvlJc w:val="left"/>
      <w:pPr>
        <w:tabs>
          <w:tab w:val="num" w:pos="1440"/>
        </w:tabs>
        <w:ind w:left="1440" w:hanging="360"/>
      </w:pPr>
      <w:rPr>
        <w:rFonts w:ascii="Arial" w:hAnsi="Arial" w:hint="default"/>
      </w:rPr>
    </w:lvl>
    <w:lvl w:ilvl="2" w:tplc="ACAE135A" w:tentative="1">
      <w:start w:val="1"/>
      <w:numFmt w:val="bullet"/>
      <w:lvlText w:val=""/>
      <w:lvlJc w:val="left"/>
      <w:pPr>
        <w:tabs>
          <w:tab w:val="num" w:pos="2160"/>
        </w:tabs>
        <w:ind w:left="2160" w:hanging="360"/>
      </w:pPr>
      <w:rPr>
        <w:rFonts w:ascii="Symbol" w:hAnsi="Symbol" w:hint="default"/>
      </w:rPr>
    </w:lvl>
    <w:lvl w:ilvl="3" w:tplc="DA801842" w:tentative="1">
      <w:start w:val="1"/>
      <w:numFmt w:val="bullet"/>
      <w:lvlText w:val=""/>
      <w:lvlJc w:val="left"/>
      <w:pPr>
        <w:tabs>
          <w:tab w:val="num" w:pos="2880"/>
        </w:tabs>
        <w:ind w:left="2880" w:hanging="360"/>
      </w:pPr>
      <w:rPr>
        <w:rFonts w:ascii="Symbol" w:hAnsi="Symbol" w:hint="default"/>
      </w:rPr>
    </w:lvl>
    <w:lvl w:ilvl="4" w:tplc="DBE43E7E" w:tentative="1">
      <w:start w:val="1"/>
      <w:numFmt w:val="bullet"/>
      <w:lvlText w:val=""/>
      <w:lvlJc w:val="left"/>
      <w:pPr>
        <w:tabs>
          <w:tab w:val="num" w:pos="3600"/>
        </w:tabs>
        <w:ind w:left="3600" w:hanging="360"/>
      </w:pPr>
      <w:rPr>
        <w:rFonts w:ascii="Symbol" w:hAnsi="Symbol" w:hint="default"/>
      </w:rPr>
    </w:lvl>
    <w:lvl w:ilvl="5" w:tplc="D70EBE00" w:tentative="1">
      <w:start w:val="1"/>
      <w:numFmt w:val="bullet"/>
      <w:lvlText w:val=""/>
      <w:lvlJc w:val="left"/>
      <w:pPr>
        <w:tabs>
          <w:tab w:val="num" w:pos="4320"/>
        </w:tabs>
        <w:ind w:left="4320" w:hanging="360"/>
      </w:pPr>
      <w:rPr>
        <w:rFonts w:ascii="Symbol" w:hAnsi="Symbol" w:hint="default"/>
      </w:rPr>
    </w:lvl>
    <w:lvl w:ilvl="6" w:tplc="BC081F16" w:tentative="1">
      <w:start w:val="1"/>
      <w:numFmt w:val="bullet"/>
      <w:lvlText w:val=""/>
      <w:lvlJc w:val="left"/>
      <w:pPr>
        <w:tabs>
          <w:tab w:val="num" w:pos="5040"/>
        </w:tabs>
        <w:ind w:left="5040" w:hanging="360"/>
      </w:pPr>
      <w:rPr>
        <w:rFonts w:ascii="Symbol" w:hAnsi="Symbol" w:hint="default"/>
      </w:rPr>
    </w:lvl>
    <w:lvl w:ilvl="7" w:tplc="15E44396" w:tentative="1">
      <w:start w:val="1"/>
      <w:numFmt w:val="bullet"/>
      <w:lvlText w:val=""/>
      <w:lvlJc w:val="left"/>
      <w:pPr>
        <w:tabs>
          <w:tab w:val="num" w:pos="5760"/>
        </w:tabs>
        <w:ind w:left="5760" w:hanging="360"/>
      </w:pPr>
      <w:rPr>
        <w:rFonts w:ascii="Symbol" w:hAnsi="Symbol" w:hint="default"/>
      </w:rPr>
    </w:lvl>
    <w:lvl w:ilvl="8" w:tplc="38DE01EA"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3D2D1985"/>
    <w:multiLevelType w:val="hybridMultilevel"/>
    <w:tmpl w:val="B256205C"/>
    <w:lvl w:ilvl="0" w:tplc="EF40207C">
      <w:start w:val="1"/>
      <w:numFmt w:val="decimal"/>
      <w:lvlText w:val="%1."/>
      <w:lvlJc w:val="left"/>
      <w:pPr>
        <w:ind w:left="360" w:hanging="360"/>
      </w:pPr>
      <w:rPr>
        <w:rFonts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3" w15:restartNumberingAfterBreak="0">
    <w:nsid w:val="3D372032"/>
    <w:multiLevelType w:val="hybridMultilevel"/>
    <w:tmpl w:val="9F065526"/>
    <w:lvl w:ilvl="0" w:tplc="0A8256D6">
      <w:start w:val="1"/>
      <w:numFmt w:val="bullet"/>
      <w:lvlText w:val="○"/>
      <w:lvlJc w:val="left"/>
      <w:pPr>
        <w:tabs>
          <w:tab w:val="num" w:pos="720"/>
        </w:tabs>
        <w:ind w:left="720" w:hanging="360"/>
      </w:pPr>
      <w:rPr>
        <w:rFonts w:ascii="Tahoma" w:hAnsi="Tahoma" w:hint="default"/>
      </w:rPr>
    </w:lvl>
    <w:lvl w:ilvl="1" w:tplc="D0BA2894">
      <w:numFmt w:val="bullet"/>
      <w:lvlText w:val="○"/>
      <w:lvlJc w:val="left"/>
      <w:pPr>
        <w:tabs>
          <w:tab w:val="num" w:pos="1440"/>
        </w:tabs>
        <w:ind w:left="1440" w:hanging="360"/>
      </w:pPr>
      <w:rPr>
        <w:rFonts w:ascii="Tahoma" w:hAnsi="Tahoma" w:hint="default"/>
      </w:rPr>
    </w:lvl>
    <w:lvl w:ilvl="2" w:tplc="08DC4A6E">
      <w:numFmt w:val="bullet"/>
      <w:lvlText w:val="○"/>
      <w:lvlJc w:val="left"/>
      <w:pPr>
        <w:tabs>
          <w:tab w:val="num" w:pos="2160"/>
        </w:tabs>
        <w:ind w:left="2160" w:hanging="360"/>
      </w:pPr>
      <w:rPr>
        <w:rFonts w:ascii="Tahoma" w:hAnsi="Tahoma" w:hint="default"/>
      </w:rPr>
    </w:lvl>
    <w:lvl w:ilvl="3" w:tplc="B2003D24">
      <w:numFmt w:val="bullet"/>
      <w:lvlText w:val="●"/>
      <w:lvlJc w:val="left"/>
      <w:pPr>
        <w:tabs>
          <w:tab w:val="num" w:pos="2880"/>
        </w:tabs>
        <w:ind w:left="2880" w:hanging="360"/>
      </w:pPr>
      <w:rPr>
        <w:rFonts w:ascii="Arial" w:hAnsi="Arial" w:hint="default"/>
      </w:rPr>
    </w:lvl>
    <w:lvl w:ilvl="4" w:tplc="E1644216" w:tentative="1">
      <w:start w:val="1"/>
      <w:numFmt w:val="bullet"/>
      <w:lvlText w:val="○"/>
      <w:lvlJc w:val="left"/>
      <w:pPr>
        <w:tabs>
          <w:tab w:val="num" w:pos="3600"/>
        </w:tabs>
        <w:ind w:left="3600" w:hanging="360"/>
      </w:pPr>
      <w:rPr>
        <w:rFonts w:ascii="Tahoma" w:hAnsi="Tahoma" w:hint="default"/>
      </w:rPr>
    </w:lvl>
    <w:lvl w:ilvl="5" w:tplc="BFC09D0A" w:tentative="1">
      <w:start w:val="1"/>
      <w:numFmt w:val="bullet"/>
      <w:lvlText w:val="○"/>
      <w:lvlJc w:val="left"/>
      <w:pPr>
        <w:tabs>
          <w:tab w:val="num" w:pos="4320"/>
        </w:tabs>
        <w:ind w:left="4320" w:hanging="360"/>
      </w:pPr>
      <w:rPr>
        <w:rFonts w:ascii="Tahoma" w:hAnsi="Tahoma" w:hint="default"/>
      </w:rPr>
    </w:lvl>
    <w:lvl w:ilvl="6" w:tplc="25E04B44" w:tentative="1">
      <w:start w:val="1"/>
      <w:numFmt w:val="bullet"/>
      <w:lvlText w:val="○"/>
      <w:lvlJc w:val="left"/>
      <w:pPr>
        <w:tabs>
          <w:tab w:val="num" w:pos="5040"/>
        </w:tabs>
        <w:ind w:left="5040" w:hanging="360"/>
      </w:pPr>
      <w:rPr>
        <w:rFonts w:ascii="Tahoma" w:hAnsi="Tahoma" w:hint="default"/>
      </w:rPr>
    </w:lvl>
    <w:lvl w:ilvl="7" w:tplc="D3D4FCEC" w:tentative="1">
      <w:start w:val="1"/>
      <w:numFmt w:val="bullet"/>
      <w:lvlText w:val="○"/>
      <w:lvlJc w:val="left"/>
      <w:pPr>
        <w:tabs>
          <w:tab w:val="num" w:pos="5760"/>
        </w:tabs>
        <w:ind w:left="5760" w:hanging="360"/>
      </w:pPr>
      <w:rPr>
        <w:rFonts w:ascii="Tahoma" w:hAnsi="Tahoma" w:hint="default"/>
      </w:rPr>
    </w:lvl>
    <w:lvl w:ilvl="8" w:tplc="91806CB0" w:tentative="1">
      <w:start w:val="1"/>
      <w:numFmt w:val="bullet"/>
      <w:lvlText w:val="○"/>
      <w:lvlJc w:val="left"/>
      <w:pPr>
        <w:tabs>
          <w:tab w:val="num" w:pos="6480"/>
        </w:tabs>
        <w:ind w:left="6480" w:hanging="360"/>
      </w:pPr>
      <w:rPr>
        <w:rFonts w:ascii="Tahoma" w:hAnsi="Tahoma" w:hint="default"/>
      </w:rPr>
    </w:lvl>
  </w:abstractNum>
  <w:abstractNum w:abstractNumId="34" w15:restartNumberingAfterBreak="0">
    <w:nsid w:val="41202321"/>
    <w:multiLevelType w:val="hybridMultilevel"/>
    <w:tmpl w:val="290AD534"/>
    <w:lvl w:ilvl="0" w:tplc="1D6620C0">
      <w:start w:val="1"/>
      <w:numFmt w:val="bullet"/>
      <w:lvlText w:val="•"/>
      <w:lvlJc w:val="left"/>
      <w:pPr>
        <w:ind w:left="360" w:hanging="360"/>
      </w:pPr>
      <w:rPr>
        <w:rFonts w:ascii="Arial" w:hAnsi="Arial"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423B05A9"/>
    <w:multiLevelType w:val="hybridMultilevel"/>
    <w:tmpl w:val="9468D9D4"/>
    <w:lvl w:ilvl="0" w:tplc="47A87B14">
      <w:start w:val="1"/>
      <w:numFmt w:val="bullet"/>
      <w:lvlText w:val=""/>
      <w:lvlJc w:val="left"/>
      <w:pPr>
        <w:tabs>
          <w:tab w:val="num" w:pos="720"/>
        </w:tabs>
        <w:ind w:left="720" w:hanging="360"/>
      </w:pPr>
      <w:rPr>
        <w:rFonts w:ascii="Symbol" w:hAnsi="Symbol" w:hint="default"/>
      </w:rPr>
    </w:lvl>
    <w:lvl w:ilvl="1" w:tplc="3EBAC234">
      <w:numFmt w:val="bullet"/>
      <w:lvlText w:val="•"/>
      <w:lvlJc w:val="left"/>
      <w:pPr>
        <w:tabs>
          <w:tab w:val="num" w:pos="1440"/>
        </w:tabs>
        <w:ind w:left="1440" w:hanging="360"/>
      </w:pPr>
      <w:rPr>
        <w:rFonts w:ascii="Arial" w:hAnsi="Arial" w:hint="default"/>
      </w:rPr>
    </w:lvl>
    <w:lvl w:ilvl="2" w:tplc="B53A2A1E" w:tentative="1">
      <w:start w:val="1"/>
      <w:numFmt w:val="bullet"/>
      <w:lvlText w:val=""/>
      <w:lvlJc w:val="left"/>
      <w:pPr>
        <w:tabs>
          <w:tab w:val="num" w:pos="2160"/>
        </w:tabs>
        <w:ind w:left="2160" w:hanging="360"/>
      </w:pPr>
      <w:rPr>
        <w:rFonts w:ascii="Symbol" w:hAnsi="Symbol" w:hint="default"/>
      </w:rPr>
    </w:lvl>
    <w:lvl w:ilvl="3" w:tplc="303251FE" w:tentative="1">
      <w:start w:val="1"/>
      <w:numFmt w:val="bullet"/>
      <w:lvlText w:val=""/>
      <w:lvlJc w:val="left"/>
      <w:pPr>
        <w:tabs>
          <w:tab w:val="num" w:pos="2880"/>
        </w:tabs>
        <w:ind w:left="2880" w:hanging="360"/>
      </w:pPr>
      <w:rPr>
        <w:rFonts w:ascii="Symbol" w:hAnsi="Symbol" w:hint="default"/>
      </w:rPr>
    </w:lvl>
    <w:lvl w:ilvl="4" w:tplc="FC0E3956" w:tentative="1">
      <w:start w:val="1"/>
      <w:numFmt w:val="bullet"/>
      <w:lvlText w:val=""/>
      <w:lvlJc w:val="left"/>
      <w:pPr>
        <w:tabs>
          <w:tab w:val="num" w:pos="3600"/>
        </w:tabs>
        <w:ind w:left="3600" w:hanging="360"/>
      </w:pPr>
      <w:rPr>
        <w:rFonts w:ascii="Symbol" w:hAnsi="Symbol" w:hint="default"/>
      </w:rPr>
    </w:lvl>
    <w:lvl w:ilvl="5" w:tplc="02EED112" w:tentative="1">
      <w:start w:val="1"/>
      <w:numFmt w:val="bullet"/>
      <w:lvlText w:val=""/>
      <w:lvlJc w:val="left"/>
      <w:pPr>
        <w:tabs>
          <w:tab w:val="num" w:pos="4320"/>
        </w:tabs>
        <w:ind w:left="4320" w:hanging="360"/>
      </w:pPr>
      <w:rPr>
        <w:rFonts w:ascii="Symbol" w:hAnsi="Symbol" w:hint="default"/>
      </w:rPr>
    </w:lvl>
    <w:lvl w:ilvl="6" w:tplc="45CE81A2" w:tentative="1">
      <w:start w:val="1"/>
      <w:numFmt w:val="bullet"/>
      <w:lvlText w:val=""/>
      <w:lvlJc w:val="left"/>
      <w:pPr>
        <w:tabs>
          <w:tab w:val="num" w:pos="5040"/>
        </w:tabs>
        <w:ind w:left="5040" w:hanging="360"/>
      </w:pPr>
      <w:rPr>
        <w:rFonts w:ascii="Symbol" w:hAnsi="Symbol" w:hint="default"/>
      </w:rPr>
    </w:lvl>
    <w:lvl w:ilvl="7" w:tplc="A524D252" w:tentative="1">
      <w:start w:val="1"/>
      <w:numFmt w:val="bullet"/>
      <w:lvlText w:val=""/>
      <w:lvlJc w:val="left"/>
      <w:pPr>
        <w:tabs>
          <w:tab w:val="num" w:pos="5760"/>
        </w:tabs>
        <w:ind w:left="5760" w:hanging="360"/>
      </w:pPr>
      <w:rPr>
        <w:rFonts w:ascii="Symbol" w:hAnsi="Symbol" w:hint="default"/>
      </w:rPr>
    </w:lvl>
    <w:lvl w:ilvl="8" w:tplc="4ADAE7CC"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451906A6"/>
    <w:multiLevelType w:val="hybridMultilevel"/>
    <w:tmpl w:val="6D945AA4"/>
    <w:lvl w:ilvl="0" w:tplc="2248AA46">
      <w:start w:val="1858"/>
      <w:numFmt w:val="bullet"/>
      <w:lvlText w:val=""/>
      <w:lvlJc w:val="left"/>
      <w:pPr>
        <w:ind w:left="440" w:hanging="440"/>
      </w:pPr>
      <w:rPr>
        <w:rFonts w:ascii="Symbol" w:eastAsia="SimSun" w:hAnsi="Symbol"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8" w15:restartNumberingAfterBreak="0">
    <w:nsid w:val="45BE4020"/>
    <w:multiLevelType w:val="hybridMultilevel"/>
    <w:tmpl w:val="1F7C4692"/>
    <w:lvl w:ilvl="0" w:tplc="4202C932">
      <w:start w:val="1"/>
      <w:numFmt w:val="bullet"/>
      <w:lvlText w:val=""/>
      <w:lvlJc w:val="left"/>
      <w:pPr>
        <w:ind w:left="1160" w:hanging="440"/>
      </w:pPr>
      <w:rPr>
        <w:rFonts w:ascii="Symbol" w:eastAsia="ＭＳ 明朝" w:hAnsi="Symbol" w:cs="Times New Roman" w:hint="default"/>
      </w:rPr>
    </w:lvl>
    <w:lvl w:ilvl="1" w:tplc="0409000B" w:tentative="1">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39" w15:restartNumberingAfterBreak="0">
    <w:nsid w:val="47C76B05"/>
    <w:multiLevelType w:val="hybridMultilevel"/>
    <w:tmpl w:val="6EBA3F12"/>
    <w:lvl w:ilvl="0" w:tplc="FFFFFFFF">
      <w:start w:val="1858"/>
      <w:numFmt w:val="bullet"/>
      <w:lvlText w:val=""/>
      <w:lvlJc w:val="left"/>
      <w:pPr>
        <w:ind w:left="440" w:hanging="440"/>
      </w:pPr>
      <w:rPr>
        <w:rFonts w:ascii="Symbol" w:eastAsia="SimSun" w:hAnsi="Symbol" w:cs="Times New Roman" w:hint="default"/>
      </w:rPr>
    </w:lvl>
    <w:lvl w:ilvl="1" w:tplc="FFFFFFFF">
      <w:start w:val="1858"/>
      <w:numFmt w:val="bullet"/>
      <w:lvlText w:val=""/>
      <w:lvlJc w:val="left"/>
      <w:pPr>
        <w:ind w:left="880" w:hanging="440"/>
      </w:pPr>
      <w:rPr>
        <w:rFonts w:ascii="Symbol" w:eastAsia="SimSun" w:hAnsi="Symbol" w:cs="Times New Roman" w:hint="default"/>
      </w:rPr>
    </w:lvl>
    <w:lvl w:ilvl="2" w:tplc="04090001">
      <w:start w:val="1"/>
      <w:numFmt w:val="bullet"/>
      <w:lvlText w:val=""/>
      <w:lvlJc w:val="left"/>
      <w:pPr>
        <w:ind w:left="1320" w:hanging="440"/>
      </w:pPr>
      <w:rPr>
        <w:rFonts w:ascii="Symbol" w:hAnsi="Symbol" w:hint="default"/>
        <w:sz w:val="20"/>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0" w15:restartNumberingAfterBreak="0">
    <w:nsid w:val="4B943744"/>
    <w:multiLevelType w:val="hybridMultilevel"/>
    <w:tmpl w:val="BFB06868"/>
    <w:lvl w:ilvl="0" w:tplc="6DD857E0">
      <w:start w:val="2"/>
      <w:numFmt w:val="decimal"/>
      <w:lvlText w:val="%1."/>
      <w:lvlJc w:val="left"/>
      <w:pPr>
        <w:ind w:left="880" w:hanging="440"/>
      </w:pPr>
      <w:rPr>
        <w:rFonts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41" w15:restartNumberingAfterBreak="0">
    <w:nsid w:val="4CBE5F77"/>
    <w:multiLevelType w:val="hybridMultilevel"/>
    <w:tmpl w:val="B8ECA502"/>
    <w:lvl w:ilvl="0" w:tplc="2248AA46">
      <w:start w:val="1858"/>
      <w:numFmt w:val="bullet"/>
      <w:lvlText w:val=""/>
      <w:lvlJc w:val="left"/>
      <w:pPr>
        <w:ind w:left="880" w:hanging="440"/>
      </w:pPr>
      <w:rPr>
        <w:rFonts w:ascii="Symbol" w:eastAsia="SimSun" w:hAnsi="Symbol" w:cs="Times New Roman" w:hint="default"/>
      </w:rPr>
    </w:lvl>
    <w:lvl w:ilvl="1" w:tplc="2248AA46">
      <w:start w:val="1858"/>
      <w:numFmt w:val="bullet"/>
      <w:lvlText w:val=""/>
      <w:lvlJc w:val="left"/>
      <w:pPr>
        <w:ind w:left="1320" w:hanging="440"/>
      </w:pPr>
      <w:rPr>
        <w:rFonts w:ascii="Symbol" w:eastAsia="SimSun" w:hAnsi="Symbol" w:cs="Times New Roman"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42" w15:restartNumberingAfterBreak="0">
    <w:nsid w:val="4DCF4301"/>
    <w:multiLevelType w:val="hybridMultilevel"/>
    <w:tmpl w:val="1AE65ACA"/>
    <w:lvl w:ilvl="0" w:tplc="62B2A60A">
      <w:start w:val="1"/>
      <w:numFmt w:val="bullet"/>
      <w:lvlText w:val=""/>
      <w:lvlJc w:val="left"/>
      <w:pPr>
        <w:ind w:left="880" w:hanging="440"/>
      </w:pPr>
      <w:rPr>
        <w:rFonts w:ascii="Symbol" w:hAnsi="Symbol" w:hint="default"/>
      </w:rPr>
    </w:lvl>
    <w:lvl w:ilvl="1" w:tplc="04090003">
      <w:start w:val="1"/>
      <w:numFmt w:val="bullet"/>
      <w:lvlText w:val="o"/>
      <w:lvlJc w:val="left"/>
      <w:pPr>
        <w:ind w:left="1520" w:hanging="440"/>
      </w:pPr>
      <w:rPr>
        <w:rFonts w:ascii="Courier New" w:hAnsi="Courier New" w:cs="Courier New"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43"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520848CF"/>
    <w:multiLevelType w:val="hybridMultilevel"/>
    <w:tmpl w:val="BE02C58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5" w15:restartNumberingAfterBreak="0">
    <w:nsid w:val="54DE077E"/>
    <w:multiLevelType w:val="hybridMultilevel"/>
    <w:tmpl w:val="9F00749A"/>
    <w:lvl w:ilvl="0" w:tplc="D7E2A7E0">
      <w:start w:val="1"/>
      <w:numFmt w:val="decimal"/>
      <w:lvlText w:val="(%1)"/>
      <w:lvlJc w:val="left"/>
      <w:pPr>
        <w:ind w:left="360" w:hanging="360"/>
      </w:pPr>
      <w:rPr>
        <w:rFonts w:hint="default"/>
        <w:sz w:val="22"/>
        <w:szCs w:val="22"/>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6" w15:restartNumberingAfterBreak="0">
    <w:nsid w:val="552F320C"/>
    <w:multiLevelType w:val="hybridMultilevel"/>
    <w:tmpl w:val="48F8CCB4"/>
    <w:lvl w:ilvl="0" w:tplc="C15EA92A">
      <w:start w:val="1"/>
      <w:numFmt w:val="bullet"/>
      <w:lvlText w:val="•"/>
      <w:lvlJc w:val="left"/>
      <w:pPr>
        <w:tabs>
          <w:tab w:val="num" w:pos="360"/>
        </w:tabs>
        <w:ind w:left="360" w:hanging="360"/>
      </w:pPr>
      <w:rPr>
        <w:rFonts w:ascii="Arial" w:hAnsi="Arial" w:hint="default"/>
      </w:rPr>
    </w:lvl>
    <w:lvl w:ilvl="1" w:tplc="61B03A48" w:tentative="1">
      <w:start w:val="1"/>
      <w:numFmt w:val="bullet"/>
      <w:lvlText w:val="•"/>
      <w:lvlJc w:val="left"/>
      <w:pPr>
        <w:tabs>
          <w:tab w:val="num" w:pos="1080"/>
        </w:tabs>
        <w:ind w:left="1080" w:hanging="360"/>
      </w:pPr>
      <w:rPr>
        <w:rFonts w:ascii="Arial" w:hAnsi="Arial" w:hint="default"/>
      </w:rPr>
    </w:lvl>
    <w:lvl w:ilvl="2" w:tplc="4A202CD4" w:tentative="1">
      <w:start w:val="1"/>
      <w:numFmt w:val="bullet"/>
      <w:lvlText w:val="•"/>
      <w:lvlJc w:val="left"/>
      <w:pPr>
        <w:tabs>
          <w:tab w:val="num" w:pos="1800"/>
        </w:tabs>
        <w:ind w:left="1800" w:hanging="360"/>
      </w:pPr>
      <w:rPr>
        <w:rFonts w:ascii="Arial" w:hAnsi="Arial" w:hint="default"/>
      </w:rPr>
    </w:lvl>
    <w:lvl w:ilvl="3" w:tplc="4D7C09B6" w:tentative="1">
      <w:start w:val="1"/>
      <w:numFmt w:val="bullet"/>
      <w:lvlText w:val="•"/>
      <w:lvlJc w:val="left"/>
      <w:pPr>
        <w:tabs>
          <w:tab w:val="num" w:pos="2520"/>
        </w:tabs>
        <w:ind w:left="2520" w:hanging="360"/>
      </w:pPr>
      <w:rPr>
        <w:rFonts w:ascii="Arial" w:hAnsi="Arial" w:hint="default"/>
      </w:rPr>
    </w:lvl>
    <w:lvl w:ilvl="4" w:tplc="F4980692" w:tentative="1">
      <w:start w:val="1"/>
      <w:numFmt w:val="bullet"/>
      <w:lvlText w:val="•"/>
      <w:lvlJc w:val="left"/>
      <w:pPr>
        <w:tabs>
          <w:tab w:val="num" w:pos="3240"/>
        </w:tabs>
        <w:ind w:left="3240" w:hanging="360"/>
      </w:pPr>
      <w:rPr>
        <w:rFonts w:ascii="Arial" w:hAnsi="Arial" w:hint="default"/>
      </w:rPr>
    </w:lvl>
    <w:lvl w:ilvl="5" w:tplc="66E4AE8C" w:tentative="1">
      <w:start w:val="1"/>
      <w:numFmt w:val="bullet"/>
      <w:lvlText w:val="•"/>
      <w:lvlJc w:val="left"/>
      <w:pPr>
        <w:tabs>
          <w:tab w:val="num" w:pos="3960"/>
        </w:tabs>
        <w:ind w:left="3960" w:hanging="360"/>
      </w:pPr>
      <w:rPr>
        <w:rFonts w:ascii="Arial" w:hAnsi="Arial" w:hint="default"/>
      </w:rPr>
    </w:lvl>
    <w:lvl w:ilvl="6" w:tplc="AA9EF432" w:tentative="1">
      <w:start w:val="1"/>
      <w:numFmt w:val="bullet"/>
      <w:lvlText w:val="•"/>
      <w:lvlJc w:val="left"/>
      <w:pPr>
        <w:tabs>
          <w:tab w:val="num" w:pos="4680"/>
        </w:tabs>
        <w:ind w:left="4680" w:hanging="360"/>
      </w:pPr>
      <w:rPr>
        <w:rFonts w:ascii="Arial" w:hAnsi="Arial" w:hint="default"/>
      </w:rPr>
    </w:lvl>
    <w:lvl w:ilvl="7" w:tplc="AC8041CE" w:tentative="1">
      <w:start w:val="1"/>
      <w:numFmt w:val="bullet"/>
      <w:lvlText w:val="•"/>
      <w:lvlJc w:val="left"/>
      <w:pPr>
        <w:tabs>
          <w:tab w:val="num" w:pos="5400"/>
        </w:tabs>
        <w:ind w:left="5400" w:hanging="360"/>
      </w:pPr>
      <w:rPr>
        <w:rFonts w:ascii="Arial" w:hAnsi="Arial" w:hint="default"/>
      </w:rPr>
    </w:lvl>
    <w:lvl w:ilvl="8" w:tplc="F4B2E8C0" w:tentative="1">
      <w:start w:val="1"/>
      <w:numFmt w:val="bullet"/>
      <w:lvlText w:val="•"/>
      <w:lvlJc w:val="left"/>
      <w:pPr>
        <w:tabs>
          <w:tab w:val="num" w:pos="6120"/>
        </w:tabs>
        <w:ind w:left="6120" w:hanging="360"/>
      </w:pPr>
      <w:rPr>
        <w:rFonts w:ascii="Arial" w:hAnsi="Arial" w:hint="default"/>
      </w:rPr>
    </w:lvl>
  </w:abstractNum>
  <w:abstractNum w:abstractNumId="47" w15:restartNumberingAfterBreak="0">
    <w:nsid w:val="55C51FFD"/>
    <w:multiLevelType w:val="hybridMultilevel"/>
    <w:tmpl w:val="E7ECCD0E"/>
    <w:lvl w:ilvl="0" w:tplc="85DE10A6">
      <w:start w:val="1"/>
      <w:numFmt w:val="bullet"/>
      <w:lvlText w:val=""/>
      <w:lvlJc w:val="left"/>
      <w:pPr>
        <w:ind w:left="1007" w:hanging="440"/>
      </w:pPr>
      <w:rPr>
        <w:rFonts w:ascii="Wingdings" w:hAnsi="Wingdings" w:hint="default"/>
        <w:color w:val="auto"/>
      </w:rPr>
    </w:lvl>
    <w:lvl w:ilvl="1" w:tplc="0409000B" w:tentative="1">
      <w:start w:val="1"/>
      <w:numFmt w:val="bullet"/>
      <w:lvlText w:val=""/>
      <w:lvlJc w:val="left"/>
      <w:pPr>
        <w:ind w:left="1447" w:hanging="440"/>
      </w:pPr>
      <w:rPr>
        <w:rFonts w:ascii="Wingdings" w:hAnsi="Wingdings" w:hint="default"/>
      </w:rPr>
    </w:lvl>
    <w:lvl w:ilvl="2" w:tplc="0409000D"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B" w:tentative="1">
      <w:start w:val="1"/>
      <w:numFmt w:val="bullet"/>
      <w:lvlText w:val=""/>
      <w:lvlJc w:val="left"/>
      <w:pPr>
        <w:ind w:left="2767" w:hanging="440"/>
      </w:pPr>
      <w:rPr>
        <w:rFonts w:ascii="Wingdings" w:hAnsi="Wingdings" w:hint="default"/>
      </w:rPr>
    </w:lvl>
    <w:lvl w:ilvl="5" w:tplc="0409000D"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B" w:tentative="1">
      <w:start w:val="1"/>
      <w:numFmt w:val="bullet"/>
      <w:lvlText w:val=""/>
      <w:lvlJc w:val="left"/>
      <w:pPr>
        <w:ind w:left="4087" w:hanging="440"/>
      </w:pPr>
      <w:rPr>
        <w:rFonts w:ascii="Wingdings" w:hAnsi="Wingdings" w:hint="default"/>
      </w:rPr>
    </w:lvl>
    <w:lvl w:ilvl="8" w:tplc="0409000D" w:tentative="1">
      <w:start w:val="1"/>
      <w:numFmt w:val="bullet"/>
      <w:lvlText w:val=""/>
      <w:lvlJc w:val="left"/>
      <w:pPr>
        <w:ind w:left="4527" w:hanging="440"/>
      </w:pPr>
      <w:rPr>
        <w:rFonts w:ascii="Wingdings" w:hAnsi="Wingdings" w:hint="default"/>
      </w:rPr>
    </w:lvl>
  </w:abstractNum>
  <w:abstractNum w:abstractNumId="48"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9" w15:restartNumberingAfterBreak="0">
    <w:nsid w:val="588F2B1F"/>
    <w:multiLevelType w:val="hybridMultilevel"/>
    <w:tmpl w:val="995E13FA"/>
    <w:lvl w:ilvl="0" w:tplc="FFFFFFFF">
      <w:start w:val="1"/>
      <w:numFmt w:val="bullet"/>
      <w:lvlText w:val="•"/>
      <w:lvlJc w:val="left"/>
      <w:pPr>
        <w:tabs>
          <w:tab w:val="num" w:pos="360"/>
        </w:tabs>
        <w:ind w:left="360" w:hanging="360"/>
      </w:pPr>
      <w:rPr>
        <w:rFonts w:ascii="SimSun" w:hAnsi="SimSun" w:hint="default"/>
      </w:rPr>
    </w:lvl>
    <w:lvl w:ilvl="1" w:tplc="FFFFFFFF">
      <w:start w:val="1"/>
      <w:numFmt w:val="bullet"/>
      <w:lvlText w:val="•"/>
      <w:lvlJc w:val="left"/>
      <w:pPr>
        <w:tabs>
          <w:tab w:val="num" w:pos="1080"/>
        </w:tabs>
        <w:ind w:left="1080" w:hanging="360"/>
      </w:pPr>
      <w:rPr>
        <w:rFonts w:ascii="SimSun" w:hAnsi="SimSun" w:hint="default"/>
      </w:rPr>
    </w:lvl>
    <w:lvl w:ilvl="2" w:tplc="04090003">
      <w:start w:val="1"/>
      <w:numFmt w:val="bullet"/>
      <w:lvlText w:val="o"/>
      <w:lvlJc w:val="left"/>
      <w:pPr>
        <w:ind w:left="1520" w:hanging="440"/>
      </w:pPr>
      <w:rPr>
        <w:rFonts w:ascii="Courier New" w:hAnsi="Courier New" w:cs="Courier New" w:hint="default"/>
      </w:rPr>
    </w:lvl>
    <w:lvl w:ilvl="3" w:tplc="0409000D">
      <w:start w:val="1"/>
      <w:numFmt w:val="bullet"/>
      <w:lvlText w:val=""/>
      <w:lvlJc w:val="left"/>
      <w:pPr>
        <w:ind w:left="2600" w:hanging="440"/>
      </w:pPr>
      <w:rPr>
        <w:rFonts w:ascii="Wingdings" w:hAnsi="Wingdings" w:hint="default"/>
      </w:rPr>
    </w:lvl>
    <w:lvl w:ilvl="4" w:tplc="FFFFFFFF">
      <w:numFmt w:val="bullet"/>
      <w:lvlText w:val="–"/>
      <w:lvlJc w:val="left"/>
      <w:pPr>
        <w:tabs>
          <w:tab w:val="num" w:pos="3240"/>
        </w:tabs>
        <w:ind w:left="3240" w:hanging="360"/>
      </w:pPr>
      <w:rPr>
        <w:rFonts w:ascii="Times New Roman" w:hAnsi="Times New Roman" w:hint="default"/>
      </w:rPr>
    </w:lvl>
    <w:lvl w:ilvl="5" w:tplc="FFFFFFFF" w:tentative="1">
      <w:start w:val="1"/>
      <w:numFmt w:val="bullet"/>
      <w:lvlText w:val="•"/>
      <w:lvlJc w:val="left"/>
      <w:pPr>
        <w:tabs>
          <w:tab w:val="num" w:pos="3960"/>
        </w:tabs>
        <w:ind w:left="3960" w:hanging="360"/>
      </w:pPr>
      <w:rPr>
        <w:rFonts w:ascii="SimSun" w:hAnsi="SimSun" w:hint="default"/>
      </w:rPr>
    </w:lvl>
    <w:lvl w:ilvl="6" w:tplc="FFFFFFFF" w:tentative="1">
      <w:start w:val="1"/>
      <w:numFmt w:val="bullet"/>
      <w:lvlText w:val="•"/>
      <w:lvlJc w:val="left"/>
      <w:pPr>
        <w:tabs>
          <w:tab w:val="num" w:pos="4680"/>
        </w:tabs>
        <w:ind w:left="4680" w:hanging="360"/>
      </w:pPr>
      <w:rPr>
        <w:rFonts w:ascii="SimSun" w:hAnsi="SimSun" w:hint="default"/>
      </w:rPr>
    </w:lvl>
    <w:lvl w:ilvl="7" w:tplc="FFFFFFFF" w:tentative="1">
      <w:start w:val="1"/>
      <w:numFmt w:val="bullet"/>
      <w:lvlText w:val="•"/>
      <w:lvlJc w:val="left"/>
      <w:pPr>
        <w:tabs>
          <w:tab w:val="num" w:pos="5400"/>
        </w:tabs>
        <w:ind w:left="5400" w:hanging="360"/>
      </w:pPr>
      <w:rPr>
        <w:rFonts w:ascii="SimSun" w:hAnsi="SimSun" w:hint="default"/>
      </w:rPr>
    </w:lvl>
    <w:lvl w:ilvl="8" w:tplc="FFFFFFFF" w:tentative="1">
      <w:start w:val="1"/>
      <w:numFmt w:val="bullet"/>
      <w:lvlText w:val="•"/>
      <w:lvlJc w:val="left"/>
      <w:pPr>
        <w:tabs>
          <w:tab w:val="num" w:pos="6120"/>
        </w:tabs>
        <w:ind w:left="6120" w:hanging="360"/>
      </w:pPr>
      <w:rPr>
        <w:rFonts w:ascii="SimSun" w:hAnsi="SimSun" w:hint="default"/>
      </w:rPr>
    </w:lvl>
  </w:abstractNum>
  <w:abstractNum w:abstractNumId="50" w15:restartNumberingAfterBreak="0">
    <w:nsid w:val="5A4673CE"/>
    <w:multiLevelType w:val="hybridMultilevel"/>
    <w:tmpl w:val="132CC18E"/>
    <w:lvl w:ilvl="0" w:tplc="EDD251CC">
      <w:start w:val="1"/>
      <w:numFmt w:val="bullet"/>
      <w:lvlText w:val="•"/>
      <w:lvlJc w:val="left"/>
      <w:pPr>
        <w:tabs>
          <w:tab w:val="num" w:pos="360"/>
        </w:tabs>
        <w:ind w:left="360" w:hanging="360"/>
      </w:pPr>
      <w:rPr>
        <w:rFonts w:ascii="Arial" w:hAnsi="Arial" w:hint="default"/>
      </w:rPr>
    </w:lvl>
    <w:lvl w:ilvl="1" w:tplc="600868FC" w:tentative="1">
      <w:start w:val="1"/>
      <w:numFmt w:val="bullet"/>
      <w:lvlText w:val="•"/>
      <w:lvlJc w:val="left"/>
      <w:pPr>
        <w:tabs>
          <w:tab w:val="num" w:pos="1080"/>
        </w:tabs>
        <w:ind w:left="1080" w:hanging="360"/>
      </w:pPr>
      <w:rPr>
        <w:rFonts w:ascii="Arial" w:hAnsi="Arial" w:hint="default"/>
      </w:rPr>
    </w:lvl>
    <w:lvl w:ilvl="2" w:tplc="F85A3E84" w:tentative="1">
      <w:start w:val="1"/>
      <w:numFmt w:val="bullet"/>
      <w:lvlText w:val="•"/>
      <w:lvlJc w:val="left"/>
      <w:pPr>
        <w:tabs>
          <w:tab w:val="num" w:pos="1800"/>
        </w:tabs>
        <w:ind w:left="1800" w:hanging="360"/>
      </w:pPr>
      <w:rPr>
        <w:rFonts w:ascii="Arial" w:hAnsi="Arial" w:hint="default"/>
      </w:rPr>
    </w:lvl>
    <w:lvl w:ilvl="3" w:tplc="9E2C7D8C" w:tentative="1">
      <w:start w:val="1"/>
      <w:numFmt w:val="bullet"/>
      <w:lvlText w:val="•"/>
      <w:lvlJc w:val="left"/>
      <w:pPr>
        <w:tabs>
          <w:tab w:val="num" w:pos="2520"/>
        </w:tabs>
        <w:ind w:left="2520" w:hanging="360"/>
      </w:pPr>
      <w:rPr>
        <w:rFonts w:ascii="Arial" w:hAnsi="Arial" w:hint="default"/>
      </w:rPr>
    </w:lvl>
    <w:lvl w:ilvl="4" w:tplc="09CE8EB4" w:tentative="1">
      <w:start w:val="1"/>
      <w:numFmt w:val="bullet"/>
      <w:lvlText w:val="•"/>
      <w:lvlJc w:val="left"/>
      <w:pPr>
        <w:tabs>
          <w:tab w:val="num" w:pos="3240"/>
        </w:tabs>
        <w:ind w:left="3240" w:hanging="360"/>
      </w:pPr>
      <w:rPr>
        <w:rFonts w:ascii="Arial" w:hAnsi="Arial" w:hint="default"/>
      </w:rPr>
    </w:lvl>
    <w:lvl w:ilvl="5" w:tplc="2B48DE98" w:tentative="1">
      <w:start w:val="1"/>
      <w:numFmt w:val="bullet"/>
      <w:lvlText w:val="•"/>
      <w:lvlJc w:val="left"/>
      <w:pPr>
        <w:tabs>
          <w:tab w:val="num" w:pos="3960"/>
        </w:tabs>
        <w:ind w:left="3960" w:hanging="360"/>
      </w:pPr>
      <w:rPr>
        <w:rFonts w:ascii="Arial" w:hAnsi="Arial" w:hint="default"/>
      </w:rPr>
    </w:lvl>
    <w:lvl w:ilvl="6" w:tplc="FEFE01DE" w:tentative="1">
      <w:start w:val="1"/>
      <w:numFmt w:val="bullet"/>
      <w:lvlText w:val="•"/>
      <w:lvlJc w:val="left"/>
      <w:pPr>
        <w:tabs>
          <w:tab w:val="num" w:pos="4680"/>
        </w:tabs>
        <w:ind w:left="4680" w:hanging="360"/>
      </w:pPr>
      <w:rPr>
        <w:rFonts w:ascii="Arial" w:hAnsi="Arial" w:hint="default"/>
      </w:rPr>
    </w:lvl>
    <w:lvl w:ilvl="7" w:tplc="1C1A9A8C" w:tentative="1">
      <w:start w:val="1"/>
      <w:numFmt w:val="bullet"/>
      <w:lvlText w:val="•"/>
      <w:lvlJc w:val="left"/>
      <w:pPr>
        <w:tabs>
          <w:tab w:val="num" w:pos="5400"/>
        </w:tabs>
        <w:ind w:left="5400" w:hanging="360"/>
      </w:pPr>
      <w:rPr>
        <w:rFonts w:ascii="Arial" w:hAnsi="Arial" w:hint="default"/>
      </w:rPr>
    </w:lvl>
    <w:lvl w:ilvl="8" w:tplc="5D7833A4" w:tentative="1">
      <w:start w:val="1"/>
      <w:numFmt w:val="bullet"/>
      <w:lvlText w:val="•"/>
      <w:lvlJc w:val="left"/>
      <w:pPr>
        <w:tabs>
          <w:tab w:val="num" w:pos="6120"/>
        </w:tabs>
        <w:ind w:left="6120" w:hanging="360"/>
      </w:pPr>
      <w:rPr>
        <w:rFonts w:ascii="Arial" w:hAnsi="Arial" w:hint="default"/>
      </w:rPr>
    </w:lvl>
  </w:abstractNum>
  <w:abstractNum w:abstractNumId="51" w15:restartNumberingAfterBreak="0">
    <w:nsid w:val="5A844D3D"/>
    <w:multiLevelType w:val="hybridMultilevel"/>
    <w:tmpl w:val="B742EBEE"/>
    <w:lvl w:ilvl="0" w:tplc="62B2A60A">
      <w:start w:val="1"/>
      <w:numFmt w:val="bullet"/>
      <w:lvlText w:val=""/>
      <w:lvlJc w:val="left"/>
      <w:pPr>
        <w:ind w:left="1160" w:hanging="440"/>
      </w:pPr>
      <w:rPr>
        <w:rFonts w:ascii="Symbol" w:hAnsi="Symbol" w:hint="default"/>
      </w:rPr>
    </w:lvl>
    <w:lvl w:ilvl="1" w:tplc="0409000B" w:tentative="1">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52" w15:restartNumberingAfterBreak="0">
    <w:nsid w:val="5A856AA2"/>
    <w:multiLevelType w:val="hybridMultilevel"/>
    <w:tmpl w:val="7752FA86"/>
    <w:lvl w:ilvl="0" w:tplc="FFFFFFFF">
      <w:start w:val="1"/>
      <w:numFmt w:val="bullet"/>
      <w:lvlText w:val=""/>
      <w:lvlJc w:val="left"/>
      <w:pPr>
        <w:ind w:left="480" w:hanging="480"/>
      </w:pPr>
      <w:rPr>
        <w:rFonts w:ascii="Wingdings" w:hAnsi="Wingdings" w:hint="default"/>
      </w:rPr>
    </w:lvl>
    <w:lvl w:ilvl="1" w:tplc="2248AA46">
      <w:start w:val="1858"/>
      <w:numFmt w:val="bullet"/>
      <w:lvlText w:val=""/>
      <w:lvlJc w:val="left"/>
      <w:pPr>
        <w:ind w:left="920" w:hanging="440"/>
      </w:pPr>
      <w:rPr>
        <w:rFonts w:ascii="Symbol" w:eastAsia="SimSun" w:hAnsi="Symbol" w:cs="Times New Roman" w:hint="default"/>
      </w:rPr>
    </w:lvl>
    <w:lvl w:ilvl="2" w:tplc="2248AA46">
      <w:start w:val="1858"/>
      <w:numFmt w:val="bullet"/>
      <w:lvlText w:val=""/>
      <w:lvlJc w:val="left"/>
      <w:pPr>
        <w:ind w:left="1400" w:hanging="440"/>
      </w:pPr>
      <w:rPr>
        <w:rFonts w:ascii="Symbol" w:eastAsia="SimSun" w:hAnsi="Symbol" w:cs="Times New Roman"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53" w15:restartNumberingAfterBreak="0">
    <w:nsid w:val="5AC16D46"/>
    <w:multiLevelType w:val="hybridMultilevel"/>
    <w:tmpl w:val="C728D296"/>
    <w:lvl w:ilvl="0" w:tplc="1D6620C0">
      <w:start w:val="1"/>
      <w:numFmt w:val="bullet"/>
      <w:lvlText w:val="•"/>
      <w:lvlJc w:val="left"/>
      <w:pPr>
        <w:ind w:left="880" w:hanging="440"/>
      </w:pPr>
      <w:rPr>
        <w:rFonts w:ascii="Arial" w:hAnsi="Arial"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54" w15:restartNumberingAfterBreak="0">
    <w:nsid w:val="5D781756"/>
    <w:multiLevelType w:val="hybridMultilevel"/>
    <w:tmpl w:val="D3CEFD2A"/>
    <w:lvl w:ilvl="0" w:tplc="4202C932">
      <w:start w:val="1"/>
      <w:numFmt w:val="bullet"/>
      <w:lvlText w:val=""/>
      <w:lvlJc w:val="left"/>
      <w:pPr>
        <w:ind w:left="1160" w:hanging="440"/>
      </w:pPr>
      <w:rPr>
        <w:rFonts w:ascii="Symbol" w:eastAsia="ＭＳ 明朝" w:hAnsi="Symbol" w:cs="Times New Roman" w:hint="default"/>
      </w:rPr>
    </w:lvl>
    <w:lvl w:ilvl="1" w:tplc="0409000B" w:tentative="1">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55" w15:restartNumberingAfterBreak="0">
    <w:nsid w:val="5E5A601B"/>
    <w:multiLevelType w:val="hybridMultilevel"/>
    <w:tmpl w:val="296C8294"/>
    <w:lvl w:ilvl="0" w:tplc="82B25D20">
      <w:start w:val="1"/>
      <w:numFmt w:val="lowerLetter"/>
      <w:lvlText w:val="(%1)"/>
      <w:lvlJc w:val="left"/>
      <w:pPr>
        <w:ind w:left="420" w:hanging="360"/>
      </w:pPr>
      <w:rPr>
        <w:rFonts w:hint="default"/>
        <w:sz w:val="22"/>
      </w:rPr>
    </w:lvl>
    <w:lvl w:ilvl="1" w:tplc="04090017" w:tentative="1">
      <w:start w:val="1"/>
      <w:numFmt w:val="aiueoFullWidth"/>
      <w:lvlText w:val="(%2)"/>
      <w:lvlJc w:val="left"/>
      <w:pPr>
        <w:ind w:left="940" w:hanging="440"/>
      </w:pPr>
    </w:lvl>
    <w:lvl w:ilvl="2" w:tplc="04090011" w:tentative="1">
      <w:start w:val="1"/>
      <w:numFmt w:val="decimalEnclosedCircle"/>
      <w:lvlText w:val="%3"/>
      <w:lvlJc w:val="left"/>
      <w:pPr>
        <w:ind w:left="1380" w:hanging="440"/>
      </w:pPr>
    </w:lvl>
    <w:lvl w:ilvl="3" w:tplc="0409000F" w:tentative="1">
      <w:start w:val="1"/>
      <w:numFmt w:val="decimal"/>
      <w:lvlText w:val="%4."/>
      <w:lvlJc w:val="left"/>
      <w:pPr>
        <w:ind w:left="1820" w:hanging="440"/>
      </w:pPr>
    </w:lvl>
    <w:lvl w:ilvl="4" w:tplc="04090017" w:tentative="1">
      <w:start w:val="1"/>
      <w:numFmt w:val="aiueoFullWidth"/>
      <w:lvlText w:val="(%5)"/>
      <w:lvlJc w:val="left"/>
      <w:pPr>
        <w:ind w:left="2260" w:hanging="440"/>
      </w:pPr>
    </w:lvl>
    <w:lvl w:ilvl="5" w:tplc="04090011" w:tentative="1">
      <w:start w:val="1"/>
      <w:numFmt w:val="decimalEnclosedCircle"/>
      <w:lvlText w:val="%6"/>
      <w:lvlJc w:val="left"/>
      <w:pPr>
        <w:ind w:left="2700" w:hanging="440"/>
      </w:pPr>
    </w:lvl>
    <w:lvl w:ilvl="6" w:tplc="0409000F" w:tentative="1">
      <w:start w:val="1"/>
      <w:numFmt w:val="decimal"/>
      <w:lvlText w:val="%7."/>
      <w:lvlJc w:val="left"/>
      <w:pPr>
        <w:ind w:left="3140" w:hanging="440"/>
      </w:pPr>
    </w:lvl>
    <w:lvl w:ilvl="7" w:tplc="04090017" w:tentative="1">
      <w:start w:val="1"/>
      <w:numFmt w:val="aiueoFullWidth"/>
      <w:lvlText w:val="(%8)"/>
      <w:lvlJc w:val="left"/>
      <w:pPr>
        <w:ind w:left="3580" w:hanging="440"/>
      </w:pPr>
    </w:lvl>
    <w:lvl w:ilvl="8" w:tplc="04090011" w:tentative="1">
      <w:start w:val="1"/>
      <w:numFmt w:val="decimalEnclosedCircle"/>
      <w:lvlText w:val="%9"/>
      <w:lvlJc w:val="left"/>
      <w:pPr>
        <w:ind w:left="4020" w:hanging="440"/>
      </w:pPr>
    </w:lvl>
  </w:abstractNum>
  <w:abstractNum w:abstractNumId="5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5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58" w15:restartNumberingAfterBreak="0">
    <w:nsid w:val="661450CE"/>
    <w:multiLevelType w:val="hybridMultilevel"/>
    <w:tmpl w:val="7530208A"/>
    <w:lvl w:ilvl="0" w:tplc="2248AA46">
      <w:start w:val="1858"/>
      <w:numFmt w:val="bullet"/>
      <w:lvlText w:val=""/>
      <w:lvlJc w:val="left"/>
      <w:pPr>
        <w:ind w:left="1320" w:hanging="440"/>
      </w:pPr>
      <w:rPr>
        <w:rFonts w:ascii="Symbol" w:eastAsia="SimSun" w:hAnsi="Symbol" w:cs="Times New Roman" w:hint="default"/>
      </w:rPr>
    </w:lvl>
    <w:lvl w:ilvl="1" w:tplc="0409000B" w:tentative="1">
      <w:start w:val="1"/>
      <w:numFmt w:val="bullet"/>
      <w:lvlText w:val=""/>
      <w:lvlJc w:val="left"/>
      <w:pPr>
        <w:ind w:left="1760" w:hanging="440"/>
      </w:pPr>
      <w:rPr>
        <w:rFonts w:ascii="Wingdings" w:hAnsi="Wingdings" w:hint="default"/>
      </w:rPr>
    </w:lvl>
    <w:lvl w:ilvl="2" w:tplc="0409000D"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B" w:tentative="1">
      <w:start w:val="1"/>
      <w:numFmt w:val="bullet"/>
      <w:lvlText w:val=""/>
      <w:lvlJc w:val="left"/>
      <w:pPr>
        <w:ind w:left="3080" w:hanging="440"/>
      </w:pPr>
      <w:rPr>
        <w:rFonts w:ascii="Wingdings" w:hAnsi="Wingdings" w:hint="default"/>
      </w:rPr>
    </w:lvl>
    <w:lvl w:ilvl="5" w:tplc="0409000D"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B" w:tentative="1">
      <w:start w:val="1"/>
      <w:numFmt w:val="bullet"/>
      <w:lvlText w:val=""/>
      <w:lvlJc w:val="left"/>
      <w:pPr>
        <w:ind w:left="4400" w:hanging="440"/>
      </w:pPr>
      <w:rPr>
        <w:rFonts w:ascii="Wingdings" w:hAnsi="Wingdings" w:hint="default"/>
      </w:rPr>
    </w:lvl>
    <w:lvl w:ilvl="8" w:tplc="0409000D" w:tentative="1">
      <w:start w:val="1"/>
      <w:numFmt w:val="bullet"/>
      <w:lvlText w:val=""/>
      <w:lvlJc w:val="left"/>
      <w:pPr>
        <w:ind w:left="4840" w:hanging="440"/>
      </w:pPr>
      <w:rPr>
        <w:rFonts w:ascii="Wingdings" w:hAnsi="Wingdings" w:hint="default"/>
      </w:rPr>
    </w:lvl>
  </w:abstractNum>
  <w:abstractNum w:abstractNumId="5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0" w15:restartNumberingAfterBreak="0">
    <w:nsid w:val="6B974F72"/>
    <w:multiLevelType w:val="hybridMultilevel"/>
    <w:tmpl w:val="02A4977C"/>
    <w:lvl w:ilvl="0" w:tplc="EA0A42C6">
      <w:start w:val="1"/>
      <w:numFmt w:val="bullet"/>
      <w:lvlText w:val="•"/>
      <w:lvlJc w:val="left"/>
      <w:pPr>
        <w:tabs>
          <w:tab w:val="num" w:pos="360"/>
        </w:tabs>
        <w:ind w:left="360" w:hanging="360"/>
      </w:pPr>
      <w:rPr>
        <w:rFonts w:ascii="SimSun" w:hAnsi="SimSun" w:hint="default"/>
      </w:rPr>
    </w:lvl>
    <w:lvl w:ilvl="1" w:tplc="1F960AFA">
      <w:start w:val="1"/>
      <w:numFmt w:val="bullet"/>
      <w:lvlText w:val="•"/>
      <w:lvlJc w:val="left"/>
      <w:pPr>
        <w:tabs>
          <w:tab w:val="num" w:pos="1080"/>
        </w:tabs>
        <w:ind w:left="1080" w:hanging="360"/>
      </w:pPr>
      <w:rPr>
        <w:rFonts w:ascii="SimSun" w:hAnsi="SimSun" w:hint="default"/>
      </w:rPr>
    </w:lvl>
    <w:lvl w:ilvl="2" w:tplc="8130B402">
      <w:start w:val="1"/>
      <w:numFmt w:val="bullet"/>
      <w:lvlText w:val="•"/>
      <w:lvlJc w:val="left"/>
      <w:pPr>
        <w:tabs>
          <w:tab w:val="num" w:pos="1800"/>
        </w:tabs>
        <w:ind w:left="1800" w:hanging="360"/>
      </w:pPr>
      <w:rPr>
        <w:rFonts w:ascii="SimSun" w:hAnsi="SimSun" w:hint="default"/>
      </w:rPr>
    </w:lvl>
    <w:lvl w:ilvl="3" w:tplc="377C0CE6">
      <w:numFmt w:val="bullet"/>
      <w:lvlText w:val="»"/>
      <w:lvlJc w:val="left"/>
      <w:pPr>
        <w:tabs>
          <w:tab w:val="num" w:pos="2520"/>
        </w:tabs>
        <w:ind w:left="2520" w:hanging="360"/>
      </w:pPr>
      <w:rPr>
        <w:rFonts w:ascii="Arial" w:hAnsi="Arial" w:hint="default"/>
      </w:rPr>
    </w:lvl>
    <w:lvl w:ilvl="4" w:tplc="375AC85C">
      <w:numFmt w:val="bullet"/>
      <w:lvlText w:val="–"/>
      <w:lvlJc w:val="left"/>
      <w:pPr>
        <w:tabs>
          <w:tab w:val="num" w:pos="3240"/>
        </w:tabs>
        <w:ind w:left="3240" w:hanging="360"/>
      </w:pPr>
      <w:rPr>
        <w:rFonts w:ascii="Times New Roman" w:hAnsi="Times New Roman" w:hint="default"/>
      </w:rPr>
    </w:lvl>
    <w:lvl w:ilvl="5" w:tplc="012E91A8" w:tentative="1">
      <w:start w:val="1"/>
      <w:numFmt w:val="bullet"/>
      <w:lvlText w:val="•"/>
      <w:lvlJc w:val="left"/>
      <w:pPr>
        <w:tabs>
          <w:tab w:val="num" w:pos="3960"/>
        </w:tabs>
        <w:ind w:left="3960" w:hanging="360"/>
      </w:pPr>
      <w:rPr>
        <w:rFonts w:ascii="SimSun" w:hAnsi="SimSun" w:hint="default"/>
      </w:rPr>
    </w:lvl>
    <w:lvl w:ilvl="6" w:tplc="4A60A7DC" w:tentative="1">
      <w:start w:val="1"/>
      <w:numFmt w:val="bullet"/>
      <w:lvlText w:val="•"/>
      <w:lvlJc w:val="left"/>
      <w:pPr>
        <w:tabs>
          <w:tab w:val="num" w:pos="4680"/>
        </w:tabs>
        <w:ind w:left="4680" w:hanging="360"/>
      </w:pPr>
      <w:rPr>
        <w:rFonts w:ascii="SimSun" w:hAnsi="SimSun" w:hint="default"/>
      </w:rPr>
    </w:lvl>
    <w:lvl w:ilvl="7" w:tplc="40CE9CAC" w:tentative="1">
      <w:start w:val="1"/>
      <w:numFmt w:val="bullet"/>
      <w:lvlText w:val="•"/>
      <w:lvlJc w:val="left"/>
      <w:pPr>
        <w:tabs>
          <w:tab w:val="num" w:pos="5400"/>
        </w:tabs>
        <w:ind w:left="5400" w:hanging="360"/>
      </w:pPr>
      <w:rPr>
        <w:rFonts w:ascii="SimSun" w:hAnsi="SimSun" w:hint="default"/>
      </w:rPr>
    </w:lvl>
    <w:lvl w:ilvl="8" w:tplc="F57ACF84" w:tentative="1">
      <w:start w:val="1"/>
      <w:numFmt w:val="bullet"/>
      <w:lvlText w:val="•"/>
      <w:lvlJc w:val="left"/>
      <w:pPr>
        <w:tabs>
          <w:tab w:val="num" w:pos="6120"/>
        </w:tabs>
        <w:ind w:left="6120" w:hanging="360"/>
      </w:pPr>
      <w:rPr>
        <w:rFonts w:ascii="SimSun" w:hAnsi="SimSun" w:hint="default"/>
      </w:rPr>
    </w:lvl>
  </w:abstractNum>
  <w:abstractNum w:abstractNumId="61" w15:restartNumberingAfterBreak="0">
    <w:nsid w:val="703157D4"/>
    <w:multiLevelType w:val="multilevel"/>
    <w:tmpl w:val="512468A0"/>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rFonts w:ascii="Times New Roman" w:hAnsi="Times New Roman" w:cs="Times New Roman" w:hint="default"/>
        <w:b/>
        <w:sz w:val="22"/>
        <w:szCs w:val="22"/>
      </w:rPr>
    </w:lvl>
    <w:lvl w:ilvl="2">
      <w:start w:val="1"/>
      <w:numFmt w:val="decimal"/>
      <w:pStyle w:val="3"/>
      <w:lvlText w:val="%1.%2.%3."/>
      <w:lvlJc w:val="left"/>
      <w:pPr>
        <w:tabs>
          <w:tab w:val="num" w:pos="709"/>
        </w:tabs>
        <w:ind w:left="709" w:hanging="709"/>
      </w:pPr>
      <w:rPr>
        <w:rFonts w:ascii="Times New Roman" w:hAnsi="Times New Roman" w:cs="Times New Roman" w:hint="default"/>
        <w:b/>
        <w:bCs/>
        <w:sz w:val="22"/>
        <w:szCs w:val="22"/>
      </w:r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2" w15:restartNumberingAfterBreak="0">
    <w:nsid w:val="70EF49BC"/>
    <w:multiLevelType w:val="hybridMultilevel"/>
    <w:tmpl w:val="D2D617C0"/>
    <w:lvl w:ilvl="0" w:tplc="2248AA46">
      <w:start w:val="1858"/>
      <w:numFmt w:val="bullet"/>
      <w:lvlText w:val=""/>
      <w:lvlJc w:val="left"/>
      <w:pPr>
        <w:ind w:left="440" w:hanging="440"/>
      </w:pPr>
      <w:rPr>
        <w:rFonts w:ascii="Symbol" w:eastAsia="SimSun" w:hAnsi="Symbol"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3" w15:restartNumberingAfterBreak="0">
    <w:nsid w:val="71D30E03"/>
    <w:multiLevelType w:val="hybridMultilevel"/>
    <w:tmpl w:val="D64A69A0"/>
    <w:lvl w:ilvl="0" w:tplc="7EFC15CE">
      <w:start w:val="1"/>
      <w:numFmt w:val="decimal"/>
      <w:lvlText w:val="(%1)"/>
      <w:lvlJc w:val="left"/>
      <w:pPr>
        <w:ind w:left="360" w:hanging="360"/>
      </w:pPr>
      <w:rPr>
        <w:rFonts w:hint="default"/>
        <w:b/>
        <w:sz w:val="22"/>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4" w15:restartNumberingAfterBreak="0">
    <w:nsid w:val="758E10CC"/>
    <w:multiLevelType w:val="hybridMultilevel"/>
    <w:tmpl w:val="6EDED816"/>
    <w:lvl w:ilvl="0" w:tplc="2248AA46">
      <w:start w:val="1858"/>
      <w:numFmt w:val="bullet"/>
      <w:lvlText w:val=""/>
      <w:lvlJc w:val="left"/>
      <w:pPr>
        <w:ind w:left="440" w:hanging="440"/>
      </w:pPr>
      <w:rPr>
        <w:rFonts w:ascii="Symbol" w:eastAsia="SimSun" w:hAnsi="Symbol" w:cs="Times New Roman" w:hint="default"/>
      </w:rPr>
    </w:lvl>
    <w:lvl w:ilvl="1" w:tplc="2248AA46">
      <w:start w:val="1858"/>
      <w:numFmt w:val="bullet"/>
      <w:lvlText w:val=""/>
      <w:lvlJc w:val="left"/>
      <w:pPr>
        <w:ind w:left="880" w:hanging="440"/>
      </w:pPr>
      <w:rPr>
        <w:rFonts w:ascii="Symbol" w:eastAsia="SimSun" w:hAnsi="Symbol" w:cs="Times New Roman"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77E7E0B"/>
    <w:multiLevelType w:val="hybridMultilevel"/>
    <w:tmpl w:val="673CFE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7" w15:restartNumberingAfterBreak="0">
    <w:nsid w:val="77E30194"/>
    <w:multiLevelType w:val="hybridMultilevel"/>
    <w:tmpl w:val="D5FCDEDC"/>
    <w:lvl w:ilvl="0" w:tplc="6DD857E0">
      <w:start w:val="2"/>
      <w:numFmt w:val="decimal"/>
      <w:lvlText w:val="%1."/>
      <w:lvlJc w:val="left"/>
      <w:pPr>
        <w:ind w:left="420" w:hanging="420"/>
      </w:pPr>
      <w:rPr>
        <w:rFonts w:hint="default"/>
      </w:rPr>
    </w:lvl>
    <w:lvl w:ilvl="1" w:tplc="04090003">
      <w:start w:val="1"/>
      <w:numFmt w:val="bullet"/>
      <w:lvlText w:val="o"/>
      <w:lvlJc w:val="left"/>
      <w:pPr>
        <w:ind w:left="860" w:hanging="440"/>
      </w:pPr>
      <w:rPr>
        <w:rFonts w:ascii="Courier New" w:hAnsi="Courier New" w:cs="Courier New"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77E84666"/>
    <w:multiLevelType w:val="hybridMultilevel"/>
    <w:tmpl w:val="E5EAD2C6"/>
    <w:lvl w:ilvl="0" w:tplc="4D3678F6">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9" w15:restartNumberingAfterBreak="0">
    <w:nsid w:val="79F919E8"/>
    <w:multiLevelType w:val="hybridMultilevel"/>
    <w:tmpl w:val="417A6F0A"/>
    <w:lvl w:ilvl="0" w:tplc="1D6620C0">
      <w:start w:val="1"/>
      <w:numFmt w:val="bullet"/>
      <w:lvlText w:val="•"/>
      <w:lvlJc w:val="left"/>
      <w:pPr>
        <w:ind w:left="1160" w:hanging="440"/>
      </w:pPr>
      <w:rPr>
        <w:rFonts w:ascii="Arial" w:hAnsi="Arial" w:hint="default"/>
      </w:rPr>
    </w:lvl>
    <w:lvl w:ilvl="1" w:tplc="0409000B" w:tentative="1">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70"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BE13ECB"/>
    <w:multiLevelType w:val="hybridMultilevel"/>
    <w:tmpl w:val="41ACED68"/>
    <w:lvl w:ilvl="0" w:tplc="507AC6EC">
      <w:start w:val="8"/>
      <w:numFmt w:val="decimal"/>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424573312">
    <w:abstractNumId w:val="0"/>
  </w:num>
  <w:num w:numId="2" w16cid:durableId="320355435">
    <w:abstractNumId w:val="57"/>
  </w:num>
  <w:num w:numId="3" w16cid:durableId="1808281634">
    <w:abstractNumId w:val="61"/>
  </w:num>
  <w:num w:numId="4" w16cid:durableId="1784615315">
    <w:abstractNumId w:val="26"/>
  </w:num>
  <w:num w:numId="5" w16cid:durableId="1400713231">
    <w:abstractNumId w:val="70"/>
  </w:num>
  <w:num w:numId="6" w16cid:durableId="1813718552">
    <w:abstractNumId w:val="35"/>
  </w:num>
  <w:num w:numId="7" w16cid:durableId="934023109">
    <w:abstractNumId w:val="56"/>
  </w:num>
  <w:num w:numId="8" w16cid:durableId="1874803414">
    <w:abstractNumId w:val="65"/>
  </w:num>
  <w:num w:numId="9" w16cid:durableId="211354895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11334201">
    <w:abstractNumId w:val="59"/>
  </w:num>
  <w:num w:numId="11" w16cid:durableId="1303996832">
    <w:abstractNumId w:val="67"/>
  </w:num>
  <w:num w:numId="12" w16cid:durableId="735009850">
    <w:abstractNumId w:val="21"/>
  </w:num>
  <w:num w:numId="13" w16cid:durableId="1972394051">
    <w:abstractNumId w:val="2"/>
  </w:num>
  <w:num w:numId="14" w16cid:durableId="303971594">
    <w:abstractNumId w:val="30"/>
  </w:num>
  <w:num w:numId="15" w16cid:durableId="175272978">
    <w:abstractNumId w:val="24"/>
  </w:num>
  <w:num w:numId="16" w16cid:durableId="12146709">
    <w:abstractNumId w:val="51"/>
  </w:num>
  <w:num w:numId="17" w16cid:durableId="988174463">
    <w:abstractNumId w:val="42"/>
  </w:num>
  <w:num w:numId="18" w16cid:durableId="806554633">
    <w:abstractNumId w:val="15"/>
  </w:num>
  <w:num w:numId="19" w16cid:durableId="414857937">
    <w:abstractNumId w:val="12"/>
  </w:num>
  <w:num w:numId="20" w16cid:durableId="1341003633">
    <w:abstractNumId w:val="43"/>
  </w:num>
  <w:num w:numId="21" w16cid:durableId="2047098098">
    <w:abstractNumId w:val="23"/>
  </w:num>
  <w:num w:numId="22" w16cid:durableId="1338268722">
    <w:abstractNumId w:val="60"/>
  </w:num>
  <w:num w:numId="23" w16cid:durableId="1758163037">
    <w:abstractNumId w:val="54"/>
  </w:num>
  <w:num w:numId="24" w16cid:durableId="1845851162">
    <w:abstractNumId w:val="49"/>
  </w:num>
  <w:num w:numId="25" w16cid:durableId="958098761">
    <w:abstractNumId w:val="38"/>
  </w:num>
  <w:num w:numId="26" w16cid:durableId="1354115190">
    <w:abstractNumId w:val="34"/>
  </w:num>
  <w:num w:numId="27" w16cid:durableId="306475983">
    <w:abstractNumId w:val="13"/>
  </w:num>
  <w:num w:numId="28" w16cid:durableId="1426807177">
    <w:abstractNumId w:val="50"/>
  </w:num>
  <w:num w:numId="29" w16cid:durableId="1472407737">
    <w:abstractNumId w:val="46"/>
  </w:num>
  <w:num w:numId="30" w16cid:durableId="1233926951">
    <w:abstractNumId w:val="4"/>
  </w:num>
  <w:num w:numId="31" w16cid:durableId="1969123430">
    <w:abstractNumId w:val="17"/>
  </w:num>
  <w:num w:numId="32" w16cid:durableId="533614223">
    <w:abstractNumId w:val="69"/>
  </w:num>
  <w:num w:numId="33" w16cid:durableId="485439968">
    <w:abstractNumId w:val="19"/>
  </w:num>
  <w:num w:numId="34" w16cid:durableId="1693457137">
    <w:abstractNumId w:val="47"/>
  </w:num>
  <w:num w:numId="35" w16cid:durableId="760562402">
    <w:abstractNumId w:val="20"/>
  </w:num>
  <w:num w:numId="36" w16cid:durableId="1477724150">
    <w:abstractNumId w:val="32"/>
  </w:num>
  <w:num w:numId="37" w16cid:durableId="1504935659">
    <w:abstractNumId w:val="31"/>
  </w:num>
  <w:num w:numId="38" w16cid:durableId="103692193">
    <w:abstractNumId w:val="36"/>
  </w:num>
  <w:num w:numId="39" w16cid:durableId="1593315489">
    <w:abstractNumId w:val="16"/>
  </w:num>
  <w:num w:numId="40" w16cid:durableId="374744941">
    <w:abstractNumId w:val="6"/>
  </w:num>
  <w:num w:numId="41" w16cid:durableId="974261633">
    <w:abstractNumId w:val="63"/>
  </w:num>
  <w:num w:numId="42" w16cid:durableId="2056811966">
    <w:abstractNumId w:val="55"/>
  </w:num>
  <w:num w:numId="43" w16cid:durableId="763499676">
    <w:abstractNumId w:val="28"/>
  </w:num>
  <w:num w:numId="44" w16cid:durableId="657418276">
    <w:abstractNumId w:val="68"/>
  </w:num>
  <w:num w:numId="45" w16cid:durableId="1440103678">
    <w:abstractNumId w:val="7"/>
  </w:num>
  <w:num w:numId="46" w16cid:durableId="2015914536">
    <w:abstractNumId w:val="40"/>
  </w:num>
  <w:num w:numId="47" w16cid:durableId="1406148120">
    <w:abstractNumId w:val="29"/>
  </w:num>
  <w:num w:numId="48" w16cid:durableId="1894733562">
    <w:abstractNumId w:val="1"/>
  </w:num>
  <w:num w:numId="49" w16cid:durableId="2121141691">
    <w:abstractNumId w:val="33"/>
  </w:num>
  <w:num w:numId="50" w16cid:durableId="1745448101">
    <w:abstractNumId w:val="44"/>
  </w:num>
  <w:num w:numId="51" w16cid:durableId="806048883">
    <w:abstractNumId w:val="18"/>
  </w:num>
  <w:num w:numId="52" w16cid:durableId="1651666549">
    <w:abstractNumId w:val="53"/>
  </w:num>
  <w:num w:numId="53" w16cid:durableId="166288684">
    <w:abstractNumId w:val="5"/>
  </w:num>
  <w:num w:numId="54" w16cid:durableId="912398870">
    <w:abstractNumId w:val="58"/>
  </w:num>
  <w:num w:numId="55" w16cid:durableId="2118206601">
    <w:abstractNumId w:val="45"/>
  </w:num>
  <w:num w:numId="56" w16cid:durableId="566963774">
    <w:abstractNumId w:val="41"/>
  </w:num>
  <w:num w:numId="57" w16cid:durableId="1034379978">
    <w:abstractNumId w:val="10"/>
  </w:num>
  <w:num w:numId="58" w16cid:durableId="815951812">
    <w:abstractNumId w:val="48"/>
  </w:num>
  <w:num w:numId="59" w16cid:durableId="1450971064">
    <w:abstractNumId w:val="37"/>
  </w:num>
  <w:num w:numId="60" w16cid:durableId="583345846">
    <w:abstractNumId w:val="9"/>
  </w:num>
  <w:num w:numId="61" w16cid:durableId="416825255">
    <w:abstractNumId w:val="3"/>
  </w:num>
  <w:num w:numId="62" w16cid:durableId="1742672110">
    <w:abstractNumId w:val="39"/>
  </w:num>
  <w:num w:numId="63" w16cid:durableId="176426319">
    <w:abstractNumId w:val="22"/>
  </w:num>
  <w:num w:numId="64" w16cid:durableId="1211916832">
    <w:abstractNumId w:val="25"/>
  </w:num>
  <w:num w:numId="65" w16cid:durableId="1433470551">
    <w:abstractNumId w:val="64"/>
  </w:num>
  <w:num w:numId="66" w16cid:durableId="1468163580">
    <w:abstractNumId w:val="27"/>
  </w:num>
  <w:num w:numId="67" w16cid:durableId="1009672828">
    <w:abstractNumId w:val="66"/>
  </w:num>
  <w:num w:numId="68" w16cid:durableId="160706098">
    <w:abstractNumId w:val="62"/>
  </w:num>
  <w:num w:numId="69" w16cid:durableId="1180973470">
    <w:abstractNumId w:val="8"/>
  </w:num>
  <w:num w:numId="70" w16cid:durableId="490944909">
    <w:abstractNumId w:val="11"/>
  </w:num>
  <w:num w:numId="71" w16cid:durableId="419718036">
    <w:abstractNumId w:val="52"/>
  </w:num>
  <w:num w:numId="72" w16cid:durableId="1150295475">
    <w:abstractNumId w:val="14"/>
  </w:num>
  <w:num w:numId="73" w16cid:durableId="2082436256">
    <w:abstractNumId w:val="71"/>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embedSystemFonts/>
  <w:bordersDoNotSurroundHeader/>
  <w:bordersDoNotSurroundFooter/>
  <w:activeWritingStyle w:appName="MSWord" w:lang="en-US" w:vendorID="8" w:dllVersion="513"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9C7"/>
    <w:rsid w:val="00000314"/>
    <w:rsid w:val="00000449"/>
    <w:rsid w:val="0000045A"/>
    <w:rsid w:val="00000519"/>
    <w:rsid w:val="000005D1"/>
    <w:rsid w:val="00000AE1"/>
    <w:rsid w:val="00000DB1"/>
    <w:rsid w:val="0000101A"/>
    <w:rsid w:val="00001112"/>
    <w:rsid w:val="00001239"/>
    <w:rsid w:val="00001486"/>
    <w:rsid w:val="000014F1"/>
    <w:rsid w:val="0000165E"/>
    <w:rsid w:val="00001837"/>
    <w:rsid w:val="0000187E"/>
    <w:rsid w:val="00001B80"/>
    <w:rsid w:val="00001C5A"/>
    <w:rsid w:val="00001DAF"/>
    <w:rsid w:val="00001F68"/>
    <w:rsid w:val="000020E3"/>
    <w:rsid w:val="000020F2"/>
    <w:rsid w:val="000022C4"/>
    <w:rsid w:val="000024BE"/>
    <w:rsid w:val="000026BA"/>
    <w:rsid w:val="0000280D"/>
    <w:rsid w:val="00002C72"/>
    <w:rsid w:val="00002EB3"/>
    <w:rsid w:val="00002F1A"/>
    <w:rsid w:val="00002F3C"/>
    <w:rsid w:val="00002F5B"/>
    <w:rsid w:val="00003011"/>
    <w:rsid w:val="00003112"/>
    <w:rsid w:val="00003305"/>
    <w:rsid w:val="0000338B"/>
    <w:rsid w:val="00003410"/>
    <w:rsid w:val="00003583"/>
    <w:rsid w:val="00003B5A"/>
    <w:rsid w:val="00003C1C"/>
    <w:rsid w:val="00003D6E"/>
    <w:rsid w:val="00003EC3"/>
    <w:rsid w:val="00004223"/>
    <w:rsid w:val="00004431"/>
    <w:rsid w:val="0000450E"/>
    <w:rsid w:val="00004AEC"/>
    <w:rsid w:val="00004B1C"/>
    <w:rsid w:val="00004D2B"/>
    <w:rsid w:val="00004E2C"/>
    <w:rsid w:val="00004F66"/>
    <w:rsid w:val="0000511F"/>
    <w:rsid w:val="000052F2"/>
    <w:rsid w:val="000053B8"/>
    <w:rsid w:val="000056E6"/>
    <w:rsid w:val="00005C20"/>
    <w:rsid w:val="00005C51"/>
    <w:rsid w:val="00005F4A"/>
    <w:rsid w:val="0000606C"/>
    <w:rsid w:val="0000616A"/>
    <w:rsid w:val="000061DB"/>
    <w:rsid w:val="000061F0"/>
    <w:rsid w:val="0000623B"/>
    <w:rsid w:val="0000665F"/>
    <w:rsid w:val="00006727"/>
    <w:rsid w:val="00006945"/>
    <w:rsid w:val="00006986"/>
    <w:rsid w:val="00006BBF"/>
    <w:rsid w:val="00006DC3"/>
    <w:rsid w:val="00006DE8"/>
    <w:rsid w:val="00006E2A"/>
    <w:rsid w:val="00006EA7"/>
    <w:rsid w:val="0000718D"/>
    <w:rsid w:val="0000746C"/>
    <w:rsid w:val="00007522"/>
    <w:rsid w:val="00007817"/>
    <w:rsid w:val="00007A08"/>
    <w:rsid w:val="00007A73"/>
    <w:rsid w:val="00007AE5"/>
    <w:rsid w:val="00007BA0"/>
    <w:rsid w:val="00007C59"/>
    <w:rsid w:val="00007C8C"/>
    <w:rsid w:val="00007CC1"/>
    <w:rsid w:val="00007D01"/>
    <w:rsid w:val="00007EF5"/>
    <w:rsid w:val="00007F4F"/>
    <w:rsid w:val="000107FF"/>
    <w:rsid w:val="000108F7"/>
    <w:rsid w:val="00010D0E"/>
    <w:rsid w:val="00010F04"/>
    <w:rsid w:val="00011054"/>
    <w:rsid w:val="000113FE"/>
    <w:rsid w:val="000114A0"/>
    <w:rsid w:val="000114B5"/>
    <w:rsid w:val="00011570"/>
    <w:rsid w:val="00011804"/>
    <w:rsid w:val="000119CC"/>
    <w:rsid w:val="00011AC1"/>
    <w:rsid w:val="00011AD4"/>
    <w:rsid w:val="00011DED"/>
    <w:rsid w:val="00011F63"/>
    <w:rsid w:val="00011FDA"/>
    <w:rsid w:val="0001205A"/>
    <w:rsid w:val="00012301"/>
    <w:rsid w:val="000123BD"/>
    <w:rsid w:val="00012635"/>
    <w:rsid w:val="00012915"/>
    <w:rsid w:val="000129AB"/>
    <w:rsid w:val="00012A0E"/>
    <w:rsid w:val="00012A47"/>
    <w:rsid w:val="00012BAE"/>
    <w:rsid w:val="00012CC3"/>
    <w:rsid w:val="00012CF0"/>
    <w:rsid w:val="00012F2B"/>
    <w:rsid w:val="00012FAC"/>
    <w:rsid w:val="0001308F"/>
    <w:rsid w:val="00013349"/>
    <w:rsid w:val="000134E6"/>
    <w:rsid w:val="000136B0"/>
    <w:rsid w:val="0001379A"/>
    <w:rsid w:val="00013829"/>
    <w:rsid w:val="00013881"/>
    <w:rsid w:val="000139A0"/>
    <w:rsid w:val="00013EDA"/>
    <w:rsid w:val="00013F24"/>
    <w:rsid w:val="00013F44"/>
    <w:rsid w:val="00013FA9"/>
    <w:rsid w:val="00014143"/>
    <w:rsid w:val="00014448"/>
    <w:rsid w:val="000144A3"/>
    <w:rsid w:val="00014623"/>
    <w:rsid w:val="00014636"/>
    <w:rsid w:val="0001499E"/>
    <w:rsid w:val="00014C0D"/>
    <w:rsid w:val="00014D72"/>
    <w:rsid w:val="00014F85"/>
    <w:rsid w:val="0001505A"/>
    <w:rsid w:val="00015490"/>
    <w:rsid w:val="000155A2"/>
    <w:rsid w:val="00015607"/>
    <w:rsid w:val="000159B3"/>
    <w:rsid w:val="000159D9"/>
    <w:rsid w:val="00015BA3"/>
    <w:rsid w:val="00015F1E"/>
    <w:rsid w:val="000161A3"/>
    <w:rsid w:val="000165F0"/>
    <w:rsid w:val="00016975"/>
    <w:rsid w:val="00016DEB"/>
    <w:rsid w:val="00016DFC"/>
    <w:rsid w:val="000174BE"/>
    <w:rsid w:val="00017CED"/>
    <w:rsid w:val="00017F73"/>
    <w:rsid w:val="0002002F"/>
    <w:rsid w:val="0002033C"/>
    <w:rsid w:val="000206B1"/>
    <w:rsid w:val="0002084D"/>
    <w:rsid w:val="00020FAC"/>
    <w:rsid w:val="00021360"/>
    <w:rsid w:val="000213E4"/>
    <w:rsid w:val="00021989"/>
    <w:rsid w:val="00021B68"/>
    <w:rsid w:val="000223BE"/>
    <w:rsid w:val="00022411"/>
    <w:rsid w:val="000225E2"/>
    <w:rsid w:val="0002266B"/>
    <w:rsid w:val="0002284C"/>
    <w:rsid w:val="00022ADD"/>
    <w:rsid w:val="00022F12"/>
    <w:rsid w:val="00022FF1"/>
    <w:rsid w:val="00023277"/>
    <w:rsid w:val="00023339"/>
    <w:rsid w:val="000235D7"/>
    <w:rsid w:val="00023685"/>
    <w:rsid w:val="0002376E"/>
    <w:rsid w:val="0002380F"/>
    <w:rsid w:val="00023B2E"/>
    <w:rsid w:val="00023FAE"/>
    <w:rsid w:val="00024138"/>
    <w:rsid w:val="000244B9"/>
    <w:rsid w:val="00024590"/>
    <w:rsid w:val="000246F2"/>
    <w:rsid w:val="00024F48"/>
    <w:rsid w:val="00024F9C"/>
    <w:rsid w:val="00024FA9"/>
    <w:rsid w:val="000252B1"/>
    <w:rsid w:val="00025770"/>
    <w:rsid w:val="00025863"/>
    <w:rsid w:val="000259E2"/>
    <w:rsid w:val="00025A1D"/>
    <w:rsid w:val="00025AC6"/>
    <w:rsid w:val="00025BA0"/>
    <w:rsid w:val="00025BBB"/>
    <w:rsid w:val="00025FF3"/>
    <w:rsid w:val="000262AF"/>
    <w:rsid w:val="00026523"/>
    <w:rsid w:val="0002654F"/>
    <w:rsid w:val="000269C1"/>
    <w:rsid w:val="00026A0B"/>
    <w:rsid w:val="00026A1A"/>
    <w:rsid w:val="00026DBE"/>
    <w:rsid w:val="000271F7"/>
    <w:rsid w:val="00027222"/>
    <w:rsid w:val="000272AF"/>
    <w:rsid w:val="0002734D"/>
    <w:rsid w:val="000274F7"/>
    <w:rsid w:val="00027535"/>
    <w:rsid w:val="0002753B"/>
    <w:rsid w:val="00027A46"/>
    <w:rsid w:val="00027E59"/>
    <w:rsid w:val="0003016E"/>
    <w:rsid w:val="00030239"/>
    <w:rsid w:val="00030432"/>
    <w:rsid w:val="0003048F"/>
    <w:rsid w:val="00030593"/>
    <w:rsid w:val="000308DB"/>
    <w:rsid w:val="00030906"/>
    <w:rsid w:val="00030926"/>
    <w:rsid w:val="00030CEE"/>
    <w:rsid w:val="00030D5F"/>
    <w:rsid w:val="00030E32"/>
    <w:rsid w:val="000310B7"/>
    <w:rsid w:val="0003114D"/>
    <w:rsid w:val="0003121A"/>
    <w:rsid w:val="000313E9"/>
    <w:rsid w:val="00031648"/>
    <w:rsid w:val="0003177D"/>
    <w:rsid w:val="00031B21"/>
    <w:rsid w:val="00031DC2"/>
    <w:rsid w:val="00031E5E"/>
    <w:rsid w:val="00032192"/>
    <w:rsid w:val="000321D8"/>
    <w:rsid w:val="0003258B"/>
    <w:rsid w:val="000326B4"/>
    <w:rsid w:val="00032B45"/>
    <w:rsid w:val="00032CD2"/>
    <w:rsid w:val="00032EEF"/>
    <w:rsid w:val="000332CE"/>
    <w:rsid w:val="000334AE"/>
    <w:rsid w:val="000335DE"/>
    <w:rsid w:val="000336B3"/>
    <w:rsid w:val="0003374E"/>
    <w:rsid w:val="00033AAF"/>
    <w:rsid w:val="00033DA8"/>
    <w:rsid w:val="0003408C"/>
    <w:rsid w:val="000343DA"/>
    <w:rsid w:val="00034530"/>
    <w:rsid w:val="00034740"/>
    <w:rsid w:val="0003489B"/>
    <w:rsid w:val="00034A06"/>
    <w:rsid w:val="00034CB6"/>
    <w:rsid w:val="00035021"/>
    <w:rsid w:val="000350C2"/>
    <w:rsid w:val="0003519A"/>
    <w:rsid w:val="000354A4"/>
    <w:rsid w:val="000355C6"/>
    <w:rsid w:val="000356CC"/>
    <w:rsid w:val="0003593E"/>
    <w:rsid w:val="00035E95"/>
    <w:rsid w:val="00036200"/>
    <w:rsid w:val="000364BA"/>
    <w:rsid w:val="000365A7"/>
    <w:rsid w:val="000368D4"/>
    <w:rsid w:val="00036B42"/>
    <w:rsid w:val="00036B7E"/>
    <w:rsid w:val="00036B85"/>
    <w:rsid w:val="00036C65"/>
    <w:rsid w:val="00036F66"/>
    <w:rsid w:val="00037088"/>
    <w:rsid w:val="000377A7"/>
    <w:rsid w:val="00037ADD"/>
    <w:rsid w:val="00037CF1"/>
    <w:rsid w:val="00037F14"/>
    <w:rsid w:val="00037FD7"/>
    <w:rsid w:val="000402B5"/>
    <w:rsid w:val="000409C5"/>
    <w:rsid w:val="00040A13"/>
    <w:rsid w:val="00040C3C"/>
    <w:rsid w:val="00040CDA"/>
    <w:rsid w:val="00040CDF"/>
    <w:rsid w:val="00040DE1"/>
    <w:rsid w:val="00040FBD"/>
    <w:rsid w:val="00041243"/>
    <w:rsid w:val="0004155A"/>
    <w:rsid w:val="00041AE7"/>
    <w:rsid w:val="00041C13"/>
    <w:rsid w:val="00041E1A"/>
    <w:rsid w:val="00041E97"/>
    <w:rsid w:val="00041F5D"/>
    <w:rsid w:val="00041F69"/>
    <w:rsid w:val="00042145"/>
    <w:rsid w:val="0004235F"/>
    <w:rsid w:val="00042398"/>
    <w:rsid w:val="000423FA"/>
    <w:rsid w:val="00042432"/>
    <w:rsid w:val="00042661"/>
    <w:rsid w:val="0004269D"/>
    <w:rsid w:val="000426FE"/>
    <w:rsid w:val="000428B3"/>
    <w:rsid w:val="00042B06"/>
    <w:rsid w:val="00042B4D"/>
    <w:rsid w:val="00042BB1"/>
    <w:rsid w:val="00042C9B"/>
    <w:rsid w:val="00042CB4"/>
    <w:rsid w:val="00042CB6"/>
    <w:rsid w:val="00042DB7"/>
    <w:rsid w:val="0004361A"/>
    <w:rsid w:val="0004376D"/>
    <w:rsid w:val="000438DA"/>
    <w:rsid w:val="00043947"/>
    <w:rsid w:val="00043F19"/>
    <w:rsid w:val="000440B5"/>
    <w:rsid w:val="00044437"/>
    <w:rsid w:val="00044468"/>
    <w:rsid w:val="00044495"/>
    <w:rsid w:val="0004459F"/>
    <w:rsid w:val="00044B2B"/>
    <w:rsid w:val="00044FEE"/>
    <w:rsid w:val="000456B3"/>
    <w:rsid w:val="000456D3"/>
    <w:rsid w:val="00045813"/>
    <w:rsid w:val="00045ADB"/>
    <w:rsid w:val="00045C1F"/>
    <w:rsid w:val="00045D6D"/>
    <w:rsid w:val="00045DE3"/>
    <w:rsid w:val="00045E08"/>
    <w:rsid w:val="0004600F"/>
    <w:rsid w:val="00046405"/>
    <w:rsid w:val="0004647E"/>
    <w:rsid w:val="0004677E"/>
    <w:rsid w:val="000469B7"/>
    <w:rsid w:val="00046BA9"/>
    <w:rsid w:val="00046ECE"/>
    <w:rsid w:val="000471EE"/>
    <w:rsid w:val="00047425"/>
    <w:rsid w:val="00047583"/>
    <w:rsid w:val="00047726"/>
    <w:rsid w:val="00047924"/>
    <w:rsid w:val="0004796D"/>
    <w:rsid w:val="00047C0A"/>
    <w:rsid w:val="00047C40"/>
    <w:rsid w:val="00050055"/>
    <w:rsid w:val="0005061A"/>
    <w:rsid w:val="00050642"/>
    <w:rsid w:val="0005065D"/>
    <w:rsid w:val="00050874"/>
    <w:rsid w:val="0005089F"/>
    <w:rsid w:val="00050A74"/>
    <w:rsid w:val="00050BBA"/>
    <w:rsid w:val="00050EF8"/>
    <w:rsid w:val="00050FCE"/>
    <w:rsid w:val="00051169"/>
    <w:rsid w:val="0005125F"/>
    <w:rsid w:val="000514A0"/>
    <w:rsid w:val="00051531"/>
    <w:rsid w:val="0005160E"/>
    <w:rsid w:val="00051831"/>
    <w:rsid w:val="00051B2A"/>
    <w:rsid w:val="00051DF9"/>
    <w:rsid w:val="0005209B"/>
    <w:rsid w:val="00052168"/>
    <w:rsid w:val="000522A4"/>
    <w:rsid w:val="00052364"/>
    <w:rsid w:val="0005247A"/>
    <w:rsid w:val="00052688"/>
    <w:rsid w:val="00052709"/>
    <w:rsid w:val="0005280B"/>
    <w:rsid w:val="00052B1B"/>
    <w:rsid w:val="00052C55"/>
    <w:rsid w:val="00052CFD"/>
    <w:rsid w:val="00052D92"/>
    <w:rsid w:val="00052DE0"/>
    <w:rsid w:val="000530B1"/>
    <w:rsid w:val="000530F0"/>
    <w:rsid w:val="000532E0"/>
    <w:rsid w:val="00053748"/>
    <w:rsid w:val="00053ECD"/>
    <w:rsid w:val="00053F6B"/>
    <w:rsid w:val="00054169"/>
    <w:rsid w:val="00054370"/>
    <w:rsid w:val="000546DB"/>
    <w:rsid w:val="00054816"/>
    <w:rsid w:val="00054CA3"/>
    <w:rsid w:val="00054DDB"/>
    <w:rsid w:val="00054EDD"/>
    <w:rsid w:val="00054F72"/>
    <w:rsid w:val="00054F74"/>
    <w:rsid w:val="00055057"/>
    <w:rsid w:val="000552E1"/>
    <w:rsid w:val="00055331"/>
    <w:rsid w:val="0005559B"/>
    <w:rsid w:val="00055CF5"/>
    <w:rsid w:val="00055D6C"/>
    <w:rsid w:val="00056351"/>
    <w:rsid w:val="000563BF"/>
    <w:rsid w:val="0005654F"/>
    <w:rsid w:val="00056616"/>
    <w:rsid w:val="00056796"/>
    <w:rsid w:val="000567E6"/>
    <w:rsid w:val="000569C0"/>
    <w:rsid w:val="00056B87"/>
    <w:rsid w:val="00056EF3"/>
    <w:rsid w:val="00056F92"/>
    <w:rsid w:val="00057063"/>
    <w:rsid w:val="000570F1"/>
    <w:rsid w:val="00057111"/>
    <w:rsid w:val="0005720D"/>
    <w:rsid w:val="000572E5"/>
    <w:rsid w:val="000575CB"/>
    <w:rsid w:val="00057639"/>
    <w:rsid w:val="0005791C"/>
    <w:rsid w:val="00057DBE"/>
    <w:rsid w:val="00057E6E"/>
    <w:rsid w:val="00057EA5"/>
    <w:rsid w:val="00057FE1"/>
    <w:rsid w:val="00060370"/>
    <w:rsid w:val="000604A3"/>
    <w:rsid w:val="0006050F"/>
    <w:rsid w:val="000609A4"/>
    <w:rsid w:val="00060B20"/>
    <w:rsid w:val="00060FE5"/>
    <w:rsid w:val="000610FE"/>
    <w:rsid w:val="0006138C"/>
    <w:rsid w:val="00061607"/>
    <w:rsid w:val="00061B7E"/>
    <w:rsid w:val="00061C0C"/>
    <w:rsid w:val="00061CBF"/>
    <w:rsid w:val="00061E1B"/>
    <w:rsid w:val="00062340"/>
    <w:rsid w:val="00062376"/>
    <w:rsid w:val="00062BF4"/>
    <w:rsid w:val="00062CBD"/>
    <w:rsid w:val="00062D06"/>
    <w:rsid w:val="00062D3F"/>
    <w:rsid w:val="00062FE5"/>
    <w:rsid w:val="00063058"/>
    <w:rsid w:val="000631EC"/>
    <w:rsid w:val="000631FD"/>
    <w:rsid w:val="0006351F"/>
    <w:rsid w:val="00063603"/>
    <w:rsid w:val="00063992"/>
    <w:rsid w:val="00063A74"/>
    <w:rsid w:val="00064028"/>
    <w:rsid w:val="000640EE"/>
    <w:rsid w:val="000648A2"/>
    <w:rsid w:val="00064DF5"/>
    <w:rsid w:val="00064DFE"/>
    <w:rsid w:val="0006513B"/>
    <w:rsid w:val="000656E1"/>
    <w:rsid w:val="000657AD"/>
    <w:rsid w:val="00065813"/>
    <w:rsid w:val="00065AD4"/>
    <w:rsid w:val="00065BB8"/>
    <w:rsid w:val="00065CE4"/>
    <w:rsid w:val="00065D8A"/>
    <w:rsid w:val="00065F07"/>
    <w:rsid w:val="00065F9C"/>
    <w:rsid w:val="000660C7"/>
    <w:rsid w:val="0006620E"/>
    <w:rsid w:val="000665DA"/>
    <w:rsid w:val="00066600"/>
    <w:rsid w:val="00066641"/>
    <w:rsid w:val="00066971"/>
    <w:rsid w:val="000673B3"/>
    <w:rsid w:val="0006753B"/>
    <w:rsid w:val="000676A3"/>
    <w:rsid w:val="000677B2"/>
    <w:rsid w:val="00067A99"/>
    <w:rsid w:val="00067CF3"/>
    <w:rsid w:val="0007024E"/>
    <w:rsid w:val="000704A8"/>
    <w:rsid w:val="0007088A"/>
    <w:rsid w:val="00070936"/>
    <w:rsid w:val="000709C3"/>
    <w:rsid w:val="00070D0D"/>
    <w:rsid w:val="0007146E"/>
    <w:rsid w:val="000716E0"/>
    <w:rsid w:val="000717BF"/>
    <w:rsid w:val="000719BE"/>
    <w:rsid w:val="00071B8E"/>
    <w:rsid w:val="00071B9A"/>
    <w:rsid w:val="00071C03"/>
    <w:rsid w:val="00071C72"/>
    <w:rsid w:val="00071E98"/>
    <w:rsid w:val="00071E9D"/>
    <w:rsid w:val="00071F6C"/>
    <w:rsid w:val="00071FEA"/>
    <w:rsid w:val="000720E2"/>
    <w:rsid w:val="000721EA"/>
    <w:rsid w:val="00072228"/>
    <w:rsid w:val="0007229B"/>
    <w:rsid w:val="00072437"/>
    <w:rsid w:val="00072846"/>
    <w:rsid w:val="00072907"/>
    <w:rsid w:val="00072B55"/>
    <w:rsid w:val="00072C1E"/>
    <w:rsid w:val="00072F8C"/>
    <w:rsid w:val="00073042"/>
    <w:rsid w:val="00073257"/>
    <w:rsid w:val="0007337B"/>
    <w:rsid w:val="000733E8"/>
    <w:rsid w:val="00073585"/>
    <w:rsid w:val="0007394F"/>
    <w:rsid w:val="00073959"/>
    <w:rsid w:val="00073B6C"/>
    <w:rsid w:val="00073B73"/>
    <w:rsid w:val="00073BE0"/>
    <w:rsid w:val="00073FD6"/>
    <w:rsid w:val="000740E4"/>
    <w:rsid w:val="000742CF"/>
    <w:rsid w:val="0007435E"/>
    <w:rsid w:val="0007472F"/>
    <w:rsid w:val="000748B8"/>
    <w:rsid w:val="000749B0"/>
    <w:rsid w:val="000749BB"/>
    <w:rsid w:val="00074B2F"/>
    <w:rsid w:val="00075168"/>
    <w:rsid w:val="00075619"/>
    <w:rsid w:val="000756BE"/>
    <w:rsid w:val="000759B5"/>
    <w:rsid w:val="000759C4"/>
    <w:rsid w:val="00075DEF"/>
    <w:rsid w:val="00075E13"/>
    <w:rsid w:val="000761EE"/>
    <w:rsid w:val="0007683B"/>
    <w:rsid w:val="00076962"/>
    <w:rsid w:val="00076B11"/>
    <w:rsid w:val="00076BFC"/>
    <w:rsid w:val="00076D5E"/>
    <w:rsid w:val="00077174"/>
    <w:rsid w:val="00077365"/>
    <w:rsid w:val="000774CF"/>
    <w:rsid w:val="00077647"/>
    <w:rsid w:val="00077747"/>
    <w:rsid w:val="00077C95"/>
    <w:rsid w:val="00077E67"/>
    <w:rsid w:val="00077F5F"/>
    <w:rsid w:val="00080318"/>
    <w:rsid w:val="00080381"/>
    <w:rsid w:val="000803C1"/>
    <w:rsid w:val="000804D8"/>
    <w:rsid w:val="000805D0"/>
    <w:rsid w:val="00080761"/>
    <w:rsid w:val="00080A5A"/>
    <w:rsid w:val="00080DFC"/>
    <w:rsid w:val="00080F5C"/>
    <w:rsid w:val="00081124"/>
    <w:rsid w:val="0008121A"/>
    <w:rsid w:val="000813A3"/>
    <w:rsid w:val="000813CC"/>
    <w:rsid w:val="00081480"/>
    <w:rsid w:val="000814B0"/>
    <w:rsid w:val="00081561"/>
    <w:rsid w:val="00081AAF"/>
    <w:rsid w:val="00081D1D"/>
    <w:rsid w:val="00081D61"/>
    <w:rsid w:val="00081E52"/>
    <w:rsid w:val="00082134"/>
    <w:rsid w:val="00082397"/>
    <w:rsid w:val="000825EC"/>
    <w:rsid w:val="000827F3"/>
    <w:rsid w:val="00082855"/>
    <w:rsid w:val="00082A1E"/>
    <w:rsid w:val="00082A5E"/>
    <w:rsid w:val="00082C5D"/>
    <w:rsid w:val="00082FEB"/>
    <w:rsid w:val="000832A5"/>
    <w:rsid w:val="000832AB"/>
    <w:rsid w:val="00083357"/>
    <w:rsid w:val="000833A3"/>
    <w:rsid w:val="0008353B"/>
    <w:rsid w:val="0008363B"/>
    <w:rsid w:val="00083782"/>
    <w:rsid w:val="000838E3"/>
    <w:rsid w:val="00083AB1"/>
    <w:rsid w:val="00083ACF"/>
    <w:rsid w:val="00083D13"/>
    <w:rsid w:val="00083EE8"/>
    <w:rsid w:val="00084019"/>
    <w:rsid w:val="0008402D"/>
    <w:rsid w:val="000840BC"/>
    <w:rsid w:val="00084295"/>
    <w:rsid w:val="00084307"/>
    <w:rsid w:val="0008436D"/>
    <w:rsid w:val="000843D2"/>
    <w:rsid w:val="00084478"/>
    <w:rsid w:val="0008467B"/>
    <w:rsid w:val="0008478C"/>
    <w:rsid w:val="00084D9A"/>
    <w:rsid w:val="00084F1D"/>
    <w:rsid w:val="00084F57"/>
    <w:rsid w:val="0008503D"/>
    <w:rsid w:val="000850BF"/>
    <w:rsid w:val="00085107"/>
    <w:rsid w:val="0008513A"/>
    <w:rsid w:val="000851E7"/>
    <w:rsid w:val="00085272"/>
    <w:rsid w:val="00085342"/>
    <w:rsid w:val="00085403"/>
    <w:rsid w:val="00085478"/>
    <w:rsid w:val="00085480"/>
    <w:rsid w:val="00085494"/>
    <w:rsid w:val="0008551E"/>
    <w:rsid w:val="0008568E"/>
    <w:rsid w:val="000857B3"/>
    <w:rsid w:val="0008580C"/>
    <w:rsid w:val="00085928"/>
    <w:rsid w:val="00085B74"/>
    <w:rsid w:val="00085CE8"/>
    <w:rsid w:val="00086140"/>
    <w:rsid w:val="00086202"/>
    <w:rsid w:val="0008631D"/>
    <w:rsid w:val="00086429"/>
    <w:rsid w:val="000866BB"/>
    <w:rsid w:val="0008670D"/>
    <w:rsid w:val="00086A3E"/>
    <w:rsid w:val="00086A79"/>
    <w:rsid w:val="00086ACD"/>
    <w:rsid w:val="00086C09"/>
    <w:rsid w:val="00086D56"/>
    <w:rsid w:val="00086DD4"/>
    <w:rsid w:val="00086E88"/>
    <w:rsid w:val="00087401"/>
    <w:rsid w:val="00087545"/>
    <w:rsid w:val="0008761A"/>
    <w:rsid w:val="000877A1"/>
    <w:rsid w:val="000879A9"/>
    <w:rsid w:val="00087ADC"/>
    <w:rsid w:val="00087B6C"/>
    <w:rsid w:val="00087C11"/>
    <w:rsid w:val="00087C72"/>
    <w:rsid w:val="00087D1A"/>
    <w:rsid w:val="00087FE6"/>
    <w:rsid w:val="0009013D"/>
    <w:rsid w:val="00090452"/>
    <w:rsid w:val="00090479"/>
    <w:rsid w:val="0009053C"/>
    <w:rsid w:val="000905A9"/>
    <w:rsid w:val="00090774"/>
    <w:rsid w:val="000909E5"/>
    <w:rsid w:val="00090A8C"/>
    <w:rsid w:val="00090B2A"/>
    <w:rsid w:val="00090C40"/>
    <w:rsid w:val="00090D05"/>
    <w:rsid w:val="00090D6E"/>
    <w:rsid w:val="00090F8C"/>
    <w:rsid w:val="00091018"/>
    <w:rsid w:val="000910AC"/>
    <w:rsid w:val="0009153E"/>
    <w:rsid w:val="0009162E"/>
    <w:rsid w:val="00091637"/>
    <w:rsid w:val="000918ED"/>
    <w:rsid w:val="000919EC"/>
    <w:rsid w:val="00091A5D"/>
    <w:rsid w:val="00091AB2"/>
    <w:rsid w:val="00091AC7"/>
    <w:rsid w:val="00091CE3"/>
    <w:rsid w:val="00091D66"/>
    <w:rsid w:val="00091EE5"/>
    <w:rsid w:val="00091F70"/>
    <w:rsid w:val="0009264E"/>
    <w:rsid w:val="000926D0"/>
    <w:rsid w:val="000928CA"/>
    <w:rsid w:val="000928DA"/>
    <w:rsid w:val="0009293C"/>
    <w:rsid w:val="0009326B"/>
    <w:rsid w:val="000933A2"/>
    <w:rsid w:val="00093611"/>
    <w:rsid w:val="00093936"/>
    <w:rsid w:val="0009397B"/>
    <w:rsid w:val="00093AF6"/>
    <w:rsid w:val="00093BC1"/>
    <w:rsid w:val="00093C76"/>
    <w:rsid w:val="00093D86"/>
    <w:rsid w:val="000942B6"/>
    <w:rsid w:val="0009436B"/>
    <w:rsid w:val="00094534"/>
    <w:rsid w:val="0009472D"/>
    <w:rsid w:val="000948C6"/>
    <w:rsid w:val="00094AAA"/>
    <w:rsid w:val="00094FEA"/>
    <w:rsid w:val="00095129"/>
    <w:rsid w:val="0009514F"/>
    <w:rsid w:val="00095177"/>
    <w:rsid w:val="0009536A"/>
    <w:rsid w:val="000953AC"/>
    <w:rsid w:val="00095471"/>
    <w:rsid w:val="000954B9"/>
    <w:rsid w:val="0009565D"/>
    <w:rsid w:val="0009577B"/>
    <w:rsid w:val="000958B1"/>
    <w:rsid w:val="00095AE9"/>
    <w:rsid w:val="00095CAA"/>
    <w:rsid w:val="00096146"/>
    <w:rsid w:val="00096252"/>
    <w:rsid w:val="000962B8"/>
    <w:rsid w:val="00096465"/>
    <w:rsid w:val="0009653B"/>
    <w:rsid w:val="000965BF"/>
    <w:rsid w:val="00096934"/>
    <w:rsid w:val="000969B8"/>
    <w:rsid w:val="00096A49"/>
    <w:rsid w:val="00096AAC"/>
    <w:rsid w:val="00096C18"/>
    <w:rsid w:val="00096D02"/>
    <w:rsid w:val="00097000"/>
    <w:rsid w:val="00097143"/>
    <w:rsid w:val="00097207"/>
    <w:rsid w:val="000972CF"/>
    <w:rsid w:val="0009731E"/>
    <w:rsid w:val="00097445"/>
    <w:rsid w:val="000974EB"/>
    <w:rsid w:val="00097517"/>
    <w:rsid w:val="000975C8"/>
    <w:rsid w:val="0009768F"/>
    <w:rsid w:val="0009784F"/>
    <w:rsid w:val="00097B08"/>
    <w:rsid w:val="00097B9B"/>
    <w:rsid w:val="00097BC7"/>
    <w:rsid w:val="00097CEB"/>
    <w:rsid w:val="00097CFD"/>
    <w:rsid w:val="00097EE3"/>
    <w:rsid w:val="00097FEF"/>
    <w:rsid w:val="000A0183"/>
    <w:rsid w:val="000A01B1"/>
    <w:rsid w:val="000A0676"/>
    <w:rsid w:val="000A06E5"/>
    <w:rsid w:val="000A08BF"/>
    <w:rsid w:val="000A0903"/>
    <w:rsid w:val="000A0D97"/>
    <w:rsid w:val="000A0DAD"/>
    <w:rsid w:val="000A0E52"/>
    <w:rsid w:val="000A0EB3"/>
    <w:rsid w:val="000A1110"/>
    <w:rsid w:val="000A1219"/>
    <w:rsid w:val="000A12C9"/>
    <w:rsid w:val="000A147A"/>
    <w:rsid w:val="000A149B"/>
    <w:rsid w:val="000A1761"/>
    <w:rsid w:val="000A1A69"/>
    <w:rsid w:val="000A1C61"/>
    <w:rsid w:val="000A1C66"/>
    <w:rsid w:val="000A1D47"/>
    <w:rsid w:val="000A2210"/>
    <w:rsid w:val="000A2435"/>
    <w:rsid w:val="000A24D7"/>
    <w:rsid w:val="000A280E"/>
    <w:rsid w:val="000A291D"/>
    <w:rsid w:val="000A2B4F"/>
    <w:rsid w:val="000A2DF1"/>
    <w:rsid w:val="000A2E61"/>
    <w:rsid w:val="000A3137"/>
    <w:rsid w:val="000A37B0"/>
    <w:rsid w:val="000A3877"/>
    <w:rsid w:val="000A39DA"/>
    <w:rsid w:val="000A39FD"/>
    <w:rsid w:val="000A3AA3"/>
    <w:rsid w:val="000A3CA8"/>
    <w:rsid w:val="000A4033"/>
    <w:rsid w:val="000A40F8"/>
    <w:rsid w:val="000A415D"/>
    <w:rsid w:val="000A415E"/>
    <w:rsid w:val="000A4350"/>
    <w:rsid w:val="000A4564"/>
    <w:rsid w:val="000A498D"/>
    <w:rsid w:val="000A4B62"/>
    <w:rsid w:val="000A4C1E"/>
    <w:rsid w:val="000A4C52"/>
    <w:rsid w:val="000A4C76"/>
    <w:rsid w:val="000A4CFD"/>
    <w:rsid w:val="000A4FE2"/>
    <w:rsid w:val="000A4FF3"/>
    <w:rsid w:val="000A5049"/>
    <w:rsid w:val="000A5097"/>
    <w:rsid w:val="000A51CD"/>
    <w:rsid w:val="000A54BF"/>
    <w:rsid w:val="000A57CB"/>
    <w:rsid w:val="000A5948"/>
    <w:rsid w:val="000A5A46"/>
    <w:rsid w:val="000A5AB6"/>
    <w:rsid w:val="000A5B84"/>
    <w:rsid w:val="000A5CBB"/>
    <w:rsid w:val="000A5CDE"/>
    <w:rsid w:val="000A5CFE"/>
    <w:rsid w:val="000A602A"/>
    <w:rsid w:val="000A6199"/>
    <w:rsid w:val="000A61B0"/>
    <w:rsid w:val="000A64A7"/>
    <w:rsid w:val="000A64BC"/>
    <w:rsid w:val="000A6635"/>
    <w:rsid w:val="000A67A9"/>
    <w:rsid w:val="000A6A1E"/>
    <w:rsid w:val="000A6B58"/>
    <w:rsid w:val="000A6BC3"/>
    <w:rsid w:val="000A6D09"/>
    <w:rsid w:val="000A6E84"/>
    <w:rsid w:val="000A6F07"/>
    <w:rsid w:val="000A72EE"/>
    <w:rsid w:val="000A75B7"/>
    <w:rsid w:val="000A760D"/>
    <w:rsid w:val="000A769D"/>
    <w:rsid w:val="000A76EB"/>
    <w:rsid w:val="000A776C"/>
    <w:rsid w:val="000A7776"/>
    <w:rsid w:val="000A78A2"/>
    <w:rsid w:val="000A7955"/>
    <w:rsid w:val="000A7B78"/>
    <w:rsid w:val="000B009D"/>
    <w:rsid w:val="000B02B3"/>
    <w:rsid w:val="000B0402"/>
    <w:rsid w:val="000B0454"/>
    <w:rsid w:val="000B0539"/>
    <w:rsid w:val="000B06D7"/>
    <w:rsid w:val="000B0A3A"/>
    <w:rsid w:val="000B0AD8"/>
    <w:rsid w:val="000B0D3F"/>
    <w:rsid w:val="000B0DFE"/>
    <w:rsid w:val="000B0EB5"/>
    <w:rsid w:val="000B1656"/>
    <w:rsid w:val="000B1844"/>
    <w:rsid w:val="000B1BA1"/>
    <w:rsid w:val="000B1EB1"/>
    <w:rsid w:val="000B1FDE"/>
    <w:rsid w:val="000B229D"/>
    <w:rsid w:val="000B2541"/>
    <w:rsid w:val="000B25E1"/>
    <w:rsid w:val="000B2666"/>
    <w:rsid w:val="000B273C"/>
    <w:rsid w:val="000B278B"/>
    <w:rsid w:val="000B2AF7"/>
    <w:rsid w:val="000B2B64"/>
    <w:rsid w:val="000B2C6C"/>
    <w:rsid w:val="000B2D21"/>
    <w:rsid w:val="000B2E49"/>
    <w:rsid w:val="000B3086"/>
    <w:rsid w:val="000B31C8"/>
    <w:rsid w:val="000B3246"/>
    <w:rsid w:val="000B36DF"/>
    <w:rsid w:val="000B3A03"/>
    <w:rsid w:val="000B3A58"/>
    <w:rsid w:val="000B47AC"/>
    <w:rsid w:val="000B49DC"/>
    <w:rsid w:val="000B4A96"/>
    <w:rsid w:val="000B4E0F"/>
    <w:rsid w:val="000B4E49"/>
    <w:rsid w:val="000B5251"/>
    <w:rsid w:val="000B53CA"/>
    <w:rsid w:val="000B554A"/>
    <w:rsid w:val="000B5ECC"/>
    <w:rsid w:val="000B5F5F"/>
    <w:rsid w:val="000B627E"/>
    <w:rsid w:val="000B63A8"/>
    <w:rsid w:val="000B6F0D"/>
    <w:rsid w:val="000B6F1D"/>
    <w:rsid w:val="000B70C6"/>
    <w:rsid w:val="000B714E"/>
    <w:rsid w:val="000B7156"/>
    <w:rsid w:val="000B7189"/>
    <w:rsid w:val="000B732A"/>
    <w:rsid w:val="000B73E1"/>
    <w:rsid w:val="000B73E9"/>
    <w:rsid w:val="000B7427"/>
    <w:rsid w:val="000B757A"/>
    <w:rsid w:val="000B7DE2"/>
    <w:rsid w:val="000C0255"/>
    <w:rsid w:val="000C02F2"/>
    <w:rsid w:val="000C044A"/>
    <w:rsid w:val="000C05DB"/>
    <w:rsid w:val="000C05DF"/>
    <w:rsid w:val="000C0689"/>
    <w:rsid w:val="000C0912"/>
    <w:rsid w:val="000C093D"/>
    <w:rsid w:val="000C0AAE"/>
    <w:rsid w:val="000C0ABE"/>
    <w:rsid w:val="000C0B31"/>
    <w:rsid w:val="000C0CA3"/>
    <w:rsid w:val="000C0CDE"/>
    <w:rsid w:val="000C0E67"/>
    <w:rsid w:val="000C111E"/>
    <w:rsid w:val="000C11DB"/>
    <w:rsid w:val="000C125A"/>
    <w:rsid w:val="000C147F"/>
    <w:rsid w:val="000C1488"/>
    <w:rsid w:val="000C1604"/>
    <w:rsid w:val="000C1654"/>
    <w:rsid w:val="000C165B"/>
    <w:rsid w:val="000C1773"/>
    <w:rsid w:val="000C18C7"/>
    <w:rsid w:val="000C1B4E"/>
    <w:rsid w:val="000C1D1D"/>
    <w:rsid w:val="000C1F64"/>
    <w:rsid w:val="000C20AB"/>
    <w:rsid w:val="000C2416"/>
    <w:rsid w:val="000C297E"/>
    <w:rsid w:val="000C2F19"/>
    <w:rsid w:val="000C31DA"/>
    <w:rsid w:val="000C3362"/>
    <w:rsid w:val="000C34A1"/>
    <w:rsid w:val="000C3650"/>
    <w:rsid w:val="000C3751"/>
    <w:rsid w:val="000C3846"/>
    <w:rsid w:val="000C38F9"/>
    <w:rsid w:val="000C3B6F"/>
    <w:rsid w:val="000C40F2"/>
    <w:rsid w:val="000C43AA"/>
    <w:rsid w:val="000C44D4"/>
    <w:rsid w:val="000C4943"/>
    <w:rsid w:val="000C4CDF"/>
    <w:rsid w:val="000C4D51"/>
    <w:rsid w:val="000C4D6D"/>
    <w:rsid w:val="000C505F"/>
    <w:rsid w:val="000C513D"/>
    <w:rsid w:val="000C52C5"/>
    <w:rsid w:val="000C550B"/>
    <w:rsid w:val="000C575E"/>
    <w:rsid w:val="000C5B17"/>
    <w:rsid w:val="000C5BA5"/>
    <w:rsid w:val="000C5BEF"/>
    <w:rsid w:val="000C5C24"/>
    <w:rsid w:val="000C5CE1"/>
    <w:rsid w:val="000C5D36"/>
    <w:rsid w:val="000C5FFF"/>
    <w:rsid w:val="000C6147"/>
    <w:rsid w:val="000C6508"/>
    <w:rsid w:val="000C667A"/>
    <w:rsid w:val="000C67C4"/>
    <w:rsid w:val="000C6B99"/>
    <w:rsid w:val="000C6CA3"/>
    <w:rsid w:val="000C6D59"/>
    <w:rsid w:val="000C7006"/>
    <w:rsid w:val="000C7209"/>
    <w:rsid w:val="000C723A"/>
    <w:rsid w:val="000C7296"/>
    <w:rsid w:val="000C7400"/>
    <w:rsid w:val="000C78E6"/>
    <w:rsid w:val="000C79DD"/>
    <w:rsid w:val="000C7C34"/>
    <w:rsid w:val="000C7D04"/>
    <w:rsid w:val="000C7F98"/>
    <w:rsid w:val="000D006F"/>
    <w:rsid w:val="000D0120"/>
    <w:rsid w:val="000D039E"/>
    <w:rsid w:val="000D03ED"/>
    <w:rsid w:val="000D062A"/>
    <w:rsid w:val="000D075A"/>
    <w:rsid w:val="000D0C0A"/>
    <w:rsid w:val="000D0C21"/>
    <w:rsid w:val="000D0C9C"/>
    <w:rsid w:val="000D0F26"/>
    <w:rsid w:val="000D0FD5"/>
    <w:rsid w:val="000D160E"/>
    <w:rsid w:val="000D1624"/>
    <w:rsid w:val="000D175C"/>
    <w:rsid w:val="000D1CA0"/>
    <w:rsid w:val="000D201D"/>
    <w:rsid w:val="000D21E7"/>
    <w:rsid w:val="000D262D"/>
    <w:rsid w:val="000D2665"/>
    <w:rsid w:val="000D2B39"/>
    <w:rsid w:val="000D2C4C"/>
    <w:rsid w:val="000D30F3"/>
    <w:rsid w:val="000D31C8"/>
    <w:rsid w:val="000D33E5"/>
    <w:rsid w:val="000D3527"/>
    <w:rsid w:val="000D374B"/>
    <w:rsid w:val="000D37A1"/>
    <w:rsid w:val="000D3A12"/>
    <w:rsid w:val="000D3BE4"/>
    <w:rsid w:val="000D3C16"/>
    <w:rsid w:val="000D3C1C"/>
    <w:rsid w:val="000D3E98"/>
    <w:rsid w:val="000D4094"/>
    <w:rsid w:val="000D465F"/>
    <w:rsid w:val="000D4700"/>
    <w:rsid w:val="000D4AE1"/>
    <w:rsid w:val="000D4B13"/>
    <w:rsid w:val="000D54DB"/>
    <w:rsid w:val="000D563D"/>
    <w:rsid w:val="000D5676"/>
    <w:rsid w:val="000D5A06"/>
    <w:rsid w:val="000D5A19"/>
    <w:rsid w:val="000D5A5E"/>
    <w:rsid w:val="000D5AA0"/>
    <w:rsid w:val="000D5D08"/>
    <w:rsid w:val="000D5D96"/>
    <w:rsid w:val="000D618F"/>
    <w:rsid w:val="000D61B3"/>
    <w:rsid w:val="000D65F5"/>
    <w:rsid w:val="000D66D6"/>
    <w:rsid w:val="000D67E6"/>
    <w:rsid w:val="000D6BC1"/>
    <w:rsid w:val="000D6BEB"/>
    <w:rsid w:val="000D6FA6"/>
    <w:rsid w:val="000D6FF3"/>
    <w:rsid w:val="000D7014"/>
    <w:rsid w:val="000D7023"/>
    <w:rsid w:val="000D70F8"/>
    <w:rsid w:val="000D7164"/>
    <w:rsid w:val="000D7516"/>
    <w:rsid w:val="000D7683"/>
    <w:rsid w:val="000D7AAC"/>
    <w:rsid w:val="000D7DDD"/>
    <w:rsid w:val="000D7DE0"/>
    <w:rsid w:val="000E0096"/>
    <w:rsid w:val="000E025C"/>
    <w:rsid w:val="000E029F"/>
    <w:rsid w:val="000E030B"/>
    <w:rsid w:val="000E0348"/>
    <w:rsid w:val="000E05D8"/>
    <w:rsid w:val="000E0718"/>
    <w:rsid w:val="000E0777"/>
    <w:rsid w:val="000E0856"/>
    <w:rsid w:val="000E0981"/>
    <w:rsid w:val="000E0E5B"/>
    <w:rsid w:val="000E11F2"/>
    <w:rsid w:val="000E12FB"/>
    <w:rsid w:val="000E132F"/>
    <w:rsid w:val="000E1617"/>
    <w:rsid w:val="000E1899"/>
    <w:rsid w:val="000E19C5"/>
    <w:rsid w:val="000E1A81"/>
    <w:rsid w:val="000E1B14"/>
    <w:rsid w:val="000E1D97"/>
    <w:rsid w:val="000E1E34"/>
    <w:rsid w:val="000E1FDD"/>
    <w:rsid w:val="000E207B"/>
    <w:rsid w:val="000E21CD"/>
    <w:rsid w:val="000E23D0"/>
    <w:rsid w:val="000E2469"/>
    <w:rsid w:val="000E25EC"/>
    <w:rsid w:val="000E2867"/>
    <w:rsid w:val="000E28B0"/>
    <w:rsid w:val="000E2A09"/>
    <w:rsid w:val="000E2AFC"/>
    <w:rsid w:val="000E2C9C"/>
    <w:rsid w:val="000E2E57"/>
    <w:rsid w:val="000E2EE9"/>
    <w:rsid w:val="000E2F09"/>
    <w:rsid w:val="000E30C7"/>
    <w:rsid w:val="000E3146"/>
    <w:rsid w:val="000E3174"/>
    <w:rsid w:val="000E364C"/>
    <w:rsid w:val="000E375A"/>
    <w:rsid w:val="000E39C4"/>
    <w:rsid w:val="000E3A5E"/>
    <w:rsid w:val="000E3BF0"/>
    <w:rsid w:val="000E3C3F"/>
    <w:rsid w:val="000E3CAD"/>
    <w:rsid w:val="000E40AD"/>
    <w:rsid w:val="000E415C"/>
    <w:rsid w:val="000E416C"/>
    <w:rsid w:val="000E4259"/>
    <w:rsid w:val="000E4487"/>
    <w:rsid w:val="000E44CB"/>
    <w:rsid w:val="000E4734"/>
    <w:rsid w:val="000E4BE4"/>
    <w:rsid w:val="000E4C8B"/>
    <w:rsid w:val="000E5015"/>
    <w:rsid w:val="000E51F6"/>
    <w:rsid w:val="000E5339"/>
    <w:rsid w:val="000E5836"/>
    <w:rsid w:val="000E5F18"/>
    <w:rsid w:val="000E614D"/>
    <w:rsid w:val="000E61FD"/>
    <w:rsid w:val="000E67E2"/>
    <w:rsid w:val="000E6950"/>
    <w:rsid w:val="000E6DD1"/>
    <w:rsid w:val="000E6F93"/>
    <w:rsid w:val="000E76F3"/>
    <w:rsid w:val="000E7977"/>
    <w:rsid w:val="000E7A42"/>
    <w:rsid w:val="000E7AB1"/>
    <w:rsid w:val="000E7BA8"/>
    <w:rsid w:val="000E7F75"/>
    <w:rsid w:val="000E7FF2"/>
    <w:rsid w:val="000F0207"/>
    <w:rsid w:val="000F03B7"/>
    <w:rsid w:val="000F0586"/>
    <w:rsid w:val="000F06BA"/>
    <w:rsid w:val="000F06CB"/>
    <w:rsid w:val="000F0874"/>
    <w:rsid w:val="000F09B6"/>
    <w:rsid w:val="000F0BBF"/>
    <w:rsid w:val="000F0C22"/>
    <w:rsid w:val="000F0E39"/>
    <w:rsid w:val="000F1016"/>
    <w:rsid w:val="000F1074"/>
    <w:rsid w:val="000F1373"/>
    <w:rsid w:val="000F13F2"/>
    <w:rsid w:val="000F15F6"/>
    <w:rsid w:val="000F161A"/>
    <w:rsid w:val="000F1BB6"/>
    <w:rsid w:val="000F2015"/>
    <w:rsid w:val="000F21BF"/>
    <w:rsid w:val="000F22A4"/>
    <w:rsid w:val="000F25A4"/>
    <w:rsid w:val="000F2648"/>
    <w:rsid w:val="000F26E1"/>
    <w:rsid w:val="000F2805"/>
    <w:rsid w:val="000F283A"/>
    <w:rsid w:val="000F2AFD"/>
    <w:rsid w:val="000F2BB3"/>
    <w:rsid w:val="000F2BBE"/>
    <w:rsid w:val="000F2C06"/>
    <w:rsid w:val="000F2C2B"/>
    <w:rsid w:val="000F2CA2"/>
    <w:rsid w:val="000F2CBE"/>
    <w:rsid w:val="000F2F40"/>
    <w:rsid w:val="000F30E5"/>
    <w:rsid w:val="000F3202"/>
    <w:rsid w:val="000F32F0"/>
    <w:rsid w:val="000F33B9"/>
    <w:rsid w:val="000F3470"/>
    <w:rsid w:val="000F3498"/>
    <w:rsid w:val="000F3547"/>
    <w:rsid w:val="000F380E"/>
    <w:rsid w:val="000F3C61"/>
    <w:rsid w:val="000F3DB8"/>
    <w:rsid w:val="000F40DE"/>
    <w:rsid w:val="000F41C2"/>
    <w:rsid w:val="000F4414"/>
    <w:rsid w:val="000F450A"/>
    <w:rsid w:val="000F488D"/>
    <w:rsid w:val="000F4925"/>
    <w:rsid w:val="000F497C"/>
    <w:rsid w:val="000F49FC"/>
    <w:rsid w:val="000F4BBD"/>
    <w:rsid w:val="000F4C7E"/>
    <w:rsid w:val="000F4D43"/>
    <w:rsid w:val="000F4E36"/>
    <w:rsid w:val="000F5693"/>
    <w:rsid w:val="000F5704"/>
    <w:rsid w:val="000F5733"/>
    <w:rsid w:val="000F5B42"/>
    <w:rsid w:val="000F5E14"/>
    <w:rsid w:val="000F633B"/>
    <w:rsid w:val="000F6640"/>
    <w:rsid w:val="000F6773"/>
    <w:rsid w:val="000F681E"/>
    <w:rsid w:val="000F6C66"/>
    <w:rsid w:val="000F6D7D"/>
    <w:rsid w:val="000F6F0C"/>
    <w:rsid w:val="000F72D6"/>
    <w:rsid w:val="000F743A"/>
    <w:rsid w:val="000F75BB"/>
    <w:rsid w:val="000F7652"/>
    <w:rsid w:val="000F76D4"/>
    <w:rsid w:val="000F7A76"/>
    <w:rsid w:val="0010002A"/>
    <w:rsid w:val="0010012D"/>
    <w:rsid w:val="00100652"/>
    <w:rsid w:val="00100C7E"/>
    <w:rsid w:val="00100E85"/>
    <w:rsid w:val="00100EE0"/>
    <w:rsid w:val="00100F86"/>
    <w:rsid w:val="00100FED"/>
    <w:rsid w:val="001012F0"/>
    <w:rsid w:val="00101838"/>
    <w:rsid w:val="00101908"/>
    <w:rsid w:val="00101A4F"/>
    <w:rsid w:val="00101A96"/>
    <w:rsid w:val="00101AD0"/>
    <w:rsid w:val="00101BBA"/>
    <w:rsid w:val="00101C8D"/>
    <w:rsid w:val="00101D8C"/>
    <w:rsid w:val="00101EB5"/>
    <w:rsid w:val="00101F31"/>
    <w:rsid w:val="00102134"/>
    <w:rsid w:val="001025BC"/>
    <w:rsid w:val="001025F1"/>
    <w:rsid w:val="0010283D"/>
    <w:rsid w:val="00102E5F"/>
    <w:rsid w:val="0010305A"/>
    <w:rsid w:val="001033D1"/>
    <w:rsid w:val="001038E1"/>
    <w:rsid w:val="00103AE2"/>
    <w:rsid w:val="00103C6D"/>
    <w:rsid w:val="00103D28"/>
    <w:rsid w:val="00103D77"/>
    <w:rsid w:val="00103DD4"/>
    <w:rsid w:val="00103E1F"/>
    <w:rsid w:val="00104264"/>
    <w:rsid w:val="0010433E"/>
    <w:rsid w:val="001043B1"/>
    <w:rsid w:val="00104432"/>
    <w:rsid w:val="00104681"/>
    <w:rsid w:val="0010478E"/>
    <w:rsid w:val="00104A9E"/>
    <w:rsid w:val="00104AEB"/>
    <w:rsid w:val="00104AFE"/>
    <w:rsid w:val="00104BA1"/>
    <w:rsid w:val="00104D6F"/>
    <w:rsid w:val="00104E3E"/>
    <w:rsid w:val="00104F0D"/>
    <w:rsid w:val="00104FBE"/>
    <w:rsid w:val="00104FE9"/>
    <w:rsid w:val="001050D7"/>
    <w:rsid w:val="00105276"/>
    <w:rsid w:val="001052DE"/>
    <w:rsid w:val="0010532C"/>
    <w:rsid w:val="001053CE"/>
    <w:rsid w:val="00105564"/>
    <w:rsid w:val="00105968"/>
    <w:rsid w:val="00105AD6"/>
    <w:rsid w:val="00105D3D"/>
    <w:rsid w:val="00105D5B"/>
    <w:rsid w:val="00106193"/>
    <w:rsid w:val="00106658"/>
    <w:rsid w:val="0010667E"/>
    <w:rsid w:val="001066B9"/>
    <w:rsid w:val="0010688E"/>
    <w:rsid w:val="00106C34"/>
    <w:rsid w:val="00106D07"/>
    <w:rsid w:val="001071D8"/>
    <w:rsid w:val="00107222"/>
    <w:rsid w:val="00107323"/>
    <w:rsid w:val="00107404"/>
    <w:rsid w:val="001076D2"/>
    <w:rsid w:val="00107AA8"/>
    <w:rsid w:val="00107D27"/>
    <w:rsid w:val="00107E3A"/>
    <w:rsid w:val="00107EEF"/>
    <w:rsid w:val="00110196"/>
    <w:rsid w:val="00110208"/>
    <w:rsid w:val="001102ED"/>
    <w:rsid w:val="00110304"/>
    <w:rsid w:val="00110668"/>
    <w:rsid w:val="001106DB"/>
    <w:rsid w:val="001106DE"/>
    <w:rsid w:val="00110798"/>
    <w:rsid w:val="001107A2"/>
    <w:rsid w:val="0011083D"/>
    <w:rsid w:val="00110B6B"/>
    <w:rsid w:val="001112C9"/>
    <w:rsid w:val="001113CD"/>
    <w:rsid w:val="00111560"/>
    <w:rsid w:val="001116C8"/>
    <w:rsid w:val="001117AA"/>
    <w:rsid w:val="00111944"/>
    <w:rsid w:val="00111A78"/>
    <w:rsid w:val="00111B74"/>
    <w:rsid w:val="00111DDF"/>
    <w:rsid w:val="00112123"/>
    <w:rsid w:val="00112131"/>
    <w:rsid w:val="00112311"/>
    <w:rsid w:val="001123E2"/>
    <w:rsid w:val="0011241C"/>
    <w:rsid w:val="0011267A"/>
    <w:rsid w:val="001126B8"/>
    <w:rsid w:val="001128AA"/>
    <w:rsid w:val="00112956"/>
    <w:rsid w:val="00112B33"/>
    <w:rsid w:val="00112C78"/>
    <w:rsid w:val="00113042"/>
    <w:rsid w:val="001133E0"/>
    <w:rsid w:val="00113759"/>
    <w:rsid w:val="00113B6B"/>
    <w:rsid w:val="00113BCA"/>
    <w:rsid w:val="00113C7E"/>
    <w:rsid w:val="00113CA9"/>
    <w:rsid w:val="00113CF9"/>
    <w:rsid w:val="001141BD"/>
    <w:rsid w:val="00114279"/>
    <w:rsid w:val="001143F5"/>
    <w:rsid w:val="00114527"/>
    <w:rsid w:val="001148CD"/>
    <w:rsid w:val="001148DD"/>
    <w:rsid w:val="001148E3"/>
    <w:rsid w:val="00114F04"/>
    <w:rsid w:val="00114F92"/>
    <w:rsid w:val="00115406"/>
    <w:rsid w:val="00115B57"/>
    <w:rsid w:val="00115BE3"/>
    <w:rsid w:val="00115F0F"/>
    <w:rsid w:val="00115F7B"/>
    <w:rsid w:val="00115FAC"/>
    <w:rsid w:val="00116592"/>
    <w:rsid w:val="001167A0"/>
    <w:rsid w:val="00116AEF"/>
    <w:rsid w:val="00116C18"/>
    <w:rsid w:val="00116DF6"/>
    <w:rsid w:val="00116FD1"/>
    <w:rsid w:val="001172A8"/>
    <w:rsid w:val="00117510"/>
    <w:rsid w:val="001178ED"/>
    <w:rsid w:val="00117918"/>
    <w:rsid w:val="00117947"/>
    <w:rsid w:val="00117C18"/>
    <w:rsid w:val="00120157"/>
    <w:rsid w:val="0012015E"/>
    <w:rsid w:val="0012016A"/>
    <w:rsid w:val="001202A3"/>
    <w:rsid w:val="001204B0"/>
    <w:rsid w:val="00120784"/>
    <w:rsid w:val="00120A89"/>
    <w:rsid w:val="00120D5D"/>
    <w:rsid w:val="00120F88"/>
    <w:rsid w:val="00120FF1"/>
    <w:rsid w:val="001212F7"/>
    <w:rsid w:val="001217C7"/>
    <w:rsid w:val="0012180E"/>
    <w:rsid w:val="00121B4A"/>
    <w:rsid w:val="00121F9C"/>
    <w:rsid w:val="001220E2"/>
    <w:rsid w:val="001220F0"/>
    <w:rsid w:val="0012229E"/>
    <w:rsid w:val="00122452"/>
    <w:rsid w:val="00122467"/>
    <w:rsid w:val="001227F4"/>
    <w:rsid w:val="001227FF"/>
    <w:rsid w:val="00122963"/>
    <w:rsid w:val="00122A25"/>
    <w:rsid w:val="00122AD7"/>
    <w:rsid w:val="00122F2F"/>
    <w:rsid w:val="001230D0"/>
    <w:rsid w:val="00123132"/>
    <w:rsid w:val="0012326C"/>
    <w:rsid w:val="001232BA"/>
    <w:rsid w:val="001233FD"/>
    <w:rsid w:val="001235D0"/>
    <w:rsid w:val="00123778"/>
    <w:rsid w:val="00123790"/>
    <w:rsid w:val="00123CF2"/>
    <w:rsid w:val="00123DD4"/>
    <w:rsid w:val="0012416C"/>
    <w:rsid w:val="00124217"/>
    <w:rsid w:val="001244E9"/>
    <w:rsid w:val="001245DE"/>
    <w:rsid w:val="00124878"/>
    <w:rsid w:val="00124CBF"/>
    <w:rsid w:val="00125082"/>
    <w:rsid w:val="001250EA"/>
    <w:rsid w:val="0012527F"/>
    <w:rsid w:val="00125797"/>
    <w:rsid w:val="00125A53"/>
    <w:rsid w:val="00125F20"/>
    <w:rsid w:val="0012601C"/>
    <w:rsid w:val="0012607E"/>
    <w:rsid w:val="00126833"/>
    <w:rsid w:val="00126D6E"/>
    <w:rsid w:val="00126FCA"/>
    <w:rsid w:val="001273B9"/>
    <w:rsid w:val="00127679"/>
    <w:rsid w:val="0012768E"/>
    <w:rsid w:val="001278B3"/>
    <w:rsid w:val="00127936"/>
    <w:rsid w:val="00127B8B"/>
    <w:rsid w:val="00127C99"/>
    <w:rsid w:val="00127E0F"/>
    <w:rsid w:val="001301A1"/>
    <w:rsid w:val="00130803"/>
    <w:rsid w:val="00130968"/>
    <w:rsid w:val="001310A0"/>
    <w:rsid w:val="00131164"/>
    <w:rsid w:val="00131248"/>
    <w:rsid w:val="001312D1"/>
    <w:rsid w:val="00131381"/>
    <w:rsid w:val="001316CF"/>
    <w:rsid w:val="0013194F"/>
    <w:rsid w:val="001319DD"/>
    <w:rsid w:val="00131AE5"/>
    <w:rsid w:val="00131C73"/>
    <w:rsid w:val="00131F57"/>
    <w:rsid w:val="00131FE0"/>
    <w:rsid w:val="001323A1"/>
    <w:rsid w:val="00132617"/>
    <w:rsid w:val="001327E8"/>
    <w:rsid w:val="00132B41"/>
    <w:rsid w:val="00132B54"/>
    <w:rsid w:val="00132C6C"/>
    <w:rsid w:val="00132F52"/>
    <w:rsid w:val="00133067"/>
    <w:rsid w:val="001331D7"/>
    <w:rsid w:val="001333E3"/>
    <w:rsid w:val="00133B8F"/>
    <w:rsid w:val="00133BE6"/>
    <w:rsid w:val="00133EFC"/>
    <w:rsid w:val="00134093"/>
    <w:rsid w:val="00134098"/>
    <w:rsid w:val="0013419D"/>
    <w:rsid w:val="0013424E"/>
    <w:rsid w:val="001342BB"/>
    <w:rsid w:val="00134555"/>
    <w:rsid w:val="0013460E"/>
    <w:rsid w:val="0013469F"/>
    <w:rsid w:val="0013480B"/>
    <w:rsid w:val="001348D4"/>
    <w:rsid w:val="00134C43"/>
    <w:rsid w:val="00134C48"/>
    <w:rsid w:val="001354D3"/>
    <w:rsid w:val="001354F9"/>
    <w:rsid w:val="00135545"/>
    <w:rsid w:val="001359CD"/>
    <w:rsid w:val="00135EB3"/>
    <w:rsid w:val="00136050"/>
    <w:rsid w:val="001360DD"/>
    <w:rsid w:val="00136744"/>
    <w:rsid w:val="001367D0"/>
    <w:rsid w:val="00136858"/>
    <w:rsid w:val="00136A27"/>
    <w:rsid w:val="00136B67"/>
    <w:rsid w:val="00136FD6"/>
    <w:rsid w:val="0013717E"/>
    <w:rsid w:val="00137225"/>
    <w:rsid w:val="00137264"/>
    <w:rsid w:val="00137458"/>
    <w:rsid w:val="00137598"/>
    <w:rsid w:val="001377F6"/>
    <w:rsid w:val="00137894"/>
    <w:rsid w:val="0013789F"/>
    <w:rsid w:val="00137B4E"/>
    <w:rsid w:val="00137C1D"/>
    <w:rsid w:val="00137D18"/>
    <w:rsid w:val="00137FAC"/>
    <w:rsid w:val="00140002"/>
    <w:rsid w:val="00140050"/>
    <w:rsid w:val="00140162"/>
    <w:rsid w:val="001401F1"/>
    <w:rsid w:val="0014056A"/>
    <w:rsid w:val="001407B8"/>
    <w:rsid w:val="001408EC"/>
    <w:rsid w:val="001409E6"/>
    <w:rsid w:val="00140D56"/>
    <w:rsid w:val="00140DA3"/>
    <w:rsid w:val="00140EA9"/>
    <w:rsid w:val="00141168"/>
    <w:rsid w:val="001411DA"/>
    <w:rsid w:val="00141334"/>
    <w:rsid w:val="00141671"/>
    <w:rsid w:val="001416CD"/>
    <w:rsid w:val="00141710"/>
    <w:rsid w:val="001417AB"/>
    <w:rsid w:val="00141A36"/>
    <w:rsid w:val="00141B5C"/>
    <w:rsid w:val="00141BB2"/>
    <w:rsid w:val="00142141"/>
    <w:rsid w:val="001423AA"/>
    <w:rsid w:val="0014257D"/>
    <w:rsid w:val="00142588"/>
    <w:rsid w:val="00142B47"/>
    <w:rsid w:val="00142C7F"/>
    <w:rsid w:val="00142E88"/>
    <w:rsid w:val="00142FC2"/>
    <w:rsid w:val="00143035"/>
    <w:rsid w:val="0014323D"/>
    <w:rsid w:val="001437B1"/>
    <w:rsid w:val="0014388E"/>
    <w:rsid w:val="00143A3A"/>
    <w:rsid w:val="00143BD7"/>
    <w:rsid w:val="00143C2F"/>
    <w:rsid w:val="00143CD9"/>
    <w:rsid w:val="00143D5A"/>
    <w:rsid w:val="00143E4B"/>
    <w:rsid w:val="00143E59"/>
    <w:rsid w:val="00143F94"/>
    <w:rsid w:val="00144055"/>
    <w:rsid w:val="0014405C"/>
    <w:rsid w:val="001441F5"/>
    <w:rsid w:val="00144457"/>
    <w:rsid w:val="0014455E"/>
    <w:rsid w:val="00144583"/>
    <w:rsid w:val="001446A1"/>
    <w:rsid w:val="001449DA"/>
    <w:rsid w:val="00144ACE"/>
    <w:rsid w:val="00144AFC"/>
    <w:rsid w:val="00144B95"/>
    <w:rsid w:val="00144C95"/>
    <w:rsid w:val="00145211"/>
    <w:rsid w:val="00145266"/>
    <w:rsid w:val="001453DD"/>
    <w:rsid w:val="00145417"/>
    <w:rsid w:val="00145AAC"/>
    <w:rsid w:val="00145D6B"/>
    <w:rsid w:val="00145DE9"/>
    <w:rsid w:val="00145E3D"/>
    <w:rsid w:val="0014625C"/>
    <w:rsid w:val="0014631B"/>
    <w:rsid w:val="0014634D"/>
    <w:rsid w:val="0014643D"/>
    <w:rsid w:val="0014650D"/>
    <w:rsid w:val="001465DE"/>
    <w:rsid w:val="00146608"/>
    <w:rsid w:val="001469A1"/>
    <w:rsid w:val="00146DAC"/>
    <w:rsid w:val="00146EAE"/>
    <w:rsid w:val="0014704D"/>
    <w:rsid w:val="00147088"/>
    <w:rsid w:val="00147121"/>
    <w:rsid w:val="0014770A"/>
    <w:rsid w:val="001477F2"/>
    <w:rsid w:val="00147890"/>
    <w:rsid w:val="001479CA"/>
    <w:rsid w:val="00147D77"/>
    <w:rsid w:val="00147FF7"/>
    <w:rsid w:val="001500D1"/>
    <w:rsid w:val="001501B2"/>
    <w:rsid w:val="0015021B"/>
    <w:rsid w:val="001502D9"/>
    <w:rsid w:val="00150422"/>
    <w:rsid w:val="001504C5"/>
    <w:rsid w:val="001507FF"/>
    <w:rsid w:val="001508F0"/>
    <w:rsid w:val="0015093D"/>
    <w:rsid w:val="00150B45"/>
    <w:rsid w:val="00150C0A"/>
    <w:rsid w:val="00150C33"/>
    <w:rsid w:val="00150C51"/>
    <w:rsid w:val="00150C99"/>
    <w:rsid w:val="00150E4C"/>
    <w:rsid w:val="00150F8F"/>
    <w:rsid w:val="00150FFF"/>
    <w:rsid w:val="00151038"/>
    <w:rsid w:val="0015103C"/>
    <w:rsid w:val="00151087"/>
    <w:rsid w:val="001510CC"/>
    <w:rsid w:val="00151174"/>
    <w:rsid w:val="001516B0"/>
    <w:rsid w:val="0015180C"/>
    <w:rsid w:val="00151847"/>
    <w:rsid w:val="00151900"/>
    <w:rsid w:val="00151941"/>
    <w:rsid w:val="00151979"/>
    <w:rsid w:val="001519DA"/>
    <w:rsid w:val="00151A10"/>
    <w:rsid w:val="00151ACD"/>
    <w:rsid w:val="00151F8A"/>
    <w:rsid w:val="00152076"/>
    <w:rsid w:val="0015220E"/>
    <w:rsid w:val="00152399"/>
    <w:rsid w:val="0015241D"/>
    <w:rsid w:val="0015251E"/>
    <w:rsid w:val="00152600"/>
    <w:rsid w:val="0015269F"/>
    <w:rsid w:val="001529F9"/>
    <w:rsid w:val="00152DB4"/>
    <w:rsid w:val="00152E67"/>
    <w:rsid w:val="00152E95"/>
    <w:rsid w:val="0015327D"/>
    <w:rsid w:val="00153505"/>
    <w:rsid w:val="0015358D"/>
    <w:rsid w:val="00153717"/>
    <w:rsid w:val="00153784"/>
    <w:rsid w:val="00153A47"/>
    <w:rsid w:val="00153A9E"/>
    <w:rsid w:val="00153B37"/>
    <w:rsid w:val="00153C83"/>
    <w:rsid w:val="00154338"/>
    <w:rsid w:val="001543D5"/>
    <w:rsid w:val="00154725"/>
    <w:rsid w:val="00154903"/>
    <w:rsid w:val="00154AD0"/>
    <w:rsid w:val="00154BD8"/>
    <w:rsid w:val="00154BE0"/>
    <w:rsid w:val="00154C3C"/>
    <w:rsid w:val="00154FFF"/>
    <w:rsid w:val="0015533B"/>
    <w:rsid w:val="001556B6"/>
    <w:rsid w:val="0015587F"/>
    <w:rsid w:val="00155B96"/>
    <w:rsid w:val="00155C98"/>
    <w:rsid w:val="00155FBA"/>
    <w:rsid w:val="00156088"/>
    <w:rsid w:val="001561DF"/>
    <w:rsid w:val="00156336"/>
    <w:rsid w:val="001564C6"/>
    <w:rsid w:val="001566F5"/>
    <w:rsid w:val="001567E1"/>
    <w:rsid w:val="00156841"/>
    <w:rsid w:val="00156D06"/>
    <w:rsid w:val="00156D0F"/>
    <w:rsid w:val="0015707E"/>
    <w:rsid w:val="0015716F"/>
    <w:rsid w:val="001572A8"/>
    <w:rsid w:val="00157459"/>
    <w:rsid w:val="001574A3"/>
    <w:rsid w:val="001578E3"/>
    <w:rsid w:val="001578FA"/>
    <w:rsid w:val="00157B6C"/>
    <w:rsid w:val="00157E91"/>
    <w:rsid w:val="001608E3"/>
    <w:rsid w:val="00160950"/>
    <w:rsid w:val="00160D59"/>
    <w:rsid w:val="001610D6"/>
    <w:rsid w:val="00161188"/>
    <w:rsid w:val="001612A5"/>
    <w:rsid w:val="001612AA"/>
    <w:rsid w:val="00161677"/>
    <w:rsid w:val="00161729"/>
    <w:rsid w:val="00161B4B"/>
    <w:rsid w:val="00161C91"/>
    <w:rsid w:val="00161F08"/>
    <w:rsid w:val="00161F56"/>
    <w:rsid w:val="001621CA"/>
    <w:rsid w:val="001622DB"/>
    <w:rsid w:val="00162791"/>
    <w:rsid w:val="001628F4"/>
    <w:rsid w:val="00162A8F"/>
    <w:rsid w:val="00162BF8"/>
    <w:rsid w:val="00162C1F"/>
    <w:rsid w:val="00162C5A"/>
    <w:rsid w:val="00162EDB"/>
    <w:rsid w:val="00162F00"/>
    <w:rsid w:val="00162F0A"/>
    <w:rsid w:val="0016361F"/>
    <w:rsid w:val="001636EF"/>
    <w:rsid w:val="001638F1"/>
    <w:rsid w:val="001639F2"/>
    <w:rsid w:val="00163A8B"/>
    <w:rsid w:val="00163B13"/>
    <w:rsid w:val="00163C5D"/>
    <w:rsid w:val="00163D39"/>
    <w:rsid w:val="00163D45"/>
    <w:rsid w:val="00163E07"/>
    <w:rsid w:val="00163F01"/>
    <w:rsid w:val="0016407B"/>
    <w:rsid w:val="00164111"/>
    <w:rsid w:val="001646AD"/>
    <w:rsid w:val="0016473A"/>
    <w:rsid w:val="00164846"/>
    <w:rsid w:val="001648CD"/>
    <w:rsid w:val="00164B9A"/>
    <w:rsid w:val="00164C05"/>
    <w:rsid w:val="00164E8D"/>
    <w:rsid w:val="00164EFC"/>
    <w:rsid w:val="00165174"/>
    <w:rsid w:val="0016534F"/>
    <w:rsid w:val="00165391"/>
    <w:rsid w:val="00165426"/>
    <w:rsid w:val="00165476"/>
    <w:rsid w:val="001655AD"/>
    <w:rsid w:val="001655E5"/>
    <w:rsid w:val="00165840"/>
    <w:rsid w:val="00165C21"/>
    <w:rsid w:val="00166020"/>
    <w:rsid w:val="00166253"/>
    <w:rsid w:val="00166367"/>
    <w:rsid w:val="0016636B"/>
    <w:rsid w:val="0016646B"/>
    <w:rsid w:val="00166472"/>
    <w:rsid w:val="0016652E"/>
    <w:rsid w:val="0016655F"/>
    <w:rsid w:val="001667B2"/>
    <w:rsid w:val="00166BA7"/>
    <w:rsid w:val="00166C15"/>
    <w:rsid w:val="00166C6B"/>
    <w:rsid w:val="00166CA5"/>
    <w:rsid w:val="00166CAD"/>
    <w:rsid w:val="00166CC6"/>
    <w:rsid w:val="00166F64"/>
    <w:rsid w:val="00167002"/>
    <w:rsid w:val="0016702F"/>
    <w:rsid w:val="00167048"/>
    <w:rsid w:val="00167566"/>
    <w:rsid w:val="001678A4"/>
    <w:rsid w:val="00167A9A"/>
    <w:rsid w:val="00167AAC"/>
    <w:rsid w:val="00167B1D"/>
    <w:rsid w:val="00167B86"/>
    <w:rsid w:val="00167D48"/>
    <w:rsid w:val="00167EA0"/>
    <w:rsid w:val="001702B4"/>
    <w:rsid w:val="00170307"/>
    <w:rsid w:val="00170341"/>
    <w:rsid w:val="0017058C"/>
    <w:rsid w:val="00170657"/>
    <w:rsid w:val="001708E8"/>
    <w:rsid w:val="00170B16"/>
    <w:rsid w:val="00170BA9"/>
    <w:rsid w:val="00170BEB"/>
    <w:rsid w:val="00170FAD"/>
    <w:rsid w:val="00171079"/>
    <w:rsid w:val="00171096"/>
    <w:rsid w:val="00171669"/>
    <w:rsid w:val="001718D7"/>
    <w:rsid w:val="00171A04"/>
    <w:rsid w:val="00171A08"/>
    <w:rsid w:val="00171B72"/>
    <w:rsid w:val="00171C1E"/>
    <w:rsid w:val="00171C28"/>
    <w:rsid w:val="00171C5F"/>
    <w:rsid w:val="00171C6D"/>
    <w:rsid w:val="00171DEA"/>
    <w:rsid w:val="00172AE1"/>
    <w:rsid w:val="00172BEA"/>
    <w:rsid w:val="00172D48"/>
    <w:rsid w:val="00172DDA"/>
    <w:rsid w:val="00173195"/>
    <w:rsid w:val="001733E4"/>
    <w:rsid w:val="00173695"/>
    <w:rsid w:val="001737C4"/>
    <w:rsid w:val="00173A65"/>
    <w:rsid w:val="00173A7A"/>
    <w:rsid w:val="00173C50"/>
    <w:rsid w:val="00173EBB"/>
    <w:rsid w:val="00174137"/>
    <w:rsid w:val="00174297"/>
    <w:rsid w:val="001747C2"/>
    <w:rsid w:val="001748E8"/>
    <w:rsid w:val="001749B0"/>
    <w:rsid w:val="00174B35"/>
    <w:rsid w:val="00174E08"/>
    <w:rsid w:val="00174ECF"/>
    <w:rsid w:val="00174F30"/>
    <w:rsid w:val="00174FEB"/>
    <w:rsid w:val="001750B9"/>
    <w:rsid w:val="0017558E"/>
    <w:rsid w:val="001755FC"/>
    <w:rsid w:val="0017587A"/>
    <w:rsid w:val="001758AC"/>
    <w:rsid w:val="00175F1A"/>
    <w:rsid w:val="00175F54"/>
    <w:rsid w:val="00176293"/>
    <w:rsid w:val="001762DF"/>
    <w:rsid w:val="00176377"/>
    <w:rsid w:val="001763D9"/>
    <w:rsid w:val="00176523"/>
    <w:rsid w:val="00176775"/>
    <w:rsid w:val="00176B67"/>
    <w:rsid w:val="00176C92"/>
    <w:rsid w:val="00176CCF"/>
    <w:rsid w:val="00177289"/>
    <w:rsid w:val="001772B0"/>
    <w:rsid w:val="00177316"/>
    <w:rsid w:val="00177553"/>
    <w:rsid w:val="0017773E"/>
    <w:rsid w:val="001777C2"/>
    <w:rsid w:val="00177845"/>
    <w:rsid w:val="0017797B"/>
    <w:rsid w:val="00177AF3"/>
    <w:rsid w:val="00177B81"/>
    <w:rsid w:val="00177C78"/>
    <w:rsid w:val="00177DB7"/>
    <w:rsid w:val="0018031B"/>
    <w:rsid w:val="0018033B"/>
    <w:rsid w:val="0018036E"/>
    <w:rsid w:val="00180659"/>
    <w:rsid w:val="00180874"/>
    <w:rsid w:val="00180AAA"/>
    <w:rsid w:val="00180C6E"/>
    <w:rsid w:val="00180FAB"/>
    <w:rsid w:val="00180FF0"/>
    <w:rsid w:val="001810B7"/>
    <w:rsid w:val="0018113F"/>
    <w:rsid w:val="001815CF"/>
    <w:rsid w:val="001817A0"/>
    <w:rsid w:val="00181A0C"/>
    <w:rsid w:val="00181A22"/>
    <w:rsid w:val="00181C55"/>
    <w:rsid w:val="00181DE8"/>
    <w:rsid w:val="001821A6"/>
    <w:rsid w:val="0018227D"/>
    <w:rsid w:val="00182331"/>
    <w:rsid w:val="001823D3"/>
    <w:rsid w:val="00182522"/>
    <w:rsid w:val="00182702"/>
    <w:rsid w:val="00182819"/>
    <w:rsid w:val="00182852"/>
    <w:rsid w:val="001828F7"/>
    <w:rsid w:val="00182B7E"/>
    <w:rsid w:val="00182CC5"/>
    <w:rsid w:val="00182D99"/>
    <w:rsid w:val="00182EE0"/>
    <w:rsid w:val="00182F14"/>
    <w:rsid w:val="00183229"/>
    <w:rsid w:val="0018322E"/>
    <w:rsid w:val="00183522"/>
    <w:rsid w:val="00183591"/>
    <w:rsid w:val="001838EA"/>
    <w:rsid w:val="00183B18"/>
    <w:rsid w:val="00183C17"/>
    <w:rsid w:val="00183CAC"/>
    <w:rsid w:val="00183CC6"/>
    <w:rsid w:val="00183E4C"/>
    <w:rsid w:val="00183FA8"/>
    <w:rsid w:val="0018414E"/>
    <w:rsid w:val="001843CC"/>
    <w:rsid w:val="0018478C"/>
    <w:rsid w:val="00184812"/>
    <w:rsid w:val="00184862"/>
    <w:rsid w:val="00184AC0"/>
    <w:rsid w:val="00184C1D"/>
    <w:rsid w:val="00184E61"/>
    <w:rsid w:val="0018515E"/>
    <w:rsid w:val="001851C5"/>
    <w:rsid w:val="00185859"/>
    <w:rsid w:val="001858DB"/>
    <w:rsid w:val="00185CEE"/>
    <w:rsid w:val="00185F6B"/>
    <w:rsid w:val="00186044"/>
    <w:rsid w:val="00186177"/>
    <w:rsid w:val="001863AF"/>
    <w:rsid w:val="00186408"/>
    <w:rsid w:val="00186446"/>
    <w:rsid w:val="001864F8"/>
    <w:rsid w:val="0018656E"/>
    <w:rsid w:val="0018666D"/>
    <w:rsid w:val="0018676E"/>
    <w:rsid w:val="00186817"/>
    <w:rsid w:val="00186846"/>
    <w:rsid w:val="00186C75"/>
    <w:rsid w:val="00186F5C"/>
    <w:rsid w:val="00186FA3"/>
    <w:rsid w:val="001873A2"/>
    <w:rsid w:val="00187745"/>
    <w:rsid w:val="00187778"/>
    <w:rsid w:val="00187A52"/>
    <w:rsid w:val="00187C9F"/>
    <w:rsid w:val="00187E86"/>
    <w:rsid w:val="0019042B"/>
    <w:rsid w:val="00190754"/>
    <w:rsid w:val="00190977"/>
    <w:rsid w:val="00190A8D"/>
    <w:rsid w:val="00190AA9"/>
    <w:rsid w:val="00190BB3"/>
    <w:rsid w:val="00190C98"/>
    <w:rsid w:val="00190FC7"/>
    <w:rsid w:val="001915E8"/>
    <w:rsid w:val="00191602"/>
    <w:rsid w:val="001917CC"/>
    <w:rsid w:val="00191914"/>
    <w:rsid w:val="00191EAB"/>
    <w:rsid w:val="00191F15"/>
    <w:rsid w:val="00192118"/>
    <w:rsid w:val="0019238F"/>
    <w:rsid w:val="00192679"/>
    <w:rsid w:val="00192858"/>
    <w:rsid w:val="00192957"/>
    <w:rsid w:val="001929A4"/>
    <w:rsid w:val="001929B5"/>
    <w:rsid w:val="00192E09"/>
    <w:rsid w:val="00192ED1"/>
    <w:rsid w:val="00193232"/>
    <w:rsid w:val="00193357"/>
    <w:rsid w:val="0019349E"/>
    <w:rsid w:val="001935F0"/>
    <w:rsid w:val="00193873"/>
    <w:rsid w:val="001938A2"/>
    <w:rsid w:val="00193A23"/>
    <w:rsid w:val="00193B13"/>
    <w:rsid w:val="00193C00"/>
    <w:rsid w:val="00193F9F"/>
    <w:rsid w:val="001942C7"/>
    <w:rsid w:val="001942EE"/>
    <w:rsid w:val="0019431B"/>
    <w:rsid w:val="001943BE"/>
    <w:rsid w:val="001943E5"/>
    <w:rsid w:val="001945EB"/>
    <w:rsid w:val="00194694"/>
    <w:rsid w:val="00194AA2"/>
    <w:rsid w:val="00194F8C"/>
    <w:rsid w:val="0019552C"/>
    <w:rsid w:val="001957F0"/>
    <w:rsid w:val="00195978"/>
    <w:rsid w:val="00195984"/>
    <w:rsid w:val="001959F6"/>
    <w:rsid w:val="00195A67"/>
    <w:rsid w:val="00195BC9"/>
    <w:rsid w:val="00195E78"/>
    <w:rsid w:val="00195EE7"/>
    <w:rsid w:val="00196111"/>
    <w:rsid w:val="0019622C"/>
    <w:rsid w:val="001964CE"/>
    <w:rsid w:val="0019693B"/>
    <w:rsid w:val="001969A0"/>
    <w:rsid w:val="00196B81"/>
    <w:rsid w:val="00197101"/>
    <w:rsid w:val="001974EC"/>
    <w:rsid w:val="001979CD"/>
    <w:rsid w:val="00197AE7"/>
    <w:rsid w:val="00197D4D"/>
    <w:rsid w:val="001A0233"/>
    <w:rsid w:val="001A0564"/>
    <w:rsid w:val="001A058F"/>
    <w:rsid w:val="001A074E"/>
    <w:rsid w:val="001A0883"/>
    <w:rsid w:val="001A0B47"/>
    <w:rsid w:val="001A0BE6"/>
    <w:rsid w:val="001A15BD"/>
    <w:rsid w:val="001A18EC"/>
    <w:rsid w:val="001A19DB"/>
    <w:rsid w:val="001A1AE5"/>
    <w:rsid w:val="001A1BC7"/>
    <w:rsid w:val="001A1D28"/>
    <w:rsid w:val="001A1F26"/>
    <w:rsid w:val="001A1F59"/>
    <w:rsid w:val="001A211F"/>
    <w:rsid w:val="001A22A2"/>
    <w:rsid w:val="001A2668"/>
    <w:rsid w:val="001A29AC"/>
    <w:rsid w:val="001A2AF1"/>
    <w:rsid w:val="001A2D2F"/>
    <w:rsid w:val="001A2D7E"/>
    <w:rsid w:val="001A2ECF"/>
    <w:rsid w:val="001A2EFB"/>
    <w:rsid w:val="001A3063"/>
    <w:rsid w:val="001A307B"/>
    <w:rsid w:val="001A3316"/>
    <w:rsid w:val="001A3513"/>
    <w:rsid w:val="001A35B2"/>
    <w:rsid w:val="001A35D0"/>
    <w:rsid w:val="001A401A"/>
    <w:rsid w:val="001A40E4"/>
    <w:rsid w:val="001A4101"/>
    <w:rsid w:val="001A430A"/>
    <w:rsid w:val="001A44F7"/>
    <w:rsid w:val="001A4526"/>
    <w:rsid w:val="001A4528"/>
    <w:rsid w:val="001A4609"/>
    <w:rsid w:val="001A4656"/>
    <w:rsid w:val="001A465A"/>
    <w:rsid w:val="001A467B"/>
    <w:rsid w:val="001A46C8"/>
    <w:rsid w:val="001A479F"/>
    <w:rsid w:val="001A47F1"/>
    <w:rsid w:val="001A4887"/>
    <w:rsid w:val="001A49AD"/>
    <w:rsid w:val="001A4FE8"/>
    <w:rsid w:val="001A5185"/>
    <w:rsid w:val="001A5296"/>
    <w:rsid w:val="001A5419"/>
    <w:rsid w:val="001A5553"/>
    <w:rsid w:val="001A568F"/>
    <w:rsid w:val="001A5956"/>
    <w:rsid w:val="001A5AE5"/>
    <w:rsid w:val="001A5B63"/>
    <w:rsid w:val="001A5CF1"/>
    <w:rsid w:val="001A5D77"/>
    <w:rsid w:val="001A5F4C"/>
    <w:rsid w:val="001A6142"/>
    <w:rsid w:val="001A671D"/>
    <w:rsid w:val="001A696D"/>
    <w:rsid w:val="001A6A14"/>
    <w:rsid w:val="001A6B17"/>
    <w:rsid w:val="001A7040"/>
    <w:rsid w:val="001A71E9"/>
    <w:rsid w:val="001A7238"/>
    <w:rsid w:val="001A745D"/>
    <w:rsid w:val="001A74F6"/>
    <w:rsid w:val="001A75CC"/>
    <w:rsid w:val="001A79B8"/>
    <w:rsid w:val="001B000E"/>
    <w:rsid w:val="001B0190"/>
    <w:rsid w:val="001B04F8"/>
    <w:rsid w:val="001B0D5D"/>
    <w:rsid w:val="001B0DB1"/>
    <w:rsid w:val="001B0DC0"/>
    <w:rsid w:val="001B130B"/>
    <w:rsid w:val="001B1725"/>
    <w:rsid w:val="001B1990"/>
    <w:rsid w:val="001B1A32"/>
    <w:rsid w:val="001B1B2A"/>
    <w:rsid w:val="001B1B7A"/>
    <w:rsid w:val="001B1BB5"/>
    <w:rsid w:val="001B1C59"/>
    <w:rsid w:val="001B2248"/>
    <w:rsid w:val="001B29FC"/>
    <w:rsid w:val="001B2A63"/>
    <w:rsid w:val="001B2B99"/>
    <w:rsid w:val="001B2D68"/>
    <w:rsid w:val="001B2D96"/>
    <w:rsid w:val="001B306C"/>
    <w:rsid w:val="001B308E"/>
    <w:rsid w:val="001B33C1"/>
    <w:rsid w:val="001B3B7F"/>
    <w:rsid w:val="001B3D27"/>
    <w:rsid w:val="001B3E83"/>
    <w:rsid w:val="001B4085"/>
    <w:rsid w:val="001B4386"/>
    <w:rsid w:val="001B49D6"/>
    <w:rsid w:val="001B4A88"/>
    <w:rsid w:val="001B4AB2"/>
    <w:rsid w:val="001B4B70"/>
    <w:rsid w:val="001B5516"/>
    <w:rsid w:val="001B58AC"/>
    <w:rsid w:val="001B5B09"/>
    <w:rsid w:val="001B5B50"/>
    <w:rsid w:val="001B5C00"/>
    <w:rsid w:val="001B5DEF"/>
    <w:rsid w:val="001B5E10"/>
    <w:rsid w:val="001B5E2C"/>
    <w:rsid w:val="001B5FB4"/>
    <w:rsid w:val="001B6046"/>
    <w:rsid w:val="001B61EE"/>
    <w:rsid w:val="001B6368"/>
    <w:rsid w:val="001B645F"/>
    <w:rsid w:val="001B6991"/>
    <w:rsid w:val="001B6A56"/>
    <w:rsid w:val="001B7105"/>
    <w:rsid w:val="001B71A2"/>
    <w:rsid w:val="001B75AA"/>
    <w:rsid w:val="001B7936"/>
    <w:rsid w:val="001B7C69"/>
    <w:rsid w:val="001C0040"/>
    <w:rsid w:val="001C0146"/>
    <w:rsid w:val="001C01AD"/>
    <w:rsid w:val="001C0321"/>
    <w:rsid w:val="001C034C"/>
    <w:rsid w:val="001C03FA"/>
    <w:rsid w:val="001C0469"/>
    <w:rsid w:val="001C04AB"/>
    <w:rsid w:val="001C0540"/>
    <w:rsid w:val="001C067E"/>
    <w:rsid w:val="001C07A6"/>
    <w:rsid w:val="001C0A09"/>
    <w:rsid w:val="001C0DEB"/>
    <w:rsid w:val="001C0F68"/>
    <w:rsid w:val="001C1199"/>
    <w:rsid w:val="001C17D6"/>
    <w:rsid w:val="001C186F"/>
    <w:rsid w:val="001C1990"/>
    <w:rsid w:val="001C1A2E"/>
    <w:rsid w:val="001C1BE1"/>
    <w:rsid w:val="001C20B3"/>
    <w:rsid w:val="001C249E"/>
    <w:rsid w:val="001C2572"/>
    <w:rsid w:val="001C28D9"/>
    <w:rsid w:val="001C2C1E"/>
    <w:rsid w:val="001C2CF9"/>
    <w:rsid w:val="001C3226"/>
    <w:rsid w:val="001C32B7"/>
    <w:rsid w:val="001C3345"/>
    <w:rsid w:val="001C3455"/>
    <w:rsid w:val="001C354B"/>
    <w:rsid w:val="001C38D3"/>
    <w:rsid w:val="001C3925"/>
    <w:rsid w:val="001C3AD2"/>
    <w:rsid w:val="001C3AFF"/>
    <w:rsid w:val="001C3B5D"/>
    <w:rsid w:val="001C3BAB"/>
    <w:rsid w:val="001C4071"/>
    <w:rsid w:val="001C410B"/>
    <w:rsid w:val="001C41A5"/>
    <w:rsid w:val="001C41D4"/>
    <w:rsid w:val="001C426A"/>
    <w:rsid w:val="001C445C"/>
    <w:rsid w:val="001C45CE"/>
    <w:rsid w:val="001C4773"/>
    <w:rsid w:val="001C4A01"/>
    <w:rsid w:val="001C4A30"/>
    <w:rsid w:val="001C4D80"/>
    <w:rsid w:val="001C4FC1"/>
    <w:rsid w:val="001C55C3"/>
    <w:rsid w:val="001C5E4E"/>
    <w:rsid w:val="001C5F1F"/>
    <w:rsid w:val="001C60C5"/>
    <w:rsid w:val="001C6183"/>
    <w:rsid w:val="001C62C2"/>
    <w:rsid w:val="001C63E4"/>
    <w:rsid w:val="001C641A"/>
    <w:rsid w:val="001C6BC5"/>
    <w:rsid w:val="001C6BC8"/>
    <w:rsid w:val="001C6C01"/>
    <w:rsid w:val="001C6E4F"/>
    <w:rsid w:val="001C7070"/>
    <w:rsid w:val="001C708C"/>
    <w:rsid w:val="001C7555"/>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B0"/>
    <w:rsid w:val="001D05F3"/>
    <w:rsid w:val="001D0668"/>
    <w:rsid w:val="001D0943"/>
    <w:rsid w:val="001D09DC"/>
    <w:rsid w:val="001D0ACB"/>
    <w:rsid w:val="001D0B98"/>
    <w:rsid w:val="001D0C1C"/>
    <w:rsid w:val="001D0D0E"/>
    <w:rsid w:val="001D0EBE"/>
    <w:rsid w:val="001D1077"/>
    <w:rsid w:val="001D1115"/>
    <w:rsid w:val="001D14CE"/>
    <w:rsid w:val="001D18B9"/>
    <w:rsid w:val="001D190E"/>
    <w:rsid w:val="001D1CF9"/>
    <w:rsid w:val="001D1F63"/>
    <w:rsid w:val="001D20C7"/>
    <w:rsid w:val="001D2624"/>
    <w:rsid w:val="001D277B"/>
    <w:rsid w:val="001D2B50"/>
    <w:rsid w:val="001D2B90"/>
    <w:rsid w:val="001D339C"/>
    <w:rsid w:val="001D33C0"/>
    <w:rsid w:val="001D36F8"/>
    <w:rsid w:val="001D388D"/>
    <w:rsid w:val="001D3975"/>
    <w:rsid w:val="001D3BCE"/>
    <w:rsid w:val="001D3BD4"/>
    <w:rsid w:val="001D3EBC"/>
    <w:rsid w:val="001D4421"/>
    <w:rsid w:val="001D444E"/>
    <w:rsid w:val="001D4515"/>
    <w:rsid w:val="001D47AC"/>
    <w:rsid w:val="001D49EB"/>
    <w:rsid w:val="001D4A6C"/>
    <w:rsid w:val="001D4B2E"/>
    <w:rsid w:val="001D4C16"/>
    <w:rsid w:val="001D4EA2"/>
    <w:rsid w:val="001D4F70"/>
    <w:rsid w:val="001D4FF2"/>
    <w:rsid w:val="001D50F1"/>
    <w:rsid w:val="001D50F2"/>
    <w:rsid w:val="001D52F7"/>
    <w:rsid w:val="001D5311"/>
    <w:rsid w:val="001D58CD"/>
    <w:rsid w:val="001D5BBE"/>
    <w:rsid w:val="001D5E91"/>
    <w:rsid w:val="001D5F8F"/>
    <w:rsid w:val="001D606D"/>
    <w:rsid w:val="001D6075"/>
    <w:rsid w:val="001D61B9"/>
    <w:rsid w:val="001D61FE"/>
    <w:rsid w:val="001D6582"/>
    <w:rsid w:val="001D65B4"/>
    <w:rsid w:val="001D694A"/>
    <w:rsid w:val="001D69AD"/>
    <w:rsid w:val="001D6E51"/>
    <w:rsid w:val="001D6ED2"/>
    <w:rsid w:val="001D6FFA"/>
    <w:rsid w:val="001D73F5"/>
    <w:rsid w:val="001D7B3D"/>
    <w:rsid w:val="001D7B4B"/>
    <w:rsid w:val="001D7CE8"/>
    <w:rsid w:val="001E00BE"/>
    <w:rsid w:val="001E00E7"/>
    <w:rsid w:val="001E01CE"/>
    <w:rsid w:val="001E03E1"/>
    <w:rsid w:val="001E059E"/>
    <w:rsid w:val="001E0B22"/>
    <w:rsid w:val="001E0EC4"/>
    <w:rsid w:val="001E0FE0"/>
    <w:rsid w:val="001E111D"/>
    <w:rsid w:val="001E129B"/>
    <w:rsid w:val="001E12E3"/>
    <w:rsid w:val="001E1424"/>
    <w:rsid w:val="001E16D9"/>
    <w:rsid w:val="001E179D"/>
    <w:rsid w:val="001E194D"/>
    <w:rsid w:val="001E1D0C"/>
    <w:rsid w:val="001E1DE2"/>
    <w:rsid w:val="001E21DF"/>
    <w:rsid w:val="001E2283"/>
    <w:rsid w:val="001E2323"/>
    <w:rsid w:val="001E2667"/>
    <w:rsid w:val="001E2747"/>
    <w:rsid w:val="001E27A1"/>
    <w:rsid w:val="001E2C3D"/>
    <w:rsid w:val="001E2C94"/>
    <w:rsid w:val="001E2F18"/>
    <w:rsid w:val="001E30A9"/>
    <w:rsid w:val="001E312B"/>
    <w:rsid w:val="001E32B6"/>
    <w:rsid w:val="001E338E"/>
    <w:rsid w:val="001E344F"/>
    <w:rsid w:val="001E35A6"/>
    <w:rsid w:val="001E361F"/>
    <w:rsid w:val="001E37CC"/>
    <w:rsid w:val="001E3A63"/>
    <w:rsid w:val="001E3C6B"/>
    <w:rsid w:val="001E3ECF"/>
    <w:rsid w:val="001E4100"/>
    <w:rsid w:val="001E46EC"/>
    <w:rsid w:val="001E4727"/>
    <w:rsid w:val="001E49EE"/>
    <w:rsid w:val="001E4D3F"/>
    <w:rsid w:val="001E4EAE"/>
    <w:rsid w:val="001E4F1D"/>
    <w:rsid w:val="001E58F6"/>
    <w:rsid w:val="001E5BBE"/>
    <w:rsid w:val="001E6306"/>
    <w:rsid w:val="001E6733"/>
    <w:rsid w:val="001E68F7"/>
    <w:rsid w:val="001E6978"/>
    <w:rsid w:val="001E6AD9"/>
    <w:rsid w:val="001E70DC"/>
    <w:rsid w:val="001E71FF"/>
    <w:rsid w:val="001E77E7"/>
    <w:rsid w:val="001E791C"/>
    <w:rsid w:val="001E7AB7"/>
    <w:rsid w:val="001E7E3A"/>
    <w:rsid w:val="001E7E85"/>
    <w:rsid w:val="001F0007"/>
    <w:rsid w:val="001F0110"/>
    <w:rsid w:val="001F018E"/>
    <w:rsid w:val="001F01F5"/>
    <w:rsid w:val="001F02B7"/>
    <w:rsid w:val="001F0560"/>
    <w:rsid w:val="001F0810"/>
    <w:rsid w:val="001F082A"/>
    <w:rsid w:val="001F090B"/>
    <w:rsid w:val="001F0D5B"/>
    <w:rsid w:val="001F0D76"/>
    <w:rsid w:val="001F0F8F"/>
    <w:rsid w:val="001F1109"/>
    <w:rsid w:val="001F11FD"/>
    <w:rsid w:val="001F1352"/>
    <w:rsid w:val="001F1A33"/>
    <w:rsid w:val="001F1AD7"/>
    <w:rsid w:val="001F1BCD"/>
    <w:rsid w:val="001F1C99"/>
    <w:rsid w:val="001F1D82"/>
    <w:rsid w:val="001F1E5A"/>
    <w:rsid w:val="001F1F35"/>
    <w:rsid w:val="001F1FDB"/>
    <w:rsid w:val="001F21DB"/>
    <w:rsid w:val="001F22BE"/>
    <w:rsid w:val="001F22FE"/>
    <w:rsid w:val="001F2678"/>
    <w:rsid w:val="001F27B3"/>
    <w:rsid w:val="001F296F"/>
    <w:rsid w:val="001F2B05"/>
    <w:rsid w:val="001F2BC1"/>
    <w:rsid w:val="001F3031"/>
    <w:rsid w:val="001F3085"/>
    <w:rsid w:val="001F30A9"/>
    <w:rsid w:val="001F30E7"/>
    <w:rsid w:val="001F34E6"/>
    <w:rsid w:val="001F36F3"/>
    <w:rsid w:val="001F3AC4"/>
    <w:rsid w:val="001F3BB2"/>
    <w:rsid w:val="001F3DCE"/>
    <w:rsid w:val="001F3EEA"/>
    <w:rsid w:val="001F3F9D"/>
    <w:rsid w:val="001F48BC"/>
    <w:rsid w:val="001F48CA"/>
    <w:rsid w:val="001F4C85"/>
    <w:rsid w:val="001F5246"/>
    <w:rsid w:val="001F52D7"/>
    <w:rsid w:val="001F53AC"/>
    <w:rsid w:val="001F575A"/>
    <w:rsid w:val="001F58CD"/>
    <w:rsid w:val="001F5A43"/>
    <w:rsid w:val="001F5BB2"/>
    <w:rsid w:val="001F5BCE"/>
    <w:rsid w:val="001F5CE2"/>
    <w:rsid w:val="001F6156"/>
    <w:rsid w:val="001F63EE"/>
    <w:rsid w:val="001F68E0"/>
    <w:rsid w:val="001F717B"/>
    <w:rsid w:val="001F720C"/>
    <w:rsid w:val="001F720E"/>
    <w:rsid w:val="001F7226"/>
    <w:rsid w:val="001F74B3"/>
    <w:rsid w:val="001F7A87"/>
    <w:rsid w:val="001F7FE1"/>
    <w:rsid w:val="002003CC"/>
    <w:rsid w:val="0020045C"/>
    <w:rsid w:val="0020046C"/>
    <w:rsid w:val="0020056D"/>
    <w:rsid w:val="0020062A"/>
    <w:rsid w:val="00200A13"/>
    <w:rsid w:val="00200B7A"/>
    <w:rsid w:val="00200BB8"/>
    <w:rsid w:val="00200C67"/>
    <w:rsid w:val="00200CF4"/>
    <w:rsid w:val="00201121"/>
    <w:rsid w:val="002012B7"/>
    <w:rsid w:val="002015F6"/>
    <w:rsid w:val="00201E06"/>
    <w:rsid w:val="00201F00"/>
    <w:rsid w:val="00202005"/>
    <w:rsid w:val="00202026"/>
    <w:rsid w:val="00202138"/>
    <w:rsid w:val="00202195"/>
    <w:rsid w:val="002022AE"/>
    <w:rsid w:val="0020244A"/>
    <w:rsid w:val="00202792"/>
    <w:rsid w:val="00202A7E"/>
    <w:rsid w:val="00202AA0"/>
    <w:rsid w:val="00202B2C"/>
    <w:rsid w:val="00202C4C"/>
    <w:rsid w:val="00202D3E"/>
    <w:rsid w:val="00202EE3"/>
    <w:rsid w:val="00202FF7"/>
    <w:rsid w:val="00203089"/>
    <w:rsid w:val="0020314F"/>
    <w:rsid w:val="0020327C"/>
    <w:rsid w:val="0020332B"/>
    <w:rsid w:val="0020350C"/>
    <w:rsid w:val="00203753"/>
    <w:rsid w:val="00203757"/>
    <w:rsid w:val="0020397D"/>
    <w:rsid w:val="00203CB5"/>
    <w:rsid w:val="0020410B"/>
    <w:rsid w:val="00204110"/>
    <w:rsid w:val="00204225"/>
    <w:rsid w:val="002042F7"/>
    <w:rsid w:val="00204320"/>
    <w:rsid w:val="0020451E"/>
    <w:rsid w:val="00204703"/>
    <w:rsid w:val="00204734"/>
    <w:rsid w:val="00204A41"/>
    <w:rsid w:val="00204BE1"/>
    <w:rsid w:val="00204CE2"/>
    <w:rsid w:val="00204D21"/>
    <w:rsid w:val="00204EA7"/>
    <w:rsid w:val="00205005"/>
    <w:rsid w:val="002050A7"/>
    <w:rsid w:val="002052F9"/>
    <w:rsid w:val="002053FD"/>
    <w:rsid w:val="002055DE"/>
    <w:rsid w:val="00205D62"/>
    <w:rsid w:val="00205DEC"/>
    <w:rsid w:val="00206015"/>
    <w:rsid w:val="00206294"/>
    <w:rsid w:val="002063D1"/>
    <w:rsid w:val="0020652D"/>
    <w:rsid w:val="00206811"/>
    <w:rsid w:val="00206C8C"/>
    <w:rsid w:val="00206EFC"/>
    <w:rsid w:val="002070D7"/>
    <w:rsid w:val="0020770B"/>
    <w:rsid w:val="00207866"/>
    <w:rsid w:val="002078E5"/>
    <w:rsid w:val="00207A40"/>
    <w:rsid w:val="00207BEC"/>
    <w:rsid w:val="00207C16"/>
    <w:rsid w:val="00207CCE"/>
    <w:rsid w:val="00207F41"/>
    <w:rsid w:val="00210294"/>
    <w:rsid w:val="002102F4"/>
    <w:rsid w:val="0021039D"/>
    <w:rsid w:val="002105D0"/>
    <w:rsid w:val="00210901"/>
    <w:rsid w:val="002109E4"/>
    <w:rsid w:val="00210BB7"/>
    <w:rsid w:val="00210CDB"/>
    <w:rsid w:val="00210D95"/>
    <w:rsid w:val="00210DBF"/>
    <w:rsid w:val="0021100D"/>
    <w:rsid w:val="00211279"/>
    <w:rsid w:val="002115B9"/>
    <w:rsid w:val="00211B3B"/>
    <w:rsid w:val="00211CFB"/>
    <w:rsid w:val="00211D9F"/>
    <w:rsid w:val="00211E0F"/>
    <w:rsid w:val="00211F34"/>
    <w:rsid w:val="00211F91"/>
    <w:rsid w:val="002120AA"/>
    <w:rsid w:val="002121D5"/>
    <w:rsid w:val="0021230F"/>
    <w:rsid w:val="00212580"/>
    <w:rsid w:val="00212628"/>
    <w:rsid w:val="002126FF"/>
    <w:rsid w:val="0021286F"/>
    <w:rsid w:val="002129E6"/>
    <w:rsid w:val="00212D49"/>
    <w:rsid w:val="00212D71"/>
    <w:rsid w:val="00212DA7"/>
    <w:rsid w:val="00213463"/>
    <w:rsid w:val="0021348C"/>
    <w:rsid w:val="00213A82"/>
    <w:rsid w:val="00213BF3"/>
    <w:rsid w:val="00213E71"/>
    <w:rsid w:val="00213F40"/>
    <w:rsid w:val="0021409C"/>
    <w:rsid w:val="002140A2"/>
    <w:rsid w:val="002140CC"/>
    <w:rsid w:val="002141EA"/>
    <w:rsid w:val="00214952"/>
    <w:rsid w:val="00214CFF"/>
    <w:rsid w:val="00214F31"/>
    <w:rsid w:val="00214F33"/>
    <w:rsid w:val="00215371"/>
    <w:rsid w:val="002155CF"/>
    <w:rsid w:val="002158BB"/>
    <w:rsid w:val="00215B76"/>
    <w:rsid w:val="00215B9F"/>
    <w:rsid w:val="00215CB5"/>
    <w:rsid w:val="00215D30"/>
    <w:rsid w:val="00215D5F"/>
    <w:rsid w:val="00215F4F"/>
    <w:rsid w:val="002160DC"/>
    <w:rsid w:val="002160E0"/>
    <w:rsid w:val="00216170"/>
    <w:rsid w:val="0021627D"/>
    <w:rsid w:val="0021633D"/>
    <w:rsid w:val="002163CE"/>
    <w:rsid w:val="00216406"/>
    <w:rsid w:val="0021694D"/>
    <w:rsid w:val="00216BD3"/>
    <w:rsid w:val="00216C58"/>
    <w:rsid w:val="00216C87"/>
    <w:rsid w:val="00216E61"/>
    <w:rsid w:val="00217072"/>
    <w:rsid w:val="0021734C"/>
    <w:rsid w:val="0021752B"/>
    <w:rsid w:val="002178F4"/>
    <w:rsid w:val="0021792D"/>
    <w:rsid w:val="00217A66"/>
    <w:rsid w:val="00217DAD"/>
    <w:rsid w:val="00217DF1"/>
    <w:rsid w:val="00217E35"/>
    <w:rsid w:val="00217E49"/>
    <w:rsid w:val="0022002A"/>
    <w:rsid w:val="00220039"/>
    <w:rsid w:val="0022040B"/>
    <w:rsid w:val="002204EA"/>
    <w:rsid w:val="00220832"/>
    <w:rsid w:val="00220974"/>
    <w:rsid w:val="00220AE5"/>
    <w:rsid w:val="00220C1C"/>
    <w:rsid w:val="00220CE6"/>
    <w:rsid w:val="00220DFA"/>
    <w:rsid w:val="00220E86"/>
    <w:rsid w:val="00220F8E"/>
    <w:rsid w:val="00220FBB"/>
    <w:rsid w:val="0022100C"/>
    <w:rsid w:val="00221071"/>
    <w:rsid w:val="00221130"/>
    <w:rsid w:val="0022150D"/>
    <w:rsid w:val="002216A5"/>
    <w:rsid w:val="00221A06"/>
    <w:rsid w:val="00221AF7"/>
    <w:rsid w:val="00221BFD"/>
    <w:rsid w:val="00221C1D"/>
    <w:rsid w:val="00221D18"/>
    <w:rsid w:val="00221E40"/>
    <w:rsid w:val="00221F5F"/>
    <w:rsid w:val="00221FA7"/>
    <w:rsid w:val="00222279"/>
    <w:rsid w:val="00222472"/>
    <w:rsid w:val="002225F2"/>
    <w:rsid w:val="002227C5"/>
    <w:rsid w:val="00222A84"/>
    <w:rsid w:val="00222C28"/>
    <w:rsid w:val="00223111"/>
    <w:rsid w:val="00223431"/>
    <w:rsid w:val="002238A5"/>
    <w:rsid w:val="002238CB"/>
    <w:rsid w:val="0022392C"/>
    <w:rsid w:val="00223DFC"/>
    <w:rsid w:val="002240AC"/>
    <w:rsid w:val="0022424F"/>
    <w:rsid w:val="002242FF"/>
    <w:rsid w:val="002244F4"/>
    <w:rsid w:val="00224A4B"/>
    <w:rsid w:val="00224B2D"/>
    <w:rsid w:val="00224C38"/>
    <w:rsid w:val="00224D28"/>
    <w:rsid w:val="00224EF1"/>
    <w:rsid w:val="00224FFA"/>
    <w:rsid w:val="002251AF"/>
    <w:rsid w:val="00225296"/>
    <w:rsid w:val="002253CB"/>
    <w:rsid w:val="0022554E"/>
    <w:rsid w:val="002255A1"/>
    <w:rsid w:val="00225666"/>
    <w:rsid w:val="002256B1"/>
    <w:rsid w:val="002256C1"/>
    <w:rsid w:val="00225722"/>
    <w:rsid w:val="002258C6"/>
    <w:rsid w:val="00225916"/>
    <w:rsid w:val="0022593A"/>
    <w:rsid w:val="002259F0"/>
    <w:rsid w:val="00225A0A"/>
    <w:rsid w:val="00225A82"/>
    <w:rsid w:val="00225FD3"/>
    <w:rsid w:val="002261F2"/>
    <w:rsid w:val="0022626F"/>
    <w:rsid w:val="002262A2"/>
    <w:rsid w:val="00226439"/>
    <w:rsid w:val="002265A9"/>
    <w:rsid w:val="00226824"/>
    <w:rsid w:val="00226DAC"/>
    <w:rsid w:val="002271BE"/>
    <w:rsid w:val="00227683"/>
    <w:rsid w:val="00227767"/>
    <w:rsid w:val="00227E5A"/>
    <w:rsid w:val="0023006C"/>
    <w:rsid w:val="002300E3"/>
    <w:rsid w:val="002302F9"/>
    <w:rsid w:val="0023042A"/>
    <w:rsid w:val="002306B5"/>
    <w:rsid w:val="00230A62"/>
    <w:rsid w:val="00230B7D"/>
    <w:rsid w:val="00230C54"/>
    <w:rsid w:val="00230E63"/>
    <w:rsid w:val="00230F58"/>
    <w:rsid w:val="0023105E"/>
    <w:rsid w:val="00231383"/>
    <w:rsid w:val="002314A9"/>
    <w:rsid w:val="00231557"/>
    <w:rsid w:val="00231588"/>
    <w:rsid w:val="0023197E"/>
    <w:rsid w:val="00231B8D"/>
    <w:rsid w:val="00231BC9"/>
    <w:rsid w:val="00231D48"/>
    <w:rsid w:val="00231ED1"/>
    <w:rsid w:val="00231F19"/>
    <w:rsid w:val="00231F86"/>
    <w:rsid w:val="00232061"/>
    <w:rsid w:val="002320A1"/>
    <w:rsid w:val="0023218D"/>
    <w:rsid w:val="002322AE"/>
    <w:rsid w:val="002322D6"/>
    <w:rsid w:val="002323E9"/>
    <w:rsid w:val="00232483"/>
    <w:rsid w:val="00232489"/>
    <w:rsid w:val="002324BF"/>
    <w:rsid w:val="0023273D"/>
    <w:rsid w:val="00232950"/>
    <w:rsid w:val="00232F0F"/>
    <w:rsid w:val="00232F3C"/>
    <w:rsid w:val="00232FC8"/>
    <w:rsid w:val="00233698"/>
    <w:rsid w:val="002337CD"/>
    <w:rsid w:val="00233983"/>
    <w:rsid w:val="00233B96"/>
    <w:rsid w:val="00233E44"/>
    <w:rsid w:val="00233ECC"/>
    <w:rsid w:val="00234051"/>
    <w:rsid w:val="002340A2"/>
    <w:rsid w:val="002340BA"/>
    <w:rsid w:val="00234136"/>
    <w:rsid w:val="0023426D"/>
    <w:rsid w:val="00234299"/>
    <w:rsid w:val="00234322"/>
    <w:rsid w:val="002344B1"/>
    <w:rsid w:val="002345C3"/>
    <w:rsid w:val="002346CA"/>
    <w:rsid w:val="002346FD"/>
    <w:rsid w:val="00234764"/>
    <w:rsid w:val="00234A2D"/>
    <w:rsid w:val="00234BBB"/>
    <w:rsid w:val="00234CA6"/>
    <w:rsid w:val="00234DB4"/>
    <w:rsid w:val="00234F2A"/>
    <w:rsid w:val="00234F3C"/>
    <w:rsid w:val="00235152"/>
    <w:rsid w:val="00235182"/>
    <w:rsid w:val="00235347"/>
    <w:rsid w:val="002353FB"/>
    <w:rsid w:val="0023543E"/>
    <w:rsid w:val="00235766"/>
    <w:rsid w:val="002359CD"/>
    <w:rsid w:val="00235B05"/>
    <w:rsid w:val="00235D70"/>
    <w:rsid w:val="00235EA7"/>
    <w:rsid w:val="00235ECF"/>
    <w:rsid w:val="00235FE4"/>
    <w:rsid w:val="002361E3"/>
    <w:rsid w:val="00236299"/>
    <w:rsid w:val="0023630F"/>
    <w:rsid w:val="002366F8"/>
    <w:rsid w:val="0023675C"/>
    <w:rsid w:val="00236813"/>
    <w:rsid w:val="00236BCE"/>
    <w:rsid w:val="00237145"/>
    <w:rsid w:val="002372DB"/>
    <w:rsid w:val="002373F0"/>
    <w:rsid w:val="0023761F"/>
    <w:rsid w:val="0023789E"/>
    <w:rsid w:val="0023794B"/>
    <w:rsid w:val="00237A61"/>
    <w:rsid w:val="00237AEB"/>
    <w:rsid w:val="00237B94"/>
    <w:rsid w:val="00237C0A"/>
    <w:rsid w:val="00237CF0"/>
    <w:rsid w:val="00237D9B"/>
    <w:rsid w:val="002400C3"/>
    <w:rsid w:val="0024038F"/>
    <w:rsid w:val="0024069D"/>
    <w:rsid w:val="0024070C"/>
    <w:rsid w:val="00240775"/>
    <w:rsid w:val="00240860"/>
    <w:rsid w:val="0024107D"/>
    <w:rsid w:val="002410AB"/>
    <w:rsid w:val="00241276"/>
    <w:rsid w:val="00241367"/>
    <w:rsid w:val="002413B1"/>
    <w:rsid w:val="002414C0"/>
    <w:rsid w:val="0024151B"/>
    <w:rsid w:val="00241580"/>
    <w:rsid w:val="00241C53"/>
    <w:rsid w:val="00241DBC"/>
    <w:rsid w:val="00242236"/>
    <w:rsid w:val="0024257F"/>
    <w:rsid w:val="0024267E"/>
    <w:rsid w:val="00242726"/>
    <w:rsid w:val="0024287E"/>
    <w:rsid w:val="002428E1"/>
    <w:rsid w:val="00242CFC"/>
    <w:rsid w:val="00242ECD"/>
    <w:rsid w:val="00242F26"/>
    <w:rsid w:val="002431F6"/>
    <w:rsid w:val="00243948"/>
    <w:rsid w:val="00243B2C"/>
    <w:rsid w:val="00243CDE"/>
    <w:rsid w:val="00243D7E"/>
    <w:rsid w:val="00243DEB"/>
    <w:rsid w:val="00243F78"/>
    <w:rsid w:val="00244407"/>
    <w:rsid w:val="002444F1"/>
    <w:rsid w:val="00244508"/>
    <w:rsid w:val="00244611"/>
    <w:rsid w:val="00244640"/>
    <w:rsid w:val="00244B3C"/>
    <w:rsid w:val="002452BB"/>
    <w:rsid w:val="00245336"/>
    <w:rsid w:val="00245348"/>
    <w:rsid w:val="0024559A"/>
    <w:rsid w:val="0024579D"/>
    <w:rsid w:val="0024589F"/>
    <w:rsid w:val="00245904"/>
    <w:rsid w:val="00245941"/>
    <w:rsid w:val="00245A60"/>
    <w:rsid w:val="00245D6E"/>
    <w:rsid w:val="00245E40"/>
    <w:rsid w:val="00245ED3"/>
    <w:rsid w:val="00246179"/>
    <w:rsid w:val="002461F9"/>
    <w:rsid w:val="0024621C"/>
    <w:rsid w:val="00246267"/>
    <w:rsid w:val="0024627D"/>
    <w:rsid w:val="002462EC"/>
    <w:rsid w:val="002462EE"/>
    <w:rsid w:val="00246618"/>
    <w:rsid w:val="0024690D"/>
    <w:rsid w:val="00246956"/>
    <w:rsid w:val="00246D24"/>
    <w:rsid w:val="00246DD1"/>
    <w:rsid w:val="00246ED2"/>
    <w:rsid w:val="002470A3"/>
    <w:rsid w:val="002470C6"/>
    <w:rsid w:val="00247154"/>
    <w:rsid w:val="002472D3"/>
    <w:rsid w:val="0024738D"/>
    <w:rsid w:val="0024747C"/>
    <w:rsid w:val="0024764F"/>
    <w:rsid w:val="002477F2"/>
    <w:rsid w:val="00247842"/>
    <w:rsid w:val="002478A6"/>
    <w:rsid w:val="00247994"/>
    <w:rsid w:val="00247B03"/>
    <w:rsid w:val="00247CCE"/>
    <w:rsid w:val="00247E21"/>
    <w:rsid w:val="00247E41"/>
    <w:rsid w:val="00250397"/>
    <w:rsid w:val="00250554"/>
    <w:rsid w:val="00250617"/>
    <w:rsid w:val="00250748"/>
    <w:rsid w:val="002507A5"/>
    <w:rsid w:val="002508EA"/>
    <w:rsid w:val="00250980"/>
    <w:rsid w:val="002509C2"/>
    <w:rsid w:val="00250A61"/>
    <w:rsid w:val="00250CFC"/>
    <w:rsid w:val="00250EDD"/>
    <w:rsid w:val="00250FDA"/>
    <w:rsid w:val="002510AD"/>
    <w:rsid w:val="0025114B"/>
    <w:rsid w:val="00251371"/>
    <w:rsid w:val="002513BD"/>
    <w:rsid w:val="002514C1"/>
    <w:rsid w:val="002518D3"/>
    <w:rsid w:val="0025194D"/>
    <w:rsid w:val="00251AC9"/>
    <w:rsid w:val="00251BDD"/>
    <w:rsid w:val="00251C20"/>
    <w:rsid w:val="00251DBF"/>
    <w:rsid w:val="00251EAC"/>
    <w:rsid w:val="00251ED2"/>
    <w:rsid w:val="00252280"/>
    <w:rsid w:val="0025238E"/>
    <w:rsid w:val="002524D3"/>
    <w:rsid w:val="002526BB"/>
    <w:rsid w:val="002526E5"/>
    <w:rsid w:val="002526FA"/>
    <w:rsid w:val="0025270C"/>
    <w:rsid w:val="00252C2C"/>
    <w:rsid w:val="00252D95"/>
    <w:rsid w:val="00252E6A"/>
    <w:rsid w:val="00252F34"/>
    <w:rsid w:val="00252F3D"/>
    <w:rsid w:val="0025322B"/>
    <w:rsid w:val="00253236"/>
    <w:rsid w:val="00253274"/>
    <w:rsid w:val="0025355F"/>
    <w:rsid w:val="00253653"/>
    <w:rsid w:val="002536CB"/>
    <w:rsid w:val="00253766"/>
    <w:rsid w:val="00253834"/>
    <w:rsid w:val="00253C54"/>
    <w:rsid w:val="00253D25"/>
    <w:rsid w:val="00253EB7"/>
    <w:rsid w:val="0025413F"/>
    <w:rsid w:val="0025416A"/>
    <w:rsid w:val="002541A8"/>
    <w:rsid w:val="0025420C"/>
    <w:rsid w:val="0025471D"/>
    <w:rsid w:val="00254747"/>
    <w:rsid w:val="002549D8"/>
    <w:rsid w:val="00254AF4"/>
    <w:rsid w:val="00254BA9"/>
    <w:rsid w:val="00254CD9"/>
    <w:rsid w:val="0025500E"/>
    <w:rsid w:val="0025502F"/>
    <w:rsid w:val="002550B9"/>
    <w:rsid w:val="0025524A"/>
    <w:rsid w:val="002552D6"/>
    <w:rsid w:val="002553FB"/>
    <w:rsid w:val="00255635"/>
    <w:rsid w:val="0025563B"/>
    <w:rsid w:val="00255654"/>
    <w:rsid w:val="002556DE"/>
    <w:rsid w:val="0025587E"/>
    <w:rsid w:val="00255E02"/>
    <w:rsid w:val="00256072"/>
    <w:rsid w:val="00256106"/>
    <w:rsid w:val="00256115"/>
    <w:rsid w:val="002561D1"/>
    <w:rsid w:val="002562A2"/>
    <w:rsid w:val="0025639A"/>
    <w:rsid w:val="002564F5"/>
    <w:rsid w:val="0025654B"/>
    <w:rsid w:val="00256609"/>
    <w:rsid w:val="00256730"/>
    <w:rsid w:val="002567F2"/>
    <w:rsid w:val="00256877"/>
    <w:rsid w:val="00256E6D"/>
    <w:rsid w:val="0025714C"/>
    <w:rsid w:val="00257211"/>
    <w:rsid w:val="00257821"/>
    <w:rsid w:val="00257A81"/>
    <w:rsid w:val="0026056F"/>
    <w:rsid w:val="002606C8"/>
    <w:rsid w:val="0026078F"/>
    <w:rsid w:val="00260823"/>
    <w:rsid w:val="00260CD8"/>
    <w:rsid w:val="00260F1F"/>
    <w:rsid w:val="00260FAB"/>
    <w:rsid w:val="002611B9"/>
    <w:rsid w:val="00261321"/>
    <w:rsid w:val="00261560"/>
    <w:rsid w:val="002615A8"/>
    <w:rsid w:val="002619DA"/>
    <w:rsid w:val="00261DE6"/>
    <w:rsid w:val="00261E83"/>
    <w:rsid w:val="00261F39"/>
    <w:rsid w:val="00262177"/>
    <w:rsid w:val="00262240"/>
    <w:rsid w:val="0026227D"/>
    <w:rsid w:val="002624A2"/>
    <w:rsid w:val="002624B0"/>
    <w:rsid w:val="002624DD"/>
    <w:rsid w:val="002627F0"/>
    <w:rsid w:val="002628A1"/>
    <w:rsid w:val="00262AF1"/>
    <w:rsid w:val="00262B54"/>
    <w:rsid w:val="0026305B"/>
    <w:rsid w:val="002632B5"/>
    <w:rsid w:val="0026333C"/>
    <w:rsid w:val="00263471"/>
    <w:rsid w:val="00263570"/>
    <w:rsid w:val="002639F1"/>
    <w:rsid w:val="00263C0C"/>
    <w:rsid w:val="0026400A"/>
    <w:rsid w:val="002640E4"/>
    <w:rsid w:val="00264116"/>
    <w:rsid w:val="0026414F"/>
    <w:rsid w:val="00264174"/>
    <w:rsid w:val="002641CA"/>
    <w:rsid w:val="002641D2"/>
    <w:rsid w:val="0026455D"/>
    <w:rsid w:val="0026457E"/>
    <w:rsid w:val="002647E3"/>
    <w:rsid w:val="00264AD6"/>
    <w:rsid w:val="00264C2A"/>
    <w:rsid w:val="00264E14"/>
    <w:rsid w:val="00264F1C"/>
    <w:rsid w:val="002650B0"/>
    <w:rsid w:val="00265169"/>
    <w:rsid w:val="002651A8"/>
    <w:rsid w:val="002651F6"/>
    <w:rsid w:val="002657E5"/>
    <w:rsid w:val="00265A09"/>
    <w:rsid w:val="00265DC3"/>
    <w:rsid w:val="00266207"/>
    <w:rsid w:val="002667C8"/>
    <w:rsid w:val="002668C7"/>
    <w:rsid w:val="0026698F"/>
    <w:rsid w:val="00266A5F"/>
    <w:rsid w:val="00266AEB"/>
    <w:rsid w:val="00266BDD"/>
    <w:rsid w:val="00267011"/>
    <w:rsid w:val="002671E1"/>
    <w:rsid w:val="0026729C"/>
    <w:rsid w:val="002677FA"/>
    <w:rsid w:val="00267A28"/>
    <w:rsid w:val="00267B7A"/>
    <w:rsid w:val="00267CCA"/>
    <w:rsid w:val="00267DE5"/>
    <w:rsid w:val="00267F98"/>
    <w:rsid w:val="00267FA2"/>
    <w:rsid w:val="00267FBC"/>
    <w:rsid w:val="00270142"/>
    <w:rsid w:val="00270440"/>
    <w:rsid w:val="002706E1"/>
    <w:rsid w:val="00270709"/>
    <w:rsid w:val="002707B3"/>
    <w:rsid w:val="00270AC8"/>
    <w:rsid w:val="00270AFE"/>
    <w:rsid w:val="00270B6B"/>
    <w:rsid w:val="00270BB3"/>
    <w:rsid w:val="00270D16"/>
    <w:rsid w:val="002710C8"/>
    <w:rsid w:val="00271136"/>
    <w:rsid w:val="002713FF"/>
    <w:rsid w:val="00271568"/>
    <w:rsid w:val="0027194A"/>
    <w:rsid w:val="00271AEC"/>
    <w:rsid w:val="00271B51"/>
    <w:rsid w:val="00271CBD"/>
    <w:rsid w:val="0027219B"/>
    <w:rsid w:val="00272467"/>
    <w:rsid w:val="00272818"/>
    <w:rsid w:val="002728E4"/>
    <w:rsid w:val="00272AFF"/>
    <w:rsid w:val="00272CB3"/>
    <w:rsid w:val="00272F44"/>
    <w:rsid w:val="00273128"/>
    <w:rsid w:val="002731E8"/>
    <w:rsid w:val="00273472"/>
    <w:rsid w:val="00273651"/>
    <w:rsid w:val="002736DE"/>
    <w:rsid w:val="00273961"/>
    <w:rsid w:val="00273A10"/>
    <w:rsid w:val="00273FC9"/>
    <w:rsid w:val="002742FB"/>
    <w:rsid w:val="002746A5"/>
    <w:rsid w:val="002749F9"/>
    <w:rsid w:val="00274C9C"/>
    <w:rsid w:val="00274E5C"/>
    <w:rsid w:val="00274F02"/>
    <w:rsid w:val="0027500B"/>
    <w:rsid w:val="002750F7"/>
    <w:rsid w:val="0027527F"/>
    <w:rsid w:val="00275344"/>
    <w:rsid w:val="00275378"/>
    <w:rsid w:val="0027549B"/>
    <w:rsid w:val="002754A2"/>
    <w:rsid w:val="00275543"/>
    <w:rsid w:val="002755EF"/>
    <w:rsid w:val="00275725"/>
    <w:rsid w:val="002758B5"/>
    <w:rsid w:val="00275941"/>
    <w:rsid w:val="0027598E"/>
    <w:rsid w:val="00275CF3"/>
    <w:rsid w:val="00275E9F"/>
    <w:rsid w:val="00275F73"/>
    <w:rsid w:val="002760BA"/>
    <w:rsid w:val="00276100"/>
    <w:rsid w:val="002761E6"/>
    <w:rsid w:val="00276345"/>
    <w:rsid w:val="0027651D"/>
    <w:rsid w:val="00276576"/>
    <w:rsid w:val="0027658F"/>
    <w:rsid w:val="002768D3"/>
    <w:rsid w:val="00276A36"/>
    <w:rsid w:val="00276BD9"/>
    <w:rsid w:val="00276FB0"/>
    <w:rsid w:val="00277087"/>
    <w:rsid w:val="002770A9"/>
    <w:rsid w:val="002773FF"/>
    <w:rsid w:val="0027763F"/>
    <w:rsid w:val="002779F8"/>
    <w:rsid w:val="00277BD3"/>
    <w:rsid w:val="00277BFF"/>
    <w:rsid w:val="00277CB9"/>
    <w:rsid w:val="00277DEC"/>
    <w:rsid w:val="00280068"/>
    <w:rsid w:val="002801B1"/>
    <w:rsid w:val="002803DA"/>
    <w:rsid w:val="002803E9"/>
    <w:rsid w:val="00280548"/>
    <w:rsid w:val="00280648"/>
    <w:rsid w:val="00280820"/>
    <w:rsid w:val="00280830"/>
    <w:rsid w:val="0028083F"/>
    <w:rsid w:val="00280A7A"/>
    <w:rsid w:val="00280ACA"/>
    <w:rsid w:val="00280EFB"/>
    <w:rsid w:val="00281083"/>
    <w:rsid w:val="00281107"/>
    <w:rsid w:val="00281582"/>
    <w:rsid w:val="002815D3"/>
    <w:rsid w:val="002816EF"/>
    <w:rsid w:val="00281757"/>
    <w:rsid w:val="00281920"/>
    <w:rsid w:val="00281B34"/>
    <w:rsid w:val="00281E74"/>
    <w:rsid w:val="00281EB4"/>
    <w:rsid w:val="00281F39"/>
    <w:rsid w:val="00281FAD"/>
    <w:rsid w:val="0028207C"/>
    <w:rsid w:val="002823F4"/>
    <w:rsid w:val="00282618"/>
    <w:rsid w:val="0028263B"/>
    <w:rsid w:val="002826D2"/>
    <w:rsid w:val="0028278B"/>
    <w:rsid w:val="00282903"/>
    <w:rsid w:val="002829B5"/>
    <w:rsid w:val="00282B4E"/>
    <w:rsid w:val="00282D91"/>
    <w:rsid w:val="00282DC6"/>
    <w:rsid w:val="002833DF"/>
    <w:rsid w:val="002833F3"/>
    <w:rsid w:val="0028349F"/>
    <w:rsid w:val="002834B3"/>
    <w:rsid w:val="00283CBB"/>
    <w:rsid w:val="00283E42"/>
    <w:rsid w:val="00283EC1"/>
    <w:rsid w:val="00283F1D"/>
    <w:rsid w:val="002841AB"/>
    <w:rsid w:val="002843E1"/>
    <w:rsid w:val="002843EE"/>
    <w:rsid w:val="0028451B"/>
    <w:rsid w:val="00284688"/>
    <w:rsid w:val="002849B8"/>
    <w:rsid w:val="00284F5C"/>
    <w:rsid w:val="00285118"/>
    <w:rsid w:val="0028533C"/>
    <w:rsid w:val="00285560"/>
    <w:rsid w:val="002855FF"/>
    <w:rsid w:val="002856C4"/>
    <w:rsid w:val="002856CF"/>
    <w:rsid w:val="00285723"/>
    <w:rsid w:val="002857C4"/>
    <w:rsid w:val="0028587F"/>
    <w:rsid w:val="00285976"/>
    <w:rsid w:val="00285986"/>
    <w:rsid w:val="00285CA4"/>
    <w:rsid w:val="00285EA3"/>
    <w:rsid w:val="00285FDB"/>
    <w:rsid w:val="0028627E"/>
    <w:rsid w:val="002864B9"/>
    <w:rsid w:val="002868D1"/>
    <w:rsid w:val="00286DD0"/>
    <w:rsid w:val="00286E7C"/>
    <w:rsid w:val="0028703C"/>
    <w:rsid w:val="0028706C"/>
    <w:rsid w:val="0028718D"/>
    <w:rsid w:val="00287354"/>
    <w:rsid w:val="002877BF"/>
    <w:rsid w:val="002879B6"/>
    <w:rsid w:val="00287A49"/>
    <w:rsid w:val="00287AB8"/>
    <w:rsid w:val="00287B47"/>
    <w:rsid w:val="00287C8C"/>
    <w:rsid w:val="00287D65"/>
    <w:rsid w:val="0029006D"/>
    <w:rsid w:val="00290443"/>
    <w:rsid w:val="002908B9"/>
    <w:rsid w:val="00290A22"/>
    <w:rsid w:val="00291083"/>
    <w:rsid w:val="00291175"/>
    <w:rsid w:val="00291467"/>
    <w:rsid w:val="0029153C"/>
    <w:rsid w:val="002916A8"/>
    <w:rsid w:val="002916B6"/>
    <w:rsid w:val="002917B2"/>
    <w:rsid w:val="002917D8"/>
    <w:rsid w:val="002918EE"/>
    <w:rsid w:val="00291AAF"/>
    <w:rsid w:val="00292444"/>
    <w:rsid w:val="00292447"/>
    <w:rsid w:val="002925AD"/>
    <w:rsid w:val="00292619"/>
    <w:rsid w:val="00292684"/>
    <w:rsid w:val="00292D24"/>
    <w:rsid w:val="00292FF1"/>
    <w:rsid w:val="00293157"/>
    <w:rsid w:val="0029316E"/>
    <w:rsid w:val="00293234"/>
    <w:rsid w:val="0029347B"/>
    <w:rsid w:val="00293724"/>
    <w:rsid w:val="00293862"/>
    <w:rsid w:val="00293A09"/>
    <w:rsid w:val="00293A6A"/>
    <w:rsid w:val="00293CD4"/>
    <w:rsid w:val="002940CF"/>
    <w:rsid w:val="00294197"/>
    <w:rsid w:val="00294355"/>
    <w:rsid w:val="0029445D"/>
    <w:rsid w:val="00294508"/>
    <w:rsid w:val="00294659"/>
    <w:rsid w:val="00294721"/>
    <w:rsid w:val="002947BF"/>
    <w:rsid w:val="00294822"/>
    <w:rsid w:val="00294AE4"/>
    <w:rsid w:val="00294B20"/>
    <w:rsid w:val="00294B9C"/>
    <w:rsid w:val="00294EDB"/>
    <w:rsid w:val="0029504D"/>
    <w:rsid w:val="00295242"/>
    <w:rsid w:val="00295249"/>
    <w:rsid w:val="002954A8"/>
    <w:rsid w:val="002956AB"/>
    <w:rsid w:val="00295822"/>
    <w:rsid w:val="0029586A"/>
    <w:rsid w:val="00295B43"/>
    <w:rsid w:val="00295DA4"/>
    <w:rsid w:val="00296039"/>
    <w:rsid w:val="0029624C"/>
    <w:rsid w:val="0029651B"/>
    <w:rsid w:val="0029664A"/>
    <w:rsid w:val="00296688"/>
    <w:rsid w:val="00296957"/>
    <w:rsid w:val="0029697E"/>
    <w:rsid w:val="0029790F"/>
    <w:rsid w:val="00297BC4"/>
    <w:rsid w:val="00297CAD"/>
    <w:rsid w:val="00297E7A"/>
    <w:rsid w:val="00297EBE"/>
    <w:rsid w:val="00297F2A"/>
    <w:rsid w:val="002A0156"/>
    <w:rsid w:val="002A036F"/>
    <w:rsid w:val="002A06A6"/>
    <w:rsid w:val="002A0BF7"/>
    <w:rsid w:val="002A0DE3"/>
    <w:rsid w:val="002A0DE7"/>
    <w:rsid w:val="002A0FC3"/>
    <w:rsid w:val="002A1020"/>
    <w:rsid w:val="002A1086"/>
    <w:rsid w:val="002A124E"/>
    <w:rsid w:val="002A13E5"/>
    <w:rsid w:val="002A14B7"/>
    <w:rsid w:val="002A14D8"/>
    <w:rsid w:val="002A196F"/>
    <w:rsid w:val="002A1D39"/>
    <w:rsid w:val="002A1EDC"/>
    <w:rsid w:val="002A1F6D"/>
    <w:rsid w:val="002A2317"/>
    <w:rsid w:val="002A25EC"/>
    <w:rsid w:val="002A2A13"/>
    <w:rsid w:val="002A2F98"/>
    <w:rsid w:val="002A30FB"/>
    <w:rsid w:val="002A335C"/>
    <w:rsid w:val="002A3884"/>
    <w:rsid w:val="002A3928"/>
    <w:rsid w:val="002A3983"/>
    <w:rsid w:val="002A398B"/>
    <w:rsid w:val="002A3A4F"/>
    <w:rsid w:val="002A3CBA"/>
    <w:rsid w:val="002A3D62"/>
    <w:rsid w:val="002A3E5B"/>
    <w:rsid w:val="002A40E6"/>
    <w:rsid w:val="002A412D"/>
    <w:rsid w:val="002A475D"/>
    <w:rsid w:val="002A489B"/>
    <w:rsid w:val="002A4965"/>
    <w:rsid w:val="002A4BA8"/>
    <w:rsid w:val="002A4BB4"/>
    <w:rsid w:val="002A50BC"/>
    <w:rsid w:val="002A5142"/>
    <w:rsid w:val="002A51B7"/>
    <w:rsid w:val="002A54DD"/>
    <w:rsid w:val="002A5E9E"/>
    <w:rsid w:val="002A5EF0"/>
    <w:rsid w:val="002A6002"/>
    <w:rsid w:val="002A6218"/>
    <w:rsid w:val="002A62F0"/>
    <w:rsid w:val="002A6523"/>
    <w:rsid w:val="002A6571"/>
    <w:rsid w:val="002A67F2"/>
    <w:rsid w:val="002A6925"/>
    <w:rsid w:val="002A6950"/>
    <w:rsid w:val="002A6A94"/>
    <w:rsid w:val="002A6C1A"/>
    <w:rsid w:val="002A6C3A"/>
    <w:rsid w:val="002A6D87"/>
    <w:rsid w:val="002A715B"/>
    <w:rsid w:val="002A7C68"/>
    <w:rsid w:val="002A7FAD"/>
    <w:rsid w:val="002B00CF"/>
    <w:rsid w:val="002B04FD"/>
    <w:rsid w:val="002B0598"/>
    <w:rsid w:val="002B067A"/>
    <w:rsid w:val="002B07F3"/>
    <w:rsid w:val="002B0B63"/>
    <w:rsid w:val="002B0E15"/>
    <w:rsid w:val="002B0F19"/>
    <w:rsid w:val="002B1159"/>
    <w:rsid w:val="002B1170"/>
    <w:rsid w:val="002B128B"/>
    <w:rsid w:val="002B15AA"/>
    <w:rsid w:val="002B1B9B"/>
    <w:rsid w:val="002B1E86"/>
    <w:rsid w:val="002B1E94"/>
    <w:rsid w:val="002B2241"/>
    <w:rsid w:val="002B22B6"/>
    <w:rsid w:val="002B24F3"/>
    <w:rsid w:val="002B2555"/>
    <w:rsid w:val="002B265A"/>
    <w:rsid w:val="002B271D"/>
    <w:rsid w:val="002B2725"/>
    <w:rsid w:val="002B28B7"/>
    <w:rsid w:val="002B2932"/>
    <w:rsid w:val="002B2941"/>
    <w:rsid w:val="002B2E5C"/>
    <w:rsid w:val="002B2E7B"/>
    <w:rsid w:val="002B2EEF"/>
    <w:rsid w:val="002B2F95"/>
    <w:rsid w:val="002B3025"/>
    <w:rsid w:val="002B3032"/>
    <w:rsid w:val="002B320E"/>
    <w:rsid w:val="002B398B"/>
    <w:rsid w:val="002B3B3C"/>
    <w:rsid w:val="002B3C3F"/>
    <w:rsid w:val="002B3D1B"/>
    <w:rsid w:val="002B3E57"/>
    <w:rsid w:val="002B408D"/>
    <w:rsid w:val="002B40B8"/>
    <w:rsid w:val="002B417D"/>
    <w:rsid w:val="002B4318"/>
    <w:rsid w:val="002B4547"/>
    <w:rsid w:val="002B468D"/>
    <w:rsid w:val="002B4996"/>
    <w:rsid w:val="002B4B01"/>
    <w:rsid w:val="002B4B97"/>
    <w:rsid w:val="002B4BE8"/>
    <w:rsid w:val="002B4CFD"/>
    <w:rsid w:val="002B5193"/>
    <w:rsid w:val="002B520F"/>
    <w:rsid w:val="002B52A3"/>
    <w:rsid w:val="002B52D6"/>
    <w:rsid w:val="002B5427"/>
    <w:rsid w:val="002B5709"/>
    <w:rsid w:val="002B5845"/>
    <w:rsid w:val="002B58DF"/>
    <w:rsid w:val="002B59F2"/>
    <w:rsid w:val="002B5A83"/>
    <w:rsid w:val="002B6114"/>
    <w:rsid w:val="002B612D"/>
    <w:rsid w:val="002B61BA"/>
    <w:rsid w:val="002B6258"/>
    <w:rsid w:val="002B62AB"/>
    <w:rsid w:val="002B6398"/>
    <w:rsid w:val="002B6527"/>
    <w:rsid w:val="002B656B"/>
    <w:rsid w:val="002B666A"/>
    <w:rsid w:val="002B68B6"/>
    <w:rsid w:val="002B69FF"/>
    <w:rsid w:val="002B6A34"/>
    <w:rsid w:val="002B6C38"/>
    <w:rsid w:val="002B6D40"/>
    <w:rsid w:val="002B6DC1"/>
    <w:rsid w:val="002B6DE1"/>
    <w:rsid w:val="002B6FCE"/>
    <w:rsid w:val="002B70EF"/>
    <w:rsid w:val="002B77FF"/>
    <w:rsid w:val="002B78DB"/>
    <w:rsid w:val="002B79BF"/>
    <w:rsid w:val="002B7A60"/>
    <w:rsid w:val="002B7C0B"/>
    <w:rsid w:val="002C010F"/>
    <w:rsid w:val="002C0395"/>
    <w:rsid w:val="002C06E5"/>
    <w:rsid w:val="002C08BC"/>
    <w:rsid w:val="002C0991"/>
    <w:rsid w:val="002C0D6B"/>
    <w:rsid w:val="002C0DA4"/>
    <w:rsid w:val="002C1130"/>
    <w:rsid w:val="002C1159"/>
    <w:rsid w:val="002C11B5"/>
    <w:rsid w:val="002C165F"/>
    <w:rsid w:val="002C1993"/>
    <w:rsid w:val="002C1A49"/>
    <w:rsid w:val="002C1C5C"/>
    <w:rsid w:val="002C1CFE"/>
    <w:rsid w:val="002C1D07"/>
    <w:rsid w:val="002C1D12"/>
    <w:rsid w:val="002C1D7E"/>
    <w:rsid w:val="002C1EDC"/>
    <w:rsid w:val="002C2056"/>
    <w:rsid w:val="002C22B2"/>
    <w:rsid w:val="002C2489"/>
    <w:rsid w:val="002C269F"/>
    <w:rsid w:val="002C28E8"/>
    <w:rsid w:val="002C2AA5"/>
    <w:rsid w:val="002C2AFF"/>
    <w:rsid w:val="002C2CEC"/>
    <w:rsid w:val="002C2E3C"/>
    <w:rsid w:val="002C317E"/>
    <w:rsid w:val="002C3189"/>
    <w:rsid w:val="002C3670"/>
    <w:rsid w:val="002C3777"/>
    <w:rsid w:val="002C3CA6"/>
    <w:rsid w:val="002C3D2A"/>
    <w:rsid w:val="002C3DAE"/>
    <w:rsid w:val="002C3EEF"/>
    <w:rsid w:val="002C3F91"/>
    <w:rsid w:val="002C41E0"/>
    <w:rsid w:val="002C4354"/>
    <w:rsid w:val="002C4799"/>
    <w:rsid w:val="002C498D"/>
    <w:rsid w:val="002C499D"/>
    <w:rsid w:val="002C4CC1"/>
    <w:rsid w:val="002C4D5E"/>
    <w:rsid w:val="002C4E82"/>
    <w:rsid w:val="002C4F8B"/>
    <w:rsid w:val="002C5307"/>
    <w:rsid w:val="002C5395"/>
    <w:rsid w:val="002C55DD"/>
    <w:rsid w:val="002C569C"/>
    <w:rsid w:val="002C571A"/>
    <w:rsid w:val="002C5824"/>
    <w:rsid w:val="002C5974"/>
    <w:rsid w:val="002C59DD"/>
    <w:rsid w:val="002C5AA9"/>
    <w:rsid w:val="002C5C46"/>
    <w:rsid w:val="002C5CE5"/>
    <w:rsid w:val="002C60D3"/>
    <w:rsid w:val="002C6370"/>
    <w:rsid w:val="002C6949"/>
    <w:rsid w:val="002C6A2B"/>
    <w:rsid w:val="002C6B78"/>
    <w:rsid w:val="002C7087"/>
    <w:rsid w:val="002C71F8"/>
    <w:rsid w:val="002C74AD"/>
    <w:rsid w:val="002C79C7"/>
    <w:rsid w:val="002C7BE7"/>
    <w:rsid w:val="002C7D8C"/>
    <w:rsid w:val="002C7F5A"/>
    <w:rsid w:val="002C7F9F"/>
    <w:rsid w:val="002D0163"/>
    <w:rsid w:val="002D05A6"/>
    <w:rsid w:val="002D0603"/>
    <w:rsid w:val="002D092A"/>
    <w:rsid w:val="002D0A07"/>
    <w:rsid w:val="002D0ADD"/>
    <w:rsid w:val="002D0B40"/>
    <w:rsid w:val="002D0CF6"/>
    <w:rsid w:val="002D0D72"/>
    <w:rsid w:val="002D0DA5"/>
    <w:rsid w:val="002D0DD8"/>
    <w:rsid w:val="002D0E84"/>
    <w:rsid w:val="002D0F50"/>
    <w:rsid w:val="002D10D5"/>
    <w:rsid w:val="002D116C"/>
    <w:rsid w:val="002D15E2"/>
    <w:rsid w:val="002D170F"/>
    <w:rsid w:val="002D1729"/>
    <w:rsid w:val="002D19B4"/>
    <w:rsid w:val="002D1B93"/>
    <w:rsid w:val="002D1F8F"/>
    <w:rsid w:val="002D2018"/>
    <w:rsid w:val="002D20D2"/>
    <w:rsid w:val="002D24A2"/>
    <w:rsid w:val="002D2985"/>
    <w:rsid w:val="002D2AE7"/>
    <w:rsid w:val="002D2BCC"/>
    <w:rsid w:val="002D2E9E"/>
    <w:rsid w:val="002D2F82"/>
    <w:rsid w:val="002D3007"/>
    <w:rsid w:val="002D306F"/>
    <w:rsid w:val="002D32BB"/>
    <w:rsid w:val="002D33F7"/>
    <w:rsid w:val="002D3476"/>
    <w:rsid w:val="002D347A"/>
    <w:rsid w:val="002D34EE"/>
    <w:rsid w:val="002D35FC"/>
    <w:rsid w:val="002D38EF"/>
    <w:rsid w:val="002D3F82"/>
    <w:rsid w:val="002D423F"/>
    <w:rsid w:val="002D42D6"/>
    <w:rsid w:val="002D4325"/>
    <w:rsid w:val="002D444E"/>
    <w:rsid w:val="002D4503"/>
    <w:rsid w:val="002D461F"/>
    <w:rsid w:val="002D46C9"/>
    <w:rsid w:val="002D4730"/>
    <w:rsid w:val="002D47B1"/>
    <w:rsid w:val="002D48F0"/>
    <w:rsid w:val="002D49CE"/>
    <w:rsid w:val="002D4B11"/>
    <w:rsid w:val="002D4B68"/>
    <w:rsid w:val="002D4B93"/>
    <w:rsid w:val="002D4BCD"/>
    <w:rsid w:val="002D4C15"/>
    <w:rsid w:val="002D4D40"/>
    <w:rsid w:val="002D4E36"/>
    <w:rsid w:val="002D4FF8"/>
    <w:rsid w:val="002D4FFB"/>
    <w:rsid w:val="002D526F"/>
    <w:rsid w:val="002D52EE"/>
    <w:rsid w:val="002D5A38"/>
    <w:rsid w:val="002D5A74"/>
    <w:rsid w:val="002D5ACC"/>
    <w:rsid w:val="002D5C9F"/>
    <w:rsid w:val="002D5CEC"/>
    <w:rsid w:val="002D5E61"/>
    <w:rsid w:val="002D5EAC"/>
    <w:rsid w:val="002D63E8"/>
    <w:rsid w:val="002D69DA"/>
    <w:rsid w:val="002D6A4C"/>
    <w:rsid w:val="002D6C15"/>
    <w:rsid w:val="002D6C93"/>
    <w:rsid w:val="002D7297"/>
    <w:rsid w:val="002D758B"/>
    <w:rsid w:val="002D7A13"/>
    <w:rsid w:val="002D7A43"/>
    <w:rsid w:val="002D7AC4"/>
    <w:rsid w:val="002D7CC1"/>
    <w:rsid w:val="002D7D62"/>
    <w:rsid w:val="002D7DF1"/>
    <w:rsid w:val="002E0083"/>
    <w:rsid w:val="002E02D3"/>
    <w:rsid w:val="002E039E"/>
    <w:rsid w:val="002E0482"/>
    <w:rsid w:val="002E0497"/>
    <w:rsid w:val="002E0818"/>
    <w:rsid w:val="002E081E"/>
    <w:rsid w:val="002E0C04"/>
    <w:rsid w:val="002E0C06"/>
    <w:rsid w:val="002E1016"/>
    <w:rsid w:val="002E1437"/>
    <w:rsid w:val="002E14BB"/>
    <w:rsid w:val="002E159B"/>
    <w:rsid w:val="002E1924"/>
    <w:rsid w:val="002E1B9F"/>
    <w:rsid w:val="002E1BD4"/>
    <w:rsid w:val="002E1D64"/>
    <w:rsid w:val="002E1FFF"/>
    <w:rsid w:val="002E2025"/>
    <w:rsid w:val="002E211D"/>
    <w:rsid w:val="002E29CE"/>
    <w:rsid w:val="002E2A59"/>
    <w:rsid w:val="002E2AC3"/>
    <w:rsid w:val="002E2C0B"/>
    <w:rsid w:val="002E2E95"/>
    <w:rsid w:val="002E2F0F"/>
    <w:rsid w:val="002E30BB"/>
    <w:rsid w:val="002E33CD"/>
    <w:rsid w:val="002E345A"/>
    <w:rsid w:val="002E3730"/>
    <w:rsid w:val="002E37AD"/>
    <w:rsid w:val="002E3B61"/>
    <w:rsid w:val="002E3C96"/>
    <w:rsid w:val="002E3CDE"/>
    <w:rsid w:val="002E3D3E"/>
    <w:rsid w:val="002E3E59"/>
    <w:rsid w:val="002E460F"/>
    <w:rsid w:val="002E4672"/>
    <w:rsid w:val="002E483B"/>
    <w:rsid w:val="002E4D28"/>
    <w:rsid w:val="002E4F0E"/>
    <w:rsid w:val="002E5342"/>
    <w:rsid w:val="002E56BB"/>
    <w:rsid w:val="002E584F"/>
    <w:rsid w:val="002E596E"/>
    <w:rsid w:val="002E5D2E"/>
    <w:rsid w:val="002E5D9B"/>
    <w:rsid w:val="002E60E4"/>
    <w:rsid w:val="002E6291"/>
    <w:rsid w:val="002E62BB"/>
    <w:rsid w:val="002E6747"/>
    <w:rsid w:val="002E67EF"/>
    <w:rsid w:val="002E687F"/>
    <w:rsid w:val="002E69AB"/>
    <w:rsid w:val="002E6AA0"/>
    <w:rsid w:val="002E6B53"/>
    <w:rsid w:val="002E6B97"/>
    <w:rsid w:val="002E6BF3"/>
    <w:rsid w:val="002E7166"/>
    <w:rsid w:val="002E7194"/>
    <w:rsid w:val="002E758B"/>
    <w:rsid w:val="002E7923"/>
    <w:rsid w:val="002E7BA6"/>
    <w:rsid w:val="002E7E04"/>
    <w:rsid w:val="002E7F0A"/>
    <w:rsid w:val="002F0494"/>
    <w:rsid w:val="002F07EB"/>
    <w:rsid w:val="002F0950"/>
    <w:rsid w:val="002F0A86"/>
    <w:rsid w:val="002F0AF9"/>
    <w:rsid w:val="002F0BB7"/>
    <w:rsid w:val="002F0D17"/>
    <w:rsid w:val="002F0DE3"/>
    <w:rsid w:val="002F1406"/>
    <w:rsid w:val="002F17C0"/>
    <w:rsid w:val="002F17CF"/>
    <w:rsid w:val="002F185E"/>
    <w:rsid w:val="002F18C5"/>
    <w:rsid w:val="002F19C9"/>
    <w:rsid w:val="002F1A01"/>
    <w:rsid w:val="002F1C99"/>
    <w:rsid w:val="002F1FC5"/>
    <w:rsid w:val="002F2064"/>
    <w:rsid w:val="002F21DF"/>
    <w:rsid w:val="002F22B0"/>
    <w:rsid w:val="002F24B5"/>
    <w:rsid w:val="002F24E2"/>
    <w:rsid w:val="002F28A5"/>
    <w:rsid w:val="002F28B8"/>
    <w:rsid w:val="002F2D13"/>
    <w:rsid w:val="002F2E20"/>
    <w:rsid w:val="002F2EE0"/>
    <w:rsid w:val="002F2FFC"/>
    <w:rsid w:val="002F3235"/>
    <w:rsid w:val="002F3288"/>
    <w:rsid w:val="002F34C4"/>
    <w:rsid w:val="002F3516"/>
    <w:rsid w:val="002F3869"/>
    <w:rsid w:val="002F3B54"/>
    <w:rsid w:val="002F3C76"/>
    <w:rsid w:val="002F3C8F"/>
    <w:rsid w:val="002F3D7D"/>
    <w:rsid w:val="002F3E56"/>
    <w:rsid w:val="002F3E69"/>
    <w:rsid w:val="002F400E"/>
    <w:rsid w:val="002F40F0"/>
    <w:rsid w:val="002F444F"/>
    <w:rsid w:val="002F4498"/>
    <w:rsid w:val="002F4BD9"/>
    <w:rsid w:val="002F4E20"/>
    <w:rsid w:val="002F4EEB"/>
    <w:rsid w:val="002F5311"/>
    <w:rsid w:val="002F5417"/>
    <w:rsid w:val="002F57E3"/>
    <w:rsid w:val="002F59CA"/>
    <w:rsid w:val="002F5A1A"/>
    <w:rsid w:val="002F5EFA"/>
    <w:rsid w:val="002F5F7F"/>
    <w:rsid w:val="002F5FA5"/>
    <w:rsid w:val="002F5FD0"/>
    <w:rsid w:val="002F60C7"/>
    <w:rsid w:val="002F6240"/>
    <w:rsid w:val="002F6340"/>
    <w:rsid w:val="002F6442"/>
    <w:rsid w:val="002F6498"/>
    <w:rsid w:val="002F65A5"/>
    <w:rsid w:val="002F65FA"/>
    <w:rsid w:val="002F664B"/>
    <w:rsid w:val="002F6733"/>
    <w:rsid w:val="002F6763"/>
    <w:rsid w:val="002F6774"/>
    <w:rsid w:val="002F696C"/>
    <w:rsid w:val="002F697D"/>
    <w:rsid w:val="002F6E4B"/>
    <w:rsid w:val="002F7073"/>
    <w:rsid w:val="002F717E"/>
    <w:rsid w:val="002F7C13"/>
    <w:rsid w:val="002F7FD3"/>
    <w:rsid w:val="002F7FF8"/>
    <w:rsid w:val="0030014A"/>
    <w:rsid w:val="003002E2"/>
    <w:rsid w:val="003002F6"/>
    <w:rsid w:val="0030050E"/>
    <w:rsid w:val="003006EC"/>
    <w:rsid w:val="00300BF4"/>
    <w:rsid w:val="00300C25"/>
    <w:rsid w:val="00300C82"/>
    <w:rsid w:val="00300E74"/>
    <w:rsid w:val="0030115C"/>
    <w:rsid w:val="003011A6"/>
    <w:rsid w:val="003013A8"/>
    <w:rsid w:val="00301486"/>
    <w:rsid w:val="0030149D"/>
    <w:rsid w:val="00301665"/>
    <w:rsid w:val="003016D9"/>
    <w:rsid w:val="003019A5"/>
    <w:rsid w:val="00301B09"/>
    <w:rsid w:val="00301FED"/>
    <w:rsid w:val="00302115"/>
    <w:rsid w:val="003022B3"/>
    <w:rsid w:val="00302354"/>
    <w:rsid w:val="0030245A"/>
    <w:rsid w:val="00302703"/>
    <w:rsid w:val="00302774"/>
    <w:rsid w:val="0030282A"/>
    <w:rsid w:val="00302B67"/>
    <w:rsid w:val="00302BB9"/>
    <w:rsid w:val="00302C3E"/>
    <w:rsid w:val="00302C67"/>
    <w:rsid w:val="00302D0D"/>
    <w:rsid w:val="00302E3B"/>
    <w:rsid w:val="00303097"/>
    <w:rsid w:val="00303285"/>
    <w:rsid w:val="00303322"/>
    <w:rsid w:val="003035AE"/>
    <w:rsid w:val="003035C2"/>
    <w:rsid w:val="0030372E"/>
    <w:rsid w:val="003038B2"/>
    <w:rsid w:val="00303A45"/>
    <w:rsid w:val="00303ABE"/>
    <w:rsid w:val="00303B06"/>
    <w:rsid w:val="00303B98"/>
    <w:rsid w:val="00303BE0"/>
    <w:rsid w:val="00303BFC"/>
    <w:rsid w:val="00303D0A"/>
    <w:rsid w:val="00303F0D"/>
    <w:rsid w:val="0030404C"/>
    <w:rsid w:val="003040C8"/>
    <w:rsid w:val="00304163"/>
    <w:rsid w:val="00304308"/>
    <w:rsid w:val="003043C9"/>
    <w:rsid w:val="00304412"/>
    <w:rsid w:val="0030488A"/>
    <w:rsid w:val="0030496A"/>
    <w:rsid w:val="003049A7"/>
    <w:rsid w:val="00304A8C"/>
    <w:rsid w:val="00304C17"/>
    <w:rsid w:val="003052D2"/>
    <w:rsid w:val="0030585A"/>
    <w:rsid w:val="0030587B"/>
    <w:rsid w:val="00305BC2"/>
    <w:rsid w:val="00305D95"/>
    <w:rsid w:val="00305E5B"/>
    <w:rsid w:val="00305F94"/>
    <w:rsid w:val="003061D3"/>
    <w:rsid w:val="0030622C"/>
    <w:rsid w:val="003063E1"/>
    <w:rsid w:val="00306440"/>
    <w:rsid w:val="00306695"/>
    <w:rsid w:val="003068A2"/>
    <w:rsid w:val="003069C8"/>
    <w:rsid w:val="00306EEC"/>
    <w:rsid w:val="00306FC8"/>
    <w:rsid w:val="00307017"/>
    <w:rsid w:val="003070D1"/>
    <w:rsid w:val="0030734D"/>
    <w:rsid w:val="0030784F"/>
    <w:rsid w:val="003078DC"/>
    <w:rsid w:val="003079BB"/>
    <w:rsid w:val="00307DE2"/>
    <w:rsid w:val="00307F64"/>
    <w:rsid w:val="003101AC"/>
    <w:rsid w:val="003104FE"/>
    <w:rsid w:val="003106F6"/>
    <w:rsid w:val="0031084E"/>
    <w:rsid w:val="00310D9D"/>
    <w:rsid w:val="003110D6"/>
    <w:rsid w:val="0031114A"/>
    <w:rsid w:val="003111D1"/>
    <w:rsid w:val="00311243"/>
    <w:rsid w:val="0031124C"/>
    <w:rsid w:val="00311795"/>
    <w:rsid w:val="00311860"/>
    <w:rsid w:val="00311B44"/>
    <w:rsid w:val="00311BA3"/>
    <w:rsid w:val="00312019"/>
    <w:rsid w:val="00312108"/>
    <w:rsid w:val="0031239A"/>
    <w:rsid w:val="00312416"/>
    <w:rsid w:val="003129A1"/>
    <w:rsid w:val="00312B07"/>
    <w:rsid w:val="00313039"/>
    <w:rsid w:val="00313457"/>
    <w:rsid w:val="003136EA"/>
    <w:rsid w:val="00313857"/>
    <w:rsid w:val="00313885"/>
    <w:rsid w:val="00313DF5"/>
    <w:rsid w:val="00313E01"/>
    <w:rsid w:val="00313E0E"/>
    <w:rsid w:val="00313E92"/>
    <w:rsid w:val="00314505"/>
    <w:rsid w:val="003146CA"/>
    <w:rsid w:val="00314AEA"/>
    <w:rsid w:val="00314B03"/>
    <w:rsid w:val="00314B56"/>
    <w:rsid w:val="00314CC2"/>
    <w:rsid w:val="00314E48"/>
    <w:rsid w:val="0031533E"/>
    <w:rsid w:val="003154F2"/>
    <w:rsid w:val="003155DE"/>
    <w:rsid w:val="003157E5"/>
    <w:rsid w:val="0031582E"/>
    <w:rsid w:val="0031592D"/>
    <w:rsid w:val="00315A24"/>
    <w:rsid w:val="00315A2E"/>
    <w:rsid w:val="00315C31"/>
    <w:rsid w:val="00315E0A"/>
    <w:rsid w:val="00315FFA"/>
    <w:rsid w:val="0031602B"/>
    <w:rsid w:val="0031607E"/>
    <w:rsid w:val="0031660F"/>
    <w:rsid w:val="00316657"/>
    <w:rsid w:val="003166CB"/>
    <w:rsid w:val="00316944"/>
    <w:rsid w:val="00316A12"/>
    <w:rsid w:val="00316F58"/>
    <w:rsid w:val="00316F7F"/>
    <w:rsid w:val="00317137"/>
    <w:rsid w:val="003171F6"/>
    <w:rsid w:val="00317284"/>
    <w:rsid w:val="00317367"/>
    <w:rsid w:val="003173AD"/>
    <w:rsid w:val="0031749F"/>
    <w:rsid w:val="003174FB"/>
    <w:rsid w:val="00317569"/>
    <w:rsid w:val="003176EB"/>
    <w:rsid w:val="00317763"/>
    <w:rsid w:val="00317C97"/>
    <w:rsid w:val="00317D28"/>
    <w:rsid w:val="00317E4B"/>
    <w:rsid w:val="0032008B"/>
    <w:rsid w:val="00320279"/>
    <w:rsid w:val="0032036C"/>
    <w:rsid w:val="003206F5"/>
    <w:rsid w:val="00320793"/>
    <w:rsid w:val="00320B03"/>
    <w:rsid w:val="00320B7F"/>
    <w:rsid w:val="00320FD8"/>
    <w:rsid w:val="003211C6"/>
    <w:rsid w:val="0032123D"/>
    <w:rsid w:val="00321AE2"/>
    <w:rsid w:val="00321BE1"/>
    <w:rsid w:val="00321C8E"/>
    <w:rsid w:val="003220E9"/>
    <w:rsid w:val="0032233B"/>
    <w:rsid w:val="003226C7"/>
    <w:rsid w:val="00322829"/>
    <w:rsid w:val="00322B35"/>
    <w:rsid w:val="00322BFA"/>
    <w:rsid w:val="00322C10"/>
    <w:rsid w:val="00322DBC"/>
    <w:rsid w:val="003230CB"/>
    <w:rsid w:val="0032336A"/>
    <w:rsid w:val="00323438"/>
    <w:rsid w:val="00323705"/>
    <w:rsid w:val="0032390D"/>
    <w:rsid w:val="00323C47"/>
    <w:rsid w:val="00323D25"/>
    <w:rsid w:val="00323F17"/>
    <w:rsid w:val="00324081"/>
    <w:rsid w:val="00324159"/>
    <w:rsid w:val="00324189"/>
    <w:rsid w:val="003241D6"/>
    <w:rsid w:val="0032462E"/>
    <w:rsid w:val="00324804"/>
    <w:rsid w:val="003249C6"/>
    <w:rsid w:val="00324C74"/>
    <w:rsid w:val="00324D1C"/>
    <w:rsid w:val="00324E44"/>
    <w:rsid w:val="00324EF4"/>
    <w:rsid w:val="003250A3"/>
    <w:rsid w:val="003250B5"/>
    <w:rsid w:val="0032572D"/>
    <w:rsid w:val="00325F11"/>
    <w:rsid w:val="00326236"/>
    <w:rsid w:val="00326954"/>
    <w:rsid w:val="00326ADF"/>
    <w:rsid w:val="00326BB3"/>
    <w:rsid w:val="00326C47"/>
    <w:rsid w:val="00326C86"/>
    <w:rsid w:val="00326DCA"/>
    <w:rsid w:val="003273B0"/>
    <w:rsid w:val="0032785E"/>
    <w:rsid w:val="00327BF6"/>
    <w:rsid w:val="00327C7B"/>
    <w:rsid w:val="00327DCE"/>
    <w:rsid w:val="00327E4F"/>
    <w:rsid w:val="00327F1F"/>
    <w:rsid w:val="00327F56"/>
    <w:rsid w:val="0033000C"/>
    <w:rsid w:val="00330102"/>
    <w:rsid w:val="003304A7"/>
    <w:rsid w:val="003304D2"/>
    <w:rsid w:val="0033093E"/>
    <w:rsid w:val="00330BB2"/>
    <w:rsid w:val="00330E1F"/>
    <w:rsid w:val="00330F37"/>
    <w:rsid w:val="00331237"/>
    <w:rsid w:val="0033144F"/>
    <w:rsid w:val="003314FA"/>
    <w:rsid w:val="00331846"/>
    <w:rsid w:val="003319F7"/>
    <w:rsid w:val="00331D17"/>
    <w:rsid w:val="00331DBE"/>
    <w:rsid w:val="00331FE9"/>
    <w:rsid w:val="0033229F"/>
    <w:rsid w:val="0033263F"/>
    <w:rsid w:val="00332C69"/>
    <w:rsid w:val="00332D31"/>
    <w:rsid w:val="00332F13"/>
    <w:rsid w:val="003330EF"/>
    <w:rsid w:val="003330FA"/>
    <w:rsid w:val="00333105"/>
    <w:rsid w:val="003334B4"/>
    <w:rsid w:val="00333530"/>
    <w:rsid w:val="003336CF"/>
    <w:rsid w:val="003336F4"/>
    <w:rsid w:val="00333811"/>
    <w:rsid w:val="00333845"/>
    <w:rsid w:val="00333862"/>
    <w:rsid w:val="00334219"/>
    <w:rsid w:val="003342FF"/>
    <w:rsid w:val="003343A6"/>
    <w:rsid w:val="0033447D"/>
    <w:rsid w:val="00334C73"/>
    <w:rsid w:val="00334CEC"/>
    <w:rsid w:val="00334DE1"/>
    <w:rsid w:val="00334EA3"/>
    <w:rsid w:val="003351DA"/>
    <w:rsid w:val="0033527A"/>
    <w:rsid w:val="0033544A"/>
    <w:rsid w:val="003354E0"/>
    <w:rsid w:val="003356A3"/>
    <w:rsid w:val="00335718"/>
    <w:rsid w:val="00335929"/>
    <w:rsid w:val="003359DB"/>
    <w:rsid w:val="00335A85"/>
    <w:rsid w:val="00335AA3"/>
    <w:rsid w:val="00335AF5"/>
    <w:rsid w:val="00335AF8"/>
    <w:rsid w:val="00335B39"/>
    <w:rsid w:val="00335B92"/>
    <w:rsid w:val="00335BE2"/>
    <w:rsid w:val="00335E5A"/>
    <w:rsid w:val="00335E5F"/>
    <w:rsid w:val="003363FE"/>
    <w:rsid w:val="00336405"/>
    <w:rsid w:val="003364FC"/>
    <w:rsid w:val="00336762"/>
    <w:rsid w:val="0033684E"/>
    <w:rsid w:val="00336C34"/>
    <w:rsid w:val="00336E11"/>
    <w:rsid w:val="00336F91"/>
    <w:rsid w:val="00337214"/>
    <w:rsid w:val="0033726D"/>
    <w:rsid w:val="003372A8"/>
    <w:rsid w:val="003372DF"/>
    <w:rsid w:val="00337324"/>
    <w:rsid w:val="00337368"/>
    <w:rsid w:val="00337516"/>
    <w:rsid w:val="003379A4"/>
    <w:rsid w:val="00337D35"/>
    <w:rsid w:val="0034036D"/>
    <w:rsid w:val="00340423"/>
    <w:rsid w:val="003405A1"/>
    <w:rsid w:val="0034069E"/>
    <w:rsid w:val="003409F4"/>
    <w:rsid w:val="00340B29"/>
    <w:rsid w:val="00340D6E"/>
    <w:rsid w:val="003410AE"/>
    <w:rsid w:val="00341520"/>
    <w:rsid w:val="003415FB"/>
    <w:rsid w:val="00341B72"/>
    <w:rsid w:val="00341C72"/>
    <w:rsid w:val="00341D22"/>
    <w:rsid w:val="00341DC1"/>
    <w:rsid w:val="00341E81"/>
    <w:rsid w:val="00341EC1"/>
    <w:rsid w:val="00341FBE"/>
    <w:rsid w:val="00341FC7"/>
    <w:rsid w:val="003420B5"/>
    <w:rsid w:val="0034211B"/>
    <w:rsid w:val="00342392"/>
    <w:rsid w:val="00342968"/>
    <w:rsid w:val="00342BB4"/>
    <w:rsid w:val="00342BE7"/>
    <w:rsid w:val="00342C40"/>
    <w:rsid w:val="00342E4E"/>
    <w:rsid w:val="00342F43"/>
    <w:rsid w:val="003430C3"/>
    <w:rsid w:val="0034315F"/>
    <w:rsid w:val="00343176"/>
    <w:rsid w:val="003432BB"/>
    <w:rsid w:val="0034339C"/>
    <w:rsid w:val="003433FF"/>
    <w:rsid w:val="0034340F"/>
    <w:rsid w:val="003435CB"/>
    <w:rsid w:val="003439B8"/>
    <w:rsid w:val="003439CA"/>
    <w:rsid w:val="00343B7B"/>
    <w:rsid w:val="00343C66"/>
    <w:rsid w:val="00343F75"/>
    <w:rsid w:val="00344011"/>
    <w:rsid w:val="00344015"/>
    <w:rsid w:val="0034403A"/>
    <w:rsid w:val="00344106"/>
    <w:rsid w:val="00344271"/>
    <w:rsid w:val="003442C8"/>
    <w:rsid w:val="0034448C"/>
    <w:rsid w:val="0034457C"/>
    <w:rsid w:val="00344992"/>
    <w:rsid w:val="00344DFF"/>
    <w:rsid w:val="00344E58"/>
    <w:rsid w:val="00344F7E"/>
    <w:rsid w:val="00344FD0"/>
    <w:rsid w:val="0034508C"/>
    <w:rsid w:val="003450B5"/>
    <w:rsid w:val="0034525D"/>
    <w:rsid w:val="003453D5"/>
    <w:rsid w:val="00345572"/>
    <w:rsid w:val="00345A1B"/>
    <w:rsid w:val="00345B49"/>
    <w:rsid w:val="00345EEF"/>
    <w:rsid w:val="00345FC2"/>
    <w:rsid w:val="003461BF"/>
    <w:rsid w:val="0034642A"/>
    <w:rsid w:val="0034659E"/>
    <w:rsid w:val="00346937"/>
    <w:rsid w:val="00346A67"/>
    <w:rsid w:val="003470A4"/>
    <w:rsid w:val="003473BF"/>
    <w:rsid w:val="003476FA"/>
    <w:rsid w:val="003477B5"/>
    <w:rsid w:val="00347967"/>
    <w:rsid w:val="003479D0"/>
    <w:rsid w:val="003502B1"/>
    <w:rsid w:val="003502C8"/>
    <w:rsid w:val="003507BA"/>
    <w:rsid w:val="0035095E"/>
    <w:rsid w:val="00350CA3"/>
    <w:rsid w:val="00350E9D"/>
    <w:rsid w:val="00350FA1"/>
    <w:rsid w:val="003511A1"/>
    <w:rsid w:val="003511B0"/>
    <w:rsid w:val="003511D9"/>
    <w:rsid w:val="003515BA"/>
    <w:rsid w:val="00351979"/>
    <w:rsid w:val="00351BC1"/>
    <w:rsid w:val="00351C11"/>
    <w:rsid w:val="00351D2A"/>
    <w:rsid w:val="00351D5B"/>
    <w:rsid w:val="00351DB4"/>
    <w:rsid w:val="00351E31"/>
    <w:rsid w:val="0035205E"/>
    <w:rsid w:val="003520DF"/>
    <w:rsid w:val="00352A7E"/>
    <w:rsid w:val="00352B18"/>
    <w:rsid w:val="00352CF8"/>
    <w:rsid w:val="00353104"/>
    <w:rsid w:val="0035327D"/>
    <w:rsid w:val="003533AA"/>
    <w:rsid w:val="003534E9"/>
    <w:rsid w:val="003535CB"/>
    <w:rsid w:val="0035370E"/>
    <w:rsid w:val="0035376B"/>
    <w:rsid w:val="0035399C"/>
    <w:rsid w:val="00353A95"/>
    <w:rsid w:val="00353EC0"/>
    <w:rsid w:val="00353FC9"/>
    <w:rsid w:val="00354075"/>
    <w:rsid w:val="003541B0"/>
    <w:rsid w:val="003543E7"/>
    <w:rsid w:val="00354427"/>
    <w:rsid w:val="00354574"/>
    <w:rsid w:val="003546C9"/>
    <w:rsid w:val="00354745"/>
    <w:rsid w:val="00354AEC"/>
    <w:rsid w:val="00354C1D"/>
    <w:rsid w:val="00354E1F"/>
    <w:rsid w:val="00355062"/>
    <w:rsid w:val="0035508D"/>
    <w:rsid w:val="003550B1"/>
    <w:rsid w:val="003552DE"/>
    <w:rsid w:val="003553DB"/>
    <w:rsid w:val="003554F4"/>
    <w:rsid w:val="00355628"/>
    <w:rsid w:val="00355832"/>
    <w:rsid w:val="003559E9"/>
    <w:rsid w:val="00355BE2"/>
    <w:rsid w:val="00355D60"/>
    <w:rsid w:val="00355D89"/>
    <w:rsid w:val="00355EA6"/>
    <w:rsid w:val="00355F84"/>
    <w:rsid w:val="00356106"/>
    <w:rsid w:val="00356226"/>
    <w:rsid w:val="0035634A"/>
    <w:rsid w:val="003565B2"/>
    <w:rsid w:val="0035667E"/>
    <w:rsid w:val="003568A2"/>
    <w:rsid w:val="00356937"/>
    <w:rsid w:val="003569F7"/>
    <w:rsid w:val="00356A18"/>
    <w:rsid w:val="00356A60"/>
    <w:rsid w:val="00356D6C"/>
    <w:rsid w:val="00356F05"/>
    <w:rsid w:val="00356F79"/>
    <w:rsid w:val="003571DB"/>
    <w:rsid w:val="0035749B"/>
    <w:rsid w:val="00357545"/>
    <w:rsid w:val="0035754A"/>
    <w:rsid w:val="0035782C"/>
    <w:rsid w:val="00357987"/>
    <w:rsid w:val="00357CD7"/>
    <w:rsid w:val="00357F57"/>
    <w:rsid w:val="003602A2"/>
    <w:rsid w:val="003603F4"/>
    <w:rsid w:val="003603FB"/>
    <w:rsid w:val="00360429"/>
    <w:rsid w:val="00360464"/>
    <w:rsid w:val="003605A3"/>
    <w:rsid w:val="00360A8E"/>
    <w:rsid w:val="00360B26"/>
    <w:rsid w:val="00360B53"/>
    <w:rsid w:val="00360BFF"/>
    <w:rsid w:val="00360DA8"/>
    <w:rsid w:val="00360DF9"/>
    <w:rsid w:val="00360F82"/>
    <w:rsid w:val="0036117E"/>
    <w:rsid w:val="00361B46"/>
    <w:rsid w:val="00361CC1"/>
    <w:rsid w:val="00361FCD"/>
    <w:rsid w:val="0036210F"/>
    <w:rsid w:val="00362125"/>
    <w:rsid w:val="00362280"/>
    <w:rsid w:val="00362329"/>
    <w:rsid w:val="0036233F"/>
    <w:rsid w:val="0036266F"/>
    <w:rsid w:val="00363205"/>
    <w:rsid w:val="00363291"/>
    <w:rsid w:val="003633D0"/>
    <w:rsid w:val="00363549"/>
    <w:rsid w:val="0036355F"/>
    <w:rsid w:val="0036382A"/>
    <w:rsid w:val="0036390E"/>
    <w:rsid w:val="003639CC"/>
    <w:rsid w:val="00363C15"/>
    <w:rsid w:val="00363D89"/>
    <w:rsid w:val="00364460"/>
    <w:rsid w:val="0036467D"/>
    <w:rsid w:val="003646BD"/>
    <w:rsid w:val="00364820"/>
    <w:rsid w:val="00364D21"/>
    <w:rsid w:val="00364E0D"/>
    <w:rsid w:val="00364E25"/>
    <w:rsid w:val="00364E29"/>
    <w:rsid w:val="00365037"/>
    <w:rsid w:val="00365411"/>
    <w:rsid w:val="003658F6"/>
    <w:rsid w:val="00365943"/>
    <w:rsid w:val="0036595C"/>
    <w:rsid w:val="00365996"/>
    <w:rsid w:val="00365A11"/>
    <w:rsid w:val="00365BBF"/>
    <w:rsid w:val="00365CB4"/>
    <w:rsid w:val="003661CA"/>
    <w:rsid w:val="00366422"/>
    <w:rsid w:val="00366566"/>
    <w:rsid w:val="00366985"/>
    <w:rsid w:val="003669D4"/>
    <w:rsid w:val="00366AAF"/>
    <w:rsid w:val="00366B0A"/>
    <w:rsid w:val="00366F45"/>
    <w:rsid w:val="00367111"/>
    <w:rsid w:val="0036733E"/>
    <w:rsid w:val="00367372"/>
    <w:rsid w:val="00367456"/>
    <w:rsid w:val="0036745A"/>
    <w:rsid w:val="003675A9"/>
    <w:rsid w:val="003676C9"/>
    <w:rsid w:val="00367A63"/>
    <w:rsid w:val="00367C4F"/>
    <w:rsid w:val="00367C5E"/>
    <w:rsid w:val="00367DCB"/>
    <w:rsid w:val="003701D9"/>
    <w:rsid w:val="003702ED"/>
    <w:rsid w:val="00370430"/>
    <w:rsid w:val="0037054F"/>
    <w:rsid w:val="003706EC"/>
    <w:rsid w:val="0037072E"/>
    <w:rsid w:val="0037074A"/>
    <w:rsid w:val="00370B53"/>
    <w:rsid w:val="00370D00"/>
    <w:rsid w:val="00370DB3"/>
    <w:rsid w:val="00370E36"/>
    <w:rsid w:val="00370E46"/>
    <w:rsid w:val="003711A9"/>
    <w:rsid w:val="003714B1"/>
    <w:rsid w:val="003714CE"/>
    <w:rsid w:val="00371549"/>
    <w:rsid w:val="00371590"/>
    <w:rsid w:val="0037176D"/>
    <w:rsid w:val="00371775"/>
    <w:rsid w:val="003719E5"/>
    <w:rsid w:val="003719F3"/>
    <w:rsid w:val="00371C62"/>
    <w:rsid w:val="00371DF0"/>
    <w:rsid w:val="00372093"/>
    <w:rsid w:val="003720E1"/>
    <w:rsid w:val="0037227D"/>
    <w:rsid w:val="003722CA"/>
    <w:rsid w:val="0037241D"/>
    <w:rsid w:val="003724F7"/>
    <w:rsid w:val="00372D38"/>
    <w:rsid w:val="00372DF5"/>
    <w:rsid w:val="0037339F"/>
    <w:rsid w:val="00373C14"/>
    <w:rsid w:val="00373CC3"/>
    <w:rsid w:val="00373D14"/>
    <w:rsid w:val="00373D59"/>
    <w:rsid w:val="00373DF8"/>
    <w:rsid w:val="00374251"/>
    <w:rsid w:val="00374480"/>
    <w:rsid w:val="0037466B"/>
    <w:rsid w:val="0037496F"/>
    <w:rsid w:val="00374B4A"/>
    <w:rsid w:val="00374D21"/>
    <w:rsid w:val="00374D7C"/>
    <w:rsid w:val="0037502E"/>
    <w:rsid w:val="0037508A"/>
    <w:rsid w:val="003756AE"/>
    <w:rsid w:val="0037575E"/>
    <w:rsid w:val="0037576D"/>
    <w:rsid w:val="00375897"/>
    <w:rsid w:val="003759B9"/>
    <w:rsid w:val="00375A4C"/>
    <w:rsid w:val="00375B39"/>
    <w:rsid w:val="00375C09"/>
    <w:rsid w:val="00375D65"/>
    <w:rsid w:val="00375DE0"/>
    <w:rsid w:val="00375F6D"/>
    <w:rsid w:val="0037602B"/>
    <w:rsid w:val="003760F7"/>
    <w:rsid w:val="0037626C"/>
    <w:rsid w:val="00376298"/>
    <w:rsid w:val="00376418"/>
    <w:rsid w:val="003764DC"/>
    <w:rsid w:val="00376703"/>
    <w:rsid w:val="0037679F"/>
    <w:rsid w:val="003769C2"/>
    <w:rsid w:val="003769FA"/>
    <w:rsid w:val="00376F0B"/>
    <w:rsid w:val="00377283"/>
    <w:rsid w:val="003773EB"/>
    <w:rsid w:val="00377411"/>
    <w:rsid w:val="003774F4"/>
    <w:rsid w:val="003775BD"/>
    <w:rsid w:val="00377780"/>
    <w:rsid w:val="00377818"/>
    <w:rsid w:val="00377D65"/>
    <w:rsid w:val="00380102"/>
    <w:rsid w:val="00380121"/>
    <w:rsid w:val="0038019E"/>
    <w:rsid w:val="00380276"/>
    <w:rsid w:val="003804E3"/>
    <w:rsid w:val="003804F8"/>
    <w:rsid w:val="00380B36"/>
    <w:rsid w:val="00380B43"/>
    <w:rsid w:val="00380BED"/>
    <w:rsid w:val="00380C55"/>
    <w:rsid w:val="00380DA9"/>
    <w:rsid w:val="00381633"/>
    <w:rsid w:val="0038178A"/>
    <w:rsid w:val="00381932"/>
    <w:rsid w:val="00381CAF"/>
    <w:rsid w:val="003823EA"/>
    <w:rsid w:val="00382CF1"/>
    <w:rsid w:val="00382D99"/>
    <w:rsid w:val="00382F25"/>
    <w:rsid w:val="00382FF8"/>
    <w:rsid w:val="0038300D"/>
    <w:rsid w:val="003830A5"/>
    <w:rsid w:val="003831ED"/>
    <w:rsid w:val="003832FD"/>
    <w:rsid w:val="003835E7"/>
    <w:rsid w:val="003836F3"/>
    <w:rsid w:val="0038371D"/>
    <w:rsid w:val="00383851"/>
    <w:rsid w:val="003839B1"/>
    <w:rsid w:val="00383D1C"/>
    <w:rsid w:val="00383DEC"/>
    <w:rsid w:val="00384340"/>
    <w:rsid w:val="003845BA"/>
    <w:rsid w:val="003845FA"/>
    <w:rsid w:val="0038479E"/>
    <w:rsid w:val="00384A07"/>
    <w:rsid w:val="00384A49"/>
    <w:rsid w:val="00384D64"/>
    <w:rsid w:val="00384F65"/>
    <w:rsid w:val="00385033"/>
    <w:rsid w:val="0038525D"/>
    <w:rsid w:val="00385303"/>
    <w:rsid w:val="003856E0"/>
    <w:rsid w:val="00385AB9"/>
    <w:rsid w:val="00385AF4"/>
    <w:rsid w:val="00385B60"/>
    <w:rsid w:val="00385DF7"/>
    <w:rsid w:val="00385F4F"/>
    <w:rsid w:val="00386635"/>
    <w:rsid w:val="003866EA"/>
    <w:rsid w:val="003869B4"/>
    <w:rsid w:val="00386AD6"/>
    <w:rsid w:val="00386AEA"/>
    <w:rsid w:val="00386B50"/>
    <w:rsid w:val="00386BEC"/>
    <w:rsid w:val="00386DB7"/>
    <w:rsid w:val="00387706"/>
    <w:rsid w:val="00387AF5"/>
    <w:rsid w:val="00387BA7"/>
    <w:rsid w:val="00387C43"/>
    <w:rsid w:val="00390286"/>
    <w:rsid w:val="00390663"/>
    <w:rsid w:val="0039071F"/>
    <w:rsid w:val="003907D2"/>
    <w:rsid w:val="003907DA"/>
    <w:rsid w:val="00390927"/>
    <w:rsid w:val="0039098A"/>
    <w:rsid w:val="00390C1A"/>
    <w:rsid w:val="00390F72"/>
    <w:rsid w:val="00390F96"/>
    <w:rsid w:val="003912A7"/>
    <w:rsid w:val="00391377"/>
    <w:rsid w:val="00391418"/>
    <w:rsid w:val="003917D1"/>
    <w:rsid w:val="003919F3"/>
    <w:rsid w:val="00391BED"/>
    <w:rsid w:val="003922E2"/>
    <w:rsid w:val="0039239E"/>
    <w:rsid w:val="0039246F"/>
    <w:rsid w:val="003924EB"/>
    <w:rsid w:val="00392940"/>
    <w:rsid w:val="00392C1D"/>
    <w:rsid w:val="00392E40"/>
    <w:rsid w:val="00393076"/>
    <w:rsid w:val="0039366A"/>
    <w:rsid w:val="003937B1"/>
    <w:rsid w:val="00393ED6"/>
    <w:rsid w:val="00394123"/>
    <w:rsid w:val="003941E3"/>
    <w:rsid w:val="00394347"/>
    <w:rsid w:val="0039449E"/>
    <w:rsid w:val="00394574"/>
    <w:rsid w:val="00394746"/>
    <w:rsid w:val="00394854"/>
    <w:rsid w:val="003949DF"/>
    <w:rsid w:val="00394D1C"/>
    <w:rsid w:val="00394EC7"/>
    <w:rsid w:val="003952DD"/>
    <w:rsid w:val="003955E0"/>
    <w:rsid w:val="0039564F"/>
    <w:rsid w:val="00395A21"/>
    <w:rsid w:val="0039608E"/>
    <w:rsid w:val="003961CA"/>
    <w:rsid w:val="003961E0"/>
    <w:rsid w:val="003962F8"/>
    <w:rsid w:val="00396435"/>
    <w:rsid w:val="0039644D"/>
    <w:rsid w:val="003964F6"/>
    <w:rsid w:val="00396621"/>
    <w:rsid w:val="00396719"/>
    <w:rsid w:val="00396898"/>
    <w:rsid w:val="00396918"/>
    <w:rsid w:val="00396C6A"/>
    <w:rsid w:val="00396D51"/>
    <w:rsid w:val="00396E80"/>
    <w:rsid w:val="00396E81"/>
    <w:rsid w:val="00397636"/>
    <w:rsid w:val="00397644"/>
    <w:rsid w:val="00397668"/>
    <w:rsid w:val="00397957"/>
    <w:rsid w:val="00397995"/>
    <w:rsid w:val="00397CED"/>
    <w:rsid w:val="003A000F"/>
    <w:rsid w:val="003A034C"/>
    <w:rsid w:val="003A03CF"/>
    <w:rsid w:val="003A05C8"/>
    <w:rsid w:val="003A09AA"/>
    <w:rsid w:val="003A09BF"/>
    <w:rsid w:val="003A0CD5"/>
    <w:rsid w:val="003A0EE5"/>
    <w:rsid w:val="003A13EE"/>
    <w:rsid w:val="003A14F4"/>
    <w:rsid w:val="003A17F4"/>
    <w:rsid w:val="003A18FF"/>
    <w:rsid w:val="003A1A87"/>
    <w:rsid w:val="003A1BD8"/>
    <w:rsid w:val="003A1C78"/>
    <w:rsid w:val="003A1EFF"/>
    <w:rsid w:val="003A20CA"/>
    <w:rsid w:val="003A2346"/>
    <w:rsid w:val="003A2A64"/>
    <w:rsid w:val="003A2FB3"/>
    <w:rsid w:val="003A2FC0"/>
    <w:rsid w:val="003A30AA"/>
    <w:rsid w:val="003A30FA"/>
    <w:rsid w:val="003A3153"/>
    <w:rsid w:val="003A351A"/>
    <w:rsid w:val="003A37BB"/>
    <w:rsid w:val="003A383C"/>
    <w:rsid w:val="003A38CA"/>
    <w:rsid w:val="003A394B"/>
    <w:rsid w:val="003A39DF"/>
    <w:rsid w:val="003A3AC1"/>
    <w:rsid w:val="003A3D15"/>
    <w:rsid w:val="003A42CB"/>
    <w:rsid w:val="003A4446"/>
    <w:rsid w:val="003A4506"/>
    <w:rsid w:val="003A4910"/>
    <w:rsid w:val="003A4936"/>
    <w:rsid w:val="003A4BA6"/>
    <w:rsid w:val="003A4BC6"/>
    <w:rsid w:val="003A4C44"/>
    <w:rsid w:val="003A500B"/>
    <w:rsid w:val="003A500D"/>
    <w:rsid w:val="003A520E"/>
    <w:rsid w:val="003A5515"/>
    <w:rsid w:val="003A5B3B"/>
    <w:rsid w:val="003A5B88"/>
    <w:rsid w:val="003A5C87"/>
    <w:rsid w:val="003A5CE4"/>
    <w:rsid w:val="003A62DC"/>
    <w:rsid w:val="003A62EB"/>
    <w:rsid w:val="003A6355"/>
    <w:rsid w:val="003A64B8"/>
    <w:rsid w:val="003A652F"/>
    <w:rsid w:val="003A6787"/>
    <w:rsid w:val="003A68EB"/>
    <w:rsid w:val="003A68ED"/>
    <w:rsid w:val="003A6B58"/>
    <w:rsid w:val="003A6D23"/>
    <w:rsid w:val="003A6EF1"/>
    <w:rsid w:val="003A71A3"/>
    <w:rsid w:val="003A7865"/>
    <w:rsid w:val="003A7A1B"/>
    <w:rsid w:val="003A7B68"/>
    <w:rsid w:val="003A7C97"/>
    <w:rsid w:val="003A7ED3"/>
    <w:rsid w:val="003A7FD1"/>
    <w:rsid w:val="003B010A"/>
    <w:rsid w:val="003B03FB"/>
    <w:rsid w:val="003B06AA"/>
    <w:rsid w:val="003B0877"/>
    <w:rsid w:val="003B0D3B"/>
    <w:rsid w:val="003B11D4"/>
    <w:rsid w:val="003B12C0"/>
    <w:rsid w:val="003B1361"/>
    <w:rsid w:val="003B1835"/>
    <w:rsid w:val="003B1ABA"/>
    <w:rsid w:val="003B1FCB"/>
    <w:rsid w:val="003B2078"/>
    <w:rsid w:val="003B23CF"/>
    <w:rsid w:val="003B2526"/>
    <w:rsid w:val="003B2557"/>
    <w:rsid w:val="003B25A0"/>
    <w:rsid w:val="003B25FD"/>
    <w:rsid w:val="003B27F5"/>
    <w:rsid w:val="003B2A00"/>
    <w:rsid w:val="003B2C0D"/>
    <w:rsid w:val="003B2FD0"/>
    <w:rsid w:val="003B3335"/>
    <w:rsid w:val="003B3345"/>
    <w:rsid w:val="003B34FA"/>
    <w:rsid w:val="003B3765"/>
    <w:rsid w:val="003B3948"/>
    <w:rsid w:val="003B39A1"/>
    <w:rsid w:val="003B3D52"/>
    <w:rsid w:val="003B3DA4"/>
    <w:rsid w:val="003B3DCE"/>
    <w:rsid w:val="003B3E0A"/>
    <w:rsid w:val="003B41D8"/>
    <w:rsid w:val="003B4381"/>
    <w:rsid w:val="003B43DE"/>
    <w:rsid w:val="003B465A"/>
    <w:rsid w:val="003B4956"/>
    <w:rsid w:val="003B4B1D"/>
    <w:rsid w:val="003B4B4A"/>
    <w:rsid w:val="003B4DEF"/>
    <w:rsid w:val="003B4E03"/>
    <w:rsid w:val="003B53FE"/>
    <w:rsid w:val="003B5441"/>
    <w:rsid w:val="003B5785"/>
    <w:rsid w:val="003B59FB"/>
    <w:rsid w:val="003B5A97"/>
    <w:rsid w:val="003B5C2C"/>
    <w:rsid w:val="003B5E46"/>
    <w:rsid w:val="003B604C"/>
    <w:rsid w:val="003B6419"/>
    <w:rsid w:val="003B6620"/>
    <w:rsid w:val="003B692B"/>
    <w:rsid w:val="003B69F8"/>
    <w:rsid w:val="003B6A24"/>
    <w:rsid w:val="003B6C45"/>
    <w:rsid w:val="003B6CA1"/>
    <w:rsid w:val="003B6D0E"/>
    <w:rsid w:val="003B6E89"/>
    <w:rsid w:val="003B6F3E"/>
    <w:rsid w:val="003B6FB3"/>
    <w:rsid w:val="003B7013"/>
    <w:rsid w:val="003B7195"/>
    <w:rsid w:val="003B73FF"/>
    <w:rsid w:val="003B748D"/>
    <w:rsid w:val="003B7AAC"/>
    <w:rsid w:val="003B7D4E"/>
    <w:rsid w:val="003B7DBE"/>
    <w:rsid w:val="003B7E81"/>
    <w:rsid w:val="003B7F54"/>
    <w:rsid w:val="003C0255"/>
    <w:rsid w:val="003C04B0"/>
    <w:rsid w:val="003C04FF"/>
    <w:rsid w:val="003C06DC"/>
    <w:rsid w:val="003C0941"/>
    <w:rsid w:val="003C098A"/>
    <w:rsid w:val="003C0F78"/>
    <w:rsid w:val="003C1041"/>
    <w:rsid w:val="003C15D4"/>
    <w:rsid w:val="003C16D5"/>
    <w:rsid w:val="003C16EE"/>
    <w:rsid w:val="003C198E"/>
    <w:rsid w:val="003C19A6"/>
    <w:rsid w:val="003C1AD6"/>
    <w:rsid w:val="003C1E98"/>
    <w:rsid w:val="003C20AA"/>
    <w:rsid w:val="003C21C6"/>
    <w:rsid w:val="003C2251"/>
    <w:rsid w:val="003C229A"/>
    <w:rsid w:val="003C23EE"/>
    <w:rsid w:val="003C25AA"/>
    <w:rsid w:val="003C25EE"/>
    <w:rsid w:val="003C2AE9"/>
    <w:rsid w:val="003C2B12"/>
    <w:rsid w:val="003C2C9B"/>
    <w:rsid w:val="003C2DA9"/>
    <w:rsid w:val="003C32B3"/>
    <w:rsid w:val="003C3525"/>
    <w:rsid w:val="003C35E5"/>
    <w:rsid w:val="003C385B"/>
    <w:rsid w:val="003C3BA5"/>
    <w:rsid w:val="003C3EC3"/>
    <w:rsid w:val="003C4111"/>
    <w:rsid w:val="003C490B"/>
    <w:rsid w:val="003C492A"/>
    <w:rsid w:val="003C4B31"/>
    <w:rsid w:val="003C4B83"/>
    <w:rsid w:val="003C4B9B"/>
    <w:rsid w:val="003C4D46"/>
    <w:rsid w:val="003C4E5B"/>
    <w:rsid w:val="003C4F70"/>
    <w:rsid w:val="003C50AC"/>
    <w:rsid w:val="003C50B9"/>
    <w:rsid w:val="003C5218"/>
    <w:rsid w:val="003C523C"/>
    <w:rsid w:val="003C5514"/>
    <w:rsid w:val="003C5880"/>
    <w:rsid w:val="003C5940"/>
    <w:rsid w:val="003C597E"/>
    <w:rsid w:val="003C5E9F"/>
    <w:rsid w:val="003C6073"/>
    <w:rsid w:val="003C61C9"/>
    <w:rsid w:val="003C6333"/>
    <w:rsid w:val="003C6589"/>
    <w:rsid w:val="003C67FE"/>
    <w:rsid w:val="003C6AB2"/>
    <w:rsid w:val="003C6C29"/>
    <w:rsid w:val="003C7174"/>
    <w:rsid w:val="003C722D"/>
    <w:rsid w:val="003C733D"/>
    <w:rsid w:val="003C74B8"/>
    <w:rsid w:val="003C76C9"/>
    <w:rsid w:val="003C76ED"/>
    <w:rsid w:val="003C7A41"/>
    <w:rsid w:val="003C7A5B"/>
    <w:rsid w:val="003C7AED"/>
    <w:rsid w:val="003C7F51"/>
    <w:rsid w:val="003D0011"/>
    <w:rsid w:val="003D0235"/>
    <w:rsid w:val="003D02F6"/>
    <w:rsid w:val="003D0353"/>
    <w:rsid w:val="003D0593"/>
    <w:rsid w:val="003D05E5"/>
    <w:rsid w:val="003D05F2"/>
    <w:rsid w:val="003D071E"/>
    <w:rsid w:val="003D07B3"/>
    <w:rsid w:val="003D0B13"/>
    <w:rsid w:val="003D0E86"/>
    <w:rsid w:val="003D0F18"/>
    <w:rsid w:val="003D118B"/>
    <w:rsid w:val="003D12A6"/>
    <w:rsid w:val="003D1397"/>
    <w:rsid w:val="003D13F5"/>
    <w:rsid w:val="003D15BE"/>
    <w:rsid w:val="003D189E"/>
    <w:rsid w:val="003D1BB7"/>
    <w:rsid w:val="003D1BF9"/>
    <w:rsid w:val="003D1C27"/>
    <w:rsid w:val="003D1D91"/>
    <w:rsid w:val="003D20C8"/>
    <w:rsid w:val="003D2155"/>
    <w:rsid w:val="003D24AA"/>
    <w:rsid w:val="003D26A0"/>
    <w:rsid w:val="003D26B5"/>
    <w:rsid w:val="003D275F"/>
    <w:rsid w:val="003D298F"/>
    <w:rsid w:val="003D2FC7"/>
    <w:rsid w:val="003D2FEC"/>
    <w:rsid w:val="003D376F"/>
    <w:rsid w:val="003D3BDD"/>
    <w:rsid w:val="003D3F3E"/>
    <w:rsid w:val="003D40E0"/>
    <w:rsid w:val="003D411B"/>
    <w:rsid w:val="003D4149"/>
    <w:rsid w:val="003D41E8"/>
    <w:rsid w:val="003D43F1"/>
    <w:rsid w:val="003D45EC"/>
    <w:rsid w:val="003D473F"/>
    <w:rsid w:val="003D4894"/>
    <w:rsid w:val="003D4958"/>
    <w:rsid w:val="003D4A02"/>
    <w:rsid w:val="003D4A68"/>
    <w:rsid w:val="003D4CC1"/>
    <w:rsid w:val="003D4DA9"/>
    <w:rsid w:val="003D4F4E"/>
    <w:rsid w:val="003D513C"/>
    <w:rsid w:val="003D51DD"/>
    <w:rsid w:val="003D527D"/>
    <w:rsid w:val="003D5499"/>
    <w:rsid w:val="003D54FF"/>
    <w:rsid w:val="003D57D1"/>
    <w:rsid w:val="003D59CF"/>
    <w:rsid w:val="003D5BC9"/>
    <w:rsid w:val="003D5D52"/>
    <w:rsid w:val="003D60BA"/>
    <w:rsid w:val="003D61CC"/>
    <w:rsid w:val="003D6217"/>
    <w:rsid w:val="003D65EF"/>
    <w:rsid w:val="003D686F"/>
    <w:rsid w:val="003D68E9"/>
    <w:rsid w:val="003D6B25"/>
    <w:rsid w:val="003D6B6B"/>
    <w:rsid w:val="003D6EC4"/>
    <w:rsid w:val="003D6F27"/>
    <w:rsid w:val="003D71BB"/>
    <w:rsid w:val="003D76B3"/>
    <w:rsid w:val="003D76BE"/>
    <w:rsid w:val="003D7A2D"/>
    <w:rsid w:val="003D7A3B"/>
    <w:rsid w:val="003D7CB2"/>
    <w:rsid w:val="003D7CEA"/>
    <w:rsid w:val="003D7EA1"/>
    <w:rsid w:val="003D7FAA"/>
    <w:rsid w:val="003E00A8"/>
    <w:rsid w:val="003E0262"/>
    <w:rsid w:val="003E02D0"/>
    <w:rsid w:val="003E0532"/>
    <w:rsid w:val="003E056F"/>
    <w:rsid w:val="003E0570"/>
    <w:rsid w:val="003E0640"/>
    <w:rsid w:val="003E06B1"/>
    <w:rsid w:val="003E08B6"/>
    <w:rsid w:val="003E0A87"/>
    <w:rsid w:val="003E0CFC"/>
    <w:rsid w:val="003E1062"/>
    <w:rsid w:val="003E106C"/>
    <w:rsid w:val="003E158C"/>
    <w:rsid w:val="003E16DB"/>
    <w:rsid w:val="003E16F5"/>
    <w:rsid w:val="003E17A1"/>
    <w:rsid w:val="003E17B9"/>
    <w:rsid w:val="003E1B1B"/>
    <w:rsid w:val="003E1E4B"/>
    <w:rsid w:val="003E1E53"/>
    <w:rsid w:val="003E2212"/>
    <w:rsid w:val="003E224E"/>
    <w:rsid w:val="003E2287"/>
    <w:rsid w:val="003E2425"/>
    <w:rsid w:val="003E27A1"/>
    <w:rsid w:val="003E28DF"/>
    <w:rsid w:val="003E29F6"/>
    <w:rsid w:val="003E2DD9"/>
    <w:rsid w:val="003E2E6F"/>
    <w:rsid w:val="003E2E97"/>
    <w:rsid w:val="003E2F6B"/>
    <w:rsid w:val="003E3110"/>
    <w:rsid w:val="003E3223"/>
    <w:rsid w:val="003E3307"/>
    <w:rsid w:val="003E342A"/>
    <w:rsid w:val="003E35C1"/>
    <w:rsid w:val="003E35FA"/>
    <w:rsid w:val="003E3654"/>
    <w:rsid w:val="003E3802"/>
    <w:rsid w:val="003E3943"/>
    <w:rsid w:val="003E3A09"/>
    <w:rsid w:val="003E3BA3"/>
    <w:rsid w:val="003E3F52"/>
    <w:rsid w:val="003E4032"/>
    <w:rsid w:val="003E423C"/>
    <w:rsid w:val="003E44C3"/>
    <w:rsid w:val="003E466B"/>
    <w:rsid w:val="003E48CB"/>
    <w:rsid w:val="003E491C"/>
    <w:rsid w:val="003E497B"/>
    <w:rsid w:val="003E498C"/>
    <w:rsid w:val="003E498E"/>
    <w:rsid w:val="003E4A4C"/>
    <w:rsid w:val="003E4B67"/>
    <w:rsid w:val="003E4CD1"/>
    <w:rsid w:val="003E4CF1"/>
    <w:rsid w:val="003E4D50"/>
    <w:rsid w:val="003E4FE6"/>
    <w:rsid w:val="003E5170"/>
    <w:rsid w:val="003E533A"/>
    <w:rsid w:val="003E5793"/>
    <w:rsid w:val="003E5862"/>
    <w:rsid w:val="003E59C4"/>
    <w:rsid w:val="003E5B3F"/>
    <w:rsid w:val="003E619D"/>
    <w:rsid w:val="003E62DE"/>
    <w:rsid w:val="003E6447"/>
    <w:rsid w:val="003E6834"/>
    <w:rsid w:val="003E684B"/>
    <w:rsid w:val="003E68E5"/>
    <w:rsid w:val="003E695E"/>
    <w:rsid w:val="003E69B2"/>
    <w:rsid w:val="003E6A91"/>
    <w:rsid w:val="003E6BA1"/>
    <w:rsid w:val="003E6C53"/>
    <w:rsid w:val="003E6C7A"/>
    <w:rsid w:val="003E6D35"/>
    <w:rsid w:val="003E727A"/>
    <w:rsid w:val="003E755E"/>
    <w:rsid w:val="003E78A9"/>
    <w:rsid w:val="003E7B4F"/>
    <w:rsid w:val="003E7C4D"/>
    <w:rsid w:val="003E7C80"/>
    <w:rsid w:val="003E7CEC"/>
    <w:rsid w:val="003F0149"/>
    <w:rsid w:val="003F018F"/>
    <w:rsid w:val="003F0235"/>
    <w:rsid w:val="003F0319"/>
    <w:rsid w:val="003F03CB"/>
    <w:rsid w:val="003F0432"/>
    <w:rsid w:val="003F04D1"/>
    <w:rsid w:val="003F08BD"/>
    <w:rsid w:val="003F08FA"/>
    <w:rsid w:val="003F09A2"/>
    <w:rsid w:val="003F0C5C"/>
    <w:rsid w:val="003F0DB2"/>
    <w:rsid w:val="003F0EC9"/>
    <w:rsid w:val="003F10A8"/>
    <w:rsid w:val="003F11C8"/>
    <w:rsid w:val="003F1775"/>
    <w:rsid w:val="003F1C5F"/>
    <w:rsid w:val="003F1E21"/>
    <w:rsid w:val="003F1E59"/>
    <w:rsid w:val="003F2210"/>
    <w:rsid w:val="003F2279"/>
    <w:rsid w:val="003F23BB"/>
    <w:rsid w:val="003F24E3"/>
    <w:rsid w:val="003F24EA"/>
    <w:rsid w:val="003F26C1"/>
    <w:rsid w:val="003F28FD"/>
    <w:rsid w:val="003F2905"/>
    <w:rsid w:val="003F2A46"/>
    <w:rsid w:val="003F2B97"/>
    <w:rsid w:val="003F2C2D"/>
    <w:rsid w:val="003F2E9F"/>
    <w:rsid w:val="003F2F4E"/>
    <w:rsid w:val="003F3274"/>
    <w:rsid w:val="003F32FC"/>
    <w:rsid w:val="003F34FA"/>
    <w:rsid w:val="003F3937"/>
    <w:rsid w:val="003F39D8"/>
    <w:rsid w:val="003F3A87"/>
    <w:rsid w:val="003F3A9B"/>
    <w:rsid w:val="003F3CFC"/>
    <w:rsid w:val="003F3EC0"/>
    <w:rsid w:val="003F3F2D"/>
    <w:rsid w:val="003F40CB"/>
    <w:rsid w:val="003F40FD"/>
    <w:rsid w:val="003F41C5"/>
    <w:rsid w:val="003F4566"/>
    <w:rsid w:val="003F49AD"/>
    <w:rsid w:val="003F4B0A"/>
    <w:rsid w:val="003F4D06"/>
    <w:rsid w:val="003F5684"/>
    <w:rsid w:val="003F5965"/>
    <w:rsid w:val="003F59B3"/>
    <w:rsid w:val="003F5A49"/>
    <w:rsid w:val="003F5C11"/>
    <w:rsid w:val="003F5C5D"/>
    <w:rsid w:val="003F5C6F"/>
    <w:rsid w:val="003F5D07"/>
    <w:rsid w:val="003F5DA3"/>
    <w:rsid w:val="003F6183"/>
    <w:rsid w:val="003F6256"/>
    <w:rsid w:val="003F62FF"/>
    <w:rsid w:val="003F63D2"/>
    <w:rsid w:val="003F648D"/>
    <w:rsid w:val="003F66A9"/>
    <w:rsid w:val="003F674E"/>
    <w:rsid w:val="003F6A9F"/>
    <w:rsid w:val="003F6FCE"/>
    <w:rsid w:val="003F7678"/>
    <w:rsid w:val="003F7953"/>
    <w:rsid w:val="004001EA"/>
    <w:rsid w:val="00400315"/>
    <w:rsid w:val="00400430"/>
    <w:rsid w:val="00400537"/>
    <w:rsid w:val="00400552"/>
    <w:rsid w:val="004008A4"/>
    <w:rsid w:val="00400946"/>
    <w:rsid w:val="00400F49"/>
    <w:rsid w:val="00400F60"/>
    <w:rsid w:val="00401016"/>
    <w:rsid w:val="0040102E"/>
    <w:rsid w:val="0040108B"/>
    <w:rsid w:val="004012C8"/>
    <w:rsid w:val="0040143F"/>
    <w:rsid w:val="004014A3"/>
    <w:rsid w:val="004014AA"/>
    <w:rsid w:val="004014FF"/>
    <w:rsid w:val="00401850"/>
    <w:rsid w:val="0040195F"/>
    <w:rsid w:val="00401A89"/>
    <w:rsid w:val="00401DD5"/>
    <w:rsid w:val="00401EA4"/>
    <w:rsid w:val="00401FBC"/>
    <w:rsid w:val="00402055"/>
    <w:rsid w:val="00402231"/>
    <w:rsid w:val="004023F8"/>
    <w:rsid w:val="00402664"/>
    <w:rsid w:val="0040269D"/>
    <w:rsid w:val="00402867"/>
    <w:rsid w:val="00402875"/>
    <w:rsid w:val="0040291E"/>
    <w:rsid w:val="00402B22"/>
    <w:rsid w:val="004030F3"/>
    <w:rsid w:val="00403141"/>
    <w:rsid w:val="00403281"/>
    <w:rsid w:val="00403522"/>
    <w:rsid w:val="00403A1E"/>
    <w:rsid w:val="00403C7B"/>
    <w:rsid w:val="00404166"/>
    <w:rsid w:val="004041DC"/>
    <w:rsid w:val="0040452F"/>
    <w:rsid w:val="00404611"/>
    <w:rsid w:val="004048B9"/>
    <w:rsid w:val="00404946"/>
    <w:rsid w:val="00404CCA"/>
    <w:rsid w:val="00404D50"/>
    <w:rsid w:val="00404D57"/>
    <w:rsid w:val="00404F4E"/>
    <w:rsid w:val="00405BA3"/>
    <w:rsid w:val="00405BC9"/>
    <w:rsid w:val="00405C45"/>
    <w:rsid w:val="00405E8C"/>
    <w:rsid w:val="0040600B"/>
    <w:rsid w:val="00406028"/>
    <w:rsid w:val="00406402"/>
    <w:rsid w:val="004064F3"/>
    <w:rsid w:val="0040668A"/>
    <w:rsid w:val="0040693F"/>
    <w:rsid w:val="00406B7C"/>
    <w:rsid w:val="00406B81"/>
    <w:rsid w:val="00407209"/>
    <w:rsid w:val="00407644"/>
    <w:rsid w:val="004076C4"/>
    <w:rsid w:val="0040773C"/>
    <w:rsid w:val="004102E1"/>
    <w:rsid w:val="004104AA"/>
    <w:rsid w:val="00410582"/>
    <w:rsid w:val="004105D8"/>
    <w:rsid w:val="00410757"/>
    <w:rsid w:val="004107D6"/>
    <w:rsid w:val="004108CF"/>
    <w:rsid w:val="00410AC9"/>
    <w:rsid w:val="00410AD8"/>
    <w:rsid w:val="00410AFE"/>
    <w:rsid w:val="00410BD7"/>
    <w:rsid w:val="00410CF5"/>
    <w:rsid w:val="00410F1F"/>
    <w:rsid w:val="00410FEB"/>
    <w:rsid w:val="00410FF6"/>
    <w:rsid w:val="00411048"/>
    <w:rsid w:val="00411164"/>
    <w:rsid w:val="004111D1"/>
    <w:rsid w:val="00411395"/>
    <w:rsid w:val="004113AB"/>
    <w:rsid w:val="0041146A"/>
    <w:rsid w:val="00411715"/>
    <w:rsid w:val="0041184B"/>
    <w:rsid w:val="0041188C"/>
    <w:rsid w:val="00411F71"/>
    <w:rsid w:val="004120F4"/>
    <w:rsid w:val="00412110"/>
    <w:rsid w:val="00412170"/>
    <w:rsid w:val="00412194"/>
    <w:rsid w:val="0041220B"/>
    <w:rsid w:val="004123BB"/>
    <w:rsid w:val="00412557"/>
    <w:rsid w:val="00412655"/>
    <w:rsid w:val="00412669"/>
    <w:rsid w:val="0041296F"/>
    <w:rsid w:val="00412A85"/>
    <w:rsid w:val="00412B18"/>
    <w:rsid w:val="00412CCB"/>
    <w:rsid w:val="00412CCC"/>
    <w:rsid w:val="00412DB3"/>
    <w:rsid w:val="0041344A"/>
    <w:rsid w:val="0041366D"/>
    <w:rsid w:val="004136D5"/>
    <w:rsid w:val="00413899"/>
    <w:rsid w:val="00413CC6"/>
    <w:rsid w:val="00413D2E"/>
    <w:rsid w:val="00413EFC"/>
    <w:rsid w:val="00414104"/>
    <w:rsid w:val="0041459E"/>
    <w:rsid w:val="00414738"/>
    <w:rsid w:val="00414796"/>
    <w:rsid w:val="0041484E"/>
    <w:rsid w:val="00414991"/>
    <w:rsid w:val="00414BE9"/>
    <w:rsid w:val="00414CC3"/>
    <w:rsid w:val="00415164"/>
    <w:rsid w:val="00415328"/>
    <w:rsid w:val="00415612"/>
    <w:rsid w:val="004156B3"/>
    <w:rsid w:val="00415955"/>
    <w:rsid w:val="00415970"/>
    <w:rsid w:val="00415B0A"/>
    <w:rsid w:val="00415F49"/>
    <w:rsid w:val="00415FF1"/>
    <w:rsid w:val="0041608A"/>
    <w:rsid w:val="004163B3"/>
    <w:rsid w:val="0041647C"/>
    <w:rsid w:val="00416791"/>
    <w:rsid w:val="00416894"/>
    <w:rsid w:val="00416926"/>
    <w:rsid w:val="0041719A"/>
    <w:rsid w:val="004171A8"/>
    <w:rsid w:val="00417215"/>
    <w:rsid w:val="00417508"/>
    <w:rsid w:val="00417BD2"/>
    <w:rsid w:val="00417F23"/>
    <w:rsid w:val="0042025C"/>
    <w:rsid w:val="00420296"/>
    <w:rsid w:val="0042035B"/>
    <w:rsid w:val="0042035C"/>
    <w:rsid w:val="0042068D"/>
    <w:rsid w:val="0042095F"/>
    <w:rsid w:val="00420DC0"/>
    <w:rsid w:val="00420F0C"/>
    <w:rsid w:val="0042124F"/>
    <w:rsid w:val="004218CA"/>
    <w:rsid w:val="004219D6"/>
    <w:rsid w:val="00421E64"/>
    <w:rsid w:val="00421EDA"/>
    <w:rsid w:val="0042207C"/>
    <w:rsid w:val="00422081"/>
    <w:rsid w:val="00422245"/>
    <w:rsid w:val="00422281"/>
    <w:rsid w:val="0042230E"/>
    <w:rsid w:val="0042233F"/>
    <w:rsid w:val="00422427"/>
    <w:rsid w:val="004225A7"/>
    <w:rsid w:val="004225B9"/>
    <w:rsid w:val="00422639"/>
    <w:rsid w:val="00422B6E"/>
    <w:rsid w:val="00422E77"/>
    <w:rsid w:val="00422E88"/>
    <w:rsid w:val="00422FCC"/>
    <w:rsid w:val="00423141"/>
    <w:rsid w:val="004232C1"/>
    <w:rsid w:val="004236C6"/>
    <w:rsid w:val="00423888"/>
    <w:rsid w:val="004238DE"/>
    <w:rsid w:val="00423ABA"/>
    <w:rsid w:val="00423B39"/>
    <w:rsid w:val="00423B6F"/>
    <w:rsid w:val="00423D52"/>
    <w:rsid w:val="00423F44"/>
    <w:rsid w:val="00423FE1"/>
    <w:rsid w:val="004240A0"/>
    <w:rsid w:val="0042420D"/>
    <w:rsid w:val="004242C6"/>
    <w:rsid w:val="00424881"/>
    <w:rsid w:val="00424AEE"/>
    <w:rsid w:val="0042506F"/>
    <w:rsid w:val="00425231"/>
    <w:rsid w:val="004252A7"/>
    <w:rsid w:val="004253D1"/>
    <w:rsid w:val="004254C2"/>
    <w:rsid w:val="00425730"/>
    <w:rsid w:val="0042597B"/>
    <w:rsid w:val="00425B9E"/>
    <w:rsid w:val="00425BB8"/>
    <w:rsid w:val="00425C21"/>
    <w:rsid w:val="00425D01"/>
    <w:rsid w:val="00425E11"/>
    <w:rsid w:val="00425EB3"/>
    <w:rsid w:val="00426191"/>
    <w:rsid w:val="00426298"/>
    <w:rsid w:val="0042639D"/>
    <w:rsid w:val="00426C69"/>
    <w:rsid w:val="00426C86"/>
    <w:rsid w:val="00426DD5"/>
    <w:rsid w:val="00426ED7"/>
    <w:rsid w:val="00426F42"/>
    <w:rsid w:val="00427301"/>
    <w:rsid w:val="004278E2"/>
    <w:rsid w:val="00427F0F"/>
    <w:rsid w:val="004301AA"/>
    <w:rsid w:val="0043042F"/>
    <w:rsid w:val="0043047D"/>
    <w:rsid w:val="00430826"/>
    <w:rsid w:val="004309B4"/>
    <w:rsid w:val="00430AAB"/>
    <w:rsid w:val="00430AC1"/>
    <w:rsid w:val="00430AF9"/>
    <w:rsid w:val="00430B27"/>
    <w:rsid w:val="00430C16"/>
    <w:rsid w:val="00430C6A"/>
    <w:rsid w:val="00430E85"/>
    <w:rsid w:val="00431364"/>
    <w:rsid w:val="00431579"/>
    <w:rsid w:val="00431B99"/>
    <w:rsid w:val="00431BEE"/>
    <w:rsid w:val="00431D13"/>
    <w:rsid w:val="00431DCB"/>
    <w:rsid w:val="00431DF7"/>
    <w:rsid w:val="00431E56"/>
    <w:rsid w:val="00431F1E"/>
    <w:rsid w:val="0043205D"/>
    <w:rsid w:val="00432202"/>
    <w:rsid w:val="0043252E"/>
    <w:rsid w:val="0043283F"/>
    <w:rsid w:val="00432869"/>
    <w:rsid w:val="00432A1E"/>
    <w:rsid w:val="00432B75"/>
    <w:rsid w:val="00432C42"/>
    <w:rsid w:val="00432D21"/>
    <w:rsid w:val="00432DB0"/>
    <w:rsid w:val="00432F5E"/>
    <w:rsid w:val="00433279"/>
    <w:rsid w:val="0043359C"/>
    <w:rsid w:val="004335EB"/>
    <w:rsid w:val="00433667"/>
    <w:rsid w:val="004336ED"/>
    <w:rsid w:val="0043375E"/>
    <w:rsid w:val="00433805"/>
    <w:rsid w:val="00433A8A"/>
    <w:rsid w:val="00433AA4"/>
    <w:rsid w:val="00433B35"/>
    <w:rsid w:val="00433B7F"/>
    <w:rsid w:val="00433DD2"/>
    <w:rsid w:val="00433E92"/>
    <w:rsid w:val="00433F44"/>
    <w:rsid w:val="00434067"/>
    <w:rsid w:val="00434108"/>
    <w:rsid w:val="004342B7"/>
    <w:rsid w:val="004342E9"/>
    <w:rsid w:val="004345BD"/>
    <w:rsid w:val="004347F8"/>
    <w:rsid w:val="0043485C"/>
    <w:rsid w:val="00434984"/>
    <w:rsid w:val="00434A85"/>
    <w:rsid w:val="00434B04"/>
    <w:rsid w:val="00434B9E"/>
    <w:rsid w:val="00435155"/>
    <w:rsid w:val="0043560D"/>
    <w:rsid w:val="004356E8"/>
    <w:rsid w:val="00435865"/>
    <w:rsid w:val="00435A1A"/>
    <w:rsid w:val="00435EC5"/>
    <w:rsid w:val="00436033"/>
    <w:rsid w:val="00436127"/>
    <w:rsid w:val="0043648F"/>
    <w:rsid w:val="004369F7"/>
    <w:rsid w:val="00436A7C"/>
    <w:rsid w:val="00436AD4"/>
    <w:rsid w:val="00436F32"/>
    <w:rsid w:val="00437115"/>
    <w:rsid w:val="00437120"/>
    <w:rsid w:val="00437130"/>
    <w:rsid w:val="00437240"/>
    <w:rsid w:val="00437376"/>
    <w:rsid w:val="004375D1"/>
    <w:rsid w:val="00437C17"/>
    <w:rsid w:val="00437D2B"/>
    <w:rsid w:val="0044039F"/>
    <w:rsid w:val="00440495"/>
    <w:rsid w:val="00440770"/>
    <w:rsid w:val="0044097D"/>
    <w:rsid w:val="00440D89"/>
    <w:rsid w:val="00440DAF"/>
    <w:rsid w:val="00440DBF"/>
    <w:rsid w:val="00440E49"/>
    <w:rsid w:val="00440FB0"/>
    <w:rsid w:val="0044120A"/>
    <w:rsid w:val="00441978"/>
    <w:rsid w:val="00441B84"/>
    <w:rsid w:val="00441C3E"/>
    <w:rsid w:val="00441D34"/>
    <w:rsid w:val="0044220B"/>
    <w:rsid w:val="00442335"/>
    <w:rsid w:val="004425E4"/>
    <w:rsid w:val="00442776"/>
    <w:rsid w:val="0044282F"/>
    <w:rsid w:val="00442A2C"/>
    <w:rsid w:val="00442B13"/>
    <w:rsid w:val="00442FBB"/>
    <w:rsid w:val="00443077"/>
    <w:rsid w:val="004431B2"/>
    <w:rsid w:val="004433E1"/>
    <w:rsid w:val="004434FB"/>
    <w:rsid w:val="00443835"/>
    <w:rsid w:val="00443C51"/>
    <w:rsid w:val="00443E08"/>
    <w:rsid w:val="00443F85"/>
    <w:rsid w:val="00444122"/>
    <w:rsid w:val="00444259"/>
    <w:rsid w:val="00444330"/>
    <w:rsid w:val="00444381"/>
    <w:rsid w:val="004445A4"/>
    <w:rsid w:val="0044478D"/>
    <w:rsid w:val="00444843"/>
    <w:rsid w:val="004448C3"/>
    <w:rsid w:val="00444B16"/>
    <w:rsid w:val="00444BD2"/>
    <w:rsid w:val="00444CF7"/>
    <w:rsid w:val="0044501F"/>
    <w:rsid w:val="00445162"/>
    <w:rsid w:val="00445371"/>
    <w:rsid w:val="0044553A"/>
    <w:rsid w:val="00445866"/>
    <w:rsid w:val="00445C26"/>
    <w:rsid w:val="00445C3C"/>
    <w:rsid w:val="00445CF7"/>
    <w:rsid w:val="00445E08"/>
    <w:rsid w:val="00445F0E"/>
    <w:rsid w:val="00446008"/>
    <w:rsid w:val="00446189"/>
    <w:rsid w:val="0044621E"/>
    <w:rsid w:val="004463B6"/>
    <w:rsid w:val="0044661B"/>
    <w:rsid w:val="004466FC"/>
    <w:rsid w:val="00446764"/>
    <w:rsid w:val="0044678C"/>
    <w:rsid w:val="00447380"/>
    <w:rsid w:val="00447757"/>
    <w:rsid w:val="00447984"/>
    <w:rsid w:val="00447B81"/>
    <w:rsid w:val="00447BDF"/>
    <w:rsid w:val="00447BE3"/>
    <w:rsid w:val="00447F54"/>
    <w:rsid w:val="00450368"/>
    <w:rsid w:val="00450460"/>
    <w:rsid w:val="00450786"/>
    <w:rsid w:val="004507A4"/>
    <w:rsid w:val="00450984"/>
    <w:rsid w:val="00450A2E"/>
    <w:rsid w:val="00450A80"/>
    <w:rsid w:val="00450C09"/>
    <w:rsid w:val="00450DA2"/>
    <w:rsid w:val="004510E2"/>
    <w:rsid w:val="0045124F"/>
    <w:rsid w:val="004512C9"/>
    <w:rsid w:val="00451661"/>
    <w:rsid w:val="00451744"/>
    <w:rsid w:val="00451873"/>
    <w:rsid w:val="00451903"/>
    <w:rsid w:val="00451BBE"/>
    <w:rsid w:val="00451D7E"/>
    <w:rsid w:val="00452101"/>
    <w:rsid w:val="00452565"/>
    <w:rsid w:val="0045277F"/>
    <w:rsid w:val="004527CB"/>
    <w:rsid w:val="0045292C"/>
    <w:rsid w:val="00452A15"/>
    <w:rsid w:val="00452AB2"/>
    <w:rsid w:val="00452B1D"/>
    <w:rsid w:val="004530DE"/>
    <w:rsid w:val="00453232"/>
    <w:rsid w:val="004534BA"/>
    <w:rsid w:val="0045395C"/>
    <w:rsid w:val="00453CBF"/>
    <w:rsid w:val="00454224"/>
    <w:rsid w:val="00454441"/>
    <w:rsid w:val="004544E0"/>
    <w:rsid w:val="004545AD"/>
    <w:rsid w:val="00454C74"/>
    <w:rsid w:val="00454F5F"/>
    <w:rsid w:val="00454F7F"/>
    <w:rsid w:val="0045523F"/>
    <w:rsid w:val="00455275"/>
    <w:rsid w:val="00455371"/>
    <w:rsid w:val="0045548C"/>
    <w:rsid w:val="00455577"/>
    <w:rsid w:val="00455663"/>
    <w:rsid w:val="004556AF"/>
    <w:rsid w:val="004558F3"/>
    <w:rsid w:val="004560C4"/>
    <w:rsid w:val="0045629E"/>
    <w:rsid w:val="004564A2"/>
    <w:rsid w:val="004564E9"/>
    <w:rsid w:val="004566F6"/>
    <w:rsid w:val="00456A81"/>
    <w:rsid w:val="00456D82"/>
    <w:rsid w:val="00456EC5"/>
    <w:rsid w:val="00456F7F"/>
    <w:rsid w:val="0045701A"/>
    <w:rsid w:val="00457153"/>
    <w:rsid w:val="0045718E"/>
    <w:rsid w:val="00457307"/>
    <w:rsid w:val="00457515"/>
    <w:rsid w:val="004577CA"/>
    <w:rsid w:val="00457CB6"/>
    <w:rsid w:val="00457F15"/>
    <w:rsid w:val="00460069"/>
    <w:rsid w:val="004604E2"/>
    <w:rsid w:val="00460520"/>
    <w:rsid w:val="004605BA"/>
    <w:rsid w:val="004605BF"/>
    <w:rsid w:val="00460661"/>
    <w:rsid w:val="004606E8"/>
    <w:rsid w:val="00460830"/>
    <w:rsid w:val="00460903"/>
    <w:rsid w:val="00460A3A"/>
    <w:rsid w:val="00460AF5"/>
    <w:rsid w:val="00460B3F"/>
    <w:rsid w:val="00460C9A"/>
    <w:rsid w:val="00460DF9"/>
    <w:rsid w:val="00460E28"/>
    <w:rsid w:val="0046193F"/>
    <w:rsid w:val="00461FEB"/>
    <w:rsid w:val="004624F9"/>
    <w:rsid w:val="00462539"/>
    <w:rsid w:val="00462692"/>
    <w:rsid w:val="00462848"/>
    <w:rsid w:val="004628EF"/>
    <w:rsid w:val="00462A9E"/>
    <w:rsid w:val="00462B51"/>
    <w:rsid w:val="00462B72"/>
    <w:rsid w:val="00462C75"/>
    <w:rsid w:val="00462E97"/>
    <w:rsid w:val="00462E9A"/>
    <w:rsid w:val="00462EA2"/>
    <w:rsid w:val="004631FA"/>
    <w:rsid w:val="004633B9"/>
    <w:rsid w:val="004634D8"/>
    <w:rsid w:val="004635FB"/>
    <w:rsid w:val="004636D7"/>
    <w:rsid w:val="00463B88"/>
    <w:rsid w:val="00463C16"/>
    <w:rsid w:val="00463CD4"/>
    <w:rsid w:val="00463E9B"/>
    <w:rsid w:val="0046419B"/>
    <w:rsid w:val="004641DF"/>
    <w:rsid w:val="004645D4"/>
    <w:rsid w:val="00464712"/>
    <w:rsid w:val="00464772"/>
    <w:rsid w:val="00464882"/>
    <w:rsid w:val="00464A74"/>
    <w:rsid w:val="00464CFE"/>
    <w:rsid w:val="00464D88"/>
    <w:rsid w:val="00464DEB"/>
    <w:rsid w:val="00465085"/>
    <w:rsid w:val="00465204"/>
    <w:rsid w:val="00465359"/>
    <w:rsid w:val="00465479"/>
    <w:rsid w:val="00465526"/>
    <w:rsid w:val="004656B9"/>
    <w:rsid w:val="00465765"/>
    <w:rsid w:val="00465AB8"/>
    <w:rsid w:val="00465C5B"/>
    <w:rsid w:val="00465E73"/>
    <w:rsid w:val="0046602C"/>
    <w:rsid w:val="0046614A"/>
    <w:rsid w:val="00466337"/>
    <w:rsid w:val="0046645D"/>
    <w:rsid w:val="004664FE"/>
    <w:rsid w:val="00466983"/>
    <w:rsid w:val="00466B39"/>
    <w:rsid w:val="00466D2B"/>
    <w:rsid w:val="00466D71"/>
    <w:rsid w:val="00466EAF"/>
    <w:rsid w:val="004670A3"/>
    <w:rsid w:val="00467681"/>
    <w:rsid w:val="00467703"/>
    <w:rsid w:val="0046771C"/>
    <w:rsid w:val="00467758"/>
    <w:rsid w:val="00467787"/>
    <w:rsid w:val="004678C2"/>
    <w:rsid w:val="00467D45"/>
    <w:rsid w:val="00470338"/>
    <w:rsid w:val="00470625"/>
    <w:rsid w:val="0047086B"/>
    <w:rsid w:val="004708D0"/>
    <w:rsid w:val="0047096A"/>
    <w:rsid w:val="00470C67"/>
    <w:rsid w:val="00470DC9"/>
    <w:rsid w:val="00470DD4"/>
    <w:rsid w:val="00470F5F"/>
    <w:rsid w:val="00471144"/>
    <w:rsid w:val="00471631"/>
    <w:rsid w:val="00471711"/>
    <w:rsid w:val="00471798"/>
    <w:rsid w:val="004717A8"/>
    <w:rsid w:val="0047188D"/>
    <w:rsid w:val="00471932"/>
    <w:rsid w:val="004719BD"/>
    <w:rsid w:val="004719EA"/>
    <w:rsid w:val="00471B31"/>
    <w:rsid w:val="00471B67"/>
    <w:rsid w:val="00471C1D"/>
    <w:rsid w:val="00471C7E"/>
    <w:rsid w:val="00471CDC"/>
    <w:rsid w:val="00471F4F"/>
    <w:rsid w:val="00471FAC"/>
    <w:rsid w:val="00472059"/>
    <w:rsid w:val="004722B6"/>
    <w:rsid w:val="00472420"/>
    <w:rsid w:val="00472584"/>
    <w:rsid w:val="004726FF"/>
    <w:rsid w:val="00472AB0"/>
    <w:rsid w:val="00472B0D"/>
    <w:rsid w:val="00472E4A"/>
    <w:rsid w:val="00472E6B"/>
    <w:rsid w:val="004732B5"/>
    <w:rsid w:val="00473439"/>
    <w:rsid w:val="00473667"/>
    <w:rsid w:val="00473A0B"/>
    <w:rsid w:val="00473C20"/>
    <w:rsid w:val="00473EB1"/>
    <w:rsid w:val="0047437A"/>
    <w:rsid w:val="00474452"/>
    <w:rsid w:val="004744D0"/>
    <w:rsid w:val="0047467D"/>
    <w:rsid w:val="004746AF"/>
    <w:rsid w:val="004747C7"/>
    <w:rsid w:val="004747FC"/>
    <w:rsid w:val="004748EB"/>
    <w:rsid w:val="0047490D"/>
    <w:rsid w:val="0047494A"/>
    <w:rsid w:val="00474A7E"/>
    <w:rsid w:val="00474AE8"/>
    <w:rsid w:val="00474B7A"/>
    <w:rsid w:val="00474C4E"/>
    <w:rsid w:val="00474C76"/>
    <w:rsid w:val="00474D45"/>
    <w:rsid w:val="00474F7D"/>
    <w:rsid w:val="004750B9"/>
    <w:rsid w:val="0047513A"/>
    <w:rsid w:val="0047566F"/>
    <w:rsid w:val="0047572C"/>
    <w:rsid w:val="00475DF4"/>
    <w:rsid w:val="00475F3D"/>
    <w:rsid w:val="00475FAE"/>
    <w:rsid w:val="00475FE0"/>
    <w:rsid w:val="0047630F"/>
    <w:rsid w:val="00476435"/>
    <w:rsid w:val="004767F0"/>
    <w:rsid w:val="00476CD3"/>
    <w:rsid w:val="00477067"/>
    <w:rsid w:val="004770A4"/>
    <w:rsid w:val="004772E4"/>
    <w:rsid w:val="004774C5"/>
    <w:rsid w:val="00477540"/>
    <w:rsid w:val="004778E6"/>
    <w:rsid w:val="0047792A"/>
    <w:rsid w:val="00477A55"/>
    <w:rsid w:val="00477A7C"/>
    <w:rsid w:val="00477BEC"/>
    <w:rsid w:val="00477CFA"/>
    <w:rsid w:val="00477ED5"/>
    <w:rsid w:val="00480062"/>
    <w:rsid w:val="00480200"/>
    <w:rsid w:val="00480213"/>
    <w:rsid w:val="0048076C"/>
    <w:rsid w:val="0048087E"/>
    <w:rsid w:val="004808B0"/>
    <w:rsid w:val="00480A2E"/>
    <w:rsid w:val="00480C27"/>
    <w:rsid w:val="0048103D"/>
    <w:rsid w:val="00481081"/>
    <w:rsid w:val="00481484"/>
    <w:rsid w:val="00481966"/>
    <w:rsid w:val="004819D1"/>
    <w:rsid w:val="00481DAD"/>
    <w:rsid w:val="00481EAD"/>
    <w:rsid w:val="004821E1"/>
    <w:rsid w:val="0048229E"/>
    <w:rsid w:val="004829F2"/>
    <w:rsid w:val="00482A17"/>
    <w:rsid w:val="00482AD2"/>
    <w:rsid w:val="00482B52"/>
    <w:rsid w:val="00482DA6"/>
    <w:rsid w:val="00482E6D"/>
    <w:rsid w:val="00482EB9"/>
    <w:rsid w:val="00482FCD"/>
    <w:rsid w:val="004832FA"/>
    <w:rsid w:val="00483461"/>
    <w:rsid w:val="0048350C"/>
    <w:rsid w:val="0048374E"/>
    <w:rsid w:val="004839E5"/>
    <w:rsid w:val="00483B60"/>
    <w:rsid w:val="00483BD5"/>
    <w:rsid w:val="00484537"/>
    <w:rsid w:val="004845E8"/>
    <w:rsid w:val="0048464D"/>
    <w:rsid w:val="0048487C"/>
    <w:rsid w:val="00484896"/>
    <w:rsid w:val="00484A1F"/>
    <w:rsid w:val="00484A2F"/>
    <w:rsid w:val="00484B4D"/>
    <w:rsid w:val="00484C5D"/>
    <w:rsid w:val="00484D69"/>
    <w:rsid w:val="00484EFB"/>
    <w:rsid w:val="00485040"/>
    <w:rsid w:val="0048553E"/>
    <w:rsid w:val="004856BE"/>
    <w:rsid w:val="004858A7"/>
    <w:rsid w:val="004859FE"/>
    <w:rsid w:val="00485BCA"/>
    <w:rsid w:val="00485C83"/>
    <w:rsid w:val="00485D9B"/>
    <w:rsid w:val="0048612C"/>
    <w:rsid w:val="00486140"/>
    <w:rsid w:val="0048614D"/>
    <w:rsid w:val="004861CF"/>
    <w:rsid w:val="00486437"/>
    <w:rsid w:val="0048656E"/>
    <w:rsid w:val="00486894"/>
    <w:rsid w:val="004868AD"/>
    <w:rsid w:val="00486A12"/>
    <w:rsid w:val="00486B0C"/>
    <w:rsid w:val="00486BE3"/>
    <w:rsid w:val="004870F8"/>
    <w:rsid w:val="004871F9"/>
    <w:rsid w:val="004873A1"/>
    <w:rsid w:val="00487627"/>
    <w:rsid w:val="00487827"/>
    <w:rsid w:val="00487D31"/>
    <w:rsid w:val="004900F1"/>
    <w:rsid w:val="00490610"/>
    <w:rsid w:val="00490FC3"/>
    <w:rsid w:val="004918A8"/>
    <w:rsid w:val="00491918"/>
    <w:rsid w:val="00491C8E"/>
    <w:rsid w:val="00491DB4"/>
    <w:rsid w:val="00491E87"/>
    <w:rsid w:val="0049217C"/>
    <w:rsid w:val="0049217F"/>
    <w:rsid w:val="0049219F"/>
    <w:rsid w:val="0049223D"/>
    <w:rsid w:val="004922D4"/>
    <w:rsid w:val="00492441"/>
    <w:rsid w:val="0049248E"/>
    <w:rsid w:val="00492751"/>
    <w:rsid w:val="0049290B"/>
    <w:rsid w:val="004929AF"/>
    <w:rsid w:val="00492A9D"/>
    <w:rsid w:val="00492CE9"/>
    <w:rsid w:val="00492F7D"/>
    <w:rsid w:val="00493018"/>
    <w:rsid w:val="004930E4"/>
    <w:rsid w:val="004934A8"/>
    <w:rsid w:val="0049355E"/>
    <w:rsid w:val="00493611"/>
    <w:rsid w:val="00493D45"/>
    <w:rsid w:val="00493E8E"/>
    <w:rsid w:val="0049415A"/>
    <w:rsid w:val="004944A3"/>
    <w:rsid w:val="004944D1"/>
    <w:rsid w:val="004947A9"/>
    <w:rsid w:val="0049497E"/>
    <w:rsid w:val="00494DF5"/>
    <w:rsid w:val="00494EAE"/>
    <w:rsid w:val="00494FF6"/>
    <w:rsid w:val="0049516B"/>
    <w:rsid w:val="00495404"/>
    <w:rsid w:val="00495435"/>
    <w:rsid w:val="0049546B"/>
    <w:rsid w:val="0049546F"/>
    <w:rsid w:val="00495BC2"/>
    <w:rsid w:val="00495E96"/>
    <w:rsid w:val="00495EAA"/>
    <w:rsid w:val="00495FA4"/>
    <w:rsid w:val="00496813"/>
    <w:rsid w:val="00496AAE"/>
    <w:rsid w:val="00497280"/>
    <w:rsid w:val="00497452"/>
    <w:rsid w:val="0049748F"/>
    <w:rsid w:val="004976B2"/>
    <w:rsid w:val="004977B8"/>
    <w:rsid w:val="00497856"/>
    <w:rsid w:val="00497B4E"/>
    <w:rsid w:val="00497F0B"/>
    <w:rsid w:val="00497F56"/>
    <w:rsid w:val="00497F81"/>
    <w:rsid w:val="004A031B"/>
    <w:rsid w:val="004A03DA"/>
    <w:rsid w:val="004A03F4"/>
    <w:rsid w:val="004A040E"/>
    <w:rsid w:val="004A0519"/>
    <w:rsid w:val="004A0625"/>
    <w:rsid w:val="004A0A09"/>
    <w:rsid w:val="004A0A4E"/>
    <w:rsid w:val="004A0A86"/>
    <w:rsid w:val="004A0C00"/>
    <w:rsid w:val="004A0E99"/>
    <w:rsid w:val="004A0F72"/>
    <w:rsid w:val="004A1607"/>
    <w:rsid w:val="004A1609"/>
    <w:rsid w:val="004A1637"/>
    <w:rsid w:val="004A1806"/>
    <w:rsid w:val="004A188E"/>
    <w:rsid w:val="004A18B4"/>
    <w:rsid w:val="004A18BC"/>
    <w:rsid w:val="004A19F1"/>
    <w:rsid w:val="004A1AA3"/>
    <w:rsid w:val="004A1B5D"/>
    <w:rsid w:val="004A1F37"/>
    <w:rsid w:val="004A1FBC"/>
    <w:rsid w:val="004A2100"/>
    <w:rsid w:val="004A2254"/>
    <w:rsid w:val="004A2546"/>
    <w:rsid w:val="004A2671"/>
    <w:rsid w:val="004A27F6"/>
    <w:rsid w:val="004A28E7"/>
    <w:rsid w:val="004A2C6A"/>
    <w:rsid w:val="004A2CB6"/>
    <w:rsid w:val="004A2CCF"/>
    <w:rsid w:val="004A2E7E"/>
    <w:rsid w:val="004A30B1"/>
    <w:rsid w:val="004A30EF"/>
    <w:rsid w:val="004A319E"/>
    <w:rsid w:val="004A3213"/>
    <w:rsid w:val="004A321F"/>
    <w:rsid w:val="004A3338"/>
    <w:rsid w:val="004A363D"/>
    <w:rsid w:val="004A3A41"/>
    <w:rsid w:val="004A3A6C"/>
    <w:rsid w:val="004A3F1D"/>
    <w:rsid w:val="004A406E"/>
    <w:rsid w:val="004A4139"/>
    <w:rsid w:val="004A423B"/>
    <w:rsid w:val="004A45A1"/>
    <w:rsid w:val="004A48A7"/>
    <w:rsid w:val="004A4AD2"/>
    <w:rsid w:val="004A4E63"/>
    <w:rsid w:val="004A4FCB"/>
    <w:rsid w:val="004A4FD8"/>
    <w:rsid w:val="004A506E"/>
    <w:rsid w:val="004A51DE"/>
    <w:rsid w:val="004A5241"/>
    <w:rsid w:val="004A5364"/>
    <w:rsid w:val="004A538C"/>
    <w:rsid w:val="004A577B"/>
    <w:rsid w:val="004A595D"/>
    <w:rsid w:val="004A5B93"/>
    <w:rsid w:val="004A5E7E"/>
    <w:rsid w:val="004A5F3C"/>
    <w:rsid w:val="004A5F55"/>
    <w:rsid w:val="004A6517"/>
    <w:rsid w:val="004A656E"/>
    <w:rsid w:val="004A65B0"/>
    <w:rsid w:val="004A6617"/>
    <w:rsid w:val="004A6889"/>
    <w:rsid w:val="004A6927"/>
    <w:rsid w:val="004A6C17"/>
    <w:rsid w:val="004A6C26"/>
    <w:rsid w:val="004A6C5F"/>
    <w:rsid w:val="004A6D93"/>
    <w:rsid w:val="004A6D98"/>
    <w:rsid w:val="004A6EE8"/>
    <w:rsid w:val="004A6F65"/>
    <w:rsid w:val="004A7517"/>
    <w:rsid w:val="004A76A8"/>
    <w:rsid w:val="004A7781"/>
    <w:rsid w:val="004A7B4B"/>
    <w:rsid w:val="004A7D47"/>
    <w:rsid w:val="004A7DA3"/>
    <w:rsid w:val="004A7E39"/>
    <w:rsid w:val="004A7EFE"/>
    <w:rsid w:val="004B00AC"/>
    <w:rsid w:val="004B029B"/>
    <w:rsid w:val="004B03A7"/>
    <w:rsid w:val="004B04BF"/>
    <w:rsid w:val="004B0598"/>
    <w:rsid w:val="004B05BC"/>
    <w:rsid w:val="004B05D2"/>
    <w:rsid w:val="004B099F"/>
    <w:rsid w:val="004B0B69"/>
    <w:rsid w:val="004B0BA4"/>
    <w:rsid w:val="004B0CB9"/>
    <w:rsid w:val="004B0D22"/>
    <w:rsid w:val="004B0E06"/>
    <w:rsid w:val="004B0EE5"/>
    <w:rsid w:val="004B0F05"/>
    <w:rsid w:val="004B1326"/>
    <w:rsid w:val="004B145F"/>
    <w:rsid w:val="004B1547"/>
    <w:rsid w:val="004B1640"/>
    <w:rsid w:val="004B1885"/>
    <w:rsid w:val="004B18B2"/>
    <w:rsid w:val="004B19B1"/>
    <w:rsid w:val="004B1B57"/>
    <w:rsid w:val="004B204F"/>
    <w:rsid w:val="004B2215"/>
    <w:rsid w:val="004B2291"/>
    <w:rsid w:val="004B22F8"/>
    <w:rsid w:val="004B244D"/>
    <w:rsid w:val="004B289F"/>
    <w:rsid w:val="004B28EC"/>
    <w:rsid w:val="004B2904"/>
    <w:rsid w:val="004B2B25"/>
    <w:rsid w:val="004B2B4E"/>
    <w:rsid w:val="004B2BBF"/>
    <w:rsid w:val="004B3322"/>
    <w:rsid w:val="004B36BA"/>
    <w:rsid w:val="004B3775"/>
    <w:rsid w:val="004B3781"/>
    <w:rsid w:val="004B3A7B"/>
    <w:rsid w:val="004B3D27"/>
    <w:rsid w:val="004B3E1C"/>
    <w:rsid w:val="004B3E20"/>
    <w:rsid w:val="004B4072"/>
    <w:rsid w:val="004B44D3"/>
    <w:rsid w:val="004B452E"/>
    <w:rsid w:val="004B4706"/>
    <w:rsid w:val="004B4718"/>
    <w:rsid w:val="004B4A12"/>
    <w:rsid w:val="004B4A57"/>
    <w:rsid w:val="004B4C30"/>
    <w:rsid w:val="004B5079"/>
    <w:rsid w:val="004B514E"/>
    <w:rsid w:val="004B51F8"/>
    <w:rsid w:val="004B52A6"/>
    <w:rsid w:val="004B53C9"/>
    <w:rsid w:val="004B544A"/>
    <w:rsid w:val="004B5475"/>
    <w:rsid w:val="004B54D1"/>
    <w:rsid w:val="004B5A91"/>
    <w:rsid w:val="004B5BE6"/>
    <w:rsid w:val="004B6086"/>
    <w:rsid w:val="004B61E3"/>
    <w:rsid w:val="004B6270"/>
    <w:rsid w:val="004B65D6"/>
    <w:rsid w:val="004B66EB"/>
    <w:rsid w:val="004B6973"/>
    <w:rsid w:val="004B6CA9"/>
    <w:rsid w:val="004B6F07"/>
    <w:rsid w:val="004B6F72"/>
    <w:rsid w:val="004B7055"/>
    <w:rsid w:val="004B714B"/>
    <w:rsid w:val="004B7291"/>
    <w:rsid w:val="004B798E"/>
    <w:rsid w:val="004B7CE8"/>
    <w:rsid w:val="004B7E00"/>
    <w:rsid w:val="004B7FF1"/>
    <w:rsid w:val="004C0112"/>
    <w:rsid w:val="004C0127"/>
    <w:rsid w:val="004C0198"/>
    <w:rsid w:val="004C01E5"/>
    <w:rsid w:val="004C0430"/>
    <w:rsid w:val="004C052A"/>
    <w:rsid w:val="004C08A6"/>
    <w:rsid w:val="004C08C2"/>
    <w:rsid w:val="004C0C23"/>
    <w:rsid w:val="004C0C69"/>
    <w:rsid w:val="004C0CC7"/>
    <w:rsid w:val="004C0FE3"/>
    <w:rsid w:val="004C11D3"/>
    <w:rsid w:val="004C13E2"/>
    <w:rsid w:val="004C1472"/>
    <w:rsid w:val="004C1802"/>
    <w:rsid w:val="004C19B9"/>
    <w:rsid w:val="004C1C2E"/>
    <w:rsid w:val="004C1C8D"/>
    <w:rsid w:val="004C20D3"/>
    <w:rsid w:val="004C2250"/>
    <w:rsid w:val="004C243A"/>
    <w:rsid w:val="004C2506"/>
    <w:rsid w:val="004C26B9"/>
    <w:rsid w:val="004C26EB"/>
    <w:rsid w:val="004C281D"/>
    <w:rsid w:val="004C28D6"/>
    <w:rsid w:val="004C2A65"/>
    <w:rsid w:val="004C331C"/>
    <w:rsid w:val="004C3404"/>
    <w:rsid w:val="004C3AB1"/>
    <w:rsid w:val="004C40FA"/>
    <w:rsid w:val="004C45A4"/>
    <w:rsid w:val="004C463B"/>
    <w:rsid w:val="004C4795"/>
    <w:rsid w:val="004C48AE"/>
    <w:rsid w:val="004C49B7"/>
    <w:rsid w:val="004C4DD1"/>
    <w:rsid w:val="004C4EA5"/>
    <w:rsid w:val="004C53B2"/>
    <w:rsid w:val="004C54BF"/>
    <w:rsid w:val="004C56D7"/>
    <w:rsid w:val="004C5756"/>
    <w:rsid w:val="004C5791"/>
    <w:rsid w:val="004C5994"/>
    <w:rsid w:val="004C59C9"/>
    <w:rsid w:val="004C59D2"/>
    <w:rsid w:val="004C5A24"/>
    <w:rsid w:val="004C5AB6"/>
    <w:rsid w:val="004C5DC2"/>
    <w:rsid w:val="004C5F0B"/>
    <w:rsid w:val="004C5F1B"/>
    <w:rsid w:val="004C60BF"/>
    <w:rsid w:val="004C61C3"/>
    <w:rsid w:val="004C6248"/>
    <w:rsid w:val="004C6476"/>
    <w:rsid w:val="004C67F3"/>
    <w:rsid w:val="004C69B1"/>
    <w:rsid w:val="004C6A79"/>
    <w:rsid w:val="004C6B6B"/>
    <w:rsid w:val="004C6EBE"/>
    <w:rsid w:val="004C7002"/>
    <w:rsid w:val="004C7508"/>
    <w:rsid w:val="004C79DF"/>
    <w:rsid w:val="004C7C38"/>
    <w:rsid w:val="004C7F94"/>
    <w:rsid w:val="004D0003"/>
    <w:rsid w:val="004D03BC"/>
    <w:rsid w:val="004D04D2"/>
    <w:rsid w:val="004D06A3"/>
    <w:rsid w:val="004D07DE"/>
    <w:rsid w:val="004D09EC"/>
    <w:rsid w:val="004D0EEB"/>
    <w:rsid w:val="004D1024"/>
    <w:rsid w:val="004D110E"/>
    <w:rsid w:val="004D1397"/>
    <w:rsid w:val="004D14B2"/>
    <w:rsid w:val="004D1670"/>
    <w:rsid w:val="004D1864"/>
    <w:rsid w:val="004D1893"/>
    <w:rsid w:val="004D1966"/>
    <w:rsid w:val="004D1990"/>
    <w:rsid w:val="004D1BD5"/>
    <w:rsid w:val="004D1C90"/>
    <w:rsid w:val="004D1D7A"/>
    <w:rsid w:val="004D1E96"/>
    <w:rsid w:val="004D1F7D"/>
    <w:rsid w:val="004D1F98"/>
    <w:rsid w:val="004D226B"/>
    <w:rsid w:val="004D2289"/>
    <w:rsid w:val="004D24EA"/>
    <w:rsid w:val="004D2565"/>
    <w:rsid w:val="004D256C"/>
    <w:rsid w:val="004D25A6"/>
    <w:rsid w:val="004D260C"/>
    <w:rsid w:val="004D273D"/>
    <w:rsid w:val="004D2854"/>
    <w:rsid w:val="004D29FD"/>
    <w:rsid w:val="004D2A92"/>
    <w:rsid w:val="004D2D77"/>
    <w:rsid w:val="004D3362"/>
    <w:rsid w:val="004D3429"/>
    <w:rsid w:val="004D342B"/>
    <w:rsid w:val="004D34C9"/>
    <w:rsid w:val="004D3540"/>
    <w:rsid w:val="004D3656"/>
    <w:rsid w:val="004D3821"/>
    <w:rsid w:val="004D382D"/>
    <w:rsid w:val="004D3B00"/>
    <w:rsid w:val="004D3B07"/>
    <w:rsid w:val="004D3E8B"/>
    <w:rsid w:val="004D3F50"/>
    <w:rsid w:val="004D3FCF"/>
    <w:rsid w:val="004D4013"/>
    <w:rsid w:val="004D401D"/>
    <w:rsid w:val="004D4023"/>
    <w:rsid w:val="004D42C7"/>
    <w:rsid w:val="004D456E"/>
    <w:rsid w:val="004D473D"/>
    <w:rsid w:val="004D4818"/>
    <w:rsid w:val="004D49A9"/>
    <w:rsid w:val="004D4A59"/>
    <w:rsid w:val="004D4AED"/>
    <w:rsid w:val="004D4C4F"/>
    <w:rsid w:val="004D4CF3"/>
    <w:rsid w:val="004D4FA9"/>
    <w:rsid w:val="004D5149"/>
    <w:rsid w:val="004D52FA"/>
    <w:rsid w:val="004D53BE"/>
    <w:rsid w:val="004D5843"/>
    <w:rsid w:val="004D5939"/>
    <w:rsid w:val="004D59BC"/>
    <w:rsid w:val="004D5B68"/>
    <w:rsid w:val="004D5D48"/>
    <w:rsid w:val="004D6136"/>
    <w:rsid w:val="004D613B"/>
    <w:rsid w:val="004D6186"/>
    <w:rsid w:val="004D61C8"/>
    <w:rsid w:val="004D640A"/>
    <w:rsid w:val="004D6750"/>
    <w:rsid w:val="004D6898"/>
    <w:rsid w:val="004D6F64"/>
    <w:rsid w:val="004D705D"/>
    <w:rsid w:val="004D7200"/>
    <w:rsid w:val="004D7219"/>
    <w:rsid w:val="004D764C"/>
    <w:rsid w:val="004D766B"/>
    <w:rsid w:val="004D7898"/>
    <w:rsid w:val="004D7AD9"/>
    <w:rsid w:val="004D7DE6"/>
    <w:rsid w:val="004D7F6A"/>
    <w:rsid w:val="004E016C"/>
    <w:rsid w:val="004E0257"/>
    <w:rsid w:val="004E060B"/>
    <w:rsid w:val="004E0646"/>
    <w:rsid w:val="004E0701"/>
    <w:rsid w:val="004E078F"/>
    <w:rsid w:val="004E0995"/>
    <w:rsid w:val="004E0AE5"/>
    <w:rsid w:val="004E0DDD"/>
    <w:rsid w:val="004E0F89"/>
    <w:rsid w:val="004E117F"/>
    <w:rsid w:val="004E118A"/>
    <w:rsid w:val="004E11A0"/>
    <w:rsid w:val="004E1576"/>
    <w:rsid w:val="004E1D5B"/>
    <w:rsid w:val="004E1E8B"/>
    <w:rsid w:val="004E21C4"/>
    <w:rsid w:val="004E22F5"/>
    <w:rsid w:val="004E23D2"/>
    <w:rsid w:val="004E2635"/>
    <w:rsid w:val="004E2737"/>
    <w:rsid w:val="004E294B"/>
    <w:rsid w:val="004E2999"/>
    <w:rsid w:val="004E2C07"/>
    <w:rsid w:val="004E2C42"/>
    <w:rsid w:val="004E2D10"/>
    <w:rsid w:val="004E2D7E"/>
    <w:rsid w:val="004E2E3D"/>
    <w:rsid w:val="004E2E67"/>
    <w:rsid w:val="004E317C"/>
    <w:rsid w:val="004E325D"/>
    <w:rsid w:val="004E3281"/>
    <w:rsid w:val="004E3333"/>
    <w:rsid w:val="004E3373"/>
    <w:rsid w:val="004E33EE"/>
    <w:rsid w:val="004E36F1"/>
    <w:rsid w:val="004E3DF5"/>
    <w:rsid w:val="004E3F7C"/>
    <w:rsid w:val="004E3FFF"/>
    <w:rsid w:val="004E4008"/>
    <w:rsid w:val="004E41CD"/>
    <w:rsid w:val="004E4213"/>
    <w:rsid w:val="004E4662"/>
    <w:rsid w:val="004E479A"/>
    <w:rsid w:val="004E4815"/>
    <w:rsid w:val="004E4A40"/>
    <w:rsid w:val="004E4DC7"/>
    <w:rsid w:val="004E4E39"/>
    <w:rsid w:val="004E512B"/>
    <w:rsid w:val="004E517A"/>
    <w:rsid w:val="004E5255"/>
    <w:rsid w:val="004E54F4"/>
    <w:rsid w:val="004E55A3"/>
    <w:rsid w:val="004E5873"/>
    <w:rsid w:val="004E5A7D"/>
    <w:rsid w:val="004E5CD4"/>
    <w:rsid w:val="004E600E"/>
    <w:rsid w:val="004E627D"/>
    <w:rsid w:val="004E6682"/>
    <w:rsid w:val="004E66F4"/>
    <w:rsid w:val="004E679D"/>
    <w:rsid w:val="004E68BA"/>
    <w:rsid w:val="004E691F"/>
    <w:rsid w:val="004E6B15"/>
    <w:rsid w:val="004E6F9C"/>
    <w:rsid w:val="004E752B"/>
    <w:rsid w:val="004E7628"/>
    <w:rsid w:val="004E7780"/>
    <w:rsid w:val="004E78E2"/>
    <w:rsid w:val="004E7ADA"/>
    <w:rsid w:val="004E7AF3"/>
    <w:rsid w:val="004E7CE7"/>
    <w:rsid w:val="004E7E04"/>
    <w:rsid w:val="004F0051"/>
    <w:rsid w:val="004F03FC"/>
    <w:rsid w:val="004F056C"/>
    <w:rsid w:val="004F05CC"/>
    <w:rsid w:val="004F0653"/>
    <w:rsid w:val="004F06EF"/>
    <w:rsid w:val="004F0A8C"/>
    <w:rsid w:val="004F0C86"/>
    <w:rsid w:val="004F0CAD"/>
    <w:rsid w:val="004F0D81"/>
    <w:rsid w:val="004F0F3B"/>
    <w:rsid w:val="004F1028"/>
    <w:rsid w:val="004F10E5"/>
    <w:rsid w:val="004F1102"/>
    <w:rsid w:val="004F119B"/>
    <w:rsid w:val="004F1236"/>
    <w:rsid w:val="004F1527"/>
    <w:rsid w:val="004F1542"/>
    <w:rsid w:val="004F1AFE"/>
    <w:rsid w:val="004F1E43"/>
    <w:rsid w:val="004F1EBE"/>
    <w:rsid w:val="004F21A8"/>
    <w:rsid w:val="004F22EE"/>
    <w:rsid w:val="004F22F5"/>
    <w:rsid w:val="004F251D"/>
    <w:rsid w:val="004F2810"/>
    <w:rsid w:val="004F295D"/>
    <w:rsid w:val="004F299F"/>
    <w:rsid w:val="004F29FA"/>
    <w:rsid w:val="004F2B6E"/>
    <w:rsid w:val="004F2DB1"/>
    <w:rsid w:val="004F2FE7"/>
    <w:rsid w:val="004F35F9"/>
    <w:rsid w:val="004F3647"/>
    <w:rsid w:val="004F3681"/>
    <w:rsid w:val="004F38B0"/>
    <w:rsid w:val="004F3907"/>
    <w:rsid w:val="004F3AA7"/>
    <w:rsid w:val="004F3AE0"/>
    <w:rsid w:val="004F3F35"/>
    <w:rsid w:val="004F3F81"/>
    <w:rsid w:val="004F4179"/>
    <w:rsid w:val="004F41DB"/>
    <w:rsid w:val="004F43B0"/>
    <w:rsid w:val="004F44BF"/>
    <w:rsid w:val="004F4995"/>
    <w:rsid w:val="004F4999"/>
    <w:rsid w:val="004F4BF1"/>
    <w:rsid w:val="004F4D24"/>
    <w:rsid w:val="004F4DE5"/>
    <w:rsid w:val="004F4DF4"/>
    <w:rsid w:val="004F50ED"/>
    <w:rsid w:val="004F516B"/>
    <w:rsid w:val="004F51FE"/>
    <w:rsid w:val="004F5391"/>
    <w:rsid w:val="004F5A38"/>
    <w:rsid w:val="004F5B5D"/>
    <w:rsid w:val="004F5C24"/>
    <w:rsid w:val="004F5E90"/>
    <w:rsid w:val="004F60F5"/>
    <w:rsid w:val="004F6327"/>
    <w:rsid w:val="004F6732"/>
    <w:rsid w:val="004F6CEE"/>
    <w:rsid w:val="004F6DC4"/>
    <w:rsid w:val="004F6EB4"/>
    <w:rsid w:val="004F6F3D"/>
    <w:rsid w:val="004F6FFF"/>
    <w:rsid w:val="004F7190"/>
    <w:rsid w:val="004F731B"/>
    <w:rsid w:val="004F731E"/>
    <w:rsid w:val="004F7395"/>
    <w:rsid w:val="004F79ED"/>
    <w:rsid w:val="004F7BD9"/>
    <w:rsid w:val="004F7D7F"/>
    <w:rsid w:val="004F7DC2"/>
    <w:rsid w:val="00500064"/>
    <w:rsid w:val="0050016A"/>
    <w:rsid w:val="0050016C"/>
    <w:rsid w:val="005003B7"/>
    <w:rsid w:val="00500751"/>
    <w:rsid w:val="00500852"/>
    <w:rsid w:val="00500CC6"/>
    <w:rsid w:val="00500ED9"/>
    <w:rsid w:val="00501008"/>
    <w:rsid w:val="00501AA3"/>
    <w:rsid w:val="00501C1D"/>
    <w:rsid w:val="00502005"/>
    <w:rsid w:val="0050207C"/>
    <w:rsid w:val="00502152"/>
    <w:rsid w:val="00502274"/>
    <w:rsid w:val="005022AA"/>
    <w:rsid w:val="00502770"/>
    <w:rsid w:val="005029E6"/>
    <w:rsid w:val="00502A04"/>
    <w:rsid w:val="00502A29"/>
    <w:rsid w:val="00502AAB"/>
    <w:rsid w:val="00502B39"/>
    <w:rsid w:val="00502D3C"/>
    <w:rsid w:val="00502FB9"/>
    <w:rsid w:val="005030A0"/>
    <w:rsid w:val="0050367F"/>
    <w:rsid w:val="005039CD"/>
    <w:rsid w:val="00503AD4"/>
    <w:rsid w:val="00503B6D"/>
    <w:rsid w:val="00503D55"/>
    <w:rsid w:val="00503D88"/>
    <w:rsid w:val="00503E95"/>
    <w:rsid w:val="0050411E"/>
    <w:rsid w:val="00504186"/>
    <w:rsid w:val="005044DF"/>
    <w:rsid w:val="00504549"/>
    <w:rsid w:val="005048B5"/>
    <w:rsid w:val="00504B3E"/>
    <w:rsid w:val="00504BD0"/>
    <w:rsid w:val="00504E59"/>
    <w:rsid w:val="00505013"/>
    <w:rsid w:val="0050589C"/>
    <w:rsid w:val="00505A35"/>
    <w:rsid w:val="00505CBF"/>
    <w:rsid w:val="00506044"/>
    <w:rsid w:val="00506181"/>
    <w:rsid w:val="0050629B"/>
    <w:rsid w:val="0050661E"/>
    <w:rsid w:val="00506D5A"/>
    <w:rsid w:val="00506EF7"/>
    <w:rsid w:val="00506F08"/>
    <w:rsid w:val="00506F61"/>
    <w:rsid w:val="00507135"/>
    <w:rsid w:val="0050735D"/>
    <w:rsid w:val="00507439"/>
    <w:rsid w:val="00507871"/>
    <w:rsid w:val="005078E0"/>
    <w:rsid w:val="00507CAC"/>
    <w:rsid w:val="005103D3"/>
    <w:rsid w:val="0051044C"/>
    <w:rsid w:val="00510682"/>
    <w:rsid w:val="005106DA"/>
    <w:rsid w:val="005107F7"/>
    <w:rsid w:val="00510888"/>
    <w:rsid w:val="00510AD9"/>
    <w:rsid w:val="005110AD"/>
    <w:rsid w:val="005111D0"/>
    <w:rsid w:val="00511A4C"/>
    <w:rsid w:val="00511C5D"/>
    <w:rsid w:val="00511D7B"/>
    <w:rsid w:val="00511D83"/>
    <w:rsid w:val="00512040"/>
    <w:rsid w:val="00512489"/>
    <w:rsid w:val="005124C2"/>
    <w:rsid w:val="005125B9"/>
    <w:rsid w:val="0051281B"/>
    <w:rsid w:val="00512830"/>
    <w:rsid w:val="0051294D"/>
    <w:rsid w:val="00512C02"/>
    <w:rsid w:val="00513184"/>
    <w:rsid w:val="0051320A"/>
    <w:rsid w:val="005132CB"/>
    <w:rsid w:val="0051346F"/>
    <w:rsid w:val="0051359D"/>
    <w:rsid w:val="005135F0"/>
    <w:rsid w:val="0051369C"/>
    <w:rsid w:val="00513708"/>
    <w:rsid w:val="00513ACE"/>
    <w:rsid w:val="00513B64"/>
    <w:rsid w:val="00513B95"/>
    <w:rsid w:val="00513E81"/>
    <w:rsid w:val="00513ECA"/>
    <w:rsid w:val="00513F0E"/>
    <w:rsid w:val="005143F1"/>
    <w:rsid w:val="0051472C"/>
    <w:rsid w:val="0051496F"/>
    <w:rsid w:val="00514AAA"/>
    <w:rsid w:val="00514B3E"/>
    <w:rsid w:val="00514D0E"/>
    <w:rsid w:val="00514DF5"/>
    <w:rsid w:val="005150C1"/>
    <w:rsid w:val="00515243"/>
    <w:rsid w:val="0051538E"/>
    <w:rsid w:val="0051543C"/>
    <w:rsid w:val="00515715"/>
    <w:rsid w:val="005159AF"/>
    <w:rsid w:val="00515F54"/>
    <w:rsid w:val="00516526"/>
    <w:rsid w:val="00516588"/>
    <w:rsid w:val="00516682"/>
    <w:rsid w:val="00516810"/>
    <w:rsid w:val="00516977"/>
    <w:rsid w:val="00516B5E"/>
    <w:rsid w:val="00516D4D"/>
    <w:rsid w:val="00517015"/>
    <w:rsid w:val="00517081"/>
    <w:rsid w:val="00517477"/>
    <w:rsid w:val="00517619"/>
    <w:rsid w:val="00517A0F"/>
    <w:rsid w:val="00517A9A"/>
    <w:rsid w:val="00517BB1"/>
    <w:rsid w:val="00517BE1"/>
    <w:rsid w:val="00517C4A"/>
    <w:rsid w:val="00517E4D"/>
    <w:rsid w:val="005201FD"/>
    <w:rsid w:val="005204E4"/>
    <w:rsid w:val="0052075B"/>
    <w:rsid w:val="00520D54"/>
    <w:rsid w:val="005212F6"/>
    <w:rsid w:val="0052166A"/>
    <w:rsid w:val="00521BC4"/>
    <w:rsid w:val="00521C6B"/>
    <w:rsid w:val="00521DD2"/>
    <w:rsid w:val="00521DFD"/>
    <w:rsid w:val="00521FD2"/>
    <w:rsid w:val="0052236C"/>
    <w:rsid w:val="005223CE"/>
    <w:rsid w:val="00522607"/>
    <w:rsid w:val="00522B4A"/>
    <w:rsid w:val="00522C79"/>
    <w:rsid w:val="00522E47"/>
    <w:rsid w:val="0052305F"/>
    <w:rsid w:val="005234A6"/>
    <w:rsid w:val="00523526"/>
    <w:rsid w:val="005235FF"/>
    <w:rsid w:val="00523708"/>
    <w:rsid w:val="00523CB7"/>
    <w:rsid w:val="00523D57"/>
    <w:rsid w:val="00523F5D"/>
    <w:rsid w:val="00523F78"/>
    <w:rsid w:val="005247DB"/>
    <w:rsid w:val="0052498B"/>
    <w:rsid w:val="00524D88"/>
    <w:rsid w:val="005250BB"/>
    <w:rsid w:val="005251E8"/>
    <w:rsid w:val="0052562A"/>
    <w:rsid w:val="00525D74"/>
    <w:rsid w:val="005261C4"/>
    <w:rsid w:val="005262E7"/>
    <w:rsid w:val="00526375"/>
    <w:rsid w:val="00526434"/>
    <w:rsid w:val="00526B16"/>
    <w:rsid w:val="00526F19"/>
    <w:rsid w:val="00527047"/>
    <w:rsid w:val="0052713E"/>
    <w:rsid w:val="0052727D"/>
    <w:rsid w:val="0052748C"/>
    <w:rsid w:val="00527505"/>
    <w:rsid w:val="0052753D"/>
    <w:rsid w:val="005277C2"/>
    <w:rsid w:val="00527A04"/>
    <w:rsid w:val="00527A97"/>
    <w:rsid w:val="00527B14"/>
    <w:rsid w:val="00527DED"/>
    <w:rsid w:val="00527F18"/>
    <w:rsid w:val="00527F51"/>
    <w:rsid w:val="00530003"/>
    <w:rsid w:val="00530116"/>
    <w:rsid w:val="0053054B"/>
    <w:rsid w:val="00530670"/>
    <w:rsid w:val="005308D4"/>
    <w:rsid w:val="00530C71"/>
    <w:rsid w:val="00530E8F"/>
    <w:rsid w:val="00530EF4"/>
    <w:rsid w:val="00530F67"/>
    <w:rsid w:val="00530FAF"/>
    <w:rsid w:val="00531395"/>
    <w:rsid w:val="0053142B"/>
    <w:rsid w:val="005314F7"/>
    <w:rsid w:val="00531670"/>
    <w:rsid w:val="005316DD"/>
    <w:rsid w:val="005317A4"/>
    <w:rsid w:val="00531997"/>
    <w:rsid w:val="00531DF6"/>
    <w:rsid w:val="00531E3B"/>
    <w:rsid w:val="0053213C"/>
    <w:rsid w:val="00532148"/>
    <w:rsid w:val="005325C2"/>
    <w:rsid w:val="0053268F"/>
    <w:rsid w:val="00532C93"/>
    <w:rsid w:val="00532D6E"/>
    <w:rsid w:val="00532DA5"/>
    <w:rsid w:val="0053312D"/>
    <w:rsid w:val="0053357E"/>
    <w:rsid w:val="005338A4"/>
    <w:rsid w:val="00533DB5"/>
    <w:rsid w:val="00533FE1"/>
    <w:rsid w:val="005341B3"/>
    <w:rsid w:val="00534270"/>
    <w:rsid w:val="00534285"/>
    <w:rsid w:val="00534374"/>
    <w:rsid w:val="00534471"/>
    <w:rsid w:val="005344B8"/>
    <w:rsid w:val="0053473E"/>
    <w:rsid w:val="00534755"/>
    <w:rsid w:val="00534ED5"/>
    <w:rsid w:val="0053527B"/>
    <w:rsid w:val="00535303"/>
    <w:rsid w:val="005354BF"/>
    <w:rsid w:val="005354F4"/>
    <w:rsid w:val="005355AD"/>
    <w:rsid w:val="00535FCF"/>
    <w:rsid w:val="005360D2"/>
    <w:rsid w:val="005361B1"/>
    <w:rsid w:val="005364CA"/>
    <w:rsid w:val="005367B2"/>
    <w:rsid w:val="0053693F"/>
    <w:rsid w:val="005369AA"/>
    <w:rsid w:val="005369E0"/>
    <w:rsid w:val="005369E6"/>
    <w:rsid w:val="00536A53"/>
    <w:rsid w:val="00536C80"/>
    <w:rsid w:val="0053724E"/>
    <w:rsid w:val="00537323"/>
    <w:rsid w:val="0053754A"/>
    <w:rsid w:val="00537605"/>
    <w:rsid w:val="00537617"/>
    <w:rsid w:val="00537735"/>
    <w:rsid w:val="0053797B"/>
    <w:rsid w:val="005379AF"/>
    <w:rsid w:val="00537A36"/>
    <w:rsid w:val="0054042A"/>
    <w:rsid w:val="005404EB"/>
    <w:rsid w:val="00540543"/>
    <w:rsid w:val="005407FA"/>
    <w:rsid w:val="00540881"/>
    <w:rsid w:val="005408B9"/>
    <w:rsid w:val="005408C4"/>
    <w:rsid w:val="005408CA"/>
    <w:rsid w:val="00540946"/>
    <w:rsid w:val="00540BDF"/>
    <w:rsid w:val="00540C0B"/>
    <w:rsid w:val="00540DCA"/>
    <w:rsid w:val="00541074"/>
    <w:rsid w:val="005410DE"/>
    <w:rsid w:val="005411AD"/>
    <w:rsid w:val="00541376"/>
    <w:rsid w:val="00541633"/>
    <w:rsid w:val="005416A3"/>
    <w:rsid w:val="00541A01"/>
    <w:rsid w:val="00541A33"/>
    <w:rsid w:val="00541C02"/>
    <w:rsid w:val="00541C28"/>
    <w:rsid w:val="005421D8"/>
    <w:rsid w:val="00542204"/>
    <w:rsid w:val="0054220A"/>
    <w:rsid w:val="005422D8"/>
    <w:rsid w:val="00542317"/>
    <w:rsid w:val="00542630"/>
    <w:rsid w:val="005426DA"/>
    <w:rsid w:val="0054285A"/>
    <w:rsid w:val="00542CA1"/>
    <w:rsid w:val="00542F62"/>
    <w:rsid w:val="005430F6"/>
    <w:rsid w:val="005432F5"/>
    <w:rsid w:val="0054330A"/>
    <w:rsid w:val="00543329"/>
    <w:rsid w:val="0054337C"/>
    <w:rsid w:val="0054338E"/>
    <w:rsid w:val="00543718"/>
    <w:rsid w:val="00543801"/>
    <w:rsid w:val="005438F2"/>
    <w:rsid w:val="005439DC"/>
    <w:rsid w:val="00543C7D"/>
    <w:rsid w:val="00543C94"/>
    <w:rsid w:val="00543CF8"/>
    <w:rsid w:val="005440A7"/>
    <w:rsid w:val="00544134"/>
    <w:rsid w:val="00544199"/>
    <w:rsid w:val="00544200"/>
    <w:rsid w:val="0054422C"/>
    <w:rsid w:val="005443DA"/>
    <w:rsid w:val="005444DB"/>
    <w:rsid w:val="00544580"/>
    <w:rsid w:val="0054460A"/>
    <w:rsid w:val="005446E9"/>
    <w:rsid w:val="005449BE"/>
    <w:rsid w:val="005449CD"/>
    <w:rsid w:val="00544A16"/>
    <w:rsid w:val="00544E98"/>
    <w:rsid w:val="00545167"/>
    <w:rsid w:val="00545272"/>
    <w:rsid w:val="005453BE"/>
    <w:rsid w:val="005454D0"/>
    <w:rsid w:val="00545573"/>
    <w:rsid w:val="0054558B"/>
    <w:rsid w:val="00545607"/>
    <w:rsid w:val="0054563F"/>
    <w:rsid w:val="00545643"/>
    <w:rsid w:val="005457BB"/>
    <w:rsid w:val="00545A01"/>
    <w:rsid w:val="00545CE6"/>
    <w:rsid w:val="005462BB"/>
    <w:rsid w:val="00546469"/>
    <w:rsid w:val="005464EF"/>
    <w:rsid w:val="0054654C"/>
    <w:rsid w:val="00546F3F"/>
    <w:rsid w:val="00546F86"/>
    <w:rsid w:val="00547233"/>
    <w:rsid w:val="0054744D"/>
    <w:rsid w:val="0054782E"/>
    <w:rsid w:val="00547E9F"/>
    <w:rsid w:val="00550052"/>
    <w:rsid w:val="00550135"/>
    <w:rsid w:val="005501C1"/>
    <w:rsid w:val="005501CC"/>
    <w:rsid w:val="005502EF"/>
    <w:rsid w:val="005511D2"/>
    <w:rsid w:val="005511FD"/>
    <w:rsid w:val="00551203"/>
    <w:rsid w:val="0055120E"/>
    <w:rsid w:val="005515EB"/>
    <w:rsid w:val="00551633"/>
    <w:rsid w:val="0055167C"/>
    <w:rsid w:val="00551838"/>
    <w:rsid w:val="00551840"/>
    <w:rsid w:val="005519E7"/>
    <w:rsid w:val="00551A79"/>
    <w:rsid w:val="00551BFB"/>
    <w:rsid w:val="00551CBC"/>
    <w:rsid w:val="00551D26"/>
    <w:rsid w:val="00551EA6"/>
    <w:rsid w:val="00551FA4"/>
    <w:rsid w:val="0055202D"/>
    <w:rsid w:val="005520AC"/>
    <w:rsid w:val="005522AD"/>
    <w:rsid w:val="005522B9"/>
    <w:rsid w:val="005525C6"/>
    <w:rsid w:val="0055285A"/>
    <w:rsid w:val="005528A7"/>
    <w:rsid w:val="00552A46"/>
    <w:rsid w:val="00552B12"/>
    <w:rsid w:val="00552DA5"/>
    <w:rsid w:val="00552DF8"/>
    <w:rsid w:val="00552E7E"/>
    <w:rsid w:val="00552E7F"/>
    <w:rsid w:val="0055305E"/>
    <w:rsid w:val="005531DD"/>
    <w:rsid w:val="0055332F"/>
    <w:rsid w:val="0055356D"/>
    <w:rsid w:val="00553651"/>
    <w:rsid w:val="00553776"/>
    <w:rsid w:val="00553875"/>
    <w:rsid w:val="0055396D"/>
    <w:rsid w:val="005539BC"/>
    <w:rsid w:val="00553AAD"/>
    <w:rsid w:val="00553C07"/>
    <w:rsid w:val="00553E9B"/>
    <w:rsid w:val="00553F43"/>
    <w:rsid w:val="00554173"/>
    <w:rsid w:val="00554397"/>
    <w:rsid w:val="0055450C"/>
    <w:rsid w:val="00554573"/>
    <w:rsid w:val="00554651"/>
    <w:rsid w:val="00554679"/>
    <w:rsid w:val="005548C5"/>
    <w:rsid w:val="005549EB"/>
    <w:rsid w:val="00554BB7"/>
    <w:rsid w:val="00554E6C"/>
    <w:rsid w:val="00555039"/>
    <w:rsid w:val="00555115"/>
    <w:rsid w:val="005552D3"/>
    <w:rsid w:val="00555498"/>
    <w:rsid w:val="005554DE"/>
    <w:rsid w:val="00555507"/>
    <w:rsid w:val="00555567"/>
    <w:rsid w:val="00555630"/>
    <w:rsid w:val="00555685"/>
    <w:rsid w:val="00555766"/>
    <w:rsid w:val="00555BDD"/>
    <w:rsid w:val="00556B10"/>
    <w:rsid w:val="00556C94"/>
    <w:rsid w:val="00556CB8"/>
    <w:rsid w:val="00556EB9"/>
    <w:rsid w:val="00556F39"/>
    <w:rsid w:val="0055745C"/>
    <w:rsid w:val="005574BF"/>
    <w:rsid w:val="0055751F"/>
    <w:rsid w:val="00557604"/>
    <w:rsid w:val="00557A1E"/>
    <w:rsid w:val="00557A73"/>
    <w:rsid w:val="00557AB0"/>
    <w:rsid w:val="00557BE5"/>
    <w:rsid w:val="00557D65"/>
    <w:rsid w:val="00557DFF"/>
    <w:rsid w:val="00557E01"/>
    <w:rsid w:val="00557F68"/>
    <w:rsid w:val="00557FA1"/>
    <w:rsid w:val="0056025F"/>
    <w:rsid w:val="005602A0"/>
    <w:rsid w:val="005602E3"/>
    <w:rsid w:val="00560428"/>
    <w:rsid w:val="00560585"/>
    <w:rsid w:val="0056058B"/>
    <w:rsid w:val="00560699"/>
    <w:rsid w:val="005607CC"/>
    <w:rsid w:val="00560857"/>
    <w:rsid w:val="00560890"/>
    <w:rsid w:val="00560AAF"/>
    <w:rsid w:val="00560B84"/>
    <w:rsid w:val="00560BE1"/>
    <w:rsid w:val="00560C47"/>
    <w:rsid w:val="00560CB9"/>
    <w:rsid w:val="00560F10"/>
    <w:rsid w:val="00560FC3"/>
    <w:rsid w:val="005617CF"/>
    <w:rsid w:val="00561982"/>
    <w:rsid w:val="005619C8"/>
    <w:rsid w:val="00561E28"/>
    <w:rsid w:val="00561FEC"/>
    <w:rsid w:val="00562104"/>
    <w:rsid w:val="0056225D"/>
    <w:rsid w:val="0056269B"/>
    <w:rsid w:val="00562747"/>
    <w:rsid w:val="00562847"/>
    <w:rsid w:val="005628DD"/>
    <w:rsid w:val="0056299A"/>
    <w:rsid w:val="00562B6B"/>
    <w:rsid w:val="00562D20"/>
    <w:rsid w:val="00562F0F"/>
    <w:rsid w:val="005630BE"/>
    <w:rsid w:val="00563389"/>
    <w:rsid w:val="005637C0"/>
    <w:rsid w:val="005638B5"/>
    <w:rsid w:val="00563A53"/>
    <w:rsid w:val="00563ACA"/>
    <w:rsid w:val="005647C8"/>
    <w:rsid w:val="00564A84"/>
    <w:rsid w:val="00564A8E"/>
    <w:rsid w:val="005650DE"/>
    <w:rsid w:val="00565239"/>
    <w:rsid w:val="005653DC"/>
    <w:rsid w:val="005656AB"/>
    <w:rsid w:val="00565743"/>
    <w:rsid w:val="00565962"/>
    <w:rsid w:val="00565AF1"/>
    <w:rsid w:val="00565CBD"/>
    <w:rsid w:val="00565FE8"/>
    <w:rsid w:val="00565FEE"/>
    <w:rsid w:val="005660B7"/>
    <w:rsid w:val="005660CD"/>
    <w:rsid w:val="0056642A"/>
    <w:rsid w:val="005664F1"/>
    <w:rsid w:val="00566559"/>
    <w:rsid w:val="005665F5"/>
    <w:rsid w:val="00566668"/>
    <w:rsid w:val="00566791"/>
    <w:rsid w:val="005669BB"/>
    <w:rsid w:val="00566B25"/>
    <w:rsid w:val="00566ECE"/>
    <w:rsid w:val="00566EDC"/>
    <w:rsid w:val="00566F7F"/>
    <w:rsid w:val="005675C4"/>
    <w:rsid w:val="005678B7"/>
    <w:rsid w:val="00567E7D"/>
    <w:rsid w:val="00567FC7"/>
    <w:rsid w:val="00570151"/>
    <w:rsid w:val="0057043A"/>
    <w:rsid w:val="00570492"/>
    <w:rsid w:val="005704F3"/>
    <w:rsid w:val="005705B9"/>
    <w:rsid w:val="00570713"/>
    <w:rsid w:val="00570984"/>
    <w:rsid w:val="00570AE8"/>
    <w:rsid w:val="00570DCE"/>
    <w:rsid w:val="0057165C"/>
    <w:rsid w:val="005717A0"/>
    <w:rsid w:val="005718C1"/>
    <w:rsid w:val="00571A10"/>
    <w:rsid w:val="00571A46"/>
    <w:rsid w:val="00571AED"/>
    <w:rsid w:val="00571B10"/>
    <w:rsid w:val="00571B46"/>
    <w:rsid w:val="00571C79"/>
    <w:rsid w:val="00571D08"/>
    <w:rsid w:val="00571EBC"/>
    <w:rsid w:val="00571F17"/>
    <w:rsid w:val="00571F8D"/>
    <w:rsid w:val="00572070"/>
    <w:rsid w:val="0057246F"/>
    <w:rsid w:val="00572541"/>
    <w:rsid w:val="00572812"/>
    <w:rsid w:val="00572895"/>
    <w:rsid w:val="00572A90"/>
    <w:rsid w:val="00572A9D"/>
    <w:rsid w:val="00572AB4"/>
    <w:rsid w:val="00573239"/>
    <w:rsid w:val="0057323A"/>
    <w:rsid w:val="00573644"/>
    <w:rsid w:val="005736F2"/>
    <w:rsid w:val="00573D4B"/>
    <w:rsid w:val="00573F0F"/>
    <w:rsid w:val="0057411A"/>
    <w:rsid w:val="00574229"/>
    <w:rsid w:val="0057439E"/>
    <w:rsid w:val="00574636"/>
    <w:rsid w:val="005746EE"/>
    <w:rsid w:val="005746FF"/>
    <w:rsid w:val="005749AD"/>
    <w:rsid w:val="005749CE"/>
    <w:rsid w:val="005749E5"/>
    <w:rsid w:val="00574A7B"/>
    <w:rsid w:val="00574CA0"/>
    <w:rsid w:val="00574D9F"/>
    <w:rsid w:val="00574DF3"/>
    <w:rsid w:val="00574E5A"/>
    <w:rsid w:val="005752B0"/>
    <w:rsid w:val="00575653"/>
    <w:rsid w:val="0057567A"/>
    <w:rsid w:val="005757D0"/>
    <w:rsid w:val="00575824"/>
    <w:rsid w:val="00575996"/>
    <w:rsid w:val="00575A23"/>
    <w:rsid w:val="00575BE0"/>
    <w:rsid w:val="00575D33"/>
    <w:rsid w:val="0057608A"/>
    <w:rsid w:val="00576114"/>
    <w:rsid w:val="005766F6"/>
    <w:rsid w:val="005769FA"/>
    <w:rsid w:val="00576A32"/>
    <w:rsid w:val="00576D4C"/>
    <w:rsid w:val="00576DF4"/>
    <w:rsid w:val="00576F11"/>
    <w:rsid w:val="00577157"/>
    <w:rsid w:val="005774F6"/>
    <w:rsid w:val="00577604"/>
    <w:rsid w:val="00577729"/>
    <w:rsid w:val="00577C41"/>
    <w:rsid w:val="00577CC3"/>
    <w:rsid w:val="00577DBB"/>
    <w:rsid w:val="005805DC"/>
    <w:rsid w:val="005805F6"/>
    <w:rsid w:val="005806AA"/>
    <w:rsid w:val="005807AE"/>
    <w:rsid w:val="005809AC"/>
    <w:rsid w:val="005809CB"/>
    <w:rsid w:val="00580F6C"/>
    <w:rsid w:val="00581003"/>
    <w:rsid w:val="005811FF"/>
    <w:rsid w:val="0058132C"/>
    <w:rsid w:val="0058137A"/>
    <w:rsid w:val="005813E2"/>
    <w:rsid w:val="00581979"/>
    <w:rsid w:val="00581B6E"/>
    <w:rsid w:val="00581B8C"/>
    <w:rsid w:val="00581C28"/>
    <w:rsid w:val="00581C6A"/>
    <w:rsid w:val="00582109"/>
    <w:rsid w:val="005821BC"/>
    <w:rsid w:val="005821F1"/>
    <w:rsid w:val="005822B9"/>
    <w:rsid w:val="005822D3"/>
    <w:rsid w:val="005823A0"/>
    <w:rsid w:val="005826F7"/>
    <w:rsid w:val="00582756"/>
    <w:rsid w:val="00582958"/>
    <w:rsid w:val="00582B4F"/>
    <w:rsid w:val="00582E25"/>
    <w:rsid w:val="00582EB7"/>
    <w:rsid w:val="00583067"/>
    <w:rsid w:val="00583192"/>
    <w:rsid w:val="005831BA"/>
    <w:rsid w:val="00583264"/>
    <w:rsid w:val="00583693"/>
    <w:rsid w:val="00583BFC"/>
    <w:rsid w:val="00583CED"/>
    <w:rsid w:val="00583D26"/>
    <w:rsid w:val="00583E27"/>
    <w:rsid w:val="00583F49"/>
    <w:rsid w:val="00584378"/>
    <w:rsid w:val="005844E3"/>
    <w:rsid w:val="0058450F"/>
    <w:rsid w:val="005846DB"/>
    <w:rsid w:val="00584770"/>
    <w:rsid w:val="005849EF"/>
    <w:rsid w:val="00584B24"/>
    <w:rsid w:val="00584BA8"/>
    <w:rsid w:val="00584F26"/>
    <w:rsid w:val="0058507F"/>
    <w:rsid w:val="00585281"/>
    <w:rsid w:val="00585514"/>
    <w:rsid w:val="00585603"/>
    <w:rsid w:val="0058569C"/>
    <w:rsid w:val="00585742"/>
    <w:rsid w:val="0058579E"/>
    <w:rsid w:val="00585872"/>
    <w:rsid w:val="00585A98"/>
    <w:rsid w:val="00585BE4"/>
    <w:rsid w:val="00585BF8"/>
    <w:rsid w:val="00585CAF"/>
    <w:rsid w:val="00585CCF"/>
    <w:rsid w:val="00585D90"/>
    <w:rsid w:val="00585FFF"/>
    <w:rsid w:val="00586012"/>
    <w:rsid w:val="0058617E"/>
    <w:rsid w:val="0058624F"/>
    <w:rsid w:val="00586351"/>
    <w:rsid w:val="005864EF"/>
    <w:rsid w:val="005865CA"/>
    <w:rsid w:val="0058664A"/>
    <w:rsid w:val="00586691"/>
    <w:rsid w:val="00586A11"/>
    <w:rsid w:val="00586AFC"/>
    <w:rsid w:val="00586B53"/>
    <w:rsid w:val="00586F91"/>
    <w:rsid w:val="005872F1"/>
    <w:rsid w:val="00587316"/>
    <w:rsid w:val="0058748C"/>
    <w:rsid w:val="005874E3"/>
    <w:rsid w:val="00587B2F"/>
    <w:rsid w:val="00587B6C"/>
    <w:rsid w:val="00587CE5"/>
    <w:rsid w:val="00587FCD"/>
    <w:rsid w:val="00590177"/>
    <w:rsid w:val="0059017B"/>
    <w:rsid w:val="005901A1"/>
    <w:rsid w:val="00590345"/>
    <w:rsid w:val="005905F4"/>
    <w:rsid w:val="0059066E"/>
    <w:rsid w:val="00590F20"/>
    <w:rsid w:val="00591173"/>
    <w:rsid w:val="005916CE"/>
    <w:rsid w:val="005917B4"/>
    <w:rsid w:val="00591A24"/>
    <w:rsid w:val="00591A6F"/>
    <w:rsid w:val="00591AE3"/>
    <w:rsid w:val="00591B6E"/>
    <w:rsid w:val="00591BEC"/>
    <w:rsid w:val="00591C2F"/>
    <w:rsid w:val="00591C53"/>
    <w:rsid w:val="00591C94"/>
    <w:rsid w:val="0059205F"/>
    <w:rsid w:val="005926D7"/>
    <w:rsid w:val="0059279A"/>
    <w:rsid w:val="005929B1"/>
    <w:rsid w:val="005929E9"/>
    <w:rsid w:val="00592F07"/>
    <w:rsid w:val="00592FA0"/>
    <w:rsid w:val="00592FBE"/>
    <w:rsid w:val="00592FC6"/>
    <w:rsid w:val="005930C1"/>
    <w:rsid w:val="00593647"/>
    <w:rsid w:val="005936CC"/>
    <w:rsid w:val="00593785"/>
    <w:rsid w:val="00593E1B"/>
    <w:rsid w:val="00593E83"/>
    <w:rsid w:val="00593EAC"/>
    <w:rsid w:val="0059431F"/>
    <w:rsid w:val="00594340"/>
    <w:rsid w:val="00594379"/>
    <w:rsid w:val="005943F7"/>
    <w:rsid w:val="0059447E"/>
    <w:rsid w:val="00594533"/>
    <w:rsid w:val="0059490A"/>
    <w:rsid w:val="00594A9F"/>
    <w:rsid w:val="00595126"/>
    <w:rsid w:val="005951C0"/>
    <w:rsid w:val="005954BF"/>
    <w:rsid w:val="00595784"/>
    <w:rsid w:val="00595807"/>
    <w:rsid w:val="00595B67"/>
    <w:rsid w:val="00595C47"/>
    <w:rsid w:val="005962D3"/>
    <w:rsid w:val="00596346"/>
    <w:rsid w:val="005963B9"/>
    <w:rsid w:val="00596906"/>
    <w:rsid w:val="005969C7"/>
    <w:rsid w:val="00596A8E"/>
    <w:rsid w:val="00596AAA"/>
    <w:rsid w:val="00596BCC"/>
    <w:rsid w:val="00596D62"/>
    <w:rsid w:val="00596D6A"/>
    <w:rsid w:val="00597814"/>
    <w:rsid w:val="00597848"/>
    <w:rsid w:val="00597881"/>
    <w:rsid w:val="00597B37"/>
    <w:rsid w:val="00597C8A"/>
    <w:rsid w:val="00597D02"/>
    <w:rsid w:val="00597D36"/>
    <w:rsid w:val="00597E88"/>
    <w:rsid w:val="005A01FC"/>
    <w:rsid w:val="005A0270"/>
    <w:rsid w:val="005A0621"/>
    <w:rsid w:val="005A08C3"/>
    <w:rsid w:val="005A0BA5"/>
    <w:rsid w:val="005A0C12"/>
    <w:rsid w:val="005A0D8D"/>
    <w:rsid w:val="005A10F9"/>
    <w:rsid w:val="005A123D"/>
    <w:rsid w:val="005A13A4"/>
    <w:rsid w:val="005A13EA"/>
    <w:rsid w:val="005A1861"/>
    <w:rsid w:val="005A1A26"/>
    <w:rsid w:val="005A1BAB"/>
    <w:rsid w:val="005A1C9B"/>
    <w:rsid w:val="005A23DB"/>
    <w:rsid w:val="005A2440"/>
    <w:rsid w:val="005A251F"/>
    <w:rsid w:val="005A2594"/>
    <w:rsid w:val="005A2595"/>
    <w:rsid w:val="005A2941"/>
    <w:rsid w:val="005A2A59"/>
    <w:rsid w:val="005A2C68"/>
    <w:rsid w:val="005A2D19"/>
    <w:rsid w:val="005A2E94"/>
    <w:rsid w:val="005A2EBC"/>
    <w:rsid w:val="005A311C"/>
    <w:rsid w:val="005A373D"/>
    <w:rsid w:val="005A3962"/>
    <w:rsid w:val="005A3B6C"/>
    <w:rsid w:val="005A3B90"/>
    <w:rsid w:val="005A3C49"/>
    <w:rsid w:val="005A3DD4"/>
    <w:rsid w:val="005A3FA0"/>
    <w:rsid w:val="005A4115"/>
    <w:rsid w:val="005A4161"/>
    <w:rsid w:val="005A42B1"/>
    <w:rsid w:val="005A473C"/>
    <w:rsid w:val="005A4B55"/>
    <w:rsid w:val="005A4E8E"/>
    <w:rsid w:val="005A4EC8"/>
    <w:rsid w:val="005A5369"/>
    <w:rsid w:val="005A5484"/>
    <w:rsid w:val="005A5721"/>
    <w:rsid w:val="005A5878"/>
    <w:rsid w:val="005A58F4"/>
    <w:rsid w:val="005A5B41"/>
    <w:rsid w:val="005A5E76"/>
    <w:rsid w:val="005A60E2"/>
    <w:rsid w:val="005A647C"/>
    <w:rsid w:val="005A6662"/>
    <w:rsid w:val="005A673F"/>
    <w:rsid w:val="005A67BA"/>
    <w:rsid w:val="005A6846"/>
    <w:rsid w:val="005A6BAF"/>
    <w:rsid w:val="005A6BBD"/>
    <w:rsid w:val="005A729C"/>
    <w:rsid w:val="005A755F"/>
    <w:rsid w:val="005A75B9"/>
    <w:rsid w:val="005A7642"/>
    <w:rsid w:val="005A7B94"/>
    <w:rsid w:val="005A7BD6"/>
    <w:rsid w:val="005A7CAB"/>
    <w:rsid w:val="005A7CEE"/>
    <w:rsid w:val="005A7D7A"/>
    <w:rsid w:val="005A7DDC"/>
    <w:rsid w:val="005A7E62"/>
    <w:rsid w:val="005B034C"/>
    <w:rsid w:val="005B03A2"/>
    <w:rsid w:val="005B03E9"/>
    <w:rsid w:val="005B0443"/>
    <w:rsid w:val="005B054F"/>
    <w:rsid w:val="005B056A"/>
    <w:rsid w:val="005B07B0"/>
    <w:rsid w:val="005B08B2"/>
    <w:rsid w:val="005B08DE"/>
    <w:rsid w:val="005B0EEF"/>
    <w:rsid w:val="005B1012"/>
    <w:rsid w:val="005B11D7"/>
    <w:rsid w:val="005B1BC5"/>
    <w:rsid w:val="005B1C16"/>
    <w:rsid w:val="005B2685"/>
    <w:rsid w:val="005B2A3E"/>
    <w:rsid w:val="005B2C62"/>
    <w:rsid w:val="005B2F79"/>
    <w:rsid w:val="005B31C2"/>
    <w:rsid w:val="005B31CF"/>
    <w:rsid w:val="005B36B3"/>
    <w:rsid w:val="005B373C"/>
    <w:rsid w:val="005B3750"/>
    <w:rsid w:val="005B3A87"/>
    <w:rsid w:val="005B3BF7"/>
    <w:rsid w:val="005B3C30"/>
    <w:rsid w:val="005B3FA6"/>
    <w:rsid w:val="005B41A9"/>
    <w:rsid w:val="005B441B"/>
    <w:rsid w:val="005B467E"/>
    <w:rsid w:val="005B46D0"/>
    <w:rsid w:val="005B4956"/>
    <w:rsid w:val="005B4AF4"/>
    <w:rsid w:val="005B4B18"/>
    <w:rsid w:val="005B4D14"/>
    <w:rsid w:val="005B4EF7"/>
    <w:rsid w:val="005B5027"/>
    <w:rsid w:val="005B5223"/>
    <w:rsid w:val="005B53F2"/>
    <w:rsid w:val="005B53F4"/>
    <w:rsid w:val="005B53F5"/>
    <w:rsid w:val="005B55D8"/>
    <w:rsid w:val="005B6017"/>
    <w:rsid w:val="005B61CD"/>
    <w:rsid w:val="005B6467"/>
    <w:rsid w:val="005B64A9"/>
    <w:rsid w:val="005B6767"/>
    <w:rsid w:val="005B67B7"/>
    <w:rsid w:val="005B688A"/>
    <w:rsid w:val="005B68E6"/>
    <w:rsid w:val="005B6CAC"/>
    <w:rsid w:val="005B6D25"/>
    <w:rsid w:val="005B6D40"/>
    <w:rsid w:val="005B6F06"/>
    <w:rsid w:val="005B7024"/>
    <w:rsid w:val="005B70B7"/>
    <w:rsid w:val="005B7538"/>
    <w:rsid w:val="005B7571"/>
    <w:rsid w:val="005B7723"/>
    <w:rsid w:val="005B78F4"/>
    <w:rsid w:val="005B793B"/>
    <w:rsid w:val="005B7A9A"/>
    <w:rsid w:val="005B7AF6"/>
    <w:rsid w:val="005B7BF1"/>
    <w:rsid w:val="005B7F99"/>
    <w:rsid w:val="005B7FB6"/>
    <w:rsid w:val="005C0000"/>
    <w:rsid w:val="005C0470"/>
    <w:rsid w:val="005C081A"/>
    <w:rsid w:val="005C0AEA"/>
    <w:rsid w:val="005C0B15"/>
    <w:rsid w:val="005C0B4A"/>
    <w:rsid w:val="005C0B71"/>
    <w:rsid w:val="005C0C87"/>
    <w:rsid w:val="005C0D50"/>
    <w:rsid w:val="005C0F5D"/>
    <w:rsid w:val="005C11FF"/>
    <w:rsid w:val="005C1321"/>
    <w:rsid w:val="005C1347"/>
    <w:rsid w:val="005C14B6"/>
    <w:rsid w:val="005C1639"/>
    <w:rsid w:val="005C1A28"/>
    <w:rsid w:val="005C1A5F"/>
    <w:rsid w:val="005C1AC1"/>
    <w:rsid w:val="005C1B06"/>
    <w:rsid w:val="005C1B1E"/>
    <w:rsid w:val="005C1DF0"/>
    <w:rsid w:val="005C1FD6"/>
    <w:rsid w:val="005C26AE"/>
    <w:rsid w:val="005C2B96"/>
    <w:rsid w:val="005C2EC5"/>
    <w:rsid w:val="005C307D"/>
    <w:rsid w:val="005C31BC"/>
    <w:rsid w:val="005C34A1"/>
    <w:rsid w:val="005C34DC"/>
    <w:rsid w:val="005C361F"/>
    <w:rsid w:val="005C3625"/>
    <w:rsid w:val="005C396A"/>
    <w:rsid w:val="005C3A53"/>
    <w:rsid w:val="005C3D00"/>
    <w:rsid w:val="005C3E0B"/>
    <w:rsid w:val="005C4629"/>
    <w:rsid w:val="005C495E"/>
    <w:rsid w:val="005C499E"/>
    <w:rsid w:val="005C49B8"/>
    <w:rsid w:val="005C49BD"/>
    <w:rsid w:val="005C4B5F"/>
    <w:rsid w:val="005C4D2E"/>
    <w:rsid w:val="005C4EE9"/>
    <w:rsid w:val="005C4F51"/>
    <w:rsid w:val="005C4FF8"/>
    <w:rsid w:val="005C5048"/>
    <w:rsid w:val="005C54A2"/>
    <w:rsid w:val="005C55E2"/>
    <w:rsid w:val="005C57A1"/>
    <w:rsid w:val="005C5B5C"/>
    <w:rsid w:val="005C5B6E"/>
    <w:rsid w:val="005C5CB6"/>
    <w:rsid w:val="005C5D32"/>
    <w:rsid w:val="005C60C9"/>
    <w:rsid w:val="005C632B"/>
    <w:rsid w:val="005C65A7"/>
    <w:rsid w:val="005C66A6"/>
    <w:rsid w:val="005C6794"/>
    <w:rsid w:val="005C6B62"/>
    <w:rsid w:val="005C6F30"/>
    <w:rsid w:val="005C7028"/>
    <w:rsid w:val="005C70B9"/>
    <w:rsid w:val="005C71B9"/>
    <w:rsid w:val="005C736E"/>
    <w:rsid w:val="005C7B26"/>
    <w:rsid w:val="005D018B"/>
    <w:rsid w:val="005D031D"/>
    <w:rsid w:val="005D0355"/>
    <w:rsid w:val="005D0560"/>
    <w:rsid w:val="005D06D5"/>
    <w:rsid w:val="005D0755"/>
    <w:rsid w:val="005D0812"/>
    <w:rsid w:val="005D08BF"/>
    <w:rsid w:val="005D08C1"/>
    <w:rsid w:val="005D08E7"/>
    <w:rsid w:val="005D08EE"/>
    <w:rsid w:val="005D0A53"/>
    <w:rsid w:val="005D0D81"/>
    <w:rsid w:val="005D0EBC"/>
    <w:rsid w:val="005D0EC3"/>
    <w:rsid w:val="005D1478"/>
    <w:rsid w:val="005D1576"/>
    <w:rsid w:val="005D185F"/>
    <w:rsid w:val="005D19C5"/>
    <w:rsid w:val="005D1A18"/>
    <w:rsid w:val="005D1D0A"/>
    <w:rsid w:val="005D1D23"/>
    <w:rsid w:val="005D1F17"/>
    <w:rsid w:val="005D1F5C"/>
    <w:rsid w:val="005D201B"/>
    <w:rsid w:val="005D2066"/>
    <w:rsid w:val="005D20FB"/>
    <w:rsid w:val="005D21AE"/>
    <w:rsid w:val="005D21B5"/>
    <w:rsid w:val="005D2286"/>
    <w:rsid w:val="005D2412"/>
    <w:rsid w:val="005D2583"/>
    <w:rsid w:val="005D2595"/>
    <w:rsid w:val="005D25B6"/>
    <w:rsid w:val="005D2A1A"/>
    <w:rsid w:val="005D2CF4"/>
    <w:rsid w:val="005D2D88"/>
    <w:rsid w:val="005D2E33"/>
    <w:rsid w:val="005D2E6E"/>
    <w:rsid w:val="005D3663"/>
    <w:rsid w:val="005D3ACB"/>
    <w:rsid w:val="005D3D5D"/>
    <w:rsid w:val="005D3D98"/>
    <w:rsid w:val="005D3E15"/>
    <w:rsid w:val="005D3E3A"/>
    <w:rsid w:val="005D41D3"/>
    <w:rsid w:val="005D41E2"/>
    <w:rsid w:val="005D4A5E"/>
    <w:rsid w:val="005D4B24"/>
    <w:rsid w:val="005D4CE2"/>
    <w:rsid w:val="005D4DD5"/>
    <w:rsid w:val="005D4E8D"/>
    <w:rsid w:val="005D4F0E"/>
    <w:rsid w:val="005D5307"/>
    <w:rsid w:val="005D5566"/>
    <w:rsid w:val="005D56F4"/>
    <w:rsid w:val="005D5934"/>
    <w:rsid w:val="005D59D7"/>
    <w:rsid w:val="005D5AA4"/>
    <w:rsid w:val="005D5EEA"/>
    <w:rsid w:val="005D626A"/>
    <w:rsid w:val="005D63BB"/>
    <w:rsid w:val="005D6607"/>
    <w:rsid w:val="005D680F"/>
    <w:rsid w:val="005D6958"/>
    <w:rsid w:val="005D69B3"/>
    <w:rsid w:val="005D69CA"/>
    <w:rsid w:val="005D6BD8"/>
    <w:rsid w:val="005D6EEF"/>
    <w:rsid w:val="005D73EF"/>
    <w:rsid w:val="005D75A5"/>
    <w:rsid w:val="005D7739"/>
    <w:rsid w:val="005D7880"/>
    <w:rsid w:val="005D7890"/>
    <w:rsid w:val="005D7C01"/>
    <w:rsid w:val="005D7D7D"/>
    <w:rsid w:val="005D7EAB"/>
    <w:rsid w:val="005D7ECA"/>
    <w:rsid w:val="005E00DC"/>
    <w:rsid w:val="005E025B"/>
    <w:rsid w:val="005E03A5"/>
    <w:rsid w:val="005E0538"/>
    <w:rsid w:val="005E05F8"/>
    <w:rsid w:val="005E0659"/>
    <w:rsid w:val="005E06F0"/>
    <w:rsid w:val="005E09DC"/>
    <w:rsid w:val="005E0B1E"/>
    <w:rsid w:val="005E0C31"/>
    <w:rsid w:val="005E0C55"/>
    <w:rsid w:val="005E0CA1"/>
    <w:rsid w:val="005E0D66"/>
    <w:rsid w:val="005E0EF2"/>
    <w:rsid w:val="005E0F16"/>
    <w:rsid w:val="005E0F83"/>
    <w:rsid w:val="005E1032"/>
    <w:rsid w:val="005E117D"/>
    <w:rsid w:val="005E12A6"/>
    <w:rsid w:val="005E13CB"/>
    <w:rsid w:val="005E1653"/>
    <w:rsid w:val="005E1706"/>
    <w:rsid w:val="005E1790"/>
    <w:rsid w:val="005E18A0"/>
    <w:rsid w:val="005E1A29"/>
    <w:rsid w:val="005E1B3A"/>
    <w:rsid w:val="005E1D3A"/>
    <w:rsid w:val="005E1E27"/>
    <w:rsid w:val="005E2414"/>
    <w:rsid w:val="005E2446"/>
    <w:rsid w:val="005E27D7"/>
    <w:rsid w:val="005E28B5"/>
    <w:rsid w:val="005E2A43"/>
    <w:rsid w:val="005E2D4B"/>
    <w:rsid w:val="005E2FC2"/>
    <w:rsid w:val="005E332C"/>
    <w:rsid w:val="005E3452"/>
    <w:rsid w:val="005E34E3"/>
    <w:rsid w:val="005E3681"/>
    <w:rsid w:val="005E3E22"/>
    <w:rsid w:val="005E3F24"/>
    <w:rsid w:val="005E400D"/>
    <w:rsid w:val="005E40C9"/>
    <w:rsid w:val="005E4141"/>
    <w:rsid w:val="005E4340"/>
    <w:rsid w:val="005E445E"/>
    <w:rsid w:val="005E44DD"/>
    <w:rsid w:val="005E482E"/>
    <w:rsid w:val="005E4A45"/>
    <w:rsid w:val="005E4B7F"/>
    <w:rsid w:val="005E4E68"/>
    <w:rsid w:val="005E5136"/>
    <w:rsid w:val="005E53B2"/>
    <w:rsid w:val="005E543A"/>
    <w:rsid w:val="005E54F1"/>
    <w:rsid w:val="005E5502"/>
    <w:rsid w:val="005E5678"/>
    <w:rsid w:val="005E5E0A"/>
    <w:rsid w:val="005E5F16"/>
    <w:rsid w:val="005E5FD9"/>
    <w:rsid w:val="005E6021"/>
    <w:rsid w:val="005E624D"/>
    <w:rsid w:val="005E635D"/>
    <w:rsid w:val="005E637E"/>
    <w:rsid w:val="005E661D"/>
    <w:rsid w:val="005E688C"/>
    <w:rsid w:val="005E6B06"/>
    <w:rsid w:val="005E6CE2"/>
    <w:rsid w:val="005E6E5B"/>
    <w:rsid w:val="005E6F70"/>
    <w:rsid w:val="005E7177"/>
    <w:rsid w:val="005E73FB"/>
    <w:rsid w:val="005E74F6"/>
    <w:rsid w:val="005E7500"/>
    <w:rsid w:val="005E781F"/>
    <w:rsid w:val="005E792F"/>
    <w:rsid w:val="005E7A7C"/>
    <w:rsid w:val="005E7DB7"/>
    <w:rsid w:val="005E7E85"/>
    <w:rsid w:val="005E7EF7"/>
    <w:rsid w:val="005E7F6B"/>
    <w:rsid w:val="005E7FEC"/>
    <w:rsid w:val="005F00AE"/>
    <w:rsid w:val="005F01E8"/>
    <w:rsid w:val="005F03B8"/>
    <w:rsid w:val="005F06F0"/>
    <w:rsid w:val="005F07A8"/>
    <w:rsid w:val="005F0905"/>
    <w:rsid w:val="005F09AA"/>
    <w:rsid w:val="005F0A8A"/>
    <w:rsid w:val="005F0C60"/>
    <w:rsid w:val="005F13FC"/>
    <w:rsid w:val="005F16B8"/>
    <w:rsid w:val="005F1841"/>
    <w:rsid w:val="005F1BFB"/>
    <w:rsid w:val="005F1E23"/>
    <w:rsid w:val="005F1EFB"/>
    <w:rsid w:val="005F1F02"/>
    <w:rsid w:val="005F20F6"/>
    <w:rsid w:val="005F2690"/>
    <w:rsid w:val="005F2746"/>
    <w:rsid w:val="005F296F"/>
    <w:rsid w:val="005F2A04"/>
    <w:rsid w:val="005F318D"/>
    <w:rsid w:val="005F32E9"/>
    <w:rsid w:val="005F3658"/>
    <w:rsid w:val="005F39EA"/>
    <w:rsid w:val="005F39FD"/>
    <w:rsid w:val="005F3B29"/>
    <w:rsid w:val="005F3B2A"/>
    <w:rsid w:val="005F3D06"/>
    <w:rsid w:val="005F3D14"/>
    <w:rsid w:val="005F3DDB"/>
    <w:rsid w:val="005F3EED"/>
    <w:rsid w:val="005F407A"/>
    <w:rsid w:val="005F40EC"/>
    <w:rsid w:val="005F4211"/>
    <w:rsid w:val="005F4591"/>
    <w:rsid w:val="005F45F0"/>
    <w:rsid w:val="005F46D5"/>
    <w:rsid w:val="005F475C"/>
    <w:rsid w:val="005F4797"/>
    <w:rsid w:val="005F48B1"/>
    <w:rsid w:val="005F4E52"/>
    <w:rsid w:val="005F4F19"/>
    <w:rsid w:val="005F51EE"/>
    <w:rsid w:val="005F5466"/>
    <w:rsid w:val="005F554E"/>
    <w:rsid w:val="005F5565"/>
    <w:rsid w:val="005F567E"/>
    <w:rsid w:val="005F56BF"/>
    <w:rsid w:val="005F5B11"/>
    <w:rsid w:val="005F5C2F"/>
    <w:rsid w:val="005F5D43"/>
    <w:rsid w:val="005F5D68"/>
    <w:rsid w:val="005F5F68"/>
    <w:rsid w:val="005F600D"/>
    <w:rsid w:val="005F601A"/>
    <w:rsid w:val="005F6096"/>
    <w:rsid w:val="005F61D3"/>
    <w:rsid w:val="005F62D7"/>
    <w:rsid w:val="005F6921"/>
    <w:rsid w:val="005F6C31"/>
    <w:rsid w:val="005F6D33"/>
    <w:rsid w:val="005F6E2A"/>
    <w:rsid w:val="005F6F30"/>
    <w:rsid w:val="005F6FF0"/>
    <w:rsid w:val="005F71A1"/>
    <w:rsid w:val="005F7283"/>
    <w:rsid w:val="005F733E"/>
    <w:rsid w:val="005F775B"/>
    <w:rsid w:val="005F7DE8"/>
    <w:rsid w:val="005F7DEC"/>
    <w:rsid w:val="005F7FA6"/>
    <w:rsid w:val="006003CB"/>
    <w:rsid w:val="00600446"/>
    <w:rsid w:val="00600469"/>
    <w:rsid w:val="0060047B"/>
    <w:rsid w:val="0060058C"/>
    <w:rsid w:val="006007D2"/>
    <w:rsid w:val="00600876"/>
    <w:rsid w:val="00600CB4"/>
    <w:rsid w:val="00600F14"/>
    <w:rsid w:val="00600FA7"/>
    <w:rsid w:val="0060106B"/>
    <w:rsid w:val="00601391"/>
    <w:rsid w:val="006014AA"/>
    <w:rsid w:val="00601555"/>
    <w:rsid w:val="00601611"/>
    <w:rsid w:val="0060167D"/>
    <w:rsid w:val="00601959"/>
    <w:rsid w:val="00601B81"/>
    <w:rsid w:val="00601EB2"/>
    <w:rsid w:val="00601EE4"/>
    <w:rsid w:val="0060208D"/>
    <w:rsid w:val="00602283"/>
    <w:rsid w:val="006025C3"/>
    <w:rsid w:val="00602671"/>
    <w:rsid w:val="0060284B"/>
    <w:rsid w:val="006029A3"/>
    <w:rsid w:val="00602C82"/>
    <w:rsid w:val="00602C93"/>
    <w:rsid w:val="00602E53"/>
    <w:rsid w:val="00602EFE"/>
    <w:rsid w:val="00602F4F"/>
    <w:rsid w:val="00602F52"/>
    <w:rsid w:val="00602FB2"/>
    <w:rsid w:val="006033E8"/>
    <w:rsid w:val="0060343F"/>
    <w:rsid w:val="006034C1"/>
    <w:rsid w:val="00603741"/>
    <w:rsid w:val="006039B9"/>
    <w:rsid w:val="00603AC0"/>
    <w:rsid w:val="00603B76"/>
    <w:rsid w:val="00603BD2"/>
    <w:rsid w:val="0060412D"/>
    <w:rsid w:val="00604476"/>
    <w:rsid w:val="00604519"/>
    <w:rsid w:val="0060494F"/>
    <w:rsid w:val="00604E23"/>
    <w:rsid w:val="00604ECE"/>
    <w:rsid w:val="0060534F"/>
    <w:rsid w:val="00605491"/>
    <w:rsid w:val="0060576D"/>
    <w:rsid w:val="0060600E"/>
    <w:rsid w:val="00606528"/>
    <w:rsid w:val="00606785"/>
    <w:rsid w:val="0060686D"/>
    <w:rsid w:val="00606918"/>
    <w:rsid w:val="00606A99"/>
    <w:rsid w:val="00606AA1"/>
    <w:rsid w:val="00606B7B"/>
    <w:rsid w:val="00606CC1"/>
    <w:rsid w:val="00606D50"/>
    <w:rsid w:val="00606D6A"/>
    <w:rsid w:val="00607506"/>
    <w:rsid w:val="0060771E"/>
    <w:rsid w:val="006079DE"/>
    <w:rsid w:val="006079EC"/>
    <w:rsid w:val="00607A18"/>
    <w:rsid w:val="00607B92"/>
    <w:rsid w:val="00610126"/>
    <w:rsid w:val="00610476"/>
    <w:rsid w:val="006104C3"/>
    <w:rsid w:val="006105B7"/>
    <w:rsid w:val="00610614"/>
    <w:rsid w:val="00610891"/>
    <w:rsid w:val="00610AE5"/>
    <w:rsid w:val="00610C8A"/>
    <w:rsid w:val="00610D02"/>
    <w:rsid w:val="00610EBC"/>
    <w:rsid w:val="006113E8"/>
    <w:rsid w:val="00611446"/>
    <w:rsid w:val="00611663"/>
    <w:rsid w:val="006116AB"/>
    <w:rsid w:val="00611A17"/>
    <w:rsid w:val="00611BD2"/>
    <w:rsid w:val="00611DD1"/>
    <w:rsid w:val="00611FED"/>
    <w:rsid w:val="006120A5"/>
    <w:rsid w:val="0061227D"/>
    <w:rsid w:val="006122AA"/>
    <w:rsid w:val="006122CF"/>
    <w:rsid w:val="00612646"/>
    <w:rsid w:val="00612863"/>
    <w:rsid w:val="00612934"/>
    <w:rsid w:val="00613585"/>
    <w:rsid w:val="0061368C"/>
    <w:rsid w:val="006137C1"/>
    <w:rsid w:val="00613A20"/>
    <w:rsid w:val="00613ADB"/>
    <w:rsid w:val="00613B65"/>
    <w:rsid w:val="00613C3F"/>
    <w:rsid w:val="00613EB5"/>
    <w:rsid w:val="00614220"/>
    <w:rsid w:val="00614244"/>
    <w:rsid w:val="00614452"/>
    <w:rsid w:val="00614C3B"/>
    <w:rsid w:val="00614D7E"/>
    <w:rsid w:val="00614E40"/>
    <w:rsid w:val="006152DC"/>
    <w:rsid w:val="00615314"/>
    <w:rsid w:val="00615591"/>
    <w:rsid w:val="006155DA"/>
    <w:rsid w:val="00615A84"/>
    <w:rsid w:val="00615AF6"/>
    <w:rsid w:val="00615B2B"/>
    <w:rsid w:val="00615BA2"/>
    <w:rsid w:val="00615CED"/>
    <w:rsid w:val="00615FC5"/>
    <w:rsid w:val="00616498"/>
    <w:rsid w:val="0061675C"/>
    <w:rsid w:val="00616816"/>
    <w:rsid w:val="00616A04"/>
    <w:rsid w:val="00616F23"/>
    <w:rsid w:val="00616F8D"/>
    <w:rsid w:val="00617029"/>
    <w:rsid w:val="006171A3"/>
    <w:rsid w:val="006171B1"/>
    <w:rsid w:val="00617407"/>
    <w:rsid w:val="00617633"/>
    <w:rsid w:val="0061786F"/>
    <w:rsid w:val="006179BC"/>
    <w:rsid w:val="00617ACE"/>
    <w:rsid w:val="00617BB0"/>
    <w:rsid w:val="00617CC2"/>
    <w:rsid w:val="00617D2E"/>
    <w:rsid w:val="00617F09"/>
    <w:rsid w:val="00620195"/>
    <w:rsid w:val="006202F5"/>
    <w:rsid w:val="006203A3"/>
    <w:rsid w:val="0062053D"/>
    <w:rsid w:val="00620B1E"/>
    <w:rsid w:val="00620C7B"/>
    <w:rsid w:val="00620DA5"/>
    <w:rsid w:val="00620F7B"/>
    <w:rsid w:val="0062143E"/>
    <w:rsid w:val="0062144E"/>
    <w:rsid w:val="00621511"/>
    <w:rsid w:val="006215F4"/>
    <w:rsid w:val="00621609"/>
    <w:rsid w:val="006217E8"/>
    <w:rsid w:val="006218A3"/>
    <w:rsid w:val="00621DEE"/>
    <w:rsid w:val="00622035"/>
    <w:rsid w:val="00622175"/>
    <w:rsid w:val="00622320"/>
    <w:rsid w:val="006223FF"/>
    <w:rsid w:val="006225E0"/>
    <w:rsid w:val="006225FF"/>
    <w:rsid w:val="0062280E"/>
    <w:rsid w:val="006229C2"/>
    <w:rsid w:val="00622B32"/>
    <w:rsid w:val="00622BB0"/>
    <w:rsid w:val="00622F8A"/>
    <w:rsid w:val="00623215"/>
    <w:rsid w:val="00623458"/>
    <w:rsid w:val="0062359F"/>
    <w:rsid w:val="006235DF"/>
    <w:rsid w:val="006236D2"/>
    <w:rsid w:val="00623758"/>
    <w:rsid w:val="006237B7"/>
    <w:rsid w:val="00623977"/>
    <w:rsid w:val="006239E1"/>
    <w:rsid w:val="00623B27"/>
    <w:rsid w:val="00623BBA"/>
    <w:rsid w:val="00623DB5"/>
    <w:rsid w:val="00623DF3"/>
    <w:rsid w:val="00623E27"/>
    <w:rsid w:val="00623FE0"/>
    <w:rsid w:val="0062405B"/>
    <w:rsid w:val="006241A3"/>
    <w:rsid w:val="0062423C"/>
    <w:rsid w:val="006244F1"/>
    <w:rsid w:val="00624750"/>
    <w:rsid w:val="00624785"/>
    <w:rsid w:val="00624ABB"/>
    <w:rsid w:val="00624D49"/>
    <w:rsid w:val="00624E86"/>
    <w:rsid w:val="00624F57"/>
    <w:rsid w:val="00625046"/>
    <w:rsid w:val="006251AA"/>
    <w:rsid w:val="006253D4"/>
    <w:rsid w:val="0062585C"/>
    <w:rsid w:val="00626102"/>
    <w:rsid w:val="00626123"/>
    <w:rsid w:val="0062637D"/>
    <w:rsid w:val="00626947"/>
    <w:rsid w:val="00626A49"/>
    <w:rsid w:val="00626B94"/>
    <w:rsid w:val="00626C8B"/>
    <w:rsid w:val="0062709F"/>
    <w:rsid w:val="0062717C"/>
    <w:rsid w:val="00627388"/>
    <w:rsid w:val="00627501"/>
    <w:rsid w:val="0062761D"/>
    <w:rsid w:val="00627716"/>
    <w:rsid w:val="00627B4B"/>
    <w:rsid w:val="00627BC1"/>
    <w:rsid w:val="00627C6F"/>
    <w:rsid w:val="00627CF7"/>
    <w:rsid w:val="00627DD9"/>
    <w:rsid w:val="00627EED"/>
    <w:rsid w:val="00630183"/>
    <w:rsid w:val="0063042B"/>
    <w:rsid w:val="006307A1"/>
    <w:rsid w:val="006307DA"/>
    <w:rsid w:val="00630AC7"/>
    <w:rsid w:val="00630AFD"/>
    <w:rsid w:val="00630BF5"/>
    <w:rsid w:val="00630BFA"/>
    <w:rsid w:val="00630C0C"/>
    <w:rsid w:val="00630CDC"/>
    <w:rsid w:val="00630E22"/>
    <w:rsid w:val="00630EF5"/>
    <w:rsid w:val="00631018"/>
    <w:rsid w:val="00631070"/>
    <w:rsid w:val="00631328"/>
    <w:rsid w:val="00631602"/>
    <w:rsid w:val="00631755"/>
    <w:rsid w:val="00631912"/>
    <w:rsid w:val="00631A46"/>
    <w:rsid w:val="00631AEC"/>
    <w:rsid w:val="00631C45"/>
    <w:rsid w:val="00631D52"/>
    <w:rsid w:val="00631DD5"/>
    <w:rsid w:val="00632179"/>
    <w:rsid w:val="006321CF"/>
    <w:rsid w:val="00632209"/>
    <w:rsid w:val="00632239"/>
    <w:rsid w:val="00632326"/>
    <w:rsid w:val="006326DB"/>
    <w:rsid w:val="006327BE"/>
    <w:rsid w:val="0063286B"/>
    <w:rsid w:val="006328D4"/>
    <w:rsid w:val="006329AB"/>
    <w:rsid w:val="006329B6"/>
    <w:rsid w:val="00632A79"/>
    <w:rsid w:val="00632B42"/>
    <w:rsid w:val="00632C6F"/>
    <w:rsid w:val="00632DF3"/>
    <w:rsid w:val="00632F9A"/>
    <w:rsid w:val="00633276"/>
    <w:rsid w:val="0063345F"/>
    <w:rsid w:val="006338B1"/>
    <w:rsid w:val="00633AE1"/>
    <w:rsid w:val="00633D2E"/>
    <w:rsid w:val="00633D6B"/>
    <w:rsid w:val="00634007"/>
    <w:rsid w:val="006346DE"/>
    <w:rsid w:val="0063470B"/>
    <w:rsid w:val="0063478D"/>
    <w:rsid w:val="006347B4"/>
    <w:rsid w:val="00634937"/>
    <w:rsid w:val="00634CB4"/>
    <w:rsid w:val="00634D64"/>
    <w:rsid w:val="006354E7"/>
    <w:rsid w:val="00635542"/>
    <w:rsid w:val="00635646"/>
    <w:rsid w:val="0063589D"/>
    <w:rsid w:val="00635A80"/>
    <w:rsid w:val="00635B66"/>
    <w:rsid w:val="006362FD"/>
    <w:rsid w:val="0063650F"/>
    <w:rsid w:val="00636674"/>
    <w:rsid w:val="006366CC"/>
    <w:rsid w:val="00636B08"/>
    <w:rsid w:val="00636E6A"/>
    <w:rsid w:val="00636F5B"/>
    <w:rsid w:val="006371C1"/>
    <w:rsid w:val="006371E9"/>
    <w:rsid w:val="0063722E"/>
    <w:rsid w:val="006376D6"/>
    <w:rsid w:val="00637B65"/>
    <w:rsid w:val="00637DBA"/>
    <w:rsid w:val="00637DCC"/>
    <w:rsid w:val="00640464"/>
    <w:rsid w:val="006406DF"/>
    <w:rsid w:val="006407B1"/>
    <w:rsid w:val="006408F2"/>
    <w:rsid w:val="00640A28"/>
    <w:rsid w:val="00640D8B"/>
    <w:rsid w:val="00640D92"/>
    <w:rsid w:val="00640E33"/>
    <w:rsid w:val="006410D7"/>
    <w:rsid w:val="006414AB"/>
    <w:rsid w:val="006415BE"/>
    <w:rsid w:val="00641605"/>
    <w:rsid w:val="0064189D"/>
    <w:rsid w:val="00641B14"/>
    <w:rsid w:val="00641D06"/>
    <w:rsid w:val="00641EE5"/>
    <w:rsid w:val="00641F89"/>
    <w:rsid w:val="00642671"/>
    <w:rsid w:val="00642716"/>
    <w:rsid w:val="00642950"/>
    <w:rsid w:val="00642B13"/>
    <w:rsid w:val="00642EA4"/>
    <w:rsid w:val="00642ED9"/>
    <w:rsid w:val="00642EDD"/>
    <w:rsid w:val="00642FBB"/>
    <w:rsid w:val="00643666"/>
    <w:rsid w:val="0064371D"/>
    <w:rsid w:val="00643882"/>
    <w:rsid w:val="006439C3"/>
    <w:rsid w:val="00643C6B"/>
    <w:rsid w:val="00643DDC"/>
    <w:rsid w:val="00643EC1"/>
    <w:rsid w:val="00644230"/>
    <w:rsid w:val="006444DF"/>
    <w:rsid w:val="006444EC"/>
    <w:rsid w:val="00644565"/>
    <w:rsid w:val="006449A8"/>
    <w:rsid w:val="006449B6"/>
    <w:rsid w:val="00644C37"/>
    <w:rsid w:val="00644CC2"/>
    <w:rsid w:val="006450DE"/>
    <w:rsid w:val="00645315"/>
    <w:rsid w:val="0064552C"/>
    <w:rsid w:val="00645856"/>
    <w:rsid w:val="00645B99"/>
    <w:rsid w:val="00645C44"/>
    <w:rsid w:val="00646063"/>
    <w:rsid w:val="00646740"/>
    <w:rsid w:val="0064675B"/>
    <w:rsid w:val="006467EE"/>
    <w:rsid w:val="00646917"/>
    <w:rsid w:val="00646B84"/>
    <w:rsid w:val="00646D3D"/>
    <w:rsid w:val="00646F6E"/>
    <w:rsid w:val="00647076"/>
    <w:rsid w:val="00647190"/>
    <w:rsid w:val="006475B8"/>
    <w:rsid w:val="006478C9"/>
    <w:rsid w:val="006478EC"/>
    <w:rsid w:val="00647A8A"/>
    <w:rsid w:val="00647AF0"/>
    <w:rsid w:val="00647C05"/>
    <w:rsid w:val="00647E35"/>
    <w:rsid w:val="006501BD"/>
    <w:rsid w:val="00650716"/>
    <w:rsid w:val="0065075B"/>
    <w:rsid w:val="00650904"/>
    <w:rsid w:val="00650A58"/>
    <w:rsid w:val="00650D11"/>
    <w:rsid w:val="00650F72"/>
    <w:rsid w:val="00650FFA"/>
    <w:rsid w:val="006510C5"/>
    <w:rsid w:val="00651118"/>
    <w:rsid w:val="00651221"/>
    <w:rsid w:val="00651273"/>
    <w:rsid w:val="00651510"/>
    <w:rsid w:val="006518E5"/>
    <w:rsid w:val="00651974"/>
    <w:rsid w:val="00651A22"/>
    <w:rsid w:val="00651A74"/>
    <w:rsid w:val="00651ADE"/>
    <w:rsid w:val="00651B97"/>
    <w:rsid w:val="00651D57"/>
    <w:rsid w:val="00651F19"/>
    <w:rsid w:val="00651FC1"/>
    <w:rsid w:val="00651FDE"/>
    <w:rsid w:val="00652588"/>
    <w:rsid w:val="0065284F"/>
    <w:rsid w:val="0065285A"/>
    <w:rsid w:val="006528C9"/>
    <w:rsid w:val="006529D9"/>
    <w:rsid w:val="00652C96"/>
    <w:rsid w:val="00652DC4"/>
    <w:rsid w:val="00652E04"/>
    <w:rsid w:val="00652F07"/>
    <w:rsid w:val="00653046"/>
    <w:rsid w:val="0065315F"/>
    <w:rsid w:val="0065318D"/>
    <w:rsid w:val="006534FD"/>
    <w:rsid w:val="00653610"/>
    <w:rsid w:val="006537A7"/>
    <w:rsid w:val="006537FE"/>
    <w:rsid w:val="00653BBF"/>
    <w:rsid w:val="00653DB5"/>
    <w:rsid w:val="00653E24"/>
    <w:rsid w:val="00653E54"/>
    <w:rsid w:val="00653F22"/>
    <w:rsid w:val="00654159"/>
    <w:rsid w:val="00654546"/>
    <w:rsid w:val="00654609"/>
    <w:rsid w:val="006546EB"/>
    <w:rsid w:val="00654786"/>
    <w:rsid w:val="00654A55"/>
    <w:rsid w:val="006551C1"/>
    <w:rsid w:val="006556AC"/>
    <w:rsid w:val="00655773"/>
    <w:rsid w:val="00655781"/>
    <w:rsid w:val="00655F7F"/>
    <w:rsid w:val="00655FB1"/>
    <w:rsid w:val="00655FDE"/>
    <w:rsid w:val="006563C3"/>
    <w:rsid w:val="006565A9"/>
    <w:rsid w:val="006565DE"/>
    <w:rsid w:val="006566DE"/>
    <w:rsid w:val="00656759"/>
    <w:rsid w:val="0065677B"/>
    <w:rsid w:val="0065680F"/>
    <w:rsid w:val="0065684E"/>
    <w:rsid w:val="00656D6C"/>
    <w:rsid w:val="006570A8"/>
    <w:rsid w:val="006570D8"/>
    <w:rsid w:val="006570EB"/>
    <w:rsid w:val="00657237"/>
    <w:rsid w:val="0065741A"/>
    <w:rsid w:val="00657436"/>
    <w:rsid w:val="0065744B"/>
    <w:rsid w:val="0065744F"/>
    <w:rsid w:val="00657542"/>
    <w:rsid w:val="00657863"/>
    <w:rsid w:val="006578D6"/>
    <w:rsid w:val="0065799C"/>
    <w:rsid w:val="00657A20"/>
    <w:rsid w:val="00657E68"/>
    <w:rsid w:val="0066017C"/>
    <w:rsid w:val="006603A4"/>
    <w:rsid w:val="006603E0"/>
    <w:rsid w:val="006604DE"/>
    <w:rsid w:val="0066059F"/>
    <w:rsid w:val="0066078F"/>
    <w:rsid w:val="006607D1"/>
    <w:rsid w:val="00660AE7"/>
    <w:rsid w:val="00660C2E"/>
    <w:rsid w:val="00660EF0"/>
    <w:rsid w:val="00661437"/>
    <w:rsid w:val="00661683"/>
    <w:rsid w:val="006616EE"/>
    <w:rsid w:val="00661878"/>
    <w:rsid w:val="00661BCE"/>
    <w:rsid w:val="00661EF8"/>
    <w:rsid w:val="00661F44"/>
    <w:rsid w:val="00662080"/>
    <w:rsid w:val="006620B3"/>
    <w:rsid w:val="006623AB"/>
    <w:rsid w:val="006624AA"/>
    <w:rsid w:val="00662668"/>
    <w:rsid w:val="006628F9"/>
    <w:rsid w:val="00662A80"/>
    <w:rsid w:val="00662F81"/>
    <w:rsid w:val="006631CC"/>
    <w:rsid w:val="00663562"/>
    <w:rsid w:val="00663594"/>
    <w:rsid w:val="006635C2"/>
    <w:rsid w:val="006638B4"/>
    <w:rsid w:val="00663918"/>
    <w:rsid w:val="00663D91"/>
    <w:rsid w:val="00663F08"/>
    <w:rsid w:val="00663F25"/>
    <w:rsid w:val="00664003"/>
    <w:rsid w:val="00664163"/>
    <w:rsid w:val="006643A9"/>
    <w:rsid w:val="006643F6"/>
    <w:rsid w:val="006647B0"/>
    <w:rsid w:val="0066490B"/>
    <w:rsid w:val="00664AB9"/>
    <w:rsid w:val="00664ADF"/>
    <w:rsid w:val="00664BDB"/>
    <w:rsid w:val="00664C51"/>
    <w:rsid w:val="00664E00"/>
    <w:rsid w:val="00664EB4"/>
    <w:rsid w:val="006651FD"/>
    <w:rsid w:val="0066522A"/>
    <w:rsid w:val="006653BF"/>
    <w:rsid w:val="006656F9"/>
    <w:rsid w:val="00665A9E"/>
    <w:rsid w:val="00665C1C"/>
    <w:rsid w:val="00665D4E"/>
    <w:rsid w:val="00665FAC"/>
    <w:rsid w:val="006660A8"/>
    <w:rsid w:val="00666119"/>
    <w:rsid w:val="006662A3"/>
    <w:rsid w:val="006663BD"/>
    <w:rsid w:val="00666404"/>
    <w:rsid w:val="00666560"/>
    <w:rsid w:val="00666924"/>
    <w:rsid w:val="00667029"/>
    <w:rsid w:val="0066704A"/>
    <w:rsid w:val="00667068"/>
    <w:rsid w:val="00667227"/>
    <w:rsid w:val="00667412"/>
    <w:rsid w:val="00667620"/>
    <w:rsid w:val="0066765C"/>
    <w:rsid w:val="006679D1"/>
    <w:rsid w:val="00667AE9"/>
    <w:rsid w:val="00667DFC"/>
    <w:rsid w:val="00667E94"/>
    <w:rsid w:val="00667F82"/>
    <w:rsid w:val="006700F2"/>
    <w:rsid w:val="006700F5"/>
    <w:rsid w:val="0067015F"/>
    <w:rsid w:val="00670212"/>
    <w:rsid w:val="0067021C"/>
    <w:rsid w:val="006703B6"/>
    <w:rsid w:val="006704C7"/>
    <w:rsid w:val="00670692"/>
    <w:rsid w:val="00670730"/>
    <w:rsid w:val="006707E6"/>
    <w:rsid w:val="006709A1"/>
    <w:rsid w:val="006709D7"/>
    <w:rsid w:val="00670A8A"/>
    <w:rsid w:val="00670B94"/>
    <w:rsid w:val="00670CF3"/>
    <w:rsid w:val="00670E31"/>
    <w:rsid w:val="00670FC6"/>
    <w:rsid w:val="00671174"/>
    <w:rsid w:val="00671272"/>
    <w:rsid w:val="0067142B"/>
    <w:rsid w:val="006714A3"/>
    <w:rsid w:val="0067191B"/>
    <w:rsid w:val="00671ADC"/>
    <w:rsid w:val="00671EB4"/>
    <w:rsid w:val="00672294"/>
    <w:rsid w:val="00672315"/>
    <w:rsid w:val="006724B9"/>
    <w:rsid w:val="00672918"/>
    <w:rsid w:val="0067292B"/>
    <w:rsid w:val="00672B51"/>
    <w:rsid w:val="00672DA8"/>
    <w:rsid w:val="0067320F"/>
    <w:rsid w:val="006732EE"/>
    <w:rsid w:val="00673657"/>
    <w:rsid w:val="0067381C"/>
    <w:rsid w:val="006738FE"/>
    <w:rsid w:val="0067390A"/>
    <w:rsid w:val="00673D6D"/>
    <w:rsid w:val="00673E2E"/>
    <w:rsid w:val="0067418A"/>
    <w:rsid w:val="00674433"/>
    <w:rsid w:val="006744A7"/>
    <w:rsid w:val="00674754"/>
    <w:rsid w:val="00674821"/>
    <w:rsid w:val="00674A1B"/>
    <w:rsid w:val="00674B3A"/>
    <w:rsid w:val="00674FC3"/>
    <w:rsid w:val="00675109"/>
    <w:rsid w:val="0067513F"/>
    <w:rsid w:val="00675495"/>
    <w:rsid w:val="006755AA"/>
    <w:rsid w:val="00675894"/>
    <w:rsid w:val="00675A3E"/>
    <w:rsid w:val="00675A9E"/>
    <w:rsid w:val="00675CEC"/>
    <w:rsid w:val="00675CF5"/>
    <w:rsid w:val="0067623A"/>
    <w:rsid w:val="006762BB"/>
    <w:rsid w:val="00676575"/>
    <w:rsid w:val="00676A5D"/>
    <w:rsid w:val="00676AA1"/>
    <w:rsid w:val="00676BE3"/>
    <w:rsid w:val="00676C10"/>
    <w:rsid w:val="00676C2F"/>
    <w:rsid w:val="00676CF4"/>
    <w:rsid w:val="00676DD7"/>
    <w:rsid w:val="00677009"/>
    <w:rsid w:val="00677345"/>
    <w:rsid w:val="00677418"/>
    <w:rsid w:val="00677606"/>
    <w:rsid w:val="00677657"/>
    <w:rsid w:val="0067774A"/>
    <w:rsid w:val="00677814"/>
    <w:rsid w:val="006778D7"/>
    <w:rsid w:val="00677FA0"/>
    <w:rsid w:val="00680092"/>
    <w:rsid w:val="006800AA"/>
    <w:rsid w:val="0068062A"/>
    <w:rsid w:val="0068069B"/>
    <w:rsid w:val="00680768"/>
    <w:rsid w:val="006807FD"/>
    <w:rsid w:val="00680A5B"/>
    <w:rsid w:val="00680C41"/>
    <w:rsid w:val="00680CDA"/>
    <w:rsid w:val="00680E89"/>
    <w:rsid w:val="00680FC5"/>
    <w:rsid w:val="0068130B"/>
    <w:rsid w:val="006815BC"/>
    <w:rsid w:val="006817A2"/>
    <w:rsid w:val="00681B02"/>
    <w:rsid w:val="00681CB5"/>
    <w:rsid w:val="00681D02"/>
    <w:rsid w:val="00681F04"/>
    <w:rsid w:val="00682107"/>
    <w:rsid w:val="006825E9"/>
    <w:rsid w:val="00682638"/>
    <w:rsid w:val="00682FAC"/>
    <w:rsid w:val="006834DA"/>
    <w:rsid w:val="006835AE"/>
    <w:rsid w:val="0068371B"/>
    <w:rsid w:val="006837B2"/>
    <w:rsid w:val="00683852"/>
    <w:rsid w:val="006839AB"/>
    <w:rsid w:val="00683DDA"/>
    <w:rsid w:val="00684378"/>
    <w:rsid w:val="006845A7"/>
    <w:rsid w:val="00684766"/>
    <w:rsid w:val="006848C7"/>
    <w:rsid w:val="00684CFE"/>
    <w:rsid w:val="00684D2E"/>
    <w:rsid w:val="00684EEC"/>
    <w:rsid w:val="00685003"/>
    <w:rsid w:val="00685623"/>
    <w:rsid w:val="0068567A"/>
    <w:rsid w:val="006857F2"/>
    <w:rsid w:val="0068584E"/>
    <w:rsid w:val="006859AC"/>
    <w:rsid w:val="00685C61"/>
    <w:rsid w:val="00685DBF"/>
    <w:rsid w:val="006860E8"/>
    <w:rsid w:val="00686438"/>
    <w:rsid w:val="00686518"/>
    <w:rsid w:val="0068658A"/>
    <w:rsid w:val="0068668B"/>
    <w:rsid w:val="00686A70"/>
    <w:rsid w:val="00686C7D"/>
    <w:rsid w:val="00686CD7"/>
    <w:rsid w:val="0068709D"/>
    <w:rsid w:val="0068733E"/>
    <w:rsid w:val="00687395"/>
    <w:rsid w:val="00687547"/>
    <w:rsid w:val="006875F3"/>
    <w:rsid w:val="0068767E"/>
    <w:rsid w:val="00687716"/>
    <w:rsid w:val="0068771D"/>
    <w:rsid w:val="00687990"/>
    <w:rsid w:val="00687B75"/>
    <w:rsid w:val="00687CEB"/>
    <w:rsid w:val="00687E09"/>
    <w:rsid w:val="00687F85"/>
    <w:rsid w:val="0069079F"/>
    <w:rsid w:val="00690A82"/>
    <w:rsid w:val="00690ABE"/>
    <w:rsid w:val="00690AC5"/>
    <w:rsid w:val="00690C00"/>
    <w:rsid w:val="00690C9D"/>
    <w:rsid w:val="00690E9F"/>
    <w:rsid w:val="00690FE8"/>
    <w:rsid w:val="0069120A"/>
    <w:rsid w:val="0069134D"/>
    <w:rsid w:val="00691352"/>
    <w:rsid w:val="006914AE"/>
    <w:rsid w:val="006916E5"/>
    <w:rsid w:val="0069190F"/>
    <w:rsid w:val="00691975"/>
    <w:rsid w:val="006919BE"/>
    <w:rsid w:val="00691A8C"/>
    <w:rsid w:val="00691B5D"/>
    <w:rsid w:val="00691E4D"/>
    <w:rsid w:val="0069206D"/>
    <w:rsid w:val="00692204"/>
    <w:rsid w:val="00692378"/>
    <w:rsid w:val="006923E6"/>
    <w:rsid w:val="00692A54"/>
    <w:rsid w:val="00692B0A"/>
    <w:rsid w:val="00692C01"/>
    <w:rsid w:val="00692D1C"/>
    <w:rsid w:val="00692F51"/>
    <w:rsid w:val="006930CC"/>
    <w:rsid w:val="0069313A"/>
    <w:rsid w:val="00693251"/>
    <w:rsid w:val="0069328F"/>
    <w:rsid w:val="0069332F"/>
    <w:rsid w:val="00693554"/>
    <w:rsid w:val="006938BA"/>
    <w:rsid w:val="006938CD"/>
    <w:rsid w:val="006938D0"/>
    <w:rsid w:val="00693A43"/>
    <w:rsid w:val="00693CED"/>
    <w:rsid w:val="00693DB4"/>
    <w:rsid w:val="00693E4E"/>
    <w:rsid w:val="006946B3"/>
    <w:rsid w:val="00694974"/>
    <w:rsid w:val="00694CC4"/>
    <w:rsid w:val="00694D58"/>
    <w:rsid w:val="00694DAE"/>
    <w:rsid w:val="00694EB6"/>
    <w:rsid w:val="00694FE2"/>
    <w:rsid w:val="00695170"/>
    <w:rsid w:val="006953FE"/>
    <w:rsid w:val="00695618"/>
    <w:rsid w:val="00695A22"/>
    <w:rsid w:val="00695B37"/>
    <w:rsid w:val="00695CCC"/>
    <w:rsid w:val="00695D39"/>
    <w:rsid w:val="0069606B"/>
    <w:rsid w:val="0069607C"/>
    <w:rsid w:val="006963A0"/>
    <w:rsid w:val="00696579"/>
    <w:rsid w:val="0069666F"/>
    <w:rsid w:val="00696800"/>
    <w:rsid w:val="006968C0"/>
    <w:rsid w:val="006968E6"/>
    <w:rsid w:val="00696AEE"/>
    <w:rsid w:val="00696B0D"/>
    <w:rsid w:val="00696BFA"/>
    <w:rsid w:val="00696C43"/>
    <w:rsid w:val="00696D12"/>
    <w:rsid w:val="00696FA4"/>
    <w:rsid w:val="00697123"/>
    <w:rsid w:val="0069718C"/>
    <w:rsid w:val="00697242"/>
    <w:rsid w:val="006973F9"/>
    <w:rsid w:val="00697879"/>
    <w:rsid w:val="0069797F"/>
    <w:rsid w:val="006A00A1"/>
    <w:rsid w:val="006A010E"/>
    <w:rsid w:val="006A01E4"/>
    <w:rsid w:val="006A0273"/>
    <w:rsid w:val="006A0618"/>
    <w:rsid w:val="006A086B"/>
    <w:rsid w:val="006A09B1"/>
    <w:rsid w:val="006A09F7"/>
    <w:rsid w:val="006A0EAC"/>
    <w:rsid w:val="006A10BF"/>
    <w:rsid w:val="006A1173"/>
    <w:rsid w:val="006A15B9"/>
    <w:rsid w:val="006A16B2"/>
    <w:rsid w:val="006A16F7"/>
    <w:rsid w:val="006A1BC0"/>
    <w:rsid w:val="006A1D26"/>
    <w:rsid w:val="006A2147"/>
    <w:rsid w:val="006A233E"/>
    <w:rsid w:val="006A2460"/>
    <w:rsid w:val="006A288D"/>
    <w:rsid w:val="006A2984"/>
    <w:rsid w:val="006A2B39"/>
    <w:rsid w:val="006A2C74"/>
    <w:rsid w:val="006A2DA3"/>
    <w:rsid w:val="006A318D"/>
    <w:rsid w:val="006A31C3"/>
    <w:rsid w:val="006A33DE"/>
    <w:rsid w:val="006A3941"/>
    <w:rsid w:val="006A3F1B"/>
    <w:rsid w:val="006A3FDC"/>
    <w:rsid w:val="006A4015"/>
    <w:rsid w:val="006A4043"/>
    <w:rsid w:val="006A4481"/>
    <w:rsid w:val="006A46FD"/>
    <w:rsid w:val="006A4E07"/>
    <w:rsid w:val="006A50A7"/>
    <w:rsid w:val="006A50E7"/>
    <w:rsid w:val="006A5179"/>
    <w:rsid w:val="006A518A"/>
    <w:rsid w:val="006A5220"/>
    <w:rsid w:val="006A5230"/>
    <w:rsid w:val="006A530E"/>
    <w:rsid w:val="006A549B"/>
    <w:rsid w:val="006A54D3"/>
    <w:rsid w:val="006A56FC"/>
    <w:rsid w:val="006A57ED"/>
    <w:rsid w:val="006A5971"/>
    <w:rsid w:val="006A5A7C"/>
    <w:rsid w:val="006A5B54"/>
    <w:rsid w:val="006A5CF0"/>
    <w:rsid w:val="006A5DC5"/>
    <w:rsid w:val="006A5F9E"/>
    <w:rsid w:val="006A60A7"/>
    <w:rsid w:val="006A6578"/>
    <w:rsid w:val="006A6905"/>
    <w:rsid w:val="006A698E"/>
    <w:rsid w:val="006A7070"/>
    <w:rsid w:val="006A7157"/>
    <w:rsid w:val="006A71F0"/>
    <w:rsid w:val="006A730B"/>
    <w:rsid w:val="006A7954"/>
    <w:rsid w:val="006A7958"/>
    <w:rsid w:val="006A7A4B"/>
    <w:rsid w:val="006A7B18"/>
    <w:rsid w:val="006A7BA0"/>
    <w:rsid w:val="006A7BE9"/>
    <w:rsid w:val="006B04A0"/>
    <w:rsid w:val="006B0513"/>
    <w:rsid w:val="006B058F"/>
    <w:rsid w:val="006B0764"/>
    <w:rsid w:val="006B07D2"/>
    <w:rsid w:val="006B0A36"/>
    <w:rsid w:val="006B0BFC"/>
    <w:rsid w:val="006B0DD8"/>
    <w:rsid w:val="006B1196"/>
    <w:rsid w:val="006B132C"/>
    <w:rsid w:val="006B147C"/>
    <w:rsid w:val="006B14B3"/>
    <w:rsid w:val="006B15F3"/>
    <w:rsid w:val="006B15FB"/>
    <w:rsid w:val="006B173E"/>
    <w:rsid w:val="006B173F"/>
    <w:rsid w:val="006B1864"/>
    <w:rsid w:val="006B18B7"/>
    <w:rsid w:val="006B18EF"/>
    <w:rsid w:val="006B194A"/>
    <w:rsid w:val="006B1AFF"/>
    <w:rsid w:val="006B1E35"/>
    <w:rsid w:val="006B1FCA"/>
    <w:rsid w:val="006B2127"/>
    <w:rsid w:val="006B24A5"/>
    <w:rsid w:val="006B24D1"/>
    <w:rsid w:val="006B256E"/>
    <w:rsid w:val="006B284F"/>
    <w:rsid w:val="006B2946"/>
    <w:rsid w:val="006B29B9"/>
    <w:rsid w:val="006B2AAE"/>
    <w:rsid w:val="006B2C89"/>
    <w:rsid w:val="006B2DFE"/>
    <w:rsid w:val="006B2F19"/>
    <w:rsid w:val="006B2FC9"/>
    <w:rsid w:val="006B3532"/>
    <w:rsid w:val="006B385D"/>
    <w:rsid w:val="006B3ADE"/>
    <w:rsid w:val="006B3F24"/>
    <w:rsid w:val="006B3FF2"/>
    <w:rsid w:val="006B425E"/>
    <w:rsid w:val="006B432B"/>
    <w:rsid w:val="006B44EE"/>
    <w:rsid w:val="006B44F4"/>
    <w:rsid w:val="006B457C"/>
    <w:rsid w:val="006B45E0"/>
    <w:rsid w:val="006B465D"/>
    <w:rsid w:val="006B4896"/>
    <w:rsid w:val="006B48CD"/>
    <w:rsid w:val="006B4CFA"/>
    <w:rsid w:val="006B4D5F"/>
    <w:rsid w:val="006B4E59"/>
    <w:rsid w:val="006B5022"/>
    <w:rsid w:val="006B5099"/>
    <w:rsid w:val="006B52F7"/>
    <w:rsid w:val="006B53F0"/>
    <w:rsid w:val="006B5491"/>
    <w:rsid w:val="006B5784"/>
    <w:rsid w:val="006B57EA"/>
    <w:rsid w:val="006B5826"/>
    <w:rsid w:val="006B5AF4"/>
    <w:rsid w:val="006B5B8E"/>
    <w:rsid w:val="006B5B91"/>
    <w:rsid w:val="006B5CFF"/>
    <w:rsid w:val="006B61A6"/>
    <w:rsid w:val="006B6229"/>
    <w:rsid w:val="006B66F1"/>
    <w:rsid w:val="006B675E"/>
    <w:rsid w:val="006B67AB"/>
    <w:rsid w:val="006B6D2A"/>
    <w:rsid w:val="006B6DA9"/>
    <w:rsid w:val="006B6E7F"/>
    <w:rsid w:val="006B6FA3"/>
    <w:rsid w:val="006B6FEB"/>
    <w:rsid w:val="006B726F"/>
    <w:rsid w:val="006B72D7"/>
    <w:rsid w:val="006B7351"/>
    <w:rsid w:val="006B7482"/>
    <w:rsid w:val="006B750E"/>
    <w:rsid w:val="006B76BE"/>
    <w:rsid w:val="006B7B8F"/>
    <w:rsid w:val="006B7CBE"/>
    <w:rsid w:val="006B7DE1"/>
    <w:rsid w:val="006B7E41"/>
    <w:rsid w:val="006C0017"/>
    <w:rsid w:val="006C0171"/>
    <w:rsid w:val="006C0416"/>
    <w:rsid w:val="006C0A50"/>
    <w:rsid w:val="006C0CD5"/>
    <w:rsid w:val="006C0D50"/>
    <w:rsid w:val="006C0FAA"/>
    <w:rsid w:val="006C0FFC"/>
    <w:rsid w:val="006C1186"/>
    <w:rsid w:val="006C13AF"/>
    <w:rsid w:val="006C15FF"/>
    <w:rsid w:val="006C17A8"/>
    <w:rsid w:val="006C17F7"/>
    <w:rsid w:val="006C18BA"/>
    <w:rsid w:val="006C1A5D"/>
    <w:rsid w:val="006C1B4A"/>
    <w:rsid w:val="006C1B95"/>
    <w:rsid w:val="006C1BED"/>
    <w:rsid w:val="006C1E00"/>
    <w:rsid w:val="006C1F75"/>
    <w:rsid w:val="006C21B4"/>
    <w:rsid w:val="006C241C"/>
    <w:rsid w:val="006C26FC"/>
    <w:rsid w:val="006C2719"/>
    <w:rsid w:val="006C2BDF"/>
    <w:rsid w:val="006C2BE0"/>
    <w:rsid w:val="006C2C1A"/>
    <w:rsid w:val="006C2EAA"/>
    <w:rsid w:val="006C2F03"/>
    <w:rsid w:val="006C30C5"/>
    <w:rsid w:val="006C371D"/>
    <w:rsid w:val="006C3B58"/>
    <w:rsid w:val="006C3CA0"/>
    <w:rsid w:val="006C3D2D"/>
    <w:rsid w:val="006C3E66"/>
    <w:rsid w:val="006C3F15"/>
    <w:rsid w:val="006C42C2"/>
    <w:rsid w:val="006C432D"/>
    <w:rsid w:val="006C45F9"/>
    <w:rsid w:val="006C49AB"/>
    <w:rsid w:val="006C4B6C"/>
    <w:rsid w:val="006C4B80"/>
    <w:rsid w:val="006C4DEB"/>
    <w:rsid w:val="006C518F"/>
    <w:rsid w:val="006C520D"/>
    <w:rsid w:val="006C5447"/>
    <w:rsid w:val="006C5944"/>
    <w:rsid w:val="006C5980"/>
    <w:rsid w:val="006C5A1E"/>
    <w:rsid w:val="006C5BBF"/>
    <w:rsid w:val="006C5BD3"/>
    <w:rsid w:val="006C5E6B"/>
    <w:rsid w:val="006C5FE5"/>
    <w:rsid w:val="006C60D9"/>
    <w:rsid w:val="006C638F"/>
    <w:rsid w:val="006C63D4"/>
    <w:rsid w:val="006C655B"/>
    <w:rsid w:val="006C662A"/>
    <w:rsid w:val="006C694D"/>
    <w:rsid w:val="006C6957"/>
    <w:rsid w:val="006C6A4B"/>
    <w:rsid w:val="006C6B78"/>
    <w:rsid w:val="006C6D25"/>
    <w:rsid w:val="006C6DA1"/>
    <w:rsid w:val="006C6E95"/>
    <w:rsid w:val="006C6F04"/>
    <w:rsid w:val="006C7145"/>
    <w:rsid w:val="006C75A1"/>
    <w:rsid w:val="006C75FA"/>
    <w:rsid w:val="006C7670"/>
    <w:rsid w:val="006C7A26"/>
    <w:rsid w:val="006C7A27"/>
    <w:rsid w:val="006C7A6A"/>
    <w:rsid w:val="006C7D46"/>
    <w:rsid w:val="006C7E23"/>
    <w:rsid w:val="006C7E4F"/>
    <w:rsid w:val="006C7F94"/>
    <w:rsid w:val="006D0114"/>
    <w:rsid w:val="006D01F3"/>
    <w:rsid w:val="006D067A"/>
    <w:rsid w:val="006D08BD"/>
    <w:rsid w:val="006D0947"/>
    <w:rsid w:val="006D09AC"/>
    <w:rsid w:val="006D0C04"/>
    <w:rsid w:val="006D0E14"/>
    <w:rsid w:val="006D0E2E"/>
    <w:rsid w:val="006D1160"/>
    <w:rsid w:val="006D13AE"/>
    <w:rsid w:val="006D13BA"/>
    <w:rsid w:val="006D13F5"/>
    <w:rsid w:val="006D1400"/>
    <w:rsid w:val="006D14BA"/>
    <w:rsid w:val="006D1B02"/>
    <w:rsid w:val="006D1E3E"/>
    <w:rsid w:val="006D1E9C"/>
    <w:rsid w:val="006D24C2"/>
    <w:rsid w:val="006D2835"/>
    <w:rsid w:val="006D2A5C"/>
    <w:rsid w:val="006D2C03"/>
    <w:rsid w:val="006D2C08"/>
    <w:rsid w:val="006D2CF2"/>
    <w:rsid w:val="006D2FA3"/>
    <w:rsid w:val="006D306E"/>
    <w:rsid w:val="006D3285"/>
    <w:rsid w:val="006D33BD"/>
    <w:rsid w:val="006D3A21"/>
    <w:rsid w:val="006D3C90"/>
    <w:rsid w:val="006D3CF7"/>
    <w:rsid w:val="006D3E22"/>
    <w:rsid w:val="006D4212"/>
    <w:rsid w:val="006D452F"/>
    <w:rsid w:val="006D4540"/>
    <w:rsid w:val="006D4784"/>
    <w:rsid w:val="006D48F1"/>
    <w:rsid w:val="006D497B"/>
    <w:rsid w:val="006D49FE"/>
    <w:rsid w:val="006D4B51"/>
    <w:rsid w:val="006D4B62"/>
    <w:rsid w:val="006D4FC3"/>
    <w:rsid w:val="006D5071"/>
    <w:rsid w:val="006D5458"/>
    <w:rsid w:val="006D54F3"/>
    <w:rsid w:val="006D5536"/>
    <w:rsid w:val="006D55B4"/>
    <w:rsid w:val="006D55C1"/>
    <w:rsid w:val="006D55C2"/>
    <w:rsid w:val="006D5957"/>
    <w:rsid w:val="006D5BE7"/>
    <w:rsid w:val="006D5CA4"/>
    <w:rsid w:val="006D5D6E"/>
    <w:rsid w:val="006D5E93"/>
    <w:rsid w:val="006D611C"/>
    <w:rsid w:val="006D627E"/>
    <w:rsid w:val="006D651D"/>
    <w:rsid w:val="006D66BC"/>
    <w:rsid w:val="006D672A"/>
    <w:rsid w:val="006D6822"/>
    <w:rsid w:val="006D694E"/>
    <w:rsid w:val="006D6C84"/>
    <w:rsid w:val="006D6D41"/>
    <w:rsid w:val="006D6D9B"/>
    <w:rsid w:val="006D71F7"/>
    <w:rsid w:val="006D721A"/>
    <w:rsid w:val="006D7293"/>
    <w:rsid w:val="006D7325"/>
    <w:rsid w:val="006D7376"/>
    <w:rsid w:val="006D761A"/>
    <w:rsid w:val="006D789A"/>
    <w:rsid w:val="006D7BAD"/>
    <w:rsid w:val="006D7DB9"/>
    <w:rsid w:val="006D7F96"/>
    <w:rsid w:val="006E0379"/>
    <w:rsid w:val="006E0504"/>
    <w:rsid w:val="006E0860"/>
    <w:rsid w:val="006E088E"/>
    <w:rsid w:val="006E0956"/>
    <w:rsid w:val="006E097D"/>
    <w:rsid w:val="006E0B55"/>
    <w:rsid w:val="006E0E76"/>
    <w:rsid w:val="006E109B"/>
    <w:rsid w:val="006E11FF"/>
    <w:rsid w:val="006E1302"/>
    <w:rsid w:val="006E152C"/>
    <w:rsid w:val="006E1CEA"/>
    <w:rsid w:val="006E1D17"/>
    <w:rsid w:val="006E1F23"/>
    <w:rsid w:val="006E2087"/>
    <w:rsid w:val="006E221F"/>
    <w:rsid w:val="006E2245"/>
    <w:rsid w:val="006E22AD"/>
    <w:rsid w:val="006E246A"/>
    <w:rsid w:val="006E2537"/>
    <w:rsid w:val="006E2A61"/>
    <w:rsid w:val="006E2C1A"/>
    <w:rsid w:val="006E2E3C"/>
    <w:rsid w:val="006E31A2"/>
    <w:rsid w:val="006E3952"/>
    <w:rsid w:val="006E39C6"/>
    <w:rsid w:val="006E3BE3"/>
    <w:rsid w:val="006E3C0E"/>
    <w:rsid w:val="006E4156"/>
    <w:rsid w:val="006E4272"/>
    <w:rsid w:val="006E43F4"/>
    <w:rsid w:val="006E4617"/>
    <w:rsid w:val="006E47EB"/>
    <w:rsid w:val="006E4A1E"/>
    <w:rsid w:val="006E4CFD"/>
    <w:rsid w:val="006E4DDC"/>
    <w:rsid w:val="006E4EB3"/>
    <w:rsid w:val="006E4EF3"/>
    <w:rsid w:val="006E5041"/>
    <w:rsid w:val="006E549F"/>
    <w:rsid w:val="006E5A48"/>
    <w:rsid w:val="006E5DBE"/>
    <w:rsid w:val="006E5E23"/>
    <w:rsid w:val="006E5E57"/>
    <w:rsid w:val="006E5F04"/>
    <w:rsid w:val="006E5FC1"/>
    <w:rsid w:val="006E60A8"/>
    <w:rsid w:val="006E6658"/>
    <w:rsid w:val="006E686B"/>
    <w:rsid w:val="006E68B7"/>
    <w:rsid w:val="006E690D"/>
    <w:rsid w:val="006E69A8"/>
    <w:rsid w:val="006E6C15"/>
    <w:rsid w:val="006E6C94"/>
    <w:rsid w:val="006E6DE3"/>
    <w:rsid w:val="006E6E35"/>
    <w:rsid w:val="006E6E56"/>
    <w:rsid w:val="006E6EDC"/>
    <w:rsid w:val="006E7023"/>
    <w:rsid w:val="006E7176"/>
    <w:rsid w:val="006E78AB"/>
    <w:rsid w:val="006E7C41"/>
    <w:rsid w:val="006E7CF3"/>
    <w:rsid w:val="006E7ED9"/>
    <w:rsid w:val="006F0003"/>
    <w:rsid w:val="006F018E"/>
    <w:rsid w:val="006F0372"/>
    <w:rsid w:val="006F04AD"/>
    <w:rsid w:val="006F0541"/>
    <w:rsid w:val="006F06B8"/>
    <w:rsid w:val="006F07CE"/>
    <w:rsid w:val="006F08F7"/>
    <w:rsid w:val="006F09D5"/>
    <w:rsid w:val="006F09FA"/>
    <w:rsid w:val="006F0C32"/>
    <w:rsid w:val="006F0D2E"/>
    <w:rsid w:val="006F0DE2"/>
    <w:rsid w:val="006F0E2B"/>
    <w:rsid w:val="006F0E47"/>
    <w:rsid w:val="006F114F"/>
    <w:rsid w:val="006F1225"/>
    <w:rsid w:val="006F1529"/>
    <w:rsid w:val="006F1646"/>
    <w:rsid w:val="006F1796"/>
    <w:rsid w:val="006F17A7"/>
    <w:rsid w:val="006F17FB"/>
    <w:rsid w:val="006F1954"/>
    <w:rsid w:val="006F1DB0"/>
    <w:rsid w:val="006F1E57"/>
    <w:rsid w:val="006F2009"/>
    <w:rsid w:val="006F21E9"/>
    <w:rsid w:val="006F23A2"/>
    <w:rsid w:val="006F265F"/>
    <w:rsid w:val="006F2678"/>
    <w:rsid w:val="006F2CD1"/>
    <w:rsid w:val="006F2F8E"/>
    <w:rsid w:val="006F30D9"/>
    <w:rsid w:val="006F3729"/>
    <w:rsid w:val="006F39DE"/>
    <w:rsid w:val="006F3A21"/>
    <w:rsid w:val="006F3AAE"/>
    <w:rsid w:val="006F40B4"/>
    <w:rsid w:val="006F418F"/>
    <w:rsid w:val="006F41C2"/>
    <w:rsid w:val="006F4560"/>
    <w:rsid w:val="006F4676"/>
    <w:rsid w:val="006F4707"/>
    <w:rsid w:val="006F47C5"/>
    <w:rsid w:val="006F4BB3"/>
    <w:rsid w:val="006F4E82"/>
    <w:rsid w:val="006F4EEF"/>
    <w:rsid w:val="006F4F16"/>
    <w:rsid w:val="006F545B"/>
    <w:rsid w:val="006F594F"/>
    <w:rsid w:val="006F5A79"/>
    <w:rsid w:val="006F5D0A"/>
    <w:rsid w:val="006F5ECC"/>
    <w:rsid w:val="006F63C9"/>
    <w:rsid w:val="006F667E"/>
    <w:rsid w:val="006F6866"/>
    <w:rsid w:val="006F6A99"/>
    <w:rsid w:val="006F6BAC"/>
    <w:rsid w:val="006F6E2C"/>
    <w:rsid w:val="006F700D"/>
    <w:rsid w:val="006F735C"/>
    <w:rsid w:val="006F73AC"/>
    <w:rsid w:val="006F748A"/>
    <w:rsid w:val="006F7630"/>
    <w:rsid w:val="006F7C06"/>
    <w:rsid w:val="006F7CD8"/>
    <w:rsid w:val="007000C4"/>
    <w:rsid w:val="00700209"/>
    <w:rsid w:val="00700242"/>
    <w:rsid w:val="007003FB"/>
    <w:rsid w:val="0070040E"/>
    <w:rsid w:val="00700532"/>
    <w:rsid w:val="007008FA"/>
    <w:rsid w:val="00700E15"/>
    <w:rsid w:val="00701035"/>
    <w:rsid w:val="00701330"/>
    <w:rsid w:val="0070149F"/>
    <w:rsid w:val="007014E7"/>
    <w:rsid w:val="00701588"/>
    <w:rsid w:val="0070172C"/>
    <w:rsid w:val="00701A17"/>
    <w:rsid w:val="00701E5A"/>
    <w:rsid w:val="00701E70"/>
    <w:rsid w:val="00701F00"/>
    <w:rsid w:val="007023A2"/>
    <w:rsid w:val="0070257F"/>
    <w:rsid w:val="00702630"/>
    <w:rsid w:val="007027AE"/>
    <w:rsid w:val="007028B4"/>
    <w:rsid w:val="007028CD"/>
    <w:rsid w:val="00702BAB"/>
    <w:rsid w:val="00702BBD"/>
    <w:rsid w:val="00702FC6"/>
    <w:rsid w:val="007032EB"/>
    <w:rsid w:val="00703358"/>
    <w:rsid w:val="00703551"/>
    <w:rsid w:val="007036CB"/>
    <w:rsid w:val="0070383F"/>
    <w:rsid w:val="0070398A"/>
    <w:rsid w:val="00703B57"/>
    <w:rsid w:val="00703D36"/>
    <w:rsid w:val="00703D5E"/>
    <w:rsid w:val="0070405F"/>
    <w:rsid w:val="0070444E"/>
    <w:rsid w:val="007048DD"/>
    <w:rsid w:val="007048EC"/>
    <w:rsid w:val="00704B24"/>
    <w:rsid w:val="00704FA9"/>
    <w:rsid w:val="00704FE0"/>
    <w:rsid w:val="00705002"/>
    <w:rsid w:val="0070507C"/>
    <w:rsid w:val="00705327"/>
    <w:rsid w:val="007053C9"/>
    <w:rsid w:val="00705421"/>
    <w:rsid w:val="00705427"/>
    <w:rsid w:val="00705638"/>
    <w:rsid w:val="007056A7"/>
    <w:rsid w:val="00705783"/>
    <w:rsid w:val="007058C7"/>
    <w:rsid w:val="00705FAA"/>
    <w:rsid w:val="00706143"/>
    <w:rsid w:val="00706291"/>
    <w:rsid w:val="007062D4"/>
    <w:rsid w:val="00706480"/>
    <w:rsid w:val="007064C0"/>
    <w:rsid w:val="007065B0"/>
    <w:rsid w:val="007065D5"/>
    <w:rsid w:val="00706657"/>
    <w:rsid w:val="0070668B"/>
    <w:rsid w:val="007067CC"/>
    <w:rsid w:val="00706C53"/>
    <w:rsid w:val="00706DD8"/>
    <w:rsid w:val="00706E44"/>
    <w:rsid w:val="00707021"/>
    <w:rsid w:val="007072B4"/>
    <w:rsid w:val="00707406"/>
    <w:rsid w:val="00707552"/>
    <w:rsid w:val="007075C6"/>
    <w:rsid w:val="0070769E"/>
    <w:rsid w:val="00707748"/>
    <w:rsid w:val="00707883"/>
    <w:rsid w:val="007078FD"/>
    <w:rsid w:val="00707AEB"/>
    <w:rsid w:val="00707F7A"/>
    <w:rsid w:val="007105E9"/>
    <w:rsid w:val="0071061D"/>
    <w:rsid w:val="007107AD"/>
    <w:rsid w:val="00710887"/>
    <w:rsid w:val="007108CC"/>
    <w:rsid w:val="00710A79"/>
    <w:rsid w:val="00710A87"/>
    <w:rsid w:val="00710B2B"/>
    <w:rsid w:val="00710B5C"/>
    <w:rsid w:val="00710DC3"/>
    <w:rsid w:val="00710F94"/>
    <w:rsid w:val="00710FA3"/>
    <w:rsid w:val="00711159"/>
    <w:rsid w:val="00711178"/>
    <w:rsid w:val="0071161B"/>
    <w:rsid w:val="00711762"/>
    <w:rsid w:val="0071191B"/>
    <w:rsid w:val="00711AEC"/>
    <w:rsid w:val="00711CB6"/>
    <w:rsid w:val="00711D0F"/>
    <w:rsid w:val="00711D31"/>
    <w:rsid w:val="00711D4F"/>
    <w:rsid w:val="00712028"/>
    <w:rsid w:val="0071218F"/>
    <w:rsid w:val="0071234E"/>
    <w:rsid w:val="00712446"/>
    <w:rsid w:val="007125FE"/>
    <w:rsid w:val="00712A2B"/>
    <w:rsid w:val="00712DBA"/>
    <w:rsid w:val="00712E2D"/>
    <w:rsid w:val="00713094"/>
    <w:rsid w:val="00713162"/>
    <w:rsid w:val="007133EF"/>
    <w:rsid w:val="007133F3"/>
    <w:rsid w:val="00713537"/>
    <w:rsid w:val="0071376C"/>
    <w:rsid w:val="0071384F"/>
    <w:rsid w:val="00713885"/>
    <w:rsid w:val="007139C9"/>
    <w:rsid w:val="00713AEA"/>
    <w:rsid w:val="00713B17"/>
    <w:rsid w:val="00713B93"/>
    <w:rsid w:val="00714670"/>
    <w:rsid w:val="007146FA"/>
    <w:rsid w:val="00714734"/>
    <w:rsid w:val="00714739"/>
    <w:rsid w:val="007147A8"/>
    <w:rsid w:val="00714873"/>
    <w:rsid w:val="007148A3"/>
    <w:rsid w:val="007149BE"/>
    <w:rsid w:val="00714AE4"/>
    <w:rsid w:val="00714BA2"/>
    <w:rsid w:val="00714C64"/>
    <w:rsid w:val="0071527B"/>
    <w:rsid w:val="0071536C"/>
    <w:rsid w:val="007154BF"/>
    <w:rsid w:val="007155D5"/>
    <w:rsid w:val="00715818"/>
    <w:rsid w:val="007158B1"/>
    <w:rsid w:val="00715A64"/>
    <w:rsid w:val="00715A78"/>
    <w:rsid w:val="00715CE4"/>
    <w:rsid w:val="00715DAE"/>
    <w:rsid w:val="00715F55"/>
    <w:rsid w:val="00715F90"/>
    <w:rsid w:val="007160D2"/>
    <w:rsid w:val="00716183"/>
    <w:rsid w:val="00716314"/>
    <w:rsid w:val="007163AC"/>
    <w:rsid w:val="007163C7"/>
    <w:rsid w:val="00716509"/>
    <w:rsid w:val="00716576"/>
    <w:rsid w:val="007166E4"/>
    <w:rsid w:val="00716797"/>
    <w:rsid w:val="007169DF"/>
    <w:rsid w:val="00716AEA"/>
    <w:rsid w:val="00716B03"/>
    <w:rsid w:val="00716D23"/>
    <w:rsid w:val="00716D48"/>
    <w:rsid w:val="00716D49"/>
    <w:rsid w:val="00716FC9"/>
    <w:rsid w:val="00717061"/>
    <w:rsid w:val="007173D5"/>
    <w:rsid w:val="007175DE"/>
    <w:rsid w:val="00717956"/>
    <w:rsid w:val="00717B93"/>
    <w:rsid w:val="0072004A"/>
    <w:rsid w:val="00720084"/>
    <w:rsid w:val="00720276"/>
    <w:rsid w:val="007202E7"/>
    <w:rsid w:val="0072042D"/>
    <w:rsid w:val="00720698"/>
    <w:rsid w:val="007206CD"/>
    <w:rsid w:val="00720879"/>
    <w:rsid w:val="0072088D"/>
    <w:rsid w:val="007208A7"/>
    <w:rsid w:val="00720C58"/>
    <w:rsid w:val="00720D03"/>
    <w:rsid w:val="00720D61"/>
    <w:rsid w:val="00720D9A"/>
    <w:rsid w:val="007210F9"/>
    <w:rsid w:val="00721348"/>
    <w:rsid w:val="0072138C"/>
    <w:rsid w:val="007216B0"/>
    <w:rsid w:val="007218FB"/>
    <w:rsid w:val="00721919"/>
    <w:rsid w:val="0072197B"/>
    <w:rsid w:val="0072198A"/>
    <w:rsid w:val="007219B0"/>
    <w:rsid w:val="00721B44"/>
    <w:rsid w:val="00721B8A"/>
    <w:rsid w:val="00721BAC"/>
    <w:rsid w:val="00721CD0"/>
    <w:rsid w:val="00721E32"/>
    <w:rsid w:val="00721E8A"/>
    <w:rsid w:val="00721FF0"/>
    <w:rsid w:val="00722152"/>
    <w:rsid w:val="00722398"/>
    <w:rsid w:val="0072243F"/>
    <w:rsid w:val="007224F2"/>
    <w:rsid w:val="007227D4"/>
    <w:rsid w:val="00722B1E"/>
    <w:rsid w:val="00722B73"/>
    <w:rsid w:val="00722BF7"/>
    <w:rsid w:val="00722CC8"/>
    <w:rsid w:val="00722CCB"/>
    <w:rsid w:val="00722CCF"/>
    <w:rsid w:val="00722E91"/>
    <w:rsid w:val="0072300E"/>
    <w:rsid w:val="007230C6"/>
    <w:rsid w:val="0072320D"/>
    <w:rsid w:val="00723426"/>
    <w:rsid w:val="00723482"/>
    <w:rsid w:val="0072360D"/>
    <w:rsid w:val="00723764"/>
    <w:rsid w:val="00723854"/>
    <w:rsid w:val="00723864"/>
    <w:rsid w:val="00723865"/>
    <w:rsid w:val="00724280"/>
    <w:rsid w:val="0072454D"/>
    <w:rsid w:val="007245D4"/>
    <w:rsid w:val="00724AFB"/>
    <w:rsid w:val="00724B13"/>
    <w:rsid w:val="00724C40"/>
    <w:rsid w:val="00724C70"/>
    <w:rsid w:val="00724DDA"/>
    <w:rsid w:val="00724EA8"/>
    <w:rsid w:val="007250EC"/>
    <w:rsid w:val="007252F9"/>
    <w:rsid w:val="007253E4"/>
    <w:rsid w:val="007255B0"/>
    <w:rsid w:val="00725965"/>
    <w:rsid w:val="00725A33"/>
    <w:rsid w:val="00725AE1"/>
    <w:rsid w:val="00725DA7"/>
    <w:rsid w:val="00725DD3"/>
    <w:rsid w:val="00725FBC"/>
    <w:rsid w:val="00726178"/>
    <w:rsid w:val="007262CE"/>
    <w:rsid w:val="00726550"/>
    <w:rsid w:val="007265EA"/>
    <w:rsid w:val="00726915"/>
    <w:rsid w:val="0072696A"/>
    <w:rsid w:val="007269EA"/>
    <w:rsid w:val="00726A05"/>
    <w:rsid w:val="00726A45"/>
    <w:rsid w:val="00726AB8"/>
    <w:rsid w:val="00726B47"/>
    <w:rsid w:val="00726B52"/>
    <w:rsid w:val="00726B9C"/>
    <w:rsid w:val="00726BA3"/>
    <w:rsid w:val="00726CF9"/>
    <w:rsid w:val="00726DD6"/>
    <w:rsid w:val="007270B4"/>
    <w:rsid w:val="007273DD"/>
    <w:rsid w:val="0072747C"/>
    <w:rsid w:val="00727820"/>
    <w:rsid w:val="0072790B"/>
    <w:rsid w:val="00727957"/>
    <w:rsid w:val="00727A5B"/>
    <w:rsid w:val="0073002A"/>
    <w:rsid w:val="007300A3"/>
    <w:rsid w:val="00730152"/>
    <w:rsid w:val="00730250"/>
    <w:rsid w:val="00730341"/>
    <w:rsid w:val="007303C0"/>
    <w:rsid w:val="00730461"/>
    <w:rsid w:val="00730775"/>
    <w:rsid w:val="00730913"/>
    <w:rsid w:val="0073095E"/>
    <w:rsid w:val="00730AC4"/>
    <w:rsid w:val="00730D83"/>
    <w:rsid w:val="00730E51"/>
    <w:rsid w:val="00730EFF"/>
    <w:rsid w:val="0073122A"/>
    <w:rsid w:val="0073144D"/>
    <w:rsid w:val="00731811"/>
    <w:rsid w:val="007318AD"/>
    <w:rsid w:val="00731C45"/>
    <w:rsid w:val="00732065"/>
    <w:rsid w:val="00732402"/>
    <w:rsid w:val="007325B2"/>
    <w:rsid w:val="007327EE"/>
    <w:rsid w:val="0073288D"/>
    <w:rsid w:val="0073299C"/>
    <w:rsid w:val="00732D4A"/>
    <w:rsid w:val="007331E8"/>
    <w:rsid w:val="00733357"/>
    <w:rsid w:val="00733616"/>
    <w:rsid w:val="007338E0"/>
    <w:rsid w:val="00733A3E"/>
    <w:rsid w:val="00733BE7"/>
    <w:rsid w:val="00733D35"/>
    <w:rsid w:val="00733EB8"/>
    <w:rsid w:val="0073413B"/>
    <w:rsid w:val="0073421B"/>
    <w:rsid w:val="007349BC"/>
    <w:rsid w:val="00734B63"/>
    <w:rsid w:val="00734B64"/>
    <w:rsid w:val="00734CC6"/>
    <w:rsid w:val="00734E41"/>
    <w:rsid w:val="00734F52"/>
    <w:rsid w:val="00735102"/>
    <w:rsid w:val="00735124"/>
    <w:rsid w:val="0073520A"/>
    <w:rsid w:val="00735223"/>
    <w:rsid w:val="0073527A"/>
    <w:rsid w:val="00735624"/>
    <w:rsid w:val="00735705"/>
    <w:rsid w:val="00735850"/>
    <w:rsid w:val="00735A47"/>
    <w:rsid w:val="00735A7C"/>
    <w:rsid w:val="00735ADD"/>
    <w:rsid w:val="00735AE1"/>
    <w:rsid w:val="00735B54"/>
    <w:rsid w:val="00735BC3"/>
    <w:rsid w:val="00735CC5"/>
    <w:rsid w:val="00735DCB"/>
    <w:rsid w:val="00735DD7"/>
    <w:rsid w:val="00735DFA"/>
    <w:rsid w:val="00735EC0"/>
    <w:rsid w:val="00735F93"/>
    <w:rsid w:val="00736083"/>
    <w:rsid w:val="0073626D"/>
    <w:rsid w:val="00736371"/>
    <w:rsid w:val="007367D0"/>
    <w:rsid w:val="00736AA2"/>
    <w:rsid w:val="00736DC0"/>
    <w:rsid w:val="00736E24"/>
    <w:rsid w:val="00737230"/>
    <w:rsid w:val="0073731D"/>
    <w:rsid w:val="00737439"/>
    <w:rsid w:val="007375AE"/>
    <w:rsid w:val="00737671"/>
    <w:rsid w:val="007376E5"/>
    <w:rsid w:val="00737B20"/>
    <w:rsid w:val="00737C2D"/>
    <w:rsid w:val="007401AF"/>
    <w:rsid w:val="0074098D"/>
    <w:rsid w:val="00740B92"/>
    <w:rsid w:val="00740C5E"/>
    <w:rsid w:val="00740E92"/>
    <w:rsid w:val="00741156"/>
    <w:rsid w:val="00741389"/>
    <w:rsid w:val="00741399"/>
    <w:rsid w:val="00741703"/>
    <w:rsid w:val="0074174A"/>
    <w:rsid w:val="007417FE"/>
    <w:rsid w:val="00741ECB"/>
    <w:rsid w:val="0074240C"/>
    <w:rsid w:val="00742411"/>
    <w:rsid w:val="00742432"/>
    <w:rsid w:val="007425E3"/>
    <w:rsid w:val="0074268C"/>
    <w:rsid w:val="007427DF"/>
    <w:rsid w:val="00742CB3"/>
    <w:rsid w:val="00742E17"/>
    <w:rsid w:val="00742E2C"/>
    <w:rsid w:val="0074301E"/>
    <w:rsid w:val="00743042"/>
    <w:rsid w:val="00743129"/>
    <w:rsid w:val="00743170"/>
    <w:rsid w:val="00743724"/>
    <w:rsid w:val="00743742"/>
    <w:rsid w:val="00743B6C"/>
    <w:rsid w:val="00743B6E"/>
    <w:rsid w:val="00743D01"/>
    <w:rsid w:val="00743E0E"/>
    <w:rsid w:val="00743F1E"/>
    <w:rsid w:val="007441B8"/>
    <w:rsid w:val="007443EF"/>
    <w:rsid w:val="00744418"/>
    <w:rsid w:val="00744875"/>
    <w:rsid w:val="007449DA"/>
    <w:rsid w:val="00744CF8"/>
    <w:rsid w:val="00744CFC"/>
    <w:rsid w:val="00744D7F"/>
    <w:rsid w:val="00744E22"/>
    <w:rsid w:val="00744E36"/>
    <w:rsid w:val="007454AB"/>
    <w:rsid w:val="007455B0"/>
    <w:rsid w:val="007457B3"/>
    <w:rsid w:val="0074592B"/>
    <w:rsid w:val="00745A1F"/>
    <w:rsid w:val="00745AAA"/>
    <w:rsid w:val="00745EBC"/>
    <w:rsid w:val="0074610E"/>
    <w:rsid w:val="007461AD"/>
    <w:rsid w:val="00746226"/>
    <w:rsid w:val="00746507"/>
    <w:rsid w:val="007466F7"/>
    <w:rsid w:val="0074675D"/>
    <w:rsid w:val="007467C2"/>
    <w:rsid w:val="00746C34"/>
    <w:rsid w:val="00746C77"/>
    <w:rsid w:val="00746CCB"/>
    <w:rsid w:val="00746D70"/>
    <w:rsid w:val="00746E60"/>
    <w:rsid w:val="00746F5A"/>
    <w:rsid w:val="007471F0"/>
    <w:rsid w:val="00747514"/>
    <w:rsid w:val="00747682"/>
    <w:rsid w:val="0074774E"/>
    <w:rsid w:val="007477FF"/>
    <w:rsid w:val="007479B4"/>
    <w:rsid w:val="00747A82"/>
    <w:rsid w:val="00747C34"/>
    <w:rsid w:val="00747CDD"/>
    <w:rsid w:val="0075029D"/>
    <w:rsid w:val="00750338"/>
    <w:rsid w:val="00750622"/>
    <w:rsid w:val="0075071A"/>
    <w:rsid w:val="007509C2"/>
    <w:rsid w:val="00750A55"/>
    <w:rsid w:val="00750B71"/>
    <w:rsid w:val="00750C58"/>
    <w:rsid w:val="00751326"/>
    <w:rsid w:val="007515B1"/>
    <w:rsid w:val="007519A2"/>
    <w:rsid w:val="007519F2"/>
    <w:rsid w:val="00751BBA"/>
    <w:rsid w:val="00751D38"/>
    <w:rsid w:val="00751ECD"/>
    <w:rsid w:val="0075256E"/>
    <w:rsid w:val="0075299D"/>
    <w:rsid w:val="00752C28"/>
    <w:rsid w:val="00752C89"/>
    <w:rsid w:val="00752E75"/>
    <w:rsid w:val="007532F4"/>
    <w:rsid w:val="00753376"/>
    <w:rsid w:val="00753499"/>
    <w:rsid w:val="007534B0"/>
    <w:rsid w:val="00753607"/>
    <w:rsid w:val="007537A5"/>
    <w:rsid w:val="00753872"/>
    <w:rsid w:val="007541CC"/>
    <w:rsid w:val="00754534"/>
    <w:rsid w:val="0075453C"/>
    <w:rsid w:val="007547AE"/>
    <w:rsid w:val="007547F7"/>
    <w:rsid w:val="0075482C"/>
    <w:rsid w:val="00754C59"/>
    <w:rsid w:val="00754CAE"/>
    <w:rsid w:val="00754E67"/>
    <w:rsid w:val="00754E7F"/>
    <w:rsid w:val="00755172"/>
    <w:rsid w:val="00755182"/>
    <w:rsid w:val="007551FD"/>
    <w:rsid w:val="007553EE"/>
    <w:rsid w:val="00755572"/>
    <w:rsid w:val="007555A2"/>
    <w:rsid w:val="007558BF"/>
    <w:rsid w:val="00755D83"/>
    <w:rsid w:val="00756014"/>
    <w:rsid w:val="007561E5"/>
    <w:rsid w:val="00756388"/>
    <w:rsid w:val="007563C5"/>
    <w:rsid w:val="007569D2"/>
    <w:rsid w:val="00756D1C"/>
    <w:rsid w:val="00756E75"/>
    <w:rsid w:val="00756F31"/>
    <w:rsid w:val="0075720E"/>
    <w:rsid w:val="007574CF"/>
    <w:rsid w:val="007575E6"/>
    <w:rsid w:val="0075769B"/>
    <w:rsid w:val="007576B4"/>
    <w:rsid w:val="00757921"/>
    <w:rsid w:val="00757BA8"/>
    <w:rsid w:val="00757D0B"/>
    <w:rsid w:val="00757D23"/>
    <w:rsid w:val="00757D39"/>
    <w:rsid w:val="00757DB4"/>
    <w:rsid w:val="00757DDF"/>
    <w:rsid w:val="00757E48"/>
    <w:rsid w:val="00757F1B"/>
    <w:rsid w:val="00757FEF"/>
    <w:rsid w:val="00760097"/>
    <w:rsid w:val="00760123"/>
    <w:rsid w:val="0076019C"/>
    <w:rsid w:val="007603C4"/>
    <w:rsid w:val="00760622"/>
    <w:rsid w:val="00760A11"/>
    <w:rsid w:val="00761102"/>
    <w:rsid w:val="00761189"/>
    <w:rsid w:val="007611F8"/>
    <w:rsid w:val="007612F0"/>
    <w:rsid w:val="0076130E"/>
    <w:rsid w:val="007613A7"/>
    <w:rsid w:val="0076159B"/>
    <w:rsid w:val="00761604"/>
    <w:rsid w:val="00761929"/>
    <w:rsid w:val="00761933"/>
    <w:rsid w:val="0076196D"/>
    <w:rsid w:val="00761A9E"/>
    <w:rsid w:val="00761B20"/>
    <w:rsid w:val="00761C7C"/>
    <w:rsid w:val="00761F6F"/>
    <w:rsid w:val="00761FCD"/>
    <w:rsid w:val="00762188"/>
    <w:rsid w:val="0076221F"/>
    <w:rsid w:val="0076244F"/>
    <w:rsid w:val="00762655"/>
    <w:rsid w:val="007626A5"/>
    <w:rsid w:val="0076283F"/>
    <w:rsid w:val="00762D76"/>
    <w:rsid w:val="00762F57"/>
    <w:rsid w:val="007633C3"/>
    <w:rsid w:val="007633EE"/>
    <w:rsid w:val="007637B8"/>
    <w:rsid w:val="0076422A"/>
    <w:rsid w:val="007642BE"/>
    <w:rsid w:val="00764476"/>
    <w:rsid w:val="007645BE"/>
    <w:rsid w:val="007645E8"/>
    <w:rsid w:val="00764684"/>
    <w:rsid w:val="007646DD"/>
    <w:rsid w:val="007647F3"/>
    <w:rsid w:val="007649CF"/>
    <w:rsid w:val="00764D86"/>
    <w:rsid w:val="00764E91"/>
    <w:rsid w:val="00764E93"/>
    <w:rsid w:val="00764ED6"/>
    <w:rsid w:val="0076507E"/>
    <w:rsid w:val="00765404"/>
    <w:rsid w:val="00765785"/>
    <w:rsid w:val="007658E4"/>
    <w:rsid w:val="00765F2E"/>
    <w:rsid w:val="00766083"/>
    <w:rsid w:val="00766153"/>
    <w:rsid w:val="007664B8"/>
    <w:rsid w:val="007664D9"/>
    <w:rsid w:val="0076677D"/>
    <w:rsid w:val="00766A59"/>
    <w:rsid w:val="00766C08"/>
    <w:rsid w:val="00766C33"/>
    <w:rsid w:val="00766C4A"/>
    <w:rsid w:val="00766D1F"/>
    <w:rsid w:val="00766E82"/>
    <w:rsid w:val="00766EE7"/>
    <w:rsid w:val="00767485"/>
    <w:rsid w:val="00767A83"/>
    <w:rsid w:val="00767AD4"/>
    <w:rsid w:val="00767B5F"/>
    <w:rsid w:val="00767C9B"/>
    <w:rsid w:val="00767F28"/>
    <w:rsid w:val="007700BB"/>
    <w:rsid w:val="00770152"/>
    <w:rsid w:val="0077025F"/>
    <w:rsid w:val="007704AC"/>
    <w:rsid w:val="00770517"/>
    <w:rsid w:val="007706F5"/>
    <w:rsid w:val="007707B7"/>
    <w:rsid w:val="00770981"/>
    <w:rsid w:val="007709BD"/>
    <w:rsid w:val="00770BE6"/>
    <w:rsid w:val="00770CC3"/>
    <w:rsid w:val="00770EFB"/>
    <w:rsid w:val="00771019"/>
    <w:rsid w:val="00771355"/>
    <w:rsid w:val="00771498"/>
    <w:rsid w:val="0077163B"/>
    <w:rsid w:val="00771667"/>
    <w:rsid w:val="00771821"/>
    <w:rsid w:val="007718E8"/>
    <w:rsid w:val="00771A87"/>
    <w:rsid w:val="00771D47"/>
    <w:rsid w:val="00771FD3"/>
    <w:rsid w:val="00772057"/>
    <w:rsid w:val="00772466"/>
    <w:rsid w:val="0077285F"/>
    <w:rsid w:val="00772AC4"/>
    <w:rsid w:val="00772AD7"/>
    <w:rsid w:val="00772B0A"/>
    <w:rsid w:val="00772B41"/>
    <w:rsid w:val="00772D27"/>
    <w:rsid w:val="00772E8D"/>
    <w:rsid w:val="00772FC7"/>
    <w:rsid w:val="00773392"/>
    <w:rsid w:val="0077356A"/>
    <w:rsid w:val="00773738"/>
    <w:rsid w:val="00773742"/>
    <w:rsid w:val="00773B6B"/>
    <w:rsid w:val="00773B7C"/>
    <w:rsid w:val="00773CE1"/>
    <w:rsid w:val="00773D1E"/>
    <w:rsid w:val="00773E0C"/>
    <w:rsid w:val="0077422B"/>
    <w:rsid w:val="0077438A"/>
    <w:rsid w:val="00774447"/>
    <w:rsid w:val="007744D3"/>
    <w:rsid w:val="00774BFF"/>
    <w:rsid w:val="00774C9C"/>
    <w:rsid w:val="00774EA2"/>
    <w:rsid w:val="00774F12"/>
    <w:rsid w:val="007751BA"/>
    <w:rsid w:val="007751F0"/>
    <w:rsid w:val="00775284"/>
    <w:rsid w:val="00775391"/>
    <w:rsid w:val="00775539"/>
    <w:rsid w:val="007757A8"/>
    <w:rsid w:val="00775C93"/>
    <w:rsid w:val="007760E9"/>
    <w:rsid w:val="007762E1"/>
    <w:rsid w:val="007763AA"/>
    <w:rsid w:val="007766B6"/>
    <w:rsid w:val="0077697A"/>
    <w:rsid w:val="007769B0"/>
    <w:rsid w:val="007769B2"/>
    <w:rsid w:val="00776B79"/>
    <w:rsid w:val="00776DE6"/>
    <w:rsid w:val="007772CC"/>
    <w:rsid w:val="007776EE"/>
    <w:rsid w:val="0077783B"/>
    <w:rsid w:val="00777A51"/>
    <w:rsid w:val="00777AAB"/>
    <w:rsid w:val="00777C60"/>
    <w:rsid w:val="00777F44"/>
    <w:rsid w:val="007803FF"/>
    <w:rsid w:val="007804C2"/>
    <w:rsid w:val="007806BB"/>
    <w:rsid w:val="0078073D"/>
    <w:rsid w:val="007807D2"/>
    <w:rsid w:val="00780821"/>
    <w:rsid w:val="00780BCA"/>
    <w:rsid w:val="00780DF1"/>
    <w:rsid w:val="00780E1C"/>
    <w:rsid w:val="00780E22"/>
    <w:rsid w:val="00781200"/>
    <w:rsid w:val="0078137F"/>
    <w:rsid w:val="0078169E"/>
    <w:rsid w:val="00781872"/>
    <w:rsid w:val="0078193C"/>
    <w:rsid w:val="00781989"/>
    <w:rsid w:val="007819A6"/>
    <w:rsid w:val="00781BD3"/>
    <w:rsid w:val="00781C28"/>
    <w:rsid w:val="00781FBF"/>
    <w:rsid w:val="00781FC0"/>
    <w:rsid w:val="0078222C"/>
    <w:rsid w:val="0078229D"/>
    <w:rsid w:val="007822A8"/>
    <w:rsid w:val="007824D7"/>
    <w:rsid w:val="0078254F"/>
    <w:rsid w:val="00782610"/>
    <w:rsid w:val="007826D9"/>
    <w:rsid w:val="0078280D"/>
    <w:rsid w:val="00782849"/>
    <w:rsid w:val="007829AC"/>
    <w:rsid w:val="00782BA8"/>
    <w:rsid w:val="00782DA3"/>
    <w:rsid w:val="007831F5"/>
    <w:rsid w:val="00783423"/>
    <w:rsid w:val="00783539"/>
    <w:rsid w:val="007835A2"/>
    <w:rsid w:val="00783625"/>
    <w:rsid w:val="00783792"/>
    <w:rsid w:val="00783799"/>
    <w:rsid w:val="007837AC"/>
    <w:rsid w:val="00783877"/>
    <w:rsid w:val="0078397E"/>
    <w:rsid w:val="00783B5E"/>
    <w:rsid w:val="00783EB8"/>
    <w:rsid w:val="00783F09"/>
    <w:rsid w:val="00784345"/>
    <w:rsid w:val="00784445"/>
    <w:rsid w:val="00784828"/>
    <w:rsid w:val="00784881"/>
    <w:rsid w:val="00784913"/>
    <w:rsid w:val="00784F9A"/>
    <w:rsid w:val="007854AE"/>
    <w:rsid w:val="007854D4"/>
    <w:rsid w:val="007856B3"/>
    <w:rsid w:val="007859A5"/>
    <w:rsid w:val="007859D4"/>
    <w:rsid w:val="00785A2F"/>
    <w:rsid w:val="00785DC0"/>
    <w:rsid w:val="00785FCA"/>
    <w:rsid w:val="00786142"/>
    <w:rsid w:val="007861D2"/>
    <w:rsid w:val="007865CD"/>
    <w:rsid w:val="00786713"/>
    <w:rsid w:val="00786B58"/>
    <w:rsid w:val="00786B6A"/>
    <w:rsid w:val="00786C26"/>
    <w:rsid w:val="00786C73"/>
    <w:rsid w:val="00786F94"/>
    <w:rsid w:val="0078738C"/>
    <w:rsid w:val="00787705"/>
    <w:rsid w:val="00787AC5"/>
    <w:rsid w:val="00787DB4"/>
    <w:rsid w:val="00787DFA"/>
    <w:rsid w:val="00787EE3"/>
    <w:rsid w:val="00787FA4"/>
    <w:rsid w:val="0079014B"/>
    <w:rsid w:val="00790399"/>
    <w:rsid w:val="007903A0"/>
    <w:rsid w:val="007905CB"/>
    <w:rsid w:val="0079098F"/>
    <w:rsid w:val="00790B27"/>
    <w:rsid w:val="00790B39"/>
    <w:rsid w:val="00790BB8"/>
    <w:rsid w:val="00790BEC"/>
    <w:rsid w:val="00790E64"/>
    <w:rsid w:val="00790F71"/>
    <w:rsid w:val="00791070"/>
    <w:rsid w:val="007910DC"/>
    <w:rsid w:val="00791304"/>
    <w:rsid w:val="007914D0"/>
    <w:rsid w:val="00791BCC"/>
    <w:rsid w:val="007920D1"/>
    <w:rsid w:val="00792673"/>
    <w:rsid w:val="0079296A"/>
    <w:rsid w:val="007929D1"/>
    <w:rsid w:val="00792A31"/>
    <w:rsid w:val="00792BDF"/>
    <w:rsid w:val="00792E9E"/>
    <w:rsid w:val="00792EFF"/>
    <w:rsid w:val="007932A4"/>
    <w:rsid w:val="00793788"/>
    <w:rsid w:val="00793D23"/>
    <w:rsid w:val="00794105"/>
    <w:rsid w:val="00794337"/>
    <w:rsid w:val="007943DC"/>
    <w:rsid w:val="00794797"/>
    <w:rsid w:val="007947FD"/>
    <w:rsid w:val="00794957"/>
    <w:rsid w:val="0079498A"/>
    <w:rsid w:val="00794994"/>
    <w:rsid w:val="00794A7D"/>
    <w:rsid w:val="00794C2A"/>
    <w:rsid w:val="00794DBA"/>
    <w:rsid w:val="00794E01"/>
    <w:rsid w:val="00794E23"/>
    <w:rsid w:val="00794F1C"/>
    <w:rsid w:val="0079548B"/>
    <w:rsid w:val="0079595B"/>
    <w:rsid w:val="0079599C"/>
    <w:rsid w:val="00795BC4"/>
    <w:rsid w:val="00795BDA"/>
    <w:rsid w:val="007967E7"/>
    <w:rsid w:val="00796D63"/>
    <w:rsid w:val="00796E68"/>
    <w:rsid w:val="00796E9D"/>
    <w:rsid w:val="00796FF2"/>
    <w:rsid w:val="0079704A"/>
    <w:rsid w:val="0079721F"/>
    <w:rsid w:val="007975DF"/>
    <w:rsid w:val="00797726"/>
    <w:rsid w:val="007977F4"/>
    <w:rsid w:val="0079782F"/>
    <w:rsid w:val="00797A15"/>
    <w:rsid w:val="00797BC5"/>
    <w:rsid w:val="007A002A"/>
    <w:rsid w:val="007A0052"/>
    <w:rsid w:val="007A013C"/>
    <w:rsid w:val="007A0460"/>
    <w:rsid w:val="007A081B"/>
    <w:rsid w:val="007A08F7"/>
    <w:rsid w:val="007A0FC9"/>
    <w:rsid w:val="007A1007"/>
    <w:rsid w:val="007A17DF"/>
    <w:rsid w:val="007A1C88"/>
    <w:rsid w:val="007A1CBF"/>
    <w:rsid w:val="007A1D8A"/>
    <w:rsid w:val="007A1EC3"/>
    <w:rsid w:val="007A1EDC"/>
    <w:rsid w:val="007A1F11"/>
    <w:rsid w:val="007A1F7B"/>
    <w:rsid w:val="007A2064"/>
    <w:rsid w:val="007A23A7"/>
    <w:rsid w:val="007A23FE"/>
    <w:rsid w:val="007A24DB"/>
    <w:rsid w:val="007A27BD"/>
    <w:rsid w:val="007A281A"/>
    <w:rsid w:val="007A286B"/>
    <w:rsid w:val="007A2BA2"/>
    <w:rsid w:val="007A2C12"/>
    <w:rsid w:val="007A2DEC"/>
    <w:rsid w:val="007A2E66"/>
    <w:rsid w:val="007A3097"/>
    <w:rsid w:val="007A31E7"/>
    <w:rsid w:val="007A373B"/>
    <w:rsid w:val="007A383C"/>
    <w:rsid w:val="007A3E07"/>
    <w:rsid w:val="007A4581"/>
    <w:rsid w:val="007A45AD"/>
    <w:rsid w:val="007A4A21"/>
    <w:rsid w:val="007A4B6C"/>
    <w:rsid w:val="007A4C47"/>
    <w:rsid w:val="007A4F31"/>
    <w:rsid w:val="007A511D"/>
    <w:rsid w:val="007A51DE"/>
    <w:rsid w:val="007A5238"/>
    <w:rsid w:val="007A524E"/>
    <w:rsid w:val="007A53FD"/>
    <w:rsid w:val="007A56FD"/>
    <w:rsid w:val="007A57A4"/>
    <w:rsid w:val="007A5804"/>
    <w:rsid w:val="007A5A96"/>
    <w:rsid w:val="007A5B0D"/>
    <w:rsid w:val="007A5C44"/>
    <w:rsid w:val="007A5D3A"/>
    <w:rsid w:val="007A5DF3"/>
    <w:rsid w:val="007A5FA1"/>
    <w:rsid w:val="007A6649"/>
    <w:rsid w:val="007A67BD"/>
    <w:rsid w:val="007A697F"/>
    <w:rsid w:val="007A6A33"/>
    <w:rsid w:val="007A6B9C"/>
    <w:rsid w:val="007A6C31"/>
    <w:rsid w:val="007A6CD1"/>
    <w:rsid w:val="007A6E8F"/>
    <w:rsid w:val="007A6EED"/>
    <w:rsid w:val="007A726A"/>
    <w:rsid w:val="007A7371"/>
    <w:rsid w:val="007A7426"/>
    <w:rsid w:val="007A785C"/>
    <w:rsid w:val="007A7924"/>
    <w:rsid w:val="007A79DE"/>
    <w:rsid w:val="007A7B0A"/>
    <w:rsid w:val="007A7BF6"/>
    <w:rsid w:val="007A7D29"/>
    <w:rsid w:val="007A7DA9"/>
    <w:rsid w:val="007A7E52"/>
    <w:rsid w:val="007B0130"/>
    <w:rsid w:val="007B0133"/>
    <w:rsid w:val="007B02DF"/>
    <w:rsid w:val="007B06F0"/>
    <w:rsid w:val="007B0737"/>
    <w:rsid w:val="007B078B"/>
    <w:rsid w:val="007B0909"/>
    <w:rsid w:val="007B0ABC"/>
    <w:rsid w:val="007B0AC4"/>
    <w:rsid w:val="007B0E52"/>
    <w:rsid w:val="007B0E9F"/>
    <w:rsid w:val="007B0F53"/>
    <w:rsid w:val="007B0F83"/>
    <w:rsid w:val="007B1054"/>
    <w:rsid w:val="007B17CD"/>
    <w:rsid w:val="007B1904"/>
    <w:rsid w:val="007B1AB1"/>
    <w:rsid w:val="007B1BCC"/>
    <w:rsid w:val="007B1DB1"/>
    <w:rsid w:val="007B1F50"/>
    <w:rsid w:val="007B1F60"/>
    <w:rsid w:val="007B20F8"/>
    <w:rsid w:val="007B2523"/>
    <w:rsid w:val="007B2592"/>
    <w:rsid w:val="007B263E"/>
    <w:rsid w:val="007B292B"/>
    <w:rsid w:val="007B29F3"/>
    <w:rsid w:val="007B2AD3"/>
    <w:rsid w:val="007B2B9E"/>
    <w:rsid w:val="007B2CF1"/>
    <w:rsid w:val="007B2DE3"/>
    <w:rsid w:val="007B2F64"/>
    <w:rsid w:val="007B31B1"/>
    <w:rsid w:val="007B31EC"/>
    <w:rsid w:val="007B3261"/>
    <w:rsid w:val="007B3312"/>
    <w:rsid w:val="007B3AAB"/>
    <w:rsid w:val="007B3ACA"/>
    <w:rsid w:val="007B3CA0"/>
    <w:rsid w:val="007B3DEF"/>
    <w:rsid w:val="007B3E06"/>
    <w:rsid w:val="007B42DE"/>
    <w:rsid w:val="007B4394"/>
    <w:rsid w:val="007B440A"/>
    <w:rsid w:val="007B4550"/>
    <w:rsid w:val="007B4762"/>
    <w:rsid w:val="007B4BA7"/>
    <w:rsid w:val="007B4C85"/>
    <w:rsid w:val="007B4D9A"/>
    <w:rsid w:val="007B4E2D"/>
    <w:rsid w:val="007B5344"/>
    <w:rsid w:val="007B542D"/>
    <w:rsid w:val="007B55D8"/>
    <w:rsid w:val="007B56A2"/>
    <w:rsid w:val="007B573C"/>
    <w:rsid w:val="007B57E0"/>
    <w:rsid w:val="007B580B"/>
    <w:rsid w:val="007B589B"/>
    <w:rsid w:val="007B5A02"/>
    <w:rsid w:val="007B5AD0"/>
    <w:rsid w:val="007B5D26"/>
    <w:rsid w:val="007B5D50"/>
    <w:rsid w:val="007B602E"/>
    <w:rsid w:val="007B6070"/>
    <w:rsid w:val="007B6091"/>
    <w:rsid w:val="007B6366"/>
    <w:rsid w:val="007B65A0"/>
    <w:rsid w:val="007B66AF"/>
    <w:rsid w:val="007B6B91"/>
    <w:rsid w:val="007B6E59"/>
    <w:rsid w:val="007B6EFB"/>
    <w:rsid w:val="007B6FFB"/>
    <w:rsid w:val="007B715E"/>
    <w:rsid w:val="007B7182"/>
    <w:rsid w:val="007B7316"/>
    <w:rsid w:val="007B7349"/>
    <w:rsid w:val="007B757C"/>
    <w:rsid w:val="007B763B"/>
    <w:rsid w:val="007B7640"/>
    <w:rsid w:val="007B7B6C"/>
    <w:rsid w:val="007B7BE3"/>
    <w:rsid w:val="007B7DC1"/>
    <w:rsid w:val="007C009A"/>
    <w:rsid w:val="007C0102"/>
    <w:rsid w:val="007C0255"/>
    <w:rsid w:val="007C04FC"/>
    <w:rsid w:val="007C053E"/>
    <w:rsid w:val="007C0788"/>
    <w:rsid w:val="007C0974"/>
    <w:rsid w:val="007C0A60"/>
    <w:rsid w:val="007C0B3C"/>
    <w:rsid w:val="007C0D6D"/>
    <w:rsid w:val="007C0DAC"/>
    <w:rsid w:val="007C120C"/>
    <w:rsid w:val="007C123A"/>
    <w:rsid w:val="007C13BE"/>
    <w:rsid w:val="007C1493"/>
    <w:rsid w:val="007C1678"/>
    <w:rsid w:val="007C167A"/>
    <w:rsid w:val="007C19CC"/>
    <w:rsid w:val="007C1A67"/>
    <w:rsid w:val="007C1AC8"/>
    <w:rsid w:val="007C1C23"/>
    <w:rsid w:val="007C1DD1"/>
    <w:rsid w:val="007C2062"/>
    <w:rsid w:val="007C213D"/>
    <w:rsid w:val="007C215B"/>
    <w:rsid w:val="007C22D8"/>
    <w:rsid w:val="007C2851"/>
    <w:rsid w:val="007C2A28"/>
    <w:rsid w:val="007C2AA4"/>
    <w:rsid w:val="007C2DE6"/>
    <w:rsid w:val="007C2EE6"/>
    <w:rsid w:val="007C3074"/>
    <w:rsid w:val="007C32C2"/>
    <w:rsid w:val="007C32DB"/>
    <w:rsid w:val="007C3371"/>
    <w:rsid w:val="007C361A"/>
    <w:rsid w:val="007C3629"/>
    <w:rsid w:val="007C3E3C"/>
    <w:rsid w:val="007C3F2C"/>
    <w:rsid w:val="007C4315"/>
    <w:rsid w:val="007C4919"/>
    <w:rsid w:val="007C4981"/>
    <w:rsid w:val="007C49B9"/>
    <w:rsid w:val="007C4B36"/>
    <w:rsid w:val="007C4C14"/>
    <w:rsid w:val="007C4EB5"/>
    <w:rsid w:val="007C4F46"/>
    <w:rsid w:val="007C4F7C"/>
    <w:rsid w:val="007C4FFF"/>
    <w:rsid w:val="007C50CA"/>
    <w:rsid w:val="007C5459"/>
    <w:rsid w:val="007C585C"/>
    <w:rsid w:val="007C5909"/>
    <w:rsid w:val="007C5A14"/>
    <w:rsid w:val="007C5B38"/>
    <w:rsid w:val="007C5C3F"/>
    <w:rsid w:val="007C5E0A"/>
    <w:rsid w:val="007C60E5"/>
    <w:rsid w:val="007C61AC"/>
    <w:rsid w:val="007C629B"/>
    <w:rsid w:val="007C63D9"/>
    <w:rsid w:val="007C6526"/>
    <w:rsid w:val="007C65C7"/>
    <w:rsid w:val="007C6641"/>
    <w:rsid w:val="007C6B36"/>
    <w:rsid w:val="007C6F0F"/>
    <w:rsid w:val="007C6F43"/>
    <w:rsid w:val="007C7484"/>
    <w:rsid w:val="007C787A"/>
    <w:rsid w:val="007C7990"/>
    <w:rsid w:val="007C79B4"/>
    <w:rsid w:val="007C7C7E"/>
    <w:rsid w:val="007C7DD2"/>
    <w:rsid w:val="007D018F"/>
    <w:rsid w:val="007D05F2"/>
    <w:rsid w:val="007D089B"/>
    <w:rsid w:val="007D0A59"/>
    <w:rsid w:val="007D0A89"/>
    <w:rsid w:val="007D0AE3"/>
    <w:rsid w:val="007D0BD4"/>
    <w:rsid w:val="007D0DAE"/>
    <w:rsid w:val="007D1147"/>
    <w:rsid w:val="007D114F"/>
    <w:rsid w:val="007D1664"/>
    <w:rsid w:val="007D1B6E"/>
    <w:rsid w:val="007D1EA5"/>
    <w:rsid w:val="007D1F69"/>
    <w:rsid w:val="007D1FF5"/>
    <w:rsid w:val="007D21C9"/>
    <w:rsid w:val="007D2224"/>
    <w:rsid w:val="007D2361"/>
    <w:rsid w:val="007D27CB"/>
    <w:rsid w:val="007D2918"/>
    <w:rsid w:val="007D29E2"/>
    <w:rsid w:val="007D2A62"/>
    <w:rsid w:val="007D2A97"/>
    <w:rsid w:val="007D2C3E"/>
    <w:rsid w:val="007D2EE9"/>
    <w:rsid w:val="007D301C"/>
    <w:rsid w:val="007D31D7"/>
    <w:rsid w:val="007D356F"/>
    <w:rsid w:val="007D3661"/>
    <w:rsid w:val="007D3673"/>
    <w:rsid w:val="007D381F"/>
    <w:rsid w:val="007D3A1D"/>
    <w:rsid w:val="007D3AAA"/>
    <w:rsid w:val="007D3AC2"/>
    <w:rsid w:val="007D408B"/>
    <w:rsid w:val="007D41D6"/>
    <w:rsid w:val="007D468A"/>
    <w:rsid w:val="007D4919"/>
    <w:rsid w:val="007D4A09"/>
    <w:rsid w:val="007D4A1F"/>
    <w:rsid w:val="007D527C"/>
    <w:rsid w:val="007D53AF"/>
    <w:rsid w:val="007D56E1"/>
    <w:rsid w:val="007D5865"/>
    <w:rsid w:val="007D60E6"/>
    <w:rsid w:val="007D630B"/>
    <w:rsid w:val="007D6835"/>
    <w:rsid w:val="007D6C50"/>
    <w:rsid w:val="007D6CF8"/>
    <w:rsid w:val="007D6E7C"/>
    <w:rsid w:val="007D6F08"/>
    <w:rsid w:val="007D6F4B"/>
    <w:rsid w:val="007D73E4"/>
    <w:rsid w:val="007D754F"/>
    <w:rsid w:val="007D7599"/>
    <w:rsid w:val="007D77BD"/>
    <w:rsid w:val="007D793B"/>
    <w:rsid w:val="007D7BA0"/>
    <w:rsid w:val="007D7C53"/>
    <w:rsid w:val="007D7D55"/>
    <w:rsid w:val="007E05B3"/>
    <w:rsid w:val="007E09E4"/>
    <w:rsid w:val="007E0C31"/>
    <w:rsid w:val="007E0EA3"/>
    <w:rsid w:val="007E0FCD"/>
    <w:rsid w:val="007E1022"/>
    <w:rsid w:val="007E113D"/>
    <w:rsid w:val="007E114E"/>
    <w:rsid w:val="007E128B"/>
    <w:rsid w:val="007E1431"/>
    <w:rsid w:val="007E151B"/>
    <w:rsid w:val="007E168C"/>
    <w:rsid w:val="007E1723"/>
    <w:rsid w:val="007E1A1F"/>
    <w:rsid w:val="007E1CC3"/>
    <w:rsid w:val="007E1E3B"/>
    <w:rsid w:val="007E2338"/>
    <w:rsid w:val="007E24FF"/>
    <w:rsid w:val="007E282F"/>
    <w:rsid w:val="007E288C"/>
    <w:rsid w:val="007E2CCE"/>
    <w:rsid w:val="007E2F87"/>
    <w:rsid w:val="007E3054"/>
    <w:rsid w:val="007E30EC"/>
    <w:rsid w:val="007E3142"/>
    <w:rsid w:val="007E323B"/>
    <w:rsid w:val="007E32F8"/>
    <w:rsid w:val="007E35A0"/>
    <w:rsid w:val="007E36C6"/>
    <w:rsid w:val="007E372E"/>
    <w:rsid w:val="007E379A"/>
    <w:rsid w:val="007E379E"/>
    <w:rsid w:val="007E3C0E"/>
    <w:rsid w:val="007E3C79"/>
    <w:rsid w:val="007E40F8"/>
    <w:rsid w:val="007E4210"/>
    <w:rsid w:val="007E4256"/>
    <w:rsid w:val="007E42F9"/>
    <w:rsid w:val="007E46C7"/>
    <w:rsid w:val="007E4911"/>
    <w:rsid w:val="007E4933"/>
    <w:rsid w:val="007E4A06"/>
    <w:rsid w:val="007E4A9B"/>
    <w:rsid w:val="007E4BFA"/>
    <w:rsid w:val="007E4CC3"/>
    <w:rsid w:val="007E4CE3"/>
    <w:rsid w:val="007E4D18"/>
    <w:rsid w:val="007E4E0D"/>
    <w:rsid w:val="007E4EB7"/>
    <w:rsid w:val="007E4ED7"/>
    <w:rsid w:val="007E4FB6"/>
    <w:rsid w:val="007E52D2"/>
    <w:rsid w:val="007E53AA"/>
    <w:rsid w:val="007E55C8"/>
    <w:rsid w:val="007E58F5"/>
    <w:rsid w:val="007E596A"/>
    <w:rsid w:val="007E59B8"/>
    <w:rsid w:val="007E59C3"/>
    <w:rsid w:val="007E5CAD"/>
    <w:rsid w:val="007E6768"/>
    <w:rsid w:val="007E676B"/>
    <w:rsid w:val="007E6B57"/>
    <w:rsid w:val="007E6C53"/>
    <w:rsid w:val="007E6DEB"/>
    <w:rsid w:val="007E73C2"/>
    <w:rsid w:val="007E7734"/>
    <w:rsid w:val="007E78AA"/>
    <w:rsid w:val="007E7BE9"/>
    <w:rsid w:val="007E7C03"/>
    <w:rsid w:val="007F00D0"/>
    <w:rsid w:val="007F025C"/>
    <w:rsid w:val="007F03E8"/>
    <w:rsid w:val="007F041F"/>
    <w:rsid w:val="007F0566"/>
    <w:rsid w:val="007F08A3"/>
    <w:rsid w:val="007F0BF1"/>
    <w:rsid w:val="007F0D97"/>
    <w:rsid w:val="007F0EAE"/>
    <w:rsid w:val="007F0EF2"/>
    <w:rsid w:val="007F0F81"/>
    <w:rsid w:val="007F1282"/>
    <w:rsid w:val="007F1417"/>
    <w:rsid w:val="007F158C"/>
    <w:rsid w:val="007F1607"/>
    <w:rsid w:val="007F17F7"/>
    <w:rsid w:val="007F18CD"/>
    <w:rsid w:val="007F20B7"/>
    <w:rsid w:val="007F2103"/>
    <w:rsid w:val="007F2220"/>
    <w:rsid w:val="007F24C9"/>
    <w:rsid w:val="007F2567"/>
    <w:rsid w:val="007F263A"/>
    <w:rsid w:val="007F2DD2"/>
    <w:rsid w:val="007F2ECC"/>
    <w:rsid w:val="007F2F79"/>
    <w:rsid w:val="007F325D"/>
    <w:rsid w:val="007F32CC"/>
    <w:rsid w:val="007F344E"/>
    <w:rsid w:val="007F37E8"/>
    <w:rsid w:val="007F38D7"/>
    <w:rsid w:val="007F3BB6"/>
    <w:rsid w:val="007F3DA3"/>
    <w:rsid w:val="007F3DA8"/>
    <w:rsid w:val="007F3F81"/>
    <w:rsid w:val="007F4047"/>
    <w:rsid w:val="007F4316"/>
    <w:rsid w:val="007F4332"/>
    <w:rsid w:val="007F463D"/>
    <w:rsid w:val="007F470F"/>
    <w:rsid w:val="007F4744"/>
    <w:rsid w:val="007F49D0"/>
    <w:rsid w:val="007F4E83"/>
    <w:rsid w:val="007F4EDA"/>
    <w:rsid w:val="007F5163"/>
    <w:rsid w:val="007F52D9"/>
    <w:rsid w:val="007F55B5"/>
    <w:rsid w:val="007F5877"/>
    <w:rsid w:val="007F59CA"/>
    <w:rsid w:val="007F6233"/>
    <w:rsid w:val="007F646A"/>
    <w:rsid w:val="007F67E5"/>
    <w:rsid w:val="007F697D"/>
    <w:rsid w:val="007F6AAD"/>
    <w:rsid w:val="007F6AD4"/>
    <w:rsid w:val="007F6B49"/>
    <w:rsid w:val="007F6C81"/>
    <w:rsid w:val="007F6FD2"/>
    <w:rsid w:val="007F6FDE"/>
    <w:rsid w:val="007F7846"/>
    <w:rsid w:val="007F78D7"/>
    <w:rsid w:val="007F7AF7"/>
    <w:rsid w:val="007F7C94"/>
    <w:rsid w:val="007F7CE8"/>
    <w:rsid w:val="007F7CE9"/>
    <w:rsid w:val="007F7E98"/>
    <w:rsid w:val="008001C8"/>
    <w:rsid w:val="0080063F"/>
    <w:rsid w:val="0080076B"/>
    <w:rsid w:val="008007DA"/>
    <w:rsid w:val="00800C70"/>
    <w:rsid w:val="00801091"/>
    <w:rsid w:val="008011B0"/>
    <w:rsid w:val="008011D5"/>
    <w:rsid w:val="00801206"/>
    <w:rsid w:val="0080125D"/>
    <w:rsid w:val="008014B6"/>
    <w:rsid w:val="008016A8"/>
    <w:rsid w:val="00801757"/>
    <w:rsid w:val="00801809"/>
    <w:rsid w:val="008019BD"/>
    <w:rsid w:val="008019EB"/>
    <w:rsid w:val="00801A7C"/>
    <w:rsid w:val="00801AD1"/>
    <w:rsid w:val="00801B3F"/>
    <w:rsid w:val="0080202C"/>
    <w:rsid w:val="008022C0"/>
    <w:rsid w:val="00802460"/>
    <w:rsid w:val="00802692"/>
    <w:rsid w:val="00802833"/>
    <w:rsid w:val="00802859"/>
    <w:rsid w:val="00802911"/>
    <w:rsid w:val="00802965"/>
    <w:rsid w:val="008030C1"/>
    <w:rsid w:val="00803158"/>
    <w:rsid w:val="00803160"/>
    <w:rsid w:val="008034D1"/>
    <w:rsid w:val="00803636"/>
    <w:rsid w:val="0080378E"/>
    <w:rsid w:val="00803855"/>
    <w:rsid w:val="00803A17"/>
    <w:rsid w:val="00803A24"/>
    <w:rsid w:val="00803C2B"/>
    <w:rsid w:val="00803CA5"/>
    <w:rsid w:val="00803D50"/>
    <w:rsid w:val="00803DED"/>
    <w:rsid w:val="00803EB8"/>
    <w:rsid w:val="00804256"/>
    <w:rsid w:val="0080432F"/>
    <w:rsid w:val="00804393"/>
    <w:rsid w:val="00804586"/>
    <w:rsid w:val="008045FA"/>
    <w:rsid w:val="008047B8"/>
    <w:rsid w:val="00804C60"/>
    <w:rsid w:val="00805018"/>
    <w:rsid w:val="00805025"/>
    <w:rsid w:val="008051C7"/>
    <w:rsid w:val="008051D2"/>
    <w:rsid w:val="00805231"/>
    <w:rsid w:val="008053FB"/>
    <w:rsid w:val="00805779"/>
    <w:rsid w:val="008057E0"/>
    <w:rsid w:val="00805CC5"/>
    <w:rsid w:val="00805D2C"/>
    <w:rsid w:val="00805ED5"/>
    <w:rsid w:val="00806315"/>
    <w:rsid w:val="0080637F"/>
    <w:rsid w:val="008063EE"/>
    <w:rsid w:val="00806555"/>
    <w:rsid w:val="00806653"/>
    <w:rsid w:val="008067F1"/>
    <w:rsid w:val="00806A9D"/>
    <w:rsid w:val="00807338"/>
    <w:rsid w:val="008076C9"/>
    <w:rsid w:val="0080796C"/>
    <w:rsid w:val="00807C04"/>
    <w:rsid w:val="00807CB2"/>
    <w:rsid w:val="00807D56"/>
    <w:rsid w:val="00807E4F"/>
    <w:rsid w:val="00810136"/>
    <w:rsid w:val="008101DE"/>
    <w:rsid w:val="00810620"/>
    <w:rsid w:val="00810D11"/>
    <w:rsid w:val="00810D3D"/>
    <w:rsid w:val="00810E73"/>
    <w:rsid w:val="00810EA2"/>
    <w:rsid w:val="00810F53"/>
    <w:rsid w:val="00811013"/>
    <w:rsid w:val="00811717"/>
    <w:rsid w:val="008117BF"/>
    <w:rsid w:val="008118E1"/>
    <w:rsid w:val="008119FF"/>
    <w:rsid w:val="00811DC7"/>
    <w:rsid w:val="008120A8"/>
    <w:rsid w:val="008122B1"/>
    <w:rsid w:val="00812350"/>
    <w:rsid w:val="00812536"/>
    <w:rsid w:val="008125C5"/>
    <w:rsid w:val="00812886"/>
    <w:rsid w:val="0081299A"/>
    <w:rsid w:val="008129BD"/>
    <w:rsid w:val="00812A13"/>
    <w:rsid w:val="00812AB2"/>
    <w:rsid w:val="00812BA8"/>
    <w:rsid w:val="00812E1C"/>
    <w:rsid w:val="00812E87"/>
    <w:rsid w:val="00812EA8"/>
    <w:rsid w:val="008131AD"/>
    <w:rsid w:val="00813201"/>
    <w:rsid w:val="00813300"/>
    <w:rsid w:val="00813471"/>
    <w:rsid w:val="008135F9"/>
    <w:rsid w:val="00813925"/>
    <w:rsid w:val="008139C2"/>
    <w:rsid w:val="00813D4E"/>
    <w:rsid w:val="00814605"/>
    <w:rsid w:val="00814700"/>
    <w:rsid w:val="00814771"/>
    <w:rsid w:val="00814850"/>
    <w:rsid w:val="00814AFD"/>
    <w:rsid w:val="00814BEC"/>
    <w:rsid w:val="00814CF1"/>
    <w:rsid w:val="00814FDE"/>
    <w:rsid w:val="008150C6"/>
    <w:rsid w:val="008152A9"/>
    <w:rsid w:val="008152D0"/>
    <w:rsid w:val="008152D4"/>
    <w:rsid w:val="008155B2"/>
    <w:rsid w:val="00815767"/>
    <w:rsid w:val="0081593B"/>
    <w:rsid w:val="00815A94"/>
    <w:rsid w:val="00815A99"/>
    <w:rsid w:val="00815D4B"/>
    <w:rsid w:val="00815E2C"/>
    <w:rsid w:val="0081604A"/>
    <w:rsid w:val="008161A8"/>
    <w:rsid w:val="00816274"/>
    <w:rsid w:val="008162A7"/>
    <w:rsid w:val="0081642D"/>
    <w:rsid w:val="00816558"/>
    <w:rsid w:val="0081668C"/>
    <w:rsid w:val="0081682F"/>
    <w:rsid w:val="00816832"/>
    <w:rsid w:val="00816A9C"/>
    <w:rsid w:val="00816B5F"/>
    <w:rsid w:val="00816B91"/>
    <w:rsid w:val="00816D99"/>
    <w:rsid w:val="00816E6C"/>
    <w:rsid w:val="00817041"/>
    <w:rsid w:val="00817099"/>
    <w:rsid w:val="008172C9"/>
    <w:rsid w:val="00817744"/>
    <w:rsid w:val="0081791D"/>
    <w:rsid w:val="00817B19"/>
    <w:rsid w:val="00817B91"/>
    <w:rsid w:val="00817CA7"/>
    <w:rsid w:val="00817D0D"/>
    <w:rsid w:val="00817E8F"/>
    <w:rsid w:val="00817FC5"/>
    <w:rsid w:val="00820157"/>
    <w:rsid w:val="0082045C"/>
    <w:rsid w:val="008204FB"/>
    <w:rsid w:val="00820502"/>
    <w:rsid w:val="00820522"/>
    <w:rsid w:val="00820B2D"/>
    <w:rsid w:val="00820BAA"/>
    <w:rsid w:val="00820FC8"/>
    <w:rsid w:val="0082105A"/>
    <w:rsid w:val="00821224"/>
    <w:rsid w:val="00821229"/>
    <w:rsid w:val="0082127F"/>
    <w:rsid w:val="008214CD"/>
    <w:rsid w:val="0082154F"/>
    <w:rsid w:val="0082157A"/>
    <w:rsid w:val="00821686"/>
    <w:rsid w:val="00821709"/>
    <w:rsid w:val="0082171C"/>
    <w:rsid w:val="0082193C"/>
    <w:rsid w:val="008219F1"/>
    <w:rsid w:val="00821A47"/>
    <w:rsid w:val="00821B10"/>
    <w:rsid w:val="00821FFF"/>
    <w:rsid w:val="00822008"/>
    <w:rsid w:val="00822071"/>
    <w:rsid w:val="008222B0"/>
    <w:rsid w:val="00822354"/>
    <w:rsid w:val="008223FE"/>
    <w:rsid w:val="008225B7"/>
    <w:rsid w:val="008226CF"/>
    <w:rsid w:val="00822A1C"/>
    <w:rsid w:val="00822ACA"/>
    <w:rsid w:val="00822ACB"/>
    <w:rsid w:val="00822CB1"/>
    <w:rsid w:val="00822F2A"/>
    <w:rsid w:val="0082310B"/>
    <w:rsid w:val="00823139"/>
    <w:rsid w:val="00823370"/>
    <w:rsid w:val="008233CC"/>
    <w:rsid w:val="0082362F"/>
    <w:rsid w:val="0082364A"/>
    <w:rsid w:val="0082368B"/>
    <w:rsid w:val="00823847"/>
    <w:rsid w:val="00823B65"/>
    <w:rsid w:val="0082418F"/>
    <w:rsid w:val="008242AA"/>
    <w:rsid w:val="008243DB"/>
    <w:rsid w:val="008244A5"/>
    <w:rsid w:val="008246BD"/>
    <w:rsid w:val="008248E2"/>
    <w:rsid w:val="008249BA"/>
    <w:rsid w:val="00824C38"/>
    <w:rsid w:val="00824FA1"/>
    <w:rsid w:val="0082597F"/>
    <w:rsid w:val="00825CB1"/>
    <w:rsid w:val="00825F3E"/>
    <w:rsid w:val="008260FD"/>
    <w:rsid w:val="0082623E"/>
    <w:rsid w:val="00826619"/>
    <w:rsid w:val="008269D4"/>
    <w:rsid w:val="00826BDC"/>
    <w:rsid w:val="00826CC4"/>
    <w:rsid w:val="008271C3"/>
    <w:rsid w:val="008271D5"/>
    <w:rsid w:val="008271FE"/>
    <w:rsid w:val="008272E0"/>
    <w:rsid w:val="00827407"/>
    <w:rsid w:val="00827B1A"/>
    <w:rsid w:val="00827BC2"/>
    <w:rsid w:val="00827BDC"/>
    <w:rsid w:val="00827D24"/>
    <w:rsid w:val="008300ED"/>
    <w:rsid w:val="008301E8"/>
    <w:rsid w:val="008304BA"/>
    <w:rsid w:val="0083059A"/>
    <w:rsid w:val="008308AA"/>
    <w:rsid w:val="00830B4D"/>
    <w:rsid w:val="00830DF1"/>
    <w:rsid w:val="00831010"/>
    <w:rsid w:val="00831404"/>
    <w:rsid w:val="0083146A"/>
    <w:rsid w:val="00831482"/>
    <w:rsid w:val="008315D1"/>
    <w:rsid w:val="00831A36"/>
    <w:rsid w:val="00831AFC"/>
    <w:rsid w:val="00831B11"/>
    <w:rsid w:val="00831C06"/>
    <w:rsid w:val="00831CEE"/>
    <w:rsid w:val="00831D27"/>
    <w:rsid w:val="0083223D"/>
    <w:rsid w:val="00832319"/>
    <w:rsid w:val="00832406"/>
    <w:rsid w:val="0083254A"/>
    <w:rsid w:val="008325A1"/>
    <w:rsid w:val="00832746"/>
    <w:rsid w:val="00832990"/>
    <w:rsid w:val="00832A73"/>
    <w:rsid w:val="00832DBF"/>
    <w:rsid w:val="00832E88"/>
    <w:rsid w:val="00832F42"/>
    <w:rsid w:val="00832FE6"/>
    <w:rsid w:val="0083311B"/>
    <w:rsid w:val="008331C5"/>
    <w:rsid w:val="00833297"/>
    <w:rsid w:val="008333A9"/>
    <w:rsid w:val="0083388D"/>
    <w:rsid w:val="008339B8"/>
    <w:rsid w:val="00833B91"/>
    <w:rsid w:val="00833EEA"/>
    <w:rsid w:val="00834037"/>
    <w:rsid w:val="00834590"/>
    <w:rsid w:val="008348BD"/>
    <w:rsid w:val="008348EB"/>
    <w:rsid w:val="00834962"/>
    <w:rsid w:val="00834D81"/>
    <w:rsid w:val="00834E18"/>
    <w:rsid w:val="00834EC1"/>
    <w:rsid w:val="008350EC"/>
    <w:rsid w:val="00835364"/>
    <w:rsid w:val="00835479"/>
    <w:rsid w:val="00835726"/>
    <w:rsid w:val="00835760"/>
    <w:rsid w:val="00835BB3"/>
    <w:rsid w:val="0083611C"/>
    <w:rsid w:val="0083630C"/>
    <w:rsid w:val="00836398"/>
    <w:rsid w:val="008363E6"/>
    <w:rsid w:val="00836666"/>
    <w:rsid w:val="008366B3"/>
    <w:rsid w:val="008366FD"/>
    <w:rsid w:val="00836739"/>
    <w:rsid w:val="008367C0"/>
    <w:rsid w:val="00836AD5"/>
    <w:rsid w:val="00836B6A"/>
    <w:rsid w:val="00836C4A"/>
    <w:rsid w:val="00836D5F"/>
    <w:rsid w:val="00837047"/>
    <w:rsid w:val="00837087"/>
    <w:rsid w:val="008373BA"/>
    <w:rsid w:val="00837562"/>
    <w:rsid w:val="00837B50"/>
    <w:rsid w:val="00837C2A"/>
    <w:rsid w:val="00837FEB"/>
    <w:rsid w:val="00840202"/>
    <w:rsid w:val="00840281"/>
    <w:rsid w:val="00840626"/>
    <w:rsid w:val="00840727"/>
    <w:rsid w:val="0084088E"/>
    <w:rsid w:val="00840ACE"/>
    <w:rsid w:val="00840ACF"/>
    <w:rsid w:val="00840B20"/>
    <w:rsid w:val="00840B4B"/>
    <w:rsid w:val="00840C40"/>
    <w:rsid w:val="0084103E"/>
    <w:rsid w:val="008413B0"/>
    <w:rsid w:val="00841451"/>
    <w:rsid w:val="00841726"/>
    <w:rsid w:val="00841728"/>
    <w:rsid w:val="0084172A"/>
    <w:rsid w:val="00841938"/>
    <w:rsid w:val="00841AAE"/>
    <w:rsid w:val="00841CB8"/>
    <w:rsid w:val="00841D24"/>
    <w:rsid w:val="00842135"/>
    <w:rsid w:val="0084229F"/>
    <w:rsid w:val="008422F8"/>
    <w:rsid w:val="00842335"/>
    <w:rsid w:val="0084258F"/>
    <w:rsid w:val="008428F5"/>
    <w:rsid w:val="0084296D"/>
    <w:rsid w:val="008429A1"/>
    <w:rsid w:val="00842B05"/>
    <w:rsid w:val="00842C39"/>
    <w:rsid w:val="00842C4D"/>
    <w:rsid w:val="00842CC0"/>
    <w:rsid w:val="00842CE9"/>
    <w:rsid w:val="00842D4E"/>
    <w:rsid w:val="00843011"/>
    <w:rsid w:val="00843051"/>
    <w:rsid w:val="00843097"/>
    <w:rsid w:val="008432B5"/>
    <w:rsid w:val="008432BB"/>
    <w:rsid w:val="0084332E"/>
    <w:rsid w:val="008436FA"/>
    <w:rsid w:val="0084387C"/>
    <w:rsid w:val="008438CB"/>
    <w:rsid w:val="00843C56"/>
    <w:rsid w:val="00843EFA"/>
    <w:rsid w:val="00843F10"/>
    <w:rsid w:val="00843F2A"/>
    <w:rsid w:val="00844224"/>
    <w:rsid w:val="00844428"/>
    <w:rsid w:val="008444A6"/>
    <w:rsid w:val="00844529"/>
    <w:rsid w:val="00844823"/>
    <w:rsid w:val="00844F7A"/>
    <w:rsid w:val="00844FDF"/>
    <w:rsid w:val="0084519B"/>
    <w:rsid w:val="008456D1"/>
    <w:rsid w:val="008457EC"/>
    <w:rsid w:val="00845997"/>
    <w:rsid w:val="00845E26"/>
    <w:rsid w:val="0084601D"/>
    <w:rsid w:val="00846123"/>
    <w:rsid w:val="00846130"/>
    <w:rsid w:val="0084626A"/>
    <w:rsid w:val="00846371"/>
    <w:rsid w:val="008463AE"/>
    <w:rsid w:val="008463F4"/>
    <w:rsid w:val="00846556"/>
    <w:rsid w:val="008467BB"/>
    <w:rsid w:val="00846916"/>
    <w:rsid w:val="00846961"/>
    <w:rsid w:val="00846A42"/>
    <w:rsid w:val="00846B79"/>
    <w:rsid w:val="00846ED9"/>
    <w:rsid w:val="0084704C"/>
    <w:rsid w:val="008470D6"/>
    <w:rsid w:val="00847112"/>
    <w:rsid w:val="0084711E"/>
    <w:rsid w:val="008472F5"/>
    <w:rsid w:val="00847375"/>
    <w:rsid w:val="00847AC1"/>
    <w:rsid w:val="00847AD5"/>
    <w:rsid w:val="00847C38"/>
    <w:rsid w:val="00847D10"/>
    <w:rsid w:val="00847D93"/>
    <w:rsid w:val="00847DB9"/>
    <w:rsid w:val="00847DBD"/>
    <w:rsid w:val="00847F58"/>
    <w:rsid w:val="00847FE3"/>
    <w:rsid w:val="00850267"/>
    <w:rsid w:val="00850332"/>
    <w:rsid w:val="0085051B"/>
    <w:rsid w:val="0085066A"/>
    <w:rsid w:val="008506EA"/>
    <w:rsid w:val="00850808"/>
    <w:rsid w:val="0085082D"/>
    <w:rsid w:val="00850850"/>
    <w:rsid w:val="00850853"/>
    <w:rsid w:val="008508B8"/>
    <w:rsid w:val="00850B92"/>
    <w:rsid w:val="00850EF4"/>
    <w:rsid w:val="008511B7"/>
    <w:rsid w:val="00851210"/>
    <w:rsid w:val="00851285"/>
    <w:rsid w:val="008514CC"/>
    <w:rsid w:val="008514CF"/>
    <w:rsid w:val="00851535"/>
    <w:rsid w:val="00851558"/>
    <w:rsid w:val="008515C1"/>
    <w:rsid w:val="008517C8"/>
    <w:rsid w:val="008519E7"/>
    <w:rsid w:val="00851A64"/>
    <w:rsid w:val="00851B5A"/>
    <w:rsid w:val="00851D38"/>
    <w:rsid w:val="00851F11"/>
    <w:rsid w:val="008522CA"/>
    <w:rsid w:val="008528C6"/>
    <w:rsid w:val="00852B34"/>
    <w:rsid w:val="00852BF1"/>
    <w:rsid w:val="00852EBE"/>
    <w:rsid w:val="00852F5C"/>
    <w:rsid w:val="008530A8"/>
    <w:rsid w:val="008530C1"/>
    <w:rsid w:val="008535A2"/>
    <w:rsid w:val="00853CD8"/>
    <w:rsid w:val="00853DE3"/>
    <w:rsid w:val="0085402B"/>
    <w:rsid w:val="008543DE"/>
    <w:rsid w:val="0085447E"/>
    <w:rsid w:val="00854481"/>
    <w:rsid w:val="00854654"/>
    <w:rsid w:val="0085480A"/>
    <w:rsid w:val="00854A00"/>
    <w:rsid w:val="00854B1C"/>
    <w:rsid w:val="00854CA3"/>
    <w:rsid w:val="00854E4F"/>
    <w:rsid w:val="00854E99"/>
    <w:rsid w:val="00854EC5"/>
    <w:rsid w:val="0085524E"/>
    <w:rsid w:val="008552CE"/>
    <w:rsid w:val="0085536F"/>
    <w:rsid w:val="008554D5"/>
    <w:rsid w:val="00855B2D"/>
    <w:rsid w:val="00855CFD"/>
    <w:rsid w:val="00855E03"/>
    <w:rsid w:val="00855FED"/>
    <w:rsid w:val="0085612B"/>
    <w:rsid w:val="0085625F"/>
    <w:rsid w:val="008562A8"/>
    <w:rsid w:val="0085631B"/>
    <w:rsid w:val="008563BF"/>
    <w:rsid w:val="008564EA"/>
    <w:rsid w:val="0085655B"/>
    <w:rsid w:val="008566B6"/>
    <w:rsid w:val="0085672E"/>
    <w:rsid w:val="00856787"/>
    <w:rsid w:val="0085680B"/>
    <w:rsid w:val="00856829"/>
    <w:rsid w:val="00856D94"/>
    <w:rsid w:val="00856EA9"/>
    <w:rsid w:val="00856FCC"/>
    <w:rsid w:val="00857053"/>
    <w:rsid w:val="0085721F"/>
    <w:rsid w:val="0085725D"/>
    <w:rsid w:val="008576BE"/>
    <w:rsid w:val="00857781"/>
    <w:rsid w:val="008577E1"/>
    <w:rsid w:val="0085784E"/>
    <w:rsid w:val="0085785D"/>
    <w:rsid w:val="00857A42"/>
    <w:rsid w:val="00857BDC"/>
    <w:rsid w:val="00857D4E"/>
    <w:rsid w:val="00860280"/>
    <w:rsid w:val="00860297"/>
    <w:rsid w:val="008602F7"/>
    <w:rsid w:val="00860390"/>
    <w:rsid w:val="00860559"/>
    <w:rsid w:val="0086060F"/>
    <w:rsid w:val="00860B12"/>
    <w:rsid w:val="00860C95"/>
    <w:rsid w:val="00860D04"/>
    <w:rsid w:val="00860E1A"/>
    <w:rsid w:val="00861A43"/>
    <w:rsid w:val="00861C06"/>
    <w:rsid w:val="00861CA8"/>
    <w:rsid w:val="00861E99"/>
    <w:rsid w:val="00862155"/>
    <w:rsid w:val="008621E4"/>
    <w:rsid w:val="0086221F"/>
    <w:rsid w:val="00862228"/>
    <w:rsid w:val="00862278"/>
    <w:rsid w:val="00862802"/>
    <w:rsid w:val="00862CD3"/>
    <w:rsid w:val="00862DBA"/>
    <w:rsid w:val="00862DD4"/>
    <w:rsid w:val="00862EB4"/>
    <w:rsid w:val="00862FBA"/>
    <w:rsid w:val="008630EB"/>
    <w:rsid w:val="00863140"/>
    <w:rsid w:val="00863307"/>
    <w:rsid w:val="00863611"/>
    <w:rsid w:val="0086363E"/>
    <w:rsid w:val="0086364E"/>
    <w:rsid w:val="00863777"/>
    <w:rsid w:val="00863832"/>
    <w:rsid w:val="00863A20"/>
    <w:rsid w:val="00863B69"/>
    <w:rsid w:val="00863CA8"/>
    <w:rsid w:val="00863DEF"/>
    <w:rsid w:val="00863F32"/>
    <w:rsid w:val="00863FD0"/>
    <w:rsid w:val="008640EC"/>
    <w:rsid w:val="008644A3"/>
    <w:rsid w:val="008646EC"/>
    <w:rsid w:val="00864771"/>
    <w:rsid w:val="00864869"/>
    <w:rsid w:val="00864B1A"/>
    <w:rsid w:val="00864B58"/>
    <w:rsid w:val="00864BF1"/>
    <w:rsid w:val="00865023"/>
    <w:rsid w:val="00865556"/>
    <w:rsid w:val="0086556A"/>
    <w:rsid w:val="00865812"/>
    <w:rsid w:val="00865AD0"/>
    <w:rsid w:val="00865B29"/>
    <w:rsid w:val="00865CC9"/>
    <w:rsid w:val="00865F9A"/>
    <w:rsid w:val="0086604A"/>
    <w:rsid w:val="0086633E"/>
    <w:rsid w:val="0086664D"/>
    <w:rsid w:val="00866747"/>
    <w:rsid w:val="0086683E"/>
    <w:rsid w:val="008668B5"/>
    <w:rsid w:val="00866AF5"/>
    <w:rsid w:val="00866E1F"/>
    <w:rsid w:val="00866F6E"/>
    <w:rsid w:val="00866F7B"/>
    <w:rsid w:val="0086770E"/>
    <w:rsid w:val="00867764"/>
    <w:rsid w:val="00867843"/>
    <w:rsid w:val="008678DB"/>
    <w:rsid w:val="00867909"/>
    <w:rsid w:val="00867B65"/>
    <w:rsid w:val="00867CBB"/>
    <w:rsid w:val="0087038E"/>
    <w:rsid w:val="00870421"/>
    <w:rsid w:val="00870457"/>
    <w:rsid w:val="008706F8"/>
    <w:rsid w:val="00870745"/>
    <w:rsid w:val="0087074B"/>
    <w:rsid w:val="00870914"/>
    <w:rsid w:val="00870B13"/>
    <w:rsid w:val="00870C0F"/>
    <w:rsid w:val="00870C70"/>
    <w:rsid w:val="00870CA3"/>
    <w:rsid w:val="00870CA7"/>
    <w:rsid w:val="00870CEB"/>
    <w:rsid w:val="00870E28"/>
    <w:rsid w:val="00870EC8"/>
    <w:rsid w:val="008711A8"/>
    <w:rsid w:val="0087126C"/>
    <w:rsid w:val="008714AE"/>
    <w:rsid w:val="00871AB9"/>
    <w:rsid w:val="00871CB5"/>
    <w:rsid w:val="00871CB8"/>
    <w:rsid w:val="00872308"/>
    <w:rsid w:val="0087242D"/>
    <w:rsid w:val="00872935"/>
    <w:rsid w:val="00872991"/>
    <w:rsid w:val="00873030"/>
    <w:rsid w:val="00873089"/>
    <w:rsid w:val="00873223"/>
    <w:rsid w:val="0087335B"/>
    <w:rsid w:val="008734FB"/>
    <w:rsid w:val="00873503"/>
    <w:rsid w:val="00873624"/>
    <w:rsid w:val="008736A8"/>
    <w:rsid w:val="00873954"/>
    <w:rsid w:val="00873960"/>
    <w:rsid w:val="00873AE9"/>
    <w:rsid w:val="00873C78"/>
    <w:rsid w:val="00873DE7"/>
    <w:rsid w:val="008742FC"/>
    <w:rsid w:val="0087435B"/>
    <w:rsid w:val="0087470B"/>
    <w:rsid w:val="00874809"/>
    <w:rsid w:val="008749B3"/>
    <w:rsid w:val="008749DC"/>
    <w:rsid w:val="00874BF8"/>
    <w:rsid w:val="00874DD6"/>
    <w:rsid w:val="00875364"/>
    <w:rsid w:val="00875450"/>
    <w:rsid w:val="00875589"/>
    <w:rsid w:val="008758E4"/>
    <w:rsid w:val="008759A8"/>
    <w:rsid w:val="00875BAF"/>
    <w:rsid w:val="00875D51"/>
    <w:rsid w:val="00875F96"/>
    <w:rsid w:val="008763A3"/>
    <w:rsid w:val="008763E9"/>
    <w:rsid w:val="00876590"/>
    <w:rsid w:val="00876665"/>
    <w:rsid w:val="0087669E"/>
    <w:rsid w:val="008767EB"/>
    <w:rsid w:val="00876A7D"/>
    <w:rsid w:val="00877101"/>
    <w:rsid w:val="008772A8"/>
    <w:rsid w:val="00877494"/>
    <w:rsid w:val="008775C1"/>
    <w:rsid w:val="0087765A"/>
    <w:rsid w:val="0087772C"/>
    <w:rsid w:val="00877744"/>
    <w:rsid w:val="008777E0"/>
    <w:rsid w:val="0087781B"/>
    <w:rsid w:val="00877B55"/>
    <w:rsid w:val="00877B79"/>
    <w:rsid w:val="00880079"/>
    <w:rsid w:val="008800CB"/>
    <w:rsid w:val="008803B1"/>
    <w:rsid w:val="008804DC"/>
    <w:rsid w:val="008805D1"/>
    <w:rsid w:val="008806B4"/>
    <w:rsid w:val="008808AA"/>
    <w:rsid w:val="00880BA1"/>
    <w:rsid w:val="00880EE3"/>
    <w:rsid w:val="008810FD"/>
    <w:rsid w:val="008811F4"/>
    <w:rsid w:val="00881247"/>
    <w:rsid w:val="00881584"/>
    <w:rsid w:val="008816D1"/>
    <w:rsid w:val="00881705"/>
    <w:rsid w:val="00881887"/>
    <w:rsid w:val="00881EC6"/>
    <w:rsid w:val="00881ECE"/>
    <w:rsid w:val="008820A5"/>
    <w:rsid w:val="008821E1"/>
    <w:rsid w:val="0088232F"/>
    <w:rsid w:val="00882504"/>
    <w:rsid w:val="008826C5"/>
    <w:rsid w:val="00882E27"/>
    <w:rsid w:val="00882E28"/>
    <w:rsid w:val="00882ECF"/>
    <w:rsid w:val="00883061"/>
    <w:rsid w:val="008830B0"/>
    <w:rsid w:val="008833E6"/>
    <w:rsid w:val="008834BF"/>
    <w:rsid w:val="0088377C"/>
    <w:rsid w:val="00883793"/>
    <w:rsid w:val="008837D7"/>
    <w:rsid w:val="00883823"/>
    <w:rsid w:val="00883CA9"/>
    <w:rsid w:val="00884125"/>
    <w:rsid w:val="00884195"/>
    <w:rsid w:val="00884AA4"/>
    <w:rsid w:val="00884C2D"/>
    <w:rsid w:val="00884E08"/>
    <w:rsid w:val="00884EC3"/>
    <w:rsid w:val="00885436"/>
    <w:rsid w:val="008857AA"/>
    <w:rsid w:val="00885B20"/>
    <w:rsid w:val="00885CD2"/>
    <w:rsid w:val="00885D23"/>
    <w:rsid w:val="00886013"/>
    <w:rsid w:val="00886155"/>
    <w:rsid w:val="00886266"/>
    <w:rsid w:val="008862EE"/>
    <w:rsid w:val="008863CC"/>
    <w:rsid w:val="0088655B"/>
    <w:rsid w:val="00886A45"/>
    <w:rsid w:val="00886D94"/>
    <w:rsid w:val="00886DAA"/>
    <w:rsid w:val="0088700B"/>
    <w:rsid w:val="00887493"/>
    <w:rsid w:val="00887667"/>
    <w:rsid w:val="008876B1"/>
    <w:rsid w:val="00887A2B"/>
    <w:rsid w:val="00887AB5"/>
    <w:rsid w:val="00887DE5"/>
    <w:rsid w:val="00887F3E"/>
    <w:rsid w:val="00887F85"/>
    <w:rsid w:val="00887FAA"/>
    <w:rsid w:val="00887FB0"/>
    <w:rsid w:val="00890294"/>
    <w:rsid w:val="0089033F"/>
    <w:rsid w:val="00890414"/>
    <w:rsid w:val="00890470"/>
    <w:rsid w:val="008905D7"/>
    <w:rsid w:val="008905FB"/>
    <w:rsid w:val="00890C81"/>
    <w:rsid w:val="00890EF5"/>
    <w:rsid w:val="0089164E"/>
    <w:rsid w:val="0089165E"/>
    <w:rsid w:val="0089166B"/>
    <w:rsid w:val="0089176E"/>
    <w:rsid w:val="00891773"/>
    <w:rsid w:val="00891964"/>
    <w:rsid w:val="00891995"/>
    <w:rsid w:val="008919A3"/>
    <w:rsid w:val="008919FD"/>
    <w:rsid w:val="00891AEB"/>
    <w:rsid w:val="00891D51"/>
    <w:rsid w:val="00892076"/>
    <w:rsid w:val="0089225D"/>
    <w:rsid w:val="008923BA"/>
    <w:rsid w:val="008923EB"/>
    <w:rsid w:val="00892477"/>
    <w:rsid w:val="0089258F"/>
    <w:rsid w:val="0089264E"/>
    <w:rsid w:val="008928D3"/>
    <w:rsid w:val="00893325"/>
    <w:rsid w:val="00893355"/>
    <w:rsid w:val="0089336B"/>
    <w:rsid w:val="00893395"/>
    <w:rsid w:val="008935B0"/>
    <w:rsid w:val="00893644"/>
    <w:rsid w:val="008936D2"/>
    <w:rsid w:val="00893940"/>
    <w:rsid w:val="00893A51"/>
    <w:rsid w:val="00893B13"/>
    <w:rsid w:val="00893D76"/>
    <w:rsid w:val="0089410E"/>
    <w:rsid w:val="008941D5"/>
    <w:rsid w:val="00894227"/>
    <w:rsid w:val="00894229"/>
    <w:rsid w:val="0089454F"/>
    <w:rsid w:val="00894A17"/>
    <w:rsid w:val="00894C4E"/>
    <w:rsid w:val="00894D06"/>
    <w:rsid w:val="00894D58"/>
    <w:rsid w:val="00894D9F"/>
    <w:rsid w:val="00894FF3"/>
    <w:rsid w:val="00895120"/>
    <w:rsid w:val="0089513B"/>
    <w:rsid w:val="00895167"/>
    <w:rsid w:val="00895202"/>
    <w:rsid w:val="00895213"/>
    <w:rsid w:val="00895340"/>
    <w:rsid w:val="008953A8"/>
    <w:rsid w:val="00895AE7"/>
    <w:rsid w:val="00895E81"/>
    <w:rsid w:val="00895F5B"/>
    <w:rsid w:val="008960E1"/>
    <w:rsid w:val="0089611E"/>
    <w:rsid w:val="008962A9"/>
    <w:rsid w:val="00896423"/>
    <w:rsid w:val="00896437"/>
    <w:rsid w:val="008965FB"/>
    <w:rsid w:val="00896DA5"/>
    <w:rsid w:val="00897161"/>
    <w:rsid w:val="0089720C"/>
    <w:rsid w:val="008972B1"/>
    <w:rsid w:val="00897338"/>
    <w:rsid w:val="0089738E"/>
    <w:rsid w:val="008973F6"/>
    <w:rsid w:val="00897432"/>
    <w:rsid w:val="008976A7"/>
    <w:rsid w:val="008976B6"/>
    <w:rsid w:val="0089782D"/>
    <w:rsid w:val="0089793F"/>
    <w:rsid w:val="00897A24"/>
    <w:rsid w:val="00897B17"/>
    <w:rsid w:val="00897C3F"/>
    <w:rsid w:val="00897DA9"/>
    <w:rsid w:val="00897DE6"/>
    <w:rsid w:val="00897EE6"/>
    <w:rsid w:val="00897F70"/>
    <w:rsid w:val="00897F74"/>
    <w:rsid w:val="008A0440"/>
    <w:rsid w:val="008A046E"/>
    <w:rsid w:val="008A0533"/>
    <w:rsid w:val="008A05B2"/>
    <w:rsid w:val="008A0656"/>
    <w:rsid w:val="008A09C3"/>
    <w:rsid w:val="008A0A37"/>
    <w:rsid w:val="008A0A54"/>
    <w:rsid w:val="008A0AAD"/>
    <w:rsid w:val="008A0D5A"/>
    <w:rsid w:val="008A0DBA"/>
    <w:rsid w:val="008A0FD0"/>
    <w:rsid w:val="008A1063"/>
    <w:rsid w:val="008A1087"/>
    <w:rsid w:val="008A1585"/>
    <w:rsid w:val="008A19D5"/>
    <w:rsid w:val="008A1B71"/>
    <w:rsid w:val="008A1CEC"/>
    <w:rsid w:val="008A1E87"/>
    <w:rsid w:val="008A24E3"/>
    <w:rsid w:val="008A288B"/>
    <w:rsid w:val="008A291D"/>
    <w:rsid w:val="008A2AC6"/>
    <w:rsid w:val="008A2B1B"/>
    <w:rsid w:val="008A2CF8"/>
    <w:rsid w:val="008A2DFF"/>
    <w:rsid w:val="008A2E28"/>
    <w:rsid w:val="008A2F91"/>
    <w:rsid w:val="008A2FAA"/>
    <w:rsid w:val="008A326E"/>
    <w:rsid w:val="008A33F3"/>
    <w:rsid w:val="008A34A4"/>
    <w:rsid w:val="008A35BD"/>
    <w:rsid w:val="008A3611"/>
    <w:rsid w:val="008A3CAC"/>
    <w:rsid w:val="008A3D0B"/>
    <w:rsid w:val="008A3D1B"/>
    <w:rsid w:val="008A3D6B"/>
    <w:rsid w:val="008A3E69"/>
    <w:rsid w:val="008A40BA"/>
    <w:rsid w:val="008A41FB"/>
    <w:rsid w:val="008A425B"/>
    <w:rsid w:val="008A4407"/>
    <w:rsid w:val="008A4653"/>
    <w:rsid w:val="008A4CA0"/>
    <w:rsid w:val="008A4E50"/>
    <w:rsid w:val="008A537A"/>
    <w:rsid w:val="008A55DE"/>
    <w:rsid w:val="008A5618"/>
    <w:rsid w:val="008A56DB"/>
    <w:rsid w:val="008A583D"/>
    <w:rsid w:val="008A59F8"/>
    <w:rsid w:val="008A5C6E"/>
    <w:rsid w:val="008A5EEA"/>
    <w:rsid w:val="008A62C4"/>
    <w:rsid w:val="008A666E"/>
    <w:rsid w:val="008A66EA"/>
    <w:rsid w:val="008A67BD"/>
    <w:rsid w:val="008A688A"/>
    <w:rsid w:val="008A68A4"/>
    <w:rsid w:val="008A68A9"/>
    <w:rsid w:val="008A693C"/>
    <w:rsid w:val="008A6B27"/>
    <w:rsid w:val="008A6BF1"/>
    <w:rsid w:val="008A6C80"/>
    <w:rsid w:val="008A6D17"/>
    <w:rsid w:val="008A6EA0"/>
    <w:rsid w:val="008A6F9D"/>
    <w:rsid w:val="008A7061"/>
    <w:rsid w:val="008A72A6"/>
    <w:rsid w:val="008A72CB"/>
    <w:rsid w:val="008A79B5"/>
    <w:rsid w:val="008A79F5"/>
    <w:rsid w:val="008A7D78"/>
    <w:rsid w:val="008A7DDD"/>
    <w:rsid w:val="008B0023"/>
    <w:rsid w:val="008B03B8"/>
    <w:rsid w:val="008B046D"/>
    <w:rsid w:val="008B0812"/>
    <w:rsid w:val="008B08C0"/>
    <w:rsid w:val="008B0A47"/>
    <w:rsid w:val="008B0AD3"/>
    <w:rsid w:val="008B12D6"/>
    <w:rsid w:val="008B1326"/>
    <w:rsid w:val="008B1548"/>
    <w:rsid w:val="008B16FC"/>
    <w:rsid w:val="008B1739"/>
    <w:rsid w:val="008B1BF9"/>
    <w:rsid w:val="008B1C03"/>
    <w:rsid w:val="008B1DC9"/>
    <w:rsid w:val="008B1FC1"/>
    <w:rsid w:val="008B26E9"/>
    <w:rsid w:val="008B272F"/>
    <w:rsid w:val="008B281E"/>
    <w:rsid w:val="008B2A12"/>
    <w:rsid w:val="008B2E8E"/>
    <w:rsid w:val="008B2F9E"/>
    <w:rsid w:val="008B310B"/>
    <w:rsid w:val="008B335D"/>
    <w:rsid w:val="008B338C"/>
    <w:rsid w:val="008B34FA"/>
    <w:rsid w:val="008B361B"/>
    <w:rsid w:val="008B369F"/>
    <w:rsid w:val="008B3B37"/>
    <w:rsid w:val="008B43A5"/>
    <w:rsid w:val="008B44D8"/>
    <w:rsid w:val="008B45BD"/>
    <w:rsid w:val="008B4938"/>
    <w:rsid w:val="008B510D"/>
    <w:rsid w:val="008B51D0"/>
    <w:rsid w:val="008B5470"/>
    <w:rsid w:val="008B54C0"/>
    <w:rsid w:val="008B54F6"/>
    <w:rsid w:val="008B5544"/>
    <w:rsid w:val="008B55D2"/>
    <w:rsid w:val="008B5A26"/>
    <w:rsid w:val="008B5A52"/>
    <w:rsid w:val="008B5BBB"/>
    <w:rsid w:val="008B5BF6"/>
    <w:rsid w:val="008B5DB6"/>
    <w:rsid w:val="008B5DFE"/>
    <w:rsid w:val="008B5F7A"/>
    <w:rsid w:val="008B5FC6"/>
    <w:rsid w:val="008B5FD1"/>
    <w:rsid w:val="008B5FEE"/>
    <w:rsid w:val="008B62E0"/>
    <w:rsid w:val="008B63A1"/>
    <w:rsid w:val="008B641A"/>
    <w:rsid w:val="008B6718"/>
    <w:rsid w:val="008B6731"/>
    <w:rsid w:val="008B67B1"/>
    <w:rsid w:val="008B6912"/>
    <w:rsid w:val="008B6E74"/>
    <w:rsid w:val="008B7193"/>
    <w:rsid w:val="008B7511"/>
    <w:rsid w:val="008B76C9"/>
    <w:rsid w:val="008B7787"/>
    <w:rsid w:val="008B7952"/>
    <w:rsid w:val="008B7ABB"/>
    <w:rsid w:val="008B7BA5"/>
    <w:rsid w:val="008B7D89"/>
    <w:rsid w:val="008B7DBF"/>
    <w:rsid w:val="008B7F13"/>
    <w:rsid w:val="008B7FA7"/>
    <w:rsid w:val="008BE71E"/>
    <w:rsid w:val="008C00CA"/>
    <w:rsid w:val="008C0180"/>
    <w:rsid w:val="008C02E0"/>
    <w:rsid w:val="008C0355"/>
    <w:rsid w:val="008C0507"/>
    <w:rsid w:val="008C05AD"/>
    <w:rsid w:val="008C0A4D"/>
    <w:rsid w:val="008C0ACC"/>
    <w:rsid w:val="008C0C80"/>
    <w:rsid w:val="008C0F71"/>
    <w:rsid w:val="008C1025"/>
    <w:rsid w:val="008C1441"/>
    <w:rsid w:val="008C196B"/>
    <w:rsid w:val="008C1B2E"/>
    <w:rsid w:val="008C1B5D"/>
    <w:rsid w:val="008C1B7F"/>
    <w:rsid w:val="008C1BA8"/>
    <w:rsid w:val="008C1C2B"/>
    <w:rsid w:val="008C1D33"/>
    <w:rsid w:val="008C257C"/>
    <w:rsid w:val="008C27FC"/>
    <w:rsid w:val="008C2878"/>
    <w:rsid w:val="008C293E"/>
    <w:rsid w:val="008C298D"/>
    <w:rsid w:val="008C31BF"/>
    <w:rsid w:val="008C3225"/>
    <w:rsid w:val="008C34EE"/>
    <w:rsid w:val="008C3557"/>
    <w:rsid w:val="008C3A4A"/>
    <w:rsid w:val="008C3AB3"/>
    <w:rsid w:val="008C43A4"/>
    <w:rsid w:val="008C446D"/>
    <w:rsid w:val="008C473D"/>
    <w:rsid w:val="008C48F4"/>
    <w:rsid w:val="008C4AFB"/>
    <w:rsid w:val="008C4BB6"/>
    <w:rsid w:val="008C4C10"/>
    <w:rsid w:val="008C4E1B"/>
    <w:rsid w:val="008C5184"/>
    <w:rsid w:val="008C5289"/>
    <w:rsid w:val="008C5383"/>
    <w:rsid w:val="008C59BE"/>
    <w:rsid w:val="008C5A64"/>
    <w:rsid w:val="008C5C1E"/>
    <w:rsid w:val="008C5D1C"/>
    <w:rsid w:val="008C5DEA"/>
    <w:rsid w:val="008C5E7D"/>
    <w:rsid w:val="008C5EF8"/>
    <w:rsid w:val="008C5F2F"/>
    <w:rsid w:val="008C60AD"/>
    <w:rsid w:val="008C60BA"/>
    <w:rsid w:val="008C61E2"/>
    <w:rsid w:val="008C6365"/>
    <w:rsid w:val="008C6491"/>
    <w:rsid w:val="008C6493"/>
    <w:rsid w:val="008C6958"/>
    <w:rsid w:val="008C6ACB"/>
    <w:rsid w:val="008C6BB9"/>
    <w:rsid w:val="008C6BEE"/>
    <w:rsid w:val="008C6E0E"/>
    <w:rsid w:val="008C7011"/>
    <w:rsid w:val="008C709D"/>
    <w:rsid w:val="008C7847"/>
    <w:rsid w:val="008C78A8"/>
    <w:rsid w:val="008C7D0F"/>
    <w:rsid w:val="008C7D40"/>
    <w:rsid w:val="008C7E27"/>
    <w:rsid w:val="008C7E74"/>
    <w:rsid w:val="008C7F03"/>
    <w:rsid w:val="008D0248"/>
    <w:rsid w:val="008D030F"/>
    <w:rsid w:val="008D0743"/>
    <w:rsid w:val="008D0806"/>
    <w:rsid w:val="008D0BC4"/>
    <w:rsid w:val="008D0BD9"/>
    <w:rsid w:val="008D0D25"/>
    <w:rsid w:val="008D117B"/>
    <w:rsid w:val="008D131C"/>
    <w:rsid w:val="008D1790"/>
    <w:rsid w:val="008D18A0"/>
    <w:rsid w:val="008D1A0C"/>
    <w:rsid w:val="008D1C43"/>
    <w:rsid w:val="008D1D06"/>
    <w:rsid w:val="008D1D08"/>
    <w:rsid w:val="008D1DF2"/>
    <w:rsid w:val="008D2002"/>
    <w:rsid w:val="008D21D1"/>
    <w:rsid w:val="008D25A3"/>
    <w:rsid w:val="008D25F9"/>
    <w:rsid w:val="008D2629"/>
    <w:rsid w:val="008D265D"/>
    <w:rsid w:val="008D266A"/>
    <w:rsid w:val="008D2B2C"/>
    <w:rsid w:val="008D2E3E"/>
    <w:rsid w:val="008D307C"/>
    <w:rsid w:val="008D322D"/>
    <w:rsid w:val="008D3297"/>
    <w:rsid w:val="008D3337"/>
    <w:rsid w:val="008D33A0"/>
    <w:rsid w:val="008D346E"/>
    <w:rsid w:val="008D3687"/>
    <w:rsid w:val="008D3888"/>
    <w:rsid w:val="008D3956"/>
    <w:rsid w:val="008D3A62"/>
    <w:rsid w:val="008D3AF1"/>
    <w:rsid w:val="008D4334"/>
    <w:rsid w:val="008D4535"/>
    <w:rsid w:val="008D45E1"/>
    <w:rsid w:val="008D47F7"/>
    <w:rsid w:val="008D48C6"/>
    <w:rsid w:val="008D4A06"/>
    <w:rsid w:val="008D4BAE"/>
    <w:rsid w:val="008D4ECB"/>
    <w:rsid w:val="008D50EC"/>
    <w:rsid w:val="008D5223"/>
    <w:rsid w:val="008D5294"/>
    <w:rsid w:val="008D5485"/>
    <w:rsid w:val="008D54CA"/>
    <w:rsid w:val="008D57C0"/>
    <w:rsid w:val="008D5824"/>
    <w:rsid w:val="008D58CE"/>
    <w:rsid w:val="008D599D"/>
    <w:rsid w:val="008D5CFD"/>
    <w:rsid w:val="008D5D65"/>
    <w:rsid w:val="008D5EF1"/>
    <w:rsid w:val="008D6084"/>
    <w:rsid w:val="008D62F0"/>
    <w:rsid w:val="008D665E"/>
    <w:rsid w:val="008D6692"/>
    <w:rsid w:val="008D680D"/>
    <w:rsid w:val="008D681A"/>
    <w:rsid w:val="008D6AD2"/>
    <w:rsid w:val="008D6D34"/>
    <w:rsid w:val="008D6DA6"/>
    <w:rsid w:val="008D6F52"/>
    <w:rsid w:val="008D6FF2"/>
    <w:rsid w:val="008D74F7"/>
    <w:rsid w:val="008D7521"/>
    <w:rsid w:val="008D75BB"/>
    <w:rsid w:val="008D7696"/>
    <w:rsid w:val="008D7914"/>
    <w:rsid w:val="008D7BA6"/>
    <w:rsid w:val="008D7BCA"/>
    <w:rsid w:val="008D7C79"/>
    <w:rsid w:val="008D7EED"/>
    <w:rsid w:val="008E0015"/>
    <w:rsid w:val="008E0480"/>
    <w:rsid w:val="008E0553"/>
    <w:rsid w:val="008E0624"/>
    <w:rsid w:val="008E0684"/>
    <w:rsid w:val="008E0A18"/>
    <w:rsid w:val="008E0BE4"/>
    <w:rsid w:val="008E0F46"/>
    <w:rsid w:val="008E1136"/>
    <w:rsid w:val="008E1359"/>
    <w:rsid w:val="008E14B9"/>
    <w:rsid w:val="008E14F3"/>
    <w:rsid w:val="008E15EC"/>
    <w:rsid w:val="008E1647"/>
    <w:rsid w:val="008E17CD"/>
    <w:rsid w:val="008E1A59"/>
    <w:rsid w:val="008E1DAF"/>
    <w:rsid w:val="008E1EF9"/>
    <w:rsid w:val="008E1F9B"/>
    <w:rsid w:val="008E2228"/>
    <w:rsid w:val="008E24A0"/>
    <w:rsid w:val="008E25BA"/>
    <w:rsid w:val="008E25FA"/>
    <w:rsid w:val="008E2613"/>
    <w:rsid w:val="008E280D"/>
    <w:rsid w:val="008E289F"/>
    <w:rsid w:val="008E294B"/>
    <w:rsid w:val="008E29AE"/>
    <w:rsid w:val="008E2B3B"/>
    <w:rsid w:val="008E2B6D"/>
    <w:rsid w:val="008E2B7A"/>
    <w:rsid w:val="008E2E78"/>
    <w:rsid w:val="008E2F95"/>
    <w:rsid w:val="008E31AC"/>
    <w:rsid w:val="008E3252"/>
    <w:rsid w:val="008E3532"/>
    <w:rsid w:val="008E38E9"/>
    <w:rsid w:val="008E39E0"/>
    <w:rsid w:val="008E3B28"/>
    <w:rsid w:val="008E3FED"/>
    <w:rsid w:val="008E40E9"/>
    <w:rsid w:val="008E4180"/>
    <w:rsid w:val="008E4230"/>
    <w:rsid w:val="008E4438"/>
    <w:rsid w:val="008E47E5"/>
    <w:rsid w:val="008E486D"/>
    <w:rsid w:val="008E4B2D"/>
    <w:rsid w:val="008E4E56"/>
    <w:rsid w:val="008E509F"/>
    <w:rsid w:val="008E52A7"/>
    <w:rsid w:val="008E52E3"/>
    <w:rsid w:val="008E53AA"/>
    <w:rsid w:val="008E53DA"/>
    <w:rsid w:val="008E5A8F"/>
    <w:rsid w:val="008E5A9C"/>
    <w:rsid w:val="008E5DB4"/>
    <w:rsid w:val="008E6088"/>
    <w:rsid w:val="008E63BF"/>
    <w:rsid w:val="008E63D6"/>
    <w:rsid w:val="008E6666"/>
    <w:rsid w:val="008E67E9"/>
    <w:rsid w:val="008E689F"/>
    <w:rsid w:val="008E68CE"/>
    <w:rsid w:val="008E6B3E"/>
    <w:rsid w:val="008E6CB1"/>
    <w:rsid w:val="008E756D"/>
    <w:rsid w:val="008E771D"/>
    <w:rsid w:val="008E787C"/>
    <w:rsid w:val="008E7885"/>
    <w:rsid w:val="008E7892"/>
    <w:rsid w:val="008E7975"/>
    <w:rsid w:val="008E7AFD"/>
    <w:rsid w:val="008E7B8B"/>
    <w:rsid w:val="008E7DD2"/>
    <w:rsid w:val="008E7E74"/>
    <w:rsid w:val="008E7E99"/>
    <w:rsid w:val="008E7FBA"/>
    <w:rsid w:val="008F00C2"/>
    <w:rsid w:val="008F01F3"/>
    <w:rsid w:val="008F02FF"/>
    <w:rsid w:val="008F032F"/>
    <w:rsid w:val="008F03C9"/>
    <w:rsid w:val="008F0535"/>
    <w:rsid w:val="008F0974"/>
    <w:rsid w:val="008F0E7A"/>
    <w:rsid w:val="008F13BA"/>
    <w:rsid w:val="008F1472"/>
    <w:rsid w:val="008F16B4"/>
    <w:rsid w:val="008F18CA"/>
    <w:rsid w:val="008F1901"/>
    <w:rsid w:val="008F1D9D"/>
    <w:rsid w:val="008F1FC7"/>
    <w:rsid w:val="008F2008"/>
    <w:rsid w:val="008F2051"/>
    <w:rsid w:val="008F21FD"/>
    <w:rsid w:val="008F2395"/>
    <w:rsid w:val="008F26C8"/>
    <w:rsid w:val="008F2712"/>
    <w:rsid w:val="008F2816"/>
    <w:rsid w:val="008F2934"/>
    <w:rsid w:val="008F2996"/>
    <w:rsid w:val="008F2A87"/>
    <w:rsid w:val="008F2EDC"/>
    <w:rsid w:val="008F2F95"/>
    <w:rsid w:val="008F303B"/>
    <w:rsid w:val="008F30F9"/>
    <w:rsid w:val="008F34FD"/>
    <w:rsid w:val="008F354F"/>
    <w:rsid w:val="008F35BF"/>
    <w:rsid w:val="008F3724"/>
    <w:rsid w:val="008F3950"/>
    <w:rsid w:val="008F3A57"/>
    <w:rsid w:val="008F3E33"/>
    <w:rsid w:val="008F3EEC"/>
    <w:rsid w:val="008F48EE"/>
    <w:rsid w:val="008F4A76"/>
    <w:rsid w:val="008F523F"/>
    <w:rsid w:val="008F54CB"/>
    <w:rsid w:val="008F5548"/>
    <w:rsid w:val="008F5760"/>
    <w:rsid w:val="008F5916"/>
    <w:rsid w:val="008F5B6E"/>
    <w:rsid w:val="008F5E61"/>
    <w:rsid w:val="008F5FB7"/>
    <w:rsid w:val="008F6041"/>
    <w:rsid w:val="008F651A"/>
    <w:rsid w:val="008F67B5"/>
    <w:rsid w:val="008F69F2"/>
    <w:rsid w:val="008F6DEF"/>
    <w:rsid w:val="008F6E9D"/>
    <w:rsid w:val="008F6ED5"/>
    <w:rsid w:val="008F6FB2"/>
    <w:rsid w:val="008F6FE5"/>
    <w:rsid w:val="008F718B"/>
    <w:rsid w:val="008F7518"/>
    <w:rsid w:val="008F7574"/>
    <w:rsid w:val="008F776C"/>
    <w:rsid w:val="008F7999"/>
    <w:rsid w:val="008F79C5"/>
    <w:rsid w:val="0090028A"/>
    <w:rsid w:val="00900491"/>
    <w:rsid w:val="00900607"/>
    <w:rsid w:val="00900863"/>
    <w:rsid w:val="00900BB7"/>
    <w:rsid w:val="00900BF8"/>
    <w:rsid w:val="00900E64"/>
    <w:rsid w:val="00900EC6"/>
    <w:rsid w:val="00901111"/>
    <w:rsid w:val="0090147A"/>
    <w:rsid w:val="009014D0"/>
    <w:rsid w:val="009015B9"/>
    <w:rsid w:val="009016CC"/>
    <w:rsid w:val="0090172F"/>
    <w:rsid w:val="00901987"/>
    <w:rsid w:val="00901ECC"/>
    <w:rsid w:val="00901F24"/>
    <w:rsid w:val="00902064"/>
    <w:rsid w:val="009020F2"/>
    <w:rsid w:val="009023EE"/>
    <w:rsid w:val="0090257E"/>
    <w:rsid w:val="009028FA"/>
    <w:rsid w:val="00902A1A"/>
    <w:rsid w:val="00902BCB"/>
    <w:rsid w:val="00902C58"/>
    <w:rsid w:val="00902D47"/>
    <w:rsid w:val="00902F4D"/>
    <w:rsid w:val="0090307E"/>
    <w:rsid w:val="009030FE"/>
    <w:rsid w:val="0090332B"/>
    <w:rsid w:val="0090335F"/>
    <w:rsid w:val="00903397"/>
    <w:rsid w:val="009033B2"/>
    <w:rsid w:val="009036F8"/>
    <w:rsid w:val="00903DE3"/>
    <w:rsid w:val="00903E4F"/>
    <w:rsid w:val="009041D4"/>
    <w:rsid w:val="0090441D"/>
    <w:rsid w:val="0090450F"/>
    <w:rsid w:val="009046C7"/>
    <w:rsid w:val="0090495C"/>
    <w:rsid w:val="00904AA4"/>
    <w:rsid w:val="00904AD4"/>
    <w:rsid w:val="00904CDD"/>
    <w:rsid w:val="00904D47"/>
    <w:rsid w:val="00904DDB"/>
    <w:rsid w:val="00904E01"/>
    <w:rsid w:val="00904E9C"/>
    <w:rsid w:val="00904ED5"/>
    <w:rsid w:val="00905262"/>
    <w:rsid w:val="009056F7"/>
    <w:rsid w:val="00905C0E"/>
    <w:rsid w:val="00905DE3"/>
    <w:rsid w:val="00905FCE"/>
    <w:rsid w:val="009060E4"/>
    <w:rsid w:val="00906186"/>
    <w:rsid w:val="00906517"/>
    <w:rsid w:val="00906698"/>
    <w:rsid w:val="0090669A"/>
    <w:rsid w:val="00906776"/>
    <w:rsid w:val="009068D8"/>
    <w:rsid w:val="00906A77"/>
    <w:rsid w:val="00906AAC"/>
    <w:rsid w:val="00906AED"/>
    <w:rsid w:val="00906B01"/>
    <w:rsid w:val="00906B59"/>
    <w:rsid w:val="00906C3E"/>
    <w:rsid w:val="00906DA6"/>
    <w:rsid w:val="00906DE2"/>
    <w:rsid w:val="009070F9"/>
    <w:rsid w:val="00907121"/>
    <w:rsid w:val="009072A6"/>
    <w:rsid w:val="00907576"/>
    <w:rsid w:val="009075D8"/>
    <w:rsid w:val="0090776E"/>
    <w:rsid w:val="00907816"/>
    <w:rsid w:val="00907957"/>
    <w:rsid w:val="00907A87"/>
    <w:rsid w:val="00907B5F"/>
    <w:rsid w:val="00907CD7"/>
    <w:rsid w:val="00907D72"/>
    <w:rsid w:val="00907DFA"/>
    <w:rsid w:val="00907F0D"/>
    <w:rsid w:val="009100D6"/>
    <w:rsid w:val="009101DA"/>
    <w:rsid w:val="009107AB"/>
    <w:rsid w:val="00910832"/>
    <w:rsid w:val="00910AF5"/>
    <w:rsid w:val="00910C5C"/>
    <w:rsid w:val="00910C95"/>
    <w:rsid w:val="00910ECF"/>
    <w:rsid w:val="009113A6"/>
    <w:rsid w:val="009113C0"/>
    <w:rsid w:val="00911855"/>
    <w:rsid w:val="009118A9"/>
    <w:rsid w:val="009119E7"/>
    <w:rsid w:val="00911D7D"/>
    <w:rsid w:val="00912006"/>
    <w:rsid w:val="0091206A"/>
    <w:rsid w:val="009121A2"/>
    <w:rsid w:val="0091227A"/>
    <w:rsid w:val="00912511"/>
    <w:rsid w:val="00912732"/>
    <w:rsid w:val="009127E6"/>
    <w:rsid w:val="009128CE"/>
    <w:rsid w:val="009129C3"/>
    <w:rsid w:val="00912A0E"/>
    <w:rsid w:val="00912ADF"/>
    <w:rsid w:val="00912C16"/>
    <w:rsid w:val="00912D66"/>
    <w:rsid w:val="0091310A"/>
    <w:rsid w:val="00913150"/>
    <w:rsid w:val="009133B6"/>
    <w:rsid w:val="00913542"/>
    <w:rsid w:val="009138E9"/>
    <w:rsid w:val="00913B38"/>
    <w:rsid w:val="00913CA0"/>
    <w:rsid w:val="00913D07"/>
    <w:rsid w:val="00913D2A"/>
    <w:rsid w:val="009140A4"/>
    <w:rsid w:val="009141E7"/>
    <w:rsid w:val="0091427D"/>
    <w:rsid w:val="009145A6"/>
    <w:rsid w:val="00914663"/>
    <w:rsid w:val="00914699"/>
    <w:rsid w:val="009147DB"/>
    <w:rsid w:val="0091495E"/>
    <w:rsid w:val="00914988"/>
    <w:rsid w:val="00914B8E"/>
    <w:rsid w:val="00914C87"/>
    <w:rsid w:val="00914CE6"/>
    <w:rsid w:val="00914CF9"/>
    <w:rsid w:val="00915111"/>
    <w:rsid w:val="00915148"/>
    <w:rsid w:val="009157A3"/>
    <w:rsid w:val="00915893"/>
    <w:rsid w:val="00915A1D"/>
    <w:rsid w:val="00916054"/>
    <w:rsid w:val="009163B5"/>
    <w:rsid w:val="00916468"/>
    <w:rsid w:val="0091647A"/>
    <w:rsid w:val="009164F0"/>
    <w:rsid w:val="00916508"/>
    <w:rsid w:val="009167BC"/>
    <w:rsid w:val="009167C7"/>
    <w:rsid w:val="00916C43"/>
    <w:rsid w:val="00916E62"/>
    <w:rsid w:val="0091716E"/>
    <w:rsid w:val="009171B6"/>
    <w:rsid w:val="00917360"/>
    <w:rsid w:val="009174E9"/>
    <w:rsid w:val="0091751D"/>
    <w:rsid w:val="00917566"/>
    <w:rsid w:val="009175A5"/>
    <w:rsid w:val="0091792C"/>
    <w:rsid w:val="00917C61"/>
    <w:rsid w:val="00917DE2"/>
    <w:rsid w:val="00917F7A"/>
    <w:rsid w:val="00917FF8"/>
    <w:rsid w:val="00920059"/>
    <w:rsid w:val="00920102"/>
    <w:rsid w:val="0092014E"/>
    <w:rsid w:val="009201B0"/>
    <w:rsid w:val="009204E3"/>
    <w:rsid w:val="00920846"/>
    <w:rsid w:val="009209D6"/>
    <w:rsid w:val="00920A35"/>
    <w:rsid w:val="00920A52"/>
    <w:rsid w:val="00920EA0"/>
    <w:rsid w:val="009211B9"/>
    <w:rsid w:val="0092147B"/>
    <w:rsid w:val="00921784"/>
    <w:rsid w:val="009218B1"/>
    <w:rsid w:val="009219D7"/>
    <w:rsid w:val="00921AE5"/>
    <w:rsid w:val="00921C0B"/>
    <w:rsid w:val="00921CD7"/>
    <w:rsid w:val="00922652"/>
    <w:rsid w:val="00922758"/>
    <w:rsid w:val="009227CC"/>
    <w:rsid w:val="00922909"/>
    <w:rsid w:val="00922A1F"/>
    <w:rsid w:val="0092306E"/>
    <w:rsid w:val="0092314C"/>
    <w:rsid w:val="0092326A"/>
    <w:rsid w:val="009233BB"/>
    <w:rsid w:val="00923664"/>
    <w:rsid w:val="009238A5"/>
    <w:rsid w:val="009238E5"/>
    <w:rsid w:val="00923937"/>
    <w:rsid w:val="0092399F"/>
    <w:rsid w:val="00923AC3"/>
    <w:rsid w:val="00923BF1"/>
    <w:rsid w:val="00923E61"/>
    <w:rsid w:val="00924062"/>
    <w:rsid w:val="00924459"/>
    <w:rsid w:val="0092459F"/>
    <w:rsid w:val="00924677"/>
    <w:rsid w:val="0092467F"/>
    <w:rsid w:val="00924755"/>
    <w:rsid w:val="00924CCB"/>
    <w:rsid w:val="0092519B"/>
    <w:rsid w:val="009255BA"/>
    <w:rsid w:val="00925645"/>
    <w:rsid w:val="0092590D"/>
    <w:rsid w:val="00925925"/>
    <w:rsid w:val="00925BFC"/>
    <w:rsid w:val="00925C1F"/>
    <w:rsid w:val="00925F3F"/>
    <w:rsid w:val="00925F68"/>
    <w:rsid w:val="00926019"/>
    <w:rsid w:val="00926089"/>
    <w:rsid w:val="00926377"/>
    <w:rsid w:val="0092641B"/>
    <w:rsid w:val="009264FF"/>
    <w:rsid w:val="00926557"/>
    <w:rsid w:val="009265DD"/>
    <w:rsid w:val="009266AD"/>
    <w:rsid w:val="009269A1"/>
    <w:rsid w:val="00926AE6"/>
    <w:rsid w:val="00926AFD"/>
    <w:rsid w:val="00926BAB"/>
    <w:rsid w:val="00926CCD"/>
    <w:rsid w:val="00926DD1"/>
    <w:rsid w:val="00926ECB"/>
    <w:rsid w:val="00926F83"/>
    <w:rsid w:val="009270CC"/>
    <w:rsid w:val="00927233"/>
    <w:rsid w:val="0092737D"/>
    <w:rsid w:val="00927498"/>
    <w:rsid w:val="009274D5"/>
    <w:rsid w:val="0092764C"/>
    <w:rsid w:val="009276BC"/>
    <w:rsid w:val="009276CA"/>
    <w:rsid w:val="00927B93"/>
    <w:rsid w:val="00927C2C"/>
    <w:rsid w:val="00927DCC"/>
    <w:rsid w:val="00927E67"/>
    <w:rsid w:val="009301C5"/>
    <w:rsid w:val="00930256"/>
    <w:rsid w:val="009303C5"/>
    <w:rsid w:val="00930506"/>
    <w:rsid w:val="009305C0"/>
    <w:rsid w:val="0093075B"/>
    <w:rsid w:val="00930CBD"/>
    <w:rsid w:val="009310ED"/>
    <w:rsid w:val="009311E1"/>
    <w:rsid w:val="00931322"/>
    <w:rsid w:val="00931557"/>
    <w:rsid w:val="00931592"/>
    <w:rsid w:val="00931634"/>
    <w:rsid w:val="00931CA5"/>
    <w:rsid w:val="00931CF7"/>
    <w:rsid w:val="009320A0"/>
    <w:rsid w:val="009320AD"/>
    <w:rsid w:val="009323C5"/>
    <w:rsid w:val="009325A7"/>
    <w:rsid w:val="0093261D"/>
    <w:rsid w:val="0093267C"/>
    <w:rsid w:val="00932954"/>
    <w:rsid w:val="009329BE"/>
    <w:rsid w:val="00932BFE"/>
    <w:rsid w:val="00932F77"/>
    <w:rsid w:val="00932FBD"/>
    <w:rsid w:val="00933072"/>
    <w:rsid w:val="00933319"/>
    <w:rsid w:val="0093351C"/>
    <w:rsid w:val="00933643"/>
    <w:rsid w:val="009337EE"/>
    <w:rsid w:val="009338F7"/>
    <w:rsid w:val="009339BB"/>
    <w:rsid w:val="00933B13"/>
    <w:rsid w:val="00933C7D"/>
    <w:rsid w:val="00933CE2"/>
    <w:rsid w:val="0093445F"/>
    <w:rsid w:val="009347FC"/>
    <w:rsid w:val="009349D7"/>
    <w:rsid w:val="00934A6A"/>
    <w:rsid w:val="00934CEF"/>
    <w:rsid w:val="00934D70"/>
    <w:rsid w:val="00934DF7"/>
    <w:rsid w:val="00934E37"/>
    <w:rsid w:val="0093502D"/>
    <w:rsid w:val="00935060"/>
    <w:rsid w:val="0093524B"/>
    <w:rsid w:val="00935562"/>
    <w:rsid w:val="009355FA"/>
    <w:rsid w:val="0093560C"/>
    <w:rsid w:val="00935ADA"/>
    <w:rsid w:val="00935D1D"/>
    <w:rsid w:val="009363ED"/>
    <w:rsid w:val="00936589"/>
    <w:rsid w:val="0093658D"/>
    <w:rsid w:val="00936803"/>
    <w:rsid w:val="00936BF5"/>
    <w:rsid w:val="00936C91"/>
    <w:rsid w:val="00936DCD"/>
    <w:rsid w:val="00936E8A"/>
    <w:rsid w:val="0093766A"/>
    <w:rsid w:val="009377AF"/>
    <w:rsid w:val="0093796D"/>
    <w:rsid w:val="00937B44"/>
    <w:rsid w:val="00940124"/>
    <w:rsid w:val="00940331"/>
    <w:rsid w:val="00940411"/>
    <w:rsid w:val="009405A0"/>
    <w:rsid w:val="009406AD"/>
    <w:rsid w:val="009407ED"/>
    <w:rsid w:val="00940972"/>
    <w:rsid w:val="00940978"/>
    <w:rsid w:val="009409B2"/>
    <w:rsid w:val="00940BD7"/>
    <w:rsid w:val="00940C13"/>
    <w:rsid w:val="00940C42"/>
    <w:rsid w:val="00940CE9"/>
    <w:rsid w:val="00940D14"/>
    <w:rsid w:val="00940DD6"/>
    <w:rsid w:val="00940E2D"/>
    <w:rsid w:val="00940E34"/>
    <w:rsid w:val="009410E1"/>
    <w:rsid w:val="00941197"/>
    <w:rsid w:val="00941370"/>
    <w:rsid w:val="009413C7"/>
    <w:rsid w:val="0094185D"/>
    <w:rsid w:val="00941DBD"/>
    <w:rsid w:val="00941E65"/>
    <w:rsid w:val="00941EAB"/>
    <w:rsid w:val="00941FCE"/>
    <w:rsid w:val="0094230B"/>
    <w:rsid w:val="00942422"/>
    <w:rsid w:val="009424A1"/>
    <w:rsid w:val="0094258A"/>
    <w:rsid w:val="00942852"/>
    <w:rsid w:val="00942B1D"/>
    <w:rsid w:val="00942BCA"/>
    <w:rsid w:val="00942BEF"/>
    <w:rsid w:val="00942EF1"/>
    <w:rsid w:val="00942FCA"/>
    <w:rsid w:val="00943296"/>
    <w:rsid w:val="00943520"/>
    <w:rsid w:val="0094353D"/>
    <w:rsid w:val="0094389C"/>
    <w:rsid w:val="00943956"/>
    <w:rsid w:val="00943B39"/>
    <w:rsid w:val="00943B64"/>
    <w:rsid w:val="00943EB8"/>
    <w:rsid w:val="00943ECA"/>
    <w:rsid w:val="009444DE"/>
    <w:rsid w:val="009446C3"/>
    <w:rsid w:val="00944A39"/>
    <w:rsid w:val="00944A99"/>
    <w:rsid w:val="00944B6A"/>
    <w:rsid w:val="00944C15"/>
    <w:rsid w:val="00944DB8"/>
    <w:rsid w:val="00945320"/>
    <w:rsid w:val="00945545"/>
    <w:rsid w:val="00945555"/>
    <w:rsid w:val="00945821"/>
    <w:rsid w:val="009458C2"/>
    <w:rsid w:val="00945C46"/>
    <w:rsid w:val="00945D8E"/>
    <w:rsid w:val="00945DEF"/>
    <w:rsid w:val="00945FD6"/>
    <w:rsid w:val="00946303"/>
    <w:rsid w:val="009463D2"/>
    <w:rsid w:val="00946654"/>
    <w:rsid w:val="009466CF"/>
    <w:rsid w:val="00946908"/>
    <w:rsid w:val="00946AE3"/>
    <w:rsid w:val="00946CE7"/>
    <w:rsid w:val="00946EED"/>
    <w:rsid w:val="0094720C"/>
    <w:rsid w:val="0094732A"/>
    <w:rsid w:val="009474A0"/>
    <w:rsid w:val="009474BF"/>
    <w:rsid w:val="009476BA"/>
    <w:rsid w:val="009477D1"/>
    <w:rsid w:val="009477E0"/>
    <w:rsid w:val="00947D6E"/>
    <w:rsid w:val="00947F1C"/>
    <w:rsid w:val="00950117"/>
    <w:rsid w:val="0095034F"/>
    <w:rsid w:val="00950388"/>
    <w:rsid w:val="00950438"/>
    <w:rsid w:val="009504F3"/>
    <w:rsid w:val="00950576"/>
    <w:rsid w:val="009506C8"/>
    <w:rsid w:val="009509B5"/>
    <w:rsid w:val="00950FD1"/>
    <w:rsid w:val="00950FEB"/>
    <w:rsid w:val="009510B2"/>
    <w:rsid w:val="0095114F"/>
    <w:rsid w:val="009512A4"/>
    <w:rsid w:val="00951474"/>
    <w:rsid w:val="00951653"/>
    <w:rsid w:val="0095191D"/>
    <w:rsid w:val="00951927"/>
    <w:rsid w:val="00951938"/>
    <w:rsid w:val="00951988"/>
    <w:rsid w:val="00951B21"/>
    <w:rsid w:val="00951B78"/>
    <w:rsid w:val="0095203C"/>
    <w:rsid w:val="009520BE"/>
    <w:rsid w:val="0095210F"/>
    <w:rsid w:val="00952182"/>
    <w:rsid w:val="009521C3"/>
    <w:rsid w:val="009523C6"/>
    <w:rsid w:val="0095241B"/>
    <w:rsid w:val="00952534"/>
    <w:rsid w:val="00952FB6"/>
    <w:rsid w:val="009530E2"/>
    <w:rsid w:val="00953127"/>
    <w:rsid w:val="00953206"/>
    <w:rsid w:val="00953416"/>
    <w:rsid w:val="009534C6"/>
    <w:rsid w:val="00953561"/>
    <w:rsid w:val="009535D8"/>
    <w:rsid w:val="00953729"/>
    <w:rsid w:val="00953909"/>
    <w:rsid w:val="0095392E"/>
    <w:rsid w:val="00953AA3"/>
    <w:rsid w:val="00953B0E"/>
    <w:rsid w:val="00953BC4"/>
    <w:rsid w:val="009543C1"/>
    <w:rsid w:val="009544A9"/>
    <w:rsid w:val="00954674"/>
    <w:rsid w:val="0095472B"/>
    <w:rsid w:val="00954B07"/>
    <w:rsid w:val="00954EA1"/>
    <w:rsid w:val="00954F0F"/>
    <w:rsid w:val="009551F7"/>
    <w:rsid w:val="0095573D"/>
    <w:rsid w:val="00955749"/>
    <w:rsid w:val="00955963"/>
    <w:rsid w:val="00955DDD"/>
    <w:rsid w:val="009561FF"/>
    <w:rsid w:val="0095635D"/>
    <w:rsid w:val="00956907"/>
    <w:rsid w:val="00956931"/>
    <w:rsid w:val="0095698A"/>
    <w:rsid w:val="009569B6"/>
    <w:rsid w:val="00956A17"/>
    <w:rsid w:val="00956A7B"/>
    <w:rsid w:val="00956B3B"/>
    <w:rsid w:val="00956BAC"/>
    <w:rsid w:val="00956E4C"/>
    <w:rsid w:val="009571EC"/>
    <w:rsid w:val="00957352"/>
    <w:rsid w:val="009573E8"/>
    <w:rsid w:val="00957578"/>
    <w:rsid w:val="009579D4"/>
    <w:rsid w:val="00957BFB"/>
    <w:rsid w:val="00957EE0"/>
    <w:rsid w:val="00957EF8"/>
    <w:rsid w:val="00957F65"/>
    <w:rsid w:val="009601EB"/>
    <w:rsid w:val="0096050C"/>
    <w:rsid w:val="0096082A"/>
    <w:rsid w:val="00960AFC"/>
    <w:rsid w:val="00960B82"/>
    <w:rsid w:val="00960BF0"/>
    <w:rsid w:val="00961175"/>
    <w:rsid w:val="009614EC"/>
    <w:rsid w:val="0096168C"/>
    <w:rsid w:val="009617AC"/>
    <w:rsid w:val="00961A4D"/>
    <w:rsid w:val="00961DF0"/>
    <w:rsid w:val="00962458"/>
    <w:rsid w:val="009627C5"/>
    <w:rsid w:val="00962AFE"/>
    <w:rsid w:val="00962D69"/>
    <w:rsid w:val="00962DC2"/>
    <w:rsid w:val="00962EC4"/>
    <w:rsid w:val="009630D0"/>
    <w:rsid w:val="009630DF"/>
    <w:rsid w:val="009634FC"/>
    <w:rsid w:val="009637FD"/>
    <w:rsid w:val="00963B42"/>
    <w:rsid w:val="00963C95"/>
    <w:rsid w:val="00963D67"/>
    <w:rsid w:val="00963E72"/>
    <w:rsid w:val="00963F12"/>
    <w:rsid w:val="00964046"/>
    <w:rsid w:val="009641F6"/>
    <w:rsid w:val="0096496E"/>
    <w:rsid w:val="00964BD5"/>
    <w:rsid w:val="00964C52"/>
    <w:rsid w:val="00964C79"/>
    <w:rsid w:val="00964DB4"/>
    <w:rsid w:val="0096518C"/>
    <w:rsid w:val="0096558A"/>
    <w:rsid w:val="009655F9"/>
    <w:rsid w:val="009657EF"/>
    <w:rsid w:val="00965C1A"/>
    <w:rsid w:val="00965D14"/>
    <w:rsid w:val="00965EB5"/>
    <w:rsid w:val="00965FC2"/>
    <w:rsid w:val="009660AD"/>
    <w:rsid w:val="009662F6"/>
    <w:rsid w:val="009665CC"/>
    <w:rsid w:val="009665D9"/>
    <w:rsid w:val="009669C3"/>
    <w:rsid w:val="00966B47"/>
    <w:rsid w:val="00966F91"/>
    <w:rsid w:val="009675A0"/>
    <w:rsid w:val="009675C7"/>
    <w:rsid w:val="0096779D"/>
    <w:rsid w:val="00967811"/>
    <w:rsid w:val="00967865"/>
    <w:rsid w:val="009678D0"/>
    <w:rsid w:val="00967A0D"/>
    <w:rsid w:val="0097021A"/>
    <w:rsid w:val="00970582"/>
    <w:rsid w:val="009705BF"/>
    <w:rsid w:val="009705DD"/>
    <w:rsid w:val="00970716"/>
    <w:rsid w:val="00970813"/>
    <w:rsid w:val="0097082B"/>
    <w:rsid w:val="009709CF"/>
    <w:rsid w:val="00970A93"/>
    <w:rsid w:val="00970A95"/>
    <w:rsid w:val="00970B2E"/>
    <w:rsid w:val="00970C4D"/>
    <w:rsid w:val="00970C5A"/>
    <w:rsid w:val="00970FCC"/>
    <w:rsid w:val="00971092"/>
    <w:rsid w:val="009715C1"/>
    <w:rsid w:val="00971646"/>
    <w:rsid w:val="009717B0"/>
    <w:rsid w:val="00971A3B"/>
    <w:rsid w:val="00971AA4"/>
    <w:rsid w:val="00971CF1"/>
    <w:rsid w:val="00971F81"/>
    <w:rsid w:val="00972040"/>
    <w:rsid w:val="00972075"/>
    <w:rsid w:val="009720DB"/>
    <w:rsid w:val="009722A1"/>
    <w:rsid w:val="009722DF"/>
    <w:rsid w:val="009724F4"/>
    <w:rsid w:val="009725FB"/>
    <w:rsid w:val="00972645"/>
    <w:rsid w:val="00972A8E"/>
    <w:rsid w:val="00972C1A"/>
    <w:rsid w:val="00972C4A"/>
    <w:rsid w:val="00972DEF"/>
    <w:rsid w:val="00972E95"/>
    <w:rsid w:val="00972F3D"/>
    <w:rsid w:val="00972FC5"/>
    <w:rsid w:val="0097308B"/>
    <w:rsid w:val="009731DC"/>
    <w:rsid w:val="009731E2"/>
    <w:rsid w:val="009732F9"/>
    <w:rsid w:val="0097349B"/>
    <w:rsid w:val="00973534"/>
    <w:rsid w:val="009735A7"/>
    <w:rsid w:val="009737ED"/>
    <w:rsid w:val="009738CE"/>
    <w:rsid w:val="00973940"/>
    <w:rsid w:val="00973A27"/>
    <w:rsid w:val="00973D99"/>
    <w:rsid w:val="00974089"/>
    <w:rsid w:val="00974213"/>
    <w:rsid w:val="0097429D"/>
    <w:rsid w:val="009749FC"/>
    <w:rsid w:val="00974DEF"/>
    <w:rsid w:val="00974EB3"/>
    <w:rsid w:val="00974ECC"/>
    <w:rsid w:val="00974F53"/>
    <w:rsid w:val="00975142"/>
    <w:rsid w:val="009751F7"/>
    <w:rsid w:val="0097528D"/>
    <w:rsid w:val="0097587E"/>
    <w:rsid w:val="00975E81"/>
    <w:rsid w:val="00975E9C"/>
    <w:rsid w:val="00975F06"/>
    <w:rsid w:val="00975FD9"/>
    <w:rsid w:val="009760DC"/>
    <w:rsid w:val="0097620C"/>
    <w:rsid w:val="00976321"/>
    <w:rsid w:val="00976344"/>
    <w:rsid w:val="009763DD"/>
    <w:rsid w:val="00976443"/>
    <w:rsid w:val="0097647A"/>
    <w:rsid w:val="009764DD"/>
    <w:rsid w:val="009765D9"/>
    <w:rsid w:val="00976BBA"/>
    <w:rsid w:val="00976C9A"/>
    <w:rsid w:val="00976DA8"/>
    <w:rsid w:val="009777FE"/>
    <w:rsid w:val="0097785B"/>
    <w:rsid w:val="00977CAA"/>
    <w:rsid w:val="00977D2A"/>
    <w:rsid w:val="00977DF8"/>
    <w:rsid w:val="00977DFB"/>
    <w:rsid w:val="00977E64"/>
    <w:rsid w:val="009801DB"/>
    <w:rsid w:val="009801E8"/>
    <w:rsid w:val="009801FC"/>
    <w:rsid w:val="0098021E"/>
    <w:rsid w:val="0098033C"/>
    <w:rsid w:val="009805BC"/>
    <w:rsid w:val="0098069D"/>
    <w:rsid w:val="0098092E"/>
    <w:rsid w:val="00980958"/>
    <w:rsid w:val="009809CA"/>
    <w:rsid w:val="00980A8D"/>
    <w:rsid w:val="00980B7C"/>
    <w:rsid w:val="00980E6B"/>
    <w:rsid w:val="00981188"/>
    <w:rsid w:val="009811FB"/>
    <w:rsid w:val="0098147C"/>
    <w:rsid w:val="009814C8"/>
    <w:rsid w:val="00981690"/>
    <w:rsid w:val="00981782"/>
    <w:rsid w:val="00981952"/>
    <w:rsid w:val="00981ACD"/>
    <w:rsid w:val="00981BD7"/>
    <w:rsid w:val="00981C7B"/>
    <w:rsid w:val="0098217E"/>
    <w:rsid w:val="0098222B"/>
    <w:rsid w:val="0098248A"/>
    <w:rsid w:val="0098277A"/>
    <w:rsid w:val="009827D4"/>
    <w:rsid w:val="00982B5F"/>
    <w:rsid w:val="00982BE3"/>
    <w:rsid w:val="00982BED"/>
    <w:rsid w:val="00982F2E"/>
    <w:rsid w:val="009831D7"/>
    <w:rsid w:val="00983265"/>
    <w:rsid w:val="009833BC"/>
    <w:rsid w:val="009836D0"/>
    <w:rsid w:val="009837D1"/>
    <w:rsid w:val="009838CF"/>
    <w:rsid w:val="00983A67"/>
    <w:rsid w:val="00983AFA"/>
    <w:rsid w:val="00983F50"/>
    <w:rsid w:val="00984002"/>
    <w:rsid w:val="0098403D"/>
    <w:rsid w:val="009842A2"/>
    <w:rsid w:val="009842CB"/>
    <w:rsid w:val="009842E2"/>
    <w:rsid w:val="0098470C"/>
    <w:rsid w:val="00984839"/>
    <w:rsid w:val="009848BB"/>
    <w:rsid w:val="00984985"/>
    <w:rsid w:val="00984A21"/>
    <w:rsid w:val="00984B7D"/>
    <w:rsid w:val="00984CBB"/>
    <w:rsid w:val="00984D49"/>
    <w:rsid w:val="00984D60"/>
    <w:rsid w:val="0098535E"/>
    <w:rsid w:val="00985438"/>
    <w:rsid w:val="00985468"/>
    <w:rsid w:val="00985485"/>
    <w:rsid w:val="009857BD"/>
    <w:rsid w:val="00985890"/>
    <w:rsid w:val="00985DA2"/>
    <w:rsid w:val="00985DB3"/>
    <w:rsid w:val="0098601D"/>
    <w:rsid w:val="009860C6"/>
    <w:rsid w:val="00986522"/>
    <w:rsid w:val="009867C6"/>
    <w:rsid w:val="009867F6"/>
    <w:rsid w:val="00986B0B"/>
    <w:rsid w:val="00986BB5"/>
    <w:rsid w:val="00986ECD"/>
    <w:rsid w:val="00986EF5"/>
    <w:rsid w:val="00986F17"/>
    <w:rsid w:val="00987609"/>
    <w:rsid w:val="0098767C"/>
    <w:rsid w:val="00987AEB"/>
    <w:rsid w:val="00987D03"/>
    <w:rsid w:val="00990256"/>
    <w:rsid w:val="00990830"/>
    <w:rsid w:val="00990C47"/>
    <w:rsid w:val="00990DB6"/>
    <w:rsid w:val="00991185"/>
    <w:rsid w:val="0099139E"/>
    <w:rsid w:val="00991473"/>
    <w:rsid w:val="009919D5"/>
    <w:rsid w:val="00991A10"/>
    <w:rsid w:val="00991AFE"/>
    <w:rsid w:val="00991B05"/>
    <w:rsid w:val="00991F08"/>
    <w:rsid w:val="00992249"/>
    <w:rsid w:val="0099254E"/>
    <w:rsid w:val="0099258D"/>
    <w:rsid w:val="0099290F"/>
    <w:rsid w:val="00992958"/>
    <w:rsid w:val="0099298C"/>
    <w:rsid w:val="009929E2"/>
    <w:rsid w:val="00992A8D"/>
    <w:rsid w:val="00992BBC"/>
    <w:rsid w:val="00992C6E"/>
    <w:rsid w:val="00992F2A"/>
    <w:rsid w:val="0099314F"/>
    <w:rsid w:val="009932D2"/>
    <w:rsid w:val="009936E1"/>
    <w:rsid w:val="009938D5"/>
    <w:rsid w:val="009939A0"/>
    <w:rsid w:val="0099401C"/>
    <w:rsid w:val="0099429E"/>
    <w:rsid w:val="00994337"/>
    <w:rsid w:val="009945C4"/>
    <w:rsid w:val="009946C0"/>
    <w:rsid w:val="00994914"/>
    <w:rsid w:val="009949C2"/>
    <w:rsid w:val="00994AD4"/>
    <w:rsid w:val="00994B0E"/>
    <w:rsid w:val="00994B62"/>
    <w:rsid w:val="00994CF7"/>
    <w:rsid w:val="00994E93"/>
    <w:rsid w:val="00995055"/>
    <w:rsid w:val="009950BF"/>
    <w:rsid w:val="00995116"/>
    <w:rsid w:val="00995374"/>
    <w:rsid w:val="009957AB"/>
    <w:rsid w:val="009957D8"/>
    <w:rsid w:val="00995DA3"/>
    <w:rsid w:val="00995EA2"/>
    <w:rsid w:val="00995FE2"/>
    <w:rsid w:val="0099601B"/>
    <w:rsid w:val="009962A5"/>
    <w:rsid w:val="00996370"/>
    <w:rsid w:val="0099660D"/>
    <w:rsid w:val="00996612"/>
    <w:rsid w:val="00996892"/>
    <w:rsid w:val="009971F0"/>
    <w:rsid w:val="0099721B"/>
    <w:rsid w:val="00997220"/>
    <w:rsid w:val="00997376"/>
    <w:rsid w:val="00997848"/>
    <w:rsid w:val="0099785F"/>
    <w:rsid w:val="00997AFD"/>
    <w:rsid w:val="00997B37"/>
    <w:rsid w:val="00997B73"/>
    <w:rsid w:val="009A0079"/>
    <w:rsid w:val="009A010C"/>
    <w:rsid w:val="009A029D"/>
    <w:rsid w:val="009A02F2"/>
    <w:rsid w:val="009A05A2"/>
    <w:rsid w:val="009A0638"/>
    <w:rsid w:val="009A06A1"/>
    <w:rsid w:val="009A0781"/>
    <w:rsid w:val="009A0973"/>
    <w:rsid w:val="009A0EE6"/>
    <w:rsid w:val="009A0F72"/>
    <w:rsid w:val="009A0FD7"/>
    <w:rsid w:val="009A154C"/>
    <w:rsid w:val="009A1770"/>
    <w:rsid w:val="009A18A4"/>
    <w:rsid w:val="009A1AA9"/>
    <w:rsid w:val="009A1C5B"/>
    <w:rsid w:val="009A1F14"/>
    <w:rsid w:val="009A1F48"/>
    <w:rsid w:val="009A22EF"/>
    <w:rsid w:val="009A23AD"/>
    <w:rsid w:val="009A2462"/>
    <w:rsid w:val="009A268B"/>
    <w:rsid w:val="009A2769"/>
    <w:rsid w:val="009A294A"/>
    <w:rsid w:val="009A2A7E"/>
    <w:rsid w:val="009A2B4D"/>
    <w:rsid w:val="009A2B77"/>
    <w:rsid w:val="009A2BCF"/>
    <w:rsid w:val="009A2CC5"/>
    <w:rsid w:val="009A2CEA"/>
    <w:rsid w:val="009A2E6F"/>
    <w:rsid w:val="009A2F46"/>
    <w:rsid w:val="009A3708"/>
    <w:rsid w:val="009A38E2"/>
    <w:rsid w:val="009A3FFF"/>
    <w:rsid w:val="009A413D"/>
    <w:rsid w:val="009A42E2"/>
    <w:rsid w:val="009A4350"/>
    <w:rsid w:val="009A436F"/>
    <w:rsid w:val="009A43E2"/>
    <w:rsid w:val="009A44D5"/>
    <w:rsid w:val="009A44D6"/>
    <w:rsid w:val="009A4670"/>
    <w:rsid w:val="009A4A9C"/>
    <w:rsid w:val="009A4BD7"/>
    <w:rsid w:val="009A4BFE"/>
    <w:rsid w:val="009A4FBF"/>
    <w:rsid w:val="009A5186"/>
    <w:rsid w:val="009A51D2"/>
    <w:rsid w:val="009A549B"/>
    <w:rsid w:val="009A5746"/>
    <w:rsid w:val="009A5850"/>
    <w:rsid w:val="009A58DF"/>
    <w:rsid w:val="009A5988"/>
    <w:rsid w:val="009A5BA6"/>
    <w:rsid w:val="009A5C7F"/>
    <w:rsid w:val="009A5D53"/>
    <w:rsid w:val="009A5DD7"/>
    <w:rsid w:val="009A5DF2"/>
    <w:rsid w:val="009A6064"/>
    <w:rsid w:val="009A6139"/>
    <w:rsid w:val="009A61C8"/>
    <w:rsid w:val="009A62C6"/>
    <w:rsid w:val="009A6579"/>
    <w:rsid w:val="009A65E2"/>
    <w:rsid w:val="009A6B16"/>
    <w:rsid w:val="009A6C1A"/>
    <w:rsid w:val="009A741D"/>
    <w:rsid w:val="009A7602"/>
    <w:rsid w:val="009A7E2C"/>
    <w:rsid w:val="009A7E8F"/>
    <w:rsid w:val="009A7FB4"/>
    <w:rsid w:val="009B0146"/>
    <w:rsid w:val="009B02BB"/>
    <w:rsid w:val="009B04A2"/>
    <w:rsid w:val="009B05A1"/>
    <w:rsid w:val="009B09E8"/>
    <w:rsid w:val="009B0ADF"/>
    <w:rsid w:val="009B0E48"/>
    <w:rsid w:val="009B0E6B"/>
    <w:rsid w:val="009B1016"/>
    <w:rsid w:val="009B10EB"/>
    <w:rsid w:val="009B11E6"/>
    <w:rsid w:val="009B128F"/>
    <w:rsid w:val="009B129D"/>
    <w:rsid w:val="009B13F2"/>
    <w:rsid w:val="009B159B"/>
    <w:rsid w:val="009B15EA"/>
    <w:rsid w:val="009B1908"/>
    <w:rsid w:val="009B1969"/>
    <w:rsid w:val="009B19B2"/>
    <w:rsid w:val="009B1C2B"/>
    <w:rsid w:val="009B1C43"/>
    <w:rsid w:val="009B1D1E"/>
    <w:rsid w:val="009B1DC4"/>
    <w:rsid w:val="009B1E50"/>
    <w:rsid w:val="009B1F01"/>
    <w:rsid w:val="009B20DA"/>
    <w:rsid w:val="009B23CD"/>
    <w:rsid w:val="009B259F"/>
    <w:rsid w:val="009B278B"/>
    <w:rsid w:val="009B28C0"/>
    <w:rsid w:val="009B2941"/>
    <w:rsid w:val="009B2AFC"/>
    <w:rsid w:val="009B2B40"/>
    <w:rsid w:val="009B2C64"/>
    <w:rsid w:val="009B2DAD"/>
    <w:rsid w:val="009B2F9A"/>
    <w:rsid w:val="009B30B1"/>
    <w:rsid w:val="009B31CB"/>
    <w:rsid w:val="009B321F"/>
    <w:rsid w:val="009B32A0"/>
    <w:rsid w:val="009B35CD"/>
    <w:rsid w:val="009B360D"/>
    <w:rsid w:val="009B3810"/>
    <w:rsid w:val="009B387F"/>
    <w:rsid w:val="009B3AC2"/>
    <w:rsid w:val="009B3BEB"/>
    <w:rsid w:val="009B3C12"/>
    <w:rsid w:val="009B3CE2"/>
    <w:rsid w:val="009B3E3B"/>
    <w:rsid w:val="009B3E6F"/>
    <w:rsid w:val="009B403C"/>
    <w:rsid w:val="009B4136"/>
    <w:rsid w:val="009B421E"/>
    <w:rsid w:val="009B43CA"/>
    <w:rsid w:val="009B44DA"/>
    <w:rsid w:val="009B4505"/>
    <w:rsid w:val="009B464A"/>
    <w:rsid w:val="009B4B06"/>
    <w:rsid w:val="009B5140"/>
    <w:rsid w:val="009B539C"/>
    <w:rsid w:val="009B5497"/>
    <w:rsid w:val="009B549C"/>
    <w:rsid w:val="009B5B99"/>
    <w:rsid w:val="009B5D78"/>
    <w:rsid w:val="009B5D8C"/>
    <w:rsid w:val="009B5F58"/>
    <w:rsid w:val="009B5F73"/>
    <w:rsid w:val="009B60A6"/>
    <w:rsid w:val="009B615C"/>
    <w:rsid w:val="009B61DE"/>
    <w:rsid w:val="009B6938"/>
    <w:rsid w:val="009B6975"/>
    <w:rsid w:val="009B6BA8"/>
    <w:rsid w:val="009B6BB5"/>
    <w:rsid w:val="009B6BCC"/>
    <w:rsid w:val="009B6BFD"/>
    <w:rsid w:val="009B6CD7"/>
    <w:rsid w:val="009B6E74"/>
    <w:rsid w:val="009B6F70"/>
    <w:rsid w:val="009B7462"/>
    <w:rsid w:val="009B7467"/>
    <w:rsid w:val="009B7534"/>
    <w:rsid w:val="009B7930"/>
    <w:rsid w:val="009B7E4A"/>
    <w:rsid w:val="009B7FBD"/>
    <w:rsid w:val="009B7FF8"/>
    <w:rsid w:val="009C0140"/>
    <w:rsid w:val="009C0411"/>
    <w:rsid w:val="009C0464"/>
    <w:rsid w:val="009C047D"/>
    <w:rsid w:val="009C05D9"/>
    <w:rsid w:val="009C0868"/>
    <w:rsid w:val="009C0902"/>
    <w:rsid w:val="009C09F3"/>
    <w:rsid w:val="009C0B10"/>
    <w:rsid w:val="009C0BCC"/>
    <w:rsid w:val="009C0BD8"/>
    <w:rsid w:val="009C0CE2"/>
    <w:rsid w:val="009C0CF3"/>
    <w:rsid w:val="009C1693"/>
    <w:rsid w:val="009C1799"/>
    <w:rsid w:val="009C1861"/>
    <w:rsid w:val="009C1B6F"/>
    <w:rsid w:val="009C1C34"/>
    <w:rsid w:val="009C1C75"/>
    <w:rsid w:val="009C1F8C"/>
    <w:rsid w:val="009C20AA"/>
    <w:rsid w:val="009C22FC"/>
    <w:rsid w:val="009C22FF"/>
    <w:rsid w:val="009C2A7F"/>
    <w:rsid w:val="009C2ACD"/>
    <w:rsid w:val="009C2E55"/>
    <w:rsid w:val="009C3018"/>
    <w:rsid w:val="009C3068"/>
    <w:rsid w:val="009C329F"/>
    <w:rsid w:val="009C32D1"/>
    <w:rsid w:val="009C339C"/>
    <w:rsid w:val="009C34E2"/>
    <w:rsid w:val="009C35E7"/>
    <w:rsid w:val="009C360E"/>
    <w:rsid w:val="009C37DF"/>
    <w:rsid w:val="009C380D"/>
    <w:rsid w:val="009C388F"/>
    <w:rsid w:val="009C3988"/>
    <w:rsid w:val="009C39FB"/>
    <w:rsid w:val="009C3C56"/>
    <w:rsid w:val="009C3FC1"/>
    <w:rsid w:val="009C40A5"/>
    <w:rsid w:val="009C42DF"/>
    <w:rsid w:val="009C4319"/>
    <w:rsid w:val="009C4533"/>
    <w:rsid w:val="009C4784"/>
    <w:rsid w:val="009C47B4"/>
    <w:rsid w:val="009C48B2"/>
    <w:rsid w:val="009C4939"/>
    <w:rsid w:val="009C4BCC"/>
    <w:rsid w:val="009C4CB7"/>
    <w:rsid w:val="009C4FCE"/>
    <w:rsid w:val="009C5214"/>
    <w:rsid w:val="009C584F"/>
    <w:rsid w:val="009C589D"/>
    <w:rsid w:val="009C5958"/>
    <w:rsid w:val="009C5CF9"/>
    <w:rsid w:val="009C5EE3"/>
    <w:rsid w:val="009C5F2B"/>
    <w:rsid w:val="009C60DA"/>
    <w:rsid w:val="009C654D"/>
    <w:rsid w:val="009C67B6"/>
    <w:rsid w:val="009C6866"/>
    <w:rsid w:val="009C68FC"/>
    <w:rsid w:val="009C6A11"/>
    <w:rsid w:val="009C6A61"/>
    <w:rsid w:val="009C6C66"/>
    <w:rsid w:val="009C6E44"/>
    <w:rsid w:val="009C6E71"/>
    <w:rsid w:val="009C7269"/>
    <w:rsid w:val="009C73BA"/>
    <w:rsid w:val="009C74F5"/>
    <w:rsid w:val="009C7BAB"/>
    <w:rsid w:val="009C7C56"/>
    <w:rsid w:val="009C7D42"/>
    <w:rsid w:val="009C7D54"/>
    <w:rsid w:val="009C7DB6"/>
    <w:rsid w:val="009D0021"/>
    <w:rsid w:val="009D00FD"/>
    <w:rsid w:val="009D0472"/>
    <w:rsid w:val="009D053B"/>
    <w:rsid w:val="009D0641"/>
    <w:rsid w:val="009D0B9A"/>
    <w:rsid w:val="009D0ED4"/>
    <w:rsid w:val="009D0F91"/>
    <w:rsid w:val="009D0FE5"/>
    <w:rsid w:val="009D1042"/>
    <w:rsid w:val="009D14FC"/>
    <w:rsid w:val="009D1B39"/>
    <w:rsid w:val="009D1B6C"/>
    <w:rsid w:val="009D1E3A"/>
    <w:rsid w:val="009D1F7D"/>
    <w:rsid w:val="009D2045"/>
    <w:rsid w:val="009D241F"/>
    <w:rsid w:val="009D242E"/>
    <w:rsid w:val="009D2950"/>
    <w:rsid w:val="009D29D7"/>
    <w:rsid w:val="009D2B2E"/>
    <w:rsid w:val="009D2B8A"/>
    <w:rsid w:val="009D2CBB"/>
    <w:rsid w:val="009D2E99"/>
    <w:rsid w:val="009D2F9F"/>
    <w:rsid w:val="009D2FE9"/>
    <w:rsid w:val="009D30D5"/>
    <w:rsid w:val="009D33C3"/>
    <w:rsid w:val="009D3C40"/>
    <w:rsid w:val="009D3DED"/>
    <w:rsid w:val="009D3E49"/>
    <w:rsid w:val="009D4193"/>
    <w:rsid w:val="009D4360"/>
    <w:rsid w:val="009D45C5"/>
    <w:rsid w:val="009D45CE"/>
    <w:rsid w:val="009D4885"/>
    <w:rsid w:val="009D490C"/>
    <w:rsid w:val="009D4A11"/>
    <w:rsid w:val="009D514D"/>
    <w:rsid w:val="009D53AC"/>
    <w:rsid w:val="009D571F"/>
    <w:rsid w:val="009D5C16"/>
    <w:rsid w:val="009D5C5C"/>
    <w:rsid w:val="009D5CC5"/>
    <w:rsid w:val="009D5CF3"/>
    <w:rsid w:val="009D5F7A"/>
    <w:rsid w:val="009D5FF6"/>
    <w:rsid w:val="009D63F2"/>
    <w:rsid w:val="009D6476"/>
    <w:rsid w:val="009D6552"/>
    <w:rsid w:val="009D65C2"/>
    <w:rsid w:val="009D6882"/>
    <w:rsid w:val="009D6918"/>
    <w:rsid w:val="009D6C24"/>
    <w:rsid w:val="009D6F85"/>
    <w:rsid w:val="009D721E"/>
    <w:rsid w:val="009D7709"/>
    <w:rsid w:val="009D7779"/>
    <w:rsid w:val="009D79BD"/>
    <w:rsid w:val="009D79E0"/>
    <w:rsid w:val="009D7A68"/>
    <w:rsid w:val="009D7DCF"/>
    <w:rsid w:val="009D7DFB"/>
    <w:rsid w:val="009E037E"/>
    <w:rsid w:val="009E048A"/>
    <w:rsid w:val="009E06DF"/>
    <w:rsid w:val="009E07B8"/>
    <w:rsid w:val="009E07EF"/>
    <w:rsid w:val="009E09F8"/>
    <w:rsid w:val="009E0D61"/>
    <w:rsid w:val="009E0E36"/>
    <w:rsid w:val="009E0F93"/>
    <w:rsid w:val="009E1106"/>
    <w:rsid w:val="009E1166"/>
    <w:rsid w:val="009E16C0"/>
    <w:rsid w:val="009E178D"/>
    <w:rsid w:val="009E17C7"/>
    <w:rsid w:val="009E1A12"/>
    <w:rsid w:val="009E1C45"/>
    <w:rsid w:val="009E1CA0"/>
    <w:rsid w:val="009E1DEE"/>
    <w:rsid w:val="009E214A"/>
    <w:rsid w:val="009E21E5"/>
    <w:rsid w:val="009E242E"/>
    <w:rsid w:val="009E2757"/>
    <w:rsid w:val="009E27B6"/>
    <w:rsid w:val="009E28F3"/>
    <w:rsid w:val="009E292C"/>
    <w:rsid w:val="009E3126"/>
    <w:rsid w:val="009E3196"/>
    <w:rsid w:val="009E3444"/>
    <w:rsid w:val="009E34EC"/>
    <w:rsid w:val="009E3964"/>
    <w:rsid w:val="009E3AF8"/>
    <w:rsid w:val="009E3B3B"/>
    <w:rsid w:val="009E3C1F"/>
    <w:rsid w:val="009E3C4C"/>
    <w:rsid w:val="009E3CF1"/>
    <w:rsid w:val="009E3D56"/>
    <w:rsid w:val="009E3E64"/>
    <w:rsid w:val="009E3F4C"/>
    <w:rsid w:val="009E3FEE"/>
    <w:rsid w:val="009E4147"/>
    <w:rsid w:val="009E4164"/>
    <w:rsid w:val="009E448A"/>
    <w:rsid w:val="009E44A8"/>
    <w:rsid w:val="009E460B"/>
    <w:rsid w:val="009E4854"/>
    <w:rsid w:val="009E4865"/>
    <w:rsid w:val="009E486C"/>
    <w:rsid w:val="009E4912"/>
    <w:rsid w:val="009E4A30"/>
    <w:rsid w:val="009E4F5C"/>
    <w:rsid w:val="009E5209"/>
    <w:rsid w:val="009E5287"/>
    <w:rsid w:val="009E52DD"/>
    <w:rsid w:val="009E54BA"/>
    <w:rsid w:val="009E59CE"/>
    <w:rsid w:val="009E5CF1"/>
    <w:rsid w:val="009E63F8"/>
    <w:rsid w:val="009E6452"/>
    <w:rsid w:val="009E69DD"/>
    <w:rsid w:val="009E6BE5"/>
    <w:rsid w:val="009E6D48"/>
    <w:rsid w:val="009E6DCC"/>
    <w:rsid w:val="009E703D"/>
    <w:rsid w:val="009E714C"/>
    <w:rsid w:val="009E72FA"/>
    <w:rsid w:val="009E7558"/>
    <w:rsid w:val="009E7579"/>
    <w:rsid w:val="009E77E6"/>
    <w:rsid w:val="009E7B22"/>
    <w:rsid w:val="009E7BFA"/>
    <w:rsid w:val="009E7E4F"/>
    <w:rsid w:val="009E7FCF"/>
    <w:rsid w:val="009F0113"/>
    <w:rsid w:val="009F01E4"/>
    <w:rsid w:val="009F044B"/>
    <w:rsid w:val="009F056C"/>
    <w:rsid w:val="009F07DA"/>
    <w:rsid w:val="009F086F"/>
    <w:rsid w:val="009F09D3"/>
    <w:rsid w:val="009F09E2"/>
    <w:rsid w:val="009F0A85"/>
    <w:rsid w:val="009F0E2E"/>
    <w:rsid w:val="009F0E85"/>
    <w:rsid w:val="009F0F9F"/>
    <w:rsid w:val="009F103E"/>
    <w:rsid w:val="009F105E"/>
    <w:rsid w:val="009F137E"/>
    <w:rsid w:val="009F13B3"/>
    <w:rsid w:val="009F1410"/>
    <w:rsid w:val="009F14DD"/>
    <w:rsid w:val="009F15C7"/>
    <w:rsid w:val="009F18BA"/>
    <w:rsid w:val="009F1B55"/>
    <w:rsid w:val="009F1CBD"/>
    <w:rsid w:val="009F1CFB"/>
    <w:rsid w:val="009F1EF1"/>
    <w:rsid w:val="009F1F3F"/>
    <w:rsid w:val="009F23C0"/>
    <w:rsid w:val="009F25AE"/>
    <w:rsid w:val="009F2687"/>
    <w:rsid w:val="009F26B5"/>
    <w:rsid w:val="009F26D0"/>
    <w:rsid w:val="009F28B4"/>
    <w:rsid w:val="009F2B8A"/>
    <w:rsid w:val="009F2D67"/>
    <w:rsid w:val="009F2F0C"/>
    <w:rsid w:val="009F2FDD"/>
    <w:rsid w:val="009F3096"/>
    <w:rsid w:val="009F3191"/>
    <w:rsid w:val="009F327C"/>
    <w:rsid w:val="009F32F5"/>
    <w:rsid w:val="009F344F"/>
    <w:rsid w:val="009F3466"/>
    <w:rsid w:val="009F34C8"/>
    <w:rsid w:val="009F3912"/>
    <w:rsid w:val="009F3E31"/>
    <w:rsid w:val="009F4040"/>
    <w:rsid w:val="009F41A4"/>
    <w:rsid w:val="009F41D7"/>
    <w:rsid w:val="009F4470"/>
    <w:rsid w:val="009F448E"/>
    <w:rsid w:val="009F4B0D"/>
    <w:rsid w:val="009F4D1B"/>
    <w:rsid w:val="009F4D21"/>
    <w:rsid w:val="009F4EAC"/>
    <w:rsid w:val="009F532E"/>
    <w:rsid w:val="009F53A7"/>
    <w:rsid w:val="009F5521"/>
    <w:rsid w:val="009F5664"/>
    <w:rsid w:val="009F5763"/>
    <w:rsid w:val="009F59C7"/>
    <w:rsid w:val="009F5E2C"/>
    <w:rsid w:val="009F5FF5"/>
    <w:rsid w:val="009F6015"/>
    <w:rsid w:val="009F6174"/>
    <w:rsid w:val="009F621B"/>
    <w:rsid w:val="009F63B1"/>
    <w:rsid w:val="009F647B"/>
    <w:rsid w:val="009F656E"/>
    <w:rsid w:val="009F6AE9"/>
    <w:rsid w:val="009F6D87"/>
    <w:rsid w:val="009F72F3"/>
    <w:rsid w:val="009F73A4"/>
    <w:rsid w:val="009F746F"/>
    <w:rsid w:val="009F7B91"/>
    <w:rsid w:val="009F7BE9"/>
    <w:rsid w:val="009F7F39"/>
    <w:rsid w:val="00A00652"/>
    <w:rsid w:val="00A0084D"/>
    <w:rsid w:val="00A00904"/>
    <w:rsid w:val="00A00C5A"/>
    <w:rsid w:val="00A00DFC"/>
    <w:rsid w:val="00A01199"/>
    <w:rsid w:val="00A01289"/>
    <w:rsid w:val="00A012B9"/>
    <w:rsid w:val="00A0136E"/>
    <w:rsid w:val="00A018EF"/>
    <w:rsid w:val="00A01BFB"/>
    <w:rsid w:val="00A01DAE"/>
    <w:rsid w:val="00A01EFC"/>
    <w:rsid w:val="00A01F32"/>
    <w:rsid w:val="00A020A1"/>
    <w:rsid w:val="00A0229B"/>
    <w:rsid w:val="00A02B37"/>
    <w:rsid w:val="00A02BB7"/>
    <w:rsid w:val="00A02F79"/>
    <w:rsid w:val="00A0321E"/>
    <w:rsid w:val="00A034D7"/>
    <w:rsid w:val="00A03520"/>
    <w:rsid w:val="00A039B9"/>
    <w:rsid w:val="00A03A6B"/>
    <w:rsid w:val="00A03A96"/>
    <w:rsid w:val="00A03B3C"/>
    <w:rsid w:val="00A03D3E"/>
    <w:rsid w:val="00A0440D"/>
    <w:rsid w:val="00A0446E"/>
    <w:rsid w:val="00A047B1"/>
    <w:rsid w:val="00A0485A"/>
    <w:rsid w:val="00A048BD"/>
    <w:rsid w:val="00A049B2"/>
    <w:rsid w:val="00A04AAA"/>
    <w:rsid w:val="00A04B75"/>
    <w:rsid w:val="00A04DBF"/>
    <w:rsid w:val="00A04F34"/>
    <w:rsid w:val="00A050E2"/>
    <w:rsid w:val="00A050F1"/>
    <w:rsid w:val="00A05117"/>
    <w:rsid w:val="00A054F6"/>
    <w:rsid w:val="00A05538"/>
    <w:rsid w:val="00A0568F"/>
    <w:rsid w:val="00A05815"/>
    <w:rsid w:val="00A05928"/>
    <w:rsid w:val="00A05953"/>
    <w:rsid w:val="00A05955"/>
    <w:rsid w:val="00A05AEE"/>
    <w:rsid w:val="00A0604C"/>
    <w:rsid w:val="00A061CE"/>
    <w:rsid w:val="00A061E8"/>
    <w:rsid w:val="00A0643B"/>
    <w:rsid w:val="00A06827"/>
    <w:rsid w:val="00A068AB"/>
    <w:rsid w:val="00A06B29"/>
    <w:rsid w:val="00A06B41"/>
    <w:rsid w:val="00A06FF3"/>
    <w:rsid w:val="00A071D6"/>
    <w:rsid w:val="00A072E9"/>
    <w:rsid w:val="00A0739C"/>
    <w:rsid w:val="00A07535"/>
    <w:rsid w:val="00A076DD"/>
    <w:rsid w:val="00A07A91"/>
    <w:rsid w:val="00A07D77"/>
    <w:rsid w:val="00A07DFC"/>
    <w:rsid w:val="00A07F21"/>
    <w:rsid w:val="00A10068"/>
    <w:rsid w:val="00A10098"/>
    <w:rsid w:val="00A10171"/>
    <w:rsid w:val="00A104BC"/>
    <w:rsid w:val="00A104C1"/>
    <w:rsid w:val="00A104F3"/>
    <w:rsid w:val="00A107A8"/>
    <w:rsid w:val="00A1082E"/>
    <w:rsid w:val="00A1087F"/>
    <w:rsid w:val="00A10CFE"/>
    <w:rsid w:val="00A10E1C"/>
    <w:rsid w:val="00A11087"/>
    <w:rsid w:val="00A11241"/>
    <w:rsid w:val="00A11383"/>
    <w:rsid w:val="00A11399"/>
    <w:rsid w:val="00A11439"/>
    <w:rsid w:val="00A115D6"/>
    <w:rsid w:val="00A116C0"/>
    <w:rsid w:val="00A118D4"/>
    <w:rsid w:val="00A11AC9"/>
    <w:rsid w:val="00A11D43"/>
    <w:rsid w:val="00A11DF2"/>
    <w:rsid w:val="00A11EDD"/>
    <w:rsid w:val="00A120C3"/>
    <w:rsid w:val="00A12415"/>
    <w:rsid w:val="00A12464"/>
    <w:rsid w:val="00A1251A"/>
    <w:rsid w:val="00A12527"/>
    <w:rsid w:val="00A12589"/>
    <w:rsid w:val="00A129D9"/>
    <w:rsid w:val="00A12B30"/>
    <w:rsid w:val="00A12B45"/>
    <w:rsid w:val="00A12E0F"/>
    <w:rsid w:val="00A12F05"/>
    <w:rsid w:val="00A12F4A"/>
    <w:rsid w:val="00A12FF4"/>
    <w:rsid w:val="00A131C8"/>
    <w:rsid w:val="00A1326F"/>
    <w:rsid w:val="00A132D5"/>
    <w:rsid w:val="00A132DA"/>
    <w:rsid w:val="00A1330D"/>
    <w:rsid w:val="00A1399C"/>
    <w:rsid w:val="00A13B4E"/>
    <w:rsid w:val="00A13D3B"/>
    <w:rsid w:val="00A14246"/>
    <w:rsid w:val="00A1434E"/>
    <w:rsid w:val="00A1476D"/>
    <w:rsid w:val="00A147A7"/>
    <w:rsid w:val="00A14851"/>
    <w:rsid w:val="00A1488C"/>
    <w:rsid w:val="00A14F39"/>
    <w:rsid w:val="00A14F81"/>
    <w:rsid w:val="00A14FE1"/>
    <w:rsid w:val="00A150F2"/>
    <w:rsid w:val="00A151CD"/>
    <w:rsid w:val="00A15250"/>
    <w:rsid w:val="00A15475"/>
    <w:rsid w:val="00A1561B"/>
    <w:rsid w:val="00A15764"/>
    <w:rsid w:val="00A158CF"/>
    <w:rsid w:val="00A15D7F"/>
    <w:rsid w:val="00A15D96"/>
    <w:rsid w:val="00A15DB4"/>
    <w:rsid w:val="00A1605F"/>
    <w:rsid w:val="00A16317"/>
    <w:rsid w:val="00A16415"/>
    <w:rsid w:val="00A165A6"/>
    <w:rsid w:val="00A16764"/>
    <w:rsid w:val="00A16778"/>
    <w:rsid w:val="00A169F4"/>
    <w:rsid w:val="00A16C33"/>
    <w:rsid w:val="00A16E29"/>
    <w:rsid w:val="00A16ED2"/>
    <w:rsid w:val="00A1706E"/>
    <w:rsid w:val="00A1736D"/>
    <w:rsid w:val="00A1742C"/>
    <w:rsid w:val="00A17578"/>
    <w:rsid w:val="00A17620"/>
    <w:rsid w:val="00A177F5"/>
    <w:rsid w:val="00A177FA"/>
    <w:rsid w:val="00A17A66"/>
    <w:rsid w:val="00A17AC1"/>
    <w:rsid w:val="00A17BD2"/>
    <w:rsid w:val="00A17E43"/>
    <w:rsid w:val="00A17F3F"/>
    <w:rsid w:val="00A2002A"/>
    <w:rsid w:val="00A2008E"/>
    <w:rsid w:val="00A20130"/>
    <w:rsid w:val="00A20176"/>
    <w:rsid w:val="00A202AF"/>
    <w:rsid w:val="00A20341"/>
    <w:rsid w:val="00A207AC"/>
    <w:rsid w:val="00A20A27"/>
    <w:rsid w:val="00A20BA8"/>
    <w:rsid w:val="00A20D29"/>
    <w:rsid w:val="00A20E99"/>
    <w:rsid w:val="00A20EAD"/>
    <w:rsid w:val="00A2113D"/>
    <w:rsid w:val="00A212AE"/>
    <w:rsid w:val="00A21718"/>
    <w:rsid w:val="00A21A1E"/>
    <w:rsid w:val="00A21BC6"/>
    <w:rsid w:val="00A22049"/>
    <w:rsid w:val="00A22209"/>
    <w:rsid w:val="00A22431"/>
    <w:rsid w:val="00A22536"/>
    <w:rsid w:val="00A226B7"/>
    <w:rsid w:val="00A226DF"/>
    <w:rsid w:val="00A228D0"/>
    <w:rsid w:val="00A2291F"/>
    <w:rsid w:val="00A2323C"/>
    <w:rsid w:val="00A23BB1"/>
    <w:rsid w:val="00A23D58"/>
    <w:rsid w:val="00A23E7C"/>
    <w:rsid w:val="00A23EBB"/>
    <w:rsid w:val="00A2403A"/>
    <w:rsid w:val="00A246ED"/>
    <w:rsid w:val="00A24C4C"/>
    <w:rsid w:val="00A24EA7"/>
    <w:rsid w:val="00A24FEC"/>
    <w:rsid w:val="00A24FED"/>
    <w:rsid w:val="00A250C0"/>
    <w:rsid w:val="00A250DD"/>
    <w:rsid w:val="00A251CE"/>
    <w:rsid w:val="00A25566"/>
    <w:rsid w:val="00A25A19"/>
    <w:rsid w:val="00A25D4E"/>
    <w:rsid w:val="00A25F93"/>
    <w:rsid w:val="00A2642C"/>
    <w:rsid w:val="00A2642D"/>
    <w:rsid w:val="00A265D3"/>
    <w:rsid w:val="00A266D6"/>
    <w:rsid w:val="00A26713"/>
    <w:rsid w:val="00A26714"/>
    <w:rsid w:val="00A26A8B"/>
    <w:rsid w:val="00A26C33"/>
    <w:rsid w:val="00A26C3D"/>
    <w:rsid w:val="00A26C8E"/>
    <w:rsid w:val="00A26F9D"/>
    <w:rsid w:val="00A27041"/>
    <w:rsid w:val="00A27193"/>
    <w:rsid w:val="00A2733D"/>
    <w:rsid w:val="00A27AB1"/>
    <w:rsid w:val="00A27B1F"/>
    <w:rsid w:val="00A27C8E"/>
    <w:rsid w:val="00A3003D"/>
    <w:rsid w:val="00A30083"/>
    <w:rsid w:val="00A3008F"/>
    <w:rsid w:val="00A30218"/>
    <w:rsid w:val="00A3043D"/>
    <w:rsid w:val="00A3054E"/>
    <w:rsid w:val="00A3063E"/>
    <w:rsid w:val="00A306D1"/>
    <w:rsid w:val="00A307F1"/>
    <w:rsid w:val="00A30A10"/>
    <w:rsid w:val="00A31246"/>
    <w:rsid w:val="00A31328"/>
    <w:rsid w:val="00A313C9"/>
    <w:rsid w:val="00A3147B"/>
    <w:rsid w:val="00A31593"/>
    <w:rsid w:val="00A31770"/>
    <w:rsid w:val="00A317AD"/>
    <w:rsid w:val="00A31CF8"/>
    <w:rsid w:val="00A31D5E"/>
    <w:rsid w:val="00A31E35"/>
    <w:rsid w:val="00A321C4"/>
    <w:rsid w:val="00A322D4"/>
    <w:rsid w:val="00A326B5"/>
    <w:rsid w:val="00A3278B"/>
    <w:rsid w:val="00A3286A"/>
    <w:rsid w:val="00A3290D"/>
    <w:rsid w:val="00A33457"/>
    <w:rsid w:val="00A3346B"/>
    <w:rsid w:val="00A336AC"/>
    <w:rsid w:val="00A33954"/>
    <w:rsid w:val="00A3397A"/>
    <w:rsid w:val="00A339AB"/>
    <w:rsid w:val="00A33E67"/>
    <w:rsid w:val="00A33F7A"/>
    <w:rsid w:val="00A340A6"/>
    <w:rsid w:val="00A343EE"/>
    <w:rsid w:val="00A3445C"/>
    <w:rsid w:val="00A34460"/>
    <w:rsid w:val="00A345A6"/>
    <w:rsid w:val="00A34624"/>
    <w:rsid w:val="00A347C3"/>
    <w:rsid w:val="00A348BA"/>
    <w:rsid w:val="00A348EA"/>
    <w:rsid w:val="00A34B5F"/>
    <w:rsid w:val="00A34C9C"/>
    <w:rsid w:val="00A34CDF"/>
    <w:rsid w:val="00A34E2A"/>
    <w:rsid w:val="00A34F19"/>
    <w:rsid w:val="00A35371"/>
    <w:rsid w:val="00A35395"/>
    <w:rsid w:val="00A35455"/>
    <w:rsid w:val="00A35728"/>
    <w:rsid w:val="00A35788"/>
    <w:rsid w:val="00A3579B"/>
    <w:rsid w:val="00A3581B"/>
    <w:rsid w:val="00A35829"/>
    <w:rsid w:val="00A358EB"/>
    <w:rsid w:val="00A35A09"/>
    <w:rsid w:val="00A35E87"/>
    <w:rsid w:val="00A36367"/>
    <w:rsid w:val="00A366D7"/>
    <w:rsid w:val="00A369F0"/>
    <w:rsid w:val="00A36BD4"/>
    <w:rsid w:val="00A36C36"/>
    <w:rsid w:val="00A36CE7"/>
    <w:rsid w:val="00A370D5"/>
    <w:rsid w:val="00A3787D"/>
    <w:rsid w:val="00A37A17"/>
    <w:rsid w:val="00A37CD4"/>
    <w:rsid w:val="00A37E70"/>
    <w:rsid w:val="00A37E7C"/>
    <w:rsid w:val="00A37FA3"/>
    <w:rsid w:val="00A40107"/>
    <w:rsid w:val="00A401E5"/>
    <w:rsid w:val="00A40296"/>
    <w:rsid w:val="00A402CA"/>
    <w:rsid w:val="00A40654"/>
    <w:rsid w:val="00A407DB"/>
    <w:rsid w:val="00A4099C"/>
    <w:rsid w:val="00A40C94"/>
    <w:rsid w:val="00A40D26"/>
    <w:rsid w:val="00A41395"/>
    <w:rsid w:val="00A413FA"/>
    <w:rsid w:val="00A41578"/>
    <w:rsid w:val="00A417D4"/>
    <w:rsid w:val="00A417E7"/>
    <w:rsid w:val="00A4184C"/>
    <w:rsid w:val="00A41AD1"/>
    <w:rsid w:val="00A41F9B"/>
    <w:rsid w:val="00A41FF8"/>
    <w:rsid w:val="00A42389"/>
    <w:rsid w:val="00A424D0"/>
    <w:rsid w:val="00A42516"/>
    <w:rsid w:val="00A42659"/>
    <w:rsid w:val="00A429EB"/>
    <w:rsid w:val="00A42CD9"/>
    <w:rsid w:val="00A42D7B"/>
    <w:rsid w:val="00A42ED0"/>
    <w:rsid w:val="00A432B0"/>
    <w:rsid w:val="00A434AF"/>
    <w:rsid w:val="00A434DD"/>
    <w:rsid w:val="00A4389B"/>
    <w:rsid w:val="00A439B0"/>
    <w:rsid w:val="00A43A21"/>
    <w:rsid w:val="00A43B8C"/>
    <w:rsid w:val="00A43BBE"/>
    <w:rsid w:val="00A43C9F"/>
    <w:rsid w:val="00A43CFF"/>
    <w:rsid w:val="00A43D66"/>
    <w:rsid w:val="00A43D8D"/>
    <w:rsid w:val="00A43F17"/>
    <w:rsid w:val="00A43FD0"/>
    <w:rsid w:val="00A4417A"/>
    <w:rsid w:val="00A441BC"/>
    <w:rsid w:val="00A44206"/>
    <w:rsid w:val="00A44524"/>
    <w:rsid w:val="00A44659"/>
    <w:rsid w:val="00A4482A"/>
    <w:rsid w:val="00A4498F"/>
    <w:rsid w:val="00A44CCE"/>
    <w:rsid w:val="00A44EF9"/>
    <w:rsid w:val="00A44F2D"/>
    <w:rsid w:val="00A454C9"/>
    <w:rsid w:val="00A4559C"/>
    <w:rsid w:val="00A45614"/>
    <w:rsid w:val="00A4588A"/>
    <w:rsid w:val="00A45A1A"/>
    <w:rsid w:val="00A45AAF"/>
    <w:rsid w:val="00A45B54"/>
    <w:rsid w:val="00A45B57"/>
    <w:rsid w:val="00A45C8F"/>
    <w:rsid w:val="00A45E42"/>
    <w:rsid w:val="00A45EFE"/>
    <w:rsid w:val="00A4625D"/>
    <w:rsid w:val="00A4692F"/>
    <w:rsid w:val="00A46EA2"/>
    <w:rsid w:val="00A46F4D"/>
    <w:rsid w:val="00A47210"/>
    <w:rsid w:val="00A4735C"/>
    <w:rsid w:val="00A478E1"/>
    <w:rsid w:val="00A478F8"/>
    <w:rsid w:val="00A47954"/>
    <w:rsid w:val="00A47C36"/>
    <w:rsid w:val="00A47FBC"/>
    <w:rsid w:val="00A50130"/>
    <w:rsid w:val="00A5025C"/>
    <w:rsid w:val="00A502FD"/>
    <w:rsid w:val="00A50459"/>
    <w:rsid w:val="00A50471"/>
    <w:rsid w:val="00A505ED"/>
    <w:rsid w:val="00A507F2"/>
    <w:rsid w:val="00A50830"/>
    <w:rsid w:val="00A5083D"/>
    <w:rsid w:val="00A50AB1"/>
    <w:rsid w:val="00A50CB2"/>
    <w:rsid w:val="00A5102F"/>
    <w:rsid w:val="00A51389"/>
    <w:rsid w:val="00A515D7"/>
    <w:rsid w:val="00A51904"/>
    <w:rsid w:val="00A51910"/>
    <w:rsid w:val="00A51A90"/>
    <w:rsid w:val="00A51C4D"/>
    <w:rsid w:val="00A51DCB"/>
    <w:rsid w:val="00A51EFD"/>
    <w:rsid w:val="00A51F1D"/>
    <w:rsid w:val="00A5200D"/>
    <w:rsid w:val="00A5201C"/>
    <w:rsid w:val="00A5209B"/>
    <w:rsid w:val="00A5211B"/>
    <w:rsid w:val="00A521CE"/>
    <w:rsid w:val="00A521ED"/>
    <w:rsid w:val="00A5224F"/>
    <w:rsid w:val="00A525A6"/>
    <w:rsid w:val="00A5260F"/>
    <w:rsid w:val="00A527BE"/>
    <w:rsid w:val="00A52A12"/>
    <w:rsid w:val="00A52B5A"/>
    <w:rsid w:val="00A52D99"/>
    <w:rsid w:val="00A52E9A"/>
    <w:rsid w:val="00A52F8D"/>
    <w:rsid w:val="00A53254"/>
    <w:rsid w:val="00A5338F"/>
    <w:rsid w:val="00A537BC"/>
    <w:rsid w:val="00A537F9"/>
    <w:rsid w:val="00A53C1B"/>
    <w:rsid w:val="00A53CB7"/>
    <w:rsid w:val="00A53E2E"/>
    <w:rsid w:val="00A54055"/>
    <w:rsid w:val="00A54236"/>
    <w:rsid w:val="00A542DC"/>
    <w:rsid w:val="00A543D0"/>
    <w:rsid w:val="00A54536"/>
    <w:rsid w:val="00A548E5"/>
    <w:rsid w:val="00A5492C"/>
    <w:rsid w:val="00A54938"/>
    <w:rsid w:val="00A54A93"/>
    <w:rsid w:val="00A54C54"/>
    <w:rsid w:val="00A54CDD"/>
    <w:rsid w:val="00A54E8D"/>
    <w:rsid w:val="00A54EFA"/>
    <w:rsid w:val="00A550B4"/>
    <w:rsid w:val="00A55174"/>
    <w:rsid w:val="00A551DB"/>
    <w:rsid w:val="00A55484"/>
    <w:rsid w:val="00A55596"/>
    <w:rsid w:val="00A55610"/>
    <w:rsid w:val="00A55854"/>
    <w:rsid w:val="00A55A1B"/>
    <w:rsid w:val="00A55C34"/>
    <w:rsid w:val="00A55D07"/>
    <w:rsid w:val="00A55D4B"/>
    <w:rsid w:val="00A55F85"/>
    <w:rsid w:val="00A5601C"/>
    <w:rsid w:val="00A562CB"/>
    <w:rsid w:val="00A568EF"/>
    <w:rsid w:val="00A56ADA"/>
    <w:rsid w:val="00A56BB0"/>
    <w:rsid w:val="00A56E92"/>
    <w:rsid w:val="00A572C1"/>
    <w:rsid w:val="00A574EE"/>
    <w:rsid w:val="00A5756C"/>
    <w:rsid w:val="00A5758A"/>
    <w:rsid w:val="00A575AB"/>
    <w:rsid w:val="00A575B3"/>
    <w:rsid w:val="00A577D2"/>
    <w:rsid w:val="00A57A29"/>
    <w:rsid w:val="00A57AAC"/>
    <w:rsid w:val="00A57AE0"/>
    <w:rsid w:val="00A600E1"/>
    <w:rsid w:val="00A6012D"/>
    <w:rsid w:val="00A60154"/>
    <w:rsid w:val="00A60207"/>
    <w:rsid w:val="00A60210"/>
    <w:rsid w:val="00A60483"/>
    <w:rsid w:val="00A60678"/>
    <w:rsid w:val="00A60790"/>
    <w:rsid w:val="00A607CA"/>
    <w:rsid w:val="00A608C4"/>
    <w:rsid w:val="00A60B1C"/>
    <w:rsid w:val="00A60E38"/>
    <w:rsid w:val="00A60E5E"/>
    <w:rsid w:val="00A6130F"/>
    <w:rsid w:val="00A6146D"/>
    <w:rsid w:val="00A61796"/>
    <w:rsid w:val="00A619A8"/>
    <w:rsid w:val="00A61C83"/>
    <w:rsid w:val="00A61F46"/>
    <w:rsid w:val="00A62176"/>
    <w:rsid w:val="00A62299"/>
    <w:rsid w:val="00A622EA"/>
    <w:rsid w:val="00A623DB"/>
    <w:rsid w:val="00A62469"/>
    <w:rsid w:val="00A6251D"/>
    <w:rsid w:val="00A62723"/>
    <w:rsid w:val="00A6278B"/>
    <w:rsid w:val="00A628D9"/>
    <w:rsid w:val="00A62AF8"/>
    <w:rsid w:val="00A62B8F"/>
    <w:rsid w:val="00A62E3C"/>
    <w:rsid w:val="00A62E51"/>
    <w:rsid w:val="00A63019"/>
    <w:rsid w:val="00A633AF"/>
    <w:rsid w:val="00A63427"/>
    <w:rsid w:val="00A637F6"/>
    <w:rsid w:val="00A63807"/>
    <w:rsid w:val="00A63ABC"/>
    <w:rsid w:val="00A63DD0"/>
    <w:rsid w:val="00A63E8D"/>
    <w:rsid w:val="00A6401D"/>
    <w:rsid w:val="00A64089"/>
    <w:rsid w:val="00A640E0"/>
    <w:rsid w:val="00A64207"/>
    <w:rsid w:val="00A645E7"/>
    <w:rsid w:val="00A647E5"/>
    <w:rsid w:val="00A6483A"/>
    <w:rsid w:val="00A648AB"/>
    <w:rsid w:val="00A648BC"/>
    <w:rsid w:val="00A649E1"/>
    <w:rsid w:val="00A64A2B"/>
    <w:rsid w:val="00A64DB3"/>
    <w:rsid w:val="00A64E82"/>
    <w:rsid w:val="00A64EBE"/>
    <w:rsid w:val="00A64FEF"/>
    <w:rsid w:val="00A651F4"/>
    <w:rsid w:val="00A656A5"/>
    <w:rsid w:val="00A657AA"/>
    <w:rsid w:val="00A65C06"/>
    <w:rsid w:val="00A65C56"/>
    <w:rsid w:val="00A66348"/>
    <w:rsid w:val="00A66506"/>
    <w:rsid w:val="00A665AA"/>
    <w:rsid w:val="00A6682A"/>
    <w:rsid w:val="00A66A53"/>
    <w:rsid w:val="00A6704D"/>
    <w:rsid w:val="00A67421"/>
    <w:rsid w:val="00A67497"/>
    <w:rsid w:val="00A674CB"/>
    <w:rsid w:val="00A67626"/>
    <w:rsid w:val="00A679A4"/>
    <w:rsid w:val="00A67AF5"/>
    <w:rsid w:val="00A67CFE"/>
    <w:rsid w:val="00A67D2A"/>
    <w:rsid w:val="00A67DD6"/>
    <w:rsid w:val="00A67E9C"/>
    <w:rsid w:val="00A67F8B"/>
    <w:rsid w:val="00A702B8"/>
    <w:rsid w:val="00A70549"/>
    <w:rsid w:val="00A70560"/>
    <w:rsid w:val="00A70679"/>
    <w:rsid w:val="00A70733"/>
    <w:rsid w:val="00A70C5A"/>
    <w:rsid w:val="00A70DCD"/>
    <w:rsid w:val="00A710E7"/>
    <w:rsid w:val="00A71454"/>
    <w:rsid w:val="00A715C7"/>
    <w:rsid w:val="00A71814"/>
    <w:rsid w:val="00A7182E"/>
    <w:rsid w:val="00A71892"/>
    <w:rsid w:val="00A7192A"/>
    <w:rsid w:val="00A71948"/>
    <w:rsid w:val="00A7194D"/>
    <w:rsid w:val="00A71C32"/>
    <w:rsid w:val="00A720C7"/>
    <w:rsid w:val="00A7215E"/>
    <w:rsid w:val="00A72623"/>
    <w:rsid w:val="00A72656"/>
    <w:rsid w:val="00A727EC"/>
    <w:rsid w:val="00A7283E"/>
    <w:rsid w:val="00A728AA"/>
    <w:rsid w:val="00A7292E"/>
    <w:rsid w:val="00A72E04"/>
    <w:rsid w:val="00A7347A"/>
    <w:rsid w:val="00A735C7"/>
    <w:rsid w:val="00A73649"/>
    <w:rsid w:val="00A73694"/>
    <w:rsid w:val="00A738F6"/>
    <w:rsid w:val="00A73985"/>
    <w:rsid w:val="00A73AB4"/>
    <w:rsid w:val="00A73AF8"/>
    <w:rsid w:val="00A73B26"/>
    <w:rsid w:val="00A73BE0"/>
    <w:rsid w:val="00A73D01"/>
    <w:rsid w:val="00A73DC8"/>
    <w:rsid w:val="00A73E5D"/>
    <w:rsid w:val="00A7400F"/>
    <w:rsid w:val="00A740FE"/>
    <w:rsid w:val="00A7421E"/>
    <w:rsid w:val="00A74297"/>
    <w:rsid w:val="00A74558"/>
    <w:rsid w:val="00A7497B"/>
    <w:rsid w:val="00A74FDC"/>
    <w:rsid w:val="00A7512F"/>
    <w:rsid w:val="00A751B7"/>
    <w:rsid w:val="00A752BA"/>
    <w:rsid w:val="00A754A9"/>
    <w:rsid w:val="00A75934"/>
    <w:rsid w:val="00A75A17"/>
    <w:rsid w:val="00A75A3D"/>
    <w:rsid w:val="00A75B52"/>
    <w:rsid w:val="00A75F61"/>
    <w:rsid w:val="00A75FFD"/>
    <w:rsid w:val="00A76661"/>
    <w:rsid w:val="00A76ACF"/>
    <w:rsid w:val="00A76CFC"/>
    <w:rsid w:val="00A76F72"/>
    <w:rsid w:val="00A771F6"/>
    <w:rsid w:val="00A77528"/>
    <w:rsid w:val="00A77587"/>
    <w:rsid w:val="00A77858"/>
    <w:rsid w:val="00A778B7"/>
    <w:rsid w:val="00A77B46"/>
    <w:rsid w:val="00A77C12"/>
    <w:rsid w:val="00A77F36"/>
    <w:rsid w:val="00A800B0"/>
    <w:rsid w:val="00A80320"/>
    <w:rsid w:val="00A80621"/>
    <w:rsid w:val="00A808DA"/>
    <w:rsid w:val="00A80AA0"/>
    <w:rsid w:val="00A80BFC"/>
    <w:rsid w:val="00A80EE0"/>
    <w:rsid w:val="00A81010"/>
    <w:rsid w:val="00A81084"/>
    <w:rsid w:val="00A8149F"/>
    <w:rsid w:val="00A81879"/>
    <w:rsid w:val="00A819F8"/>
    <w:rsid w:val="00A81B8D"/>
    <w:rsid w:val="00A81BA6"/>
    <w:rsid w:val="00A81CCD"/>
    <w:rsid w:val="00A81FB1"/>
    <w:rsid w:val="00A8200D"/>
    <w:rsid w:val="00A820D3"/>
    <w:rsid w:val="00A8211F"/>
    <w:rsid w:val="00A825BC"/>
    <w:rsid w:val="00A82A72"/>
    <w:rsid w:val="00A82A9A"/>
    <w:rsid w:val="00A82BEC"/>
    <w:rsid w:val="00A82C3E"/>
    <w:rsid w:val="00A834AE"/>
    <w:rsid w:val="00A83562"/>
    <w:rsid w:val="00A838F0"/>
    <w:rsid w:val="00A83A3A"/>
    <w:rsid w:val="00A83B8F"/>
    <w:rsid w:val="00A83E5F"/>
    <w:rsid w:val="00A83E99"/>
    <w:rsid w:val="00A83F22"/>
    <w:rsid w:val="00A83F8D"/>
    <w:rsid w:val="00A840BA"/>
    <w:rsid w:val="00A84183"/>
    <w:rsid w:val="00A844C9"/>
    <w:rsid w:val="00A84543"/>
    <w:rsid w:val="00A845E8"/>
    <w:rsid w:val="00A84950"/>
    <w:rsid w:val="00A84D2E"/>
    <w:rsid w:val="00A8519D"/>
    <w:rsid w:val="00A851DF"/>
    <w:rsid w:val="00A853A3"/>
    <w:rsid w:val="00A853B9"/>
    <w:rsid w:val="00A856B1"/>
    <w:rsid w:val="00A857A7"/>
    <w:rsid w:val="00A8596D"/>
    <w:rsid w:val="00A85E76"/>
    <w:rsid w:val="00A86030"/>
    <w:rsid w:val="00A86608"/>
    <w:rsid w:val="00A86676"/>
    <w:rsid w:val="00A86993"/>
    <w:rsid w:val="00A86AEC"/>
    <w:rsid w:val="00A86D03"/>
    <w:rsid w:val="00A86E72"/>
    <w:rsid w:val="00A86FAC"/>
    <w:rsid w:val="00A871F5"/>
    <w:rsid w:val="00A87218"/>
    <w:rsid w:val="00A876E4"/>
    <w:rsid w:val="00A877C7"/>
    <w:rsid w:val="00A87A9C"/>
    <w:rsid w:val="00A87C0F"/>
    <w:rsid w:val="00A87EAE"/>
    <w:rsid w:val="00A90320"/>
    <w:rsid w:val="00A90491"/>
    <w:rsid w:val="00A90895"/>
    <w:rsid w:val="00A90A77"/>
    <w:rsid w:val="00A90A78"/>
    <w:rsid w:val="00A90B79"/>
    <w:rsid w:val="00A90D03"/>
    <w:rsid w:val="00A90D98"/>
    <w:rsid w:val="00A90DA8"/>
    <w:rsid w:val="00A90E46"/>
    <w:rsid w:val="00A90F91"/>
    <w:rsid w:val="00A9157A"/>
    <w:rsid w:val="00A91836"/>
    <w:rsid w:val="00A91874"/>
    <w:rsid w:val="00A918BA"/>
    <w:rsid w:val="00A918C8"/>
    <w:rsid w:val="00A918FA"/>
    <w:rsid w:val="00A91A84"/>
    <w:rsid w:val="00A91AFC"/>
    <w:rsid w:val="00A91B0C"/>
    <w:rsid w:val="00A91C68"/>
    <w:rsid w:val="00A92474"/>
    <w:rsid w:val="00A92707"/>
    <w:rsid w:val="00A928DB"/>
    <w:rsid w:val="00A92A79"/>
    <w:rsid w:val="00A92B28"/>
    <w:rsid w:val="00A92B49"/>
    <w:rsid w:val="00A92DD0"/>
    <w:rsid w:val="00A92FEA"/>
    <w:rsid w:val="00A935D8"/>
    <w:rsid w:val="00A93730"/>
    <w:rsid w:val="00A937F4"/>
    <w:rsid w:val="00A938A7"/>
    <w:rsid w:val="00A938EF"/>
    <w:rsid w:val="00A93A44"/>
    <w:rsid w:val="00A93F61"/>
    <w:rsid w:val="00A9408D"/>
    <w:rsid w:val="00A942EC"/>
    <w:rsid w:val="00A94504"/>
    <w:rsid w:val="00A94547"/>
    <w:rsid w:val="00A948AC"/>
    <w:rsid w:val="00A94D04"/>
    <w:rsid w:val="00A94D06"/>
    <w:rsid w:val="00A94E0E"/>
    <w:rsid w:val="00A94E4E"/>
    <w:rsid w:val="00A94F49"/>
    <w:rsid w:val="00A951CD"/>
    <w:rsid w:val="00A95395"/>
    <w:rsid w:val="00A95396"/>
    <w:rsid w:val="00A953D0"/>
    <w:rsid w:val="00A9557C"/>
    <w:rsid w:val="00A95587"/>
    <w:rsid w:val="00A955CE"/>
    <w:rsid w:val="00A957DB"/>
    <w:rsid w:val="00A95BCC"/>
    <w:rsid w:val="00A95D11"/>
    <w:rsid w:val="00A95D23"/>
    <w:rsid w:val="00A95D6D"/>
    <w:rsid w:val="00A95E0F"/>
    <w:rsid w:val="00A96058"/>
    <w:rsid w:val="00A96153"/>
    <w:rsid w:val="00A96199"/>
    <w:rsid w:val="00A9621C"/>
    <w:rsid w:val="00A96265"/>
    <w:rsid w:val="00A9693F"/>
    <w:rsid w:val="00A96C67"/>
    <w:rsid w:val="00A96DAE"/>
    <w:rsid w:val="00A96EA8"/>
    <w:rsid w:val="00A97188"/>
    <w:rsid w:val="00A973AD"/>
    <w:rsid w:val="00A973BF"/>
    <w:rsid w:val="00A97454"/>
    <w:rsid w:val="00A975AF"/>
    <w:rsid w:val="00A9769C"/>
    <w:rsid w:val="00A976AF"/>
    <w:rsid w:val="00A976D3"/>
    <w:rsid w:val="00A976DD"/>
    <w:rsid w:val="00A97994"/>
    <w:rsid w:val="00A97CF3"/>
    <w:rsid w:val="00A97DE6"/>
    <w:rsid w:val="00AA0055"/>
    <w:rsid w:val="00AA0334"/>
    <w:rsid w:val="00AA043B"/>
    <w:rsid w:val="00AA0462"/>
    <w:rsid w:val="00AA09DF"/>
    <w:rsid w:val="00AA0A05"/>
    <w:rsid w:val="00AA0C5A"/>
    <w:rsid w:val="00AA0E35"/>
    <w:rsid w:val="00AA0F1D"/>
    <w:rsid w:val="00AA10ED"/>
    <w:rsid w:val="00AA13AC"/>
    <w:rsid w:val="00AA13F7"/>
    <w:rsid w:val="00AA155E"/>
    <w:rsid w:val="00AA1802"/>
    <w:rsid w:val="00AA1962"/>
    <w:rsid w:val="00AA1AF3"/>
    <w:rsid w:val="00AA1C81"/>
    <w:rsid w:val="00AA262A"/>
    <w:rsid w:val="00AA26CA"/>
    <w:rsid w:val="00AA26E6"/>
    <w:rsid w:val="00AA283B"/>
    <w:rsid w:val="00AA2907"/>
    <w:rsid w:val="00AA2B83"/>
    <w:rsid w:val="00AA2DC3"/>
    <w:rsid w:val="00AA2DCB"/>
    <w:rsid w:val="00AA2DE6"/>
    <w:rsid w:val="00AA2F5A"/>
    <w:rsid w:val="00AA313A"/>
    <w:rsid w:val="00AA31FE"/>
    <w:rsid w:val="00AA3317"/>
    <w:rsid w:val="00AA356B"/>
    <w:rsid w:val="00AA370F"/>
    <w:rsid w:val="00AA37D1"/>
    <w:rsid w:val="00AA38E2"/>
    <w:rsid w:val="00AA3A99"/>
    <w:rsid w:val="00AA3C0C"/>
    <w:rsid w:val="00AA3F3D"/>
    <w:rsid w:val="00AA4575"/>
    <w:rsid w:val="00AA476B"/>
    <w:rsid w:val="00AA48F6"/>
    <w:rsid w:val="00AA4D26"/>
    <w:rsid w:val="00AA4F7E"/>
    <w:rsid w:val="00AA501D"/>
    <w:rsid w:val="00AA5142"/>
    <w:rsid w:val="00AA5192"/>
    <w:rsid w:val="00AA51AB"/>
    <w:rsid w:val="00AA520A"/>
    <w:rsid w:val="00AA5213"/>
    <w:rsid w:val="00AA525D"/>
    <w:rsid w:val="00AA53A1"/>
    <w:rsid w:val="00AA54E3"/>
    <w:rsid w:val="00AA56FE"/>
    <w:rsid w:val="00AA57DE"/>
    <w:rsid w:val="00AA5A0F"/>
    <w:rsid w:val="00AA5AA1"/>
    <w:rsid w:val="00AA5B4A"/>
    <w:rsid w:val="00AA5B71"/>
    <w:rsid w:val="00AA5FF5"/>
    <w:rsid w:val="00AA620A"/>
    <w:rsid w:val="00AA6386"/>
    <w:rsid w:val="00AA6637"/>
    <w:rsid w:val="00AA6742"/>
    <w:rsid w:val="00AA675B"/>
    <w:rsid w:val="00AA686F"/>
    <w:rsid w:val="00AA68A8"/>
    <w:rsid w:val="00AA69A9"/>
    <w:rsid w:val="00AA6A01"/>
    <w:rsid w:val="00AA7072"/>
    <w:rsid w:val="00AA7250"/>
    <w:rsid w:val="00AA7296"/>
    <w:rsid w:val="00AA72FB"/>
    <w:rsid w:val="00AA7317"/>
    <w:rsid w:val="00AA739B"/>
    <w:rsid w:val="00AA75CF"/>
    <w:rsid w:val="00AA7717"/>
    <w:rsid w:val="00AA77C0"/>
    <w:rsid w:val="00AA7AE5"/>
    <w:rsid w:val="00AA7B32"/>
    <w:rsid w:val="00AA7B8E"/>
    <w:rsid w:val="00AA7BF9"/>
    <w:rsid w:val="00AA7CC1"/>
    <w:rsid w:val="00AA7D7C"/>
    <w:rsid w:val="00AA7EF0"/>
    <w:rsid w:val="00AA7F4C"/>
    <w:rsid w:val="00AA7F95"/>
    <w:rsid w:val="00AA7FE5"/>
    <w:rsid w:val="00AB000E"/>
    <w:rsid w:val="00AB01E0"/>
    <w:rsid w:val="00AB0206"/>
    <w:rsid w:val="00AB02DB"/>
    <w:rsid w:val="00AB04E4"/>
    <w:rsid w:val="00AB055D"/>
    <w:rsid w:val="00AB05B1"/>
    <w:rsid w:val="00AB0B9C"/>
    <w:rsid w:val="00AB0BFE"/>
    <w:rsid w:val="00AB0D77"/>
    <w:rsid w:val="00AB0F91"/>
    <w:rsid w:val="00AB10DF"/>
    <w:rsid w:val="00AB10EF"/>
    <w:rsid w:val="00AB1446"/>
    <w:rsid w:val="00AB14E9"/>
    <w:rsid w:val="00AB15BD"/>
    <w:rsid w:val="00AB15F8"/>
    <w:rsid w:val="00AB1710"/>
    <w:rsid w:val="00AB1B9C"/>
    <w:rsid w:val="00AB1C36"/>
    <w:rsid w:val="00AB1ED1"/>
    <w:rsid w:val="00AB1F47"/>
    <w:rsid w:val="00AB2120"/>
    <w:rsid w:val="00AB213C"/>
    <w:rsid w:val="00AB240A"/>
    <w:rsid w:val="00AB2435"/>
    <w:rsid w:val="00AB2475"/>
    <w:rsid w:val="00AB25AC"/>
    <w:rsid w:val="00AB25FC"/>
    <w:rsid w:val="00AB2656"/>
    <w:rsid w:val="00AB265D"/>
    <w:rsid w:val="00AB29FB"/>
    <w:rsid w:val="00AB2AF2"/>
    <w:rsid w:val="00AB2C1F"/>
    <w:rsid w:val="00AB2DE0"/>
    <w:rsid w:val="00AB2F9B"/>
    <w:rsid w:val="00AB30FC"/>
    <w:rsid w:val="00AB3238"/>
    <w:rsid w:val="00AB34D1"/>
    <w:rsid w:val="00AB3500"/>
    <w:rsid w:val="00AB366D"/>
    <w:rsid w:val="00AB36D3"/>
    <w:rsid w:val="00AB36FB"/>
    <w:rsid w:val="00AB3851"/>
    <w:rsid w:val="00AB3966"/>
    <w:rsid w:val="00AB3D2A"/>
    <w:rsid w:val="00AB3E8F"/>
    <w:rsid w:val="00AB3F8C"/>
    <w:rsid w:val="00AB3F93"/>
    <w:rsid w:val="00AB42CA"/>
    <w:rsid w:val="00AB46C1"/>
    <w:rsid w:val="00AB4812"/>
    <w:rsid w:val="00AB4822"/>
    <w:rsid w:val="00AB4B9F"/>
    <w:rsid w:val="00AB4F0B"/>
    <w:rsid w:val="00AB501A"/>
    <w:rsid w:val="00AB505A"/>
    <w:rsid w:val="00AB5067"/>
    <w:rsid w:val="00AB50F2"/>
    <w:rsid w:val="00AB5195"/>
    <w:rsid w:val="00AB51D7"/>
    <w:rsid w:val="00AB5273"/>
    <w:rsid w:val="00AB52CE"/>
    <w:rsid w:val="00AB5874"/>
    <w:rsid w:val="00AB58C7"/>
    <w:rsid w:val="00AB58D2"/>
    <w:rsid w:val="00AB5BA0"/>
    <w:rsid w:val="00AB5DE3"/>
    <w:rsid w:val="00AB607E"/>
    <w:rsid w:val="00AB6149"/>
    <w:rsid w:val="00AB62D3"/>
    <w:rsid w:val="00AB63E0"/>
    <w:rsid w:val="00AB6BD6"/>
    <w:rsid w:val="00AB6D2E"/>
    <w:rsid w:val="00AB6EEE"/>
    <w:rsid w:val="00AB6F96"/>
    <w:rsid w:val="00AB725C"/>
    <w:rsid w:val="00AB72E0"/>
    <w:rsid w:val="00AB743F"/>
    <w:rsid w:val="00AB74AB"/>
    <w:rsid w:val="00AB7616"/>
    <w:rsid w:val="00AB79BA"/>
    <w:rsid w:val="00AB7C9A"/>
    <w:rsid w:val="00AC0327"/>
    <w:rsid w:val="00AC04D3"/>
    <w:rsid w:val="00AC0716"/>
    <w:rsid w:val="00AC072F"/>
    <w:rsid w:val="00AC0884"/>
    <w:rsid w:val="00AC09D8"/>
    <w:rsid w:val="00AC0D18"/>
    <w:rsid w:val="00AC0F2B"/>
    <w:rsid w:val="00AC134B"/>
    <w:rsid w:val="00AC14BD"/>
    <w:rsid w:val="00AC14DE"/>
    <w:rsid w:val="00AC1581"/>
    <w:rsid w:val="00AC1583"/>
    <w:rsid w:val="00AC1920"/>
    <w:rsid w:val="00AC1A98"/>
    <w:rsid w:val="00AC1DFF"/>
    <w:rsid w:val="00AC1F0C"/>
    <w:rsid w:val="00AC20A3"/>
    <w:rsid w:val="00AC23F1"/>
    <w:rsid w:val="00AC2651"/>
    <w:rsid w:val="00AC291B"/>
    <w:rsid w:val="00AC29BB"/>
    <w:rsid w:val="00AC2D5C"/>
    <w:rsid w:val="00AC2D71"/>
    <w:rsid w:val="00AC2E54"/>
    <w:rsid w:val="00AC300F"/>
    <w:rsid w:val="00AC3339"/>
    <w:rsid w:val="00AC35D8"/>
    <w:rsid w:val="00AC36C6"/>
    <w:rsid w:val="00AC3825"/>
    <w:rsid w:val="00AC383B"/>
    <w:rsid w:val="00AC3997"/>
    <w:rsid w:val="00AC3B61"/>
    <w:rsid w:val="00AC3C42"/>
    <w:rsid w:val="00AC3D72"/>
    <w:rsid w:val="00AC3E99"/>
    <w:rsid w:val="00AC4008"/>
    <w:rsid w:val="00AC47FB"/>
    <w:rsid w:val="00AC4BB9"/>
    <w:rsid w:val="00AC4DB4"/>
    <w:rsid w:val="00AC4DCF"/>
    <w:rsid w:val="00AC4E2A"/>
    <w:rsid w:val="00AC5126"/>
    <w:rsid w:val="00AC53B7"/>
    <w:rsid w:val="00AC55BE"/>
    <w:rsid w:val="00AC560A"/>
    <w:rsid w:val="00AC56EA"/>
    <w:rsid w:val="00AC57F2"/>
    <w:rsid w:val="00AC5896"/>
    <w:rsid w:val="00AC597F"/>
    <w:rsid w:val="00AC5A3A"/>
    <w:rsid w:val="00AC5F2D"/>
    <w:rsid w:val="00AC6012"/>
    <w:rsid w:val="00AC628C"/>
    <w:rsid w:val="00AC652A"/>
    <w:rsid w:val="00AC6B18"/>
    <w:rsid w:val="00AC701F"/>
    <w:rsid w:val="00AC70B2"/>
    <w:rsid w:val="00AC70EC"/>
    <w:rsid w:val="00AC71E1"/>
    <w:rsid w:val="00AC728F"/>
    <w:rsid w:val="00AC739A"/>
    <w:rsid w:val="00AC74E7"/>
    <w:rsid w:val="00AC75E7"/>
    <w:rsid w:val="00AC7B2E"/>
    <w:rsid w:val="00AC7BC0"/>
    <w:rsid w:val="00AC7C7A"/>
    <w:rsid w:val="00AC7E03"/>
    <w:rsid w:val="00AC7F96"/>
    <w:rsid w:val="00AD00A0"/>
    <w:rsid w:val="00AD0244"/>
    <w:rsid w:val="00AD02C0"/>
    <w:rsid w:val="00AD05E0"/>
    <w:rsid w:val="00AD06F3"/>
    <w:rsid w:val="00AD07CE"/>
    <w:rsid w:val="00AD08D1"/>
    <w:rsid w:val="00AD097A"/>
    <w:rsid w:val="00AD0B67"/>
    <w:rsid w:val="00AD0D91"/>
    <w:rsid w:val="00AD110C"/>
    <w:rsid w:val="00AD112E"/>
    <w:rsid w:val="00AD1263"/>
    <w:rsid w:val="00AD12FF"/>
    <w:rsid w:val="00AD1384"/>
    <w:rsid w:val="00AD14ED"/>
    <w:rsid w:val="00AD176B"/>
    <w:rsid w:val="00AD197C"/>
    <w:rsid w:val="00AD1E6B"/>
    <w:rsid w:val="00AD20AF"/>
    <w:rsid w:val="00AD20ED"/>
    <w:rsid w:val="00AD2392"/>
    <w:rsid w:val="00AD2586"/>
    <w:rsid w:val="00AD2752"/>
    <w:rsid w:val="00AD27F7"/>
    <w:rsid w:val="00AD29CC"/>
    <w:rsid w:val="00AD2D0D"/>
    <w:rsid w:val="00AD2D25"/>
    <w:rsid w:val="00AD2D89"/>
    <w:rsid w:val="00AD2F63"/>
    <w:rsid w:val="00AD321F"/>
    <w:rsid w:val="00AD3261"/>
    <w:rsid w:val="00AD33F4"/>
    <w:rsid w:val="00AD3485"/>
    <w:rsid w:val="00AD353D"/>
    <w:rsid w:val="00AD3767"/>
    <w:rsid w:val="00AD3A54"/>
    <w:rsid w:val="00AD3BA4"/>
    <w:rsid w:val="00AD3C65"/>
    <w:rsid w:val="00AD40BC"/>
    <w:rsid w:val="00AD4390"/>
    <w:rsid w:val="00AD4451"/>
    <w:rsid w:val="00AD44EE"/>
    <w:rsid w:val="00AD455B"/>
    <w:rsid w:val="00AD47A8"/>
    <w:rsid w:val="00AD48BA"/>
    <w:rsid w:val="00AD4A41"/>
    <w:rsid w:val="00AD4B24"/>
    <w:rsid w:val="00AD4B75"/>
    <w:rsid w:val="00AD4BA2"/>
    <w:rsid w:val="00AD4CF4"/>
    <w:rsid w:val="00AD4D1E"/>
    <w:rsid w:val="00AD4FBA"/>
    <w:rsid w:val="00AD4FC8"/>
    <w:rsid w:val="00AD4FE8"/>
    <w:rsid w:val="00AD51A7"/>
    <w:rsid w:val="00AD52B8"/>
    <w:rsid w:val="00AD535D"/>
    <w:rsid w:val="00AD54D5"/>
    <w:rsid w:val="00AD5557"/>
    <w:rsid w:val="00AD5571"/>
    <w:rsid w:val="00AD56AB"/>
    <w:rsid w:val="00AD57BA"/>
    <w:rsid w:val="00AD5C8C"/>
    <w:rsid w:val="00AD5DFE"/>
    <w:rsid w:val="00AD5EBC"/>
    <w:rsid w:val="00AD6052"/>
    <w:rsid w:val="00AD61A4"/>
    <w:rsid w:val="00AD61BB"/>
    <w:rsid w:val="00AD63EF"/>
    <w:rsid w:val="00AD6582"/>
    <w:rsid w:val="00AD6898"/>
    <w:rsid w:val="00AD6AE1"/>
    <w:rsid w:val="00AD6D96"/>
    <w:rsid w:val="00AD6DFB"/>
    <w:rsid w:val="00AD6FC3"/>
    <w:rsid w:val="00AD711F"/>
    <w:rsid w:val="00AD7411"/>
    <w:rsid w:val="00AD759A"/>
    <w:rsid w:val="00AD781B"/>
    <w:rsid w:val="00AD7B84"/>
    <w:rsid w:val="00AD7D67"/>
    <w:rsid w:val="00AD7F1F"/>
    <w:rsid w:val="00AE009B"/>
    <w:rsid w:val="00AE0403"/>
    <w:rsid w:val="00AE054B"/>
    <w:rsid w:val="00AE0607"/>
    <w:rsid w:val="00AE0626"/>
    <w:rsid w:val="00AE0681"/>
    <w:rsid w:val="00AE070C"/>
    <w:rsid w:val="00AE0861"/>
    <w:rsid w:val="00AE08F9"/>
    <w:rsid w:val="00AE0923"/>
    <w:rsid w:val="00AE0958"/>
    <w:rsid w:val="00AE0A2C"/>
    <w:rsid w:val="00AE0A78"/>
    <w:rsid w:val="00AE0BDE"/>
    <w:rsid w:val="00AE0D3F"/>
    <w:rsid w:val="00AE1073"/>
    <w:rsid w:val="00AE113D"/>
    <w:rsid w:val="00AE134D"/>
    <w:rsid w:val="00AE1529"/>
    <w:rsid w:val="00AE15FD"/>
    <w:rsid w:val="00AE166D"/>
    <w:rsid w:val="00AE1AF2"/>
    <w:rsid w:val="00AE212F"/>
    <w:rsid w:val="00AE21E5"/>
    <w:rsid w:val="00AE23E4"/>
    <w:rsid w:val="00AE2825"/>
    <w:rsid w:val="00AE287D"/>
    <w:rsid w:val="00AE29EB"/>
    <w:rsid w:val="00AE2B9D"/>
    <w:rsid w:val="00AE2BAA"/>
    <w:rsid w:val="00AE304C"/>
    <w:rsid w:val="00AE37E0"/>
    <w:rsid w:val="00AE3F7E"/>
    <w:rsid w:val="00AE436D"/>
    <w:rsid w:val="00AE4587"/>
    <w:rsid w:val="00AE46CC"/>
    <w:rsid w:val="00AE4766"/>
    <w:rsid w:val="00AE490B"/>
    <w:rsid w:val="00AE4A43"/>
    <w:rsid w:val="00AE4EF3"/>
    <w:rsid w:val="00AE4F05"/>
    <w:rsid w:val="00AE4FD6"/>
    <w:rsid w:val="00AE538A"/>
    <w:rsid w:val="00AE5432"/>
    <w:rsid w:val="00AE57BD"/>
    <w:rsid w:val="00AE58FC"/>
    <w:rsid w:val="00AE5B93"/>
    <w:rsid w:val="00AE5DA9"/>
    <w:rsid w:val="00AE5E02"/>
    <w:rsid w:val="00AE6203"/>
    <w:rsid w:val="00AE6453"/>
    <w:rsid w:val="00AE6AFD"/>
    <w:rsid w:val="00AE6B7E"/>
    <w:rsid w:val="00AE6B7F"/>
    <w:rsid w:val="00AE6B91"/>
    <w:rsid w:val="00AE6D45"/>
    <w:rsid w:val="00AE6D5B"/>
    <w:rsid w:val="00AE70DF"/>
    <w:rsid w:val="00AE735C"/>
    <w:rsid w:val="00AE73AE"/>
    <w:rsid w:val="00AE7453"/>
    <w:rsid w:val="00AE74B0"/>
    <w:rsid w:val="00AE7735"/>
    <w:rsid w:val="00AE7AC0"/>
    <w:rsid w:val="00AE7AD5"/>
    <w:rsid w:val="00AE7DFA"/>
    <w:rsid w:val="00AF00B7"/>
    <w:rsid w:val="00AF0123"/>
    <w:rsid w:val="00AF012D"/>
    <w:rsid w:val="00AF0162"/>
    <w:rsid w:val="00AF01AD"/>
    <w:rsid w:val="00AF020A"/>
    <w:rsid w:val="00AF0258"/>
    <w:rsid w:val="00AF02EC"/>
    <w:rsid w:val="00AF053C"/>
    <w:rsid w:val="00AF086E"/>
    <w:rsid w:val="00AF0A4C"/>
    <w:rsid w:val="00AF0AA5"/>
    <w:rsid w:val="00AF0B6A"/>
    <w:rsid w:val="00AF0FB9"/>
    <w:rsid w:val="00AF1059"/>
    <w:rsid w:val="00AF116A"/>
    <w:rsid w:val="00AF148E"/>
    <w:rsid w:val="00AF157A"/>
    <w:rsid w:val="00AF1667"/>
    <w:rsid w:val="00AF1755"/>
    <w:rsid w:val="00AF19E2"/>
    <w:rsid w:val="00AF2085"/>
    <w:rsid w:val="00AF20F6"/>
    <w:rsid w:val="00AF210E"/>
    <w:rsid w:val="00AF2458"/>
    <w:rsid w:val="00AF27D0"/>
    <w:rsid w:val="00AF31F3"/>
    <w:rsid w:val="00AF3375"/>
    <w:rsid w:val="00AF33D5"/>
    <w:rsid w:val="00AF3503"/>
    <w:rsid w:val="00AF394F"/>
    <w:rsid w:val="00AF3C77"/>
    <w:rsid w:val="00AF3D7D"/>
    <w:rsid w:val="00AF3F8C"/>
    <w:rsid w:val="00AF3F95"/>
    <w:rsid w:val="00AF43B1"/>
    <w:rsid w:val="00AF440A"/>
    <w:rsid w:val="00AF45AE"/>
    <w:rsid w:val="00AF45C8"/>
    <w:rsid w:val="00AF465B"/>
    <w:rsid w:val="00AF4844"/>
    <w:rsid w:val="00AF4BBF"/>
    <w:rsid w:val="00AF4DFC"/>
    <w:rsid w:val="00AF4F6E"/>
    <w:rsid w:val="00AF4FBE"/>
    <w:rsid w:val="00AF5051"/>
    <w:rsid w:val="00AF56F8"/>
    <w:rsid w:val="00AF5979"/>
    <w:rsid w:val="00AF599F"/>
    <w:rsid w:val="00AF5A10"/>
    <w:rsid w:val="00AF5B75"/>
    <w:rsid w:val="00AF5DD4"/>
    <w:rsid w:val="00AF60B5"/>
    <w:rsid w:val="00AF60C8"/>
    <w:rsid w:val="00AF622B"/>
    <w:rsid w:val="00AF6251"/>
    <w:rsid w:val="00AF62F4"/>
    <w:rsid w:val="00AF638C"/>
    <w:rsid w:val="00AF6996"/>
    <w:rsid w:val="00AF700B"/>
    <w:rsid w:val="00AF711D"/>
    <w:rsid w:val="00AF715B"/>
    <w:rsid w:val="00AF7384"/>
    <w:rsid w:val="00AF739B"/>
    <w:rsid w:val="00AF73E4"/>
    <w:rsid w:val="00AF73FE"/>
    <w:rsid w:val="00AF7602"/>
    <w:rsid w:val="00AF7663"/>
    <w:rsid w:val="00AF7735"/>
    <w:rsid w:val="00AF790C"/>
    <w:rsid w:val="00AF7982"/>
    <w:rsid w:val="00AF7AD1"/>
    <w:rsid w:val="00AF7E29"/>
    <w:rsid w:val="00AF7E30"/>
    <w:rsid w:val="00AF7E9D"/>
    <w:rsid w:val="00AF7F61"/>
    <w:rsid w:val="00B00170"/>
    <w:rsid w:val="00B0040D"/>
    <w:rsid w:val="00B00662"/>
    <w:rsid w:val="00B006C7"/>
    <w:rsid w:val="00B00759"/>
    <w:rsid w:val="00B00847"/>
    <w:rsid w:val="00B009F0"/>
    <w:rsid w:val="00B00A79"/>
    <w:rsid w:val="00B00AC9"/>
    <w:rsid w:val="00B00C40"/>
    <w:rsid w:val="00B010DE"/>
    <w:rsid w:val="00B011E5"/>
    <w:rsid w:val="00B01521"/>
    <w:rsid w:val="00B01628"/>
    <w:rsid w:val="00B01758"/>
    <w:rsid w:val="00B01EDA"/>
    <w:rsid w:val="00B02183"/>
    <w:rsid w:val="00B021AD"/>
    <w:rsid w:val="00B021C3"/>
    <w:rsid w:val="00B021C6"/>
    <w:rsid w:val="00B0266D"/>
    <w:rsid w:val="00B02BC7"/>
    <w:rsid w:val="00B02CCC"/>
    <w:rsid w:val="00B030AD"/>
    <w:rsid w:val="00B035F0"/>
    <w:rsid w:val="00B03731"/>
    <w:rsid w:val="00B0394F"/>
    <w:rsid w:val="00B03A95"/>
    <w:rsid w:val="00B03D54"/>
    <w:rsid w:val="00B03DE3"/>
    <w:rsid w:val="00B03E78"/>
    <w:rsid w:val="00B041E3"/>
    <w:rsid w:val="00B042BC"/>
    <w:rsid w:val="00B04511"/>
    <w:rsid w:val="00B0461E"/>
    <w:rsid w:val="00B04AC7"/>
    <w:rsid w:val="00B04F88"/>
    <w:rsid w:val="00B04F9B"/>
    <w:rsid w:val="00B04FD3"/>
    <w:rsid w:val="00B05007"/>
    <w:rsid w:val="00B050A8"/>
    <w:rsid w:val="00B05311"/>
    <w:rsid w:val="00B053A4"/>
    <w:rsid w:val="00B054F9"/>
    <w:rsid w:val="00B0595C"/>
    <w:rsid w:val="00B05A08"/>
    <w:rsid w:val="00B05CE5"/>
    <w:rsid w:val="00B05DF3"/>
    <w:rsid w:val="00B06001"/>
    <w:rsid w:val="00B060CD"/>
    <w:rsid w:val="00B06306"/>
    <w:rsid w:val="00B0636B"/>
    <w:rsid w:val="00B0654B"/>
    <w:rsid w:val="00B066C8"/>
    <w:rsid w:val="00B0683C"/>
    <w:rsid w:val="00B0698F"/>
    <w:rsid w:val="00B06BE7"/>
    <w:rsid w:val="00B06CC9"/>
    <w:rsid w:val="00B06E03"/>
    <w:rsid w:val="00B06F01"/>
    <w:rsid w:val="00B0700D"/>
    <w:rsid w:val="00B07221"/>
    <w:rsid w:val="00B0727F"/>
    <w:rsid w:val="00B0731A"/>
    <w:rsid w:val="00B07377"/>
    <w:rsid w:val="00B073FF"/>
    <w:rsid w:val="00B0751B"/>
    <w:rsid w:val="00B07526"/>
    <w:rsid w:val="00B077F1"/>
    <w:rsid w:val="00B07819"/>
    <w:rsid w:val="00B078B5"/>
    <w:rsid w:val="00B07BD3"/>
    <w:rsid w:val="00B07D83"/>
    <w:rsid w:val="00B07D92"/>
    <w:rsid w:val="00B1010A"/>
    <w:rsid w:val="00B10246"/>
    <w:rsid w:val="00B10448"/>
    <w:rsid w:val="00B106BD"/>
    <w:rsid w:val="00B108B0"/>
    <w:rsid w:val="00B10A17"/>
    <w:rsid w:val="00B10A61"/>
    <w:rsid w:val="00B10B08"/>
    <w:rsid w:val="00B10B39"/>
    <w:rsid w:val="00B10F84"/>
    <w:rsid w:val="00B111A4"/>
    <w:rsid w:val="00B116D4"/>
    <w:rsid w:val="00B11920"/>
    <w:rsid w:val="00B11942"/>
    <w:rsid w:val="00B11B4C"/>
    <w:rsid w:val="00B11D89"/>
    <w:rsid w:val="00B11EF0"/>
    <w:rsid w:val="00B11F73"/>
    <w:rsid w:val="00B11FAB"/>
    <w:rsid w:val="00B12114"/>
    <w:rsid w:val="00B122AD"/>
    <w:rsid w:val="00B128AB"/>
    <w:rsid w:val="00B129D2"/>
    <w:rsid w:val="00B12BD7"/>
    <w:rsid w:val="00B130F3"/>
    <w:rsid w:val="00B13117"/>
    <w:rsid w:val="00B1322F"/>
    <w:rsid w:val="00B13355"/>
    <w:rsid w:val="00B1339D"/>
    <w:rsid w:val="00B135F5"/>
    <w:rsid w:val="00B13A14"/>
    <w:rsid w:val="00B13AEE"/>
    <w:rsid w:val="00B13BF4"/>
    <w:rsid w:val="00B13EC3"/>
    <w:rsid w:val="00B14342"/>
    <w:rsid w:val="00B14610"/>
    <w:rsid w:val="00B1464E"/>
    <w:rsid w:val="00B147A4"/>
    <w:rsid w:val="00B14A8C"/>
    <w:rsid w:val="00B14AC8"/>
    <w:rsid w:val="00B14B11"/>
    <w:rsid w:val="00B14C72"/>
    <w:rsid w:val="00B14DAE"/>
    <w:rsid w:val="00B15256"/>
    <w:rsid w:val="00B154ED"/>
    <w:rsid w:val="00B156CF"/>
    <w:rsid w:val="00B1576F"/>
    <w:rsid w:val="00B159F3"/>
    <w:rsid w:val="00B15BC7"/>
    <w:rsid w:val="00B15CF8"/>
    <w:rsid w:val="00B1631A"/>
    <w:rsid w:val="00B163C0"/>
    <w:rsid w:val="00B165A9"/>
    <w:rsid w:val="00B16671"/>
    <w:rsid w:val="00B166EB"/>
    <w:rsid w:val="00B167B4"/>
    <w:rsid w:val="00B168CF"/>
    <w:rsid w:val="00B169F4"/>
    <w:rsid w:val="00B16C23"/>
    <w:rsid w:val="00B16CD2"/>
    <w:rsid w:val="00B16D74"/>
    <w:rsid w:val="00B16E35"/>
    <w:rsid w:val="00B170A3"/>
    <w:rsid w:val="00B17221"/>
    <w:rsid w:val="00B172B4"/>
    <w:rsid w:val="00B177FC"/>
    <w:rsid w:val="00B17C99"/>
    <w:rsid w:val="00B17CD5"/>
    <w:rsid w:val="00B200A5"/>
    <w:rsid w:val="00B20203"/>
    <w:rsid w:val="00B20447"/>
    <w:rsid w:val="00B206D3"/>
    <w:rsid w:val="00B20AE0"/>
    <w:rsid w:val="00B20BEE"/>
    <w:rsid w:val="00B20C45"/>
    <w:rsid w:val="00B20C90"/>
    <w:rsid w:val="00B20D34"/>
    <w:rsid w:val="00B20D89"/>
    <w:rsid w:val="00B21256"/>
    <w:rsid w:val="00B21294"/>
    <w:rsid w:val="00B21390"/>
    <w:rsid w:val="00B21427"/>
    <w:rsid w:val="00B21456"/>
    <w:rsid w:val="00B215AF"/>
    <w:rsid w:val="00B215D2"/>
    <w:rsid w:val="00B216E0"/>
    <w:rsid w:val="00B21BC3"/>
    <w:rsid w:val="00B21C9E"/>
    <w:rsid w:val="00B21ECE"/>
    <w:rsid w:val="00B22065"/>
    <w:rsid w:val="00B22144"/>
    <w:rsid w:val="00B223FB"/>
    <w:rsid w:val="00B228B2"/>
    <w:rsid w:val="00B22AAA"/>
    <w:rsid w:val="00B22BE4"/>
    <w:rsid w:val="00B22E16"/>
    <w:rsid w:val="00B22F5A"/>
    <w:rsid w:val="00B23567"/>
    <w:rsid w:val="00B2385D"/>
    <w:rsid w:val="00B239ED"/>
    <w:rsid w:val="00B23D78"/>
    <w:rsid w:val="00B240A4"/>
    <w:rsid w:val="00B24148"/>
    <w:rsid w:val="00B24159"/>
    <w:rsid w:val="00B2431E"/>
    <w:rsid w:val="00B24739"/>
    <w:rsid w:val="00B24B56"/>
    <w:rsid w:val="00B24C08"/>
    <w:rsid w:val="00B24C47"/>
    <w:rsid w:val="00B24DC5"/>
    <w:rsid w:val="00B24DE7"/>
    <w:rsid w:val="00B2534D"/>
    <w:rsid w:val="00B2560E"/>
    <w:rsid w:val="00B25689"/>
    <w:rsid w:val="00B258D9"/>
    <w:rsid w:val="00B25A00"/>
    <w:rsid w:val="00B25AF9"/>
    <w:rsid w:val="00B25F72"/>
    <w:rsid w:val="00B260D5"/>
    <w:rsid w:val="00B2614E"/>
    <w:rsid w:val="00B2621A"/>
    <w:rsid w:val="00B2622A"/>
    <w:rsid w:val="00B26281"/>
    <w:rsid w:val="00B26304"/>
    <w:rsid w:val="00B26559"/>
    <w:rsid w:val="00B26654"/>
    <w:rsid w:val="00B268BB"/>
    <w:rsid w:val="00B268EB"/>
    <w:rsid w:val="00B26B8C"/>
    <w:rsid w:val="00B26E4D"/>
    <w:rsid w:val="00B26EAB"/>
    <w:rsid w:val="00B27133"/>
    <w:rsid w:val="00B27155"/>
    <w:rsid w:val="00B27279"/>
    <w:rsid w:val="00B272D7"/>
    <w:rsid w:val="00B272E9"/>
    <w:rsid w:val="00B2734B"/>
    <w:rsid w:val="00B274A8"/>
    <w:rsid w:val="00B275BD"/>
    <w:rsid w:val="00B275D7"/>
    <w:rsid w:val="00B27692"/>
    <w:rsid w:val="00B276B6"/>
    <w:rsid w:val="00B27746"/>
    <w:rsid w:val="00B27951"/>
    <w:rsid w:val="00B27C08"/>
    <w:rsid w:val="00B27C8E"/>
    <w:rsid w:val="00B27DFE"/>
    <w:rsid w:val="00B27FD3"/>
    <w:rsid w:val="00B3005F"/>
    <w:rsid w:val="00B302E4"/>
    <w:rsid w:val="00B3031A"/>
    <w:rsid w:val="00B30454"/>
    <w:rsid w:val="00B304AD"/>
    <w:rsid w:val="00B304AE"/>
    <w:rsid w:val="00B30585"/>
    <w:rsid w:val="00B309A5"/>
    <w:rsid w:val="00B30D44"/>
    <w:rsid w:val="00B30F91"/>
    <w:rsid w:val="00B3103D"/>
    <w:rsid w:val="00B31142"/>
    <w:rsid w:val="00B314A7"/>
    <w:rsid w:val="00B31621"/>
    <w:rsid w:val="00B31668"/>
    <w:rsid w:val="00B3189A"/>
    <w:rsid w:val="00B31999"/>
    <w:rsid w:val="00B31A3B"/>
    <w:rsid w:val="00B31E13"/>
    <w:rsid w:val="00B32465"/>
    <w:rsid w:val="00B32581"/>
    <w:rsid w:val="00B32706"/>
    <w:rsid w:val="00B32878"/>
    <w:rsid w:val="00B3291A"/>
    <w:rsid w:val="00B329B2"/>
    <w:rsid w:val="00B32AC4"/>
    <w:rsid w:val="00B32B4E"/>
    <w:rsid w:val="00B32E61"/>
    <w:rsid w:val="00B331C3"/>
    <w:rsid w:val="00B332FB"/>
    <w:rsid w:val="00B3347E"/>
    <w:rsid w:val="00B33873"/>
    <w:rsid w:val="00B33AF6"/>
    <w:rsid w:val="00B33E27"/>
    <w:rsid w:val="00B33FB0"/>
    <w:rsid w:val="00B34029"/>
    <w:rsid w:val="00B340C9"/>
    <w:rsid w:val="00B340DB"/>
    <w:rsid w:val="00B340E5"/>
    <w:rsid w:val="00B342E6"/>
    <w:rsid w:val="00B3431D"/>
    <w:rsid w:val="00B34758"/>
    <w:rsid w:val="00B347A2"/>
    <w:rsid w:val="00B347B0"/>
    <w:rsid w:val="00B34886"/>
    <w:rsid w:val="00B34969"/>
    <w:rsid w:val="00B34CC3"/>
    <w:rsid w:val="00B34E1C"/>
    <w:rsid w:val="00B34E36"/>
    <w:rsid w:val="00B353FC"/>
    <w:rsid w:val="00B35555"/>
    <w:rsid w:val="00B35676"/>
    <w:rsid w:val="00B3596B"/>
    <w:rsid w:val="00B35A18"/>
    <w:rsid w:val="00B35C63"/>
    <w:rsid w:val="00B35C96"/>
    <w:rsid w:val="00B35D06"/>
    <w:rsid w:val="00B35F37"/>
    <w:rsid w:val="00B35FEB"/>
    <w:rsid w:val="00B36117"/>
    <w:rsid w:val="00B36190"/>
    <w:rsid w:val="00B363B9"/>
    <w:rsid w:val="00B36682"/>
    <w:rsid w:val="00B36866"/>
    <w:rsid w:val="00B3689C"/>
    <w:rsid w:val="00B36ACD"/>
    <w:rsid w:val="00B36B4A"/>
    <w:rsid w:val="00B36D6F"/>
    <w:rsid w:val="00B36E70"/>
    <w:rsid w:val="00B36F55"/>
    <w:rsid w:val="00B372E0"/>
    <w:rsid w:val="00B37374"/>
    <w:rsid w:val="00B37456"/>
    <w:rsid w:val="00B37549"/>
    <w:rsid w:val="00B375D6"/>
    <w:rsid w:val="00B3762F"/>
    <w:rsid w:val="00B377FE"/>
    <w:rsid w:val="00B37C5D"/>
    <w:rsid w:val="00B37CC9"/>
    <w:rsid w:val="00B37DB4"/>
    <w:rsid w:val="00B37E2E"/>
    <w:rsid w:val="00B40164"/>
    <w:rsid w:val="00B40210"/>
    <w:rsid w:val="00B40341"/>
    <w:rsid w:val="00B40827"/>
    <w:rsid w:val="00B40BD9"/>
    <w:rsid w:val="00B40C61"/>
    <w:rsid w:val="00B40D99"/>
    <w:rsid w:val="00B40E36"/>
    <w:rsid w:val="00B40E66"/>
    <w:rsid w:val="00B40F97"/>
    <w:rsid w:val="00B40FBB"/>
    <w:rsid w:val="00B40FD5"/>
    <w:rsid w:val="00B4166C"/>
    <w:rsid w:val="00B4171D"/>
    <w:rsid w:val="00B4186D"/>
    <w:rsid w:val="00B419B6"/>
    <w:rsid w:val="00B41A16"/>
    <w:rsid w:val="00B41AC6"/>
    <w:rsid w:val="00B41C9E"/>
    <w:rsid w:val="00B41E86"/>
    <w:rsid w:val="00B42064"/>
    <w:rsid w:val="00B4224E"/>
    <w:rsid w:val="00B4244E"/>
    <w:rsid w:val="00B42808"/>
    <w:rsid w:val="00B42832"/>
    <w:rsid w:val="00B428BA"/>
    <w:rsid w:val="00B42E9F"/>
    <w:rsid w:val="00B42EDF"/>
    <w:rsid w:val="00B42F82"/>
    <w:rsid w:val="00B4303E"/>
    <w:rsid w:val="00B4303F"/>
    <w:rsid w:val="00B431B6"/>
    <w:rsid w:val="00B4327C"/>
    <w:rsid w:val="00B433B1"/>
    <w:rsid w:val="00B437E3"/>
    <w:rsid w:val="00B43A65"/>
    <w:rsid w:val="00B43B67"/>
    <w:rsid w:val="00B43C30"/>
    <w:rsid w:val="00B43C7A"/>
    <w:rsid w:val="00B43D8D"/>
    <w:rsid w:val="00B44418"/>
    <w:rsid w:val="00B444AC"/>
    <w:rsid w:val="00B4457D"/>
    <w:rsid w:val="00B448CB"/>
    <w:rsid w:val="00B4498F"/>
    <w:rsid w:val="00B44AD7"/>
    <w:rsid w:val="00B44B09"/>
    <w:rsid w:val="00B44D69"/>
    <w:rsid w:val="00B450B0"/>
    <w:rsid w:val="00B45628"/>
    <w:rsid w:val="00B456F8"/>
    <w:rsid w:val="00B4582F"/>
    <w:rsid w:val="00B459FA"/>
    <w:rsid w:val="00B45ABF"/>
    <w:rsid w:val="00B45AF6"/>
    <w:rsid w:val="00B45FE3"/>
    <w:rsid w:val="00B46209"/>
    <w:rsid w:val="00B46496"/>
    <w:rsid w:val="00B46625"/>
    <w:rsid w:val="00B46926"/>
    <w:rsid w:val="00B47115"/>
    <w:rsid w:val="00B47381"/>
    <w:rsid w:val="00B474AE"/>
    <w:rsid w:val="00B47721"/>
    <w:rsid w:val="00B47A48"/>
    <w:rsid w:val="00B47BBF"/>
    <w:rsid w:val="00B47D69"/>
    <w:rsid w:val="00B47DF7"/>
    <w:rsid w:val="00B47DFB"/>
    <w:rsid w:val="00B47EA0"/>
    <w:rsid w:val="00B47FE6"/>
    <w:rsid w:val="00B508BC"/>
    <w:rsid w:val="00B50A2E"/>
    <w:rsid w:val="00B50ACC"/>
    <w:rsid w:val="00B50BBC"/>
    <w:rsid w:val="00B50BCE"/>
    <w:rsid w:val="00B50C79"/>
    <w:rsid w:val="00B50D9F"/>
    <w:rsid w:val="00B50F58"/>
    <w:rsid w:val="00B51121"/>
    <w:rsid w:val="00B51235"/>
    <w:rsid w:val="00B51296"/>
    <w:rsid w:val="00B513E6"/>
    <w:rsid w:val="00B51616"/>
    <w:rsid w:val="00B519C1"/>
    <w:rsid w:val="00B51A5C"/>
    <w:rsid w:val="00B51C8F"/>
    <w:rsid w:val="00B51E23"/>
    <w:rsid w:val="00B5204F"/>
    <w:rsid w:val="00B520DE"/>
    <w:rsid w:val="00B524D9"/>
    <w:rsid w:val="00B52635"/>
    <w:rsid w:val="00B52EE2"/>
    <w:rsid w:val="00B5304D"/>
    <w:rsid w:val="00B53141"/>
    <w:rsid w:val="00B53148"/>
    <w:rsid w:val="00B5318A"/>
    <w:rsid w:val="00B53585"/>
    <w:rsid w:val="00B53712"/>
    <w:rsid w:val="00B537A8"/>
    <w:rsid w:val="00B539DF"/>
    <w:rsid w:val="00B53B26"/>
    <w:rsid w:val="00B53EEA"/>
    <w:rsid w:val="00B54329"/>
    <w:rsid w:val="00B546E5"/>
    <w:rsid w:val="00B5485E"/>
    <w:rsid w:val="00B54B2B"/>
    <w:rsid w:val="00B54CE3"/>
    <w:rsid w:val="00B54F5F"/>
    <w:rsid w:val="00B55ABC"/>
    <w:rsid w:val="00B55E46"/>
    <w:rsid w:val="00B55ECF"/>
    <w:rsid w:val="00B55F6A"/>
    <w:rsid w:val="00B55FAB"/>
    <w:rsid w:val="00B56032"/>
    <w:rsid w:val="00B5611C"/>
    <w:rsid w:val="00B566C8"/>
    <w:rsid w:val="00B567BB"/>
    <w:rsid w:val="00B5682D"/>
    <w:rsid w:val="00B5686D"/>
    <w:rsid w:val="00B568CD"/>
    <w:rsid w:val="00B568F7"/>
    <w:rsid w:val="00B56A7F"/>
    <w:rsid w:val="00B56B9B"/>
    <w:rsid w:val="00B56D64"/>
    <w:rsid w:val="00B56DC8"/>
    <w:rsid w:val="00B56E36"/>
    <w:rsid w:val="00B56E60"/>
    <w:rsid w:val="00B56EB9"/>
    <w:rsid w:val="00B56F6F"/>
    <w:rsid w:val="00B56FB0"/>
    <w:rsid w:val="00B570F8"/>
    <w:rsid w:val="00B57194"/>
    <w:rsid w:val="00B57280"/>
    <w:rsid w:val="00B5737B"/>
    <w:rsid w:val="00B573D4"/>
    <w:rsid w:val="00B5749A"/>
    <w:rsid w:val="00B57648"/>
    <w:rsid w:val="00B578F8"/>
    <w:rsid w:val="00B57E3A"/>
    <w:rsid w:val="00B57EBC"/>
    <w:rsid w:val="00B60003"/>
    <w:rsid w:val="00B6015B"/>
    <w:rsid w:val="00B601CD"/>
    <w:rsid w:val="00B603F9"/>
    <w:rsid w:val="00B60403"/>
    <w:rsid w:val="00B604E5"/>
    <w:rsid w:val="00B60608"/>
    <w:rsid w:val="00B60734"/>
    <w:rsid w:val="00B60AA0"/>
    <w:rsid w:val="00B60BAC"/>
    <w:rsid w:val="00B60DD2"/>
    <w:rsid w:val="00B61237"/>
    <w:rsid w:val="00B612E4"/>
    <w:rsid w:val="00B61336"/>
    <w:rsid w:val="00B616F6"/>
    <w:rsid w:val="00B618DB"/>
    <w:rsid w:val="00B61F79"/>
    <w:rsid w:val="00B61FA6"/>
    <w:rsid w:val="00B6211E"/>
    <w:rsid w:val="00B6240C"/>
    <w:rsid w:val="00B62514"/>
    <w:rsid w:val="00B625E9"/>
    <w:rsid w:val="00B62AD6"/>
    <w:rsid w:val="00B62E05"/>
    <w:rsid w:val="00B631F4"/>
    <w:rsid w:val="00B63682"/>
    <w:rsid w:val="00B63728"/>
    <w:rsid w:val="00B639A3"/>
    <w:rsid w:val="00B63AEE"/>
    <w:rsid w:val="00B63D5E"/>
    <w:rsid w:val="00B64285"/>
    <w:rsid w:val="00B644EF"/>
    <w:rsid w:val="00B64977"/>
    <w:rsid w:val="00B64C2F"/>
    <w:rsid w:val="00B65021"/>
    <w:rsid w:val="00B650F6"/>
    <w:rsid w:val="00B6531A"/>
    <w:rsid w:val="00B6531B"/>
    <w:rsid w:val="00B65438"/>
    <w:rsid w:val="00B655BA"/>
    <w:rsid w:val="00B655F2"/>
    <w:rsid w:val="00B6562A"/>
    <w:rsid w:val="00B65C3D"/>
    <w:rsid w:val="00B65C62"/>
    <w:rsid w:val="00B66030"/>
    <w:rsid w:val="00B661C6"/>
    <w:rsid w:val="00B6631A"/>
    <w:rsid w:val="00B66BD0"/>
    <w:rsid w:val="00B670A1"/>
    <w:rsid w:val="00B67186"/>
    <w:rsid w:val="00B67288"/>
    <w:rsid w:val="00B67CCB"/>
    <w:rsid w:val="00B67D36"/>
    <w:rsid w:val="00B67E4B"/>
    <w:rsid w:val="00B67F8C"/>
    <w:rsid w:val="00B70402"/>
    <w:rsid w:val="00B7059B"/>
    <w:rsid w:val="00B70604"/>
    <w:rsid w:val="00B70674"/>
    <w:rsid w:val="00B70701"/>
    <w:rsid w:val="00B70C13"/>
    <w:rsid w:val="00B70C96"/>
    <w:rsid w:val="00B70E3F"/>
    <w:rsid w:val="00B71084"/>
    <w:rsid w:val="00B711E8"/>
    <w:rsid w:val="00B71245"/>
    <w:rsid w:val="00B71395"/>
    <w:rsid w:val="00B714EC"/>
    <w:rsid w:val="00B7171E"/>
    <w:rsid w:val="00B719D7"/>
    <w:rsid w:val="00B71ED2"/>
    <w:rsid w:val="00B71FAB"/>
    <w:rsid w:val="00B72041"/>
    <w:rsid w:val="00B72184"/>
    <w:rsid w:val="00B72310"/>
    <w:rsid w:val="00B7246D"/>
    <w:rsid w:val="00B72598"/>
    <w:rsid w:val="00B727A1"/>
    <w:rsid w:val="00B728CA"/>
    <w:rsid w:val="00B728DF"/>
    <w:rsid w:val="00B7296A"/>
    <w:rsid w:val="00B72AAB"/>
    <w:rsid w:val="00B731F2"/>
    <w:rsid w:val="00B732FE"/>
    <w:rsid w:val="00B73DCD"/>
    <w:rsid w:val="00B73E37"/>
    <w:rsid w:val="00B73F69"/>
    <w:rsid w:val="00B74048"/>
    <w:rsid w:val="00B741DE"/>
    <w:rsid w:val="00B74586"/>
    <w:rsid w:val="00B746B7"/>
    <w:rsid w:val="00B74932"/>
    <w:rsid w:val="00B74950"/>
    <w:rsid w:val="00B74EB5"/>
    <w:rsid w:val="00B75021"/>
    <w:rsid w:val="00B7533E"/>
    <w:rsid w:val="00B75A1B"/>
    <w:rsid w:val="00B75C81"/>
    <w:rsid w:val="00B75D52"/>
    <w:rsid w:val="00B75FE2"/>
    <w:rsid w:val="00B76149"/>
    <w:rsid w:val="00B761B3"/>
    <w:rsid w:val="00B765C5"/>
    <w:rsid w:val="00B765ED"/>
    <w:rsid w:val="00B766D8"/>
    <w:rsid w:val="00B76879"/>
    <w:rsid w:val="00B769B2"/>
    <w:rsid w:val="00B76C33"/>
    <w:rsid w:val="00B77035"/>
    <w:rsid w:val="00B77212"/>
    <w:rsid w:val="00B77355"/>
    <w:rsid w:val="00B779C8"/>
    <w:rsid w:val="00B77A9D"/>
    <w:rsid w:val="00B77AFA"/>
    <w:rsid w:val="00B77EAB"/>
    <w:rsid w:val="00B8062C"/>
    <w:rsid w:val="00B807C7"/>
    <w:rsid w:val="00B80938"/>
    <w:rsid w:val="00B80989"/>
    <w:rsid w:val="00B80CF2"/>
    <w:rsid w:val="00B80E64"/>
    <w:rsid w:val="00B810C8"/>
    <w:rsid w:val="00B814F4"/>
    <w:rsid w:val="00B818B2"/>
    <w:rsid w:val="00B818DE"/>
    <w:rsid w:val="00B81B6D"/>
    <w:rsid w:val="00B81B8A"/>
    <w:rsid w:val="00B81DED"/>
    <w:rsid w:val="00B81DFC"/>
    <w:rsid w:val="00B81E8B"/>
    <w:rsid w:val="00B82148"/>
    <w:rsid w:val="00B82532"/>
    <w:rsid w:val="00B82539"/>
    <w:rsid w:val="00B82670"/>
    <w:rsid w:val="00B826D0"/>
    <w:rsid w:val="00B82839"/>
    <w:rsid w:val="00B82A0B"/>
    <w:rsid w:val="00B82D5C"/>
    <w:rsid w:val="00B82FD3"/>
    <w:rsid w:val="00B83198"/>
    <w:rsid w:val="00B8348D"/>
    <w:rsid w:val="00B8355A"/>
    <w:rsid w:val="00B83564"/>
    <w:rsid w:val="00B836C1"/>
    <w:rsid w:val="00B8382E"/>
    <w:rsid w:val="00B83970"/>
    <w:rsid w:val="00B83D68"/>
    <w:rsid w:val="00B83D82"/>
    <w:rsid w:val="00B84027"/>
    <w:rsid w:val="00B84213"/>
    <w:rsid w:val="00B842CA"/>
    <w:rsid w:val="00B84398"/>
    <w:rsid w:val="00B843CE"/>
    <w:rsid w:val="00B843FD"/>
    <w:rsid w:val="00B844E4"/>
    <w:rsid w:val="00B84556"/>
    <w:rsid w:val="00B8472C"/>
    <w:rsid w:val="00B84AF0"/>
    <w:rsid w:val="00B84B18"/>
    <w:rsid w:val="00B84B78"/>
    <w:rsid w:val="00B84D96"/>
    <w:rsid w:val="00B84F0B"/>
    <w:rsid w:val="00B84F20"/>
    <w:rsid w:val="00B85093"/>
    <w:rsid w:val="00B85160"/>
    <w:rsid w:val="00B851D8"/>
    <w:rsid w:val="00B856BE"/>
    <w:rsid w:val="00B85799"/>
    <w:rsid w:val="00B85940"/>
    <w:rsid w:val="00B85977"/>
    <w:rsid w:val="00B85B13"/>
    <w:rsid w:val="00B85C17"/>
    <w:rsid w:val="00B85C78"/>
    <w:rsid w:val="00B85C82"/>
    <w:rsid w:val="00B85DA7"/>
    <w:rsid w:val="00B8614B"/>
    <w:rsid w:val="00B861A7"/>
    <w:rsid w:val="00B861DE"/>
    <w:rsid w:val="00B86373"/>
    <w:rsid w:val="00B863C7"/>
    <w:rsid w:val="00B864D4"/>
    <w:rsid w:val="00B865C4"/>
    <w:rsid w:val="00B86641"/>
    <w:rsid w:val="00B86C30"/>
    <w:rsid w:val="00B86CD0"/>
    <w:rsid w:val="00B86CF0"/>
    <w:rsid w:val="00B86D72"/>
    <w:rsid w:val="00B86F57"/>
    <w:rsid w:val="00B86FE9"/>
    <w:rsid w:val="00B8733D"/>
    <w:rsid w:val="00B876E2"/>
    <w:rsid w:val="00B8778C"/>
    <w:rsid w:val="00B87977"/>
    <w:rsid w:val="00B879D3"/>
    <w:rsid w:val="00B87A76"/>
    <w:rsid w:val="00B87F06"/>
    <w:rsid w:val="00B9008A"/>
    <w:rsid w:val="00B901A6"/>
    <w:rsid w:val="00B901DE"/>
    <w:rsid w:val="00B90249"/>
    <w:rsid w:val="00B905B1"/>
    <w:rsid w:val="00B90C1E"/>
    <w:rsid w:val="00B9107F"/>
    <w:rsid w:val="00B9124C"/>
    <w:rsid w:val="00B913BE"/>
    <w:rsid w:val="00B914DA"/>
    <w:rsid w:val="00B9176A"/>
    <w:rsid w:val="00B91944"/>
    <w:rsid w:val="00B919BD"/>
    <w:rsid w:val="00B91ACB"/>
    <w:rsid w:val="00B91AED"/>
    <w:rsid w:val="00B91CD7"/>
    <w:rsid w:val="00B91D3C"/>
    <w:rsid w:val="00B91D6A"/>
    <w:rsid w:val="00B91D78"/>
    <w:rsid w:val="00B91ED9"/>
    <w:rsid w:val="00B922B4"/>
    <w:rsid w:val="00B927A1"/>
    <w:rsid w:val="00B92AAE"/>
    <w:rsid w:val="00B92CBE"/>
    <w:rsid w:val="00B92D8A"/>
    <w:rsid w:val="00B92EE2"/>
    <w:rsid w:val="00B931F5"/>
    <w:rsid w:val="00B93443"/>
    <w:rsid w:val="00B93497"/>
    <w:rsid w:val="00B93561"/>
    <w:rsid w:val="00B93852"/>
    <w:rsid w:val="00B9395F"/>
    <w:rsid w:val="00B93ACA"/>
    <w:rsid w:val="00B93D8B"/>
    <w:rsid w:val="00B941E1"/>
    <w:rsid w:val="00B941F8"/>
    <w:rsid w:val="00B9438B"/>
    <w:rsid w:val="00B9444C"/>
    <w:rsid w:val="00B945DA"/>
    <w:rsid w:val="00B94826"/>
    <w:rsid w:val="00B94982"/>
    <w:rsid w:val="00B949E9"/>
    <w:rsid w:val="00B953A8"/>
    <w:rsid w:val="00B954CA"/>
    <w:rsid w:val="00B958D8"/>
    <w:rsid w:val="00B95B5B"/>
    <w:rsid w:val="00B95C8A"/>
    <w:rsid w:val="00B95E38"/>
    <w:rsid w:val="00B95FA8"/>
    <w:rsid w:val="00B960A7"/>
    <w:rsid w:val="00B96356"/>
    <w:rsid w:val="00B964A1"/>
    <w:rsid w:val="00B965DB"/>
    <w:rsid w:val="00B965FD"/>
    <w:rsid w:val="00B967D6"/>
    <w:rsid w:val="00B96BA4"/>
    <w:rsid w:val="00B96D6F"/>
    <w:rsid w:val="00B96DB0"/>
    <w:rsid w:val="00B9718E"/>
    <w:rsid w:val="00B97449"/>
    <w:rsid w:val="00B974D3"/>
    <w:rsid w:val="00B976F5"/>
    <w:rsid w:val="00B977B1"/>
    <w:rsid w:val="00B97B4C"/>
    <w:rsid w:val="00B97C81"/>
    <w:rsid w:val="00B97C9C"/>
    <w:rsid w:val="00B97D5B"/>
    <w:rsid w:val="00B97E58"/>
    <w:rsid w:val="00BA005D"/>
    <w:rsid w:val="00BA0150"/>
    <w:rsid w:val="00BA0161"/>
    <w:rsid w:val="00BA03A1"/>
    <w:rsid w:val="00BA0443"/>
    <w:rsid w:val="00BA0608"/>
    <w:rsid w:val="00BA073E"/>
    <w:rsid w:val="00BA0A5D"/>
    <w:rsid w:val="00BA0A75"/>
    <w:rsid w:val="00BA0C3F"/>
    <w:rsid w:val="00BA0D95"/>
    <w:rsid w:val="00BA0F3B"/>
    <w:rsid w:val="00BA0FFB"/>
    <w:rsid w:val="00BA1028"/>
    <w:rsid w:val="00BA1228"/>
    <w:rsid w:val="00BA1335"/>
    <w:rsid w:val="00BA1454"/>
    <w:rsid w:val="00BA1536"/>
    <w:rsid w:val="00BA178E"/>
    <w:rsid w:val="00BA18E8"/>
    <w:rsid w:val="00BA1969"/>
    <w:rsid w:val="00BA196C"/>
    <w:rsid w:val="00BA19F5"/>
    <w:rsid w:val="00BA1E63"/>
    <w:rsid w:val="00BA1EE2"/>
    <w:rsid w:val="00BA1F5D"/>
    <w:rsid w:val="00BA22C6"/>
    <w:rsid w:val="00BA2783"/>
    <w:rsid w:val="00BA27B3"/>
    <w:rsid w:val="00BA27EA"/>
    <w:rsid w:val="00BA2A1E"/>
    <w:rsid w:val="00BA2A6D"/>
    <w:rsid w:val="00BA2B71"/>
    <w:rsid w:val="00BA2DF3"/>
    <w:rsid w:val="00BA2EE9"/>
    <w:rsid w:val="00BA2F6F"/>
    <w:rsid w:val="00BA332B"/>
    <w:rsid w:val="00BA36B2"/>
    <w:rsid w:val="00BA38F5"/>
    <w:rsid w:val="00BA3C81"/>
    <w:rsid w:val="00BA4010"/>
    <w:rsid w:val="00BA4056"/>
    <w:rsid w:val="00BA406D"/>
    <w:rsid w:val="00BA4110"/>
    <w:rsid w:val="00BA415D"/>
    <w:rsid w:val="00BA4171"/>
    <w:rsid w:val="00BA46D9"/>
    <w:rsid w:val="00BA479D"/>
    <w:rsid w:val="00BA49E8"/>
    <w:rsid w:val="00BA4B0D"/>
    <w:rsid w:val="00BA4C48"/>
    <w:rsid w:val="00BA5017"/>
    <w:rsid w:val="00BA516F"/>
    <w:rsid w:val="00BA5221"/>
    <w:rsid w:val="00BA525E"/>
    <w:rsid w:val="00BA52C4"/>
    <w:rsid w:val="00BA5390"/>
    <w:rsid w:val="00BA557B"/>
    <w:rsid w:val="00BA5F19"/>
    <w:rsid w:val="00BA5F26"/>
    <w:rsid w:val="00BA63AC"/>
    <w:rsid w:val="00BA6442"/>
    <w:rsid w:val="00BA6AFA"/>
    <w:rsid w:val="00BA6BD0"/>
    <w:rsid w:val="00BA6F5B"/>
    <w:rsid w:val="00BA7429"/>
    <w:rsid w:val="00BA7458"/>
    <w:rsid w:val="00BA74E6"/>
    <w:rsid w:val="00BA76C0"/>
    <w:rsid w:val="00BA76D2"/>
    <w:rsid w:val="00BA78D3"/>
    <w:rsid w:val="00BA7D36"/>
    <w:rsid w:val="00BB01F6"/>
    <w:rsid w:val="00BB042C"/>
    <w:rsid w:val="00BB04D3"/>
    <w:rsid w:val="00BB07CE"/>
    <w:rsid w:val="00BB094F"/>
    <w:rsid w:val="00BB0A07"/>
    <w:rsid w:val="00BB0BFD"/>
    <w:rsid w:val="00BB0E0C"/>
    <w:rsid w:val="00BB104B"/>
    <w:rsid w:val="00BB10B9"/>
    <w:rsid w:val="00BB1250"/>
    <w:rsid w:val="00BB14CB"/>
    <w:rsid w:val="00BB17EB"/>
    <w:rsid w:val="00BB1BBD"/>
    <w:rsid w:val="00BB1EE9"/>
    <w:rsid w:val="00BB1FB4"/>
    <w:rsid w:val="00BB220A"/>
    <w:rsid w:val="00BB2355"/>
    <w:rsid w:val="00BB279A"/>
    <w:rsid w:val="00BB29FA"/>
    <w:rsid w:val="00BB2B60"/>
    <w:rsid w:val="00BB30B9"/>
    <w:rsid w:val="00BB35F3"/>
    <w:rsid w:val="00BB3678"/>
    <w:rsid w:val="00BB3705"/>
    <w:rsid w:val="00BB3853"/>
    <w:rsid w:val="00BB3907"/>
    <w:rsid w:val="00BB393A"/>
    <w:rsid w:val="00BB3A77"/>
    <w:rsid w:val="00BB3AC7"/>
    <w:rsid w:val="00BB3BE3"/>
    <w:rsid w:val="00BB3C20"/>
    <w:rsid w:val="00BB3C8B"/>
    <w:rsid w:val="00BB3DE2"/>
    <w:rsid w:val="00BB3DFE"/>
    <w:rsid w:val="00BB4028"/>
    <w:rsid w:val="00BB4312"/>
    <w:rsid w:val="00BB465D"/>
    <w:rsid w:val="00BB47A0"/>
    <w:rsid w:val="00BB4824"/>
    <w:rsid w:val="00BB4891"/>
    <w:rsid w:val="00BB49BB"/>
    <w:rsid w:val="00BB4B0E"/>
    <w:rsid w:val="00BB4C4A"/>
    <w:rsid w:val="00BB4CB4"/>
    <w:rsid w:val="00BB4CC0"/>
    <w:rsid w:val="00BB4E4E"/>
    <w:rsid w:val="00BB50C6"/>
    <w:rsid w:val="00BB50F0"/>
    <w:rsid w:val="00BB5901"/>
    <w:rsid w:val="00BB5BE9"/>
    <w:rsid w:val="00BB5D0E"/>
    <w:rsid w:val="00BB5D92"/>
    <w:rsid w:val="00BB5E64"/>
    <w:rsid w:val="00BB6142"/>
    <w:rsid w:val="00BB6214"/>
    <w:rsid w:val="00BB65B3"/>
    <w:rsid w:val="00BB670D"/>
    <w:rsid w:val="00BB69C3"/>
    <w:rsid w:val="00BB6B5E"/>
    <w:rsid w:val="00BB6DC9"/>
    <w:rsid w:val="00BB6F72"/>
    <w:rsid w:val="00BB70BD"/>
    <w:rsid w:val="00BB7201"/>
    <w:rsid w:val="00BB792A"/>
    <w:rsid w:val="00BB7DCE"/>
    <w:rsid w:val="00BB7E96"/>
    <w:rsid w:val="00BC01CB"/>
    <w:rsid w:val="00BC02A3"/>
    <w:rsid w:val="00BC046F"/>
    <w:rsid w:val="00BC04BF"/>
    <w:rsid w:val="00BC07A4"/>
    <w:rsid w:val="00BC09B5"/>
    <w:rsid w:val="00BC0D98"/>
    <w:rsid w:val="00BC0DBF"/>
    <w:rsid w:val="00BC106B"/>
    <w:rsid w:val="00BC12F9"/>
    <w:rsid w:val="00BC13C8"/>
    <w:rsid w:val="00BC14A9"/>
    <w:rsid w:val="00BC1534"/>
    <w:rsid w:val="00BC15BD"/>
    <w:rsid w:val="00BC178C"/>
    <w:rsid w:val="00BC1966"/>
    <w:rsid w:val="00BC1987"/>
    <w:rsid w:val="00BC1C2D"/>
    <w:rsid w:val="00BC1C70"/>
    <w:rsid w:val="00BC1D87"/>
    <w:rsid w:val="00BC2543"/>
    <w:rsid w:val="00BC266F"/>
    <w:rsid w:val="00BC2747"/>
    <w:rsid w:val="00BC2B5B"/>
    <w:rsid w:val="00BC2E1F"/>
    <w:rsid w:val="00BC30DF"/>
    <w:rsid w:val="00BC3583"/>
    <w:rsid w:val="00BC358C"/>
    <w:rsid w:val="00BC35A1"/>
    <w:rsid w:val="00BC37A0"/>
    <w:rsid w:val="00BC38B5"/>
    <w:rsid w:val="00BC3CB1"/>
    <w:rsid w:val="00BC3DE4"/>
    <w:rsid w:val="00BC43A2"/>
    <w:rsid w:val="00BC43CF"/>
    <w:rsid w:val="00BC4483"/>
    <w:rsid w:val="00BC45CB"/>
    <w:rsid w:val="00BC475D"/>
    <w:rsid w:val="00BC4760"/>
    <w:rsid w:val="00BC4776"/>
    <w:rsid w:val="00BC4895"/>
    <w:rsid w:val="00BC4927"/>
    <w:rsid w:val="00BC49DE"/>
    <w:rsid w:val="00BC4A52"/>
    <w:rsid w:val="00BC4F7E"/>
    <w:rsid w:val="00BC51AE"/>
    <w:rsid w:val="00BC52E8"/>
    <w:rsid w:val="00BC5820"/>
    <w:rsid w:val="00BC5963"/>
    <w:rsid w:val="00BC59E4"/>
    <w:rsid w:val="00BC5C0A"/>
    <w:rsid w:val="00BC5CB5"/>
    <w:rsid w:val="00BC5CBB"/>
    <w:rsid w:val="00BC5FDE"/>
    <w:rsid w:val="00BC62CD"/>
    <w:rsid w:val="00BC63CB"/>
    <w:rsid w:val="00BC66E7"/>
    <w:rsid w:val="00BC6A49"/>
    <w:rsid w:val="00BC6C53"/>
    <w:rsid w:val="00BC7048"/>
    <w:rsid w:val="00BC70CB"/>
    <w:rsid w:val="00BC77D9"/>
    <w:rsid w:val="00BC79DC"/>
    <w:rsid w:val="00BC7B94"/>
    <w:rsid w:val="00BC7BD0"/>
    <w:rsid w:val="00BD0013"/>
    <w:rsid w:val="00BD00CE"/>
    <w:rsid w:val="00BD032C"/>
    <w:rsid w:val="00BD08C1"/>
    <w:rsid w:val="00BD0B30"/>
    <w:rsid w:val="00BD0B51"/>
    <w:rsid w:val="00BD0BDC"/>
    <w:rsid w:val="00BD0D40"/>
    <w:rsid w:val="00BD129B"/>
    <w:rsid w:val="00BD1359"/>
    <w:rsid w:val="00BD1476"/>
    <w:rsid w:val="00BD1522"/>
    <w:rsid w:val="00BD16FD"/>
    <w:rsid w:val="00BD1702"/>
    <w:rsid w:val="00BD185D"/>
    <w:rsid w:val="00BD18E8"/>
    <w:rsid w:val="00BD1939"/>
    <w:rsid w:val="00BD1A3D"/>
    <w:rsid w:val="00BD1B21"/>
    <w:rsid w:val="00BD1FBB"/>
    <w:rsid w:val="00BD2290"/>
    <w:rsid w:val="00BD22F1"/>
    <w:rsid w:val="00BD24A0"/>
    <w:rsid w:val="00BD253D"/>
    <w:rsid w:val="00BD2787"/>
    <w:rsid w:val="00BD2ADC"/>
    <w:rsid w:val="00BD300C"/>
    <w:rsid w:val="00BD31DA"/>
    <w:rsid w:val="00BD3675"/>
    <w:rsid w:val="00BD36FB"/>
    <w:rsid w:val="00BD3814"/>
    <w:rsid w:val="00BD3ECA"/>
    <w:rsid w:val="00BD3F54"/>
    <w:rsid w:val="00BD3F96"/>
    <w:rsid w:val="00BD3FDF"/>
    <w:rsid w:val="00BD405A"/>
    <w:rsid w:val="00BD4127"/>
    <w:rsid w:val="00BD42EA"/>
    <w:rsid w:val="00BD430F"/>
    <w:rsid w:val="00BD4745"/>
    <w:rsid w:val="00BD4883"/>
    <w:rsid w:val="00BD4954"/>
    <w:rsid w:val="00BD49DF"/>
    <w:rsid w:val="00BD4E88"/>
    <w:rsid w:val="00BD50EF"/>
    <w:rsid w:val="00BD52F0"/>
    <w:rsid w:val="00BD53E7"/>
    <w:rsid w:val="00BD547D"/>
    <w:rsid w:val="00BD5646"/>
    <w:rsid w:val="00BD5845"/>
    <w:rsid w:val="00BD5891"/>
    <w:rsid w:val="00BD58C6"/>
    <w:rsid w:val="00BD5B97"/>
    <w:rsid w:val="00BD61C8"/>
    <w:rsid w:val="00BD638F"/>
    <w:rsid w:val="00BD63AA"/>
    <w:rsid w:val="00BD666E"/>
    <w:rsid w:val="00BD66F4"/>
    <w:rsid w:val="00BD6892"/>
    <w:rsid w:val="00BD695E"/>
    <w:rsid w:val="00BD6A86"/>
    <w:rsid w:val="00BD727C"/>
    <w:rsid w:val="00BD74BA"/>
    <w:rsid w:val="00BD74CE"/>
    <w:rsid w:val="00BD7603"/>
    <w:rsid w:val="00BD768F"/>
    <w:rsid w:val="00BD796D"/>
    <w:rsid w:val="00BD7F4B"/>
    <w:rsid w:val="00BE04F9"/>
    <w:rsid w:val="00BE0510"/>
    <w:rsid w:val="00BE0576"/>
    <w:rsid w:val="00BE0746"/>
    <w:rsid w:val="00BE07B4"/>
    <w:rsid w:val="00BE07C9"/>
    <w:rsid w:val="00BE0934"/>
    <w:rsid w:val="00BE0C48"/>
    <w:rsid w:val="00BE0FF8"/>
    <w:rsid w:val="00BE136C"/>
    <w:rsid w:val="00BE1504"/>
    <w:rsid w:val="00BE1A9A"/>
    <w:rsid w:val="00BE1AE4"/>
    <w:rsid w:val="00BE1AF1"/>
    <w:rsid w:val="00BE1E65"/>
    <w:rsid w:val="00BE1E89"/>
    <w:rsid w:val="00BE1EF1"/>
    <w:rsid w:val="00BE2065"/>
    <w:rsid w:val="00BE21DA"/>
    <w:rsid w:val="00BE23DF"/>
    <w:rsid w:val="00BE2A7A"/>
    <w:rsid w:val="00BE2AE7"/>
    <w:rsid w:val="00BE2B40"/>
    <w:rsid w:val="00BE2E27"/>
    <w:rsid w:val="00BE2E7E"/>
    <w:rsid w:val="00BE2EBE"/>
    <w:rsid w:val="00BE2F39"/>
    <w:rsid w:val="00BE3036"/>
    <w:rsid w:val="00BE312B"/>
    <w:rsid w:val="00BE336D"/>
    <w:rsid w:val="00BE3467"/>
    <w:rsid w:val="00BE35B7"/>
    <w:rsid w:val="00BE35D6"/>
    <w:rsid w:val="00BE3702"/>
    <w:rsid w:val="00BE3994"/>
    <w:rsid w:val="00BE3A2E"/>
    <w:rsid w:val="00BE3B06"/>
    <w:rsid w:val="00BE3C15"/>
    <w:rsid w:val="00BE3D9E"/>
    <w:rsid w:val="00BE3FD3"/>
    <w:rsid w:val="00BE417F"/>
    <w:rsid w:val="00BE4440"/>
    <w:rsid w:val="00BE4619"/>
    <w:rsid w:val="00BE4654"/>
    <w:rsid w:val="00BE46DA"/>
    <w:rsid w:val="00BE49E2"/>
    <w:rsid w:val="00BE4BB1"/>
    <w:rsid w:val="00BE4DEF"/>
    <w:rsid w:val="00BE51C7"/>
    <w:rsid w:val="00BE5268"/>
    <w:rsid w:val="00BE5626"/>
    <w:rsid w:val="00BE57D8"/>
    <w:rsid w:val="00BE57E8"/>
    <w:rsid w:val="00BE5845"/>
    <w:rsid w:val="00BE58E7"/>
    <w:rsid w:val="00BE593D"/>
    <w:rsid w:val="00BE5B4A"/>
    <w:rsid w:val="00BE5D1B"/>
    <w:rsid w:val="00BE5FDB"/>
    <w:rsid w:val="00BE604F"/>
    <w:rsid w:val="00BE6202"/>
    <w:rsid w:val="00BE698C"/>
    <w:rsid w:val="00BE6A03"/>
    <w:rsid w:val="00BE6B85"/>
    <w:rsid w:val="00BE6C3E"/>
    <w:rsid w:val="00BE6CB6"/>
    <w:rsid w:val="00BE7025"/>
    <w:rsid w:val="00BE707D"/>
    <w:rsid w:val="00BE70D9"/>
    <w:rsid w:val="00BE7367"/>
    <w:rsid w:val="00BE73C9"/>
    <w:rsid w:val="00BE74FA"/>
    <w:rsid w:val="00BE755B"/>
    <w:rsid w:val="00BE75F2"/>
    <w:rsid w:val="00BE765A"/>
    <w:rsid w:val="00BE7C8C"/>
    <w:rsid w:val="00BE7DC8"/>
    <w:rsid w:val="00BF0113"/>
    <w:rsid w:val="00BF01EB"/>
    <w:rsid w:val="00BF0275"/>
    <w:rsid w:val="00BF04B0"/>
    <w:rsid w:val="00BF06D7"/>
    <w:rsid w:val="00BF0D1D"/>
    <w:rsid w:val="00BF0DF4"/>
    <w:rsid w:val="00BF1101"/>
    <w:rsid w:val="00BF1288"/>
    <w:rsid w:val="00BF1510"/>
    <w:rsid w:val="00BF190B"/>
    <w:rsid w:val="00BF1956"/>
    <w:rsid w:val="00BF1A7B"/>
    <w:rsid w:val="00BF1AC1"/>
    <w:rsid w:val="00BF1D28"/>
    <w:rsid w:val="00BF1D49"/>
    <w:rsid w:val="00BF2324"/>
    <w:rsid w:val="00BF247D"/>
    <w:rsid w:val="00BF266E"/>
    <w:rsid w:val="00BF267D"/>
    <w:rsid w:val="00BF2744"/>
    <w:rsid w:val="00BF2A85"/>
    <w:rsid w:val="00BF2C80"/>
    <w:rsid w:val="00BF2F0A"/>
    <w:rsid w:val="00BF2F6F"/>
    <w:rsid w:val="00BF321E"/>
    <w:rsid w:val="00BF3440"/>
    <w:rsid w:val="00BF35C1"/>
    <w:rsid w:val="00BF37AC"/>
    <w:rsid w:val="00BF383E"/>
    <w:rsid w:val="00BF3A16"/>
    <w:rsid w:val="00BF3A5C"/>
    <w:rsid w:val="00BF3AA8"/>
    <w:rsid w:val="00BF3AAC"/>
    <w:rsid w:val="00BF3BA0"/>
    <w:rsid w:val="00BF3C5C"/>
    <w:rsid w:val="00BF3E1B"/>
    <w:rsid w:val="00BF3F7F"/>
    <w:rsid w:val="00BF3F8F"/>
    <w:rsid w:val="00BF46D6"/>
    <w:rsid w:val="00BF4A69"/>
    <w:rsid w:val="00BF4B8B"/>
    <w:rsid w:val="00BF4CF1"/>
    <w:rsid w:val="00BF4DB6"/>
    <w:rsid w:val="00BF5400"/>
    <w:rsid w:val="00BF5582"/>
    <w:rsid w:val="00BF579D"/>
    <w:rsid w:val="00BF5C01"/>
    <w:rsid w:val="00BF5D5E"/>
    <w:rsid w:val="00BF5DE6"/>
    <w:rsid w:val="00BF6007"/>
    <w:rsid w:val="00BF60C8"/>
    <w:rsid w:val="00BF60E3"/>
    <w:rsid w:val="00BF642F"/>
    <w:rsid w:val="00BF69FC"/>
    <w:rsid w:val="00BF6B21"/>
    <w:rsid w:val="00BF6BE7"/>
    <w:rsid w:val="00BF6CEC"/>
    <w:rsid w:val="00BF6DEA"/>
    <w:rsid w:val="00BF744F"/>
    <w:rsid w:val="00BF7703"/>
    <w:rsid w:val="00BF7706"/>
    <w:rsid w:val="00BF7728"/>
    <w:rsid w:val="00BF7F25"/>
    <w:rsid w:val="00BF7FC6"/>
    <w:rsid w:val="00BF7FDB"/>
    <w:rsid w:val="00C0016E"/>
    <w:rsid w:val="00C00352"/>
    <w:rsid w:val="00C00536"/>
    <w:rsid w:val="00C00762"/>
    <w:rsid w:val="00C008ED"/>
    <w:rsid w:val="00C0143D"/>
    <w:rsid w:val="00C014FF"/>
    <w:rsid w:val="00C01AF1"/>
    <w:rsid w:val="00C01D23"/>
    <w:rsid w:val="00C01E61"/>
    <w:rsid w:val="00C0218E"/>
    <w:rsid w:val="00C024D7"/>
    <w:rsid w:val="00C0258E"/>
    <w:rsid w:val="00C026EF"/>
    <w:rsid w:val="00C02873"/>
    <w:rsid w:val="00C029DA"/>
    <w:rsid w:val="00C02B90"/>
    <w:rsid w:val="00C02E47"/>
    <w:rsid w:val="00C030CD"/>
    <w:rsid w:val="00C03100"/>
    <w:rsid w:val="00C0356B"/>
    <w:rsid w:val="00C03631"/>
    <w:rsid w:val="00C038BA"/>
    <w:rsid w:val="00C039D4"/>
    <w:rsid w:val="00C03D9A"/>
    <w:rsid w:val="00C03EF6"/>
    <w:rsid w:val="00C03F7B"/>
    <w:rsid w:val="00C04049"/>
    <w:rsid w:val="00C04160"/>
    <w:rsid w:val="00C0421E"/>
    <w:rsid w:val="00C04287"/>
    <w:rsid w:val="00C04410"/>
    <w:rsid w:val="00C044A8"/>
    <w:rsid w:val="00C04531"/>
    <w:rsid w:val="00C046AC"/>
    <w:rsid w:val="00C0486B"/>
    <w:rsid w:val="00C0489E"/>
    <w:rsid w:val="00C04AD7"/>
    <w:rsid w:val="00C04B05"/>
    <w:rsid w:val="00C04B7F"/>
    <w:rsid w:val="00C05048"/>
    <w:rsid w:val="00C05085"/>
    <w:rsid w:val="00C05260"/>
    <w:rsid w:val="00C053AD"/>
    <w:rsid w:val="00C05794"/>
    <w:rsid w:val="00C058E1"/>
    <w:rsid w:val="00C059F1"/>
    <w:rsid w:val="00C05B59"/>
    <w:rsid w:val="00C05D11"/>
    <w:rsid w:val="00C06222"/>
    <w:rsid w:val="00C06527"/>
    <w:rsid w:val="00C06800"/>
    <w:rsid w:val="00C06879"/>
    <w:rsid w:val="00C0688E"/>
    <w:rsid w:val="00C069CE"/>
    <w:rsid w:val="00C06A60"/>
    <w:rsid w:val="00C06AF7"/>
    <w:rsid w:val="00C06B57"/>
    <w:rsid w:val="00C06D1A"/>
    <w:rsid w:val="00C06D5C"/>
    <w:rsid w:val="00C06D60"/>
    <w:rsid w:val="00C07328"/>
    <w:rsid w:val="00C074CB"/>
    <w:rsid w:val="00C07584"/>
    <w:rsid w:val="00C076A1"/>
    <w:rsid w:val="00C0778C"/>
    <w:rsid w:val="00C07828"/>
    <w:rsid w:val="00C07C47"/>
    <w:rsid w:val="00C07D56"/>
    <w:rsid w:val="00C07D89"/>
    <w:rsid w:val="00C07E59"/>
    <w:rsid w:val="00C10225"/>
    <w:rsid w:val="00C102EB"/>
    <w:rsid w:val="00C10339"/>
    <w:rsid w:val="00C106B2"/>
    <w:rsid w:val="00C10B00"/>
    <w:rsid w:val="00C10BB1"/>
    <w:rsid w:val="00C10F0F"/>
    <w:rsid w:val="00C110D8"/>
    <w:rsid w:val="00C1143C"/>
    <w:rsid w:val="00C11596"/>
    <w:rsid w:val="00C116B7"/>
    <w:rsid w:val="00C119D0"/>
    <w:rsid w:val="00C11A08"/>
    <w:rsid w:val="00C11A1D"/>
    <w:rsid w:val="00C11AF1"/>
    <w:rsid w:val="00C11BC6"/>
    <w:rsid w:val="00C11C4D"/>
    <w:rsid w:val="00C11ED4"/>
    <w:rsid w:val="00C11F27"/>
    <w:rsid w:val="00C11FA5"/>
    <w:rsid w:val="00C120C6"/>
    <w:rsid w:val="00C125A6"/>
    <w:rsid w:val="00C12668"/>
    <w:rsid w:val="00C12839"/>
    <w:rsid w:val="00C12AF8"/>
    <w:rsid w:val="00C12B4F"/>
    <w:rsid w:val="00C12C8F"/>
    <w:rsid w:val="00C12EE6"/>
    <w:rsid w:val="00C1301F"/>
    <w:rsid w:val="00C1323F"/>
    <w:rsid w:val="00C13444"/>
    <w:rsid w:val="00C137C3"/>
    <w:rsid w:val="00C138DB"/>
    <w:rsid w:val="00C13E06"/>
    <w:rsid w:val="00C13E64"/>
    <w:rsid w:val="00C1408F"/>
    <w:rsid w:val="00C1412F"/>
    <w:rsid w:val="00C14304"/>
    <w:rsid w:val="00C144B4"/>
    <w:rsid w:val="00C14685"/>
    <w:rsid w:val="00C146D2"/>
    <w:rsid w:val="00C146ED"/>
    <w:rsid w:val="00C14782"/>
    <w:rsid w:val="00C14952"/>
    <w:rsid w:val="00C14AAC"/>
    <w:rsid w:val="00C14B97"/>
    <w:rsid w:val="00C14D32"/>
    <w:rsid w:val="00C14F0B"/>
    <w:rsid w:val="00C15032"/>
    <w:rsid w:val="00C1508D"/>
    <w:rsid w:val="00C151B0"/>
    <w:rsid w:val="00C15207"/>
    <w:rsid w:val="00C153E7"/>
    <w:rsid w:val="00C15661"/>
    <w:rsid w:val="00C15DC5"/>
    <w:rsid w:val="00C160A4"/>
    <w:rsid w:val="00C16210"/>
    <w:rsid w:val="00C16232"/>
    <w:rsid w:val="00C16391"/>
    <w:rsid w:val="00C16738"/>
    <w:rsid w:val="00C16B5B"/>
    <w:rsid w:val="00C17105"/>
    <w:rsid w:val="00C17152"/>
    <w:rsid w:val="00C1742F"/>
    <w:rsid w:val="00C175C9"/>
    <w:rsid w:val="00C17653"/>
    <w:rsid w:val="00C17736"/>
    <w:rsid w:val="00C177FD"/>
    <w:rsid w:val="00C17865"/>
    <w:rsid w:val="00C17D54"/>
    <w:rsid w:val="00C2000A"/>
    <w:rsid w:val="00C2038D"/>
    <w:rsid w:val="00C20442"/>
    <w:rsid w:val="00C20570"/>
    <w:rsid w:val="00C208E5"/>
    <w:rsid w:val="00C209F0"/>
    <w:rsid w:val="00C20AC2"/>
    <w:rsid w:val="00C20B1A"/>
    <w:rsid w:val="00C20B93"/>
    <w:rsid w:val="00C20BE6"/>
    <w:rsid w:val="00C20E2D"/>
    <w:rsid w:val="00C21119"/>
    <w:rsid w:val="00C21829"/>
    <w:rsid w:val="00C218D8"/>
    <w:rsid w:val="00C21BA6"/>
    <w:rsid w:val="00C21BE1"/>
    <w:rsid w:val="00C21E4C"/>
    <w:rsid w:val="00C21F5C"/>
    <w:rsid w:val="00C220B0"/>
    <w:rsid w:val="00C22180"/>
    <w:rsid w:val="00C22265"/>
    <w:rsid w:val="00C22285"/>
    <w:rsid w:val="00C2246E"/>
    <w:rsid w:val="00C2251D"/>
    <w:rsid w:val="00C227EE"/>
    <w:rsid w:val="00C22A17"/>
    <w:rsid w:val="00C22A23"/>
    <w:rsid w:val="00C22D89"/>
    <w:rsid w:val="00C22E82"/>
    <w:rsid w:val="00C22EAC"/>
    <w:rsid w:val="00C23093"/>
    <w:rsid w:val="00C23104"/>
    <w:rsid w:val="00C231F2"/>
    <w:rsid w:val="00C234DB"/>
    <w:rsid w:val="00C23634"/>
    <w:rsid w:val="00C237F2"/>
    <w:rsid w:val="00C23FFA"/>
    <w:rsid w:val="00C24044"/>
    <w:rsid w:val="00C242C4"/>
    <w:rsid w:val="00C2473B"/>
    <w:rsid w:val="00C2518F"/>
    <w:rsid w:val="00C251A8"/>
    <w:rsid w:val="00C25357"/>
    <w:rsid w:val="00C254D8"/>
    <w:rsid w:val="00C257CA"/>
    <w:rsid w:val="00C258B3"/>
    <w:rsid w:val="00C259A1"/>
    <w:rsid w:val="00C25AD5"/>
    <w:rsid w:val="00C25E46"/>
    <w:rsid w:val="00C25EE7"/>
    <w:rsid w:val="00C2629D"/>
    <w:rsid w:val="00C26396"/>
    <w:rsid w:val="00C26402"/>
    <w:rsid w:val="00C269D3"/>
    <w:rsid w:val="00C26BAF"/>
    <w:rsid w:val="00C26D5E"/>
    <w:rsid w:val="00C26D71"/>
    <w:rsid w:val="00C274D0"/>
    <w:rsid w:val="00C275DA"/>
    <w:rsid w:val="00C276FE"/>
    <w:rsid w:val="00C277EC"/>
    <w:rsid w:val="00C2788D"/>
    <w:rsid w:val="00C27B97"/>
    <w:rsid w:val="00C27D4D"/>
    <w:rsid w:val="00C27E00"/>
    <w:rsid w:val="00C27EFC"/>
    <w:rsid w:val="00C301BE"/>
    <w:rsid w:val="00C30265"/>
    <w:rsid w:val="00C302EE"/>
    <w:rsid w:val="00C30423"/>
    <w:rsid w:val="00C30424"/>
    <w:rsid w:val="00C30D77"/>
    <w:rsid w:val="00C3119A"/>
    <w:rsid w:val="00C313BC"/>
    <w:rsid w:val="00C314FE"/>
    <w:rsid w:val="00C31510"/>
    <w:rsid w:val="00C318FB"/>
    <w:rsid w:val="00C31905"/>
    <w:rsid w:val="00C3195C"/>
    <w:rsid w:val="00C31DC9"/>
    <w:rsid w:val="00C31DEA"/>
    <w:rsid w:val="00C31E80"/>
    <w:rsid w:val="00C31EE4"/>
    <w:rsid w:val="00C31F32"/>
    <w:rsid w:val="00C320BF"/>
    <w:rsid w:val="00C32274"/>
    <w:rsid w:val="00C32577"/>
    <w:rsid w:val="00C3266A"/>
    <w:rsid w:val="00C3270F"/>
    <w:rsid w:val="00C327DC"/>
    <w:rsid w:val="00C32836"/>
    <w:rsid w:val="00C32A89"/>
    <w:rsid w:val="00C32B46"/>
    <w:rsid w:val="00C32C4A"/>
    <w:rsid w:val="00C33010"/>
    <w:rsid w:val="00C3302A"/>
    <w:rsid w:val="00C3318A"/>
    <w:rsid w:val="00C3335E"/>
    <w:rsid w:val="00C33529"/>
    <w:rsid w:val="00C33696"/>
    <w:rsid w:val="00C336EA"/>
    <w:rsid w:val="00C33754"/>
    <w:rsid w:val="00C338B2"/>
    <w:rsid w:val="00C33ACF"/>
    <w:rsid w:val="00C33B04"/>
    <w:rsid w:val="00C33C38"/>
    <w:rsid w:val="00C33C94"/>
    <w:rsid w:val="00C33F83"/>
    <w:rsid w:val="00C33FED"/>
    <w:rsid w:val="00C340E5"/>
    <w:rsid w:val="00C34222"/>
    <w:rsid w:val="00C343C9"/>
    <w:rsid w:val="00C34586"/>
    <w:rsid w:val="00C345B8"/>
    <w:rsid w:val="00C34628"/>
    <w:rsid w:val="00C34720"/>
    <w:rsid w:val="00C3475E"/>
    <w:rsid w:val="00C3484F"/>
    <w:rsid w:val="00C348F9"/>
    <w:rsid w:val="00C34935"/>
    <w:rsid w:val="00C34982"/>
    <w:rsid w:val="00C34C3E"/>
    <w:rsid w:val="00C34D30"/>
    <w:rsid w:val="00C34DC8"/>
    <w:rsid w:val="00C34E17"/>
    <w:rsid w:val="00C34F5F"/>
    <w:rsid w:val="00C34FF0"/>
    <w:rsid w:val="00C35247"/>
    <w:rsid w:val="00C353E0"/>
    <w:rsid w:val="00C35945"/>
    <w:rsid w:val="00C35A5A"/>
    <w:rsid w:val="00C35CA9"/>
    <w:rsid w:val="00C35F27"/>
    <w:rsid w:val="00C360D5"/>
    <w:rsid w:val="00C36809"/>
    <w:rsid w:val="00C368F8"/>
    <w:rsid w:val="00C36951"/>
    <w:rsid w:val="00C36AB3"/>
    <w:rsid w:val="00C36B6B"/>
    <w:rsid w:val="00C36C3A"/>
    <w:rsid w:val="00C36D5F"/>
    <w:rsid w:val="00C36E30"/>
    <w:rsid w:val="00C370C4"/>
    <w:rsid w:val="00C3753B"/>
    <w:rsid w:val="00C3755F"/>
    <w:rsid w:val="00C3766B"/>
    <w:rsid w:val="00C3787E"/>
    <w:rsid w:val="00C37961"/>
    <w:rsid w:val="00C37A01"/>
    <w:rsid w:val="00C37DA8"/>
    <w:rsid w:val="00C40026"/>
    <w:rsid w:val="00C4031F"/>
    <w:rsid w:val="00C4037D"/>
    <w:rsid w:val="00C40387"/>
    <w:rsid w:val="00C403E0"/>
    <w:rsid w:val="00C4046F"/>
    <w:rsid w:val="00C40566"/>
    <w:rsid w:val="00C4066C"/>
    <w:rsid w:val="00C40731"/>
    <w:rsid w:val="00C40994"/>
    <w:rsid w:val="00C40AD3"/>
    <w:rsid w:val="00C40B1C"/>
    <w:rsid w:val="00C40BBC"/>
    <w:rsid w:val="00C40C42"/>
    <w:rsid w:val="00C40D63"/>
    <w:rsid w:val="00C40DCE"/>
    <w:rsid w:val="00C40F0F"/>
    <w:rsid w:val="00C411A7"/>
    <w:rsid w:val="00C413A9"/>
    <w:rsid w:val="00C4146C"/>
    <w:rsid w:val="00C41503"/>
    <w:rsid w:val="00C41673"/>
    <w:rsid w:val="00C416EF"/>
    <w:rsid w:val="00C417D9"/>
    <w:rsid w:val="00C418EE"/>
    <w:rsid w:val="00C41E37"/>
    <w:rsid w:val="00C41E89"/>
    <w:rsid w:val="00C4208D"/>
    <w:rsid w:val="00C42294"/>
    <w:rsid w:val="00C4241B"/>
    <w:rsid w:val="00C4246F"/>
    <w:rsid w:val="00C4249E"/>
    <w:rsid w:val="00C4251A"/>
    <w:rsid w:val="00C42540"/>
    <w:rsid w:val="00C42B26"/>
    <w:rsid w:val="00C42C78"/>
    <w:rsid w:val="00C42D7E"/>
    <w:rsid w:val="00C42DA7"/>
    <w:rsid w:val="00C43131"/>
    <w:rsid w:val="00C433DD"/>
    <w:rsid w:val="00C4353C"/>
    <w:rsid w:val="00C4361C"/>
    <w:rsid w:val="00C43A0A"/>
    <w:rsid w:val="00C43A26"/>
    <w:rsid w:val="00C43A6B"/>
    <w:rsid w:val="00C43B5E"/>
    <w:rsid w:val="00C43DBF"/>
    <w:rsid w:val="00C43FB9"/>
    <w:rsid w:val="00C44097"/>
    <w:rsid w:val="00C4415C"/>
    <w:rsid w:val="00C44230"/>
    <w:rsid w:val="00C44266"/>
    <w:rsid w:val="00C442A3"/>
    <w:rsid w:val="00C442D0"/>
    <w:rsid w:val="00C44317"/>
    <w:rsid w:val="00C44356"/>
    <w:rsid w:val="00C445CE"/>
    <w:rsid w:val="00C4475A"/>
    <w:rsid w:val="00C44986"/>
    <w:rsid w:val="00C449D9"/>
    <w:rsid w:val="00C44A6E"/>
    <w:rsid w:val="00C44EF5"/>
    <w:rsid w:val="00C45157"/>
    <w:rsid w:val="00C45283"/>
    <w:rsid w:val="00C4590B"/>
    <w:rsid w:val="00C45AEC"/>
    <w:rsid w:val="00C45D74"/>
    <w:rsid w:val="00C45DC7"/>
    <w:rsid w:val="00C460DE"/>
    <w:rsid w:val="00C46245"/>
    <w:rsid w:val="00C46513"/>
    <w:rsid w:val="00C465CC"/>
    <w:rsid w:val="00C46B4A"/>
    <w:rsid w:val="00C46C5F"/>
    <w:rsid w:val="00C46C7C"/>
    <w:rsid w:val="00C46E54"/>
    <w:rsid w:val="00C46F3B"/>
    <w:rsid w:val="00C470BA"/>
    <w:rsid w:val="00C47359"/>
    <w:rsid w:val="00C4751E"/>
    <w:rsid w:val="00C475D1"/>
    <w:rsid w:val="00C476BB"/>
    <w:rsid w:val="00C47AD4"/>
    <w:rsid w:val="00C47B16"/>
    <w:rsid w:val="00C47CB9"/>
    <w:rsid w:val="00C47F2E"/>
    <w:rsid w:val="00C5021D"/>
    <w:rsid w:val="00C504BA"/>
    <w:rsid w:val="00C50690"/>
    <w:rsid w:val="00C50846"/>
    <w:rsid w:val="00C50928"/>
    <w:rsid w:val="00C50AE8"/>
    <w:rsid w:val="00C50BAD"/>
    <w:rsid w:val="00C50BD7"/>
    <w:rsid w:val="00C50F82"/>
    <w:rsid w:val="00C51022"/>
    <w:rsid w:val="00C516B4"/>
    <w:rsid w:val="00C519C7"/>
    <w:rsid w:val="00C519FB"/>
    <w:rsid w:val="00C51BF3"/>
    <w:rsid w:val="00C51E22"/>
    <w:rsid w:val="00C51FD5"/>
    <w:rsid w:val="00C51FFB"/>
    <w:rsid w:val="00C5261A"/>
    <w:rsid w:val="00C52685"/>
    <w:rsid w:val="00C5273C"/>
    <w:rsid w:val="00C52A33"/>
    <w:rsid w:val="00C52B33"/>
    <w:rsid w:val="00C52B6F"/>
    <w:rsid w:val="00C52C87"/>
    <w:rsid w:val="00C531FD"/>
    <w:rsid w:val="00C53530"/>
    <w:rsid w:val="00C53F3C"/>
    <w:rsid w:val="00C54018"/>
    <w:rsid w:val="00C54081"/>
    <w:rsid w:val="00C54106"/>
    <w:rsid w:val="00C54559"/>
    <w:rsid w:val="00C54765"/>
    <w:rsid w:val="00C54DA1"/>
    <w:rsid w:val="00C54DA3"/>
    <w:rsid w:val="00C54FEB"/>
    <w:rsid w:val="00C54FF2"/>
    <w:rsid w:val="00C552A1"/>
    <w:rsid w:val="00C554D6"/>
    <w:rsid w:val="00C5561E"/>
    <w:rsid w:val="00C5585F"/>
    <w:rsid w:val="00C558D1"/>
    <w:rsid w:val="00C55AE7"/>
    <w:rsid w:val="00C55E08"/>
    <w:rsid w:val="00C56337"/>
    <w:rsid w:val="00C56374"/>
    <w:rsid w:val="00C56437"/>
    <w:rsid w:val="00C56613"/>
    <w:rsid w:val="00C56685"/>
    <w:rsid w:val="00C56836"/>
    <w:rsid w:val="00C568EB"/>
    <w:rsid w:val="00C56B98"/>
    <w:rsid w:val="00C57107"/>
    <w:rsid w:val="00C57173"/>
    <w:rsid w:val="00C571CA"/>
    <w:rsid w:val="00C573ED"/>
    <w:rsid w:val="00C575F5"/>
    <w:rsid w:val="00C57871"/>
    <w:rsid w:val="00C578FF"/>
    <w:rsid w:val="00C579B2"/>
    <w:rsid w:val="00C57A70"/>
    <w:rsid w:val="00C57BAC"/>
    <w:rsid w:val="00C57E53"/>
    <w:rsid w:val="00C57FBB"/>
    <w:rsid w:val="00C6019A"/>
    <w:rsid w:val="00C60726"/>
    <w:rsid w:val="00C608C6"/>
    <w:rsid w:val="00C60FC7"/>
    <w:rsid w:val="00C6107E"/>
    <w:rsid w:val="00C61306"/>
    <w:rsid w:val="00C6138C"/>
    <w:rsid w:val="00C6172D"/>
    <w:rsid w:val="00C6172E"/>
    <w:rsid w:val="00C61816"/>
    <w:rsid w:val="00C61BAD"/>
    <w:rsid w:val="00C61BF9"/>
    <w:rsid w:val="00C61DE2"/>
    <w:rsid w:val="00C61F31"/>
    <w:rsid w:val="00C620B1"/>
    <w:rsid w:val="00C621BD"/>
    <w:rsid w:val="00C62B3C"/>
    <w:rsid w:val="00C62B51"/>
    <w:rsid w:val="00C62BD1"/>
    <w:rsid w:val="00C62C69"/>
    <w:rsid w:val="00C62E96"/>
    <w:rsid w:val="00C62F0F"/>
    <w:rsid w:val="00C62F90"/>
    <w:rsid w:val="00C63810"/>
    <w:rsid w:val="00C63A3E"/>
    <w:rsid w:val="00C63AF4"/>
    <w:rsid w:val="00C63E5F"/>
    <w:rsid w:val="00C63F82"/>
    <w:rsid w:val="00C640D7"/>
    <w:rsid w:val="00C640E7"/>
    <w:rsid w:val="00C64216"/>
    <w:rsid w:val="00C6429E"/>
    <w:rsid w:val="00C64391"/>
    <w:rsid w:val="00C64496"/>
    <w:rsid w:val="00C645B8"/>
    <w:rsid w:val="00C64700"/>
    <w:rsid w:val="00C649E5"/>
    <w:rsid w:val="00C64C9D"/>
    <w:rsid w:val="00C65281"/>
    <w:rsid w:val="00C655B7"/>
    <w:rsid w:val="00C66195"/>
    <w:rsid w:val="00C66387"/>
    <w:rsid w:val="00C664A9"/>
    <w:rsid w:val="00C665B2"/>
    <w:rsid w:val="00C665B7"/>
    <w:rsid w:val="00C66709"/>
    <w:rsid w:val="00C669D2"/>
    <w:rsid w:val="00C66A66"/>
    <w:rsid w:val="00C66CDE"/>
    <w:rsid w:val="00C66D02"/>
    <w:rsid w:val="00C66DBF"/>
    <w:rsid w:val="00C66DF8"/>
    <w:rsid w:val="00C66E78"/>
    <w:rsid w:val="00C66F96"/>
    <w:rsid w:val="00C673DA"/>
    <w:rsid w:val="00C6748E"/>
    <w:rsid w:val="00C67543"/>
    <w:rsid w:val="00C678F7"/>
    <w:rsid w:val="00C67987"/>
    <w:rsid w:val="00C67C24"/>
    <w:rsid w:val="00C67C69"/>
    <w:rsid w:val="00C67E3E"/>
    <w:rsid w:val="00C67EDD"/>
    <w:rsid w:val="00C67F6D"/>
    <w:rsid w:val="00C67F80"/>
    <w:rsid w:val="00C67FE1"/>
    <w:rsid w:val="00C7046B"/>
    <w:rsid w:val="00C70541"/>
    <w:rsid w:val="00C70773"/>
    <w:rsid w:val="00C707D1"/>
    <w:rsid w:val="00C70D32"/>
    <w:rsid w:val="00C70DAC"/>
    <w:rsid w:val="00C70DB4"/>
    <w:rsid w:val="00C710ED"/>
    <w:rsid w:val="00C712EA"/>
    <w:rsid w:val="00C71503"/>
    <w:rsid w:val="00C71508"/>
    <w:rsid w:val="00C7155A"/>
    <w:rsid w:val="00C715CC"/>
    <w:rsid w:val="00C715D9"/>
    <w:rsid w:val="00C71632"/>
    <w:rsid w:val="00C7174D"/>
    <w:rsid w:val="00C71761"/>
    <w:rsid w:val="00C7177F"/>
    <w:rsid w:val="00C71898"/>
    <w:rsid w:val="00C71A3E"/>
    <w:rsid w:val="00C71AE1"/>
    <w:rsid w:val="00C71BC0"/>
    <w:rsid w:val="00C71D7E"/>
    <w:rsid w:val="00C71F9B"/>
    <w:rsid w:val="00C72106"/>
    <w:rsid w:val="00C7236D"/>
    <w:rsid w:val="00C7240F"/>
    <w:rsid w:val="00C725A2"/>
    <w:rsid w:val="00C7286E"/>
    <w:rsid w:val="00C72894"/>
    <w:rsid w:val="00C72946"/>
    <w:rsid w:val="00C72E89"/>
    <w:rsid w:val="00C72F15"/>
    <w:rsid w:val="00C72FE4"/>
    <w:rsid w:val="00C732FC"/>
    <w:rsid w:val="00C734D9"/>
    <w:rsid w:val="00C736E3"/>
    <w:rsid w:val="00C73812"/>
    <w:rsid w:val="00C7396D"/>
    <w:rsid w:val="00C73D7F"/>
    <w:rsid w:val="00C73F0B"/>
    <w:rsid w:val="00C73FF2"/>
    <w:rsid w:val="00C7404B"/>
    <w:rsid w:val="00C741A7"/>
    <w:rsid w:val="00C742AD"/>
    <w:rsid w:val="00C743F9"/>
    <w:rsid w:val="00C7453D"/>
    <w:rsid w:val="00C746AB"/>
    <w:rsid w:val="00C7471C"/>
    <w:rsid w:val="00C74C69"/>
    <w:rsid w:val="00C75076"/>
    <w:rsid w:val="00C75468"/>
    <w:rsid w:val="00C7547E"/>
    <w:rsid w:val="00C7567A"/>
    <w:rsid w:val="00C756BB"/>
    <w:rsid w:val="00C756DE"/>
    <w:rsid w:val="00C75A01"/>
    <w:rsid w:val="00C75A73"/>
    <w:rsid w:val="00C75CA8"/>
    <w:rsid w:val="00C75DB1"/>
    <w:rsid w:val="00C75F24"/>
    <w:rsid w:val="00C75F48"/>
    <w:rsid w:val="00C7613C"/>
    <w:rsid w:val="00C76145"/>
    <w:rsid w:val="00C7623C"/>
    <w:rsid w:val="00C7630F"/>
    <w:rsid w:val="00C769E4"/>
    <w:rsid w:val="00C76AC7"/>
    <w:rsid w:val="00C76E82"/>
    <w:rsid w:val="00C76F43"/>
    <w:rsid w:val="00C76F6C"/>
    <w:rsid w:val="00C77078"/>
    <w:rsid w:val="00C775CE"/>
    <w:rsid w:val="00C776CD"/>
    <w:rsid w:val="00C77778"/>
    <w:rsid w:val="00C779F5"/>
    <w:rsid w:val="00C77B2E"/>
    <w:rsid w:val="00C77B8F"/>
    <w:rsid w:val="00C77E5F"/>
    <w:rsid w:val="00C8036B"/>
    <w:rsid w:val="00C805CB"/>
    <w:rsid w:val="00C80793"/>
    <w:rsid w:val="00C80D47"/>
    <w:rsid w:val="00C80F60"/>
    <w:rsid w:val="00C80FDA"/>
    <w:rsid w:val="00C810BE"/>
    <w:rsid w:val="00C814F5"/>
    <w:rsid w:val="00C81890"/>
    <w:rsid w:val="00C819E9"/>
    <w:rsid w:val="00C81A95"/>
    <w:rsid w:val="00C81AF3"/>
    <w:rsid w:val="00C81B01"/>
    <w:rsid w:val="00C81DD4"/>
    <w:rsid w:val="00C81E9C"/>
    <w:rsid w:val="00C821B1"/>
    <w:rsid w:val="00C821C6"/>
    <w:rsid w:val="00C8248C"/>
    <w:rsid w:val="00C8252A"/>
    <w:rsid w:val="00C82AF1"/>
    <w:rsid w:val="00C82CC0"/>
    <w:rsid w:val="00C82CFC"/>
    <w:rsid w:val="00C82D87"/>
    <w:rsid w:val="00C82DB8"/>
    <w:rsid w:val="00C8353C"/>
    <w:rsid w:val="00C835B1"/>
    <w:rsid w:val="00C8360B"/>
    <w:rsid w:val="00C83885"/>
    <w:rsid w:val="00C8390D"/>
    <w:rsid w:val="00C839CD"/>
    <w:rsid w:val="00C83A07"/>
    <w:rsid w:val="00C83AC0"/>
    <w:rsid w:val="00C83E1D"/>
    <w:rsid w:val="00C83E54"/>
    <w:rsid w:val="00C8426B"/>
    <w:rsid w:val="00C84477"/>
    <w:rsid w:val="00C84652"/>
    <w:rsid w:val="00C846EB"/>
    <w:rsid w:val="00C84735"/>
    <w:rsid w:val="00C8473D"/>
    <w:rsid w:val="00C84B61"/>
    <w:rsid w:val="00C84CC0"/>
    <w:rsid w:val="00C84E3B"/>
    <w:rsid w:val="00C8533A"/>
    <w:rsid w:val="00C8536E"/>
    <w:rsid w:val="00C8542A"/>
    <w:rsid w:val="00C85547"/>
    <w:rsid w:val="00C8572C"/>
    <w:rsid w:val="00C8573B"/>
    <w:rsid w:val="00C8589D"/>
    <w:rsid w:val="00C859F0"/>
    <w:rsid w:val="00C859F1"/>
    <w:rsid w:val="00C85B10"/>
    <w:rsid w:val="00C85B87"/>
    <w:rsid w:val="00C85F14"/>
    <w:rsid w:val="00C8656B"/>
    <w:rsid w:val="00C867BD"/>
    <w:rsid w:val="00C86B2A"/>
    <w:rsid w:val="00C86BA0"/>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606"/>
    <w:rsid w:val="00C91788"/>
    <w:rsid w:val="00C917C0"/>
    <w:rsid w:val="00C918E6"/>
    <w:rsid w:val="00C91A5F"/>
    <w:rsid w:val="00C91E2A"/>
    <w:rsid w:val="00C91E68"/>
    <w:rsid w:val="00C9214F"/>
    <w:rsid w:val="00C9245E"/>
    <w:rsid w:val="00C924FB"/>
    <w:rsid w:val="00C92946"/>
    <w:rsid w:val="00C92BFE"/>
    <w:rsid w:val="00C92DBD"/>
    <w:rsid w:val="00C93094"/>
    <w:rsid w:val="00C932C2"/>
    <w:rsid w:val="00C9350A"/>
    <w:rsid w:val="00C936C7"/>
    <w:rsid w:val="00C936E3"/>
    <w:rsid w:val="00C9399F"/>
    <w:rsid w:val="00C93DF5"/>
    <w:rsid w:val="00C93F11"/>
    <w:rsid w:val="00C93FC4"/>
    <w:rsid w:val="00C9432A"/>
    <w:rsid w:val="00C94347"/>
    <w:rsid w:val="00C943E2"/>
    <w:rsid w:val="00C94414"/>
    <w:rsid w:val="00C94715"/>
    <w:rsid w:val="00C94B4A"/>
    <w:rsid w:val="00C94DBD"/>
    <w:rsid w:val="00C94DE0"/>
    <w:rsid w:val="00C94F78"/>
    <w:rsid w:val="00C95149"/>
    <w:rsid w:val="00C95162"/>
    <w:rsid w:val="00C954DA"/>
    <w:rsid w:val="00C9565F"/>
    <w:rsid w:val="00C95B5E"/>
    <w:rsid w:val="00C95D94"/>
    <w:rsid w:val="00C95DBB"/>
    <w:rsid w:val="00C960CD"/>
    <w:rsid w:val="00C96235"/>
    <w:rsid w:val="00C962B5"/>
    <w:rsid w:val="00C967C5"/>
    <w:rsid w:val="00C9691F"/>
    <w:rsid w:val="00C9698F"/>
    <w:rsid w:val="00C96F6B"/>
    <w:rsid w:val="00C970F3"/>
    <w:rsid w:val="00C972BD"/>
    <w:rsid w:val="00C9770B"/>
    <w:rsid w:val="00C97903"/>
    <w:rsid w:val="00CA014E"/>
    <w:rsid w:val="00CA01CD"/>
    <w:rsid w:val="00CA0305"/>
    <w:rsid w:val="00CA04A1"/>
    <w:rsid w:val="00CA08C3"/>
    <w:rsid w:val="00CA08F9"/>
    <w:rsid w:val="00CA09E0"/>
    <w:rsid w:val="00CA0B9F"/>
    <w:rsid w:val="00CA0CE3"/>
    <w:rsid w:val="00CA1060"/>
    <w:rsid w:val="00CA1073"/>
    <w:rsid w:val="00CA110F"/>
    <w:rsid w:val="00CA1332"/>
    <w:rsid w:val="00CA162A"/>
    <w:rsid w:val="00CA1746"/>
    <w:rsid w:val="00CA1952"/>
    <w:rsid w:val="00CA1AD2"/>
    <w:rsid w:val="00CA1D94"/>
    <w:rsid w:val="00CA2036"/>
    <w:rsid w:val="00CA215E"/>
    <w:rsid w:val="00CA22D2"/>
    <w:rsid w:val="00CA2547"/>
    <w:rsid w:val="00CA2649"/>
    <w:rsid w:val="00CA27E3"/>
    <w:rsid w:val="00CA2909"/>
    <w:rsid w:val="00CA306C"/>
    <w:rsid w:val="00CA31CC"/>
    <w:rsid w:val="00CA33A1"/>
    <w:rsid w:val="00CA33A7"/>
    <w:rsid w:val="00CA33DF"/>
    <w:rsid w:val="00CA340E"/>
    <w:rsid w:val="00CA349D"/>
    <w:rsid w:val="00CA386E"/>
    <w:rsid w:val="00CA3915"/>
    <w:rsid w:val="00CA3B44"/>
    <w:rsid w:val="00CA3E34"/>
    <w:rsid w:val="00CA3E93"/>
    <w:rsid w:val="00CA3F3F"/>
    <w:rsid w:val="00CA3F8F"/>
    <w:rsid w:val="00CA40A7"/>
    <w:rsid w:val="00CA4158"/>
    <w:rsid w:val="00CA419F"/>
    <w:rsid w:val="00CA4A47"/>
    <w:rsid w:val="00CA4DEF"/>
    <w:rsid w:val="00CA4EA8"/>
    <w:rsid w:val="00CA5164"/>
    <w:rsid w:val="00CA5333"/>
    <w:rsid w:val="00CA5450"/>
    <w:rsid w:val="00CA5757"/>
    <w:rsid w:val="00CA5910"/>
    <w:rsid w:val="00CA5DDA"/>
    <w:rsid w:val="00CA5EA1"/>
    <w:rsid w:val="00CA60FF"/>
    <w:rsid w:val="00CA6272"/>
    <w:rsid w:val="00CA666E"/>
    <w:rsid w:val="00CA6682"/>
    <w:rsid w:val="00CA66D6"/>
    <w:rsid w:val="00CA68F6"/>
    <w:rsid w:val="00CA698C"/>
    <w:rsid w:val="00CA698D"/>
    <w:rsid w:val="00CA6EFB"/>
    <w:rsid w:val="00CA6F82"/>
    <w:rsid w:val="00CA7171"/>
    <w:rsid w:val="00CA73F4"/>
    <w:rsid w:val="00CA7EFB"/>
    <w:rsid w:val="00CA7FCE"/>
    <w:rsid w:val="00CB048B"/>
    <w:rsid w:val="00CB0562"/>
    <w:rsid w:val="00CB0910"/>
    <w:rsid w:val="00CB0976"/>
    <w:rsid w:val="00CB0A85"/>
    <w:rsid w:val="00CB0F0B"/>
    <w:rsid w:val="00CB1059"/>
    <w:rsid w:val="00CB10F5"/>
    <w:rsid w:val="00CB1410"/>
    <w:rsid w:val="00CB1589"/>
    <w:rsid w:val="00CB19F9"/>
    <w:rsid w:val="00CB218D"/>
    <w:rsid w:val="00CB22C8"/>
    <w:rsid w:val="00CB2448"/>
    <w:rsid w:val="00CB25ED"/>
    <w:rsid w:val="00CB27AB"/>
    <w:rsid w:val="00CB2935"/>
    <w:rsid w:val="00CB2949"/>
    <w:rsid w:val="00CB295C"/>
    <w:rsid w:val="00CB2C14"/>
    <w:rsid w:val="00CB33A8"/>
    <w:rsid w:val="00CB3815"/>
    <w:rsid w:val="00CB3E3F"/>
    <w:rsid w:val="00CB3E78"/>
    <w:rsid w:val="00CB4035"/>
    <w:rsid w:val="00CB422A"/>
    <w:rsid w:val="00CB46B0"/>
    <w:rsid w:val="00CB46E9"/>
    <w:rsid w:val="00CB497C"/>
    <w:rsid w:val="00CB4A4D"/>
    <w:rsid w:val="00CB4DF6"/>
    <w:rsid w:val="00CB5185"/>
    <w:rsid w:val="00CB5395"/>
    <w:rsid w:val="00CB53B2"/>
    <w:rsid w:val="00CB56BA"/>
    <w:rsid w:val="00CB56EB"/>
    <w:rsid w:val="00CB57A9"/>
    <w:rsid w:val="00CB5817"/>
    <w:rsid w:val="00CB5D67"/>
    <w:rsid w:val="00CB5DA4"/>
    <w:rsid w:val="00CB5F0A"/>
    <w:rsid w:val="00CB5F26"/>
    <w:rsid w:val="00CB62A7"/>
    <w:rsid w:val="00CB6324"/>
    <w:rsid w:val="00CB6480"/>
    <w:rsid w:val="00CB64E5"/>
    <w:rsid w:val="00CB6517"/>
    <w:rsid w:val="00CB6599"/>
    <w:rsid w:val="00CB6975"/>
    <w:rsid w:val="00CB699E"/>
    <w:rsid w:val="00CB69D9"/>
    <w:rsid w:val="00CB6CA7"/>
    <w:rsid w:val="00CB74A2"/>
    <w:rsid w:val="00CB75B3"/>
    <w:rsid w:val="00CB7608"/>
    <w:rsid w:val="00CB7957"/>
    <w:rsid w:val="00CB79DC"/>
    <w:rsid w:val="00CB7F70"/>
    <w:rsid w:val="00CB7F9D"/>
    <w:rsid w:val="00CC0180"/>
    <w:rsid w:val="00CC042E"/>
    <w:rsid w:val="00CC0468"/>
    <w:rsid w:val="00CC05CD"/>
    <w:rsid w:val="00CC05E3"/>
    <w:rsid w:val="00CC1019"/>
    <w:rsid w:val="00CC103B"/>
    <w:rsid w:val="00CC10E3"/>
    <w:rsid w:val="00CC11C0"/>
    <w:rsid w:val="00CC126C"/>
    <w:rsid w:val="00CC13F2"/>
    <w:rsid w:val="00CC1447"/>
    <w:rsid w:val="00CC1700"/>
    <w:rsid w:val="00CC1824"/>
    <w:rsid w:val="00CC18C0"/>
    <w:rsid w:val="00CC19C8"/>
    <w:rsid w:val="00CC1A69"/>
    <w:rsid w:val="00CC1AEC"/>
    <w:rsid w:val="00CC1B65"/>
    <w:rsid w:val="00CC1C3B"/>
    <w:rsid w:val="00CC1D8E"/>
    <w:rsid w:val="00CC1F27"/>
    <w:rsid w:val="00CC1FA6"/>
    <w:rsid w:val="00CC2361"/>
    <w:rsid w:val="00CC256B"/>
    <w:rsid w:val="00CC25EB"/>
    <w:rsid w:val="00CC277A"/>
    <w:rsid w:val="00CC27D6"/>
    <w:rsid w:val="00CC2A87"/>
    <w:rsid w:val="00CC2DA0"/>
    <w:rsid w:val="00CC2E3A"/>
    <w:rsid w:val="00CC2FA5"/>
    <w:rsid w:val="00CC305B"/>
    <w:rsid w:val="00CC34CF"/>
    <w:rsid w:val="00CC34F0"/>
    <w:rsid w:val="00CC36D1"/>
    <w:rsid w:val="00CC375C"/>
    <w:rsid w:val="00CC404D"/>
    <w:rsid w:val="00CC4120"/>
    <w:rsid w:val="00CC4180"/>
    <w:rsid w:val="00CC44A5"/>
    <w:rsid w:val="00CC457D"/>
    <w:rsid w:val="00CC487C"/>
    <w:rsid w:val="00CC4884"/>
    <w:rsid w:val="00CC4996"/>
    <w:rsid w:val="00CC4CA4"/>
    <w:rsid w:val="00CC4E10"/>
    <w:rsid w:val="00CC4F4B"/>
    <w:rsid w:val="00CC5098"/>
    <w:rsid w:val="00CC513B"/>
    <w:rsid w:val="00CC52EC"/>
    <w:rsid w:val="00CC53FB"/>
    <w:rsid w:val="00CC5A6A"/>
    <w:rsid w:val="00CC5A95"/>
    <w:rsid w:val="00CC6448"/>
    <w:rsid w:val="00CC6451"/>
    <w:rsid w:val="00CC68D4"/>
    <w:rsid w:val="00CC68DB"/>
    <w:rsid w:val="00CC6A21"/>
    <w:rsid w:val="00CC6B20"/>
    <w:rsid w:val="00CC6C19"/>
    <w:rsid w:val="00CC7201"/>
    <w:rsid w:val="00CC724C"/>
    <w:rsid w:val="00CC72E5"/>
    <w:rsid w:val="00CC7514"/>
    <w:rsid w:val="00CC754D"/>
    <w:rsid w:val="00CC7722"/>
    <w:rsid w:val="00CC7807"/>
    <w:rsid w:val="00CC7C31"/>
    <w:rsid w:val="00CC7C56"/>
    <w:rsid w:val="00CC7C84"/>
    <w:rsid w:val="00CC7D53"/>
    <w:rsid w:val="00CC7DBC"/>
    <w:rsid w:val="00CC7E7C"/>
    <w:rsid w:val="00CC7F66"/>
    <w:rsid w:val="00CD05C3"/>
    <w:rsid w:val="00CD05F6"/>
    <w:rsid w:val="00CD072C"/>
    <w:rsid w:val="00CD076A"/>
    <w:rsid w:val="00CD07D0"/>
    <w:rsid w:val="00CD083A"/>
    <w:rsid w:val="00CD0874"/>
    <w:rsid w:val="00CD0B66"/>
    <w:rsid w:val="00CD0CCA"/>
    <w:rsid w:val="00CD0EEA"/>
    <w:rsid w:val="00CD10E6"/>
    <w:rsid w:val="00CD1275"/>
    <w:rsid w:val="00CD1744"/>
    <w:rsid w:val="00CD1BD7"/>
    <w:rsid w:val="00CD1EB2"/>
    <w:rsid w:val="00CD2000"/>
    <w:rsid w:val="00CD202E"/>
    <w:rsid w:val="00CD20D7"/>
    <w:rsid w:val="00CD23EA"/>
    <w:rsid w:val="00CD2666"/>
    <w:rsid w:val="00CD2982"/>
    <w:rsid w:val="00CD299F"/>
    <w:rsid w:val="00CD2C26"/>
    <w:rsid w:val="00CD2C3B"/>
    <w:rsid w:val="00CD2C5F"/>
    <w:rsid w:val="00CD2DA1"/>
    <w:rsid w:val="00CD2F96"/>
    <w:rsid w:val="00CD2FC1"/>
    <w:rsid w:val="00CD312C"/>
    <w:rsid w:val="00CD316D"/>
    <w:rsid w:val="00CD32E3"/>
    <w:rsid w:val="00CD34D8"/>
    <w:rsid w:val="00CD39FB"/>
    <w:rsid w:val="00CD3B37"/>
    <w:rsid w:val="00CD3C3F"/>
    <w:rsid w:val="00CD3CF7"/>
    <w:rsid w:val="00CD3D24"/>
    <w:rsid w:val="00CD3DFE"/>
    <w:rsid w:val="00CD3E4A"/>
    <w:rsid w:val="00CD3EA1"/>
    <w:rsid w:val="00CD400D"/>
    <w:rsid w:val="00CD43B1"/>
    <w:rsid w:val="00CD4476"/>
    <w:rsid w:val="00CD4485"/>
    <w:rsid w:val="00CD466D"/>
    <w:rsid w:val="00CD479F"/>
    <w:rsid w:val="00CD4ABD"/>
    <w:rsid w:val="00CD5287"/>
    <w:rsid w:val="00CD530A"/>
    <w:rsid w:val="00CD55A1"/>
    <w:rsid w:val="00CD55AF"/>
    <w:rsid w:val="00CD59AD"/>
    <w:rsid w:val="00CD5B13"/>
    <w:rsid w:val="00CD5C66"/>
    <w:rsid w:val="00CD5E89"/>
    <w:rsid w:val="00CD623C"/>
    <w:rsid w:val="00CD6392"/>
    <w:rsid w:val="00CD63FD"/>
    <w:rsid w:val="00CD6434"/>
    <w:rsid w:val="00CD67BB"/>
    <w:rsid w:val="00CD6830"/>
    <w:rsid w:val="00CD686C"/>
    <w:rsid w:val="00CD692A"/>
    <w:rsid w:val="00CD69B1"/>
    <w:rsid w:val="00CD6F91"/>
    <w:rsid w:val="00CD76DB"/>
    <w:rsid w:val="00CD7750"/>
    <w:rsid w:val="00CD7A26"/>
    <w:rsid w:val="00CD7A7C"/>
    <w:rsid w:val="00CD7B86"/>
    <w:rsid w:val="00CD7C51"/>
    <w:rsid w:val="00CD7E26"/>
    <w:rsid w:val="00CE08BC"/>
    <w:rsid w:val="00CE0A83"/>
    <w:rsid w:val="00CE0BC6"/>
    <w:rsid w:val="00CE0CD2"/>
    <w:rsid w:val="00CE0DF9"/>
    <w:rsid w:val="00CE114B"/>
    <w:rsid w:val="00CE1802"/>
    <w:rsid w:val="00CE1B73"/>
    <w:rsid w:val="00CE1CFF"/>
    <w:rsid w:val="00CE1E22"/>
    <w:rsid w:val="00CE2362"/>
    <w:rsid w:val="00CE2495"/>
    <w:rsid w:val="00CE28C3"/>
    <w:rsid w:val="00CE2940"/>
    <w:rsid w:val="00CE2AB7"/>
    <w:rsid w:val="00CE2D79"/>
    <w:rsid w:val="00CE2DBB"/>
    <w:rsid w:val="00CE31EE"/>
    <w:rsid w:val="00CE31FC"/>
    <w:rsid w:val="00CE34B1"/>
    <w:rsid w:val="00CE37A4"/>
    <w:rsid w:val="00CE37F3"/>
    <w:rsid w:val="00CE3828"/>
    <w:rsid w:val="00CE425B"/>
    <w:rsid w:val="00CE4285"/>
    <w:rsid w:val="00CE42CB"/>
    <w:rsid w:val="00CE4346"/>
    <w:rsid w:val="00CE4881"/>
    <w:rsid w:val="00CE4961"/>
    <w:rsid w:val="00CE4A2D"/>
    <w:rsid w:val="00CE4FCD"/>
    <w:rsid w:val="00CE50B1"/>
    <w:rsid w:val="00CE5262"/>
    <w:rsid w:val="00CE55B8"/>
    <w:rsid w:val="00CE56C3"/>
    <w:rsid w:val="00CE5A85"/>
    <w:rsid w:val="00CE5AF2"/>
    <w:rsid w:val="00CE5DC7"/>
    <w:rsid w:val="00CE5E64"/>
    <w:rsid w:val="00CE6124"/>
    <w:rsid w:val="00CE6252"/>
    <w:rsid w:val="00CE62D7"/>
    <w:rsid w:val="00CE62E4"/>
    <w:rsid w:val="00CE634F"/>
    <w:rsid w:val="00CE643E"/>
    <w:rsid w:val="00CE679A"/>
    <w:rsid w:val="00CE684D"/>
    <w:rsid w:val="00CE685E"/>
    <w:rsid w:val="00CE687C"/>
    <w:rsid w:val="00CE6C5F"/>
    <w:rsid w:val="00CE6E96"/>
    <w:rsid w:val="00CE767F"/>
    <w:rsid w:val="00CE77A0"/>
    <w:rsid w:val="00CE784E"/>
    <w:rsid w:val="00CE791E"/>
    <w:rsid w:val="00CE7B8D"/>
    <w:rsid w:val="00CE7D7B"/>
    <w:rsid w:val="00CF03C1"/>
    <w:rsid w:val="00CF044D"/>
    <w:rsid w:val="00CF05DA"/>
    <w:rsid w:val="00CF0606"/>
    <w:rsid w:val="00CF06FA"/>
    <w:rsid w:val="00CF0AD5"/>
    <w:rsid w:val="00CF0DA9"/>
    <w:rsid w:val="00CF0E07"/>
    <w:rsid w:val="00CF0E65"/>
    <w:rsid w:val="00CF0F33"/>
    <w:rsid w:val="00CF125C"/>
    <w:rsid w:val="00CF1310"/>
    <w:rsid w:val="00CF13D0"/>
    <w:rsid w:val="00CF16DE"/>
    <w:rsid w:val="00CF1733"/>
    <w:rsid w:val="00CF182D"/>
    <w:rsid w:val="00CF1859"/>
    <w:rsid w:val="00CF19FA"/>
    <w:rsid w:val="00CF1B11"/>
    <w:rsid w:val="00CF1B67"/>
    <w:rsid w:val="00CF1CF1"/>
    <w:rsid w:val="00CF1F52"/>
    <w:rsid w:val="00CF2485"/>
    <w:rsid w:val="00CF2782"/>
    <w:rsid w:val="00CF27A6"/>
    <w:rsid w:val="00CF28B1"/>
    <w:rsid w:val="00CF2B78"/>
    <w:rsid w:val="00CF2F39"/>
    <w:rsid w:val="00CF305C"/>
    <w:rsid w:val="00CF31B4"/>
    <w:rsid w:val="00CF31F9"/>
    <w:rsid w:val="00CF32A3"/>
    <w:rsid w:val="00CF3431"/>
    <w:rsid w:val="00CF35E7"/>
    <w:rsid w:val="00CF3671"/>
    <w:rsid w:val="00CF38C8"/>
    <w:rsid w:val="00CF390C"/>
    <w:rsid w:val="00CF3A4E"/>
    <w:rsid w:val="00CF3D49"/>
    <w:rsid w:val="00CF3D51"/>
    <w:rsid w:val="00CF3DCE"/>
    <w:rsid w:val="00CF4284"/>
    <w:rsid w:val="00CF4365"/>
    <w:rsid w:val="00CF4ABA"/>
    <w:rsid w:val="00CF4CF3"/>
    <w:rsid w:val="00CF4EB1"/>
    <w:rsid w:val="00CF4F56"/>
    <w:rsid w:val="00CF5402"/>
    <w:rsid w:val="00CF5426"/>
    <w:rsid w:val="00CF54EB"/>
    <w:rsid w:val="00CF558C"/>
    <w:rsid w:val="00CF5839"/>
    <w:rsid w:val="00CF5937"/>
    <w:rsid w:val="00CF59CF"/>
    <w:rsid w:val="00CF5A80"/>
    <w:rsid w:val="00CF5B83"/>
    <w:rsid w:val="00CF5D79"/>
    <w:rsid w:val="00CF5F96"/>
    <w:rsid w:val="00CF699E"/>
    <w:rsid w:val="00CF6A63"/>
    <w:rsid w:val="00CF6D01"/>
    <w:rsid w:val="00CF6DB3"/>
    <w:rsid w:val="00CF6DB6"/>
    <w:rsid w:val="00CF6E20"/>
    <w:rsid w:val="00CF6ECE"/>
    <w:rsid w:val="00CF73A3"/>
    <w:rsid w:val="00CF759B"/>
    <w:rsid w:val="00CF75BD"/>
    <w:rsid w:val="00CF761C"/>
    <w:rsid w:val="00CF77D7"/>
    <w:rsid w:val="00CF7821"/>
    <w:rsid w:val="00CF7978"/>
    <w:rsid w:val="00CF7D5D"/>
    <w:rsid w:val="00D000DB"/>
    <w:rsid w:val="00D0018F"/>
    <w:rsid w:val="00D00207"/>
    <w:rsid w:val="00D00549"/>
    <w:rsid w:val="00D005CD"/>
    <w:rsid w:val="00D006AA"/>
    <w:rsid w:val="00D00B1F"/>
    <w:rsid w:val="00D00E37"/>
    <w:rsid w:val="00D01020"/>
    <w:rsid w:val="00D01135"/>
    <w:rsid w:val="00D0124C"/>
    <w:rsid w:val="00D014C1"/>
    <w:rsid w:val="00D014DA"/>
    <w:rsid w:val="00D0170E"/>
    <w:rsid w:val="00D018DC"/>
    <w:rsid w:val="00D01BE8"/>
    <w:rsid w:val="00D021B4"/>
    <w:rsid w:val="00D02240"/>
    <w:rsid w:val="00D02332"/>
    <w:rsid w:val="00D024BA"/>
    <w:rsid w:val="00D025A4"/>
    <w:rsid w:val="00D02A64"/>
    <w:rsid w:val="00D02E15"/>
    <w:rsid w:val="00D030BB"/>
    <w:rsid w:val="00D03457"/>
    <w:rsid w:val="00D034D2"/>
    <w:rsid w:val="00D03549"/>
    <w:rsid w:val="00D03621"/>
    <w:rsid w:val="00D036DC"/>
    <w:rsid w:val="00D036F2"/>
    <w:rsid w:val="00D03A33"/>
    <w:rsid w:val="00D03C2F"/>
    <w:rsid w:val="00D03D6E"/>
    <w:rsid w:val="00D03E0D"/>
    <w:rsid w:val="00D03ED2"/>
    <w:rsid w:val="00D04533"/>
    <w:rsid w:val="00D04649"/>
    <w:rsid w:val="00D04CF9"/>
    <w:rsid w:val="00D0501D"/>
    <w:rsid w:val="00D05139"/>
    <w:rsid w:val="00D051C7"/>
    <w:rsid w:val="00D0548A"/>
    <w:rsid w:val="00D056F6"/>
    <w:rsid w:val="00D05B8D"/>
    <w:rsid w:val="00D05BC1"/>
    <w:rsid w:val="00D05D62"/>
    <w:rsid w:val="00D0603C"/>
    <w:rsid w:val="00D06057"/>
    <w:rsid w:val="00D060F9"/>
    <w:rsid w:val="00D06214"/>
    <w:rsid w:val="00D06291"/>
    <w:rsid w:val="00D06364"/>
    <w:rsid w:val="00D06769"/>
    <w:rsid w:val="00D068FC"/>
    <w:rsid w:val="00D06A11"/>
    <w:rsid w:val="00D06B0A"/>
    <w:rsid w:val="00D06EAA"/>
    <w:rsid w:val="00D0733F"/>
    <w:rsid w:val="00D07451"/>
    <w:rsid w:val="00D078DF"/>
    <w:rsid w:val="00D07992"/>
    <w:rsid w:val="00D07D65"/>
    <w:rsid w:val="00D07DE4"/>
    <w:rsid w:val="00D10388"/>
    <w:rsid w:val="00D104AC"/>
    <w:rsid w:val="00D10527"/>
    <w:rsid w:val="00D10544"/>
    <w:rsid w:val="00D105E9"/>
    <w:rsid w:val="00D1076A"/>
    <w:rsid w:val="00D1089D"/>
    <w:rsid w:val="00D10BD1"/>
    <w:rsid w:val="00D10CA9"/>
    <w:rsid w:val="00D11192"/>
    <w:rsid w:val="00D11202"/>
    <w:rsid w:val="00D1124D"/>
    <w:rsid w:val="00D11400"/>
    <w:rsid w:val="00D119A2"/>
    <w:rsid w:val="00D11A0B"/>
    <w:rsid w:val="00D11B19"/>
    <w:rsid w:val="00D11BD0"/>
    <w:rsid w:val="00D11C1A"/>
    <w:rsid w:val="00D11DB9"/>
    <w:rsid w:val="00D11DC9"/>
    <w:rsid w:val="00D11DFC"/>
    <w:rsid w:val="00D11F7E"/>
    <w:rsid w:val="00D11FF5"/>
    <w:rsid w:val="00D12052"/>
    <w:rsid w:val="00D126A9"/>
    <w:rsid w:val="00D12764"/>
    <w:rsid w:val="00D12BF8"/>
    <w:rsid w:val="00D1301A"/>
    <w:rsid w:val="00D130AD"/>
    <w:rsid w:val="00D13380"/>
    <w:rsid w:val="00D134DD"/>
    <w:rsid w:val="00D137EE"/>
    <w:rsid w:val="00D137F2"/>
    <w:rsid w:val="00D13835"/>
    <w:rsid w:val="00D139AA"/>
    <w:rsid w:val="00D13D0B"/>
    <w:rsid w:val="00D13F42"/>
    <w:rsid w:val="00D1405D"/>
    <w:rsid w:val="00D14337"/>
    <w:rsid w:val="00D1434C"/>
    <w:rsid w:val="00D14513"/>
    <w:rsid w:val="00D14691"/>
    <w:rsid w:val="00D14768"/>
    <w:rsid w:val="00D14AB9"/>
    <w:rsid w:val="00D14AFB"/>
    <w:rsid w:val="00D14C7A"/>
    <w:rsid w:val="00D15268"/>
    <w:rsid w:val="00D15360"/>
    <w:rsid w:val="00D15670"/>
    <w:rsid w:val="00D1586E"/>
    <w:rsid w:val="00D162F0"/>
    <w:rsid w:val="00D16459"/>
    <w:rsid w:val="00D16486"/>
    <w:rsid w:val="00D165AF"/>
    <w:rsid w:val="00D16883"/>
    <w:rsid w:val="00D1696B"/>
    <w:rsid w:val="00D16F15"/>
    <w:rsid w:val="00D17182"/>
    <w:rsid w:val="00D17325"/>
    <w:rsid w:val="00D1748B"/>
    <w:rsid w:val="00D17690"/>
    <w:rsid w:val="00D177C2"/>
    <w:rsid w:val="00D1786C"/>
    <w:rsid w:val="00D17A8A"/>
    <w:rsid w:val="00D17ACE"/>
    <w:rsid w:val="00D17B64"/>
    <w:rsid w:val="00D17C3D"/>
    <w:rsid w:val="00D17D96"/>
    <w:rsid w:val="00D17EFE"/>
    <w:rsid w:val="00D17F91"/>
    <w:rsid w:val="00D17F9C"/>
    <w:rsid w:val="00D20065"/>
    <w:rsid w:val="00D2007F"/>
    <w:rsid w:val="00D2012B"/>
    <w:rsid w:val="00D205F1"/>
    <w:rsid w:val="00D207A5"/>
    <w:rsid w:val="00D209B3"/>
    <w:rsid w:val="00D20BE2"/>
    <w:rsid w:val="00D20FCA"/>
    <w:rsid w:val="00D210B4"/>
    <w:rsid w:val="00D211A3"/>
    <w:rsid w:val="00D213FD"/>
    <w:rsid w:val="00D21436"/>
    <w:rsid w:val="00D216E9"/>
    <w:rsid w:val="00D2175F"/>
    <w:rsid w:val="00D217A7"/>
    <w:rsid w:val="00D219E5"/>
    <w:rsid w:val="00D21D43"/>
    <w:rsid w:val="00D22066"/>
    <w:rsid w:val="00D22107"/>
    <w:rsid w:val="00D22123"/>
    <w:rsid w:val="00D22305"/>
    <w:rsid w:val="00D225AB"/>
    <w:rsid w:val="00D22A28"/>
    <w:rsid w:val="00D22B56"/>
    <w:rsid w:val="00D22C68"/>
    <w:rsid w:val="00D22E9E"/>
    <w:rsid w:val="00D230F0"/>
    <w:rsid w:val="00D23197"/>
    <w:rsid w:val="00D2321B"/>
    <w:rsid w:val="00D23256"/>
    <w:rsid w:val="00D23261"/>
    <w:rsid w:val="00D232C1"/>
    <w:rsid w:val="00D237E7"/>
    <w:rsid w:val="00D238E2"/>
    <w:rsid w:val="00D23987"/>
    <w:rsid w:val="00D23B0E"/>
    <w:rsid w:val="00D23B63"/>
    <w:rsid w:val="00D23C14"/>
    <w:rsid w:val="00D244F5"/>
    <w:rsid w:val="00D24554"/>
    <w:rsid w:val="00D2457E"/>
    <w:rsid w:val="00D24634"/>
    <w:rsid w:val="00D24C23"/>
    <w:rsid w:val="00D24E63"/>
    <w:rsid w:val="00D24EBF"/>
    <w:rsid w:val="00D24EEF"/>
    <w:rsid w:val="00D24F51"/>
    <w:rsid w:val="00D2508C"/>
    <w:rsid w:val="00D250E2"/>
    <w:rsid w:val="00D2526B"/>
    <w:rsid w:val="00D253EB"/>
    <w:rsid w:val="00D25628"/>
    <w:rsid w:val="00D25651"/>
    <w:rsid w:val="00D256FA"/>
    <w:rsid w:val="00D25755"/>
    <w:rsid w:val="00D25871"/>
    <w:rsid w:val="00D25970"/>
    <w:rsid w:val="00D25BBA"/>
    <w:rsid w:val="00D25CD3"/>
    <w:rsid w:val="00D25CE4"/>
    <w:rsid w:val="00D25D05"/>
    <w:rsid w:val="00D25EF4"/>
    <w:rsid w:val="00D25FE0"/>
    <w:rsid w:val="00D2616A"/>
    <w:rsid w:val="00D264C8"/>
    <w:rsid w:val="00D2664C"/>
    <w:rsid w:val="00D2675F"/>
    <w:rsid w:val="00D269CB"/>
    <w:rsid w:val="00D26A58"/>
    <w:rsid w:val="00D26E08"/>
    <w:rsid w:val="00D26F7E"/>
    <w:rsid w:val="00D2760F"/>
    <w:rsid w:val="00D276B8"/>
    <w:rsid w:val="00D276C5"/>
    <w:rsid w:val="00D279C7"/>
    <w:rsid w:val="00D27A68"/>
    <w:rsid w:val="00D27BD1"/>
    <w:rsid w:val="00D27CEE"/>
    <w:rsid w:val="00D27DEA"/>
    <w:rsid w:val="00D27DFE"/>
    <w:rsid w:val="00D27F16"/>
    <w:rsid w:val="00D30025"/>
    <w:rsid w:val="00D30070"/>
    <w:rsid w:val="00D3009A"/>
    <w:rsid w:val="00D3051F"/>
    <w:rsid w:val="00D309EC"/>
    <w:rsid w:val="00D30E8A"/>
    <w:rsid w:val="00D30FF6"/>
    <w:rsid w:val="00D310F5"/>
    <w:rsid w:val="00D312E9"/>
    <w:rsid w:val="00D31449"/>
    <w:rsid w:val="00D316C6"/>
    <w:rsid w:val="00D31741"/>
    <w:rsid w:val="00D319B1"/>
    <w:rsid w:val="00D31B1B"/>
    <w:rsid w:val="00D31C54"/>
    <w:rsid w:val="00D31DF7"/>
    <w:rsid w:val="00D32415"/>
    <w:rsid w:val="00D32653"/>
    <w:rsid w:val="00D32684"/>
    <w:rsid w:val="00D32784"/>
    <w:rsid w:val="00D329C3"/>
    <w:rsid w:val="00D329C8"/>
    <w:rsid w:val="00D32B76"/>
    <w:rsid w:val="00D32D55"/>
    <w:rsid w:val="00D32E13"/>
    <w:rsid w:val="00D32F06"/>
    <w:rsid w:val="00D3300D"/>
    <w:rsid w:val="00D33036"/>
    <w:rsid w:val="00D33081"/>
    <w:rsid w:val="00D33374"/>
    <w:rsid w:val="00D3346B"/>
    <w:rsid w:val="00D33507"/>
    <w:rsid w:val="00D3363D"/>
    <w:rsid w:val="00D3391D"/>
    <w:rsid w:val="00D339AB"/>
    <w:rsid w:val="00D33B4D"/>
    <w:rsid w:val="00D33C53"/>
    <w:rsid w:val="00D33C62"/>
    <w:rsid w:val="00D33D47"/>
    <w:rsid w:val="00D33D65"/>
    <w:rsid w:val="00D33DB6"/>
    <w:rsid w:val="00D34029"/>
    <w:rsid w:val="00D340FC"/>
    <w:rsid w:val="00D348C1"/>
    <w:rsid w:val="00D34A57"/>
    <w:rsid w:val="00D34D9D"/>
    <w:rsid w:val="00D34E0F"/>
    <w:rsid w:val="00D34E9F"/>
    <w:rsid w:val="00D3519E"/>
    <w:rsid w:val="00D35329"/>
    <w:rsid w:val="00D3535A"/>
    <w:rsid w:val="00D354C9"/>
    <w:rsid w:val="00D3553C"/>
    <w:rsid w:val="00D356BF"/>
    <w:rsid w:val="00D35742"/>
    <w:rsid w:val="00D358C2"/>
    <w:rsid w:val="00D35921"/>
    <w:rsid w:val="00D359CC"/>
    <w:rsid w:val="00D35C6F"/>
    <w:rsid w:val="00D35E19"/>
    <w:rsid w:val="00D360CE"/>
    <w:rsid w:val="00D367F5"/>
    <w:rsid w:val="00D36BB6"/>
    <w:rsid w:val="00D36CB6"/>
    <w:rsid w:val="00D36D7E"/>
    <w:rsid w:val="00D36F56"/>
    <w:rsid w:val="00D3730D"/>
    <w:rsid w:val="00D373AB"/>
    <w:rsid w:val="00D3748A"/>
    <w:rsid w:val="00D375A2"/>
    <w:rsid w:val="00D375A5"/>
    <w:rsid w:val="00D379D5"/>
    <w:rsid w:val="00D37A6D"/>
    <w:rsid w:val="00D37FEE"/>
    <w:rsid w:val="00D4001F"/>
    <w:rsid w:val="00D40052"/>
    <w:rsid w:val="00D400FE"/>
    <w:rsid w:val="00D406B1"/>
    <w:rsid w:val="00D4072D"/>
    <w:rsid w:val="00D408F2"/>
    <w:rsid w:val="00D40942"/>
    <w:rsid w:val="00D40D4C"/>
    <w:rsid w:val="00D40F03"/>
    <w:rsid w:val="00D41054"/>
    <w:rsid w:val="00D411D8"/>
    <w:rsid w:val="00D41281"/>
    <w:rsid w:val="00D4174D"/>
    <w:rsid w:val="00D4179D"/>
    <w:rsid w:val="00D41895"/>
    <w:rsid w:val="00D41927"/>
    <w:rsid w:val="00D4198F"/>
    <w:rsid w:val="00D41A28"/>
    <w:rsid w:val="00D41D47"/>
    <w:rsid w:val="00D41DB5"/>
    <w:rsid w:val="00D420AF"/>
    <w:rsid w:val="00D42285"/>
    <w:rsid w:val="00D425D0"/>
    <w:rsid w:val="00D4263A"/>
    <w:rsid w:val="00D42742"/>
    <w:rsid w:val="00D42A18"/>
    <w:rsid w:val="00D42A40"/>
    <w:rsid w:val="00D42B42"/>
    <w:rsid w:val="00D42C28"/>
    <w:rsid w:val="00D43408"/>
    <w:rsid w:val="00D436A8"/>
    <w:rsid w:val="00D43793"/>
    <w:rsid w:val="00D43B62"/>
    <w:rsid w:val="00D43C6D"/>
    <w:rsid w:val="00D4419A"/>
    <w:rsid w:val="00D441C2"/>
    <w:rsid w:val="00D44323"/>
    <w:rsid w:val="00D4449D"/>
    <w:rsid w:val="00D444CC"/>
    <w:rsid w:val="00D44851"/>
    <w:rsid w:val="00D44904"/>
    <w:rsid w:val="00D44A32"/>
    <w:rsid w:val="00D451F7"/>
    <w:rsid w:val="00D4528B"/>
    <w:rsid w:val="00D45714"/>
    <w:rsid w:val="00D45740"/>
    <w:rsid w:val="00D45795"/>
    <w:rsid w:val="00D45CDE"/>
    <w:rsid w:val="00D45D92"/>
    <w:rsid w:val="00D46706"/>
    <w:rsid w:val="00D4683E"/>
    <w:rsid w:val="00D468F5"/>
    <w:rsid w:val="00D46B59"/>
    <w:rsid w:val="00D46B6E"/>
    <w:rsid w:val="00D46DBA"/>
    <w:rsid w:val="00D46F99"/>
    <w:rsid w:val="00D47190"/>
    <w:rsid w:val="00D471AA"/>
    <w:rsid w:val="00D4732B"/>
    <w:rsid w:val="00D4745F"/>
    <w:rsid w:val="00D4750F"/>
    <w:rsid w:val="00D4759E"/>
    <w:rsid w:val="00D47BA6"/>
    <w:rsid w:val="00D47BDB"/>
    <w:rsid w:val="00D47F35"/>
    <w:rsid w:val="00D47F3F"/>
    <w:rsid w:val="00D47FAA"/>
    <w:rsid w:val="00D50392"/>
    <w:rsid w:val="00D50780"/>
    <w:rsid w:val="00D50847"/>
    <w:rsid w:val="00D50873"/>
    <w:rsid w:val="00D50934"/>
    <w:rsid w:val="00D50A4A"/>
    <w:rsid w:val="00D50F31"/>
    <w:rsid w:val="00D512B8"/>
    <w:rsid w:val="00D513E2"/>
    <w:rsid w:val="00D516CF"/>
    <w:rsid w:val="00D51878"/>
    <w:rsid w:val="00D51944"/>
    <w:rsid w:val="00D519E1"/>
    <w:rsid w:val="00D51E88"/>
    <w:rsid w:val="00D5216F"/>
    <w:rsid w:val="00D52684"/>
    <w:rsid w:val="00D526A6"/>
    <w:rsid w:val="00D52734"/>
    <w:rsid w:val="00D52A4B"/>
    <w:rsid w:val="00D52DEF"/>
    <w:rsid w:val="00D52E6D"/>
    <w:rsid w:val="00D5348B"/>
    <w:rsid w:val="00D53536"/>
    <w:rsid w:val="00D535F7"/>
    <w:rsid w:val="00D53607"/>
    <w:rsid w:val="00D53637"/>
    <w:rsid w:val="00D5369C"/>
    <w:rsid w:val="00D53A51"/>
    <w:rsid w:val="00D53AD6"/>
    <w:rsid w:val="00D53C3D"/>
    <w:rsid w:val="00D5404A"/>
    <w:rsid w:val="00D544BA"/>
    <w:rsid w:val="00D544D5"/>
    <w:rsid w:val="00D5459E"/>
    <w:rsid w:val="00D546DD"/>
    <w:rsid w:val="00D54753"/>
    <w:rsid w:val="00D54841"/>
    <w:rsid w:val="00D549E7"/>
    <w:rsid w:val="00D54A41"/>
    <w:rsid w:val="00D54A8C"/>
    <w:rsid w:val="00D54BEA"/>
    <w:rsid w:val="00D54FC7"/>
    <w:rsid w:val="00D55062"/>
    <w:rsid w:val="00D550B1"/>
    <w:rsid w:val="00D5527B"/>
    <w:rsid w:val="00D554AC"/>
    <w:rsid w:val="00D55B9E"/>
    <w:rsid w:val="00D55BC2"/>
    <w:rsid w:val="00D55F94"/>
    <w:rsid w:val="00D5611C"/>
    <w:rsid w:val="00D56209"/>
    <w:rsid w:val="00D56445"/>
    <w:rsid w:val="00D5658F"/>
    <w:rsid w:val="00D565E4"/>
    <w:rsid w:val="00D566E9"/>
    <w:rsid w:val="00D568E2"/>
    <w:rsid w:val="00D5698C"/>
    <w:rsid w:val="00D56BD8"/>
    <w:rsid w:val="00D56C82"/>
    <w:rsid w:val="00D56F75"/>
    <w:rsid w:val="00D56FCE"/>
    <w:rsid w:val="00D5706E"/>
    <w:rsid w:val="00D573AE"/>
    <w:rsid w:val="00D573E4"/>
    <w:rsid w:val="00D573E7"/>
    <w:rsid w:val="00D5745B"/>
    <w:rsid w:val="00D574D3"/>
    <w:rsid w:val="00D57524"/>
    <w:rsid w:val="00D57A94"/>
    <w:rsid w:val="00D57C06"/>
    <w:rsid w:val="00D57DA6"/>
    <w:rsid w:val="00D57F16"/>
    <w:rsid w:val="00D600FD"/>
    <w:rsid w:val="00D60235"/>
    <w:rsid w:val="00D60390"/>
    <w:rsid w:val="00D6057A"/>
    <w:rsid w:val="00D6068C"/>
    <w:rsid w:val="00D6069F"/>
    <w:rsid w:val="00D607CF"/>
    <w:rsid w:val="00D60AB6"/>
    <w:rsid w:val="00D60B2F"/>
    <w:rsid w:val="00D60BEA"/>
    <w:rsid w:val="00D60CAC"/>
    <w:rsid w:val="00D60CC2"/>
    <w:rsid w:val="00D612FE"/>
    <w:rsid w:val="00D613CC"/>
    <w:rsid w:val="00D61720"/>
    <w:rsid w:val="00D618DE"/>
    <w:rsid w:val="00D61B6F"/>
    <w:rsid w:val="00D61BBC"/>
    <w:rsid w:val="00D62078"/>
    <w:rsid w:val="00D623BE"/>
    <w:rsid w:val="00D624BE"/>
    <w:rsid w:val="00D6258D"/>
    <w:rsid w:val="00D625FF"/>
    <w:rsid w:val="00D6268E"/>
    <w:rsid w:val="00D626FE"/>
    <w:rsid w:val="00D6279D"/>
    <w:rsid w:val="00D627DA"/>
    <w:rsid w:val="00D627FA"/>
    <w:rsid w:val="00D62883"/>
    <w:rsid w:val="00D62D2E"/>
    <w:rsid w:val="00D62E50"/>
    <w:rsid w:val="00D62F80"/>
    <w:rsid w:val="00D62FA5"/>
    <w:rsid w:val="00D63300"/>
    <w:rsid w:val="00D634E5"/>
    <w:rsid w:val="00D635D7"/>
    <w:rsid w:val="00D63635"/>
    <w:rsid w:val="00D6385B"/>
    <w:rsid w:val="00D63925"/>
    <w:rsid w:val="00D63ADB"/>
    <w:rsid w:val="00D63C4B"/>
    <w:rsid w:val="00D63CA4"/>
    <w:rsid w:val="00D63EA7"/>
    <w:rsid w:val="00D63EF4"/>
    <w:rsid w:val="00D644E5"/>
    <w:rsid w:val="00D6451D"/>
    <w:rsid w:val="00D64783"/>
    <w:rsid w:val="00D64911"/>
    <w:rsid w:val="00D6497A"/>
    <w:rsid w:val="00D64A30"/>
    <w:rsid w:val="00D64AD6"/>
    <w:rsid w:val="00D64DB4"/>
    <w:rsid w:val="00D64DC8"/>
    <w:rsid w:val="00D65312"/>
    <w:rsid w:val="00D653F3"/>
    <w:rsid w:val="00D655AC"/>
    <w:rsid w:val="00D655F9"/>
    <w:rsid w:val="00D656C8"/>
    <w:rsid w:val="00D659D8"/>
    <w:rsid w:val="00D65A10"/>
    <w:rsid w:val="00D65A9D"/>
    <w:rsid w:val="00D65AD1"/>
    <w:rsid w:val="00D65B9A"/>
    <w:rsid w:val="00D65BE2"/>
    <w:rsid w:val="00D65DAD"/>
    <w:rsid w:val="00D65F98"/>
    <w:rsid w:val="00D6609C"/>
    <w:rsid w:val="00D66322"/>
    <w:rsid w:val="00D66449"/>
    <w:rsid w:val="00D664B0"/>
    <w:rsid w:val="00D66541"/>
    <w:rsid w:val="00D6694E"/>
    <w:rsid w:val="00D66AF4"/>
    <w:rsid w:val="00D66DFD"/>
    <w:rsid w:val="00D66EB5"/>
    <w:rsid w:val="00D67068"/>
    <w:rsid w:val="00D674ED"/>
    <w:rsid w:val="00D67931"/>
    <w:rsid w:val="00D67958"/>
    <w:rsid w:val="00D67CE4"/>
    <w:rsid w:val="00D67E8E"/>
    <w:rsid w:val="00D70387"/>
    <w:rsid w:val="00D703E0"/>
    <w:rsid w:val="00D703FA"/>
    <w:rsid w:val="00D70786"/>
    <w:rsid w:val="00D709B4"/>
    <w:rsid w:val="00D70F34"/>
    <w:rsid w:val="00D71106"/>
    <w:rsid w:val="00D71350"/>
    <w:rsid w:val="00D714CA"/>
    <w:rsid w:val="00D715B8"/>
    <w:rsid w:val="00D715E4"/>
    <w:rsid w:val="00D718F8"/>
    <w:rsid w:val="00D71A6D"/>
    <w:rsid w:val="00D71E8E"/>
    <w:rsid w:val="00D72460"/>
    <w:rsid w:val="00D72668"/>
    <w:rsid w:val="00D726AD"/>
    <w:rsid w:val="00D729C2"/>
    <w:rsid w:val="00D72A1D"/>
    <w:rsid w:val="00D730E7"/>
    <w:rsid w:val="00D73155"/>
    <w:rsid w:val="00D73569"/>
    <w:rsid w:val="00D735BB"/>
    <w:rsid w:val="00D735DB"/>
    <w:rsid w:val="00D73E97"/>
    <w:rsid w:val="00D7400F"/>
    <w:rsid w:val="00D740A9"/>
    <w:rsid w:val="00D740B5"/>
    <w:rsid w:val="00D74182"/>
    <w:rsid w:val="00D745CB"/>
    <w:rsid w:val="00D74F69"/>
    <w:rsid w:val="00D7512F"/>
    <w:rsid w:val="00D751EB"/>
    <w:rsid w:val="00D751FD"/>
    <w:rsid w:val="00D75524"/>
    <w:rsid w:val="00D7555A"/>
    <w:rsid w:val="00D75570"/>
    <w:rsid w:val="00D7580D"/>
    <w:rsid w:val="00D75BE5"/>
    <w:rsid w:val="00D760AA"/>
    <w:rsid w:val="00D76420"/>
    <w:rsid w:val="00D76735"/>
    <w:rsid w:val="00D76892"/>
    <w:rsid w:val="00D76C43"/>
    <w:rsid w:val="00D76D1C"/>
    <w:rsid w:val="00D76D89"/>
    <w:rsid w:val="00D76FF8"/>
    <w:rsid w:val="00D770D0"/>
    <w:rsid w:val="00D77696"/>
    <w:rsid w:val="00D77ABE"/>
    <w:rsid w:val="00D77BB0"/>
    <w:rsid w:val="00D77CAB"/>
    <w:rsid w:val="00D77F09"/>
    <w:rsid w:val="00D77F0E"/>
    <w:rsid w:val="00D77FDE"/>
    <w:rsid w:val="00D80162"/>
    <w:rsid w:val="00D8024F"/>
    <w:rsid w:val="00D802C5"/>
    <w:rsid w:val="00D802E0"/>
    <w:rsid w:val="00D80444"/>
    <w:rsid w:val="00D80604"/>
    <w:rsid w:val="00D80765"/>
    <w:rsid w:val="00D80859"/>
    <w:rsid w:val="00D809EB"/>
    <w:rsid w:val="00D80AD4"/>
    <w:rsid w:val="00D80CC7"/>
    <w:rsid w:val="00D80F92"/>
    <w:rsid w:val="00D80FFC"/>
    <w:rsid w:val="00D8111F"/>
    <w:rsid w:val="00D8112B"/>
    <w:rsid w:val="00D81143"/>
    <w:rsid w:val="00D8129D"/>
    <w:rsid w:val="00D81305"/>
    <w:rsid w:val="00D81368"/>
    <w:rsid w:val="00D81384"/>
    <w:rsid w:val="00D8147C"/>
    <w:rsid w:val="00D814CE"/>
    <w:rsid w:val="00D8163B"/>
    <w:rsid w:val="00D81811"/>
    <w:rsid w:val="00D81B45"/>
    <w:rsid w:val="00D81C12"/>
    <w:rsid w:val="00D81D68"/>
    <w:rsid w:val="00D81F60"/>
    <w:rsid w:val="00D8207B"/>
    <w:rsid w:val="00D820AA"/>
    <w:rsid w:val="00D821B7"/>
    <w:rsid w:val="00D822F9"/>
    <w:rsid w:val="00D823C6"/>
    <w:rsid w:val="00D8241F"/>
    <w:rsid w:val="00D826BE"/>
    <w:rsid w:val="00D8280B"/>
    <w:rsid w:val="00D82994"/>
    <w:rsid w:val="00D82B93"/>
    <w:rsid w:val="00D82BAE"/>
    <w:rsid w:val="00D82BDC"/>
    <w:rsid w:val="00D8317C"/>
    <w:rsid w:val="00D83618"/>
    <w:rsid w:val="00D83BFE"/>
    <w:rsid w:val="00D83D2D"/>
    <w:rsid w:val="00D83D31"/>
    <w:rsid w:val="00D83DE1"/>
    <w:rsid w:val="00D84100"/>
    <w:rsid w:val="00D8411B"/>
    <w:rsid w:val="00D844ED"/>
    <w:rsid w:val="00D846CF"/>
    <w:rsid w:val="00D8485B"/>
    <w:rsid w:val="00D8488E"/>
    <w:rsid w:val="00D849C7"/>
    <w:rsid w:val="00D84CC7"/>
    <w:rsid w:val="00D84D1C"/>
    <w:rsid w:val="00D84F73"/>
    <w:rsid w:val="00D85044"/>
    <w:rsid w:val="00D850DF"/>
    <w:rsid w:val="00D85173"/>
    <w:rsid w:val="00D85223"/>
    <w:rsid w:val="00D85254"/>
    <w:rsid w:val="00D85268"/>
    <w:rsid w:val="00D8530F"/>
    <w:rsid w:val="00D856C2"/>
    <w:rsid w:val="00D85919"/>
    <w:rsid w:val="00D859BA"/>
    <w:rsid w:val="00D85A3F"/>
    <w:rsid w:val="00D85B00"/>
    <w:rsid w:val="00D85B0B"/>
    <w:rsid w:val="00D85C24"/>
    <w:rsid w:val="00D85E44"/>
    <w:rsid w:val="00D85EDC"/>
    <w:rsid w:val="00D85EF2"/>
    <w:rsid w:val="00D8605A"/>
    <w:rsid w:val="00D86063"/>
    <w:rsid w:val="00D8620B"/>
    <w:rsid w:val="00D863AE"/>
    <w:rsid w:val="00D86566"/>
    <w:rsid w:val="00D86733"/>
    <w:rsid w:val="00D8673B"/>
    <w:rsid w:val="00D86880"/>
    <w:rsid w:val="00D86AA1"/>
    <w:rsid w:val="00D86C1F"/>
    <w:rsid w:val="00D86C5D"/>
    <w:rsid w:val="00D86D06"/>
    <w:rsid w:val="00D86E09"/>
    <w:rsid w:val="00D86F61"/>
    <w:rsid w:val="00D86F66"/>
    <w:rsid w:val="00D8719F"/>
    <w:rsid w:val="00D871F5"/>
    <w:rsid w:val="00D87366"/>
    <w:rsid w:val="00D874CD"/>
    <w:rsid w:val="00D87A34"/>
    <w:rsid w:val="00D87DF0"/>
    <w:rsid w:val="00D87EE8"/>
    <w:rsid w:val="00D90079"/>
    <w:rsid w:val="00D902C1"/>
    <w:rsid w:val="00D90518"/>
    <w:rsid w:val="00D90598"/>
    <w:rsid w:val="00D90719"/>
    <w:rsid w:val="00D909F3"/>
    <w:rsid w:val="00D90BC9"/>
    <w:rsid w:val="00D90C82"/>
    <w:rsid w:val="00D90E21"/>
    <w:rsid w:val="00D90F91"/>
    <w:rsid w:val="00D9106F"/>
    <w:rsid w:val="00D91134"/>
    <w:rsid w:val="00D91634"/>
    <w:rsid w:val="00D91748"/>
    <w:rsid w:val="00D917CA"/>
    <w:rsid w:val="00D9180E"/>
    <w:rsid w:val="00D91AE3"/>
    <w:rsid w:val="00D91AEA"/>
    <w:rsid w:val="00D91EF7"/>
    <w:rsid w:val="00D91FB1"/>
    <w:rsid w:val="00D9208C"/>
    <w:rsid w:val="00D9208F"/>
    <w:rsid w:val="00D920B2"/>
    <w:rsid w:val="00D921D8"/>
    <w:rsid w:val="00D925C7"/>
    <w:rsid w:val="00D92632"/>
    <w:rsid w:val="00D92A7B"/>
    <w:rsid w:val="00D92AA2"/>
    <w:rsid w:val="00D93318"/>
    <w:rsid w:val="00D93401"/>
    <w:rsid w:val="00D9347E"/>
    <w:rsid w:val="00D93644"/>
    <w:rsid w:val="00D93786"/>
    <w:rsid w:val="00D93906"/>
    <w:rsid w:val="00D93FB9"/>
    <w:rsid w:val="00D94045"/>
    <w:rsid w:val="00D94213"/>
    <w:rsid w:val="00D944F7"/>
    <w:rsid w:val="00D945FD"/>
    <w:rsid w:val="00D94EB2"/>
    <w:rsid w:val="00D94ECF"/>
    <w:rsid w:val="00D9510F"/>
    <w:rsid w:val="00D95231"/>
    <w:rsid w:val="00D955E8"/>
    <w:rsid w:val="00D95613"/>
    <w:rsid w:val="00D95E19"/>
    <w:rsid w:val="00D96111"/>
    <w:rsid w:val="00D96493"/>
    <w:rsid w:val="00D96A30"/>
    <w:rsid w:val="00D96A5A"/>
    <w:rsid w:val="00D96AAD"/>
    <w:rsid w:val="00D96DC5"/>
    <w:rsid w:val="00D96DFC"/>
    <w:rsid w:val="00D97034"/>
    <w:rsid w:val="00D97053"/>
    <w:rsid w:val="00D972FD"/>
    <w:rsid w:val="00D973CA"/>
    <w:rsid w:val="00D97AAB"/>
    <w:rsid w:val="00D97B93"/>
    <w:rsid w:val="00DA0586"/>
    <w:rsid w:val="00DA0596"/>
    <w:rsid w:val="00DA0622"/>
    <w:rsid w:val="00DA0635"/>
    <w:rsid w:val="00DA0890"/>
    <w:rsid w:val="00DA0D24"/>
    <w:rsid w:val="00DA0DD3"/>
    <w:rsid w:val="00DA10DE"/>
    <w:rsid w:val="00DA1127"/>
    <w:rsid w:val="00DA11C6"/>
    <w:rsid w:val="00DA142E"/>
    <w:rsid w:val="00DA1446"/>
    <w:rsid w:val="00DA14A4"/>
    <w:rsid w:val="00DA14C0"/>
    <w:rsid w:val="00DA1671"/>
    <w:rsid w:val="00DA1697"/>
    <w:rsid w:val="00DA16C9"/>
    <w:rsid w:val="00DA1732"/>
    <w:rsid w:val="00DA174D"/>
    <w:rsid w:val="00DA184E"/>
    <w:rsid w:val="00DA1CED"/>
    <w:rsid w:val="00DA1D3A"/>
    <w:rsid w:val="00DA203B"/>
    <w:rsid w:val="00DA2260"/>
    <w:rsid w:val="00DA2A1B"/>
    <w:rsid w:val="00DA3362"/>
    <w:rsid w:val="00DA33A5"/>
    <w:rsid w:val="00DA33F5"/>
    <w:rsid w:val="00DA3457"/>
    <w:rsid w:val="00DA36C4"/>
    <w:rsid w:val="00DA3745"/>
    <w:rsid w:val="00DA3784"/>
    <w:rsid w:val="00DA38A7"/>
    <w:rsid w:val="00DA3930"/>
    <w:rsid w:val="00DA3D7C"/>
    <w:rsid w:val="00DA3E49"/>
    <w:rsid w:val="00DA41DD"/>
    <w:rsid w:val="00DA42F5"/>
    <w:rsid w:val="00DA4450"/>
    <w:rsid w:val="00DA4723"/>
    <w:rsid w:val="00DA49AA"/>
    <w:rsid w:val="00DA4F07"/>
    <w:rsid w:val="00DA4F42"/>
    <w:rsid w:val="00DA4F8C"/>
    <w:rsid w:val="00DA5059"/>
    <w:rsid w:val="00DA505D"/>
    <w:rsid w:val="00DA53BB"/>
    <w:rsid w:val="00DA53DA"/>
    <w:rsid w:val="00DA54B1"/>
    <w:rsid w:val="00DA5A4A"/>
    <w:rsid w:val="00DA5B9E"/>
    <w:rsid w:val="00DA5BAB"/>
    <w:rsid w:val="00DA5C91"/>
    <w:rsid w:val="00DA5DE1"/>
    <w:rsid w:val="00DA5F56"/>
    <w:rsid w:val="00DA60A7"/>
    <w:rsid w:val="00DA60F4"/>
    <w:rsid w:val="00DA61A1"/>
    <w:rsid w:val="00DA62D2"/>
    <w:rsid w:val="00DA62EE"/>
    <w:rsid w:val="00DA6301"/>
    <w:rsid w:val="00DA6896"/>
    <w:rsid w:val="00DA6A55"/>
    <w:rsid w:val="00DA6B3D"/>
    <w:rsid w:val="00DA6C1B"/>
    <w:rsid w:val="00DA6C9D"/>
    <w:rsid w:val="00DA6CF9"/>
    <w:rsid w:val="00DA6DF2"/>
    <w:rsid w:val="00DA6F04"/>
    <w:rsid w:val="00DA7263"/>
    <w:rsid w:val="00DA728D"/>
    <w:rsid w:val="00DA7D4E"/>
    <w:rsid w:val="00DA7E6A"/>
    <w:rsid w:val="00DA7F56"/>
    <w:rsid w:val="00DB0011"/>
    <w:rsid w:val="00DB0106"/>
    <w:rsid w:val="00DB045C"/>
    <w:rsid w:val="00DB0728"/>
    <w:rsid w:val="00DB0744"/>
    <w:rsid w:val="00DB07EF"/>
    <w:rsid w:val="00DB08C0"/>
    <w:rsid w:val="00DB08D7"/>
    <w:rsid w:val="00DB0A99"/>
    <w:rsid w:val="00DB0F43"/>
    <w:rsid w:val="00DB0F47"/>
    <w:rsid w:val="00DB10BA"/>
    <w:rsid w:val="00DB14A7"/>
    <w:rsid w:val="00DB15C9"/>
    <w:rsid w:val="00DB15E2"/>
    <w:rsid w:val="00DB1613"/>
    <w:rsid w:val="00DB167E"/>
    <w:rsid w:val="00DB17B9"/>
    <w:rsid w:val="00DB1BF1"/>
    <w:rsid w:val="00DB1E32"/>
    <w:rsid w:val="00DB2133"/>
    <w:rsid w:val="00DB23C7"/>
    <w:rsid w:val="00DB2526"/>
    <w:rsid w:val="00DB267C"/>
    <w:rsid w:val="00DB2A65"/>
    <w:rsid w:val="00DB2B93"/>
    <w:rsid w:val="00DB2C0B"/>
    <w:rsid w:val="00DB2CA1"/>
    <w:rsid w:val="00DB2CDE"/>
    <w:rsid w:val="00DB32C2"/>
    <w:rsid w:val="00DB3331"/>
    <w:rsid w:val="00DB35A9"/>
    <w:rsid w:val="00DB38E3"/>
    <w:rsid w:val="00DB392C"/>
    <w:rsid w:val="00DB3A28"/>
    <w:rsid w:val="00DB3BB3"/>
    <w:rsid w:val="00DB3BFC"/>
    <w:rsid w:val="00DB402C"/>
    <w:rsid w:val="00DB44E3"/>
    <w:rsid w:val="00DB471F"/>
    <w:rsid w:val="00DB476A"/>
    <w:rsid w:val="00DB489D"/>
    <w:rsid w:val="00DB4AB9"/>
    <w:rsid w:val="00DB4E17"/>
    <w:rsid w:val="00DB4EB7"/>
    <w:rsid w:val="00DB511E"/>
    <w:rsid w:val="00DB5215"/>
    <w:rsid w:val="00DB52EF"/>
    <w:rsid w:val="00DB56CB"/>
    <w:rsid w:val="00DB5770"/>
    <w:rsid w:val="00DB58B0"/>
    <w:rsid w:val="00DB5C69"/>
    <w:rsid w:val="00DB5DF7"/>
    <w:rsid w:val="00DB6137"/>
    <w:rsid w:val="00DB64E6"/>
    <w:rsid w:val="00DB6656"/>
    <w:rsid w:val="00DB667F"/>
    <w:rsid w:val="00DB6915"/>
    <w:rsid w:val="00DB6C21"/>
    <w:rsid w:val="00DB6CA4"/>
    <w:rsid w:val="00DB6D7F"/>
    <w:rsid w:val="00DB6DA6"/>
    <w:rsid w:val="00DB6EA6"/>
    <w:rsid w:val="00DB72DC"/>
    <w:rsid w:val="00DB72F8"/>
    <w:rsid w:val="00DB73CF"/>
    <w:rsid w:val="00DB7428"/>
    <w:rsid w:val="00DB7438"/>
    <w:rsid w:val="00DB76F9"/>
    <w:rsid w:val="00DB77AD"/>
    <w:rsid w:val="00DB7913"/>
    <w:rsid w:val="00DB7D83"/>
    <w:rsid w:val="00DB7EB0"/>
    <w:rsid w:val="00DB7EE5"/>
    <w:rsid w:val="00DC0017"/>
    <w:rsid w:val="00DC0282"/>
    <w:rsid w:val="00DC02F3"/>
    <w:rsid w:val="00DC086C"/>
    <w:rsid w:val="00DC09B2"/>
    <w:rsid w:val="00DC0CD2"/>
    <w:rsid w:val="00DC0D96"/>
    <w:rsid w:val="00DC0DC6"/>
    <w:rsid w:val="00DC0FFB"/>
    <w:rsid w:val="00DC107F"/>
    <w:rsid w:val="00DC133B"/>
    <w:rsid w:val="00DC1461"/>
    <w:rsid w:val="00DC1507"/>
    <w:rsid w:val="00DC1518"/>
    <w:rsid w:val="00DC154A"/>
    <w:rsid w:val="00DC17BC"/>
    <w:rsid w:val="00DC183A"/>
    <w:rsid w:val="00DC188E"/>
    <w:rsid w:val="00DC1ACE"/>
    <w:rsid w:val="00DC1E15"/>
    <w:rsid w:val="00DC1FE6"/>
    <w:rsid w:val="00DC200B"/>
    <w:rsid w:val="00DC20E7"/>
    <w:rsid w:val="00DC23D5"/>
    <w:rsid w:val="00DC27FC"/>
    <w:rsid w:val="00DC2861"/>
    <w:rsid w:val="00DC298F"/>
    <w:rsid w:val="00DC2A72"/>
    <w:rsid w:val="00DC2D70"/>
    <w:rsid w:val="00DC2E17"/>
    <w:rsid w:val="00DC300C"/>
    <w:rsid w:val="00DC32E1"/>
    <w:rsid w:val="00DC34EE"/>
    <w:rsid w:val="00DC398F"/>
    <w:rsid w:val="00DC3DF8"/>
    <w:rsid w:val="00DC4053"/>
    <w:rsid w:val="00DC41E2"/>
    <w:rsid w:val="00DC470F"/>
    <w:rsid w:val="00DC49BE"/>
    <w:rsid w:val="00DC49C8"/>
    <w:rsid w:val="00DC4ADB"/>
    <w:rsid w:val="00DC4D25"/>
    <w:rsid w:val="00DC4DCC"/>
    <w:rsid w:val="00DC513D"/>
    <w:rsid w:val="00DC5161"/>
    <w:rsid w:val="00DC5509"/>
    <w:rsid w:val="00DC5527"/>
    <w:rsid w:val="00DC58DB"/>
    <w:rsid w:val="00DC5BC2"/>
    <w:rsid w:val="00DC5C15"/>
    <w:rsid w:val="00DC5C5E"/>
    <w:rsid w:val="00DC5D77"/>
    <w:rsid w:val="00DC5EA6"/>
    <w:rsid w:val="00DC5F1A"/>
    <w:rsid w:val="00DC60B3"/>
    <w:rsid w:val="00DC6242"/>
    <w:rsid w:val="00DC641A"/>
    <w:rsid w:val="00DC65FD"/>
    <w:rsid w:val="00DC699B"/>
    <w:rsid w:val="00DC6A6F"/>
    <w:rsid w:val="00DC6EDC"/>
    <w:rsid w:val="00DC72E2"/>
    <w:rsid w:val="00DC7377"/>
    <w:rsid w:val="00DC7AC9"/>
    <w:rsid w:val="00DC7B12"/>
    <w:rsid w:val="00DC7C2A"/>
    <w:rsid w:val="00DC7CD5"/>
    <w:rsid w:val="00DC7CF5"/>
    <w:rsid w:val="00DC7DC9"/>
    <w:rsid w:val="00DD02D5"/>
    <w:rsid w:val="00DD055A"/>
    <w:rsid w:val="00DD0658"/>
    <w:rsid w:val="00DD066C"/>
    <w:rsid w:val="00DD077D"/>
    <w:rsid w:val="00DD0983"/>
    <w:rsid w:val="00DD0C22"/>
    <w:rsid w:val="00DD0CA6"/>
    <w:rsid w:val="00DD0F3C"/>
    <w:rsid w:val="00DD1027"/>
    <w:rsid w:val="00DD113D"/>
    <w:rsid w:val="00DD13E5"/>
    <w:rsid w:val="00DD13F6"/>
    <w:rsid w:val="00DD1713"/>
    <w:rsid w:val="00DD1B18"/>
    <w:rsid w:val="00DD1CBD"/>
    <w:rsid w:val="00DD1D97"/>
    <w:rsid w:val="00DD20A5"/>
    <w:rsid w:val="00DD2302"/>
    <w:rsid w:val="00DD24FB"/>
    <w:rsid w:val="00DD2519"/>
    <w:rsid w:val="00DD261C"/>
    <w:rsid w:val="00DD2716"/>
    <w:rsid w:val="00DD2720"/>
    <w:rsid w:val="00DD2736"/>
    <w:rsid w:val="00DD2B65"/>
    <w:rsid w:val="00DD2C6D"/>
    <w:rsid w:val="00DD2D79"/>
    <w:rsid w:val="00DD2DC4"/>
    <w:rsid w:val="00DD2E4F"/>
    <w:rsid w:val="00DD2EC3"/>
    <w:rsid w:val="00DD3472"/>
    <w:rsid w:val="00DD34AC"/>
    <w:rsid w:val="00DD3547"/>
    <w:rsid w:val="00DD3657"/>
    <w:rsid w:val="00DD3D10"/>
    <w:rsid w:val="00DD3E21"/>
    <w:rsid w:val="00DD3F67"/>
    <w:rsid w:val="00DD3FD0"/>
    <w:rsid w:val="00DD401B"/>
    <w:rsid w:val="00DD40EF"/>
    <w:rsid w:val="00DD410E"/>
    <w:rsid w:val="00DD416E"/>
    <w:rsid w:val="00DD41FC"/>
    <w:rsid w:val="00DD424F"/>
    <w:rsid w:val="00DD44A7"/>
    <w:rsid w:val="00DD4541"/>
    <w:rsid w:val="00DD4586"/>
    <w:rsid w:val="00DD45D2"/>
    <w:rsid w:val="00DD4718"/>
    <w:rsid w:val="00DD4741"/>
    <w:rsid w:val="00DD4DB6"/>
    <w:rsid w:val="00DD50B8"/>
    <w:rsid w:val="00DD52B5"/>
    <w:rsid w:val="00DD562E"/>
    <w:rsid w:val="00DD564F"/>
    <w:rsid w:val="00DD5658"/>
    <w:rsid w:val="00DD5A14"/>
    <w:rsid w:val="00DD5B0F"/>
    <w:rsid w:val="00DD5C1A"/>
    <w:rsid w:val="00DD5C2B"/>
    <w:rsid w:val="00DD5D83"/>
    <w:rsid w:val="00DD5DCC"/>
    <w:rsid w:val="00DD60F2"/>
    <w:rsid w:val="00DD6328"/>
    <w:rsid w:val="00DD6482"/>
    <w:rsid w:val="00DD6574"/>
    <w:rsid w:val="00DD65BB"/>
    <w:rsid w:val="00DD6799"/>
    <w:rsid w:val="00DD6853"/>
    <w:rsid w:val="00DD6C6D"/>
    <w:rsid w:val="00DD6CFC"/>
    <w:rsid w:val="00DD6E22"/>
    <w:rsid w:val="00DD6FE7"/>
    <w:rsid w:val="00DD7589"/>
    <w:rsid w:val="00DD776E"/>
    <w:rsid w:val="00DD7888"/>
    <w:rsid w:val="00DD7B02"/>
    <w:rsid w:val="00DE00D7"/>
    <w:rsid w:val="00DE01F4"/>
    <w:rsid w:val="00DE03E6"/>
    <w:rsid w:val="00DE0514"/>
    <w:rsid w:val="00DE0522"/>
    <w:rsid w:val="00DE05DD"/>
    <w:rsid w:val="00DE0BA0"/>
    <w:rsid w:val="00DE0BB1"/>
    <w:rsid w:val="00DE0C8A"/>
    <w:rsid w:val="00DE0E0B"/>
    <w:rsid w:val="00DE10D6"/>
    <w:rsid w:val="00DE11CA"/>
    <w:rsid w:val="00DE12F1"/>
    <w:rsid w:val="00DE13F7"/>
    <w:rsid w:val="00DE1873"/>
    <w:rsid w:val="00DE1BE2"/>
    <w:rsid w:val="00DE1C54"/>
    <w:rsid w:val="00DE1C7E"/>
    <w:rsid w:val="00DE21BB"/>
    <w:rsid w:val="00DE2401"/>
    <w:rsid w:val="00DE2490"/>
    <w:rsid w:val="00DE24FE"/>
    <w:rsid w:val="00DE2593"/>
    <w:rsid w:val="00DE2844"/>
    <w:rsid w:val="00DE2B1B"/>
    <w:rsid w:val="00DE2D9B"/>
    <w:rsid w:val="00DE30E0"/>
    <w:rsid w:val="00DE3265"/>
    <w:rsid w:val="00DE3290"/>
    <w:rsid w:val="00DE3449"/>
    <w:rsid w:val="00DE3543"/>
    <w:rsid w:val="00DE3616"/>
    <w:rsid w:val="00DE3A4B"/>
    <w:rsid w:val="00DE3C72"/>
    <w:rsid w:val="00DE3CCB"/>
    <w:rsid w:val="00DE3E71"/>
    <w:rsid w:val="00DE4249"/>
    <w:rsid w:val="00DE4405"/>
    <w:rsid w:val="00DE4755"/>
    <w:rsid w:val="00DE4C5A"/>
    <w:rsid w:val="00DE4C80"/>
    <w:rsid w:val="00DE4D0E"/>
    <w:rsid w:val="00DE503F"/>
    <w:rsid w:val="00DE52A8"/>
    <w:rsid w:val="00DE53F7"/>
    <w:rsid w:val="00DE551B"/>
    <w:rsid w:val="00DE556C"/>
    <w:rsid w:val="00DE57B4"/>
    <w:rsid w:val="00DE57B7"/>
    <w:rsid w:val="00DE57CD"/>
    <w:rsid w:val="00DE57DE"/>
    <w:rsid w:val="00DE5813"/>
    <w:rsid w:val="00DE5865"/>
    <w:rsid w:val="00DE5AA8"/>
    <w:rsid w:val="00DE5ADC"/>
    <w:rsid w:val="00DE5B10"/>
    <w:rsid w:val="00DE5B9D"/>
    <w:rsid w:val="00DE5D60"/>
    <w:rsid w:val="00DE603C"/>
    <w:rsid w:val="00DE6360"/>
    <w:rsid w:val="00DE6851"/>
    <w:rsid w:val="00DE69AB"/>
    <w:rsid w:val="00DE6E9C"/>
    <w:rsid w:val="00DE709F"/>
    <w:rsid w:val="00DE7113"/>
    <w:rsid w:val="00DE76B4"/>
    <w:rsid w:val="00DE78CE"/>
    <w:rsid w:val="00DE78DC"/>
    <w:rsid w:val="00DE7985"/>
    <w:rsid w:val="00DE7C45"/>
    <w:rsid w:val="00DE7C77"/>
    <w:rsid w:val="00DF0327"/>
    <w:rsid w:val="00DF0361"/>
    <w:rsid w:val="00DF0393"/>
    <w:rsid w:val="00DF039C"/>
    <w:rsid w:val="00DF049F"/>
    <w:rsid w:val="00DF05E8"/>
    <w:rsid w:val="00DF06C2"/>
    <w:rsid w:val="00DF0733"/>
    <w:rsid w:val="00DF076E"/>
    <w:rsid w:val="00DF0844"/>
    <w:rsid w:val="00DF084E"/>
    <w:rsid w:val="00DF09C4"/>
    <w:rsid w:val="00DF0E88"/>
    <w:rsid w:val="00DF0F61"/>
    <w:rsid w:val="00DF0FBA"/>
    <w:rsid w:val="00DF105E"/>
    <w:rsid w:val="00DF1498"/>
    <w:rsid w:val="00DF160D"/>
    <w:rsid w:val="00DF16A2"/>
    <w:rsid w:val="00DF17C3"/>
    <w:rsid w:val="00DF1F4F"/>
    <w:rsid w:val="00DF20FC"/>
    <w:rsid w:val="00DF2145"/>
    <w:rsid w:val="00DF2190"/>
    <w:rsid w:val="00DF21AB"/>
    <w:rsid w:val="00DF22CD"/>
    <w:rsid w:val="00DF23AE"/>
    <w:rsid w:val="00DF2662"/>
    <w:rsid w:val="00DF278E"/>
    <w:rsid w:val="00DF296A"/>
    <w:rsid w:val="00DF2A9E"/>
    <w:rsid w:val="00DF2CB3"/>
    <w:rsid w:val="00DF2CB4"/>
    <w:rsid w:val="00DF2D73"/>
    <w:rsid w:val="00DF334D"/>
    <w:rsid w:val="00DF3537"/>
    <w:rsid w:val="00DF3666"/>
    <w:rsid w:val="00DF373C"/>
    <w:rsid w:val="00DF38EA"/>
    <w:rsid w:val="00DF3A28"/>
    <w:rsid w:val="00DF3E74"/>
    <w:rsid w:val="00DF4061"/>
    <w:rsid w:val="00DF4090"/>
    <w:rsid w:val="00DF409D"/>
    <w:rsid w:val="00DF4150"/>
    <w:rsid w:val="00DF4153"/>
    <w:rsid w:val="00DF41CB"/>
    <w:rsid w:val="00DF45D9"/>
    <w:rsid w:val="00DF4B88"/>
    <w:rsid w:val="00DF4BAC"/>
    <w:rsid w:val="00DF4EF4"/>
    <w:rsid w:val="00DF4FBD"/>
    <w:rsid w:val="00DF522D"/>
    <w:rsid w:val="00DF52C3"/>
    <w:rsid w:val="00DF53CF"/>
    <w:rsid w:val="00DF54F6"/>
    <w:rsid w:val="00DF564C"/>
    <w:rsid w:val="00DF56D3"/>
    <w:rsid w:val="00DF585C"/>
    <w:rsid w:val="00DF5A3B"/>
    <w:rsid w:val="00DF5B43"/>
    <w:rsid w:val="00DF5CA2"/>
    <w:rsid w:val="00DF5E32"/>
    <w:rsid w:val="00DF627A"/>
    <w:rsid w:val="00DF62D3"/>
    <w:rsid w:val="00DF62E0"/>
    <w:rsid w:val="00DF64C5"/>
    <w:rsid w:val="00DF66FE"/>
    <w:rsid w:val="00DF688A"/>
    <w:rsid w:val="00DF6CA8"/>
    <w:rsid w:val="00DF71CD"/>
    <w:rsid w:val="00DF71D7"/>
    <w:rsid w:val="00DF7362"/>
    <w:rsid w:val="00DF749A"/>
    <w:rsid w:val="00DF768B"/>
    <w:rsid w:val="00DF782C"/>
    <w:rsid w:val="00DF79D9"/>
    <w:rsid w:val="00DF7E0B"/>
    <w:rsid w:val="00E000BC"/>
    <w:rsid w:val="00E00106"/>
    <w:rsid w:val="00E00112"/>
    <w:rsid w:val="00E0036C"/>
    <w:rsid w:val="00E005A7"/>
    <w:rsid w:val="00E0068E"/>
    <w:rsid w:val="00E00983"/>
    <w:rsid w:val="00E009A8"/>
    <w:rsid w:val="00E00CFA"/>
    <w:rsid w:val="00E00D19"/>
    <w:rsid w:val="00E0109A"/>
    <w:rsid w:val="00E011C9"/>
    <w:rsid w:val="00E01256"/>
    <w:rsid w:val="00E01276"/>
    <w:rsid w:val="00E013A0"/>
    <w:rsid w:val="00E01598"/>
    <w:rsid w:val="00E01824"/>
    <w:rsid w:val="00E01A92"/>
    <w:rsid w:val="00E0227C"/>
    <w:rsid w:val="00E02478"/>
    <w:rsid w:val="00E024EB"/>
    <w:rsid w:val="00E02923"/>
    <w:rsid w:val="00E02EC9"/>
    <w:rsid w:val="00E031F5"/>
    <w:rsid w:val="00E034EC"/>
    <w:rsid w:val="00E03A7A"/>
    <w:rsid w:val="00E03AE1"/>
    <w:rsid w:val="00E03D48"/>
    <w:rsid w:val="00E03DD1"/>
    <w:rsid w:val="00E041C9"/>
    <w:rsid w:val="00E043FF"/>
    <w:rsid w:val="00E04883"/>
    <w:rsid w:val="00E0496F"/>
    <w:rsid w:val="00E04A90"/>
    <w:rsid w:val="00E04C98"/>
    <w:rsid w:val="00E04CB3"/>
    <w:rsid w:val="00E04F90"/>
    <w:rsid w:val="00E0508D"/>
    <w:rsid w:val="00E05139"/>
    <w:rsid w:val="00E051F6"/>
    <w:rsid w:val="00E0525C"/>
    <w:rsid w:val="00E0535D"/>
    <w:rsid w:val="00E055AA"/>
    <w:rsid w:val="00E0571A"/>
    <w:rsid w:val="00E0593D"/>
    <w:rsid w:val="00E059F8"/>
    <w:rsid w:val="00E05A2F"/>
    <w:rsid w:val="00E05BAF"/>
    <w:rsid w:val="00E05D44"/>
    <w:rsid w:val="00E05D50"/>
    <w:rsid w:val="00E05E7E"/>
    <w:rsid w:val="00E06063"/>
    <w:rsid w:val="00E06283"/>
    <w:rsid w:val="00E06518"/>
    <w:rsid w:val="00E06658"/>
    <w:rsid w:val="00E067D0"/>
    <w:rsid w:val="00E068D7"/>
    <w:rsid w:val="00E06984"/>
    <w:rsid w:val="00E06B1D"/>
    <w:rsid w:val="00E06CD9"/>
    <w:rsid w:val="00E06D0D"/>
    <w:rsid w:val="00E06DD9"/>
    <w:rsid w:val="00E07086"/>
    <w:rsid w:val="00E0730C"/>
    <w:rsid w:val="00E0747A"/>
    <w:rsid w:val="00E076E8"/>
    <w:rsid w:val="00E07779"/>
    <w:rsid w:val="00E079D6"/>
    <w:rsid w:val="00E07C3A"/>
    <w:rsid w:val="00E07C62"/>
    <w:rsid w:val="00E07D2F"/>
    <w:rsid w:val="00E07D60"/>
    <w:rsid w:val="00E07EC3"/>
    <w:rsid w:val="00E07FDE"/>
    <w:rsid w:val="00E1031B"/>
    <w:rsid w:val="00E103E4"/>
    <w:rsid w:val="00E104DA"/>
    <w:rsid w:val="00E10658"/>
    <w:rsid w:val="00E10708"/>
    <w:rsid w:val="00E107D6"/>
    <w:rsid w:val="00E1094E"/>
    <w:rsid w:val="00E109A5"/>
    <w:rsid w:val="00E10F60"/>
    <w:rsid w:val="00E1126C"/>
    <w:rsid w:val="00E112EE"/>
    <w:rsid w:val="00E11519"/>
    <w:rsid w:val="00E11545"/>
    <w:rsid w:val="00E117DC"/>
    <w:rsid w:val="00E117DE"/>
    <w:rsid w:val="00E11AF3"/>
    <w:rsid w:val="00E11B0E"/>
    <w:rsid w:val="00E11C5E"/>
    <w:rsid w:val="00E11CDA"/>
    <w:rsid w:val="00E12140"/>
    <w:rsid w:val="00E12143"/>
    <w:rsid w:val="00E121C8"/>
    <w:rsid w:val="00E12438"/>
    <w:rsid w:val="00E126A4"/>
    <w:rsid w:val="00E127F1"/>
    <w:rsid w:val="00E12BB7"/>
    <w:rsid w:val="00E12E75"/>
    <w:rsid w:val="00E12E87"/>
    <w:rsid w:val="00E12F06"/>
    <w:rsid w:val="00E12FE7"/>
    <w:rsid w:val="00E130B6"/>
    <w:rsid w:val="00E1313F"/>
    <w:rsid w:val="00E13366"/>
    <w:rsid w:val="00E134DF"/>
    <w:rsid w:val="00E137C7"/>
    <w:rsid w:val="00E13895"/>
    <w:rsid w:val="00E13960"/>
    <w:rsid w:val="00E13A8D"/>
    <w:rsid w:val="00E13CF0"/>
    <w:rsid w:val="00E13E0D"/>
    <w:rsid w:val="00E141AA"/>
    <w:rsid w:val="00E14333"/>
    <w:rsid w:val="00E14471"/>
    <w:rsid w:val="00E1447B"/>
    <w:rsid w:val="00E144B7"/>
    <w:rsid w:val="00E147B8"/>
    <w:rsid w:val="00E148CB"/>
    <w:rsid w:val="00E14A72"/>
    <w:rsid w:val="00E1513C"/>
    <w:rsid w:val="00E1521F"/>
    <w:rsid w:val="00E1532B"/>
    <w:rsid w:val="00E1535D"/>
    <w:rsid w:val="00E155D4"/>
    <w:rsid w:val="00E15612"/>
    <w:rsid w:val="00E1569B"/>
    <w:rsid w:val="00E15752"/>
    <w:rsid w:val="00E158C4"/>
    <w:rsid w:val="00E159C1"/>
    <w:rsid w:val="00E16855"/>
    <w:rsid w:val="00E169C6"/>
    <w:rsid w:val="00E16A08"/>
    <w:rsid w:val="00E16B05"/>
    <w:rsid w:val="00E16B6A"/>
    <w:rsid w:val="00E16E03"/>
    <w:rsid w:val="00E16FE8"/>
    <w:rsid w:val="00E17201"/>
    <w:rsid w:val="00E17300"/>
    <w:rsid w:val="00E173BE"/>
    <w:rsid w:val="00E1740B"/>
    <w:rsid w:val="00E17876"/>
    <w:rsid w:val="00E178C1"/>
    <w:rsid w:val="00E178D8"/>
    <w:rsid w:val="00E17B29"/>
    <w:rsid w:val="00E17D3E"/>
    <w:rsid w:val="00E17D40"/>
    <w:rsid w:val="00E20039"/>
    <w:rsid w:val="00E20320"/>
    <w:rsid w:val="00E2038D"/>
    <w:rsid w:val="00E2090E"/>
    <w:rsid w:val="00E20982"/>
    <w:rsid w:val="00E20B54"/>
    <w:rsid w:val="00E20BAD"/>
    <w:rsid w:val="00E20E6C"/>
    <w:rsid w:val="00E20EF0"/>
    <w:rsid w:val="00E21226"/>
    <w:rsid w:val="00E2136B"/>
    <w:rsid w:val="00E214EE"/>
    <w:rsid w:val="00E21553"/>
    <w:rsid w:val="00E21565"/>
    <w:rsid w:val="00E21652"/>
    <w:rsid w:val="00E216AA"/>
    <w:rsid w:val="00E21862"/>
    <w:rsid w:val="00E218D0"/>
    <w:rsid w:val="00E21998"/>
    <w:rsid w:val="00E21A36"/>
    <w:rsid w:val="00E21BF6"/>
    <w:rsid w:val="00E21D1F"/>
    <w:rsid w:val="00E21D51"/>
    <w:rsid w:val="00E21EF6"/>
    <w:rsid w:val="00E22268"/>
    <w:rsid w:val="00E222EC"/>
    <w:rsid w:val="00E22307"/>
    <w:rsid w:val="00E22552"/>
    <w:rsid w:val="00E22655"/>
    <w:rsid w:val="00E2280C"/>
    <w:rsid w:val="00E22A06"/>
    <w:rsid w:val="00E22AF7"/>
    <w:rsid w:val="00E22B76"/>
    <w:rsid w:val="00E22E93"/>
    <w:rsid w:val="00E22F74"/>
    <w:rsid w:val="00E23024"/>
    <w:rsid w:val="00E23211"/>
    <w:rsid w:val="00E23300"/>
    <w:rsid w:val="00E23685"/>
    <w:rsid w:val="00E238B8"/>
    <w:rsid w:val="00E239F5"/>
    <w:rsid w:val="00E23A9C"/>
    <w:rsid w:val="00E240F0"/>
    <w:rsid w:val="00E243F9"/>
    <w:rsid w:val="00E24463"/>
    <w:rsid w:val="00E24515"/>
    <w:rsid w:val="00E248B2"/>
    <w:rsid w:val="00E249AD"/>
    <w:rsid w:val="00E24C30"/>
    <w:rsid w:val="00E24C52"/>
    <w:rsid w:val="00E24EA6"/>
    <w:rsid w:val="00E2539B"/>
    <w:rsid w:val="00E254FF"/>
    <w:rsid w:val="00E25571"/>
    <w:rsid w:val="00E25A72"/>
    <w:rsid w:val="00E25F61"/>
    <w:rsid w:val="00E26099"/>
    <w:rsid w:val="00E26465"/>
    <w:rsid w:val="00E26717"/>
    <w:rsid w:val="00E26722"/>
    <w:rsid w:val="00E26A2A"/>
    <w:rsid w:val="00E26B2B"/>
    <w:rsid w:val="00E26B5E"/>
    <w:rsid w:val="00E26BA2"/>
    <w:rsid w:val="00E26CA7"/>
    <w:rsid w:val="00E26F28"/>
    <w:rsid w:val="00E270B4"/>
    <w:rsid w:val="00E27143"/>
    <w:rsid w:val="00E272EC"/>
    <w:rsid w:val="00E27438"/>
    <w:rsid w:val="00E27775"/>
    <w:rsid w:val="00E2784E"/>
    <w:rsid w:val="00E27869"/>
    <w:rsid w:val="00E27885"/>
    <w:rsid w:val="00E27919"/>
    <w:rsid w:val="00E27C8D"/>
    <w:rsid w:val="00E27E77"/>
    <w:rsid w:val="00E27F69"/>
    <w:rsid w:val="00E30073"/>
    <w:rsid w:val="00E300AA"/>
    <w:rsid w:val="00E30106"/>
    <w:rsid w:val="00E30458"/>
    <w:rsid w:val="00E3054F"/>
    <w:rsid w:val="00E30650"/>
    <w:rsid w:val="00E30731"/>
    <w:rsid w:val="00E308BF"/>
    <w:rsid w:val="00E30B18"/>
    <w:rsid w:val="00E30B96"/>
    <w:rsid w:val="00E30C23"/>
    <w:rsid w:val="00E30D14"/>
    <w:rsid w:val="00E30DB0"/>
    <w:rsid w:val="00E311A7"/>
    <w:rsid w:val="00E311CF"/>
    <w:rsid w:val="00E31233"/>
    <w:rsid w:val="00E31390"/>
    <w:rsid w:val="00E3147F"/>
    <w:rsid w:val="00E314C7"/>
    <w:rsid w:val="00E319F2"/>
    <w:rsid w:val="00E31A5C"/>
    <w:rsid w:val="00E31A7C"/>
    <w:rsid w:val="00E31DF2"/>
    <w:rsid w:val="00E31F0D"/>
    <w:rsid w:val="00E31F14"/>
    <w:rsid w:val="00E31FE1"/>
    <w:rsid w:val="00E3229A"/>
    <w:rsid w:val="00E32489"/>
    <w:rsid w:val="00E3265E"/>
    <w:rsid w:val="00E328E2"/>
    <w:rsid w:val="00E3293B"/>
    <w:rsid w:val="00E32C24"/>
    <w:rsid w:val="00E3343C"/>
    <w:rsid w:val="00E33753"/>
    <w:rsid w:val="00E33837"/>
    <w:rsid w:val="00E33A71"/>
    <w:rsid w:val="00E33C7D"/>
    <w:rsid w:val="00E33F7A"/>
    <w:rsid w:val="00E3419A"/>
    <w:rsid w:val="00E34245"/>
    <w:rsid w:val="00E3435A"/>
    <w:rsid w:val="00E34407"/>
    <w:rsid w:val="00E34425"/>
    <w:rsid w:val="00E3449B"/>
    <w:rsid w:val="00E3456D"/>
    <w:rsid w:val="00E346B2"/>
    <w:rsid w:val="00E346FE"/>
    <w:rsid w:val="00E34753"/>
    <w:rsid w:val="00E3494B"/>
    <w:rsid w:val="00E34FD4"/>
    <w:rsid w:val="00E3507E"/>
    <w:rsid w:val="00E351C5"/>
    <w:rsid w:val="00E35484"/>
    <w:rsid w:val="00E354A1"/>
    <w:rsid w:val="00E3561D"/>
    <w:rsid w:val="00E358DC"/>
    <w:rsid w:val="00E3595D"/>
    <w:rsid w:val="00E35971"/>
    <w:rsid w:val="00E35BAA"/>
    <w:rsid w:val="00E35BB8"/>
    <w:rsid w:val="00E363AE"/>
    <w:rsid w:val="00E36799"/>
    <w:rsid w:val="00E36944"/>
    <w:rsid w:val="00E3697D"/>
    <w:rsid w:val="00E36EAD"/>
    <w:rsid w:val="00E36EE4"/>
    <w:rsid w:val="00E36F2D"/>
    <w:rsid w:val="00E37849"/>
    <w:rsid w:val="00E37966"/>
    <w:rsid w:val="00E37AF8"/>
    <w:rsid w:val="00E37B74"/>
    <w:rsid w:val="00E37BE7"/>
    <w:rsid w:val="00E37F50"/>
    <w:rsid w:val="00E402DF"/>
    <w:rsid w:val="00E4057E"/>
    <w:rsid w:val="00E4094D"/>
    <w:rsid w:val="00E40962"/>
    <w:rsid w:val="00E409C1"/>
    <w:rsid w:val="00E40A28"/>
    <w:rsid w:val="00E40BD3"/>
    <w:rsid w:val="00E40CD3"/>
    <w:rsid w:val="00E40E72"/>
    <w:rsid w:val="00E410AE"/>
    <w:rsid w:val="00E41264"/>
    <w:rsid w:val="00E416B1"/>
    <w:rsid w:val="00E41991"/>
    <w:rsid w:val="00E41EB0"/>
    <w:rsid w:val="00E42086"/>
    <w:rsid w:val="00E42217"/>
    <w:rsid w:val="00E422B2"/>
    <w:rsid w:val="00E42394"/>
    <w:rsid w:val="00E423D1"/>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42"/>
    <w:rsid w:val="00E442D9"/>
    <w:rsid w:val="00E4464E"/>
    <w:rsid w:val="00E44D91"/>
    <w:rsid w:val="00E44E2F"/>
    <w:rsid w:val="00E44FAF"/>
    <w:rsid w:val="00E452B3"/>
    <w:rsid w:val="00E4537B"/>
    <w:rsid w:val="00E4545C"/>
    <w:rsid w:val="00E45780"/>
    <w:rsid w:val="00E45A27"/>
    <w:rsid w:val="00E45BA4"/>
    <w:rsid w:val="00E45BAE"/>
    <w:rsid w:val="00E45C75"/>
    <w:rsid w:val="00E45DF5"/>
    <w:rsid w:val="00E462C5"/>
    <w:rsid w:val="00E4630D"/>
    <w:rsid w:val="00E4667C"/>
    <w:rsid w:val="00E4668F"/>
    <w:rsid w:val="00E468C6"/>
    <w:rsid w:val="00E46921"/>
    <w:rsid w:val="00E469A5"/>
    <w:rsid w:val="00E46D8A"/>
    <w:rsid w:val="00E46E8F"/>
    <w:rsid w:val="00E46F80"/>
    <w:rsid w:val="00E47058"/>
    <w:rsid w:val="00E47060"/>
    <w:rsid w:val="00E473A1"/>
    <w:rsid w:val="00E474C7"/>
    <w:rsid w:val="00E47579"/>
    <w:rsid w:val="00E4781D"/>
    <w:rsid w:val="00E47BB1"/>
    <w:rsid w:val="00E47C0F"/>
    <w:rsid w:val="00E47E76"/>
    <w:rsid w:val="00E5025C"/>
    <w:rsid w:val="00E5029C"/>
    <w:rsid w:val="00E503D4"/>
    <w:rsid w:val="00E503ED"/>
    <w:rsid w:val="00E504E6"/>
    <w:rsid w:val="00E506F1"/>
    <w:rsid w:val="00E5073B"/>
    <w:rsid w:val="00E508B9"/>
    <w:rsid w:val="00E50ADC"/>
    <w:rsid w:val="00E50BF8"/>
    <w:rsid w:val="00E50C5E"/>
    <w:rsid w:val="00E50D69"/>
    <w:rsid w:val="00E50F9A"/>
    <w:rsid w:val="00E510A5"/>
    <w:rsid w:val="00E512EB"/>
    <w:rsid w:val="00E51620"/>
    <w:rsid w:val="00E517C1"/>
    <w:rsid w:val="00E518EA"/>
    <w:rsid w:val="00E51B09"/>
    <w:rsid w:val="00E51B49"/>
    <w:rsid w:val="00E51C76"/>
    <w:rsid w:val="00E51CA4"/>
    <w:rsid w:val="00E51E2B"/>
    <w:rsid w:val="00E52256"/>
    <w:rsid w:val="00E5276C"/>
    <w:rsid w:val="00E52D87"/>
    <w:rsid w:val="00E52E36"/>
    <w:rsid w:val="00E52EA1"/>
    <w:rsid w:val="00E52F17"/>
    <w:rsid w:val="00E52F50"/>
    <w:rsid w:val="00E53724"/>
    <w:rsid w:val="00E5390B"/>
    <w:rsid w:val="00E53912"/>
    <w:rsid w:val="00E5392B"/>
    <w:rsid w:val="00E539B4"/>
    <w:rsid w:val="00E5403F"/>
    <w:rsid w:val="00E54041"/>
    <w:rsid w:val="00E54258"/>
    <w:rsid w:val="00E5439E"/>
    <w:rsid w:val="00E5444C"/>
    <w:rsid w:val="00E544B5"/>
    <w:rsid w:val="00E54AAC"/>
    <w:rsid w:val="00E54B91"/>
    <w:rsid w:val="00E54D59"/>
    <w:rsid w:val="00E54E74"/>
    <w:rsid w:val="00E54EC4"/>
    <w:rsid w:val="00E54F3B"/>
    <w:rsid w:val="00E55229"/>
    <w:rsid w:val="00E55309"/>
    <w:rsid w:val="00E55319"/>
    <w:rsid w:val="00E553A0"/>
    <w:rsid w:val="00E5566B"/>
    <w:rsid w:val="00E556F8"/>
    <w:rsid w:val="00E55C13"/>
    <w:rsid w:val="00E55EEB"/>
    <w:rsid w:val="00E55F4D"/>
    <w:rsid w:val="00E55FF0"/>
    <w:rsid w:val="00E561BC"/>
    <w:rsid w:val="00E56260"/>
    <w:rsid w:val="00E562C8"/>
    <w:rsid w:val="00E564FA"/>
    <w:rsid w:val="00E56779"/>
    <w:rsid w:val="00E567BB"/>
    <w:rsid w:val="00E567EA"/>
    <w:rsid w:val="00E56B3A"/>
    <w:rsid w:val="00E56C0A"/>
    <w:rsid w:val="00E56C0E"/>
    <w:rsid w:val="00E56C73"/>
    <w:rsid w:val="00E56D47"/>
    <w:rsid w:val="00E56E5D"/>
    <w:rsid w:val="00E56F15"/>
    <w:rsid w:val="00E56FD7"/>
    <w:rsid w:val="00E57045"/>
    <w:rsid w:val="00E5725C"/>
    <w:rsid w:val="00E5769E"/>
    <w:rsid w:val="00E57DD4"/>
    <w:rsid w:val="00E57E56"/>
    <w:rsid w:val="00E57E87"/>
    <w:rsid w:val="00E57EA0"/>
    <w:rsid w:val="00E6007F"/>
    <w:rsid w:val="00E6016C"/>
    <w:rsid w:val="00E6016D"/>
    <w:rsid w:val="00E60524"/>
    <w:rsid w:val="00E60639"/>
    <w:rsid w:val="00E60695"/>
    <w:rsid w:val="00E60BE9"/>
    <w:rsid w:val="00E60D6C"/>
    <w:rsid w:val="00E60FDC"/>
    <w:rsid w:val="00E611BA"/>
    <w:rsid w:val="00E614B8"/>
    <w:rsid w:val="00E61D60"/>
    <w:rsid w:val="00E61D62"/>
    <w:rsid w:val="00E6206A"/>
    <w:rsid w:val="00E62140"/>
    <w:rsid w:val="00E62224"/>
    <w:rsid w:val="00E6273C"/>
    <w:rsid w:val="00E62D48"/>
    <w:rsid w:val="00E62E47"/>
    <w:rsid w:val="00E62E5E"/>
    <w:rsid w:val="00E62EC0"/>
    <w:rsid w:val="00E62F4E"/>
    <w:rsid w:val="00E630E6"/>
    <w:rsid w:val="00E63611"/>
    <w:rsid w:val="00E63644"/>
    <w:rsid w:val="00E63902"/>
    <w:rsid w:val="00E63ED8"/>
    <w:rsid w:val="00E64206"/>
    <w:rsid w:val="00E6433A"/>
    <w:rsid w:val="00E643B0"/>
    <w:rsid w:val="00E644BB"/>
    <w:rsid w:val="00E644F3"/>
    <w:rsid w:val="00E6467B"/>
    <w:rsid w:val="00E6473A"/>
    <w:rsid w:val="00E64E96"/>
    <w:rsid w:val="00E65316"/>
    <w:rsid w:val="00E655AE"/>
    <w:rsid w:val="00E658DA"/>
    <w:rsid w:val="00E65ABF"/>
    <w:rsid w:val="00E65F97"/>
    <w:rsid w:val="00E66135"/>
    <w:rsid w:val="00E661F1"/>
    <w:rsid w:val="00E666AB"/>
    <w:rsid w:val="00E6673B"/>
    <w:rsid w:val="00E66787"/>
    <w:rsid w:val="00E667CB"/>
    <w:rsid w:val="00E66853"/>
    <w:rsid w:val="00E66AD3"/>
    <w:rsid w:val="00E66DB4"/>
    <w:rsid w:val="00E66DE2"/>
    <w:rsid w:val="00E66E2B"/>
    <w:rsid w:val="00E672AA"/>
    <w:rsid w:val="00E67574"/>
    <w:rsid w:val="00E675FD"/>
    <w:rsid w:val="00E67922"/>
    <w:rsid w:val="00E67F0D"/>
    <w:rsid w:val="00E67F33"/>
    <w:rsid w:val="00E70357"/>
    <w:rsid w:val="00E709C4"/>
    <w:rsid w:val="00E70A4B"/>
    <w:rsid w:val="00E70A79"/>
    <w:rsid w:val="00E70B7B"/>
    <w:rsid w:val="00E70C25"/>
    <w:rsid w:val="00E70D86"/>
    <w:rsid w:val="00E70E45"/>
    <w:rsid w:val="00E710DD"/>
    <w:rsid w:val="00E7111B"/>
    <w:rsid w:val="00E711B2"/>
    <w:rsid w:val="00E713FD"/>
    <w:rsid w:val="00E715ED"/>
    <w:rsid w:val="00E7161B"/>
    <w:rsid w:val="00E719F0"/>
    <w:rsid w:val="00E71AAC"/>
    <w:rsid w:val="00E71AFE"/>
    <w:rsid w:val="00E71C23"/>
    <w:rsid w:val="00E71D7D"/>
    <w:rsid w:val="00E71E58"/>
    <w:rsid w:val="00E7206C"/>
    <w:rsid w:val="00E72617"/>
    <w:rsid w:val="00E72BFA"/>
    <w:rsid w:val="00E72C2E"/>
    <w:rsid w:val="00E72C6F"/>
    <w:rsid w:val="00E72D4E"/>
    <w:rsid w:val="00E72E37"/>
    <w:rsid w:val="00E72F85"/>
    <w:rsid w:val="00E7309B"/>
    <w:rsid w:val="00E73277"/>
    <w:rsid w:val="00E732BF"/>
    <w:rsid w:val="00E73503"/>
    <w:rsid w:val="00E73512"/>
    <w:rsid w:val="00E73680"/>
    <w:rsid w:val="00E738D7"/>
    <w:rsid w:val="00E73914"/>
    <w:rsid w:val="00E739B7"/>
    <w:rsid w:val="00E73B6F"/>
    <w:rsid w:val="00E73E85"/>
    <w:rsid w:val="00E73ECD"/>
    <w:rsid w:val="00E744E3"/>
    <w:rsid w:val="00E7451D"/>
    <w:rsid w:val="00E747E7"/>
    <w:rsid w:val="00E74820"/>
    <w:rsid w:val="00E74924"/>
    <w:rsid w:val="00E74AE3"/>
    <w:rsid w:val="00E74B9F"/>
    <w:rsid w:val="00E74C1F"/>
    <w:rsid w:val="00E74C7E"/>
    <w:rsid w:val="00E74CC4"/>
    <w:rsid w:val="00E74FA6"/>
    <w:rsid w:val="00E75077"/>
    <w:rsid w:val="00E7532B"/>
    <w:rsid w:val="00E75524"/>
    <w:rsid w:val="00E7559C"/>
    <w:rsid w:val="00E756B9"/>
    <w:rsid w:val="00E75841"/>
    <w:rsid w:val="00E75B0B"/>
    <w:rsid w:val="00E75C27"/>
    <w:rsid w:val="00E75EE2"/>
    <w:rsid w:val="00E75F3F"/>
    <w:rsid w:val="00E75F4D"/>
    <w:rsid w:val="00E76015"/>
    <w:rsid w:val="00E7602C"/>
    <w:rsid w:val="00E76049"/>
    <w:rsid w:val="00E760DD"/>
    <w:rsid w:val="00E76199"/>
    <w:rsid w:val="00E76283"/>
    <w:rsid w:val="00E7635C"/>
    <w:rsid w:val="00E76483"/>
    <w:rsid w:val="00E764AF"/>
    <w:rsid w:val="00E76806"/>
    <w:rsid w:val="00E76847"/>
    <w:rsid w:val="00E76F82"/>
    <w:rsid w:val="00E77056"/>
    <w:rsid w:val="00E771D2"/>
    <w:rsid w:val="00E774FF"/>
    <w:rsid w:val="00E7752A"/>
    <w:rsid w:val="00E779E4"/>
    <w:rsid w:val="00E77DD2"/>
    <w:rsid w:val="00E77E8A"/>
    <w:rsid w:val="00E77EDA"/>
    <w:rsid w:val="00E77F12"/>
    <w:rsid w:val="00E8001C"/>
    <w:rsid w:val="00E80039"/>
    <w:rsid w:val="00E801C3"/>
    <w:rsid w:val="00E802C6"/>
    <w:rsid w:val="00E80833"/>
    <w:rsid w:val="00E8093B"/>
    <w:rsid w:val="00E809E4"/>
    <w:rsid w:val="00E80A3F"/>
    <w:rsid w:val="00E80C52"/>
    <w:rsid w:val="00E8119E"/>
    <w:rsid w:val="00E811A0"/>
    <w:rsid w:val="00E812FA"/>
    <w:rsid w:val="00E81862"/>
    <w:rsid w:val="00E81E59"/>
    <w:rsid w:val="00E821E6"/>
    <w:rsid w:val="00E821E9"/>
    <w:rsid w:val="00E82237"/>
    <w:rsid w:val="00E82792"/>
    <w:rsid w:val="00E8295E"/>
    <w:rsid w:val="00E8296D"/>
    <w:rsid w:val="00E8297B"/>
    <w:rsid w:val="00E8299F"/>
    <w:rsid w:val="00E82DB3"/>
    <w:rsid w:val="00E82E4D"/>
    <w:rsid w:val="00E82EEF"/>
    <w:rsid w:val="00E83038"/>
    <w:rsid w:val="00E8368A"/>
    <w:rsid w:val="00E83ED7"/>
    <w:rsid w:val="00E83F1A"/>
    <w:rsid w:val="00E840D5"/>
    <w:rsid w:val="00E840F0"/>
    <w:rsid w:val="00E84159"/>
    <w:rsid w:val="00E8443D"/>
    <w:rsid w:val="00E8446A"/>
    <w:rsid w:val="00E8464B"/>
    <w:rsid w:val="00E8486F"/>
    <w:rsid w:val="00E849A8"/>
    <w:rsid w:val="00E84AAF"/>
    <w:rsid w:val="00E84BC1"/>
    <w:rsid w:val="00E8519D"/>
    <w:rsid w:val="00E85417"/>
    <w:rsid w:val="00E8550A"/>
    <w:rsid w:val="00E85521"/>
    <w:rsid w:val="00E855EB"/>
    <w:rsid w:val="00E85746"/>
    <w:rsid w:val="00E858F0"/>
    <w:rsid w:val="00E85912"/>
    <w:rsid w:val="00E85A75"/>
    <w:rsid w:val="00E85D03"/>
    <w:rsid w:val="00E85E0C"/>
    <w:rsid w:val="00E863CC"/>
    <w:rsid w:val="00E86705"/>
    <w:rsid w:val="00E867A8"/>
    <w:rsid w:val="00E8698E"/>
    <w:rsid w:val="00E86B69"/>
    <w:rsid w:val="00E86BA5"/>
    <w:rsid w:val="00E86C17"/>
    <w:rsid w:val="00E86C22"/>
    <w:rsid w:val="00E86F8C"/>
    <w:rsid w:val="00E87117"/>
    <w:rsid w:val="00E87208"/>
    <w:rsid w:val="00E8776D"/>
    <w:rsid w:val="00E8780A"/>
    <w:rsid w:val="00E87A3A"/>
    <w:rsid w:val="00E87A45"/>
    <w:rsid w:val="00E87D19"/>
    <w:rsid w:val="00E87E14"/>
    <w:rsid w:val="00E87E47"/>
    <w:rsid w:val="00E87EBE"/>
    <w:rsid w:val="00E87F08"/>
    <w:rsid w:val="00E9064F"/>
    <w:rsid w:val="00E906CE"/>
    <w:rsid w:val="00E9070B"/>
    <w:rsid w:val="00E90B27"/>
    <w:rsid w:val="00E90BA1"/>
    <w:rsid w:val="00E90BFC"/>
    <w:rsid w:val="00E90FF1"/>
    <w:rsid w:val="00E9182B"/>
    <w:rsid w:val="00E9195D"/>
    <w:rsid w:val="00E91ADD"/>
    <w:rsid w:val="00E91BB9"/>
    <w:rsid w:val="00E91CBA"/>
    <w:rsid w:val="00E91D9E"/>
    <w:rsid w:val="00E91EAE"/>
    <w:rsid w:val="00E9233E"/>
    <w:rsid w:val="00E92348"/>
    <w:rsid w:val="00E9242B"/>
    <w:rsid w:val="00E9248B"/>
    <w:rsid w:val="00E925C9"/>
    <w:rsid w:val="00E9262C"/>
    <w:rsid w:val="00E92648"/>
    <w:rsid w:val="00E9269D"/>
    <w:rsid w:val="00E92721"/>
    <w:rsid w:val="00E92C60"/>
    <w:rsid w:val="00E92CC9"/>
    <w:rsid w:val="00E92DC6"/>
    <w:rsid w:val="00E93086"/>
    <w:rsid w:val="00E930BB"/>
    <w:rsid w:val="00E93292"/>
    <w:rsid w:val="00E93535"/>
    <w:rsid w:val="00E93846"/>
    <w:rsid w:val="00E9399A"/>
    <w:rsid w:val="00E93BF4"/>
    <w:rsid w:val="00E940B2"/>
    <w:rsid w:val="00E941C9"/>
    <w:rsid w:val="00E94713"/>
    <w:rsid w:val="00E94A02"/>
    <w:rsid w:val="00E94B28"/>
    <w:rsid w:val="00E94B6F"/>
    <w:rsid w:val="00E94CC3"/>
    <w:rsid w:val="00E94D7C"/>
    <w:rsid w:val="00E952FA"/>
    <w:rsid w:val="00E9539D"/>
    <w:rsid w:val="00E95485"/>
    <w:rsid w:val="00E956CE"/>
    <w:rsid w:val="00E95A45"/>
    <w:rsid w:val="00E964F0"/>
    <w:rsid w:val="00E967C2"/>
    <w:rsid w:val="00E9683D"/>
    <w:rsid w:val="00E96F03"/>
    <w:rsid w:val="00E96F18"/>
    <w:rsid w:val="00E97156"/>
    <w:rsid w:val="00E97250"/>
    <w:rsid w:val="00E973F7"/>
    <w:rsid w:val="00E97401"/>
    <w:rsid w:val="00E9782F"/>
    <w:rsid w:val="00E97D10"/>
    <w:rsid w:val="00E97E99"/>
    <w:rsid w:val="00E97EA3"/>
    <w:rsid w:val="00EA0251"/>
    <w:rsid w:val="00EA02BA"/>
    <w:rsid w:val="00EA06E8"/>
    <w:rsid w:val="00EA0778"/>
    <w:rsid w:val="00EA09E8"/>
    <w:rsid w:val="00EA0A47"/>
    <w:rsid w:val="00EA0B25"/>
    <w:rsid w:val="00EA0E3A"/>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2F29"/>
    <w:rsid w:val="00EA319A"/>
    <w:rsid w:val="00EA31AF"/>
    <w:rsid w:val="00EA32B0"/>
    <w:rsid w:val="00EA3C7F"/>
    <w:rsid w:val="00EA4042"/>
    <w:rsid w:val="00EA40AF"/>
    <w:rsid w:val="00EA4121"/>
    <w:rsid w:val="00EA418B"/>
    <w:rsid w:val="00EA45BE"/>
    <w:rsid w:val="00EA46A6"/>
    <w:rsid w:val="00EA4744"/>
    <w:rsid w:val="00EA47BA"/>
    <w:rsid w:val="00EA47DA"/>
    <w:rsid w:val="00EA4825"/>
    <w:rsid w:val="00EA4AE2"/>
    <w:rsid w:val="00EA4BAB"/>
    <w:rsid w:val="00EA4C11"/>
    <w:rsid w:val="00EA4F8A"/>
    <w:rsid w:val="00EA5046"/>
    <w:rsid w:val="00EA56DB"/>
    <w:rsid w:val="00EA57DF"/>
    <w:rsid w:val="00EA5A4C"/>
    <w:rsid w:val="00EA5B42"/>
    <w:rsid w:val="00EA5DBB"/>
    <w:rsid w:val="00EA60DC"/>
    <w:rsid w:val="00EA624D"/>
    <w:rsid w:val="00EA638D"/>
    <w:rsid w:val="00EA670A"/>
    <w:rsid w:val="00EA67EA"/>
    <w:rsid w:val="00EA6842"/>
    <w:rsid w:val="00EA6DEF"/>
    <w:rsid w:val="00EA6F06"/>
    <w:rsid w:val="00EA6F3B"/>
    <w:rsid w:val="00EA6FC5"/>
    <w:rsid w:val="00EA73B6"/>
    <w:rsid w:val="00EA7493"/>
    <w:rsid w:val="00EA75E2"/>
    <w:rsid w:val="00EA7623"/>
    <w:rsid w:val="00EA784E"/>
    <w:rsid w:val="00EA78A0"/>
    <w:rsid w:val="00EA7A8E"/>
    <w:rsid w:val="00EA7AA0"/>
    <w:rsid w:val="00EA7AE4"/>
    <w:rsid w:val="00EA7C91"/>
    <w:rsid w:val="00EB0053"/>
    <w:rsid w:val="00EB01C4"/>
    <w:rsid w:val="00EB0439"/>
    <w:rsid w:val="00EB0666"/>
    <w:rsid w:val="00EB085E"/>
    <w:rsid w:val="00EB0A0B"/>
    <w:rsid w:val="00EB0A47"/>
    <w:rsid w:val="00EB0B05"/>
    <w:rsid w:val="00EB0C16"/>
    <w:rsid w:val="00EB0C26"/>
    <w:rsid w:val="00EB0D65"/>
    <w:rsid w:val="00EB0D97"/>
    <w:rsid w:val="00EB0F5F"/>
    <w:rsid w:val="00EB14A0"/>
    <w:rsid w:val="00EB1D0D"/>
    <w:rsid w:val="00EB1E17"/>
    <w:rsid w:val="00EB1FE3"/>
    <w:rsid w:val="00EB20BC"/>
    <w:rsid w:val="00EB237F"/>
    <w:rsid w:val="00EB24E3"/>
    <w:rsid w:val="00EB24ED"/>
    <w:rsid w:val="00EB2F01"/>
    <w:rsid w:val="00EB3337"/>
    <w:rsid w:val="00EB39BD"/>
    <w:rsid w:val="00EB4031"/>
    <w:rsid w:val="00EB41BC"/>
    <w:rsid w:val="00EB41C2"/>
    <w:rsid w:val="00EB4244"/>
    <w:rsid w:val="00EB4280"/>
    <w:rsid w:val="00EB4371"/>
    <w:rsid w:val="00EB4446"/>
    <w:rsid w:val="00EB47DB"/>
    <w:rsid w:val="00EB48DE"/>
    <w:rsid w:val="00EB49BB"/>
    <w:rsid w:val="00EB4F46"/>
    <w:rsid w:val="00EB5234"/>
    <w:rsid w:val="00EB5259"/>
    <w:rsid w:val="00EB59B4"/>
    <w:rsid w:val="00EB5CDC"/>
    <w:rsid w:val="00EB5D86"/>
    <w:rsid w:val="00EB61F6"/>
    <w:rsid w:val="00EB6207"/>
    <w:rsid w:val="00EB63E1"/>
    <w:rsid w:val="00EB63E9"/>
    <w:rsid w:val="00EB64E0"/>
    <w:rsid w:val="00EB6588"/>
    <w:rsid w:val="00EB670F"/>
    <w:rsid w:val="00EB67FB"/>
    <w:rsid w:val="00EB6B52"/>
    <w:rsid w:val="00EB6DC1"/>
    <w:rsid w:val="00EB6DD6"/>
    <w:rsid w:val="00EB6E23"/>
    <w:rsid w:val="00EB6F2D"/>
    <w:rsid w:val="00EB6F71"/>
    <w:rsid w:val="00EB72D5"/>
    <w:rsid w:val="00EB7546"/>
    <w:rsid w:val="00EB7685"/>
    <w:rsid w:val="00EB78B1"/>
    <w:rsid w:val="00EB79E4"/>
    <w:rsid w:val="00EB7A86"/>
    <w:rsid w:val="00EB7AE2"/>
    <w:rsid w:val="00EB7C8D"/>
    <w:rsid w:val="00EB7CE5"/>
    <w:rsid w:val="00EB7DAD"/>
    <w:rsid w:val="00EB7F81"/>
    <w:rsid w:val="00EC0002"/>
    <w:rsid w:val="00EC00D7"/>
    <w:rsid w:val="00EC0141"/>
    <w:rsid w:val="00EC01C4"/>
    <w:rsid w:val="00EC043D"/>
    <w:rsid w:val="00EC0B0D"/>
    <w:rsid w:val="00EC0B11"/>
    <w:rsid w:val="00EC0B76"/>
    <w:rsid w:val="00EC0EF1"/>
    <w:rsid w:val="00EC110B"/>
    <w:rsid w:val="00EC15B1"/>
    <w:rsid w:val="00EC1783"/>
    <w:rsid w:val="00EC1788"/>
    <w:rsid w:val="00EC178B"/>
    <w:rsid w:val="00EC1980"/>
    <w:rsid w:val="00EC1BD7"/>
    <w:rsid w:val="00EC1E5E"/>
    <w:rsid w:val="00EC1FC6"/>
    <w:rsid w:val="00EC23AF"/>
    <w:rsid w:val="00EC242A"/>
    <w:rsid w:val="00EC2751"/>
    <w:rsid w:val="00EC2BB9"/>
    <w:rsid w:val="00EC2C95"/>
    <w:rsid w:val="00EC2FD0"/>
    <w:rsid w:val="00EC31B7"/>
    <w:rsid w:val="00EC32CD"/>
    <w:rsid w:val="00EC365E"/>
    <w:rsid w:val="00EC367C"/>
    <w:rsid w:val="00EC36B7"/>
    <w:rsid w:val="00EC3766"/>
    <w:rsid w:val="00EC38D4"/>
    <w:rsid w:val="00EC3A97"/>
    <w:rsid w:val="00EC3AAB"/>
    <w:rsid w:val="00EC3B46"/>
    <w:rsid w:val="00EC3C81"/>
    <w:rsid w:val="00EC3E93"/>
    <w:rsid w:val="00EC426E"/>
    <w:rsid w:val="00EC4515"/>
    <w:rsid w:val="00EC4732"/>
    <w:rsid w:val="00EC483E"/>
    <w:rsid w:val="00EC48EE"/>
    <w:rsid w:val="00EC4B6A"/>
    <w:rsid w:val="00EC4D96"/>
    <w:rsid w:val="00EC4DE6"/>
    <w:rsid w:val="00EC4E0B"/>
    <w:rsid w:val="00EC5074"/>
    <w:rsid w:val="00EC53F0"/>
    <w:rsid w:val="00EC5430"/>
    <w:rsid w:val="00EC5864"/>
    <w:rsid w:val="00EC5AA4"/>
    <w:rsid w:val="00EC5D37"/>
    <w:rsid w:val="00EC607B"/>
    <w:rsid w:val="00EC6504"/>
    <w:rsid w:val="00EC655C"/>
    <w:rsid w:val="00EC6AA1"/>
    <w:rsid w:val="00EC6C89"/>
    <w:rsid w:val="00EC6EAD"/>
    <w:rsid w:val="00EC6F58"/>
    <w:rsid w:val="00EC7242"/>
    <w:rsid w:val="00EC75A9"/>
    <w:rsid w:val="00EC773D"/>
    <w:rsid w:val="00EC77AF"/>
    <w:rsid w:val="00EC7C67"/>
    <w:rsid w:val="00EC7D7C"/>
    <w:rsid w:val="00EC7E01"/>
    <w:rsid w:val="00EC7F8B"/>
    <w:rsid w:val="00ED0122"/>
    <w:rsid w:val="00ED0191"/>
    <w:rsid w:val="00ED03C2"/>
    <w:rsid w:val="00ED03DA"/>
    <w:rsid w:val="00ED041D"/>
    <w:rsid w:val="00ED0AED"/>
    <w:rsid w:val="00ED0B5A"/>
    <w:rsid w:val="00ED0C26"/>
    <w:rsid w:val="00ED0CE7"/>
    <w:rsid w:val="00ED0DA6"/>
    <w:rsid w:val="00ED0E12"/>
    <w:rsid w:val="00ED0E35"/>
    <w:rsid w:val="00ED0F01"/>
    <w:rsid w:val="00ED122A"/>
    <w:rsid w:val="00ED150E"/>
    <w:rsid w:val="00ED16B9"/>
    <w:rsid w:val="00ED1988"/>
    <w:rsid w:val="00ED1999"/>
    <w:rsid w:val="00ED1A1F"/>
    <w:rsid w:val="00ED1B5C"/>
    <w:rsid w:val="00ED1B69"/>
    <w:rsid w:val="00ED1B92"/>
    <w:rsid w:val="00ED1B9D"/>
    <w:rsid w:val="00ED1DA1"/>
    <w:rsid w:val="00ED1FAD"/>
    <w:rsid w:val="00ED2288"/>
    <w:rsid w:val="00ED23B6"/>
    <w:rsid w:val="00ED240B"/>
    <w:rsid w:val="00ED2C54"/>
    <w:rsid w:val="00ED2E5D"/>
    <w:rsid w:val="00ED2F55"/>
    <w:rsid w:val="00ED320B"/>
    <w:rsid w:val="00ED328F"/>
    <w:rsid w:val="00ED398F"/>
    <w:rsid w:val="00ED3A1B"/>
    <w:rsid w:val="00ED3B20"/>
    <w:rsid w:val="00ED3C7D"/>
    <w:rsid w:val="00ED3DAB"/>
    <w:rsid w:val="00ED40B0"/>
    <w:rsid w:val="00ED42D8"/>
    <w:rsid w:val="00ED4548"/>
    <w:rsid w:val="00ED48BB"/>
    <w:rsid w:val="00ED4CB8"/>
    <w:rsid w:val="00ED5178"/>
    <w:rsid w:val="00ED521D"/>
    <w:rsid w:val="00ED5278"/>
    <w:rsid w:val="00ED5919"/>
    <w:rsid w:val="00ED5A88"/>
    <w:rsid w:val="00ED5D07"/>
    <w:rsid w:val="00ED5DD2"/>
    <w:rsid w:val="00ED5F3E"/>
    <w:rsid w:val="00ED607E"/>
    <w:rsid w:val="00ED6223"/>
    <w:rsid w:val="00ED6281"/>
    <w:rsid w:val="00ED66E4"/>
    <w:rsid w:val="00ED670A"/>
    <w:rsid w:val="00ED6921"/>
    <w:rsid w:val="00ED694D"/>
    <w:rsid w:val="00ED6C89"/>
    <w:rsid w:val="00ED6FF8"/>
    <w:rsid w:val="00ED7198"/>
    <w:rsid w:val="00ED7287"/>
    <w:rsid w:val="00ED7471"/>
    <w:rsid w:val="00ED75CB"/>
    <w:rsid w:val="00ED7B51"/>
    <w:rsid w:val="00EE01B1"/>
    <w:rsid w:val="00EE01E1"/>
    <w:rsid w:val="00EE030F"/>
    <w:rsid w:val="00EE0310"/>
    <w:rsid w:val="00EE03F1"/>
    <w:rsid w:val="00EE056E"/>
    <w:rsid w:val="00EE0944"/>
    <w:rsid w:val="00EE0970"/>
    <w:rsid w:val="00EE0AEF"/>
    <w:rsid w:val="00EE0B8C"/>
    <w:rsid w:val="00EE0C62"/>
    <w:rsid w:val="00EE0CEF"/>
    <w:rsid w:val="00EE0FB7"/>
    <w:rsid w:val="00EE11B2"/>
    <w:rsid w:val="00EE1546"/>
    <w:rsid w:val="00EE15B8"/>
    <w:rsid w:val="00EE1627"/>
    <w:rsid w:val="00EE19BA"/>
    <w:rsid w:val="00EE1A48"/>
    <w:rsid w:val="00EE1A66"/>
    <w:rsid w:val="00EE1CC3"/>
    <w:rsid w:val="00EE1DB1"/>
    <w:rsid w:val="00EE214C"/>
    <w:rsid w:val="00EE2415"/>
    <w:rsid w:val="00EE2485"/>
    <w:rsid w:val="00EE2680"/>
    <w:rsid w:val="00EE2BD0"/>
    <w:rsid w:val="00EE307E"/>
    <w:rsid w:val="00EE3256"/>
    <w:rsid w:val="00EE3423"/>
    <w:rsid w:val="00EE377F"/>
    <w:rsid w:val="00EE380C"/>
    <w:rsid w:val="00EE3D8B"/>
    <w:rsid w:val="00EE408E"/>
    <w:rsid w:val="00EE4120"/>
    <w:rsid w:val="00EE412E"/>
    <w:rsid w:val="00EE493D"/>
    <w:rsid w:val="00EE534F"/>
    <w:rsid w:val="00EE56F5"/>
    <w:rsid w:val="00EE5A4E"/>
    <w:rsid w:val="00EE5AA7"/>
    <w:rsid w:val="00EE5BD7"/>
    <w:rsid w:val="00EE5BFE"/>
    <w:rsid w:val="00EE5C11"/>
    <w:rsid w:val="00EE5C4A"/>
    <w:rsid w:val="00EE5F0B"/>
    <w:rsid w:val="00EE630F"/>
    <w:rsid w:val="00EE63B9"/>
    <w:rsid w:val="00EE6794"/>
    <w:rsid w:val="00EE6968"/>
    <w:rsid w:val="00EE69D2"/>
    <w:rsid w:val="00EE6A1B"/>
    <w:rsid w:val="00EE6A9E"/>
    <w:rsid w:val="00EE6CA7"/>
    <w:rsid w:val="00EE6E9E"/>
    <w:rsid w:val="00EE70AE"/>
    <w:rsid w:val="00EE7130"/>
    <w:rsid w:val="00EE744D"/>
    <w:rsid w:val="00EE7530"/>
    <w:rsid w:val="00EE76FD"/>
    <w:rsid w:val="00EF0001"/>
    <w:rsid w:val="00EF056A"/>
    <w:rsid w:val="00EF05AF"/>
    <w:rsid w:val="00EF068D"/>
    <w:rsid w:val="00EF078E"/>
    <w:rsid w:val="00EF083D"/>
    <w:rsid w:val="00EF0D71"/>
    <w:rsid w:val="00EF1217"/>
    <w:rsid w:val="00EF13D0"/>
    <w:rsid w:val="00EF15ED"/>
    <w:rsid w:val="00EF188F"/>
    <w:rsid w:val="00EF1B3B"/>
    <w:rsid w:val="00EF1F1E"/>
    <w:rsid w:val="00EF1F5E"/>
    <w:rsid w:val="00EF21E9"/>
    <w:rsid w:val="00EF2483"/>
    <w:rsid w:val="00EF25B1"/>
    <w:rsid w:val="00EF292A"/>
    <w:rsid w:val="00EF2C33"/>
    <w:rsid w:val="00EF2FBA"/>
    <w:rsid w:val="00EF2FED"/>
    <w:rsid w:val="00EF315D"/>
    <w:rsid w:val="00EF3684"/>
    <w:rsid w:val="00EF368B"/>
    <w:rsid w:val="00EF3C7A"/>
    <w:rsid w:val="00EF3EC5"/>
    <w:rsid w:val="00EF3FFB"/>
    <w:rsid w:val="00EF40B8"/>
    <w:rsid w:val="00EF4107"/>
    <w:rsid w:val="00EF436A"/>
    <w:rsid w:val="00EF46D3"/>
    <w:rsid w:val="00EF4ADE"/>
    <w:rsid w:val="00EF4F05"/>
    <w:rsid w:val="00EF50A4"/>
    <w:rsid w:val="00EF5260"/>
    <w:rsid w:val="00EF52BF"/>
    <w:rsid w:val="00EF54FE"/>
    <w:rsid w:val="00EF5669"/>
    <w:rsid w:val="00EF56CC"/>
    <w:rsid w:val="00EF5771"/>
    <w:rsid w:val="00EF57B6"/>
    <w:rsid w:val="00EF5988"/>
    <w:rsid w:val="00EF5A03"/>
    <w:rsid w:val="00EF5AB7"/>
    <w:rsid w:val="00EF5ABC"/>
    <w:rsid w:val="00EF5FAA"/>
    <w:rsid w:val="00EF6107"/>
    <w:rsid w:val="00EF6222"/>
    <w:rsid w:val="00EF62F0"/>
    <w:rsid w:val="00EF64EF"/>
    <w:rsid w:val="00EF6674"/>
    <w:rsid w:val="00EF67C2"/>
    <w:rsid w:val="00EF67FF"/>
    <w:rsid w:val="00EF6959"/>
    <w:rsid w:val="00EF6997"/>
    <w:rsid w:val="00EF6B41"/>
    <w:rsid w:val="00EF6EB6"/>
    <w:rsid w:val="00EF6F2B"/>
    <w:rsid w:val="00EF7377"/>
    <w:rsid w:val="00EF73A9"/>
    <w:rsid w:val="00EF73ED"/>
    <w:rsid w:val="00EF7877"/>
    <w:rsid w:val="00EF7D4C"/>
    <w:rsid w:val="00EF7F55"/>
    <w:rsid w:val="00EF7FA1"/>
    <w:rsid w:val="00EF7FD3"/>
    <w:rsid w:val="00F00044"/>
    <w:rsid w:val="00F00066"/>
    <w:rsid w:val="00F000BC"/>
    <w:rsid w:val="00F00307"/>
    <w:rsid w:val="00F00316"/>
    <w:rsid w:val="00F00497"/>
    <w:rsid w:val="00F006A2"/>
    <w:rsid w:val="00F007DF"/>
    <w:rsid w:val="00F00D60"/>
    <w:rsid w:val="00F00ED9"/>
    <w:rsid w:val="00F010CC"/>
    <w:rsid w:val="00F012FF"/>
    <w:rsid w:val="00F01453"/>
    <w:rsid w:val="00F016DF"/>
    <w:rsid w:val="00F016EC"/>
    <w:rsid w:val="00F018E4"/>
    <w:rsid w:val="00F01A69"/>
    <w:rsid w:val="00F01A98"/>
    <w:rsid w:val="00F01CE9"/>
    <w:rsid w:val="00F020EE"/>
    <w:rsid w:val="00F021C4"/>
    <w:rsid w:val="00F02328"/>
    <w:rsid w:val="00F02775"/>
    <w:rsid w:val="00F02810"/>
    <w:rsid w:val="00F02926"/>
    <w:rsid w:val="00F02CE3"/>
    <w:rsid w:val="00F02D30"/>
    <w:rsid w:val="00F0313C"/>
    <w:rsid w:val="00F031CA"/>
    <w:rsid w:val="00F03394"/>
    <w:rsid w:val="00F034F1"/>
    <w:rsid w:val="00F03690"/>
    <w:rsid w:val="00F037FB"/>
    <w:rsid w:val="00F03911"/>
    <w:rsid w:val="00F03AEE"/>
    <w:rsid w:val="00F03B67"/>
    <w:rsid w:val="00F03F39"/>
    <w:rsid w:val="00F04252"/>
    <w:rsid w:val="00F04274"/>
    <w:rsid w:val="00F0434A"/>
    <w:rsid w:val="00F04412"/>
    <w:rsid w:val="00F0463A"/>
    <w:rsid w:val="00F046C7"/>
    <w:rsid w:val="00F04758"/>
    <w:rsid w:val="00F048B9"/>
    <w:rsid w:val="00F048FC"/>
    <w:rsid w:val="00F0495E"/>
    <w:rsid w:val="00F0499E"/>
    <w:rsid w:val="00F04AFD"/>
    <w:rsid w:val="00F04BF6"/>
    <w:rsid w:val="00F04CF2"/>
    <w:rsid w:val="00F04F3F"/>
    <w:rsid w:val="00F050BC"/>
    <w:rsid w:val="00F050EE"/>
    <w:rsid w:val="00F05221"/>
    <w:rsid w:val="00F05544"/>
    <w:rsid w:val="00F05807"/>
    <w:rsid w:val="00F05B7B"/>
    <w:rsid w:val="00F05D6B"/>
    <w:rsid w:val="00F05E5C"/>
    <w:rsid w:val="00F05F2F"/>
    <w:rsid w:val="00F05F57"/>
    <w:rsid w:val="00F067F4"/>
    <w:rsid w:val="00F068A8"/>
    <w:rsid w:val="00F06963"/>
    <w:rsid w:val="00F06DD3"/>
    <w:rsid w:val="00F06F2C"/>
    <w:rsid w:val="00F07349"/>
    <w:rsid w:val="00F07390"/>
    <w:rsid w:val="00F07495"/>
    <w:rsid w:val="00F0760E"/>
    <w:rsid w:val="00F07942"/>
    <w:rsid w:val="00F07B1D"/>
    <w:rsid w:val="00F07BDE"/>
    <w:rsid w:val="00F07DAA"/>
    <w:rsid w:val="00F07FD4"/>
    <w:rsid w:val="00F07FD6"/>
    <w:rsid w:val="00F1012A"/>
    <w:rsid w:val="00F102C3"/>
    <w:rsid w:val="00F10960"/>
    <w:rsid w:val="00F10A27"/>
    <w:rsid w:val="00F10AE8"/>
    <w:rsid w:val="00F10C9F"/>
    <w:rsid w:val="00F10DDB"/>
    <w:rsid w:val="00F110A7"/>
    <w:rsid w:val="00F111FE"/>
    <w:rsid w:val="00F112AF"/>
    <w:rsid w:val="00F11313"/>
    <w:rsid w:val="00F113D7"/>
    <w:rsid w:val="00F114BD"/>
    <w:rsid w:val="00F11747"/>
    <w:rsid w:val="00F118FD"/>
    <w:rsid w:val="00F11BB3"/>
    <w:rsid w:val="00F11DEB"/>
    <w:rsid w:val="00F1213E"/>
    <w:rsid w:val="00F1221D"/>
    <w:rsid w:val="00F12279"/>
    <w:rsid w:val="00F122FC"/>
    <w:rsid w:val="00F123AB"/>
    <w:rsid w:val="00F12729"/>
    <w:rsid w:val="00F12753"/>
    <w:rsid w:val="00F12874"/>
    <w:rsid w:val="00F12908"/>
    <w:rsid w:val="00F12A74"/>
    <w:rsid w:val="00F12E0B"/>
    <w:rsid w:val="00F12E23"/>
    <w:rsid w:val="00F132B8"/>
    <w:rsid w:val="00F132F1"/>
    <w:rsid w:val="00F1346F"/>
    <w:rsid w:val="00F13517"/>
    <w:rsid w:val="00F13733"/>
    <w:rsid w:val="00F13A10"/>
    <w:rsid w:val="00F13B13"/>
    <w:rsid w:val="00F13C72"/>
    <w:rsid w:val="00F13D2B"/>
    <w:rsid w:val="00F13E1E"/>
    <w:rsid w:val="00F13EE6"/>
    <w:rsid w:val="00F140D0"/>
    <w:rsid w:val="00F147E4"/>
    <w:rsid w:val="00F14816"/>
    <w:rsid w:val="00F1486C"/>
    <w:rsid w:val="00F14879"/>
    <w:rsid w:val="00F14A11"/>
    <w:rsid w:val="00F14AE8"/>
    <w:rsid w:val="00F14C44"/>
    <w:rsid w:val="00F14CA5"/>
    <w:rsid w:val="00F14D28"/>
    <w:rsid w:val="00F14DDF"/>
    <w:rsid w:val="00F14E2E"/>
    <w:rsid w:val="00F15274"/>
    <w:rsid w:val="00F152A2"/>
    <w:rsid w:val="00F155C3"/>
    <w:rsid w:val="00F157B4"/>
    <w:rsid w:val="00F15BE6"/>
    <w:rsid w:val="00F15F3C"/>
    <w:rsid w:val="00F15FBE"/>
    <w:rsid w:val="00F167C0"/>
    <w:rsid w:val="00F169C3"/>
    <w:rsid w:val="00F16E6F"/>
    <w:rsid w:val="00F16EED"/>
    <w:rsid w:val="00F171C2"/>
    <w:rsid w:val="00F173B8"/>
    <w:rsid w:val="00F173D6"/>
    <w:rsid w:val="00F174C0"/>
    <w:rsid w:val="00F17605"/>
    <w:rsid w:val="00F1770D"/>
    <w:rsid w:val="00F17A21"/>
    <w:rsid w:val="00F17CBB"/>
    <w:rsid w:val="00F2003B"/>
    <w:rsid w:val="00F200B9"/>
    <w:rsid w:val="00F202E8"/>
    <w:rsid w:val="00F20370"/>
    <w:rsid w:val="00F20843"/>
    <w:rsid w:val="00F208ED"/>
    <w:rsid w:val="00F20BD0"/>
    <w:rsid w:val="00F20BEC"/>
    <w:rsid w:val="00F20CF7"/>
    <w:rsid w:val="00F21764"/>
    <w:rsid w:val="00F21AC3"/>
    <w:rsid w:val="00F21C8D"/>
    <w:rsid w:val="00F21F46"/>
    <w:rsid w:val="00F22045"/>
    <w:rsid w:val="00F22191"/>
    <w:rsid w:val="00F221F8"/>
    <w:rsid w:val="00F2252E"/>
    <w:rsid w:val="00F228D6"/>
    <w:rsid w:val="00F229D8"/>
    <w:rsid w:val="00F22CA1"/>
    <w:rsid w:val="00F22D7F"/>
    <w:rsid w:val="00F22FB0"/>
    <w:rsid w:val="00F22FF4"/>
    <w:rsid w:val="00F2334D"/>
    <w:rsid w:val="00F239EC"/>
    <w:rsid w:val="00F23AF3"/>
    <w:rsid w:val="00F23B3E"/>
    <w:rsid w:val="00F2409A"/>
    <w:rsid w:val="00F2418C"/>
    <w:rsid w:val="00F24309"/>
    <w:rsid w:val="00F24331"/>
    <w:rsid w:val="00F249AE"/>
    <w:rsid w:val="00F24A75"/>
    <w:rsid w:val="00F24C5E"/>
    <w:rsid w:val="00F24CA3"/>
    <w:rsid w:val="00F2513D"/>
    <w:rsid w:val="00F25147"/>
    <w:rsid w:val="00F251D9"/>
    <w:rsid w:val="00F252D0"/>
    <w:rsid w:val="00F2545E"/>
    <w:rsid w:val="00F255B2"/>
    <w:rsid w:val="00F25654"/>
    <w:rsid w:val="00F2595B"/>
    <w:rsid w:val="00F25EEA"/>
    <w:rsid w:val="00F262B3"/>
    <w:rsid w:val="00F26394"/>
    <w:rsid w:val="00F26749"/>
    <w:rsid w:val="00F26854"/>
    <w:rsid w:val="00F26A21"/>
    <w:rsid w:val="00F26CAD"/>
    <w:rsid w:val="00F27092"/>
    <w:rsid w:val="00F270B6"/>
    <w:rsid w:val="00F277BB"/>
    <w:rsid w:val="00F277D7"/>
    <w:rsid w:val="00F278F9"/>
    <w:rsid w:val="00F2790B"/>
    <w:rsid w:val="00F27B8D"/>
    <w:rsid w:val="00F27C53"/>
    <w:rsid w:val="00F27D64"/>
    <w:rsid w:val="00F27DAF"/>
    <w:rsid w:val="00F27E08"/>
    <w:rsid w:val="00F30372"/>
    <w:rsid w:val="00F3041D"/>
    <w:rsid w:val="00F30467"/>
    <w:rsid w:val="00F3073E"/>
    <w:rsid w:val="00F30BB0"/>
    <w:rsid w:val="00F30BF3"/>
    <w:rsid w:val="00F30CD0"/>
    <w:rsid w:val="00F30CE4"/>
    <w:rsid w:val="00F31139"/>
    <w:rsid w:val="00F311AE"/>
    <w:rsid w:val="00F313A4"/>
    <w:rsid w:val="00F3140B"/>
    <w:rsid w:val="00F31606"/>
    <w:rsid w:val="00F31870"/>
    <w:rsid w:val="00F318B0"/>
    <w:rsid w:val="00F31B57"/>
    <w:rsid w:val="00F31D65"/>
    <w:rsid w:val="00F31DD1"/>
    <w:rsid w:val="00F31ECF"/>
    <w:rsid w:val="00F3200A"/>
    <w:rsid w:val="00F3209F"/>
    <w:rsid w:val="00F3236C"/>
    <w:rsid w:val="00F32938"/>
    <w:rsid w:val="00F32977"/>
    <w:rsid w:val="00F3298B"/>
    <w:rsid w:val="00F32E5D"/>
    <w:rsid w:val="00F32FDD"/>
    <w:rsid w:val="00F3323A"/>
    <w:rsid w:val="00F332D1"/>
    <w:rsid w:val="00F3399C"/>
    <w:rsid w:val="00F33FD3"/>
    <w:rsid w:val="00F3401D"/>
    <w:rsid w:val="00F341E6"/>
    <w:rsid w:val="00F3445B"/>
    <w:rsid w:val="00F346E0"/>
    <w:rsid w:val="00F34C89"/>
    <w:rsid w:val="00F34D77"/>
    <w:rsid w:val="00F34E11"/>
    <w:rsid w:val="00F34E95"/>
    <w:rsid w:val="00F34F72"/>
    <w:rsid w:val="00F3529D"/>
    <w:rsid w:val="00F355ED"/>
    <w:rsid w:val="00F356B7"/>
    <w:rsid w:val="00F356C8"/>
    <w:rsid w:val="00F35DD3"/>
    <w:rsid w:val="00F35E97"/>
    <w:rsid w:val="00F362B4"/>
    <w:rsid w:val="00F363C1"/>
    <w:rsid w:val="00F36639"/>
    <w:rsid w:val="00F3679F"/>
    <w:rsid w:val="00F36921"/>
    <w:rsid w:val="00F3697A"/>
    <w:rsid w:val="00F37077"/>
    <w:rsid w:val="00F3716F"/>
    <w:rsid w:val="00F3720E"/>
    <w:rsid w:val="00F37363"/>
    <w:rsid w:val="00F3742D"/>
    <w:rsid w:val="00F37560"/>
    <w:rsid w:val="00F375DC"/>
    <w:rsid w:val="00F37A0D"/>
    <w:rsid w:val="00F37FD9"/>
    <w:rsid w:val="00F40194"/>
    <w:rsid w:val="00F403D5"/>
    <w:rsid w:val="00F4065A"/>
    <w:rsid w:val="00F406B8"/>
    <w:rsid w:val="00F40B3B"/>
    <w:rsid w:val="00F40B5F"/>
    <w:rsid w:val="00F40B9D"/>
    <w:rsid w:val="00F40CC8"/>
    <w:rsid w:val="00F4117B"/>
    <w:rsid w:val="00F4130F"/>
    <w:rsid w:val="00F41410"/>
    <w:rsid w:val="00F41695"/>
    <w:rsid w:val="00F416BA"/>
    <w:rsid w:val="00F41733"/>
    <w:rsid w:val="00F41773"/>
    <w:rsid w:val="00F418B6"/>
    <w:rsid w:val="00F418F2"/>
    <w:rsid w:val="00F41BAE"/>
    <w:rsid w:val="00F41D73"/>
    <w:rsid w:val="00F41DB5"/>
    <w:rsid w:val="00F41E45"/>
    <w:rsid w:val="00F41E78"/>
    <w:rsid w:val="00F41F92"/>
    <w:rsid w:val="00F4209A"/>
    <w:rsid w:val="00F420D3"/>
    <w:rsid w:val="00F424E1"/>
    <w:rsid w:val="00F4253C"/>
    <w:rsid w:val="00F42699"/>
    <w:rsid w:val="00F42945"/>
    <w:rsid w:val="00F42C40"/>
    <w:rsid w:val="00F42D7E"/>
    <w:rsid w:val="00F42DBE"/>
    <w:rsid w:val="00F42F61"/>
    <w:rsid w:val="00F431ED"/>
    <w:rsid w:val="00F43308"/>
    <w:rsid w:val="00F43896"/>
    <w:rsid w:val="00F438EC"/>
    <w:rsid w:val="00F43943"/>
    <w:rsid w:val="00F44471"/>
    <w:rsid w:val="00F44528"/>
    <w:rsid w:val="00F4459E"/>
    <w:rsid w:val="00F446BA"/>
    <w:rsid w:val="00F447F0"/>
    <w:rsid w:val="00F44811"/>
    <w:rsid w:val="00F44A79"/>
    <w:rsid w:val="00F44B0E"/>
    <w:rsid w:val="00F44ED1"/>
    <w:rsid w:val="00F450C7"/>
    <w:rsid w:val="00F451AA"/>
    <w:rsid w:val="00F451BB"/>
    <w:rsid w:val="00F45583"/>
    <w:rsid w:val="00F455BD"/>
    <w:rsid w:val="00F457A8"/>
    <w:rsid w:val="00F457F5"/>
    <w:rsid w:val="00F45B6A"/>
    <w:rsid w:val="00F45E8E"/>
    <w:rsid w:val="00F45E9B"/>
    <w:rsid w:val="00F45EB9"/>
    <w:rsid w:val="00F45FAD"/>
    <w:rsid w:val="00F4643E"/>
    <w:rsid w:val="00F46535"/>
    <w:rsid w:val="00F4667C"/>
    <w:rsid w:val="00F467D9"/>
    <w:rsid w:val="00F46A5D"/>
    <w:rsid w:val="00F46B01"/>
    <w:rsid w:val="00F46C11"/>
    <w:rsid w:val="00F46CBC"/>
    <w:rsid w:val="00F46CC8"/>
    <w:rsid w:val="00F46F43"/>
    <w:rsid w:val="00F47210"/>
    <w:rsid w:val="00F47236"/>
    <w:rsid w:val="00F4737F"/>
    <w:rsid w:val="00F473F9"/>
    <w:rsid w:val="00F475FD"/>
    <w:rsid w:val="00F47761"/>
    <w:rsid w:val="00F47925"/>
    <w:rsid w:val="00F479F9"/>
    <w:rsid w:val="00F50062"/>
    <w:rsid w:val="00F50152"/>
    <w:rsid w:val="00F50182"/>
    <w:rsid w:val="00F50397"/>
    <w:rsid w:val="00F50437"/>
    <w:rsid w:val="00F505C6"/>
    <w:rsid w:val="00F5072A"/>
    <w:rsid w:val="00F50780"/>
    <w:rsid w:val="00F5081B"/>
    <w:rsid w:val="00F50C2D"/>
    <w:rsid w:val="00F50EAB"/>
    <w:rsid w:val="00F5109C"/>
    <w:rsid w:val="00F51102"/>
    <w:rsid w:val="00F5133A"/>
    <w:rsid w:val="00F5163F"/>
    <w:rsid w:val="00F51663"/>
    <w:rsid w:val="00F51742"/>
    <w:rsid w:val="00F51AD2"/>
    <w:rsid w:val="00F51B38"/>
    <w:rsid w:val="00F51BA1"/>
    <w:rsid w:val="00F51BAA"/>
    <w:rsid w:val="00F51C39"/>
    <w:rsid w:val="00F51D2F"/>
    <w:rsid w:val="00F51D4D"/>
    <w:rsid w:val="00F51ECD"/>
    <w:rsid w:val="00F51FC7"/>
    <w:rsid w:val="00F521D5"/>
    <w:rsid w:val="00F522D3"/>
    <w:rsid w:val="00F52306"/>
    <w:rsid w:val="00F528A8"/>
    <w:rsid w:val="00F529B9"/>
    <w:rsid w:val="00F52FB7"/>
    <w:rsid w:val="00F52FE9"/>
    <w:rsid w:val="00F53019"/>
    <w:rsid w:val="00F531CF"/>
    <w:rsid w:val="00F532CB"/>
    <w:rsid w:val="00F534E3"/>
    <w:rsid w:val="00F53791"/>
    <w:rsid w:val="00F537D4"/>
    <w:rsid w:val="00F5397E"/>
    <w:rsid w:val="00F539BC"/>
    <w:rsid w:val="00F53AC2"/>
    <w:rsid w:val="00F53AF8"/>
    <w:rsid w:val="00F53DB4"/>
    <w:rsid w:val="00F53F40"/>
    <w:rsid w:val="00F53FB3"/>
    <w:rsid w:val="00F5403E"/>
    <w:rsid w:val="00F54208"/>
    <w:rsid w:val="00F547DD"/>
    <w:rsid w:val="00F5482A"/>
    <w:rsid w:val="00F54B0B"/>
    <w:rsid w:val="00F54BBE"/>
    <w:rsid w:val="00F54DD1"/>
    <w:rsid w:val="00F55097"/>
    <w:rsid w:val="00F550D5"/>
    <w:rsid w:val="00F55106"/>
    <w:rsid w:val="00F553E9"/>
    <w:rsid w:val="00F55552"/>
    <w:rsid w:val="00F55574"/>
    <w:rsid w:val="00F55C23"/>
    <w:rsid w:val="00F55C95"/>
    <w:rsid w:val="00F55CDB"/>
    <w:rsid w:val="00F56406"/>
    <w:rsid w:val="00F566B0"/>
    <w:rsid w:val="00F566B5"/>
    <w:rsid w:val="00F56788"/>
    <w:rsid w:val="00F5695D"/>
    <w:rsid w:val="00F56AFD"/>
    <w:rsid w:val="00F572DC"/>
    <w:rsid w:val="00F572FF"/>
    <w:rsid w:val="00F57614"/>
    <w:rsid w:val="00F6038A"/>
    <w:rsid w:val="00F6048C"/>
    <w:rsid w:val="00F604E5"/>
    <w:rsid w:val="00F6064C"/>
    <w:rsid w:val="00F60677"/>
    <w:rsid w:val="00F60770"/>
    <w:rsid w:val="00F609EC"/>
    <w:rsid w:val="00F60A0C"/>
    <w:rsid w:val="00F60A19"/>
    <w:rsid w:val="00F60A61"/>
    <w:rsid w:val="00F60E57"/>
    <w:rsid w:val="00F6116A"/>
    <w:rsid w:val="00F61333"/>
    <w:rsid w:val="00F613E7"/>
    <w:rsid w:val="00F616B8"/>
    <w:rsid w:val="00F6178D"/>
    <w:rsid w:val="00F617BE"/>
    <w:rsid w:val="00F61956"/>
    <w:rsid w:val="00F619BE"/>
    <w:rsid w:val="00F61A9C"/>
    <w:rsid w:val="00F61B39"/>
    <w:rsid w:val="00F61B84"/>
    <w:rsid w:val="00F61D92"/>
    <w:rsid w:val="00F61DB9"/>
    <w:rsid w:val="00F623A6"/>
    <w:rsid w:val="00F6257A"/>
    <w:rsid w:val="00F62DA4"/>
    <w:rsid w:val="00F62E59"/>
    <w:rsid w:val="00F63181"/>
    <w:rsid w:val="00F631B6"/>
    <w:rsid w:val="00F631CC"/>
    <w:rsid w:val="00F632F4"/>
    <w:rsid w:val="00F634E4"/>
    <w:rsid w:val="00F6375F"/>
    <w:rsid w:val="00F6376F"/>
    <w:rsid w:val="00F638CE"/>
    <w:rsid w:val="00F63920"/>
    <w:rsid w:val="00F63A2B"/>
    <w:rsid w:val="00F63CA7"/>
    <w:rsid w:val="00F63CB8"/>
    <w:rsid w:val="00F63EC3"/>
    <w:rsid w:val="00F63F74"/>
    <w:rsid w:val="00F64050"/>
    <w:rsid w:val="00F64253"/>
    <w:rsid w:val="00F64295"/>
    <w:rsid w:val="00F6471B"/>
    <w:rsid w:val="00F64848"/>
    <w:rsid w:val="00F64C4C"/>
    <w:rsid w:val="00F64FAE"/>
    <w:rsid w:val="00F6500E"/>
    <w:rsid w:val="00F65040"/>
    <w:rsid w:val="00F65196"/>
    <w:rsid w:val="00F6570A"/>
    <w:rsid w:val="00F6592A"/>
    <w:rsid w:val="00F65D26"/>
    <w:rsid w:val="00F65EF1"/>
    <w:rsid w:val="00F660A5"/>
    <w:rsid w:val="00F661ED"/>
    <w:rsid w:val="00F669AC"/>
    <w:rsid w:val="00F669C8"/>
    <w:rsid w:val="00F669EB"/>
    <w:rsid w:val="00F66AF4"/>
    <w:rsid w:val="00F66C09"/>
    <w:rsid w:val="00F66C68"/>
    <w:rsid w:val="00F66CB6"/>
    <w:rsid w:val="00F66D71"/>
    <w:rsid w:val="00F66DF0"/>
    <w:rsid w:val="00F67292"/>
    <w:rsid w:val="00F67587"/>
    <w:rsid w:val="00F6784D"/>
    <w:rsid w:val="00F67A03"/>
    <w:rsid w:val="00F67B25"/>
    <w:rsid w:val="00F67C9B"/>
    <w:rsid w:val="00F67F19"/>
    <w:rsid w:val="00F700AF"/>
    <w:rsid w:val="00F702B8"/>
    <w:rsid w:val="00F7030D"/>
    <w:rsid w:val="00F703F8"/>
    <w:rsid w:val="00F7043E"/>
    <w:rsid w:val="00F704C0"/>
    <w:rsid w:val="00F70689"/>
    <w:rsid w:val="00F70859"/>
    <w:rsid w:val="00F708FF"/>
    <w:rsid w:val="00F70A21"/>
    <w:rsid w:val="00F70AF4"/>
    <w:rsid w:val="00F70B2D"/>
    <w:rsid w:val="00F70B5D"/>
    <w:rsid w:val="00F70DFC"/>
    <w:rsid w:val="00F717CF"/>
    <w:rsid w:val="00F71845"/>
    <w:rsid w:val="00F71B60"/>
    <w:rsid w:val="00F71BC9"/>
    <w:rsid w:val="00F723FB"/>
    <w:rsid w:val="00F72533"/>
    <w:rsid w:val="00F72542"/>
    <w:rsid w:val="00F7272A"/>
    <w:rsid w:val="00F7290D"/>
    <w:rsid w:val="00F7291E"/>
    <w:rsid w:val="00F72AB0"/>
    <w:rsid w:val="00F72B04"/>
    <w:rsid w:val="00F72B18"/>
    <w:rsid w:val="00F72CF0"/>
    <w:rsid w:val="00F72CFE"/>
    <w:rsid w:val="00F72D35"/>
    <w:rsid w:val="00F730DC"/>
    <w:rsid w:val="00F73513"/>
    <w:rsid w:val="00F7352B"/>
    <w:rsid w:val="00F73696"/>
    <w:rsid w:val="00F73767"/>
    <w:rsid w:val="00F7376A"/>
    <w:rsid w:val="00F73809"/>
    <w:rsid w:val="00F73877"/>
    <w:rsid w:val="00F73910"/>
    <w:rsid w:val="00F73964"/>
    <w:rsid w:val="00F73A3F"/>
    <w:rsid w:val="00F740A9"/>
    <w:rsid w:val="00F741BC"/>
    <w:rsid w:val="00F742AE"/>
    <w:rsid w:val="00F744B5"/>
    <w:rsid w:val="00F7464C"/>
    <w:rsid w:val="00F7498F"/>
    <w:rsid w:val="00F749E2"/>
    <w:rsid w:val="00F74B9C"/>
    <w:rsid w:val="00F74FB5"/>
    <w:rsid w:val="00F74FCA"/>
    <w:rsid w:val="00F750EB"/>
    <w:rsid w:val="00F7565C"/>
    <w:rsid w:val="00F75841"/>
    <w:rsid w:val="00F75ABD"/>
    <w:rsid w:val="00F75B7B"/>
    <w:rsid w:val="00F75CF3"/>
    <w:rsid w:val="00F75E6B"/>
    <w:rsid w:val="00F75F1B"/>
    <w:rsid w:val="00F76024"/>
    <w:rsid w:val="00F7623A"/>
    <w:rsid w:val="00F764D3"/>
    <w:rsid w:val="00F76562"/>
    <w:rsid w:val="00F7695D"/>
    <w:rsid w:val="00F76982"/>
    <w:rsid w:val="00F76A62"/>
    <w:rsid w:val="00F76D1A"/>
    <w:rsid w:val="00F76D43"/>
    <w:rsid w:val="00F76D96"/>
    <w:rsid w:val="00F76F3D"/>
    <w:rsid w:val="00F77068"/>
    <w:rsid w:val="00F7707E"/>
    <w:rsid w:val="00F77216"/>
    <w:rsid w:val="00F7752B"/>
    <w:rsid w:val="00F77B58"/>
    <w:rsid w:val="00F77C4B"/>
    <w:rsid w:val="00F77D08"/>
    <w:rsid w:val="00F77D4D"/>
    <w:rsid w:val="00F77EA3"/>
    <w:rsid w:val="00F800A9"/>
    <w:rsid w:val="00F803D6"/>
    <w:rsid w:val="00F804DD"/>
    <w:rsid w:val="00F80978"/>
    <w:rsid w:val="00F80AB0"/>
    <w:rsid w:val="00F80DC6"/>
    <w:rsid w:val="00F80FF5"/>
    <w:rsid w:val="00F81338"/>
    <w:rsid w:val="00F8161D"/>
    <w:rsid w:val="00F8195A"/>
    <w:rsid w:val="00F819A8"/>
    <w:rsid w:val="00F819AA"/>
    <w:rsid w:val="00F81A1D"/>
    <w:rsid w:val="00F81D53"/>
    <w:rsid w:val="00F8214F"/>
    <w:rsid w:val="00F821C1"/>
    <w:rsid w:val="00F823F0"/>
    <w:rsid w:val="00F82948"/>
    <w:rsid w:val="00F82A06"/>
    <w:rsid w:val="00F82A3E"/>
    <w:rsid w:val="00F82BCD"/>
    <w:rsid w:val="00F83133"/>
    <w:rsid w:val="00F83261"/>
    <w:rsid w:val="00F8333F"/>
    <w:rsid w:val="00F833B6"/>
    <w:rsid w:val="00F83552"/>
    <w:rsid w:val="00F835E3"/>
    <w:rsid w:val="00F8360D"/>
    <w:rsid w:val="00F83775"/>
    <w:rsid w:val="00F83795"/>
    <w:rsid w:val="00F838F4"/>
    <w:rsid w:val="00F83958"/>
    <w:rsid w:val="00F83F79"/>
    <w:rsid w:val="00F840CE"/>
    <w:rsid w:val="00F84478"/>
    <w:rsid w:val="00F84584"/>
    <w:rsid w:val="00F8473C"/>
    <w:rsid w:val="00F84760"/>
    <w:rsid w:val="00F84817"/>
    <w:rsid w:val="00F84919"/>
    <w:rsid w:val="00F849D2"/>
    <w:rsid w:val="00F849ED"/>
    <w:rsid w:val="00F84CC4"/>
    <w:rsid w:val="00F84E26"/>
    <w:rsid w:val="00F84F67"/>
    <w:rsid w:val="00F851B2"/>
    <w:rsid w:val="00F8526A"/>
    <w:rsid w:val="00F852F4"/>
    <w:rsid w:val="00F85330"/>
    <w:rsid w:val="00F85642"/>
    <w:rsid w:val="00F858E2"/>
    <w:rsid w:val="00F85A70"/>
    <w:rsid w:val="00F85DF7"/>
    <w:rsid w:val="00F85EDA"/>
    <w:rsid w:val="00F86653"/>
    <w:rsid w:val="00F86707"/>
    <w:rsid w:val="00F86735"/>
    <w:rsid w:val="00F86773"/>
    <w:rsid w:val="00F8678F"/>
    <w:rsid w:val="00F868EF"/>
    <w:rsid w:val="00F86E01"/>
    <w:rsid w:val="00F86E84"/>
    <w:rsid w:val="00F86F5A"/>
    <w:rsid w:val="00F8717E"/>
    <w:rsid w:val="00F87290"/>
    <w:rsid w:val="00F872AD"/>
    <w:rsid w:val="00F8737D"/>
    <w:rsid w:val="00F87723"/>
    <w:rsid w:val="00F8773B"/>
    <w:rsid w:val="00F877A5"/>
    <w:rsid w:val="00F87B4A"/>
    <w:rsid w:val="00F87F36"/>
    <w:rsid w:val="00F87FD5"/>
    <w:rsid w:val="00F90258"/>
    <w:rsid w:val="00F90276"/>
    <w:rsid w:val="00F90662"/>
    <w:rsid w:val="00F90699"/>
    <w:rsid w:val="00F906FB"/>
    <w:rsid w:val="00F9075B"/>
    <w:rsid w:val="00F90990"/>
    <w:rsid w:val="00F90D71"/>
    <w:rsid w:val="00F90FB2"/>
    <w:rsid w:val="00F9101A"/>
    <w:rsid w:val="00F9120A"/>
    <w:rsid w:val="00F913ED"/>
    <w:rsid w:val="00F91BE4"/>
    <w:rsid w:val="00F91CCD"/>
    <w:rsid w:val="00F91E3B"/>
    <w:rsid w:val="00F92426"/>
    <w:rsid w:val="00F92487"/>
    <w:rsid w:val="00F92535"/>
    <w:rsid w:val="00F92656"/>
    <w:rsid w:val="00F927C8"/>
    <w:rsid w:val="00F9299B"/>
    <w:rsid w:val="00F92B23"/>
    <w:rsid w:val="00F93247"/>
    <w:rsid w:val="00F932FE"/>
    <w:rsid w:val="00F93323"/>
    <w:rsid w:val="00F93505"/>
    <w:rsid w:val="00F9356F"/>
    <w:rsid w:val="00F937F3"/>
    <w:rsid w:val="00F93817"/>
    <w:rsid w:val="00F93E95"/>
    <w:rsid w:val="00F941CC"/>
    <w:rsid w:val="00F94505"/>
    <w:rsid w:val="00F94511"/>
    <w:rsid w:val="00F94621"/>
    <w:rsid w:val="00F94AC6"/>
    <w:rsid w:val="00F94F54"/>
    <w:rsid w:val="00F94F8B"/>
    <w:rsid w:val="00F953C4"/>
    <w:rsid w:val="00F954CF"/>
    <w:rsid w:val="00F955DE"/>
    <w:rsid w:val="00F95764"/>
    <w:rsid w:val="00F957E3"/>
    <w:rsid w:val="00F958E7"/>
    <w:rsid w:val="00F95A27"/>
    <w:rsid w:val="00F95BD0"/>
    <w:rsid w:val="00F95C7C"/>
    <w:rsid w:val="00F962E9"/>
    <w:rsid w:val="00F96A58"/>
    <w:rsid w:val="00F96AE1"/>
    <w:rsid w:val="00F96AF7"/>
    <w:rsid w:val="00F96C2F"/>
    <w:rsid w:val="00F96D7D"/>
    <w:rsid w:val="00F96E59"/>
    <w:rsid w:val="00F96F84"/>
    <w:rsid w:val="00F97521"/>
    <w:rsid w:val="00F9767E"/>
    <w:rsid w:val="00F977F5"/>
    <w:rsid w:val="00F97A25"/>
    <w:rsid w:val="00F97A52"/>
    <w:rsid w:val="00F97AE2"/>
    <w:rsid w:val="00F97C48"/>
    <w:rsid w:val="00F97C5C"/>
    <w:rsid w:val="00F97C9E"/>
    <w:rsid w:val="00F97CE2"/>
    <w:rsid w:val="00F97DE9"/>
    <w:rsid w:val="00FA00FD"/>
    <w:rsid w:val="00FA0846"/>
    <w:rsid w:val="00FA09BE"/>
    <w:rsid w:val="00FA0FD7"/>
    <w:rsid w:val="00FA10AB"/>
    <w:rsid w:val="00FA137E"/>
    <w:rsid w:val="00FA13AB"/>
    <w:rsid w:val="00FA17DC"/>
    <w:rsid w:val="00FA187B"/>
    <w:rsid w:val="00FA19E4"/>
    <w:rsid w:val="00FA1F4C"/>
    <w:rsid w:val="00FA1F7F"/>
    <w:rsid w:val="00FA20DB"/>
    <w:rsid w:val="00FA2204"/>
    <w:rsid w:val="00FA22D9"/>
    <w:rsid w:val="00FA23D0"/>
    <w:rsid w:val="00FA249D"/>
    <w:rsid w:val="00FA2CAB"/>
    <w:rsid w:val="00FA3107"/>
    <w:rsid w:val="00FA34EE"/>
    <w:rsid w:val="00FA36C3"/>
    <w:rsid w:val="00FA3953"/>
    <w:rsid w:val="00FA3C03"/>
    <w:rsid w:val="00FA3E8A"/>
    <w:rsid w:val="00FA4221"/>
    <w:rsid w:val="00FA4830"/>
    <w:rsid w:val="00FA48B7"/>
    <w:rsid w:val="00FA4B0D"/>
    <w:rsid w:val="00FA4BA5"/>
    <w:rsid w:val="00FA4CA7"/>
    <w:rsid w:val="00FA4FBF"/>
    <w:rsid w:val="00FA521E"/>
    <w:rsid w:val="00FA5262"/>
    <w:rsid w:val="00FA5356"/>
    <w:rsid w:val="00FA5723"/>
    <w:rsid w:val="00FA57CB"/>
    <w:rsid w:val="00FA57F0"/>
    <w:rsid w:val="00FA5C13"/>
    <w:rsid w:val="00FA5F2C"/>
    <w:rsid w:val="00FA6380"/>
    <w:rsid w:val="00FA6527"/>
    <w:rsid w:val="00FA659A"/>
    <w:rsid w:val="00FA65FB"/>
    <w:rsid w:val="00FA676A"/>
    <w:rsid w:val="00FA6AC1"/>
    <w:rsid w:val="00FA6BFE"/>
    <w:rsid w:val="00FA6CF9"/>
    <w:rsid w:val="00FA6E4B"/>
    <w:rsid w:val="00FA71DC"/>
    <w:rsid w:val="00FA7355"/>
    <w:rsid w:val="00FA7358"/>
    <w:rsid w:val="00FA742C"/>
    <w:rsid w:val="00FA74EC"/>
    <w:rsid w:val="00FA762A"/>
    <w:rsid w:val="00FA7773"/>
    <w:rsid w:val="00FA786F"/>
    <w:rsid w:val="00FA7AC4"/>
    <w:rsid w:val="00FA7BFF"/>
    <w:rsid w:val="00FA7E56"/>
    <w:rsid w:val="00FA7EF2"/>
    <w:rsid w:val="00FA7F88"/>
    <w:rsid w:val="00FB0232"/>
    <w:rsid w:val="00FB04A8"/>
    <w:rsid w:val="00FB0600"/>
    <w:rsid w:val="00FB063F"/>
    <w:rsid w:val="00FB0C69"/>
    <w:rsid w:val="00FB0D5F"/>
    <w:rsid w:val="00FB0F20"/>
    <w:rsid w:val="00FB146B"/>
    <w:rsid w:val="00FB1898"/>
    <w:rsid w:val="00FB199C"/>
    <w:rsid w:val="00FB1A4A"/>
    <w:rsid w:val="00FB1A9D"/>
    <w:rsid w:val="00FB1AA2"/>
    <w:rsid w:val="00FB1ADB"/>
    <w:rsid w:val="00FB1B6B"/>
    <w:rsid w:val="00FB1BF5"/>
    <w:rsid w:val="00FB1CC6"/>
    <w:rsid w:val="00FB2A42"/>
    <w:rsid w:val="00FB2CCF"/>
    <w:rsid w:val="00FB2F48"/>
    <w:rsid w:val="00FB31DD"/>
    <w:rsid w:val="00FB3704"/>
    <w:rsid w:val="00FB3753"/>
    <w:rsid w:val="00FB3780"/>
    <w:rsid w:val="00FB3833"/>
    <w:rsid w:val="00FB3B91"/>
    <w:rsid w:val="00FB3BCF"/>
    <w:rsid w:val="00FB40DE"/>
    <w:rsid w:val="00FB419A"/>
    <w:rsid w:val="00FB44E8"/>
    <w:rsid w:val="00FB46BB"/>
    <w:rsid w:val="00FB4808"/>
    <w:rsid w:val="00FB498F"/>
    <w:rsid w:val="00FB4C0A"/>
    <w:rsid w:val="00FB4EB5"/>
    <w:rsid w:val="00FB4EC0"/>
    <w:rsid w:val="00FB4EF4"/>
    <w:rsid w:val="00FB5216"/>
    <w:rsid w:val="00FB56B1"/>
    <w:rsid w:val="00FB5741"/>
    <w:rsid w:val="00FB575F"/>
    <w:rsid w:val="00FB584B"/>
    <w:rsid w:val="00FB599A"/>
    <w:rsid w:val="00FB5A09"/>
    <w:rsid w:val="00FB5C62"/>
    <w:rsid w:val="00FB6032"/>
    <w:rsid w:val="00FB6513"/>
    <w:rsid w:val="00FB65E6"/>
    <w:rsid w:val="00FB66D1"/>
    <w:rsid w:val="00FB699C"/>
    <w:rsid w:val="00FB6CD8"/>
    <w:rsid w:val="00FB6D3D"/>
    <w:rsid w:val="00FB6DE4"/>
    <w:rsid w:val="00FB6FB5"/>
    <w:rsid w:val="00FB70BB"/>
    <w:rsid w:val="00FB70BC"/>
    <w:rsid w:val="00FB7662"/>
    <w:rsid w:val="00FB79B1"/>
    <w:rsid w:val="00FB79EE"/>
    <w:rsid w:val="00FB7C36"/>
    <w:rsid w:val="00FB7E67"/>
    <w:rsid w:val="00FC00E8"/>
    <w:rsid w:val="00FC011A"/>
    <w:rsid w:val="00FC012F"/>
    <w:rsid w:val="00FC0305"/>
    <w:rsid w:val="00FC03EB"/>
    <w:rsid w:val="00FC03FE"/>
    <w:rsid w:val="00FC0456"/>
    <w:rsid w:val="00FC09BE"/>
    <w:rsid w:val="00FC0BAD"/>
    <w:rsid w:val="00FC0D5E"/>
    <w:rsid w:val="00FC1067"/>
    <w:rsid w:val="00FC1122"/>
    <w:rsid w:val="00FC126D"/>
    <w:rsid w:val="00FC1273"/>
    <w:rsid w:val="00FC1543"/>
    <w:rsid w:val="00FC1729"/>
    <w:rsid w:val="00FC1953"/>
    <w:rsid w:val="00FC1A61"/>
    <w:rsid w:val="00FC1AB8"/>
    <w:rsid w:val="00FC1BFC"/>
    <w:rsid w:val="00FC2002"/>
    <w:rsid w:val="00FC235A"/>
    <w:rsid w:val="00FC26CF"/>
    <w:rsid w:val="00FC2765"/>
    <w:rsid w:val="00FC2B1D"/>
    <w:rsid w:val="00FC2B3B"/>
    <w:rsid w:val="00FC2D22"/>
    <w:rsid w:val="00FC323F"/>
    <w:rsid w:val="00FC3244"/>
    <w:rsid w:val="00FC326B"/>
    <w:rsid w:val="00FC3329"/>
    <w:rsid w:val="00FC3348"/>
    <w:rsid w:val="00FC359A"/>
    <w:rsid w:val="00FC35CC"/>
    <w:rsid w:val="00FC36DE"/>
    <w:rsid w:val="00FC3D1B"/>
    <w:rsid w:val="00FC3D50"/>
    <w:rsid w:val="00FC3D9D"/>
    <w:rsid w:val="00FC3DE8"/>
    <w:rsid w:val="00FC3E15"/>
    <w:rsid w:val="00FC4333"/>
    <w:rsid w:val="00FC43C9"/>
    <w:rsid w:val="00FC44D5"/>
    <w:rsid w:val="00FC4547"/>
    <w:rsid w:val="00FC455E"/>
    <w:rsid w:val="00FC4593"/>
    <w:rsid w:val="00FC45AC"/>
    <w:rsid w:val="00FC461D"/>
    <w:rsid w:val="00FC462D"/>
    <w:rsid w:val="00FC4645"/>
    <w:rsid w:val="00FC46E7"/>
    <w:rsid w:val="00FC4772"/>
    <w:rsid w:val="00FC4AA4"/>
    <w:rsid w:val="00FC4B08"/>
    <w:rsid w:val="00FC4B85"/>
    <w:rsid w:val="00FC4E3B"/>
    <w:rsid w:val="00FC4F5E"/>
    <w:rsid w:val="00FC549F"/>
    <w:rsid w:val="00FC54CF"/>
    <w:rsid w:val="00FC5BE9"/>
    <w:rsid w:val="00FC5C50"/>
    <w:rsid w:val="00FC5FD7"/>
    <w:rsid w:val="00FC6069"/>
    <w:rsid w:val="00FC6273"/>
    <w:rsid w:val="00FC6BD6"/>
    <w:rsid w:val="00FC6D2C"/>
    <w:rsid w:val="00FC6E2D"/>
    <w:rsid w:val="00FC6F2E"/>
    <w:rsid w:val="00FC711A"/>
    <w:rsid w:val="00FC7197"/>
    <w:rsid w:val="00FC73A4"/>
    <w:rsid w:val="00FC742A"/>
    <w:rsid w:val="00FC744A"/>
    <w:rsid w:val="00FC748A"/>
    <w:rsid w:val="00FC74FC"/>
    <w:rsid w:val="00FC760C"/>
    <w:rsid w:val="00FC770A"/>
    <w:rsid w:val="00FC7954"/>
    <w:rsid w:val="00FC7B02"/>
    <w:rsid w:val="00FC7D1D"/>
    <w:rsid w:val="00FC7F47"/>
    <w:rsid w:val="00FC7F91"/>
    <w:rsid w:val="00FD03C0"/>
    <w:rsid w:val="00FD04C0"/>
    <w:rsid w:val="00FD084A"/>
    <w:rsid w:val="00FD0970"/>
    <w:rsid w:val="00FD09B6"/>
    <w:rsid w:val="00FD0B2D"/>
    <w:rsid w:val="00FD0BD7"/>
    <w:rsid w:val="00FD0CD6"/>
    <w:rsid w:val="00FD10D6"/>
    <w:rsid w:val="00FD12FA"/>
    <w:rsid w:val="00FD135B"/>
    <w:rsid w:val="00FD13F6"/>
    <w:rsid w:val="00FD1525"/>
    <w:rsid w:val="00FD1653"/>
    <w:rsid w:val="00FD18A2"/>
    <w:rsid w:val="00FD18BE"/>
    <w:rsid w:val="00FD1926"/>
    <w:rsid w:val="00FD19AA"/>
    <w:rsid w:val="00FD1B73"/>
    <w:rsid w:val="00FD1CAD"/>
    <w:rsid w:val="00FD21F1"/>
    <w:rsid w:val="00FD2232"/>
    <w:rsid w:val="00FD22FF"/>
    <w:rsid w:val="00FD26B8"/>
    <w:rsid w:val="00FD270B"/>
    <w:rsid w:val="00FD2B2D"/>
    <w:rsid w:val="00FD2CB4"/>
    <w:rsid w:val="00FD2E97"/>
    <w:rsid w:val="00FD2FE2"/>
    <w:rsid w:val="00FD3029"/>
    <w:rsid w:val="00FD357E"/>
    <w:rsid w:val="00FD3594"/>
    <w:rsid w:val="00FD369C"/>
    <w:rsid w:val="00FD3809"/>
    <w:rsid w:val="00FD382B"/>
    <w:rsid w:val="00FD38BF"/>
    <w:rsid w:val="00FD399D"/>
    <w:rsid w:val="00FD3B3A"/>
    <w:rsid w:val="00FD3CE6"/>
    <w:rsid w:val="00FD4065"/>
    <w:rsid w:val="00FD44D6"/>
    <w:rsid w:val="00FD451F"/>
    <w:rsid w:val="00FD49EE"/>
    <w:rsid w:val="00FD4D6E"/>
    <w:rsid w:val="00FD4E0E"/>
    <w:rsid w:val="00FD51E7"/>
    <w:rsid w:val="00FD5206"/>
    <w:rsid w:val="00FD53F5"/>
    <w:rsid w:val="00FD5751"/>
    <w:rsid w:val="00FD580B"/>
    <w:rsid w:val="00FD5886"/>
    <w:rsid w:val="00FD5A9C"/>
    <w:rsid w:val="00FD5BF3"/>
    <w:rsid w:val="00FD5FE3"/>
    <w:rsid w:val="00FD601D"/>
    <w:rsid w:val="00FD6132"/>
    <w:rsid w:val="00FD6261"/>
    <w:rsid w:val="00FD64D8"/>
    <w:rsid w:val="00FD6544"/>
    <w:rsid w:val="00FD667D"/>
    <w:rsid w:val="00FD6820"/>
    <w:rsid w:val="00FD683B"/>
    <w:rsid w:val="00FD68BC"/>
    <w:rsid w:val="00FD6AA3"/>
    <w:rsid w:val="00FD6B7A"/>
    <w:rsid w:val="00FD6BB1"/>
    <w:rsid w:val="00FD6CC4"/>
    <w:rsid w:val="00FD6D18"/>
    <w:rsid w:val="00FD6E2A"/>
    <w:rsid w:val="00FD6E3E"/>
    <w:rsid w:val="00FD706C"/>
    <w:rsid w:val="00FD7291"/>
    <w:rsid w:val="00FD73A9"/>
    <w:rsid w:val="00FD73ED"/>
    <w:rsid w:val="00FD78C7"/>
    <w:rsid w:val="00FD79F3"/>
    <w:rsid w:val="00FD7D29"/>
    <w:rsid w:val="00FD7E72"/>
    <w:rsid w:val="00FD7EF9"/>
    <w:rsid w:val="00FE006B"/>
    <w:rsid w:val="00FE00EF"/>
    <w:rsid w:val="00FE0319"/>
    <w:rsid w:val="00FE08EE"/>
    <w:rsid w:val="00FE0D60"/>
    <w:rsid w:val="00FE0DA0"/>
    <w:rsid w:val="00FE0F0E"/>
    <w:rsid w:val="00FE0F77"/>
    <w:rsid w:val="00FE1534"/>
    <w:rsid w:val="00FE15F1"/>
    <w:rsid w:val="00FE18B5"/>
    <w:rsid w:val="00FE1AD4"/>
    <w:rsid w:val="00FE1ADA"/>
    <w:rsid w:val="00FE1E7D"/>
    <w:rsid w:val="00FE1EA4"/>
    <w:rsid w:val="00FE22AE"/>
    <w:rsid w:val="00FE234A"/>
    <w:rsid w:val="00FE27E0"/>
    <w:rsid w:val="00FE28A5"/>
    <w:rsid w:val="00FE29E6"/>
    <w:rsid w:val="00FE29F8"/>
    <w:rsid w:val="00FE2A63"/>
    <w:rsid w:val="00FE2B0F"/>
    <w:rsid w:val="00FE2B24"/>
    <w:rsid w:val="00FE2D3A"/>
    <w:rsid w:val="00FE355E"/>
    <w:rsid w:val="00FE36A0"/>
    <w:rsid w:val="00FE36F0"/>
    <w:rsid w:val="00FE3847"/>
    <w:rsid w:val="00FE38D9"/>
    <w:rsid w:val="00FE3A8E"/>
    <w:rsid w:val="00FE3D5A"/>
    <w:rsid w:val="00FE40AF"/>
    <w:rsid w:val="00FE4175"/>
    <w:rsid w:val="00FE4183"/>
    <w:rsid w:val="00FE4235"/>
    <w:rsid w:val="00FE42D7"/>
    <w:rsid w:val="00FE4386"/>
    <w:rsid w:val="00FE4390"/>
    <w:rsid w:val="00FE4434"/>
    <w:rsid w:val="00FE480C"/>
    <w:rsid w:val="00FE4B62"/>
    <w:rsid w:val="00FE4D7F"/>
    <w:rsid w:val="00FE4E8E"/>
    <w:rsid w:val="00FE4F7D"/>
    <w:rsid w:val="00FE51D3"/>
    <w:rsid w:val="00FE52A9"/>
    <w:rsid w:val="00FE5384"/>
    <w:rsid w:val="00FE5398"/>
    <w:rsid w:val="00FE54FE"/>
    <w:rsid w:val="00FE552A"/>
    <w:rsid w:val="00FE5584"/>
    <w:rsid w:val="00FE562F"/>
    <w:rsid w:val="00FE568C"/>
    <w:rsid w:val="00FE572B"/>
    <w:rsid w:val="00FE5EFD"/>
    <w:rsid w:val="00FE5FD3"/>
    <w:rsid w:val="00FE6176"/>
    <w:rsid w:val="00FE643C"/>
    <w:rsid w:val="00FE647E"/>
    <w:rsid w:val="00FE6485"/>
    <w:rsid w:val="00FE6570"/>
    <w:rsid w:val="00FE65A0"/>
    <w:rsid w:val="00FE6735"/>
    <w:rsid w:val="00FE6BB7"/>
    <w:rsid w:val="00FE6C83"/>
    <w:rsid w:val="00FE6D11"/>
    <w:rsid w:val="00FE6FBC"/>
    <w:rsid w:val="00FE749B"/>
    <w:rsid w:val="00FE74EE"/>
    <w:rsid w:val="00FE7559"/>
    <w:rsid w:val="00FE7D06"/>
    <w:rsid w:val="00FE7F89"/>
    <w:rsid w:val="00FF0071"/>
    <w:rsid w:val="00FF017A"/>
    <w:rsid w:val="00FF03A1"/>
    <w:rsid w:val="00FF0555"/>
    <w:rsid w:val="00FF059C"/>
    <w:rsid w:val="00FF05D1"/>
    <w:rsid w:val="00FF0629"/>
    <w:rsid w:val="00FF0666"/>
    <w:rsid w:val="00FF0670"/>
    <w:rsid w:val="00FF088A"/>
    <w:rsid w:val="00FF098F"/>
    <w:rsid w:val="00FF0A27"/>
    <w:rsid w:val="00FF0BAC"/>
    <w:rsid w:val="00FF0EDD"/>
    <w:rsid w:val="00FF1003"/>
    <w:rsid w:val="00FF139F"/>
    <w:rsid w:val="00FF13A2"/>
    <w:rsid w:val="00FF1465"/>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B6E"/>
    <w:rsid w:val="00FF2C38"/>
    <w:rsid w:val="00FF2E54"/>
    <w:rsid w:val="00FF2E77"/>
    <w:rsid w:val="00FF324C"/>
    <w:rsid w:val="00FF3588"/>
    <w:rsid w:val="00FF381E"/>
    <w:rsid w:val="00FF3871"/>
    <w:rsid w:val="00FF3947"/>
    <w:rsid w:val="00FF3B84"/>
    <w:rsid w:val="00FF3CB2"/>
    <w:rsid w:val="00FF3E6D"/>
    <w:rsid w:val="00FF4015"/>
    <w:rsid w:val="00FF40C5"/>
    <w:rsid w:val="00FF4352"/>
    <w:rsid w:val="00FF4510"/>
    <w:rsid w:val="00FF4647"/>
    <w:rsid w:val="00FF46D8"/>
    <w:rsid w:val="00FF4881"/>
    <w:rsid w:val="00FF4A30"/>
    <w:rsid w:val="00FF4C14"/>
    <w:rsid w:val="00FF4CC3"/>
    <w:rsid w:val="00FF5319"/>
    <w:rsid w:val="00FF53C9"/>
    <w:rsid w:val="00FF5752"/>
    <w:rsid w:val="00FF5B37"/>
    <w:rsid w:val="00FF5DE6"/>
    <w:rsid w:val="00FF5E47"/>
    <w:rsid w:val="00FF620D"/>
    <w:rsid w:val="00FF6294"/>
    <w:rsid w:val="00FF62E1"/>
    <w:rsid w:val="00FF6301"/>
    <w:rsid w:val="00FF6510"/>
    <w:rsid w:val="00FF65D8"/>
    <w:rsid w:val="00FF6627"/>
    <w:rsid w:val="00FF664C"/>
    <w:rsid w:val="00FF66FB"/>
    <w:rsid w:val="00FF68C2"/>
    <w:rsid w:val="00FF697D"/>
    <w:rsid w:val="00FF69EB"/>
    <w:rsid w:val="00FF6AC7"/>
    <w:rsid w:val="00FF6BA2"/>
    <w:rsid w:val="00FF6F08"/>
    <w:rsid w:val="00FF6F3E"/>
    <w:rsid w:val="00FF72F1"/>
    <w:rsid w:val="00FF737C"/>
    <w:rsid w:val="00FF7573"/>
    <w:rsid w:val="00FF776E"/>
    <w:rsid w:val="00FF781C"/>
    <w:rsid w:val="00FF7A20"/>
    <w:rsid w:val="00FF7A7D"/>
    <w:rsid w:val="00FF7AC4"/>
    <w:rsid w:val="00FF7C9A"/>
    <w:rsid w:val="00FF7D9E"/>
    <w:rsid w:val="011C5504"/>
    <w:rsid w:val="0227B77F"/>
    <w:rsid w:val="02667C3F"/>
    <w:rsid w:val="02DD7F82"/>
    <w:rsid w:val="02FA72AC"/>
    <w:rsid w:val="033369B2"/>
    <w:rsid w:val="035FFCB7"/>
    <w:rsid w:val="0363A424"/>
    <w:rsid w:val="041D264A"/>
    <w:rsid w:val="04744AF4"/>
    <w:rsid w:val="05A71017"/>
    <w:rsid w:val="05D3A427"/>
    <w:rsid w:val="0779495E"/>
    <w:rsid w:val="0792EC32"/>
    <w:rsid w:val="07B199B5"/>
    <w:rsid w:val="07CBC9C8"/>
    <w:rsid w:val="09083956"/>
    <w:rsid w:val="0940D135"/>
    <w:rsid w:val="09488B44"/>
    <w:rsid w:val="09540252"/>
    <w:rsid w:val="09719B39"/>
    <w:rsid w:val="0984CD7B"/>
    <w:rsid w:val="09AD679A"/>
    <w:rsid w:val="09D60FF6"/>
    <w:rsid w:val="09E5AA05"/>
    <w:rsid w:val="0A33657E"/>
    <w:rsid w:val="0A39413F"/>
    <w:rsid w:val="0A5EA63C"/>
    <w:rsid w:val="0A6F6548"/>
    <w:rsid w:val="0C9F2D13"/>
    <w:rsid w:val="0CF12D81"/>
    <w:rsid w:val="0D09F6F0"/>
    <w:rsid w:val="0E502B4A"/>
    <w:rsid w:val="0E93A80D"/>
    <w:rsid w:val="0ED2E67E"/>
    <w:rsid w:val="0F11D30F"/>
    <w:rsid w:val="0F7250D6"/>
    <w:rsid w:val="0FBB0BA4"/>
    <w:rsid w:val="0FFBC2EA"/>
    <w:rsid w:val="1047905F"/>
    <w:rsid w:val="106B3DCD"/>
    <w:rsid w:val="10BB695D"/>
    <w:rsid w:val="10EC0590"/>
    <w:rsid w:val="10EFB07C"/>
    <w:rsid w:val="11045C36"/>
    <w:rsid w:val="110F2FED"/>
    <w:rsid w:val="112470E2"/>
    <w:rsid w:val="112906EB"/>
    <w:rsid w:val="11E3337B"/>
    <w:rsid w:val="12070E2E"/>
    <w:rsid w:val="1242F797"/>
    <w:rsid w:val="1280312F"/>
    <w:rsid w:val="12A02C97"/>
    <w:rsid w:val="12A9F198"/>
    <w:rsid w:val="13E19930"/>
    <w:rsid w:val="140E1256"/>
    <w:rsid w:val="14ABAE60"/>
    <w:rsid w:val="153EAEF0"/>
    <w:rsid w:val="15506200"/>
    <w:rsid w:val="15D95355"/>
    <w:rsid w:val="16603CC0"/>
    <w:rsid w:val="168335C1"/>
    <w:rsid w:val="1726BC72"/>
    <w:rsid w:val="17680EAB"/>
    <w:rsid w:val="177D62BB"/>
    <w:rsid w:val="17E84518"/>
    <w:rsid w:val="1823C657"/>
    <w:rsid w:val="188CB449"/>
    <w:rsid w:val="18E3CE8B"/>
    <w:rsid w:val="18EB8FE9"/>
    <w:rsid w:val="18FC929E"/>
    <w:rsid w:val="1910E66B"/>
    <w:rsid w:val="1924870B"/>
    <w:rsid w:val="193FE300"/>
    <w:rsid w:val="19FD4DD4"/>
    <w:rsid w:val="1A23D323"/>
    <w:rsid w:val="1A288516"/>
    <w:rsid w:val="1A4E2E66"/>
    <w:rsid w:val="1A753D33"/>
    <w:rsid w:val="1A915B6F"/>
    <w:rsid w:val="1AB5037D"/>
    <w:rsid w:val="1B63D230"/>
    <w:rsid w:val="1B64B349"/>
    <w:rsid w:val="1B95CB33"/>
    <w:rsid w:val="1C7AF199"/>
    <w:rsid w:val="1CA66B77"/>
    <w:rsid w:val="1CFFDA43"/>
    <w:rsid w:val="1D58B194"/>
    <w:rsid w:val="1D682FDC"/>
    <w:rsid w:val="1DB89513"/>
    <w:rsid w:val="1DC770C4"/>
    <w:rsid w:val="1DF9BF47"/>
    <w:rsid w:val="1E760512"/>
    <w:rsid w:val="1EA15CB2"/>
    <w:rsid w:val="1EE0A022"/>
    <w:rsid w:val="1F47E208"/>
    <w:rsid w:val="204671CC"/>
    <w:rsid w:val="20471D4D"/>
    <w:rsid w:val="204B3C19"/>
    <w:rsid w:val="213DF3C3"/>
    <w:rsid w:val="22A8936D"/>
    <w:rsid w:val="22E25E12"/>
    <w:rsid w:val="238C2904"/>
    <w:rsid w:val="23B18D0C"/>
    <w:rsid w:val="243824EB"/>
    <w:rsid w:val="2576B1EB"/>
    <w:rsid w:val="267F7B61"/>
    <w:rsid w:val="27DE96C2"/>
    <w:rsid w:val="27FDB1F7"/>
    <w:rsid w:val="286E02D8"/>
    <w:rsid w:val="2926528E"/>
    <w:rsid w:val="292D7F6B"/>
    <w:rsid w:val="29322306"/>
    <w:rsid w:val="297BD3BA"/>
    <w:rsid w:val="29FF0BD9"/>
    <w:rsid w:val="2AABD6EA"/>
    <w:rsid w:val="2AF6730B"/>
    <w:rsid w:val="2B500C51"/>
    <w:rsid w:val="2CB13EA1"/>
    <w:rsid w:val="2CEC1234"/>
    <w:rsid w:val="2D2E1861"/>
    <w:rsid w:val="2E3CC81F"/>
    <w:rsid w:val="2E7EB140"/>
    <w:rsid w:val="2E87F54B"/>
    <w:rsid w:val="2EDD629F"/>
    <w:rsid w:val="2EF06875"/>
    <w:rsid w:val="301E2515"/>
    <w:rsid w:val="305F7A95"/>
    <w:rsid w:val="31258BDD"/>
    <w:rsid w:val="3172FF56"/>
    <w:rsid w:val="31D2006A"/>
    <w:rsid w:val="31DD0FFF"/>
    <w:rsid w:val="31DEEFCC"/>
    <w:rsid w:val="31F68D15"/>
    <w:rsid w:val="32150361"/>
    <w:rsid w:val="32540C4A"/>
    <w:rsid w:val="32A50272"/>
    <w:rsid w:val="32F578DE"/>
    <w:rsid w:val="341A9068"/>
    <w:rsid w:val="3487B12A"/>
    <w:rsid w:val="34AFCEDA"/>
    <w:rsid w:val="35B3EE97"/>
    <w:rsid w:val="35EF5D5B"/>
    <w:rsid w:val="364AE1B0"/>
    <w:rsid w:val="36840C13"/>
    <w:rsid w:val="36A886DC"/>
    <w:rsid w:val="36B04EE5"/>
    <w:rsid w:val="373F0398"/>
    <w:rsid w:val="378B1AB1"/>
    <w:rsid w:val="3917CB91"/>
    <w:rsid w:val="39288C47"/>
    <w:rsid w:val="3930AC9C"/>
    <w:rsid w:val="3ADE620F"/>
    <w:rsid w:val="3B8189B6"/>
    <w:rsid w:val="3C13CCE2"/>
    <w:rsid w:val="3C5C3D3E"/>
    <w:rsid w:val="3C5F034D"/>
    <w:rsid w:val="3CDF54F6"/>
    <w:rsid w:val="3D29B8F1"/>
    <w:rsid w:val="3DA07DF3"/>
    <w:rsid w:val="3E08F4DB"/>
    <w:rsid w:val="3E432016"/>
    <w:rsid w:val="3E62081F"/>
    <w:rsid w:val="3EADE6EF"/>
    <w:rsid w:val="3F3C9A2A"/>
    <w:rsid w:val="400E5291"/>
    <w:rsid w:val="401C8EA8"/>
    <w:rsid w:val="40499DE8"/>
    <w:rsid w:val="40E7843E"/>
    <w:rsid w:val="413FC6D3"/>
    <w:rsid w:val="428ADA23"/>
    <w:rsid w:val="42F4F31F"/>
    <w:rsid w:val="43B52435"/>
    <w:rsid w:val="43C52011"/>
    <w:rsid w:val="4480799B"/>
    <w:rsid w:val="45518D16"/>
    <w:rsid w:val="46257A3B"/>
    <w:rsid w:val="464ECF1D"/>
    <w:rsid w:val="471F6D3D"/>
    <w:rsid w:val="47A48372"/>
    <w:rsid w:val="484D64FB"/>
    <w:rsid w:val="485E9123"/>
    <w:rsid w:val="4895B5A8"/>
    <w:rsid w:val="493E0491"/>
    <w:rsid w:val="49645561"/>
    <w:rsid w:val="49BBF272"/>
    <w:rsid w:val="4AB241AA"/>
    <w:rsid w:val="4B36A4EA"/>
    <w:rsid w:val="4B622413"/>
    <w:rsid w:val="4BA9A37A"/>
    <w:rsid w:val="4BB43D75"/>
    <w:rsid w:val="4BCB7909"/>
    <w:rsid w:val="4D3465C7"/>
    <w:rsid w:val="4E36BD54"/>
    <w:rsid w:val="4F1BDC17"/>
    <w:rsid w:val="50030F63"/>
    <w:rsid w:val="5041E943"/>
    <w:rsid w:val="50853F4A"/>
    <w:rsid w:val="50CC5372"/>
    <w:rsid w:val="50FD6C59"/>
    <w:rsid w:val="512AD0C3"/>
    <w:rsid w:val="519F930F"/>
    <w:rsid w:val="51EC8D87"/>
    <w:rsid w:val="5214FDF1"/>
    <w:rsid w:val="5216842B"/>
    <w:rsid w:val="5235410F"/>
    <w:rsid w:val="523F7FE0"/>
    <w:rsid w:val="530FFFDD"/>
    <w:rsid w:val="535FAA5F"/>
    <w:rsid w:val="53885DE8"/>
    <w:rsid w:val="5473DCDA"/>
    <w:rsid w:val="5490FF1C"/>
    <w:rsid w:val="54BFA372"/>
    <w:rsid w:val="54E33C7D"/>
    <w:rsid w:val="55D76095"/>
    <w:rsid w:val="55E1B987"/>
    <w:rsid w:val="56637784"/>
    <w:rsid w:val="568F7DAF"/>
    <w:rsid w:val="56BDE1C7"/>
    <w:rsid w:val="577010CE"/>
    <w:rsid w:val="579FC963"/>
    <w:rsid w:val="583761CA"/>
    <w:rsid w:val="59E87809"/>
    <w:rsid w:val="5A3C9427"/>
    <w:rsid w:val="5A72F813"/>
    <w:rsid w:val="5A7B1E65"/>
    <w:rsid w:val="5B5DBB77"/>
    <w:rsid w:val="5BA94934"/>
    <w:rsid w:val="5C30D8B2"/>
    <w:rsid w:val="5C9C136C"/>
    <w:rsid w:val="5CE9B1C7"/>
    <w:rsid w:val="5CF5A88D"/>
    <w:rsid w:val="5D4F0419"/>
    <w:rsid w:val="5EF7615B"/>
    <w:rsid w:val="5F0D87AC"/>
    <w:rsid w:val="5F7E7F7E"/>
    <w:rsid w:val="5FD784A8"/>
    <w:rsid w:val="602D494F"/>
    <w:rsid w:val="604E657B"/>
    <w:rsid w:val="609ADB2E"/>
    <w:rsid w:val="60F8E33C"/>
    <w:rsid w:val="61915041"/>
    <w:rsid w:val="61A656E7"/>
    <w:rsid w:val="61B53137"/>
    <w:rsid w:val="62241C11"/>
    <w:rsid w:val="6261B2AF"/>
    <w:rsid w:val="6339F6DB"/>
    <w:rsid w:val="63508D88"/>
    <w:rsid w:val="63806ED8"/>
    <w:rsid w:val="63C1792B"/>
    <w:rsid w:val="64212C1D"/>
    <w:rsid w:val="6430804A"/>
    <w:rsid w:val="6508A43B"/>
    <w:rsid w:val="65B891AC"/>
    <w:rsid w:val="65C71CC9"/>
    <w:rsid w:val="65C73EE6"/>
    <w:rsid w:val="663DD4D3"/>
    <w:rsid w:val="66586F40"/>
    <w:rsid w:val="669285C0"/>
    <w:rsid w:val="67CA5F50"/>
    <w:rsid w:val="67D4ABDB"/>
    <w:rsid w:val="68C2A272"/>
    <w:rsid w:val="68CB079E"/>
    <w:rsid w:val="694C8D6B"/>
    <w:rsid w:val="694D9F9D"/>
    <w:rsid w:val="696E761C"/>
    <w:rsid w:val="6A96191E"/>
    <w:rsid w:val="6AD4D224"/>
    <w:rsid w:val="6BA81621"/>
    <w:rsid w:val="6CC315B1"/>
    <w:rsid w:val="6CF8A010"/>
    <w:rsid w:val="6CF9BD85"/>
    <w:rsid w:val="6D4EE62E"/>
    <w:rsid w:val="6D57A658"/>
    <w:rsid w:val="6ED74E95"/>
    <w:rsid w:val="6F986A53"/>
    <w:rsid w:val="6F9CCEEA"/>
    <w:rsid w:val="6FF12662"/>
    <w:rsid w:val="70AF80D6"/>
    <w:rsid w:val="71917A96"/>
    <w:rsid w:val="719D139A"/>
    <w:rsid w:val="71EED770"/>
    <w:rsid w:val="721B2CA2"/>
    <w:rsid w:val="7325CA08"/>
    <w:rsid w:val="737F043D"/>
    <w:rsid w:val="737F558E"/>
    <w:rsid w:val="73A4EA52"/>
    <w:rsid w:val="74653165"/>
    <w:rsid w:val="746E3AF5"/>
    <w:rsid w:val="75A19275"/>
    <w:rsid w:val="75DE7C2E"/>
    <w:rsid w:val="75EBEFEF"/>
    <w:rsid w:val="760D74C9"/>
    <w:rsid w:val="76A1D0FE"/>
    <w:rsid w:val="7758B5A1"/>
    <w:rsid w:val="777ED115"/>
    <w:rsid w:val="77ED4853"/>
    <w:rsid w:val="78B353D6"/>
    <w:rsid w:val="78B9FFEC"/>
    <w:rsid w:val="7915AAB4"/>
    <w:rsid w:val="79A60814"/>
    <w:rsid w:val="79A76043"/>
    <w:rsid w:val="7A3507CA"/>
    <w:rsid w:val="7A379BC2"/>
    <w:rsid w:val="7A6D931A"/>
    <w:rsid w:val="7A9D6355"/>
    <w:rsid w:val="7AA70E49"/>
    <w:rsid w:val="7AD65380"/>
    <w:rsid w:val="7B8F9F32"/>
    <w:rsid w:val="7C1C9EC3"/>
    <w:rsid w:val="7CD9FD46"/>
    <w:rsid w:val="7DB9A37B"/>
    <w:rsid w:val="7E3ED36E"/>
    <w:rsid w:val="7E9025E5"/>
    <w:rsid w:val="7F71644E"/>
    <w:rsid w:val="7F813AE1"/>
    <w:rsid w:val="7F84A1D3"/>
    <w:rsid w:val="7FC84A75"/>
    <w:rsid w:val="7FF8A6E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5.85pt,.7pt,5.85pt,.7pt"/>
    </o:shapedefaults>
    <o:shapelayout v:ext="edit">
      <o:idmap v:ext="edit" data="2"/>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uiPriority="9" w:qFormat="1"/>
    <w:lsdException w:name="heading 5" w:qFormat="1"/>
    <w:lsdException w:name="heading 6"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C1BD7"/>
    <w:rPr>
      <w:rFonts w:eastAsia="ＭＳ ゴシック"/>
      <w:sz w:val="24"/>
      <w:szCs w:val="24"/>
      <w:lang w:val="en-US" w:eastAsia="en-US"/>
    </w:rPr>
  </w:style>
  <w:style w:type="paragraph" w:styleId="1">
    <w:name w:val="heading 1"/>
    <w:aliases w:val="H1,h1,app heading 1,l1,Memo Heading 1,h11,h12,h13,h14,h15,h16,NMP Heading 1,Heading 1_a,heading 1,h17,h111,h121,h131,h141,h151,h161,h18,h112,h122,h132,h142,h152,h162,h19,h113,h123,h133,h143,h153,h163,标题 1,Heading 1 Char,Alt+1,Alt+11,Alt+12"/>
    <w:basedOn w:val="a1"/>
    <w:next w:val="a1"/>
    <w:uiPriority w:val="99"/>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Heading 2 Char,H2 Char,h2 Char,标题 2,Header 2,Header2,22,heading2,2nd level,H21,H22,H23,H24,H25,R2,E2,†berschrift 2,õberschrift 2"/>
    <w:basedOn w:val="a1"/>
    <w:next w:val="a1"/>
    <w:qFormat/>
    <w:rsid w:val="00400537"/>
    <w:pPr>
      <w:keepNext/>
      <w:numPr>
        <w:ilvl w:val="1"/>
        <w:numId w:val="3"/>
      </w:numPr>
      <w:spacing w:line="480" w:lineRule="auto"/>
      <w:outlineLvl w:val="1"/>
    </w:pPr>
    <w:rPr>
      <w:rFonts w:ascii="Arial"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标题"/>
    <w:basedOn w:val="a1"/>
    <w:next w:val="a1"/>
    <w:uiPriority w:val="9"/>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a1"/>
    <w:next w:val="a1"/>
    <w:uiPriority w:val="9"/>
    <w:qFormat/>
    <w:rsid w:val="00400537"/>
    <w:pPr>
      <w:keepNext/>
      <w:numPr>
        <w:ilvl w:val="3"/>
        <w:numId w:val="3"/>
      </w:numPr>
      <w:jc w:val="right"/>
      <w:outlineLvl w:val="3"/>
    </w:pPr>
    <w:rPr>
      <w:rFonts w:ascii="Arial" w:hAnsi="Arial"/>
      <w:i/>
    </w:rPr>
  </w:style>
  <w:style w:type="paragraph" w:styleId="5">
    <w:name w:val="heading 5"/>
    <w:aliases w:val="H5"/>
    <w:basedOn w:val="a1"/>
    <w:next w:val="a1"/>
    <w:qFormat/>
    <w:rsid w:val="00400537"/>
    <w:pPr>
      <w:keepNext/>
      <w:spacing w:line="360" w:lineRule="auto"/>
      <w:outlineLvl w:val="4"/>
    </w:pPr>
    <w:rPr>
      <w:sz w:val="26"/>
      <w:u w:val="single"/>
    </w:rPr>
  </w:style>
  <w:style w:type="paragraph" w:styleId="6">
    <w:name w:val="heading 6"/>
    <w:basedOn w:val="a1"/>
    <w:next w:val="a1"/>
    <w:qFormat/>
    <w:rsid w:val="00400537"/>
    <w:pPr>
      <w:spacing w:before="240" w:after="60"/>
      <w:outlineLvl w:val="5"/>
    </w:pPr>
    <w:rPr>
      <w:i/>
      <w:sz w:val="22"/>
    </w:rPr>
  </w:style>
  <w:style w:type="paragraph" w:styleId="7">
    <w:name w:val="heading 7"/>
    <w:basedOn w:val="a1"/>
    <w:next w:val="a1"/>
    <w:uiPriority w:val="9"/>
    <w:qFormat/>
    <w:rsid w:val="00400537"/>
    <w:pPr>
      <w:spacing w:before="240" w:after="60"/>
      <w:outlineLvl w:val="6"/>
    </w:pPr>
    <w:rPr>
      <w:rFonts w:ascii="Arial" w:hAnsi="Arial"/>
    </w:rPr>
  </w:style>
  <w:style w:type="paragraph" w:styleId="8">
    <w:name w:val="heading 8"/>
    <w:aliases w:val="Table Heading"/>
    <w:basedOn w:val="a1"/>
    <w:next w:val="a1"/>
    <w:qFormat/>
    <w:rsid w:val="00400537"/>
    <w:pPr>
      <w:spacing w:before="240" w:after="60"/>
      <w:outlineLvl w:val="7"/>
    </w:pPr>
    <w:rPr>
      <w:rFonts w:ascii="Arial" w:hAnsi="Arial"/>
      <w:i/>
    </w:rPr>
  </w:style>
  <w:style w:type="paragraph" w:styleId="9">
    <w:name w:val="heading 9"/>
    <w:aliases w:val="Figure Heading,FH"/>
    <w:basedOn w:val="a1"/>
    <w:next w:val="a1"/>
    <w:uiPriority w:val="9"/>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link w:val="a6"/>
    <w:rsid w:val="00400537"/>
    <w:pPr>
      <w:spacing w:after="120"/>
    </w:pPr>
  </w:style>
  <w:style w:type="paragraph" w:styleId="20">
    <w:name w:val="Body Text 2"/>
    <w:basedOn w:val="a1"/>
    <w:rsid w:val="00400537"/>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a8"/>
    <w:rsid w:val="00400537"/>
    <w:pPr>
      <w:widowControl w:val="0"/>
    </w:pPr>
    <w:rPr>
      <w:rFonts w:ascii="Arial" w:hAnsi="Arial"/>
      <w:b/>
      <w:noProof/>
      <w:sz w:val="18"/>
      <w:lang w:val="en-US" w:eastAsia="en-US"/>
    </w:rPr>
  </w:style>
  <w:style w:type="paragraph" w:styleId="a9">
    <w:name w:val="Document Map"/>
    <w:basedOn w:val="a1"/>
    <w:semiHidden/>
    <w:rsid w:val="00400537"/>
    <w:pPr>
      <w:shd w:val="clear" w:color="auto" w:fill="000080"/>
    </w:pPr>
    <w:rPr>
      <w:rFonts w:ascii="Tahoma" w:hAnsi="Tahoma"/>
    </w:rPr>
  </w:style>
  <w:style w:type="paragraph" w:styleId="aa">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link w:val="THChar"/>
    <w:qFormat/>
    <w:rsid w:val="00400537"/>
    <w:pPr>
      <w:keepNext/>
      <w:keepLines/>
      <w:spacing w:before="60" w:after="180"/>
      <w:jc w:val="center"/>
    </w:pPr>
    <w:rPr>
      <w:rFonts w:ascii="Arial" w:hAnsi="Arial"/>
      <w:b/>
    </w:rPr>
  </w:style>
  <w:style w:type="paragraph" w:customStyle="1" w:styleId="B1">
    <w:name w:val="B1"/>
    <w:basedOn w:val="ab"/>
    <w:link w:val="B1Zchn"/>
    <w:qFormat/>
    <w:rsid w:val="00400537"/>
  </w:style>
  <w:style w:type="paragraph" w:styleId="ab">
    <w:name w:val="List"/>
    <w:basedOn w:val="a1"/>
    <w:rsid w:val="00400537"/>
    <w:pPr>
      <w:spacing w:after="180"/>
      <w:ind w:left="568" w:hanging="284"/>
    </w:pPr>
  </w:style>
  <w:style w:type="paragraph" w:customStyle="1" w:styleId="EQ">
    <w:name w:val="EQ"/>
    <w:basedOn w:val="a1"/>
    <w:next w:val="a1"/>
    <w:uiPriority w:val="99"/>
    <w:qFormat/>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c">
    <w:name w:val="footnote reference"/>
    <w:semiHidden/>
    <w:rsid w:val="00400537"/>
    <w:rPr>
      <w:b/>
      <w:position w:val="6"/>
      <w:sz w:val="16"/>
    </w:rPr>
  </w:style>
  <w:style w:type="paragraph" w:styleId="ad">
    <w:name w:val="footnote text"/>
    <w:basedOn w:val="a1"/>
    <w:semiHidden/>
    <w:rsid w:val="00400537"/>
    <w:pPr>
      <w:keepLines/>
      <w:ind w:left="454" w:hanging="454"/>
    </w:pPr>
    <w:rPr>
      <w:sz w:val="16"/>
    </w:rPr>
  </w:style>
  <w:style w:type="paragraph" w:styleId="ae">
    <w:name w:val="caption"/>
    <w:aliases w:val="cap,cap Char,Caption Char,Caption Char1 Char,cap Char Char1,Caption Char Char1 Char,cap Char2"/>
    <w:basedOn w:val="a1"/>
    <w:next w:val="a1"/>
    <w:link w:val="af"/>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f0">
    <w:name w:val="footer"/>
    <w:basedOn w:val="a1"/>
    <w:link w:val="af1"/>
    <w:uiPriority w:val="99"/>
    <w:rsid w:val="00400537"/>
    <w:pPr>
      <w:tabs>
        <w:tab w:val="center" w:pos="4536"/>
        <w:tab w:val="right" w:pos="9072"/>
      </w:tabs>
      <w:spacing w:before="120"/>
    </w:pPr>
    <w:rPr>
      <w:lang w:val="de-DE"/>
    </w:rPr>
  </w:style>
  <w:style w:type="paragraph" w:styleId="23">
    <w:name w:val="List 2"/>
    <w:basedOn w:val="ab"/>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f2">
    <w:name w:val="Title"/>
    <w:basedOn w:val="a1"/>
    <w:qFormat/>
    <w:rsid w:val="00400537"/>
    <w:pPr>
      <w:jc w:val="center"/>
    </w:pPr>
    <w:rPr>
      <w:rFonts w:ascii="Arial" w:hAnsi="Arial"/>
      <w:b/>
    </w:rPr>
  </w:style>
  <w:style w:type="paragraph" w:styleId="af3">
    <w:name w:val="table of figures"/>
    <w:basedOn w:val="10"/>
    <w:next w:val="a1"/>
    <w:semiHidden/>
    <w:rsid w:val="00400537"/>
    <w:pPr>
      <w:tabs>
        <w:tab w:val="right" w:leader="dot" w:pos="9360"/>
      </w:tabs>
      <w:spacing w:before="120" w:after="120"/>
    </w:pPr>
    <w:rPr>
      <w:caps/>
    </w:rPr>
  </w:style>
  <w:style w:type="paragraph" w:styleId="10">
    <w:name w:val="toc 1"/>
    <w:basedOn w:val="a1"/>
    <w:next w:val="a1"/>
    <w:autoRedefine/>
    <w:semiHidden/>
    <w:rsid w:val="00400537"/>
  </w:style>
  <w:style w:type="character" w:styleId="af4">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qFormat/>
    <w:rsid w:val="00400537"/>
    <w:pPr>
      <w:overflowPunct w:val="0"/>
      <w:autoSpaceDE w:val="0"/>
      <w:autoSpaceDN w:val="0"/>
      <w:adjustRightInd w:val="0"/>
      <w:textAlignment w:val="baseline"/>
    </w:pPr>
    <w:rPr>
      <w:lang w:eastAsia="en-US"/>
    </w:rPr>
  </w:style>
  <w:style w:type="paragraph" w:customStyle="1" w:styleId="B3">
    <w:name w:val="B3"/>
    <w:basedOn w:val="31"/>
    <w:link w:val="B3Char"/>
    <w:qFormat/>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5">
    <w:name w:val="Hyperlink"/>
    <w:uiPriority w:val="99"/>
    <w:rsid w:val="00400537"/>
    <w:rPr>
      <w:color w:val="0000FF"/>
      <w:u w:val="single"/>
    </w:rPr>
  </w:style>
  <w:style w:type="character" w:styleId="af6">
    <w:name w:val="FollowedHyperlink"/>
    <w:aliases w:val="已访问的超链接"/>
    <w:rsid w:val="00400537"/>
    <w:rPr>
      <w:color w:val="800080"/>
      <w:u w:val="single"/>
    </w:rPr>
  </w:style>
  <w:style w:type="paragraph" w:styleId="af7">
    <w:name w:val="Body Text Indent"/>
    <w:basedOn w:val="a1"/>
    <w:rsid w:val="00400537"/>
    <w:pPr>
      <w:ind w:left="360"/>
    </w:pPr>
    <w:rPr>
      <w:bCs/>
      <w:lang w:eastAsia="ja-JP"/>
    </w:rPr>
  </w:style>
  <w:style w:type="character" w:styleId="af8">
    <w:name w:val="annotation reference"/>
    <w:qFormat/>
    <w:rsid w:val="00400537"/>
    <w:rPr>
      <w:sz w:val="16"/>
      <w:szCs w:val="16"/>
    </w:rPr>
  </w:style>
  <w:style w:type="paragraph" w:customStyle="1" w:styleId="11">
    <w:name w:val="吹き出し1"/>
    <w:basedOn w:val="a1"/>
    <w:semiHidden/>
    <w:rsid w:val="00400537"/>
    <w:rPr>
      <w:rFonts w:ascii="Arial" w:hAnsi="Arial"/>
      <w:sz w:val="18"/>
      <w:szCs w:val="18"/>
    </w:rPr>
  </w:style>
  <w:style w:type="paragraph" w:customStyle="1" w:styleId="Reference">
    <w:name w:val="Reference"/>
    <w:basedOn w:val="a1"/>
    <w:rsid w:val="00400537"/>
    <w:pPr>
      <w:widowControl w:val="0"/>
      <w:ind w:left="283" w:hanging="283"/>
      <w:jc w:val="both"/>
    </w:pPr>
    <w:rPr>
      <w:rFonts w:ascii="Arial" w:eastAsia="ＭＳ 明朝" w:hAnsi="Arial"/>
      <w:kern w:val="2"/>
      <w:sz w:val="21"/>
      <w:lang w:val="de-DE" w:eastAsia="ja-JP"/>
    </w:rPr>
  </w:style>
  <w:style w:type="paragraph" w:styleId="af9">
    <w:name w:val="annotation text"/>
    <w:basedOn w:val="a1"/>
    <w:link w:val="afa"/>
    <w:uiPriority w:val="99"/>
    <w:semiHidden/>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afb">
    <w:name w:val="annotation subject"/>
    <w:basedOn w:val="af9"/>
    <w:next w:val="af9"/>
    <w:semiHidden/>
    <w:rsid w:val="00400537"/>
    <w:rPr>
      <w:b/>
      <w:bCs/>
    </w:rPr>
  </w:style>
  <w:style w:type="paragraph" w:styleId="afc">
    <w:name w:val="Balloon Text"/>
    <w:basedOn w:val="a1"/>
    <w:semiHidden/>
    <w:rsid w:val="00400537"/>
    <w:rPr>
      <w:rFonts w:ascii="Tahoma" w:hAnsi="Tahoma" w:cs="Tahoma"/>
      <w:sz w:val="16"/>
      <w:szCs w:val="16"/>
    </w:rPr>
  </w:style>
  <w:style w:type="character" w:customStyle="1" w:styleId="af">
    <w:name w:val="図表番号 (文字)"/>
    <w:aliases w:val="cap (文字),cap Char (文字),Caption Char (文字),Caption Char1 Char (文字),cap Char Char1 (文字),Caption Char Char1 Char (文字),cap Char2 (文字)"/>
    <w:link w:val="ae"/>
    <w:rsid w:val="00D53637"/>
    <w:rPr>
      <w:rFonts w:eastAsia="ＭＳ ゴシック"/>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afd">
    <w:name w:val="Table Grid"/>
    <w:aliases w:val="TableGrid"/>
    <w:basedOn w:val="a3"/>
    <w:uiPriority w:val="59"/>
    <w:qFormat/>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qFormat/>
    <w:rsid w:val="00A20EAD"/>
    <w:rPr>
      <w:b/>
      <w:bCs/>
    </w:rPr>
  </w:style>
  <w:style w:type="character" w:customStyle="1" w:styleId="capCharChar">
    <w:name w:val="cap Char Char"/>
    <w:rsid w:val="00CA215E"/>
    <w:rPr>
      <w:rFonts w:eastAsia="ＭＳ ゴシック"/>
      <w:b/>
      <w:lang w:eastAsia="en-US"/>
    </w:rPr>
  </w:style>
  <w:style w:type="paragraph" w:styleId="Web">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afa">
    <w:name w:val="コメント文字列 (文字)"/>
    <w:link w:val="af9"/>
    <w:uiPriority w:val="99"/>
    <w:semiHidden/>
    <w:rsid w:val="00B0731A"/>
    <w:rPr>
      <w:rFonts w:eastAsia="ＭＳ ゴシック"/>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a8">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7"/>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f">
    <w:name w:val="Table Professional"/>
    <w:basedOn w:val="a3"/>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f0">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出段落,列,列表段,列表段落"/>
    <w:basedOn w:val="a1"/>
    <w:link w:val="aff1"/>
    <w:uiPriority w:val="34"/>
    <w:qFormat/>
    <w:rsid w:val="00C146D2"/>
    <w:pPr>
      <w:ind w:firstLineChars="200" w:firstLine="420"/>
    </w:pPr>
  </w:style>
  <w:style w:type="character" w:styleId="aff2">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9"/>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1">
    <w:name w:val="Char Char Char Char Char Char Char Char Char Char Char Char1"/>
    <w:semiHidden/>
    <w:rsid w:val="00781200"/>
    <w:pPr>
      <w:keepNext/>
      <w:tabs>
        <w:tab w:val="num" w:pos="567"/>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af1">
    <w:name w:val="フッター (文字)"/>
    <w:link w:val="af0"/>
    <w:uiPriority w:val="99"/>
    <w:rsid w:val="00693251"/>
    <w:rPr>
      <w:rFonts w:eastAsia="ＭＳ ゴシック"/>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aff1">
    <w:name w:val="リスト段落 (文字)"/>
    <w:aliases w:val="- Bullets (文字),목록 단락 (文字),Lista1 (文字),?? ?? (文字),????? (文字),???? (文字),列出段落1 (文字),中等深浅网格 1 - 着色 21 (文字),¥¡¡¡¡ì¬º¥¹¥È¶ÎÂä (文字),ÁÐ³ö¶ÎÂä (文字),列表段落1 (文字),—ño’i—Ž (文字),¥ê¥¹¥È¶ÎÂä (文字),1st level - Bullet List Paragraph (文字),Paragrafo elenco (文字)"/>
    <w:link w:val="aff0"/>
    <w:uiPriority w:val="34"/>
    <w:qFormat/>
    <w:rsid w:val="004D6898"/>
    <w:rPr>
      <w:rFonts w:eastAsia="ＭＳ ゴシック"/>
      <w:sz w:val="24"/>
      <w:szCs w:val="24"/>
      <w:lang w:eastAsia="en-US"/>
    </w:rPr>
  </w:style>
  <w:style w:type="character" w:customStyle="1" w:styleId="B1Zchn">
    <w:name w:val="B1 Zchn"/>
    <w:link w:val="B1"/>
    <w:qFormat/>
    <w:rsid w:val="00555115"/>
    <w:rPr>
      <w:rFonts w:eastAsia="ＭＳ ゴシック"/>
      <w:sz w:val="24"/>
      <w:szCs w:val="24"/>
      <w:lang w:eastAsia="en-US"/>
    </w:rPr>
  </w:style>
  <w:style w:type="character" w:customStyle="1" w:styleId="B2Char">
    <w:name w:val="B2 Char"/>
    <w:link w:val="B2"/>
    <w:qFormat/>
    <w:rsid w:val="00555115"/>
    <w:rPr>
      <w:rFonts w:eastAsia="ＭＳ ゴシック"/>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ＭＳ 明朝"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3">
    <w:name w:val="Revision"/>
    <w:hidden/>
    <w:uiPriority w:val="99"/>
    <w:semiHidden/>
    <w:rsid w:val="005341B3"/>
    <w:rPr>
      <w:rFonts w:eastAsia="ＭＳ ゴシック"/>
      <w:sz w:val="24"/>
      <w:szCs w:val="24"/>
      <w:lang w:val="en-US" w:eastAsia="en-US"/>
    </w:rPr>
  </w:style>
  <w:style w:type="paragraph" w:styleId="90">
    <w:name w:val="toc 9"/>
    <w:basedOn w:val="a1"/>
    <w:next w:val="a1"/>
    <w:autoRedefine/>
    <w:semiHidden/>
    <w:unhideWhenUsed/>
    <w:rsid w:val="00156D06"/>
    <w:pPr>
      <w:ind w:leftChars="1600" w:left="3360"/>
    </w:pPr>
  </w:style>
  <w:style w:type="character" w:customStyle="1" w:styleId="a6">
    <w:name w:val="本文 (文字)"/>
    <w:basedOn w:val="a2"/>
    <w:link w:val="a5"/>
    <w:rsid w:val="004E22F5"/>
    <w:rPr>
      <w:rFonts w:eastAsia="ＭＳ ゴシック"/>
      <w:sz w:val="24"/>
      <w:szCs w:val="24"/>
      <w:lang w:val="en-US" w:eastAsia="en-US"/>
    </w:rPr>
  </w:style>
  <w:style w:type="paragraph" w:customStyle="1" w:styleId="3GPPAgreements">
    <w:name w:val="3GPP Agreements"/>
    <w:basedOn w:val="a1"/>
    <w:link w:val="3GPPAgreementsChar"/>
    <w:qFormat/>
    <w:rsid w:val="007B4C85"/>
    <w:pPr>
      <w:numPr>
        <w:numId w:val="6"/>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rsid w:val="007B4C85"/>
    <w:rPr>
      <w:rFonts w:eastAsia="SimSun"/>
      <w:sz w:val="22"/>
      <w:lang w:val="en-US" w:eastAsia="zh-CN"/>
    </w:rPr>
  </w:style>
  <w:style w:type="character" w:customStyle="1" w:styleId="alt-edited">
    <w:name w:val="alt-edited"/>
    <w:basedOn w:val="a2"/>
    <w:rsid w:val="00B43A65"/>
  </w:style>
  <w:style w:type="paragraph" w:customStyle="1" w:styleId="bullet1">
    <w:name w:val="bullet1"/>
    <w:basedOn w:val="a1"/>
    <w:link w:val="bullet1Char"/>
    <w:qFormat/>
    <w:rsid w:val="00613A20"/>
    <w:pPr>
      <w:numPr>
        <w:numId w:val="7"/>
      </w:numPr>
    </w:pPr>
    <w:rPr>
      <w:rFonts w:ascii="Times" w:eastAsia="Batang" w:hAnsi="Times"/>
      <w:sz w:val="20"/>
      <w:lang w:val="en-GB"/>
    </w:rPr>
  </w:style>
  <w:style w:type="paragraph" w:customStyle="1" w:styleId="bullet2">
    <w:name w:val="bullet2"/>
    <w:basedOn w:val="a1"/>
    <w:link w:val="bullet2Char"/>
    <w:qFormat/>
    <w:rsid w:val="00613A20"/>
    <w:pPr>
      <w:numPr>
        <w:ilvl w:val="1"/>
        <w:numId w:val="7"/>
      </w:numPr>
    </w:pPr>
    <w:rPr>
      <w:rFonts w:ascii="Times" w:eastAsia="Batang" w:hAnsi="Times"/>
      <w:sz w:val="20"/>
      <w:lang w:val="en-GB"/>
    </w:rPr>
  </w:style>
  <w:style w:type="character" w:customStyle="1" w:styleId="bullet1Char">
    <w:name w:val="bullet1 Char"/>
    <w:link w:val="bullet1"/>
    <w:rsid w:val="00613A20"/>
    <w:rPr>
      <w:rFonts w:ascii="Times" w:eastAsia="Batang" w:hAnsi="Times"/>
      <w:szCs w:val="24"/>
      <w:lang w:eastAsia="en-US"/>
    </w:rPr>
  </w:style>
  <w:style w:type="paragraph" w:customStyle="1" w:styleId="bullet3">
    <w:name w:val="bullet3"/>
    <w:basedOn w:val="a1"/>
    <w:qFormat/>
    <w:rsid w:val="00613A20"/>
    <w:pPr>
      <w:numPr>
        <w:ilvl w:val="2"/>
        <w:numId w:val="7"/>
      </w:numPr>
      <w:ind w:hanging="180"/>
    </w:pPr>
    <w:rPr>
      <w:rFonts w:ascii="Times" w:eastAsia="Batang" w:hAnsi="Times"/>
      <w:sz w:val="20"/>
      <w:lang w:val="en-GB"/>
    </w:rPr>
  </w:style>
  <w:style w:type="paragraph" w:customStyle="1" w:styleId="bullet4">
    <w:name w:val="bullet4"/>
    <w:basedOn w:val="a1"/>
    <w:qFormat/>
    <w:rsid w:val="00613A20"/>
    <w:pPr>
      <w:numPr>
        <w:ilvl w:val="3"/>
        <w:numId w:val="7"/>
      </w:numPr>
    </w:pPr>
    <w:rPr>
      <w:rFonts w:ascii="Times" w:eastAsia="Batang" w:hAnsi="Times"/>
      <w:sz w:val="20"/>
      <w:lang w:val="en-GB"/>
    </w:rPr>
  </w:style>
  <w:style w:type="character" w:customStyle="1" w:styleId="bullet2Char">
    <w:name w:val="bullet2 Char"/>
    <w:link w:val="bullet2"/>
    <w:rsid w:val="00613A20"/>
    <w:rPr>
      <w:rFonts w:ascii="Times" w:eastAsia="Batang" w:hAnsi="Times"/>
      <w:szCs w:val="24"/>
      <w:lang w:eastAsia="en-US"/>
    </w:rPr>
  </w:style>
  <w:style w:type="character" w:customStyle="1" w:styleId="B10">
    <w:name w:val="B1 (文字)"/>
    <w:qFormat/>
    <w:locked/>
    <w:rsid w:val="00A90D03"/>
    <w:rPr>
      <w:lang w:val="en-GB"/>
    </w:rPr>
  </w:style>
  <w:style w:type="paragraph" w:customStyle="1" w:styleId="RAN1bullet3">
    <w:name w:val="RAN1 bullet3"/>
    <w:basedOn w:val="a1"/>
    <w:qFormat/>
    <w:rsid w:val="00A90D03"/>
    <w:pPr>
      <w:numPr>
        <w:ilvl w:val="2"/>
        <w:numId w:val="8"/>
      </w:numPr>
      <w:tabs>
        <w:tab w:val="left" w:pos="1440"/>
      </w:tabs>
    </w:pPr>
    <w:rPr>
      <w:rFonts w:ascii="Times" w:eastAsia="Batang" w:hAnsi="Times"/>
      <w:sz w:val="20"/>
      <w:szCs w:val="20"/>
    </w:rPr>
  </w:style>
  <w:style w:type="character" w:customStyle="1" w:styleId="B3Char">
    <w:name w:val="B3 Char"/>
    <w:basedOn w:val="a2"/>
    <w:link w:val="B3"/>
    <w:qFormat/>
    <w:rsid w:val="00A90D03"/>
    <w:rPr>
      <w:rFonts w:eastAsia="ＭＳ ゴシック"/>
      <w:sz w:val="24"/>
      <w:szCs w:val="24"/>
      <w:lang w:val="en-US" w:eastAsia="en-US"/>
    </w:rPr>
  </w:style>
  <w:style w:type="character" w:customStyle="1" w:styleId="LGTdocChar">
    <w:name w:val="LGTdoc_본문 Char"/>
    <w:basedOn w:val="a2"/>
    <w:link w:val="LGTdoc"/>
    <w:locked/>
    <w:rsid w:val="00706DD8"/>
  </w:style>
  <w:style w:type="paragraph" w:customStyle="1" w:styleId="LGTdoc">
    <w:name w:val="LGTdoc_본문"/>
    <w:basedOn w:val="a1"/>
    <w:link w:val="LGTdocChar"/>
    <w:rsid w:val="00706DD8"/>
    <w:pPr>
      <w:autoSpaceDE w:val="0"/>
      <w:autoSpaceDN w:val="0"/>
      <w:snapToGrid w:val="0"/>
      <w:spacing w:line="264" w:lineRule="auto"/>
      <w:jc w:val="both"/>
    </w:pPr>
    <w:rPr>
      <w:rFonts w:eastAsia="ＭＳ 明朝"/>
      <w:sz w:val="20"/>
      <w:szCs w:val="20"/>
      <w:lang w:val="en-GB" w:eastAsia="en-GB"/>
    </w:rPr>
  </w:style>
  <w:style w:type="paragraph" w:customStyle="1" w:styleId="TAL">
    <w:name w:val="TAL"/>
    <w:basedOn w:val="a1"/>
    <w:link w:val="TALCar"/>
    <w:qFormat/>
    <w:rsid w:val="00922758"/>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922758"/>
    <w:rPr>
      <w:rFonts w:ascii="Arial" w:eastAsia="Times New Roman" w:hAnsi="Arial"/>
      <w:sz w:val="18"/>
      <w:lang w:val="x-none" w:eastAsia="x-none"/>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4A2254"/>
    <w:rPr>
      <w:rFonts w:ascii="Times" w:hAnsi="Times"/>
      <w:szCs w:val="24"/>
      <w:lang w:val="en-GB"/>
    </w:rPr>
  </w:style>
  <w:style w:type="paragraph" w:customStyle="1" w:styleId="Observation">
    <w:name w:val="Observation"/>
    <w:basedOn w:val="a1"/>
    <w:link w:val="ObservationChar"/>
    <w:uiPriority w:val="99"/>
    <w:qFormat/>
    <w:rsid w:val="004A2254"/>
    <w:pPr>
      <w:widowControl w:val="0"/>
      <w:numPr>
        <w:numId w:val="9"/>
      </w:numPr>
      <w:tabs>
        <w:tab w:val="num" w:pos="720"/>
        <w:tab w:val="left" w:pos="1701"/>
      </w:tabs>
      <w:ind w:left="720"/>
      <w:jc w:val="both"/>
    </w:pPr>
    <w:rPr>
      <w:rFonts w:ascii="DengXian" w:eastAsia="Times New Roman" w:hAnsi="DengXian"/>
      <w:b/>
      <w:bCs/>
      <w:kern w:val="2"/>
      <w:sz w:val="21"/>
      <w:szCs w:val="22"/>
      <w:lang w:eastAsia="zh-CN"/>
    </w:rPr>
  </w:style>
  <w:style w:type="character" w:customStyle="1" w:styleId="ObservationChar">
    <w:name w:val="Observation Char"/>
    <w:link w:val="Observation"/>
    <w:uiPriority w:val="99"/>
    <w:qFormat/>
    <w:locked/>
    <w:rsid w:val="004A2254"/>
    <w:rPr>
      <w:rFonts w:ascii="DengXian" w:eastAsia="Times New Roman" w:hAnsi="DengXian"/>
      <w:b/>
      <w:bCs/>
      <w:kern w:val="2"/>
      <w:sz w:val="21"/>
      <w:szCs w:val="22"/>
      <w:lang w:val="en-US" w:eastAsia="zh-CN"/>
    </w:rPr>
  </w:style>
  <w:style w:type="paragraph" w:customStyle="1" w:styleId="TAH">
    <w:name w:val="TAH"/>
    <w:basedOn w:val="TAC"/>
    <w:link w:val="TAHCar"/>
    <w:qFormat/>
    <w:rsid w:val="006F7C06"/>
    <w:rPr>
      <w:b/>
    </w:rPr>
  </w:style>
  <w:style w:type="paragraph" w:customStyle="1" w:styleId="TAC">
    <w:name w:val="TAC"/>
    <w:basedOn w:val="TAL"/>
    <w:link w:val="TACChar"/>
    <w:qFormat/>
    <w:rsid w:val="006F7C06"/>
    <w:pPr>
      <w:overflowPunct/>
      <w:autoSpaceDE/>
      <w:autoSpaceDN/>
      <w:adjustRightInd/>
      <w:jc w:val="center"/>
      <w:textAlignment w:val="auto"/>
    </w:pPr>
    <w:rPr>
      <w:rFonts w:eastAsiaTheme="minorEastAsia"/>
      <w:lang w:eastAsia="en-US"/>
    </w:rPr>
  </w:style>
  <w:style w:type="paragraph" w:customStyle="1" w:styleId="B4">
    <w:name w:val="B4"/>
    <w:basedOn w:val="a1"/>
    <w:link w:val="B4Char"/>
    <w:qFormat/>
    <w:rsid w:val="006F7C06"/>
    <w:pPr>
      <w:spacing w:after="180"/>
      <w:ind w:left="1418" w:hanging="284"/>
    </w:pPr>
    <w:rPr>
      <w:rFonts w:eastAsiaTheme="minorEastAsia"/>
      <w:sz w:val="20"/>
      <w:szCs w:val="20"/>
      <w:lang w:val="en-GB"/>
    </w:rPr>
  </w:style>
  <w:style w:type="paragraph" w:customStyle="1" w:styleId="B5">
    <w:name w:val="B5"/>
    <w:basedOn w:val="a1"/>
    <w:rsid w:val="006F7C06"/>
    <w:pPr>
      <w:spacing w:after="180"/>
      <w:ind w:left="1702" w:hanging="284"/>
    </w:pPr>
    <w:rPr>
      <w:rFonts w:eastAsiaTheme="minorEastAsia"/>
      <w:sz w:val="20"/>
      <w:szCs w:val="20"/>
      <w:lang w:val="en-GB"/>
    </w:rPr>
  </w:style>
  <w:style w:type="character" w:customStyle="1" w:styleId="THChar">
    <w:name w:val="TH Char"/>
    <w:link w:val="TH"/>
    <w:qFormat/>
    <w:rsid w:val="006F7C06"/>
    <w:rPr>
      <w:rFonts w:ascii="Arial" w:eastAsia="ＭＳ ゴシック" w:hAnsi="Arial"/>
      <w:b/>
      <w:sz w:val="24"/>
      <w:szCs w:val="24"/>
      <w:lang w:val="en-US" w:eastAsia="en-US"/>
    </w:rPr>
  </w:style>
  <w:style w:type="character" w:customStyle="1" w:styleId="TACChar">
    <w:name w:val="TAC Char"/>
    <w:link w:val="TAC"/>
    <w:qFormat/>
    <w:locked/>
    <w:rsid w:val="006F7C06"/>
    <w:rPr>
      <w:rFonts w:ascii="Arial" w:eastAsiaTheme="minorEastAsia" w:hAnsi="Arial"/>
      <w:sz w:val="18"/>
      <w:lang w:val="x-none" w:eastAsia="en-US"/>
    </w:rPr>
  </w:style>
  <w:style w:type="character" w:customStyle="1" w:styleId="TAHCar">
    <w:name w:val="TAH Car"/>
    <w:link w:val="TAH"/>
    <w:qFormat/>
    <w:rsid w:val="006F7C06"/>
    <w:rPr>
      <w:rFonts w:ascii="Arial" w:eastAsiaTheme="minorEastAsia" w:hAnsi="Arial"/>
      <w:b/>
      <w:sz w:val="18"/>
      <w:lang w:val="x-none" w:eastAsia="en-US"/>
    </w:rPr>
  </w:style>
  <w:style w:type="paragraph" w:customStyle="1" w:styleId="berschrift1H1">
    <w:name w:val="Überschrift 1.H1"/>
    <w:basedOn w:val="a1"/>
    <w:next w:val="a1"/>
    <w:rsid w:val="00295B43"/>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table" w:styleId="40">
    <w:name w:val="Grid Table 4"/>
    <w:basedOn w:val="a3"/>
    <w:uiPriority w:val="49"/>
    <w:rsid w:val="000B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5">
    <w:name w:val="Grid Table 4 Accent 5"/>
    <w:basedOn w:val="a3"/>
    <w:uiPriority w:val="49"/>
    <w:rsid w:val="000B0DFE"/>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3">
    <w:name w:val="List Table 4 Accent 3"/>
    <w:basedOn w:val="a3"/>
    <w:uiPriority w:val="49"/>
    <w:rsid w:val="000B0DFE"/>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3GPPText">
    <w:name w:val="3GPP Text"/>
    <w:basedOn w:val="a1"/>
    <w:link w:val="3GPPTextChar"/>
    <w:qFormat/>
    <w:rsid w:val="00CD39FB"/>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qFormat/>
    <w:rsid w:val="00CD39FB"/>
    <w:rPr>
      <w:rFonts w:eastAsia="SimSun"/>
      <w:sz w:val="22"/>
      <w:lang w:val="en-US" w:eastAsia="en-US"/>
    </w:rPr>
  </w:style>
  <w:style w:type="paragraph" w:customStyle="1" w:styleId="References">
    <w:name w:val="References"/>
    <w:basedOn w:val="a1"/>
    <w:qFormat/>
    <w:rsid w:val="002D7297"/>
    <w:pPr>
      <w:numPr>
        <w:ilvl w:val="2"/>
        <w:numId w:val="13"/>
      </w:numPr>
    </w:pPr>
    <w:rPr>
      <w:rFonts w:eastAsia="Times New Roman"/>
      <w:sz w:val="20"/>
    </w:rPr>
  </w:style>
  <w:style w:type="numbering" w:customStyle="1" w:styleId="StyleBulleted2">
    <w:name w:val="Style Bulleted2"/>
    <w:rsid w:val="002D7297"/>
    <w:pPr>
      <w:numPr>
        <w:numId w:val="12"/>
      </w:numPr>
    </w:pPr>
  </w:style>
  <w:style w:type="character" w:customStyle="1" w:styleId="normaltextrun">
    <w:name w:val="normaltextrun"/>
    <w:basedOn w:val="a2"/>
    <w:rsid w:val="00D87366"/>
  </w:style>
  <w:style w:type="character" w:customStyle="1" w:styleId="eop">
    <w:name w:val="eop"/>
    <w:basedOn w:val="a2"/>
    <w:rsid w:val="00D87366"/>
  </w:style>
  <w:style w:type="paragraph" w:customStyle="1" w:styleId="ListParagraph1">
    <w:name w:val="List Paragraph1"/>
    <w:basedOn w:val="a1"/>
    <w:link w:val="aff4"/>
    <w:uiPriority w:val="34"/>
    <w:qFormat/>
    <w:rsid w:val="007B7640"/>
    <w:pPr>
      <w:ind w:left="720"/>
      <w:contextualSpacing/>
    </w:pPr>
    <w:rPr>
      <w:rFonts w:eastAsia="Times New Roman"/>
      <w:lang w:eastAsia="zh-CN"/>
    </w:rPr>
  </w:style>
  <w:style w:type="character" w:customStyle="1" w:styleId="aff4">
    <w:name w:val="清單段落 字元"/>
    <w:link w:val="ListParagraph1"/>
    <w:uiPriority w:val="34"/>
    <w:qFormat/>
    <w:rsid w:val="00875F96"/>
    <w:rPr>
      <w:rFonts w:eastAsia="Times New Roman"/>
      <w:sz w:val="24"/>
      <w:szCs w:val="24"/>
      <w:lang w:val="en-US" w:eastAsia="zh-CN"/>
    </w:rPr>
  </w:style>
  <w:style w:type="paragraph" w:customStyle="1" w:styleId="13">
    <w:name w:val="清單段落1"/>
    <w:basedOn w:val="a1"/>
    <w:uiPriority w:val="34"/>
    <w:qFormat/>
    <w:rsid w:val="00632DF3"/>
    <w:pPr>
      <w:ind w:leftChars="400" w:left="840"/>
    </w:pPr>
    <w:rPr>
      <w:rFonts w:ascii="Times" w:eastAsia="Batang" w:hAnsi="Times"/>
      <w:sz w:val="20"/>
      <w:lang w:val="en-GB" w:eastAsia="zh-CN"/>
    </w:rPr>
  </w:style>
  <w:style w:type="paragraph" w:customStyle="1" w:styleId="ListParagraph9">
    <w:name w:val="List Paragraph9"/>
    <w:basedOn w:val="a1"/>
    <w:link w:val="aff5"/>
    <w:qFormat/>
    <w:rsid w:val="008D131C"/>
    <w:pPr>
      <w:ind w:leftChars="400" w:left="840"/>
    </w:pPr>
    <w:rPr>
      <w:rFonts w:ascii="Times" w:eastAsia="Batang" w:hAnsi="Times"/>
      <w:sz w:val="20"/>
      <w:lang w:val="en-GB" w:eastAsia="zh-CN"/>
    </w:rPr>
  </w:style>
  <w:style w:type="character" w:customStyle="1" w:styleId="aff5">
    <w:name w:val="列出段落 字符"/>
    <w:link w:val="ListParagraph9"/>
    <w:uiPriority w:val="34"/>
    <w:qFormat/>
    <w:rsid w:val="008D131C"/>
    <w:rPr>
      <w:rFonts w:ascii="Times" w:eastAsia="Batang" w:hAnsi="Times"/>
      <w:szCs w:val="24"/>
      <w:lang w:eastAsia="zh-CN"/>
    </w:rPr>
  </w:style>
  <w:style w:type="character" w:customStyle="1" w:styleId="B1Char">
    <w:name w:val="B1 Char"/>
    <w:qFormat/>
    <w:rsid w:val="002C2AFF"/>
    <w:rPr>
      <w:rFonts w:eastAsia="Times New Roman"/>
    </w:rPr>
  </w:style>
  <w:style w:type="character" w:customStyle="1" w:styleId="B4Char">
    <w:name w:val="B4 Char"/>
    <w:link w:val="B4"/>
    <w:qFormat/>
    <w:rsid w:val="002C2AFF"/>
    <w:rPr>
      <w:rFonts w:eastAsiaTheme="minorEastAsia"/>
      <w:lang w:eastAsia="en-US"/>
    </w:rPr>
  </w:style>
  <w:style w:type="table" w:customStyle="1" w:styleId="TableGrid49">
    <w:name w:val="TableGrid49"/>
    <w:basedOn w:val="a3"/>
    <w:next w:val="afd"/>
    <w:uiPriority w:val="59"/>
    <w:qFormat/>
    <w:rsid w:val="007E32F8"/>
    <w:rPr>
      <w:rFonts w:eastAsia="Batang"/>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65743">
      <w:bodyDiv w:val="1"/>
      <w:marLeft w:val="0"/>
      <w:marRight w:val="0"/>
      <w:marTop w:val="0"/>
      <w:marBottom w:val="0"/>
      <w:divBdr>
        <w:top w:val="none" w:sz="0" w:space="0" w:color="auto"/>
        <w:left w:val="none" w:sz="0" w:space="0" w:color="auto"/>
        <w:bottom w:val="none" w:sz="0" w:space="0" w:color="auto"/>
        <w:right w:val="none" w:sz="0" w:space="0" w:color="auto"/>
      </w:divBdr>
    </w:div>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34378033">
      <w:bodyDiv w:val="1"/>
      <w:marLeft w:val="0"/>
      <w:marRight w:val="0"/>
      <w:marTop w:val="0"/>
      <w:marBottom w:val="0"/>
      <w:divBdr>
        <w:top w:val="none" w:sz="0" w:space="0" w:color="auto"/>
        <w:left w:val="none" w:sz="0" w:space="0" w:color="auto"/>
        <w:bottom w:val="none" w:sz="0" w:space="0" w:color="auto"/>
        <w:right w:val="none" w:sz="0" w:space="0" w:color="auto"/>
      </w:divBdr>
      <w:divsChild>
        <w:div w:id="2046980544">
          <w:marLeft w:val="1886"/>
          <w:marRight w:val="0"/>
          <w:marTop w:val="75"/>
          <w:marBottom w:val="0"/>
          <w:divBdr>
            <w:top w:val="none" w:sz="0" w:space="0" w:color="auto"/>
            <w:left w:val="none" w:sz="0" w:space="0" w:color="auto"/>
            <w:bottom w:val="none" w:sz="0" w:space="0" w:color="auto"/>
            <w:right w:val="none" w:sz="0" w:space="0" w:color="auto"/>
          </w:divBdr>
        </w:div>
      </w:divsChild>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0896360">
      <w:bodyDiv w:val="1"/>
      <w:marLeft w:val="0"/>
      <w:marRight w:val="0"/>
      <w:marTop w:val="0"/>
      <w:marBottom w:val="0"/>
      <w:divBdr>
        <w:top w:val="none" w:sz="0" w:space="0" w:color="auto"/>
        <w:left w:val="none" w:sz="0" w:space="0" w:color="auto"/>
        <w:bottom w:val="none" w:sz="0" w:space="0" w:color="auto"/>
        <w:right w:val="none" w:sz="0" w:space="0" w:color="auto"/>
      </w:divBdr>
      <w:divsChild>
        <w:div w:id="1801723666">
          <w:marLeft w:val="806"/>
          <w:marRight w:val="0"/>
          <w:marTop w:val="75"/>
          <w:marBottom w:val="0"/>
          <w:divBdr>
            <w:top w:val="none" w:sz="0" w:space="0" w:color="auto"/>
            <w:left w:val="none" w:sz="0" w:space="0" w:color="auto"/>
            <w:bottom w:val="none" w:sz="0" w:space="0" w:color="auto"/>
            <w:right w:val="none" w:sz="0" w:space="0" w:color="auto"/>
          </w:divBdr>
        </w:div>
      </w:divsChild>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30892252">
      <w:bodyDiv w:val="1"/>
      <w:marLeft w:val="0"/>
      <w:marRight w:val="0"/>
      <w:marTop w:val="0"/>
      <w:marBottom w:val="0"/>
      <w:divBdr>
        <w:top w:val="none" w:sz="0" w:space="0" w:color="auto"/>
        <w:left w:val="none" w:sz="0" w:space="0" w:color="auto"/>
        <w:bottom w:val="none" w:sz="0" w:space="0" w:color="auto"/>
        <w:right w:val="none" w:sz="0" w:space="0" w:color="auto"/>
      </w:divBdr>
      <w:divsChild>
        <w:div w:id="442456578">
          <w:marLeft w:val="806"/>
          <w:marRight w:val="0"/>
          <w:marTop w:val="75"/>
          <w:marBottom w:val="0"/>
          <w:divBdr>
            <w:top w:val="none" w:sz="0" w:space="0" w:color="auto"/>
            <w:left w:val="none" w:sz="0" w:space="0" w:color="auto"/>
            <w:bottom w:val="none" w:sz="0" w:space="0" w:color="auto"/>
            <w:right w:val="none" w:sz="0" w:space="0" w:color="auto"/>
          </w:divBdr>
        </w:div>
        <w:div w:id="1360202583">
          <w:marLeft w:val="806"/>
          <w:marRight w:val="0"/>
          <w:marTop w:val="75"/>
          <w:marBottom w:val="0"/>
          <w:divBdr>
            <w:top w:val="none" w:sz="0" w:space="0" w:color="auto"/>
            <w:left w:val="none" w:sz="0" w:space="0" w:color="auto"/>
            <w:bottom w:val="none" w:sz="0" w:space="0" w:color="auto"/>
            <w:right w:val="none" w:sz="0" w:space="0" w:color="auto"/>
          </w:divBdr>
        </w:div>
        <w:div w:id="1750272989">
          <w:marLeft w:val="346"/>
          <w:marRight w:val="0"/>
          <w:marTop w:val="150"/>
          <w:marBottom w:val="0"/>
          <w:divBdr>
            <w:top w:val="none" w:sz="0" w:space="0" w:color="auto"/>
            <w:left w:val="none" w:sz="0" w:space="0" w:color="auto"/>
            <w:bottom w:val="none" w:sz="0" w:space="0" w:color="auto"/>
            <w:right w:val="none" w:sz="0" w:space="0" w:color="auto"/>
          </w:divBdr>
        </w:div>
      </w:divsChild>
    </w:div>
    <w:div w:id="231937389">
      <w:bodyDiv w:val="1"/>
      <w:marLeft w:val="0"/>
      <w:marRight w:val="0"/>
      <w:marTop w:val="0"/>
      <w:marBottom w:val="0"/>
      <w:divBdr>
        <w:top w:val="none" w:sz="0" w:space="0" w:color="auto"/>
        <w:left w:val="none" w:sz="0" w:space="0" w:color="auto"/>
        <w:bottom w:val="none" w:sz="0" w:space="0" w:color="auto"/>
        <w:right w:val="none" w:sz="0" w:space="0" w:color="auto"/>
      </w:divBdr>
      <w:divsChild>
        <w:div w:id="1464345990">
          <w:marLeft w:val="461"/>
          <w:marRight w:val="0"/>
          <w:marTop w:val="115"/>
          <w:marBottom w:val="58"/>
          <w:divBdr>
            <w:top w:val="none" w:sz="0" w:space="0" w:color="auto"/>
            <w:left w:val="none" w:sz="0" w:space="0" w:color="auto"/>
            <w:bottom w:val="none" w:sz="0" w:space="0" w:color="auto"/>
            <w:right w:val="none" w:sz="0" w:space="0" w:color="auto"/>
          </w:divBdr>
        </w:div>
        <w:div w:id="1689747200">
          <w:marLeft w:val="461"/>
          <w:marRight w:val="0"/>
          <w:marTop w:val="115"/>
          <w:marBottom w:val="58"/>
          <w:divBdr>
            <w:top w:val="none" w:sz="0" w:space="0" w:color="auto"/>
            <w:left w:val="none" w:sz="0" w:space="0" w:color="auto"/>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295335541">
      <w:bodyDiv w:val="1"/>
      <w:marLeft w:val="0"/>
      <w:marRight w:val="0"/>
      <w:marTop w:val="0"/>
      <w:marBottom w:val="0"/>
      <w:divBdr>
        <w:top w:val="none" w:sz="0" w:space="0" w:color="auto"/>
        <w:left w:val="none" w:sz="0" w:space="0" w:color="auto"/>
        <w:bottom w:val="none" w:sz="0" w:space="0" w:color="auto"/>
        <w:right w:val="none" w:sz="0" w:space="0" w:color="auto"/>
      </w:divBdr>
    </w:div>
    <w:div w:id="296688800">
      <w:bodyDiv w:val="1"/>
      <w:marLeft w:val="0"/>
      <w:marRight w:val="0"/>
      <w:marTop w:val="0"/>
      <w:marBottom w:val="0"/>
      <w:divBdr>
        <w:top w:val="none" w:sz="0" w:space="0" w:color="auto"/>
        <w:left w:val="none" w:sz="0" w:space="0" w:color="auto"/>
        <w:bottom w:val="none" w:sz="0" w:space="0" w:color="auto"/>
        <w:right w:val="none" w:sz="0" w:space="0" w:color="auto"/>
      </w:divBdr>
      <w:divsChild>
        <w:div w:id="640505766">
          <w:marLeft w:val="1354"/>
          <w:marRight w:val="0"/>
          <w:marTop w:val="75"/>
          <w:marBottom w:val="0"/>
          <w:divBdr>
            <w:top w:val="none" w:sz="0" w:space="0" w:color="auto"/>
            <w:left w:val="none" w:sz="0" w:space="0" w:color="auto"/>
            <w:bottom w:val="none" w:sz="0" w:space="0" w:color="auto"/>
            <w:right w:val="none" w:sz="0" w:space="0" w:color="auto"/>
          </w:divBdr>
        </w:div>
      </w:divsChild>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392854255">
      <w:bodyDiv w:val="1"/>
      <w:marLeft w:val="0"/>
      <w:marRight w:val="0"/>
      <w:marTop w:val="0"/>
      <w:marBottom w:val="0"/>
      <w:divBdr>
        <w:top w:val="none" w:sz="0" w:space="0" w:color="auto"/>
        <w:left w:val="none" w:sz="0" w:space="0" w:color="auto"/>
        <w:bottom w:val="none" w:sz="0" w:space="0" w:color="auto"/>
        <w:right w:val="none" w:sz="0" w:space="0" w:color="auto"/>
      </w:divBdr>
      <w:divsChild>
        <w:div w:id="1364742981">
          <w:marLeft w:val="1714"/>
          <w:marRight w:val="0"/>
          <w:marTop w:val="0"/>
          <w:marBottom w:val="0"/>
          <w:divBdr>
            <w:top w:val="none" w:sz="0" w:space="0" w:color="auto"/>
            <w:left w:val="none" w:sz="0" w:space="0" w:color="auto"/>
            <w:bottom w:val="none" w:sz="0" w:space="0" w:color="auto"/>
            <w:right w:val="none" w:sz="0" w:space="0" w:color="auto"/>
          </w:divBdr>
        </w:div>
      </w:divsChild>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14056879">
      <w:bodyDiv w:val="1"/>
      <w:marLeft w:val="0"/>
      <w:marRight w:val="0"/>
      <w:marTop w:val="0"/>
      <w:marBottom w:val="0"/>
      <w:divBdr>
        <w:top w:val="none" w:sz="0" w:space="0" w:color="auto"/>
        <w:left w:val="none" w:sz="0" w:space="0" w:color="auto"/>
        <w:bottom w:val="none" w:sz="0" w:space="0" w:color="auto"/>
        <w:right w:val="none" w:sz="0" w:space="0" w:color="auto"/>
      </w:divBdr>
      <w:divsChild>
        <w:div w:id="1419521655">
          <w:marLeft w:val="1354"/>
          <w:marRight w:val="0"/>
          <w:marTop w:val="75"/>
          <w:marBottom w:val="0"/>
          <w:divBdr>
            <w:top w:val="none" w:sz="0" w:space="0" w:color="auto"/>
            <w:left w:val="none" w:sz="0" w:space="0" w:color="auto"/>
            <w:bottom w:val="none" w:sz="0" w:space="0" w:color="auto"/>
            <w:right w:val="none" w:sz="0" w:space="0" w:color="auto"/>
          </w:divBdr>
        </w:div>
      </w:divsChild>
    </w:div>
    <w:div w:id="415248986">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5778716">
      <w:bodyDiv w:val="1"/>
      <w:marLeft w:val="0"/>
      <w:marRight w:val="0"/>
      <w:marTop w:val="0"/>
      <w:marBottom w:val="0"/>
      <w:divBdr>
        <w:top w:val="none" w:sz="0" w:space="0" w:color="auto"/>
        <w:left w:val="none" w:sz="0" w:space="0" w:color="auto"/>
        <w:bottom w:val="none" w:sz="0" w:space="0" w:color="auto"/>
        <w:right w:val="none" w:sz="0" w:space="0" w:color="auto"/>
      </w:divBdr>
      <w:divsChild>
        <w:div w:id="400638225">
          <w:marLeft w:val="1354"/>
          <w:marRight w:val="0"/>
          <w:marTop w:val="75"/>
          <w:marBottom w:val="0"/>
          <w:divBdr>
            <w:top w:val="none" w:sz="0" w:space="0" w:color="auto"/>
            <w:left w:val="none" w:sz="0" w:space="0" w:color="auto"/>
            <w:bottom w:val="none" w:sz="0" w:space="0" w:color="auto"/>
            <w:right w:val="none" w:sz="0" w:space="0" w:color="auto"/>
          </w:divBdr>
        </w:div>
        <w:div w:id="798108621">
          <w:marLeft w:val="346"/>
          <w:marRight w:val="0"/>
          <w:marTop w:val="150"/>
          <w:marBottom w:val="0"/>
          <w:divBdr>
            <w:top w:val="none" w:sz="0" w:space="0" w:color="auto"/>
            <w:left w:val="none" w:sz="0" w:space="0" w:color="auto"/>
            <w:bottom w:val="none" w:sz="0" w:space="0" w:color="auto"/>
            <w:right w:val="none" w:sz="0" w:space="0" w:color="auto"/>
          </w:divBdr>
        </w:div>
        <w:div w:id="1166285299">
          <w:marLeft w:val="806"/>
          <w:marRight w:val="0"/>
          <w:marTop w:val="75"/>
          <w:marBottom w:val="0"/>
          <w:divBdr>
            <w:top w:val="none" w:sz="0" w:space="0" w:color="auto"/>
            <w:left w:val="none" w:sz="0" w:space="0" w:color="auto"/>
            <w:bottom w:val="none" w:sz="0" w:space="0" w:color="auto"/>
            <w:right w:val="none" w:sz="0" w:space="0" w:color="auto"/>
          </w:divBdr>
        </w:div>
        <w:div w:id="1446386692">
          <w:marLeft w:val="806"/>
          <w:marRight w:val="0"/>
          <w:marTop w:val="75"/>
          <w:marBottom w:val="0"/>
          <w:divBdr>
            <w:top w:val="none" w:sz="0" w:space="0" w:color="auto"/>
            <w:left w:val="none" w:sz="0" w:space="0" w:color="auto"/>
            <w:bottom w:val="none" w:sz="0" w:space="0" w:color="auto"/>
            <w:right w:val="none" w:sz="0" w:space="0" w:color="auto"/>
          </w:divBdr>
        </w:div>
        <w:div w:id="1604417532">
          <w:marLeft w:val="806"/>
          <w:marRight w:val="0"/>
          <w:marTop w:val="75"/>
          <w:marBottom w:val="0"/>
          <w:divBdr>
            <w:top w:val="none" w:sz="0" w:space="0" w:color="auto"/>
            <w:left w:val="none" w:sz="0" w:space="0" w:color="auto"/>
            <w:bottom w:val="none" w:sz="0" w:space="0" w:color="auto"/>
            <w:right w:val="none" w:sz="0" w:space="0" w:color="auto"/>
          </w:divBdr>
        </w:div>
        <w:div w:id="1770080143">
          <w:marLeft w:val="1354"/>
          <w:marRight w:val="0"/>
          <w:marTop w:val="75"/>
          <w:marBottom w:val="0"/>
          <w:divBdr>
            <w:top w:val="none" w:sz="0" w:space="0" w:color="auto"/>
            <w:left w:val="none" w:sz="0" w:space="0" w:color="auto"/>
            <w:bottom w:val="none" w:sz="0" w:space="0" w:color="auto"/>
            <w:right w:val="none" w:sz="0" w:space="0" w:color="auto"/>
          </w:divBdr>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12761600">
      <w:bodyDiv w:val="1"/>
      <w:marLeft w:val="0"/>
      <w:marRight w:val="0"/>
      <w:marTop w:val="0"/>
      <w:marBottom w:val="0"/>
      <w:divBdr>
        <w:top w:val="none" w:sz="0" w:space="0" w:color="auto"/>
        <w:left w:val="none" w:sz="0" w:space="0" w:color="auto"/>
        <w:bottom w:val="none" w:sz="0" w:space="0" w:color="auto"/>
        <w:right w:val="none" w:sz="0" w:space="0" w:color="auto"/>
      </w:divBdr>
      <w:divsChild>
        <w:div w:id="2091195835">
          <w:marLeft w:val="1886"/>
          <w:marRight w:val="0"/>
          <w:marTop w:val="75"/>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153868">
      <w:bodyDiv w:val="1"/>
      <w:marLeft w:val="0"/>
      <w:marRight w:val="0"/>
      <w:marTop w:val="0"/>
      <w:marBottom w:val="0"/>
      <w:divBdr>
        <w:top w:val="none" w:sz="0" w:space="0" w:color="auto"/>
        <w:left w:val="none" w:sz="0" w:space="0" w:color="auto"/>
        <w:bottom w:val="none" w:sz="0" w:space="0" w:color="auto"/>
        <w:right w:val="none" w:sz="0" w:space="0" w:color="auto"/>
      </w:divBdr>
      <w:divsChild>
        <w:div w:id="1332180090">
          <w:marLeft w:val="346"/>
          <w:marRight w:val="0"/>
          <w:marTop w:val="150"/>
          <w:marBottom w:val="0"/>
          <w:divBdr>
            <w:top w:val="none" w:sz="0" w:space="0" w:color="auto"/>
            <w:left w:val="none" w:sz="0" w:space="0" w:color="auto"/>
            <w:bottom w:val="none" w:sz="0" w:space="0" w:color="auto"/>
            <w:right w:val="none" w:sz="0" w:space="0" w:color="auto"/>
          </w:divBdr>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51501243">
      <w:bodyDiv w:val="1"/>
      <w:marLeft w:val="0"/>
      <w:marRight w:val="0"/>
      <w:marTop w:val="0"/>
      <w:marBottom w:val="0"/>
      <w:divBdr>
        <w:top w:val="none" w:sz="0" w:space="0" w:color="auto"/>
        <w:left w:val="none" w:sz="0" w:space="0" w:color="auto"/>
        <w:bottom w:val="none" w:sz="0" w:space="0" w:color="auto"/>
        <w:right w:val="none" w:sz="0" w:space="0" w:color="auto"/>
      </w:divBdr>
      <w:divsChild>
        <w:div w:id="417949547">
          <w:marLeft w:val="274"/>
          <w:marRight w:val="0"/>
          <w:marTop w:val="0"/>
          <w:marBottom w:val="0"/>
          <w:divBdr>
            <w:top w:val="none" w:sz="0" w:space="0" w:color="auto"/>
            <w:left w:val="none" w:sz="0" w:space="0" w:color="auto"/>
            <w:bottom w:val="none" w:sz="0" w:space="0" w:color="auto"/>
            <w:right w:val="none" w:sz="0" w:space="0" w:color="auto"/>
          </w:divBdr>
        </w:div>
        <w:div w:id="918246191">
          <w:marLeft w:val="274"/>
          <w:marRight w:val="0"/>
          <w:marTop w:val="0"/>
          <w:marBottom w:val="0"/>
          <w:divBdr>
            <w:top w:val="none" w:sz="0" w:space="0" w:color="auto"/>
            <w:left w:val="none" w:sz="0" w:space="0" w:color="auto"/>
            <w:bottom w:val="none" w:sz="0" w:space="0" w:color="auto"/>
            <w:right w:val="none" w:sz="0" w:space="0" w:color="auto"/>
          </w:divBdr>
        </w:div>
      </w:divsChild>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73268943">
      <w:bodyDiv w:val="1"/>
      <w:marLeft w:val="0"/>
      <w:marRight w:val="0"/>
      <w:marTop w:val="0"/>
      <w:marBottom w:val="0"/>
      <w:divBdr>
        <w:top w:val="none" w:sz="0" w:space="0" w:color="auto"/>
        <w:left w:val="none" w:sz="0" w:space="0" w:color="auto"/>
        <w:bottom w:val="none" w:sz="0" w:space="0" w:color="auto"/>
        <w:right w:val="none" w:sz="0" w:space="0" w:color="auto"/>
      </w:divBdr>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697976289">
      <w:bodyDiv w:val="1"/>
      <w:marLeft w:val="0"/>
      <w:marRight w:val="0"/>
      <w:marTop w:val="0"/>
      <w:marBottom w:val="0"/>
      <w:divBdr>
        <w:top w:val="none" w:sz="0" w:space="0" w:color="auto"/>
        <w:left w:val="none" w:sz="0" w:space="0" w:color="auto"/>
        <w:bottom w:val="none" w:sz="0" w:space="0" w:color="auto"/>
        <w:right w:val="none" w:sz="0" w:space="0" w:color="auto"/>
      </w:divBdr>
      <w:divsChild>
        <w:div w:id="2128886325">
          <w:marLeft w:val="346"/>
          <w:marRight w:val="0"/>
          <w:marTop w:val="150"/>
          <w:marBottom w:val="0"/>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786894388">
      <w:bodyDiv w:val="1"/>
      <w:marLeft w:val="0"/>
      <w:marRight w:val="0"/>
      <w:marTop w:val="0"/>
      <w:marBottom w:val="0"/>
      <w:divBdr>
        <w:top w:val="none" w:sz="0" w:space="0" w:color="auto"/>
        <w:left w:val="none" w:sz="0" w:space="0" w:color="auto"/>
        <w:bottom w:val="none" w:sz="0" w:space="0" w:color="auto"/>
        <w:right w:val="none" w:sz="0" w:space="0" w:color="auto"/>
      </w:divBdr>
    </w:div>
    <w:div w:id="806046530">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836572876">
      <w:bodyDiv w:val="1"/>
      <w:marLeft w:val="0"/>
      <w:marRight w:val="0"/>
      <w:marTop w:val="0"/>
      <w:marBottom w:val="0"/>
      <w:divBdr>
        <w:top w:val="none" w:sz="0" w:space="0" w:color="auto"/>
        <w:left w:val="none" w:sz="0" w:space="0" w:color="auto"/>
        <w:bottom w:val="none" w:sz="0" w:space="0" w:color="auto"/>
        <w:right w:val="none" w:sz="0" w:space="0" w:color="auto"/>
      </w:divBdr>
      <w:divsChild>
        <w:div w:id="213398335">
          <w:marLeft w:val="806"/>
          <w:marRight w:val="0"/>
          <w:marTop w:val="75"/>
          <w:marBottom w:val="0"/>
          <w:divBdr>
            <w:top w:val="none" w:sz="0" w:space="0" w:color="auto"/>
            <w:left w:val="none" w:sz="0" w:space="0" w:color="auto"/>
            <w:bottom w:val="none" w:sz="0" w:space="0" w:color="auto"/>
            <w:right w:val="none" w:sz="0" w:space="0" w:color="auto"/>
          </w:divBdr>
        </w:div>
        <w:div w:id="412514650">
          <w:marLeft w:val="806"/>
          <w:marRight w:val="0"/>
          <w:marTop w:val="75"/>
          <w:marBottom w:val="0"/>
          <w:divBdr>
            <w:top w:val="none" w:sz="0" w:space="0" w:color="auto"/>
            <w:left w:val="none" w:sz="0" w:space="0" w:color="auto"/>
            <w:bottom w:val="none" w:sz="0" w:space="0" w:color="auto"/>
            <w:right w:val="none" w:sz="0" w:space="0" w:color="auto"/>
          </w:divBdr>
        </w:div>
        <w:div w:id="1884170712">
          <w:marLeft w:val="346"/>
          <w:marRight w:val="0"/>
          <w:marTop w:val="150"/>
          <w:marBottom w:val="0"/>
          <w:divBdr>
            <w:top w:val="none" w:sz="0" w:space="0" w:color="auto"/>
            <w:left w:val="none" w:sz="0" w:space="0" w:color="auto"/>
            <w:bottom w:val="none" w:sz="0" w:space="0" w:color="auto"/>
            <w:right w:val="none" w:sz="0" w:space="0" w:color="auto"/>
          </w:divBdr>
        </w:div>
        <w:div w:id="1939674842">
          <w:marLeft w:val="806"/>
          <w:marRight w:val="0"/>
          <w:marTop w:val="75"/>
          <w:marBottom w:val="0"/>
          <w:divBdr>
            <w:top w:val="none" w:sz="0" w:space="0" w:color="auto"/>
            <w:left w:val="none" w:sz="0" w:space="0" w:color="auto"/>
            <w:bottom w:val="none" w:sz="0" w:space="0" w:color="auto"/>
            <w:right w:val="none" w:sz="0" w:space="0" w:color="auto"/>
          </w:divBdr>
        </w:div>
      </w:divsChild>
    </w:div>
    <w:div w:id="887837471">
      <w:bodyDiv w:val="1"/>
      <w:marLeft w:val="0"/>
      <w:marRight w:val="0"/>
      <w:marTop w:val="0"/>
      <w:marBottom w:val="0"/>
      <w:divBdr>
        <w:top w:val="none" w:sz="0" w:space="0" w:color="auto"/>
        <w:left w:val="none" w:sz="0" w:space="0" w:color="auto"/>
        <w:bottom w:val="none" w:sz="0" w:space="0" w:color="auto"/>
        <w:right w:val="none" w:sz="0" w:space="0" w:color="auto"/>
      </w:divBdr>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05067046">
      <w:bodyDiv w:val="1"/>
      <w:marLeft w:val="0"/>
      <w:marRight w:val="0"/>
      <w:marTop w:val="0"/>
      <w:marBottom w:val="0"/>
      <w:divBdr>
        <w:top w:val="none" w:sz="0" w:space="0" w:color="auto"/>
        <w:left w:val="none" w:sz="0" w:space="0" w:color="auto"/>
        <w:bottom w:val="none" w:sz="0" w:space="0" w:color="auto"/>
        <w:right w:val="none" w:sz="0" w:space="0" w:color="auto"/>
      </w:divBdr>
      <w:divsChild>
        <w:div w:id="2000693409">
          <w:marLeft w:val="274"/>
          <w:marRight w:val="0"/>
          <w:marTop w:val="150"/>
          <w:marBottom w:val="0"/>
          <w:divBdr>
            <w:top w:val="none" w:sz="0" w:space="0" w:color="auto"/>
            <w:left w:val="none" w:sz="0" w:space="0" w:color="auto"/>
            <w:bottom w:val="none" w:sz="0" w:space="0" w:color="auto"/>
            <w:right w:val="none" w:sz="0" w:space="0" w:color="auto"/>
          </w:divBdr>
        </w:div>
      </w:divsChild>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2162435">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7426133">
      <w:bodyDiv w:val="1"/>
      <w:marLeft w:val="0"/>
      <w:marRight w:val="0"/>
      <w:marTop w:val="0"/>
      <w:marBottom w:val="0"/>
      <w:divBdr>
        <w:top w:val="none" w:sz="0" w:space="0" w:color="auto"/>
        <w:left w:val="none" w:sz="0" w:space="0" w:color="auto"/>
        <w:bottom w:val="none" w:sz="0" w:space="0" w:color="auto"/>
        <w:right w:val="none" w:sz="0" w:space="0" w:color="auto"/>
      </w:divBdr>
    </w:div>
    <w:div w:id="928347895">
      <w:bodyDiv w:val="1"/>
      <w:marLeft w:val="0"/>
      <w:marRight w:val="0"/>
      <w:marTop w:val="0"/>
      <w:marBottom w:val="0"/>
      <w:divBdr>
        <w:top w:val="none" w:sz="0" w:space="0" w:color="auto"/>
        <w:left w:val="none" w:sz="0" w:space="0" w:color="auto"/>
        <w:bottom w:val="none" w:sz="0" w:space="0" w:color="auto"/>
        <w:right w:val="none" w:sz="0" w:space="0" w:color="auto"/>
      </w:divBdr>
      <w:divsChild>
        <w:div w:id="46339048">
          <w:marLeft w:val="1354"/>
          <w:marRight w:val="0"/>
          <w:marTop w:val="75"/>
          <w:marBottom w:val="0"/>
          <w:divBdr>
            <w:top w:val="none" w:sz="0" w:space="0" w:color="auto"/>
            <w:left w:val="none" w:sz="0" w:space="0" w:color="auto"/>
            <w:bottom w:val="none" w:sz="0" w:space="0" w:color="auto"/>
            <w:right w:val="none" w:sz="0" w:space="0" w:color="auto"/>
          </w:divBdr>
        </w:div>
        <w:div w:id="669991715">
          <w:marLeft w:val="1354"/>
          <w:marRight w:val="0"/>
          <w:marTop w:val="75"/>
          <w:marBottom w:val="0"/>
          <w:divBdr>
            <w:top w:val="none" w:sz="0" w:space="0" w:color="auto"/>
            <w:left w:val="none" w:sz="0" w:space="0" w:color="auto"/>
            <w:bottom w:val="none" w:sz="0" w:space="0" w:color="auto"/>
            <w:right w:val="none" w:sz="0" w:space="0" w:color="auto"/>
          </w:divBdr>
        </w:div>
        <w:div w:id="827555390">
          <w:marLeft w:val="1354"/>
          <w:marRight w:val="0"/>
          <w:marTop w:val="75"/>
          <w:marBottom w:val="0"/>
          <w:divBdr>
            <w:top w:val="none" w:sz="0" w:space="0" w:color="auto"/>
            <w:left w:val="none" w:sz="0" w:space="0" w:color="auto"/>
            <w:bottom w:val="none" w:sz="0" w:space="0" w:color="auto"/>
            <w:right w:val="none" w:sz="0" w:space="0" w:color="auto"/>
          </w:divBdr>
        </w:div>
        <w:div w:id="1726487312">
          <w:marLeft w:val="1354"/>
          <w:marRight w:val="0"/>
          <w:marTop w:val="75"/>
          <w:marBottom w:val="0"/>
          <w:divBdr>
            <w:top w:val="none" w:sz="0" w:space="0" w:color="auto"/>
            <w:left w:val="none" w:sz="0" w:space="0" w:color="auto"/>
            <w:bottom w:val="none" w:sz="0" w:space="0" w:color="auto"/>
            <w:right w:val="none" w:sz="0" w:space="0" w:color="auto"/>
          </w:divBdr>
        </w:div>
        <w:div w:id="2142965741">
          <w:marLeft w:val="1354"/>
          <w:marRight w:val="0"/>
          <w:marTop w:val="75"/>
          <w:marBottom w:val="0"/>
          <w:divBdr>
            <w:top w:val="none" w:sz="0" w:space="0" w:color="auto"/>
            <w:left w:val="none" w:sz="0" w:space="0" w:color="auto"/>
            <w:bottom w:val="none" w:sz="0" w:space="0" w:color="auto"/>
            <w:right w:val="none" w:sz="0" w:space="0" w:color="auto"/>
          </w:divBdr>
        </w:div>
      </w:divsChild>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610149">
      <w:bodyDiv w:val="1"/>
      <w:marLeft w:val="0"/>
      <w:marRight w:val="0"/>
      <w:marTop w:val="0"/>
      <w:marBottom w:val="0"/>
      <w:divBdr>
        <w:top w:val="none" w:sz="0" w:space="0" w:color="auto"/>
        <w:left w:val="none" w:sz="0" w:space="0" w:color="auto"/>
        <w:bottom w:val="none" w:sz="0" w:space="0" w:color="auto"/>
        <w:right w:val="none" w:sz="0" w:space="0" w:color="auto"/>
      </w:divBdr>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8529150">
      <w:bodyDiv w:val="1"/>
      <w:marLeft w:val="0"/>
      <w:marRight w:val="0"/>
      <w:marTop w:val="0"/>
      <w:marBottom w:val="0"/>
      <w:divBdr>
        <w:top w:val="none" w:sz="0" w:space="0" w:color="auto"/>
        <w:left w:val="none" w:sz="0" w:space="0" w:color="auto"/>
        <w:bottom w:val="none" w:sz="0" w:space="0" w:color="auto"/>
        <w:right w:val="none" w:sz="0" w:space="0" w:color="auto"/>
      </w:divBdr>
      <w:divsChild>
        <w:div w:id="410587205">
          <w:marLeft w:val="1354"/>
          <w:marRight w:val="0"/>
          <w:marTop w:val="75"/>
          <w:marBottom w:val="0"/>
          <w:divBdr>
            <w:top w:val="none" w:sz="0" w:space="0" w:color="auto"/>
            <w:left w:val="none" w:sz="0" w:space="0" w:color="auto"/>
            <w:bottom w:val="none" w:sz="0" w:space="0" w:color="auto"/>
            <w:right w:val="none" w:sz="0" w:space="0" w:color="auto"/>
          </w:divBdr>
        </w:div>
      </w:divsChild>
    </w:div>
    <w:div w:id="1075739183">
      <w:bodyDiv w:val="1"/>
      <w:marLeft w:val="0"/>
      <w:marRight w:val="0"/>
      <w:marTop w:val="0"/>
      <w:marBottom w:val="0"/>
      <w:divBdr>
        <w:top w:val="none" w:sz="0" w:space="0" w:color="auto"/>
        <w:left w:val="none" w:sz="0" w:space="0" w:color="auto"/>
        <w:bottom w:val="none" w:sz="0" w:space="0" w:color="auto"/>
        <w:right w:val="none" w:sz="0" w:space="0" w:color="auto"/>
      </w:divBdr>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0125433">
      <w:bodyDiv w:val="1"/>
      <w:marLeft w:val="0"/>
      <w:marRight w:val="0"/>
      <w:marTop w:val="0"/>
      <w:marBottom w:val="0"/>
      <w:divBdr>
        <w:top w:val="none" w:sz="0" w:space="0" w:color="auto"/>
        <w:left w:val="none" w:sz="0" w:space="0" w:color="auto"/>
        <w:bottom w:val="none" w:sz="0" w:space="0" w:color="auto"/>
        <w:right w:val="none" w:sz="0" w:space="0" w:color="auto"/>
      </w:divBdr>
      <w:divsChild>
        <w:div w:id="804544306">
          <w:marLeft w:val="1354"/>
          <w:marRight w:val="0"/>
          <w:marTop w:val="75"/>
          <w:marBottom w:val="0"/>
          <w:divBdr>
            <w:top w:val="none" w:sz="0" w:space="0" w:color="auto"/>
            <w:left w:val="none" w:sz="0" w:space="0" w:color="auto"/>
            <w:bottom w:val="none" w:sz="0" w:space="0" w:color="auto"/>
            <w:right w:val="none" w:sz="0" w:space="0" w:color="auto"/>
          </w:divBdr>
        </w:div>
        <w:div w:id="947739896">
          <w:marLeft w:val="1354"/>
          <w:marRight w:val="0"/>
          <w:marTop w:val="75"/>
          <w:marBottom w:val="0"/>
          <w:divBdr>
            <w:top w:val="none" w:sz="0" w:space="0" w:color="auto"/>
            <w:left w:val="none" w:sz="0" w:space="0" w:color="auto"/>
            <w:bottom w:val="none" w:sz="0" w:space="0" w:color="auto"/>
            <w:right w:val="none" w:sz="0" w:space="0" w:color="auto"/>
          </w:divBdr>
        </w:div>
        <w:div w:id="1004211462">
          <w:marLeft w:val="1354"/>
          <w:marRight w:val="0"/>
          <w:marTop w:val="75"/>
          <w:marBottom w:val="0"/>
          <w:divBdr>
            <w:top w:val="none" w:sz="0" w:space="0" w:color="auto"/>
            <w:left w:val="none" w:sz="0" w:space="0" w:color="auto"/>
            <w:bottom w:val="none" w:sz="0" w:space="0" w:color="auto"/>
            <w:right w:val="none" w:sz="0" w:space="0" w:color="auto"/>
          </w:divBdr>
        </w:div>
        <w:div w:id="1419791617">
          <w:marLeft w:val="1886"/>
          <w:marRight w:val="0"/>
          <w:marTop w:val="75"/>
          <w:marBottom w:val="0"/>
          <w:divBdr>
            <w:top w:val="none" w:sz="0" w:space="0" w:color="auto"/>
            <w:left w:val="none" w:sz="0" w:space="0" w:color="auto"/>
            <w:bottom w:val="none" w:sz="0" w:space="0" w:color="auto"/>
            <w:right w:val="none" w:sz="0" w:space="0" w:color="auto"/>
          </w:divBdr>
        </w:div>
        <w:div w:id="1700280950">
          <w:marLeft w:val="806"/>
          <w:marRight w:val="0"/>
          <w:marTop w:val="75"/>
          <w:marBottom w:val="0"/>
          <w:divBdr>
            <w:top w:val="none" w:sz="0" w:space="0" w:color="auto"/>
            <w:left w:val="none" w:sz="0" w:space="0" w:color="auto"/>
            <w:bottom w:val="none" w:sz="0" w:space="0" w:color="auto"/>
            <w:right w:val="none" w:sz="0" w:space="0" w:color="auto"/>
          </w:divBdr>
        </w:div>
        <w:div w:id="1736123253">
          <w:marLeft w:val="806"/>
          <w:marRight w:val="0"/>
          <w:marTop w:val="75"/>
          <w:marBottom w:val="0"/>
          <w:divBdr>
            <w:top w:val="none" w:sz="0" w:space="0" w:color="auto"/>
            <w:left w:val="none" w:sz="0" w:space="0" w:color="auto"/>
            <w:bottom w:val="none" w:sz="0" w:space="0" w:color="auto"/>
            <w:right w:val="none" w:sz="0" w:space="0" w:color="auto"/>
          </w:divBdr>
        </w:div>
        <w:div w:id="1743797040">
          <w:marLeft w:val="274"/>
          <w:marRight w:val="0"/>
          <w:marTop w:val="150"/>
          <w:marBottom w:val="0"/>
          <w:divBdr>
            <w:top w:val="none" w:sz="0" w:space="0" w:color="auto"/>
            <w:left w:val="none" w:sz="0" w:space="0" w:color="auto"/>
            <w:bottom w:val="none" w:sz="0" w:space="0" w:color="auto"/>
            <w:right w:val="none" w:sz="0" w:space="0" w:color="auto"/>
          </w:divBdr>
        </w:div>
        <w:div w:id="1877695954">
          <w:marLeft w:val="1354"/>
          <w:marRight w:val="0"/>
          <w:marTop w:val="75"/>
          <w:marBottom w:val="0"/>
          <w:divBdr>
            <w:top w:val="none" w:sz="0" w:space="0" w:color="auto"/>
            <w:left w:val="none" w:sz="0" w:space="0" w:color="auto"/>
            <w:bottom w:val="none" w:sz="0" w:space="0" w:color="auto"/>
            <w:right w:val="none" w:sz="0" w:space="0" w:color="auto"/>
          </w:divBdr>
        </w:div>
      </w:divsChild>
    </w:div>
    <w:div w:id="1120952906">
      <w:bodyDiv w:val="1"/>
      <w:marLeft w:val="0"/>
      <w:marRight w:val="0"/>
      <w:marTop w:val="0"/>
      <w:marBottom w:val="0"/>
      <w:divBdr>
        <w:top w:val="none" w:sz="0" w:space="0" w:color="auto"/>
        <w:left w:val="none" w:sz="0" w:space="0" w:color="auto"/>
        <w:bottom w:val="none" w:sz="0" w:space="0" w:color="auto"/>
        <w:right w:val="none" w:sz="0" w:space="0" w:color="auto"/>
      </w:divBdr>
    </w:div>
    <w:div w:id="1144738322">
      <w:bodyDiv w:val="1"/>
      <w:marLeft w:val="0"/>
      <w:marRight w:val="0"/>
      <w:marTop w:val="0"/>
      <w:marBottom w:val="0"/>
      <w:divBdr>
        <w:top w:val="none" w:sz="0" w:space="0" w:color="auto"/>
        <w:left w:val="none" w:sz="0" w:space="0" w:color="auto"/>
        <w:bottom w:val="none" w:sz="0" w:space="0" w:color="auto"/>
        <w:right w:val="none" w:sz="0" w:space="0" w:color="auto"/>
      </w:divBdr>
      <w:divsChild>
        <w:div w:id="581138586">
          <w:marLeft w:val="1267"/>
          <w:marRight w:val="0"/>
          <w:marTop w:val="114"/>
          <w:marBottom w:val="0"/>
          <w:divBdr>
            <w:top w:val="none" w:sz="0" w:space="0" w:color="auto"/>
            <w:left w:val="none" w:sz="0" w:space="0" w:color="auto"/>
            <w:bottom w:val="none" w:sz="0" w:space="0" w:color="auto"/>
            <w:right w:val="none" w:sz="0" w:space="0" w:color="auto"/>
          </w:divBdr>
        </w:div>
        <w:div w:id="1045445708">
          <w:marLeft w:val="1267"/>
          <w:marRight w:val="0"/>
          <w:marTop w:val="114"/>
          <w:marBottom w:val="0"/>
          <w:divBdr>
            <w:top w:val="none" w:sz="0" w:space="0" w:color="auto"/>
            <w:left w:val="none" w:sz="0" w:space="0" w:color="auto"/>
            <w:bottom w:val="none" w:sz="0" w:space="0" w:color="auto"/>
            <w:right w:val="none" w:sz="0" w:space="0" w:color="auto"/>
          </w:divBdr>
        </w:div>
        <w:div w:id="1485197219">
          <w:marLeft w:val="1267"/>
          <w:marRight w:val="0"/>
          <w:marTop w:val="114"/>
          <w:marBottom w:val="0"/>
          <w:divBdr>
            <w:top w:val="none" w:sz="0" w:space="0" w:color="auto"/>
            <w:left w:val="none" w:sz="0" w:space="0" w:color="auto"/>
            <w:bottom w:val="none" w:sz="0" w:space="0" w:color="auto"/>
            <w:right w:val="none" w:sz="0" w:space="0" w:color="auto"/>
          </w:divBdr>
        </w:div>
        <w:div w:id="1987081873">
          <w:marLeft w:val="590"/>
          <w:marRight w:val="0"/>
          <w:marTop w:val="134"/>
          <w:marBottom w:val="0"/>
          <w:divBdr>
            <w:top w:val="none" w:sz="0" w:space="0" w:color="auto"/>
            <w:left w:val="none" w:sz="0" w:space="0" w:color="auto"/>
            <w:bottom w:val="none" w:sz="0" w:space="0" w:color="auto"/>
            <w:right w:val="none" w:sz="0" w:space="0" w:color="auto"/>
          </w:divBdr>
        </w:div>
        <w:div w:id="1988166205">
          <w:marLeft w:val="1267"/>
          <w:marRight w:val="0"/>
          <w:marTop w:val="114"/>
          <w:marBottom w:val="0"/>
          <w:divBdr>
            <w:top w:val="none" w:sz="0" w:space="0" w:color="auto"/>
            <w:left w:val="none" w:sz="0" w:space="0" w:color="auto"/>
            <w:bottom w:val="none" w:sz="0" w:space="0" w:color="auto"/>
            <w:right w:val="none" w:sz="0" w:space="0" w:color="auto"/>
          </w:divBdr>
        </w:div>
        <w:div w:id="2066102811">
          <w:marLeft w:val="1267"/>
          <w:marRight w:val="0"/>
          <w:marTop w:val="114"/>
          <w:marBottom w:val="0"/>
          <w:divBdr>
            <w:top w:val="none" w:sz="0" w:space="0" w:color="auto"/>
            <w:left w:val="none" w:sz="0" w:space="0" w:color="auto"/>
            <w:bottom w:val="none" w:sz="0" w:space="0" w:color="auto"/>
            <w:right w:val="none" w:sz="0" w:space="0" w:color="auto"/>
          </w:divBdr>
        </w:div>
        <w:div w:id="2097087359">
          <w:marLeft w:val="590"/>
          <w:marRight w:val="0"/>
          <w:marTop w:val="134"/>
          <w:marBottom w:val="0"/>
          <w:divBdr>
            <w:top w:val="none" w:sz="0" w:space="0" w:color="auto"/>
            <w:left w:val="none" w:sz="0" w:space="0" w:color="auto"/>
            <w:bottom w:val="none" w:sz="0" w:space="0" w:color="auto"/>
            <w:right w:val="none" w:sz="0" w:space="0" w:color="auto"/>
          </w:divBdr>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56326177">
      <w:bodyDiv w:val="1"/>
      <w:marLeft w:val="0"/>
      <w:marRight w:val="0"/>
      <w:marTop w:val="0"/>
      <w:marBottom w:val="0"/>
      <w:divBdr>
        <w:top w:val="none" w:sz="0" w:space="0" w:color="auto"/>
        <w:left w:val="none" w:sz="0" w:space="0" w:color="auto"/>
        <w:bottom w:val="none" w:sz="0" w:space="0" w:color="auto"/>
        <w:right w:val="none" w:sz="0" w:space="0" w:color="auto"/>
      </w:divBdr>
    </w:div>
    <w:div w:id="1287587117">
      <w:bodyDiv w:val="1"/>
      <w:marLeft w:val="0"/>
      <w:marRight w:val="0"/>
      <w:marTop w:val="0"/>
      <w:marBottom w:val="0"/>
      <w:divBdr>
        <w:top w:val="none" w:sz="0" w:space="0" w:color="auto"/>
        <w:left w:val="none" w:sz="0" w:space="0" w:color="auto"/>
        <w:bottom w:val="none" w:sz="0" w:space="0" w:color="auto"/>
        <w:right w:val="none" w:sz="0" w:space="0" w:color="auto"/>
      </w:divBdr>
    </w:div>
    <w:div w:id="1295018584">
      <w:bodyDiv w:val="1"/>
      <w:marLeft w:val="0"/>
      <w:marRight w:val="0"/>
      <w:marTop w:val="0"/>
      <w:marBottom w:val="0"/>
      <w:divBdr>
        <w:top w:val="none" w:sz="0" w:space="0" w:color="auto"/>
        <w:left w:val="none" w:sz="0" w:space="0" w:color="auto"/>
        <w:bottom w:val="none" w:sz="0" w:space="0" w:color="auto"/>
        <w:right w:val="none" w:sz="0" w:space="0" w:color="auto"/>
      </w:divBdr>
      <w:divsChild>
        <w:div w:id="11345842">
          <w:marLeft w:val="1354"/>
          <w:marRight w:val="0"/>
          <w:marTop w:val="75"/>
          <w:marBottom w:val="0"/>
          <w:divBdr>
            <w:top w:val="none" w:sz="0" w:space="0" w:color="auto"/>
            <w:left w:val="none" w:sz="0" w:space="0" w:color="auto"/>
            <w:bottom w:val="none" w:sz="0" w:space="0" w:color="auto"/>
            <w:right w:val="none" w:sz="0" w:space="0" w:color="auto"/>
          </w:divBdr>
        </w:div>
        <w:div w:id="462695472">
          <w:marLeft w:val="1886"/>
          <w:marRight w:val="0"/>
          <w:marTop w:val="75"/>
          <w:marBottom w:val="0"/>
          <w:divBdr>
            <w:top w:val="none" w:sz="0" w:space="0" w:color="auto"/>
            <w:left w:val="none" w:sz="0" w:space="0" w:color="auto"/>
            <w:bottom w:val="none" w:sz="0" w:space="0" w:color="auto"/>
            <w:right w:val="none" w:sz="0" w:space="0" w:color="auto"/>
          </w:divBdr>
        </w:div>
        <w:div w:id="1049764497">
          <w:marLeft w:val="1886"/>
          <w:marRight w:val="0"/>
          <w:marTop w:val="75"/>
          <w:marBottom w:val="0"/>
          <w:divBdr>
            <w:top w:val="none" w:sz="0" w:space="0" w:color="auto"/>
            <w:left w:val="none" w:sz="0" w:space="0" w:color="auto"/>
            <w:bottom w:val="none" w:sz="0" w:space="0" w:color="auto"/>
            <w:right w:val="none" w:sz="0" w:space="0" w:color="auto"/>
          </w:divBdr>
        </w:div>
        <w:div w:id="1267544637">
          <w:marLeft w:val="806"/>
          <w:marRight w:val="0"/>
          <w:marTop w:val="75"/>
          <w:marBottom w:val="0"/>
          <w:divBdr>
            <w:top w:val="none" w:sz="0" w:space="0" w:color="auto"/>
            <w:left w:val="none" w:sz="0" w:space="0" w:color="auto"/>
            <w:bottom w:val="none" w:sz="0" w:space="0" w:color="auto"/>
            <w:right w:val="none" w:sz="0" w:space="0" w:color="auto"/>
          </w:divBdr>
        </w:div>
        <w:div w:id="1819418741">
          <w:marLeft w:val="1354"/>
          <w:marRight w:val="0"/>
          <w:marTop w:val="75"/>
          <w:marBottom w:val="0"/>
          <w:divBdr>
            <w:top w:val="none" w:sz="0" w:space="0" w:color="auto"/>
            <w:left w:val="none" w:sz="0" w:space="0" w:color="auto"/>
            <w:bottom w:val="none" w:sz="0" w:space="0" w:color="auto"/>
            <w:right w:val="none" w:sz="0" w:space="0" w:color="auto"/>
          </w:divBdr>
        </w:div>
        <w:div w:id="1962422342">
          <w:marLeft w:val="1886"/>
          <w:marRight w:val="0"/>
          <w:marTop w:val="75"/>
          <w:marBottom w:val="0"/>
          <w:divBdr>
            <w:top w:val="none" w:sz="0" w:space="0" w:color="auto"/>
            <w:left w:val="none" w:sz="0" w:space="0" w:color="auto"/>
            <w:bottom w:val="none" w:sz="0" w:space="0" w:color="auto"/>
            <w:right w:val="none" w:sz="0" w:space="0" w:color="auto"/>
          </w:divBdr>
        </w:div>
        <w:div w:id="2010794094">
          <w:marLeft w:val="1886"/>
          <w:marRight w:val="0"/>
          <w:marTop w:val="75"/>
          <w:marBottom w:val="0"/>
          <w:divBdr>
            <w:top w:val="none" w:sz="0" w:space="0" w:color="auto"/>
            <w:left w:val="none" w:sz="0" w:space="0" w:color="auto"/>
            <w:bottom w:val="none" w:sz="0" w:space="0" w:color="auto"/>
            <w:right w:val="none" w:sz="0" w:space="0" w:color="auto"/>
          </w:divBdr>
        </w:div>
      </w:divsChild>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317228569">
      <w:bodyDiv w:val="1"/>
      <w:marLeft w:val="0"/>
      <w:marRight w:val="0"/>
      <w:marTop w:val="0"/>
      <w:marBottom w:val="0"/>
      <w:divBdr>
        <w:top w:val="none" w:sz="0" w:space="0" w:color="auto"/>
        <w:left w:val="none" w:sz="0" w:space="0" w:color="auto"/>
        <w:bottom w:val="none" w:sz="0" w:space="0" w:color="auto"/>
        <w:right w:val="none" w:sz="0" w:space="0" w:color="auto"/>
      </w:divBdr>
      <w:divsChild>
        <w:div w:id="1080057678">
          <w:marLeft w:val="1354"/>
          <w:marRight w:val="0"/>
          <w:marTop w:val="75"/>
          <w:marBottom w:val="0"/>
          <w:divBdr>
            <w:top w:val="none" w:sz="0" w:space="0" w:color="auto"/>
            <w:left w:val="none" w:sz="0" w:space="0" w:color="auto"/>
            <w:bottom w:val="none" w:sz="0" w:space="0" w:color="auto"/>
            <w:right w:val="none" w:sz="0" w:space="0" w:color="auto"/>
          </w:divBdr>
        </w:div>
        <w:div w:id="2029335082">
          <w:marLeft w:val="1354"/>
          <w:marRight w:val="0"/>
          <w:marTop w:val="75"/>
          <w:marBottom w:val="0"/>
          <w:divBdr>
            <w:top w:val="none" w:sz="0" w:space="0" w:color="auto"/>
            <w:left w:val="none" w:sz="0" w:space="0" w:color="auto"/>
            <w:bottom w:val="none" w:sz="0" w:space="0" w:color="auto"/>
            <w:right w:val="none" w:sz="0" w:space="0" w:color="auto"/>
          </w:divBdr>
        </w:div>
      </w:divsChild>
    </w:div>
    <w:div w:id="1320499235">
      <w:bodyDiv w:val="1"/>
      <w:marLeft w:val="0"/>
      <w:marRight w:val="0"/>
      <w:marTop w:val="0"/>
      <w:marBottom w:val="0"/>
      <w:divBdr>
        <w:top w:val="none" w:sz="0" w:space="0" w:color="auto"/>
        <w:left w:val="none" w:sz="0" w:space="0" w:color="auto"/>
        <w:bottom w:val="none" w:sz="0" w:space="0" w:color="auto"/>
        <w:right w:val="none" w:sz="0" w:space="0" w:color="auto"/>
      </w:divBdr>
      <w:divsChild>
        <w:div w:id="127822784">
          <w:marLeft w:val="547"/>
          <w:marRight w:val="0"/>
          <w:marTop w:val="0"/>
          <w:marBottom w:val="0"/>
          <w:divBdr>
            <w:top w:val="none" w:sz="0" w:space="0" w:color="auto"/>
            <w:left w:val="none" w:sz="0" w:space="0" w:color="auto"/>
            <w:bottom w:val="none" w:sz="0" w:space="0" w:color="auto"/>
            <w:right w:val="none" w:sz="0" w:space="0" w:color="auto"/>
          </w:divBdr>
        </w:div>
      </w:divsChild>
    </w:div>
    <w:div w:id="1334651774">
      <w:bodyDiv w:val="1"/>
      <w:marLeft w:val="0"/>
      <w:marRight w:val="0"/>
      <w:marTop w:val="0"/>
      <w:marBottom w:val="0"/>
      <w:divBdr>
        <w:top w:val="none" w:sz="0" w:space="0" w:color="auto"/>
        <w:left w:val="none" w:sz="0" w:space="0" w:color="auto"/>
        <w:bottom w:val="none" w:sz="0" w:space="0" w:color="auto"/>
        <w:right w:val="none" w:sz="0" w:space="0" w:color="auto"/>
      </w:divBdr>
      <w:divsChild>
        <w:div w:id="1594240008">
          <w:marLeft w:val="1354"/>
          <w:marRight w:val="0"/>
          <w:marTop w:val="75"/>
          <w:marBottom w:val="0"/>
          <w:divBdr>
            <w:top w:val="none" w:sz="0" w:space="0" w:color="auto"/>
            <w:left w:val="none" w:sz="0" w:space="0" w:color="auto"/>
            <w:bottom w:val="none" w:sz="0" w:space="0" w:color="auto"/>
            <w:right w:val="none" w:sz="0" w:space="0" w:color="auto"/>
          </w:divBdr>
        </w:div>
      </w:divsChild>
    </w:div>
    <w:div w:id="1335647255">
      <w:bodyDiv w:val="1"/>
      <w:marLeft w:val="0"/>
      <w:marRight w:val="0"/>
      <w:marTop w:val="0"/>
      <w:marBottom w:val="0"/>
      <w:divBdr>
        <w:top w:val="none" w:sz="0" w:space="0" w:color="auto"/>
        <w:left w:val="none" w:sz="0" w:space="0" w:color="auto"/>
        <w:bottom w:val="none" w:sz="0" w:space="0" w:color="auto"/>
        <w:right w:val="none" w:sz="0" w:space="0" w:color="auto"/>
      </w:divBdr>
    </w:div>
    <w:div w:id="1359115272">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63186913">
      <w:bodyDiv w:val="1"/>
      <w:marLeft w:val="0"/>
      <w:marRight w:val="0"/>
      <w:marTop w:val="0"/>
      <w:marBottom w:val="0"/>
      <w:divBdr>
        <w:top w:val="none" w:sz="0" w:space="0" w:color="auto"/>
        <w:left w:val="none" w:sz="0" w:space="0" w:color="auto"/>
        <w:bottom w:val="none" w:sz="0" w:space="0" w:color="auto"/>
        <w:right w:val="none" w:sz="0" w:space="0" w:color="auto"/>
      </w:divBdr>
    </w:div>
    <w:div w:id="1464156089">
      <w:bodyDiv w:val="1"/>
      <w:marLeft w:val="0"/>
      <w:marRight w:val="0"/>
      <w:marTop w:val="0"/>
      <w:marBottom w:val="0"/>
      <w:divBdr>
        <w:top w:val="none" w:sz="0" w:space="0" w:color="auto"/>
        <w:left w:val="none" w:sz="0" w:space="0" w:color="auto"/>
        <w:bottom w:val="none" w:sz="0" w:space="0" w:color="auto"/>
        <w:right w:val="none" w:sz="0" w:space="0" w:color="auto"/>
      </w:divBdr>
      <w:divsChild>
        <w:div w:id="1102648941">
          <w:marLeft w:val="806"/>
          <w:marRight w:val="0"/>
          <w:marTop w:val="75"/>
          <w:marBottom w:val="0"/>
          <w:divBdr>
            <w:top w:val="none" w:sz="0" w:space="0" w:color="auto"/>
            <w:left w:val="none" w:sz="0" w:space="0" w:color="auto"/>
            <w:bottom w:val="none" w:sz="0" w:space="0" w:color="auto"/>
            <w:right w:val="none" w:sz="0" w:space="0" w:color="auto"/>
          </w:divBdr>
        </w:div>
      </w:divsChild>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556818770">
      <w:bodyDiv w:val="1"/>
      <w:marLeft w:val="0"/>
      <w:marRight w:val="0"/>
      <w:marTop w:val="0"/>
      <w:marBottom w:val="0"/>
      <w:divBdr>
        <w:top w:val="none" w:sz="0" w:space="0" w:color="auto"/>
        <w:left w:val="none" w:sz="0" w:space="0" w:color="auto"/>
        <w:bottom w:val="none" w:sz="0" w:space="0" w:color="auto"/>
        <w:right w:val="none" w:sz="0" w:space="0" w:color="auto"/>
      </w:divBdr>
      <w:divsChild>
        <w:div w:id="712340223">
          <w:marLeft w:val="274"/>
          <w:marRight w:val="0"/>
          <w:marTop w:val="0"/>
          <w:marBottom w:val="0"/>
          <w:divBdr>
            <w:top w:val="none" w:sz="0" w:space="0" w:color="auto"/>
            <w:left w:val="none" w:sz="0" w:space="0" w:color="auto"/>
            <w:bottom w:val="none" w:sz="0" w:space="0" w:color="auto"/>
            <w:right w:val="none" w:sz="0" w:space="0" w:color="auto"/>
          </w:divBdr>
        </w:div>
      </w:divsChild>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4868333">
      <w:bodyDiv w:val="1"/>
      <w:marLeft w:val="0"/>
      <w:marRight w:val="0"/>
      <w:marTop w:val="0"/>
      <w:marBottom w:val="0"/>
      <w:divBdr>
        <w:top w:val="none" w:sz="0" w:space="0" w:color="auto"/>
        <w:left w:val="none" w:sz="0" w:space="0" w:color="auto"/>
        <w:bottom w:val="none" w:sz="0" w:space="0" w:color="auto"/>
        <w:right w:val="none" w:sz="0" w:space="0" w:color="auto"/>
      </w:divBdr>
      <w:divsChild>
        <w:div w:id="1415979253">
          <w:marLeft w:val="1354"/>
          <w:marRight w:val="0"/>
          <w:marTop w:val="75"/>
          <w:marBottom w:val="0"/>
          <w:divBdr>
            <w:top w:val="none" w:sz="0" w:space="0" w:color="auto"/>
            <w:left w:val="none" w:sz="0" w:space="0" w:color="auto"/>
            <w:bottom w:val="none" w:sz="0" w:space="0" w:color="auto"/>
            <w:right w:val="none" w:sz="0" w:space="0" w:color="auto"/>
          </w:divBdr>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5027987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7971162">
      <w:bodyDiv w:val="1"/>
      <w:marLeft w:val="0"/>
      <w:marRight w:val="0"/>
      <w:marTop w:val="0"/>
      <w:marBottom w:val="0"/>
      <w:divBdr>
        <w:top w:val="none" w:sz="0" w:space="0" w:color="auto"/>
        <w:left w:val="none" w:sz="0" w:space="0" w:color="auto"/>
        <w:bottom w:val="none" w:sz="0" w:space="0" w:color="auto"/>
        <w:right w:val="none" w:sz="0" w:space="0" w:color="auto"/>
      </w:divBdr>
      <w:divsChild>
        <w:div w:id="1072696575">
          <w:marLeft w:val="274"/>
          <w:marRight w:val="0"/>
          <w:marTop w:val="0"/>
          <w:marBottom w:val="0"/>
          <w:divBdr>
            <w:top w:val="none" w:sz="0" w:space="0" w:color="auto"/>
            <w:left w:val="none" w:sz="0" w:space="0" w:color="auto"/>
            <w:bottom w:val="none" w:sz="0" w:space="0" w:color="auto"/>
            <w:right w:val="none" w:sz="0" w:space="0" w:color="auto"/>
          </w:divBdr>
        </w:div>
        <w:div w:id="1429422599">
          <w:marLeft w:val="274"/>
          <w:marRight w:val="0"/>
          <w:marTop w:val="0"/>
          <w:marBottom w:val="0"/>
          <w:divBdr>
            <w:top w:val="none" w:sz="0" w:space="0" w:color="auto"/>
            <w:left w:val="none" w:sz="0" w:space="0" w:color="auto"/>
            <w:bottom w:val="none" w:sz="0" w:space="0" w:color="auto"/>
            <w:right w:val="none" w:sz="0" w:space="0" w:color="auto"/>
          </w:divBdr>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38475185">
      <w:bodyDiv w:val="1"/>
      <w:marLeft w:val="0"/>
      <w:marRight w:val="0"/>
      <w:marTop w:val="0"/>
      <w:marBottom w:val="0"/>
      <w:divBdr>
        <w:top w:val="none" w:sz="0" w:space="0" w:color="auto"/>
        <w:left w:val="none" w:sz="0" w:space="0" w:color="auto"/>
        <w:bottom w:val="none" w:sz="0" w:space="0" w:color="auto"/>
        <w:right w:val="none" w:sz="0" w:space="0" w:color="auto"/>
      </w:divBdr>
    </w:div>
    <w:div w:id="1748771371">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884321377">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65503922">
      <w:bodyDiv w:val="1"/>
      <w:marLeft w:val="0"/>
      <w:marRight w:val="0"/>
      <w:marTop w:val="0"/>
      <w:marBottom w:val="0"/>
      <w:divBdr>
        <w:top w:val="none" w:sz="0" w:space="0" w:color="auto"/>
        <w:left w:val="none" w:sz="0" w:space="0" w:color="auto"/>
        <w:bottom w:val="none" w:sz="0" w:space="0" w:color="auto"/>
        <w:right w:val="none" w:sz="0" w:space="0" w:color="auto"/>
      </w:divBdr>
      <w:divsChild>
        <w:div w:id="107506446">
          <w:marLeft w:val="547"/>
          <w:marRight w:val="0"/>
          <w:marTop w:val="0"/>
          <w:marBottom w:val="0"/>
          <w:divBdr>
            <w:top w:val="none" w:sz="0" w:space="0" w:color="auto"/>
            <w:left w:val="none" w:sz="0" w:space="0" w:color="auto"/>
            <w:bottom w:val="none" w:sz="0" w:space="0" w:color="auto"/>
            <w:right w:val="none" w:sz="0" w:space="0" w:color="auto"/>
          </w:divBdr>
        </w:div>
        <w:div w:id="709502666">
          <w:marLeft w:val="547"/>
          <w:marRight w:val="0"/>
          <w:marTop w:val="0"/>
          <w:marBottom w:val="0"/>
          <w:divBdr>
            <w:top w:val="none" w:sz="0" w:space="0" w:color="auto"/>
            <w:left w:val="none" w:sz="0" w:space="0" w:color="auto"/>
            <w:bottom w:val="none" w:sz="0" w:space="0" w:color="auto"/>
            <w:right w:val="none" w:sz="0" w:space="0" w:color="auto"/>
          </w:divBdr>
        </w:div>
        <w:div w:id="1183200573">
          <w:marLeft w:val="547"/>
          <w:marRight w:val="0"/>
          <w:marTop w:val="0"/>
          <w:marBottom w:val="0"/>
          <w:divBdr>
            <w:top w:val="none" w:sz="0" w:space="0" w:color="auto"/>
            <w:left w:val="none" w:sz="0" w:space="0" w:color="auto"/>
            <w:bottom w:val="none" w:sz="0" w:space="0" w:color="auto"/>
            <w:right w:val="none" w:sz="0" w:space="0" w:color="auto"/>
          </w:divBdr>
        </w:div>
        <w:div w:id="1297183383">
          <w:marLeft w:val="1166"/>
          <w:marRight w:val="0"/>
          <w:marTop w:val="0"/>
          <w:marBottom w:val="0"/>
          <w:divBdr>
            <w:top w:val="none" w:sz="0" w:space="0" w:color="auto"/>
            <w:left w:val="none" w:sz="0" w:space="0" w:color="auto"/>
            <w:bottom w:val="none" w:sz="0" w:space="0" w:color="auto"/>
            <w:right w:val="none" w:sz="0" w:space="0" w:color="auto"/>
          </w:divBdr>
        </w:div>
        <w:div w:id="2009744665">
          <w:marLeft w:val="547"/>
          <w:marRight w:val="0"/>
          <w:marTop w:val="0"/>
          <w:marBottom w:val="0"/>
          <w:divBdr>
            <w:top w:val="none" w:sz="0" w:space="0" w:color="auto"/>
            <w:left w:val="none" w:sz="0" w:space="0" w:color="auto"/>
            <w:bottom w:val="none" w:sz="0" w:space="0" w:color="auto"/>
            <w:right w:val="none" w:sz="0" w:space="0" w:color="auto"/>
          </w:divBdr>
        </w:div>
        <w:div w:id="2122213960">
          <w:marLeft w:val="547"/>
          <w:marRight w:val="0"/>
          <w:marTop w:val="0"/>
          <w:marBottom w:val="0"/>
          <w:divBdr>
            <w:top w:val="none" w:sz="0" w:space="0" w:color="auto"/>
            <w:left w:val="none" w:sz="0" w:space="0" w:color="auto"/>
            <w:bottom w:val="none" w:sz="0" w:space="0" w:color="auto"/>
            <w:right w:val="none" w:sz="0" w:space="0" w:color="auto"/>
          </w:divBdr>
        </w:div>
      </w:divsChild>
    </w:div>
    <w:div w:id="1972900590">
      <w:bodyDiv w:val="1"/>
      <w:marLeft w:val="0"/>
      <w:marRight w:val="0"/>
      <w:marTop w:val="0"/>
      <w:marBottom w:val="0"/>
      <w:divBdr>
        <w:top w:val="none" w:sz="0" w:space="0" w:color="auto"/>
        <w:left w:val="none" w:sz="0" w:space="0" w:color="auto"/>
        <w:bottom w:val="none" w:sz="0" w:space="0" w:color="auto"/>
        <w:right w:val="none" w:sz="0" w:space="0" w:color="auto"/>
      </w:divBdr>
      <w:divsChild>
        <w:div w:id="156042506">
          <w:marLeft w:val="1354"/>
          <w:marRight w:val="0"/>
          <w:marTop w:val="75"/>
          <w:marBottom w:val="0"/>
          <w:divBdr>
            <w:top w:val="none" w:sz="0" w:space="0" w:color="auto"/>
            <w:left w:val="none" w:sz="0" w:space="0" w:color="auto"/>
            <w:bottom w:val="none" w:sz="0" w:space="0" w:color="auto"/>
            <w:right w:val="none" w:sz="0" w:space="0" w:color="auto"/>
          </w:divBdr>
        </w:div>
        <w:div w:id="609317645">
          <w:marLeft w:val="1354"/>
          <w:marRight w:val="0"/>
          <w:marTop w:val="75"/>
          <w:marBottom w:val="0"/>
          <w:divBdr>
            <w:top w:val="none" w:sz="0" w:space="0" w:color="auto"/>
            <w:left w:val="none" w:sz="0" w:space="0" w:color="auto"/>
            <w:bottom w:val="none" w:sz="0" w:space="0" w:color="auto"/>
            <w:right w:val="none" w:sz="0" w:space="0" w:color="auto"/>
          </w:divBdr>
        </w:div>
        <w:div w:id="871646798">
          <w:marLeft w:val="1354"/>
          <w:marRight w:val="0"/>
          <w:marTop w:val="75"/>
          <w:marBottom w:val="0"/>
          <w:divBdr>
            <w:top w:val="none" w:sz="0" w:space="0" w:color="auto"/>
            <w:left w:val="none" w:sz="0" w:space="0" w:color="auto"/>
            <w:bottom w:val="none" w:sz="0" w:space="0" w:color="auto"/>
            <w:right w:val="none" w:sz="0" w:space="0" w:color="auto"/>
          </w:divBdr>
        </w:div>
        <w:div w:id="1041629986">
          <w:marLeft w:val="1354"/>
          <w:marRight w:val="0"/>
          <w:marTop w:val="75"/>
          <w:marBottom w:val="0"/>
          <w:divBdr>
            <w:top w:val="none" w:sz="0" w:space="0" w:color="auto"/>
            <w:left w:val="none" w:sz="0" w:space="0" w:color="auto"/>
            <w:bottom w:val="none" w:sz="0" w:space="0" w:color="auto"/>
            <w:right w:val="none" w:sz="0" w:space="0" w:color="auto"/>
          </w:divBdr>
        </w:div>
        <w:div w:id="1551306032">
          <w:marLeft w:val="1354"/>
          <w:marRight w:val="0"/>
          <w:marTop w:val="75"/>
          <w:marBottom w:val="0"/>
          <w:divBdr>
            <w:top w:val="none" w:sz="0" w:space="0" w:color="auto"/>
            <w:left w:val="none" w:sz="0" w:space="0" w:color="auto"/>
            <w:bottom w:val="none" w:sz="0" w:space="0" w:color="auto"/>
            <w:right w:val="none" w:sz="0" w:space="0" w:color="auto"/>
          </w:divBdr>
        </w:div>
      </w:divsChild>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28166333">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083596145">
      <w:bodyDiv w:val="1"/>
      <w:marLeft w:val="0"/>
      <w:marRight w:val="0"/>
      <w:marTop w:val="0"/>
      <w:marBottom w:val="0"/>
      <w:divBdr>
        <w:top w:val="none" w:sz="0" w:space="0" w:color="auto"/>
        <w:left w:val="none" w:sz="0" w:space="0" w:color="auto"/>
        <w:bottom w:val="none" w:sz="0" w:space="0" w:color="auto"/>
        <w:right w:val="none" w:sz="0" w:space="0" w:color="auto"/>
      </w:divBdr>
      <w:divsChild>
        <w:div w:id="1666130234">
          <w:marLeft w:val="274"/>
          <w:marRight w:val="0"/>
          <w:marTop w:val="0"/>
          <w:marBottom w:val="0"/>
          <w:divBdr>
            <w:top w:val="none" w:sz="0" w:space="0" w:color="auto"/>
            <w:left w:val="none" w:sz="0" w:space="0" w:color="auto"/>
            <w:bottom w:val="none" w:sz="0" w:space="0" w:color="auto"/>
            <w:right w:val="none" w:sz="0" w:space="0" w:color="auto"/>
          </w:divBdr>
        </w:div>
        <w:div w:id="2042970213">
          <w:marLeft w:val="274"/>
          <w:marRight w:val="0"/>
          <w:marTop w:val="0"/>
          <w:marBottom w:val="0"/>
          <w:divBdr>
            <w:top w:val="none" w:sz="0" w:space="0" w:color="auto"/>
            <w:left w:val="none" w:sz="0" w:space="0" w:color="auto"/>
            <w:bottom w:val="none" w:sz="0" w:space="0" w:color="auto"/>
            <w:right w:val="none" w:sz="0" w:space="0" w:color="auto"/>
          </w:divBdr>
        </w:div>
      </w:divsChild>
    </w:div>
    <w:div w:id="2092771306">
      <w:bodyDiv w:val="1"/>
      <w:marLeft w:val="0"/>
      <w:marRight w:val="0"/>
      <w:marTop w:val="0"/>
      <w:marBottom w:val="0"/>
      <w:divBdr>
        <w:top w:val="none" w:sz="0" w:space="0" w:color="auto"/>
        <w:left w:val="none" w:sz="0" w:space="0" w:color="auto"/>
        <w:bottom w:val="none" w:sz="0" w:space="0" w:color="auto"/>
        <w:right w:val="none" w:sz="0" w:space="0" w:color="auto"/>
      </w:divBdr>
    </w:div>
    <w:div w:id="2114782319">
      <w:bodyDiv w:val="1"/>
      <w:marLeft w:val="0"/>
      <w:marRight w:val="0"/>
      <w:marTop w:val="0"/>
      <w:marBottom w:val="0"/>
      <w:divBdr>
        <w:top w:val="none" w:sz="0" w:space="0" w:color="auto"/>
        <w:left w:val="none" w:sz="0" w:space="0" w:color="auto"/>
        <w:bottom w:val="none" w:sz="0" w:space="0" w:color="auto"/>
        <w:right w:val="none" w:sz="0" w:space="0" w:color="auto"/>
      </w:divBdr>
      <w:divsChild>
        <w:div w:id="847914280">
          <w:marLeft w:val="1354"/>
          <w:marRight w:val="0"/>
          <w:marTop w:val="75"/>
          <w:marBottom w:val="0"/>
          <w:divBdr>
            <w:top w:val="none" w:sz="0" w:space="0" w:color="auto"/>
            <w:left w:val="none" w:sz="0" w:space="0" w:color="auto"/>
            <w:bottom w:val="none" w:sz="0" w:space="0" w:color="auto"/>
            <w:right w:val="none" w:sz="0" w:space="0" w:color="auto"/>
          </w:divBdr>
        </w:div>
      </w:divsChild>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101842">
      <w:bodyDiv w:val="1"/>
      <w:marLeft w:val="0"/>
      <w:marRight w:val="0"/>
      <w:marTop w:val="0"/>
      <w:marBottom w:val="0"/>
      <w:divBdr>
        <w:top w:val="none" w:sz="0" w:space="0" w:color="auto"/>
        <w:left w:val="none" w:sz="0" w:space="0" w:color="auto"/>
        <w:bottom w:val="none" w:sz="0" w:space="0" w:color="auto"/>
        <w:right w:val="none" w:sz="0" w:space="0" w:color="auto"/>
      </w:divBdr>
      <w:divsChild>
        <w:div w:id="1083717402">
          <w:marLeft w:val="346"/>
          <w:marRight w:val="0"/>
          <w:marTop w:val="150"/>
          <w:marBottom w:val="0"/>
          <w:divBdr>
            <w:top w:val="none" w:sz="0" w:space="0" w:color="auto"/>
            <w:left w:val="none" w:sz="0" w:space="0" w:color="auto"/>
            <w:bottom w:val="none" w:sz="0" w:space="0" w:color="auto"/>
            <w:right w:val="none" w:sz="0" w:space="0" w:color="auto"/>
          </w:divBdr>
        </w:div>
      </w:divsChild>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3375</Words>
  <Characters>19242</Characters>
  <Application>Microsoft Office Word</Application>
  <DocSecurity>0</DocSecurity>
  <Lines>160</Lines>
  <Paragraphs>45</Paragraphs>
  <ScaleCrop>false</ScaleCrop>
  <Company/>
  <LinksUpToDate>false</LinksUpToDate>
  <CharactersWithSpaces>22572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2025-03-28T09:24:00Z</dcterms:created>
  <dcterms:modified xsi:type="dcterms:W3CDTF">2025-03-28T09:24:00Z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2025-03-28T09:24:56Z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5bd0f521-3d95-400b-bb26-c3edc5b95658</vt:lpwstr>
  </property>
  <property fmtid="{D5CDD505-2E9C-101B-9397-08002B2CF9AE}" pid="8" name="MSIP_Label_a7295cc1-d279-42ac-ab4d-3b0f4fece050_ContentBits">
    <vt:lpwstr>0</vt:lpwstr>
  </property>
  <property fmtid="{D5CDD505-2E9C-101B-9397-08002B2CF9AE}" pid="9" name="MSIP_Label_a7295cc1-d279-42ac-ab4d-3b0f4fece050_Tag">
    <vt:lpwstr>10, 3, 0, 1</vt:lpwstr>
  </property>
</Properties>
</file>