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58EC5" w14:textId="0F803417" w:rsidR="00EA0887" w:rsidRPr="00EF05E4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3GPP TSG RAN WG1 #</w:t>
      </w:r>
      <w:r w:rsidR="00551EBE" w:rsidRPr="003609FE">
        <w:rPr>
          <w:b/>
          <w:kern w:val="2"/>
          <w:lang w:eastAsia="zh-CN"/>
        </w:rPr>
        <w:t>1</w:t>
      </w:r>
      <w:r w:rsidR="00F92770">
        <w:rPr>
          <w:b/>
          <w:kern w:val="2"/>
          <w:lang w:eastAsia="zh-CN"/>
        </w:rPr>
        <w:t>20</w:t>
      </w:r>
      <w:bookmarkStart w:id="0" w:name="_GoBack"/>
      <w:bookmarkEnd w:id="0"/>
      <w:r w:rsidRPr="003609FE">
        <w:rPr>
          <w:b/>
          <w:kern w:val="2"/>
          <w:lang w:eastAsia="zh-CN"/>
        </w:rPr>
        <w:tab/>
      </w:r>
      <w:r w:rsidRPr="003609FE">
        <w:rPr>
          <w:b/>
          <w:kern w:val="2"/>
          <w:lang w:eastAsia="zh-CN"/>
        </w:rPr>
        <w:tab/>
      </w:r>
      <w:r w:rsidR="004876A7" w:rsidRPr="004876A7">
        <w:rPr>
          <w:b/>
          <w:kern w:val="2"/>
          <w:lang w:eastAsia="zh-CN"/>
        </w:rPr>
        <w:t>R1-2501116</w:t>
      </w:r>
    </w:p>
    <w:p w14:paraId="56C723CF" w14:textId="0E7B6B10" w:rsidR="00EA0887" w:rsidRPr="00EF05E4" w:rsidRDefault="00F92770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551EBE" w:rsidRPr="00EF05E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EA0887" w:rsidRPr="00EF05E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February</w:t>
      </w:r>
      <w:r w:rsidR="00EA0887" w:rsidRPr="00EF05E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17</w:t>
      </w:r>
      <w:r w:rsidR="00551EBE" w:rsidRPr="00F92770">
        <w:rPr>
          <w:b/>
          <w:kern w:val="2"/>
          <w:vertAlign w:val="superscript"/>
          <w:lang w:eastAsia="zh-CN"/>
        </w:rPr>
        <w:t>th</w:t>
      </w:r>
      <w:r w:rsidR="00551EBE" w:rsidRPr="00EF05E4">
        <w:rPr>
          <w:b/>
          <w:kern w:val="2"/>
          <w:lang w:eastAsia="zh-CN"/>
        </w:rPr>
        <w:t xml:space="preserve"> </w:t>
      </w:r>
      <w:r w:rsidR="00EA0887" w:rsidRPr="00EF05E4">
        <w:rPr>
          <w:b/>
          <w:kern w:val="2"/>
          <w:lang w:eastAsia="zh-CN"/>
        </w:rPr>
        <w:t xml:space="preserve">– </w:t>
      </w:r>
      <w:r>
        <w:rPr>
          <w:b/>
          <w:kern w:val="2"/>
          <w:lang w:eastAsia="zh-CN"/>
        </w:rPr>
        <w:t>21</w:t>
      </w:r>
      <w:r w:rsidRPr="00F92770">
        <w:rPr>
          <w:b/>
          <w:kern w:val="2"/>
          <w:vertAlign w:val="superscript"/>
          <w:lang w:eastAsia="zh-CN"/>
        </w:rPr>
        <w:t>st</w:t>
      </w:r>
      <w:r w:rsidR="00EA0887" w:rsidRPr="00EF05E4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5</w:t>
      </w:r>
    </w:p>
    <w:p w14:paraId="44B76B9D" w14:textId="13C65D05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Agenda Item:</w:t>
      </w:r>
      <w:r w:rsidRPr="00EF05E4">
        <w:rPr>
          <w:b/>
          <w:kern w:val="2"/>
          <w:lang w:eastAsia="zh-CN"/>
        </w:rPr>
        <w:tab/>
        <w:t>9.</w:t>
      </w:r>
      <w:r w:rsidR="0047309D" w:rsidRPr="00EF05E4">
        <w:rPr>
          <w:b/>
          <w:kern w:val="2"/>
          <w:lang w:eastAsia="zh-CN"/>
        </w:rPr>
        <w:t>11</w:t>
      </w:r>
      <w:r w:rsidRPr="00EF05E4">
        <w:rPr>
          <w:b/>
          <w:kern w:val="2"/>
          <w:lang w:eastAsia="zh-CN"/>
        </w:rPr>
        <w:t>.</w:t>
      </w:r>
      <w:r w:rsidR="007F3C49" w:rsidRPr="00EF05E4">
        <w:rPr>
          <w:b/>
          <w:kern w:val="2"/>
          <w:lang w:eastAsia="zh-CN"/>
        </w:rPr>
        <w:t>3</w:t>
      </w:r>
    </w:p>
    <w:p w14:paraId="4BA8505C" w14:textId="20747A34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Source:</w:t>
      </w:r>
      <w:r w:rsidRPr="00EF05E4">
        <w:rPr>
          <w:b/>
          <w:kern w:val="2"/>
          <w:lang w:eastAsia="zh-CN"/>
        </w:rPr>
        <w:tab/>
        <w:t>H</w:t>
      </w:r>
      <w:r w:rsidR="00E822A9" w:rsidRPr="00EF05E4">
        <w:rPr>
          <w:b/>
          <w:kern w:val="2"/>
          <w:lang w:eastAsia="zh-CN"/>
        </w:rPr>
        <w:t>ONOR</w:t>
      </w:r>
    </w:p>
    <w:p w14:paraId="131FA999" w14:textId="56D8E7C2" w:rsidR="00D76F9F" w:rsidRPr="00EF05E4" w:rsidRDefault="00D76F9F" w:rsidP="00CB1007">
      <w:pPr>
        <w:spacing w:before="0" w:after="0" w:line="288" w:lineRule="auto"/>
        <w:ind w:left="1554" w:hanging="1554"/>
        <w:rPr>
          <w:b/>
          <w:kern w:val="2"/>
          <w:highlight w:val="yellow"/>
          <w:lang w:eastAsia="zh-CN"/>
        </w:rPr>
      </w:pPr>
      <w:r w:rsidRPr="00EF05E4">
        <w:rPr>
          <w:b/>
          <w:kern w:val="2"/>
          <w:lang w:eastAsia="zh-CN"/>
        </w:rPr>
        <w:t>Title:</w:t>
      </w:r>
      <w:r w:rsidRPr="00EF05E4">
        <w:rPr>
          <w:b/>
          <w:kern w:val="2"/>
          <w:lang w:eastAsia="zh-CN"/>
        </w:rPr>
        <w:tab/>
      </w:r>
      <w:r w:rsidR="00457FD5" w:rsidRPr="00EF05E4">
        <w:rPr>
          <w:b/>
          <w:kern w:val="2"/>
          <w:lang w:eastAsia="zh-CN"/>
        </w:rPr>
        <w:t>Discussion on NR-NTN UL capacity</w:t>
      </w:r>
      <w:r w:rsidR="00DE68F4">
        <w:rPr>
          <w:b/>
          <w:kern w:val="2"/>
          <w:lang w:eastAsia="zh-CN"/>
        </w:rPr>
        <w:t>/</w:t>
      </w:r>
      <w:r w:rsidR="00457FD5" w:rsidRPr="00EF05E4">
        <w:rPr>
          <w:b/>
          <w:kern w:val="2"/>
          <w:lang w:eastAsia="zh-CN"/>
        </w:rPr>
        <w:t>throughput enhancement</w:t>
      </w:r>
    </w:p>
    <w:p w14:paraId="40BA13B2" w14:textId="77777777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Document for:</w:t>
      </w:r>
      <w:r w:rsidRPr="00EF05E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Pr="00EF05E4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4227AC83" w:rsidR="00473E47" w:rsidRPr="00EF05E4" w:rsidRDefault="00D76F9F" w:rsidP="00F74D34">
      <w:pPr>
        <w:pStyle w:val="1"/>
      </w:pPr>
      <w:bookmarkStart w:id="1" w:name="_Ref129681862"/>
      <w:bookmarkStart w:id="2" w:name="_Ref124589705"/>
      <w:r w:rsidRPr="00EF05E4">
        <w:t>Introduction</w:t>
      </w:r>
      <w:bookmarkEnd w:id="1"/>
      <w:bookmarkEnd w:id="2"/>
    </w:p>
    <w:p w14:paraId="53C1C9AC" w14:textId="15377109" w:rsidR="00EB4E21" w:rsidRPr="00EF05E4" w:rsidRDefault="00EB4E21" w:rsidP="00EB4E21">
      <w:pPr>
        <w:pStyle w:val="af6"/>
        <w:rPr>
          <w:bCs/>
          <w:iCs/>
          <w:sz w:val="22"/>
          <w:szCs w:val="22"/>
          <w:lang w:eastAsia="zh-CN"/>
        </w:rPr>
      </w:pPr>
      <w:r w:rsidRPr="00EF05E4">
        <w:rPr>
          <w:bCs/>
          <w:iCs/>
          <w:sz w:val="22"/>
          <w:szCs w:val="22"/>
          <w:lang w:eastAsia="zh-CN"/>
        </w:rPr>
        <w:t>In RAN#11</w:t>
      </w:r>
      <w:r w:rsidR="00F92770">
        <w:rPr>
          <w:bCs/>
          <w:iCs/>
          <w:sz w:val="22"/>
          <w:szCs w:val="22"/>
          <w:lang w:eastAsia="zh-CN"/>
        </w:rPr>
        <w:t>9</w:t>
      </w:r>
      <w:r w:rsidRPr="00EF05E4">
        <w:rPr>
          <w:bCs/>
          <w:iCs/>
          <w:sz w:val="22"/>
          <w:szCs w:val="22"/>
          <w:lang w:eastAsia="zh-CN"/>
        </w:rPr>
        <w:t>, the follow</w:t>
      </w:r>
      <w:r w:rsidR="008E37CB" w:rsidRPr="00EF05E4">
        <w:rPr>
          <w:bCs/>
          <w:iCs/>
          <w:sz w:val="22"/>
          <w:szCs w:val="22"/>
          <w:lang w:eastAsia="zh-CN"/>
        </w:rPr>
        <w:t>ing</w:t>
      </w:r>
      <w:r w:rsidRPr="00EF05E4">
        <w:rPr>
          <w:bCs/>
          <w:iCs/>
          <w:sz w:val="22"/>
          <w:szCs w:val="22"/>
          <w:lang w:eastAsia="zh-CN"/>
        </w:rPr>
        <w:t xml:space="preserve"> agreements were made. 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EF05E4" w:rsidRPr="00EF05E4" w14:paraId="2267BAED" w14:textId="77777777" w:rsidTr="00EB4E21">
        <w:trPr>
          <w:trHeight w:val="2698"/>
        </w:trPr>
        <w:tc>
          <w:tcPr>
            <w:tcW w:w="8296" w:type="dxa"/>
          </w:tcPr>
          <w:p w14:paraId="00E56D70" w14:textId="77777777" w:rsidR="00F92770" w:rsidRPr="002B1736" w:rsidRDefault="00F92770" w:rsidP="00F92770">
            <w:pPr>
              <w:rPr>
                <w:rFonts w:cs="Times"/>
                <w:color w:val="000000"/>
                <w:kern w:val="24"/>
                <w:sz w:val="20"/>
              </w:rPr>
            </w:pPr>
            <w:r w:rsidRPr="002B1736">
              <w:rPr>
                <w:rFonts w:cs="Times"/>
                <w:sz w:val="20"/>
                <w:highlight w:val="green"/>
              </w:rPr>
              <w:t>Agreement</w:t>
            </w:r>
          </w:p>
          <w:p w14:paraId="7CA41682" w14:textId="77777777" w:rsidR="00F92770" w:rsidRPr="002B1736" w:rsidRDefault="00F92770" w:rsidP="00F92770">
            <w:pPr>
              <w:rPr>
                <w:rFonts w:eastAsia="等线" w:cs="Times"/>
                <w:sz w:val="20"/>
                <w:lang w:eastAsia="zh-CN"/>
              </w:rPr>
            </w:pPr>
            <w:r w:rsidRPr="002B1736">
              <w:rPr>
                <w:rFonts w:cs="Times"/>
                <w:sz w:val="20"/>
              </w:rPr>
              <w:t>RAN1 to confirm the working assumption of RAN1#118bis with revisions as follows:</w:t>
            </w:r>
          </w:p>
          <w:p w14:paraId="3E007B9A" w14:textId="459AC414" w:rsidR="00F92770" w:rsidRPr="002B1736" w:rsidRDefault="00F92770" w:rsidP="00F92770">
            <w:pPr>
              <w:pStyle w:val="a8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 xml:space="preserve">Support </w:t>
            </w:r>
            <w:r w:rsidR="00D642AA">
              <w:rPr>
                <w:rFonts w:ascii="Times New Roman" w:hAnsi="Times New Roman" w:cs="Times New Roman"/>
                <w:sz w:val="20"/>
              </w:rPr>
              <w:t>OCC sequence length</w:t>
            </w:r>
            <w:r w:rsidRPr="002B1736">
              <w:rPr>
                <w:rFonts w:ascii="Times New Roman" w:hAnsi="Times New Roman" w:cs="Times New Roman"/>
                <w:sz w:val="20"/>
              </w:rPr>
              <w:t xml:space="preserve"> 2 with inter-slot OCC to multiplex up to 2 UEs.</w:t>
            </w:r>
          </w:p>
          <w:p w14:paraId="3392AA6C" w14:textId="7203B6AA" w:rsidR="00F92770" w:rsidRPr="002B1736" w:rsidRDefault="00F92770" w:rsidP="00F92770">
            <w:pPr>
              <w:pStyle w:val="a8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 xml:space="preserve">Support Option 1: inter-slot OCC with </w:t>
            </w:r>
            <w:r w:rsidR="00D642AA">
              <w:rPr>
                <w:rFonts w:ascii="Times New Roman" w:hAnsi="Times New Roman" w:cs="Times New Roman"/>
                <w:sz w:val="20"/>
              </w:rPr>
              <w:t>OCC sequence length</w:t>
            </w:r>
            <w:r w:rsidRPr="002B1736">
              <w:rPr>
                <w:rFonts w:ascii="Times New Roman" w:hAnsi="Times New Roman" w:cs="Times New Roman"/>
                <w:sz w:val="20"/>
              </w:rPr>
              <w:t xml:space="preserve"> 4 to multiplex up to 4 UEs using Hadamard sequences</w:t>
            </w:r>
          </w:p>
          <w:p w14:paraId="1CA0C528" w14:textId="37E5A715" w:rsidR="00F92770" w:rsidRPr="002B1736" w:rsidRDefault="00F92770" w:rsidP="00F92770">
            <w:pPr>
              <w:pStyle w:val="a8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 xml:space="preserve">RAN1 does not pursue Option 2: Intra-symbol pre-DFT OCC with </w:t>
            </w:r>
            <w:r w:rsidR="00D642AA">
              <w:rPr>
                <w:rFonts w:ascii="Times New Roman" w:hAnsi="Times New Roman" w:cs="Times New Roman"/>
                <w:sz w:val="20"/>
              </w:rPr>
              <w:t>OCC sequence length</w:t>
            </w:r>
            <w:r w:rsidRPr="002B1736">
              <w:rPr>
                <w:rFonts w:ascii="Times New Roman" w:hAnsi="Times New Roman" w:cs="Times New Roman"/>
                <w:sz w:val="20"/>
              </w:rPr>
              <w:t xml:space="preserve"> 4 to multiplex up to 4 UEs.</w:t>
            </w:r>
          </w:p>
          <w:p w14:paraId="5EB853CA" w14:textId="7E22A675" w:rsidR="00F92770" w:rsidRPr="002B1736" w:rsidRDefault="00F92770" w:rsidP="00F92770">
            <w:pPr>
              <w:pStyle w:val="a8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 xml:space="preserve">RAN1 does not pursue Option 3: Combination of Inter-slot OCC with </w:t>
            </w:r>
            <w:r w:rsidR="00D642AA">
              <w:rPr>
                <w:rFonts w:ascii="Times New Roman" w:hAnsi="Times New Roman" w:cs="Times New Roman"/>
                <w:sz w:val="20"/>
              </w:rPr>
              <w:t>OCC sequence length</w:t>
            </w:r>
            <w:r w:rsidRPr="002B1736">
              <w:rPr>
                <w:rFonts w:ascii="Times New Roman" w:hAnsi="Times New Roman" w:cs="Times New Roman"/>
                <w:sz w:val="20"/>
              </w:rPr>
              <w:t xml:space="preserve"> 2 and intra-symbol pre-DFT OCC with </w:t>
            </w:r>
            <w:r w:rsidR="00D642AA">
              <w:rPr>
                <w:rFonts w:ascii="Times New Roman" w:hAnsi="Times New Roman" w:cs="Times New Roman"/>
                <w:sz w:val="20"/>
              </w:rPr>
              <w:t>OCC sequence length</w:t>
            </w:r>
            <w:r w:rsidRPr="002B1736">
              <w:rPr>
                <w:rFonts w:ascii="Times New Roman" w:hAnsi="Times New Roman" w:cs="Times New Roman"/>
                <w:sz w:val="20"/>
              </w:rPr>
              <w:t xml:space="preserve"> 2 to multiplex up to 4 UEs.</w:t>
            </w:r>
          </w:p>
          <w:p w14:paraId="6073586E" w14:textId="2C5BF3AE" w:rsidR="00F92770" w:rsidRPr="002B1736" w:rsidRDefault="00F92770" w:rsidP="00F92770">
            <w:pPr>
              <w:pStyle w:val="DraftProposal"/>
              <w:spacing w:after="0" w:line="240" w:lineRule="auto"/>
              <w:ind w:left="0" w:firstLine="0"/>
              <w:rPr>
                <w:rFonts w:ascii="Times" w:hAnsi="Times" w:cs="Times"/>
                <w:b w:val="0"/>
                <w:bCs w:val="0"/>
                <w:sz w:val="20"/>
                <w:szCs w:val="20"/>
              </w:rPr>
            </w:pPr>
            <w:r w:rsidRPr="002B1736">
              <w:rPr>
                <w:rFonts w:ascii="Times" w:hAnsi="Times" w:cs="Times"/>
                <w:b w:val="0"/>
                <w:bCs w:val="0"/>
                <w:sz w:val="20"/>
                <w:szCs w:val="20"/>
              </w:rPr>
              <w:t xml:space="preserve">Note 1: there will be separate UE capabilities for </w:t>
            </w:r>
            <w:r w:rsidR="00D642AA">
              <w:rPr>
                <w:rFonts w:ascii="Times" w:hAnsi="Times" w:cs="Times"/>
                <w:b w:val="0"/>
                <w:bCs w:val="0"/>
                <w:sz w:val="20"/>
                <w:szCs w:val="20"/>
              </w:rPr>
              <w:t>OCC sequence length</w:t>
            </w:r>
            <w:r w:rsidRPr="002B1736">
              <w:rPr>
                <w:rFonts w:ascii="Times" w:hAnsi="Times" w:cs="Times"/>
                <w:b w:val="0"/>
                <w:bCs w:val="0"/>
                <w:sz w:val="20"/>
                <w:szCs w:val="20"/>
              </w:rPr>
              <w:t xml:space="preserve"> 2 and </w:t>
            </w:r>
            <w:r w:rsidR="00D642AA">
              <w:rPr>
                <w:rFonts w:ascii="Times" w:hAnsi="Times" w:cs="Times"/>
                <w:b w:val="0"/>
                <w:bCs w:val="0"/>
                <w:sz w:val="20"/>
                <w:szCs w:val="20"/>
              </w:rPr>
              <w:t>OCC sequence length</w:t>
            </w:r>
            <w:r w:rsidRPr="002B1736">
              <w:rPr>
                <w:rFonts w:ascii="Times" w:hAnsi="Times" w:cs="Times"/>
                <w:b w:val="0"/>
                <w:bCs w:val="0"/>
                <w:sz w:val="20"/>
                <w:szCs w:val="20"/>
              </w:rPr>
              <w:t xml:space="preserve"> 4, where UE capability for </w:t>
            </w:r>
            <w:r w:rsidR="00D642AA">
              <w:rPr>
                <w:rFonts w:ascii="Times" w:hAnsi="Times" w:cs="Times"/>
                <w:b w:val="0"/>
                <w:bCs w:val="0"/>
                <w:sz w:val="20"/>
                <w:szCs w:val="20"/>
              </w:rPr>
              <w:t>OCC sequence length</w:t>
            </w:r>
            <w:r w:rsidRPr="002B1736">
              <w:rPr>
                <w:rFonts w:ascii="Times" w:hAnsi="Times" w:cs="Times"/>
                <w:b w:val="0"/>
                <w:bCs w:val="0"/>
                <w:sz w:val="20"/>
                <w:szCs w:val="20"/>
              </w:rPr>
              <w:t xml:space="preserve"> 2 is a prerequisite for UE capability for </w:t>
            </w:r>
            <w:r w:rsidR="00D642AA">
              <w:rPr>
                <w:rFonts w:ascii="Times" w:hAnsi="Times" w:cs="Times"/>
                <w:b w:val="0"/>
                <w:bCs w:val="0"/>
                <w:sz w:val="20"/>
                <w:szCs w:val="20"/>
              </w:rPr>
              <w:t>OCC sequence length</w:t>
            </w:r>
            <w:r w:rsidRPr="002B1736">
              <w:rPr>
                <w:rFonts w:ascii="Times" w:hAnsi="Times" w:cs="Times"/>
                <w:b w:val="0"/>
                <w:bCs w:val="0"/>
                <w:sz w:val="20"/>
                <w:szCs w:val="20"/>
              </w:rPr>
              <w:t xml:space="preserve"> 4.</w:t>
            </w:r>
          </w:p>
          <w:p w14:paraId="44144AF4" w14:textId="77777777" w:rsidR="00F92770" w:rsidRPr="002B1736" w:rsidRDefault="00F92770" w:rsidP="00F92770">
            <w:pPr>
              <w:rPr>
                <w:rFonts w:cs="Times"/>
                <w:sz w:val="20"/>
                <w:lang w:eastAsia="zh-CN"/>
              </w:rPr>
            </w:pPr>
            <w:r w:rsidRPr="002B1736">
              <w:rPr>
                <w:rFonts w:cs="Times"/>
                <w:sz w:val="20"/>
              </w:rPr>
              <w:t xml:space="preserve">Note 2: </w:t>
            </w:r>
            <w:r w:rsidRPr="002B1736">
              <w:rPr>
                <w:rFonts w:cs="Times"/>
                <w:sz w:val="20"/>
                <w:lang w:eastAsia="zh-CN"/>
              </w:rPr>
              <w:t>gNB can ensure the performance of Option 1 by UE grouping with similar CFO (e.g. maximum differential CFO of 50 or 100 Hz or 200 Hz). Without CFO grouping (e.g. maximum differential CFO of 400 Hz), the performance of option 1 is degraded</w:t>
            </w:r>
            <w:r w:rsidRPr="002B1736">
              <w:rPr>
                <w:rFonts w:cs="Times"/>
                <w:sz w:val="20"/>
              </w:rPr>
              <w:t xml:space="preserve"> by at least 1 dB in several cases</w:t>
            </w:r>
            <w:r w:rsidRPr="002B1736">
              <w:rPr>
                <w:rFonts w:cs="Times"/>
                <w:sz w:val="20"/>
                <w:lang w:eastAsia="zh-CN"/>
              </w:rPr>
              <w:t xml:space="preserve">. For CFO grouping, several companies in RAN1 state that CFO grouping is feasible based on network implementation </w:t>
            </w:r>
            <w:r w:rsidRPr="002B1736">
              <w:rPr>
                <w:rFonts w:cs="Times"/>
                <w:b/>
                <w:sz w:val="20"/>
                <w:lang w:eastAsia="zh-CN"/>
              </w:rPr>
              <w:t>without any new specification impact.</w:t>
            </w:r>
          </w:p>
          <w:p w14:paraId="598C480F" w14:textId="77777777" w:rsidR="00F92770" w:rsidRPr="002B1736" w:rsidRDefault="00F92770" w:rsidP="00F92770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cs="Times"/>
                <w:sz w:val="20"/>
                <w:lang w:eastAsia="zh-CN"/>
              </w:rPr>
            </w:pPr>
            <w:r w:rsidRPr="002B1736">
              <w:rPr>
                <w:rFonts w:cs="Times"/>
                <w:sz w:val="20"/>
                <w:lang w:eastAsia="zh-CN"/>
              </w:rPr>
              <w:t>RAN1 assumes no specification impact for CFO grouping</w:t>
            </w:r>
          </w:p>
          <w:p w14:paraId="75B543FC" w14:textId="77777777" w:rsidR="00F92770" w:rsidRPr="002B1736" w:rsidRDefault="00F92770" w:rsidP="00F92770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cs="Times"/>
                <w:sz w:val="20"/>
                <w:lang w:eastAsia="zh-CN"/>
              </w:rPr>
            </w:pPr>
            <w:r w:rsidRPr="002B1736">
              <w:rPr>
                <w:rFonts w:cs="Times"/>
                <w:sz w:val="20"/>
                <w:lang w:eastAsia="zh-CN"/>
              </w:rPr>
              <w:t>RAN1 does not pursue closed-loop frequency adjustment commands.</w:t>
            </w:r>
          </w:p>
          <w:p w14:paraId="45FE00E6" w14:textId="77777777" w:rsidR="00F92770" w:rsidRPr="002B1736" w:rsidRDefault="00F92770" w:rsidP="00F92770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cs="Times"/>
                <w:sz w:val="20"/>
                <w:lang w:eastAsia="zh-CN"/>
              </w:rPr>
            </w:pPr>
            <w:r w:rsidRPr="002B1736">
              <w:rPr>
                <w:rFonts w:cs="Times"/>
                <w:sz w:val="20"/>
                <w:lang w:eastAsia="zh-CN"/>
              </w:rPr>
              <w:t>RAN1 assumes that RAN4 does not define new UE requirements for CFO.</w:t>
            </w:r>
          </w:p>
          <w:p w14:paraId="3C755631" w14:textId="77777777" w:rsidR="00F92770" w:rsidRPr="002B1736" w:rsidRDefault="00F92770" w:rsidP="00F92770">
            <w:pPr>
              <w:rPr>
                <w:rFonts w:cs="Times"/>
                <w:sz w:val="20"/>
                <w:lang w:eastAsia="zh-CN"/>
              </w:rPr>
            </w:pPr>
          </w:p>
          <w:p w14:paraId="7C785915" w14:textId="77777777" w:rsidR="00F92770" w:rsidRPr="002B1736" w:rsidRDefault="00F92770" w:rsidP="00F92770">
            <w:pPr>
              <w:rPr>
                <w:rFonts w:cs="Times"/>
                <w:b/>
                <w:bCs/>
                <w:iCs/>
                <w:color w:val="000000"/>
                <w:kern w:val="24"/>
                <w:sz w:val="20"/>
              </w:rPr>
            </w:pPr>
            <w:r w:rsidRPr="002B1736">
              <w:rPr>
                <w:rFonts w:cs="Times"/>
                <w:b/>
                <w:iCs/>
                <w:color w:val="000000"/>
                <w:kern w:val="24"/>
                <w:sz w:val="20"/>
              </w:rPr>
              <w:t>Observation:</w:t>
            </w:r>
          </w:p>
          <w:p w14:paraId="2FFE7F2E" w14:textId="4283CDB2" w:rsidR="00F92770" w:rsidRPr="002B1736" w:rsidRDefault="00F92770" w:rsidP="00F92770">
            <w:pPr>
              <w:rPr>
                <w:rFonts w:cs="Times"/>
                <w:iCs/>
                <w:sz w:val="20"/>
              </w:rPr>
            </w:pPr>
            <w:r w:rsidRPr="002B1736">
              <w:rPr>
                <w:rFonts w:cs="Times"/>
                <w:iCs/>
                <w:sz w:val="20"/>
              </w:rPr>
              <w:t xml:space="preserve">Option 1 Inter-slot OCC with </w:t>
            </w:r>
            <w:r w:rsidR="00D642AA">
              <w:rPr>
                <w:rFonts w:cs="Times"/>
                <w:iCs/>
                <w:sz w:val="20"/>
              </w:rPr>
              <w:t>OCC sequence length</w:t>
            </w:r>
            <w:r w:rsidRPr="002B1736">
              <w:rPr>
                <w:rFonts w:cs="Times"/>
                <w:iCs/>
                <w:sz w:val="20"/>
              </w:rPr>
              <w:t xml:space="preserve"> 4 to multiplex up to 4 UEs with 2 PRBs can meet VoIP 2% BLER within 1 dB of single UE baseline for 8 slots or larger with UE grouping with similar CFO </w:t>
            </w:r>
            <w:r w:rsidRPr="002B1736">
              <w:rPr>
                <w:rFonts w:cs="Times"/>
                <w:sz w:val="20"/>
                <w:lang w:eastAsia="zh-CN"/>
              </w:rPr>
              <w:t>(e.g. maximum differential CFO of 200 Hz)</w:t>
            </w:r>
            <w:r w:rsidRPr="002B1736">
              <w:rPr>
                <w:rFonts w:cs="Times"/>
                <w:iCs/>
                <w:sz w:val="20"/>
              </w:rPr>
              <w:t>.</w:t>
            </w:r>
          </w:p>
          <w:p w14:paraId="5161C7A0" w14:textId="77777777" w:rsidR="00F92770" w:rsidRPr="002B1736" w:rsidRDefault="00F92770" w:rsidP="00F92770">
            <w:pPr>
              <w:rPr>
                <w:rFonts w:cs="Times"/>
                <w:b/>
                <w:bCs/>
                <w:i/>
                <w:iCs/>
                <w:sz w:val="20"/>
              </w:rPr>
            </w:pPr>
          </w:p>
          <w:p w14:paraId="2F341CA5" w14:textId="77777777" w:rsidR="00F92770" w:rsidRPr="002B1736" w:rsidRDefault="00F92770" w:rsidP="00F92770">
            <w:pPr>
              <w:rPr>
                <w:rFonts w:cs="Times"/>
                <w:b/>
                <w:bCs/>
                <w:sz w:val="20"/>
              </w:rPr>
            </w:pPr>
            <w:r w:rsidRPr="002B1736">
              <w:rPr>
                <w:rFonts w:cs="Times"/>
                <w:b/>
                <w:sz w:val="20"/>
              </w:rPr>
              <w:t>Observation:</w:t>
            </w:r>
          </w:p>
          <w:p w14:paraId="32699D3A" w14:textId="53768F8A" w:rsidR="00EB4E21" w:rsidRPr="002B1736" w:rsidRDefault="00F92770" w:rsidP="00F92770">
            <w:pPr>
              <w:rPr>
                <w:rFonts w:cs="Times"/>
                <w:sz w:val="20"/>
              </w:rPr>
            </w:pPr>
            <w:r w:rsidRPr="002B1736">
              <w:rPr>
                <w:rFonts w:cs="Times"/>
                <w:sz w:val="20"/>
              </w:rPr>
              <w:t xml:space="preserve">Option 2 Intra-symbol pre-DFT OCC with </w:t>
            </w:r>
            <w:r w:rsidR="00D642AA">
              <w:rPr>
                <w:rFonts w:cs="Times"/>
                <w:sz w:val="20"/>
              </w:rPr>
              <w:t>OCC sequence length</w:t>
            </w:r>
            <w:r w:rsidRPr="002B1736">
              <w:rPr>
                <w:rFonts w:cs="Times"/>
                <w:sz w:val="20"/>
              </w:rPr>
              <w:t xml:space="preserve"> 4 to multiplex up to 4 UEs with TBoMS can meet VoIP 2% BLER target within 1 dB of single UE baseline with 2 PRBs and 4 repetitions or larger; and with 1 PRB and 8 repetitions or larger, without need for CFO grouping.</w:t>
            </w:r>
          </w:p>
          <w:p w14:paraId="122A8446" w14:textId="77777777" w:rsidR="00893F90" w:rsidRDefault="00893F90" w:rsidP="00F92770">
            <w:pPr>
              <w:rPr>
                <w:sz w:val="20"/>
                <w:highlight w:val="green"/>
              </w:rPr>
            </w:pPr>
          </w:p>
          <w:p w14:paraId="1DBAB5EB" w14:textId="2AAEE240" w:rsidR="00F92770" w:rsidRPr="002B1736" w:rsidRDefault="00F92770" w:rsidP="00F92770">
            <w:pPr>
              <w:rPr>
                <w:sz w:val="20"/>
              </w:rPr>
            </w:pPr>
            <w:r w:rsidRPr="002B1736">
              <w:rPr>
                <w:sz w:val="20"/>
                <w:highlight w:val="green"/>
              </w:rPr>
              <w:lastRenderedPageBreak/>
              <w:t>Agreement</w:t>
            </w:r>
          </w:p>
          <w:p w14:paraId="1EE1C866" w14:textId="77777777" w:rsidR="00F92770" w:rsidRPr="002B1736" w:rsidRDefault="00F92770" w:rsidP="00F92770">
            <w:pPr>
              <w:rPr>
                <w:sz w:val="20"/>
              </w:rPr>
            </w:pPr>
            <w:r w:rsidRPr="002B1736">
              <w:rPr>
                <w:sz w:val="20"/>
              </w:rPr>
              <w:t>For RV cycling for OCC with DG-PUSCH, the following are considered:</w:t>
            </w:r>
          </w:p>
          <w:p w14:paraId="56D1A43B" w14:textId="77777777" w:rsidR="00F92770" w:rsidRPr="002B1736" w:rsidRDefault="00F92770" w:rsidP="00F92770">
            <w:pPr>
              <w:pStyle w:val="a8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t>Option 1: RV cycling is used across OCC groups</w:t>
            </w:r>
          </w:p>
          <w:p w14:paraId="43964798" w14:textId="335AF9E0" w:rsidR="00F92770" w:rsidRPr="002B1736" w:rsidRDefault="00F92770" w:rsidP="00F92770">
            <w:pPr>
              <w:pStyle w:val="a8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t xml:space="preserve">Note 1: RV cycling is applied when the number of repetitions is greater than the </w:t>
            </w:r>
            <w:r w:rsidR="00D642AA">
              <w:rPr>
                <w:rFonts w:ascii="Times New Roman" w:eastAsia="宋体" w:hAnsi="Times New Roman" w:cs="Times New Roman"/>
                <w:sz w:val="20"/>
              </w:rPr>
              <w:t>OCC sequence length</w:t>
            </w:r>
          </w:p>
          <w:p w14:paraId="77457C17" w14:textId="77777777" w:rsidR="00F92770" w:rsidRPr="002B1736" w:rsidRDefault="00F92770" w:rsidP="00F92770">
            <w:pPr>
              <w:pStyle w:val="a8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t>Option 2: Fixed RV is used across OCC groups</w:t>
            </w:r>
          </w:p>
          <w:p w14:paraId="3FB67172" w14:textId="2321C3A1" w:rsidR="00F92770" w:rsidRPr="002B1736" w:rsidRDefault="00F92770" w:rsidP="00F92770">
            <w:pPr>
              <w:pStyle w:val="a8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t xml:space="preserve">Option 3: For </w:t>
            </w:r>
            <w:r w:rsidR="00D642AA">
              <w:rPr>
                <w:rFonts w:ascii="Times New Roman" w:eastAsia="宋体" w:hAnsi="Times New Roman" w:cs="Times New Roman"/>
                <w:sz w:val="20"/>
              </w:rPr>
              <w:t>OCC sequence length</w:t>
            </w:r>
            <w:r w:rsidRPr="002B1736">
              <w:rPr>
                <w:rFonts w:ascii="Times New Roman" w:eastAsia="宋体" w:hAnsi="Times New Roman" w:cs="Times New Roman"/>
                <w:sz w:val="20"/>
              </w:rPr>
              <w:t xml:space="preserve"> 2, fixed RV is used across two OCC groups, RV cycling is used across groups of two OCC groups</w:t>
            </w:r>
          </w:p>
          <w:p w14:paraId="552AFC41" w14:textId="77777777" w:rsidR="00F92770" w:rsidRPr="002B1736" w:rsidRDefault="00F92770" w:rsidP="00F92770">
            <w:pPr>
              <w:rPr>
                <w:sz w:val="20"/>
                <w:lang w:eastAsia="x-none"/>
              </w:rPr>
            </w:pPr>
          </w:p>
          <w:p w14:paraId="6D1C1B48" w14:textId="77777777" w:rsidR="00F92770" w:rsidRPr="002B1736" w:rsidRDefault="00F92770" w:rsidP="00F92770">
            <w:pPr>
              <w:rPr>
                <w:sz w:val="20"/>
              </w:rPr>
            </w:pPr>
            <w:r w:rsidRPr="002B1736">
              <w:rPr>
                <w:sz w:val="20"/>
                <w:highlight w:val="green"/>
              </w:rPr>
              <w:t>Agreement</w:t>
            </w:r>
          </w:p>
          <w:p w14:paraId="6A4F98E8" w14:textId="77777777" w:rsidR="00F92770" w:rsidRPr="002B1736" w:rsidRDefault="00F92770" w:rsidP="00F92770">
            <w:pPr>
              <w:rPr>
                <w:rFonts w:eastAsia="等线"/>
                <w:sz w:val="20"/>
                <w:lang w:eastAsia="zh-CN"/>
              </w:rPr>
            </w:pPr>
            <w:r w:rsidRPr="002B1736">
              <w:rPr>
                <w:sz w:val="20"/>
              </w:rPr>
              <w:t xml:space="preserve">If PUCCH without repetition overlaps with inter-slot OCC with any PUSCH repetitions in an OCC group, the following options to be considered: </w:t>
            </w:r>
          </w:p>
          <w:p w14:paraId="0AA9F0F3" w14:textId="77777777" w:rsidR="00F92770" w:rsidRPr="002B1736" w:rsidRDefault="00F92770" w:rsidP="00F92770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1: UCI is dropped</w:t>
            </w:r>
          </w:p>
          <w:p w14:paraId="348D46A3" w14:textId="77777777" w:rsidR="00F92770" w:rsidRPr="002B1736" w:rsidRDefault="00F92770" w:rsidP="00F92770">
            <w:pPr>
              <w:pStyle w:val="a8"/>
              <w:numPr>
                <w:ilvl w:val="1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FFS: whether all UCI is dropped</w:t>
            </w:r>
          </w:p>
          <w:p w14:paraId="2ADBA313" w14:textId="77777777" w:rsidR="00F92770" w:rsidRPr="002B1736" w:rsidRDefault="00F92770" w:rsidP="00F92770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2: UCI is transmitted on PUCCH, and all PUSCH repetitions within the OCC group are dropped.</w:t>
            </w:r>
          </w:p>
          <w:p w14:paraId="470BCACC" w14:textId="77777777" w:rsidR="00F92770" w:rsidRPr="002B1736" w:rsidRDefault="00F92770" w:rsidP="00F92770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3: UCI is multiplexed on PUSCH with inter-slot OCC</w:t>
            </w:r>
          </w:p>
          <w:p w14:paraId="2A6FC51C" w14:textId="77777777" w:rsidR="00F92770" w:rsidRPr="002B1736" w:rsidRDefault="00F92770" w:rsidP="00F92770">
            <w:pPr>
              <w:pStyle w:val="a8"/>
              <w:numPr>
                <w:ilvl w:val="1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3-a: UCI is multiplexed on all PUSCH repetitions within an OCC group with inter-slot OCC</w:t>
            </w:r>
          </w:p>
          <w:p w14:paraId="1CE98436" w14:textId="77777777" w:rsidR="00F92770" w:rsidRPr="002B1736" w:rsidRDefault="00F92770" w:rsidP="00F92770">
            <w:pPr>
              <w:pStyle w:val="a8"/>
              <w:numPr>
                <w:ilvl w:val="2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FFS: which OCC group</w:t>
            </w:r>
          </w:p>
          <w:p w14:paraId="4581D892" w14:textId="77777777" w:rsidR="00F92770" w:rsidRPr="002B1736" w:rsidRDefault="00F92770" w:rsidP="00F92770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sz w:val="20"/>
                <w:lang w:eastAsia="x-none"/>
              </w:rPr>
            </w:pPr>
            <w:r w:rsidRPr="002B1736">
              <w:rPr>
                <w:sz w:val="20"/>
                <w:lang w:eastAsia="x-none"/>
              </w:rPr>
              <w:t>Option 3-b: UCI is multiplexed on PUSCH and OCC is not applied</w:t>
            </w:r>
            <w:r w:rsidRPr="002B1736">
              <w:rPr>
                <w:sz w:val="20"/>
              </w:rPr>
              <w:t xml:space="preserve"> within the OCC group</w:t>
            </w:r>
          </w:p>
          <w:p w14:paraId="215E216C" w14:textId="77777777" w:rsidR="00F92770" w:rsidRPr="002B1736" w:rsidRDefault="00F92770" w:rsidP="00F92770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sz w:val="20"/>
                <w:lang w:eastAsia="x-none"/>
              </w:rPr>
            </w:pPr>
            <w:r w:rsidRPr="002B1736">
              <w:rPr>
                <w:sz w:val="20"/>
                <w:lang w:eastAsia="x-none"/>
              </w:rPr>
              <w:t>Option 3-c: UCI is multiplexed on PUSCH and OCC is not applied</w:t>
            </w:r>
            <w:r w:rsidRPr="002B1736">
              <w:rPr>
                <w:sz w:val="20"/>
              </w:rPr>
              <w:t xml:space="preserve"> within the PUSCH repetitions</w:t>
            </w:r>
          </w:p>
          <w:p w14:paraId="3334F18B" w14:textId="77777777" w:rsidR="00F92770" w:rsidRPr="002B1736" w:rsidRDefault="00F92770" w:rsidP="00F92770">
            <w:pPr>
              <w:rPr>
                <w:sz w:val="20"/>
              </w:rPr>
            </w:pPr>
            <w:r w:rsidRPr="002B1736">
              <w:rPr>
                <w:sz w:val="20"/>
              </w:rPr>
              <w:t>Note: combination of the above can be considered</w:t>
            </w:r>
          </w:p>
          <w:p w14:paraId="11233C03" w14:textId="77777777" w:rsidR="00F92770" w:rsidRPr="002B1736" w:rsidRDefault="00F92770" w:rsidP="00F92770">
            <w:pPr>
              <w:rPr>
                <w:sz w:val="20"/>
              </w:rPr>
            </w:pPr>
            <w:r w:rsidRPr="002B1736">
              <w:rPr>
                <w:sz w:val="20"/>
              </w:rPr>
              <w:t>FFS Details timeline of PUCCH and PUSCH</w:t>
            </w:r>
          </w:p>
          <w:p w14:paraId="0FC202C1" w14:textId="77777777" w:rsidR="00F92770" w:rsidRPr="002B1736" w:rsidRDefault="00F92770" w:rsidP="00F92770">
            <w:pPr>
              <w:rPr>
                <w:sz w:val="20"/>
              </w:rPr>
            </w:pPr>
            <w:r w:rsidRPr="002B1736">
              <w:rPr>
                <w:sz w:val="20"/>
              </w:rPr>
              <w:t>FFS: handling of PUCCH with repetition</w:t>
            </w:r>
          </w:p>
          <w:p w14:paraId="15596AED" w14:textId="20F05A6A" w:rsidR="00F92770" w:rsidRPr="00EF05E4" w:rsidRDefault="00F92770" w:rsidP="00F92770">
            <w:pPr>
              <w:rPr>
                <w:lang w:eastAsia="x-none"/>
              </w:rPr>
            </w:pPr>
            <w:r w:rsidRPr="002B1736">
              <w:rPr>
                <w:sz w:val="20"/>
              </w:rPr>
              <w:t>FFS: handling of different UCI types</w:t>
            </w:r>
          </w:p>
        </w:tc>
      </w:tr>
    </w:tbl>
    <w:p w14:paraId="189D1F4B" w14:textId="75C06483" w:rsidR="00EB4E21" w:rsidRPr="00EF05E4" w:rsidRDefault="00EB4E21" w:rsidP="00EB4E21">
      <w:pPr>
        <w:pStyle w:val="af6"/>
        <w:rPr>
          <w:bCs/>
          <w:iCs/>
          <w:sz w:val="22"/>
          <w:szCs w:val="22"/>
          <w:lang w:eastAsia="zh-CN"/>
        </w:rPr>
      </w:pPr>
      <w:r w:rsidRPr="00EF05E4">
        <w:rPr>
          <w:bCs/>
          <w:iCs/>
          <w:sz w:val="22"/>
          <w:szCs w:val="22"/>
          <w:lang w:eastAsia="zh-CN"/>
        </w:rPr>
        <w:lastRenderedPageBreak/>
        <w:t>In</w:t>
      </w:r>
      <w:r w:rsidR="00F13DA7" w:rsidRPr="00EF05E4">
        <w:rPr>
          <w:bCs/>
          <w:iCs/>
          <w:sz w:val="22"/>
          <w:szCs w:val="22"/>
          <w:lang w:eastAsia="zh-CN"/>
        </w:rPr>
        <w:t xml:space="preserve"> </w:t>
      </w:r>
      <w:r w:rsidR="004F1C26" w:rsidRPr="00EF05E4">
        <w:rPr>
          <w:bCs/>
          <w:iCs/>
          <w:sz w:val="22"/>
          <w:szCs w:val="22"/>
          <w:lang w:eastAsia="zh-CN"/>
        </w:rPr>
        <w:t xml:space="preserve">this </w:t>
      </w:r>
      <w:r w:rsidRPr="00EF05E4">
        <w:rPr>
          <w:bCs/>
          <w:iCs/>
          <w:sz w:val="22"/>
          <w:szCs w:val="22"/>
          <w:lang w:eastAsia="zh-CN"/>
        </w:rPr>
        <w:t xml:space="preserve">contribution, we </w:t>
      </w:r>
      <w:r w:rsidR="00F13DA7" w:rsidRPr="00EF05E4">
        <w:rPr>
          <w:bCs/>
          <w:iCs/>
          <w:sz w:val="22"/>
          <w:szCs w:val="22"/>
          <w:lang w:eastAsia="zh-CN"/>
        </w:rPr>
        <w:t>provide our views</w:t>
      </w:r>
      <w:r w:rsidRPr="00EF05E4">
        <w:rPr>
          <w:bCs/>
          <w:iCs/>
          <w:sz w:val="22"/>
          <w:szCs w:val="22"/>
          <w:lang w:eastAsia="zh-CN"/>
        </w:rPr>
        <w:t xml:space="preserve"> on improving uplink capacity/throughput by utilizing orthogonal cover code (OCC) on PUSCH, along with the specification aspects associated with OCC techniques.</w:t>
      </w:r>
    </w:p>
    <w:p w14:paraId="6C0F6488" w14:textId="0763EF23" w:rsidR="009A682F" w:rsidRPr="00EF05E4" w:rsidRDefault="00D61E37" w:rsidP="009A682F">
      <w:pPr>
        <w:keepNext/>
        <w:numPr>
          <w:ilvl w:val="0"/>
          <w:numId w:val="1"/>
        </w:numPr>
        <w:spacing w:before="160" w:after="160" w:line="240" w:lineRule="auto"/>
        <w:outlineLvl w:val="0"/>
        <w:rPr>
          <w:b/>
          <w:bCs/>
          <w:sz w:val="24"/>
          <w:szCs w:val="24"/>
          <w:lang w:val="en-GB" w:eastAsia="zh-CN"/>
        </w:rPr>
      </w:pPr>
      <w:r w:rsidRPr="00EF05E4">
        <w:rPr>
          <w:b/>
          <w:bCs/>
          <w:sz w:val="24"/>
          <w:szCs w:val="24"/>
          <w:lang w:val="en-GB" w:eastAsia="zh-CN"/>
        </w:rPr>
        <w:t>Specification</w:t>
      </w:r>
      <w:r w:rsidR="00E7769C" w:rsidRPr="00EF05E4">
        <w:rPr>
          <w:b/>
          <w:bCs/>
          <w:sz w:val="24"/>
          <w:szCs w:val="24"/>
          <w:lang w:val="en-GB" w:eastAsia="zh-CN"/>
        </w:rPr>
        <w:t xml:space="preserve"> aspects</w:t>
      </w:r>
      <w:r w:rsidR="00BD4320">
        <w:rPr>
          <w:b/>
          <w:bCs/>
          <w:sz w:val="24"/>
          <w:szCs w:val="24"/>
          <w:lang w:val="en-GB" w:eastAsia="zh-CN"/>
        </w:rPr>
        <w:t xml:space="preserve"> of OCC</w:t>
      </w:r>
    </w:p>
    <w:p w14:paraId="16515536" w14:textId="0CCC28B3" w:rsidR="009C73B4" w:rsidRPr="00AB2827" w:rsidRDefault="009C73B4" w:rsidP="00AB2827">
      <w:pPr>
        <w:pStyle w:val="2"/>
        <w:ind w:left="576" w:hanging="576"/>
        <w:rPr>
          <w:rFonts w:eastAsiaTheme="minorEastAsia"/>
          <w:b w:val="0"/>
          <w:bCs w:val="0"/>
          <w:szCs w:val="21"/>
        </w:rPr>
      </w:pPr>
      <w:r w:rsidRPr="00AB2827">
        <w:rPr>
          <w:rFonts w:eastAsiaTheme="minorEastAsia"/>
          <w:szCs w:val="21"/>
        </w:rPr>
        <w:t>RV cycling</w:t>
      </w:r>
    </w:p>
    <w:p w14:paraId="315C7609" w14:textId="72CCDF22" w:rsidR="00A275E7" w:rsidRPr="00893F90" w:rsidRDefault="00667605" w:rsidP="00AB2827">
      <w:pPr>
        <w:rPr>
          <w:lang w:val="en-GB" w:eastAsia="zh-CN"/>
        </w:rPr>
      </w:pPr>
      <w:r w:rsidRPr="00667605">
        <w:rPr>
          <w:lang w:val="en-GB" w:eastAsia="zh-CN"/>
        </w:rPr>
        <w:t>In RAN1#119, the following was agreed: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9C73B4" w14:paraId="2A0D1EAB" w14:textId="77777777" w:rsidTr="009C73B4">
        <w:tc>
          <w:tcPr>
            <w:tcW w:w="8296" w:type="dxa"/>
          </w:tcPr>
          <w:p w14:paraId="545E5B3D" w14:textId="77777777" w:rsidR="009C73B4" w:rsidRPr="002B1736" w:rsidRDefault="009C73B4" w:rsidP="009C73B4">
            <w:pPr>
              <w:rPr>
                <w:sz w:val="20"/>
              </w:rPr>
            </w:pPr>
            <w:r w:rsidRPr="002B1736">
              <w:rPr>
                <w:sz w:val="20"/>
                <w:highlight w:val="green"/>
              </w:rPr>
              <w:t>Agreement</w:t>
            </w:r>
          </w:p>
          <w:p w14:paraId="42DF1A30" w14:textId="77777777" w:rsidR="009C73B4" w:rsidRPr="002B1736" w:rsidRDefault="009C73B4" w:rsidP="009C73B4">
            <w:pPr>
              <w:rPr>
                <w:sz w:val="20"/>
              </w:rPr>
            </w:pPr>
            <w:r w:rsidRPr="002B1736">
              <w:rPr>
                <w:sz w:val="20"/>
              </w:rPr>
              <w:t>For RV cycling for OCC with DG-PUSCH, the following are considered:</w:t>
            </w:r>
          </w:p>
          <w:p w14:paraId="03FC73EA" w14:textId="77777777" w:rsidR="009C73B4" w:rsidRPr="002B1736" w:rsidRDefault="009C73B4" w:rsidP="009C73B4">
            <w:pPr>
              <w:pStyle w:val="a8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t>Option 1: RV cycling is used across OCC groups</w:t>
            </w:r>
          </w:p>
          <w:p w14:paraId="06F78EA2" w14:textId="77777777" w:rsidR="009C73B4" w:rsidRPr="002B1736" w:rsidRDefault="009C73B4" w:rsidP="009C73B4">
            <w:pPr>
              <w:pStyle w:val="a8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t xml:space="preserve">Note 1: RV cycling is applied when the number of repetitions is greater than the </w:t>
            </w:r>
            <w:r>
              <w:rPr>
                <w:rFonts w:ascii="Times New Roman" w:eastAsia="宋体" w:hAnsi="Times New Roman" w:cs="Times New Roman"/>
                <w:sz w:val="20"/>
              </w:rPr>
              <w:t>OCC sequence length</w:t>
            </w:r>
          </w:p>
          <w:p w14:paraId="6227A049" w14:textId="77777777" w:rsidR="009C73B4" w:rsidRPr="002B1736" w:rsidRDefault="009C73B4" w:rsidP="009C73B4">
            <w:pPr>
              <w:pStyle w:val="a8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lastRenderedPageBreak/>
              <w:t>Option 2: Fixed RV is used across OCC groups</w:t>
            </w:r>
          </w:p>
          <w:p w14:paraId="228A2DD6" w14:textId="29385BEF" w:rsidR="009C73B4" w:rsidRPr="009C73B4" w:rsidRDefault="009C73B4" w:rsidP="00371F2F">
            <w:pPr>
              <w:pStyle w:val="a8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contextualSpacing w:val="0"/>
              <w:jc w:val="both"/>
              <w:rPr>
                <w:rFonts w:ascii="Times New Roman" w:eastAsia="宋体" w:hAnsi="Times New Roman" w:cs="Times New Roman"/>
                <w:sz w:val="20"/>
              </w:rPr>
            </w:pPr>
            <w:r w:rsidRPr="002B1736">
              <w:rPr>
                <w:rFonts w:ascii="Times New Roman" w:eastAsia="宋体" w:hAnsi="Times New Roman" w:cs="Times New Roman"/>
                <w:sz w:val="20"/>
              </w:rPr>
              <w:t xml:space="preserve">Option 3: For </w:t>
            </w:r>
            <w:r>
              <w:rPr>
                <w:rFonts w:ascii="Times New Roman" w:eastAsia="宋体" w:hAnsi="Times New Roman" w:cs="Times New Roman"/>
                <w:sz w:val="20"/>
              </w:rPr>
              <w:t>OCC sequence length</w:t>
            </w:r>
            <w:r w:rsidRPr="002B1736">
              <w:rPr>
                <w:rFonts w:ascii="Times New Roman" w:eastAsia="宋体" w:hAnsi="Times New Roman" w:cs="Times New Roman"/>
                <w:sz w:val="20"/>
              </w:rPr>
              <w:t xml:space="preserve"> 2, fixed RV is used across two OCC groups, RV cycling is used across groups of two OCC groups</w:t>
            </w:r>
          </w:p>
        </w:tc>
      </w:tr>
    </w:tbl>
    <w:p w14:paraId="64567E2B" w14:textId="445B1538" w:rsidR="00FB51AD" w:rsidRDefault="009C73B4" w:rsidP="009C73B4">
      <w:pPr>
        <w:rPr>
          <w:lang w:eastAsia="zh-CN"/>
        </w:rPr>
      </w:pPr>
      <w:r w:rsidRPr="009C73B4">
        <w:rPr>
          <w:lang w:eastAsia="zh-CN"/>
        </w:rPr>
        <w:lastRenderedPageBreak/>
        <w:t xml:space="preserve">In our view, RV cycling across OCC groups </w:t>
      </w:r>
      <w:r w:rsidR="008322C5">
        <w:rPr>
          <w:lang w:eastAsia="zh-CN"/>
        </w:rPr>
        <w:t>can</w:t>
      </w:r>
      <w:r w:rsidRPr="009C73B4">
        <w:rPr>
          <w:lang w:eastAsia="zh-CN"/>
        </w:rPr>
        <w:t xml:space="preserve"> achieve</w:t>
      </w:r>
      <w:r w:rsidR="008322C5">
        <w:rPr>
          <w:lang w:eastAsia="zh-CN"/>
        </w:rPr>
        <w:t xml:space="preserve"> coding gain from different </w:t>
      </w:r>
      <w:r w:rsidR="008322C5" w:rsidRPr="008322C5">
        <w:rPr>
          <w:lang w:eastAsia="zh-CN"/>
        </w:rPr>
        <w:t>redundancy versions</w:t>
      </w:r>
      <w:r w:rsidR="008322C5">
        <w:rPr>
          <w:lang w:eastAsia="zh-CN"/>
        </w:rPr>
        <w:t xml:space="preserve"> </w:t>
      </w:r>
      <w:r w:rsidR="008322C5" w:rsidRPr="008322C5">
        <w:rPr>
          <w:lang w:eastAsia="zh-CN"/>
        </w:rPr>
        <w:t>when the number of repetitions is greater than the OCC sequence length</w:t>
      </w:r>
      <w:r w:rsidR="008322C5">
        <w:rPr>
          <w:lang w:eastAsia="zh-CN"/>
        </w:rPr>
        <w:t xml:space="preserve">. And Option 2 could not </w:t>
      </w:r>
      <w:r w:rsidR="00674785">
        <w:rPr>
          <w:lang w:eastAsia="zh-CN"/>
        </w:rPr>
        <w:t>benefit</w:t>
      </w:r>
      <w:r w:rsidR="008322C5">
        <w:rPr>
          <w:lang w:eastAsia="zh-CN"/>
        </w:rPr>
        <w:t xml:space="preserve"> this gain as it </w:t>
      </w:r>
      <w:r w:rsidR="00674785">
        <w:rPr>
          <w:lang w:eastAsia="zh-CN"/>
        </w:rPr>
        <w:t>maintain</w:t>
      </w:r>
      <w:r w:rsidR="008322C5">
        <w:rPr>
          <w:lang w:eastAsia="zh-CN"/>
        </w:rPr>
        <w:t>s the same RV for all</w:t>
      </w:r>
      <w:r w:rsidR="00674785">
        <w:rPr>
          <w:lang w:eastAsia="zh-CN"/>
        </w:rPr>
        <w:t xml:space="preserve"> </w:t>
      </w:r>
      <w:r w:rsidR="008322C5">
        <w:rPr>
          <w:lang w:eastAsia="zh-CN"/>
        </w:rPr>
        <w:t xml:space="preserve">repetitions. As for Option 3, </w:t>
      </w:r>
      <w:r w:rsidR="00674785" w:rsidRPr="00674785">
        <w:rPr>
          <w:lang w:eastAsia="zh-CN"/>
        </w:rPr>
        <w:t>us</w:t>
      </w:r>
      <w:r w:rsidR="00674785">
        <w:rPr>
          <w:lang w:eastAsia="zh-CN"/>
        </w:rPr>
        <w:t xml:space="preserve">ing RV </w:t>
      </w:r>
      <w:r w:rsidR="00674785" w:rsidRPr="002B1736">
        <w:rPr>
          <w:sz w:val="20"/>
        </w:rPr>
        <w:t>cycling</w:t>
      </w:r>
      <w:r w:rsidR="00674785" w:rsidRPr="00674785">
        <w:rPr>
          <w:lang w:eastAsia="zh-CN"/>
        </w:rPr>
        <w:t xml:space="preserve"> across two OCC groups</w:t>
      </w:r>
      <w:r w:rsidR="00674785">
        <w:rPr>
          <w:lang w:eastAsia="zh-CN"/>
        </w:rPr>
        <w:t xml:space="preserve"> would </w:t>
      </w:r>
      <w:r w:rsidR="00674785" w:rsidRPr="009C73B4">
        <w:rPr>
          <w:lang w:eastAsia="zh-CN"/>
        </w:rPr>
        <w:t>achieve</w:t>
      </w:r>
      <w:r w:rsidR="00674785">
        <w:rPr>
          <w:lang w:eastAsia="zh-CN"/>
        </w:rPr>
        <w:t xml:space="preserve"> less coding gain than Option 1, </w:t>
      </w:r>
      <w:r w:rsidR="00E92FAB">
        <w:rPr>
          <w:lang w:eastAsia="zh-CN"/>
        </w:rPr>
        <w:t xml:space="preserve">because </w:t>
      </w:r>
      <w:r w:rsidR="00674785">
        <w:rPr>
          <w:lang w:eastAsia="zh-CN"/>
        </w:rPr>
        <w:t xml:space="preserve">it </w:t>
      </w:r>
      <w:r w:rsidR="00272B49" w:rsidRPr="00272B49">
        <w:rPr>
          <w:lang w:eastAsia="zh-CN"/>
        </w:rPr>
        <w:t>utilizes</w:t>
      </w:r>
      <w:r w:rsidR="00674785" w:rsidRPr="00674785">
        <w:rPr>
          <w:lang w:eastAsia="zh-CN"/>
        </w:rPr>
        <w:t xml:space="preserve"> </w:t>
      </w:r>
      <w:r w:rsidR="00674785">
        <w:rPr>
          <w:lang w:eastAsia="zh-CN"/>
        </w:rPr>
        <w:t xml:space="preserve">only </w:t>
      </w:r>
      <w:r w:rsidR="00674785" w:rsidRPr="00674785">
        <w:rPr>
          <w:lang w:eastAsia="zh-CN"/>
        </w:rPr>
        <w:t xml:space="preserve">half the number of </w:t>
      </w:r>
      <w:r w:rsidR="00674785" w:rsidRPr="008322C5">
        <w:rPr>
          <w:lang w:eastAsia="zh-CN"/>
        </w:rPr>
        <w:t>redundancy versions</w:t>
      </w:r>
      <w:r w:rsidR="00674785" w:rsidRPr="00674785">
        <w:rPr>
          <w:lang w:eastAsia="zh-CN"/>
        </w:rPr>
        <w:t xml:space="preserve"> compared to </w:t>
      </w:r>
      <w:r w:rsidR="00674785">
        <w:rPr>
          <w:lang w:eastAsia="zh-CN"/>
        </w:rPr>
        <w:t>O</w:t>
      </w:r>
      <w:r w:rsidR="00674785" w:rsidRPr="00674785">
        <w:rPr>
          <w:lang w:eastAsia="zh-CN"/>
        </w:rPr>
        <w:t>ption 1</w:t>
      </w:r>
      <w:r w:rsidR="00674785">
        <w:rPr>
          <w:lang w:eastAsia="zh-CN"/>
        </w:rPr>
        <w:t>.</w:t>
      </w:r>
      <w:r w:rsidR="00FB51AD">
        <w:rPr>
          <w:rFonts w:hint="eastAsia"/>
          <w:lang w:eastAsia="zh-CN"/>
        </w:rPr>
        <w:t xml:space="preserve"> </w:t>
      </w:r>
      <w:r w:rsidR="0020455E" w:rsidRPr="00AB2827">
        <w:rPr>
          <w:lang w:eastAsia="zh-CN"/>
        </w:rPr>
        <w:t xml:space="preserve">Therefore, </w:t>
      </w:r>
      <w:r w:rsidR="0020455E" w:rsidRPr="0020455E">
        <w:rPr>
          <w:lang w:eastAsia="zh-CN"/>
        </w:rPr>
        <w:t>we support Option 1 because it better ensures the reliability of PUSCH transmissions.</w:t>
      </w:r>
    </w:p>
    <w:p w14:paraId="11E5F1CF" w14:textId="01DFDBF6" w:rsidR="009C73B4" w:rsidRPr="009C73B4" w:rsidRDefault="009C73B4" w:rsidP="00371F2F">
      <w:pPr>
        <w:rPr>
          <w:b/>
          <w:i/>
          <w:lang w:eastAsia="zh-CN"/>
        </w:rPr>
      </w:pPr>
      <w:r w:rsidRPr="009C73B4">
        <w:rPr>
          <w:rFonts w:hint="eastAsia"/>
          <w:b/>
          <w:i/>
          <w:lang w:eastAsia="zh-CN"/>
        </w:rPr>
        <w:t>Proposal</w:t>
      </w:r>
      <w:r w:rsidRPr="009C73B4">
        <w:rPr>
          <w:b/>
          <w:i/>
          <w:lang w:eastAsia="zh-CN"/>
        </w:rPr>
        <w:t xml:space="preserve"> 1: Support </w:t>
      </w:r>
      <w:r w:rsidR="00D535A3">
        <w:rPr>
          <w:b/>
          <w:i/>
          <w:lang w:eastAsia="zh-CN"/>
        </w:rPr>
        <w:t xml:space="preserve">the use of </w:t>
      </w:r>
      <w:r w:rsidRPr="009C73B4">
        <w:rPr>
          <w:b/>
          <w:i/>
          <w:lang w:eastAsia="zh-CN"/>
        </w:rPr>
        <w:t>RV</w:t>
      </w:r>
      <w:r w:rsidR="00D535A3">
        <w:rPr>
          <w:b/>
          <w:i/>
          <w:lang w:eastAsia="zh-CN"/>
        </w:rPr>
        <w:t xml:space="preserve"> </w:t>
      </w:r>
      <w:r w:rsidRPr="009C73B4">
        <w:rPr>
          <w:b/>
          <w:i/>
          <w:lang w:eastAsia="zh-CN"/>
        </w:rPr>
        <w:t xml:space="preserve">across OCC groups </w:t>
      </w:r>
      <w:r w:rsidRPr="009C73B4">
        <w:rPr>
          <w:rFonts w:hint="eastAsia"/>
          <w:b/>
          <w:i/>
          <w:lang w:eastAsia="zh-CN"/>
        </w:rPr>
        <w:t>in</w:t>
      </w:r>
      <w:r w:rsidRPr="009C73B4">
        <w:rPr>
          <w:b/>
          <w:i/>
          <w:lang w:eastAsia="zh-CN"/>
        </w:rPr>
        <w:t xml:space="preserve"> R19 NR NTN.</w:t>
      </w:r>
    </w:p>
    <w:p w14:paraId="185C1370" w14:textId="47FACDE0" w:rsidR="00AA1E56" w:rsidRPr="00893F90" w:rsidRDefault="009C73B4" w:rsidP="00AA1E56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AA1E56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AA1E56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UCI multiplexing</w:t>
      </w:r>
    </w:p>
    <w:p w14:paraId="76D46862" w14:textId="4DD31225" w:rsidR="002B1736" w:rsidRDefault="002B1736" w:rsidP="002B1736">
      <w:pPr>
        <w:rPr>
          <w:lang w:val="en-GB" w:eastAsia="zh-CN"/>
        </w:rPr>
      </w:pPr>
      <w:r w:rsidRPr="002B1736">
        <w:rPr>
          <w:lang w:val="en-GB" w:eastAsia="zh-CN"/>
        </w:rPr>
        <w:t>In RAN1#11</w:t>
      </w:r>
      <w:r>
        <w:rPr>
          <w:lang w:val="en-GB" w:eastAsia="zh-CN"/>
        </w:rPr>
        <w:t>9</w:t>
      </w:r>
      <w:r w:rsidRPr="002B1736">
        <w:rPr>
          <w:lang w:val="en-GB" w:eastAsia="zh-CN"/>
        </w:rPr>
        <w:t>, the following was agreed: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B1736" w14:paraId="2C794C5A" w14:textId="77777777" w:rsidTr="002B1736">
        <w:tc>
          <w:tcPr>
            <w:tcW w:w="8296" w:type="dxa"/>
          </w:tcPr>
          <w:p w14:paraId="2A3A1F58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  <w:highlight w:val="green"/>
              </w:rPr>
              <w:t>Agreement</w:t>
            </w:r>
          </w:p>
          <w:p w14:paraId="12D136C8" w14:textId="77777777" w:rsidR="002B1736" w:rsidRPr="002B1736" w:rsidRDefault="002B1736" w:rsidP="002B1736">
            <w:pPr>
              <w:rPr>
                <w:rFonts w:eastAsia="等线"/>
                <w:sz w:val="20"/>
                <w:lang w:eastAsia="zh-CN"/>
              </w:rPr>
            </w:pPr>
            <w:r w:rsidRPr="002B1736">
              <w:rPr>
                <w:sz w:val="20"/>
              </w:rPr>
              <w:t xml:space="preserve">If PUCCH without repetition overlaps with inter-slot OCC with any PUSCH repetitions in an OCC group, the following options to be considered: </w:t>
            </w:r>
          </w:p>
          <w:p w14:paraId="7F2F58E4" w14:textId="77777777" w:rsidR="002B1736" w:rsidRPr="002B1736" w:rsidRDefault="002B1736" w:rsidP="002B1736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1: UCI is dropped</w:t>
            </w:r>
          </w:p>
          <w:p w14:paraId="5672128C" w14:textId="77777777" w:rsidR="002B1736" w:rsidRPr="002B1736" w:rsidRDefault="002B1736" w:rsidP="002B1736">
            <w:pPr>
              <w:pStyle w:val="a8"/>
              <w:numPr>
                <w:ilvl w:val="1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FFS: whether all UCI is dropped</w:t>
            </w:r>
          </w:p>
          <w:p w14:paraId="713E581A" w14:textId="77777777" w:rsidR="002B1736" w:rsidRPr="002B1736" w:rsidRDefault="002B1736" w:rsidP="002B1736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2: UCI is transmitted on PUCCH, and all PUSCH repetitions within the OCC group are dropped.</w:t>
            </w:r>
          </w:p>
          <w:p w14:paraId="7FC6D614" w14:textId="77777777" w:rsidR="002B1736" w:rsidRPr="002B1736" w:rsidRDefault="002B1736" w:rsidP="002B1736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3: UCI is multiplexed on PUSCH with inter-slot OCC</w:t>
            </w:r>
          </w:p>
          <w:p w14:paraId="0A0FA831" w14:textId="77777777" w:rsidR="002B1736" w:rsidRPr="002B1736" w:rsidRDefault="002B1736" w:rsidP="002B1736">
            <w:pPr>
              <w:pStyle w:val="a8"/>
              <w:numPr>
                <w:ilvl w:val="1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3-a: UCI is multiplexed on all PUSCH repetitions within an OCC group with inter-slot OCC</w:t>
            </w:r>
          </w:p>
          <w:p w14:paraId="15B41B12" w14:textId="77777777" w:rsidR="002B1736" w:rsidRPr="002B1736" w:rsidRDefault="002B1736" w:rsidP="002B1736">
            <w:pPr>
              <w:pStyle w:val="a8"/>
              <w:numPr>
                <w:ilvl w:val="2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FFS: which OCC group</w:t>
            </w:r>
          </w:p>
          <w:p w14:paraId="397F4F04" w14:textId="77777777" w:rsidR="002B1736" w:rsidRPr="002B1736" w:rsidRDefault="002B1736" w:rsidP="002B1736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sz w:val="20"/>
                <w:lang w:eastAsia="x-none"/>
              </w:rPr>
            </w:pPr>
            <w:r w:rsidRPr="002B1736">
              <w:rPr>
                <w:sz w:val="20"/>
                <w:lang w:eastAsia="x-none"/>
              </w:rPr>
              <w:t>Option 3-b: UCI is multiplexed on PUSCH and OCC is not applied</w:t>
            </w:r>
            <w:r w:rsidRPr="002B1736">
              <w:rPr>
                <w:sz w:val="20"/>
              </w:rPr>
              <w:t xml:space="preserve"> within the OCC group</w:t>
            </w:r>
          </w:p>
          <w:p w14:paraId="64071F3F" w14:textId="77777777" w:rsidR="002B1736" w:rsidRPr="002B1736" w:rsidRDefault="002B1736" w:rsidP="002B1736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sz w:val="20"/>
                <w:lang w:eastAsia="x-none"/>
              </w:rPr>
            </w:pPr>
            <w:r w:rsidRPr="002B1736">
              <w:rPr>
                <w:sz w:val="20"/>
                <w:lang w:eastAsia="x-none"/>
              </w:rPr>
              <w:t>Option 3-c: UCI is multiplexed on PUSCH and OCC is not applied</w:t>
            </w:r>
            <w:r w:rsidRPr="002B1736">
              <w:rPr>
                <w:sz w:val="20"/>
              </w:rPr>
              <w:t xml:space="preserve"> within the PUSCH repetitions</w:t>
            </w:r>
          </w:p>
          <w:p w14:paraId="0046A914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</w:rPr>
              <w:t>Note: combination of the above can be considered</w:t>
            </w:r>
          </w:p>
          <w:p w14:paraId="31D11B0A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</w:rPr>
              <w:t>FFS Details timeline of PUCCH and PUSCH</w:t>
            </w:r>
          </w:p>
          <w:p w14:paraId="3E072002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</w:rPr>
              <w:t>FFS: handling of PUCCH with repetition</w:t>
            </w:r>
          </w:p>
          <w:p w14:paraId="6033560E" w14:textId="55521EB7" w:rsidR="002B1736" w:rsidRDefault="002B1736" w:rsidP="002B1736">
            <w:pPr>
              <w:rPr>
                <w:highlight w:val="green"/>
              </w:rPr>
            </w:pPr>
            <w:r w:rsidRPr="002B1736">
              <w:rPr>
                <w:sz w:val="20"/>
              </w:rPr>
              <w:t>FFS: handling of different UCI types</w:t>
            </w:r>
          </w:p>
        </w:tc>
      </w:tr>
    </w:tbl>
    <w:p w14:paraId="25B1496C" w14:textId="77777777" w:rsidR="002E6141" w:rsidRDefault="00F53373" w:rsidP="00815264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 w:rsidRPr="00F2726F">
        <w:rPr>
          <w:lang w:eastAsia="zh-CN"/>
        </w:rPr>
        <w:t xml:space="preserve">all PUSCH repetitions within the OCC group </w:t>
      </w:r>
      <w:r w:rsidRPr="002E6141">
        <w:rPr>
          <w:lang w:eastAsia="zh-CN"/>
        </w:rPr>
        <w:t>overlap</w:t>
      </w:r>
      <w:r w:rsidRPr="002E6141">
        <w:rPr>
          <w:rFonts w:hint="eastAsia"/>
          <w:lang w:eastAsia="zh-CN"/>
        </w:rPr>
        <w:t>ped</w:t>
      </w:r>
      <w:r w:rsidRPr="002E6141">
        <w:rPr>
          <w:lang w:eastAsia="zh-CN"/>
        </w:rPr>
        <w:t xml:space="preserve"> with PUCCH</w:t>
      </w:r>
      <w:r w:rsidRPr="00F2726F">
        <w:rPr>
          <w:lang w:eastAsia="zh-CN"/>
        </w:rPr>
        <w:t xml:space="preserve"> are dropped</w:t>
      </w:r>
      <w:r>
        <w:rPr>
          <w:lang w:eastAsia="zh-CN"/>
        </w:rPr>
        <w:t>, t</w:t>
      </w:r>
      <w:r w:rsidRPr="00F2726F">
        <w:rPr>
          <w:lang w:eastAsia="zh-CN"/>
        </w:rPr>
        <w:t xml:space="preserve">he uplink </w:t>
      </w:r>
      <w:r w:rsidRPr="00C84D8C">
        <w:rPr>
          <w:lang w:eastAsia="zh-CN"/>
        </w:rPr>
        <w:t>throughput</w:t>
      </w:r>
      <w:r w:rsidRPr="00F2726F">
        <w:rPr>
          <w:lang w:eastAsia="zh-CN"/>
        </w:rPr>
        <w:t xml:space="preserve"> will be affected and reduced</w:t>
      </w:r>
      <w:r>
        <w:rPr>
          <w:lang w:eastAsia="zh-CN"/>
        </w:rPr>
        <w:t xml:space="preserve">. </w:t>
      </w:r>
      <w:r w:rsidRPr="00C84D8C">
        <w:rPr>
          <w:lang w:eastAsia="zh-CN"/>
        </w:rPr>
        <w:t xml:space="preserve">Since </w:t>
      </w:r>
      <w:r w:rsidR="00272B49">
        <w:rPr>
          <w:lang w:eastAsia="zh-CN"/>
        </w:rPr>
        <w:t xml:space="preserve">the </w:t>
      </w:r>
      <w:r w:rsidRPr="00C84D8C">
        <w:rPr>
          <w:lang w:eastAsia="zh-CN"/>
        </w:rPr>
        <w:t xml:space="preserve">OCC technology is introduced to </w:t>
      </w:r>
      <w:r>
        <w:rPr>
          <w:lang w:eastAsia="zh-CN"/>
        </w:rPr>
        <w:t>enhance</w:t>
      </w:r>
      <w:r w:rsidRPr="00C84D8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84D8C">
        <w:rPr>
          <w:lang w:eastAsia="zh-CN"/>
        </w:rPr>
        <w:t xml:space="preserve">uplink coverage and throughput, </w:t>
      </w:r>
      <w:r w:rsidR="00AB2BD8">
        <w:rPr>
          <w:rFonts w:hint="eastAsia"/>
          <w:lang w:eastAsia="zh-CN"/>
        </w:rPr>
        <w:t>we</w:t>
      </w:r>
      <w:r w:rsidR="00AB2BD8">
        <w:rPr>
          <w:lang w:eastAsia="zh-CN"/>
        </w:rPr>
        <w:t xml:space="preserve"> do not support Option 2.</w:t>
      </w:r>
      <w:r w:rsidR="00AB2BD8" w:rsidRPr="002E6141">
        <w:rPr>
          <w:lang w:eastAsia="zh-CN"/>
        </w:rPr>
        <w:t xml:space="preserve"> </w:t>
      </w:r>
    </w:p>
    <w:p w14:paraId="5D56B51B" w14:textId="304B657F" w:rsidR="00815264" w:rsidRPr="002E6141" w:rsidRDefault="00815264" w:rsidP="0081526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3-b, if </w:t>
      </w:r>
      <w:r w:rsidRPr="00815264">
        <w:rPr>
          <w:lang w:eastAsia="zh-CN"/>
        </w:rPr>
        <w:t>UCI is multiplexed on PUSCH and OCC is not applied within the OCC group</w:t>
      </w:r>
      <w:r>
        <w:rPr>
          <w:lang w:eastAsia="zh-CN"/>
        </w:rPr>
        <w:t>, t</w:t>
      </w:r>
      <w:r w:rsidRPr="00815264">
        <w:rPr>
          <w:lang w:eastAsia="zh-CN"/>
        </w:rPr>
        <w:t xml:space="preserve">he network needs to allocate additional resources for </w:t>
      </w:r>
      <w:r w:rsidR="006A7835">
        <w:rPr>
          <w:rFonts w:hint="eastAsia"/>
          <w:lang w:eastAsia="zh-CN"/>
        </w:rPr>
        <w:t>the</w:t>
      </w:r>
      <w:r w:rsidRPr="00815264">
        <w:rPr>
          <w:lang w:eastAsia="zh-CN"/>
        </w:rPr>
        <w:t xml:space="preserve"> PUSCH that </w:t>
      </w:r>
      <w:r>
        <w:rPr>
          <w:lang w:eastAsia="zh-CN"/>
        </w:rPr>
        <w:t>does</w:t>
      </w:r>
      <w:r w:rsidRPr="00815264">
        <w:rPr>
          <w:lang w:eastAsia="zh-CN"/>
        </w:rPr>
        <w:t xml:space="preserve"> not </w:t>
      </w:r>
      <w:r w:rsidR="006A7835" w:rsidRPr="00815264">
        <w:rPr>
          <w:lang w:eastAsia="zh-CN"/>
        </w:rPr>
        <w:t>appl</w:t>
      </w:r>
      <w:r w:rsidR="006A7835">
        <w:rPr>
          <w:lang w:eastAsia="zh-CN"/>
        </w:rPr>
        <w:t>y</w:t>
      </w:r>
      <w:r w:rsidR="006A7835" w:rsidRPr="00815264">
        <w:rPr>
          <w:lang w:eastAsia="zh-CN"/>
        </w:rPr>
        <w:t xml:space="preserve"> </w:t>
      </w:r>
      <w:r w:rsidRPr="00815264">
        <w:rPr>
          <w:lang w:eastAsia="zh-CN"/>
        </w:rPr>
        <w:t>OCC</w:t>
      </w:r>
      <w:r w:rsidR="006A7835">
        <w:rPr>
          <w:lang w:eastAsia="zh-CN"/>
        </w:rPr>
        <w:t>,</w:t>
      </w:r>
      <w:r w:rsidRPr="00815264">
        <w:rPr>
          <w:lang w:eastAsia="zh-CN"/>
        </w:rPr>
        <w:t xml:space="preserve"> instead of multiplexing </w:t>
      </w:r>
      <w:r w:rsidR="006A7835">
        <w:rPr>
          <w:lang w:eastAsia="zh-CN"/>
        </w:rPr>
        <w:t xml:space="preserve">it </w:t>
      </w:r>
      <w:r w:rsidRPr="00815264">
        <w:rPr>
          <w:lang w:eastAsia="zh-CN"/>
        </w:rPr>
        <w:t>with other users.</w:t>
      </w:r>
      <w:r>
        <w:rPr>
          <w:lang w:eastAsia="zh-CN"/>
        </w:rPr>
        <w:t xml:space="preserve"> </w:t>
      </w:r>
      <w:r w:rsidRPr="00815264">
        <w:rPr>
          <w:lang w:eastAsia="zh-CN"/>
        </w:rPr>
        <w:t>This will increase scheduling overhead and reduce spectrum efficiency.</w:t>
      </w:r>
      <w:r>
        <w:rPr>
          <w:lang w:eastAsia="zh-CN"/>
        </w:rPr>
        <w:t xml:space="preserve"> For Option 3-c, </w:t>
      </w:r>
      <w:r w:rsidR="0011553F" w:rsidRPr="0011553F">
        <w:rPr>
          <w:lang w:eastAsia="zh-CN"/>
        </w:rPr>
        <w:t>UCI is multiplexed on PUSCH and OCC is not applied within the PUSCH repetitions</w:t>
      </w:r>
      <w:r w:rsidR="0011553F">
        <w:rPr>
          <w:lang w:eastAsia="zh-CN"/>
        </w:rPr>
        <w:t xml:space="preserve">, </w:t>
      </w:r>
      <w:r w:rsidR="00022BD9">
        <w:rPr>
          <w:lang w:eastAsia="zh-CN"/>
        </w:rPr>
        <w:t>which</w:t>
      </w:r>
      <w:r w:rsidR="00022BD9" w:rsidRPr="00022BD9">
        <w:rPr>
          <w:lang w:eastAsia="zh-CN"/>
        </w:rPr>
        <w:t xml:space="preserve"> </w:t>
      </w:r>
      <w:r w:rsidR="00022BD9">
        <w:rPr>
          <w:lang w:eastAsia="zh-CN"/>
        </w:rPr>
        <w:t>would</w:t>
      </w:r>
      <w:r w:rsidR="00022BD9" w:rsidRPr="00022BD9">
        <w:rPr>
          <w:lang w:eastAsia="zh-CN"/>
        </w:rPr>
        <w:t xml:space="preserve"> cause more PUSCH transmissions to be unable to be multiplexed with other users</w:t>
      </w:r>
      <w:r w:rsidR="0011553F">
        <w:rPr>
          <w:lang w:eastAsia="zh-CN"/>
        </w:rPr>
        <w:t>.</w:t>
      </w:r>
      <w:r w:rsidR="0011553F" w:rsidRPr="00022BD9">
        <w:rPr>
          <w:lang w:eastAsia="zh-CN"/>
        </w:rPr>
        <w:t xml:space="preserve"> Therefore, we support Option 3-a: UCI is multiplexed on all PUSCH repetitions within an OCC group with inter-slot OCC.</w:t>
      </w:r>
      <w:r w:rsidR="00022BD9">
        <w:rPr>
          <w:lang w:eastAsia="zh-CN"/>
        </w:rPr>
        <w:t xml:space="preserve"> </w:t>
      </w:r>
    </w:p>
    <w:p w14:paraId="408A0248" w14:textId="78630B91" w:rsidR="005A26FF" w:rsidRDefault="005A26FF" w:rsidP="00CC40EF">
      <w:pPr>
        <w:rPr>
          <w:lang w:eastAsia="zh-CN"/>
        </w:rPr>
      </w:pPr>
      <w:r>
        <w:rPr>
          <w:rFonts w:hint="eastAsia"/>
          <w:lang w:eastAsia="zh-CN"/>
        </w:rPr>
        <w:lastRenderedPageBreak/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</w:t>
      </w:r>
      <w:r w:rsidRPr="005A26FF">
        <w:rPr>
          <w:lang w:eastAsia="zh-CN"/>
        </w:rPr>
        <w:t xml:space="preserve">e think </w:t>
      </w:r>
      <w:r>
        <w:rPr>
          <w:lang w:eastAsia="zh-CN"/>
        </w:rPr>
        <w:t xml:space="preserve">that </w:t>
      </w:r>
      <w:r w:rsidRPr="005A26FF">
        <w:rPr>
          <w:lang w:eastAsia="zh-CN"/>
        </w:rPr>
        <w:t xml:space="preserve">whether UCI should be dropped </w:t>
      </w:r>
      <w:r w:rsidR="00A36F44">
        <w:rPr>
          <w:lang w:eastAsia="zh-CN"/>
        </w:rPr>
        <w:t xml:space="preserve">can </w:t>
      </w:r>
      <w:r w:rsidRPr="005A26FF">
        <w:rPr>
          <w:lang w:eastAsia="zh-CN"/>
        </w:rPr>
        <w:t>depend on the UCI timeline.</w:t>
      </w:r>
      <w:r>
        <w:rPr>
          <w:lang w:eastAsia="zh-CN"/>
        </w:rPr>
        <w:t xml:space="preserve"> </w:t>
      </w:r>
      <w:r w:rsidR="00CB43AB">
        <w:rPr>
          <w:lang w:eastAsia="zh-CN"/>
        </w:rPr>
        <w:t>As shown in Fig</w:t>
      </w:r>
      <w:r w:rsidR="00924377">
        <w:rPr>
          <w:lang w:eastAsia="zh-CN"/>
        </w:rPr>
        <w:t>ure</w:t>
      </w:r>
      <w:r w:rsidR="00CB43AB">
        <w:rPr>
          <w:lang w:eastAsia="zh-CN"/>
        </w:rPr>
        <w:t xml:space="preserve"> 1, if the </w:t>
      </w:r>
      <w:r w:rsidR="00CB43AB" w:rsidRPr="00CB43AB">
        <w:rPr>
          <w:lang w:eastAsia="zh-CN"/>
        </w:rPr>
        <w:t>scheduling DCI</w:t>
      </w:r>
      <w:r w:rsidR="00CB43AB">
        <w:rPr>
          <w:lang w:eastAsia="zh-CN"/>
        </w:rPr>
        <w:t xml:space="preserve"> is received earlier than a time offset from the first slot of the OCC period, the UCI </w:t>
      </w:r>
      <w:r w:rsidR="00272B49">
        <w:rPr>
          <w:lang w:eastAsia="zh-CN"/>
        </w:rPr>
        <w:t>is able to</w:t>
      </w:r>
      <w:r w:rsidR="00CB43AB">
        <w:rPr>
          <w:lang w:eastAsia="zh-CN"/>
        </w:rPr>
        <w:t xml:space="preserve"> be </w:t>
      </w:r>
      <w:r w:rsidR="00CB43AB" w:rsidRPr="00CB43AB">
        <w:rPr>
          <w:lang w:eastAsia="zh-CN"/>
        </w:rPr>
        <w:t>multiplexed on all PUSCH repetitions within an OCC group</w:t>
      </w:r>
      <w:r w:rsidR="00CB43AB">
        <w:rPr>
          <w:lang w:eastAsia="zh-CN"/>
        </w:rPr>
        <w:t xml:space="preserve">. However, </w:t>
      </w:r>
      <w:bookmarkStart w:id="3" w:name="_Hlk188260567"/>
      <w:r w:rsidR="00CB43AB">
        <w:rPr>
          <w:lang w:eastAsia="zh-CN"/>
        </w:rPr>
        <w:t xml:space="preserve">if the </w:t>
      </w:r>
      <w:r w:rsidR="00CB43AB" w:rsidRPr="00CB43AB">
        <w:rPr>
          <w:lang w:eastAsia="zh-CN"/>
        </w:rPr>
        <w:t xml:space="preserve">scheduling DCI is received </w:t>
      </w:r>
      <w:r w:rsidR="00F53373">
        <w:rPr>
          <w:lang w:eastAsia="zh-CN"/>
        </w:rPr>
        <w:t>later</w:t>
      </w:r>
      <w:r w:rsidR="00CB43AB" w:rsidRPr="00CB43AB">
        <w:rPr>
          <w:lang w:eastAsia="zh-CN"/>
        </w:rPr>
        <w:t xml:space="preserve"> than a time offset from the first slot of the OCC period,</w:t>
      </w:r>
      <w:r w:rsidR="00F53373">
        <w:rPr>
          <w:lang w:eastAsia="zh-CN"/>
        </w:rPr>
        <w:t xml:space="preserve"> Option 3-a </w:t>
      </w:r>
      <w:r w:rsidR="0001598C">
        <w:rPr>
          <w:lang w:eastAsia="zh-CN"/>
        </w:rPr>
        <w:t>could</w:t>
      </w:r>
      <w:r w:rsidR="00F53373">
        <w:rPr>
          <w:lang w:eastAsia="zh-CN"/>
        </w:rPr>
        <w:t xml:space="preserve"> not be applied in the current OCC period. </w:t>
      </w:r>
      <w:bookmarkEnd w:id="3"/>
      <w:r w:rsidR="0001598C" w:rsidRPr="0001598C">
        <w:rPr>
          <w:lang w:eastAsia="zh-CN"/>
        </w:rPr>
        <w:t xml:space="preserve">In this case, the UCI could be postponed to the next OCC </w:t>
      </w:r>
      <w:r w:rsidR="0001598C" w:rsidRPr="00CB43AB">
        <w:rPr>
          <w:lang w:eastAsia="zh-CN"/>
        </w:rPr>
        <w:t>period</w:t>
      </w:r>
      <w:r w:rsidR="0001598C" w:rsidRPr="0001598C">
        <w:rPr>
          <w:lang w:eastAsia="zh-CN"/>
        </w:rPr>
        <w:t xml:space="preserve"> or dropped.</w:t>
      </w:r>
    </w:p>
    <w:p w14:paraId="42B31655" w14:textId="367805BE" w:rsidR="00CB43AB" w:rsidRDefault="00CB43AB" w:rsidP="00AB2827">
      <w:pPr>
        <w:jc w:val="center"/>
        <w:rPr>
          <w:lang w:eastAsia="zh-CN"/>
        </w:rPr>
      </w:pPr>
      <w:r w:rsidRPr="00CB43AB">
        <w:rPr>
          <w:noProof/>
          <w:lang w:eastAsia="zh-CN"/>
        </w:rPr>
        <w:drawing>
          <wp:inline distT="0" distB="0" distL="0" distR="0" wp14:anchorId="0A28304F" wp14:editId="3C3ACA84">
            <wp:extent cx="5274310" cy="12573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BB20F" w14:textId="06812650" w:rsidR="00CB43AB" w:rsidRPr="00F4184E" w:rsidRDefault="00CB43AB" w:rsidP="00CB43AB">
      <w:pPr>
        <w:widowControl w:val="0"/>
        <w:autoSpaceDE/>
        <w:autoSpaceDN/>
        <w:adjustRightInd/>
        <w:snapToGrid/>
        <w:spacing w:line="240" w:lineRule="auto"/>
        <w:jc w:val="center"/>
        <w:rPr>
          <w:rFonts w:ascii="Calibri" w:hAnsi="Calibri" w:cs="Arial"/>
          <w:b/>
          <w:kern w:val="2"/>
          <w:sz w:val="21"/>
          <w:lang w:eastAsia="zh-CN"/>
        </w:rPr>
      </w:pPr>
      <w:r w:rsidRPr="00F4184E">
        <w:rPr>
          <w:rFonts w:ascii="Calibri" w:hAnsi="Calibri" w:cs="Arial"/>
          <w:b/>
          <w:kern w:val="2"/>
          <w:sz w:val="21"/>
          <w:lang w:eastAsia="zh-CN"/>
        </w:rPr>
        <w:t>Fig</w:t>
      </w:r>
      <w:r w:rsidR="00924377">
        <w:rPr>
          <w:rFonts w:ascii="Calibri" w:hAnsi="Calibri" w:cs="Arial" w:hint="eastAsia"/>
          <w:b/>
          <w:kern w:val="2"/>
          <w:sz w:val="21"/>
          <w:lang w:eastAsia="zh-CN"/>
        </w:rPr>
        <w:t>ure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1. </w:t>
      </w:r>
      <w:r>
        <w:rPr>
          <w:rFonts w:ascii="Calibri" w:hAnsi="Calibri" w:cs="Arial"/>
          <w:b/>
          <w:kern w:val="2"/>
          <w:sz w:val="21"/>
          <w:lang w:eastAsia="zh-CN"/>
        </w:rPr>
        <w:t xml:space="preserve">Timeline of DCI and UCI </w:t>
      </w:r>
      <w:r w:rsidRPr="00CB43AB">
        <w:rPr>
          <w:rFonts w:ascii="Calibri" w:hAnsi="Calibri" w:cs="Arial"/>
          <w:b/>
          <w:kern w:val="2"/>
          <w:sz w:val="21"/>
          <w:lang w:eastAsia="zh-CN"/>
        </w:rPr>
        <w:t xml:space="preserve">multiplexing </w:t>
      </w:r>
      <w:r>
        <w:rPr>
          <w:rFonts w:ascii="Calibri" w:hAnsi="Calibri" w:cs="Arial"/>
          <w:b/>
          <w:kern w:val="2"/>
          <w:sz w:val="21"/>
          <w:lang w:eastAsia="zh-CN"/>
        </w:rPr>
        <w:t>on</w:t>
      </w:r>
      <w:r w:rsidRPr="00CB43AB">
        <w:rPr>
          <w:rFonts w:ascii="Calibri" w:hAnsi="Calibri" w:cs="Arial"/>
          <w:b/>
          <w:kern w:val="2"/>
          <w:sz w:val="21"/>
          <w:lang w:eastAsia="zh-CN"/>
        </w:rPr>
        <w:t xml:space="preserve"> all repetitions of an OCC period</w:t>
      </w:r>
    </w:p>
    <w:p w14:paraId="5EE3C61C" w14:textId="4D044601" w:rsidR="00F53373" w:rsidRDefault="00F53373" w:rsidP="00F53373">
      <w:pPr>
        <w:rPr>
          <w:b/>
          <w:i/>
          <w:lang w:eastAsia="zh-CN"/>
        </w:rPr>
      </w:pPr>
      <w:r w:rsidRPr="00C84D8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C84D8C">
        <w:rPr>
          <w:b/>
          <w:i/>
          <w:lang w:eastAsia="zh-CN"/>
        </w:rPr>
        <w:t>: Support the combination of Option 1 and Option 3</w:t>
      </w:r>
      <w:r>
        <w:rPr>
          <w:b/>
          <w:i/>
          <w:lang w:eastAsia="zh-CN"/>
        </w:rPr>
        <w:t>-a</w:t>
      </w:r>
      <w:r w:rsidRPr="00C84D8C">
        <w:rPr>
          <w:b/>
          <w:i/>
          <w:lang w:eastAsia="zh-CN"/>
        </w:rPr>
        <w:t>, i.e. the UCI is multiplexed on PUSCH with inter-slot OCC or dropped.</w:t>
      </w:r>
    </w:p>
    <w:p w14:paraId="2F6B7E8B" w14:textId="6F58B0FC" w:rsidR="00F53373" w:rsidRPr="00EF05E4" w:rsidRDefault="00F53373" w:rsidP="00F53373">
      <w:pPr>
        <w:rPr>
          <w:b/>
          <w:i/>
          <w:lang w:eastAsia="zh-CN"/>
        </w:rPr>
      </w:pPr>
      <w:r w:rsidRPr="00EF05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EF05E4">
        <w:rPr>
          <w:b/>
          <w:i/>
          <w:lang w:eastAsia="zh-CN"/>
        </w:rPr>
        <w:t>:</w:t>
      </w:r>
      <w:r w:rsidRPr="00AB282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</w:t>
      </w:r>
      <w:r w:rsidRPr="00AB2827">
        <w:rPr>
          <w:b/>
          <w:i/>
          <w:lang w:eastAsia="zh-CN"/>
        </w:rPr>
        <w:t>f the scheduling DCI is received later than a time offset from the first slot of the OCC period, the UCI could be postponed to the next OCC group o</w:t>
      </w:r>
      <w:r w:rsidR="0001598C">
        <w:rPr>
          <w:b/>
          <w:i/>
          <w:lang w:eastAsia="zh-CN"/>
        </w:rPr>
        <w:t xml:space="preserve">r </w:t>
      </w:r>
      <w:r w:rsidRPr="00AB2827">
        <w:rPr>
          <w:b/>
          <w:i/>
          <w:lang w:eastAsia="zh-CN"/>
        </w:rPr>
        <w:t>dropped.</w:t>
      </w:r>
    </w:p>
    <w:p w14:paraId="52C95A2D" w14:textId="3FFB75BA" w:rsidR="00CC40EF" w:rsidRDefault="00DD1B44" w:rsidP="0081526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="00247CB8">
        <w:rPr>
          <w:lang w:eastAsia="zh-CN"/>
        </w:rPr>
        <w:t xml:space="preserve"> </w:t>
      </w:r>
      <w:r>
        <w:rPr>
          <w:lang w:eastAsia="zh-CN"/>
        </w:rPr>
        <w:t xml:space="preserve">UCI dropping rules, </w:t>
      </w:r>
      <w:r w:rsidR="00E156C6" w:rsidRPr="00F34E1B">
        <w:rPr>
          <w:lang w:eastAsia="zh-CN"/>
        </w:rPr>
        <w:t xml:space="preserve">whether to </w:t>
      </w:r>
      <w:r w:rsidR="00E156C6">
        <w:rPr>
          <w:lang w:eastAsia="zh-CN"/>
        </w:rPr>
        <w:t>drop</w:t>
      </w:r>
      <w:r w:rsidR="00E156C6" w:rsidRPr="00F34E1B">
        <w:rPr>
          <w:lang w:eastAsia="zh-CN"/>
        </w:rPr>
        <w:t xml:space="preserve"> the UCI can depend on </w:t>
      </w:r>
      <w:r w:rsidR="00E156C6">
        <w:rPr>
          <w:lang w:eastAsia="zh-CN"/>
        </w:rPr>
        <w:t xml:space="preserve">the </w:t>
      </w:r>
      <w:r w:rsidR="00E156C6" w:rsidRPr="00F34E1B">
        <w:rPr>
          <w:lang w:eastAsia="zh-CN"/>
        </w:rPr>
        <w:t>type</w:t>
      </w:r>
      <w:r w:rsidR="00E156C6">
        <w:rPr>
          <w:lang w:eastAsia="zh-CN"/>
        </w:rPr>
        <w:t xml:space="preserve"> of</w:t>
      </w:r>
      <w:r w:rsidR="00E156C6" w:rsidRPr="00F34E1B">
        <w:rPr>
          <w:lang w:eastAsia="zh-CN"/>
        </w:rPr>
        <w:t xml:space="preserve"> UCI</w:t>
      </w:r>
      <w:r w:rsidR="00FB7DBF">
        <w:rPr>
          <w:lang w:eastAsia="zh-CN"/>
        </w:rPr>
        <w:t>.</w:t>
      </w:r>
      <w:r w:rsidR="00E156C6" w:rsidRPr="00F34E1B">
        <w:rPr>
          <w:lang w:eastAsia="zh-CN"/>
        </w:rPr>
        <w:t xml:space="preserve"> </w:t>
      </w:r>
      <w:r w:rsidR="00FB7DBF">
        <w:rPr>
          <w:lang w:eastAsia="zh-CN"/>
        </w:rPr>
        <w:t>F</w:t>
      </w:r>
      <w:r w:rsidR="00E156C6" w:rsidRPr="00F34E1B">
        <w:rPr>
          <w:lang w:eastAsia="zh-CN"/>
        </w:rPr>
        <w:t xml:space="preserve">or </w:t>
      </w:r>
      <w:r w:rsidR="00E156C6">
        <w:rPr>
          <w:lang w:eastAsia="zh-CN"/>
        </w:rPr>
        <w:t>instance</w:t>
      </w:r>
      <w:r w:rsidR="00E156C6" w:rsidRPr="00F34E1B">
        <w:rPr>
          <w:lang w:eastAsia="zh-CN"/>
        </w:rPr>
        <w:t>, HARQ-ACK has a higher priority than CSI.</w:t>
      </w:r>
      <w:r w:rsidR="00E156C6">
        <w:rPr>
          <w:lang w:eastAsia="zh-CN"/>
        </w:rPr>
        <w:t xml:space="preserve"> </w:t>
      </w:r>
      <w:r w:rsidR="00E156C6" w:rsidRPr="00F34E1B">
        <w:rPr>
          <w:lang w:eastAsia="zh-CN"/>
        </w:rPr>
        <w:t xml:space="preserve">In addition, </w:t>
      </w:r>
      <w:r w:rsidR="00F34E1B">
        <w:rPr>
          <w:lang w:eastAsia="zh-CN"/>
        </w:rPr>
        <w:t>w</w:t>
      </w:r>
      <w:r w:rsidR="00F34E1B" w:rsidRPr="00F34E1B">
        <w:rPr>
          <w:lang w:eastAsia="zh-CN"/>
        </w:rPr>
        <w:t xml:space="preserve">hether a UCI is </w:t>
      </w:r>
      <w:r w:rsidR="00F34E1B">
        <w:rPr>
          <w:lang w:eastAsia="zh-CN"/>
        </w:rPr>
        <w:t>dropped</w:t>
      </w:r>
      <w:r w:rsidR="00F34E1B" w:rsidRPr="00F34E1B">
        <w:rPr>
          <w:lang w:eastAsia="zh-CN"/>
        </w:rPr>
        <w:t xml:space="preserve"> can depend on the </w:t>
      </w:r>
      <w:r w:rsidR="009D3853">
        <w:rPr>
          <w:lang w:eastAsia="zh-CN"/>
        </w:rPr>
        <w:t xml:space="preserve">time </w:t>
      </w:r>
      <w:r w:rsidR="00F34E1B" w:rsidRPr="00F34E1B">
        <w:rPr>
          <w:lang w:eastAsia="zh-CN"/>
        </w:rPr>
        <w:t xml:space="preserve">when </w:t>
      </w:r>
      <w:r w:rsidR="00F34E1B">
        <w:rPr>
          <w:lang w:eastAsia="zh-CN"/>
        </w:rPr>
        <w:t>UCI</w:t>
      </w:r>
      <w:r w:rsidR="00F34E1B" w:rsidRPr="00F34E1B">
        <w:rPr>
          <w:lang w:eastAsia="zh-CN"/>
        </w:rPr>
        <w:t xml:space="preserve"> </w:t>
      </w:r>
      <w:r w:rsidR="00F34E1B">
        <w:rPr>
          <w:lang w:eastAsia="zh-CN"/>
        </w:rPr>
        <w:t>occurs</w:t>
      </w:r>
      <w:r w:rsidR="00F34E1B" w:rsidRPr="00F34E1B">
        <w:rPr>
          <w:lang w:eastAsia="zh-CN"/>
        </w:rPr>
        <w:t xml:space="preserve">. </w:t>
      </w:r>
      <w:r w:rsidR="009D3853">
        <w:rPr>
          <w:lang w:eastAsia="zh-CN"/>
        </w:rPr>
        <w:t>For example, i</w:t>
      </w:r>
      <w:r w:rsidR="00E156C6" w:rsidRPr="00E156C6">
        <w:rPr>
          <w:lang w:eastAsia="zh-CN"/>
        </w:rPr>
        <w:t>f the scheduling DCI is received later than a time offset from the first slot of the OCC period,</w:t>
      </w:r>
      <w:r w:rsidR="00E156C6">
        <w:rPr>
          <w:lang w:eastAsia="zh-CN"/>
        </w:rPr>
        <w:t xml:space="preserve"> and </w:t>
      </w:r>
      <w:r w:rsidR="0024140E">
        <w:rPr>
          <w:lang w:eastAsia="zh-CN"/>
        </w:rPr>
        <w:t xml:space="preserve">meanwhile </w:t>
      </w:r>
      <w:r w:rsidR="00E156C6">
        <w:rPr>
          <w:lang w:eastAsia="zh-CN"/>
        </w:rPr>
        <w:t xml:space="preserve">the OCC period is the last OCC period, the UCI should be dropped. </w:t>
      </w:r>
    </w:p>
    <w:p w14:paraId="3FFE423D" w14:textId="0FA9D0D8" w:rsidR="00F34E1B" w:rsidRPr="00F34E1B" w:rsidRDefault="009D3853" w:rsidP="00815264">
      <w:pPr>
        <w:rPr>
          <w:b/>
          <w:i/>
          <w:lang w:eastAsia="zh-CN"/>
        </w:rPr>
      </w:pPr>
      <w:r w:rsidRPr="009D3853">
        <w:rPr>
          <w:b/>
          <w:i/>
          <w:lang w:eastAsia="zh-CN"/>
        </w:rPr>
        <w:t>Proposal 4: The dropping rules for UCI can be related to the type of UCI</w:t>
      </w:r>
      <w:r w:rsidR="00F34E1B" w:rsidRPr="00F34E1B">
        <w:rPr>
          <w:b/>
          <w:i/>
          <w:lang w:eastAsia="zh-CN"/>
        </w:rPr>
        <w:t>.</w:t>
      </w:r>
    </w:p>
    <w:p w14:paraId="2C2E297C" w14:textId="3D07F419" w:rsidR="005178C8" w:rsidRPr="00EF05E4" w:rsidRDefault="000560F5" w:rsidP="00AB04A7">
      <w:pPr>
        <w:rPr>
          <w:lang w:eastAsia="zh-CN"/>
        </w:rPr>
      </w:pPr>
      <w:r w:rsidRPr="00EF05E4">
        <w:rPr>
          <w:lang w:eastAsia="zh-CN"/>
        </w:rPr>
        <w:t xml:space="preserve">If UCI is multiplexed on every slot of the OCC </w:t>
      </w:r>
      <w:r w:rsidR="00996D69">
        <w:rPr>
          <w:lang w:eastAsia="zh-CN"/>
        </w:rPr>
        <w:t>group</w:t>
      </w:r>
      <w:r w:rsidRPr="00EF05E4">
        <w:rPr>
          <w:lang w:eastAsia="zh-CN"/>
        </w:rPr>
        <w:t xml:space="preserve">, the resources occupied by UCI will increase to </w:t>
      </w:r>
      <w:r w:rsidR="006A7835">
        <w:rPr>
          <w:lang w:eastAsia="zh-CN"/>
        </w:rPr>
        <w:t xml:space="preserve">the </w:t>
      </w:r>
      <w:r w:rsidR="00D642AA">
        <w:rPr>
          <w:lang w:eastAsia="zh-CN"/>
        </w:rPr>
        <w:t>OCC sequence length</w:t>
      </w:r>
      <w:r w:rsidRPr="00EF05E4">
        <w:rPr>
          <w:lang w:eastAsia="zh-CN"/>
        </w:rPr>
        <w:t xml:space="preserve"> times what they were before, leading to resource waste. </w:t>
      </w:r>
      <w:r w:rsidR="005178C8" w:rsidRPr="00EF05E4">
        <w:rPr>
          <w:lang w:eastAsia="zh-CN"/>
        </w:rPr>
        <w:t xml:space="preserve">To reduce resource waste, the resources occupied by UCI </w:t>
      </w:r>
      <w:r w:rsidR="00967032" w:rsidRPr="00EF05E4">
        <w:rPr>
          <w:lang w:eastAsia="zh-CN"/>
        </w:rPr>
        <w:t xml:space="preserve">in a slot </w:t>
      </w:r>
      <w:r w:rsidR="005178C8" w:rsidRPr="00EF05E4">
        <w:rPr>
          <w:lang w:eastAsia="zh-CN"/>
        </w:rPr>
        <w:t xml:space="preserve">need to be appropriately scaled down. For example, the scaling down ratio can be indicated by </w:t>
      </w:r>
      <w:r w:rsidR="009D3853">
        <w:rPr>
          <w:lang w:eastAsia="zh-CN"/>
        </w:rPr>
        <w:t xml:space="preserve">the </w:t>
      </w:r>
      <w:r w:rsidR="005178C8" w:rsidRPr="00EF05E4">
        <w:rPr>
          <w:lang w:eastAsia="zh-CN"/>
        </w:rPr>
        <w:t xml:space="preserve">higher layer based on the method of calculating UCI resources in the </w:t>
      </w:r>
      <w:r w:rsidR="00191F6F" w:rsidRPr="00EF05E4">
        <w:rPr>
          <w:lang w:eastAsia="zh-CN"/>
        </w:rPr>
        <w:t>current</w:t>
      </w:r>
      <w:r w:rsidR="005178C8" w:rsidRPr="00EF05E4">
        <w:rPr>
          <w:lang w:eastAsia="zh-CN"/>
        </w:rPr>
        <w:t xml:space="preserve"> specification.</w:t>
      </w:r>
    </w:p>
    <w:p w14:paraId="686BE861" w14:textId="1D5A7B1E" w:rsidR="00D7717E" w:rsidRPr="00D7717E" w:rsidRDefault="00B208B3" w:rsidP="00AB04A7">
      <w:pPr>
        <w:rPr>
          <w:b/>
          <w:i/>
          <w:lang w:eastAsia="zh-CN"/>
        </w:rPr>
      </w:pPr>
      <w:r w:rsidRPr="00EF05E4">
        <w:rPr>
          <w:b/>
          <w:i/>
          <w:lang w:eastAsia="zh-CN"/>
        </w:rPr>
        <w:t>Proposal</w:t>
      </w:r>
      <w:r w:rsidR="00D26585" w:rsidRPr="00EF05E4">
        <w:rPr>
          <w:b/>
          <w:i/>
          <w:lang w:eastAsia="zh-CN"/>
        </w:rPr>
        <w:t xml:space="preserve"> </w:t>
      </w:r>
      <w:r w:rsidR="003A3B0F">
        <w:rPr>
          <w:b/>
          <w:i/>
          <w:lang w:eastAsia="zh-CN"/>
        </w:rPr>
        <w:t>5</w:t>
      </w:r>
      <w:r w:rsidR="00064B34" w:rsidRPr="00EF05E4">
        <w:rPr>
          <w:b/>
          <w:i/>
          <w:lang w:eastAsia="zh-CN"/>
        </w:rPr>
        <w:t>:</w:t>
      </w:r>
      <w:r w:rsidR="002513F8" w:rsidRPr="00EF05E4">
        <w:t xml:space="preserve"> </w:t>
      </w:r>
      <w:r w:rsidR="00191F6F" w:rsidRPr="00EF05E4">
        <w:rPr>
          <w:b/>
          <w:i/>
          <w:lang w:eastAsia="zh-CN"/>
        </w:rPr>
        <w:t xml:space="preserve">The resources occupied by UCI multiplexing should be appropriately scaled down to reduce the resource waste </w:t>
      </w:r>
      <w:r w:rsidR="00073F7B" w:rsidRPr="00EF05E4">
        <w:rPr>
          <w:b/>
          <w:i/>
          <w:lang w:eastAsia="zh-CN"/>
        </w:rPr>
        <w:t xml:space="preserve">if UCI is multiplexed on every slot of an OCC </w:t>
      </w:r>
      <w:r w:rsidR="00996D69">
        <w:rPr>
          <w:b/>
          <w:i/>
          <w:lang w:eastAsia="zh-CN"/>
        </w:rPr>
        <w:t>group</w:t>
      </w:r>
      <w:r w:rsidR="00191F6F" w:rsidRPr="00EF05E4">
        <w:rPr>
          <w:b/>
          <w:i/>
          <w:lang w:eastAsia="zh-CN"/>
        </w:rPr>
        <w:t>.</w:t>
      </w:r>
    </w:p>
    <w:p w14:paraId="1F9F0AC7" w14:textId="7D7FB603" w:rsidR="00B208B3" w:rsidRPr="00162784" w:rsidRDefault="009C73B4" w:rsidP="00052FD9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052FD9" w:rsidRPr="00162784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>
        <w:rPr>
          <w:rFonts w:eastAsiaTheme="minorEastAsia"/>
          <w:b/>
          <w:bCs/>
          <w:sz w:val="22"/>
          <w:szCs w:val="21"/>
          <w:lang w:val="en-GB" w:eastAsia="zh-CN"/>
        </w:rPr>
        <w:t>3</w:t>
      </w:r>
      <w:r w:rsidR="00052FD9" w:rsidRPr="00162784">
        <w:rPr>
          <w:rFonts w:eastAsiaTheme="minorEastAsia"/>
          <w:b/>
          <w:bCs/>
          <w:sz w:val="22"/>
          <w:szCs w:val="21"/>
          <w:lang w:val="en-GB" w:eastAsia="zh-CN"/>
        </w:rPr>
        <w:t xml:space="preserve"> OCC indication/configuration</w:t>
      </w:r>
    </w:p>
    <w:p w14:paraId="53839FEA" w14:textId="1AE5C219" w:rsidR="0061294A" w:rsidRPr="00EF05E4" w:rsidRDefault="00064B34" w:rsidP="0061294A">
      <w:pPr>
        <w:rPr>
          <w:lang w:val="en-GB" w:eastAsia="zh-CN"/>
        </w:rPr>
      </w:pPr>
      <w:r w:rsidRPr="00EF05E4">
        <w:rPr>
          <w:lang w:val="en-GB" w:eastAsia="zh-CN"/>
        </w:rPr>
        <w:t xml:space="preserve">For OCC indication/configuration, it is necessary to study whether to reuse the </w:t>
      </w:r>
      <w:r w:rsidR="002F5D06" w:rsidRPr="00EF05E4">
        <w:rPr>
          <w:lang w:val="en-GB" w:eastAsia="zh-CN"/>
        </w:rPr>
        <w:t>legacy</w:t>
      </w:r>
      <w:r w:rsidRPr="00EF05E4">
        <w:rPr>
          <w:lang w:val="en-GB" w:eastAsia="zh-CN"/>
        </w:rPr>
        <w:t xml:space="preserve"> fields or create new fields to indicate the following parameters</w:t>
      </w:r>
      <w:r w:rsidR="002F5D06" w:rsidRPr="00EF05E4">
        <w:rPr>
          <w:lang w:val="en-GB" w:eastAsia="zh-CN"/>
        </w:rPr>
        <w:t xml:space="preserve">: </w:t>
      </w:r>
      <w:r w:rsidR="006A7835">
        <w:rPr>
          <w:lang w:val="en-GB" w:eastAsia="zh-CN"/>
        </w:rPr>
        <w:t xml:space="preserve">the </w:t>
      </w:r>
      <w:r w:rsidR="00DC28B0" w:rsidRPr="00EF05E4">
        <w:rPr>
          <w:lang w:val="en-GB" w:eastAsia="zh-CN"/>
        </w:rPr>
        <w:t>OCC enable</w:t>
      </w:r>
      <w:r w:rsidR="006A7835">
        <w:rPr>
          <w:lang w:val="en-GB" w:eastAsia="zh-CN"/>
        </w:rPr>
        <w:t xml:space="preserve"> indicator</w:t>
      </w:r>
      <w:r w:rsidR="00DC28B0" w:rsidRPr="00EF05E4">
        <w:rPr>
          <w:lang w:val="en-GB" w:eastAsia="zh-CN"/>
        </w:rPr>
        <w:t xml:space="preserve">, the </w:t>
      </w:r>
      <w:r w:rsidR="00D642AA">
        <w:rPr>
          <w:lang w:val="en-GB" w:eastAsia="zh-CN"/>
        </w:rPr>
        <w:t>OCC sequence length</w:t>
      </w:r>
      <w:r w:rsidR="00DC28B0" w:rsidRPr="00EF05E4">
        <w:rPr>
          <w:lang w:val="en-GB" w:eastAsia="zh-CN"/>
        </w:rPr>
        <w:t xml:space="preserve">, and the OCC index. </w:t>
      </w:r>
    </w:p>
    <w:p w14:paraId="1D86CE77" w14:textId="5881703D" w:rsidR="00F80FB6" w:rsidRPr="00EF05E4" w:rsidRDefault="00F80FB6" w:rsidP="00F80FB6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 w:rsidR="00924377">
        <w:rPr>
          <w:b/>
          <w:i/>
          <w:lang w:val="en-GB" w:eastAsia="zh-CN"/>
        </w:rPr>
        <w:t>6</w:t>
      </w:r>
      <w:r w:rsidRPr="00EF05E4">
        <w:rPr>
          <w:b/>
          <w:i/>
          <w:lang w:val="en-GB" w:eastAsia="zh-CN"/>
        </w:rPr>
        <w:t xml:space="preserve">: </w:t>
      </w:r>
      <w:r w:rsidR="000E69CC" w:rsidRPr="00EF05E4">
        <w:rPr>
          <w:b/>
          <w:i/>
          <w:lang w:val="en-GB" w:eastAsia="zh-CN"/>
        </w:rPr>
        <w:t>The OCC</w:t>
      </w:r>
      <w:r w:rsidR="00DF39F9" w:rsidRPr="00EF05E4">
        <w:rPr>
          <w:b/>
          <w:i/>
          <w:lang w:val="en-GB" w:eastAsia="zh-CN"/>
        </w:rPr>
        <w:t>-related parameters including</w:t>
      </w:r>
      <w:r w:rsidRPr="00EF05E4">
        <w:rPr>
          <w:b/>
          <w:i/>
          <w:lang w:val="en-GB" w:eastAsia="zh-CN"/>
        </w:rPr>
        <w:t xml:space="preserve"> the </w:t>
      </w:r>
      <w:r w:rsidR="00D642AA">
        <w:rPr>
          <w:b/>
          <w:i/>
          <w:lang w:val="en-GB" w:eastAsia="zh-CN"/>
        </w:rPr>
        <w:t>OCC sequence length</w:t>
      </w:r>
      <w:r w:rsidR="00D61E37" w:rsidRPr="00EF05E4">
        <w:rPr>
          <w:b/>
          <w:i/>
          <w:lang w:val="en-GB" w:eastAsia="zh-CN"/>
        </w:rPr>
        <w:t xml:space="preserve"> </w:t>
      </w:r>
      <w:r w:rsidRPr="00EF05E4">
        <w:rPr>
          <w:b/>
          <w:i/>
          <w:lang w:val="en-GB" w:eastAsia="zh-CN"/>
        </w:rPr>
        <w:t>and the OCC index</w:t>
      </w:r>
      <w:r w:rsidR="00DF39F9" w:rsidRPr="00EF05E4">
        <w:rPr>
          <w:b/>
          <w:i/>
          <w:lang w:val="en-GB" w:eastAsia="zh-CN"/>
        </w:rPr>
        <w:t xml:space="preserve"> should be provided to the UE.</w:t>
      </w:r>
    </w:p>
    <w:p w14:paraId="19C2DFE0" w14:textId="2DBF9B17" w:rsidR="007F633A" w:rsidRPr="00EF05E4" w:rsidRDefault="00F80FB6" w:rsidP="007F633A">
      <w:pPr>
        <w:rPr>
          <w:lang w:val="en-GB" w:eastAsia="zh-CN"/>
        </w:rPr>
      </w:pPr>
      <w:r w:rsidRPr="00EF05E4">
        <w:rPr>
          <w:lang w:val="en-GB" w:eastAsia="zh-CN"/>
        </w:rPr>
        <w:t>For t</w:t>
      </w:r>
      <w:r w:rsidR="007F633A" w:rsidRPr="00EF05E4">
        <w:rPr>
          <w:lang w:val="en-GB" w:eastAsia="zh-CN"/>
        </w:rPr>
        <w:t>he configured grant Type 1 PUSCH transmission</w:t>
      </w:r>
      <w:r w:rsidRPr="00EF05E4">
        <w:rPr>
          <w:lang w:val="en-GB" w:eastAsia="zh-CN"/>
        </w:rPr>
        <w:t>, the OCC-related parameters can be configured by RRC, as it</w:t>
      </w:r>
      <w:r w:rsidR="007F633A" w:rsidRPr="00EF05E4">
        <w:rPr>
          <w:lang w:val="en-GB" w:eastAsia="zh-CN"/>
        </w:rPr>
        <w:t xml:space="preserve"> is semi-statically configured to operate upon the reception of </w:t>
      </w:r>
      <w:r w:rsidRPr="00EF05E4">
        <w:rPr>
          <w:lang w:val="en-GB" w:eastAsia="zh-CN"/>
        </w:rPr>
        <w:t xml:space="preserve">RRC </w:t>
      </w:r>
      <w:r w:rsidR="007F633A" w:rsidRPr="00EF05E4">
        <w:rPr>
          <w:lang w:val="en-GB" w:eastAsia="zh-CN"/>
        </w:rPr>
        <w:t>without the detection of an UL grant in a DCI.</w:t>
      </w:r>
      <w:r w:rsidRPr="00EF05E4">
        <w:rPr>
          <w:lang w:val="en-GB" w:eastAsia="zh-CN"/>
        </w:rPr>
        <w:t xml:space="preserve"> For the configured grant Type 2 PUSCH transmission </w:t>
      </w:r>
      <w:r w:rsidR="005440EA" w:rsidRPr="00EF05E4">
        <w:rPr>
          <w:lang w:val="en-GB" w:eastAsia="zh-CN"/>
        </w:rPr>
        <w:t>and th</w:t>
      </w:r>
      <w:bookmarkStart w:id="4" w:name="_Hlk181103713"/>
      <w:r w:rsidR="005440EA" w:rsidRPr="00EF05E4">
        <w:rPr>
          <w:lang w:val="en-GB" w:eastAsia="zh-CN"/>
        </w:rPr>
        <w:t>e</w:t>
      </w:r>
      <w:r w:rsidRPr="00EF05E4">
        <w:rPr>
          <w:lang w:val="en-GB" w:eastAsia="zh-CN"/>
        </w:rPr>
        <w:t xml:space="preserve"> dynamic granted based PUSCH transmission, OCC-related parameters can be configured by RRC or DCI.</w:t>
      </w:r>
      <w:bookmarkEnd w:id="4"/>
    </w:p>
    <w:p w14:paraId="2BFEDBD9" w14:textId="78BBADD9" w:rsidR="00DF39F9" w:rsidRPr="00EF05E4" w:rsidRDefault="0061294A" w:rsidP="0061294A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lastRenderedPageBreak/>
        <w:t>Proposal</w:t>
      </w:r>
      <w:r w:rsidR="00A37146" w:rsidRPr="00EF05E4">
        <w:rPr>
          <w:b/>
          <w:i/>
          <w:lang w:val="en-GB" w:eastAsia="zh-CN"/>
        </w:rPr>
        <w:t xml:space="preserve"> </w:t>
      </w:r>
      <w:r w:rsidR="00924377">
        <w:rPr>
          <w:b/>
          <w:i/>
          <w:lang w:val="en-GB" w:eastAsia="zh-CN"/>
        </w:rPr>
        <w:t>7</w:t>
      </w:r>
      <w:r w:rsidRPr="00EF05E4">
        <w:rPr>
          <w:b/>
          <w:i/>
          <w:lang w:val="en-GB" w:eastAsia="zh-CN"/>
        </w:rPr>
        <w:t>:</w:t>
      </w:r>
      <w:r w:rsidR="00F80FB6" w:rsidRPr="00EF05E4">
        <w:rPr>
          <w:b/>
          <w:i/>
          <w:lang w:val="en-GB" w:eastAsia="zh-CN"/>
        </w:rPr>
        <w:t xml:space="preserve"> </w:t>
      </w:r>
      <w:r w:rsidR="00DF39F9" w:rsidRPr="00EF05E4">
        <w:rPr>
          <w:b/>
          <w:i/>
          <w:lang w:val="en-GB" w:eastAsia="zh-CN"/>
        </w:rPr>
        <w:t>For the configured grant Type 1 PUSCH transmission, t</w:t>
      </w:r>
      <w:r w:rsidR="00F80FB6" w:rsidRPr="00EF05E4">
        <w:rPr>
          <w:b/>
          <w:i/>
          <w:lang w:val="en-GB" w:eastAsia="zh-CN"/>
        </w:rPr>
        <w:t xml:space="preserve">he OCC-related parameters </w:t>
      </w:r>
      <w:r w:rsidR="00E677AC" w:rsidRPr="00EF05E4">
        <w:rPr>
          <w:b/>
          <w:i/>
          <w:lang w:val="en-GB" w:eastAsia="zh-CN"/>
        </w:rPr>
        <w:t xml:space="preserve">should </w:t>
      </w:r>
      <w:r w:rsidR="00F80FB6" w:rsidRPr="00EF05E4">
        <w:rPr>
          <w:b/>
          <w:i/>
          <w:lang w:val="en-GB" w:eastAsia="zh-CN"/>
        </w:rPr>
        <w:t>be configured by RRC</w:t>
      </w:r>
      <w:r w:rsidRPr="00EF05E4">
        <w:rPr>
          <w:b/>
          <w:i/>
          <w:lang w:val="en-GB" w:eastAsia="zh-CN"/>
        </w:rPr>
        <w:t>.</w:t>
      </w:r>
      <w:r w:rsidR="00F80FB6" w:rsidRPr="00EF05E4">
        <w:rPr>
          <w:b/>
          <w:i/>
          <w:lang w:val="en-GB" w:eastAsia="zh-CN"/>
        </w:rPr>
        <w:t xml:space="preserve"> </w:t>
      </w:r>
    </w:p>
    <w:p w14:paraId="503CE47F" w14:textId="7B54080E" w:rsidR="0061294A" w:rsidRPr="00EF05E4" w:rsidRDefault="00DF39F9" w:rsidP="0061294A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 w:rsidR="00924377">
        <w:rPr>
          <w:b/>
          <w:i/>
          <w:lang w:val="en-GB" w:eastAsia="zh-CN"/>
        </w:rPr>
        <w:t>8</w:t>
      </w:r>
      <w:r w:rsidRPr="00EF05E4">
        <w:rPr>
          <w:b/>
          <w:i/>
          <w:lang w:val="en-GB" w:eastAsia="zh-CN"/>
        </w:rPr>
        <w:t>: For the configured grant Type 2 PUSCH transmission and the dynamic granted based PUSCH transmission, t</w:t>
      </w:r>
      <w:r w:rsidR="00F80FB6" w:rsidRPr="00EF05E4">
        <w:rPr>
          <w:b/>
          <w:i/>
          <w:lang w:val="en-GB" w:eastAsia="zh-CN"/>
        </w:rPr>
        <w:t xml:space="preserve">he OCC-related parameters </w:t>
      </w:r>
      <w:r w:rsidRPr="00EF05E4">
        <w:rPr>
          <w:b/>
          <w:i/>
          <w:lang w:val="en-GB" w:eastAsia="zh-CN"/>
        </w:rPr>
        <w:t xml:space="preserve">such as </w:t>
      </w:r>
      <w:r w:rsidR="006355A6" w:rsidRPr="006355A6">
        <w:rPr>
          <w:b/>
          <w:i/>
          <w:lang w:val="en-GB" w:eastAsia="zh-CN"/>
        </w:rPr>
        <w:t xml:space="preserve">the OCC enable </w:t>
      </w:r>
      <w:proofErr w:type="gramStart"/>
      <w:r w:rsidR="006355A6" w:rsidRPr="006355A6">
        <w:rPr>
          <w:b/>
          <w:i/>
          <w:lang w:val="en-GB" w:eastAsia="zh-CN"/>
        </w:rPr>
        <w:t>indicator</w:t>
      </w:r>
      <w:r w:rsidR="006355A6" w:rsidRPr="006355A6" w:rsidDel="006355A6">
        <w:rPr>
          <w:b/>
          <w:i/>
          <w:lang w:val="en-GB" w:eastAsia="zh-CN"/>
        </w:rPr>
        <w:t xml:space="preserve"> </w:t>
      </w:r>
      <w:r w:rsidRPr="00EF05E4">
        <w:rPr>
          <w:b/>
          <w:i/>
          <w:lang w:val="en-GB" w:eastAsia="zh-CN"/>
        </w:rPr>
        <w:t xml:space="preserve"> </w:t>
      </w:r>
      <w:r w:rsidR="00F80FB6" w:rsidRPr="00EF05E4">
        <w:rPr>
          <w:b/>
          <w:i/>
          <w:lang w:val="en-GB" w:eastAsia="zh-CN"/>
        </w:rPr>
        <w:t>can</w:t>
      </w:r>
      <w:proofErr w:type="gramEnd"/>
      <w:r w:rsidR="00F80FB6" w:rsidRPr="00EF05E4">
        <w:rPr>
          <w:b/>
          <w:i/>
          <w:lang w:val="en-GB" w:eastAsia="zh-CN"/>
        </w:rPr>
        <w:t xml:space="preserve"> be configured by RRC</w:t>
      </w:r>
      <w:r w:rsidRPr="00EF05E4">
        <w:rPr>
          <w:b/>
          <w:i/>
          <w:lang w:val="en-GB" w:eastAsia="zh-CN"/>
        </w:rPr>
        <w:t xml:space="preserve">, the OCC-related parameters such as the </w:t>
      </w:r>
      <w:r w:rsidR="00D642AA">
        <w:rPr>
          <w:b/>
          <w:i/>
          <w:lang w:val="en-GB" w:eastAsia="zh-CN"/>
        </w:rPr>
        <w:t>OCC sequence length</w:t>
      </w:r>
      <w:r w:rsidR="00CE4ABF" w:rsidRPr="00EF05E4">
        <w:rPr>
          <w:b/>
          <w:i/>
          <w:lang w:val="en-GB" w:eastAsia="zh-CN"/>
        </w:rPr>
        <w:t xml:space="preserve"> </w:t>
      </w:r>
      <w:r w:rsidRPr="00EF05E4">
        <w:rPr>
          <w:b/>
          <w:i/>
          <w:lang w:val="en-GB" w:eastAsia="zh-CN"/>
        </w:rPr>
        <w:t xml:space="preserve">and the OCC index can be configured by </w:t>
      </w:r>
      <w:r w:rsidR="00BD52AE" w:rsidRPr="00EF05E4">
        <w:rPr>
          <w:b/>
          <w:i/>
          <w:lang w:val="en-GB" w:eastAsia="zh-CN"/>
        </w:rPr>
        <w:t>DCI</w:t>
      </w:r>
      <w:r w:rsidR="00F80FB6" w:rsidRPr="00EF05E4">
        <w:rPr>
          <w:b/>
          <w:i/>
          <w:lang w:val="en-GB" w:eastAsia="zh-CN"/>
        </w:rPr>
        <w:t>.</w:t>
      </w:r>
    </w:p>
    <w:p w14:paraId="385872A4" w14:textId="0C152BF6" w:rsidR="004E76C4" w:rsidRPr="00893F90" w:rsidRDefault="009C73B4" w:rsidP="004E76C4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>
        <w:rPr>
          <w:rFonts w:eastAsiaTheme="minorEastAsia"/>
          <w:b/>
          <w:bCs/>
          <w:sz w:val="22"/>
          <w:szCs w:val="21"/>
          <w:lang w:val="en-GB" w:eastAsia="zh-CN"/>
        </w:rPr>
        <w:t>4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F0311E" w:rsidRPr="00893F90">
        <w:rPr>
          <w:rFonts w:eastAsiaTheme="minorEastAsia" w:hint="eastAsia"/>
          <w:b/>
          <w:bCs/>
          <w:sz w:val="22"/>
          <w:szCs w:val="21"/>
          <w:lang w:val="en-GB" w:eastAsia="zh-CN"/>
        </w:rPr>
        <w:t>OCC</w:t>
      </w:r>
      <w:r w:rsidR="00F0311E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F0311E" w:rsidRPr="00893F90">
        <w:rPr>
          <w:rFonts w:eastAsiaTheme="minorEastAsia" w:hint="eastAsia"/>
          <w:b/>
          <w:bCs/>
          <w:sz w:val="22"/>
          <w:szCs w:val="21"/>
          <w:lang w:val="en-GB" w:eastAsia="zh-CN"/>
        </w:rPr>
        <w:t>with</w:t>
      </w:r>
      <w:r w:rsidR="00F0311E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>TBoMS</w:t>
      </w:r>
    </w:p>
    <w:p w14:paraId="7A702F06" w14:textId="61C5EC28" w:rsidR="004E76C4" w:rsidRDefault="005F68DF" w:rsidP="004E76C4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F0311E" w:rsidRPr="00F0311E">
        <w:rPr>
          <w:lang w:val="en-GB" w:eastAsia="zh-CN"/>
        </w:rPr>
        <w:t>inter-slot OCC with TBoMS, the following figure shows three options for the mapping relationship between OCC codewords and TBoMS repetition.</w:t>
      </w:r>
    </w:p>
    <w:p w14:paraId="2F15FA9F" w14:textId="07CB6F6B" w:rsidR="000F7863" w:rsidRDefault="000F7863" w:rsidP="000F7863">
      <w:pPr>
        <w:jc w:val="center"/>
        <w:rPr>
          <w:lang w:val="en-GB" w:eastAsia="zh-CN"/>
        </w:rPr>
      </w:pPr>
      <w:r w:rsidRPr="000F7863">
        <w:rPr>
          <w:noProof/>
          <w:lang w:val="en-GB" w:eastAsia="zh-CN"/>
        </w:rPr>
        <w:drawing>
          <wp:inline distT="0" distB="0" distL="0" distR="0" wp14:anchorId="227E1797" wp14:editId="4A282FF2">
            <wp:extent cx="5274310" cy="21672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627A8" w14:textId="2630F53E" w:rsidR="000F7863" w:rsidRPr="00F4184E" w:rsidRDefault="00F0311E" w:rsidP="00F4184E">
      <w:pPr>
        <w:widowControl w:val="0"/>
        <w:autoSpaceDE/>
        <w:autoSpaceDN/>
        <w:adjustRightInd/>
        <w:snapToGrid/>
        <w:spacing w:line="240" w:lineRule="auto"/>
        <w:jc w:val="center"/>
        <w:rPr>
          <w:rFonts w:ascii="Calibri" w:hAnsi="Calibri" w:cs="Arial"/>
          <w:b/>
          <w:kern w:val="2"/>
          <w:sz w:val="21"/>
          <w:lang w:eastAsia="zh-CN"/>
        </w:rPr>
      </w:pPr>
      <w:r w:rsidRPr="00F4184E">
        <w:rPr>
          <w:rFonts w:ascii="Calibri" w:hAnsi="Calibri" w:cs="Arial"/>
          <w:b/>
          <w:kern w:val="2"/>
          <w:sz w:val="21"/>
          <w:lang w:eastAsia="zh-CN"/>
        </w:rPr>
        <w:t>Fig</w:t>
      </w:r>
      <w:r w:rsidR="00924377">
        <w:rPr>
          <w:rFonts w:ascii="Calibri" w:hAnsi="Calibri" w:cs="Arial"/>
          <w:b/>
          <w:kern w:val="2"/>
          <w:sz w:val="21"/>
          <w:lang w:eastAsia="zh-CN"/>
        </w:rPr>
        <w:t>ure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</w:t>
      </w:r>
      <w:r w:rsidR="00924377">
        <w:rPr>
          <w:rFonts w:ascii="Calibri" w:hAnsi="Calibri" w:cs="Arial"/>
          <w:b/>
          <w:kern w:val="2"/>
          <w:sz w:val="21"/>
          <w:lang w:eastAsia="zh-CN"/>
        </w:rPr>
        <w:t>2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>. Example</w:t>
      </w:r>
      <w:r w:rsidR="00CA1FB0">
        <w:rPr>
          <w:rFonts w:ascii="Calibri" w:hAnsi="Calibri" w:cs="Arial"/>
          <w:b/>
          <w:kern w:val="2"/>
          <w:sz w:val="21"/>
          <w:lang w:eastAsia="zh-CN"/>
        </w:rPr>
        <w:t>s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of mapping of inter-slot OCC </w:t>
      </w:r>
      <w:r w:rsidRPr="00F4184E">
        <w:rPr>
          <w:rFonts w:ascii="Calibri" w:hAnsi="Calibri" w:cs="Arial" w:hint="eastAsia"/>
          <w:b/>
          <w:kern w:val="2"/>
          <w:sz w:val="21"/>
          <w:lang w:eastAsia="zh-CN"/>
        </w:rPr>
        <w:t>with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TBoMS</w:t>
      </w:r>
    </w:p>
    <w:p w14:paraId="5D09ADE3" w14:textId="6D777105" w:rsidR="00F0311E" w:rsidRDefault="00F0311E" w:rsidP="00F0311E">
      <w:pPr>
        <w:rPr>
          <w:lang w:val="en-GB" w:eastAsia="zh-CN"/>
        </w:rPr>
      </w:pP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Option</w:t>
      </w:r>
      <w:r>
        <w:rPr>
          <w:lang w:val="en-GB" w:eastAsia="zh-CN"/>
        </w:rPr>
        <w:t xml:space="preserve"> 1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the TBoMS mapping follows the current specification</w:t>
      </w:r>
      <w:r w:rsidR="00B63211">
        <w:rPr>
          <w:rFonts w:hint="eastAsia"/>
          <w:lang w:val="en-GB" w:eastAsia="zh-CN"/>
        </w:rPr>
        <w:t>,</w:t>
      </w:r>
      <w:r w:rsidR="00B63211">
        <w:rPr>
          <w:lang w:val="en-GB" w:eastAsia="zh-CN"/>
        </w:rPr>
        <w:t xml:space="preserve"> but the number of</w:t>
      </w:r>
      <w:r w:rsidR="00E003DE">
        <w:rPr>
          <w:lang w:val="en-GB" w:eastAsia="zh-CN"/>
        </w:rPr>
        <w:t xml:space="preserve"> </w:t>
      </w:r>
      <w:r w:rsidR="00B63211">
        <w:rPr>
          <w:lang w:val="en-GB" w:eastAsia="zh-CN"/>
        </w:rPr>
        <w:t>slots within an OCC group</w:t>
      </w:r>
      <w:r w:rsidR="002E6141"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increase</w:t>
      </w:r>
      <w:r w:rsidR="002E6141">
        <w:rPr>
          <w:rFonts w:hint="eastAsia"/>
          <w:lang w:val="en-GB" w:eastAsia="zh-CN"/>
        </w:rPr>
        <w:t>s</w:t>
      </w:r>
      <w:r w:rsidR="00E003DE" w:rsidRPr="00E003DE">
        <w:rPr>
          <w:lang w:val="en-GB" w:eastAsia="zh-CN"/>
        </w:rPr>
        <w:t xml:space="preserve"> from 2 to 4.</w:t>
      </w:r>
      <w:r w:rsidR="00B63211"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This change is necessary because</w:t>
      </w:r>
      <w:r w:rsidR="00B63211" w:rsidRPr="00B63211">
        <w:rPr>
          <w:lang w:val="en-GB" w:eastAsia="zh-CN"/>
        </w:rPr>
        <w:t xml:space="preserve"> the content covered by </w:t>
      </w:r>
      <w:r w:rsidR="00B63211">
        <w:rPr>
          <w:lang w:val="en-GB" w:eastAsia="zh-CN"/>
        </w:rPr>
        <w:t>each of the</w:t>
      </w:r>
      <w:r w:rsidR="00B63211" w:rsidRPr="00B63211">
        <w:rPr>
          <w:lang w:val="en-GB" w:eastAsia="zh-CN"/>
        </w:rPr>
        <w:t xml:space="preserve"> OCC code element </w:t>
      </w:r>
      <w:r w:rsidR="00B63211">
        <w:rPr>
          <w:lang w:val="en-GB" w:eastAsia="zh-CN"/>
        </w:rPr>
        <w:t xml:space="preserve">in an OCC group </w:t>
      </w:r>
      <w:r w:rsidR="006338FE">
        <w:rPr>
          <w:lang w:val="en-GB" w:eastAsia="zh-CN"/>
        </w:rPr>
        <w:t>need</w:t>
      </w:r>
      <w:r w:rsidR="00E003DE">
        <w:rPr>
          <w:lang w:val="en-GB" w:eastAsia="zh-CN"/>
        </w:rPr>
        <w:t>s</w:t>
      </w:r>
      <w:r w:rsidR="006338FE">
        <w:rPr>
          <w:lang w:val="en-GB" w:eastAsia="zh-CN"/>
        </w:rPr>
        <w:t xml:space="preserve"> to</w:t>
      </w:r>
      <w:r w:rsidR="00B63211" w:rsidRPr="00B63211">
        <w:rPr>
          <w:lang w:val="en-GB" w:eastAsia="zh-CN"/>
        </w:rPr>
        <w:t xml:space="preserve"> be the same</w:t>
      </w:r>
      <w:r w:rsidR="00B63211">
        <w:rPr>
          <w:lang w:val="en-GB" w:eastAsia="zh-CN"/>
        </w:rPr>
        <w:t xml:space="preserve">. </w:t>
      </w:r>
      <w:r w:rsidR="00E003DE" w:rsidRPr="00E003DE">
        <w:rPr>
          <w:lang w:val="en-GB" w:eastAsia="zh-CN"/>
        </w:rPr>
        <w:t xml:space="preserve">As the number of TBoMS slots increases, the extension of slots within an OCC group will also grow, which </w:t>
      </w:r>
      <w:r w:rsidR="00E003DE">
        <w:rPr>
          <w:lang w:val="en-GB" w:eastAsia="zh-CN"/>
        </w:rPr>
        <w:t xml:space="preserve">will </w:t>
      </w:r>
      <w:r w:rsidR="00E003DE" w:rsidRPr="00E003DE">
        <w:rPr>
          <w:lang w:val="en-GB" w:eastAsia="zh-CN"/>
        </w:rPr>
        <w:t>negatively impact</w:t>
      </w:r>
      <w:r w:rsidR="00E003DE">
        <w:rPr>
          <w:lang w:val="en-GB" w:eastAsia="zh-CN"/>
        </w:rPr>
        <w:t xml:space="preserve"> the</w:t>
      </w:r>
      <w:r w:rsidR="00E003DE" w:rsidRPr="00E003DE">
        <w:rPr>
          <w:lang w:val="en-GB" w:eastAsia="zh-CN"/>
        </w:rPr>
        <w:t xml:space="preserve"> OCC orthogonality due to time and frequency offsets.</w:t>
      </w:r>
    </w:p>
    <w:p w14:paraId="52579646" w14:textId="1A37CC6C" w:rsidR="006338FE" w:rsidRDefault="006338FE" w:rsidP="00F0311E">
      <w:pPr>
        <w:rPr>
          <w:lang w:val="en-GB" w:eastAsia="zh-CN"/>
        </w:rPr>
      </w:pPr>
      <w:r>
        <w:rPr>
          <w:lang w:val="en-GB" w:eastAsia="zh-CN"/>
        </w:rPr>
        <w:t>For Option 2, e</w:t>
      </w:r>
      <w:r w:rsidRPr="006338FE">
        <w:rPr>
          <w:lang w:val="en-GB" w:eastAsia="zh-CN"/>
        </w:rPr>
        <w:t xml:space="preserve">ach part of TBoMS is repeated </w:t>
      </w:r>
      <w:r w:rsidR="00E003DE">
        <w:rPr>
          <w:lang w:val="en-GB" w:eastAsia="zh-CN"/>
        </w:rPr>
        <w:t xml:space="preserve">a </w:t>
      </w:r>
      <w:r>
        <w:rPr>
          <w:lang w:val="en-GB" w:eastAsia="zh-CN"/>
        </w:rPr>
        <w:t>repetition</w:t>
      </w:r>
      <w:r w:rsidRPr="006338FE">
        <w:rPr>
          <w:lang w:val="en-GB" w:eastAsia="zh-CN"/>
        </w:rPr>
        <w:t xml:space="preserve"> </w:t>
      </w:r>
      <w:r w:rsidR="00E003DE">
        <w:rPr>
          <w:lang w:val="en-GB" w:eastAsia="zh-CN"/>
        </w:rPr>
        <w:t xml:space="preserve">number of </w:t>
      </w:r>
      <w:r w:rsidRPr="006338FE">
        <w:rPr>
          <w:lang w:val="en-GB" w:eastAsia="zh-CN"/>
        </w:rPr>
        <w:t>times in sequence.</w:t>
      </w:r>
      <w:r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This approach ensures that the number of slots within an OCC group is equal to the OCC length. However, it requires 6 or 8 slots for the receiver to obtain a complete TB.</w:t>
      </w:r>
      <w:r w:rsidR="00310D95">
        <w:rPr>
          <w:lang w:val="en-GB" w:eastAsia="zh-CN"/>
        </w:rPr>
        <w:t xml:space="preserve"> </w:t>
      </w:r>
      <w:r w:rsidR="007A0531" w:rsidRPr="007A0531">
        <w:rPr>
          <w:lang w:val="en-GB" w:eastAsia="zh-CN"/>
        </w:rPr>
        <w:t xml:space="preserve">Additionally, the time delay in receiving a complete TB will increase as the number of TBoMS slots and the repetition </w:t>
      </w:r>
      <w:r w:rsidR="007A0531">
        <w:rPr>
          <w:lang w:val="en-GB" w:eastAsia="zh-CN"/>
        </w:rPr>
        <w:t>number</w:t>
      </w:r>
      <w:r w:rsidR="007A0531" w:rsidRPr="007A0531">
        <w:rPr>
          <w:lang w:val="en-GB" w:eastAsia="zh-CN"/>
        </w:rPr>
        <w:t xml:space="preserve"> grow, because the reception of the complete TB is concentrated in the latter part of the PUSCH transmission</w:t>
      </w:r>
      <w:r w:rsidR="002E6141">
        <w:rPr>
          <w:lang w:val="en-GB" w:eastAsia="zh-CN"/>
        </w:rPr>
        <w:t>s</w:t>
      </w:r>
      <w:r w:rsidR="007A0531" w:rsidRPr="007A0531">
        <w:rPr>
          <w:lang w:val="en-GB" w:eastAsia="zh-CN"/>
        </w:rPr>
        <w:t>.</w:t>
      </w:r>
    </w:p>
    <w:p w14:paraId="7E05A7E6" w14:textId="77777777" w:rsidR="007A0531" w:rsidRPr="007A0531" w:rsidRDefault="00310D95" w:rsidP="007A0531">
      <w:pPr>
        <w:rPr>
          <w:lang w:val="en-GB" w:eastAsia="zh-CN"/>
        </w:rPr>
      </w:pPr>
      <w:r>
        <w:rPr>
          <w:lang w:val="en-GB" w:eastAsia="zh-CN"/>
        </w:rPr>
        <w:t>For Option 3, e</w:t>
      </w:r>
      <w:r w:rsidRPr="006338FE">
        <w:rPr>
          <w:lang w:val="en-GB" w:eastAsia="zh-CN"/>
        </w:rPr>
        <w:t xml:space="preserve">ach part of TBoMS is repeated </w:t>
      </w:r>
      <w:r>
        <w:rPr>
          <w:lang w:val="en-GB" w:eastAsia="zh-CN"/>
        </w:rPr>
        <w:t>OCC length</w:t>
      </w:r>
      <w:r w:rsidRPr="006338FE">
        <w:rPr>
          <w:lang w:val="en-GB" w:eastAsia="zh-CN"/>
        </w:rPr>
        <w:t xml:space="preserve"> times in sequence.</w:t>
      </w:r>
      <w:r>
        <w:rPr>
          <w:lang w:val="en-GB" w:eastAsia="zh-CN"/>
        </w:rPr>
        <w:t xml:space="preserve"> </w:t>
      </w:r>
      <w:r w:rsidRPr="00310D95">
        <w:rPr>
          <w:lang w:val="en-GB" w:eastAsia="zh-CN"/>
        </w:rPr>
        <w:t xml:space="preserve">This option </w:t>
      </w:r>
      <w:r w:rsidR="007A0531" w:rsidRPr="007A0531">
        <w:rPr>
          <w:lang w:val="en-GB" w:eastAsia="zh-CN"/>
        </w:rPr>
        <w:t>also ensures</w:t>
      </w:r>
      <w:r w:rsidRPr="00310D95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</w:t>
      </w:r>
      <w:r w:rsidRPr="00310D95">
        <w:rPr>
          <w:lang w:val="en-GB" w:eastAsia="zh-CN"/>
        </w:rPr>
        <w:t>the number of</w:t>
      </w:r>
      <w:r w:rsidR="00E003DE">
        <w:rPr>
          <w:lang w:val="en-GB" w:eastAsia="zh-CN"/>
        </w:rPr>
        <w:t xml:space="preserve"> </w:t>
      </w:r>
      <w:r w:rsidRPr="00310D95">
        <w:rPr>
          <w:lang w:val="en-GB" w:eastAsia="zh-CN"/>
        </w:rPr>
        <w:t>slots within an OCC group is equal to the OCC length.</w:t>
      </w:r>
      <w:r>
        <w:rPr>
          <w:lang w:val="en-GB" w:eastAsia="zh-CN"/>
        </w:rPr>
        <w:t xml:space="preserve"> </w:t>
      </w:r>
      <w:r w:rsidR="00982E7B">
        <w:rPr>
          <w:lang w:val="en-GB" w:eastAsia="zh-CN"/>
        </w:rPr>
        <w:t>And the</w:t>
      </w:r>
      <w:r w:rsidR="00982E7B" w:rsidRPr="00982E7B">
        <w:rPr>
          <w:lang w:val="en-GB" w:eastAsia="zh-CN"/>
        </w:rPr>
        <w:t xml:space="preserve"> </w:t>
      </w:r>
      <w:r w:rsidR="00982E7B">
        <w:rPr>
          <w:lang w:val="en-GB" w:eastAsia="zh-CN"/>
        </w:rPr>
        <w:t>complete</w:t>
      </w:r>
      <w:r w:rsidR="00982E7B" w:rsidRPr="00982E7B">
        <w:rPr>
          <w:lang w:val="en-GB" w:eastAsia="zh-CN"/>
        </w:rPr>
        <w:t xml:space="preserve"> TB can be received every 4 slots</w:t>
      </w:r>
      <w:r w:rsidR="00982E7B">
        <w:rPr>
          <w:lang w:val="en-GB" w:eastAsia="zh-CN"/>
        </w:rPr>
        <w:t xml:space="preserve">. </w:t>
      </w:r>
      <w:r w:rsidR="007A0531" w:rsidRPr="007A0531">
        <w:rPr>
          <w:lang w:val="en-GB" w:eastAsia="zh-CN"/>
        </w:rPr>
        <w:t>This option offers a relatively low time delay in receiving the complete TB while ensuring OCC orthogonality.</w:t>
      </w:r>
    </w:p>
    <w:p w14:paraId="32ED2563" w14:textId="69AA0B98" w:rsidR="006338FE" w:rsidRPr="002E6141" w:rsidRDefault="00982E7B" w:rsidP="00F0311E">
      <w:pPr>
        <w:rPr>
          <w:b/>
          <w:i/>
          <w:color w:val="FF0000"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 w:rsidR="00924377">
        <w:rPr>
          <w:b/>
          <w:i/>
          <w:lang w:val="en-GB" w:eastAsia="zh-CN"/>
        </w:rPr>
        <w:t>9</w:t>
      </w:r>
      <w:r w:rsidRPr="00EF05E4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>upport inter-slot OCC with TBoMS for PUSCH</w:t>
      </w:r>
      <w:r w:rsidR="00B400EA">
        <w:rPr>
          <w:b/>
          <w:i/>
          <w:lang w:val="en-GB" w:eastAsia="zh-CN"/>
        </w:rPr>
        <w:t xml:space="preserve"> and </w:t>
      </w:r>
      <w:r w:rsidR="00B400EA" w:rsidRPr="00B400EA">
        <w:rPr>
          <w:b/>
          <w:i/>
          <w:lang w:val="en-GB" w:eastAsia="zh-CN"/>
        </w:rPr>
        <w:t>each part of TBoMS is repeated OCC length times in sequence</w:t>
      </w:r>
      <w:r w:rsidR="0098363B">
        <w:rPr>
          <w:b/>
          <w:i/>
          <w:lang w:val="en-GB" w:eastAsia="zh-CN"/>
        </w:rPr>
        <w:t xml:space="preserve">, </w:t>
      </w:r>
      <w:r w:rsidR="00C41654">
        <w:rPr>
          <w:b/>
          <w:i/>
          <w:lang w:val="en-GB" w:eastAsia="zh-CN"/>
        </w:rPr>
        <w:t>and one</w:t>
      </w:r>
      <w:r w:rsidR="00C41654" w:rsidRPr="00C41654">
        <w:rPr>
          <w:b/>
          <w:i/>
          <w:lang w:val="en-GB" w:eastAsia="zh-CN"/>
        </w:rPr>
        <w:t xml:space="preserve"> OCC group </w:t>
      </w:r>
      <w:r w:rsidR="00C5556B">
        <w:rPr>
          <w:b/>
          <w:i/>
          <w:lang w:val="en-GB" w:eastAsia="zh-CN"/>
        </w:rPr>
        <w:t>includes</w:t>
      </w:r>
      <w:r w:rsidR="00C41654" w:rsidRPr="00C41654">
        <w:rPr>
          <w:b/>
          <w:i/>
          <w:lang w:val="en-GB" w:eastAsia="zh-CN"/>
        </w:rPr>
        <w:t xml:space="preserve"> </w:t>
      </w:r>
      <w:r w:rsidR="00C41654">
        <w:rPr>
          <w:b/>
          <w:i/>
          <w:lang w:val="en-GB" w:eastAsia="zh-CN"/>
        </w:rPr>
        <w:t>the repetitions</w:t>
      </w:r>
      <w:r w:rsidR="00C41654" w:rsidRPr="00C41654">
        <w:rPr>
          <w:b/>
          <w:i/>
          <w:lang w:val="en-GB" w:eastAsia="zh-CN"/>
        </w:rPr>
        <w:t xml:space="preserve"> of </w:t>
      </w:r>
      <w:r w:rsidR="00C5556B">
        <w:rPr>
          <w:b/>
          <w:i/>
          <w:lang w:val="en-GB" w:eastAsia="zh-CN"/>
        </w:rPr>
        <w:t>one</w:t>
      </w:r>
      <w:r w:rsidR="001250D8">
        <w:rPr>
          <w:b/>
          <w:i/>
          <w:lang w:val="en-GB" w:eastAsia="zh-CN"/>
        </w:rPr>
        <w:t xml:space="preserve"> </w:t>
      </w:r>
      <w:r w:rsidR="00C41654">
        <w:rPr>
          <w:b/>
          <w:i/>
          <w:lang w:val="en-GB" w:eastAsia="zh-CN"/>
        </w:rPr>
        <w:t>part</w:t>
      </w:r>
      <w:r w:rsidR="00C41654" w:rsidRPr="00C41654">
        <w:rPr>
          <w:b/>
          <w:i/>
          <w:lang w:val="en-GB" w:eastAsia="zh-CN"/>
        </w:rPr>
        <w:t xml:space="preserve"> of TBoMS</w:t>
      </w:r>
      <w:r w:rsidR="00C41654">
        <w:rPr>
          <w:b/>
          <w:i/>
          <w:lang w:val="en-GB" w:eastAsia="zh-CN"/>
        </w:rPr>
        <w:t>.</w:t>
      </w:r>
    </w:p>
    <w:p w14:paraId="3A28EB5B" w14:textId="090EED1A" w:rsidR="004E76C4" w:rsidRPr="00893F90" w:rsidRDefault="009C73B4" w:rsidP="004E76C4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>
        <w:rPr>
          <w:rFonts w:eastAsiaTheme="minorEastAsia"/>
          <w:b/>
          <w:bCs/>
          <w:sz w:val="22"/>
          <w:szCs w:val="21"/>
          <w:lang w:val="en-GB" w:eastAsia="zh-CN"/>
        </w:rPr>
        <w:t>5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TA Adjustment</w:t>
      </w:r>
    </w:p>
    <w:p w14:paraId="3E53E96C" w14:textId="79647ABD" w:rsidR="0096796B" w:rsidRDefault="00112085" w:rsidP="004E76C4">
      <w:pPr>
        <w:rPr>
          <w:lang w:val="en-GB" w:eastAsia="zh-CN"/>
        </w:rPr>
      </w:pPr>
      <w:r>
        <w:rPr>
          <w:rFonts w:hint="eastAsia"/>
          <w:lang w:val="en-GB" w:eastAsia="zh-CN"/>
        </w:rPr>
        <w:t>M</w:t>
      </w:r>
      <w:r w:rsidRPr="00112085">
        <w:rPr>
          <w:lang w:val="en-GB" w:eastAsia="zh-CN"/>
        </w:rPr>
        <w:t xml:space="preserve">aintaining phase continuity and power consistency during PUSCH repetitions </w:t>
      </w:r>
      <w:r>
        <w:rPr>
          <w:lang w:val="en-GB" w:eastAsia="zh-CN"/>
        </w:rPr>
        <w:t>with</w:t>
      </w:r>
      <w:r w:rsidRPr="00112085">
        <w:rPr>
          <w:lang w:val="en-GB" w:eastAsia="zh-CN"/>
        </w:rPr>
        <w:t xml:space="preserve">in </w:t>
      </w:r>
      <w:r>
        <w:rPr>
          <w:lang w:val="en-GB" w:eastAsia="zh-CN"/>
        </w:rPr>
        <w:t>an</w:t>
      </w:r>
      <w:r w:rsidRPr="00112085">
        <w:rPr>
          <w:lang w:val="en-GB" w:eastAsia="zh-CN"/>
        </w:rPr>
        <w:t xml:space="preserve"> OCC </w:t>
      </w:r>
      <w:r>
        <w:rPr>
          <w:lang w:val="en-GB" w:eastAsia="zh-CN"/>
        </w:rPr>
        <w:t>group</w:t>
      </w:r>
      <w:r w:rsidRPr="00112085">
        <w:rPr>
          <w:lang w:val="en-GB" w:eastAsia="zh-CN"/>
        </w:rPr>
        <w:t xml:space="preserve"> is a necessary requirement</w:t>
      </w:r>
      <w:r>
        <w:rPr>
          <w:lang w:val="en-GB" w:eastAsia="zh-CN"/>
        </w:rPr>
        <w:t xml:space="preserve"> for UE</w:t>
      </w:r>
      <w:r w:rsidRPr="00112085">
        <w:rPr>
          <w:lang w:val="en-GB" w:eastAsia="zh-CN"/>
        </w:rPr>
        <w:t>.</w:t>
      </w:r>
      <w:r>
        <w:rPr>
          <w:lang w:val="en-GB" w:eastAsia="zh-CN"/>
        </w:rPr>
        <w:t xml:space="preserve"> However, TA </w:t>
      </w:r>
      <w:r w:rsidRPr="00112085">
        <w:rPr>
          <w:lang w:val="en-GB" w:eastAsia="zh-CN"/>
        </w:rPr>
        <w:t>adjustment</w:t>
      </w:r>
      <w:r>
        <w:rPr>
          <w:lang w:val="en-GB" w:eastAsia="zh-CN"/>
        </w:rPr>
        <w:t xml:space="preserve"> </w:t>
      </w:r>
      <w:r w:rsidR="00A54FDC" w:rsidRPr="00A54FDC">
        <w:rPr>
          <w:lang w:val="en-GB" w:eastAsia="zh-CN"/>
        </w:rPr>
        <w:t xml:space="preserve">can </w:t>
      </w:r>
      <w:r w:rsidR="00B057FA">
        <w:rPr>
          <w:lang w:val="en-GB" w:eastAsia="zh-CN"/>
        </w:rPr>
        <w:t xml:space="preserve">break </w:t>
      </w:r>
      <w:r w:rsidRPr="00112085">
        <w:rPr>
          <w:lang w:val="en-GB" w:eastAsia="zh-CN"/>
        </w:rPr>
        <w:t xml:space="preserve">phase continuity </w:t>
      </w:r>
      <w:r w:rsidRPr="00112085">
        <w:rPr>
          <w:lang w:val="en-GB" w:eastAsia="zh-CN"/>
        </w:rPr>
        <w:lastRenderedPageBreak/>
        <w:t>and power consistency</w:t>
      </w:r>
      <w:r>
        <w:rPr>
          <w:lang w:val="en-GB" w:eastAsia="zh-CN"/>
        </w:rPr>
        <w:t>.</w:t>
      </w:r>
      <w:r w:rsidRPr="00112085">
        <w:t xml:space="preserve"> </w:t>
      </w:r>
      <w:r w:rsidRPr="00112085">
        <w:rPr>
          <w:lang w:val="en-GB" w:eastAsia="zh-CN"/>
        </w:rPr>
        <w:t>If TA is not adjusted, it may cause delay and interfere</w:t>
      </w:r>
      <w:r w:rsidR="00152E06">
        <w:rPr>
          <w:lang w:val="en-GB" w:eastAsia="zh-CN"/>
        </w:rPr>
        <w:t>nce</w:t>
      </w:r>
      <w:r w:rsidRPr="00112085">
        <w:rPr>
          <w:lang w:val="en-GB" w:eastAsia="zh-CN"/>
        </w:rPr>
        <w:t xml:space="preserve"> with other users at the </w:t>
      </w:r>
      <w:r>
        <w:rPr>
          <w:lang w:val="en-GB" w:eastAsia="zh-CN"/>
        </w:rPr>
        <w:t>gNB</w:t>
      </w:r>
      <w:r w:rsidRPr="00112085">
        <w:rPr>
          <w:lang w:val="en-GB" w:eastAsia="zh-CN"/>
        </w:rPr>
        <w:t>.</w:t>
      </w:r>
      <w:r w:rsidR="00A54FDC">
        <w:rPr>
          <w:rFonts w:hint="eastAsia"/>
          <w:lang w:val="en-GB" w:eastAsia="zh-CN"/>
        </w:rPr>
        <w:t xml:space="preserve"> </w:t>
      </w:r>
      <w:r w:rsidR="0096796B" w:rsidRPr="00A54FDC">
        <w:rPr>
          <w:lang w:val="en-GB" w:eastAsia="zh-CN"/>
        </w:rPr>
        <w:t xml:space="preserve">To balance the </w:t>
      </w:r>
      <w:r w:rsidR="00DE4FBA" w:rsidRPr="00A54FDC">
        <w:rPr>
          <w:lang w:val="en-GB" w:eastAsia="zh-CN"/>
        </w:rPr>
        <w:t xml:space="preserve">OCC </w:t>
      </w:r>
      <w:r w:rsidR="0096796B" w:rsidRPr="00A54FDC">
        <w:rPr>
          <w:lang w:val="en-GB" w:eastAsia="zh-CN"/>
        </w:rPr>
        <w:t>orthogonality</w:t>
      </w:r>
      <w:r w:rsidR="00DE4FBA">
        <w:rPr>
          <w:lang w:val="en-GB" w:eastAsia="zh-CN"/>
        </w:rPr>
        <w:t xml:space="preserve"> </w:t>
      </w:r>
      <w:r w:rsidR="0096796B" w:rsidRPr="00A54FDC">
        <w:rPr>
          <w:lang w:val="en-GB" w:eastAsia="zh-CN"/>
        </w:rPr>
        <w:t>and TA adjustment,</w:t>
      </w:r>
      <w:r w:rsidR="0096796B">
        <w:rPr>
          <w:lang w:val="en-GB" w:eastAsia="zh-CN"/>
        </w:rPr>
        <w:t xml:space="preserve"> </w:t>
      </w:r>
      <w:r w:rsidR="0096796B">
        <w:rPr>
          <w:rFonts w:hint="eastAsia"/>
          <w:lang w:val="en-GB" w:eastAsia="zh-CN"/>
        </w:rPr>
        <w:t>t</w:t>
      </w:r>
      <w:r w:rsidR="0096796B">
        <w:rPr>
          <w:lang w:val="en-GB" w:eastAsia="zh-CN"/>
        </w:rPr>
        <w:t xml:space="preserve">he network may need to </w:t>
      </w:r>
      <w:r w:rsidR="0096796B" w:rsidRPr="0096796B">
        <w:rPr>
          <w:lang w:val="en-GB" w:eastAsia="zh-CN"/>
        </w:rPr>
        <w:t xml:space="preserve">indicate </w:t>
      </w:r>
      <w:r w:rsidR="0096796B">
        <w:rPr>
          <w:lang w:val="en-GB" w:eastAsia="zh-CN"/>
        </w:rPr>
        <w:t xml:space="preserve">the UE </w:t>
      </w:r>
      <w:r w:rsidR="0096796B" w:rsidRPr="0096796B">
        <w:rPr>
          <w:lang w:val="en-GB" w:eastAsia="zh-CN"/>
        </w:rPr>
        <w:t xml:space="preserve">whether to adjust </w:t>
      </w:r>
      <w:r w:rsidR="0096796B">
        <w:rPr>
          <w:lang w:val="en-GB" w:eastAsia="zh-CN"/>
        </w:rPr>
        <w:t xml:space="preserve">TA in an OCC period. In addition, the network can </w:t>
      </w:r>
      <w:r w:rsidR="00F55B7E" w:rsidRPr="00F55B7E">
        <w:rPr>
          <w:lang w:val="en-GB" w:eastAsia="zh-CN"/>
        </w:rPr>
        <w:t>indicate</w:t>
      </w:r>
      <w:r w:rsidR="0096796B" w:rsidRPr="0096796B">
        <w:rPr>
          <w:lang w:val="en-GB" w:eastAsia="zh-CN"/>
        </w:rPr>
        <w:t xml:space="preserve"> a</w:t>
      </w:r>
      <w:r w:rsidR="0096796B">
        <w:rPr>
          <w:lang w:val="en-GB" w:eastAsia="zh-CN"/>
        </w:rPr>
        <w:t xml:space="preserve"> TA </w:t>
      </w:r>
      <w:r w:rsidR="0096796B" w:rsidRPr="0096796B">
        <w:rPr>
          <w:lang w:val="en-GB" w:eastAsia="zh-CN"/>
        </w:rPr>
        <w:t xml:space="preserve">adjustment </w:t>
      </w:r>
      <w:r w:rsidR="0096796B">
        <w:rPr>
          <w:lang w:val="en-GB" w:eastAsia="zh-CN"/>
        </w:rPr>
        <w:t>period</w:t>
      </w:r>
      <w:r w:rsidR="00F55B7E">
        <w:rPr>
          <w:lang w:val="en-GB" w:eastAsia="zh-CN"/>
        </w:rPr>
        <w:t xml:space="preserve"> to the UE</w:t>
      </w:r>
      <w:r w:rsidR="0096796B">
        <w:rPr>
          <w:lang w:val="en-GB" w:eastAsia="zh-CN"/>
        </w:rPr>
        <w:t xml:space="preserve">, and the UE </w:t>
      </w:r>
      <w:r w:rsidR="00F55B7E">
        <w:rPr>
          <w:lang w:val="en-GB" w:eastAsia="zh-CN"/>
        </w:rPr>
        <w:t xml:space="preserve">could </w:t>
      </w:r>
      <w:r w:rsidR="0096796B" w:rsidRPr="00112085">
        <w:rPr>
          <w:lang w:val="en-GB" w:eastAsia="zh-CN"/>
        </w:rPr>
        <w:t>adjust</w:t>
      </w:r>
      <w:r w:rsidR="0096796B">
        <w:rPr>
          <w:lang w:val="en-GB" w:eastAsia="zh-CN"/>
        </w:rPr>
        <w:t xml:space="preserve"> TA between </w:t>
      </w:r>
      <w:r w:rsidR="00F55B7E">
        <w:rPr>
          <w:lang w:val="en-GB" w:eastAsia="zh-CN"/>
        </w:rPr>
        <w:t xml:space="preserve">the </w:t>
      </w:r>
      <w:r w:rsidR="00F55B7E" w:rsidRPr="00F55B7E">
        <w:rPr>
          <w:lang w:val="en-GB" w:eastAsia="zh-CN"/>
        </w:rPr>
        <w:t>period</w:t>
      </w:r>
      <w:r w:rsidR="00F55B7E">
        <w:rPr>
          <w:lang w:val="en-GB" w:eastAsia="zh-CN"/>
        </w:rPr>
        <w:t xml:space="preserve">s to avoid </w:t>
      </w:r>
      <w:r w:rsidR="00F55B7E" w:rsidRPr="00112085">
        <w:rPr>
          <w:lang w:val="en-GB" w:eastAsia="zh-CN"/>
        </w:rPr>
        <w:t>adjust</w:t>
      </w:r>
      <w:r w:rsidR="00F55B7E">
        <w:rPr>
          <w:lang w:val="en-GB" w:eastAsia="zh-CN"/>
        </w:rPr>
        <w:t>ing TA in OCC periods.</w:t>
      </w:r>
    </w:p>
    <w:p w14:paraId="24DBD059" w14:textId="6D464B1F" w:rsidR="004E76C4" w:rsidRPr="00A54FDC" w:rsidRDefault="00AE55CE" w:rsidP="004E76C4">
      <w:pPr>
        <w:rPr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 w:rsidR="00924377">
        <w:rPr>
          <w:b/>
          <w:i/>
          <w:lang w:val="en-GB" w:eastAsia="zh-CN"/>
        </w:rPr>
        <w:t>10</w:t>
      </w:r>
      <w:r w:rsidRPr="00EF05E4">
        <w:rPr>
          <w:b/>
          <w:i/>
          <w:lang w:val="en-GB" w:eastAsia="zh-CN"/>
        </w:rPr>
        <w:t>:</w:t>
      </w:r>
      <w:r>
        <w:rPr>
          <w:b/>
          <w:i/>
          <w:lang w:val="en-GB" w:eastAsia="zh-CN"/>
        </w:rPr>
        <w:t xml:space="preserve"> </w:t>
      </w:r>
      <w:r w:rsidR="0095269A">
        <w:rPr>
          <w:rFonts w:hint="eastAsia"/>
          <w:b/>
          <w:i/>
          <w:lang w:val="en-GB" w:eastAsia="zh-CN"/>
        </w:rPr>
        <w:t>Support</w:t>
      </w:r>
      <w:r w:rsidR="0095269A">
        <w:rPr>
          <w:b/>
          <w:i/>
          <w:lang w:val="en-GB" w:eastAsia="zh-CN"/>
        </w:rPr>
        <w:t xml:space="preserve"> t</w:t>
      </w:r>
      <w:r w:rsidRPr="00AE55CE">
        <w:rPr>
          <w:b/>
          <w:i/>
          <w:lang w:val="en-GB" w:eastAsia="zh-CN"/>
        </w:rPr>
        <w:t>he</w:t>
      </w:r>
      <w:r w:rsidR="00F55B7E">
        <w:rPr>
          <w:b/>
          <w:i/>
          <w:lang w:val="en-GB" w:eastAsia="zh-CN"/>
        </w:rPr>
        <w:t xml:space="preserve"> </w:t>
      </w:r>
      <w:r w:rsidR="00F55B7E" w:rsidRPr="00F55B7E">
        <w:rPr>
          <w:b/>
          <w:i/>
          <w:lang w:val="en-GB" w:eastAsia="zh-CN"/>
        </w:rPr>
        <w:t>network</w:t>
      </w:r>
      <w:r w:rsidR="0095269A">
        <w:rPr>
          <w:b/>
          <w:i/>
          <w:lang w:val="en-GB" w:eastAsia="zh-CN"/>
        </w:rPr>
        <w:t xml:space="preserve"> to </w:t>
      </w:r>
      <w:r w:rsidR="00F55B7E" w:rsidRPr="00F55B7E">
        <w:rPr>
          <w:b/>
          <w:i/>
          <w:lang w:val="en-GB" w:eastAsia="zh-CN"/>
        </w:rPr>
        <w:t>indicate the UE whether to adjust TA in an OCC period</w:t>
      </w:r>
      <w:r w:rsidR="00F55B7E">
        <w:rPr>
          <w:b/>
          <w:i/>
          <w:lang w:val="en-GB" w:eastAsia="zh-CN"/>
        </w:rPr>
        <w:t xml:space="preserve">, or </w:t>
      </w:r>
      <w:r w:rsidR="00F55B7E" w:rsidRPr="00F55B7E">
        <w:rPr>
          <w:b/>
          <w:i/>
          <w:lang w:val="en-GB" w:eastAsia="zh-CN"/>
        </w:rPr>
        <w:t xml:space="preserve">indicate a TA adjustment period, </w:t>
      </w:r>
      <w:r w:rsidR="00F55B7E">
        <w:rPr>
          <w:b/>
          <w:i/>
          <w:lang w:val="en-GB" w:eastAsia="zh-CN"/>
        </w:rPr>
        <w:t xml:space="preserve">which allows </w:t>
      </w:r>
      <w:r w:rsidR="00F55B7E" w:rsidRPr="00F55B7E">
        <w:rPr>
          <w:b/>
          <w:i/>
          <w:lang w:val="en-GB" w:eastAsia="zh-CN"/>
        </w:rPr>
        <w:t xml:space="preserve">the UE </w:t>
      </w:r>
      <w:r w:rsidR="00F55B7E">
        <w:rPr>
          <w:b/>
          <w:i/>
          <w:lang w:val="en-GB" w:eastAsia="zh-CN"/>
        </w:rPr>
        <w:t xml:space="preserve">to </w:t>
      </w:r>
      <w:r w:rsidR="00F55B7E" w:rsidRPr="00F55B7E">
        <w:rPr>
          <w:b/>
          <w:i/>
          <w:lang w:val="en-GB" w:eastAsia="zh-CN"/>
        </w:rPr>
        <w:t>adjust TA between the periods.</w:t>
      </w:r>
    </w:p>
    <w:p w14:paraId="7E66F074" w14:textId="5CF6CB34" w:rsidR="009A33EB" w:rsidRPr="00893F90" w:rsidRDefault="009C73B4" w:rsidP="009A33EB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9A33EB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>
        <w:rPr>
          <w:rFonts w:eastAsiaTheme="minorEastAsia"/>
          <w:b/>
          <w:bCs/>
          <w:sz w:val="22"/>
          <w:szCs w:val="21"/>
          <w:lang w:val="en-GB" w:eastAsia="zh-CN"/>
        </w:rPr>
        <w:t>6</w:t>
      </w:r>
      <w:r w:rsidR="009A33EB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SRS transmission</w:t>
      </w:r>
    </w:p>
    <w:p w14:paraId="22D3EF9C" w14:textId="3C9C6E7B" w:rsidR="00A35608" w:rsidRPr="00896AAE" w:rsidRDefault="00C01009" w:rsidP="00FE68F7">
      <w:pPr>
        <w:rPr>
          <w:lang w:eastAsia="zh-CN"/>
        </w:rPr>
      </w:pPr>
      <w:r w:rsidRPr="00EF05E4">
        <w:rPr>
          <w:lang w:val="en-GB" w:eastAsia="zh-CN"/>
        </w:rPr>
        <w:t xml:space="preserve">In the current specification, </w:t>
      </w:r>
      <w:r w:rsidR="00A00C97" w:rsidRPr="00EF05E4">
        <w:rPr>
          <w:lang w:val="en-GB" w:eastAsia="zh-CN"/>
        </w:rPr>
        <w:t xml:space="preserve">the </w:t>
      </w:r>
      <w:r w:rsidR="00BE0E36" w:rsidRPr="00896AAE">
        <w:rPr>
          <w:lang w:val="en-GB" w:eastAsia="zh-CN"/>
        </w:rPr>
        <w:t>SRS</w:t>
      </w:r>
      <w:r w:rsidR="00A00C97" w:rsidRPr="003609FE">
        <w:rPr>
          <w:lang w:val="en-GB" w:eastAsia="zh-CN"/>
        </w:rPr>
        <w:t xml:space="preserve"> transmission</w:t>
      </w:r>
      <w:r w:rsidR="00A00C97" w:rsidRPr="00EF05E4">
        <w:rPr>
          <w:lang w:val="en-GB" w:eastAsia="zh-CN"/>
        </w:rPr>
        <w:t xml:space="preserve"> is after the</w:t>
      </w:r>
      <w:r w:rsidR="00A00C97" w:rsidRPr="00EF05E4">
        <w:t xml:space="preserve"> </w:t>
      </w:r>
      <w:r w:rsidR="00A00C97" w:rsidRPr="00EF05E4">
        <w:rPr>
          <w:lang w:val="en-GB" w:eastAsia="zh-CN"/>
        </w:rPr>
        <w:t xml:space="preserve">PUSCH </w:t>
      </w:r>
      <w:r w:rsidRPr="00EF05E4">
        <w:rPr>
          <w:lang w:val="en-GB" w:eastAsia="zh-CN"/>
        </w:rPr>
        <w:t xml:space="preserve">transmission </w:t>
      </w:r>
      <w:r w:rsidR="00A00C97" w:rsidRPr="00EF05E4">
        <w:rPr>
          <w:lang w:val="en-GB" w:eastAsia="zh-CN"/>
        </w:rPr>
        <w:t xml:space="preserve">in </w:t>
      </w:r>
      <w:r w:rsidR="00550F71" w:rsidRPr="00EF05E4">
        <w:rPr>
          <w:lang w:val="en-GB" w:eastAsia="zh-CN"/>
        </w:rPr>
        <w:t>one</w:t>
      </w:r>
      <w:r w:rsidR="00A00C97" w:rsidRPr="00EF05E4">
        <w:rPr>
          <w:lang w:val="en-GB" w:eastAsia="zh-CN"/>
        </w:rPr>
        <w:t xml:space="preserve"> slot</w:t>
      </w:r>
      <w:r w:rsidRPr="00EF05E4">
        <w:rPr>
          <w:lang w:val="en-GB" w:eastAsia="zh-CN"/>
        </w:rPr>
        <w:t>.</w:t>
      </w:r>
      <w:r w:rsidR="00BE0E36" w:rsidRPr="00896AAE">
        <w:rPr>
          <w:lang w:val="en-GB" w:eastAsia="zh-CN"/>
        </w:rPr>
        <w:t xml:space="preserve"> </w:t>
      </w:r>
      <w:r w:rsidR="009425E6" w:rsidRPr="003609FE">
        <w:rPr>
          <w:lang w:val="en-GB" w:eastAsia="zh-CN"/>
        </w:rPr>
        <w:t>In case</w:t>
      </w:r>
      <w:r w:rsidR="000F109B" w:rsidRPr="00EF05E4">
        <w:rPr>
          <w:lang w:val="en-GB" w:eastAsia="zh-CN"/>
        </w:rPr>
        <w:t>s</w:t>
      </w:r>
      <w:r w:rsidR="009425E6" w:rsidRPr="00EF05E4">
        <w:rPr>
          <w:lang w:val="en-GB" w:eastAsia="zh-CN"/>
        </w:rPr>
        <w:t xml:space="preserve"> where the periodic/semi-persistent SRS and the dynamic granted based PUSCH are transmitted in the same slot, t</w:t>
      </w:r>
      <w:r w:rsidR="00A00C97" w:rsidRPr="00EF05E4">
        <w:rPr>
          <w:lang w:val="en-GB" w:eastAsia="zh-CN"/>
        </w:rPr>
        <w:t xml:space="preserve">he </w:t>
      </w:r>
      <w:r w:rsidR="00BE0E36" w:rsidRPr="00896AAE">
        <w:rPr>
          <w:lang w:val="en-GB" w:eastAsia="zh-CN"/>
        </w:rPr>
        <w:t>SRS transmission</w:t>
      </w:r>
      <w:r w:rsidR="005D0504" w:rsidRPr="00896AAE">
        <w:rPr>
          <w:lang w:val="en-GB" w:eastAsia="zh-CN"/>
        </w:rPr>
        <w:t xml:space="preserve"> </w:t>
      </w:r>
      <w:r w:rsidR="005D0504" w:rsidRPr="003609FE">
        <w:rPr>
          <w:lang w:val="en-GB" w:eastAsia="zh-CN"/>
        </w:rPr>
        <w:t xml:space="preserve">will </w:t>
      </w:r>
      <w:r w:rsidR="00A00C97" w:rsidRPr="003609FE">
        <w:rPr>
          <w:lang w:val="en-GB" w:eastAsia="zh-CN"/>
        </w:rPr>
        <w:t>break</w:t>
      </w:r>
      <w:r w:rsidR="00BE0E36" w:rsidRPr="00896AAE">
        <w:rPr>
          <w:lang w:val="en-GB" w:eastAsia="zh-CN"/>
        </w:rPr>
        <w:t xml:space="preserve"> the </w:t>
      </w:r>
      <w:r w:rsidR="009425E6" w:rsidRPr="003609FE">
        <w:rPr>
          <w:lang w:val="en-GB" w:eastAsia="zh-CN"/>
        </w:rPr>
        <w:t xml:space="preserve">OCC </w:t>
      </w:r>
      <w:r w:rsidR="00BE0E36" w:rsidRPr="00896AAE">
        <w:rPr>
          <w:lang w:val="en-GB" w:eastAsia="zh-CN"/>
        </w:rPr>
        <w:t>orthogonality</w:t>
      </w:r>
      <w:r w:rsidR="00A35608" w:rsidRPr="003609FE">
        <w:rPr>
          <w:lang w:val="en-GB" w:eastAsia="zh-CN"/>
        </w:rPr>
        <w:t xml:space="preserve">, as shown in </w:t>
      </w:r>
      <w:r w:rsidR="00A35608" w:rsidRPr="00896AAE">
        <w:rPr>
          <w:lang w:val="en-GB" w:eastAsia="zh-CN"/>
        </w:rPr>
        <w:t xml:space="preserve">Figure </w:t>
      </w:r>
      <w:r w:rsidR="00924377">
        <w:rPr>
          <w:lang w:val="en-GB" w:eastAsia="zh-CN"/>
        </w:rPr>
        <w:t>3</w:t>
      </w:r>
      <w:r w:rsidR="00BE0E36" w:rsidRPr="00896AAE">
        <w:rPr>
          <w:lang w:val="en-GB" w:eastAsia="zh-CN"/>
        </w:rPr>
        <w:t xml:space="preserve">. If SRS is always </w:t>
      </w:r>
      <w:r w:rsidR="00A00C97" w:rsidRPr="003609FE">
        <w:rPr>
          <w:lang w:val="en-GB" w:eastAsia="zh-CN"/>
        </w:rPr>
        <w:t>dropped</w:t>
      </w:r>
      <w:r w:rsidR="00BE0E36" w:rsidRPr="00896AAE">
        <w:rPr>
          <w:lang w:val="en-GB" w:eastAsia="zh-CN"/>
        </w:rPr>
        <w:t xml:space="preserve">, the performance of </w:t>
      </w:r>
      <w:r w:rsidR="00A00C97" w:rsidRPr="003609FE">
        <w:rPr>
          <w:lang w:val="en-GB" w:eastAsia="zh-CN"/>
        </w:rPr>
        <w:t xml:space="preserve">the </w:t>
      </w:r>
      <w:r w:rsidR="00BE0E36" w:rsidRPr="00896AAE">
        <w:rPr>
          <w:lang w:val="en-GB" w:eastAsia="zh-CN"/>
        </w:rPr>
        <w:t>uplink transmission</w:t>
      </w:r>
      <w:r w:rsidR="00000196">
        <w:rPr>
          <w:lang w:val="en-GB" w:eastAsia="zh-CN"/>
        </w:rPr>
        <w:t xml:space="preserve"> will be reduced</w:t>
      </w:r>
      <w:r w:rsidR="00BE0E36" w:rsidRPr="00896AAE">
        <w:rPr>
          <w:lang w:val="en-GB" w:eastAsia="zh-CN"/>
        </w:rPr>
        <w:t>.</w:t>
      </w:r>
      <w:r w:rsidR="00D73765">
        <w:rPr>
          <w:lang w:val="en-GB" w:eastAsia="zh-CN"/>
        </w:rPr>
        <w:t xml:space="preserve"> </w:t>
      </w:r>
      <w:r w:rsidR="00D73765">
        <w:rPr>
          <w:rFonts w:hint="eastAsia"/>
          <w:lang w:val="en-GB" w:eastAsia="zh-CN"/>
        </w:rPr>
        <w:t>We</w:t>
      </w:r>
      <w:r w:rsidR="00D73765">
        <w:rPr>
          <w:lang w:val="en-GB" w:eastAsia="zh-CN"/>
        </w:rPr>
        <w:t xml:space="preserve"> </w:t>
      </w:r>
      <w:r w:rsidR="00D73765">
        <w:rPr>
          <w:rFonts w:hint="eastAsia"/>
          <w:lang w:val="en-GB" w:eastAsia="zh-CN"/>
        </w:rPr>
        <w:t>think</w:t>
      </w:r>
      <w:r w:rsidR="00D73765">
        <w:rPr>
          <w:lang w:val="en-GB" w:eastAsia="zh-CN"/>
        </w:rPr>
        <w:t xml:space="preserve"> that the network should indicate to the UE</w:t>
      </w:r>
      <w:r w:rsidR="00D73765" w:rsidRPr="00D73765">
        <w:t xml:space="preserve"> </w:t>
      </w:r>
      <w:r w:rsidR="00D73765" w:rsidRPr="00D73765">
        <w:rPr>
          <w:lang w:val="en-GB" w:eastAsia="zh-CN"/>
        </w:rPr>
        <w:t>whether to d</w:t>
      </w:r>
      <w:r w:rsidR="00D73765">
        <w:rPr>
          <w:lang w:val="en-GB" w:eastAsia="zh-CN"/>
        </w:rPr>
        <w:t>rop all</w:t>
      </w:r>
      <w:r w:rsidR="00D73765" w:rsidRPr="00D73765">
        <w:rPr>
          <w:lang w:val="en-GB" w:eastAsia="zh-CN"/>
        </w:rPr>
        <w:t xml:space="preserve"> the PUSCH in the OCC period</w:t>
      </w:r>
      <w:r w:rsidR="00D73765" w:rsidRPr="00D73765">
        <w:t xml:space="preserve"> </w:t>
      </w:r>
      <w:r w:rsidR="00D73765">
        <w:rPr>
          <w:lang w:val="en-GB" w:eastAsia="zh-CN"/>
        </w:rPr>
        <w:t>when</w:t>
      </w:r>
      <w:r w:rsidR="00D73765" w:rsidRPr="00D73765">
        <w:rPr>
          <w:lang w:val="en-GB" w:eastAsia="zh-CN"/>
        </w:rPr>
        <w:t xml:space="preserve"> SRS is </w:t>
      </w:r>
      <w:r w:rsidR="00D73765">
        <w:rPr>
          <w:lang w:val="en-GB" w:eastAsia="zh-CN"/>
        </w:rPr>
        <w:t>transmitted</w:t>
      </w:r>
      <w:r w:rsidR="00362C34">
        <w:rPr>
          <w:lang w:val="en-GB" w:eastAsia="zh-CN"/>
        </w:rPr>
        <w:t xml:space="preserve"> or to drop the SRS</w:t>
      </w:r>
      <w:r w:rsidR="00471AB9" w:rsidRPr="00EF05E4">
        <w:rPr>
          <w:lang w:val="en-GB" w:eastAsia="zh-CN"/>
        </w:rPr>
        <w:t>.</w:t>
      </w:r>
      <w:r w:rsidR="00A35608" w:rsidRPr="00EF05E4">
        <w:rPr>
          <w:lang w:val="en-GB" w:eastAsia="zh-CN"/>
        </w:rPr>
        <w:t xml:space="preserve"> </w:t>
      </w:r>
    </w:p>
    <w:p w14:paraId="2F3D022E" w14:textId="6232ED53" w:rsidR="009A33EB" w:rsidRPr="003609FE" w:rsidRDefault="00A35608" w:rsidP="00A35608">
      <w:pPr>
        <w:jc w:val="center"/>
        <w:rPr>
          <w:lang w:val="en-GB" w:eastAsia="zh-CN"/>
        </w:rPr>
      </w:pPr>
      <w:r w:rsidRPr="003609FE">
        <w:rPr>
          <w:noProof/>
          <w:lang w:val="en-GB" w:eastAsia="zh-CN"/>
        </w:rPr>
        <w:drawing>
          <wp:inline distT="0" distB="0" distL="0" distR="0" wp14:anchorId="0FB961B1" wp14:editId="55E5749A">
            <wp:extent cx="4517409" cy="233267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5377" cy="2336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4388E" w14:textId="2965DA52" w:rsidR="00A35608" w:rsidRPr="003609FE" w:rsidRDefault="00A35608" w:rsidP="00A35608">
      <w:pPr>
        <w:widowControl w:val="0"/>
        <w:autoSpaceDE/>
        <w:autoSpaceDN/>
        <w:adjustRightInd/>
        <w:snapToGrid/>
        <w:spacing w:line="240" w:lineRule="auto"/>
        <w:jc w:val="center"/>
        <w:rPr>
          <w:rFonts w:ascii="Calibri" w:hAnsi="Calibri" w:cs="Arial"/>
          <w:b/>
          <w:kern w:val="2"/>
          <w:sz w:val="21"/>
          <w:lang w:eastAsia="zh-CN"/>
        </w:rPr>
      </w:pPr>
      <w:r w:rsidRPr="003609FE">
        <w:rPr>
          <w:rFonts w:ascii="Calibri" w:hAnsi="Calibri" w:cs="Arial"/>
          <w:b/>
          <w:kern w:val="2"/>
          <w:sz w:val="21"/>
          <w:lang w:eastAsia="zh-CN"/>
        </w:rPr>
        <w:t xml:space="preserve">Figure </w:t>
      </w:r>
      <w:r w:rsidR="00924377">
        <w:rPr>
          <w:rFonts w:ascii="Calibri" w:hAnsi="Calibri" w:cs="Arial"/>
          <w:b/>
          <w:kern w:val="2"/>
          <w:sz w:val="21"/>
          <w:lang w:eastAsia="zh-CN"/>
        </w:rPr>
        <w:t>3.</w:t>
      </w:r>
      <w:r w:rsidR="00924377" w:rsidRPr="00EF05E4">
        <w:rPr>
          <w:rFonts w:ascii="Calibri" w:hAnsi="Calibri" w:cs="Arial"/>
          <w:b/>
          <w:kern w:val="2"/>
          <w:sz w:val="21"/>
          <w:lang w:eastAsia="zh-CN"/>
        </w:rPr>
        <w:t xml:space="preserve"> </w:t>
      </w:r>
      <w:r w:rsidRPr="00EF05E4">
        <w:rPr>
          <w:rFonts w:ascii="Calibri" w:hAnsi="Calibri" w:cs="Arial"/>
          <w:b/>
          <w:kern w:val="2"/>
          <w:sz w:val="21"/>
          <w:lang w:eastAsia="zh-CN"/>
        </w:rPr>
        <w:t xml:space="preserve">The OCC </w:t>
      </w:r>
      <w:r w:rsidRPr="00896AAE">
        <w:rPr>
          <w:rFonts w:ascii="Calibri" w:hAnsi="Calibri" w:cs="Arial"/>
          <w:b/>
          <w:kern w:val="2"/>
          <w:sz w:val="21"/>
          <w:lang w:eastAsia="zh-CN"/>
        </w:rPr>
        <w:t>orthogonality may be broken by SRS transmission when multiplexed with other UE(s).</w:t>
      </w:r>
    </w:p>
    <w:p w14:paraId="5442A17D" w14:textId="076892E8" w:rsidR="00FE68F7" w:rsidRPr="00EF05E4" w:rsidRDefault="00FE68F7" w:rsidP="00FE68F7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 w:rsidR="00924377">
        <w:rPr>
          <w:b/>
          <w:i/>
          <w:lang w:val="en-GB" w:eastAsia="zh-CN"/>
        </w:rPr>
        <w:t>11</w:t>
      </w:r>
      <w:r w:rsidRPr="00EF05E4">
        <w:rPr>
          <w:b/>
          <w:i/>
          <w:lang w:val="en-GB" w:eastAsia="zh-CN"/>
        </w:rPr>
        <w:t xml:space="preserve">: </w:t>
      </w:r>
      <w:r w:rsidR="0001116A">
        <w:rPr>
          <w:b/>
          <w:i/>
          <w:lang w:val="en-GB" w:eastAsia="zh-CN"/>
        </w:rPr>
        <w:t xml:space="preserve">Support </w:t>
      </w:r>
      <w:r w:rsidR="0001116A" w:rsidRPr="0001116A">
        <w:rPr>
          <w:b/>
          <w:i/>
          <w:lang w:val="en-GB" w:eastAsia="zh-CN"/>
        </w:rPr>
        <w:t xml:space="preserve">the network </w:t>
      </w:r>
      <w:r w:rsidR="0001116A">
        <w:rPr>
          <w:b/>
          <w:i/>
          <w:lang w:val="en-GB" w:eastAsia="zh-CN"/>
        </w:rPr>
        <w:t>to</w:t>
      </w:r>
      <w:r w:rsidR="0001116A" w:rsidRPr="0001116A">
        <w:rPr>
          <w:b/>
          <w:i/>
          <w:lang w:val="en-GB" w:eastAsia="zh-CN"/>
        </w:rPr>
        <w:t xml:space="preserve"> indicate to the UE whether to drop all the PUSCH in the OCC period when the periodic/semi-persistent SRS is transmitted</w:t>
      </w:r>
      <w:r w:rsidR="00362C34">
        <w:rPr>
          <w:b/>
          <w:i/>
          <w:lang w:val="en-GB" w:eastAsia="zh-CN"/>
        </w:rPr>
        <w:t xml:space="preserve"> or to drop the SRS</w:t>
      </w:r>
      <w:r w:rsidRPr="00EF05E4">
        <w:rPr>
          <w:b/>
          <w:i/>
          <w:lang w:val="en-GB" w:eastAsia="zh-CN"/>
        </w:rPr>
        <w:t>.</w:t>
      </w:r>
    </w:p>
    <w:p w14:paraId="5ACED83E" w14:textId="4C4A9BB0" w:rsidR="003A084F" w:rsidRPr="003609FE" w:rsidRDefault="003A084F" w:rsidP="00F74D34">
      <w:pPr>
        <w:pStyle w:val="1"/>
      </w:pPr>
      <w:r w:rsidRPr="003609FE">
        <w:t>Conclusions</w:t>
      </w:r>
    </w:p>
    <w:p w14:paraId="68B209AC" w14:textId="4849279D" w:rsidR="00313023" w:rsidRPr="00AB2827" w:rsidRDefault="00313023" w:rsidP="004D2198">
      <w:pPr>
        <w:pStyle w:val="observation"/>
        <w:numPr>
          <w:ilvl w:val="0"/>
          <w:numId w:val="0"/>
        </w:numPr>
        <w:snapToGrid w:val="0"/>
        <w:spacing w:before="156" w:after="156"/>
        <w:jc w:val="both"/>
        <w:rPr>
          <w:rFonts w:eastAsia="宋体"/>
          <w:b w:val="0"/>
          <w:sz w:val="22"/>
          <w:szCs w:val="22"/>
          <w:lang w:val="en-GB"/>
        </w:rPr>
      </w:pPr>
      <w:r w:rsidRPr="00AB2827">
        <w:rPr>
          <w:rFonts w:eastAsia="宋体"/>
          <w:b w:val="0"/>
          <w:sz w:val="22"/>
          <w:szCs w:val="22"/>
          <w:lang w:val="en-GB"/>
        </w:rPr>
        <w:t xml:space="preserve">In this contribution, we provide our views on NR-NTN </w:t>
      </w:r>
      <w:r w:rsidR="004D2198" w:rsidRPr="00AB2827">
        <w:rPr>
          <w:rFonts w:eastAsia="宋体"/>
          <w:b w:val="0"/>
          <w:sz w:val="22"/>
          <w:szCs w:val="22"/>
          <w:lang w:val="en-GB"/>
        </w:rPr>
        <w:t>Uplink Capacity/Throughput Enhancement</w:t>
      </w:r>
      <w:r w:rsidRPr="00AB2827">
        <w:rPr>
          <w:rFonts w:eastAsia="宋体"/>
          <w:b w:val="0"/>
          <w:sz w:val="22"/>
          <w:szCs w:val="22"/>
          <w:lang w:val="en-GB"/>
        </w:rPr>
        <w:t xml:space="preserve"> with the following and proposals</w:t>
      </w:r>
      <w:r w:rsidR="00B57716" w:rsidRPr="00AB2827">
        <w:rPr>
          <w:rFonts w:eastAsia="宋体"/>
          <w:b w:val="0"/>
          <w:sz w:val="22"/>
          <w:szCs w:val="22"/>
          <w:lang w:val="en-GB"/>
        </w:rPr>
        <w:t xml:space="preserve"> and observations</w:t>
      </w:r>
      <w:r w:rsidRPr="00AB2827">
        <w:rPr>
          <w:rFonts w:eastAsia="宋体"/>
          <w:b w:val="0"/>
          <w:sz w:val="22"/>
          <w:szCs w:val="22"/>
          <w:lang w:val="en-GB"/>
        </w:rPr>
        <w:t>.</w:t>
      </w:r>
    </w:p>
    <w:p w14:paraId="3AB69080" w14:textId="77777777" w:rsidR="005027C3" w:rsidRDefault="005027C3" w:rsidP="005027C3">
      <w:pPr>
        <w:rPr>
          <w:b/>
          <w:i/>
          <w:lang w:eastAsia="zh-CN"/>
        </w:rPr>
      </w:pPr>
      <w:r w:rsidRPr="009C73B4">
        <w:rPr>
          <w:rFonts w:hint="eastAsia"/>
          <w:b/>
          <w:i/>
          <w:lang w:eastAsia="zh-CN"/>
        </w:rPr>
        <w:t>Proposal</w:t>
      </w:r>
      <w:r w:rsidRPr="009C73B4">
        <w:rPr>
          <w:b/>
          <w:i/>
          <w:lang w:eastAsia="zh-CN"/>
        </w:rPr>
        <w:t xml:space="preserve"> 1: Support </w:t>
      </w:r>
      <w:r>
        <w:rPr>
          <w:b/>
          <w:i/>
          <w:lang w:eastAsia="zh-CN"/>
        </w:rPr>
        <w:t xml:space="preserve">the use of </w:t>
      </w:r>
      <w:r w:rsidRPr="009C73B4">
        <w:rPr>
          <w:b/>
          <w:i/>
          <w:lang w:eastAsia="zh-CN"/>
        </w:rPr>
        <w:t>RV</w:t>
      </w:r>
      <w:r>
        <w:rPr>
          <w:b/>
          <w:i/>
          <w:lang w:eastAsia="zh-CN"/>
        </w:rPr>
        <w:t xml:space="preserve"> </w:t>
      </w:r>
      <w:r w:rsidRPr="009C73B4">
        <w:rPr>
          <w:b/>
          <w:i/>
          <w:lang w:eastAsia="zh-CN"/>
        </w:rPr>
        <w:t xml:space="preserve">across OCC groups </w:t>
      </w:r>
      <w:r w:rsidRPr="009C73B4">
        <w:rPr>
          <w:rFonts w:hint="eastAsia"/>
          <w:b/>
          <w:i/>
          <w:lang w:eastAsia="zh-CN"/>
        </w:rPr>
        <w:t>in</w:t>
      </w:r>
      <w:r w:rsidRPr="009C73B4">
        <w:rPr>
          <w:b/>
          <w:i/>
          <w:lang w:eastAsia="zh-CN"/>
        </w:rPr>
        <w:t xml:space="preserve"> R19 NR NTN.</w:t>
      </w:r>
    </w:p>
    <w:p w14:paraId="08D2618F" w14:textId="77777777" w:rsidR="005027C3" w:rsidRDefault="005027C3" w:rsidP="005027C3">
      <w:pPr>
        <w:rPr>
          <w:b/>
          <w:i/>
          <w:lang w:eastAsia="zh-CN"/>
        </w:rPr>
      </w:pPr>
      <w:r w:rsidRPr="00C84D8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C84D8C">
        <w:rPr>
          <w:b/>
          <w:i/>
          <w:lang w:eastAsia="zh-CN"/>
        </w:rPr>
        <w:t>: Support the combination of Option 1 and Option 3</w:t>
      </w:r>
      <w:r>
        <w:rPr>
          <w:b/>
          <w:i/>
          <w:lang w:eastAsia="zh-CN"/>
        </w:rPr>
        <w:t>-a</w:t>
      </w:r>
      <w:r w:rsidRPr="00C84D8C">
        <w:rPr>
          <w:b/>
          <w:i/>
          <w:lang w:eastAsia="zh-CN"/>
        </w:rPr>
        <w:t>, i.e. the UCI is multiplexed on PUSCH with inter-slot OCC or dropped.</w:t>
      </w:r>
    </w:p>
    <w:p w14:paraId="09F56360" w14:textId="77777777" w:rsidR="005027C3" w:rsidRDefault="005027C3" w:rsidP="005027C3">
      <w:pPr>
        <w:rPr>
          <w:b/>
          <w:i/>
          <w:lang w:eastAsia="zh-CN"/>
        </w:rPr>
      </w:pPr>
      <w:r w:rsidRPr="00EF05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EF05E4">
        <w:rPr>
          <w:b/>
          <w:i/>
          <w:lang w:eastAsia="zh-CN"/>
        </w:rPr>
        <w:t>:</w:t>
      </w:r>
      <w:r w:rsidRPr="00DD6EA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</w:t>
      </w:r>
      <w:r w:rsidRPr="00DD6EA2">
        <w:rPr>
          <w:b/>
          <w:i/>
          <w:lang w:eastAsia="zh-CN"/>
        </w:rPr>
        <w:t>f the scheduling DCI is received later than a time offset from the first slot of the OCC period, the UCI could be postponed to the next OCC group o</w:t>
      </w:r>
      <w:r>
        <w:rPr>
          <w:b/>
          <w:i/>
          <w:lang w:eastAsia="zh-CN"/>
        </w:rPr>
        <w:t xml:space="preserve">r </w:t>
      </w:r>
      <w:r w:rsidRPr="00DD6EA2">
        <w:rPr>
          <w:b/>
          <w:i/>
          <w:lang w:eastAsia="zh-CN"/>
        </w:rPr>
        <w:t>dropped.</w:t>
      </w:r>
    </w:p>
    <w:p w14:paraId="25F204BC" w14:textId="77777777" w:rsidR="005027C3" w:rsidRPr="00F34E1B" w:rsidRDefault="005027C3" w:rsidP="005027C3">
      <w:pPr>
        <w:rPr>
          <w:b/>
          <w:i/>
          <w:lang w:eastAsia="zh-CN"/>
        </w:rPr>
      </w:pPr>
      <w:r w:rsidRPr="009D3853">
        <w:rPr>
          <w:b/>
          <w:i/>
          <w:lang w:eastAsia="zh-CN"/>
        </w:rPr>
        <w:t>Proposal 4: The dropping rules for UCI can be related to the type of UCI</w:t>
      </w:r>
      <w:r w:rsidRPr="00F34E1B">
        <w:rPr>
          <w:b/>
          <w:i/>
          <w:lang w:eastAsia="zh-CN"/>
        </w:rPr>
        <w:t>.</w:t>
      </w:r>
    </w:p>
    <w:p w14:paraId="50AC763D" w14:textId="77777777" w:rsidR="005027C3" w:rsidRDefault="005027C3" w:rsidP="005027C3">
      <w:pPr>
        <w:rPr>
          <w:b/>
          <w:i/>
          <w:lang w:eastAsia="zh-CN"/>
        </w:rPr>
      </w:pPr>
      <w:r w:rsidRPr="00EF05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EF05E4">
        <w:rPr>
          <w:b/>
          <w:i/>
          <w:lang w:eastAsia="zh-CN"/>
        </w:rPr>
        <w:t>:</w:t>
      </w:r>
      <w:r w:rsidRPr="00EF05E4">
        <w:t xml:space="preserve"> </w:t>
      </w:r>
      <w:r w:rsidRPr="00EF05E4">
        <w:rPr>
          <w:b/>
          <w:i/>
          <w:lang w:eastAsia="zh-CN"/>
        </w:rPr>
        <w:t xml:space="preserve">The resources occupied by UCI multiplexing should be appropriately scaled down to reduce the resource waste if UCI is multiplexed on every slot of an OCC </w:t>
      </w:r>
      <w:r>
        <w:rPr>
          <w:b/>
          <w:i/>
          <w:lang w:eastAsia="zh-CN"/>
        </w:rPr>
        <w:t>group</w:t>
      </w:r>
      <w:r w:rsidRPr="00EF05E4">
        <w:rPr>
          <w:b/>
          <w:i/>
          <w:lang w:eastAsia="zh-CN"/>
        </w:rPr>
        <w:t>.</w:t>
      </w:r>
    </w:p>
    <w:p w14:paraId="0340E91E" w14:textId="77777777" w:rsidR="005027C3" w:rsidRPr="00EF05E4" w:rsidRDefault="005027C3" w:rsidP="005027C3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lastRenderedPageBreak/>
        <w:t xml:space="preserve">Proposal </w:t>
      </w:r>
      <w:r>
        <w:rPr>
          <w:b/>
          <w:i/>
          <w:lang w:val="en-GB" w:eastAsia="zh-CN"/>
        </w:rPr>
        <w:t>6</w:t>
      </w:r>
      <w:r w:rsidRPr="00EF05E4">
        <w:rPr>
          <w:b/>
          <w:i/>
          <w:lang w:val="en-GB" w:eastAsia="zh-CN"/>
        </w:rPr>
        <w:t xml:space="preserve">: The OCC-related parameters including the </w:t>
      </w:r>
      <w:r>
        <w:rPr>
          <w:b/>
          <w:i/>
          <w:lang w:val="en-GB" w:eastAsia="zh-CN"/>
        </w:rPr>
        <w:t>OCC sequence length</w:t>
      </w:r>
      <w:r w:rsidRPr="00EF05E4">
        <w:rPr>
          <w:b/>
          <w:i/>
          <w:lang w:val="en-GB" w:eastAsia="zh-CN"/>
        </w:rPr>
        <w:t xml:space="preserve"> and the OCC index should be provided to the UE.</w:t>
      </w:r>
    </w:p>
    <w:p w14:paraId="6C3BC70A" w14:textId="77777777" w:rsidR="005027C3" w:rsidRPr="00EF05E4" w:rsidRDefault="005027C3" w:rsidP="005027C3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7</w:t>
      </w:r>
      <w:r w:rsidRPr="00EF05E4">
        <w:rPr>
          <w:b/>
          <w:i/>
          <w:lang w:val="en-GB" w:eastAsia="zh-CN"/>
        </w:rPr>
        <w:t xml:space="preserve">: For the configured grant Type 1 PUSCH transmission, the OCC-related parameters should be configured by RRC. </w:t>
      </w:r>
    </w:p>
    <w:p w14:paraId="4C4FABBE" w14:textId="58472918" w:rsidR="005027C3" w:rsidRPr="00EF05E4" w:rsidRDefault="005027C3" w:rsidP="005027C3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8</w:t>
      </w:r>
      <w:r w:rsidRPr="00EF05E4">
        <w:rPr>
          <w:b/>
          <w:i/>
          <w:lang w:val="en-GB" w:eastAsia="zh-CN"/>
        </w:rPr>
        <w:t xml:space="preserve">: For the configured grant Type 2 PUSCH transmission and the dynamic granted based PUSCH transmission, the OCC-related parameters such as </w:t>
      </w:r>
      <w:r w:rsidR="006355A6" w:rsidRPr="006355A6">
        <w:rPr>
          <w:b/>
          <w:i/>
          <w:lang w:val="en-GB" w:eastAsia="zh-CN"/>
        </w:rPr>
        <w:t xml:space="preserve">the OCC enable </w:t>
      </w:r>
      <w:proofErr w:type="gramStart"/>
      <w:r w:rsidR="006355A6" w:rsidRPr="006355A6">
        <w:rPr>
          <w:b/>
          <w:i/>
          <w:lang w:val="en-GB" w:eastAsia="zh-CN"/>
        </w:rPr>
        <w:t>indicator</w:t>
      </w:r>
      <w:r w:rsidR="006355A6" w:rsidRPr="006355A6" w:rsidDel="006355A6">
        <w:rPr>
          <w:b/>
          <w:i/>
          <w:lang w:val="en-GB" w:eastAsia="zh-CN"/>
        </w:rPr>
        <w:t xml:space="preserve"> </w:t>
      </w:r>
      <w:r w:rsidRPr="00EF05E4">
        <w:rPr>
          <w:b/>
          <w:i/>
          <w:lang w:val="en-GB" w:eastAsia="zh-CN"/>
        </w:rPr>
        <w:t xml:space="preserve"> can</w:t>
      </w:r>
      <w:proofErr w:type="gramEnd"/>
      <w:r w:rsidRPr="00EF05E4">
        <w:rPr>
          <w:b/>
          <w:i/>
          <w:lang w:val="en-GB" w:eastAsia="zh-CN"/>
        </w:rPr>
        <w:t xml:space="preserve"> be configured by RRC, the OCC-related parameters such as the </w:t>
      </w:r>
      <w:r>
        <w:rPr>
          <w:b/>
          <w:i/>
          <w:lang w:val="en-GB" w:eastAsia="zh-CN"/>
        </w:rPr>
        <w:t>OCC sequence length</w:t>
      </w:r>
      <w:r w:rsidRPr="00EF05E4">
        <w:rPr>
          <w:b/>
          <w:i/>
          <w:lang w:val="en-GB" w:eastAsia="zh-CN"/>
        </w:rPr>
        <w:t xml:space="preserve"> and the OCC index can be configured by DCI.</w:t>
      </w:r>
    </w:p>
    <w:p w14:paraId="277C722A" w14:textId="77777777" w:rsidR="005027C3" w:rsidRPr="00DD6EA2" w:rsidRDefault="005027C3" w:rsidP="005027C3">
      <w:pPr>
        <w:rPr>
          <w:b/>
          <w:i/>
          <w:color w:val="FF0000"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9</w:t>
      </w:r>
      <w:r w:rsidRPr="00EF05E4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 xml:space="preserve">upport inter-slot OCC with TBoMS for PUSCH and </w:t>
      </w:r>
      <w:r w:rsidRPr="00B400EA">
        <w:rPr>
          <w:b/>
          <w:i/>
          <w:lang w:val="en-GB" w:eastAsia="zh-CN"/>
        </w:rPr>
        <w:t>each part of TBoMS is repeated OCC length times in sequence</w:t>
      </w:r>
      <w:r>
        <w:rPr>
          <w:b/>
          <w:i/>
          <w:lang w:val="en-GB" w:eastAsia="zh-CN"/>
        </w:rPr>
        <w:t>, and one</w:t>
      </w:r>
      <w:r w:rsidRPr="00C41654">
        <w:rPr>
          <w:b/>
          <w:i/>
          <w:lang w:val="en-GB" w:eastAsia="zh-CN"/>
        </w:rPr>
        <w:t xml:space="preserve"> OCC group </w:t>
      </w:r>
      <w:r>
        <w:rPr>
          <w:b/>
          <w:i/>
          <w:lang w:val="en-GB" w:eastAsia="zh-CN"/>
        </w:rPr>
        <w:t>includes</w:t>
      </w:r>
      <w:r w:rsidRPr="00C41654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the repetitions</w:t>
      </w:r>
      <w:r w:rsidRPr="00C41654">
        <w:rPr>
          <w:b/>
          <w:i/>
          <w:lang w:val="en-GB" w:eastAsia="zh-CN"/>
        </w:rPr>
        <w:t xml:space="preserve"> of </w:t>
      </w:r>
      <w:r>
        <w:rPr>
          <w:b/>
          <w:i/>
          <w:lang w:val="en-GB" w:eastAsia="zh-CN"/>
        </w:rPr>
        <w:t>one part</w:t>
      </w:r>
      <w:r w:rsidRPr="00C41654">
        <w:rPr>
          <w:b/>
          <w:i/>
          <w:lang w:val="en-GB" w:eastAsia="zh-CN"/>
        </w:rPr>
        <w:t xml:space="preserve"> of TBoMS</w:t>
      </w:r>
      <w:r>
        <w:rPr>
          <w:b/>
          <w:i/>
          <w:lang w:val="en-GB" w:eastAsia="zh-CN"/>
        </w:rPr>
        <w:t>.</w:t>
      </w:r>
    </w:p>
    <w:p w14:paraId="6C347C70" w14:textId="77777777" w:rsidR="005027C3" w:rsidRPr="00A54FDC" w:rsidRDefault="005027C3" w:rsidP="005027C3">
      <w:pPr>
        <w:rPr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10</w:t>
      </w:r>
      <w:r w:rsidRPr="00EF05E4">
        <w:rPr>
          <w:b/>
          <w:i/>
          <w:lang w:val="en-GB" w:eastAsia="zh-CN"/>
        </w:rPr>
        <w:t>:</w:t>
      </w:r>
      <w:r>
        <w:rPr>
          <w:b/>
          <w:i/>
          <w:lang w:val="en-GB" w:eastAsia="zh-CN"/>
        </w:rPr>
        <w:t xml:space="preserve"> </w:t>
      </w:r>
      <w:r>
        <w:rPr>
          <w:rFonts w:hint="eastAsia"/>
          <w:b/>
          <w:i/>
          <w:lang w:val="en-GB" w:eastAsia="zh-CN"/>
        </w:rPr>
        <w:t>Support</w:t>
      </w:r>
      <w:r>
        <w:rPr>
          <w:b/>
          <w:i/>
          <w:lang w:val="en-GB" w:eastAsia="zh-CN"/>
        </w:rPr>
        <w:t xml:space="preserve"> t</w:t>
      </w:r>
      <w:r w:rsidRPr="00AE55CE">
        <w:rPr>
          <w:b/>
          <w:i/>
          <w:lang w:val="en-GB" w:eastAsia="zh-CN"/>
        </w:rPr>
        <w:t>he</w:t>
      </w:r>
      <w:r>
        <w:rPr>
          <w:b/>
          <w:i/>
          <w:lang w:val="en-GB" w:eastAsia="zh-CN"/>
        </w:rPr>
        <w:t xml:space="preserve"> </w:t>
      </w:r>
      <w:r w:rsidRPr="00F55B7E">
        <w:rPr>
          <w:b/>
          <w:i/>
          <w:lang w:val="en-GB" w:eastAsia="zh-CN"/>
        </w:rPr>
        <w:t>network</w:t>
      </w:r>
      <w:r>
        <w:rPr>
          <w:b/>
          <w:i/>
          <w:lang w:val="en-GB" w:eastAsia="zh-CN"/>
        </w:rPr>
        <w:t xml:space="preserve"> to </w:t>
      </w:r>
      <w:r w:rsidRPr="00F55B7E">
        <w:rPr>
          <w:b/>
          <w:i/>
          <w:lang w:val="en-GB" w:eastAsia="zh-CN"/>
        </w:rPr>
        <w:t>indicate the UE whether to adjust TA in an OCC period</w:t>
      </w:r>
      <w:r>
        <w:rPr>
          <w:b/>
          <w:i/>
          <w:lang w:val="en-GB" w:eastAsia="zh-CN"/>
        </w:rPr>
        <w:t xml:space="preserve">, or </w:t>
      </w:r>
      <w:r w:rsidRPr="00F55B7E">
        <w:rPr>
          <w:b/>
          <w:i/>
          <w:lang w:val="en-GB" w:eastAsia="zh-CN"/>
        </w:rPr>
        <w:t xml:space="preserve">indicate a TA adjustment period, </w:t>
      </w:r>
      <w:r>
        <w:rPr>
          <w:b/>
          <w:i/>
          <w:lang w:val="en-GB" w:eastAsia="zh-CN"/>
        </w:rPr>
        <w:t xml:space="preserve">which allows </w:t>
      </w:r>
      <w:r w:rsidRPr="00F55B7E">
        <w:rPr>
          <w:b/>
          <w:i/>
          <w:lang w:val="en-GB" w:eastAsia="zh-CN"/>
        </w:rPr>
        <w:t xml:space="preserve">the UE </w:t>
      </w:r>
      <w:r>
        <w:rPr>
          <w:b/>
          <w:i/>
          <w:lang w:val="en-GB" w:eastAsia="zh-CN"/>
        </w:rPr>
        <w:t xml:space="preserve">to </w:t>
      </w:r>
      <w:r w:rsidRPr="00F55B7E">
        <w:rPr>
          <w:b/>
          <w:i/>
          <w:lang w:val="en-GB" w:eastAsia="zh-CN"/>
        </w:rPr>
        <w:t>adjust TA between the periods.</w:t>
      </w:r>
    </w:p>
    <w:p w14:paraId="3496C3F5" w14:textId="77777777" w:rsidR="005027C3" w:rsidRPr="00EF05E4" w:rsidRDefault="005027C3" w:rsidP="005027C3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11</w:t>
      </w:r>
      <w:r w:rsidRPr="00EF05E4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Support </w:t>
      </w:r>
      <w:r w:rsidRPr="0001116A">
        <w:rPr>
          <w:b/>
          <w:i/>
          <w:lang w:val="en-GB" w:eastAsia="zh-CN"/>
        </w:rPr>
        <w:t xml:space="preserve">the network </w:t>
      </w:r>
      <w:r>
        <w:rPr>
          <w:b/>
          <w:i/>
          <w:lang w:val="en-GB" w:eastAsia="zh-CN"/>
        </w:rPr>
        <w:t>to</w:t>
      </w:r>
      <w:r w:rsidRPr="0001116A">
        <w:rPr>
          <w:b/>
          <w:i/>
          <w:lang w:val="en-GB" w:eastAsia="zh-CN"/>
        </w:rPr>
        <w:t xml:space="preserve"> indicate to the UE whether to drop all the PUSCH in the OCC period when the periodic/semi-persistent SRS is transmitted</w:t>
      </w:r>
      <w:r>
        <w:rPr>
          <w:b/>
          <w:i/>
          <w:lang w:val="en-GB" w:eastAsia="zh-CN"/>
        </w:rPr>
        <w:t xml:space="preserve"> or to drop the SRS</w:t>
      </w:r>
      <w:r w:rsidRPr="00EF05E4">
        <w:rPr>
          <w:b/>
          <w:i/>
          <w:lang w:val="en-GB" w:eastAsia="zh-CN"/>
        </w:rPr>
        <w:t>.</w:t>
      </w:r>
    </w:p>
    <w:p w14:paraId="67D56992" w14:textId="24C4681B" w:rsidR="00147D22" w:rsidRPr="00AB2827" w:rsidRDefault="00147D22" w:rsidP="00147D22">
      <w:pPr>
        <w:rPr>
          <w:b/>
          <w:i/>
          <w:lang w:val="en-GB" w:eastAsia="zh-CN"/>
        </w:rPr>
      </w:pPr>
    </w:p>
    <w:p w14:paraId="380C01D7" w14:textId="7A24AB21" w:rsidR="002E2B4A" w:rsidRPr="00AB2827" w:rsidRDefault="002E2B4A">
      <w:pPr>
        <w:rPr>
          <w:b/>
          <w:i/>
          <w:lang w:val="en-GB" w:eastAsia="zh-CN"/>
        </w:rPr>
      </w:pPr>
    </w:p>
    <w:p w14:paraId="630CA17C" w14:textId="77777777" w:rsidR="00D032F1" w:rsidRPr="00EF05E4" w:rsidRDefault="00D032F1" w:rsidP="00D032F1">
      <w:pPr>
        <w:rPr>
          <w:b/>
          <w:i/>
          <w:lang w:eastAsia="zh-CN"/>
        </w:rPr>
      </w:pPr>
    </w:p>
    <w:p w14:paraId="6445BBC7" w14:textId="30EF7D0E" w:rsidR="00324D95" w:rsidRPr="00EF05E4" w:rsidRDefault="00324D95" w:rsidP="00D032F1">
      <w:pPr>
        <w:rPr>
          <w:b/>
          <w:i/>
          <w:lang w:eastAsia="zh-CN"/>
        </w:rPr>
      </w:pPr>
      <w:r w:rsidRPr="00EF05E4">
        <w:br w:type="page"/>
      </w:r>
    </w:p>
    <w:p w14:paraId="0CEDC861" w14:textId="65FD1EA1" w:rsidR="00C37D56" w:rsidRPr="00EF05E4" w:rsidRDefault="00C41F7C" w:rsidP="005A1D3C">
      <w:pPr>
        <w:pStyle w:val="1"/>
        <w:numPr>
          <w:ilvl w:val="0"/>
          <w:numId w:val="0"/>
        </w:numPr>
        <w:ind w:left="432" w:hanging="432"/>
      </w:pPr>
      <w:r w:rsidRPr="00EF05E4">
        <w:lastRenderedPageBreak/>
        <w:t>References</w:t>
      </w:r>
      <w:r w:rsidR="004469B7" w:rsidRPr="00EF05E4">
        <w:t xml:space="preserve"> </w:t>
      </w:r>
    </w:p>
    <w:p w14:paraId="771E77A5" w14:textId="1576DD3A" w:rsidR="006345C5" w:rsidRPr="00EF05E4" w:rsidRDefault="006345C5" w:rsidP="00896AAE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5" w:name="_Ref172640466"/>
      <w:r w:rsidRPr="00EF05E4">
        <w:rPr>
          <w:rFonts w:ascii="Times New Roman" w:hAnsi="Times New Roman" w:cs="Times New Roman"/>
          <w:bCs/>
          <w:lang w:eastAsia="zh-CN"/>
        </w:rPr>
        <w:t>Chair notes RAN1#</w:t>
      </w:r>
      <w:bookmarkEnd w:id="5"/>
      <w:r w:rsidR="00924377" w:rsidRPr="00EF05E4">
        <w:rPr>
          <w:rFonts w:ascii="Times New Roman" w:hAnsi="Times New Roman" w:cs="Times New Roman"/>
          <w:bCs/>
          <w:lang w:eastAsia="zh-CN"/>
        </w:rPr>
        <w:t>11</w:t>
      </w:r>
      <w:r w:rsidR="00924377">
        <w:rPr>
          <w:rFonts w:ascii="Times New Roman" w:hAnsi="Times New Roman" w:cs="Times New Roman"/>
          <w:bCs/>
          <w:lang w:eastAsia="zh-CN"/>
        </w:rPr>
        <w:t>9</w:t>
      </w:r>
    </w:p>
    <w:p w14:paraId="277325F5" w14:textId="038E930A" w:rsidR="003C6C63" w:rsidRPr="00EF05E4" w:rsidRDefault="003C6C63" w:rsidP="00896AAE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6" w:name="_Ref172640621"/>
      <w:r w:rsidRPr="00EF05E4">
        <w:rPr>
          <w:rFonts w:ascii="Times New Roman" w:hAnsi="Times New Roman" w:cs="Times New Roman"/>
          <w:bCs/>
          <w:lang w:eastAsia="zh-CN"/>
        </w:rPr>
        <w:t>TS 38.21</w:t>
      </w:r>
      <w:r w:rsidR="004469B7" w:rsidRPr="00EF05E4">
        <w:rPr>
          <w:rFonts w:ascii="Times New Roman" w:hAnsi="Times New Roman" w:cs="Times New Roman"/>
          <w:bCs/>
          <w:lang w:eastAsia="zh-CN"/>
        </w:rPr>
        <w:t>4</w:t>
      </w:r>
      <w:r w:rsidRPr="00EF05E4">
        <w:rPr>
          <w:rFonts w:ascii="Times New Roman" w:hAnsi="Times New Roman" w:cs="Times New Roman"/>
          <w:bCs/>
          <w:lang w:eastAsia="zh-CN"/>
        </w:rPr>
        <w:t xml:space="preserve"> </w:t>
      </w:r>
      <w:r w:rsidR="004469B7" w:rsidRPr="00EF05E4">
        <w:rPr>
          <w:rFonts w:ascii="Times New Roman" w:hAnsi="Times New Roman" w:cs="Times New Roman"/>
          <w:bCs/>
          <w:lang w:eastAsia="zh-CN"/>
        </w:rPr>
        <w:t xml:space="preserve">Physical layer procedures for data </w:t>
      </w:r>
      <w:r w:rsidRPr="00EF05E4">
        <w:rPr>
          <w:rFonts w:ascii="Times New Roman" w:hAnsi="Times New Roman" w:cs="Times New Roman"/>
          <w:bCs/>
          <w:lang w:eastAsia="zh-CN"/>
        </w:rPr>
        <w:t>v18.3.0</w:t>
      </w:r>
      <w:bookmarkEnd w:id="6"/>
    </w:p>
    <w:p w14:paraId="62C50E3D" w14:textId="4AFEB7C8" w:rsidR="001375BC" w:rsidRPr="00EF05E4" w:rsidRDefault="00924377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924377">
        <w:rPr>
          <w:rFonts w:ascii="Times New Roman" w:hAnsi="Times New Roman" w:cs="Times New Roman"/>
          <w:bCs/>
          <w:lang w:eastAsia="zh-CN"/>
        </w:rPr>
        <w:t>R1-2410407</w:t>
      </w:r>
      <w:r w:rsidR="008C5544" w:rsidRPr="00EF05E4">
        <w:rPr>
          <w:rFonts w:ascii="Times New Roman" w:hAnsi="Times New Roman" w:cs="Times New Roman"/>
          <w:bCs/>
          <w:lang w:eastAsia="zh-CN"/>
        </w:rPr>
        <w:t xml:space="preserve"> </w:t>
      </w:r>
      <w:r w:rsidRPr="00924377">
        <w:rPr>
          <w:rFonts w:ascii="Times New Roman" w:hAnsi="Times New Roman" w:cs="Times New Roman"/>
          <w:bCs/>
          <w:lang w:eastAsia="zh-CN"/>
        </w:rPr>
        <w:t>Discussion on NR-NTN uplink capacity/throughput enhancement</w:t>
      </w:r>
      <w:r w:rsidR="008C5544" w:rsidRPr="00EF05E4">
        <w:rPr>
          <w:rFonts w:ascii="Times New Roman" w:hAnsi="Times New Roman" w:cs="Times New Roman"/>
          <w:bCs/>
          <w:lang w:eastAsia="zh-CN"/>
        </w:rPr>
        <w:t xml:space="preserve">, </w:t>
      </w:r>
      <w:r w:rsidRPr="00924377">
        <w:rPr>
          <w:rFonts w:ascii="Times New Roman" w:hAnsi="Times New Roman" w:cs="Times New Roman"/>
          <w:bCs/>
          <w:lang w:eastAsia="zh-CN"/>
        </w:rPr>
        <w:t>NTT DOCOMO, INC.</w:t>
      </w:r>
    </w:p>
    <w:p w14:paraId="36F39F33" w14:textId="5F112888" w:rsidR="008C5544" w:rsidRPr="00EF05E4" w:rsidRDefault="008C5544" w:rsidP="00AB2827">
      <w:pPr>
        <w:rPr>
          <w:lang w:eastAsia="zh-CN"/>
        </w:rPr>
      </w:pPr>
    </w:p>
    <w:sectPr w:rsidR="008C5544" w:rsidRPr="00EF05E4" w:rsidSect="0046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3A183" w16cex:dateUtc="2025-01-16T07:17:00Z"/>
  <w16cex:commentExtensible w16cex:durableId="2B33A1CD" w16cex:dateUtc="2025-01-16T07:18:00Z"/>
  <w16cex:commentExtensible w16cex:durableId="2B3B86B6" w16cex:dateUtc="2025-01-22T07:01:00Z"/>
  <w16cex:commentExtensible w16cex:durableId="2B33A243" w16cex:dateUtc="2025-01-16T07:20:00Z"/>
  <w16cex:commentExtensible w16cex:durableId="2B3B872B" w16cex:dateUtc="2025-01-22T07:03:00Z"/>
  <w16cex:commentExtensible w16cex:durableId="2B33A2C7" w16cex:dateUtc="2025-01-16T07:22:00Z"/>
  <w16cex:commentExtensible w16cex:durableId="2B33A86A" w16cex:dateUtc="2025-01-16T07:46:00Z"/>
  <w16cex:commentExtensible w16cex:durableId="2B33A398" w16cex:dateUtc="2025-01-16T07:26:00Z"/>
  <w16cex:commentExtensible w16cex:durableId="2B3B8691" w16cex:dateUtc="2025-01-22T07:00:00Z"/>
  <w16cex:commentExtensible w16cex:durableId="2B33A3B5" w16cex:dateUtc="2025-01-16T07:26:00Z"/>
  <w16cex:commentExtensible w16cex:durableId="2B3B8653" w16cex:dateUtc="2025-01-22T06:59:00Z"/>
  <w16cex:commentExtensible w16cex:durableId="2B33A425" w16cex:dateUtc="2025-01-16T07:28:00Z"/>
  <w16cex:commentExtensible w16cex:durableId="2B3B8782" w16cex:dateUtc="2025-01-22T07:04:00Z"/>
  <w16cex:commentExtensible w16cex:durableId="2B3B8680" w16cex:dateUtc="2025-01-22T07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5206D" w14:textId="77777777" w:rsidR="00107003" w:rsidRDefault="00107003" w:rsidP="00D76F9F">
      <w:pPr>
        <w:spacing w:after="0"/>
      </w:pPr>
      <w:r>
        <w:separator/>
      </w:r>
    </w:p>
  </w:endnote>
  <w:endnote w:type="continuationSeparator" w:id="0">
    <w:p w14:paraId="6F6EF7D5" w14:textId="77777777" w:rsidR="00107003" w:rsidRDefault="00107003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07863" w14:textId="77777777" w:rsidR="00107003" w:rsidRDefault="00107003" w:rsidP="00D76F9F">
      <w:pPr>
        <w:spacing w:after="0"/>
      </w:pPr>
      <w:r>
        <w:separator/>
      </w:r>
    </w:p>
  </w:footnote>
  <w:footnote w:type="continuationSeparator" w:id="0">
    <w:p w14:paraId="70C0BBF4" w14:textId="77777777" w:rsidR="00107003" w:rsidRDefault="00107003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50483D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A21B2"/>
    <w:multiLevelType w:val="multilevel"/>
    <w:tmpl w:val="E8CA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9346F"/>
    <w:multiLevelType w:val="hybridMultilevel"/>
    <w:tmpl w:val="DF66C892"/>
    <w:lvl w:ilvl="0" w:tplc="FDBA8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10A7D"/>
    <w:multiLevelType w:val="hybridMultilevel"/>
    <w:tmpl w:val="0908EA7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E86EDB"/>
    <w:multiLevelType w:val="hybridMultilevel"/>
    <w:tmpl w:val="3D1CD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1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"/>
  </w:num>
  <w:num w:numId="17">
    <w:abstractNumId w:val="9"/>
  </w:num>
  <w:num w:numId="18">
    <w:abstractNumId w:val="13"/>
  </w:num>
  <w:num w:numId="1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0196"/>
    <w:rsid w:val="0000048C"/>
    <w:rsid w:val="000036BC"/>
    <w:rsid w:val="00003D03"/>
    <w:rsid w:val="00004973"/>
    <w:rsid w:val="000073A1"/>
    <w:rsid w:val="0001101E"/>
    <w:rsid w:val="0001116A"/>
    <w:rsid w:val="00014B84"/>
    <w:rsid w:val="0001554B"/>
    <w:rsid w:val="0001598C"/>
    <w:rsid w:val="00022A8F"/>
    <w:rsid w:val="00022BD9"/>
    <w:rsid w:val="0002633B"/>
    <w:rsid w:val="000268BD"/>
    <w:rsid w:val="000316D4"/>
    <w:rsid w:val="0003200E"/>
    <w:rsid w:val="000329C5"/>
    <w:rsid w:val="00032C84"/>
    <w:rsid w:val="00033486"/>
    <w:rsid w:val="00034BE3"/>
    <w:rsid w:val="00036B37"/>
    <w:rsid w:val="000376D1"/>
    <w:rsid w:val="000420B8"/>
    <w:rsid w:val="000448BE"/>
    <w:rsid w:val="00047DA2"/>
    <w:rsid w:val="00052FD9"/>
    <w:rsid w:val="0005309D"/>
    <w:rsid w:val="0005450D"/>
    <w:rsid w:val="000560F5"/>
    <w:rsid w:val="00060235"/>
    <w:rsid w:val="00063E5C"/>
    <w:rsid w:val="00063F28"/>
    <w:rsid w:val="000641A0"/>
    <w:rsid w:val="00064B34"/>
    <w:rsid w:val="0006603E"/>
    <w:rsid w:val="00066F72"/>
    <w:rsid w:val="0006721B"/>
    <w:rsid w:val="000672AD"/>
    <w:rsid w:val="000672BB"/>
    <w:rsid w:val="00067941"/>
    <w:rsid w:val="00070D4A"/>
    <w:rsid w:val="000728D4"/>
    <w:rsid w:val="00073F7B"/>
    <w:rsid w:val="00074B24"/>
    <w:rsid w:val="00076B12"/>
    <w:rsid w:val="00080A67"/>
    <w:rsid w:val="0008310A"/>
    <w:rsid w:val="00085117"/>
    <w:rsid w:val="00086501"/>
    <w:rsid w:val="000925CA"/>
    <w:rsid w:val="00094BA5"/>
    <w:rsid w:val="0009606D"/>
    <w:rsid w:val="000A05A6"/>
    <w:rsid w:val="000A2EB9"/>
    <w:rsid w:val="000A4573"/>
    <w:rsid w:val="000B0DF3"/>
    <w:rsid w:val="000B3B8D"/>
    <w:rsid w:val="000B44BE"/>
    <w:rsid w:val="000C2DB8"/>
    <w:rsid w:val="000C3DC6"/>
    <w:rsid w:val="000C6A58"/>
    <w:rsid w:val="000D4571"/>
    <w:rsid w:val="000E098F"/>
    <w:rsid w:val="000E4F52"/>
    <w:rsid w:val="000E6885"/>
    <w:rsid w:val="000E69CC"/>
    <w:rsid w:val="000F109B"/>
    <w:rsid w:val="000F324A"/>
    <w:rsid w:val="000F5833"/>
    <w:rsid w:val="000F7863"/>
    <w:rsid w:val="00105B7B"/>
    <w:rsid w:val="00106B31"/>
    <w:rsid w:val="00106EA5"/>
    <w:rsid w:val="00107003"/>
    <w:rsid w:val="001101CC"/>
    <w:rsid w:val="00111C5D"/>
    <w:rsid w:val="00112085"/>
    <w:rsid w:val="001137F8"/>
    <w:rsid w:val="00114190"/>
    <w:rsid w:val="00114740"/>
    <w:rsid w:val="0011553F"/>
    <w:rsid w:val="0011663F"/>
    <w:rsid w:val="00116D74"/>
    <w:rsid w:val="00123DD7"/>
    <w:rsid w:val="001250D8"/>
    <w:rsid w:val="00130250"/>
    <w:rsid w:val="00131C62"/>
    <w:rsid w:val="00131F68"/>
    <w:rsid w:val="00135D64"/>
    <w:rsid w:val="001375BC"/>
    <w:rsid w:val="00142C64"/>
    <w:rsid w:val="0014366E"/>
    <w:rsid w:val="00143CD7"/>
    <w:rsid w:val="00143E5E"/>
    <w:rsid w:val="00146E24"/>
    <w:rsid w:val="00147D22"/>
    <w:rsid w:val="001523EF"/>
    <w:rsid w:val="00152984"/>
    <w:rsid w:val="00152E06"/>
    <w:rsid w:val="00156F34"/>
    <w:rsid w:val="00157E9E"/>
    <w:rsid w:val="00162784"/>
    <w:rsid w:val="00163BF8"/>
    <w:rsid w:val="00165B71"/>
    <w:rsid w:val="001718D1"/>
    <w:rsid w:val="00173DE3"/>
    <w:rsid w:val="001757DB"/>
    <w:rsid w:val="001759E1"/>
    <w:rsid w:val="00181782"/>
    <w:rsid w:val="00190D11"/>
    <w:rsid w:val="00191BF8"/>
    <w:rsid w:val="00191F6F"/>
    <w:rsid w:val="001942E0"/>
    <w:rsid w:val="00195513"/>
    <w:rsid w:val="00196471"/>
    <w:rsid w:val="001979A7"/>
    <w:rsid w:val="001A32CB"/>
    <w:rsid w:val="001A6499"/>
    <w:rsid w:val="001C04FD"/>
    <w:rsid w:val="001C1370"/>
    <w:rsid w:val="001C327D"/>
    <w:rsid w:val="001C3CBE"/>
    <w:rsid w:val="001D25CE"/>
    <w:rsid w:val="001D2ECC"/>
    <w:rsid w:val="001E2944"/>
    <w:rsid w:val="001E404E"/>
    <w:rsid w:val="001E4C52"/>
    <w:rsid w:val="001F1A7A"/>
    <w:rsid w:val="001F2744"/>
    <w:rsid w:val="001F7868"/>
    <w:rsid w:val="002020D8"/>
    <w:rsid w:val="0020349F"/>
    <w:rsid w:val="0020455E"/>
    <w:rsid w:val="00205156"/>
    <w:rsid w:val="00205A99"/>
    <w:rsid w:val="00207487"/>
    <w:rsid w:val="00207BDC"/>
    <w:rsid w:val="00211523"/>
    <w:rsid w:val="00213E74"/>
    <w:rsid w:val="00213F8E"/>
    <w:rsid w:val="00215FF2"/>
    <w:rsid w:val="00216124"/>
    <w:rsid w:val="00220DB7"/>
    <w:rsid w:val="00223D85"/>
    <w:rsid w:val="0022411F"/>
    <w:rsid w:val="00225670"/>
    <w:rsid w:val="002256ED"/>
    <w:rsid w:val="00226242"/>
    <w:rsid w:val="0023231D"/>
    <w:rsid w:val="00234A3B"/>
    <w:rsid w:val="0024140E"/>
    <w:rsid w:val="002418D8"/>
    <w:rsid w:val="0024453E"/>
    <w:rsid w:val="00244AAF"/>
    <w:rsid w:val="0024528C"/>
    <w:rsid w:val="00247350"/>
    <w:rsid w:val="00247CB8"/>
    <w:rsid w:val="00250575"/>
    <w:rsid w:val="00250E06"/>
    <w:rsid w:val="002513F8"/>
    <w:rsid w:val="00251BE4"/>
    <w:rsid w:val="00253487"/>
    <w:rsid w:val="00253A42"/>
    <w:rsid w:val="00255A86"/>
    <w:rsid w:val="00257C06"/>
    <w:rsid w:val="00262E51"/>
    <w:rsid w:val="0026339F"/>
    <w:rsid w:val="002634DE"/>
    <w:rsid w:val="00271A9E"/>
    <w:rsid w:val="00272B49"/>
    <w:rsid w:val="00274E09"/>
    <w:rsid w:val="00276312"/>
    <w:rsid w:val="00277A4F"/>
    <w:rsid w:val="00281428"/>
    <w:rsid w:val="00286941"/>
    <w:rsid w:val="002909E7"/>
    <w:rsid w:val="00292BBC"/>
    <w:rsid w:val="0029565C"/>
    <w:rsid w:val="00295BA8"/>
    <w:rsid w:val="00296907"/>
    <w:rsid w:val="00297954"/>
    <w:rsid w:val="002A398D"/>
    <w:rsid w:val="002A69EE"/>
    <w:rsid w:val="002A7D33"/>
    <w:rsid w:val="002B1736"/>
    <w:rsid w:val="002B275A"/>
    <w:rsid w:val="002B665E"/>
    <w:rsid w:val="002B6F9F"/>
    <w:rsid w:val="002C2DE6"/>
    <w:rsid w:val="002C42A2"/>
    <w:rsid w:val="002C50D2"/>
    <w:rsid w:val="002D0260"/>
    <w:rsid w:val="002D16D8"/>
    <w:rsid w:val="002D369B"/>
    <w:rsid w:val="002D3FD2"/>
    <w:rsid w:val="002D437C"/>
    <w:rsid w:val="002D47D0"/>
    <w:rsid w:val="002E0FA6"/>
    <w:rsid w:val="002E2B4A"/>
    <w:rsid w:val="002E2BC6"/>
    <w:rsid w:val="002E6141"/>
    <w:rsid w:val="002E7A6C"/>
    <w:rsid w:val="002F1167"/>
    <w:rsid w:val="002F440B"/>
    <w:rsid w:val="002F5D06"/>
    <w:rsid w:val="002F6BED"/>
    <w:rsid w:val="00310D95"/>
    <w:rsid w:val="00312F8B"/>
    <w:rsid w:val="00313023"/>
    <w:rsid w:val="003135FD"/>
    <w:rsid w:val="003156EC"/>
    <w:rsid w:val="003166A8"/>
    <w:rsid w:val="00320490"/>
    <w:rsid w:val="00322A8F"/>
    <w:rsid w:val="003239C5"/>
    <w:rsid w:val="00324048"/>
    <w:rsid w:val="0032422F"/>
    <w:rsid w:val="00324D95"/>
    <w:rsid w:val="00331AD8"/>
    <w:rsid w:val="00332F8A"/>
    <w:rsid w:val="0033391F"/>
    <w:rsid w:val="00337CCA"/>
    <w:rsid w:val="00340465"/>
    <w:rsid w:val="00346F5F"/>
    <w:rsid w:val="003507A3"/>
    <w:rsid w:val="00351825"/>
    <w:rsid w:val="00351EB7"/>
    <w:rsid w:val="00352BDB"/>
    <w:rsid w:val="00354C78"/>
    <w:rsid w:val="003609FE"/>
    <w:rsid w:val="00362C34"/>
    <w:rsid w:val="0036454D"/>
    <w:rsid w:val="00365F7C"/>
    <w:rsid w:val="00371F2F"/>
    <w:rsid w:val="00371FAA"/>
    <w:rsid w:val="003740E3"/>
    <w:rsid w:val="003752B4"/>
    <w:rsid w:val="00381641"/>
    <w:rsid w:val="00381C00"/>
    <w:rsid w:val="00384B95"/>
    <w:rsid w:val="00386E3A"/>
    <w:rsid w:val="003921B8"/>
    <w:rsid w:val="00393B8A"/>
    <w:rsid w:val="003A084F"/>
    <w:rsid w:val="003A2539"/>
    <w:rsid w:val="003A3605"/>
    <w:rsid w:val="003A3B0F"/>
    <w:rsid w:val="003A793E"/>
    <w:rsid w:val="003B092E"/>
    <w:rsid w:val="003B0EF9"/>
    <w:rsid w:val="003B1F15"/>
    <w:rsid w:val="003B3CFA"/>
    <w:rsid w:val="003B703D"/>
    <w:rsid w:val="003B78CB"/>
    <w:rsid w:val="003C3EAD"/>
    <w:rsid w:val="003C6C63"/>
    <w:rsid w:val="003C7478"/>
    <w:rsid w:val="003D32B1"/>
    <w:rsid w:val="003D4249"/>
    <w:rsid w:val="003D45B3"/>
    <w:rsid w:val="003D70FA"/>
    <w:rsid w:val="003E1387"/>
    <w:rsid w:val="003E2740"/>
    <w:rsid w:val="003E2CDB"/>
    <w:rsid w:val="003E4526"/>
    <w:rsid w:val="003E5DB6"/>
    <w:rsid w:val="003E69DD"/>
    <w:rsid w:val="003E7609"/>
    <w:rsid w:val="003F149C"/>
    <w:rsid w:val="003F4C36"/>
    <w:rsid w:val="003F57ED"/>
    <w:rsid w:val="003F63FC"/>
    <w:rsid w:val="003F69A2"/>
    <w:rsid w:val="003F7C25"/>
    <w:rsid w:val="003F7D48"/>
    <w:rsid w:val="00403416"/>
    <w:rsid w:val="00403B60"/>
    <w:rsid w:val="00407094"/>
    <w:rsid w:val="00412603"/>
    <w:rsid w:val="00412667"/>
    <w:rsid w:val="00416153"/>
    <w:rsid w:val="004258C4"/>
    <w:rsid w:val="004406E2"/>
    <w:rsid w:val="0044166E"/>
    <w:rsid w:val="0044344B"/>
    <w:rsid w:val="004438C6"/>
    <w:rsid w:val="004469B7"/>
    <w:rsid w:val="00451A84"/>
    <w:rsid w:val="00456D2F"/>
    <w:rsid w:val="00457FD5"/>
    <w:rsid w:val="00463FD9"/>
    <w:rsid w:val="00464AC1"/>
    <w:rsid w:val="00465DA9"/>
    <w:rsid w:val="00466B2B"/>
    <w:rsid w:val="00470102"/>
    <w:rsid w:val="00471AB9"/>
    <w:rsid w:val="00471F73"/>
    <w:rsid w:val="0047309D"/>
    <w:rsid w:val="0047352C"/>
    <w:rsid w:val="00473E47"/>
    <w:rsid w:val="00474C7E"/>
    <w:rsid w:val="004759E8"/>
    <w:rsid w:val="0048199E"/>
    <w:rsid w:val="00484C3C"/>
    <w:rsid w:val="00485D89"/>
    <w:rsid w:val="004873B7"/>
    <w:rsid w:val="004876A7"/>
    <w:rsid w:val="00490211"/>
    <w:rsid w:val="00490FB4"/>
    <w:rsid w:val="00493FE1"/>
    <w:rsid w:val="00494CA6"/>
    <w:rsid w:val="00496285"/>
    <w:rsid w:val="004A0581"/>
    <w:rsid w:val="004A4C0C"/>
    <w:rsid w:val="004B013E"/>
    <w:rsid w:val="004B11DF"/>
    <w:rsid w:val="004B57E9"/>
    <w:rsid w:val="004B6D25"/>
    <w:rsid w:val="004B6D74"/>
    <w:rsid w:val="004C290B"/>
    <w:rsid w:val="004C302A"/>
    <w:rsid w:val="004C362C"/>
    <w:rsid w:val="004C3868"/>
    <w:rsid w:val="004C7F2B"/>
    <w:rsid w:val="004D2198"/>
    <w:rsid w:val="004D3F7B"/>
    <w:rsid w:val="004D480E"/>
    <w:rsid w:val="004D7093"/>
    <w:rsid w:val="004D7112"/>
    <w:rsid w:val="004E202B"/>
    <w:rsid w:val="004E5E30"/>
    <w:rsid w:val="004E674D"/>
    <w:rsid w:val="004E76C4"/>
    <w:rsid w:val="004F16C7"/>
    <w:rsid w:val="004F1C26"/>
    <w:rsid w:val="004F39A1"/>
    <w:rsid w:val="004F3F5F"/>
    <w:rsid w:val="004F41F0"/>
    <w:rsid w:val="004F67D7"/>
    <w:rsid w:val="004F7ACE"/>
    <w:rsid w:val="004F7FA3"/>
    <w:rsid w:val="00500AB8"/>
    <w:rsid w:val="0050207F"/>
    <w:rsid w:val="00502420"/>
    <w:rsid w:val="005027C3"/>
    <w:rsid w:val="005048E2"/>
    <w:rsid w:val="00507007"/>
    <w:rsid w:val="00510D8C"/>
    <w:rsid w:val="0051145B"/>
    <w:rsid w:val="00511744"/>
    <w:rsid w:val="005172FF"/>
    <w:rsid w:val="005178C8"/>
    <w:rsid w:val="00524E59"/>
    <w:rsid w:val="00525458"/>
    <w:rsid w:val="00531F92"/>
    <w:rsid w:val="0053200D"/>
    <w:rsid w:val="00534FEA"/>
    <w:rsid w:val="00536A69"/>
    <w:rsid w:val="005375E3"/>
    <w:rsid w:val="00542498"/>
    <w:rsid w:val="005440EA"/>
    <w:rsid w:val="00544F94"/>
    <w:rsid w:val="00546974"/>
    <w:rsid w:val="00550514"/>
    <w:rsid w:val="00550F71"/>
    <w:rsid w:val="0055129D"/>
    <w:rsid w:val="00551652"/>
    <w:rsid w:val="00551EBE"/>
    <w:rsid w:val="00552FC9"/>
    <w:rsid w:val="00556ADB"/>
    <w:rsid w:val="005603E8"/>
    <w:rsid w:val="0056103D"/>
    <w:rsid w:val="00562150"/>
    <w:rsid w:val="0056311F"/>
    <w:rsid w:val="005640AB"/>
    <w:rsid w:val="005645C1"/>
    <w:rsid w:val="005656AA"/>
    <w:rsid w:val="005674B9"/>
    <w:rsid w:val="00573E81"/>
    <w:rsid w:val="00574DCF"/>
    <w:rsid w:val="00575705"/>
    <w:rsid w:val="00575B9A"/>
    <w:rsid w:val="00577F30"/>
    <w:rsid w:val="00581C29"/>
    <w:rsid w:val="00582993"/>
    <w:rsid w:val="00583753"/>
    <w:rsid w:val="00590A77"/>
    <w:rsid w:val="00593ACF"/>
    <w:rsid w:val="00594B1B"/>
    <w:rsid w:val="0059526D"/>
    <w:rsid w:val="00596557"/>
    <w:rsid w:val="005A0231"/>
    <w:rsid w:val="005A057C"/>
    <w:rsid w:val="005A1D3C"/>
    <w:rsid w:val="005A26FF"/>
    <w:rsid w:val="005A2B3B"/>
    <w:rsid w:val="005A557F"/>
    <w:rsid w:val="005A7673"/>
    <w:rsid w:val="005B1413"/>
    <w:rsid w:val="005B215A"/>
    <w:rsid w:val="005C1F37"/>
    <w:rsid w:val="005C5F33"/>
    <w:rsid w:val="005D0504"/>
    <w:rsid w:val="005D0ABE"/>
    <w:rsid w:val="005D3785"/>
    <w:rsid w:val="005D64E0"/>
    <w:rsid w:val="005D76B3"/>
    <w:rsid w:val="005E00DD"/>
    <w:rsid w:val="005E145B"/>
    <w:rsid w:val="005E4AEA"/>
    <w:rsid w:val="005F1001"/>
    <w:rsid w:val="005F1B9B"/>
    <w:rsid w:val="005F2C17"/>
    <w:rsid w:val="005F68DF"/>
    <w:rsid w:val="0060115E"/>
    <w:rsid w:val="00603268"/>
    <w:rsid w:val="0060598C"/>
    <w:rsid w:val="00606294"/>
    <w:rsid w:val="00610D02"/>
    <w:rsid w:val="00611348"/>
    <w:rsid w:val="006128D7"/>
    <w:rsid w:val="0061294A"/>
    <w:rsid w:val="006174F5"/>
    <w:rsid w:val="00620259"/>
    <w:rsid w:val="006205E7"/>
    <w:rsid w:val="00621B9B"/>
    <w:rsid w:val="006267F2"/>
    <w:rsid w:val="00627371"/>
    <w:rsid w:val="006338FE"/>
    <w:rsid w:val="006345C5"/>
    <w:rsid w:val="00635448"/>
    <w:rsid w:val="006355A6"/>
    <w:rsid w:val="00635C65"/>
    <w:rsid w:val="00642AD2"/>
    <w:rsid w:val="0064757D"/>
    <w:rsid w:val="006538BF"/>
    <w:rsid w:val="0065407A"/>
    <w:rsid w:val="00657AE1"/>
    <w:rsid w:val="006638CF"/>
    <w:rsid w:val="006665DC"/>
    <w:rsid w:val="00667605"/>
    <w:rsid w:val="00672DAA"/>
    <w:rsid w:val="00673DE3"/>
    <w:rsid w:val="006744E9"/>
    <w:rsid w:val="00674785"/>
    <w:rsid w:val="00675989"/>
    <w:rsid w:val="00685F5E"/>
    <w:rsid w:val="006908AC"/>
    <w:rsid w:val="006932D3"/>
    <w:rsid w:val="00694F64"/>
    <w:rsid w:val="00695373"/>
    <w:rsid w:val="0069602E"/>
    <w:rsid w:val="006A23F7"/>
    <w:rsid w:val="006A4D97"/>
    <w:rsid w:val="006A6043"/>
    <w:rsid w:val="006A7835"/>
    <w:rsid w:val="006B6518"/>
    <w:rsid w:val="006B7E2F"/>
    <w:rsid w:val="006C527E"/>
    <w:rsid w:val="006C5DDD"/>
    <w:rsid w:val="006C674C"/>
    <w:rsid w:val="006C7520"/>
    <w:rsid w:val="006D1DB8"/>
    <w:rsid w:val="006D54D4"/>
    <w:rsid w:val="006D6F93"/>
    <w:rsid w:val="006E0CF7"/>
    <w:rsid w:val="006E5C10"/>
    <w:rsid w:val="006E64B9"/>
    <w:rsid w:val="006F0817"/>
    <w:rsid w:val="006F1233"/>
    <w:rsid w:val="006F17F5"/>
    <w:rsid w:val="006F1EE9"/>
    <w:rsid w:val="006F54BA"/>
    <w:rsid w:val="006F57B2"/>
    <w:rsid w:val="006F662A"/>
    <w:rsid w:val="00702091"/>
    <w:rsid w:val="0070387D"/>
    <w:rsid w:val="00715148"/>
    <w:rsid w:val="00716467"/>
    <w:rsid w:val="007228AE"/>
    <w:rsid w:val="00723892"/>
    <w:rsid w:val="0072410B"/>
    <w:rsid w:val="00736114"/>
    <w:rsid w:val="007363E6"/>
    <w:rsid w:val="0074404B"/>
    <w:rsid w:val="0074491A"/>
    <w:rsid w:val="00745220"/>
    <w:rsid w:val="00746748"/>
    <w:rsid w:val="00746796"/>
    <w:rsid w:val="00747232"/>
    <w:rsid w:val="007472F5"/>
    <w:rsid w:val="007512B1"/>
    <w:rsid w:val="00755749"/>
    <w:rsid w:val="00756CAF"/>
    <w:rsid w:val="007642B5"/>
    <w:rsid w:val="00767878"/>
    <w:rsid w:val="00772242"/>
    <w:rsid w:val="00777508"/>
    <w:rsid w:val="00780DF3"/>
    <w:rsid w:val="007825C9"/>
    <w:rsid w:val="0079543D"/>
    <w:rsid w:val="00796D31"/>
    <w:rsid w:val="00797B66"/>
    <w:rsid w:val="007A0531"/>
    <w:rsid w:val="007B0723"/>
    <w:rsid w:val="007B2C63"/>
    <w:rsid w:val="007B64AE"/>
    <w:rsid w:val="007B65FB"/>
    <w:rsid w:val="007C2B5C"/>
    <w:rsid w:val="007C5822"/>
    <w:rsid w:val="007C5CB2"/>
    <w:rsid w:val="007C6BDF"/>
    <w:rsid w:val="007C6D19"/>
    <w:rsid w:val="007D164A"/>
    <w:rsid w:val="007D4F7F"/>
    <w:rsid w:val="007E17AA"/>
    <w:rsid w:val="007E186B"/>
    <w:rsid w:val="007E38E4"/>
    <w:rsid w:val="007E407E"/>
    <w:rsid w:val="007E4971"/>
    <w:rsid w:val="007E4C4A"/>
    <w:rsid w:val="007F0DA2"/>
    <w:rsid w:val="007F3C49"/>
    <w:rsid w:val="007F512C"/>
    <w:rsid w:val="007F5387"/>
    <w:rsid w:val="007F633A"/>
    <w:rsid w:val="007F67E5"/>
    <w:rsid w:val="007F7912"/>
    <w:rsid w:val="00804924"/>
    <w:rsid w:val="00807C4B"/>
    <w:rsid w:val="00815264"/>
    <w:rsid w:val="00816191"/>
    <w:rsid w:val="00816202"/>
    <w:rsid w:val="008170FD"/>
    <w:rsid w:val="00820DDA"/>
    <w:rsid w:val="00827330"/>
    <w:rsid w:val="00827F80"/>
    <w:rsid w:val="008322C5"/>
    <w:rsid w:val="008366D9"/>
    <w:rsid w:val="00836C9F"/>
    <w:rsid w:val="008374B2"/>
    <w:rsid w:val="00840141"/>
    <w:rsid w:val="00840BE2"/>
    <w:rsid w:val="00844417"/>
    <w:rsid w:val="00844A8A"/>
    <w:rsid w:val="00845317"/>
    <w:rsid w:val="008469A7"/>
    <w:rsid w:val="0085175C"/>
    <w:rsid w:val="0085287E"/>
    <w:rsid w:val="0085417C"/>
    <w:rsid w:val="008544D3"/>
    <w:rsid w:val="0085782E"/>
    <w:rsid w:val="00863B79"/>
    <w:rsid w:val="008653FA"/>
    <w:rsid w:val="00867EFB"/>
    <w:rsid w:val="008719A6"/>
    <w:rsid w:val="00877AFB"/>
    <w:rsid w:val="00880AAA"/>
    <w:rsid w:val="0088444E"/>
    <w:rsid w:val="008857F1"/>
    <w:rsid w:val="00892223"/>
    <w:rsid w:val="00893F90"/>
    <w:rsid w:val="00894657"/>
    <w:rsid w:val="008962D8"/>
    <w:rsid w:val="0089684F"/>
    <w:rsid w:val="00896AAE"/>
    <w:rsid w:val="008A03A9"/>
    <w:rsid w:val="008A1110"/>
    <w:rsid w:val="008A38BD"/>
    <w:rsid w:val="008A5C7C"/>
    <w:rsid w:val="008A7F21"/>
    <w:rsid w:val="008B0E5A"/>
    <w:rsid w:val="008B2C05"/>
    <w:rsid w:val="008B4E59"/>
    <w:rsid w:val="008B599E"/>
    <w:rsid w:val="008B7F45"/>
    <w:rsid w:val="008C37CE"/>
    <w:rsid w:val="008C48CA"/>
    <w:rsid w:val="008C54A5"/>
    <w:rsid w:val="008C5544"/>
    <w:rsid w:val="008D08DE"/>
    <w:rsid w:val="008D2E92"/>
    <w:rsid w:val="008D324F"/>
    <w:rsid w:val="008D3D03"/>
    <w:rsid w:val="008D41FD"/>
    <w:rsid w:val="008D4344"/>
    <w:rsid w:val="008D4AF5"/>
    <w:rsid w:val="008E174F"/>
    <w:rsid w:val="008E2E76"/>
    <w:rsid w:val="008E37CB"/>
    <w:rsid w:val="008E398A"/>
    <w:rsid w:val="008E3F56"/>
    <w:rsid w:val="008F0651"/>
    <w:rsid w:val="008F2741"/>
    <w:rsid w:val="008F4292"/>
    <w:rsid w:val="008F79BD"/>
    <w:rsid w:val="0090095F"/>
    <w:rsid w:val="0090497A"/>
    <w:rsid w:val="00906CA7"/>
    <w:rsid w:val="00912AB6"/>
    <w:rsid w:val="00914F0C"/>
    <w:rsid w:val="00916EFE"/>
    <w:rsid w:val="00921A5D"/>
    <w:rsid w:val="00924377"/>
    <w:rsid w:val="009245E0"/>
    <w:rsid w:val="00924BDD"/>
    <w:rsid w:val="009262AC"/>
    <w:rsid w:val="00927807"/>
    <w:rsid w:val="00931686"/>
    <w:rsid w:val="00933CE7"/>
    <w:rsid w:val="009347A1"/>
    <w:rsid w:val="00935767"/>
    <w:rsid w:val="009372C2"/>
    <w:rsid w:val="00940B53"/>
    <w:rsid w:val="00941668"/>
    <w:rsid w:val="009425E6"/>
    <w:rsid w:val="00944AD4"/>
    <w:rsid w:val="00945607"/>
    <w:rsid w:val="0095269A"/>
    <w:rsid w:val="00953BE3"/>
    <w:rsid w:val="00956DAC"/>
    <w:rsid w:val="00957139"/>
    <w:rsid w:val="009579B7"/>
    <w:rsid w:val="00957BC9"/>
    <w:rsid w:val="00962B64"/>
    <w:rsid w:val="009657EA"/>
    <w:rsid w:val="00967032"/>
    <w:rsid w:val="0096796B"/>
    <w:rsid w:val="00967B69"/>
    <w:rsid w:val="009702C6"/>
    <w:rsid w:val="009713C9"/>
    <w:rsid w:val="00971C82"/>
    <w:rsid w:val="00975F10"/>
    <w:rsid w:val="00976FA4"/>
    <w:rsid w:val="009776CA"/>
    <w:rsid w:val="009779B4"/>
    <w:rsid w:val="00980002"/>
    <w:rsid w:val="009801BA"/>
    <w:rsid w:val="00981110"/>
    <w:rsid w:val="00981D40"/>
    <w:rsid w:val="00982E7B"/>
    <w:rsid w:val="00982F54"/>
    <w:rsid w:val="0098363B"/>
    <w:rsid w:val="0098738B"/>
    <w:rsid w:val="009921E9"/>
    <w:rsid w:val="0099613B"/>
    <w:rsid w:val="00996D69"/>
    <w:rsid w:val="009A0D5B"/>
    <w:rsid w:val="009A21B3"/>
    <w:rsid w:val="009A33EB"/>
    <w:rsid w:val="009A49D8"/>
    <w:rsid w:val="009A65FB"/>
    <w:rsid w:val="009A682F"/>
    <w:rsid w:val="009B1275"/>
    <w:rsid w:val="009B1DA9"/>
    <w:rsid w:val="009B32FB"/>
    <w:rsid w:val="009C2F27"/>
    <w:rsid w:val="009C2FC7"/>
    <w:rsid w:val="009C3BC9"/>
    <w:rsid w:val="009C3EEB"/>
    <w:rsid w:val="009C4541"/>
    <w:rsid w:val="009C65C2"/>
    <w:rsid w:val="009C73B4"/>
    <w:rsid w:val="009C7A57"/>
    <w:rsid w:val="009D3853"/>
    <w:rsid w:val="009D5AD1"/>
    <w:rsid w:val="009D5E57"/>
    <w:rsid w:val="009E0747"/>
    <w:rsid w:val="009E4F87"/>
    <w:rsid w:val="009F1612"/>
    <w:rsid w:val="00A00C97"/>
    <w:rsid w:val="00A02E6A"/>
    <w:rsid w:val="00A0421F"/>
    <w:rsid w:val="00A064D4"/>
    <w:rsid w:val="00A154EE"/>
    <w:rsid w:val="00A177B0"/>
    <w:rsid w:val="00A242D5"/>
    <w:rsid w:val="00A275E7"/>
    <w:rsid w:val="00A27D13"/>
    <w:rsid w:val="00A301C8"/>
    <w:rsid w:val="00A31C40"/>
    <w:rsid w:val="00A31C43"/>
    <w:rsid w:val="00A35608"/>
    <w:rsid w:val="00A36F44"/>
    <w:rsid w:val="00A37146"/>
    <w:rsid w:val="00A37EB9"/>
    <w:rsid w:val="00A46E22"/>
    <w:rsid w:val="00A5353C"/>
    <w:rsid w:val="00A54FDC"/>
    <w:rsid w:val="00A5730A"/>
    <w:rsid w:val="00A65498"/>
    <w:rsid w:val="00A663C9"/>
    <w:rsid w:val="00A71C21"/>
    <w:rsid w:val="00A74E8C"/>
    <w:rsid w:val="00A76D64"/>
    <w:rsid w:val="00A84D61"/>
    <w:rsid w:val="00A91B02"/>
    <w:rsid w:val="00A92652"/>
    <w:rsid w:val="00A940C8"/>
    <w:rsid w:val="00A95B6F"/>
    <w:rsid w:val="00AA1E56"/>
    <w:rsid w:val="00AA2F52"/>
    <w:rsid w:val="00AA3ECA"/>
    <w:rsid w:val="00AA4ECF"/>
    <w:rsid w:val="00AA637F"/>
    <w:rsid w:val="00AA6719"/>
    <w:rsid w:val="00AA7EEF"/>
    <w:rsid w:val="00AB04A7"/>
    <w:rsid w:val="00AB0D5D"/>
    <w:rsid w:val="00AB2827"/>
    <w:rsid w:val="00AB2BD8"/>
    <w:rsid w:val="00AB2EAB"/>
    <w:rsid w:val="00AB399E"/>
    <w:rsid w:val="00AB678E"/>
    <w:rsid w:val="00AB6B5F"/>
    <w:rsid w:val="00AC2027"/>
    <w:rsid w:val="00AC7CB8"/>
    <w:rsid w:val="00AD10AA"/>
    <w:rsid w:val="00AD555D"/>
    <w:rsid w:val="00AD7370"/>
    <w:rsid w:val="00AE05CF"/>
    <w:rsid w:val="00AE3212"/>
    <w:rsid w:val="00AE55CE"/>
    <w:rsid w:val="00AE595B"/>
    <w:rsid w:val="00AE5B7F"/>
    <w:rsid w:val="00B057FA"/>
    <w:rsid w:val="00B05DC7"/>
    <w:rsid w:val="00B05F09"/>
    <w:rsid w:val="00B062E7"/>
    <w:rsid w:val="00B1373A"/>
    <w:rsid w:val="00B14EC5"/>
    <w:rsid w:val="00B17093"/>
    <w:rsid w:val="00B17A1E"/>
    <w:rsid w:val="00B204A1"/>
    <w:rsid w:val="00B208B3"/>
    <w:rsid w:val="00B22F6A"/>
    <w:rsid w:val="00B278A3"/>
    <w:rsid w:val="00B27E6B"/>
    <w:rsid w:val="00B32F89"/>
    <w:rsid w:val="00B33CF1"/>
    <w:rsid w:val="00B341F7"/>
    <w:rsid w:val="00B34423"/>
    <w:rsid w:val="00B35876"/>
    <w:rsid w:val="00B37EB2"/>
    <w:rsid w:val="00B400EA"/>
    <w:rsid w:val="00B5019B"/>
    <w:rsid w:val="00B50249"/>
    <w:rsid w:val="00B50DB9"/>
    <w:rsid w:val="00B52DA0"/>
    <w:rsid w:val="00B57716"/>
    <w:rsid w:val="00B63211"/>
    <w:rsid w:val="00B708FD"/>
    <w:rsid w:val="00B72221"/>
    <w:rsid w:val="00B724B0"/>
    <w:rsid w:val="00B74131"/>
    <w:rsid w:val="00B74806"/>
    <w:rsid w:val="00B770E5"/>
    <w:rsid w:val="00B81AD5"/>
    <w:rsid w:val="00B841E6"/>
    <w:rsid w:val="00B946A3"/>
    <w:rsid w:val="00B976A1"/>
    <w:rsid w:val="00BA64D6"/>
    <w:rsid w:val="00BB0BED"/>
    <w:rsid w:val="00BB18B1"/>
    <w:rsid w:val="00BB3F65"/>
    <w:rsid w:val="00BB4F97"/>
    <w:rsid w:val="00BB6E67"/>
    <w:rsid w:val="00BC25AC"/>
    <w:rsid w:val="00BC356C"/>
    <w:rsid w:val="00BC6C98"/>
    <w:rsid w:val="00BD2BB3"/>
    <w:rsid w:val="00BD4320"/>
    <w:rsid w:val="00BD52AE"/>
    <w:rsid w:val="00BD6DAD"/>
    <w:rsid w:val="00BD72D9"/>
    <w:rsid w:val="00BD7C1A"/>
    <w:rsid w:val="00BE0C7A"/>
    <w:rsid w:val="00BE0E36"/>
    <w:rsid w:val="00BE2F19"/>
    <w:rsid w:val="00BE4C57"/>
    <w:rsid w:val="00BE6923"/>
    <w:rsid w:val="00BF08A3"/>
    <w:rsid w:val="00BF0F70"/>
    <w:rsid w:val="00BF2E78"/>
    <w:rsid w:val="00BF56C2"/>
    <w:rsid w:val="00BF7827"/>
    <w:rsid w:val="00C01009"/>
    <w:rsid w:val="00C01049"/>
    <w:rsid w:val="00C010B2"/>
    <w:rsid w:val="00C04D70"/>
    <w:rsid w:val="00C04F89"/>
    <w:rsid w:val="00C060C7"/>
    <w:rsid w:val="00C06A52"/>
    <w:rsid w:val="00C16A49"/>
    <w:rsid w:val="00C229F0"/>
    <w:rsid w:val="00C25109"/>
    <w:rsid w:val="00C25E6B"/>
    <w:rsid w:val="00C32FD5"/>
    <w:rsid w:val="00C343AB"/>
    <w:rsid w:val="00C34BCB"/>
    <w:rsid w:val="00C37D56"/>
    <w:rsid w:val="00C41654"/>
    <w:rsid w:val="00C41F7C"/>
    <w:rsid w:val="00C5055B"/>
    <w:rsid w:val="00C51CC8"/>
    <w:rsid w:val="00C5556B"/>
    <w:rsid w:val="00C72C71"/>
    <w:rsid w:val="00C77D0C"/>
    <w:rsid w:val="00C77FC0"/>
    <w:rsid w:val="00C84D8C"/>
    <w:rsid w:val="00C8598D"/>
    <w:rsid w:val="00C85DBB"/>
    <w:rsid w:val="00C93D8A"/>
    <w:rsid w:val="00C95720"/>
    <w:rsid w:val="00CA1FB0"/>
    <w:rsid w:val="00CA245E"/>
    <w:rsid w:val="00CA3DC8"/>
    <w:rsid w:val="00CA7DB7"/>
    <w:rsid w:val="00CB05A4"/>
    <w:rsid w:val="00CB1007"/>
    <w:rsid w:val="00CB1CBC"/>
    <w:rsid w:val="00CB4115"/>
    <w:rsid w:val="00CB43AB"/>
    <w:rsid w:val="00CB4D48"/>
    <w:rsid w:val="00CC03A0"/>
    <w:rsid w:val="00CC0B40"/>
    <w:rsid w:val="00CC15D0"/>
    <w:rsid w:val="00CC24BF"/>
    <w:rsid w:val="00CC2B1C"/>
    <w:rsid w:val="00CC2E37"/>
    <w:rsid w:val="00CC40EF"/>
    <w:rsid w:val="00CC471E"/>
    <w:rsid w:val="00CC7E9A"/>
    <w:rsid w:val="00CD2333"/>
    <w:rsid w:val="00CD36BD"/>
    <w:rsid w:val="00CD53DE"/>
    <w:rsid w:val="00CE02CE"/>
    <w:rsid w:val="00CE03CB"/>
    <w:rsid w:val="00CE4ABF"/>
    <w:rsid w:val="00CE7900"/>
    <w:rsid w:val="00CF0AA9"/>
    <w:rsid w:val="00CF1AA2"/>
    <w:rsid w:val="00CF2236"/>
    <w:rsid w:val="00CF2488"/>
    <w:rsid w:val="00CF37DF"/>
    <w:rsid w:val="00CF445E"/>
    <w:rsid w:val="00D00624"/>
    <w:rsid w:val="00D00E2D"/>
    <w:rsid w:val="00D032F1"/>
    <w:rsid w:val="00D05028"/>
    <w:rsid w:val="00D120EB"/>
    <w:rsid w:val="00D14192"/>
    <w:rsid w:val="00D16BED"/>
    <w:rsid w:val="00D203B4"/>
    <w:rsid w:val="00D20B4E"/>
    <w:rsid w:val="00D20D2D"/>
    <w:rsid w:val="00D2566D"/>
    <w:rsid w:val="00D26585"/>
    <w:rsid w:val="00D270B9"/>
    <w:rsid w:val="00D27159"/>
    <w:rsid w:val="00D3034E"/>
    <w:rsid w:val="00D32273"/>
    <w:rsid w:val="00D3640D"/>
    <w:rsid w:val="00D37C1B"/>
    <w:rsid w:val="00D4020A"/>
    <w:rsid w:val="00D416F3"/>
    <w:rsid w:val="00D4237F"/>
    <w:rsid w:val="00D44347"/>
    <w:rsid w:val="00D45E86"/>
    <w:rsid w:val="00D506F9"/>
    <w:rsid w:val="00D52DD9"/>
    <w:rsid w:val="00D535A3"/>
    <w:rsid w:val="00D54C3E"/>
    <w:rsid w:val="00D54CFF"/>
    <w:rsid w:val="00D61E37"/>
    <w:rsid w:val="00D63237"/>
    <w:rsid w:val="00D63B34"/>
    <w:rsid w:val="00D642AA"/>
    <w:rsid w:val="00D64BAD"/>
    <w:rsid w:val="00D65683"/>
    <w:rsid w:val="00D727B2"/>
    <w:rsid w:val="00D73765"/>
    <w:rsid w:val="00D76F9F"/>
    <w:rsid w:val="00D7717E"/>
    <w:rsid w:val="00D806EF"/>
    <w:rsid w:val="00D80F8F"/>
    <w:rsid w:val="00D84155"/>
    <w:rsid w:val="00D844D6"/>
    <w:rsid w:val="00D94596"/>
    <w:rsid w:val="00DA0D28"/>
    <w:rsid w:val="00DA11AC"/>
    <w:rsid w:val="00DA1898"/>
    <w:rsid w:val="00DA3ED3"/>
    <w:rsid w:val="00DA6590"/>
    <w:rsid w:val="00DA7E0A"/>
    <w:rsid w:val="00DB16DB"/>
    <w:rsid w:val="00DB28A6"/>
    <w:rsid w:val="00DB5E92"/>
    <w:rsid w:val="00DB759F"/>
    <w:rsid w:val="00DB7E78"/>
    <w:rsid w:val="00DC0C5D"/>
    <w:rsid w:val="00DC1C09"/>
    <w:rsid w:val="00DC2491"/>
    <w:rsid w:val="00DC28B0"/>
    <w:rsid w:val="00DC38E6"/>
    <w:rsid w:val="00DC3C31"/>
    <w:rsid w:val="00DC70E3"/>
    <w:rsid w:val="00DC7227"/>
    <w:rsid w:val="00DC7CC5"/>
    <w:rsid w:val="00DD0F8E"/>
    <w:rsid w:val="00DD174C"/>
    <w:rsid w:val="00DD1B44"/>
    <w:rsid w:val="00DD2105"/>
    <w:rsid w:val="00DD7F02"/>
    <w:rsid w:val="00DE0651"/>
    <w:rsid w:val="00DE0E1D"/>
    <w:rsid w:val="00DE4FBA"/>
    <w:rsid w:val="00DE68F4"/>
    <w:rsid w:val="00DF0965"/>
    <w:rsid w:val="00DF14D1"/>
    <w:rsid w:val="00DF2AE1"/>
    <w:rsid w:val="00DF2CB9"/>
    <w:rsid w:val="00DF39F9"/>
    <w:rsid w:val="00DF4B84"/>
    <w:rsid w:val="00E003DE"/>
    <w:rsid w:val="00E015D2"/>
    <w:rsid w:val="00E04001"/>
    <w:rsid w:val="00E04AC4"/>
    <w:rsid w:val="00E05455"/>
    <w:rsid w:val="00E06ACE"/>
    <w:rsid w:val="00E109BC"/>
    <w:rsid w:val="00E1101D"/>
    <w:rsid w:val="00E153E2"/>
    <w:rsid w:val="00E156C6"/>
    <w:rsid w:val="00E22260"/>
    <w:rsid w:val="00E238CC"/>
    <w:rsid w:val="00E26EDE"/>
    <w:rsid w:val="00E27D15"/>
    <w:rsid w:val="00E32B22"/>
    <w:rsid w:val="00E33BEE"/>
    <w:rsid w:val="00E34944"/>
    <w:rsid w:val="00E35E30"/>
    <w:rsid w:val="00E36A50"/>
    <w:rsid w:val="00E37205"/>
    <w:rsid w:val="00E44381"/>
    <w:rsid w:val="00E51FC8"/>
    <w:rsid w:val="00E53E1B"/>
    <w:rsid w:val="00E604ED"/>
    <w:rsid w:val="00E61223"/>
    <w:rsid w:val="00E677AC"/>
    <w:rsid w:val="00E72DA8"/>
    <w:rsid w:val="00E72F92"/>
    <w:rsid w:val="00E75C94"/>
    <w:rsid w:val="00E7769C"/>
    <w:rsid w:val="00E822A9"/>
    <w:rsid w:val="00E822B1"/>
    <w:rsid w:val="00E83792"/>
    <w:rsid w:val="00E83FEB"/>
    <w:rsid w:val="00E84C9B"/>
    <w:rsid w:val="00E87035"/>
    <w:rsid w:val="00E901AF"/>
    <w:rsid w:val="00E92FAB"/>
    <w:rsid w:val="00EA0887"/>
    <w:rsid w:val="00EA1309"/>
    <w:rsid w:val="00EA3027"/>
    <w:rsid w:val="00EA4C37"/>
    <w:rsid w:val="00EA6A59"/>
    <w:rsid w:val="00EB2CC3"/>
    <w:rsid w:val="00EB4E21"/>
    <w:rsid w:val="00EB5DF6"/>
    <w:rsid w:val="00EC1C26"/>
    <w:rsid w:val="00EC694E"/>
    <w:rsid w:val="00ED0778"/>
    <w:rsid w:val="00ED449A"/>
    <w:rsid w:val="00ED605F"/>
    <w:rsid w:val="00ED68C7"/>
    <w:rsid w:val="00EF05E4"/>
    <w:rsid w:val="00EF19E4"/>
    <w:rsid w:val="00EF1B80"/>
    <w:rsid w:val="00EF4A81"/>
    <w:rsid w:val="00EF5508"/>
    <w:rsid w:val="00EF589D"/>
    <w:rsid w:val="00F0311E"/>
    <w:rsid w:val="00F04165"/>
    <w:rsid w:val="00F04DAD"/>
    <w:rsid w:val="00F04FCC"/>
    <w:rsid w:val="00F076F8"/>
    <w:rsid w:val="00F1341A"/>
    <w:rsid w:val="00F13DA7"/>
    <w:rsid w:val="00F20C4A"/>
    <w:rsid w:val="00F20F04"/>
    <w:rsid w:val="00F215C9"/>
    <w:rsid w:val="00F21D0F"/>
    <w:rsid w:val="00F2496F"/>
    <w:rsid w:val="00F250C1"/>
    <w:rsid w:val="00F2627C"/>
    <w:rsid w:val="00F2726F"/>
    <w:rsid w:val="00F30012"/>
    <w:rsid w:val="00F3043C"/>
    <w:rsid w:val="00F32C9F"/>
    <w:rsid w:val="00F32E77"/>
    <w:rsid w:val="00F34AB8"/>
    <w:rsid w:val="00F34E1B"/>
    <w:rsid w:val="00F3541B"/>
    <w:rsid w:val="00F35658"/>
    <w:rsid w:val="00F37021"/>
    <w:rsid w:val="00F417EA"/>
    <w:rsid w:val="00F4184E"/>
    <w:rsid w:val="00F44C36"/>
    <w:rsid w:val="00F44DED"/>
    <w:rsid w:val="00F451E8"/>
    <w:rsid w:val="00F45B0B"/>
    <w:rsid w:val="00F50844"/>
    <w:rsid w:val="00F517B9"/>
    <w:rsid w:val="00F523D1"/>
    <w:rsid w:val="00F52EB9"/>
    <w:rsid w:val="00F53373"/>
    <w:rsid w:val="00F53CE6"/>
    <w:rsid w:val="00F55B7E"/>
    <w:rsid w:val="00F6591F"/>
    <w:rsid w:val="00F66E0C"/>
    <w:rsid w:val="00F74213"/>
    <w:rsid w:val="00F74D34"/>
    <w:rsid w:val="00F80FB6"/>
    <w:rsid w:val="00F81016"/>
    <w:rsid w:val="00F8698C"/>
    <w:rsid w:val="00F92770"/>
    <w:rsid w:val="00F94B23"/>
    <w:rsid w:val="00F96162"/>
    <w:rsid w:val="00F96564"/>
    <w:rsid w:val="00F97299"/>
    <w:rsid w:val="00FA0D86"/>
    <w:rsid w:val="00FA5EAA"/>
    <w:rsid w:val="00FB1881"/>
    <w:rsid w:val="00FB3286"/>
    <w:rsid w:val="00FB4312"/>
    <w:rsid w:val="00FB48F5"/>
    <w:rsid w:val="00FB51AD"/>
    <w:rsid w:val="00FB66FC"/>
    <w:rsid w:val="00FB7295"/>
    <w:rsid w:val="00FB7DBF"/>
    <w:rsid w:val="00FB7DCD"/>
    <w:rsid w:val="00FB7FAB"/>
    <w:rsid w:val="00FC0FE0"/>
    <w:rsid w:val="00FC5D1C"/>
    <w:rsid w:val="00FC6FF6"/>
    <w:rsid w:val="00FC7926"/>
    <w:rsid w:val="00FD73CF"/>
    <w:rsid w:val="00FE68F7"/>
    <w:rsid w:val="00FF08DC"/>
    <w:rsid w:val="00FF3A1C"/>
    <w:rsid w:val="00FF474B"/>
    <w:rsid w:val="00FF4879"/>
    <w:rsid w:val="00FF5C6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F89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ind w:left="578" w:hanging="578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uiPriority w:val="39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4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DraftProposal">
    <w:name w:val="Draft Proposal"/>
    <w:basedOn w:val="af6"/>
    <w:next w:val="a"/>
    <w:uiPriority w:val="99"/>
    <w:qFormat/>
    <w:rsid w:val="00EB4E21"/>
    <w:pPr>
      <w:tabs>
        <w:tab w:val="left" w:pos="1304"/>
        <w:tab w:val="left" w:pos="1701"/>
      </w:tabs>
      <w:autoSpaceDE/>
      <w:autoSpaceDN/>
      <w:adjustRightInd/>
      <w:snapToGrid/>
      <w:spacing w:before="0"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817F6-A90A-47C7-8E5E-CCB65EC13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2238</Words>
  <Characters>12761</Characters>
  <Application>Microsoft Office Word</Application>
  <DocSecurity>0</DocSecurity>
  <Lines>106</Lines>
  <Paragraphs>29</Paragraphs>
  <ScaleCrop>false</ScaleCrop>
  <Company/>
  <LinksUpToDate>false</LinksUpToDate>
  <CharactersWithSpaces>14970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chendi 00031432</cp:lastModifiedBy>
  <cp:revision>28</cp:revision>
  <dcterms:created xsi:type="dcterms:W3CDTF">2025-02-05T03:48:00Z</dcterms:created>
  <dcterms:modified xsi:type="dcterms:W3CDTF">2025-02-07T03:19:00Z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