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089B58E0" w:rsidR="00A82D81" w:rsidRPr="00113F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A45DDC">
        <w:rPr>
          <w:rFonts w:ascii="Times New Roman" w:eastAsiaTheme="minorHAnsi" w:hAnsi="Times New Roman"/>
          <w:b/>
          <w:bCs/>
          <w:sz w:val="24"/>
          <w:szCs w:val="28"/>
          <w:lang w:val="en-US"/>
        </w:rPr>
        <w:t>120</w:t>
      </w:r>
      <w:r w:rsidR="00113F67">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555436" w:rsidRPr="00555436">
        <w:rPr>
          <w:rFonts w:ascii="Times New Roman" w:eastAsiaTheme="minorHAnsi" w:hAnsi="Times New Roman"/>
          <w:b/>
          <w:bCs/>
          <w:sz w:val="24"/>
          <w:szCs w:val="24"/>
          <w:lang w:val="en-US"/>
        </w:rPr>
        <w:t>R1-2500708</w:t>
      </w:r>
    </w:p>
    <w:p w14:paraId="610932CA" w14:textId="5DD87478" w:rsidR="00B4317E" w:rsidRDefault="00A45DDC" w:rsidP="00B4317E">
      <w:pPr>
        <w:pStyle w:val="CRCoverPage"/>
        <w:tabs>
          <w:tab w:val="left" w:pos="1980"/>
        </w:tabs>
        <w:jc w:val="both"/>
        <w:rPr>
          <w:rFonts w:ascii="Times New Roman" w:eastAsiaTheme="minorHAnsi" w:hAnsi="Times New Roman"/>
          <w:b/>
          <w:bCs/>
          <w:sz w:val="24"/>
          <w:szCs w:val="28"/>
          <w:lang w:val="en-US"/>
        </w:rPr>
      </w:pPr>
      <w:r>
        <w:rPr>
          <w:rFonts w:ascii="Times New Roman" w:eastAsiaTheme="minorEastAsia" w:hAnsi="Times New Roman"/>
          <w:b/>
          <w:bCs/>
          <w:sz w:val="24"/>
          <w:szCs w:val="28"/>
          <w:lang w:val="en-US" w:eastAsia="ja-JP"/>
        </w:rPr>
        <w:t>Athens</w:t>
      </w:r>
      <w:r w:rsidR="00113F67">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Greece</w:t>
      </w:r>
      <w:r w:rsidR="00113F67">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February</w:t>
      </w:r>
      <w:r w:rsidR="00113F67">
        <w:rPr>
          <w:rFonts w:ascii="Times New Roman" w:eastAsiaTheme="minorEastAsia" w:hAnsi="Times New Roman" w:hint="eastAsia"/>
          <w:b/>
          <w:bCs/>
          <w:sz w:val="24"/>
          <w:szCs w:val="28"/>
          <w:lang w:val="en-US" w:eastAsia="ja-JP"/>
        </w:rPr>
        <w:t xml:space="preserve"> </w:t>
      </w:r>
      <w:r w:rsidR="003322AB">
        <w:rPr>
          <w:rFonts w:ascii="Times New Roman" w:eastAsiaTheme="minorEastAsia" w:hAnsi="Times New Roman" w:hint="eastAsia"/>
          <w:b/>
          <w:bCs/>
          <w:sz w:val="24"/>
          <w:szCs w:val="28"/>
          <w:lang w:val="en-US" w:eastAsia="ja-JP"/>
        </w:rPr>
        <w:t>1</w:t>
      </w:r>
      <w:r w:rsidR="00A34D3B">
        <w:rPr>
          <w:rFonts w:ascii="Times New Roman" w:eastAsiaTheme="minorEastAsia" w:hAnsi="Times New Roman"/>
          <w:b/>
          <w:bCs/>
          <w:sz w:val="24"/>
          <w:szCs w:val="28"/>
          <w:lang w:val="en-US" w:eastAsia="ja-JP"/>
        </w:rPr>
        <w:t>7</w:t>
      </w:r>
      <w:r w:rsidR="003322AB" w:rsidRPr="00285167">
        <w:rPr>
          <w:rFonts w:ascii="Times New Roman" w:eastAsiaTheme="minorEastAsia" w:hAnsi="Times New Roman"/>
          <w:b/>
          <w:bCs/>
          <w:sz w:val="24"/>
          <w:szCs w:val="28"/>
          <w:vertAlign w:val="superscript"/>
          <w:lang w:val="en-US" w:eastAsia="ja-JP"/>
        </w:rPr>
        <w:t>th</w:t>
      </w:r>
      <w:r w:rsidR="003322AB">
        <w:rPr>
          <w:rFonts w:ascii="Times New Roman" w:eastAsiaTheme="minorEastAsia" w:hAnsi="Times New Roman" w:hint="eastAsia"/>
          <w:b/>
          <w:bCs/>
          <w:sz w:val="24"/>
          <w:szCs w:val="28"/>
          <w:lang w:val="en-US" w:eastAsia="ja-JP"/>
        </w:rPr>
        <w:t xml:space="preserve"> </w:t>
      </w:r>
      <w:r w:rsidR="003322AB">
        <w:rPr>
          <w:rFonts w:ascii="Times New Roman" w:eastAsiaTheme="minorEastAsia" w:hAnsi="Times New Roman"/>
          <w:b/>
          <w:bCs/>
          <w:sz w:val="24"/>
          <w:szCs w:val="28"/>
          <w:lang w:val="en-US" w:eastAsia="ja-JP"/>
        </w:rPr>
        <w:t>–</w:t>
      </w:r>
      <w:r w:rsidR="003322AB">
        <w:rPr>
          <w:rFonts w:ascii="Times New Roman" w:eastAsiaTheme="minorEastAsia" w:hAnsi="Times New Roman" w:hint="eastAsia"/>
          <w:b/>
          <w:bCs/>
          <w:sz w:val="24"/>
          <w:szCs w:val="28"/>
          <w:lang w:val="en-US" w:eastAsia="ja-JP"/>
        </w:rPr>
        <w:t xml:space="preserve"> 2</w:t>
      </w:r>
      <w:r w:rsidR="00A34D3B">
        <w:rPr>
          <w:rFonts w:ascii="Times New Roman" w:eastAsiaTheme="minorEastAsia" w:hAnsi="Times New Roman"/>
          <w:b/>
          <w:bCs/>
          <w:sz w:val="24"/>
          <w:szCs w:val="28"/>
          <w:lang w:val="en-US" w:eastAsia="ja-JP"/>
        </w:rPr>
        <w:t>1</w:t>
      </w:r>
      <w:r w:rsidR="000A1DAB">
        <w:rPr>
          <w:rFonts w:ascii="Times New Roman" w:eastAsiaTheme="minorEastAsia" w:hAnsi="Times New Roman"/>
          <w:b/>
          <w:bCs/>
          <w:sz w:val="24"/>
          <w:szCs w:val="28"/>
          <w:vertAlign w:val="superscript"/>
          <w:lang w:val="en-US" w:eastAsia="ja-JP"/>
        </w:rPr>
        <w:t>st</w:t>
      </w:r>
      <w:r w:rsidR="00B4317E">
        <w:rPr>
          <w:rFonts w:ascii="Times New Roman" w:eastAsiaTheme="minorHAnsi" w:hAnsi="Times New Roman"/>
          <w:b/>
          <w:bCs/>
          <w:sz w:val="24"/>
          <w:szCs w:val="28"/>
          <w:lang w:val="en-US"/>
        </w:rPr>
        <w:t>, 202</w:t>
      </w:r>
      <w:r w:rsidR="00A34D3B">
        <w:rPr>
          <w:rFonts w:ascii="Times New Roman" w:eastAsiaTheme="minorHAnsi" w:hAnsi="Times New Roman"/>
          <w:b/>
          <w:bCs/>
          <w:sz w:val="24"/>
          <w:szCs w:val="28"/>
          <w:lang w:val="en-US"/>
        </w:rPr>
        <w:t>5</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06FD770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45DDC">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09B9AD73"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90229">
        <w:rPr>
          <w:rFonts w:cs="Times New Roman"/>
          <w:b/>
          <w:bCs/>
        </w:rPr>
        <w:t>Discussion for</w:t>
      </w:r>
      <w:r w:rsidR="007D22E7">
        <w:rPr>
          <w:rFonts w:cs="Times New Roman"/>
          <w:b/>
          <w:bCs/>
        </w:rPr>
        <w:t xml:space="preserve"> SA2</w:t>
      </w:r>
      <w:r w:rsidR="00890229">
        <w:rPr>
          <w:rFonts w:cs="Times New Roman"/>
          <w:b/>
          <w:bCs/>
        </w:rPr>
        <w:t xml:space="preserve"> </w:t>
      </w:r>
      <w:r w:rsidR="00E2015B">
        <w:rPr>
          <w:rFonts w:cs="Times New Roman"/>
          <w:b/>
          <w:bCs/>
        </w:rPr>
        <w:t xml:space="preserve">LS </w:t>
      </w:r>
      <w:r w:rsidR="00E2015B" w:rsidRPr="00E2015B">
        <w:rPr>
          <w:rFonts w:cs="Times New Roman"/>
          <w:b/>
          <w:bCs/>
        </w:rPr>
        <w:t>on LMF-based AI/ML Positioning for Case 2b</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0611E255" w:rsidR="003A020C" w:rsidRPr="00356AC7" w:rsidRDefault="00252ADF" w:rsidP="00420482">
      <w:pPr>
        <w:spacing w:before="120" w:after="120"/>
        <w:rPr>
          <w:rFonts w:cs="Times New Roman"/>
        </w:rPr>
      </w:pPr>
      <w:r>
        <w:rPr>
          <w:rFonts w:cs="Times New Roman"/>
        </w:rPr>
        <w:t>In RAN</w:t>
      </w:r>
      <w:r w:rsidR="001E0017">
        <w:rPr>
          <w:rFonts w:cs="Times New Roman"/>
        </w:rPr>
        <w:t>1</w:t>
      </w:r>
      <w:r>
        <w:rPr>
          <w:rFonts w:cs="Times New Roman"/>
        </w:rPr>
        <w:t>#1</w:t>
      </w:r>
      <w:r w:rsidR="00A06B76">
        <w:rPr>
          <w:rFonts w:cs="Times New Roman"/>
        </w:rPr>
        <w:t>20</w:t>
      </w:r>
      <w:r w:rsidR="00067A0A">
        <w:rPr>
          <w:rFonts w:cs="Times New Roman"/>
        </w:rPr>
        <w:t>,</w:t>
      </w:r>
      <w:r>
        <w:rPr>
          <w:rFonts w:cs="Times New Roman"/>
        </w:rPr>
        <w:t xml:space="preserve"> </w:t>
      </w:r>
      <w:r w:rsidR="00A06B76">
        <w:rPr>
          <w:rFonts w:cs="Times New Roman"/>
        </w:rPr>
        <w:t>RAN1 received an LS</w:t>
      </w:r>
      <w:r w:rsidR="00020BB7">
        <w:rPr>
          <w:rFonts w:cs="Times New Roman"/>
        </w:rPr>
        <w:t xml:space="preserve"> [1]</w:t>
      </w:r>
      <w:r w:rsidR="00A06B76">
        <w:rPr>
          <w:rFonts w:cs="Times New Roman"/>
        </w:rPr>
        <w:t xml:space="preserve"> from SA2 with the following question.</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4C4BEE" w14:paraId="3474B5FC" w14:textId="77777777" w:rsidTr="004C4BEE">
        <w:tc>
          <w:tcPr>
            <w:tcW w:w="9350" w:type="dxa"/>
          </w:tcPr>
          <w:p w14:paraId="62E2DE3D" w14:textId="474964D8" w:rsidR="004C4BEE" w:rsidRPr="004C4BEE" w:rsidRDefault="004C4BEE" w:rsidP="00EA09B7">
            <w:pPr>
              <w:overflowPunct w:val="0"/>
              <w:autoSpaceDE w:val="0"/>
              <w:autoSpaceDN w:val="0"/>
              <w:adjustRightInd w:val="0"/>
              <w:spacing w:after="180"/>
              <w:textAlignment w:val="baseline"/>
              <w:rPr>
                <w:rFonts w:cs="Times New Roman"/>
              </w:rPr>
            </w:pPr>
            <w:r w:rsidRPr="004C4BEE">
              <w:rPr>
                <w:b/>
                <w:lang w:eastAsia="zh-CN"/>
              </w:rPr>
              <w:t xml:space="preserve">SA2 asks </w:t>
            </w:r>
            <w:r w:rsidRPr="004C4BEE">
              <w:rPr>
                <w:rFonts w:eastAsia="DengXian"/>
                <w:b/>
                <w:lang w:eastAsia="zh-CN"/>
              </w:rPr>
              <w:t>RAN1, RAN2</w:t>
            </w:r>
            <w:r w:rsidRPr="004C4BEE">
              <w:rPr>
                <w:b/>
                <w:lang w:eastAsia="zh-CN"/>
              </w:rPr>
              <w:t xml:space="preserve"> to provide </w:t>
            </w:r>
            <w:r w:rsidRPr="004C4BEE">
              <w:rPr>
                <w:rFonts w:eastAsia="DengXian"/>
                <w:b/>
                <w:lang w:eastAsia="zh-CN"/>
              </w:rPr>
              <w:t xml:space="preserve">current progress and future work plans </w:t>
            </w:r>
            <w:r w:rsidRPr="004C4BEE">
              <w:rPr>
                <w:b/>
                <w:lang w:eastAsia="zh-CN"/>
              </w:rPr>
              <w:t>on data types and procedures defined for case 2b.</w:t>
            </w:r>
            <w:r w:rsidRPr="004C4BEE">
              <w:rPr>
                <w:rFonts w:eastAsia="DengXian"/>
                <w:b/>
                <w:lang w:eastAsia="zh-CN"/>
              </w:rPr>
              <w:t xml:space="preserve"> If there is any existing agreement in RAN, please</w:t>
            </w:r>
            <w:r w:rsidRPr="004C4BEE">
              <w:rPr>
                <w:b/>
              </w:rPr>
              <w:t xml:space="preserve"> provide a reference.</w:t>
            </w:r>
          </w:p>
        </w:tc>
      </w:tr>
    </w:tbl>
    <w:p w14:paraId="32BAF120" w14:textId="1DEB7D20" w:rsidR="009E2A33" w:rsidRDefault="004C4BEE" w:rsidP="00420482">
      <w:pPr>
        <w:spacing w:before="120" w:after="120"/>
        <w:rPr>
          <w:rFonts w:cs="Times New Roman"/>
        </w:rPr>
      </w:pPr>
      <w:r>
        <w:rPr>
          <w:rFonts w:cs="Times New Roman"/>
        </w:rPr>
        <w:t>In this contribution, we propose a reply for the received LS.</w:t>
      </w:r>
    </w:p>
    <w:p w14:paraId="395B6EF7" w14:textId="77983C02" w:rsidR="003B42FC" w:rsidRDefault="007B1F6A" w:rsidP="000F79E3">
      <w:pPr>
        <w:pStyle w:val="Heading1"/>
        <w:rPr>
          <w:szCs w:val="32"/>
        </w:rPr>
      </w:pPr>
      <w:bookmarkStart w:id="1" w:name="_Hlk101726869"/>
      <w:r>
        <w:rPr>
          <w:szCs w:val="32"/>
        </w:rPr>
        <w:t>Status of discussion related to Case 2b in RAN1</w:t>
      </w:r>
    </w:p>
    <w:p w14:paraId="5CADED11" w14:textId="72B96CBA" w:rsidR="00D65033" w:rsidRDefault="00987F5D" w:rsidP="007B1F6A">
      <w:pPr>
        <w:rPr>
          <w:lang w:val="en-GB" w:eastAsia="zh-CN"/>
        </w:rPr>
      </w:pPr>
      <w:r>
        <w:rPr>
          <w:lang w:val="en-GB" w:eastAsia="zh-CN"/>
        </w:rPr>
        <w:t xml:space="preserve">In RAN1 the following agreements </w:t>
      </w:r>
      <w:r w:rsidR="00C94A0D">
        <w:rPr>
          <w:lang w:val="en-GB" w:eastAsia="zh-CN"/>
        </w:rPr>
        <w:t xml:space="preserve">related to Case 2b </w:t>
      </w:r>
      <w:r>
        <w:rPr>
          <w:lang w:val="en-GB" w:eastAsia="zh-CN"/>
        </w:rPr>
        <w:t>are made.</w:t>
      </w:r>
      <w:r w:rsidR="00A735C0">
        <w:rPr>
          <w:lang w:val="en-GB" w:eastAsia="zh-CN"/>
        </w:rPr>
        <w:t xml:space="preserve"> To summarize,</w:t>
      </w:r>
      <w:r w:rsidR="0028628A">
        <w:rPr>
          <w:lang w:val="en-GB" w:eastAsia="zh-CN"/>
        </w:rPr>
        <w:t xml:space="preserve"> high-level agreements related to measurements are made but the details related to actual measurements have not been agreed in RAN1 yet. This is mainly due </w:t>
      </w:r>
      <w:r w:rsidR="00F76A8A">
        <w:rPr>
          <w:lang w:val="en-GB" w:eastAsia="zh-CN"/>
        </w:rPr>
        <w:t xml:space="preserve">higher priority </w:t>
      </w:r>
      <w:r w:rsidR="00771A31">
        <w:rPr>
          <w:lang w:val="en-GB" w:eastAsia="zh-CN"/>
        </w:rPr>
        <w:t>assigned to</w:t>
      </w:r>
      <w:r w:rsidR="00F76A8A">
        <w:rPr>
          <w:lang w:val="en-GB" w:eastAsia="zh-CN"/>
        </w:rPr>
        <w:t xml:space="preserve"> </w:t>
      </w:r>
      <w:r w:rsidR="00FE750B">
        <w:rPr>
          <w:lang w:val="en-GB" w:eastAsia="zh-CN"/>
        </w:rPr>
        <w:t xml:space="preserve">first-priority </w:t>
      </w:r>
      <w:r w:rsidR="000C6359">
        <w:rPr>
          <w:lang w:val="en-GB" w:eastAsia="zh-CN"/>
        </w:rPr>
        <w:t>topics, namely Case 1, Case 3a and Case 3b</w:t>
      </w:r>
      <w:r w:rsidR="008258A7">
        <w:rPr>
          <w:lang w:val="en-GB" w:eastAsia="zh-CN"/>
        </w:rPr>
        <w:t xml:space="preserve"> </w:t>
      </w:r>
      <w:r w:rsidR="00C14E35">
        <w:rPr>
          <w:lang w:val="en-GB" w:eastAsia="zh-CN"/>
        </w:rPr>
        <w:t>[2].</w:t>
      </w:r>
    </w:p>
    <w:p w14:paraId="6B6D1725" w14:textId="44FE8F21" w:rsidR="003851D5" w:rsidRDefault="003851D5" w:rsidP="003851D5">
      <w:pPr>
        <w:spacing w:before="240"/>
        <w:rPr>
          <w:lang w:val="en-GB" w:eastAsia="zh-CN"/>
        </w:rPr>
      </w:pPr>
      <w:r>
        <w:rPr>
          <w:b/>
          <w:bCs/>
        </w:rPr>
        <w:t xml:space="preserve">Proposal 1 : Send SA2 </w:t>
      </w:r>
      <w:r w:rsidR="00B009CD">
        <w:rPr>
          <w:b/>
          <w:bCs/>
        </w:rPr>
        <w:t>the following</w:t>
      </w:r>
      <w:r>
        <w:rPr>
          <w:b/>
          <w:bCs/>
        </w:rPr>
        <w:t xml:space="preserve"> list of the agreements relevant to Case 2b made in RAN1#116, 116b, 117, 118 and 118b.</w:t>
      </w:r>
    </w:p>
    <w:tbl>
      <w:tblPr>
        <w:tblStyle w:val="TableGrid"/>
        <w:tblW w:w="0" w:type="auto"/>
        <w:tblLook w:val="04A0" w:firstRow="1" w:lastRow="0" w:firstColumn="1" w:lastColumn="0" w:noHBand="0" w:noVBand="1"/>
      </w:tblPr>
      <w:tblGrid>
        <w:gridCol w:w="9350"/>
      </w:tblGrid>
      <w:tr w:rsidR="00D65033" w14:paraId="61C734D2" w14:textId="77777777" w:rsidTr="00D65033">
        <w:tc>
          <w:tcPr>
            <w:tcW w:w="9350" w:type="dxa"/>
          </w:tcPr>
          <w:p w14:paraId="6A6A642B" w14:textId="26C01014" w:rsidR="00D65033" w:rsidRPr="00155C4F" w:rsidRDefault="00D65033" w:rsidP="007B1F6A">
            <w:pPr>
              <w:rPr>
                <w:b/>
                <w:bCs/>
                <w:sz w:val="20"/>
                <w:szCs w:val="20"/>
                <w:lang w:val="en-GB" w:eastAsia="zh-CN"/>
              </w:rPr>
            </w:pPr>
            <w:r w:rsidRPr="00155C4F">
              <w:rPr>
                <w:b/>
                <w:bCs/>
                <w:sz w:val="20"/>
                <w:szCs w:val="20"/>
                <w:lang w:val="en-GB" w:eastAsia="zh-CN"/>
              </w:rPr>
              <w:t>RAN1</w:t>
            </w:r>
            <w:r w:rsidR="00BA6E21" w:rsidRPr="00155C4F">
              <w:rPr>
                <w:b/>
                <w:bCs/>
                <w:sz w:val="20"/>
                <w:szCs w:val="20"/>
                <w:lang w:val="en-GB" w:eastAsia="zh-CN"/>
              </w:rPr>
              <w:t>#116</w:t>
            </w:r>
          </w:p>
          <w:p w14:paraId="6DCE5A38" w14:textId="77777777" w:rsidR="00BA6E21" w:rsidRDefault="00BA6E21" w:rsidP="007B1F6A">
            <w:pPr>
              <w:rPr>
                <w:lang w:val="en-GB" w:eastAsia="zh-CN"/>
              </w:rPr>
            </w:pPr>
          </w:p>
          <w:p w14:paraId="29B08A80" w14:textId="77777777" w:rsidR="00BA6E21" w:rsidRPr="00BA6E21" w:rsidRDefault="00BA6E21" w:rsidP="00BA6E21">
            <w:pPr>
              <w:jc w:val="left"/>
              <w:rPr>
                <w:rFonts w:ascii="Times" w:eastAsia="DengXian" w:hAnsi="Times" w:cs="Times New Roman"/>
                <w:b/>
                <w:bCs/>
                <w:sz w:val="20"/>
                <w:szCs w:val="24"/>
                <w:highlight w:val="green"/>
                <w:lang w:val="en-GB" w:eastAsia="zh-CN"/>
              </w:rPr>
            </w:pPr>
            <w:r w:rsidRPr="00BA6E21">
              <w:rPr>
                <w:rFonts w:ascii="Times" w:eastAsia="DengXian" w:hAnsi="Times" w:cs="Times New Roman" w:hint="eastAsia"/>
                <w:b/>
                <w:bCs/>
                <w:sz w:val="20"/>
                <w:szCs w:val="24"/>
                <w:highlight w:val="green"/>
                <w:lang w:val="en-GB" w:eastAsia="zh-CN"/>
              </w:rPr>
              <w:t>A</w:t>
            </w:r>
            <w:r w:rsidRPr="00BA6E21">
              <w:rPr>
                <w:rFonts w:ascii="Times" w:eastAsia="DengXian" w:hAnsi="Times" w:cs="Times New Roman"/>
                <w:b/>
                <w:bCs/>
                <w:sz w:val="20"/>
                <w:szCs w:val="24"/>
                <w:highlight w:val="green"/>
                <w:lang w:val="en-GB" w:eastAsia="zh-CN"/>
              </w:rPr>
              <w:t>greement</w:t>
            </w:r>
          </w:p>
          <w:p w14:paraId="74BE06F8" w14:textId="77777777" w:rsidR="00BA6E21" w:rsidRPr="00BA6E21" w:rsidRDefault="00BA6E21" w:rsidP="00BA6E21">
            <w:pPr>
              <w:numPr>
                <w:ilvl w:val="0"/>
                <w:numId w:val="53"/>
              </w:numPr>
              <w:jc w:val="left"/>
              <w:rPr>
                <w:rFonts w:ascii="Times" w:eastAsia="Batang" w:hAnsi="Times" w:cs="Times New Roman"/>
                <w:sz w:val="20"/>
                <w:szCs w:val="24"/>
                <w:lang w:val="en-GB" w:eastAsia="en-US"/>
              </w:rPr>
            </w:pPr>
            <w:r w:rsidRPr="00BA6E21">
              <w:rPr>
                <w:rFonts w:ascii="Times" w:eastAsia="Batang" w:hAnsi="Times" w:cs="Times New Roman"/>
                <w:sz w:val="20"/>
                <w:szCs w:val="24"/>
                <w:lang w:val="en-GB" w:eastAsia="en-US"/>
              </w:rPr>
              <w:t xml:space="preserve">For AI/ML based positioning case 2b, at least the following types of time domain channel measurements are supported for UE reporting to LMF: </w:t>
            </w:r>
          </w:p>
          <w:p w14:paraId="391E5A52" w14:textId="77777777" w:rsidR="00BA6E21" w:rsidRPr="00BA6E21" w:rsidRDefault="00BA6E21" w:rsidP="00BA6E21">
            <w:pPr>
              <w:widowControl w:val="0"/>
              <w:numPr>
                <w:ilvl w:val="0"/>
                <w:numId w:val="54"/>
              </w:numPr>
              <w:jc w:val="left"/>
              <w:rPr>
                <w:rFonts w:ascii="Times" w:eastAsia="Batang" w:hAnsi="Times" w:cs="Times New Roman"/>
                <w:sz w:val="20"/>
                <w:szCs w:val="24"/>
                <w:lang w:eastAsia="x-none"/>
              </w:rPr>
            </w:pPr>
            <w:r w:rsidRPr="00BA6E21">
              <w:rPr>
                <w:rFonts w:ascii="Times" w:eastAsia="Batang" w:hAnsi="Times" w:cs="Times New Roman"/>
                <w:sz w:val="20"/>
                <w:szCs w:val="24"/>
                <w:lang w:eastAsia="x-none"/>
              </w:rPr>
              <w:t>timing information;</w:t>
            </w:r>
          </w:p>
          <w:p w14:paraId="5C7BC9F0" w14:textId="77777777" w:rsidR="00BA6E21" w:rsidRPr="00BA6E21" w:rsidRDefault="00BA6E21" w:rsidP="00BA6E21">
            <w:pPr>
              <w:widowControl w:val="0"/>
              <w:numPr>
                <w:ilvl w:val="0"/>
                <w:numId w:val="54"/>
              </w:numPr>
              <w:jc w:val="left"/>
              <w:rPr>
                <w:rFonts w:ascii="Times" w:eastAsia="Batang" w:hAnsi="Times" w:cs="Times New Roman"/>
                <w:sz w:val="20"/>
                <w:szCs w:val="24"/>
                <w:lang w:eastAsia="x-none"/>
              </w:rPr>
            </w:pPr>
            <w:r w:rsidRPr="00BA6E21">
              <w:rPr>
                <w:rFonts w:ascii="Times" w:eastAsia="Batang" w:hAnsi="Times" w:cs="Times New Roman"/>
                <w:sz w:val="20"/>
                <w:szCs w:val="24"/>
                <w:lang w:eastAsia="x-none"/>
              </w:rPr>
              <w:t>paired timing information and power information.</w:t>
            </w:r>
          </w:p>
          <w:p w14:paraId="501C99E2" w14:textId="77777777" w:rsidR="00BA6E21" w:rsidRDefault="00BA6E21" w:rsidP="007B1F6A">
            <w:pPr>
              <w:rPr>
                <w:lang w:val="en-GB" w:eastAsia="zh-CN"/>
              </w:rPr>
            </w:pPr>
          </w:p>
          <w:p w14:paraId="4A9E3447" w14:textId="39D23791" w:rsidR="00D415B4" w:rsidRPr="00155C4F" w:rsidRDefault="002B0439" w:rsidP="007B1F6A">
            <w:pPr>
              <w:rPr>
                <w:b/>
                <w:bCs/>
                <w:sz w:val="20"/>
                <w:szCs w:val="20"/>
                <w:lang w:val="en-GB" w:eastAsia="zh-CN"/>
              </w:rPr>
            </w:pPr>
            <w:r w:rsidRPr="00155C4F">
              <w:rPr>
                <w:b/>
                <w:bCs/>
                <w:sz w:val="20"/>
                <w:szCs w:val="20"/>
                <w:lang w:val="en-GB" w:eastAsia="zh-CN"/>
              </w:rPr>
              <w:t>RAN1#116b</w:t>
            </w:r>
          </w:p>
          <w:p w14:paraId="11BF4694" w14:textId="77777777" w:rsidR="00B13F32" w:rsidRDefault="00B13F32" w:rsidP="007B1F6A">
            <w:pPr>
              <w:rPr>
                <w:lang w:val="en-GB" w:eastAsia="zh-CN"/>
              </w:rPr>
            </w:pPr>
          </w:p>
          <w:p w14:paraId="7023E205" w14:textId="77777777" w:rsidR="001E5448" w:rsidRPr="001E5448" w:rsidRDefault="001E5448" w:rsidP="001E5448">
            <w:pPr>
              <w:jc w:val="left"/>
              <w:rPr>
                <w:rFonts w:ascii="Times" w:eastAsia="DengXian" w:hAnsi="Times" w:cs="Times New Roman"/>
                <w:sz w:val="20"/>
                <w:szCs w:val="24"/>
                <w:highlight w:val="darkYellow"/>
                <w:lang w:val="en-GB" w:eastAsia="zh-CN"/>
              </w:rPr>
            </w:pPr>
            <w:r w:rsidRPr="001E5448">
              <w:rPr>
                <w:rFonts w:ascii="Times" w:eastAsia="DengXian" w:hAnsi="Times" w:cs="Times New Roman" w:hint="eastAsia"/>
                <w:sz w:val="20"/>
                <w:szCs w:val="24"/>
                <w:highlight w:val="darkYellow"/>
                <w:lang w:val="en-GB" w:eastAsia="zh-CN"/>
              </w:rPr>
              <w:t>Working Assumption</w:t>
            </w:r>
          </w:p>
          <w:p w14:paraId="2BA2C890" w14:textId="77777777" w:rsidR="001E5448" w:rsidRPr="001E5448" w:rsidRDefault="001E5448" w:rsidP="001E5448">
            <w:pPr>
              <w:jc w:val="left"/>
              <w:rPr>
                <w:rFonts w:ascii="Times" w:eastAsia="Batang" w:hAnsi="Times" w:cs="Times New Roman"/>
                <w:sz w:val="20"/>
                <w:szCs w:val="24"/>
                <w:lang w:val="en-GB" w:eastAsia="en-US"/>
              </w:rPr>
            </w:pPr>
            <w:r w:rsidRPr="001E5448">
              <w:rPr>
                <w:rFonts w:ascii="Times" w:eastAsia="Batang" w:hAnsi="Times" w:cs="Times New Roman"/>
                <w:sz w:val="20"/>
                <w:szCs w:val="24"/>
                <w:lang w:val="en-GB" w:eastAsia="en-US"/>
              </w:rPr>
              <w:t xml:space="preserve">For training data generation of AI/ML based positioning Case 2a and 2b, the channel measurement and its related data (e.g., time stamp) </w:t>
            </w:r>
            <w:r w:rsidRPr="001E5448">
              <w:rPr>
                <w:rFonts w:ascii="Times" w:eastAsia="DengXian" w:hAnsi="Times" w:cs="Times New Roman" w:hint="eastAsia"/>
                <w:sz w:val="20"/>
                <w:szCs w:val="24"/>
                <w:lang w:val="en-GB" w:eastAsia="en-US"/>
              </w:rPr>
              <w:t>are</w:t>
            </w:r>
            <w:r w:rsidRPr="001E5448">
              <w:rPr>
                <w:rFonts w:ascii="Times" w:eastAsia="Batang" w:hAnsi="Times" w:cs="Times New Roman"/>
                <w:sz w:val="20"/>
                <w:szCs w:val="24"/>
                <w:lang w:val="en-GB" w:eastAsia="en-US"/>
              </w:rPr>
              <w:t xml:space="preserve"> generated by PRU and/or non-PRU UE.</w:t>
            </w:r>
          </w:p>
          <w:p w14:paraId="3B97E5D4" w14:textId="77777777" w:rsidR="001E5448" w:rsidRDefault="001E5448" w:rsidP="007B1F6A">
            <w:pPr>
              <w:rPr>
                <w:lang w:val="en-GB" w:eastAsia="zh-CN"/>
              </w:rPr>
            </w:pPr>
          </w:p>
          <w:p w14:paraId="029DEF82" w14:textId="77777777" w:rsidR="002E5F74" w:rsidRPr="002E5F74" w:rsidRDefault="002E5F74" w:rsidP="002E5F74">
            <w:pPr>
              <w:jc w:val="left"/>
              <w:rPr>
                <w:rFonts w:ascii="Times" w:eastAsia="DengXian" w:hAnsi="Times" w:cs="Times New Roman"/>
                <w:sz w:val="20"/>
                <w:szCs w:val="24"/>
                <w:highlight w:val="darkYellow"/>
                <w:lang w:val="en-GB" w:eastAsia="zh-CN"/>
              </w:rPr>
            </w:pPr>
            <w:r w:rsidRPr="002E5F74">
              <w:rPr>
                <w:rFonts w:ascii="Times" w:eastAsia="DengXian" w:hAnsi="Times" w:cs="Times New Roman" w:hint="eastAsia"/>
                <w:sz w:val="20"/>
                <w:szCs w:val="24"/>
                <w:highlight w:val="darkYellow"/>
                <w:lang w:val="en-GB" w:eastAsia="zh-CN"/>
              </w:rPr>
              <w:t>Working Assumption</w:t>
            </w:r>
          </w:p>
          <w:p w14:paraId="7FF9F8B6" w14:textId="77777777" w:rsidR="002E5F74" w:rsidRPr="002E5F74" w:rsidRDefault="002E5F74" w:rsidP="002E5F74">
            <w:pPr>
              <w:jc w:val="left"/>
              <w:rPr>
                <w:rFonts w:ascii="Times" w:eastAsia="Batang" w:hAnsi="Times" w:cs="Times New Roman"/>
                <w:sz w:val="20"/>
                <w:szCs w:val="24"/>
                <w:lang w:val="en-GB" w:eastAsia="en-US"/>
              </w:rPr>
            </w:pPr>
            <w:r w:rsidRPr="002E5F74">
              <w:rPr>
                <w:rFonts w:ascii="Times" w:eastAsia="Batang" w:hAnsi="Times" w:cs="Times New Roman"/>
                <w:sz w:val="20"/>
                <w:szCs w:val="24"/>
                <w:lang w:val="en-GB" w:eastAsia="en-US"/>
              </w:rPr>
              <w:t xml:space="preserve">For training data generation of AI/ML based positioning Case 2b, the label and its related data (e.g., time stamp) can be generated by: </w:t>
            </w:r>
          </w:p>
          <w:p w14:paraId="33C74E95" w14:textId="77777777" w:rsidR="002E5F74" w:rsidRPr="002E5F74" w:rsidRDefault="002E5F74" w:rsidP="002E5F74">
            <w:pPr>
              <w:widowControl w:val="0"/>
              <w:numPr>
                <w:ilvl w:val="0"/>
                <w:numId w:val="65"/>
              </w:numPr>
              <w:jc w:val="left"/>
              <w:rPr>
                <w:rFonts w:ascii="Times" w:eastAsia="Batang" w:hAnsi="Times" w:cs="Times New Roman"/>
                <w:sz w:val="20"/>
                <w:szCs w:val="24"/>
                <w:lang w:val="en-GB" w:eastAsia="x-none"/>
              </w:rPr>
            </w:pPr>
            <w:r w:rsidRPr="002E5F74">
              <w:rPr>
                <w:rFonts w:ascii="Times" w:eastAsia="Batang" w:hAnsi="Times" w:cs="Times New Roman"/>
                <w:sz w:val="20"/>
                <w:szCs w:val="24"/>
                <w:lang w:eastAsia="x-none"/>
              </w:rPr>
              <w:t xml:space="preserve">PRU </w:t>
            </w:r>
          </w:p>
          <w:p w14:paraId="001E6EB1" w14:textId="77777777" w:rsidR="002E5F74" w:rsidRPr="002E5F74" w:rsidRDefault="002E5F74" w:rsidP="002E5F74">
            <w:pPr>
              <w:widowControl w:val="0"/>
              <w:numPr>
                <w:ilvl w:val="0"/>
                <w:numId w:val="65"/>
              </w:numPr>
              <w:jc w:val="left"/>
              <w:rPr>
                <w:rFonts w:ascii="Times" w:eastAsia="Batang" w:hAnsi="Times" w:cs="Times New Roman"/>
                <w:sz w:val="20"/>
                <w:szCs w:val="24"/>
                <w:lang w:eastAsia="x-none"/>
              </w:rPr>
            </w:pPr>
            <w:r w:rsidRPr="002E5F74">
              <w:rPr>
                <w:rFonts w:ascii="Times" w:eastAsia="Batang" w:hAnsi="Times" w:cs="Times New Roman"/>
                <w:sz w:val="20"/>
                <w:szCs w:val="24"/>
                <w:lang w:eastAsia="x-none"/>
              </w:rPr>
              <w:t>Non-PRU UE with estimated location</w:t>
            </w:r>
          </w:p>
          <w:p w14:paraId="2A89377F" w14:textId="77777777" w:rsidR="002E5F74" w:rsidRPr="002E5F74" w:rsidRDefault="002E5F74" w:rsidP="002E5F74">
            <w:pPr>
              <w:widowControl w:val="0"/>
              <w:numPr>
                <w:ilvl w:val="0"/>
                <w:numId w:val="65"/>
              </w:numPr>
              <w:jc w:val="left"/>
              <w:rPr>
                <w:rFonts w:ascii="Times" w:eastAsia="Batang" w:hAnsi="Times" w:cs="Times New Roman"/>
                <w:sz w:val="20"/>
                <w:szCs w:val="24"/>
                <w:lang w:eastAsia="x-none"/>
              </w:rPr>
            </w:pPr>
            <w:r w:rsidRPr="002E5F74">
              <w:rPr>
                <w:rFonts w:ascii="Times" w:eastAsia="Batang" w:hAnsi="Times" w:cs="Times New Roman"/>
                <w:sz w:val="20"/>
                <w:szCs w:val="24"/>
                <w:lang w:eastAsia="x-none"/>
              </w:rPr>
              <w:t>LMF</w:t>
            </w:r>
          </w:p>
          <w:p w14:paraId="6D22C9A5" w14:textId="77777777" w:rsidR="002E5F74" w:rsidRDefault="002E5F74" w:rsidP="002E5F74">
            <w:pPr>
              <w:jc w:val="left"/>
              <w:rPr>
                <w:rFonts w:ascii="Times" w:eastAsia="Batang" w:hAnsi="Times" w:cs="Times New Roman"/>
                <w:sz w:val="20"/>
                <w:szCs w:val="24"/>
                <w:lang w:val="en-GB" w:eastAsia="en-US"/>
              </w:rPr>
            </w:pPr>
            <w:r w:rsidRPr="002E5F74">
              <w:rPr>
                <w:rFonts w:ascii="Times" w:eastAsia="Batang" w:hAnsi="Times" w:cs="Times New Roman"/>
                <w:sz w:val="20"/>
                <w:szCs w:val="24"/>
                <w:lang w:val="en-GB" w:eastAsia="en-US"/>
              </w:rPr>
              <w:t>Note: transfer of label and its related data is out of RAN1 scope.</w:t>
            </w:r>
          </w:p>
          <w:p w14:paraId="1079F1D3" w14:textId="39CBBDB0" w:rsidR="00DE748B" w:rsidRDefault="00DE748B" w:rsidP="002E5F74">
            <w:pPr>
              <w:jc w:val="left"/>
              <w:rPr>
                <w:rFonts w:ascii="Times" w:eastAsia="Batang" w:hAnsi="Times" w:cs="Times New Roman"/>
                <w:sz w:val="20"/>
                <w:szCs w:val="24"/>
                <w:lang w:val="en-GB" w:eastAsia="en-US"/>
              </w:rPr>
            </w:pPr>
          </w:p>
          <w:p w14:paraId="192D004C" w14:textId="0C4D906F" w:rsidR="00DE748B" w:rsidRPr="00155C4F" w:rsidRDefault="00DE748B" w:rsidP="002E5F74">
            <w:pPr>
              <w:jc w:val="left"/>
              <w:rPr>
                <w:rFonts w:ascii="Times" w:eastAsia="Batang" w:hAnsi="Times" w:cs="Times New Roman"/>
                <w:b/>
                <w:bCs/>
                <w:sz w:val="20"/>
                <w:szCs w:val="24"/>
                <w:lang w:val="en-GB" w:eastAsia="en-US"/>
              </w:rPr>
            </w:pPr>
            <w:r w:rsidRPr="00155C4F">
              <w:rPr>
                <w:rFonts w:ascii="Times" w:eastAsia="Batang" w:hAnsi="Times" w:cs="Times New Roman"/>
                <w:b/>
                <w:bCs/>
                <w:sz w:val="20"/>
                <w:szCs w:val="24"/>
                <w:lang w:val="en-GB" w:eastAsia="en-US"/>
              </w:rPr>
              <w:t>RAN1#117</w:t>
            </w:r>
          </w:p>
          <w:p w14:paraId="5FC32A03" w14:textId="77777777" w:rsidR="00DE748B" w:rsidRDefault="00DE748B" w:rsidP="002E5F74">
            <w:pPr>
              <w:jc w:val="left"/>
              <w:rPr>
                <w:rFonts w:ascii="Times" w:eastAsia="Batang" w:hAnsi="Times" w:cs="Times New Roman"/>
                <w:sz w:val="20"/>
                <w:szCs w:val="24"/>
                <w:lang w:val="en-GB" w:eastAsia="en-US"/>
              </w:rPr>
            </w:pPr>
          </w:p>
          <w:p w14:paraId="10714A35" w14:textId="77777777" w:rsidR="00DE748B" w:rsidRPr="00DE748B" w:rsidRDefault="00DE748B" w:rsidP="00DE748B">
            <w:pPr>
              <w:jc w:val="left"/>
              <w:rPr>
                <w:rFonts w:ascii="Times" w:eastAsia="DengXian" w:hAnsi="Times" w:cs="Times New Roman"/>
                <w:b/>
                <w:sz w:val="20"/>
                <w:szCs w:val="24"/>
                <w:highlight w:val="green"/>
                <w:lang w:val="en-GB" w:eastAsia="zh-CN"/>
              </w:rPr>
            </w:pPr>
            <w:r w:rsidRPr="00DE748B">
              <w:rPr>
                <w:rFonts w:ascii="Times" w:eastAsia="DengXian" w:hAnsi="Times" w:cs="Times New Roman" w:hint="eastAsia"/>
                <w:b/>
                <w:sz w:val="20"/>
                <w:szCs w:val="24"/>
                <w:highlight w:val="green"/>
                <w:lang w:val="en-GB" w:eastAsia="zh-CN"/>
              </w:rPr>
              <w:t>Agreement</w:t>
            </w:r>
          </w:p>
          <w:p w14:paraId="65388AEC" w14:textId="77777777" w:rsidR="00DE748B" w:rsidRPr="00DE748B" w:rsidRDefault="00DE748B" w:rsidP="00DE748B">
            <w:pPr>
              <w:jc w:val="left"/>
              <w:rPr>
                <w:rFonts w:ascii="Times" w:eastAsia="Batang" w:hAnsi="Times" w:cs="Times New Roman"/>
                <w:sz w:val="20"/>
                <w:szCs w:val="24"/>
                <w:lang w:val="en-GB" w:eastAsia="en-US"/>
              </w:rPr>
            </w:pPr>
            <w:r w:rsidRPr="00DE748B">
              <w:rPr>
                <w:rFonts w:ascii="Times" w:eastAsia="Batang" w:hAnsi="Times" w:cs="Times New Roman"/>
                <w:sz w:val="20"/>
                <w:szCs w:val="24"/>
                <w:lang w:val="en-GB" w:eastAsia="en-US"/>
              </w:rPr>
              <w:t xml:space="preserve">For training data collection of AI/ML based positioning, if a training data sample contains both Part A and Part B, RAN1 assumes that Part A and Part B in one training data sample are: </w:t>
            </w:r>
          </w:p>
          <w:p w14:paraId="45367E5D" w14:textId="77777777" w:rsidR="00DE748B" w:rsidRPr="00DE748B" w:rsidRDefault="00DE748B" w:rsidP="00DE748B">
            <w:pPr>
              <w:widowControl w:val="0"/>
              <w:numPr>
                <w:ilvl w:val="0"/>
                <w:numId w:val="88"/>
              </w:numPr>
              <w:spacing w:after="80"/>
              <w:jc w:val="left"/>
              <w:rPr>
                <w:rFonts w:ascii="Times" w:eastAsia="Batang" w:hAnsi="Times" w:cs="Times New Roman"/>
                <w:sz w:val="20"/>
                <w:szCs w:val="24"/>
                <w:lang w:eastAsia="x-none"/>
              </w:rPr>
            </w:pPr>
            <w:r w:rsidRPr="00DE748B">
              <w:rPr>
                <w:rFonts w:ascii="Times" w:eastAsia="Batang" w:hAnsi="Times" w:cs="Times New Roman"/>
                <w:sz w:val="20"/>
                <w:szCs w:val="24"/>
                <w:lang w:eastAsia="x-none"/>
              </w:rPr>
              <w:t xml:space="preserve">for a same UE (PRU or Non-PRU UE), and </w:t>
            </w:r>
          </w:p>
          <w:p w14:paraId="569A8E93" w14:textId="77777777" w:rsidR="00DE748B" w:rsidRPr="00DE748B" w:rsidRDefault="00DE748B" w:rsidP="00DE748B">
            <w:pPr>
              <w:widowControl w:val="0"/>
              <w:numPr>
                <w:ilvl w:val="0"/>
                <w:numId w:val="88"/>
              </w:numPr>
              <w:spacing w:after="80"/>
              <w:jc w:val="left"/>
              <w:rPr>
                <w:rFonts w:ascii="Times" w:eastAsia="Batang" w:hAnsi="Times" w:cs="Times New Roman"/>
                <w:sz w:val="20"/>
                <w:szCs w:val="24"/>
                <w:lang w:eastAsia="x-none"/>
              </w:rPr>
            </w:pPr>
            <w:r w:rsidRPr="00DE748B">
              <w:rPr>
                <w:rFonts w:ascii="Times" w:eastAsia="Batang" w:hAnsi="Times" w:cs="Times New Roman"/>
                <w:sz w:val="20"/>
                <w:szCs w:val="24"/>
                <w:lang w:eastAsia="x-none"/>
              </w:rPr>
              <w:t>for a same location associated with Part B.</w:t>
            </w:r>
          </w:p>
          <w:p w14:paraId="025C809D" w14:textId="77777777" w:rsidR="00DE748B" w:rsidRPr="00DE748B" w:rsidRDefault="00DE748B" w:rsidP="00DE748B">
            <w:pPr>
              <w:widowControl w:val="0"/>
              <w:spacing w:after="80"/>
              <w:rPr>
                <w:rFonts w:ascii="Times" w:eastAsia="Batang" w:hAnsi="Times" w:cs="Times New Roman"/>
                <w:sz w:val="20"/>
                <w:szCs w:val="24"/>
                <w:lang w:eastAsia="x-none"/>
              </w:rPr>
            </w:pPr>
            <w:r w:rsidRPr="00DE748B">
              <w:rPr>
                <w:rFonts w:ascii="Times" w:eastAsia="DengXian" w:hAnsi="Times" w:cs="Times New Roman" w:hint="eastAsia"/>
                <w:sz w:val="20"/>
                <w:szCs w:val="24"/>
                <w:lang w:eastAsia="zh-CN"/>
              </w:rPr>
              <w:t>Note: the association can be discussed</w:t>
            </w:r>
          </w:p>
          <w:p w14:paraId="42BED104" w14:textId="77777777" w:rsidR="00A60AFA" w:rsidRDefault="00A60AFA" w:rsidP="007B1F6A">
            <w:pPr>
              <w:rPr>
                <w:lang w:val="en-GB" w:eastAsia="zh-CN"/>
              </w:rPr>
            </w:pPr>
          </w:p>
          <w:p w14:paraId="50CFECEC" w14:textId="5D4BA8EB" w:rsidR="00456C86" w:rsidRPr="00155C4F" w:rsidRDefault="00456C86" w:rsidP="007B1F6A">
            <w:pPr>
              <w:rPr>
                <w:b/>
                <w:bCs/>
                <w:sz w:val="20"/>
                <w:szCs w:val="20"/>
                <w:lang w:val="en-GB" w:eastAsia="zh-CN"/>
              </w:rPr>
            </w:pPr>
            <w:r w:rsidRPr="00155C4F">
              <w:rPr>
                <w:b/>
                <w:bCs/>
                <w:sz w:val="20"/>
                <w:szCs w:val="20"/>
                <w:lang w:val="en-GB" w:eastAsia="zh-CN"/>
              </w:rPr>
              <w:t>RAN1</w:t>
            </w:r>
            <w:r w:rsidR="00515EE0" w:rsidRPr="00155C4F">
              <w:rPr>
                <w:b/>
                <w:bCs/>
                <w:sz w:val="20"/>
                <w:szCs w:val="20"/>
                <w:lang w:val="en-GB" w:eastAsia="zh-CN"/>
              </w:rPr>
              <w:t>#118</w:t>
            </w:r>
          </w:p>
          <w:p w14:paraId="615E5D5B" w14:textId="77777777" w:rsidR="00456C86" w:rsidRDefault="00456C86" w:rsidP="007B1F6A">
            <w:pPr>
              <w:rPr>
                <w:lang w:val="en-GB" w:eastAsia="zh-CN"/>
              </w:rPr>
            </w:pPr>
          </w:p>
          <w:p w14:paraId="4E35CCFA" w14:textId="77777777" w:rsidR="00456C86" w:rsidRPr="00456C86" w:rsidRDefault="00456C86" w:rsidP="00456C86">
            <w:pPr>
              <w:jc w:val="left"/>
              <w:rPr>
                <w:rFonts w:ascii="Times" w:eastAsia="DengXian" w:hAnsi="Times" w:cs="Times New Roman"/>
                <w:sz w:val="20"/>
                <w:szCs w:val="24"/>
                <w:highlight w:val="green"/>
                <w:lang w:val="en-GB" w:eastAsia="zh-CN"/>
              </w:rPr>
            </w:pPr>
            <w:r w:rsidRPr="00456C86">
              <w:rPr>
                <w:rFonts w:ascii="Times" w:eastAsia="DengXian" w:hAnsi="Times" w:cs="Times New Roman" w:hint="eastAsia"/>
                <w:sz w:val="20"/>
                <w:szCs w:val="24"/>
                <w:highlight w:val="green"/>
                <w:lang w:val="en-GB" w:eastAsia="zh-CN"/>
              </w:rPr>
              <w:t>Agreement</w:t>
            </w:r>
          </w:p>
          <w:p w14:paraId="01056B2A" w14:textId="77777777" w:rsidR="00456C86" w:rsidRPr="00456C86" w:rsidRDefault="00456C86" w:rsidP="00456C86">
            <w:pPr>
              <w:jc w:val="left"/>
              <w:rPr>
                <w:rFonts w:ascii="Times" w:eastAsia="Batang" w:hAnsi="Times" w:cs="Times New Roman"/>
                <w:sz w:val="20"/>
                <w:szCs w:val="20"/>
                <w:lang w:val="en-GB" w:eastAsia="en-US"/>
              </w:rPr>
            </w:pPr>
            <w:r w:rsidRPr="00456C86">
              <w:rPr>
                <w:rFonts w:ascii="Times" w:eastAsia="Batang" w:hAnsi="Times" w:cs="Times New Roman"/>
                <w:sz w:val="20"/>
                <w:szCs w:val="20"/>
                <w:lang w:val="en-GB" w:eastAsia="en-US"/>
              </w:rPr>
              <w:t>For AI/ML positioning Case 2b and 3b, regarding the power information for determining the model input,</w:t>
            </w:r>
          </w:p>
          <w:p w14:paraId="47ECE3A7" w14:textId="77777777" w:rsidR="00456C86" w:rsidRPr="00456C86" w:rsidRDefault="00456C86" w:rsidP="00456C86">
            <w:pPr>
              <w:numPr>
                <w:ilvl w:val="0"/>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downlink power measurement, use DL PRS-RSRPP defined in TS 38.215 as a starting point.</w:t>
            </w:r>
          </w:p>
          <w:p w14:paraId="65E65CC0" w14:textId="77777777" w:rsidR="00456C86" w:rsidRPr="00456C86" w:rsidRDefault="00456C86" w:rsidP="00456C86">
            <w:pPr>
              <w:numPr>
                <w:ilvl w:val="1"/>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measurement report of DL PRS-RSRPP, use the existing m</w:t>
            </w:r>
            <w:r w:rsidRPr="00456C86">
              <w:rPr>
                <w:rFonts w:ascii="Times" w:eastAsia="Batang" w:hAnsi="Times" w:cs="Times New Roman"/>
                <w:sz w:val="20"/>
                <w:szCs w:val="24"/>
                <w:lang w:eastAsia="x-none"/>
              </w:rPr>
              <w:t xml:space="preserve">easurement report mapping table for PRS-RSRPP in 38.133 </w:t>
            </w:r>
            <w:r w:rsidRPr="00456C86">
              <w:rPr>
                <w:rFonts w:ascii="Times" w:eastAsia="Batang" w:hAnsi="Times" w:cs="Times New Roman"/>
                <w:sz w:val="20"/>
                <w:szCs w:val="20"/>
                <w:lang w:eastAsia="x-none"/>
              </w:rPr>
              <w:t>as a starting point</w:t>
            </w:r>
            <w:r w:rsidRPr="00456C86">
              <w:rPr>
                <w:rFonts w:ascii="Times" w:eastAsia="Batang" w:hAnsi="Times" w:cs="Times New Roman"/>
                <w:sz w:val="20"/>
                <w:szCs w:val="24"/>
                <w:lang w:eastAsia="x-none"/>
              </w:rPr>
              <w:t>.</w:t>
            </w:r>
          </w:p>
          <w:p w14:paraId="51812A4F" w14:textId="77777777" w:rsidR="00456C86" w:rsidRPr="00456C86" w:rsidRDefault="00456C86" w:rsidP="00456C86">
            <w:pPr>
              <w:numPr>
                <w:ilvl w:val="0"/>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uplink power measurement, use UL SRS-RSRPP defined in TS 38.215 as a starting point.</w:t>
            </w:r>
          </w:p>
          <w:p w14:paraId="6340FC80" w14:textId="77777777" w:rsidR="00456C86" w:rsidRPr="00456C86" w:rsidRDefault="00456C86" w:rsidP="00456C86">
            <w:pPr>
              <w:numPr>
                <w:ilvl w:val="1"/>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measurement report of UL SRS-RSRPP, use the existing m</w:t>
            </w:r>
            <w:r w:rsidRPr="00456C86">
              <w:rPr>
                <w:rFonts w:ascii="Times" w:eastAsia="Batang" w:hAnsi="Times" w:cs="Times New Roman"/>
                <w:sz w:val="20"/>
                <w:szCs w:val="24"/>
                <w:lang w:eastAsia="x-none"/>
              </w:rPr>
              <w:t xml:space="preserve">easurement report mapping table for SRS-RSRPP in 38.133 </w:t>
            </w:r>
            <w:r w:rsidRPr="00456C86">
              <w:rPr>
                <w:rFonts w:ascii="Times" w:eastAsia="Batang" w:hAnsi="Times" w:cs="Times New Roman"/>
                <w:sz w:val="20"/>
                <w:szCs w:val="20"/>
                <w:lang w:eastAsia="x-none"/>
              </w:rPr>
              <w:t>as a starting point</w:t>
            </w:r>
            <w:r w:rsidRPr="00456C86">
              <w:rPr>
                <w:rFonts w:ascii="Times" w:eastAsia="Batang" w:hAnsi="Times" w:cs="Times New Roman"/>
                <w:sz w:val="20"/>
                <w:szCs w:val="24"/>
                <w:lang w:eastAsia="x-none"/>
              </w:rPr>
              <w:t>.</w:t>
            </w:r>
          </w:p>
          <w:p w14:paraId="656EBDC6" w14:textId="77777777" w:rsidR="00456C86" w:rsidRDefault="00456C86" w:rsidP="007B1F6A">
            <w:pPr>
              <w:rPr>
                <w:lang w:val="en-GB" w:eastAsia="zh-CN"/>
              </w:rPr>
            </w:pPr>
          </w:p>
          <w:p w14:paraId="037705EF" w14:textId="32230679" w:rsidR="00217C0E" w:rsidRPr="00155C4F" w:rsidRDefault="00217C0E" w:rsidP="007B1F6A">
            <w:pPr>
              <w:rPr>
                <w:b/>
                <w:bCs/>
                <w:sz w:val="20"/>
                <w:szCs w:val="20"/>
                <w:lang w:val="en-GB" w:eastAsia="zh-CN"/>
              </w:rPr>
            </w:pPr>
            <w:r w:rsidRPr="00155C4F">
              <w:rPr>
                <w:b/>
                <w:bCs/>
                <w:sz w:val="20"/>
                <w:szCs w:val="20"/>
                <w:lang w:val="en-GB" w:eastAsia="zh-CN"/>
              </w:rPr>
              <w:t>RAN1#118b</w:t>
            </w:r>
          </w:p>
          <w:p w14:paraId="3E40CF73" w14:textId="77777777" w:rsidR="00217C0E" w:rsidRDefault="00217C0E" w:rsidP="007B1F6A">
            <w:pPr>
              <w:rPr>
                <w:lang w:val="en-GB" w:eastAsia="zh-CN"/>
              </w:rPr>
            </w:pPr>
          </w:p>
          <w:p w14:paraId="72231938" w14:textId="77777777" w:rsidR="00217C0E" w:rsidRPr="00217C0E" w:rsidRDefault="00217C0E" w:rsidP="00217C0E">
            <w:pPr>
              <w:jc w:val="left"/>
              <w:rPr>
                <w:rFonts w:ascii="Times" w:eastAsia="DengXian" w:hAnsi="Times" w:cs="Times New Roman"/>
                <w:sz w:val="20"/>
                <w:szCs w:val="24"/>
                <w:highlight w:val="green"/>
                <w:lang w:val="en-GB" w:eastAsia="zh-CN"/>
              </w:rPr>
            </w:pPr>
            <w:r w:rsidRPr="00217C0E">
              <w:rPr>
                <w:rFonts w:ascii="Times" w:eastAsia="DengXian" w:hAnsi="Times" w:cs="Times New Roman" w:hint="eastAsia"/>
                <w:sz w:val="20"/>
                <w:szCs w:val="24"/>
                <w:highlight w:val="green"/>
                <w:lang w:val="en-GB" w:eastAsia="zh-CN"/>
              </w:rPr>
              <w:t>Agreement</w:t>
            </w:r>
          </w:p>
          <w:p w14:paraId="478B7AD2" w14:textId="77777777" w:rsidR="00217C0E" w:rsidRPr="00217C0E" w:rsidRDefault="00217C0E" w:rsidP="00217C0E">
            <w:pPr>
              <w:jc w:val="left"/>
              <w:rPr>
                <w:rFonts w:ascii="Times" w:eastAsia="Batang" w:hAnsi="Times" w:cs="Times New Roman"/>
                <w:sz w:val="20"/>
                <w:szCs w:val="24"/>
                <w:lang w:val="en-GB" w:eastAsia="en-US"/>
              </w:rPr>
            </w:pPr>
            <w:r w:rsidRPr="00217C0E">
              <w:rPr>
                <w:rFonts w:ascii="Times" w:eastAsia="Batang" w:hAnsi="Times" w:cs="Times New Roman"/>
                <w:sz w:val="20"/>
                <w:szCs w:val="24"/>
                <w:lang w:val="en-GB" w:eastAsia="en-US"/>
              </w:rPr>
              <w:t xml:space="preserve">For training data collection of AI/ML based positioning, the quality indicator of timing </w:t>
            </w:r>
            <w:r w:rsidRPr="00217C0E">
              <w:rPr>
                <w:rFonts w:ascii="Times" w:eastAsia="DengXian" w:hAnsi="Times" w:cs="Times New Roman" w:hint="eastAsia"/>
                <w:sz w:val="20"/>
                <w:szCs w:val="24"/>
                <w:lang w:val="en-GB" w:eastAsia="zh-CN"/>
              </w:rPr>
              <w:t>information</w:t>
            </w:r>
            <w:r w:rsidRPr="00217C0E">
              <w:rPr>
                <w:rFonts w:ascii="Times" w:eastAsia="Batang" w:hAnsi="Times" w:cs="Times New Roman"/>
                <w:sz w:val="20"/>
                <w:szCs w:val="24"/>
                <w:lang w:val="en-GB" w:eastAsia="en-US"/>
              </w:rPr>
              <w:t xml:space="preserve"> in Part A</w:t>
            </w:r>
            <w:r w:rsidRPr="00217C0E">
              <w:rPr>
                <w:rFonts w:ascii="Times" w:eastAsia="DengXian" w:hAnsi="Times" w:cs="Times New Roman" w:hint="eastAsia"/>
                <w:sz w:val="20"/>
                <w:szCs w:val="24"/>
                <w:lang w:val="en-GB" w:eastAsia="zh-CN"/>
              </w:rPr>
              <w:t xml:space="preserve"> when reported</w:t>
            </w:r>
            <w:r w:rsidRPr="00217C0E">
              <w:rPr>
                <w:rFonts w:ascii="Times" w:eastAsia="Batang" w:hAnsi="Times" w:cs="Times New Roman"/>
                <w:sz w:val="20"/>
                <w:szCs w:val="24"/>
                <w:lang w:val="en-GB" w:eastAsia="en-US"/>
              </w:rPr>
              <w:t xml:space="preserve"> is:</w:t>
            </w:r>
          </w:p>
          <w:p w14:paraId="4CF39F55" w14:textId="77777777" w:rsidR="00217C0E" w:rsidRPr="00217C0E" w:rsidRDefault="00217C0E" w:rsidP="00217C0E">
            <w:pPr>
              <w:widowControl w:val="0"/>
              <w:numPr>
                <w:ilvl w:val="0"/>
                <w:numId w:val="87"/>
              </w:numPr>
              <w:tabs>
                <w:tab w:val="left" w:pos="0"/>
                <w:tab w:val="left" w:pos="720"/>
              </w:tabs>
              <w:suppressAutoHyphens/>
              <w:spacing w:line="276" w:lineRule="auto"/>
              <w:jc w:val="left"/>
              <w:rPr>
                <w:rFonts w:ascii="Times" w:eastAsia="Batang" w:hAnsi="Times" w:cs="Times New Roman"/>
                <w:sz w:val="20"/>
                <w:szCs w:val="24"/>
                <w:lang w:val="en-GB" w:eastAsia="x-none"/>
              </w:rPr>
            </w:pPr>
            <w:r w:rsidRPr="00217C0E">
              <w:rPr>
                <w:rFonts w:ascii="Times" w:eastAsia="DengXian" w:hAnsi="Times" w:cs="Times New Roman"/>
                <w:sz w:val="20"/>
                <w:szCs w:val="24"/>
                <w:lang w:val="en-GB" w:eastAsia="zh-CN"/>
              </w:rPr>
              <w:t>W</w:t>
            </w:r>
            <w:r w:rsidRPr="00217C0E">
              <w:rPr>
                <w:rFonts w:ascii="Times" w:eastAsia="DengXian" w:hAnsi="Times" w:cs="Times New Roman" w:hint="eastAsia"/>
                <w:sz w:val="20"/>
                <w:szCs w:val="24"/>
                <w:lang w:val="en-GB" w:eastAsia="zh-CN"/>
              </w:rPr>
              <w:t xml:space="preserve">hen applicable, </w:t>
            </w:r>
            <w:r w:rsidRPr="00217C0E">
              <w:rPr>
                <w:rFonts w:ascii="Times" w:eastAsia="Batang" w:hAnsi="Times" w:cs="Times New Roman"/>
                <w:sz w:val="20"/>
                <w:szCs w:val="24"/>
                <w:lang w:val="en-GB" w:eastAsia="x-none"/>
              </w:rPr>
              <w:t>the existing IE for timing quality, i.e., NR-TimingQuality in 37.355 and IE “Timing Measurement Quality” in 38.455;</w:t>
            </w:r>
          </w:p>
          <w:p w14:paraId="39345FF0" w14:textId="77777777" w:rsidR="00217C0E" w:rsidRPr="00217C0E" w:rsidRDefault="00217C0E" w:rsidP="00217C0E">
            <w:pPr>
              <w:widowControl w:val="0"/>
              <w:numPr>
                <w:ilvl w:val="1"/>
                <w:numId w:val="87"/>
              </w:numPr>
              <w:tabs>
                <w:tab w:val="left" w:pos="0"/>
                <w:tab w:val="left" w:pos="720"/>
              </w:tabs>
              <w:suppressAutoHyphens/>
              <w:spacing w:line="276" w:lineRule="auto"/>
              <w:jc w:val="left"/>
              <w:rPr>
                <w:rFonts w:ascii="Times" w:eastAsia="Batang" w:hAnsi="Times" w:cs="Times New Roman"/>
                <w:sz w:val="20"/>
                <w:szCs w:val="24"/>
                <w:lang w:val="en-GB" w:eastAsia="x-none"/>
              </w:rPr>
            </w:pPr>
            <w:r w:rsidRPr="00217C0E">
              <w:rPr>
                <w:rFonts w:ascii="Times" w:eastAsia="DengXian" w:hAnsi="Times" w:cs="Times New Roman" w:hint="eastAsia"/>
                <w:sz w:val="20"/>
                <w:szCs w:val="24"/>
                <w:lang w:val="en-GB" w:eastAsia="zh-CN"/>
              </w:rPr>
              <w:t xml:space="preserve">FFS: details on how to associate quality indicator to timing </w:t>
            </w:r>
            <w:r w:rsidRPr="00217C0E">
              <w:rPr>
                <w:rFonts w:ascii="Times" w:eastAsia="DengXian" w:hAnsi="Times" w:cs="Times New Roman"/>
                <w:sz w:val="20"/>
                <w:szCs w:val="24"/>
                <w:lang w:val="en-GB" w:eastAsia="zh-CN"/>
              </w:rPr>
              <w:t>information</w:t>
            </w:r>
          </w:p>
          <w:p w14:paraId="1783BFF6" w14:textId="77777777" w:rsidR="00217C0E" w:rsidRDefault="00217C0E" w:rsidP="007B1F6A">
            <w:pPr>
              <w:rPr>
                <w:lang w:val="en-GB" w:eastAsia="zh-CN"/>
              </w:rPr>
            </w:pPr>
          </w:p>
          <w:p w14:paraId="47F37473" w14:textId="77777777" w:rsidR="00D65033" w:rsidRDefault="00D65033" w:rsidP="007B1F6A">
            <w:pPr>
              <w:rPr>
                <w:lang w:val="en-GB" w:eastAsia="zh-CN"/>
              </w:rPr>
            </w:pPr>
          </w:p>
        </w:tc>
      </w:tr>
    </w:tbl>
    <w:p w14:paraId="56BDD92B" w14:textId="2627D575" w:rsidR="00931FBD" w:rsidRDefault="00534127" w:rsidP="00534127">
      <w:pPr>
        <w:spacing w:before="240"/>
        <w:rPr>
          <w:lang w:val="en-GB" w:eastAsia="zh-CN"/>
        </w:rPr>
      </w:pPr>
      <w:r>
        <w:rPr>
          <w:lang w:val="en-GB" w:eastAsia="zh-CN"/>
        </w:rPr>
        <w:lastRenderedPageBreak/>
        <w:t xml:space="preserve">Given that </w:t>
      </w:r>
      <w:r w:rsidR="00B934D6">
        <w:rPr>
          <w:lang w:val="en-GB" w:eastAsia="zh-CN"/>
        </w:rPr>
        <w:t>RAN1</w:t>
      </w:r>
      <w:r>
        <w:rPr>
          <w:lang w:val="en-GB" w:eastAsia="zh-CN"/>
        </w:rPr>
        <w:t xml:space="preserve"> ha</w:t>
      </w:r>
      <w:r w:rsidR="00B934D6">
        <w:rPr>
          <w:lang w:val="en-GB" w:eastAsia="zh-CN"/>
        </w:rPr>
        <w:t>s only</w:t>
      </w:r>
      <w:r>
        <w:rPr>
          <w:lang w:val="en-GB" w:eastAsia="zh-CN"/>
        </w:rPr>
        <w:t xml:space="preserve"> 3 meetings (RAN1#120, RAN1#12</w:t>
      </w:r>
      <w:r w:rsidR="00344DA5">
        <w:rPr>
          <w:lang w:val="en-GB" w:eastAsia="zh-CN"/>
        </w:rPr>
        <w:t>0b</w:t>
      </w:r>
      <w:r>
        <w:rPr>
          <w:lang w:val="en-GB" w:eastAsia="zh-CN"/>
        </w:rPr>
        <w:t>, RAN#12</w:t>
      </w:r>
      <w:r w:rsidR="00344DA5">
        <w:rPr>
          <w:lang w:val="en-GB" w:eastAsia="zh-CN"/>
        </w:rPr>
        <w:t>1)</w:t>
      </w:r>
      <w:r>
        <w:rPr>
          <w:lang w:val="en-GB" w:eastAsia="zh-CN"/>
        </w:rPr>
        <w:t xml:space="preserve"> left </w:t>
      </w:r>
      <w:r w:rsidR="009D6CB5">
        <w:rPr>
          <w:lang w:val="en-GB" w:eastAsia="zh-CN"/>
        </w:rPr>
        <w:t>to finalize details of the first</w:t>
      </w:r>
      <w:r w:rsidR="00DD73DE">
        <w:rPr>
          <w:lang w:val="en-GB" w:eastAsia="zh-CN"/>
        </w:rPr>
        <w:t>-</w:t>
      </w:r>
      <w:r w:rsidR="009D6CB5">
        <w:rPr>
          <w:lang w:val="en-GB" w:eastAsia="zh-CN"/>
        </w:rPr>
        <w:t>priority items</w:t>
      </w:r>
      <w:r>
        <w:rPr>
          <w:lang w:val="en-GB" w:eastAsia="zh-CN"/>
        </w:rPr>
        <w:t xml:space="preserve">, our proposal is to invest the remaining time in RAN1 </w:t>
      </w:r>
      <w:r w:rsidR="00E43BE8">
        <w:rPr>
          <w:lang w:val="en-GB" w:eastAsia="zh-CN"/>
        </w:rPr>
        <w:t xml:space="preserve">meetings </w:t>
      </w:r>
      <w:r>
        <w:rPr>
          <w:lang w:val="en-GB" w:eastAsia="zh-CN"/>
        </w:rPr>
        <w:t>to complete the</w:t>
      </w:r>
      <w:r w:rsidR="00091A0C">
        <w:rPr>
          <w:lang w:val="en-GB" w:eastAsia="zh-CN"/>
        </w:rPr>
        <w:t xml:space="preserve"> specification work of the</w:t>
      </w:r>
      <w:r w:rsidR="00A36A2B">
        <w:rPr>
          <w:lang w:val="en-GB" w:eastAsia="zh-CN"/>
        </w:rPr>
        <w:t xml:space="preserve"> </w:t>
      </w:r>
      <w:r>
        <w:rPr>
          <w:lang w:val="en-GB" w:eastAsia="zh-CN"/>
        </w:rPr>
        <w:t>first</w:t>
      </w:r>
      <w:r w:rsidR="00376959">
        <w:rPr>
          <w:lang w:val="en-GB" w:eastAsia="zh-CN"/>
        </w:rPr>
        <w:t>-</w:t>
      </w:r>
      <w:r>
        <w:rPr>
          <w:lang w:val="en-GB" w:eastAsia="zh-CN"/>
        </w:rPr>
        <w:t>priority topics.</w:t>
      </w:r>
    </w:p>
    <w:bookmarkEnd w:id="1"/>
    <w:p w14:paraId="5C94BDB5" w14:textId="0836BB17" w:rsidR="00970C23" w:rsidRPr="00BE27EE" w:rsidRDefault="00970C23" w:rsidP="00970C23">
      <w:pPr>
        <w:spacing w:before="240"/>
        <w:rPr>
          <w:rFonts w:cs="Times New Roman"/>
        </w:rPr>
      </w:pPr>
      <w:r>
        <w:rPr>
          <w:b/>
          <w:bCs/>
        </w:rPr>
        <w:t xml:space="preserve">Proposal 2 : Respond to SA2 indicating that, during Release 19, RAN1 has no intention on working on Case 2b which is indicated as the second priority </w:t>
      </w:r>
      <w:r w:rsidR="00CD69C4">
        <w:rPr>
          <w:b/>
          <w:bCs/>
        </w:rPr>
        <w:t>topic</w:t>
      </w:r>
      <w:r>
        <w:rPr>
          <w:b/>
          <w:bCs/>
        </w:rPr>
        <w:t xml:space="preserve"> in the WID.</w:t>
      </w:r>
    </w:p>
    <w:p w14:paraId="771A4464" w14:textId="5C65C584" w:rsidR="0079265C" w:rsidRPr="001029A1" w:rsidRDefault="0079265C" w:rsidP="0079265C">
      <w:pPr>
        <w:pStyle w:val="Heading1"/>
        <w:rPr>
          <w:szCs w:val="32"/>
          <w:lang w:val="en-US"/>
        </w:rPr>
      </w:pPr>
      <w:r w:rsidRPr="00346012">
        <w:rPr>
          <w:szCs w:val="32"/>
        </w:rPr>
        <w:t>Conclusion</w:t>
      </w:r>
    </w:p>
    <w:p w14:paraId="369A12EB" w14:textId="77777777" w:rsidR="00AF6C15" w:rsidRDefault="00AF6C15" w:rsidP="00AF6C15">
      <w:pPr>
        <w:spacing w:before="240"/>
        <w:rPr>
          <w:lang w:val="en-GB" w:eastAsia="zh-CN"/>
        </w:rPr>
      </w:pPr>
      <w:r>
        <w:rPr>
          <w:b/>
          <w:bCs/>
        </w:rPr>
        <w:t>Proposal 1 : Send SA2 the following list of the agreements relevant to Case 2b made in RAN1#116, 116b, 117, 118 and 118b.</w:t>
      </w:r>
    </w:p>
    <w:tbl>
      <w:tblPr>
        <w:tblStyle w:val="TableGrid"/>
        <w:tblW w:w="0" w:type="auto"/>
        <w:tblLook w:val="04A0" w:firstRow="1" w:lastRow="0" w:firstColumn="1" w:lastColumn="0" w:noHBand="0" w:noVBand="1"/>
      </w:tblPr>
      <w:tblGrid>
        <w:gridCol w:w="9350"/>
      </w:tblGrid>
      <w:tr w:rsidR="00CA1D19" w14:paraId="23D71973" w14:textId="77777777" w:rsidTr="00CA1D19">
        <w:tc>
          <w:tcPr>
            <w:tcW w:w="9350" w:type="dxa"/>
          </w:tcPr>
          <w:p w14:paraId="7BCDC8E6" w14:textId="77777777" w:rsidR="00CA1D19" w:rsidRPr="00BA6E21" w:rsidRDefault="00CA1D19" w:rsidP="00CA1D19">
            <w:pPr>
              <w:jc w:val="left"/>
              <w:rPr>
                <w:rFonts w:ascii="Times" w:eastAsia="DengXian" w:hAnsi="Times" w:cs="Times New Roman"/>
                <w:b/>
                <w:bCs/>
                <w:sz w:val="20"/>
                <w:szCs w:val="24"/>
                <w:highlight w:val="green"/>
                <w:lang w:val="en-GB" w:eastAsia="zh-CN"/>
              </w:rPr>
            </w:pPr>
            <w:r w:rsidRPr="00BA6E21">
              <w:rPr>
                <w:rFonts w:ascii="Times" w:eastAsia="DengXian" w:hAnsi="Times" w:cs="Times New Roman" w:hint="eastAsia"/>
                <w:b/>
                <w:bCs/>
                <w:sz w:val="20"/>
                <w:szCs w:val="24"/>
                <w:highlight w:val="green"/>
                <w:lang w:val="en-GB" w:eastAsia="zh-CN"/>
              </w:rPr>
              <w:t>A</w:t>
            </w:r>
            <w:r w:rsidRPr="00BA6E21">
              <w:rPr>
                <w:rFonts w:ascii="Times" w:eastAsia="DengXian" w:hAnsi="Times" w:cs="Times New Roman"/>
                <w:b/>
                <w:bCs/>
                <w:sz w:val="20"/>
                <w:szCs w:val="24"/>
                <w:highlight w:val="green"/>
                <w:lang w:val="en-GB" w:eastAsia="zh-CN"/>
              </w:rPr>
              <w:t>greement</w:t>
            </w:r>
          </w:p>
          <w:p w14:paraId="20A128E7" w14:textId="77777777" w:rsidR="00CA1D19" w:rsidRPr="00BA6E21" w:rsidRDefault="00CA1D19" w:rsidP="00CA1D19">
            <w:pPr>
              <w:numPr>
                <w:ilvl w:val="0"/>
                <w:numId w:val="53"/>
              </w:numPr>
              <w:jc w:val="left"/>
              <w:rPr>
                <w:rFonts w:ascii="Times" w:eastAsia="Batang" w:hAnsi="Times" w:cs="Times New Roman"/>
                <w:sz w:val="20"/>
                <w:szCs w:val="24"/>
                <w:lang w:val="en-GB" w:eastAsia="en-US"/>
              </w:rPr>
            </w:pPr>
            <w:r w:rsidRPr="00BA6E21">
              <w:rPr>
                <w:rFonts w:ascii="Times" w:eastAsia="Batang" w:hAnsi="Times" w:cs="Times New Roman"/>
                <w:sz w:val="20"/>
                <w:szCs w:val="24"/>
                <w:lang w:val="en-GB" w:eastAsia="en-US"/>
              </w:rPr>
              <w:t xml:space="preserve">For AI/ML based positioning case 2b, at least the following types of time domain channel measurements are supported for UE reporting to LMF: </w:t>
            </w:r>
          </w:p>
          <w:p w14:paraId="61AAD772" w14:textId="77777777" w:rsidR="00CA1D19" w:rsidRPr="00BA6E21" w:rsidRDefault="00CA1D19" w:rsidP="00CA1D19">
            <w:pPr>
              <w:widowControl w:val="0"/>
              <w:numPr>
                <w:ilvl w:val="0"/>
                <w:numId w:val="54"/>
              </w:numPr>
              <w:jc w:val="left"/>
              <w:rPr>
                <w:rFonts w:ascii="Times" w:eastAsia="Batang" w:hAnsi="Times" w:cs="Times New Roman"/>
                <w:sz w:val="20"/>
                <w:szCs w:val="24"/>
                <w:lang w:eastAsia="x-none"/>
              </w:rPr>
            </w:pPr>
            <w:r w:rsidRPr="00BA6E21">
              <w:rPr>
                <w:rFonts w:ascii="Times" w:eastAsia="Batang" w:hAnsi="Times" w:cs="Times New Roman"/>
                <w:sz w:val="20"/>
                <w:szCs w:val="24"/>
                <w:lang w:eastAsia="x-none"/>
              </w:rPr>
              <w:t>timing information;</w:t>
            </w:r>
          </w:p>
          <w:p w14:paraId="72180CB9" w14:textId="77777777" w:rsidR="00CA1D19" w:rsidRPr="00BA6E21" w:rsidRDefault="00CA1D19" w:rsidP="00CA1D19">
            <w:pPr>
              <w:widowControl w:val="0"/>
              <w:numPr>
                <w:ilvl w:val="0"/>
                <w:numId w:val="54"/>
              </w:numPr>
              <w:jc w:val="left"/>
              <w:rPr>
                <w:rFonts w:ascii="Times" w:eastAsia="Batang" w:hAnsi="Times" w:cs="Times New Roman"/>
                <w:sz w:val="20"/>
                <w:szCs w:val="24"/>
                <w:lang w:eastAsia="x-none"/>
              </w:rPr>
            </w:pPr>
            <w:r w:rsidRPr="00BA6E21">
              <w:rPr>
                <w:rFonts w:ascii="Times" w:eastAsia="Batang" w:hAnsi="Times" w:cs="Times New Roman"/>
                <w:sz w:val="20"/>
                <w:szCs w:val="24"/>
                <w:lang w:eastAsia="x-none"/>
              </w:rPr>
              <w:t>paired timing information and power information.</w:t>
            </w:r>
          </w:p>
          <w:p w14:paraId="1FAD0D05" w14:textId="77777777" w:rsidR="00CA1D19" w:rsidRPr="001E5448" w:rsidRDefault="00CA1D19" w:rsidP="00CA1D19">
            <w:pPr>
              <w:jc w:val="left"/>
              <w:rPr>
                <w:rFonts w:ascii="Times" w:eastAsia="DengXian" w:hAnsi="Times" w:cs="Times New Roman"/>
                <w:sz w:val="20"/>
                <w:szCs w:val="24"/>
                <w:highlight w:val="darkYellow"/>
                <w:lang w:val="en-GB" w:eastAsia="zh-CN"/>
              </w:rPr>
            </w:pPr>
            <w:r w:rsidRPr="001E5448">
              <w:rPr>
                <w:rFonts w:ascii="Times" w:eastAsia="DengXian" w:hAnsi="Times" w:cs="Times New Roman" w:hint="eastAsia"/>
                <w:sz w:val="20"/>
                <w:szCs w:val="24"/>
                <w:highlight w:val="darkYellow"/>
                <w:lang w:val="en-GB" w:eastAsia="zh-CN"/>
              </w:rPr>
              <w:t>Working Assumption</w:t>
            </w:r>
          </w:p>
          <w:p w14:paraId="4CD93D60" w14:textId="77777777" w:rsidR="00CA1D19" w:rsidRDefault="00CA1D19" w:rsidP="00CA1D19">
            <w:pPr>
              <w:spacing w:line="259" w:lineRule="auto"/>
              <w:jc w:val="left"/>
              <w:rPr>
                <w:rFonts w:ascii="Times" w:eastAsia="Batang" w:hAnsi="Times" w:cs="Times New Roman"/>
                <w:sz w:val="20"/>
                <w:szCs w:val="24"/>
                <w:lang w:val="en-GB" w:eastAsia="en-US"/>
              </w:rPr>
            </w:pPr>
            <w:r w:rsidRPr="001E5448">
              <w:rPr>
                <w:rFonts w:ascii="Times" w:eastAsia="Batang" w:hAnsi="Times" w:cs="Times New Roman"/>
                <w:sz w:val="20"/>
                <w:szCs w:val="24"/>
                <w:lang w:val="en-GB" w:eastAsia="en-US"/>
              </w:rPr>
              <w:lastRenderedPageBreak/>
              <w:t xml:space="preserve">For training data generation of AI/ML based positioning Case 2a and 2b, the channel measurement and its related data (e.g., time stamp) </w:t>
            </w:r>
            <w:r w:rsidRPr="001E5448">
              <w:rPr>
                <w:rFonts w:ascii="Times" w:eastAsia="DengXian" w:hAnsi="Times" w:cs="Times New Roman" w:hint="eastAsia"/>
                <w:sz w:val="20"/>
                <w:szCs w:val="24"/>
                <w:lang w:val="en-GB" w:eastAsia="en-US"/>
              </w:rPr>
              <w:t>are</w:t>
            </w:r>
            <w:r w:rsidRPr="001E5448">
              <w:rPr>
                <w:rFonts w:ascii="Times" w:eastAsia="Batang" w:hAnsi="Times" w:cs="Times New Roman"/>
                <w:sz w:val="20"/>
                <w:szCs w:val="24"/>
                <w:lang w:val="en-GB" w:eastAsia="en-US"/>
              </w:rPr>
              <w:t xml:space="preserve"> generated by PRU and/or non-PRU UE.</w:t>
            </w:r>
          </w:p>
          <w:p w14:paraId="45146D6F" w14:textId="77777777" w:rsidR="00CA1D19" w:rsidRPr="001E5448" w:rsidRDefault="00CA1D19" w:rsidP="00CA1D19">
            <w:pPr>
              <w:jc w:val="left"/>
              <w:rPr>
                <w:rFonts w:ascii="Times" w:eastAsia="Batang" w:hAnsi="Times" w:cs="Times New Roman"/>
                <w:sz w:val="20"/>
                <w:szCs w:val="24"/>
                <w:lang w:val="en-GB" w:eastAsia="en-US"/>
              </w:rPr>
            </w:pPr>
          </w:p>
          <w:p w14:paraId="3BB701D5" w14:textId="77777777" w:rsidR="00CA1D19" w:rsidRPr="002E5F74" w:rsidRDefault="00CA1D19" w:rsidP="00CA1D19">
            <w:pPr>
              <w:jc w:val="left"/>
              <w:rPr>
                <w:rFonts w:ascii="Times" w:eastAsia="DengXian" w:hAnsi="Times" w:cs="Times New Roman"/>
                <w:sz w:val="20"/>
                <w:szCs w:val="24"/>
                <w:highlight w:val="darkYellow"/>
                <w:lang w:val="en-GB" w:eastAsia="zh-CN"/>
              </w:rPr>
            </w:pPr>
            <w:r w:rsidRPr="002E5F74">
              <w:rPr>
                <w:rFonts w:ascii="Times" w:eastAsia="DengXian" w:hAnsi="Times" w:cs="Times New Roman" w:hint="eastAsia"/>
                <w:sz w:val="20"/>
                <w:szCs w:val="24"/>
                <w:highlight w:val="darkYellow"/>
                <w:lang w:val="en-GB" w:eastAsia="zh-CN"/>
              </w:rPr>
              <w:t>Working Assumption</w:t>
            </w:r>
          </w:p>
          <w:p w14:paraId="76CE1F4B" w14:textId="77777777" w:rsidR="00CA1D19" w:rsidRPr="002E5F74" w:rsidRDefault="00CA1D19" w:rsidP="00CA1D19">
            <w:pPr>
              <w:jc w:val="left"/>
              <w:rPr>
                <w:rFonts w:ascii="Times" w:eastAsia="Batang" w:hAnsi="Times" w:cs="Times New Roman"/>
                <w:sz w:val="20"/>
                <w:szCs w:val="24"/>
                <w:lang w:val="en-GB" w:eastAsia="en-US"/>
              </w:rPr>
            </w:pPr>
            <w:r w:rsidRPr="002E5F74">
              <w:rPr>
                <w:rFonts w:ascii="Times" w:eastAsia="Batang" w:hAnsi="Times" w:cs="Times New Roman"/>
                <w:sz w:val="20"/>
                <w:szCs w:val="24"/>
                <w:lang w:val="en-GB" w:eastAsia="en-US"/>
              </w:rPr>
              <w:t xml:space="preserve">For training data generation of AI/ML based positioning Case 2b, the label and its related data (e.g., time stamp) can be generated by: </w:t>
            </w:r>
          </w:p>
          <w:p w14:paraId="5C93750F" w14:textId="77777777" w:rsidR="00CA1D19" w:rsidRPr="002E5F74" w:rsidRDefault="00CA1D19" w:rsidP="00CA1D19">
            <w:pPr>
              <w:widowControl w:val="0"/>
              <w:numPr>
                <w:ilvl w:val="0"/>
                <w:numId w:val="65"/>
              </w:numPr>
              <w:jc w:val="left"/>
              <w:rPr>
                <w:rFonts w:ascii="Times" w:eastAsia="Batang" w:hAnsi="Times" w:cs="Times New Roman"/>
                <w:sz w:val="20"/>
                <w:szCs w:val="24"/>
                <w:lang w:val="en-GB" w:eastAsia="x-none"/>
              </w:rPr>
            </w:pPr>
            <w:r w:rsidRPr="002E5F74">
              <w:rPr>
                <w:rFonts w:ascii="Times" w:eastAsia="Batang" w:hAnsi="Times" w:cs="Times New Roman"/>
                <w:sz w:val="20"/>
                <w:szCs w:val="24"/>
                <w:lang w:eastAsia="x-none"/>
              </w:rPr>
              <w:t xml:space="preserve">PRU </w:t>
            </w:r>
          </w:p>
          <w:p w14:paraId="1FFEA12F" w14:textId="77777777" w:rsidR="00CA1D19" w:rsidRPr="002E5F74" w:rsidRDefault="00CA1D19" w:rsidP="00CA1D19">
            <w:pPr>
              <w:widowControl w:val="0"/>
              <w:numPr>
                <w:ilvl w:val="0"/>
                <w:numId w:val="65"/>
              </w:numPr>
              <w:jc w:val="left"/>
              <w:rPr>
                <w:rFonts w:ascii="Times" w:eastAsia="Batang" w:hAnsi="Times" w:cs="Times New Roman"/>
                <w:sz w:val="20"/>
                <w:szCs w:val="24"/>
                <w:lang w:eastAsia="x-none"/>
              </w:rPr>
            </w:pPr>
            <w:r w:rsidRPr="002E5F74">
              <w:rPr>
                <w:rFonts w:ascii="Times" w:eastAsia="Batang" w:hAnsi="Times" w:cs="Times New Roman"/>
                <w:sz w:val="20"/>
                <w:szCs w:val="24"/>
                <w:lang w:eastAsia="x-none"/>
              </w:rPr>
              <w:t>Non-PRU UE with estimated location</w:t>
            </w:r>
          </w:p>
          <w:p w14:paraId="067A4EA9" w14:textId="77777777" w:rsidR="00CA1D19" w:rsidRPr="002E5F74" w:rsidRDefault="00CA1D19" w:rsidP="00CA1D19">
            <w:pPr>
              <w:widowControl w:val="0"/>
              <w:numPr>
                <w:ilvl w:val="0"/>
                <w:numId w:val="65"/>
              </w:numPr>
              <w:jc w:val="left"/>
              <w:rPr>
                <w:rFonts w:ascii="Times" w:eastAsia="Batang" w:hAnsi="Times" w:cs="Times New Roman"/>
                <w:sz w:val="20"/>
                <w:szCs w:val="24"/>
                <w:lang w:eastAsia="x-none"/>
              </w:rPr>
            </w:pPr>
            <w:r w:rsidRPr="002E5F74">
              <w:rPr>
                <w:rFonts w:ascii="Times" w:eastAsia="Batang" w:hAnsi="Times" w:cs="Times New Roman"/>
                <w:sz w:val="20"/>
                <w:szCs w:val="24"/>
                <w:lang w:eastAsia="x-none"/>
              </w:rPr>
              <w:t>LMF</w:t>
            </w:r>
          </w:p>
          <w:p w14:paraId="1D2860EB" w14:textId="77777777" w:rsidR="00CA1D19" w:rsidRDefault="00CA1D19" w:rsidP="00CA1D19">
            <w:pPr>
              <w:spacing w:line="259" w:lineRule="auto"/>
              <w:jc w:val="left"/>
              <w:rPr>
                <w:rFonts w:ascii="Times" w:eastAsia="Batang" w:hAnsi="Times" w:cs="Times New Roman"/>
                <w:sz w:val="20"/>
                <w:szCs w:val="24"/>
                <w:lang w:val="en-GB" w:eastAsia="en-US"/>
              </w:rPr>
            </w:pPr>
            <w:r w:rsidRPr="002E5F74">
              <w:rPr>
                <w:rFonts w:ascii="Times" w:eastAsia="Batang" w:hAnsi="Times" w:cs="Times New Roman"/>
                <w:sz w:val="20"/>
                <w:szCs w:val="24"/>
                <w:lang w:val="en-GB" w:eastAsia="en-US"/>
              </w:rPr>
              <w:t>Note: transfer of label and its related data is out of RAN1 scope.</w:t>
            </w:r>
          </w:p>
          <w:p w14:paraId="311AE1B4" w14:textId="77777777" w:rsidR="00CA1D19" w:rsidRDefault="00CA1D19" w:rsidP="00CA1D19">
            <w:pPr>
              <w:jc w:val="left"/>
              <w:rPr>
                <w:rFonts w:ascii="Times" w:eastAsia="Batang" w:hAnsi="Times" w:cs="Times New Roman"/>
                <w:sz w:val="20"/>
                <w:szCs w:val="24"/>
                <w:lang w:val="en-GB" w:eastAsia="en-US"/>
              </w:rPr>
            </w:pPr>
          </w:p>
          <w:p w14:paraId="6F51710F" w14:textId="77777777" w:rsidR="00CA1D19" w:rsidRPr="00DE748B" w:rsidRDefault="00CA1D19" w:rsidP="00CA1D19">
            <w:pPr>
              <w:jc w:val="left"/>
              <w:rPr>
                <w:rFonts w:ascii="Times" w:eastAsia="DengXian" w:hAnsi="Times" w:cs="Times New Roman"/>
                <w:b/>
                <w:sz w:val="20"/>
                <w:szCs w:val="24"/>
                <w:highlight w:val="green"/>
                <w:lang w:val="en-GB" w:eastAsia="zh-CN"/>
              </w:rPr>
            </w:pPr>
            <w:r w:rsidRPr="00DE748B">
              <w:rPr>
                <w:rFonts w:ascii="Times" w:eastAsia="DengXian" w:hAnsi="Times" w:cs="Times New Roman" w:hint="eastAsia"/>
                <w:b/>
                <w:sz w:val="20"/>
                <w:szCs w:val="24"/>
                <w:highlight w:val="green"/>
                <w:lang w:val="en-GB" w:eastAsia="zh-CN"/>
              </w:rPr>
              <w:t>Agreement</w:t>
            </w:r>
          </w:p>
          <w:p w14:paraId="226B2EE8" w14:textId="77777777" w:rsidR="00CA1D19" w:rsidRPr="00DE748B" w:rsidRDefault="00CA1D19" w:rsidP="00CA1D19">
            <w:pPr>
              <w:jc w:val="left"/>
              <w:rPr>
                <w:rFonts w:ascii="Times" w:eastAsia="Batang" w:hAnsi="Times" w:cs="Times New Roman"/>
                <w:sz w:val="20"/>
                <w:szCs w:val="24"/>
                <w:lang w:val="en-GB" w:eastAsia="en-US"/>
              </w:rPr>
            </w:pPr>
            <w:r w:rsidRPr="00DE748B">
              <w:rPr>
                <w:rFonts w:ascii="Times" w:eastAsia="Batang" w:hAnsi="Times" w:cs="Times New Roman"/>
                <w:sz w:val="20"/>
                <w:szCs w:val="24"/>
                <w:lang w:val="en-GB" w:eastAsia="en-US"/>
              </w:rPr>
              <w:t xml:space="preserve">For training data collection of AI/ML based positioning, if a training data sample contains both Part A and Part B, RAN1 assumes that Part A and Part B in one training data sample are: </w:t>
            </w:r>
          </w:p>
          <w:p w14:paraId="04F347D6" w14:textId="77777777" w:rsidR="00CA1D19" w:rsidRPr="00DE748B" w:rsidRDefault="00CA1D19" w:rsidP="00CA1D19">
            <w:pPr>
              <w:widowControl w:val="0"/>
              <w:numPr>
                <w:ilvl w:val="0"/>
                <w:numId w:val="88"/>
              </w:numPr>
              <w:spacing w:after="80"/>
              <w:jc w:val="left"/>
              <w:rPr>
                <w:rFonts w:ascii="Times" w:eastAsia="Batang" w:hAnsi="Times" w:cs="Times New Roman"/>
                <w:sz w:val="20"/>
                <w:szCs w:val="24"/>
                <w:lang w:eastAsia="x-none"/>
              </w:rPr>
            </w:pPr>
            <w:r w:rsidRPr="00DE748B">
              <w:rPr>
                <w:rFonts w:ascii="Times" w:eastAsia="Batang" w:hAnsi="Times" w:cs="Times New Roman"/>
                <w:sz w:val="20"/>
                <w:szCs w:val="24"/>
                <w:lang w:eastAsia="x-none"/>
              </w:rPr>
              <w:t xml:space="preserve">for a same UE (PRU or Non-PRU UE), and </w:t>
            </w:r>
          </w:p>
          <w:p w14:paraId="04179026" w14:textId="77777777" w:rsidR="00CA1D19" w:rsidRPr="00DE748B" w:rsidRDefault="00CA1D19" w:rsidP="00CA1D19">
            <w:pPr>
              <w:widowControl w:val="0"/>
              <w:numPr>
                <w:ilvl w:val="0"/>
                <w:numId w:val="88"/>
              </w:numPr>
              <w:spacing w:after="80"/>
              <w:jc w:val="left"/>
              <w:rPr>
                <w:rFonts w:ascii="Times" w:eastAsia="Batang" w:hAnsi="Times" w:cs="Times New Roman"/>
                <w:sz w:val="20"/>
                <w:szCs w:val="24"/>
                <w:lang w:eastAsia="x-none"/>
              </w:rPr>
            </w:pPr>
            <w:r w:rsidRPr="00DE748B">
              <w:rPr>
                <w:rFonts w:ascii="Times" w:eastAsia="Batang" w:hAnsi="Times" w:cs="Times New Roman"/>
                <w:sz w:val="20"/>
                <w:szCs w:val="24"/>
                <w:lang w:eastAsia="x-none"/>
              </w:rPr>
              <w:t>for a same location associated with Part B.</w:t>
            </w:r>
          </w:p>
          <w:p w14:paraId="1701A626" w14:textId="77777777" w:rsidR="00CA1D19" w:rsidRDefault="00CA1D19" w:rsidP="00CA1D19">
            <w:pPr>
              <w:widowControl w:val="0"/>
              <w:spacing w:after="80"/>
              <w:rPr>
                <w:rFonts w:ascii="Times" w:eastAsia="DengXian" w:hAnsi="Times" w:cs="Times New Roman"/>
                <w:sz w:val="20"/>
                <w:szCs w:val="24"/>
                <w:lang w:eastAsia="zh-CN"/>
              </w:rPr>
            </w:pPr>
            <w:r w:rsidRPr="00DE748B">
              <w:rPr>
                <w:rFonts w:ascii="Times" w:eastAsia="DengXian" w:hAnsi="Times" w:cs="Times New Roman" w:hint="eastAsia"/>
                <w:sz w:val="20"/>
                <w:szCs w:val="24"/>
                <w:lang w:eastAsia="zh-CN"/>
              </w:rPr>
              <w:t>Note: the association can be discussed</w:t>
            </w:r>
          </w:p>
          <w:p w14:paraId="354FB6F4" w14:textId="77777777" w:rsidR="00CA1D19" w:rsidRPr="00DE748B" w:rsidRDefault="00CA1D19" w:rsidP="00CA1D19">
            <w:pPr>
              <w:widowControl w:val="0"/>
              <w:spacing w:after="80"/>
              <w:rPr>
                <w:rFonts w:ascii="Times" w:eastAsia="Batang" w:hAnsi="Times" w:cs="Times New Roman"/>
                <w:sz w:val="20"/>
                <w:szCs w:val="24"/>
                <w:lang w:eastAsia="x-none"/>
              </w:rPr>
            </w:pPr>
          </w:p>
          <w:p w14:paraId="4E2A7C7E" w14:textId="77777777" w:rsidR="00CA1D19" w:rsidRPr="00456C86" w:rsidRDefault="00CA1D19" w:rsidP="00CA1D19">
            <w:pPr>
              <w:jc w:val="left"/>
              <w:rPr>
                <w:rFonts w:ascii="Times" w:eastAsia="DengXian" w:hAnsi="Times" w:cs="Times New Roman"/>
                <w:sz w:val="20"/>
                <w:szCs w:val="24"/>
                <w:highlight w:val="green"/>
                <w:lang w:val="en-GB" w:eastAsia="zh-CN"/>
              </w:rPr>
            </w:pPr>
            <w:r w:rsidRPr="00456C86">
              <w:rPr>
                <w:rFonts w:ascii="Times" w:eastAsia="DengXian" w:hAnsi="Times" w:cs="Times New Roman" w:hint="eastAsia"/>
                <w:sz w:val="20"/>
                <w:szCs w:val="24"/>
                <w:highlight w:val="green"/>
                <w:lang w:val="en-GB" w:eastAsia="zh-CN"/>
              </w:rPr>
              <w:t>Agreement</w:t>
            </w:r>
          </w:p>
          <w:p w14:paraId="4EF6BD0C" w14:textId="77777777" w:rsidR="00CA1D19" w:rsidRPr="00456C86" w:rsidRDefault="00CA1D19" w:rsidP="00CA1D19">
            <w:pPr>
              <w:jc w:val="left"/>
              <w:rPr>
                <w:rFonts w:ascii="Times" w:eastAsia="Batang" w:hAnsi="Times" w:cs="Times New Roman"/>
                <w:sz w:val="20"/>
                <w:szCs w:val="20"/>
                <w:lang w:val="en-GB" w:eastAsia="en-US"/>
              </w:rPr>
            </w:pPr>
            <w:r w:rsidRPr="00456C86">
              <w:rPr>
                <w:rFonts w:ascii="Times" w:eastAsia="Batang" w:hAnsi="Times" w:cs="Times New Roman"/>
                <w:sz w:val="20"/>
                <w:szCs w:val="20"/>
                <w:lang w:val="en-GB" w:eastAsia="en-US"/>
              </w:rPr>
              <w:t>For AI/ML positioning Case 2b and 3b, regarding the power information for determining the model input,</w:t>
            </w:r>
          </w:p>
          <w:p w14:paraId="6ABF55F1" w14:textId="77777777" w:rsidR="00CA1D19" w:rsidRPr="00456C86" w:rsidRDefault="00CA1D19" w:rsidP="00CA1D19">
            <w:pPr>
              <w:numPr>
                <w:ilvl w:val="0"/>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downlink power measurement, use DL PRS-RSRPP defined in TS 38.215 as a starting point.</w:t>
            </w:r>
          </w:p>
          <w:p w14:paraId="4950DD8F" w14:textId="77777777" w:rsidR="00CA1D19" w:rsidRPr="00456C86" w:rsidRDefault="00CA1D19" w:rsidP="00CA1D19">
            <w:pPr>
              <w:numPr>
                <w:ilvl w:val="1"/>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measurement report of DL PRS-RSRPP, use the existing m</w:t>
            </w:r>
            <w:r w:rsidRPr="00456C86">
              <w:rPr>
                <w:rFonts w:ascii="Times" w:eastAsia="Batang" w:hAnsi="Times" w:cs="Times New Roman"/>
                <w:sz w:val="20"/>
                <w:szCs w:val="24"/>
                <w:lang w:eastAsia="x-none"/>
              </w:rPr>
              <w:t xml:space="preserve">easurement report mapping table for PRS-RSRPP in 38.133 </w:t>
            </w:r>
            <w:r w:rsidRPr="00456C86">
              <w:rPr>
                <w:rFonts w:ascii="Times" w:eastAsia="Batang" w:hAnsi="Times" w:cs="Times New Roman"/>
                <w:sz w:val="20"/>
                <w:szCs w:val="20"/>
                <w:lang w:eastAsia="x-none"/>
              </w:rPr>
              <w:t>as a starting point</w:t>
            </w:r>
            <w:r w:rsidRPr="00456C86">
              <w:rPr>
                <w:rFonts w:ascii="Times" w:eastAsia="Batang" w:hAnsi="Times" w:cs="Times New Roman"/>
                <w:sz w:val="20"/>
                <w:szCs w:val="24"/>
                <w:lang w:eastAsia="x-none"/>
              </w:rPr>
              <w:t>.</w:t>
            </w:r>
          </w:p>
          <w:p w14:paraId="3E509D14" w14:textId="77777777" w:rsidR="00CA1D19" w:rsidRPr="00456C86" w:rsidRDefault="00CA1D19" w:rsidP="00CA1D19">
            <w:pPr>
              <w:numPr>
                <w:ilvl w:val="0"/>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uplink power measurement, use UL SRS-RSRPP defined in TS 38.215 as a starting point.</w:t>
            </w:r>
          </w:p>
          <w:p w14:paraId="35A6D1D9" w14:textId="77777777" w:rsidR="00CA1D19" w:rsidRPr="00767459" w:rsidRDefault="00CA1D19" w:rsidP="00CA1D19">
            <w:pPr>
              <w:numPr>
                <w:ilvl w:val="1"/>
                <w:numId w:val="87"/>
              </w:numPr>
              <w:tabs>
                <w:tab w:val="left" w:pos="0"/>
              </w:tabs>
              <w:suppressAutoHyphens/>
              <w:spacing w:line="276" w:lineRule="auto"/>
              <w:jc w:val="left"/>
              <w:rPr>
                <w:rFonts w:ascii="Times" w:eastAsia="Batang" w:hAnsi="Times" w:cs="Times New Roman"/>
                <w:sz w:val="20"/>
                <w:szCs w:val="20"/>
                <w:lang w:eastAsia="x-none"/>
              </w:rPr>
            </w:pPr>
            <w:r w:rsidRPr="00456C86">
              <w:rPr>
                <w:rFonts w:ascii="Times" w:eastAsia="Batang" w:hAnsi="Times" w:cs="Times New Roman"/>
                <w:sz w:val="20"/>
                <w:szCs w:val="20"/>
                <w:lang w:eastAsia="x-none"/>
              </w:rPr>
              <w:t>For measurement report of UL SRS-RSRPP, use the existing m</w:t>
            </w:r>
            <w:r w:rsidRPr="00456C86">
              <w:rPr>
                <w:rFonts w:ascii="Times" w:eastAsia="Batang" w:hAnsi="Times" w:cs="Times New Roman"/>
                <w:sz w:val="20"/>
                <w:szCs w:val="24"/>
                <w:lang w:eastAsia="x-none"/>
              </w:rPr>
              <w:t xml:space="preserve">easurement report mapping table for SRS-RSRPP in 38.133 </w:t>
            </w:r>
            <w:r w:rsidRPr="00456C86">
              <w:rPr>
                <w:rFonts w:ascii="Times" w:eastAsia="Batang" w:hAnsi="Times" w:cs="Times New Roman"/>
                <w:sz w:val="20"/>
                <w:szCs w:val="20"/>
                <w:lang w:eastAsia="x-none"/>
              </w:rPr>
              <w:t>as a starting point</w:t>
            </w:r>
            <w:r w:rsidRPr="00456C86">
              <w:rPr>
                <w:rFonts w:ascii="Times" w:eastAsia="Batang" w:hAnsi="Times" w:cs="Times New Roman"/>
                <w:sz w:val="20"/>
                <w:szCs w:val="24"/>
                <w:lang w:eastAsia="x-none"/>
              </w:rPr>
              <w:t>.</w:t>
            </w:r>
          </w:p>
          <w:p w14:paraId="5BCD338B" w14:textId="77777777" w:rsidR="00CA1D19" w:rsidRPr="00456C86" w:rsidRDefault="00CA1D19" w:rsidP="00CA1D19">
            <w:pPr>
              <w:tabs>
                <w:tab w:val="left" w:pos="0"/>
              </w:tabs>
              <w:suppressAutoHyphens/>
              <w:spacing w:line="276" w:lineRule="auto"/>
              <w:jc w:val="left"/>
              <w:rPr>
                <w:rFonts w:ascii="Times" w:eastAsia="Batang" w:hAnsi="Times" w:cs="Times New Roman"/>
                <w:sz w:val="20"/>
                <w:szCs w:val="20"/>
                <w:lang w:eastAsia="x-none"/>
              </w:rPr>
            </w:pPr>
          </w:p>
          <w:p w14:paraId="6A3F40CC" w14:textId="77777777" w:rsidR="00CA1D19" w:rsidRPr="00217C0E" w:rsidRDefault="00CA1D19" w:rsidP="00CA1D19">
            <w:pPr>
              <w:jc w:val="left"/>
              <w:rPr>
                <w:rFonts w:ascii="Times" w:eastAsia="DengXian" w:hAnsi="Times" w:cs="Times New Roman"/>
                <w:sz w:val="20"/>
                <w:szCs w:val="24"/>
                <w:highlight w:val="green"/>
                <w:lang w:val="en-GB" w:eastAsia="zh-CN"/>
              </w:rPr>
            </w:pPr>
            <w:r w:rsidRPr="00217C0E">
              <w:rPr>
                <w:rFonts w:ascii="Times" w:eastAsia="DengXian" w:hAnsi="Times" w:cs="Times New Roman" w:hint="eastAsia"/>
                <w:sz w:val="20"/>
                <w:szCs w:val="24"/>
                <w:highlight w:val="green"/>
                <w:lang w:val="en-GB" w:eastAsia="zh-CN"/>
              </w:rPr>
              <w:t>Agreement</w:t>
            </w:r>
          </w:p>
          <w:p w14:paraId="17A5C221" w14:textId="77777777" w:rsidR="00CA1D19" w:rsidRPr="00217C0E" w:rsidRDefault="00CA1D19" w:rsidP="00CA1D19">
            <w:pPr>
              <w:jc w:val="left"/>
              <w:rPr>
                <w:rFonts w:ascii="Times" w:eastAsia="Batang" w:hAnsi="Times" w:cs="Times New Roman"/>
                <w:sz w:val="20"/>
                <w:szCs w:val="24"/>
                <w:lang w:val="en-GB" w:eastAsia="en-US"/>
              </w:rPr>
            </w:pPr>
            <w:r w:rsidRPr="00217C0E">
              <w:rPr>
                <w:rFonts w:ascii="Times" w:eastAsia="Batang" w:hAnsi="Times" w:cs="Times New Roman"/>
                <w:sz w:val="20"/>
                <w:szCs w:val="24"/>
                <w:lang w:val="en-GB" w:eastAsia="en-US"/>
              </w:rPr>
              <w:t xml:space="preserve">For training data collection of AI/ML based positioning, the quality indicator of timing </w:t>
            </w:r>
            <w:r w:rsidRPr="00217C0E">
              <w:rPr>
                <w:rFonts w:ascii="Times" w:eastAsia="DengXian" w:hAnsi="Times" w:cs="Times New Roman" w:hint="eastAsia"/>
                <w:sz w:val="20"/>
                <w:szCs w:val="24"/>
                <w:lang w:val="en-GB" w:eastAsia="zh-CN"/>
              </w:rPr>
              <w:t>information</w:t>
            </w:r>
            <w:r w:rsidRPr="00217C0E">
              <w:rPr>
                <w:rFonts w:ascii="Times" w:eastAsia="Batang" w:hAnsi="Times" w:cs="Times New Roman"/>
                <w:sz w:val="20"/>
                <w:szCs w:val="24"/>
                <w:lang w:val="en-GB" w:eastAsia="en-US"/>
              </w:rPr>
              <w:t xml:space="preserve"> in Part A</w:t>
            </w:r>
            <w:r w:rsidRPr="00217C0E">
              <w:rPr>
                <w:rFonts w:ascii="Times" w:eastAsia="DengXian" w:hAnsi="Times" w:cs="Times New Roman" w:hint="eastAsia"/>
                <w:sz w:val="20"/>
                <w:szCs w:val="24"/>
                <w:lang w:val="en-GB" w:eastAsia="zh-CN"/>
              </w:rPr>
              <w:t xml:space="preserve"> when reported</w:t>
            </w:r>
            <w:r w:rsidRPr="00217C0E">
              <w:rPr>
                <w:rFonts w:ascii="Times" w:eastAsia="Batang" w:hAnsi="Times" w:cs="Times New Roman"/>
                <w:sz w:val="20"/>
                <w:szCs w:val="24"/>
                <w:lang w:val="en-GB" w:eastAsia="en-US"/>
              </w:rPr>
              <w:t xml:space="preserve"> is:</w:t>
            </w:r>
          </w:p>
          <w:p w14:paraId="4D1534AB" w14:textId="77777777" w:rsidR="00CA1D19" w:rsidRPr="00217C0E" w:rsidRDefault="00CA1D19" w:rsidP="00CA1D19">
            <w:pPr>
              <w:widowControl w:val="0"/>
              <w:numPr>
                <w:ilvl w:val="0"/>
                <w:numId w:val="87"/>
              </w:numPr>
              <w:tabs>
                <w:tab w:val="left" w:pos="0"/>
                <w:tab w:val="left" w:pos="720"/>
              </w:tabs>
              <w:suppressAutoHyphens/>
              <w:spacing w:line="276" w:lineRule="auto"/>
              <w:jc w:val="left"/>
              <w:rPr>
                <w:rFonts w:ascii="Times" w:eastAsia="Batang" w:hAnsi="Times" w:cs="Times New Roman"/>
                <w:sz w:val="20"/>
                <w:szCs w:val="24"/>
                <w:lang w:val="en-GB" w:eastAsia="x-none"/>
              </w:rPr>
            </w:pPr>
            <w:r w:rsidRPr="00217C0E">
              <w:rPr>
                <w:rFonts w:ascii="Times" w:eastAsia="DengXian" w:hAnsi="Times" w:cs="Times New Roman"/>
                <w:sz w:val="20"/>
                <w:szCs w:val="24"/>
                <w:lang w:val="en-GB" w:eastAsia="zh-CN"/>
              </w:rPr>
              <w:t>W</w:t>
            </w:r>
            <w:r w:rsidRPr="00217C0E">
              <w:rPr>
                <w:rFonts w:ascii="Times" w:eastAsia="DengXian" w:hAnsi="Times" w:cs="Times New Roman" w:hint="eastAsia"/>
                <w:sz w:val="20"/>
                <w:szCs w:val="24"/>
                <w:lang w:val="en-GB" w:eastAsia="zh-CN"/>
              </w:rPr>
              <w:t xml:space="preserve">hen applicable, </w:t>
            </w:r>
            <w:r w:rsidRPr="00217C0E">
              <w:rPr>
                <w:rFonts w:ascii="Times" w:eastAsia="Batang" w:hAnsi="Times" w:cs="Times New Roman"/>
                <w:sz w:val="20"/>
                <w:szCs w:val="24"/>
                <w:lang w:val="en-GB" w:eastAsia="x-none"/>
              </w:rPr>
              <w:t>the existing IE for timing quality, i.e., NR-TimingQuality in 37.355 and IE “Timing Measurement Quality” in 38.455;</w:t>
            </w:r>
          </w:p>
          <w:p w14:paraId="77877D19" w14:textId="4192654E" w:rsidR="00CA1D19" w:rsidRPr="00C17D95" w:rsidRDefault="00CA1D19" w:rsidP="00C17D95">
            <w:pPr>
              <w:pStyle w:val="ListParagraph"/>
              <w:widowControl w:val="0"/>
              <w:numPr>
                <w:ilvl w:val="1"/>
                <w:numId w:val="87"/>
              </w:numPr>
              <w:tabs>
                <w:tab w:val="left" w:pos="0"/>
                <w:tab w:val="left" w:pos="720"/>
              </w:tabs>
              <w:suppressAutoHyphens/>
              <w:spacing w:line="276" w:lineRule="auto"/>
              <w:jc w:val="left"/>
              <w:rPr>
                <w:rFonts w:ascii="Times" w:eastAsia="Batang" w:hAnsi="Times" w:cs="Times New Roman"/>
                <w:sz w:val="20"/>
                <w:lang w:val="en-GB" w:eastAsia="x-none"/>
              </w:rPr>
            </w:pPr>
            <w:r w:rsidRPr="00C17D95">
              <w:rPr>
                <w:rFonts w:ascii="Times" w:eastAsia="DengXian" w:hAnsi="Times" w:cs="Times New Roman" w:hint="eastAsia"/>
                <w:sz w:val="20"/>
                <w:lang w:val="en-GB" w:eastAsia="zh-CN"/>
              </w:rPr>
              <w:t xml:space="preserve">FFS: details on how to associate quality indicator to timing </w:t>
            </w:r>
            <w:r w:rsidRPr="00C17D95">
              <w:rPr>
                <w:rFonts w:ascii="Times" w:eastAsia="DengXian" w:hAnsi="Times" w:cs="Times New Roman"/>
                <w:sz w:val="20"/>
                <w:lang w:val="en-GB" w:eastAsia="zh-CN"/>
              </w:rPr>
              <w:t>information</w:t>
            </w:r>
          </w:p>
        </w:tc>
      </w:tr>
    </w:tbl>
    <w:p w14:paraId="7881D331" w14:textId="74D6C919" w:rsidR="00626EC6" w:rsidRPr="00BE27EE" w:rsidRDefault="00767459" w:rsidP="002253CC">
      <w:pPr>
        <w:spacing w:before="240"/>
        <w:rPr>
          <w:rFonts w:cs="Times New Roman"/>
        </w:rPr>
      </w:pPr>
      <w:r>
        <w:rPr>
          <w:b/>
          <w:bCs/>
        </w:rPr>
        <w:lastRenderedPageBreak/>
        <w:t>Proposal 2 : Respond to SA2 indicating that</w:t>
      </w:r>
      <w:r w:rsidR="00477C13">
        <w:rPr>
          <w:b/>
          <w:bCs/>
        </w:rPr>
        <w:t>, during Release 19,</w:t>
      </w:r>
      <w:r>
        <w:rPr>
          <w:b/>
          <w:bCs/>
        </w:rPr>
        <w:t xml:space="preserve"> RAN1 has no intention on working on Case 2b</w:t>
      </w:r>
      <w:r w:rsidR="00363927">
        <w:rPr>
          <w:b/>
          <w:bCs/>
        </w:rPr>
        <w:t xml:space="preserve"> </w:t>
      </w:r>
      <w:r>
        <w:rPr>
          <w:b/>
          <w:bCs/>
        </w:rPr>
        <w:t>which is</w:t>
      </w:r>
      <w:r w:rsidR="00970C23">
        <w:rPr>
          <w:b/>
          <w:bCs/>
        </w:rPr>
        <w:t xml:space="preserve"> indicated as</w:t>
      </w:r>
      <w:r>
        <w:rPr>
          <w:b/>
          <w:bCs/>
        </w:rPr>
        <w:t xml:space="preserve"> the second priority </w:t>
      </w:r>
      <w:r w:rsidR="002A1864">
        <w:rPr>
          <w:b/>
          <w:bCs/>
        </w:rPr>
        <w:t>topic</w:t>
      </w:r>
      <w:r>
        <w:rPr>
          <w:b/>
          <w:bCs/>
        </w:rPr>
        <w:t xml:space="preserve"> in </w:t>
      </w:r>
      <w:r w:rsidR="00817150">
        <w:rPr>
          <w:b/>
          <w:bCs/>
        </w:rPr>
        <w:t xml:space="preserve">the </w:t>
      </w:r>
      <w:r>
        <w:rPr>
          <w:b/>
          <w:bCs/>
        </w:rPr>
        <w:t>WID.</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3372412B" w:rsidR="00810121" w:rsidRDefault="00810121" w:rsidP="009A0423">
      <w:pPr>
        <w:rPr>
          <w:rFonts w:cs="Arial"/>
          <w:lang w:val="en-CA"/>
        </w:rPr>
      </w:pPr>
      <w:r w:rsidRPr="00BC52E0">
        <w:rPr>
          <w:rFonts w:cs="Arial"/>
          <w:lang w:val="en-CA"/>
        </w:rPr>
        <w:t xml:space="preserve">[1] </w:t>
      </w:r>
      <w:r w:rsidR="00D54A51">
        <w:rPr>
          <w:rFonts w:cs="Arial"/>
          <w:lang w:val="en-CA"/>
        </w:rPr>
        <w:t>R1-</w:t>
      </w:r>
      <w:r w:rsidR="00901C27" w:rsidRPr="00901C27">
        <w:rPr>
          <w:rFonts w:cs="Arial"/>
          <w:lang w:val="en-CA"/>
        </w:rPr>
        <w:t>2500388</w:t>
      </w:r>
      <w:r w:rsidR="00901C27">
        <w:rPr>
          <w:rFonts w:cs="Arial"/>
          <w:lang w:val="en-CA"/>
        </w:rPr>
        <w:t>, “</w:t>
      </w:r>
      <w:r w:rsidR="00CC34AE" w:rsidRPr="00CC34AE">
        <w:rPr>
          <w:rFonts w:cs="Arial"/>
          <w:lang w:val="en-CA"/>
        </w:rPr>
        <w:t>LS on LMF-based AI/ML Positioning for Case 2b</w:t>
      </w:r>
      <w:r w:rsidR="00CC34AE">
        <w:rPr>
          <w:rFonts w:cs="Arial"/>
          <w:lang w:val="en-CA"/>
        </w:rPr>
        <w:t xml:space="preserve">, </w:t>
      </w:r>
      <w:r w:rsidR="00901C27">
        <w:rPr>
          <w:rFonts w:cs="Arial"/>
          <w:lang w:val="en-CA"/>
        </w:rPr>
        <w:t>”</w:t>
      </w:r>
      <w:r w:rsidR="00CC34AE">
        <w:rPr>
          <w:rFonts w:cs="Arial"/>
          <w:lang w:val="en-CA"/>
        </w:rPr>
        <w:t xml:space="preserve"> </w:t>
      </w:r>
      <w:r w:rsidR="00583A8D">
        <w:rPr>
          <w:rFonts w:cs="Arial"/>
          <w:lang w:val="en-CA"/>
        </w:rPr>
        <w:t>vivo, RAN1#120, Athens, Greece, Feb., 2025.</w:t>
      </w:r>
    </w:p>
    <w:p w14:paraId="7C707888" w14:textId="38E349FF" w:rsidR="0098072A" w:rsidRPr="00BC52E0" w:rsidRDefault="0098072A" w:rsidP="009A0423">
      <w:pPr>
        <w:rPr>
          <w:rFonts w:cs="Arial"/>
          <w:lang w:val="en-CA"/>
        </w:rPr>
      </w:pPr>
      <w:r>
        <w:rPr>
          <w:rFonts w:cs="Arial"/>
          <w:lang w:val="en-CA"/>
        </w:rPr>
        <w:t xml:space="preserve">[2] </w:t>
      </w:r>
      <w:r w:rsidR="006C5B8C" w:rsidRPr="006C5B8C">
        <w:rPr>
          <w:rFonts w:cs="Arial"/>
          <w:lang w:val="en-CA"/>
        </w:rPr>
        <w:t>RP-243244</w:t>
      </w:r>
      <w:r w:rsidR="006C5B8C">
        <w:rPr>
          <w:rFonts w:cs="Arial"/>
          <w:lang w:val="en-CA"/>
        </w:rPr>
        <w:t>, “</w:t>
      </w:r>
      <w:r w:rsidR="008C6F3B" w:rsidRPr="008C6F3B">
        <w:rPr>
          <w:rFonts w:cs="Arial"/>
          <w:lang w:val="en-CA"/>
        </w:rPr>
        <w:t xml:space="preserve">Revised WID: </w:t>
      </w:r>
      <w:r w:rsidR="00631F50" w:rsidRPr="00631F50">
        <w:rPr>
          <w:rFonts w:cs="Arial"/>
          <w:lang w:val="en-CA"/>
        </w:rPr>
        <w:t>Artificial Intelligence (AI)/Machine Learning (ML) for NR Air Interface</w:t>
      </w:r>
      <w:r w:rsidR="008C6F3B">
        <w:rPr>
          <w:rFonts w:cs="Arial"/>
          <w:lang w:val="en-CA"/>
        </w:rPr>
        <w:t xml:space="preserve">, </w:t>
      </w:r>
      <w:r w:rsidR="006C5B8C">
        <w:rPr>
          <w:rFonts w:cs="Arial"/>
          <w:lang w:val="en-CA"/>
        </w:rPr>
        <w:t>”</w:t>
      </w:r>
      <w:r w:rsidR="00886E99">
        <w:rPr>
          <w:rFonts w:cs="Arial"/>
          <w:lang w:val="en-CA"/>
        </w:rPr>
        <w:t xml:space="preserve"> </w:t>
      </w:r>
      <w:r w:rsidR="000B59B7">
        <w:rPr>
          <w:rFonts w:cs="Arial"/>
          <w:lang w:val="en-CA"/>
        </w:rPr>
        <w:t xml:space="preserve">Qualcomm, </w:t>
      </w:r>
      <w:r w:rsidR="00886E99">
        <w:rPr>
          <w:rFonts w:cs="Arial"/>
          <w:lang w:val="en-CA"/>
        </w:rPr>
        <w:t>RAN#106, Madrid, Spain, Dec., 2024.</w:t>
      </w:r>
    </w:p>
    <w:sectPr w:rsidR="0098072A" w:rsidRPr="00BC52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3C28" w14:textId="77777777" w:rsidR="003240C4" w:rsidRDefault="003240C4" w:rsidP="00C43ABF">
      <w:pPr>
        <w:spacing w:after="0" w:line="240" w:lineRule="auto"/>
      </w:pPr>
      <w:r>
        <w:separator/>
      </w:r>
    </w:p>
  </w:endnote>
  <w:endnote w:type="continuationSeparator" w:id="0">
    <w:p w14:paraId="4CBD697C" w14:textId="77777777" w:rsidR="003240C4" w:rsidRDefault="003240C4" w:rsidP="00C43ABF">
      <w:pPr>
        <w:spacing w:after="0" w:line="240" w:lineRule="auto"/>
      </w:pPr>
      <w:r>
        <w:continuationSeparator/>
      </w:r>
    </w:p>
  </w:endnote>
  <w:endnote w:type="continuationNotice" w:id="1">
    <w:p w14:paraId="1157B88A" w14:textId="77777777" w:rsidR="003240C4" w:rsidRDefault="003240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697D1" w14:textId="77777777" w:rsidR="003240C4" w:rsidRDefault="003240C4" w:rsidP="00C43ABF">
      <w:pPr>
        <w:spacing w:after="0" w:line="240" w:lineRule="auto"/>
      </w:pPr>
      <w:r>
        <w:separator/>
      </w:r>
    </w:p>
  </w:footnote>
  <w:footnote w:type="continuationSeparator" w:id="0">
    <w:p w14:paraId="2DEB1EAD" w14:textId="77777777" w:rsidR="003240C4" w:rsidRDefault="003240C4" w:rsidP="00C43ABF">
      <w:pPr>
        <w:spacing w:after="0" w:line="240" w:lineRule="auto"/>
      </w:pPr>
      <w:r>
        <w:continuationSeparator/>
      </w:r>
    </w:p>
  </w:footnote>
  <w:footnote w:type="continuationNotice" w:id="1">
    <w:p w14:paraId="3A037FEB" w14:textId="77777777" w:rsidR="003240C4" w:rsidRDefault="003240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B25D27"/>
    <w:multiLevelType w:val="hybridMultilevel"/>
    <w:tmpl w:val="EABEF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40A7B47"/>
    <w:multiLevelType w:val="hybridMultilevel"/>
    <w:tmpl w:val="6460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8"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CE513AB"/>
    <w:multiLevelType w:val="hybridMultilevel"/>
    <w:tmpl w:val="84A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2573583"/>
    <w:multiLevelType w:val="hybridMultilevel"/>
    <w:tmpl w:val="DB201A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30"/>
  </w:num>
  <w:num w:numId="3" w16cid:durableId="24138883">
    <w:abstractNumId w:val="12"/>
  </w:num>
  <w:num w:numId="4" w16cid:durableId="167791488">
    <w:abstractNumId w:val="54"/>
  </w:num>
  <w:num w:numId="5" w16cid:durableId="2125877707">
    <w:abstractNumId w:val="81"/>
  </w:num>
  <w:num w:numId="6" w16cid:durableId="786704037">
    <w:abstractNumId w:val="3"/>
  </w:num>
  <w:num w:numId="7" w16cid:durableId="1363284704">
    <w:abstractNumId w:val="16"/>
  </w:num>
  <w:num w:numId="8" w16cid:durableId="1193806544">
    <w:abstractNumId w:val="24"/>
  </w:num>
  <w:num w:numId="9" w16cid:durableId="630745818">
    <w:abstractNumId w:val="45"/>
  </w:num>
  <w:num w:numId="10" w16cid:durableId="1701394637">
    <w:abstractNumId w:val="11"/>
  </w:num>
  <w:num w:numId="11" w16cid:durableId="2116367983">
    <w:abstractNumId w:val="64"/>
  </w:num>
  <w:num w:numId="12" w16cid:durableId="1899120828">
    <w:abstractNumId w:val="43"/>
  </w:num>
  <w:num w:numId="13" w16cid:durableId="868683830">
    <w:abstractNumId w:val="29"/>
  </w:num>
  <w:num w:numId="14" w16cid:durableId="182205029">
    <w:abstractNumId w:val="75"/>
  </w:num>
  <w:num w:numId="15" w16cid:durableId="1698922390">
    <w:abstractNumId w:val="63"/>
  </w:num>
  <w:num w:numId="16" w16cid:durableId="880897600">
    <w:abstractNumId w:val="65"/>
  </w:num>
  <w:num w:numId="17" w16cid:durableId="1049574721">
    <w:abstractNumId w:val="37"/>
  </w:num>
  <w:num w:numId="18" w16cid:durableId="690687922">
    <w:abstractNumId w:val="17"/>
  </w:num>
  <w:num w:numId="19" w16cid:durableId="1968463020">
    <w:abstractNumId w:val="36"/>
  </w:num>
  <w:num w:numId="20" w16cid:durableId="239289381">
    <w:abstractNumId w:val="20"/>
  </w:num>
  <w:num w:numId="21" w16cid:durableId="1107386700">
    <w:abstractNumId w:val="67"/>
  </w:num>
  <w:num w:numId="22" w16cid:durableId="583807231">
    <w:abstractNumId w:val="70"/>
  </w:num>
  <w:num w:numId="23" w16cid:durableId="97916558">
    <w:abstractNumId w:val="50"/>
  </w:num>
  <w:num w:numId="24" w16cid:durableId="1846742373">
    <w:abstractNumId w:val="72"/>
  </w:num>
  <w:num w:numId="25" w16cid:durableId="2133353485">
    <w:abstractNumId w:val="55"/>
  </w:num>
  <w:num w:numId="26" w16cid:durableId="325059480">
    <w:abstractNumId w:val="59"/>
  </w:num>
  <w:num w:numId="27" w16cid:durableId="237519642">
    <w:abstractNumId w:val="51"/>
  </w:num>
  <w:num w:numId="28" w16cid:durableId="2091733886">
    <w:abstractNumId w:val="7"/>
  </w:num>
  <w:num w:numId="29" w16cid:durableId="1645114574">
    <w:abstractNumId w:val="69"/>
  </w:num>
  <w:num w:numId="30" w16cid:durableId="1955749571">
    <w:abstractNumId w:val="32"/>
  </w:num>
  <w:num w:numId="31" w16cid:durableId="967206175">
    <w:abstractNumId w:val="82"/>
  </w:num>
  <w:num w:numId="32" w16cid:durableId="746730011">
    <w:abstractNumId w:val="49"/>
  </w:num>
  <w:num w:numId="33" w16cid:durableId="1560702492">
    <w:abstractNumId w:val="62"/>
  </w:num>
  <w:num w:numId="34" w16cid:durableId="1448817249">
    <w:abstractNumId w:val="84"/>
  </w:num>
  <w:num w:numId="35" w16cid:durableId="1142886973">
    <w:abstractNumId w:val="23"/>
  </w:num>
  <w:num w:numId="36" w16cid:durableId="1523398501">
    <w:abstractNumId w:val="71"/>
  </w:num>
  <w:num w:numId="37" w16cid:durableId="1295057730">
    <w:abstractNumId w:val="26"/>
  </w:num>
  <w:num w:numId="38" w16cid:durableId="1007251414">
    <w:abstractNumId w:val="35"/>
  </w:num>
  <w:num w:numId="39" w16cid:durableId="46227770">
    <w:abstractNumId w:val="80"/>
  </w:num>
  <w:num w:numId="40" w16cid:durableId="1039160285">
    <w:abstractNumId w:val="78"/>
  </w:num>
  <w:num w:numId="41" w16cid:durableId="1230849702">
    <w:abstractNumId w:val="14"/>
  </w:num>
  <w:num w:numId="42" w16cid:durableId="1188106770">
    <w:abstractNumId w:val="68"/>
  </w:num>
  <w:num w:numId="43" w16cid:durableId="22564277">
    <w:abstractNumId w:val="47"/>
  </w:num>
  <w:num w:numId="44" w16cid:durableId="1903252268">
    <w:abstractNumId w:val="86"/>
  </w:num>
  <w:num w:numId="45" w16cid:durableId="195772671">
    <w:abstractNumId w:val="27"/>
  </w:num>
  <w:num w:numId="46" w16cid:durableId="1268735837">
    <w:abstractNumId w:val="31"/>
  </w:num>
  <w:num w:numId="47" w16cid:durableId="1345591283">
    <w:abstractNumId w:val="79"/>
  </w:num>
  <w:num w:numId="48" w16cid:durableId="1230535956">
    <w:abstractNumId w:val="44"/>
  </w:num>
  <w:num w:numId="49" w16cid:durableId="609238296">
    <w:abstractNumId w:val="83"/>
  </w:num>
  <w:num w:numId="50" w16cid:durableId="1780880137">
    <w:abstractNumId w:val="61"/>
  </w:num>
  <w:num w:numId="51" w16cid:durableId="292247910">
    <w:abstractNumId w:val="46"/>
  </w:num>
  <w:num w:numId="52" w16cid:durableId="929043656">
    <w:abstractNumId w:val="33"/>
  </w:num>
  <w:num w:numId="53" w16cid:durableId="1717896562">
    <w:abstractNumId w:val="60"/>
  </w:num>
  <w:num w:numId="54" w16cid:durableId="1282569671">
    <w:abstractNumId w:val="8"/>
  </w:num>
  <w:num w:numId="55" w16cid:durableId="1159687913">
    <w:abstractNumId w:val="10"/>
  </w:num>
  <w:num w:numId="56" w16cid:durableId="2031754807">
    <w:abstractNumId w:val="76"/>
  </w:num>
  <w:num w:numId="57" w16cid:durableId="1407849053">
    <w:abstractNumId w:val="85"/>
  </w:num>
  <w:num w:numId="58" w16cid:durableId="987635364">
    <w:abstractNumId w:val="34"/>
  </w:num>
  <w:num w:numId="59" w16cid:durableId="780799338">
    <w:abstractNumId w:val="28"/>
  </w:num>
  <w:num w:numId="60" w16cid:durableId="1311592620">
    <w:abstractNumId w:val="0"/>
  </w:num>
  <w:num w:numId="61" w16cid:durableId="218172551">
    <w:abstractNumId w:val="4"/>
  </w:num>
  <w:num w:numId="62" w16cid:durableId="730421552">
    <w:abstractNumId w:val="52"/>
  </w:num>
  <w:num w:numId="63" w16cid:durableId="785588183">
    <w:abstractNumId w:val="41"/>
  </w:num>
  <w:num w:numId="64" w16cid:durableId="1733504939">
    <w:abstractNumId w:val="74"/>
  </w:num>
  <w:num w:numId="65" w16cid:durableId="402876960">
    <w:abstractNumId w:val="13"/>
  </w:num>
  <w:num w:numId="66" w16cid:durableId="1110272670">
    <w:abstractNumId w:val="42"/>
  </w:num>
  <w:num w:numId="67" w16cid:durableId="1772239122">
    <w:abstractNumId w:val="19"/>
  </w:num>
  <w:num w:numId="68" w16cid:durableId="866405231">
    <w:abstractNumId w:val="57"/>
  </w:num>
  <w:num w:numId="69" w16cid:durableId="1889411136">
    <w:abstractNumId w:val="73"/>
  </w:num>
  <w:num w:numId="70" w16cid:durableId="1747142679">
    <w:abstractNumId w:val="12"/>
  </w:num>
  <w:num w:numId="71" w16cid:durableId="993411151">
    <w:abstractNumId w:val="58"/>
  </w:num>
  <w:num w:numId="72" w16cid:durableId="2074083420">
    <w:abstractNumId w:val="40"/>
  </w:num>
  <w:num w:numId="73" w16cid:durableId="375738849">
    <w:abstractNumId w:val="18"/>
  </w:num>
  <w:num w:numId="74" w16cid:durableId="1862625430">
    <w:abstractNumId w:val="2"/>
  </w:num>
  <w:num w:numId="75" w16cid:durableId="1579317010">
    <w:abstractNumId w:val="53"/>
  </w:num>
  <w:num w:numId="76" w16cid:durableId="1970552968">
    <w:abstractNumId w:val="38"/>
  </w:num>
  <w:num w:numId="77" w16cid:durableId="1523862300">
    <w:abstractNumId w:val="39"/>
  </w:num>
  <w:num w:numId="78" w16cid:durableId="454637735">
    <w:abstractNumId w:val="25"/>
  </w:num>
  <w:num w:numId="79" w16cid:durableId="2061443819">
    <w:abstractNumId w:val="56"/>
  </w:num>
  <w:num w:numId="80" w16cid:durableId="1460758962">
    <w:abstractNumId w:val="21"/>
  </w:num>
  <w:num w:numId="81" w16cid:durableId="1185249080">
    <w:abstractNumId w:val="6"/>
  </w:num>
  <w:num w:numId="82" w16cid:durableId="514148575">
    <w:abstractNumId w:val="48"/>
  </w:num>
  <w:num w:numId="83" w16cid:durableId="829980095">
    <w:abstractNumId w:val="77"/>
  </w:num>
  <w:num w:numId="84" w16cid:durableId="2035812677">
    <w:abstractNumId w:val="66"/>
  </w:num>
  <w:num w:numId="85" w16cid:durableId="1415080960">
    <w:abstractNumId w:val="9"/>
  </w:num>
  <w:num w:numId="86" w16cid:durableId="1286349491">
    <w:abstractNumId w:val="15"/>
  </w:num>
  <w:num w:numId="87" w16cid:durableId="2026637546">
    <w:abstractNumId w:val="5"/>
  </w:num>
  <w:num w:numId="88" w16cid:durableId="94181434">
    <w:abstractNumId w:val="2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4AAD"/>
    <w:rsid w:val="000052D0"/>
    <w:rsid w:val="0000533F"/>
    <w:rsid w:val="000053F1"/>
    <w:rsid w:val="0000558B"/>
    <w:rsid w:val="00005702"/>
    <w:rsid w:val="000058FF"/>
    <w:rsid w:val="00005C0B"/>
    <w:rsid w:val="000061E2"/>
    <w:rsid w:val="00006428"/>
    <w:rsid w:val="000066DF"/>
    <w:rsid w:val="00006E70"/>
    <w:rsid w:val="000075C9"/>
    <w:rsid w:val="00007777"/>
    <w:rsid w:val="000077AC"/>
    <w:rsid w:val="00007807"/>
    <w:rsid w:val="00010496"/>
    <w:rsid w:val="0001095E"/>
    <w:rsid w:val="00010A7F"/>
    <w:rsid w:val="00010B41"/>
    <w:rsid w:val="00010D70"/>
    <w:rsid w:val="00010FB9"/>
    <w:rsid w:val="00011739"/>
    <w:rsid w:val="000117EA"/>
    <w:rsid w:val="00011AC5"/>
    <w:rsid w:val="00011EB8"/>
    <w:rsid w:val="00011F55"/>
    <w:rsid w:val="00011F79"/>
    <w:rsid w:val="00012DED"/>
    <w:rsid w:val="00012E62"/>
    <w:rsid w:val="000133B9"/>
    <w:rsid w:val="000135EE"/>
    <w:rsid w:val="000139B3"/>
    <w:rsid w:val="00013C5A"/>
    <w:rsid w:val="00013D33"/>
    <w:rsid w:val="000142E4"/>
    <w:rsid w:val="00014320"/>
    <w:rsid w:val="00014456"/>
    <w:rsid w:val="000144DB"/>
    <w:rsid w:val="00014AEE"/>
    <w:rsid w:val="00014D69"/>
    <w:rsid w:val="0001508E"/>
    <w:rsid w:val="0001592D"/>
    <w:rsid w:val="00015CC2"/>
    <w:rsid w:val="00015DD7"/>
    <w:rsid w:val="00015DFC"/>
    <w:rsid w:val="00015F67"/>
    <w:rsid w:val="00015FBF"/>
    <w:rsid w:val="00016630"/>
    <w:rsid w:val="00016B6E"/>
    <w:rsid w:val="00016C1C"/>
    <w:rsid w:val="0001721A"/>
    <w:rsid w:val="00017281"/>
    <w:rsid w:val="000175FD"/>
    <w:rsid w:val="000178D2"/>
    <w:rsid w:val="00017975"/>
    <w:rsid w:val="0002002F"/>
    <w:rsid w:val="00020068"/>
    <w:rsid w:val="0002013F"/>
    <w:rsid w:val="000202C9"/>
    <w:rsid w:val="000204B3"/>
    <w:rsid w:val="000206C3"/>
    <w:rsid w:val="00020728"/>
    <w:rsid w:val="00020875"/>
    <w:rsid w:val="00020BB7"/>
    <w:rsid w:val="00020C66"/>
    <w:rsid w:val="00020DC4"/>
    <w:rsid w:val="00020F55"/>
    <w:rsid w:val="00021132"/>
    <w:rsid w:val="00021361"/>
    <w:rsid w:val="0002157A"/>
    <w:rsid w:val="000215D2"/>
    <w:rsid w:val="00021B45"/>
    <w:rsid w:val="00021F0B"/>
    <w:rsid w:val="0002223C"/>
    <w:rsid w:val="000222CB"/>
    <w:rsid w:val="000225F5"/>
    <w:rsid w:val="00022980"/>
    <w:rsid w:val="000230E5"/>
    <w:rsid w:val="0002337F"/>
    <w:rsid w:val="0002387B"/>
    <w:rsid w:val="00023D41"/>
    <w:rsid w:val="00023D4B"/>
    <w:rsid w:val="00023ED0"/>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24C"/>
    <w:rsid w:val="00026313"/>
    <w:rsid w:val="0002647C"/>
    <w:rsid w:val="00026500"/>
    <w:rsid w:val="00026820"/>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46A"/>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3EF"/>
    <w:rsid w:val="00036C80"/>
    <w:rsid w:val="000372AF"/>
    <w:rsid w:val="000372F7"/>
    <w:rsid w:val="00037311"/>
    <w:rsid w:val="00037A7B"/>
    <w:rsid w:val="00037E51"/>
    <w:rsid w:val="00037FC1"/>
    <w:rsid w:val="00040316"/>
    <w:rsid w:val="00040492"/>
    <w:rsid w:val="00040493"/>
    <w:rsid w:val="00040E38"/>
    <w:rsid w:val="0004108C"/>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53"/>
    <w:rsid w:val="000454F9"/>
    <w:rsid w:val="00045602"/>
    <w:rsid w:val="00045B12"/>
    <w:rsid w:val="00045CBF"/>
    <w:rsid w:val="00045F28"/>
    <w:rsid w:val="00046C5A"/>
    <w:rsid w:val="000471A9"/>
    <w:rsid w:val="0004759B"/>
    <w:rsid w:val="000477FB"/>
    <w:rsid w:val="000504BB"/>
    <w:rsid w:val="00050898"/>
    <w:rsid w:val="00050AC0"/>
    <w:rsid w:val="00050D52"/>
    <w:rsid w:val="00051021"/>
    <w:rsid w:val="00051089"/>
    <w:rsid w:val="00051152"/>
    <w:rsid w:val="0005191A"/>
    <w:rsid w:val="00051B15"/>
    <w:rsid w:val="00051BFD"/>
    <w:rsid w:val="00051D89"/>
    <w:rsid w:val="00051EE3"/>
    <w:rsid w:val="00052E03"/>
    <w:rsid w:val="00052FD8"/>
    <w:rsid w:val="00053C91"/>
    <w:rsid w:val="00053E63"/>
    <w:rsid w:val="00053E75"/>
    <w:rsid w:val="0005411A"/>
    <w:rsid w:val="000543CE"/>
    <w:rsid w:val="00054806"/>
    <w:rsid w:val="00054CB8"/>
    <w:rsid w:val="00055058"/>
    <w:rsid w:val="00055557"/>
    <w:rsid w:val="000556ED"/>
    <w:rsid w:val="00055DFC"/>
    <w:rsid w:val="00055FA5"/>
    <w:rsid w:val="00055FC0"/>
    <w:rsid w:val="000561D2"/>
    <w:rsid w:val="000564D8"/>
    <w:rsid w:val="00056C82"/>
    <w:rsid w:val="00056D47"/>
    <w:rsid w:val="000571A0"/>
    <w:rsid w:val="0005779E"/>
    <w:rsid w:val="00057CB5"/>
    <w:rsid w:val="00057ED7"/>
    <w:rsid w:val="00060644"/>
    <w:rsid w:val="000606EC"/>
    <w:rsid w:val="000609D9"/>
    <w:rsid w:val="00060DC5"/>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67F66"/>
    <w:rsid w:val="000702C5"/>
    <w:rsid w:val="00070BDA"/>
    <w:rsid w:val="00071006"/>
    <w:rsid w:val="00071058"/>
    <w:rsid w:val="0007113B"/>
    <w:rsid w:val="000711AA"/>
    <w:rsid w:val="000714F0"/>
    <w:rsid w:val="00071BB1"/>
    <w:rsid w:val="00071FAA"/>
    <w:rsid w:val="00072098"/>
    <w:rsid w:val="00072380"/>
    <w:rsid w:val="000724EE"/>
    <w:rsid w:val="00072E45"/>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7B"/>
    <w:rsid w:val="000779A8"/>
    <w:rsid w:val="00077BEF"/>
    <w:rsid w:val="00077C63"/>
    <w:rsid w:val="0008012F"/>
    <w:rsid w:val="00080174"/>
    <w:rsid w:val="000802A3"/>
    <w:rsid w:val="000804AC"/>
    <w:rsid w:val="00080C01"/>
    <w:rsid w:val="00080F6E"/>
    <w:rsid w:val="0008120F"/>
    <w:rsid w:val="00081264"/>
    <w:rsid w:val="00081581"/>
    <w:rsid w:val="00081783"/>
    <w:rsid w:val="00081C55"/>
    <w:rsid w:val="00082602"/>
    <w:rsid w:val="00082727"/>
    <w:rsid w:val="0008280E"/>
    <w:rsid w:val="00082F0F"/>
    <w:rsid w:val="000830D6"/>
    <w:rsid w:val="0008332E"/>
    <w:rsid w:val="000836C1"/>
    <w:rsid w:val="00084109"/>
    <w:rsid w:val="000846F7"/>
    <w:rsid w:val="00085517"/>
    <w:rsid w:val="00085852"/>
    <w:rsid w:val="00086442"/>
    <w:rsid w:val="0008644D"/>
    <w:rsid w:val="00086B9B"/>
    <w:rsid w:val="00086E5C"/>
    <w:rsid w:val="00086F90"/>
    <w:rsid w:val="0008730B"/>
    <w:rsid w:val="00087F4C"/>
    <w:rsid w:val="000907AD"/>
    <w:rsid w:val="0009090A"/>
    <w:rsid w:val="0009098A"/>
    <w:rsid w:val="00091A0C"/>
    <w:rsid w:val="00092090"/>
    <w:rsid w:val="000924B7"/>
    <w:rsid w:val="000925C2"/>
    <w:rsid w:val="0009273A"/>
    <w:rsid w:val="00092AC3"/>
    <w:rsid w:val="00093678"/>
    <w:rsid w:val="0009386E"/>
    <w:rsid w:val="000938B1"/>
    <w:rsid w:val="000938E7"/>
    <w:rsid w:val="00093A90"/>
    <w:rsid w:val="00093F04"/>
    <w:rsid w:val="00094077"/>
    <w:rsid w:val="000942A2"/>
    <w:rsid w:val="00094302"/>
    <w:rsid w:val="000943A3"/>
    <w:rsid w:val="00094E63"/>
    <w:rsid w:val="00095068"/>
    <w:rsid w:val="0009565B"/>
    <w:rsid w:val="000958E5"/>
    <w:rsid w:val="00096238"/>
    <w:rsid w:val="000963B8"/>
    <w:rsid w:val="00096D3C"/>
    <w:rsid w:val="00097096"/>
    <w:rsid w:val="00097685"/>
    <w:rsid w:val="0009798E"/>
    <w:rsid w:val="000979E1"/>
    <w:rsid w:val="00097CC2"/>
    <w:rsid w:val="00097D6E"/>
    <w:rsid w:val="00097FAE"/>
    <w:rsid w:val="000A02BE"/>
    <w:rsid w:val="000A02E4"/>
    <w:rsid w:val="000A04D7"/>
    <w:rsid w:val="000A07D4"/>
    <w:rsid w:val="000A0D6A"/>
    <w:rsid w:val="000A14BB"/>
    <w:rsid w:val="000A1A7F"/>
    <w:rsid w:val="000A1DAB"/>
    <w:rsid w:val="000A236B"/>
    <w:rsid w:val="000A2E2A"/>
    <w:rsid w:val="000A33F7"/>
    <w:rsid w:val="000A388C"/>
    <w:rsid w:val="000A38FA"/>
    <w:rsid w:val="000A3A2F"/>
    <w:rsid w:val="000A3DA9"/>
    <w:rsid w:val="000A3EB9"/>
    <w:rsid w:val="000A406A"/>
    <w:rsid w:val="000A45A5"/>
    <w:rsid w:val="000A45BD"/>
    <w:rsid w:val="000A4CB7"/>
    <w:rsid w:val="000A4E42"/>
    <w:rsid w:val="000A52DF"/>
    <w:rsid w:val="000A534C"/>
    <w:rsid w:val="000A5354"/>
    <w:rsid w:val="000A55D1"/>
    <w:rsid w:val="000A56AF"/>
    <w:rsid w:val="000A5F61"/>
    <w:rsid w:val="000A6538"/>
    <w:rsid w:val="000A6E1E"/>
    <w:rsid w:val="000A72DB"/>
    <w:rsid w:val="000A7926"/>
    <w:rsid w:val="000A7FB3"/>
    <w:rsid w:val="000B0119"/>
    <w:rsid w:val="000B0361"/>
    <w:rsid w:val="000B03F6"/>
    <w:rsid w:val="000B0A0C"/>
    <w:rsid w:val="000B11F9"/>
    <w:rsid w:val="000B1913"/>
    <w:rsid w:val="000B1998"/>
    <w:rsid w:val="000B1BD2"/>
    <w:rsid w:val="000B2231"/>
    <w:rsid w:val="000B26BC"/>
    <w:rsid w:val="000B2982"/>
    <w:rsid w:val="000B2E42"/>
    <w:rsid w:val="000B324F"/>
    <w:rsid w:val="000B4106"/>
    <w:rsid w:val="000B412A"/>
    <w:rsid w:val="000B418D"/>
    <w:rsid w:val="000B4198"/>
    <w:rsid w:val="000B41E1"/>
    <w:rsid w:val="000B4466"/>
    <w:rsid w:val="000B44C7"/>
    <w:rsid w:val="000B467D"/>
    <w:rsid w:val="000B4A63"/>
    <w:rsid w:val="000B4DE0"/>
    <w:rsid w:val="000B56FB"/>
    <w:rsid w:val="000B576A"/>
    <w:rsid w:val="000B59B7"/>
    <w:rsid w:val="000B6486"/>
    <w:rsid w:val="000B698D"/>
    <w:rsid w:val="000B6AFB"/>
    <w:rsid w:val="000B6B16"/>
    <w:rsid w:val="000B6EA9"/>
    <w:rsid w:val="000B77F8"/>
    <w:rsid w:val="000B7863"/>
    <w:rsid w:val="000B79B8"/>
    <w:rsid w:val="000B7B0F"/>
    <w:rsid w:val="000C00A2"/>
    <w:rsid w:val="000C03DD"/>
    <w:rsid w:val="000C0425"/>
    <w:rsid w:val="000C06B2"/>
    <w:rsid w:val="000C123A"/>
    <w:rsid w:val="000C142E"/>
    <w:rsid w:val="000C1C3A"/>
    <w:rsid w:val="000C20A1"/>
    <w:rsid w:val="000C2539"/>
    <w:rsid w:val="000C2A1E"/>
    <w:rsid w:val="000C33AF"/>
    <w:rsid w:val="000C3411"/>
    <w:rsid w:val="000C374E"/>
    <w:rsid w:val="000C3CCA"/>
    <w:rsid w:val="000C447E"/>
    <w:rsid w:val="000C4A6F"/>
    <w:rsid w:val="000C51C7"/>
    <w:rsid w:val="000C555F"/>
    <w:rsid w:val="000C6244"/>
    <w:rsid w:val="000C6359"/>
    <w:rsid w:val="000C6A78"/>
    <w:rsid w:val="000C6AEC"/>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4D8"/>
    <w:rsid w:val="000E257A"/>
    <w:rsid w:val="000E26D5"/>
    <w:rsid w:val="000E2C60"/>
    <w:rsid w:val="000E3156"/>
    <w:rsid w:val="000E342F"/>
    <w:rsid w:val="000E3A99"/>
    <w:rsid w:val="000E3E10"/>
    <w:rsid w:val="000E41DC"/>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F01C0"/>
    <w:rsid w:val="000F0578"/>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B35"/>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A5"/>
    <w:rsid w:val="001008D7"/>
    <w:rsid w:val="0010095B"/>
    <w:rsid w:val="00100B02"/>
    <w:rsid w:val="00100CFF"/>
    <w:rsid w:val="00100E18"/>
    <w:rsid w:val="00100E20"/>
    <w:rsid w:val="00100F4E"/>
    <w:rsid w:val="00101829"/>
    <w:rsid w:val="0010234F"/>
    <w:rsid w:val="001024C3"/>
    <w:rsid w:val="001024C7"/>
    <w:rsid w:val="001024D9"/>
    <w:rsid w:val="00102AFC"/>
    <w:rsid w:val="00103279"/>
    <w:rsid w:val="001033F8"/>
    <w:rsid w:val="001033FD"/>
    <w:rsid w:val="00103613"/>
    <w:rsid w:val="00103798"/>
    <w:rsid w:val="001038F6"/>
    <w:rsid w:val="00104190"/>
    <w:rsid w:val="001041C9"/>
    <w:rsid w:val="001047C9"/>
    <w:rsid w:val="001047F4"/>
    <w:rsid w:val="00104AA2"/>
    <w:rsid w:val="00104D08"/>
    <w:rsid w:val="0010553A"/>
    <w:rsid w:val="001058F0"/>
    <w:rsid w:val="00105F6C"/>
    <w:rsid w:val="0010621B"/>
    <w:rsid w:val="001064FF"/>
    <w:rsid w:val="001065D8"/>
    <w:rsid w:val="00106768"/>
    <w:rsid w:val="0010689E"/>
    <w:rsid w:val="00106B1B"/>
    <w:rsid w:val="00106CC8"/>
    <w:rsid w:val="0010747C"/>
    <w:rsid w:val="00107698"/>
    <w:rsid w:val="00107B75"/>
    <w:rsid w:val="001110FF"/>
    <w:rsid w:val="00111378"/>
    <w:rsid w:val="001114FB"/>
    <w:rsid w:val="001115E7"/>
    <w:rsid w:val="0011184C"/>
    <w:rsid w:val="0011196C"/>
    <w:rsid w:val="0011235E"/>
    <w:rsid w:val="00113A30"/>
    <w:rsid w:val="00113C0B"/>
    <w:rsid w:val="00113F67"/>
    <w:rsid w:val="001143C8"/>
    <w:rsid w:val="0011444B"/>
    <w:rsid w:val="00114729"/>
    <w:rsid w:val="00114749"/>
    <w:rsid w:val="001155C0"/>
    <w:rsid w:val="00115BAD"/>
    <w:rsid w:val="0011639A"/>
    <w:rsid w:val="001163E0"/>
    <w:rsid w:val="0011646C"/>
    <w:rsid w:val="00116779"/>
    <w:rsid w:val="0011697C"/>
    <w:rsid w:val="00116A5F"/>
    <w:rsid w:val="00116BA5"/>
    <w:rsid w:val="00116BED"/>
    <w:rsid w:val="00116E26"/>
    <w:rsid w:val="001176A5"/>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8F9"/>
    <w:rsid w:val="00126B15"/>
    <w:rsid w:val="00126CD7"/>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4B9C"/>
    <w:rsid w:val="00134E32"/>
    <w:rsid w:val="0013595E"/>
    <w:rsid w:val="00135B54"/>
    <w:rsid w:val="00135EA4"/>
    <w:rsid w:val="001365D4"/>
    <w:rsid w:val="00136A03"/>
    <w:rsid w:val="00136A12"/>
    <w:rsid w:val="00136B70"/>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6"/>
    <w:rsid w:val="00150BAD"/>
    <w:rsid w:val="00150CD1"/>
    <w:rsid w:val="00150D70"/>
    <w:rsid w:val="00150E9B"/>
    <w:rsid w:val="00151346"/>
    <w:rsid w:val="00151555"/>
    <w:rsid w:val="00151E94"/>
    <w:rsid w:val="0015201A"/>
    <w:rsid w:val="0015220F"/>
    <w:rsid w:val="0015288E"/>
    <w:rsid w:val="00152BAC"/>
    <w:rsid w:val="00152C3E"/>
    <w:rsid w:val="00152F5C"/>
    <w:rsid w:val="00153243"/>
    <w:rsid w:val="00153405"/>
    <w:rsid w:val="00153AE3"/>
    <w:rsid w:val="00153D0F"/>
    <w:rsid w:val="001542A7"/>
    <w:rsid w:val="001543B1"/>
    <w:rsid w:val="00154679"/>
    <w:rsid w:val="00154DEE"/>
    <w:rsid w:val="00154FBF"/>
    <w:rsid w:val="001553E3"/>
    <w:rsid w:val="0015541C"/>
    <w:rsid w:val="0015556D"/>
    <w:rsid w:val="00155652"/>
    <w:rsid w:val="001557CF"/>
    <w:rsid w:val="00155874"/>
    <w:rsid w:val="00155A91"/>
    <w:rsid w:val="00155C43"/>
    <w:rsid w:val="00155C4F"/>
    <w:rsid w:val="001560C5"/>
    <w:rsid w:val="0015635D"/>
    <w:rsid w:val="001565DA"/>
    <w:rsid w:val="0015662E"/>
    <w:rsid w:val="001566A4"/>
    <w:rsid w:val="00157294"/>
    <w:rsid w:val="00157F8B"/>
    <w:rsid w:val="001608EC"/>
    <w:rsid w:val="00160A2D"/>
    <w:rsid w:val="00160F05"/>
    <w:rsid w:val="001611B8"/>
    <w:rsid w:val="00161698"/>
    <w:rsid w:val="0016297E"/>
    <w:rsid w:val="00162F99"/>
    <w:rsid w:val="00163822"/>
    <w:rsid w:val="001638F4"/>
    <w:rsid w:val="00163B57"/>
    <w:rsid w:val="00163DFD"/>
    <w:rsid w:val="00164404"/>
    <w:rsid w:val="0016442B"/>
    <w:rsid w:val="001646AF"/>
    <w:rsid w:val="001649ED"/>
    <w:rsid w:val="00164BBC"/>
    <w:rsid w:val="0016509E"/>
    <w:rsid w:val="00165106"/>
    <w:rsid w:val="0016514E"/>
    <w:rsid w:val="0016540C"/>
    <w:rsid w:val="001654E3"/>
    <w:rsid w:val="00165613"/>
    <w:rsid w:val="00165D1E"/>
    <w:rsid w:val="00165F4C"/>
    <w:rsid w:val="00166FE4"/>
    <w:rsid w:val="00167DB0"/>
    <w:rsid w:val="00167F21"/>
    <w:rsid w:val="001701ED"/>
    <w:rsid w:val="00170259"/>
    <w:rsid w:val="001716D8"/>
    <w:rsid w:val="001718DC"/>
    <w:rsid w:val="00171974"/>
    <w:rsid w:val="00171A9B"/>
    <w:rsid w:val="00171DDE"/>
    <w:rsid w:val="00172D06"/>
    <w:rsid w:val="00172E76"/>
    <w:rsid w:val="001730D2"/>
    <w:rsid w:val="001734DE"/>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814"/>
    <w:rsid w:val="00186AC9"/>
    <w:rsid w:val="00186DE3"/>
    <w:rsid w:val="0018722E"/>
    <w:rsid w:val="00187559"/>
    <w:rsid w:val="00190F40"/>
    <w:rsid w:val="00190FC6"/>
    <w:rsid w:val="001911AE"/>
    <w:rsid w:val="00191785"/>
    <w:rsid w:val="00191827"/>
    <w:rsid w:val="00191BBB"/>
    <w:rsid w:val="00192001"/>
    <w:rsid w:val="0019211F"/>
    <w:rsid w:val="001922F6"/>
    <w:rsid w:val="00192745"/>
    <w:rsid w:val="001928CB"/>
    <w:rsid w:val="00192FD8"/>
    <w:rsid w:val="0019344F"/>
    <w:rsid w:val="001938AD"/>
    <w:rsid w:val="00195481"/>
    <w:rsid w:val="001957D6"/>
    <w:rsid w:val="001958FB"/>
    <w:rsid w:val="00195931"/>
    <w:rsid w:val="00195A9B"/>
    <w:rsid w:val="00196551"/>
    <w:rsid w:val="00196617"/>
    <w:rsid w:val="00196AA5"/>
    <w:rsid w:val="00196B5C"/>
    <w:rsid w:val="0019707B"/>
    <w:rsid w:val="00197158"/>
    <w:rsid w:val="001A0402"/>
    <w:rsid w:val="001A09F0"/>
    <w:rsid w:val="001A0A09"/>
    <w:rsid w:val="001A0B19"/>
    <w:rsid w:val="001A0CB3"/>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C85"/>
    <w:rsid w:val="001A53B4"/>
    <w:rsid w:val="001A55F6"/>
    <w:rsid w:val="001A6936"/>
    <w:rsid w:val="001A6A3B"/>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232"/>
    <w:rsid w:val="001B55CA"/>
    <w:rsid w:val="001B5701"/>
    <w:rsid w:val="001B596E"/>
    <w:rsid w:val="001B5A8F"/>
    <w:rsid w:val="001B5CF8"/>
    <w:rsid w:val="001B5E34"/>
    <w:rsid w:val="001B5E96"/>
    <w:rsid w:val="001B5EC8"/>
    <w:rsid w:val="001B62F6"/>
    <w:rsid w:val="001B659D"/>
    <w:rsid w:val="001B6C0F"/>
    <w:rsid w:val="001B7D3D"/>
    <w:rsid w:val="001B7EDA"/>
    <w:rsid w:val="001C015E"/>
    <w:rsid w:val="001C1029"/>
    <w:rsid w:val="001C15F0"/>
    <w:rsid w:val="001C17D3"/>
    <w:rsid w:val="001C195F"/>
    <w:rsid w:val="001C1C32"/>
    <w:rsid w:val="001C1EB5"/>
    <w:rsid w:val="001C1FD0"/>
    <w:rsid w:val="001C26D1"/>
    <w:rsid w:val="001C2845"/>
    <w:rsid w:val="001C28DB"/>
    <w:rsid w:val="001C339F"/>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B"/>
    <w:rsid w:val="001C7D4A"/>
    <w:rsid w:val="001C7F4B"/>
    <w:rsid w:val="001D0065"/>
    <w:rsid w:val="001D02E6"/>
    <w:rsid w:val="001D086E"/>
    <w:rsid w:val="001D0E06"/>
    <w:rsid w:val="001D1163"/>
    <w:rsid w:val="001D1251"/>
    <w:rsid w:val="001D2110"/>
    <w:rsid w:val="001D2304"/>
    <w:rsid w:val="001D25DB"/>
    <w:rsid w:val="001D2703"/>
    <w:rsid w:val="001D2FF3"/>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1E0"/>
    <w:rsid w:val="001D7820"/>
    <w:rsid w:val="001D7B72"/>
    <w:rsid w:val="001D7CD8"/>
    <w:rsid w:val="001E0017"/>
    <w:rsid w:val="001E0640"/>
    <w:rsid w:val="001E0767"/>
    <w:rsid w:val="001E0C7F"/>
    <w:rsid w:val="001E111B"/>
    <w:rsid w:val="001E16B4"/>
    <w:rsid w:val="001E1740"/>
    <w:rsid w:val="001E1813"/>
    <w:rsid w:val="001E1A19"/>
    <w:rsid w:val="001E1B3B"/>
    <w:rsid w:val="001E1B88"/>
    <w:rsid w:val="001E1E28"/>
    <w:rsid w:val="001E29B0"/>
    <w:rsid w:val="001E30A3"/>
    <w:rsid w:val="001E32EA"/>
    <w:rsid w:val="001E350D"/>
    <w:rsid w:val="001E3D3B"/>
    <w:rsid w:val="001E4109"/>
    <w:rsid w:val="001E48FF"/>
    <w:rsid w:val="001E4B00"/>
    <w:rsid w:val="001E4B33"/>
    <w:rsid w:val="001E5448"/>
    <w:rsid w:val="001E646D"/>
    <w:rsid w:val="001E65A8"/>
    <w:rsid w:val="001E66D4"/>
    <w:rsid w:val="001E6952"/>
    <w:rsid w:val="001E6CE0"/>
    <w:rsid w:val="001E6E1B"/>
    <w:rsid w:val="001E6F43"/>
    <w:rsid w:val="001E73A7"/>
    <w:rsid w:val="001E791C"/>
    <w:rsid w:val="001E7B2B"/>
    <w:rsid w:val="001E7E1E"/>
    <w:rsid w:val="001F0434"/>
    <w:rsid w:val="001F05FB"/>
    <w:rsid w:val="001F0864"/>
    <w:rsid w:val="001F0B9B"/>
    <w:rsid w:val="001F0DA1"/>
    <w:rsid w:val="001F0E15"/>
    <w:rsid w:val="001F1087"/>
    <w:rsid w:val="001F1088"/>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916"/>
    <w:rsid w:val="001F6D95"/>
    <w:rsid w:val="001F7195"/>
    <w:rsid w:val="001F71BB"/>
    <w:rsid w:val="001F72C2"/>
    <w:rsid w:val="001F744A"/>
    <w:rsid w:val="001F7E8E"/>
    <w:rsid w:val="00200079"/>
    <w:rsid w:val="00200587"/>
    <w:rsid w:val="002007C9"/>
    <w:rsid w:val="00200A4F"/>
    <w:rsid w:val="0020121A"/>
    <w:rsid w:val="0020206E"/>
    <w:rsid w:val="00202156"/>
    <w:rsid w:val="0020215D"/>
    <w:rsid w:val="002027E8"/>
    <w:rsid w:val="00202866"/>
    <w:rsid w:val="00202CBC"/>
    <w:rsid w:val="00203542"/>
    <w:rsid w:val="002043A0"/>
    <w:rsid w:val="00204522"/>
    <w:rsid w:val="002058C3"/>
    <w:rsid w:val="00205F85"/>
    <w:rsid w:val="002065B4"/>
    <w:rsid w:val="00206FF9"/>
    <w:rsid w:val="002070A4"/>
    <w:rsid w:val="00207566"/>
    <w:rsid w:val="00207A61"/>
    <w:rsid w:val="00207C59"/>
    <w:rsid w:val="002104B3"/>
    <w:rsid w:val="0021055B"/>
    <w:rsid w:val="00210626"/>
    <w:rsid w:val="00210809"/>
    <w:rsid w:val="00210D43"/>
    <w:rsid w:val="00210E4A"/>
    <w:rsid w:val="00210F03"/>
    <w:rsid w:val="002115D1"/>
    <w:rsid w:val="00211AD2"/>
    <w:rsid w:val="00211CE3"/>
    <w:rsid w:val="002125DA"/>
    <w:rsid w:val="002130AF"/>
    <w:rsid w:val="002134CD"/>
    <w:rsid w:val="002134E5"/>
    <w:rsid w:val="00214B51"/>
    <w:rsid w:val="00214C08"/>
    <w:rsid w:val="00214E29"/>
    <w:rsid w:val="00214F76"/>
    <w:rsid w:val="00215ABF"/>
    <w:rsid w:val="00215D2E"/>
    <w:rsid w:val="00216100"/>
    <w:rsid w:val="00216120"/>
    <w:rsid w:val="002167D5"/>
    <w:rsid w:val="00216822"/>
    <w:rsid w:val="00217074"/>
    <w:rsid w:val="002173ED"/>
    <w:rsid w:val="002174E3"/>
    <w:rsid w:val="00217A09"/>
    <w:rsid w:val="00217C0E"/>
    <w:rsid w:val="00217CBB"/>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3CC"/>
    <w:rsid w:val="0022547B"/>
    <w:rsid w:val="00225591"/>
    <w:rsid w:val="00225B5C"/>
    <w:rsid w:val="00225B5E"/>
    <w:rsid w:val="0022602A"/>
    <w:rsid w:val="00226468"/>
    <w:rsid w:val="00226746"/>
    <w:rsid w:val="00227079"/>
    <w:rsid w:val="0022719B"/>
    <w:rsid w:val="00227889"/>
    <w:rsid w:val="00227AB3"/>
    <w:rsid w:val="00227DAD"/>
    <w:rsid w:val="00227F29"/>
    <w:rsid w:val="002302F1"/>
    <w:rsid w:val="0023059E"/>
    <w:rsid w:val="00230952"/>
    <w:rsid w:val="00230DDD"/>
    <w:rsid w:val="0023156A"/>
    <w:rsid w:val="002315D7"/>
    <w:rsid w:val="00231696"/>
    <w:rsid w:val="002319B9"/>
    <w:rsid w:val="00231A12"/>
    <w:rsid w:val="00231AF7"/>
    <w:rsid w:val="00231CEF"/>
    <w:rsid w:val="00231F98"/>
    <w:rsid w:val="002321D6"/>
    <w:rsid w:val="002325FD"/>
    <w:rsid w:val="002326EF"/>
    <w:rsid w:val="00232BC0"/>
    <w:rsid w:val="00233046"/>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40F"/>
    <w:rsid w:val="00243812"/>
    <w:rsid w:val="00243979"/>
    <w:rsid w:val="00243DE8"/>
    <w:rsid w:val="00243FC1"/>
    <w:rsid w:val="00244487"/>
    <w:rsid w:val="002448C2"/>
    <w:rsid w:val="0024510B"/>
    <w:rsid w:val="00245438"/>
    <w:rsid w:val="002455CC"/>
    <w:rsid w:val="002456BF"/>
    <w:rsid w:val="0024579F"/>
    <w:rsid w:val="00245BEF"/>
    <w:rsid w:val="00245CA9"/>
    <w:rsid w:val="00245DF6"/>
    <w:rsid w:val="00246340"/>
    <w:rsid w:val="00246573"/>
    <w:rsid w:val="00246577"/>
    <w:rsid w:val="00246995"/>
    <w:rsid w:val="00246CC2"/>
    <w:rsid w:val="00246F4B"/>
    <w:rsid w:val="00247105"/>
    <w:rsid w:val="0024736F"/>
    <w:rsid w:val="002473F3"/>
    <w:rsid w:val="002477F1"/>
    <w:rsid w:val="00247C4C"/>
    <w:rsid w:val="00250324"/>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7E4"/>
    <w:rsid w:val="00256889"/>
    <w:rsid w:val="00256ADF"/>
    <w:rsid w:val="002570FF"/>
    <w:rsid w:val="0025759F"/>
    <w:rsid w:val="00257AC2"/>
    <w:rsid w:val="0026027A"/>
    <w:rsid w:val="002609B9"/>
    <w:rsid w:val="00260E5F"/>
    <w:rsid w:val="00261420"/>
    <w:rsid w:val="00261731"/>
    <w:rsid w:val="00261979"/>
    <w:rsid w:val="002621C5"/>
    <w:rsid w:val="0026262E"/>
    <w:rsid w:val="002626BC"/>
    <w:rsid w:val="0026293B"/>
    <w:rsid w:val="00262A29"/>
    <w:rsid w:val="00262ACD"/>
    <w:rsid w:val="00264360"/>
    <w:rsid w:val="00264367"/>
    <w:rsid w:val="00264592"/>
    <w:rsid w:val="00264596"/>
    <w:rsid w:val="002645D5"/>
    <w:rsid w:val="0026499E"/>
    <w:rsid w:val="00264DC2"/>
    <w:rsid w:val="00264EEC"/>
    <w:rsid w:val="00264F6B"/>
    <w:rsid w:val="002659EF"/>
    <w:rsid w:val="00265CB7"/>
    <w:rsid w:val="00265E56"/>
    <w:rsid w:val="00265F2B"/>
    <w:rsid w:val="002661D7"/>
    <w:rsid w:val="002666C4"/>
    <w:rsid w:val="0026673F"/>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21BD"/>
    <w:rsid w:val="00282760"/>
    <w:rsid w:val="002829AC"/>
    <w:rsid w:val="00282E11"/>
    <w:rsid w:val="00282F78"/>
    <w:rsid w:val="00283297"/>
    <w:rsid w:val="00283987"/>
    <w:rsid w:val="00283A95"/>
    <w:rsid w:val="00283DF1"/>
    <w:rsid w:val="002844A0"/>
    <w:rsid w:val="00284513"/>
    <w:rsid w:val="00284BC5"/>
    <w:rsid w:val="00284C0C"/>
    <w:rsid w:val="00285167"/>
    <w:rsid w:val="0028552F"/>
    <w:rsid w:val="002855FB"/>
    <w:rsid w:val="00285674"/>
    <w:rsid w:val="00285CA6"/>
    <w:rsid w:val="00285D19"/>
    <w:rsid w:val="00285EDD"/>
    <w:rsid w:val="00286239"/>
    <w:rsid w:val="0028628A"/>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FAF"/>
    <w:rsid w:val="002939F1"/>
    <w:rsid w:val="00293B72"/>
    <w:rsid w:val="00293E21"/>
    <w:rsid w:val="00293FF7"/>
    <w:rsid w:val="00293FFD"/>
    <w:rsid w:val="002940E4"/>
    <w:rsid w:val="0029429C"/>
    <w:rsid w:val="00294313"/>
    <w:rsid w:val="002944EE"/>
    <w:rsid w:val="002946AD"/>
    <w:rsid w:val="0029472C"/>
    <w:rsid w:val="00295090"/>
    <w:rsid w:val="00295E08"/>
    <w:rsid w:val="002974AA"/>
    <w:rsid w:val="00297657"/>
    <w:rsid w:val="002978CA"/>
    <w:rsid w:val="0029793E"/>
    <w:rsid w:val="00297982"/>
    <w:rsid w:val="002A02B1"/>
    <w:rsid w:val="002A03A7"/>
    <w:rsid w:val="002A06F5"/>
    <w:rsid w:val="002A0864"/>
    <w:rsid w:val="002A087C"/>
    <w:rsid w:val="002A0C22"/>
    <w:rsid w:val="002A0C5E"/>
    <w:rsid w:val="002A0C8E"/>
    <w:rsid w:val="002A0D8D"/>
    <w:rsid w:val="002A0ED0"/>
    <w:rsid w:val="002A128D"/>
    <w:rsid w:val="002A1864"/>
    <w:rsid w:val="002A196C"/>
    <w:rsid w:val="002A1AD1"/>
    <w:rsid w:val="002A1AF5"/>
    <w:rsid w:val="002A1FA7"/>
    <w:rsid w:val="002A2A92"/>
    <w:rsid w:val="002A2AEA"/>
    <w:rsid w:val="002A2E6D"/>
    <w:rsid w:val="002A348B"/>
    <w:rsid w:val="002A3830"/>
    <w:rsid w:val="002A4240"/>
    <w:rsid w:val="002A45A5"/>
    <w:rsid w:val="002A46D9"/>
    <w:rsid w:val="002A4D0F"/>
    <w:rsid w:val="002A5184"/>
    <w:rsid w:val="002A577A"/>
    <w:rsid w:val="002A59A2"/>
    <w:rsid w:val="002A5E94"/>
    <w:rsid w:val="002A647B"/>
    <w:rsid w:val="002A71A2"/>
    <w:rsid w:val="002A72FD"/>
    <w:rsid w:val="002A7C1D"/>
    <w:rsid w:val="002A7D68"/>
    <w:rsid w:val="002A7F7B"/>
    <w:rsid w:val="002B0439"/>
    <w:rsid w:val="002B090A"/>
    <w:rsid w:val="002B0A14"/>
    <w:rsid w:val="002B0B6F"/>
    <w:rsid w:val="002B10B1"/>
    <w:rsid w:val="002B1A4C"/>
    <w:rsid w:val="002B1D16"/>
    <w:rsid w:val="002B295A"/>
    <w:rsid w:val="002B2BC1"/>
    <w:rsid w:val="002B2D03"/>
    <w:rsid w:val="002B30EA"/>
    <w:rsid w:val="002B3A75"/>
    <w:rsid w:val="002B3B2A"/>
    <w:rsid w:val="002B4A86"/>
    <w:rsid w:val="002B4CCE"/>
    <w:rsid w:val="002B4DE6"/>
    <w:rsid w:val="002B4DE9"/>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4A1"/>
    <w:rsid w:val="002D3DDA"/>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5F74"/>
    <w:rsid w:val="002E6236"/>
    <w:rsid w:val="002E6290"/>
    <w:rsid w:val="002E6539"/>
    <w:rsid w:val="002E66EF"/>
    <w:rsid w:val="002E7023"/>
    <w:rsid w:val="002E73A6"/>
    <w:rsid w:val="002E7E17"/>
    <w:rsid w:val="002F0356"/>
    <w:rsid w:val="002F0966"/>
    <w:rsid w:val="002F09C5"/>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27A"/>
    <w:rsid w:val="002F59B4"/>
    <w:rsid w:val="002F5D69"/>
    <w:rsid w:val="002F62D0"/>
    <w:rsid w:val="002F62FE"/>
    <w:rsid w:val="002F63E0"/>
    <w:rsid w:val="002F6586"/>
    <w:rsid w:val="002F6E02"/>
    <w:rsid w:val="002F6EC9"/>
    <w:rsid w:val="002F72DB"/>
    <w:rsid w:val="002F7E6B"/>
    <w:rsid w:val="00300465"/>
    <w:rsid w:val="0030064B"/>
    <w:rsid w:val="00300B1C"/>
    <w:rsid w:val="00300E65"/>
    <w:rsid w:val="00300F32"/>
    <w:rsid w:val="00301045"/>
    <w:rsid w:val="003012EC"/>
    <w:rsid w:val="00301566"/>
    <w:rsid w:val="003015B0"/>
    <w:rsid w:val="00301C5C"/>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FE"/>
    <w:rsid w:val="00305A4A"/>
    <w:rsid w:val="00305E1E"/>
    <w:rsid w:val="00305F68"/>
    <w:rsid w:val="0030653E"/>
    <w:rsid w:val="00306AF3"/>
    <w:rsid w:val="00306B05"/>
    <w:rsid w:val="00306C1D"/>
    <w:rsid w:val="0030773A"/>
    <w:rsid w:val="003078C5"/>
    <w:rsid w:val="00307AA3"/>
    <w:rsid w:val="00307C16"/>
    <w:rsid w:val="00310465"/>
    <w:rsid w:val="00310538"/>
    <w:rsid w:val="00310737"/>
    <w:rsid w:val="00310861"/>
    <w:rsid w:val="00310BED"/>
    <w:rsid w:val="0031137D"/>
    <w:rsid w:val="00311569"/>
    <w:rsid w:val="00311696"/>
    <w:rsid w:val="00311794"/>
    <w:rsid w:val="003117E3"/>
    <w:rsid w:val="0031194F"/>
    <w:rsid w:val="00311DE0"/>
    <w:rsid w:val="0031206B"/>
    <w:rsid w:val="00312308"/>
    <w:rsid w:val="00312381"/>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0C8"/>
    <w:rsid w:val="003152BF"/>
    <w:rsid w:val="003156B3"/>
    <w:rsid w:val="003157A6"/>
    <w:rsid w:val="003157A8"/>
    <w:rsid w:val="00315A7E"/>
    <w:rsid w:val="0031625A"/>
    <w:rsid w:val="003162D5"/>
    <w:rsid w:val="003165AB"/>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40C4"/>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2AB"/>
    <w:rsid w:val="00332658"/>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B91"/>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0E"/>
    <w:rsid w:val="00343A44"/>
    <w:rsid w:val="00343A69"/>
    <w:rsid w:val="00343DB2"/>
    <w:rsid w:val="00344189"/>
    <w:rsid w:val="003441E6"/>
    <w:rsid w:val="00344442"/>
    <w:rsid w:val="00344701"/>
    <w:rsid w:val="0034489A"/>
    <w:rsid w:val="00344B68"/>
    <w:rsid w:val="00344DA5"/>
    <w:rsid w:val="00344F57"/>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5B2"/>
    <w:rsid w:val="00351BA5"/>
    <w:rsid w:val="00351EA0"/>
    <w:rsid w:val="00351F11"/>
    <w:rsid w:val="0035232B"/>
    <w:rsid w:val="00352461"/>
    <w:rsid w:val="00352699"/>
    <w:rsid w:val="003539E8"/>
    <w:rsid w:val="003539FB"/>
    <w:rsid w:val="00353A0C"/>
    <w:rsid w:val="00353E76"/>
    <w:rsid w:val="003546E0"/>
    <w:rsid w:val="0035482F"/>
    <w:rsid w:val="00354B55"/>
    <w:rsid w:val="0035537F"/>
    <w:rsid w:val="0035593C"/>
    <w:rsid w:val="00355B5F"/>
    <w:rsid w:val="00356AC7"/>
    <w:rsid w:val="00356B20"/>
    <w:rsid w:val="00356B98"/>
    <w:rsid w:val="00356C88"/>
    <w:rsid w:val="003571E1"/>
    <w:rsid w:val="003573EE"/>
    <w:rsid w:val="00357467"/>
    <w:rsid w:val="0035785D"/>
    <w:rsid w:val="00357909"/>
    <w:rsid w:val="00357D28"/>
    <w:rsid w:val="00357D8C"/>
    <w:rsid w:val="00357F8D"/>
    <w:rsid w:val="0036012F"/>
    <w:rsid w:val="003601B5"/>
    <w:rsid w:val="003602BE"/>
    <w:rsid w:val="00360A65"/>
    <w:rsid w:val="00360AE1"/>
    <w:rsid w:val="00360FAF"/>
    <w:rsid w:val="00361322"/>
    <w:rsid w:val="0036209B"/>
    <w:rsid w:val="003623EE"/>
    <w:rsid w:val="0036258C"/>
    <w:rsid w:val="00362730"/>
    <w:rsid w:val="00362AA8"/>
    <w:rsid w:val="00362F3B"/>
    <w:rsid w:val="00363259"/>
    <w:rsid w:val="00363927"/>
    <w:rsid w:val="00363975"/>
    <w:rsid w:val="003639AB"/>
    <w:rsid w:val="0036401D"/>
    <w:rsid w:val="0036430A"/>
    <w:rsid w:val="00364C21"/>
    <w:rsid w:val="00364C5C"/>
    <w:rsid w:val="00365727"/>
    <w:rsid w:val="003657D8"/>
    <w:rsid w:val="00365E10"/>
    <w:rsid w:val="00365E42"/>
    <w:rsid w:val="003662BE"/>
    <w:rsid w:val="00366401"/>
    <w:rsid w:val="003667BE"/>
    <w:rsid w:val="003669AE"/>
    <w:rsid w:val="00366AAE"/>
    <w:rsid w:val="00366D1B"/>
    <w:rsid w:val="003705D4"/>
    <w:rsid w:val="003706B0"/>
    <w:rsid w:val="003708D7"/>
    <w:rsid w:val="003709FF"/>
    <w:rsid w:val="00370A35"/>
    <w:rsid w:val="00370E81"/>
    <w:rsid w:val="00370F6E"/>
    <w:rsid w:val="003710AB"/>
    <w:rsid w:val="0037125F"/>
    <w:rsid w:val="00371450"/>
    <w:rsid w:val="00371A57"/>
    <w:rsid w:val="00371F17"/>
    <w:rsid w:val="00372017"/>
    <w:rsid w:val="0037209E"/>
    <w:rsid w:val="003723B1"/>
    <w:rsid w:val="003723D2"/>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959"/>
    <w:rsid w:val="00376A0E"/>
    <w:rsid w:val="00376AA2"/>
    <w:rsid w:val="003772EB"/>
    <w:rsid w:val="0037778A"/>
    <w:rsid w:val="00377AB5"/>
    <w:rsid w:val="00377D42"/>
    <w:rsid w:val="00380429"/>
    <w:rsid w:val="003805EB"/>
    <w:rsid w:val="003809A5"/>
    <w:rsid w:val="00380BE3"/>
    <w:rsid w:val="0038120E"/>
    <w:rsid w:val="003814BA"/>
    <w:rsid w:val="00381B3B"/>
    <w:rsid w:val="00381CBC"/>
    <w:rsid w:val="003820B4"/>
    <w:rsid w:val="0038275C"/>
    <w:rsid w:val="003833E2"/>
    <w:rsid w:val="0038352B"/>
    <w:rsid w:val="00383A0B"/>
    <w:rsid w:val="00383B27"/>
    <w:rsid w:val="00384474"/>
    <w:rsid w:val="003847B4"/>
    <w:rsid w:val="0038480E"/>
    <w:rsid w:val="00384A57"/>
    <w:rsid w:val="00384B2A"/>
    <w:rsid w:val="00384D62"/>
    <w:rsid w:val="00384DD2"/>
    <w:rsid w:val="00385095"/>
    <w:rsid w:val="003851D5"/>
    <w:rsid w:val="00385273"/>
    <w:rsid w:val="00386A1D"/>
    <w:rsid w:val="00387447"/>
    <w:rsid w:val="003875BE"/>
    <w:rsid w:val="00387AB3"/>
    <w:rsid w:val="00387B99"/>
    <w:rsid w:val="00387ED8"/>
    <w:rsid w:val="003904BC"/>
    <w:rsid w:val="00390BDD"/>
    <w:rsid w:val="00390DDF"/>
    <w:rsid w:val="003912DC"/>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D7E"/>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8C4"/>
    <w:rsid w:val="003A4D7E"/>
    <w:rsid w:val="003A4E0A"/>
    <w:rsid w:val="003A4F97"/>
    <w:rsid w:val="003A500D"/>
    <w:rsid w:val="003A5043"/>
    <w:rsid w:val="003A5A53"/>
    <w:rsid w:val="003A6060"/>
    <w:rsid w:val="003A6292"/>
    <w:rsid w:val="003A6316"/>
    <w:rsid w:val="003A6BB4"/>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F2B"/>
    <w:rsid w:val="003B4289"/>
    <w:rsid w:val="003B42FC"/>
    <w:rsid w:val="003B466D"/>
    <w:rsid w:val="003B4A67"/>
    <w:rsid w:val="003B4D5F"/>
    <w:rsid w:val="003B5330"/>
    <w:rsid w:val="003B5449"/>
    <w:rsid w:val="003B564F"/>
    <w:rsid w:val="003B58FB"/>
    <w:rsid w:val="003B6663"/>
    <w:rsid w:val="003B6792"/>
    <w:rsid w:val="003B6921"/>
    <w:rsid w:val="003B6C42"/>
    <w:rsid w:val="003B6DEA"/>
    <w:rsid w:val="003B70C6"/>
    <w:rsid w:val="003B7148"/>
    <w:rsid w:val="003B7223"/>
    <w:rsid w:val="003B770F"/>
    <w:rsid w:val="003B7915"/>
    <w:rsid w:val="003B7D7F"/>
    <w:rsid w:val="003B7DFE"/>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4B0"/>
    <w:rsid w:val="003C3704"/>
    <w:rsid w:val="003C3869"/>
    <w:rsid w:val="003C3AA0"/>
    <w:rsid w:val="003C3C27"/>
    <w:rsid w:val="003C40B6"/>
    <w:rsid w:val="003C418C"/>
    <w:rsid w:val="003C44A1"/>
    <w:rsid w:val="003C46EB"/>
    <w:rsid w:val="003C4A11"/>
    <w:rsid w:val="003C5427"/>
    <w:rsid w:val="003C55CA"/>
    <w:rsid w:val="003C62D6"/>
    <w:rsid w:val="003C6424"/>
    <w:rsid w:val="003C65E3"/>
    <w:rsid w:val="003C6B2D"/>
    <w:rsid w:val="003C6F26"/>
    <w:rsid w:val="003C705A"/>
    <w:rsid w:val="003C7270"/>
    <w:rsid w:val="003C733E"/>
    <w:rsid w:val="003C784F"/>
    <w:rsid w:val="003C7ABC"/>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4F18"/>
    <w:rsid w:val="003D5D70"/>
    <w:rsid w:val="003D60B8"/>
    <w:rsid w:val="003D6268"/>
    <w:rsid w:val="003D632B"/>
    <w:rsid w:val="003D6641"/>
    <w:rsid w:val="003D6800"/>
    <w:rsid w:val="003D7546"/>
    <w:rsid w:val="003D79E0"/>
    <w:rsid w:val="003D7A09"/>
    <w:rsid w:val="003D7E45"/>
    <w:rsid w:val="003D7E8C"/>
    <w:rsid w:val="003E06B8"/>
    <w:rsid w:val="003E0E6F"/>
    <w:rsid w:val="003E1067"/>
    <w:rsid w:val="003E1787"/>
    <w:rsid w:val="003E18AB"/>
    <w:rsid w:val="003E25B4"/>
    <w:rsid w:val="003E2B01"/>
    <w:rsid w:val="003E3261"/>
    <w:rsid w:val="003E3796"/>
    <w:rsid w:val="003E3EC8"/>
    <w:rsid w:val="003E3F42"/>
    <w:rsid w:val="003E3F62"/>
    <w:rsid w:val="003E40FD"/>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3F9"/>
    <w:rsid w:val="003F0C42"/>
    <w:rsid w:val="003F12F2"/>
    <w:rsid w:val="003F1996"/>
    <w:rsid w:val="003F1CAC"/>
    <w:rsid w:val="003F1D70"/>
    <w:rsid w:val="003F21DD"/>
    <w:rsid w:val="003F2371"/>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F45"/>
    <w:rsid w:val="00401D6B"/>
    <w:rsid w:val="00402160"/>
    <w:rsid w:val="004022F0"/>
    <w:rsid w:val="00402786"/>
    <w:rsid w:val="0040320F"/>
    <w:rsid w:val="00403688"/>
    <w:rsid w:val="00403690"/>
    <w:rsid w:val="004037F6"/>
    <w:rsid w:val="00404AE9"/>
    <w:rsid w:val="00404B69"/>
    <w:rsid w:val="00404EB9"/>
    <w:rsid w:val="00404F1B"/>
    <w:rsid w:val="00405848"/>
    <w:rsid w:val="004059D9"/>
    <w:rsid w:val="00405E65"/>
    <w:rsid w:val="00405F12"/>
    <w:rsid w:val="00406280"/>
    <w:rsid w:val="0040643F"/>
    <w:rsid w:val="00406592"/>
    <w:rsid w:val="004069D9"/>
    <w:rsid w:val="00406C36"/>
    <w:rsid w:val="00406F67"/>
    <w:rsid w:val="0040708A"/>
    <w:rsid w:val="004072AF"/>
    <w:rsid w:val="00407881"/>
    <w:rsid w:val="00407BC6"/>
    <w:rsid w:val="00407D19"/>
    <w:rsid w:val="00407E35"/>
    <w:rsid w:val="00407EE7"/>
    <w:rsid w:val="0041071F"/>
    <w:rsid w:val="00410AFA"/>
    <w:rsid w:val="00410E50"/>
    <w:rsid w:val="004119C9"/>
    <w:rsid w:val="00412946"/>
    <w:rsid w:val="00412E6F"/>
    <w:rsid w:val="004130B5"/>
    <w:rsid w:val="004134F8"/>
    <w:rsid w:val="00413797"/>
    <w:rsid w:val="0041391B"/>
    <w:rsid w:val="00413A65"/>
    <w:rsid w:val="004147CB"/>
    <w:rsid w:val="00414970"/>
    <w:rsid w:val="0041525F"/>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92C"/>
    <w:rsid w:val="00420A22"/>
    <w:rsid w:val="00420C53"/>
    <w:rsid w:val="00420E5D"/>
    <w:rsid w:val="0042132B"/>
    <w:rsid w:val="00421B0C"/>
    <w:rsid w:val="00421CB4"/>
    <w:rsid w:val="004226E9"/>
    <w:rsid w:val="004227E4"/>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14"/>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57E"/>
    <w:rsid w:val="004347D4"/>
    <w:rsid w:val="00434B25"/>
    <w:rsid w:val="00434DF8"/>
    <w:rsid w:val="0043571D"/>
    <w:rsid w:val="00435ABF"/>
    <w:rsid w:val="00435DC5"/>
    <w:rsid w:val="00435F3D"/>
    <w:rsid w:val="00436100"/>
    <w:rsid w:val="00437598"/>
    <w:rsid w:val="0043780A"/>
    <w:rsid w:val="00437A09"/>
    <w:rsid w:val="00437F39"/>
    <w:rsid w:val="0044091A"/>
    <w:rsid w:val="00440C0C"/>
    <w:rsid w:val="004410D3"/>
    <w:rsid w:val="004413E2"/>
    <w:rsid w:val="0044141B"/>
    <w:rsid w:val="00441708"/>
    <w:rsid w:val="004419FE"/>
    <w:rsid w:val="00441B7A"/>
    <w:rsid w:val="004420E8"/>
    <w:rsid w:val="00442E36"/>
    <w:rsid w:val="00442FD7"/>
    <w:rsid w:val="00443A91"/>
    <w:rsid w:val="00444603"/>
    <w:rsid w:val="0044478B"/>
    <w:rsid w:val="00444B39"/>
    <w:rsid w:val="00444BD4"/>
    <w:rsid w:val="0044578D"/>
    <w:rsid w:val="004457C2"/>
    <w:rsid w:val="00446009"/>
    <w:rsid w:val="004461A9"/>
    <w:rsid w:val="0044636D"/>
    <w:rsid w:val="00446B0F"/>
    <w:rsid w:val="00446F26"/>
    <w:rsid w:val="004470BE"/>
    <w:rsid w:val="004477E4"/>
    <w:rsid w:val="00447A4E"/>
    <w:rsid w:val="00447E85"/>
    <w:rsid w:val="004507AF"/>
    <w:rsid w:val="004507B5"/>
    <w:rsid w:val="00450AB4"/>
    <w:rsid w:val="004512D6"/>
    <w:rsid w:val="00451804"/>
    <w:rsid w:val="00451810"/>
    <w:rsid w:val="00451E7F"/>
    <w:rsid w:val="00452234"/>
    <w:rsid w:val="00452466"/>
    <w:rsid w:val="0045280F"/>
    <w:rsid w:val="004528C3"/>
    <w:rsid w:val="00452C1E"/>
    <w:rsid w:val="00452D14"/>
    <w:rsid w:val="00452FEB"/>
    <w:rsid w:val="0045302F"/>
    <w:rsid w:val="004532FD"/>
    <w:rsid w:val="004534E1"/>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6EB"/>
    <w:rsid w:val="0045674D"/>
    <w:rsid w:val="00456772"/>
    <w:rsid w:val="00456C86"/>
    <w:rsid w:val="00456F22"/>
    <w:rsid w:val="00457604"/>
    <w:rsid w:val="0045763C"/>
    <w:rsid w:val="0045779B"/>
    <w:rsid w:val="00457CF2"/>
    <w:rsid w:val="00460426"/>
    <w:rsid w:val="004608C9"/>
    <w:rsid w:val="00460AE1"/>
    <w:rsid w:val="00460B3B"/>
    <w:rsid w:val="00461129"/>
    <w:rsid w:val="00461163"/>
    <w:rsid w:val="00461552"/>
    <w:rsid w:val="00461729"/>
    <w:rsid w:val="00461941"/>
    <w:rsid w:val="0046228B"/>
    <w:rsid w:val="00462301"/>
    <w:rsid w:val="00462376"/>
    <w:rsid w:val="00462A9F"/>
    <w:rsid w:val="00463943"/>
    <w:rsid w:val="00464ACD"/>
    <w:rsid w:val="00464BDA"/>
    <w:rsid w:val="00464E7C"/>
    <w:rsid w:val="00465799"/>
    <w:rsid w:val="004658B2"/>
    <w:rsid w:val="00465A7F"/>
    <w:rsid w:val="00465E00"/>
    <w:rsid w:val="00466267"/>
    <w:rsid w:val="00466327"/>
    <w:rsid w:val="00466443"/>
    <w:rsid w:val="004668C8"/>
    <w:rsid w:val="00466E21"/>
    <w:rsid w:val="0046741A"/>
    <w:rsid w:val="00467A6F"/>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5B1"/>
    <w:rsid w:val="004777BC"/>
    <w:rsid w:val="00477996"/>
    <w:rsid w:val="00477B2F"/>
    <w:rsid w:val="00477C13"/>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7CB"/>
    <w:rsid w:val="004849F3"/>
    <w:rsid w:val="00484C63"/>
    <w:rsid w:val="0048519F"/>
    <w:rsid w:val="0048562B"/>
    <w:rsid w:val="00485816"/>
    <w:rsid w:val="0048588B"/>
    <w:rsid w:val="00485920"/>
    <w:rsid w:val="00485ECC"/>
    <w:rsid w:val="00485EE6"/>
    <w:rsid w:val="004861B5"/>
    <w:rsid w:val="0048657D"/>
    <w:rsid w:val="00486788"/>
    <w:rsid w:val="004867F0"/>
    <w:rsid w:val="00486868"/>
    <w:rsid w:val="004873FB"/>
    <w:rsid w:val="00487431"/>
    <w:rsid w:val="0048761F"/>
    <w:rsid w:val="00487638"/>
    <w:rsid w:val="00487858"/>
    <w:rsid w:val="004879D7"/>
    <w:rsid w:val="00487D89"/>
    <w:rsid w:val="00487F43"/>
    <w:rsid w:val="0049003E"/>
    <w:rsid w:val="00491076"/>
    <w:rsid w:val="00491248"/>
    <w:rsid w:val="004914BD"/>
    <w:rsid w:val="0049160F"/>
    <w:rsid w:val="00492007"/>
    <w:rsid w:val="00492070"/>
    <w:rsid w:val="004920BF"/>
    <w:rsid w:val="00492135"/>
    <w:rsid w:val="0049274B"/>
    <w:rsid w:val="00492D68"/>
    <w:rsid w:val="004931E4"/>
    <w:rsid w:val="00493C5E"/>
    <w:rsid w:val="00494309"/>
    <w:rsid w:val="00494D6E"/>
    <w:rsid w:val="00495610"/>
    <w:rsid w:val="004959E0"/>
    <w:rsid w:val="004960F7"/>
    <w:rsid w:val="004961F9"/>
    <w:rsid w:val="00496374"/>
    <w:rsid w:val="004967E3"/>
    <w:rsid w:val="00496893"/>
    <w:rsid w:val="00496B43"/>
    <w:rsid w:val="00496FE2"/>
    <w:rsid w:val="0049746D"/>
    <w:rsid w:val="0049747B"/>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12"/>
    <w:rsid w:val="004A4678"/>
    <w:rsid w:val="004A5327"/>
    <w:rsid w:val="004A5B41"/>
    <w:rsid w:val="004A5DAF"/>
    <w:rsid w:val="004A5F52"/>
    <w:rsid w:val="004A603A"/>
    <w:rsid w:val="004A6BC2"/>
    <w:rsid w:val="004A6DB7"/>
    <w:rsid w:val="004A7179"/>
    <w:rsid w:val="004A7699"/>
    <w:rsid w:val="004A7A30"/>
    <w:rsid w:val="004A7AF3"/>
    <w:rsid w:val="004A7F31"/>
    <w:rsid w:val="004B078C"/>
    <w:rsid w:val="004B0840"/>
    <w:rsid w:val="004B25AB"/>
    <w:rsid w:val="004B2DD5"/>
    <w:rsid w:val="004B2ED4"/>
    <w:rsid w:val="004B3011"/>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5CBC"/>
    <w:rsid w:val="004B6059"/>
    <w:rsid w:val="004B63E1"/>
    <w:rsid w:val="004B7329"/>
    <w:rsid w:val="004B737A"/>
    <w:rsid w:val="004B7436"/>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BEE"/>
    <w:rsid w:val="004C4D6A"/>
    <w:rsid w:val="004C5464"/>
    <w:rsid w:val="004C5635"/>
    <w:rsid w:val="004C5875"/>
    <w:rsid w:val="004C631B"/>
    <w:rsid w:val="004C667B"/>
    <w:rsid w:val="004C784D"/>
    <w:rsid w:val="004C7984"/>
    <w:rsid w:val="004C7AC6"/>
    <w:rsid w:val="004C7F5A"/>
    <w:rsid w:val="004D0469"/>
    <w:rsid w:val="004D0FAE"/>
    <w:rsid w:val="004D16C1"/>
    <w:rsid w:val="004D1930"/>
    <w:rsid w:val="004D1BBF"/>
    <w:rsid w:val="004D1BC3"/>
    <w:rsid w:val="004D1C9A"/>
    <w:rsid w:val="004D1D66"/>
    <w:rsid w:val="004D1E87"/>
    <w:rsid w:val="004D1EED"/>
    <w:rsid w:val="004D2393"/>
    <w:rsid w:val="004D26E6"/>
    <w:rsid w:val="004D29D2"/>
    <w:rsid w:val="004D35DA"/>
    <w:rsid w:val="004D365F"/>
    <w:rsid w:val="004D36A5"/>
    <w:rsid w:val="004D38BF"/>
    <w:rsid w:val="004D3F3A"/>
    <w:rsid w:val="004D4C1F"/>
    <w:rsid w:val="004D57F9"/>
    <w:rsid w:val="004D58A7"/>
    <w:rsid w:val="004D5F41"/>
    <w:rsid w:val="004D6334"/>
    <w:rsid w:val="004D64C5"/>
    <w:rsid w:val="004D6608"/>
    <w:rsid w:val="004D6C04"/>
    <w:rsid w:val="004D7283"/>
    <w:rsid w:val="004D72EA"/>
    <w:rsid w:val="004D7352"/>
    <w:rsid w:val="004D7422"/>
    <w:rsid w:val="004D7C14"/>
    <w:rsid w:val="004D7FAD"/>
    <w:rsid w:val="004E0370"/>
    <w:rsid w:val="004E0829"/>
    <w:rsid w:val="004E0968"/>
    <w:rsid w:val="004E0C0E"/>
    <w:rsid w:val="004E0F0C"/>
    <w:rsid w:val="004E10BB"/>
    <w:rsid w:val="004E1137"/>
    <w:rsid w:val="004E1392"/>
    <w:rsid w:val="004E159E"/>
    <w:rsid w:val="004E1636"/>
    <w:rsid w:val="004E213A"/>
    <w:rsid w:val="004E2583"/>
    <w:rsid w:val="004E2DB3"/>
    <w:rsid w:val="004E30F8"/>
    <w:rsid w:val="004E38DC"/>
    <w:rsid w:val="004E3931"/>
    <w:rsid w:val="004E399B"/>
    <w:rsid w:val="004E4117"/>
    <w:rsid w:val="004E4494"/>
    <w:rsid w:val="004E463B"/>
    <w:rsid w:val="004E4AC0"/>
    <w:rsid w:val="004E52C8"/>
    <w:rsid w:val="004E598F"/>
    <w:rsid w:val="004E5EDE"/>
    <w:rsid w:val="004E614A"/>
    <w:rsid w:val="004E6326"/>
    <w:rsid w:val="004E6463"/>
    <w:rsid w:val="004E670A"/>
    <w:rsid w:val="004E6A27"/>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F1"/>
    <w:rsid w:val="004F0EFC"/>
    <w:rsid w:val="004F11E3"/>
    <w:rsid w:val="004F1505"/>
    <w:rsid w:val="004F1643"/>
    <w:rsid w:val="004F2401"/>
    <w:rsid w:val="004F24F8"/>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E3C"/>
    <w:rsid w:val="004F4EBD"/>
    <w:rsid w:val="004F4EE4"/>
    <w:rsid w:val="004F521B"/>
    <w:rsid w:val="004F53D2"/>
    <w:rsid w:val="004F53F5"/>
    <w:rsid w:val="004F5775"/>
    <w:rsid w:val="004F5F78"/>
    <w:rsid w:val="004F621D"/>
    <w:rsid w:val="004F685A"/>
    <w:rsid w:val="004F6923"/>
    <w:rsid w:val="004F6A6C"/>
    <w:rsid w:val="004F6E06"/>
    <w:rsid w:val="004F746F"/>
    <w:rsid w:val="004F78CE"/>
    <w:rsid w:val="004F79F7"/>
    <w:rsid w:val="004F7AAD"/>
    <w:rsid w:val="004F7FD1"/>
    <w:rsid w:val="00500119"/>
    <w:rsid w:val="00500388"/>
    <w:rsid w:val="005004DC"/>
    <w:rsid w:val="00500606"/>
    <w:rsid w:val="005007CC"/>
    <w:rsid w:val="00500ADC"/>
    <w:rsid w:val="00500BF2"/>
    <w:rsid w:val="00500D98"/>
    <w:rsid w:val="00501587"/>
    <w:rsid w:val="00501906"/>
    <w:rsid w:val="00501B77"/>
    <w:rsid w:val="00502899"/>
    <w:rsid w:val="00502BA4"/>
    <w:rsid w:val="00502C44"/>
    <w:rsid w:val="00502C5B"/>
    <w:rsid w:val="00502E90"/>
    <w:rsid w:val="00502F11"/>
    <w:rsid w:val="00502FEB"/>
    <w:rsid w:val="00503065"/>
    <w:rsid w:val="005031F4"/>
    <w:rsid w:val="00503861"/>
    <w:rsid w:val="00503D52"/>
    <w:rsid w:val="00503E7A"/>
    <w:rsid w:val="0050413F"/>
    <w:rsid w:val="0050485F"/>
    <w:rsid w:val="00504AFD"/>
    <w:rsid w:val="00504FF3"/>
    <w:rsid w:val="0050502E"/>
    <w:rsid w:val="005050D6"/>
    <w:rsid w:val="00505300"/>
    <w:rsid w:val="00505642"/>
    <w:rsid w:val="0050572B"/>
    <w:rsid w:val="00506217"/>
    <w:rsid w:val="00506261"/>
    <w:rsid w:val="0050629A"/>
    <w:rsid w:val="00506B2F"/>
    <w:rsid w:val="00506CD0"/>
    <w:rsid w:val="005070A8"/>
    <w:rsid w:val="0050711F"/>
    <w:rsid w:val="005074E4"/>
    <w:rsid w:val="00507996"/>
    <w:rsid w:val="00507A65"/>
    <w:rsid w:val="00507BB4"/>
    <w:rsid w:val="00507E23"/>
    <w:rsid w:val="00510E9B"/>
    <w:rsid w:val="005118C4"/>
    <w:rsid w:val="00512473"/>
    <w:rsid w:val="00512AE4"/>
    <w:rsid w:val="00513200"/>
    <w:rsid w:val="0051321E"/>
    <w:rsid w:val="005138CC"/>
    <w:rsid w:val="00513D38"/>
    <w:rsid w:val="00514EF3"/>
    <w:rsid w:val="00514F27"/>
    <w:rsid w:val="00515181"/>
    <w:rsid w:val="005155C4"/>
    <w:rsid w:val="00515A3F"/>
    <w:rsid w:val="00515EE0"/>
    <w:rsid w:val="00515F90"/>
    <w:rsid w:val="00516A1A"/>
    <w:rsid w:val="00516E18"/>
    <w:rsid w:val="00516E7D"/>
    <w:rsid w:val="005173B6"/>
    <w:rsid w:val="00517B1A"/>
    <w:rsid w:val="00517E55"/>
    <w:rsid w:val="00520570"/>
    <w:rsid w:val="0052075E"/>
    <w:rsid w:val="005207FF"/>
    <w:rsid w:val="00520B26"/>
    <w:rsid w:val="00520BA5"/>
    <w:rsid w:val="00520C0F"/>
    <w:rsid w:val="005213A0"/>
    <w:rsid w:val="005214D2"/>
    <w:rsid w:val="00521803"/>
    <w:rsid w:val="00521860"/>
    <w:rsid w:val="005218B2"/>
    <w:rsid w:val="00521A23"/>
    <w:rsid w:val="00521D6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B19"/>
    <w:rsid w:val="00524C29"/>
    <w:rsid w:val="00524D79"/>
    <w:rsid w:val="00524DCF"/>
    <w:rsid w:val="00524F47"/>
    <w:rsid w:val="00525534"/>
    <w:rsid w:val="005258A1"/>
    <w:rsid w:val="00525E4D"/>
    <w:rsid w:val="005261B5"/>
    <w:rsid w:val="005265C9"/>
    <w:rsid w:val="00530822"/>
    <w:rsid w:val="00530B4A"/>
    <w:rsid w:val="0053101B"/>
    <w:rsid w:val="0053105B"/>
    <w:rsid w:val="005317FA"/>
    <w:rsid w:val="00531CA2"/>
    <w:rsid w:val="00531CCB"/>
    <w:rsid w:val="00531E14"/>
    <w:rsid w:val="00531E33"/>
    <w:rsid w:val="00531E77"/>
    <w:rsid w:val="00532BEA"/>
    <w:rsid w:val="00533764"/>
    <w:rsid w:val="00533E31"/>
    <w:rsid w:val="0053406F"/>
    <w:rsid w:val="00534084"/>
    <w:rsid w:val="00534127"/>
    <w:rsid w:val="0053421D"/>
    <w:rsid w:val="005343CF"/>
    <w:rsid w:val="00534FF6"/>
    <w:rsid w:val="005351C2"/>
    <w:rsid w:val="00535215"/>
    <w:rsid w:val="00535E57"/>
    <w:rsid w:val="00535F65"/>
    <w:rsid w:val="00535F96"/>
    <w:rsid w:val="00536461"/>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3C9A"/>
    <w:rsid w:val="005443C1"/>
    <w:rsid w:val="00544AC7"/>
    <w:rsid w:val="00544BE8"/>
    <w:rsid w:val="00544E4B"/>
    <w:rsid w:val="00544FA3"/>
    <w:rsid w:val="0054529F"/>
    <w:rsid w:val="005453BB"/>
    <w:rsid w:val="005453DD"/>
    <w:rsid w:val="00545409"/>
    <w:rsid w:val="00545E6B"/>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7B1"/>
    <w:rsid w:val="00553EE7"/>
    <w:rsid w:val="0055406A"/>
    <w:rsid w:val="005540FB"/>
    <w:rsid w:val="005542A9"/>
    <w:rsid w:val="005542F8"/>
    <w:rsid w:val="00554A44"/>
    <w:rsid w:val="0055505F"/>
    <w:rsid w:val="00555436"/>
    <w:rsid w:val="005554E4"/>
    <w:rsid w:val="005555C3"/>
    <w:rsid w:val="005559C4"/>
    <w:rsid w:val="00555E8D"/>
    <w:rsid w:val="00556F70"/>
    <w:rsid w:val="00557319"/>
    <w:rsid w:val="0055735A"/>
    <w:rsid w:val="005573E8"/>
    <w:rsid w:val="005574A1"/>
    <w:rsid w:val="00557AB0"/>
    <w:rsid w:val="00560109"/>
    <w:rsid w:val="00560486"/>
    <w:rsid w:val="005604F9"/>
    <w:rsid w:val="00560BBC"/>
    <w:rsid w:val="00560E18"/>
    <w:rsid w:val="00560E9B"/>
    <w:rsid w:val="005618A0"/>
    <w:rsid w:val="005619F6"/>
    <w:rsid w:val="00561A87"/>
    <w:rsid w:val="00562175"/>
    <w:rsid w:val="00562335"/>
    <w:rsid w:val="00562598"/>
    <w:rsid w:val="00562788"/>
    <w:rsid w:val="00562CFC"/>
    <w:rsid w:val="005631D2"/>
    <w:rsid w:val="0056348A"/>
    <w:rsid w:val="00563A69"/>
    <w:rsid w:val="00563EE1"/>
    <w:rsid w:val="005645BB"/>
    <w:rsid w:val="005647E4"/>
    <w:rsid w:val="00564910"/>
    <w:rsid w:val="00564C23"/>
    <w:rsid w:val="00564D9D"/>
    <w:rsid w:val="00564FA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8E7"/>
    <w:rsid w:val="00575AD1"/>
    <w:rsid w:val="00576038"/>
    <w:rsid w:val="0057618D"/>
    <w:rsid w:val="00576544"/>
    <w:rsid w:val="005766CC"/>
    <w:rsid w:val="00576B3B"/>
    <w:rsid w:val="00576BCB"/>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421"/>
    <w:rsid w:val="00582576"/>
    <w:rsid w:val="00582597"/>
    <w:rsid w:val="0058299A"/>
    <w:rsid w:val="0058332D"/>
    <w:rsid w:val="00583A8D"/>
    <w:rsid w:val="00583B40"/>
    <w:rsid w:val="00584036"/>
    <w:rsid w:val="00584122"/>
    <w:rsid w:val="00584AB0"/>
    <w:rsid w:val="005850D1"/>
    <w:rsid w:val="00585190"/>
    <w:rsid w:val="0058535C"/>
    <w:rsid w:val="00585816"/>
    <w:rsid w:val="00585F62"/>
    <w:rsid w:val="00586135"/>
    <w:rsid w:val="005862B2"/>
    <w:rsid w:val="00586E6E"/>
    <w:rsid w:val="00586F84"/>
    <w:rsid w:val="00587391"/>
    <w:rsid w:val="00587C7A"/>
    <w:rsid w:val="00587D8B"/>
    <w:rsid w:val="00587D96"/>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C88"/>
    <w:rsid w:val="00596F1A"/>
    <w:rsid w:val="00597108"/>
    <w:rsid w:val="005974CA"/>
    <w:rsid w:val="0059768C"/>
    <w:rsid w:val="0059781D"/>
    <w:rsid w:val="005979E3"/>
    <w:rsid w:val="00597C0B"/>
    <w:rsid w:val="00597D55"/>
    <w:rsid w:val="00597F87"/>
    <w:rsid w:val="005A0902"/>
    <w:rsid w:val="005A14D2"/>
    <w:rsid w:val="005A1675"/>
    <w:rsid w:val="005A1A59"/>
    <w:rsid w:val="005A1B1C"/>
    <w:rsid w:val="005A2072"/>
    <w:rsid w:val="005A2454"/>
    <w:rsid w:val="005A2E16"/>
    <w:rsid w:val="005A2E19"/>
    <w:rsid w:val="005A38FA"/>
    <w:rsid w:val="005A3BB8"/>
    <w:rsid w:val="005A3C3A"/>
    <w:rsid w:val="005A3F77"/>
    <w:rsid w:val="005A489D"/>
    <w:rsid w:val="005A49EC"/>
    <w:rsid w:val="005A55A0"/>
    <w:rsid w:val="005A57D8"/>
    <w:rsid w:val="005A609A"/>
    <w:rsid w:val="005A7166"/>
    <w:rsid w:val="005A7358"/>
    <w:rsid w:val="005A76B8"/>
    <w:rsid w:val="005A77FE"/>
    <w:rsid w:val="005A7840"/>
    <w:rsid w:val="005A7886"/>
    <w:rsid w:val="005A7BAD"/>
    <w:rsid w:val="005A7FD7"/>
    <w:rsid w:val="005B02DA"/>
    <w:rsid w:val="005B0512"/>
    <w:rsid w:val="005B0732"/>
    <w:rsid w:val="005B075F"/>
    <w:rsid w:val="005B0939"/>
    <w:rsid w:val="005B0F10"/>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109E"/>
    <w:rsid w:val="005C1167"/>
    <w:rsid w:val="005C1395"/>
    <w:rsid w:val="005C1448"/>
    <w:rsid w:val="005C1608"/>
    <w:rsid w:val="005C19B7"/>
    <w:rsid w:val="005C1D0C"/>
    <w:rsid w:val="005C2101"/>
    <w:rsid w:val="005C235A"/>
    <w:rsid w:val="005C24B6"/>
    <w:rsid w:val="005C27DE"/>
    <w:rsid w:val="005C2A87"/>
    <w:rsid w:val="005C2D98"/>
    <w:rsid w:val="005C31C0"/>
    <w:rsid w:val="005C3287"/>
    <w:rsid w:val="005C361D"/>
    <w:rsid w:val="005C38E4"/>
    <w:rsid w:val="005C3E26"/>
    <w:rsid w:val="005C4551"/>
    <w:rsid w:val="005C484E"/>
    <w:rsid w:val="005C48EF"/>
    <w:rsid w:val="005C581E"/>
    <w:rsid w:val="005C754A"/>
    <w:rsid w:val="005C78E6"/>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4C3"/>
    <w:rsid w:val="005D6513"/>
    <w:rsid w:val="005D658B"/>
    <w:rsid w:val="005D65AC"/>
    <w:rsid w:val="005D66BD"/>
    <w:rsid w:val="005D698B"/>
    <w:rsid w:val="005D69E9"/>
    <w:rsid w:val="005D6E9D"/>
    <w:rsid w:val="005D7BFA"/>
    <w:rsid w:val="005D7DF7"/>
    <w:rsid w:val="005D7FDF"/>
    <w:rsid w:val="005D7FE8"/>
    <w:rsid w:val="005E0618"/>
    <w:rsid w:val="005E0A01"/>
    <w:rsid w:val="005E138F"/>
    <w:rsid w:val="005E1692"/>
    <w:rsid w:val="005E173B"/>
    <w:rsid w:val="005E1B10"/>
    <w:rsid w:val="005E1B30"/>
    <w:rsid w:val="005E1DA3"/>
    <w:rsid w:val="005E218B"/>
    <w:rsid w:val="005E233F"/>
    <w:rsid w:val="005E260E"/>
    <w:rsid w:val="005E2A73"/>
    <w:rsid w:val="005E31F3"/>
    <w:rsid w:val="005E32A3"/>
    <w:rsid w:val="005E3482"/>
    <w:rsid w:val="005E38C7"/>
    <w:rsid w:val="005E3C68"/>
    <w:rsid w:val="005E406A"/>
    <w:rsid w:val="005E4089"/>
    <w:rsid w:val="005E4466"/>
    <w:rsid w:val="005E4829"/>
    <w:rsid w:val="005E4AB9"/>
    <w:rsid w:val="005E4BA7"/>
    <w:rsid w:val="005E52D2"/>
    <w:rsid w:val="005E5471"/>
    <w:rsid w:val="005E5B17"/>
    <w:rsid w:val="005E5B82"/>
    <w:rsid w:val="005E5C2F"/>
    <w:rsid w:val="005E5ED0"/>
    <w:rsid w:val="005E60CF"/>
    <w:rsid w:val="005E648C"/>
    <w:rsid w:val="005E66D9"/>
    <w:rsid w:val="005E68D6"/>
    <w:rsid w:val="005E6BB0"/>
    <w:rsid w:val="005E7266"/>
    <w:rsid w:val="005E73D2"/>
    <w:rsid w:val="005E7E51"/>
    <w:rsid w:val="005F01ED"/>
    <w:rsid w:val="005F0214"/>
    <w:rsid w:val="005F04A0"/>
    <w:rsid w:val="005F0536"/>
    <w:rsid w:val="005F0E7C"/>
    <w:rsid w:val="005F1862"/>
    <w:rsid w:val="005F19C5"/>
    <w:rsid w:val="005F1C1D"/>
    <w:rsid w:val="005F2019"/>
    <w:rsid w:val="005F2137"/>
    <w:rsid w:val="005F240E"/>
    <w:rsid w:val="005F3FA7"/>
    <w:rsid w:val="005F40D3"/>
    <w:rsid w:val="005F4A91"/>
    <w:rsid w:val="005F51D3"/>
    <w:rsid w:val="005F53C5"/>
    <w:rsid w:val="005F5AE6"/>
    <w:rsid w:val="005F602C"/>
    <w:rsid w:val="005F61CC"/>
    <w:rsid w:val="005F6217"/>
    <w:rsid w:val="005F654E"/>
    <w:rsid w:val="005F663A"/>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C6"/>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5F98"/>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AFD"/>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964"/>
    <w:rsid w:val="00615E07"/>
    <w:rsid w:val="00616696"/>
    <w:rsid w:val="00616BFF"/>
    <w:rsid w:val="00616EA8"/>
    <w:rsid w:val="00616FF8"/>
    <w:rsid w:val="006178D7"/>
    <w:rsid w:val="00617A33"/>
    <w:rsid w:val="00617CFD"/>
    <w:rsid w:val="00617E39"/>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50"/>
    <w:rsid w:val="00631F6F"/>
    <w:rsid w:val="0063318B"/>
    <w:rsid w:val="00633358"/>
    <w:rsid w:val="00633738"/>
    <w:rsid w:val="00633AC8"/>
    <w:rsid w:val="00633E15"/>
    <w:rsid w:val="0063461B"/>
    <w:rsid w:val="006346C9"/>
    <w:rsid w:val="00634BD9"/>
    <w:rsid w:val="00634E2E"/>
    <w:rsid w:val="00634FC9"/>
    <w:rsid w:val="00635023"/>
    <w:rsid w:val="006350DC"/>
    <w:rsid w:val="00635149"/>
    <w:rsid w:val="00635669"/>
    <w:rsid w:val="00635806"/>
    <w:rsid w:val="00635C60"/>
    <w:rsid w:val="00636373"/>
    <w:rsid w:val="0063726A"/>
    <w:rsid w:val="0063741B"/>
    <w:rsid w:val="00637977"/>
    <w:rsid w:val="00637C63"/>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66B"/>
    <w:rsid w:val="00651CFD"/>
    <w:rsid w:val="006522ED"/>
    <w:rsid w:val="006524A5"/>
    <w:rsid w:val="00652702"/>
    <w:rsid w:val="00652A66"/>
    <w:rsid w:val="00652CF6"/>
    <w:rsid w:val="00653541"/>
    <w:rsid w:val="006537D0"/>
    <w:rsid w:val="00653894"/>
    <w:rsid w:val="00653B68"/>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C1C"/>
    <w:rsid w:val="00664DA1"/>
    <w:rsid w:val="00666F17"/>
    <w:rsid w:val="006678F5"/>
    <w:rsid w:val="00667D4C"/>
    <w:rsid w:val="0067003E"/>
    <w:rsid w:val="006700D7"/>
    <w:rsid w:val="00670129"/>
    <w:rsid w:val="006706ED"/>
    <w:rsid w:val="00670AF7"/>
    <w:rsid w:val="00671209"/>
    <w:rsid w:val="006715ED"/>
    <w:rsid w:val="00671AB7"/>
    <w:rsid w:val="006726B7"/>
    <w:rsid w:val="0067285D"/>
    <w:rsid w:val="00672F40"/>
    <w:rsid w:val="00672F76"/>
    <w:rsid w:val="00673972"/>
    <w:rsid w:val="0067425B"/>
    <w:rsid w:val="00674623"/>
    <w:rsid w:val="00674949"/>
    <w:rsid w:val="00675735"/>
    <w:rsid w:val="006758CA"/>
    <w:rsid w:val="00676073"/>
    <w:rsid w:val="006764BF"/>
    <w:rsid w:val="00676A14"/>
    <w:rsid w:val="00676BBF"/>
    <w:rsid w:val="00676D14"/>
    <w:rsid w:val="0067729C"/>
    <w:rsid w:val="00677554"/>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F84"/>
    <w:rsid w:val="00685033"/>
    <w:rsid w:val="006853DF"/>
    <w:rsid w:val="006853F4"/>
    <w:rsid w:val="0068543E"/>
    <w:rsid w:val="006856BA"/>
    <w:rsid w:val="0068648A"/>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2BB"/>
    <w:rsid w:val="0069248E"/>
    <w:rsid w:val="006928A6"/>
    <w:rsid w:val="00692A41"/>
    <w:rsid w:val="00692E55"/>
    <w:rsid w:val="00693553"/>
    <w:rsid w:val="0069474E"/>
    <w:rsid w:val="00694CA8"/>
    <w:rsid w:val="0069521E"/>
    <w:rsid w:val="00695384"/>
    <w:rsid w:val="006955BB"/>
    <w:rsid w:val="006957BF"/>
    <w:rsid w:val="00695BC8"/>
    <w:rsid w:val="00695D99"/>
    <w:rsid w:val="00695E2E"/>
    <w:rsid w:val="00696412"/>
    <w:rsid w:val="00696BA8"/>
    <w:rsid w:val="00696ED6"/>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312F"/>
    <w:rsid w:val="006A396C"/>
    <w:rsid w:val="006A3C56"/>
    <w:rsid w:val="006A3DAD"/>
    <w:rsid w:val="006A3E9D"/>
    <w:rsid w:val="006A41DB"/>
    <w:rsid w:val="006A424D"/>
    <w:rsid w:val="006A43B6"/>
    <w:rsid w:val="006A4405"/>
    <w:rsid w:val="006A44EC"/>
    <w:rsid w:val="006A4E4E"/>
    <w:rsid w:val="006A4E7C"/>
    <w:rsid w:val="006A53F0"/>
    <w:rsid w:val="006A568E"/>
    <w:rsid w:val="006A5AAA"/>
    <w:rsid w:val="006A5ADA"/>
    <w:rsid w:val="006A5D15"/>
    <w:rsid w:val="006A618B"/>
    <w:rsid w:val="006A6749"/>
    <w:rsid w:val="006A6AB4"/>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B5"/>
    <w:rsid w:val="006C07EF"/>
    <w:rsid w:val="006C0843"/>
    <w:rsid w:val="006C0B97"/>
    <w:rsid w:val="006C0C9E"/>
    <w:rsid w:val="006C0D0F"/>
    <w:rsid w:val="006C0F0B"/>
    <w:rsid w:val="006C0FE8"/>
    <w:rsid w:val="006C12B6"/>
    <w:rsid w:val="006C1461"/>
    <w:rsid w:val="006C1A7A"/>
    <w:rsid w:val="006C1F1C"/>
    <w:rsid w:val="006C1F73"/>
    <w:rsid w:val="006C232B"/>
    <w:rsid w:val="006C2367"/>
    <w:rsid w:val="006C2589"/>
    <w:rsid w:val="006C3256"/>
    <w:rsid w:val="006C33B7"/>
    <w:rsid w:val="006C3AAF"/>
    <w:rsid w:val="006C3ADE"/>
    <w:rsid w:val="006C478A"/>
    <w:rsid w:val="006C49FA"/>
    <w:rsid w:val="006C576E"/>
    <w:rsid w:val="006C5B65"/>
    <w:rsid w:val="006C5B8C"/>
    <w:rsid w:val="006C6BD1"/>
    <w:rsid w:val="006C6CA1"/>
    <w:rsid w:val="006C6E1C"/>
    <w:rsid w:val="006C7155"/>
    <w:rsid w:val="006C71AA"/>
    <w:rsid w:val="006C755F"/>
    <w:rsid w:val="006C76E5"/>
    <w:rsid w:val="006C7F28"/>
    <w:rsid w:val="006D0850"/>
    <w:rsid w:val="006D09BE"/>
    <w:rsid w:val="006D0F0A"/>
    <w:rsid w:val="006D1170"/>
    <w:rsid w:val="006D125A"/>
    <w:rsid w:val="006D1C0E"/>
    <w:rsid w:val="006D2233"/>
    <w:rsid w:val="006D28BC"/>
    <w:rsid w:val="006D2DE7"/>
    <w:rsid w:val="006D33BF"/>
    <w:rsid w:val="006D33CD"/>
    <w:rsid w:val="006D3FE8"/>
    <w:rsid w:val="006D3FF9"/>
    <w:rsid w:val="006D41E0"/>
    <w:rsid w:val="006D4373"/>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400"/>
    <w:rsid w:val="006E45CD"/>
    <w:rsid w:val="006E4A2E"/>
    <w:rsid w:val="006E4D6A"/>
    <w:rsid w:val="006E4DA3"/>
    <w:rsid w:val="006E4DCE"/>
    <w:rsid w:val="006E5453"/>
    <w:rsid w:val="006E5C8D"/>
    <w:rsid w:val="006E5DFC"/>
    <w:rsid w:val="006E60E3"/>
    <w:rsid w:val="006E612D"/>
    <w:rsid w:val="006E663A"/>
    <w:rsid w:val="006E6779"/>
    <w:rsid w:val="006E6925"/>
    <w:rsid w:val="006E69C6"/>
    <w:rsid w:val="006E70AF"/>
    <w:rsid w:val="006E771B"/>
    <w:rsid w:val="006E7D9B"/>
    <w:rsid w:val="006E7FF4"/>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0CE"/>
    <w:rsid w:val="006F5186"/>
    <w:rsid w:val="006F51FA"/>
    <w:rsid w:val="006F533F"/>
    <w:rsid w:val="006F57E7"/>
    <w:rsid w:val="006F5968"/>
    <w:rsid w:val="006F5E84"/>
    <w:rsid w:val="006F6014"/>
    <w:rsid w:val="006F6A44"/>
    <w:rsid w:val="006F6C00"/>
    <w:rsid w:val="006F6C4E"/>
    <w:rsid w:val="006F6E4C"/>
    <w:rsid w:val="006F703D"/>
    <w:rsid w:val="006F7049"/>
    <w:rsid w:val="00700CF3"/>
    <w:rsid w:val="00700E19"/>
    <w:rsid w:val="00700E31"/>
    <w:rsid w:val="007015E3"/>
    <w:rsid w:val="00701823"/>
    <w:rsid w:val="007018BC"/>
    <w:rsid w:val="00701C45"/>
    <w:rsid w:val="00701CAA"/>
    <w:rsid w:val="00701D21"/>
    <w:rsid w:val="00701DC2"/>
    <w:rsid w:val="00701E1E"/>
    <w:rsid w:val="00702225"/>
    <w:rsid w:val="007023FE"/>
    <w:rsid w:val="00702D06"/>
    <w:rsid w:val="0070308F"/>
    <w:rsid w:val="0070309D"/>
    <w:rsid w:val="00703223"/>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0EA0"/>
    <w:rsid w:val="007118C8"/>
    <w:rsid w:val="0071195E"/>
    <w:rsid w:val="0071245E"/>
    <w:rsid w:val="0071257F"/>
    <w:rsid w:val="0071281E"/>
    <w:rsid w:val="00713099"/>
    <w:rsid w:val="00713A7A"/>
    <w:rsid w:val="00713C16"/>
    <w:rsid w:val="00713C4C"/>
    <w:rsid w:val="00714B2F"/>
    <w:rsid w:val="007151C1"/>
    <w:rsid w:val="0071546B"/>
    <w:rsid w:val="00715AC3"/>
    <w:rsid w:val="00715C53"/>
    <w:rsid w:val="00715D29"/>
    <w:rsid w:val="00715FC0"/>
    <w:rsid w:val="00716046"/>
    <w:rsid w:val="0071657D"/>
    <w:rsid w:val="00716808"/>
    <w:rsid w:val="00716CA1"/>
    <w:rsid w:val="00717113"/>
    <w:rsid w:val="00717275"/>
    <w:rsid w:val="00717936"/>
    <w:rsid w:val="00717A11"/>
    <w:rsid w:val="0072033E"/>
    <w:rsid w:val="00720437"/>
    <w:rsid w:val="007204E4"/>
    <w:rsid w:val="007205D5"/>
    <w:rsid w:val="0072069D"/>
    <w:rsid w:val="00720CD2"/>
    <w:rsid w:val="00720E6F"/>
    <w:rsid w:val="00721041"/>
    <w:rsid w:val="00721202"/>
    <w:rsid w:val="00721D0B"/>
    <w:rsid w:val="0072210C"/>
    <w:rsid w:val="007229FD"/>
    <w:rsid w:val="00722C9D"/>
    <w:rsid w:val="00722F08"/>
    <w:rsid w:val="00723471"/>
    <w:rsid w:val="00723481"/>
    <w:rsid w:val="0072362F"/>
    <w:rsid w:val="007238AE"/>
    <w:rsid w:val="0072434B"/>
    <w:rsid w:val="00724E32"/>
    <w:rsid w:val="00725758"/>
    <w:rsid w:val="00725856"/>
    <w:rsid w:val="00725A35"/>
    <w:rsid w:val="00725A70"/>
    <w:rsid w:val="00726226"/>
    <w:rsid w:val="007262AE"/>
    <w:rsid w:val="00726427"/>
    <w:rsid w:val="00730061"/>
    <w:rsid w:val="00730505"/>
    <w:rsid w:val="00731000"/>
    <w:rsid w:val="0073112C"/>
    <w:rsid w:val="00731280"/>
    <w:rsid w:val="007313EE"/>
    <w:rsid w:val="00731960"/>
    <w:rsid w:val="00731BB2"/>
    <w:rsid w:val="00732267"/>
    <w:rsid w:val="0073238D"/>
    <w:rsid w:val="0073245D"/>
    <w:rsid w:val="007336AF"/>
    <w:rsid w:val="00733931"/>
    <w:rsid w:val="00734076"/>
    <w:rsid w:val="00734510"/>
    <w:rsid w:val="00734B87"/>
    <w:rsid w:val="00734E87"/>
    <w:rsid w:val="00734F33"/>
    <w:rsid w:val="00735110"/>
    <w:rsid w:val="00735329"/>
    <w:rsid w:val="0073633D"/>
    <w:rsid w:val="007365E8"/>
    <w:rsid w:val="0073798E"/>
    <w:rsid w:val="00737FBC"/>
    <w:rsid w:val="00740B89"/>
    <w:rsid w:val="00740F34"/>
    <w:rsid w:val="007416C7"/>
    <w:rsid w:val="00741B29"/>
    <w:rsid w:val="00741D00"/>
    <w:rsid w:val="00741F03"/>
    <w:rsid w:val="00742686"/>
    <w:rsid w:val="0074287D"/>
    <w:rsid w:val="0074289F"/>
    <w:rsid w:val="00742987"/>
    <w:rsid w:val="00742C18"/>
    <w:rsid w:val="007439C2"/>
    <w:rsid w:val="00743D34"/>
    <w:rsid w:val="00743DE9"/>
    <w:rsid w:val="0074407E"/>
    <w:rsid w:val="00744127"/>
    <w:rsid w:val="0074435A"/>
    <w:rsid w:val="007446E6"/>
    <w:rsid w:val="00744923"/>
    <w:rsid w:val="00744AAF"/>
    <w:rsid w:val="00744AEE"/>
    <w:rsid w:val="00744CD4"/>
    <w:rsid w:val="00745091"/>
    <w:rsid w:val="007452D8"/>
    <w:rsid w:val="007452E2"/>
    <w:rsid w:val="00745700"/>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1EED"/>
    <w:rsid w:val="00752095"/>
    <w:rsid w:val="0075247D"/>
    <w:rsid w:val="0075296E"/>
    <w:rsid w:val="00752C19"/>
    <w:rsid w:val="0075313D"/>
    <w:rsid w:val="007532A6"/>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911"/>
    <w:rsid w:val="00756BDC"/>
    <w:rsid w:val="00756C59"/>
    <w:rsid w:val="00756C8E"/>
    <w:rsid w:val="00756E3C"/>
    <w:rsid w:val="007579EF"/>
    <w:rsid w:val="00757F08"/>
    <w:rsid w:val="00757F99"/>
    <w:rsid w:val="0076063F"/>
    <w:rsid w:val="00760B13"/>
    <w:rsid w:val="00760E97"/>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AC0"/>
    <w:rsid w:val="00764B38"/>
    <w:rsid w:val="00764EF6"/>
    <w:rsid w:val="00764F2F"/>
    <w:rsid w:val="00764F30"/>
    <w:rsid w:val="00764FCC"/>
    <w:rsid w:val="00765140"/>
    <w:rsid w:val="007655A6"/>
    <w:rsid w:val="00765DA4"/>
    <w:rsid w:val="0076611F"/>
    <w:rsid w:val="007665C7"/>
    <w:rsid w:val="007667EC"/>
    <w:rsid w:val="00766971"/>
    <w:rsid w:val="00767407"/>
    <w:rsid w:val="00767459"/>
    <w:rsid w:val="00767592"/>
    <w:rsid w:val="007678DA"/>
    <w:rsid w:val="007705B5"/>
    <w:rsid w:val="0077180C"/>
    <w:rsid w:val="00771A11"/>
    <w:rsid w:val="00771A31"/>
    <w:rsid w:val="00772018"/>
    <w:rsid w:val="00772678"/>
    <w:rsid w:val="00772A1C"/>
    <w:rsid w:val="00772AC4"/>
    <w:rsid w:val="00772C36"/>
    <w:rsid w:val="00772C9E"/>
    <w:rsid w:val="00773002"/>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4D6"/>
    <w:rsid w:val="007826DB"/>
    <w:rsid w:val="007827FA"/>
    <w:rsid w:val="007838C9"/>
    <w:rsid w:val="007839D0"/>
    <w:rsid w:val="00783B11"/>
    <w:rsid w:val="00783DFD"/>
    <w:rsid w:val="00783E4D"/>
    <w:rsid w:val="00783F4F"/>
    <w:rsid w:val="00784709"/>
    <w:rsid w:val="00784A3E"/>
    <w:rsid w:val="00785227"/>
    <w:rsid w:val="0078539E"/>
    <w:rsid w:val="007859DD"/>
    <w:rsid w:val="00785AD4"/>
    <w:rsid w:val="00785C76"/>
    <w:rsid w:val="00785FCE"/>
    <w:rsid w:val="007866F8"/>
    <w:rsid w:val="00786CBA"/>
    <w:rsid w:val="00786D7B"/>
    <w:rsid w:val="00786EC1"/>
    <w:rsid w:val="0078746D"/>
    <w:rsid w:val="00787854"/>
    <w:rsid w:val="00787A17"/>
    <w:rsid w:val="00787AA2"/>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76"/>
    <w:rsid w:val="00796347"/>
    <w:rsid w:val="00796A39"/>
    <w:rsid w:val="007973B0"/>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D5B"/>
    <w:rsid w:val="007A5153"/>
    <w:rsid w:val="007A5178"/>
    <w:rsid w:val="007A540E"/>
    <w:rsid w:val="007A5917"/>
    <w:rsid w:val="007A5CFC"/>
    <w:rsid w:val="007A5D19"/>
    <w:rsid w:val="007A5F6C"/>
    <w:rsid w:val="007A6086"/>
    <w:rsid w:val="007A6A9E"/>
    <w:rsid w:val="007A6B55"/>
    <w:rsid w:val="007A7166"/>
    <w:rsid w:val="007A749A"/>
    <w:rsid w:val="007B0088"/>
    <w:rsid w:val="007B0354"/>
    <w:rsid w:val="007B04CD"/>
    <w:rsid w:val="007B099E"/>
    <w:rsid w:val="007B09AD"/>
    <w:rsid w:val="007B0A1C"/>
    <w:rsid w:val="007B0CA3"/>
    <w:rsid w:val="007B0D89"/>
    <w:rsid w:val="007B11D3"/>
    <w:rsid w:val="007B128C"/>
    <w:rsid w:val="007B1349"/>
    <w:rsid w:val="007B1F6A"/>
    <w:rsid w:val="007B2195"/>
    <w:rsid w:val="007B27C9"/>
    <w:rsid w:val="007B2DC3"/>
    <w:rsid w:val="007B328E"/>
    <w:rsid w:val="007B32CA"/>
    <w:rsid w:val="007B339A"/>
    <w:rsid w:val="007B3490"/>
    <w:rsid w:val="007B364F"/>
    <w:rsid w:val="007B3716"/>
    <w:rsid w:val="007B39E9"/>
    <w:rsid w:val="007B3EBB"/>
    <w:rsid w:val="007B3F22"/>
    <w:rsid w:val="007B4496"/>
    <w:rsid w:val="007B4497"/>
    <w:rsid w:val="007B4C28"/>
    <w:rsid w:val="007B5438"/>
    <w:rsid w:val="007B5486"/>
    <w:rsid w:val="007B573F"/>
    <w:rsid w:val="007B5A08"/>
    <w:rsid w:val="007B5D59"/>
    <w:rsid w:val="007B5EA3"/>
    <w:rsid w:val="007B61AB"/>
    <w:rsid w:val="007B66D8"/>
    <w:rsid w:val="007B6C10"/>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4FD"/>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448"/>
    <w:rsid w:val="007C6543"/>
    <w:rsid w:val="007C68DC"/>
    <w:rsid w:val="007C6A04"/>
    <w:rsid w:val="007C6B91"/>
    <w:rsid w:val="007C7600"/>
    <w:rsid w:val="007D033E"/>
    <w:rsid w:val="007D03E6"/>
    <w:rsid w:val="007D0B72"/>
    <w:rsid w:val="007D0E83"/>
    <w:rsid w:val="007D11CD"/>
    <w:rsid w:val="007D12A3"/>
    <w:rsid w:val="007D171D"/>
    <w:rsid w:val="007D22E7"/>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EEC"/>
    <w:rsid w:val="007D61C3"/>
    <w:rsid w:val="007D653B"/>
    <w:rsid w:val="007D656A"/>
    <w:rsid w:val="007D7123"/>
    <w:rsid w:val="007D784F"/>
    <w:rsid w:val="007D7B0F"/>
    <w:rsid w:val="007D7B87"/>
    <w:rsid w:val="007E0447"/>
    <w:rsid w:val="007E045C"/>
    <w:rsid w:val="007E080F"/>
    <w:rsid w:val="007E0B75"/>
    <w:rsid w:val="007E0F58"/>
    <w:rsid w:val="007E1552"/>
    <w:rsid w:val="007E1692"/>
    <w:rsid w:val="007E173D"/>
    <w:rsid w:val="007E1DDC"/>
    <w:rsid w:val="007E22A3"/>
    <w:rsid w:val="007E27D4"/>
    <w:rsid w:val="007E2BDE"/>
    <w:rsid w:val="007E2BF3"/>
    <w:rsid w:val="007E316A"/>
    <w:rsid w:val="007E3225"/>
    <w:rsid w:val="007E340D"/>
    <w:rsid w:val="007E3E7B"/>
    <w:rsid w:val="007E4084"/>
    <w:rsid w:val="007E43A2"/>
    <w:rsid w:val="007E444A"/>
    <w:rsid w:val="007E4589"/>
    <w:rsid w:val="007E464C"/>
    <w:rsid w:val="007E4FD2"/>
    <w:rsid w:val="007E5553"/>
    <w:rsid w:val="007E6467"/>
    <w:rsid w:val="007E6E88"/>
    <w:rsid w:val="007E718E"/>
    <w:rsid w:val="007E75CD"/>
    <w:rsid w:val="007E76F0"/>
    <w:rsid w:val="007E793F"/>
    <w:rsid w:val="007E7CC1"/>
    <w:rsid w:val="007F0257"/>
    <w:rsid w:val="007F05B9"/>
    <w:rsid w:val="007F0949"/>
    <w:rsid w:val="007F0B4A"/>
    <w:rsid w:val="007F0C1D"/>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31FD"/>
    <w:rsid w:val="008034E8"/>
    <w:rsid w:val="0080358A"/>
    <w:rsid w:val="00803AA7"/>
    <w:rsid w:val="00803B18"/>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1E1"/>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150"/>
    <w:rsid w:val="008172AF"/>
    <w:rsid w:val="00817981"/>
    <w:rsid w:val="00817E8B"/>
    <w:rsid w:val="008200B7"/>
    <w:rsid w:val="0082018B"/>
    <w:rsid w:val="008201AF"/>
    <w:rsid w:val="008204F0"/>
    <w:rsid w:val="008207A4"/>
    <w:rsid w:val="00820921"/>
    <w:rsid w:val="00820CA3"/>
    <w:rsid w:val="00821120"/>
    <w:rsid w:val="00821244"/>
    <w:rsid w:val="0082165A"/>
    <w:rsid w:val="008217BC"/>
    <w:rsid w:val="008217F1"/>
    <w:rsid w:val="008219C7"/>
    <w:rsid w:val="008219E3"/>
    <w:rsid w:val="00821F74"/>
    <w:rsid w:val="00822061"/>
    <w:rsid w:val="0082260C"/>
    <w:rsid w:val="00822936"/>
    <w:rsid w:val="00822F59"/>
    <w:rsid w:val="008238BD"/>
    <w:rsid w:val="008239C9"/>
    <w:rsid w:val="0082412E"/>
    <w:rsid w:val="0082422C"/>
    <w:rsid w:val="00824348"/>
    <w:rsid w:val="008246E2"/>
    <w:rsid w:val="00824E80"/>
    <w:rsid w:val="0082530E"/>
    <w:rsid w:val="008258A7"/>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842"/>
    <w:rsid w:val="0083297C"/>
    <w:rsid w:val="00833B3F"/>
    <w:rsid w:val="00833C7E"/>
    <w:rsid w:val="00833F1E"/>
    <w:rsid w:val="00834494"/>
    <w:rsid w:val="00834A86"/>
    <w:rsid w:val="0083554D"/>
    <w:rsid w:val="0083572D"/>
    <w:rsid w:val="00836A18"/>
    <w:rsid w:val="00836E81"/>
    <w:rsid w:val="008377C4"/>
    <w:rsid w:val="00837812"/>
    <w:rsid w:val="008379CB"/>
    <w:rsid w:val="00837CB7"/>
    <w:rsid w:val="008404E4"/>
    <w:rsid w:val="0084070D"/>
    <w:rsid w:val="00840B55"/>
    <w:rsid w:val="00840C93"/>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390"/>
    <w:rsid w:val="008454E9"/>
    <w:rsid w:val="00845680"/>
    <w:rsid w:val="0084580F"/>
    <w:rsid w:val="00845AC2"/>
    <w:rsid w:val="00845B13"/>
    <w:rsid w:val="00845CDB"/>
    <w:rsid w:val="00846574"/>
    <w:rsid w:val="0084675C"/>
    <w:rsid w:val="008469DA"/>
    <w:rsid w:val="00846B74"/>
    <w:rsid w:val="00847010"/>
    <w:rsid w:val="0084732A"/>
    <w:rsid w:val="008478FA"/>
    <w:rsid w:val="00847BFD"/>
    <w:rsid w:val="008501D5"/>
    <w:rsid w:val="00850282"/>
    <w:rsid w:val="00851272"/>
    <w:rsid w:val="00851BC4"/>
    <w:rsid w:val="00851D61"/>
    <w:rsid w:val="008524B9"/>
    <w:rsid w:val="008535BD"/>
    <w:rsid w:val="008537B8"/>
    <w:rsid w:val="00855345"/>
    <w:rsid w:val="0085568C"/>
    <w:rsid w:val="0085579E"/>
    <w:rsid w:val="008558ED"/>
    <w:rsid w:val="00855966"/>
    <w:rsid w:val="00855991"/>
    <w:rsid w:val="008559A8"/>
    <w:rsid w:val="00855A37"/>
    <w:rsid w:val="00855DD2"/>
    <w:rsid w:val="008560F8"/>
    <w:rsid w:val="00856290"/>
    <w:rsid w:val="008562A6"/>
    <w:rsid w:val="00856302"/>
    <w:rsid w:val="00856448"/>
    <w:rsid w:val="00856578"/>
    <w:rsid w:val="00857386"/>
    <w:rsid w:val="008575B2"/>
    <w:rsid w:val="008579C0"/>
    <w:rsid w:val="00857C4E"/>
    <w:rsid w:val="00857CD7"/>
    <w:rsid w:val="00857FB5"/>
    <w:rsid w:val="00860085"/>
    <w:rsid w:val="008606CB"/>
    <w:rsid w:val="008607B6"/>
    <w:rsid w:val="00860B1A"/>
    <w:rsid w:val="00860C7B"/>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ADA"/>
    <w:rsid w:val="00864253"/>
    <w:rsid w:val="00864500"/>
    <w:rsid w:val="00864617"/>
    <w:rsid w:val="00864701"/>
    <w:rsid w:val="008651D7"/>
    <w:rsid w:val="00865385"/>
    <w:rsid w:val="0086577A"/>
    <w:rsid w:val="00865C18"/>
    <w:rsid w:val="00865FBF"/>
    <w:rsid w:val="00865FC5"/>
    <w:rsid w:val="00866074"/>
    <w:rsid w:val="00866108"/>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F74"/>
    <w:rsid w:val="00882244"/>
    <w:rsid w:val="00882CD2"/>
    <w:rsid w:val="008830BC"/>
    <w:rsid w:val="0088339E"/>
    <w:rsid w:val="008835D7"/>
    <w:rsid w:val="00883E6F"/>
    <w:rsid w:val="00883F39"/>
    <w:rsid w:val="0088475B"/>
    <w:rsid w:val="008848B8"/>
    <w:rsid w:val="00884BD2"/>
    <w:rsid w:val="00884EB6"/>
    <w:rsid w:val="008850E9"/>
    <w:rsid w:val="008850FF"/>
    <w:rsid w:val="0088529E"/>
    <w:rsid w:val="0088555B"/>
    <w:rsid w:val="00885C34"/>
    <w:rsid w:val="00885DC4"/>
    <w:rsid w:val="00885E6D"/>
    <w:rsid w:val="008865DE"/>
    <w:rsid w:val="00886A23"/>
    <w:rsid w:val="00886B73"/>
    <w:rsid w:val="00886E99"/>
    <w:rsid w:val="008872E0"/>
    <w:rsid w:val="00887723"/>
    <w:rsid w:val="00887C8A"/>
    <w:rsid w:val="00890033"/>
    <w:rsid w:val="00890229"/>
    <w:rsid w:val="008906C2"/>
    <w:rsid w:val="00890C39"/>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4EAF"/>
    <w:rsid w:val="0089513C"/>
    <w:rsid w:val="0089526D"/>
    <w:rsid w:val="008957D0"/>
    <w:rsid w:val="00895A0E"/>
    <w:rsid w:val="00895A2E"/>
    <w:rsid w:val="00895E14"/>
    <w:rsid w:val="00896153"/>
    <w:rsid w:val="00896482"/>
    <w:rsid w:val="00896F6D"/>
    <w:rsid w:val="008971D5"/>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EE5"/>
    <w:rsid w:val="008B0FC6"/>
    <w:rsid w:val="008B1521"/>
    <w:rsid w:val="008B1F4D"/>
    <w:rsid w:val="008B1F97"/>
    <w:rsid w:val="008B21B8"/>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29"/>
    <w:rsid w:val="008B6667"/>
    <w:rsid w:val="008B6840"/>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EDB"/>
    <w:rsid w:val="008C2F67"/>
    <w:rsid w:val="008C31D0"/>
    <w:rsid w:val="008C3518"/>
    <w:rsid w:val="008C359F"/>
    <w:rsid w:val="008C38FA"/>
    <w:rsid w:val="008C3EA6"/>
    <w:rsid w:val="008C4038"/>
    <w:rsid w:val="008C45E3"/>
    <w:rsid w:val="008C467F"/>
    <w:rsid w:val="008C4C33"/>
    <w:rsid w:val="008C4EAB"/>
    <w:rsid w:val="008C507E"/>
    <w:rsid w:val="008C50B4"/>
    <w:rsid w:val="008C52ED"/>
    <w:rsid w:val="008C5AFE"/>
    <w:rsid w:val="008C5BEF"/>
    <w:rsid w:val="008C5EE3"/>
    <w:rsid w:val="008C63D8"/>
    <w:rsid w:val="008C6527"/>
    <w:rsid w:val="008C6D7A"/>
    <w:rsid w:val="008C6F3B"/>
    <w:rsid w:val="008C7047"/>
    <w:rsid w:val="008C79CF"/>
    <w:rsid w:val="008C7D34"/>
    <w:rsid w:val="008C7E30"/>
    <w:rsid w:val="008C7EF8"/>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5022"/>
    <w:rsid w:val="008D507C"/>
    <w:rsid w:val="008D547B"/>
    <w:rsid w:val="008D554D"/>
    <w:rsid w:val="008D56C1"/>
    <w:rsid w:val="008D56E1"/>
    <w:rsid w:val="008D596B"/>
    <w:rsid w:val="008D5A0B"/>
    <w:rsid w:val="008D5A94"/>
    <w:rsid w:val="008D5F3B"/>
    <w:rsid w:val="008D63A6"/>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DD"/>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17E"/>
    <w:rsid w:val="008F7262"/>
    <w:rsid w:val="008F7643"/>
    <w:rsid w:val="008F7960"/>
    <w:rsid w:val="008F7ACC"/>
    <w:rsid w:val="008F7BC8"/>
    <w:rsid w:val="008F7BE6"/>
    <w:rsid w:val="009000B1"/>
    <w:rsid w:val="009000BB"/>
    <w:rsid w:val="00900171"/>
    <w:rsid w:val="009007EA"/>
    <w:rsid w:val="0090136C"/>
    <w:rsid w:val="00901622"/>
    <w:rsid w:val="00901AB5"/>
    <w:rsid w:val="00901C27"/>
    <w:rsid w:val="00901D14"/>
    <w:rsid w:val="00901D59"/>
    <w:rsid w:val="00901E86"/>
    <w:rsid w:val="00902751"/>
    <w:rsid w:val="00902DB4"/>
    <w:rsid w:val="00902DBA"/>
    <w:rsid w:val="00902EFF"/>
    <w:rsid w:val="0090308D"/>
    <w:rsid w:val="00903294"/>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06B"/>
    <w:rsid w:val="00907161"/>
    <w:rsid w:val="00907930"/>
    <w:rsid w:val="00907A2B"/>
    <w:rsid w:val="0091036B"/>
    <w:rsid w:val="00910F42"/>
    <w:rsid w:val="00910FC4"/>
    <w:rsid w:val="009112A7"/>
    <w:rsid w:val="009114AD"/>
    <w:rsid w:val="009120B0"/>
    <w:rsid w:val="009120D6"/>
    <w:rsid w:val="009121BD"/>
    <w:rsid w:val="00912503"/>
    <w:rsid w:val="009126CE"/>
    <w:rsid w:val="00912A11"/>
    <w:rsid w:val="00912C70"/>
    <w:rsid w:val="0091354C"/>
    <w:rsid w:val="00913E3F"/>
    <w:rsid w:val="00913EF3"/>
    <w:rsid w:val="009142D7"/>
    <w:rsid w:val="0091451A"/>
    <w:rsid w:val="00914A13"/>
    <w:rsid w:val="00914B0A"/>
    <w:rsid w:val="009155F8"/>
    <w:rsid w:val="009157E2"/>
    <w:rsid w:val="00915F38"/>
    <w:rsid w:val="00916372"/>
    <w:rsid w:val="00916457"/>
    <w:rsid w:val="0091685B"/>
    <w:rsid w:val="009168F3"/>
    <w:rsid w:val="00916D11"/>
    <w:rsid w:val="00917002"/>
    <w:rsid w:val="009171A3"/>
    <w:rsid w:val="00917873"/>
    <w:rsid w:val="00917DD5"/>
    <w:rsid w:val="009200DB"/>
    <w:rsid w:val="009203F5"/>
    <w:rsid w:val="00920804"/>
    <w:rsid w:val="00920AD6"/>
    <w:rsid w:val="00920DF9"/>
    <w:rsid w:val="00920E86"/>
    <w:rsid w:val="00920F8A"/>
    <w:rsid w:val="009211F7"/>
    <w:rsid w:val="009212EB"/>
    <w:rsid w:val="0092136C"/>
    <w:rsid w:val="00921A53"/>
    <w:rsid w:val="00921C3D"/>
    <w:rsid w:val="00922ABF"/>
    <w:rsid w:val="00922CF0"/>
    <w:rsid w:val="00923336"/>
    <w:rsid w:val="00924B1C"/>
    <w:rsid w:val="00924C1B"/>
    <w:rsid w:val="009254D5"/>
    <w:rsid w:val="00925809"/>
    <w:rsid w:val="00925B77"/>
    <w:rsid w:val="00925F20"/>
    <w:rsid w:val="009261C2"/>
    <w:rsid w:val="00926247"/>
    <w:rsid w:val="009263D4"/>
    <w:rsid w:val="0092717E"/>
    <w:rsid w:val="009271ED"/>
    <w:rsid w:val="009272F7"/>
    <w:rsid w:val="00927418"/>
    <w:rsid w:val="00927937"/>
    <w:rsid w:val="00927E69"/>
    <w:rsid w:val="00927ED9"/>
    <w:rsid w:val="00927F4B"/>
    <w:rsid w:val="00927FF3"/>
    <w:rsid w:val="0093021A"/>
    <w:rsid w:val="009302EF"/>
    <w:rsid w:val="0093033A"/>
    <w:rsid w:val="0093061C"/>
    <w:rsid w:val="00930D5C"/>
    <w:rsid w:val="00931002"/>
    <w:rsid w:val="009310A0"/>
    <w:rsid w:val="009310D8"/>
    <w:rsid w:val="00931279"/>
    <w:rsid w:val="009313B6"/>
    <w:rsid w:val="009315FD"/>
    <w:rsid w:val="009316CE"/>
    <w:rsid w:val="00931A76"/>
    <w:rsid w:val="00931AFF"/>
    <w:rsid w:val="00931B9E"/>
    <w:rsid w:val="00931CFE"/>
    <w:rsid w:val="00931F9F"/>
    <w:rsid w:val="00931FBD"/>
    <w:rsid w:val="00932124"/>
    <w:rsid w:val="00932441"/>
    <w:rsid w:val="00932BCE"/>
    <w:rsid w:val="00933061"/>
    <w:rsid w:val="009332C7"/>
    <w:rsid w:val="00933367"/>
    <w:rsid w:val="009334A2"/>
    <w:rsid w:val="00933CFD"/>
    <w:rsid w:val="00933EB1"/>
    <w:rsid w:val="009347C7"/>
    <w:rsid w:val="009348AF"/>
    <w:rsid w:val="00934CB3"/>
    <w:rsid w:val="00934EBA"/>
    <w:rsid w:val="0093522F"/>
    <w:rsid w:val="0093556B"/>
    <w:rsid w:val="0093557C"/>
    <w:rsid w:val="00935ADA"/>
    <w:rsid w:val="0093624C"/>
    <w:rsid w:val="009364F8"/>
    <w:rsid w:val="00936F54"/>
    <w:rsid w:val="009371AF"/>
    <w:rsid w:val="00937427"/>
    <w:rsid w:val="0093779D"/>
    <w:rsid w:val="009378A8"/>
    <w:rsid w:val="00937D30"/>
    <w:rsid w:val="00940135"/>
    <w:rsid w:val="00940321"/>
    <w:rsid w:val="0094083C"/>
    <w:rsid w:val="00940C58"/>
    <w:rsid w:val="00941623"/>
    <w:rsid w:val="00941667"/>
    <w:rsid w:val="0094188C"/>
    <w:rsid w:val="00941F0E"/>
    <w:rsid w:val="0094252D"/>
    <w:rsid w:val="00942B05"/>
    <w:rsid w:val="00942CFC"/>
    <w:rsid w:val="00942F5C"/>
    <w:rsid w:val="00942FB8"/>
    <w:rsid w:val="00943726"/>
    <w:rsid w:val="009437A0"/>
    <w:rsid w:val="0094410B"/>
    <w:rsid w:val="0094495E"/>
    <w:rsid w:val="00944C69"/>
    <w:rsid w:val="00944D7E"/>
    <w:rsid w:val="00946005"/>
    <w:rsid w:val="009461FB"/>
    <w:rsid w:val="0094674C"/>
    <w:rsid w:val="00946B26"/>
    <w:rsid w:val="00946C6A"/>
    <w:rsid w:val="00946D86"/>
    <w:rsid w:val="00946DF8"/>
    <w:rsid w:val="009476F2"/>
    <w:rsid w:val="009478CE"/>
    <w:rsid w:val="009479D3"/>
    <w:rsid w:val="00947C83"/>
    <w:rsid w:val="00947EC0"/>
    <w:rsid w:val="009502B4"/>
    <w:rsid w:val="00950342"/>
    <w:rsid w:val="0095091B"/>
    <w:rsid w:val="009509F6"/>
    <w:rsid w:val="00950EDC"/>
    <w:rsid w:val="00951040"/>
    <w:rsid w:val="0095162A"/>
    <w:rsid w:val="00951BF4"/>
    <w:rsid w:val="00951C32"/>
    <w:rsid w:val="00951C53"/>
    <w:rsid w:val="00951D9C"/>
    <w:rsid w:val="009522AD"/>
    <w:rsid w:val="00952B29"/>
    <w:rsid w:val="0095389D"/>
    <w:rsid w:val="00954003"/>
    <w:rsid w:val="0095404F"/>
    <w:rsid w:val="0095443C"/>
    <w:rsid w:val="0095495F"/>
    <w:rsid w:val="00954D34"/>
    <w:rsid w:val="00954E36"/>
    <w:rsid w:val="00954EF1"/>
    <w:rsid w:val="0095541F"/>
    <w:rsid w:val="00955E45"/>
    <w:rsid w:val="0095612F"/>
    <w:rsid w:val="00956203"/>
    <w:rsid w:val="009563DB"/>
    <w:rsid w:val="009563F6"/>
    <w:rsid w:val="009567E3"/>
    <w:rsid w:val="0095680C"/>
    <w:rsid w:val="0095697E"/>
    <w:rsid w:val="009572B5"/>
    <w:rsid w:val="009576CC"/>
    <w:rsid w:val="00957808"/>
    <w:rsid w:val="0095782E"/>
    <w:rsid w:val="00957A05"/>
    <w:rsid w:val="00957DDE"/>
    <w:rsid w:val="009600B0"/>
    <w:rsid w:val="0096026B"/>
    <w:rsid w:val="009602AE"/>
    <w:rsid w:val="00960C16"/>
    <w:rsid w:val="009617E5"/>
    <w:rsid w:val="009618C4"/>
    <w:rsid w:val="00962759"/>
    <w:rsid w:val="00962BD5"/>
    <w:rsid w:val="00963070"/>
    <w:rsid w:val="00963811"/>
    <w:rsid w:val="00963AD2"/>
    <w:rsid w:val="00964113"/>
    <w:rsid w:val="00964597"/>
    <w:rsid w:val="00964962"/>
    <w:rsid w:val="00964EF9"/>
    <w:rsid w:val="00965183"/>
    <w:rsid w:val="00965514"/>
    <w:rsid w:val="00965648"/>
    <w:rsid w:val="00965D7D"/>
    <w:rsid w:val="00966151"/>
    <w:rsid w:val="0096634F"/>
    <w:rsid w:val="009664DD"/>
    <w:rsid w:val="0096653E"/>
    <w:rsid w:val="00966AB3"/>
    <w:rsid w:val="00966AC1"/>
    <w:rsid w:val="00966C01"/>
    <w:rsid w:val="009670B2"/>
    <w:rsid w:val="00967228"/>
    <w:rsid w:val="0096755F"/>
    <w:rsid w:val="00967A2B"/>
    <w:rsid w:val="00967F1F"/>
    <w:rsid w:val="0097067C"/>
    <w:rsid w:val="0097093A"/>
    <w:rsid w:val="00970B28"/>
    <w:rsid w:val="00970C23"/>
    <w:rsid w:val="00970D7E"/>
    <w:rsid w:val="0097103E"/>
    <w:rsid w:val="00971136"/>
    <w:rsid w:val="00971518"/>
    <w:rsid w:val="0097169B"/>
    <w:rsid w:val="009718DF"/>
    <w:rsid w:val="00971D60"/>
    <w:rsid w:val="00971D7E"/>
    <w:rsid w:val="009722CC"/>
    <w:rsid w:val="0097274F"/>
    <w:rsid w:val="009727E0"/>
    <w:rsid w:val="00973753"/>
    <w:rsid w:val="00973832"/>
    <w:rsid w:val="00973D47"/>
    <w:rsid w:val="00973E3C"/>
    <w:rsid w:val="0097417B"/>
    <w:rsid w:val="00974D2E"/>
    <w:rsid w:val="00974D32"/>
    <w:rsid w:val="00974F37"/>
    <w:rsid w:val="00975254"/>
    <w:rsid w:val="00975268"/>
    <w:rsid w:val="009754E4"/>
    <w:rsid w:val="009756E8"/>
    <w:rsid w:val="009758AF"/>
    <w:rsid w:val="009763B6"/>
    <w:rsid w:val="00976B43"/>
    <w:rsid w:val="00976F88"/>
    <w:rsid w:val="00977261"/>
    <w:rsid w:val="00977271"/>
    <w:rsid w:val="0097752A"/>
    <w:rsid w:val="00977626"/>
    <w:rsid w:val="0098015F"/>
    <w:rsid w:val="00980268"/>
    <w:rsid w:val="00980355"/>
    <w:rsid w:val="009803F7"/>
    <w:rsid w:val="0098072A"/>
    <w:rsid w:val="00980A3E"/>
    <w:rsid w:val="00980ECB"/>
    <w:rsid w:val="00980F4B"/>
    <w:rsid w:val="0098149A"/>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2D3"/>
    <w:rsid w:val="00984356"/>
    <w:rsid w:val="009843E6"/>
    <w:rsid w:val="0098465A"/>
    <w:rsid w:val="009848B9"/>
    <w:rsid w:val="009849C9"/>
    <w:rsid w:val="00984C80"/>
    <w:rsid w:val="00985A2D"/>
    <w:rsid w:val="00985ECF"/>
    <w:rsid w:val="00986196"/>
    <w:rsid w:val="00986EC2"/>
    <w:rsid w:val="00986F10"/>
    <w:rsid w:val="00987088"/>
    <w:rsid w:val="009870E9"/>
    <w:rsid w:val="0098722F"/>
    <w:rsid w:val="009873D5"/>
    <w:rsid w:val="00987423"/>
    <w:rsid w:val="00987F5D"/>
    <w:rsid w:val="00987FA0"/>
    <w:rsid w:val="00990C62"/>
    <w:rsid w:val="00990D8F"/>
    <w:rsid w:val="00990DB5"/>
    <w:rsid w:val="00990FF9"/>
    <w:rsid w:val="00991243"/>
    <w:rsid w:val="0099161C"/>
    <w:rsid w:val="0099164B"/>
    <w:rsid w:val="009918F9"/>
    <w:rsid w:val="00991A93"/>
    <w:rsid w:val="0099240C"/>
    <w:rsid w:val="00992B31"/>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A82"/>
    <w:rsid w:val="00996AC3"/>
    <w:rsid w:val="0099755A"/>
    <w:rsid w:val="00997B55"/>
    <w:rsid w:val="00997D89"/>
    <w:rsid w:val="009A026D"/>
    <w:rsid w:val="009A03C1"/>
    <w:rsid w:val="009A0423"/>
    <w:rsid w:val="009A04B0"/>
    <w:rsid w:val="009A05DE"/>
    <w:rsid w:val="009A0CC3"/>
    <w:rsid w:val="009A0EC5"/>
    <w:rsid w:val="009A15D3"/>
    <w:rsid w:val="009A16B7"/>
    <w:rsid w:val="009A16D1"/>
    <w:rsid w:val="009A1B41"/>
    <w:rsid w:val="009A1EB8"/>
    <w:rsid w:val="009A1F4F"/>
    <w:rsid w:val="009A1F71"/>
    <w:rsid w:val="009A2476"/>
    <w:rsid w:val="009A2AC2"/>
    <w:rsid w:val="009A2B6E"/>
    <w:rsid w:val="009A2DDF"/>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346"/>
    <w:rsid w:val="009B277F"/>
    <w:rsid w:val="009B2AEF"/>
    <w:rsid w:val="009B3315"/>
    <w:rsid w:val="009B3B6E"/>
    <w:rsid w:val="009B3C8E"/>
    <w:rsid w:val="009B3C94"/>
    <w:rsid w:val="009B4A99"/>
    <w:rsid w:val="009B54A0"/>
    <w:rsid w:val="009B58FA"/>
    <w:rsid w:val="009B5A1D"/>
    <w:rsid w:val="009B5F9B"/>
    <w:rsid w:val="009B6172"/>
    <w:rsid w:val="009B634B"/>
    <w:rsid w:val="009B69DB"/>
    <w:rsid w:val="009B6BB6"/>
    <w:rsid w:val="009B6D76"/>
    <w:rsid w:val="009B6F4B"/>
    <w:rsid w:val="009B7073"/>
    <w:rsid w:val="009C0031"/>
    <w:rsid w:val="009C00E4"/>
    <w:rsid w:val="009C0265"/>
    <w:rsid w:val="009C0E00"/>
    <w:rsid w:val="009C0EBF"/>
    <w:rsid w:val="009C1379"/>
    <w:rsid w:val="009C157E"/>
    <w:rsid w:val="009C15B0"/>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22C"/>
    <w:rsid w:val="009C574E"/>
    <w:rsid w:val="009C5A2C"/>
    <w:rsid w:val="009C6378"/>
    <w:rsid w:val="009C67F7"/>
    <w:rsid w:val="009C6B90"/>
    <w:rsid w:val="009C720D"/>
    <w:rsid w:val="009C7516"/>
    <w:rsid w:val="009C76DC"/>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6CB5"/>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1666"/>
    <w:rsid w:val="009E21BF"/>
    <w:rsid w:val="009E22C2"/>
    <w:rsid w:val="009E2391"/>
    <w:rsid w:val="009E2543"/>
    <w:rsid w:val="009E2A33"/>
    <w:rsid w:val="009E2ABB"/>
    <w:rsid w:val="009E2C5B"/>
    <w:rsid w:val="009E2D00"/>
    <w:rsid w:val="009E2DD3"/>
    <w:rsid w:val="009E2F4B"/>
    <w:rsid w:val="009E33D0"/>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0D98"/>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7"/>
    <w:rsid w:val="009F2FE9"/>
    <w:rsid w:val="009F301C"/>
    <w:rsid w:val="009F3124"/>
    <w:rsid w:val="009F322F"/>
    <w:rsid w:val="009F330D"/>
    <w:rsid w:val="009F37C2"/>
    <w:rsid w:val="009F3A59"/>
    <w:rsid w:val="009F3E82"/>
    <w:rsid w:val="009F3E91"/>
    <w:rsid w:val="009F3FB9"/>
    <w:rsid w:val="009F3FE0"/>
    <w:rsid w:val="009F42B0"/>
    <w:rsid w:val="009F52AC"/>
    <w:rsid w:val="009F54E3"/>
    <w:rsid w:val="009F54FC"/>
    <w:rsid w:val="009F55CD"/>
    <w:rsid w:val="009F5617"/>
    <w:rsid w:val="009F5634"/>
    <w:rsid w:val="009F5759"/>
    <w:rsid w:val="009F5AB6"/>
    <w:rsid w:val="009F5D05"/>
    <w:rsid w:val="009F5FAD"/>
    <w:rsid w:val="009F6277"/>
    <w:rsid w:val="009F6821"/>
    <w:rsid w:val="009F7395"/>
    <w:rsid w:val="009F7481"/>
    <w:rsid w:val="009F758B"/>
    <w:rsid w:val="009F7822"/>
    <w:rsid w:val="009F79FE"/>
    <w:rsid w:val="009F7B98"/>
    <w:rsid w:val="009F7CA2"/>
    <w:rsid w:val="00A001A1"/>
    <w:rsid w:val="00A0032C"/>
    <w:rsid w:val="00A00777"/>
    <w:rsid w:val="00A0107D"/>
    <w:rsid w:val="00A011C7"/>
    <w:rsid w:val="00A013CE"/>
    <w:rsid w:val="00A015CF"/>
    <w:rsid w:val="00A01875"/>
    <w:rsid w:val="00A01DCE"/>
    <w:rsid w:val="00A023AF"/>
    <w:rsid w:val="00A027D6"/>
    <w:rsid w:val="00A0322B"/>
    <w:rsid w:val="00A03BD1"/>
    <w:rsid w:val="00A03D4D"/>
    <w:rsid w:val="00A03D5E"/>
    <w:rsid w:val="00A03E63"/>
    <w:rsid w:val="00A05670"/>
    <w:rsid w:val="00A059AF"/>
    <w:rsid w:val="00A05BA9"/>
    <w:rsid w:val="00A05F71"/>
    <w:rsid w:val="00A06334"/>
    <w:rsid w:val="00A066E4"/>
    <w:rsid w:val="00A06A7A"/>
    <w:rsid w:val="00A06B76"/>
    <w:rsid w:val="00A07059"/>
    <w:rsid w:val="00A076FD"/>
    <w:rsid w:val="00A077CF"/>
    <w:rsid w:val="00A07C75"/>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3DAE"/>
    <w:rsid w:val="00A14373"/>
    <w:rsid w:val="00A147E5"/>
    <w:rsid w:val="00A150E5"/>
    <w:rsid w:val="00A1519C"/>
    <w:rsid w:val="00A152F9"/>
    <w:rsid w:val="00A1607B"/>
    <w:rsid w:val="00A16531"/>
    <w:rsid w:val="00A16782"/>
    <w:rsid w:val="00A174EA"/>
    <w:rsid w:val="00A174F8"/>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A29"/>
    <w:rsid w:val="00A23C6E"/>
    <w:rsid w:val="00A23E72"/>
    <w:rsid w:val="00A240A9"/>
    <w:rsid w:val="00A2496A"/>
    <w:rsid w:val="00A24A17"/>
    <w:rsid w:val="00A25033"/>
    <w:rsid w:val="00A2518B"/>
    <w:rsid w:val="00A257A7"/>
    <w:rsid w:val="00A25834"/>
    <w:rsid w:val="00A25AF1"/>
    <w:rsid w:val="00A25C3D"/>
    <w:rsid w:val="00A25F36"/>
    <w:rsid w:val="00A260A0"/>
    <w:rsid w:val="00A2654E"/>
    <w:rsid w:val="00A266D4"/>
    <w:rsid w:val="00A2688A"/>
    <w:rsid w:val="00A27146"/>
    <w:rsid w:val="00A27209"/>
    <w:rsid w:val="00A27910"/>
    <w:rsid w:val="00A27F7D"/>
    <w:rsid w:val="00A303DD"/>
    <w:rsid w:val="00A306B0"/>
    <w:rsid w:val="00A306C2"/>
    <w:rsid w:val="00A313F2"/>
    <w:rsid w:val="00A32106"/>
    <w:rsid w:val="00A3298B"/>
    <w:rsid w:val="00A329C0"/>
    <w:rsid w:val="00A32D47"/>
    <w:rsid w:val="00A33326"/>
    <w:rsid w:val="00A33460"/>
    <w:rsid w:val="00A3348A"/>
    <w:rsid w:val="00A338BA"/>
    <w:rsid w:val="00A338C2"/>
    <w:rsid w:val="00A339FA"/>
    <w:rsid w:val="00A33A47"/>
    <w:rsid w:val="00A3412C"/>
    <w:rsid w:val="00A34D3B"/>
    <w:rsid w:val="00A35F82"/>
    <w:rsid w:val="00A36A2B"/>
    <w:rsid w:val="00A36D2D"/>
    <w:rsid w:val="00A37506"/>
    <w:rsid w:val="00A37D4B"/>
    <w:rsid w:val="00A37DDB"/>
    <w:rsid w:val="00A37EED"/>
    <w:rsid w:val="00A4043A"/>
    <w:rsid w:val="00A40906"/>
    <w:rsid w:val="00A40B8A"/>
    <w:rsid w:val="00A40E68"/>
    <w:rsid w:val="00A417C2"/>
    <w:rsid w:val="00A41EF4"/>
    <w:rsid w:val="00A42AE1"/>
    <w:rsid w:val="00A42E3D"/>
    <w:rsid w:val="00A42ECF"/>
    <w:rsid w:val="00A42F09"/>
    <w:rsid w:val="00A43280"/>
    <w:rsid w:val="00A4342C"/>
    <w:rsid w:val="00A4349B"/>
    <w:rsid w:val="00A43944"/>
    <w:rsid w:val="00A43FC9"/>
    <w:rsid w:val="00A44657"/>
    <w:rsid w:val="00A4480A"/>
    <w:rsid w:val="00A44C7F"/>
    <w:rsid w:val="00A452A0"/>
    <w:rsid w:val="00A45608"/>
    <w:rsid w:val="00A457A3"/>
    <w:rsid w:val="00A457D0"/>
    <w:rsid w:val="00A4583A"/>
    <w:rsid w:val="00A45886"/>
    <w:rsid w:val="00A4595A"/>
    <w:rsid w:val="00A45B50"/>
    <w:rsid w:val="00A45DDC"/>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203"/>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DA1"/>
    <w:rsid w:val="00A600C4"/>
    <w:rsid w:val="00A60569"/>
    <w:rsid w:val="00A607C5"/>
    <w:rsid w:val="00A607F3"/>
    <w:rsid w:val="00A60AFA"/>
    <w:rsid w:val="00A60CC4"/>
    <w:rsid w:val="00A60F30"/>
    <w:rsid w:val="00A60F55"/>
    <w:rsid w:val="00A61592"/>
    <w:rsid w:val="00A623C7"/>
    <w:rsid w:val="00A625EC"/>
    <w:rsid w:val="00A62601"/>
    <w:rsid w:val="00A62A1C"/>
    <w:rsid w:val="00A62F1F"/>
    <w:rsid w:val="00A636D0"/>
    <w:rsid w:val="00A6386C"/>
    <w:rsid w:val="00A6461B"/>
    <w:rsid w:val="00A649C9"/>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5C0"/>
    <w:rsid w:val="00A7373A"/>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1CA"/>
    <w:rsid w:val="00A9028E"/>
    <w:rsid w:val="00A9076E"/>
    <w:rsid w:val="00A91094"/>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55C"/>
    <w:rsid w:val="00A955BE"/>
    <w:rsid w:val="00A95CE3"/>
    <w:rsid w:val="00A95E0A"/>
    <w:rsid w:val="00A95F32"/>
    <w:rsid w:val="00A961E1"/>
    <w:rsid w:val="00A96210"/>
    <w:rsid w:val="00A964AE"/>
    <w:rsid w:val="00A96515"/>
    <w:rsid w:val="00A96578"/>
    <w:rsid w:val="00A967A8"/>
    <w:rsid w:val="00A968AD"/>
    <w:rsid w:val="00A96A3E"/>
    <w:rsid w:val="00A96E0A"/>
    <w:rsid w:val="00A97A6D"/>
    <w:rsid w:val="00A97A74"/>
    <w:rsid w:val="00AA0B3F"/>
    <w:rsid w:val="00AA0E79"/>
    <w:rsid w:val="00AA0EC9"/>
    <w:rsid w:val="00AA10F8"/>
    <w:rsid w:val="00AA1228"/>
    <w:rsid w:val="00AA1B0B"/>
    <w:rsid w:val="00AA1FDB"/>
    <w:rsid w:val="00AA1FDF"/>
    <w:rsid w:val="00AA2EEE"/>
    <w:rsid w:val="00AA2F56"/>
    <w:rsid w:val="00AA30B3"/>
    <w:rsid w:val="00AA3189"/>
    <w:rsid w:val="00AA3A42"/>
    <w:rsid w:val="00AA3CD7"/>
    <w:rsid w:val="00AA4007"/>
    <w:rsid w:val="00AA4241"/>
    <w:rsid w:val="00AA4469"/>
    <w:rsid w:val="00AA486E"/>
    <w:rsid w:val="00AA5DAF"/>
    <w:rsid w:val="00AA6359"/>
    <w:rsid w:val="00AA643C"/>
    <w:rsid w:val="00AA6C21"/>
    <w:rsid w:val="00AA6CAF"/>
    <w:rsid w:val="00AA7033"/>
    <w:rsid w:val="00AA714C"/>
    <w:rsid w:val="00AA7389"/>
    <w:rsid w:val="00AA76FB"/>
    <w:rsid w:val="00AA7F10"/>
    <w:rsid w:val="00AB0683"/>
    <w:rsid w:val="00AB07F1"/>
    <w:rsid w:val="00AB1127"/>
    <w:rsid w:val="00AB1415"/>
    <w:rsid w:val="00AB18D8"/>
    <w:rsid w:val="00AB1DAE"/>
    <w:rsid w:val="00AB1E0A"/>
    <w:rsid w:val="00AB28C0"/>
    <w:rsid w:val="00AB299C"/>
    <w:rsid w:val="00AB2A08"/>
    <w:rsid w:val="00AB2A78"/>
    <w:rsid w:val="00AB2C13"/>
    <w:rsid w:val="00AB2C22"/>
    <w:rsid w:val="00AB2C30"/>
    <w:rsid w:val="00AB33E2"/>
    <w:rsid w:val="00AB379C"/>
    <w:rsid w:val="00AB37C9"/>
    <w:rsid w:val="00AB3A59"/>
    <w:rsid w:val="00AB41B4"/>
    <w:rsid w:val="00AB46E9"/>
    <w:rsid w:val="00AB485B"/>
    <w:rsid w:val="00AB4925"/>
    <w:rsid w:val="00AB4BDF"/>
    <w:rsid w:val="00AB523A"/>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7A2"/>
    <w:rsid w:val="00AC0A81"/>
    <w:rsid w:val="00AC0C4F"/>
    <w:rsid w:val="00AC0E3E"/>
    <w:rsid w:val="00AC1202"/>
    <w:rsid w:val="00AC1312"/>
    <w:rsid w:val="00AC1519"/>
    <w:rsid w:val="00AC2036"/>
    <w:rsid w:val="00AC27F8"/>
    <w:rsid w:val="00AC2895"/>
    <w:rsid w:val="00AC29F9"/>
    <w:rsid w:val="00AC354E"/>
    <w:rsid w:val="00AC3567"/>
    <w:rsid w:val="00AC3674"/>
    <w:rsid w:val="00AC3AA7"/>
    <w:rsid w:val="00AC4186"/>
    <w:rsid w:val="00AC452E"/>
    <w:rsid w:val="00AC45FD"/>
    <w:rsid w:val="00AC48F7"/>
    <w:rsid w:val="00AC53E4"/>
    <w:rsid w:val="00AC5687"/>
    <w:rsid w:val="00AC589B"/>
    <w:rsid w:val="00AC5962"/>
    <w:rsid w:val="00AC605C"/>
    <w:rsid w:val="00AC650C"/>
    <w:rsid w:val="00AC6517"/>
    <w:rsid w:val="00AC7394"/>
    <w:rsid w:val="00AC778F"/>
    <w:rsid w:val="00AC7E0B"/>
    <w:rsid w:val="00AD009A"/>
    <w:rsid w:val="00AD01F1"/>
    <w:rsid w:val="00AD0255"/>
    <w:rsid w:val="00AD0394"/>
    <w:rsid w:val="00AD043E"/>
    <w:rsid w:val="00AD0CDD"/>
    <w:rsid w:val="00AD0D0E"/>
    <w:rsid w:val="00AD0E23"/>
    <w:rsid w:val="00AD16B3"/>
    <w:rsid w:val="00AD1AD4"/>
    <w:rsid w:val="00AD22D9"/>
    <w:rsid w:val="00AD252A"/>
    <w:rsid w:val="00AD25EB"/>
    <w:rsid w:val="00AD2B65"/>
    <w:rsid w:val="00AD2CCA"/>
    <w:rsid w:val="00AD2D6B"/>
    <w:rsid w:val="00AD2F6D"/>
    <w:rsid w:val="00AD33DA"/>
    <w:rsid w:val="00AD3894"/>
    <w:rsid w:val="00AD3FD7"/>
    <w:rsid w:val="00AD4379"/>
    <w:rsid w:val="00AD4CB1"/>
    <w:rsid w:val="00AD4E21"/>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4AE"/>
    <w:rsid w:val="00AE1814"/>
    <w:rsid w:val="00AE1A7F"/>
    <w:rsid w:val="00AE21CC"/>
    <w:rsid w:val="00AE25C6"/>
    <w:rsid w:val="00AE268E"/>
    <w:rsid w:val="00AE2848"/>
    <w:rsid w:val="00AE2B47"/>
    <w:rsid w:val="00AE2D2D"/>
    <w:rsid w:val="00AE2E28"/>
    <w:rsid w:val="00AE361A"/>
    <w:rsid w:val="00AE3898"/>
    <w:rsid w:val="00AE3B46"/>
    <w:rsid w:val="00AE3B99"/>
    <w:rsid w:val="00AE4B0D"/>
    <w:rsid w:val="00AE4DE0"/>
    <w:rsid w:val="00AE5257"/>
    <w:rsid w:val="00AE596F"/>
    <w:rsid w:val="00AE5CD2"/>
    <w:rsid w:val="00AE5E10"/>
    <w:rsid w:val="00AE60E2"/>
    <w:rsid w:val="00AE62BC"/>
    <w:rsid w:val="00AE632A"/>
    <w:rsid w:val="00AE652C"/>
    <w:rsid w:val="00AE6E04"/>
    <w:rsid w:val="00AE6EB9"/>
    <w:rsid w:val="00AE72B5"/>
    <w:rsid w:val="00AE74CC"/>
    <w:rsid w:val="00AE78D9"/>
    <w:rsid w:val="00AE7B06"/>
    <w:rsid w:val="00AE7D05"/>
    <w:rsid w:val="00AE7E69"/>
    <w:rsid w:val="00AE7E6C"/>
    <w:rsid w:val="00AF0109"/>
    <w:rsid w:val="00AF094A"/>
    <w:rsid w:val="00AF0B24"/>
    <w:rsid w:val="00AF0F79"/>
    <w:rsid w:val="00AF0FF5"/>
    <w:rsid w:val="00AF10A6"/>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99A"/>
    <w:rsid w:val="00AF4A29"/>
    <w:rsid w:val="00AF5516"/>
    <w:rsid w:val="00AF581F"/>
    <w:rsid w:val="00AF5AAB"/>
    <w:rsid w:val="00AF5C0C"/>
    <w:rsid w:val="00AF6458"/>
    <w:rsid w:val="00AF65C6"/>
    <w:rsid w:val="00AF679B"/>
    <w:rsid w:val="00AF67D0"/>
    <w:rsid w:val="00AF6C15"/>
    <w:rsid w:val="00AF76AE"/>
    <w:rsid w:val="00B000BB"/>
    <w:rsid w:val="00B00277"/>
    <w:rsid w:val="00B0066B"/>
    <w:rsid w:val="00B009CD"/>
    <w:rsid w:val="00B00AB7"/>
    <w:rsid w:val="00B00AE7"/>
    <w:rsid w:val="00B01045"/>
    <w:rsid w:val="00B014EA"/>
    <w:rsid w:val="00B0195E"/>
    <w:rsid w:val="00B01A29"/>
    <w:rsid w:val="00B01D24"/>
    <w:rsid w:val="00B020E7"/>
    <w:rsid w:val="00B02374"/>
    <w:rsid w:val="00B02B21"/>
    <w:rsid w:val="00B02BDD"/>
    <w:rsid w:val="00B02C00"/>
    <w:rsid w:val="00B0335A"/>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3660"/>
    <w:rsid w:val="00B13F32"/>
    <w:rsid w:val="00B14047"/>
    <w:rsid w:val="00B142A5"/>
    <w:rsid w:val="00B1480F"/>
    <w:rsid w:val="00B14C30"/>
    <w:rsid w:val="00B14CF9"/>
    <w:rsid w:val="00B1516A"/>
    <w:rsid w:val="00B158FC"/>
    <w:rsid w:val="00B15C15"/>
    <w:rsid w:val="00B1677F"/>
    <w:rsid w:val="00B1683C"/>
    <w:rsid w:val="00B16F46"/>
    <w:rsid w:val="00B17725"/>
    <w:rsid w:val="00B20ABB"/>
    <w:rsid w:val="00B20ECB"/>
    <w:rsid w:val="00B214B1"/>
    <w:rsid w:val="00B21868"/>
    <w:rsid w:val="00B22190"/>
    <w:rsid w:val="00B22719"/>
    <w:rsid w:val="00B227DB"/>
    <w:rsid w:val="00B2324E"/>
    <w:rsid w:val="00B23291"/>
    <w:rsid w:val="00B23443"/>
    <w:rsid w:val="00B23611"/>
    <w:rsid w:val="00B238AA"/>
    <w:rsid w:val="00B23ADF"/>
    <w:rsid w:val="00B23EB9"/>
    <w:rsid w:val="00B23EEA"/>
    <w:rsid w:val="00B23F82"/>
    <w:rsid w:val="00B242C0"/>
    <w:rsid w:val="00B245EF"/>
    <w:rsid w:val="00B24786"/>
    <w:rsid w:val="00B248D8"/>
    <w:rsid w:val="00B24DDD"/>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127"/>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88A"/>
    <w:rsid w:val="00B3692E"/>
    <w:rsid w:val="00B36A37"/>
    <w:rsid w:val="00B36C97"/>
    <w:rsid w:val="00B36F47"/>
    <w:rsid w:val="00B372D1"/>
    <w:rsid w:val="00B37C13"/>
    <w:rsid w:val="00B37D4F"/>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FD9"/>
    <w:rsid w:val="00B443DF"/>
    <w:rsid w:val="00B44E45"/>
    <w:rsid w:val="00B45110"/>
    <w:rsid w:val="00B45B44"/>
    <w:rsid w:val="00B45D06"/>
    <w:rsid w:val="00B461D4"/>
    <w:rsid w:val="00B466C6"/>
    <w:rsid w:val="00B471AC"/>
    <w:rsid w:val="00B477BA"/>
    <w:rsid w:val="00B47D1F"/>
    <w:rsid w:val="00B47DC5"/>
    <w:rsid w:val="00B500D1"/>
    <w:rsid w:val="00B50101"/>
    <w:rsid w:val="00B503B7"/>
    <w:rsid w:val="00B50969"/>
    <w:rsid w:val="00B50A0B"/>
    <w:rsid w:val="00B50EBB"/>
    <w:rsid w:val="00B5144C"/>
    <w:rsid w:val="00B518E8"/>
    <w:rsid w:val="00B51BED"/>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13D"/>
    <w:rsid w:val="00B60885"/>
    <w:rsid w:val="00B60BFF"/>
    <w:rsid w:val="00B60E76"/>
    <w:rsid w:val="00B61503"/>
    <w:rsid w:val="00B61BE6"/>
    <w:rsid w:val="00B62217"/>
    <w:rsid w:val="00B62283"/>
    <w:rsid w:val="00B62D18"/>
    <w:rsid w:val="00B62DE3"/>
    <w:rsid w:val="00B62F15"/>
    <w:rsid w:val="00B63715"/>
    <w:rsid w:val="00B639F1"/>
    <w:rsid w:val="00B64321"/>
    <w:rsid w:val="00B64E30"/>
    <w:rsid w:val="00B65358"/>
    <w:rsid w:val="00B653CF"/>
    <w:rsid w:val="00B6540F"/>
    <w:rsid w:val="00B65633"/>
    <w:rsid w:val="00B66559"/>
    <w:rsid w:val="00B66761"/>
    <w:rsid w:val="00B669C7"/>
    <w:rsid w:val="00B66A7B"/>
    <w:rsid w:val="00B66EBB"/>
    <w:rsid w:val="00B67208"/>
    <w:rsid w:val="00B67222"/>
    <w:rsid w:val="00B67247"/>
    <w:rsid w:val="00B67748"/>
    <w:rsid w:val="00B70CBC"/>
    <w:rsid w:val="00B7147C"/>
    <w:rsid w:val="00B714E8"/>
    <w:rsid w:val="00B71667"/>
    <w:rsid w:val="00B71B87"/>
    <w:rsid w:val="00B71CB1"/>
    <w:rsid w:val="00B7248C"/>
    <w:rsid w:val="00B726E6"/>
    <w:rsid w:val="00B72A38"/>
    <w:rsid w:val="00B72B83"/>
    <w:rsid w:val="00B72E95"/>
    <w:rsid w:val="00B72F5A"/>
    <w:rsid w:val="00B73A87"/>
    <w:rsid w:val="00B73F14"/>
    <w:rsid w:val="00B747C0"/>
    <w:rsid w:val="00B74EF8"/>
    <w:rsid w:val="00B75476"/>
    <w:rsid w:val="00B756D8"/>
    <w:rsid w:val="00B75963"/>
    <w:rsid w:val="00B75FF1"/>
    <w:rsid w:val="00B760F4"/>
    <w:rsid w:val="00B7618C"/>
    <w:rsid w:val="00B766B4"/>
    <w:rsid w:val="00B767FA"/>
    <w:rsid w:val="00B76AB6"/>
    <w:rsid w:val="00B76E7C"/>
    <w:rsid w:val="00B77288"/>
    <w:rsid w:val="00B773A2"/>
    <w:rsid w:val="00B77451"/>
    <w:rsid w:val="00B7755C"/>
    <w:rsid w:val="00B77A63"/>
    <w:rsid w:val="00B77A6A"/>
    <w:rsid w:val="00B80373"/>
    <w:rsid w:val="00B80A4C"/>
    <w:rsid w:val="00B81144"/>
    <w:rsid w:val="00B81246"/>
    <w:rsid w:val="00B812B4"/>
    <w:rsid w:val="00B81424"/>
    <w:rsid w:val="00B815C8"/>
    <w:rsid w:val="00B81859"/>
    <w:rsid w:val="00B81A72"/>
    <w:rsid w:val="00B81C7C"/>
    <w:rsid w:val="00B81DFE"/>
    <w:rsid w:val="00B81E2E"/>
    <w:rsid w:val="00B82240"/>
    <w:rsid w:val="00B8270E"/>
    <w:rsid w:val="00B831D0"/>
    <w:rsid w:val="00B83254"/>
    <w:rsid w:val="00B8388C"/>
    <w:rsid w:val="00B83CF7"/>
    <w:rsid w:val="00B847CE"/>
    <w:rsid w:val="00B848AE"/>
    <w:rsid w:val="00B84CFA"/>
    <w:rsid w:val="00B852C9"/>
    <w:rsid w:val="00B85973"/>
    <w:rsid w:val="00B85A83"/>
    <w:rsid w:val="00B85BE0"/>
    <w:rsid w:val="00B85C8D"/>
    <w:rsid w:val="00B85E6D"/>
    <w:rsid w:val="00B86441"/>
    <w:rsid w:val="00B869BF"/>
    <w:rsid w:val="00B86A47"/>
    <w:rsid w:val="00B86C6E"/>
    <w:rsid w:val="00B87481"/>
    <w:rsid w:val="00B878DC"/>
    <w:rsid w:val="00B87E49"/>
    <w:rsid w:val="00B900B7"/>
    <w:rsid w:val="00B90157"/>
    <w:rsid w:val="00B9044B"/>
    <w:rsid w:val="00B9051C"/>
    <w:rsid w:val="00B9068E"/>
    <w:rsid w:val="00B907EA"/>
    <w:rsid w:val="00B908AA"/>
    <w:rsid w:val="00B910E4"/>
    <w:rsid w:val="00B9158A"/>
    <w:rsid w:val="00B929F2"/>
    <w:rsid w:val="00B92F34"/>
    <w:rsid w:val="00B934BB"/>
    <w:rsid w:val="00B934D6"/>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3B3"/>
    <w:rsid w:val="00B96414"/>
    <w:rsid w:val="00B964C3"/>
    <w:rsid w:val="00B965F8"/>
    <w:rsid w:val="00B968FC"/>
    <w:rsid w:val="00B96C00"/>
    <w:rsid w:val="00B97321"/>
    <w:rsid w:val="00B97479"/>
    <w:rsid w:val="00B97BE3"/>
    <w:rsid w:val="00B97E21"/>
    <w:rsid w:val="00BA06CC"/>
    <w:rsid w:val="00BA0A4F"/>
    <w:rsid w:val="00BA0C00"/>
    <w:rsid w:val="00BA0CB6"/>
    <w:rsid w:val="00BA1584"/>
    <w:rsid w:val="00BA15AD"/>
    <w:rsid w:val="00BA15D5"/>
    <w:rsid w:val="00BA18FD"/>
    <w:rsid w:val="00BA1D19"/>
    <w:rsid w:val="00BA22EC"/>
    <w:rsid w:val="00BA2C77"/>
    <w:rsid w:val="00BA2EBE"/>
    <w:rsid w:val="00BA3358"/>
    <w:rsid w:val="00BA36D6"/>
    <w:rsid w:val="00BA3B62"/>
    <w:rsid w:val="00BA3C16"/>
    <w:rsid w:val="00BA3ED5"/>
    <w:rsid w:val="00BA480D"/>
    <w:rsid w:val="00BA4A82"/>
    <w:rsid w:val="00BA4D34"/>
    <w:rsid w:val="00BA526A"/>
    <w:rsid w:val="00BA5F7B"/>
    <w:rsid w:val="00BA6A6E"/>
    <w:rsid w:val="00BA6E21"/>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2DD"/>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2E0"/>
    <w:rsid w:val="00BC533E"/>
    <w:rsid w:val="00BC5507"/>
    <w:rsid w:val="00BC5739"/>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AD0"/>
    <w:rsid w:val="00BD0CF3"/>
    <w:rsid w:val="00BD184D"/>
    <w:rsid w:val="00BD1CED"/>
    <w:rsid w:val="00BD21C1"/>
    <w:rsid w:val="00BD22D8"/>
    <w:rsid w:val="00BD2DA1"/>
    <w:rsid w:val="00BD36B8"/>
    <w:rsid w:val="00BD39B3"/>
    <w:rsid w:val="00BD3B3E"/>
    <w:rsid w:val="00BD3B44"/>
    <w:rsid w:val="00BD3EF9"/>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7EE"/>
    <w:rsid w:val="00BE2854"/>
    <w:rsid w:val="00BE2E14"/>
    <w:rsid w:val="00BE2ED0"/>
    <w:rsid w:val="00BE3258"/>
    <w:rsid w:val="00BE33B8"/>
    <w:rsid w:val="00BE3A45"/>
    <w:rsid w:val="00BE3E94"/>
    <w:rsid w:val="00BE4462"/>
    <w:rsid w:val="00BE48D6"/>
    <w:rsid w:val="00BE4F8B"/>
    <w:rsid w:val="00BE57A8"/>
    <w:rsid w:val="00BE5AE5"/>
    <w:rsid w:val="00BE6476"/>
    <w:rsid w:val="00BE64C8"/>
    <w:rsid w:val="00BE6837"/>
    <w:rsid w:val="00BE6969"/>
    <w:rsid w:val="00BE699B"/>
    <w:rsid w:val="00BE74AF"/>
    <w:rsid w:val="00BE77C8"/>
    <w:rsid w:val="00BF0539"/>
    <w:rsid w:val="00BF0CBD"/>
    <w:rsid w:val="00BF0E02"/>
    <w:rsid w:val="00BF0E09"/>
    <w:rsid w:val="00BF14FC"/>
    <w:rsid w:val="00BF15AF"/>
    <w:rsid w:val="00BF15B9"/>
    <w:rsid w:val="00BF16B8"/>
    <w:rsid w:val="00BF172A"/>
    <w:rsid w:val="00BF1C34"/>
    <w:rsid w:val="00BF2203"/>
    <w:rsid w:val="00BF2305"/>
    <w:rsid w:val="00BF23BD"/>
    <w:rsid w:val="00BF2F92"/>
    <w:rsid w:val="00BF30E4"/>
    <w:rsid w:val="00BF3521"/>
    <w:rsid w:val="00BF3CE9"/>
    <w:rsid w:val="00BF4207"/>
    <w:rsid w:val="00BF4A80"/>
    <w:rsid w:val="00BF4AAF"/>
    <w:rsid w:val="00BF4E5A"/>
    <w:rsid w:val="00BF5112"/>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6C2"/>
    <w:rsid w:val="00C00983"/>
    <w:rsid w:val="00C00C1E"/>
    <w:rsid w:val="00C012C7"/>
    <w:rsid w:val="00C01E7B"/>
    <w:rsid w:val="00C0207D"/>
    <w:rsid w:val="00C021AD"/>
    <w:rsid w:val="00C025E4"/>
    <w:rsid w:val="00C03886"/>
    <w:rsid w:val="00C03B3B"/>
    <w:rsid w:val="00C04114"/>
    <w:rsid w:val="00C0437A"/>
    <w:rsid w:val="00C0495E"/>
    <w:rsid w:val="00C04F9A"/>
    <w:rsid w:val="00C05035"/>
    <w:rsid w:val="00C05154"/>
    <w:rsid w:val="00C05275"/>
    <w:rsid w:val="00C05767"/>
    <w:rsid w:val="00C0579F"/>
    <w:rsid w:val="00C06A79"/>
    <w:rsid w:val="00C070B7"/>
    <w:rsid w:val="00C0712D"/>
    <w:rsid w:val="00C073E4"/>
    <w:rsid w:val="00C079EB"/>
    <w:rsid w:val="00C07B74"/>
    <w:rsid w:val="00C07E9C"/>
    <w:rsid w:val="00C10B07"/>
    <w:rsid w:val="00C10C28"/>
    <w:rsid w:val="00C10FFA"/>
    <w:rsid w:val="00C1115E"/>
    <w:rsid w:val="00C115E3"/>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4D69"/>
    <w:rsid w:val="00C14E35"/>
    <w:rsid w:val="00C15D8C"/>
    <w:rsid w:val="00C1606D"/>
    <w:rsid w:val="00C163A2"/>
    <w:rsid w:val="00C1672D"/>
    <w:rsid w:val="00C167B7"/>
    <w:rsid w:val="00C16CD2"/>
    <w:rsid w:val="00C171EA"/>
    <w:rsid w:val="00C1750D"/>
    <w:rsid w:val="00C1769C"/>
    <w:rsid w:val="00C17BD2"/>
    <w:rsid w:val="00C17D95"/>
    <w:rsid w:val="00C2019B"/>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5C57"/>
    <w:rsid w:val="00C263EE"/>
    <w:rsid w:val="00C26427"/>
    <w:rsid w:val="00C266F8"/>
    <w:rsid w:val="00C26717"/>
    <w:rsid w:val="00C268F9"/>
    <w:rsid w:val="00C26D22"/>
    <w:rsid w:val="00C27193"/>
    <w:rsid w:val="00C275DA"/>
    <w:rsid w:val="00C2790D"/>
    <w:rsid w:val="00C27AFC"/>
    <w:rsid w:val="00C307EB"/>
    <w:rsid w:val="00C30CE2"/>
    <w:rsid w:val="00C31459"/>
    <w:rsid w:val="00C3232E"/>
    <w:rsid w:val="00C32846"/>
    <w:rsid w:val="00C328FB"/>
    <w:rsid w:val="00C32AE9"/>
    <w:rsid w:val="00C32DA8"/>
    <w:rsid w:val="00C32F98"/>
    <w:rsid w:val="00C32FC7"/>
    <w:rsid w:val="00C3316D"/>
    <w:rsid w:val="00C33259"/>
    <w:rsid w:val="00C33394"/>
    <w:rsid w:val="00C33449"/>
    <w:rsid w:val="00C33666"/>
    <w:rsid w:val="00C33A1F"/>
    <w:rsid w:val="00C33A4D"/>
    <w:rsid w:val="00C34A45"/>
    <w:rsid w:val="00C34BF8"/>
    <w:rsid w:val="00C34FC0"/>
    <w:rsid w:val="00C35471"/>
    <w:rsid w:val="00C35D72"/>
    <w:rsid w:val="00C35EB8"/>
    <w:rsid w:val="00C36273"/>
    <w:rsid w:val="00C364A3"/>
    <w:rsid w:val="00C37421"/>
    <w:rsid w:val="00C37426"/>
    <w:rsid w:val="00C379E5"/>
    <w:rsid w:val="00C37CCA"/>
    <w:rsid w:val="00C37E2F"/>
    <w:rsid w:val="00C400A5"/>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327"/>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26"/>
    <w:rsid w:val="00C47DFA"/>
    <w:rsid w:val="00C50138"/>
    <w:rsid w:val="00C503C4"/>
    <w:rsid w:val="00C504B2"/>
    <w:rsid w:val="00C50BFC"/>
    <w:rsid w:val="00C50D79"/>
    <w:rsid w:val="00C5157D"/>
    <w:rsid w:val="00C51C51"/>
    <w:rsid w:val="00C51CBD"/>
    <w:rsid w:val="00C520C0"/>
    <w:rsid w:val="00C527CE"/>
    <w:rsid w:val="00C53045"/>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4F8B"/>
    <w:rsid w:val="00C650A5"/>
    <w:rsid w:val="00C650F2"/>
    <w:rsid w:val="00C65A9E"/>
    <w:rsid w:val="00C65BF8"/>
    <w:rsid w:val="00C65F51"/>
    <w:rsid w:val="00C66604"/>
    <w:rsid w:val="00C66C40"/>
    <w:rsid w:val="00C677BD"/>
    <w:rsid w:val="00C6796F"/>
    <w:rsid w:val="00C67995"/>
    <w:rsid w:val="00C67E2F"/>
    <w:rsid w:val="00C706CD"/>
    <w:rsid w:val="00C70C49"/>
    <w:rsid w:val="00C70F65"/>
    <w:rsid w:val="00C710EF"/>
    <w:rsid w:val="00C7115A"/>
    <w:rsid w:val="00C711D7"/>
    <w:rsid w:val="00C71662"/>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C40"/>
    <w:rsid w:val="00C73F13"/>
    <w:rsid w:val="00C73F2D"/>
    <w:rsid w:val="00C73F9D"/>
    <w:rsid w:val="00C741FD"/>
    <w:rsid w:val="00C74421"/>
    <w:rsid w:val="00C744DB"/>
    <w:rsid w:val="00C74743"/>
    <w:rsid w:val="00C7484A"/>
    <w:rsid w:val="00C758DC"/>
    <w:rsid w:val="00C76622"/>
    <w:rsid w:val="00C76667"/>
    <w:rsid w:val="00C76721"/>
    <w:rsid w:val="00C7728B"/>
    <w:rsid w:val="00C7748B"/>
    <w:rsid w:val="00C7780D"/>
    <w:rsid w:val="00C80766"/>
    <w:rsid w:val="00C80DC0"/>
    <w:rsid w:val="00C80FA0"/>
    <w:rsid w:val="00C816E9"/>
    <w:rsid w:val="00C81909"/>
    <w:rsid w:val="00C8198F"/>
    <w:rsid w:val="00C81B3F"/>
    <w:rsid w:val="00C8205B"/>
    <w:rsid w:val="00C82678"/>
    <w:rsid w:val="00C82AC8"/>
    <w:rsid w:val="00C834EE"/>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1B21"/>
    <w:rsid w:val="00C9213D"/>
    <w:rsid w:val="00C926DB"/>
    <w:rsid w:val="00C92820"/>
    <w:rsid w:val="00C92846"/>
    <w:rsid w:val="00C92994"/>
    <w:rsid w:val="00C9305F"/>
    <w:rsid w:val="00C933D2"/>
    <w:rsid w:val="00C937BF"/>
    <w:rsid w:val="00C93AB2"/>
    <w:rsid w:val="00C9411E"/>
    <w:rsid w:val="00C94265"/>
    <w:rsid w:val="00C949B3"/>
    <w:rsid w:val="00C94A0D"/>
    <w:rsid w:val="00C94A12"/>
    <w:rsid w:val="00C94B49"/>
    <w:rsid w:val="00C94B76"/>
    <w:rsid w:val="00C94F0C"/>
    <w:rsid w:val="00C95057"/>
    <w:rsid w:val="00C95107"/>
    <w:rsid w:val="00C955D3"/>
    <w:rsid w:val="00C95EEF"/>
    <w:rsid w:val="00C9637B"/>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D19"/>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588"/>
    <w:rsid w:val="00CA5721"/>
    <w:rsid w:val="00CA5883"/>
    <w:rsid w:val="00CA5CF1"/>
    <w:rsid w:val="00CA5E4A"/>
    <w:rsid w:val="00CA6051"/>
    <w:rsid w:val="00CA6542"/>
    <w:rsid w:val="00CA67B2"/>
    <w:rsid w:val="00CA6B8B"/>
    <w:rsid w:val="00CA7269"/>
    <w:rsid w:val="00CA72AB"/>
    <w:rsid w:val="00CA747D"/>
    <w:rsid w:val="00CA7B55"/>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B61"/>
    <w:rsid w:val="00CB5D65"/>
    <w:rsid w:val="00CB61CA"/>
    <w:rsid w:val="00CB67FA"/>
    <w:rsid w:val="00CB683D"/>
    <w:rsid w:val="00CB6860"/>
    <w:rsid w:val="00CB6E86"/>
    <w:rsid w:val="00CB7596"/>
    <w:rsid w:val="00CC0027"/>
    <w:rsid w:val="00CC0350"/>
    <w:rsid w:val="00CC10CA"/>
    <w:rsid w:val="00CC12A7"/>
    <w:rsid w:val="00CC1847"/>
    <w:rsid w:val="00CC1B3E"/>
    <w:rsid w:val="00CC1EBD"/>
    <w:rsid w:val="00CC1F90"/>
    <w:rsid w:val="00CC2019"/>
    <w:rsid w:val="00CC215A"/>
    <w:rsid w:val="00CC266B"/>
    <w:rsid w:val="00CC2A09"/>
    <w:rsid w:val="00CC2A30"/>
    <w:rsid w:val="00CC3024"/>
    <w:rsid w:val="00CC33B4"/>
    <w:rsid w:val="00CC346F"/>
    <w:rsid w:val="00CC34AE"/>
    <w:rsid w:val="00CC3529"/>
    <w:rsid w:val="00CC365C"/>
    <w:rsid w:val="00CC3C99"/>
    <w:rsid w:val="00CC3F27"/>
    <w:rsid w:val="00CC445D"/>
    <w:rsid w:val="00CC4813"/>
    <w:rsid w:val="00CC4979"/>
    <w:rsid w:val="00CC4D78"/>
    <w:rsid w:val="00CC5045"/>
    <w:rsid w:val="00CC64B5"/>
    <w:rsid w:val="00CC6516"/>
    <w:rsid w:val="00CC668E"/>
    <w:rsid w:val="00CC66F6"/>
    <w:rsid w:val="00CC6791"/>
    <w:rsid w:val="00CC7275"/>
    <w:rsid w:val="00CC77C8"/>
    <w:rsid w:val="00CD049A"/>
    <w:rsid w:val="00CD05F2"/>
    <w:rsid w:val="00CD06A2"/>
    <w:rsid w:val="00CD0882"/>
    <w:rsid w:val="00CD0D63"/>
    <w:rsid w:val="00CD1855"/>
    <w:rsid w:val="00CD1AFE"/>
    <w:rsid w:val="00CD1ECC"/>
    <w:rsid w:val="00CD1F2F"/>
    <w:rsid w:val="00CD222E"/>
    <w:rsid w:val="00CD2341"/>
    <w:rsid w:val="00CD23BB"/>
    <w:rsid w:val="00CD2CA8"/>
    <w:rsid w:val="00CD2CEA"/>
    <w:rsid w:val="00CD33AF"/>
    <w:rsid w:val="00CD36BD"/>
    <w:rsid w:val="00CD38AF"/>
    <w:rsid w:val="00CD3A78"/>
    <w:rsid w:val="00CD3DD1"/>
    <w:rsid w:val="00CD4234"/>
    <w:rsid w:val="00CD4316"/>
    <w:rsid w:val="00CD434B"/>
    <w:rsid w:val="00CD4407"/>
    <w:rsid w:val="00CD4533"/>
    <w:rsid w:val="00CD4623"/>
    <w:rsid w:val="00CD4DE3"/>
    <w:rsid w:val="00CD500A"/>
    <w:rsid w:val="00CD5149"/>
    <w:rsid w:val="00CD5229"/>
    <w:rsid w:val="00CD5366"/>
    <w:rsid w:val="00CD5417"/>
    <w:rsid w:val="00CD5586"/>
    <w:rsid w:val="00CD55D2"/>
    <w:rsid w:val="00CD5EE4"/>
    <w:rsid w:val="00CD6152"/>
    <w:rsid w:val="00CD629B"/>
    <w:rsid w:val="00CD67FB"/>
    <w:rsid w:val="00CD689E"/>
    <w:rsid w:val="00CD699B"/>
    <w:rsid w:val="00CD69C4"/>
    <w:rsid w:val="00CD6D9D"/>
    <w:rsid w:val="00CD727B"/>
    <w:rsid w:val="00CD7528"/>
    <w:rsid w:val="00CD756B"/>
    <w:rsid w:val="00CE01AC"/>
    <w:rsid w:val="00CE090A"/>
    <w:rsid w:val="00CE0D2A"/>
    <w:rsid w:val="00CE1311"/>
    <w:rsid w:val="00CE1393"/>
    <w:rsid w:val="00CE1462"/>
    <w:rsid w:val="00CE156E"/>
    <w:rsid w:val="00CE1822"/>
    <w:rsid w:val="00CE18B6"/>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80F"/>
    <w:rsid w:val="00CF2B8D"/>
    <w:rsid w:val="00CF2BC6"/>
    <w:rsid w:val="00CF3223"/>
    <w:rsid w:val="00CF3351"/>
    <w:rsid w:val="00CF33FA"/>
    <w:rsid w:val="00CF38AA"/>
    <w:rsid w:val="00CF3BA2"/>
    <w:rsid w:val="00CF3D66"/>
    <w:rsid w:val="00CF464E"/>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917"/>
    <w:rsid w:val="00D02E5E"/>
    <w:rsid w:val="00D03185"/>
    <w:rsid w:val="00D03610"/>
    <w:rsid w:val="00D03988"/>
    <w:rsid w:val="00D04951"/>
    <w:rsid w:val="00D0497D"/>
    <w:rsid w:val="00D049D8"/>
    <w:rsid w:val="00D04DB5"/>
    <w:rsid w:val="00D051D4"/>
    <w:rsid w:val="00D0524B"/>
    <w:rsid w:val="00D0543B"/>
    <w:rsid w:val="00D05523"/>
    <w:rsid w:val="00D05861"/>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2C8"/>
    <w:rsid w:val="00D13920"/>
    <w:rsid w:val="00D14533"/>
    <w:rsid w:val="00D1454D"/>
    <w:rsid w:val="00D146AE"/>
    <w:rsid w:val="00D14711"/>
    <w:rsid w:val="00D148FB"/>
    <w:rsid w:val="00D14985"/>
    <w:rsid w:val="00D14A2F"/>
    <w:rsid w:val="00D14BB1"/>
    <w:rsid w:val="00D15171"/>
    <w:rsid w:val="00D15173"/>
    <w:rsid w:val="00D15216"/>
    <w:rsid w:val="00D15522"/>
    <w:rsid w:val="00D15A3A"/>
    <w:rsid w:val="00D15C36"/>
    <w:rsid w:val="00D15E9B"/>
    <w:rsid w:val="00D16044"/>
    <w:rsid w:val="00D1626B"/>
    <w:rsid w:val="00D1660A"/>
    <w:rsid w:val="00D1751D"/>
    <w:rsid w:val="00D17660"/>
    <w:rsid w:val="00D179EE"/>
    <w:rsid w:val="00D17A44"/>
    <w:rsid w:val="00D17CC7"/>
    <w:rsid w:val="00D2027E"/>
    <w:rsid w:val="00D20654"/>
    <w:rsid w:val="00D206E3"/>
    <w:rsid w:val="00D20B41"/>
    <w:rsid w:val="00D20DFC"/>
    <w:rsid w:val="00D214E5"/>
    <w:rsid w:val="00D21562"/>
    <w:rsid w:val="00D21786"/>
    <w:rsid w:val="00D217C3"/>
    <w:rsid w:val="00D21B0E"/>
    <w:rsid w:val="00D224A1"/>
    <w:rsid w:val="00D22DB9"/>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5AE"/>
    <w:rsid w:val="00D279D9"/>
    <w:rsid w:val="00D27A84"/>
    <w:rsid w:val="00D3086E"/>
    <w:rsid w:val="00D30C22"/>
    <w:rsid w:val="00D30E29"/>
    <w:rsid w:val="00D30E59"/>
    <w:rsid w:val="00D30E9D"/>
    <w:rsid w:val="00D310BD"/>
    <w:rsid w:val="00D310F6"/>
    <w:rsid w:val="00D311A9"/>
    <w:rsid w:val="00D31325"/>
    <w:rsid w:val="00D31500"/>
    <w:rsid w:val="00D3241E"/>
    <w:rsid w:val="00D3334A"/>
    <w:rsid w:val="00D335E3"/>
    <w:rsid w:val="00D33795"/>
    <w:rsid w:val="00D33A39"/>
    <w:rsid w:val="00D33A53"/>
    <w:rsid w:val="00D34017"/>
    <w:rsid w:val="00D34B4B"/>
    <w:rsid w:val="00D34B7C"/>
    <w:rsid w:val="00D34BEF"/>
    <w:rsid w:val="00D34DE2"/>
    <w:rsid w:val="00D356A0"/>
    <w:rsid w:val="00D359B7"/>
    <w:rsid w:val="00D35C93"/>
    <w:rsid w:val="00D36ACA"/>
    <w:rsid w:val="00D36CC2"/>
    <w:rsid w:val="00D371AA"/>
    <w:rsid w:val="00D371BD"/>
    <w:rsid w:val="00D3724C"/>
    <w:rsid w:val="00D3730C"/>
    <w:rsid w:val="00D375BE"/>
    <w:rsid w:val="00D4012B"/>
    <w:rsid w:val="00D40334"/>
    <w:rsid w:val="00D40358"/>
    <w:rsid w:val="00D4085C"/>
    <w:rsid w:val="00D415B4"/>
    <w:rsid w:val="00D4171D"/>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5E6"/>
    <w:rsid w:val="00D51876"/>
    <w:rsid w:val="00D51C4A"/>
    <w:rsid w:val="00D51DCF"/>
    <w:rsid w:val="00D5201E"/>
    <w:rsid w:val="00D52DFC"/>
    <w:rsid w:val="00D5317E"/>
    <w:rsid w:val="00D532FA"/>
    <w:rsid w:val="00D53A3E"/>
    <w:rsid w:val="00D5407C"/>
    <w:rsid w:val="00D541D8"/>
    <w:rsid w:val="00D542B0"/>
    <w:rsid w:val="00D54A51"/>
    <w:rsid w:val="00D54A83"/>
    <w:rsid w:val="00D54C07"/>
    <w:rsid w:val="00D54D58"/>
    <w:rsid w:val="00D54DC9"/>
    <w:rsid w:val="00D55055"/>
    <w:rsid w:val="00D5568E"/>
    <w:rsid w:val="00D55882"/>
    <w:rsid w:val="00D55A62"/>
    <w:rsid w:val="00D55E60"/>
    <w:rsid w:val="00D56119"/>
    <w:rsid w:val="00D566C9"/>
    <w:rsid w:val="00D5688E"/>
    <w:rsid w:val="00D56C52"/>
    <w:rsid w:val="00D56CF4"/>
    <w:rsid w:val="00D572BF"/>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033"/>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42"/>
    <w:rsid w:val="00D72FAC"/>
    <w:rsid w:val="00D732B2"/>
    <w:rsid w:val="00D7382D"/>
    <w:rsid w:val="00D73A4B"/>
    <w:rsid w:val="00D73FC3"/>
    <w:rsid w:val="00D74718"/>
    <w:rsid w:val="00D74C53"/>
    <w:rsid w:val="00D75026"/>
    <w:rsid w:val="00D752D1"/>
    <w:rsid w:val="00D75322"/>
    <w:rsid w:val="00D75C67"/>
    <w:rsid w:val="00D765CC"/>
    <w:rsid w:val="00D76DDE"/>
    <w:rsid w:val="00D77A53"/>
    <w:rsid w:val="00D800FE"/>
    <w:rsid w:val="00D80C7E"/>
    <w:rsid w:val="00D8143F"/>
    <w:rsid w:val="00D81753"/>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96A"/>
    <w:rsid w:val="00D87A15"/>
    <w:rsid w:val="00D87A52"/>
    <w:rsid w:val="00D87D4E"/>
    <w:rsid w:val="00D901D3"/>
    <w:rsid w:val="00D90528"/>
    <w:rsid w:val="00D90727"/>
    <w:rsid w:val="00D90A03"/>
    <w:rsid w:val="00D90AEE"/>
    <w:rsid w:val="00D90B5E"/>
    <w:rsid w:val="00D90C26"/>
    <w:rsid w:val="00D90EFA"/>
    <w:rsid w:val="00D91B3D"/>
    <w:rsid w:val="00D91E99"/>
    <w:rsid w:val="00D924EB"/>
    <w:rsid w:val="00D92715"/>
    <w:rsid w:val="00D92AFE"/>
    <w:rsid w:val="00D9386A"/>
    <w:rsid w:val="00D93AE9"/>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25A"/>
    <w:rsid w:val="00DA630C"/>
    <w:rsid w:val="00DA65B2"/>
    <w:rsid w:val="00DA6A92"/>
    <w:rsid w:val="00DA6BBF"/>
    <w:rsid w:val="00DA71BA"/>
    <w:rsid w:val="00DA740C"/>
    <w:rsid w:val="00DA744F"/>
    <w:rsid w:val="00DA7A3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56"/>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3DE"/>
    <w:rsid w:val="00DD7B0D"/>
    <w:rsid w:val="00DD7EBE"/>
    <w:rsid w:val="00DE0028"/>
    <w:rsid w:val="00DE0090"/>
    <w:rsid w:val="00DE0167"/>
    <w:rsid w:val="00DE034C"/>
    <w:rsid w:val="00DE0423"/>
    <w:rsid w:val="00DE058B"/>
    <w:rsid w:val="00DE0AF9"/>
    <w:rsid w:val="00DE0C00"/>
    <w:rsid w:val="00DE1213"/>
    <w:rsid w:val="00DE123A"/>
    <w:rsid w:val="00DE125F"/>
    <w:rsid w:val="00DE14C8"/>
    <w:rsid w:val="00DE1554"/>
    <w:rsid w:val="00DE1E0B"/>
    <w:rsid w:val="00DE1E6F"/>
    <w:rsid w:val="00DE4433"/>
    <w:rsid w:val="00DE4707"/>
    <w:rsid w:val="00DE4854"/>
    <w:rsid w:val="00DE48D0"/>
    <w:rsid w:val="00DE4976"/>
    <w:rsid w:val="00DE5241"/>
    <w:rsid w:val="00DE5F78"/>
    <w:rsid w:val="00DE6635"/>
    <w:rsid w:val="00DE6A23"/>
    <w:rsid w:val="00DE6E5C"/>
    <w:rsid w:val="00DE742D"/>
    <w:rsid w:val="00DE748B"/>
    <w:rsid w:val="00DE767A"/>
    <w:rsid w:val="00DE76C5"/>
    <w:rsid w:val="00DE787F"/>
    <w:rsid w:val="00DE7962"/>
    <w:rsid w:val="00DE7A69"/>
    <w:rsid w:val="00DE7A95"/>
    <w:rsid w:val="00DF0381"/>
    <w:rsid w:val="00DF0477"/>
    <w:rsid w:val="00DF05C0"/>
    <w:rsid w:val="00DF0BEB"/>
    <w:rsid w:val="00DF1D4E"/>
    <w:rsid w:val="00DF251F"/>
    <w:rsid w:val="00DF26FE"/>
    <w:rsid w:val="00DF2781"/>
    <w:rsid w:val="00DF3122"/>
    <w:rsid w:val="00DF36E3"/>
    <w:rsid w:val="00DF3B2F"/>
    <w:rsid w:val="00DF3BC6"/>
    <w:rsid w:val="00DF41BA"/>
    <w:rsid w:val="00DF43D1"/>
    <w:rsid w:val="00DF4402"/>
    <w:rsid w:val="00DF46C2"/>
    <w:rsid w:val="00DF475F"/>
    <w:rsid w:val="00DF4D2D"/>
    <w:rsid w:val="00DF53AC"/>
    <w:rsid w:val="00DF541B"/>
    <w:rsid w:val="00DF5554"/>
    <w:rsid w:val="00DF5616"/>
    <w:rsid w:val="00DF573E"/>
    <w:rsid w:val="00DF5D2B"/>
    <w:rsid w:val="00DF5F30"/>
    <w:rsid w:val="00DF5FF3"/>
    <w:rsid w:val="00DF6847"/>
    <w:rsid w:val="00DF6BD8"/>
    <w:rsid w:val="00DF76C5"/>
    <w:rsid w:val="00DF7994"/>
    <w:rsid w:val="00DF7A8F"/>
    <w:rsid w:val="00DF7AB0"/>
    <w:rsid w:val="00E00137"/>
    <w:rsid w:val="00E0056A"/>
    <w:rsid w:val="00E008B4"/>
    <w:rsid w:val="00E01519"/>
    <w:rsid w:val="00E0153B"/>
    <w:rsid w:val="00E0198C"/>
    <w:rsid w:val="00E01D66"/>
    <w:rsid w:val="00E02148"/>
    <w:rsid w:val="00E02593"/>
    <w:rsid w:val="00E025D2"/>
    <w:rsid w:val="00E02E77"/>
    <w:rsid w:val="00E02F86"/>
    <w:rsid w:val="00E0306D"/>
    <w:rsid w:val="00E0322C"/>
    <w:rsid w:val="00E03553"/>
    <w:rsid w:val="00E041C2"/>
    <w:rsid w:val="00E046AE"/>
    <w:rsid w:val="00E04847"/>
    <w:rsid w:val="00E04864"/>
    <w:rsid w:val="00E049D3"/>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330"/>
    <w:rsid w:val="00E1242A"/>
    <w:rsid w:val="00E126C5"/>
    <w:rsid w:val="00E13430"/>
    <w:rsid w:val="00E1365E"/>
    <w:rsid w:val="00E13A7C"/>
    <w:rsid w:val="00E13CA0"/>
    <w:rsid w:val="00E13FD9"/>
    <w:rsid w:val="00E14180"/>
    <w:rsid w:val="00E14340"/>
    <w:rsid w:val="00E14679"/>
    <w:rsid w:val="00E14CD5"/>
    <w:rsid w:val="00E14D4A"/>
    <w:rsid w:val="00E14E1A"/>
    <w:rsid w:val="00E150E3"/>
    <w:rsid w:val="00E15286"/>
    <w:rsid w:val="00E15791"/>
    <w:rsid w:val="00E15887"/>
    <w:rsid w:val="00E15E2D"/>
    <w:rsid w:val="00E16599"/>
    <w:rsid w:val="00E16608"/>
    <w:rsid w:val="00E16C14"/>
    <w:rsid w:val="00E170D1"/>
    <w:rsid w:val="00E17164"/>
    <w:rsid w:val="00E17224"/>
    <w:rsid w:val="00E1749F"/>
    <w:rsid w:val="00E1772C"/>
    <w:rsid w:val="00E200DC"/>
    <w:rsid w:val="00E2015B"/>
    <w:rsid w:val="00E2015E"/>
    <w:rsid w:val="00E20CAF"/>
    <w:rsid w:val="00E20D2E"/>
    <w:rsid w:val="00E20E61"/>
    <w:rsid w:val="00E2107A"/>
    <w:rsid w:val="00E21435"/>
    <w:rsid w:val="00E2196B"/>
    <w:rsid w:val="00E2206B"/>
    <w:rsid w:val="00E220D2"/>
    <w:rsid w:val="00E223D7"/>
    <w:rsid w:val="00E2243C"/>
    <w:rsid w:val="00E22B36"/>
    <w:rsid w:val="00E22DA4"/>
    <w:rsid w:val="00E22E8F"/>
    <w:rsid w:val="00E22EC6"/>
    <w:rsid w:val="00E235BD"/>
    <w:rsid w:val="00E23723"/>
    <w:rsid w:val="00E237FA"/>
    <w:rsid w:val="00E23EB9"/>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74"/>
    <w:rsid w:val="00E27459"/>
    <w:rsid w:val="00E274C3"/>
    <w:rsid w:val="00E277F7"/>
    <w:rsid w:val="00E27895"/>
    <w:rsid w:val="00E27FC8"/>
    <w:rsid w:val="00E305B0"/>
    <w:rsid w:val="00E30BA3"/>
    <w:rsid w:val="00E30EC0"/>
    <w:rsid w:val="00E31002"/>
    <w:rsid w:val="00E310F5"/>
    <w:rsid w:val="00E31149"/>
    <w:rsid w:val="00E31781"/>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1535"/>
    <w:rsid w:val="00E4154B"/>
    <w:rsid w:val="00E4189A"/>
    <w:rsid w:val="00E41B22"/>
    <w:rsid w:val="00E424A5"/>
    <w:rsid w:val="00E4286D"/>
    <w:rsid w:val="00E429BC"/>
    <w:rsid w:val="00E42D4A"/>
    <w:rsid w:val="00E42D60"/>
    <w:rsid w:val="00E43BE8"/>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AE0"/>
    <w:rsid w:val="00E47B4B"/>
    <w:rsid w:val="00E50314"/>
    <w:rsid w:val="00E5060C"/>
    <w:rsid w:val="00E507C8"/>
    <w:rsid w:val="00E50A4E"/>
    <w:rsid w:val="00E516D1"/>
    <w:rsid w:val="00E517CD"/>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219"/>
    <w:rsid w:val="00E608D9"/>
    <w:rsid w:val="00E608ED"/>
    <w:rsid w:val="00E60914"/>
    <w:rsid w:val="00E60A6E"/>
    <w:rsid w:val="00E60B23"/>
    <w:rsid w:val="00E610B2"/>
    <w:rsid w:val="00E61EBF"/>
    <w:rsid w:val="00E62197"/>
    <w:rsid w:val="00E62827"/>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E54"/>
    <w:rsid w:val="00E661E9"/>
    <w:rsid w:val="00E661FA"/>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3AD"/>
    <w:rsid w:val="00E76437"/>
    <w:rsid w:val="00E765E8"/>
    <w:rsid w:val="00E765EC"/>
    <w:rsid w:val="00E7711E"/>
    <w:rsid w:val="00E772AE"/>
    <w:rsid w:val="00E778DE"/>
    <w:rsid w:val="00E80232"/>
    <w:rsid w:val="00E8105C"/>
    <w:rsid w:val="00E81536"/>
    <w:rsid w:val="00E817E4"/>
    <w:rsid w:val="00E81C81"/>
    <w:rsid w:val="00E81CF3"/>
    <w:rsid w:val="00E81D40"/>
    <w:rsid w:val="00E8200C"/>
    <w:rsid w:val="00E82232"/>
    <w:rsid w:val="00E82526"/>
    <w:rsid w:val="00E83344"/>
    <w:rsid w:val="00E833B1"/>
    <w:rsid w:val="00E833F6"/>
    <w:rsid w:val="00E835A6"/>
    <w:rsid w:val="00E83DD0"/>
    <w:rsid w:val="00E84102"/>
    <w:rsid w:val="00E8410C"/>
    <w:rsid w:val="00E84E3D"/>
    <w:rsid w:val="00E8525F"/>
    <w:rsid w:val="00E8576B"/>
    <w:rsid w:val="00E85774"/>
    <w:rsid w:val="00E85D39"/>
    <w:rsid w:val="00E865E4"/>
    <w:rsid w:val="00E86D2C"/>
    <w:rsid w:val="00E870BC"/>
    <w:rsid w:val="00E877DE"/>
    <w:rsid w:val="00E8794C"/>
    <w:rsid w:val="00E87C4E"/>
    <w:rsid w:val="00E90631"/>
    <w:rsid w:val="00E912B5"/>
    <w:rsid w:val="00E91FA4"/>
    <w:rsid w:val="00E92009"/>
    <w:rsid w:val="00E93038"/>
    <w:rsid w:val="00E93DC2"/>
    <w:rsid w:val="00E93F69"/>
    <w:rsid w:val="00E9454E"/>
    <w:rsid w:val="00E94C25"/>
    <w:rsid w:val="00E9524D"/>
    <w:rsid w:val="00E95A8D"/>
    <w:rsid w:val="00E95BDE"/>
    <w:rsid w:val="00E95C70"/>
    <w:rsid w:val="00E95CEA"/>
    <w:rsid w:val="00E96448"/>
    <w:rsid w:val="00E9691B"/>
    <w:rsid w:val="00E9708E"/>
    <w:rsid w:val="00E97298"/>
    <w:rsid w:val="00E97992"/>
    <w:rsid w:val="00E97AF1"/>
    <w:rsid w:val="00E97B21"/>
    <w:rsid w:val="00E97DAF"/>
    <w:rsid w:val="00EA0168"/>
    <w:rsid w:val="00EA047A"/>
    <w:rsid w:val="00EA0676"/>
    <w:rsid w:val="00EA0681"/>
    <w:rsid w:val="00EA07E7"/>
    <w:rsid w:val="00EA09B7"/>
    <w:rsid w:val="00EA0B2E"/>
    <w:rsid w:val="00EA13F2"/>
    <w:rsid w:val="00EA173E"/>
    <w:rsid w:val="00EA1A02"/>
    <w:rsid w:val="00EA224A"/>
    <w:rsid w:val="00EA23EB"/>
    <w:rsid w:val="00EA245B"/>
    <w:rsid w:val="00EA28DD"/>
    <w:rsid w:val="00EA2C1A"/>
    <w:rsid w:val="00EA3047"/>
    <w:rsid w:val="00EA3206"/>
    <w:rsid w:val="00EA33D5"/>
    <w:rsid w:val="00EA3570"/>
    <w:rsid w:val="00EA3773"/>
    <w:rsid w:val="00EA39C2"/>
    <w:rsid w:val="00EA3AB8"/>
    <w:rsid w:val="00EA3EAE"/>
    <w:rsid w:val="00EA4342"/>
    <w:rsid w:val="00EA472F"/>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1D78"/>
    <w:rsid w:val="00EB220B"/>
    <w:rsid w:val="00EB22FC"/>
    <w:rsid w:val="00EB29B0"/>
    <w:rsid w:val="00EB2AFF"/>
    <w:rsid w:val="00EB2CFB"/>
    <w:rsid w:val="00EB34A3"/>
    <w:rsid w:val="00EB38F0"/>
    <w:rsid w:val="00EB3CD1"/>
    <w:rsid w:val="00EB4689"/>
    <w:rsid w:val="00EB46DD"/>
    <w:rsid w:val="00EB48D6"/>
    <w:rsid w:val="00EB493A"/>
    <w:rsid w:val="00EB5201"/>
    <w:rsid w:val="00EB53DE"/>
    <w:rsid w:val="00EB55E3"/>
    <w:rsid w:val="00EB5BA2"/>
    <w:rsid w:val="00EB5BAB"/>
    <w:rsid w:val="00EB5F6E"/>
    <w:rsid w:val="00EB66D2"/>
    <w:rsid w:val="00EB6849"/>
    <w:rsid w:val="00EB6931"/>
    <w:rsid w:val="00EB69E0"/>
    <w:rsid w:val="00EB72F6"/>
    <w:rsid w:val="00EB7470"/>
    <w:rsid w:val="00EB7550"/>
    <w:rsid w:val="00EB763D"/>
    <w:rsid w:val="00EB7734"/>
    <w:rsid w:val="00EB7E28"/>
    <w:rsid w:val="00EB7EC4"/>
    <w:rsid w:val="00EC0293"/>
    <w:rsid w:val="00EC0294"/>
    <w:rsid w:val="00EC04D2"/>
    <w:rsid w:val="00EC07F2"/>
    <w:rsid w:val="00EC0C4F"/>
    <w:rsid w:val="00EC0D24"/>
    <w:rsid w:val="00EC17A9"/>
    <w:rsid w:val="00EC1AAF"/>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8B"/>
    <w:rsid w:val="00EC44CC"/>
    <w:rsid w:val="00EC4926"/>
    <w:rsid w:val="00EC4A6F"/>
    <w:rsid w:val="00EC4D5E"/>
    <w:rsid w:val="00EC5062"/>
    <w:rsid w:val="00EC5228"/>
    <w:rsid w:val="00EC5275"/>
    <w:rsid w:val="00EC55F9"/>
    <w:rsid w:val="00EC5A6E"/>
    <w:rsid w:val="00EC5C61"/>
    <w:rsid w:val="00EC6030"/>
    <w:rsid w:val="00EC669D"/>
    <w:rsid w:val="00EC674B"/>
    <w:rsid w:val="00EC6856"/>
    <w:rsid w:val="00EC69AB"/>
    <w:rsid w:val="00EC6B12"/>
    <w:rsid w:val="00EC6CA2"/>
    <w:rsid w:val="00EC6F1B"/>
    <w:rsid w:val="00EC7768"/>
    <w:rsid w:val="00EC7888"/>
    <w:rsid w:val="00EC7C45"/>
    <w:rsid w:val="00EC7CCE"/>
    <w:rsid w:val="00ED01E9"/>
    <w:rsid w:val="00ED090F"/>
    <w:rsid w:val="00ED0B57"/>
    <w:rsid w:val="00ED1331"/>
    <w:rsid w:val="00ED13BD"/>
    <w:rsid w:val="00ED175C"/>
    <w:rsid w:val="00ED1848"/>
    <w:rsid w:val="00ED1A03"/>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CD4"/>
    <w:rsid w:val="00ED7393"/>
    <w:rsid w:val="00ED778A"/>
    <w:rsid w:val="00ED7875"/>
    <w:rsid w:val="00ED7B33"/>
    <w:rsid w:val="00ED7CF9"/>
    <w:rsid w:val="00ED7E95"/>
    <w:rsid w:val="00ED7F40"/>
    <w:rsid w:val="00EE0B6F"/>
    <w:rsid w:val="00EE1443"/>
    <w:rsid w:val="00EE17C5"/>
    <w:rsid w:val="00EE19A0"/>
    <w:rsid w:val="00EE19B7"/>
    <w:rsid w:val="00EE1CBB"/>
    <w:rsid w:val="00EE1F3C"/>
    <w:rsid w:val="00EE21F1"/>
    <w:rsid w:val="00EE2225"/>
    <w:rsid w:val="00EE23EE"/>
    <w:rsid w:val="00EE24BB"/>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4EF"/>
    <w:rsid w:val="00EF06F1"/>
    <w:rsid w:val="00EF0732"/>
    <w:rsid w:val="00EF07F0"/>
    <w:rsid w:val="00EF08A9"/>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766"/>
    <w:rsid w:val="00F01225"/>
    <w:rsid w:val="00F01410"/>
    <w:rsid w:val="00F0146C"/>
    <w:rsid w:val="00F01539"/>
    <w:rsid w:val="00F016B7"/>
    <w:rsid w:val="00F018EF"/>
    <w:rsid w:val="00F0245F"/>
    <w:rsid w:val="00F02AF1"/>
    <w:rsid w:val="00F02EB2"/>
    <w:rsid w:val="00F03310"/>
    <w:rsid w:val="00F033EA"/>
    <w:rsid w:val="00F0342D"/>
    <w:rsid w:val="00F0377A"/>
    <w:rsid w:val="00F03B04"/>
    <w:rsid w:val="00F03CEA"/>
    <w:rsid w:val="00F043CA"/>
    <w:rsid w:val="00F0466A"/>
    <w:rsid w:val="00F046DE"/>
    <w:rsid w:val="00F04803"/>
    <w:rsid w:val="00F04935"/>
    <w:rsid w:val="00F04EC2"/>
    <w:rsid w:val="00F056F3"/>
    <w:rsid w:val="00F05B41"/>
    <w:rsid w:val="00F063BE"/>
    <w:rsid w:val="00F064ED"/>
    <w:rsid w:val="00F069AF"/>
    <w:rsid w:val="00F06BBF"/>
    <w:rsid w:val="00F06E1F"/>
    <w:rsid w:val="00F06E42"/>
    <w:rsid w:val="00F0714C"/>
    <w:rsid w:val="00F077C9"/>
    <w:rsid w:val="00F07DAA"/>
    <w:rsid w:val="00F07FDF"/>
    <w:rsid w:val="00F101D6"/>
    <w:rsid w:val="00F101E4"/>
    <w:rsid w:val="00F109CA"/>
    <w:rsid w:val="00F110A5"/>
    <w:rsid w:val="00F1133C"/>
    <w:rsid w:val="00F11906"/>
    <w:rsid w:val="00F11D0A"/>
    <w:rsid w:val="00F11D2F"/>
    <w:rsid w:val="00F11DD9"/>
    <w:rsid w:val="00F12210"/>
    <w:rsid w:val="00F12853"/>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B4D"/>
    <w:rsid w:val="00F16E49"/>
    <w:rsid w:val="00F178DD"/>
    <w:rsid w:val="00F17A7C"/>
    <w:rsid w:val="00F17FA2"/>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7A2"/>
    <w:rsid w:val="00F247CD"/>
    <w:rsid w:val="00F24C49"/>
    <w:rsid w:val="00F24EBF"/>
    <w:rsid w:val="00F25FE1"/>
    <w:rsid w:val="00F2678D"/>
    <w:rsid w:val="00F269A9"/>
    <w:rsid w:val="00F26E62"/>
    <w:rsid w:val="00F270C9"/>
    <w:rsid w:val="00F2713C"/>
    <w:rsid w:val="00F27CAC"/>
    <w:rsid w:val="00F27CEC"/>
    <w:rsid w:val="00F27D92"/>
    <w:rsid w:val="00F302AB"/>
    <w:rsid w:val="00F30344"/>
    <w:rsid w:val="00F30685"/>
    <w:rsid w:val="00F3101B"/>
    <w:rsid w:val="00F31525"/>
    <w:rsid w:val="00F31A15"/>
    <w:rsid w:val="00F31A3B"/>
    <w:rsid w:val="00F320D6"/>
    <w:rsid w:val="00F32857"/>
    <w:rsid w:val="00F32924"/>
    <w:rsid w:val="00F329A2"/>
    <w:rsid w:val="00F32FD2"/>
    <w:rsid w:val="00F33323"/>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B4B"/>
    <w:rsid w:val="00F41BCF"/>
    <w:rsid w:val="00F42784"/>
    <w:rsid w:val="00F42A97"/>
    <w:rsid w:val="00F42C76"/>
    <w:rsid w:val="00F42C9E"/>
    <w:rsid w:val="00F42D68"/>
    <w:rsid w:val="00F43121"/>
    <w:rsid w:val="00F431E7"/>
    <w:rsid w:val="00F4326F"/>
    <w:rsid w:val="00F4330F"/>
    <w:rsid w:val="00F43357"/>
    <w:rsid w:val="00F4351A"/>
    <w:rsid w:val="00F43587"/>
    <w:rsid w:val="00F43822"/>
    <w:rsid w:val="00F43979"/>
    <w:rsid w:val="00F439A2"/>
    <w:rsid w:val="00F439F4"/>
    <w:rsid w:val="00F43C1D"/>
    <w:rsid w:val="00F441A6"/>
    <w:rsid w:val="00F44AFF"/>
    <w:rsid w:val="00F45118"/>
    <w:rsid w:val="00F45316"/>
    <w:rsid w:val="00F455C8"/>
    <w:rsid w:val="00F465AB"/>
    <w:rsid w:val="00F4666C"/>
    <w:rsid w:val="00F468A3"/>
    <w:rsid w:val="00F46B1E"/>
    <w:rsid w:val="00F46E4E"/>
    <w:rsid w:val="00F46F0E"/>
    <w:rsid w:val="00F46F6A"/>
    <w:rsid w:val="00F46FC3"/>
    <w:rsid w:val="00F472B5"/>
    <w:rsid w:val="00F47DE7"/>
    <w:rsid w:val="00F50666"/>
    <w:rsid w:val="00F50827"/>
    <w:rsid w:val="00F50A76"/>
    <w:rsid w:val="00F50B32"/>
    <w:rsid w:val="00F51144"/>
    <w:rsid w:val="00F5242E"/>
    <w:rsid w:val="00F5273E"/>
    <w:rsid w:val="00F52B9B"/>
    <w:rsid w:val="00F53D06"/>
    <w:rsid w:val="00F54820"/>
    <w:rsid w:val="00F54947"/>
    <w:rsid w:val="00F550AB"/>
    <w:rsid w:val="00F55324"/>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9C6"/>
    <w:rsid w:val="00F609C8"/>
    <w:rsid w:val="00F60BAB"/>
    <w:rsid w:val="00F60C2F"/>
    <w:rsid w:val="00F60DA0"/>
    <w:rsid w:val="00F60FCC"/>
    <w:rsid w:val="00F61657"/>
    <w:rsid w:val="00F618BE"/>
    <w:rsid w:val="00F61E68"/>
    <w:rsid w:val="00F62D06"/>
    <w:rsid w:val="00F631EB"/>
    <w:rsid w:val="00F6328D"/>
    <w:rsid w:val="00F6332A"/>
    <w:rsid w:val="00F6376B"/>
    <w:rsid w:val="00F637F1"/>
    <w:rsid w:val="00F64049"/>
    <w:rsid w:val="00F641F8"/>
    <w:rsid w:val="00F64270"/>
    <w:rsid w:val="00F642B0"/>
    <w:rsid w:val="00F645BF"/>
    <w:rsid w:val="00F645DB"/>
    <w:rsid w:val="00F64647"/>
    <w:rsid w:val="00F653E0"/>
    <w:rsid w:val="00F653EF"/>
    <w:rsid w:val="00F65AF9"/>
    <w:rsid w:val="00F65DF5"/>
    <w:rsid w:val="00F66249"/>
    <w:rsid w:val="00F665D5"/>
    <w:rsid w:val="00F66FBD"/>
    <w:rsid w:val="00F67791"/>
    <w:rsid w:val="00F67B2F"/>
    <w:rsid w:val="00F67DC6"/>
    <w:rsid w:val="00F67E81"/>
    <w:rsid w:val="00F70197"/>
    <w:rsid w:val="00F70930"/>
    <w:rsid w:val="00F7113C"/>
    <w:rsid w:val="00F71968"/>
    <w:rsid w:val="00F719A7"/>
    <w:rsid w:val="00F719D8"/>
    <w:rsid w:val="00F71E52"/>
    <w:rsid w:val="00F724C9"/>
    <w:rsid w:val="00F728A7"/>
    <w:rsid w:val="00F72BF3"/>
    <w:rsid w:val="00F7311F"/>
    <w:rsid w:val="00F73122"/>
    <w:rsid w:val="00F73492"/>
    <w:rsid w:val="00F73537"/>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A8A"/>
    <w:rsid w:val="00F76F8C"/>
    <w:rsid w:val="00F7703F"/>
    <w:rsid w:val="00F774FF"/>
    <w:rsid w:val="00F8024F"/>
    <w:rsid w:val="00F8060C"/>
    <w:rsid w:val="00F80D09"/>
    <w:rsid w:val="00F81A4B"/>
    <w:rsid w:val="00F81ECD"/>
    <w:rsid w:val="00F82002"/>
    <w:rsid w:val="00F82488"/>
    <w:rsid w:val="00F82D1C"/>
    <w:rsid w:val="00F8333A"/>
    <w:rsid w:val="00F83487"/>
    <w:rsid w:val="00F838A7"/>
    <w:rsid w:val="00F8401C"/>
    <w:rsid w:val="00F84533"/>
    <w:rsid w:val="00F84704"/>
    <w:rsid w:val="00F84EBC"/>
    <w:rsid w:val="00F84F2C"/>
    <w:rsid w:val="00F8517D"/>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2EAE"/>
    <w:rsid w:val="00F93677"/>
    <w:rsid w:val="00F93C69"/>
    <w:rsid w:val="00F94731"/>
    <w:rsid w:val="00F94746"/>
    <w:rsid w:val="00F94C03"/>
    <w:rsid w:val="00F94CD6"/>
    <w:rsid w:val="00F95081"/>
    <w:rsid w:val="00F954AC"/>
    <w:rsid w:val="00F95A2D"/>
    <w:rsid w:val="00F95E1C"/>
    <w:rsid w:val="00F95FFD"/>
    <w:rsid w:val="00F96EDF"/>
    <w:rsid w:val="00F96FE0"/>
    <w:rsid w:val="00F97719"/>
    <w:rsid w:val="00F979DB"/>
    <w:rsid w:val="00FA009E"/>
    <w:rsid w:val="00FA05E7"/>
    <w:rsid w:val="00FA0FCB"/>
    <w:rsid w:val="00FA11A0"/>
    <w:rsid w:val="00FA1698"/>
    <w:rsid w:val="00FA19D0"/>
    <w:rsid w:val="00FA1FAE"/>
    <w:rsid w:val="00FA204C"/>
    <w:rsid w:val="00FA2504"/>
    <w:rsid w:val="00FA281D"/>
    <w:rsid w:val="00FA2BA6"/>
    <w:rsid w:val="00FA360C"/>
    <w:rsid w:val="00FA3897"/>
    <w:rsid w:val="00FA44DD"/>
    <w:rsid w:val="00FA4FE1"/>
    <w:rsid w:val="00FA514B"/>
    <w:rsid w:val="00FA5341"/>
    <w:rsid w:val="00FA56E3"/>
    <w:rsid w:val="00FA5C5E"/>
    <w:rsid w:val="00FA6416"/>
    <w:rsid w:val="00FA6513"/>
    <w:rsid w:val="00FA6A98"/>
    <w:rsid w:val="00FA6FE9"/>
    <w:rsid w:val="00FA7394"/>
    <w:rsid w:val="00FA7CEC"/>
    <w:rsid w:val="00FB0227"/>
    <w:rsid w:val="00FB06B2"/>
    <w:rsid w:val="00FB079A"/>
    <w:rsid w:val="00FB0836"/>
    <w:rsid w:val="00FB0A15"/>
    <w:rsid w:val="00FB0A8D"/>
    <w:rsid w:val="00FB0AAB"/>
    <w:rsid w:val="00FB0BE4"/>
    <w:rsid w:val="00FB0DAA"/>
    <w:rsid w:val="00FB10BC"/>
    <w:rsid w:val="00FB173B"/>
    <w:rsid w:val="00FB2DA4"/>
    <w:rsid w:val="00FB31EF"/>
    <w:rsid w:val="00FB34F8"/>
    <w:rsid w:val="00FB3539"/>
    <w:rsid w:val="00FB36DC"/>
    <w:rsid w:val="00FB3777"/>
    <w:rsid w:val="00FB3DC3"/>
    <w:rsid w:val="00FB4028"/>
    <w:rsid w:val="00FB48D4"/>
    <w:rsid w:val="00FB4A5D"/>
    <w:rsid w:val="00FB4A93"/>
    <w:rsid w:val="00FB4DEB"/>
    <w:rsid w:val="00FB53B8"/>
    <w:rsid w:val="00FB5BA5"/>
    <w:rsid w:val="00FB5E7D"/>
    <w:rsid w:val="00FB6333"/>
    <w:rsid w:val="00FB6CBC"/>
    <w:rsid w:val="00FB7740"/>
    <w:rsid w:val="00FC0188"/>
    <w:rsid w:val="00FC02AD"/>
    <w:rsid w:val="00FC072E"/>
    <w:rsid w:val="00FC0D67"/>
    <w:rsid w:val="00FC0DF1"/>
    <w:rsid w:val="00FC0E25"/>
    <w:rsid w:val="00FC0FCF"/>
    <w:rsid w:val="00FC134C"/>
    <w:rsid w:val="00FC1399"/>
    <w:rsid w:val="00FC1B0C"/>
    <w:rsid w:val="00FC234D"/>
    <w:rsid w:val="00FC247A"/>
    <w:rsid w:val="00FC29F5"/>
    <w:rsid w:val="00FC2E10"/>
    <w:rsid w:val="00FC3673"/>
    <w:rsid w:val="00FC3830"/>
    <w:rsid w:val="00FC3B19"/>
    <w:rsid w:val="00FC40C8"/>
    <w:rsid w:val="00FC438C"/>
    <w:rsid w:val="00FC475C"/>
    <w:rsid w:val="00FC4BA7"/>
    <w:rsid w:val="00FC53D6"/>
    <w:rsid w:val="00FC562C"/>
    <w:rsid w:val="00FC57F3"/>
    <w:rsid w:val="00FC5B02"/>
    <w:rsid w:val="00FC5C39"/>
    <w:rsid w:val="00FC66AE"/>
    <w:rsid w:val="00FC6857"/>
    <w:rsid w:val="00FC6897"/>
    <w:rsid w:val="00FC6A87"/>
    <w:rsid w:val="00FC6B29"/>
    <w:rsid w:val="00FC70BE"/>
    <w:rsid w:val="00FC76C1"/>
    <w:rsid w:val="00FD0570"/>
    <w:rsid w:val="00FD0AE5"/>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1AB"/>
    <w:rsid w:val="00FD62EB"/>
    <w:rsid w:val="00FD62FB"/>
    <w:rsid w:val="00FD6407"/>
    <w:rsid w:val="00FD66BB"/>
    <w:rsid w:val="00FD68AD"/>
    <w:rsid w:val="00FD78E2"/>
    <w:rsid w:val="00FD7B71"/>
    <w:rsid w:val="00FD7E17"/>
    <w:rsid w:val="00FE016B"/>
    <w:rsid w:val="00FE0C24"/>
    <w:rsid w:val="00FE0CEA"/>
    <w:rsid w:val="00FE0D33"/>
    <w:rsid w:val="00FE0FC7"/>
    <w:rsid w:val="00FE1055"/>
    <w:rsid w:val="00FE190D"/>
    <w:rsid w:val="00FE1A0C"/>
    <w:rsid w:val="00FE1A40"/>
    <w:rsid w:val="00FE1ACD"/>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50B"/>
    <w:rsid w:val="00FE77CD"/>
    <w:rsid w:val="00FE7938"/>
    <w:rsid w:val="00FE7C55"/>
    <w:rsid w:val="00FF0205"/>
    <w:rsid w:val="00FF08AB"/>
    <w:rsid w:val="00FF0C77"/>
    <w:rsid w:val="00FF0DA8"/>
    <w:rsid w:val="00FF0EC2"/>
    <w:rsid w:val="00FF1D02"/>
    <w:rsid w:val="00FF1E3B"/>
    <w:rsid w:val="00FF20C1"/>
    <w:rsid w:val="00FF25A9"/>
    <w:rsid w:val="00FF277B"/>
    <w:rsid w:val="00FF28FA"/>
    <w:rsid w:val="00FF2911"/>
    <w:rsid w:val="00FF2AED"/>
    <w:rsid w:val="00FF3246"/>
    <w:rsid w:val="00FF3D29"/>
    <w:rsid w:val="00FF415B"/>
    <w:rsid w:val="00FF43C6"/>
    <w:rsid w:val="00FF456D"/>
    <w:rsid w:val="00FF4699"/>
    <w:rsid w:val="00FF4780"/>
    <w:rsid w:val="00FF4BC1"/>
    <w:rsid w:val="00FF4E18"/>
    <w:rsid w:val="00FF511C"/>
    <w:rsid w:val="00FF5D6B"/>
    <w:rsid w:val="00FF5DC4"/>
    <w:rsid w:val="00FF6437"/>
    <w:rsid w:val="00FF651E"/>
    <w:rsid w:val="00FF6BE4"/>
    <w:rsid w:val="00FF6C1C"/>
    <w:rsid w:val="00FF6CD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5a888943-97ca-4c93-b605-714bb5e9e285"/>
    <ds:schemaRef ds:uri="http://schemas.microsoft.com/office/infopath/2007/PartnerControls"/>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3582</TotalTime>
  <Pages>3</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3307</cp:revision>
  <dcterms:created xsi:type="dcterms:W3CDTF">2024-02-12T19:48:00Z</dcterms:created>
  <dcterms:modified xsi:type="dcterms:W3CDTF">2025-02-07T22:20:00Z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