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94C" w14:textId="256E1CD8" w:rsidR="00250A17" w:rsidRDefault="00440BD7" w:rsidP="00250A17">
      <w:pPr>
        <w:pStyle w:val="NoSpacing"/>
        <w:rPr>
          <w:lang w:eastAsia="ko-KR"/>
        </w:rPr>
      </w:pPr>
      <w:bookmarkStart w:id="0" w:name="_Hlk117841894"/>
      <w:bookmarkStart w:id="1" w:name="_Hlk145670493"/>
      <w:bookmarkStart w:id="2" w:name="OLE_LINK1"/>
      <w:r>
        <w:t>3GPP TSG RAN WG1 #120</w:t>
      </w:r>
      <w:r>
        <w:tab/>
      </w:r>
      <w:r>
        <w:tab/>
      </w:r>
      <w:r>
        <w:tab/>
      </w:r>
      <w:r w:rsidR="00250A17">
        <w:tab/>
      </w:r>
      <w:r w:rsidR="00250A17">
        <w:tab/>
      </w:r>
      <w:r w:rsidR="00250A17">
        <w:tab/>
      </w:r>
      <w:r w:rsidR="00250A17">
        <w:tab/>
      </w:r>
      <w:r w:rsidR="004C1102" w:rsidRPr="004C1102">
        <w:t>R1-2500644</w:t>
      </w:r>
    </w:p>
    <w:p w14:paraId="05ABCB35" w14:textId="22FF6D73" w:rsidR="00440BD7" w:rsidRDefault="00440BD7" w:rsidP="00250A17">
      <w:pPr>
        <w:pStyle w:val="NoSpacing"/>
        <w:rPr>
          <w:lang w:eastAsia="ja-JP"/>
        </w:rPr>
      </w:pPr>
      <w:r>
        <w:rPr>
          <w:lang w:eastAsia="ja-JP"/>
        </w:rPr>
        <w:t xml:space="preserve">Athens, Greece, </w:t>
      </w:r>
      <w:r>
        <w:rPr>
          <w:rFonts w:ascii="Malgun Gothic" w:eastAsia="Malgun Gothic" w:hAnsi="Malgun Gothic" w:cs="Malgun Gothic" w:hint="eastAsia"/>
          <w:lang w:eastAsia="ko-KR"/>
        </w:rPr>
        <w:t xml:space="preserve">February </w:t>
      </w:r>
      <w:r>
        <w:rPr>
          <w:lang w:eastAsia="ja-JP"/>
        </w:rPr>
        <w:t>17</w:t>
      </w:r>
      <w:r>
        <w:rPr>
          <w:rFonts w:ascii="Malgun Gothic" w:eastAsia="Malgun Gothic" w:hAnsi="Malgun Gothic" w:cs="Malgun Gothic" w:hint="eastAsia"/>
          <w:vertAlign w:val="superscript"/>
          <w:lang w:eastAsia="ko-KR"/>
        </w:rPr>
        <w:t>th</w:t>
      </w:r>
      <w:r>
        <w:rPr>
          <w:lang w:eastAsia="ja-JP"/>
        </w:rPr>
        <w:t xml:space="preserve"> </w:t>
      </w:r>
      <w:r>
        <w:t>– 21</w:t>
      </w:r>
      <w:r>
        <w:rPr>
          <w:vertAlign w:val="superscript"/>
        </w:rPr>
        <w:t>st</w:t>
      </w:r>
      <w:r>
        <w:rPr>
          <w:lang w:eastAsia="ja-JP"/>
        </w:rPr>
        <w:t>, 2025</w:t>
      </w:r>
    </w:p>
    <w:bookmarkEnd w:id="0"/>
    <w:bookmarkEnd w:id="1"/>
    <w:p w14:paraId="46464C61" w14:textId="4330982B" w:rsidR="00D712B6" w:rsidRPr="009002F5" w:rsidRDefault="00D712B6" w:rsidP="00F05214">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C625DC" w:rsidRPr="009002F5">
        <w:rPr>
          <w:rFonts w:ascii="Arial" w:hAnsi="Arial" w:cs="Arial"/>
          <w:b/>
          <w:sz w:val="22"/>
          <w:szCs w:val="22"/>
          <w:lang w:eastAsia="ja-JP"/>
        </w:rPr>
        <w:t>9.1.</w:t>
      </w:r>
      <w:r w:rsidR="00585064" w:rsidRPr="009002F5">
        <w:rPr>
          <w:rFonts w:ascii="Arial" w:hAnsi="Arial" w:cs="Arial"/>
          <w:b/>
          <w:sz w:val="22"/>
          <w:szCs w:val="22"/>
          <w:lang w:eastAsia="ja-JP"/>
        </w:rPr>
        <w:t>3</w:t>
      </w:r>
    </w:p>
    <w:p w14:paraId="11ED006E"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4C36319C" w14:textId="4E1F69FB"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C032C2">
        <w:rPr>
          <w:b/>
          <w:bCs/>
          <w:sz w:val="22"/>
          <w:szCs w:val="22"/>
        </w:rPr>
        <w:t>Specification support</w:t>
      </w:r>
      <w:r w:rsidR="00103062">
        <w:rPr>
          <w:b/>
          <w:bCs/>
          <w:sz w:val="22"/>
          <w:szCs w:val="22"/>
        </w:rPr>
        <w:t xml:space="preserve"> for AI/ML</w:t>
      </w:r>
      <w:r w:rsidR="007A0604" w:rsidRPr="009002F5">
        <w:rPr>
          <w:b/>
          <w:bCs/>
          <w:sz w:val="22"/>
          <w:szCs w:val="22"/>
        </w:rPr>
        <w:t xml:space="preserve"> CSI prediction</w:t>
      </w:r>
    </w:p>
    <w:p w14:paraId="561A099C" w14:textId="5F8F903F"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r w:rsidR="004C1102">
        <w:rPr>
          <w:rFonts w:ascii="Arial" w:hAnsi="Arial" w:cs="Arial"/>
          <w:b/>
          <w:sz w:val="22"/>
          <w:szCs w:val="22"/>
          <w:lang w:eastAsia="ja-JP"/>
        </w:rPr>
        <w:t>.</w:t>
      </w:r>
    </w:p>
    <w:bookmarkEnd w:id="2"/>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15DE058A" w14:textId="6B450AD8" w:rsidR="00DC5EAB" w:rsidRPr="009002F5" w:rsidRDefault="00CC5C7C" w:rsidP="003C2DEB">
      <w:pPr>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8560E0">
        <w:rPr>
          <w:sz w:val="22"/>
          <w:szCs w:val="24"/>
          <w:lang w:eastAsia="ja-JP"/>
        </w:rPr>
        <w:t xml:space="preserve">6 the </w:t>
      </w:r>
      <w:r w:rsidR="008A056A">
        <w:rPr>
          <w:sz w:val="22"/>
          <w:szCs w:val="24"/>
          <w:lang w:eastAsia="ja-JP"/>
        </w:rPr>
        <w:t xml:space="preserve">work item </w:t>
      </w:r>
      <w:r w:rsidR="008560E0">
        <w:rPr>
          <w:sz w:val="22"/>
          <w:szCs w:val="24"/>
          <w:lang w:eastAsia="ja-JP"/>
        </w:rPr>
        <w:t xml:space="preserve">AI/ML </w:t>
      </w:r>
      <w:r w:rsidR="004936F0">
        <w:rPr>
          <w:sz w:val="22"/>
          <w:szCs w:val="24"/>
          <w:lang w:eastAsia="ja-JP"/>
        </w:rPr>
        <w:t xml:space="preserve">for the NR Air Interface was revised. In this revision, the Rel19 </w:t>
      </w:r>
      <w:r w:rsidR="007543FA">
        <w:rPr>
          <w:sz w:val="22"/>
          <w:szCs w:val="24"/>
          <w:lang w:eastAsia="ja-JP"/>
        </w:rPr>
        <w:t xml:space="preserve">normative </w:t>
      </w:r>
      <w:r w:rsidR="004936F0">
        <w:rPr>
          <w:sz w:val="22"/>
          <w:szCs w:val="24"/>
          <w:lang w:eastAsia="ja-JP"/>
        </w:rPr>
        <w:t xml:space="preserve">work on CSI enhancement </w:t>
      </w:r>
      <w:r w:rsidR="008932D8">
        <w:rPr>
          <w:sz w:val="22"/>
          <w:szCs w:val="24"/>
          <w:lang w:eastAsia="ja-JP"/>
        </w:rPr>
        <w:t>shall</w:t>
      </w:r>
      <w:r w:rsidR="004936F0">
        <w:rPr>
          <w:sz w:val="22"/>
          <w:szCs w:val="24"/>
          <w:lang w:eastAsia="ja-JP"/>
        </w:rPr>
        <w:t xml:space="preserve"> </w:t>
      </w:r>
      <w:r w:rsidR="008560E0">
        <w:rPr>
          <w:sz w:val="22"/>
          <w:szCs w:val="24"/>
          <w:lang w:eastAsia="ja-JP"/>
        </w:rPr>
        <w:t>focus on</w:t>
      </w:r>
      <w:r w:rsidR="0023451F" w:rsidRPr="009002F5">
        <w:rPr>
          <w:sz w:val="22"/>
          <w:szCs w:val="24"/>
          <w:lang w:eastAsia="ja-JP"/>
        </w:rPr>
        <w:t xml:space="preserve"> CSI </w:t>
      </w:r>
      <w:r w:rsidR="004936F0">
        <w:rPr>
          <w:sz w:val="22"/>
          <w:szCs w:val="24"/>
          <w:lang w:eastAsia="ja-JP"/>
        </w:rPr>
        <w:t>prediction</w:t>
      </w:r>
      <w:r w:rsidR="00CD7B50">
        <w:rPr>
          <w:sz w:val="22"/>
          <w:szCs w:val="24"/>
          <w:lang w:eastAsia="ja-JP"/>
        </w:rPr>
        <w:t xml:space="preserve"> </w:t>
      </w:r>
      <w:r w:rsidR="008B069B">
        <w:rPr>
          <w:sz w:val="22"/>
          <w:szCs w:val="24"/>
          <w:lang w:eastAsia="ja-JP"/>
        </w:rPr>
        <w:t>with detailed objective</w:t>
      </w:r>
      <w:r w:rsidR="005E5858">
        <w:rPr>
          <w:sz w:val="22"/>
          <w:szCs w:val="24"/>
          <w:lang w:eastAsia="ja-JP"/>
        </w:rPr>
        <w:t>s</w:t>
      </w:r>
      <w:r w:rsidR="008B069B">
        <w:rPr>
          <w:sz w:val="22"/>
          <w:szCs w:val="24"/>
          <w:lang w:eastAsia="ja-JP"/>
        </w:rPr>
        <w:t xml:space="preserve"> as follows</w:t>
      </w:r>
      <w:r w:rsidR="00E97B62" w:rsidRPr="009002F5">
        <w:rPr>
          <w:bCs/>
          <w:sz w:val="22"/>
          <w:szCs w:val="22"/>
        </w:rPr>
        <w:t xml:space="preserve">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39FE0C34" w14:textId="77777777" w:rsidR="00092037" w:rsidRPr="00092037" w:rsidRDefault="00092037" w:rsidP="008A056A">
            <w:pPr>
              <w:overflowPunct w:val="0"/>
              <w:autoSpaceDE w:val="0"/>
              <w:autoSpaceDN w:val="0"/>
              <w:adjustRightInd w:val="0"/>
              <w:spacing w:after="0"/>
              <w:textAlignment w:val="baseline"/>
              <w:rPr>
                <w:bCs/>
              </w:rPr>
            </w:pPr>
            <w:r w:rsidRPr="00092037">
              <w:rPr>
                <w:bCs/>
              </w:rPr>
              <w:t xml:space="preserve">CSI feedback enhancement, encompassing [RAN1/RAN2]: </w:t>
            </w:r>
          </w:p>
          <w:p w14:paraId="62270406" w14:textId="77777777" w:rsidR="00092037" w:rsidRPr="00092037" w:rsidRDefault="00092037" w:rsidP="00E7562E">
            <w:pPr>
              <w:numPr>
                <w:ilvl w:val="1"/>
                <w:numId w:val="16"/>
              </w:numPr>
              <w:overflowPunct w:val="0"/>
              <w:autoSpaceDE w:val="0"/>
              <w:autoSpaceDN w:val="0"/>
              <w:adjustRightInd w:val="0"/>
              <w:spacing w:after="0"/>
              <w:textAlignment w:val="baseline"/>
              <w:rPr>
                <w:bCs/>
              </w:rPr>
            </w:pPr>
            <w:r w:rsidRPr="00092037">
              <w:rPr>
                <w:bCs/>
              </w:rPr>
              <w:t xml:space="preserve">CSI prediction (UE-sided model): </w:t>
            </w:r>
          </w:p>
          <w:p w14:paraId="0DD251EB" w14:textId="77777777" w:rsidR="00092037" w:rsidRPr="00092037" w:rsidRDefault="00092037" w:rsidP="00E7562E">
            <w:pPr>
              <w:numPr>
                <w:ilvl w:val="1"/>
                <w:numId w:val="16"/>
              </w:numPr>
              <w:overflowPunct w:val="0"/>
              <w:autoSpaceDE w:val="0"/>
              <w:autoSpaceDN w:val="0"/>
              <w:adjustRightInd w:val="0"/>
              <w:spacing w:after="0"/>
              <w:textAlignment w:val="baseline"/>
              <w:rPr>
                <w:bCs/>
              </w:rPr>
            </w:pPr>
            <w:r w:rsidRPr="00092037">
              <w:rPr>
                <w:bCs/>
              </w:rPr>
              <w:t>Functionality-based LCM leveraged from other use cases, when necessary and applicable,</w:t>
            </w:r>
          </w:p>
          <w:p w14:paraId="589D61E3" w14:textId="77777777" w:rsidR="00092037" w:rsidRDefault="00092037" w:rsidP="00E7562E">
            <w:pPr>
              <w:numPr>
                <w:ilvl w:val="1"/>
                <w:numId w:val="16"/>
              </w:numPr>
              <w:overflowPunct w:val="0"/>
              <w:autoSpaceDE w:val="0"/>
              <w:autoSpaceDN w:val="0"/>
              <w:adjustRightInd w:val="0"/>
              <w:spacing w:after="0"/>
              <w:textAlignment w:val="baseline"/>
              <w:rPr>
                <w:bCs/>
              </w:rPr>
            </w:pPr>
            <w:r w:rsidRPr="00092037">
              <w:rPr>
                <w:bCs/>
              </w:rPr>
              <w:t>Study, and if necessary, specify consistency of training/inference,</w:t>
            </w:r>
          </w:p>
          <w:p w14:paraId="0A9699FB" w14:textId="77777777" w:rsidR="00E7562E" w:rsidRDefault="00E7562E" w:rsidP="00E7562E">
            <w:pPr>
              <w:numPr>
                <w:ilvl w:val="1"/>
                <w:numId w:val="16"/>
              </w:numPr>
              <w:overflowPunct w:val="0"/>
              <w:autoSpaceDE w:val="0"/>
              <w:autoSpaceDN w:val="0"/>
              <w:adjustRightInd w:val="0"/>
              <w:spacing w:after="0"/>
              <w:rPr>
                <w:bCs/>
                <w:lang w:eastAsia="en-GB"/>
              </w:rPr>
            </w:pPr>
            <w:r>
              <w:rPr>
                <w:bCs/>
              </w:rPr>
              <w:t>Note: Normative work in RAN1 for CSI prediction will start from Q1 of 2025</w:t>
            </w:r>
          </w:p>
          <w:p w14:paraId="0FAF8A9C" w14:textId="77777777" w:rsidR="00E7562E" w:rsidRPr="00092037" w:rsidRDefault="00E7562E" w:rsidP="00E7562E">
            <w:pPr>
              <w:overflowPunct w:val="0"/>
              <w:autoSpaceDE w:val="0"/>
              <w:autoSpaceDN w:val="0"/>
              <w:adjustRightInd w:val="0"/>
              <w:spacing w:after="0"/>
              <w:ind w:left="1080"/>
              <w:textAlignment w:val="baseline"/>
              <w:rPr>
                <w:bCs/>
              </w:rPr>
            </w:pPr>
          </w:p>
          <w:p w14:paraId="2265C906" w14:textId="77777777" w:rsidR="008A056A" w:rsidRDefault="008A056A" w:rsidP="008A056A">
            <w:pPr>
              <w:spacing w:after="0"/>
              <w:rPr>
                <w:bCs/>
                <w:lang w:eastAsia="en-GB"/>
              </w:rPr>
            </w:pPr>
            <w:r>
              <w:rPr>
                <w:bCs/>
              </w:rPr>
              <w:t xml:space="preserve">NOTE: offline training is assumed for the purpose of this project. </w:t>
            </w:r>
          </w:p>
          <w:p w14:paraId="2CF28237" w14:textId="68337176" w:rsidR="00B5257A" w:rsidRPr="008A056A" w:rsidRDefault="008A056A" w:rsidP="008A056A">
            <w:pPr>
              <w:rPr>
                <w:bCs/>
                <w:lang w:val="en-US"/>
              </w:rPr>
            </w:pPr>
            <w:r>
              <w:rPr>
                <w:bCs/>
              </w:rPr>
              <w:t xml:space="preserve">NOTE: </w:t>
            </w:r>
            <w:r>
              <w:t xml:space="preserve">Coordination with SA/SA WGs of the ongoing work as it may relate to their required work. </w:t>
            </w:r>
          </w:p>
        </w:tc>
      </w:tr>
    </w:tbl>
    <w:p w14:paraId="3DFFA6D8" w14:textId="77777777" w:rsidR="00345F10" w:rsidRDefault="00345F10" w:rsidP="00B75C32">
      <w:pPr>
        <w:spacing w:after="0"/>
        <w:contextualSpacing/>
        <w:rPr>
          <w:rFonts w:eastAsia="DengXian"/>
          <w:sz w:val="22"/>
          <w:szCs w:val="22"/>
          <w:lang w:eastAsia="zh-CN"/>
        </w:rPr>
      </w:pPr>
    </w:p>
    <w:p w14:paraId="30DA8789" w14:textId="743C142A" w:rsidR="00B75C32" w:rsidRPr="00B75C32" w:rsidRDefault="0075007C" w:rsidP="004B5992">
      <w:pPr>
        <w:spacing w:after="0"/>
        <w:contextualSpacing/>
        <w:jc w:val="both"/>
        <w:rPr>
          <w:rFonts w:eastAsia="DengXian"/>
          <w:sz w:val="22"/>
          <w:szCs w:val="22"/>
          <w:lang w:val="x-none" w:eastAsia="zh-CN"/>
        </w:rPr>
      </w:pPr>
      <w:r>
        <w:rPr>
          <w:rFonts w:eastAsia="DengXian"/>
          <w:sz w:val="22"/>
          <w:szCs w:val="22"/>
          <w:lang w:val="x-none" w:eastAsia="zh-CN"/>
        </w:rPr>
        <w:t xml:space="preserve">CSI-RS are transmitted by the </w:t>
      </w:r>
      <w:proofErr w:type="spellStart"/>
      <w:r>
        <w:rPr>
          <w:rFonts w:eastAsia="DengXian"/>
          <w:sz w:val="22"/>
          <w:szCs w:val="22"/>
          <w:lang w:val="x-none" w:eastAsia="zh-CN"/>
        </w:rPr>
        <w:t>gNB</w:t>
      </w:r>
      <w:proofErr w:type="spellEnd"/>
      <w:r>
        <w:rPr>
          <w:rFonts w:eastAsia="DengXian"/>
          <w:sz w:val="22"/>
          <w:szCs w:val="22"/>
          <w:lang w:val="x-none" w:eastAsia="zh-CN"/>
        </w:rPr>
        <w:t xml:space="preserve"> on known resources for the UE to measure</w:t>
      </w:r>
      <w:r w:rsidR="00955E3B">
        <w:rPr>
          <w:rFonts w:eastAsia="DengXian"/>
          <w:sz w:val="22"/>
          <w:szCs w:val="22"/>
          <w:lang w:val="x-none" w:eastAsia="zh-CN"/>
        </w:rPr>
        <w:t xml:space="preserve">. The prevailing CSI measurement framework </w:t>
      </w:r>
      <w:r w:rsidR="00E120D0">
        <w:rPr>
          <w:rFonts w:eastAsia="DengXian"/>
          <w:sz w:val="22"/>
          <w:szCs w:val="22"/>
          <w:lang w:val="x-none" w:eastAsia="zh-CN"/>
        </w:rPr>
        <w:t>indicates via RRC signalling how the CSI-RS are configured: periodic, semi-persistent</w:t>
      </w:r>
      <w:r w:rsidR="004D1DB2">
        <w:rPr>
          <w:rFonts w:eastAsia="DengXian"/>
          <w:sz w:val="22"/>
          <w:szCs w:val="22"/>
          <w:lang w:val="x-none" w:eastAsia="zh-CN"/>
        </w:rPr>
        <w:t xml:space="preserve"> or aperiodic CSI-RS and when CSI reports are required from the UE. </w:t>
      </w:r>
      <w:r w:rsidR="00B24DAD">
        <w:rPr>
          <w:rFonts w:eastAsia="DengXian"/>
          <w:sz w:val="22"/>
          <w:szCs w:val="22"/>
          <w:lang w:val="x-none" w:eastAsia="zh-CN"/>
        </w:rPr>
        <w:t xml:space="preserve">During CSI measurements, the UE measures </w:t>
      </w:r>
      <w:r w:rsidR="008A2DA0">
        <w:rPr>
          <w:rFonts w:eastAsia="DengXian"/>
          <w:sz w:val="22"/>
          <w:szCs w:val="22"/>
          <w:lang w:val="x-none" w:eastAsia="zh-CN"/>
        </w:rPr>
        <w:t xml:space="preserve">the channel at each CSI-RS resource and then uses a combination of measurements to determine the channel matrix from which it derives </w:t>
      </w:r>
      <w:r w:rsidR="00943B83">
        <w:rPr>
          <w:rFonts w:eastAsia="DengXian"/>
          <w:sz w:val="22"/>
          <w:szCs w:val="22"/>
          <w:lang w:val="x-none" w:eastAsia="zh-CN"/>
        </w:rPr>
        <w:t xml:space="preserve">the parameters </w:t>
      </w:r>
      <w:r w:rsidR="00D6221A">
        <w:rPr>
          <w:rFonts w:eastAsia="DengXian"/>
          <w:sz w:val="22"/>
          <w:szCs w:val="22"/>
          <w:lang w:val="x-none" w:eastAsia="zh-CN"/>
        </w:rPr>
        <w:t xml:space="preserve">that it </w:t>
      </w:r>
      <w:r w:rsidR="00943B83">
        <w:rPr>
          <w:rFonts w:eastAsia="DengXian"/>
          <w:sz w:val="22"/>
          <w:szCs w:val="22"/>
          <w:lang w:val="x-none" w:eastAsia="zh-CN"/>
        </w:rPr>
        <w:t>fe</w:t>
      </w:r>
      <w:r w:rsidR="00D6221A">
        <w:rPr>
          <w:rFonts w:eastAsia="DengXian"/>
          <w:sz w:val="22"/>
          <w:szCs w:val="22"/>
          <w:lang w:val="x-none" w:eastAsia="zh-CN"/>
        </w:rPr>
        <w:t>e</w:t>
      </w:r>
      <w:r w:rsidR="00943B83">
        <w:rPr>
          <w:rFonts w:eastAsia="DengXian"/>
          <w:sz w:val="22"/>
          <w:szCs w:val="22"/>
          <w:lang w:val="x-none" w:eastAsia="zh-CN"/>
        </w:rPr>
        <w:t>d</w:t>
      </w:r>
      <w:r w:rsidR="00D6221A">
        <w:rPr>
          <w:rFonts w:eastAsia="DengXian"/>
          <w:sz w:val="22"/>
          <w:szCs w:val="22"/>
          <w:lang w:val="x-none" w:eastAsia="zh-CN"/>
        </w:rPr>
        <w:t xml:space="preserve">s </w:t>
      </w:r>
      <w:r w:rsidR="00943B83">
        <w:rPr>
          <w:rFonts w:eastAsia="DengXian"/>
          <w:sz w:val="22"/>
          <w:szCs w:val="22"/>
          <w:lang w:val="x-none" w:eastAsia="zh-CN"/>
        </w:rPr>
        <w:t xml:space="preserve">back to the </w:t>
      </w:r>
      <w:proofErr w:type="spellStart"/>
      <w:r w:rsidR="00943B83">
        <w:rPr>
          <w:rFonts w:eastAsia="DengXian"/>
          <w:sz w:val="22"/>
          <w:szCs w:val="22"/>
          <w:lang w:val="x-none" w:eastAsia="zh-CN"/>
        </w:rPr>
        <w:t>gNB</w:t>
      </w:r>
      <w:proofErr w:type="spellEnd"/>
      <w:r w:rsidR="00943B83">
        <w:rPr>
          <w:rFonts w:eastAsia="DengXian"/>
          <w:sz w:val="22"/>
          <w:szCs w:val="22"/>
          <w:lang w:val="x-none" w:eastAsia="zh-CN"/>
        </w:rPr>
        <w:t xml:space="preserve"> in a CSI report</w:t>
      </w:r>
      <w:r w:rsidR="00D6221A">
        <w:rPr>
          <w:rFonts w:eastAsia="DengXian"/>
          <w:sz w:val="22"/>
          <w:szCs w:val="22"/>
          <w:lang w:val="x-none" w:eastAsia="zh-CN"/>
        </w:rPr>
        <w:t>. A</w:t>
      </w:r>
      <w:r w:rsidR="00B75C32" w:rsidRPr="00B75C32">
        <w:rPr>
          <w:rFonts w:eastAsia="DengXian"/>
          <w:sz w:val="22"/>
          <w:szCs w:val="22"/>
          <w:lang w:val="x-none" w:eastAsia="zh-CN"/>
        </w:rPr>
        <w:t xml:space="preserve"> traditional CSI report incorporates many parameters such as: </w:t>
      </w:r>
    </w:p>
    <w:p w14:paraId="4A8E6650" w14:textId="77777777" w:rsidR="00B75C32" w:rsidRP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CQI (Channel Quality Information)</w:t>
      </w:r>
    </w:p>
    <w:p w14:paraId="53F7F935" w14:textId="77777777" w:rsidR="00B75C32" w:rsidRP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PMI (Precoding Matrix Indicator)</w:t>
      </w:r>
    </w:p>
    <w:p w14:paraId="6B20408A" w14:textId="77777777" w:rsidR="00B75C32" w:rsidRP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CRI (CSI-RS Resource Indicator)</w:t>
      </w:r>
    </w:p>
    <w:p w14:paraId="4F58E99D" w14:textId="77777777" w:rsidR="00B75C32" w:rsidRP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SSBRI (SS/PBCH Resource Block Indicator)</w:t>
      </w:r>
    </w:p>
    <w:p w14:paraId="21071310" w14:textId="77777777" w:rsidR="00B75C32" w:rsidRP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LI (Layer Indicator)</w:t>
      </w:r>
    </w:p>
    <w:p w14:paraId="27731D4A" w14:textId="77777777" w:rsidR="00B75C32" w:rsidRP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RI (Rank Indicator) and/or L1-RSRP</w:t>
      </w:r>
    </w:p>
    <w:p w14:paraId="6A364C31" w14:textId="06375682" w:rsidR="00B75C32" w:rsidRDefault="00B75C32" w:rsidP="004B5992">
      <w:pPr>
        <w:spacing w:after="0"/>
        <w:contextualSpacing/>
        <w:jc w:val="both"/>
        <w:rPr>
          <w:rFonts w:eastAsia="DengXian"/>
          <w:sz w:val="22"/>
          <w:szCs w:val="22"/>
          <w:lang w:val="x-none" w:eastAsia="zh-CN"/>
        </w:rPr>
      </w:pPr>
      <w:r w:rsidRPr="00B75C32">
        <w:rPr>
          <w:rFonts w:eastAsia="DengXian"/>
          <w:sz w:val="22"/>
          <w:szCs w:val="22"/>
          <w:lang w:val="x-none" w:eastAsia="zh-CN"/>
        </w:rPr>
        <w:t>•</w:t>
      </w:r>
      <w:r w:rsidRPr="00B75C32">
        <w:rPr>
          <w:rFonts w:eastAsia="DengXian"/>
          <w:sz w:val="22"/>
          <w:szCs w:val="22"/>
          <w:lang w:val="x-none" w:eastAsia="zh-CN"/>
        </w:rPr>
        <w:tab/>
        <w:t>Capability Index or time-domain channel properties (TDCP)</w:t>
      </w:r>
    </w:p>
    <w:p w14:paraId="6DB938F9" w14:textId="77777777" w:rsidR="000E6365" w:rsidRDefault="00D6221A" w:rsidP="004B5992">
      <w:pPr>
        <w:spacing w:beforeLines="50" w:before="156"/>
        <w:jc w:val="both"/>
        <w:rPr>
          <w:bCs/>
          <w:sz w:val="22"/>
          <w:szCs w:val="24"/>
          <w:lang w:eastAsia="ja-JP"/>
        </w:rPr>
      </w:pPr>
      <w:r>
        <w:rPr>
          <w:rFonts w:eastAsia="DengXian"/>
          <w:sz w:val="22"/>
          <w:szCs w:val="22"/>
          <w:lang w:val="x-none" w:eastAsia="zh-CN"/>
        </w:rPr>
        <w:t xml:space="preserve">CSI </w:t>
      </w:r>
      <w:r w:rsidR="009010F7">
        <w:rPr>
          <w:rFonts w:eastAsia="DengXian"/>
          <w:sz w:val="22"/>
          <w:szCs w:val="22"/>
          <w:lang w:val="x-none" w:eastAsia="zh-CN"/>
        </w:rPr>
        <w:t xml:space="preserve">time </w:t>
      </w:r>
      <w:r>
        <w:rPr>
          <w:rFonts w:eastAsia="DengXian"/>
          <w:sz w:val="22"/>
          <w:szCs w:val="22"/>
          <w:lang w:val="x-none" w:eastAsia="zh-CN"/>
        </w:rPr>
        <w:t xml:space="preserve">prediction entails </w:t>
      </w:r>
      <w:r w:rsidR="00E97103">
        <w:rPr>
          <w:rFonts w:eastAsia="DengXian"/>
          <w:sz w:val="22"/>
          <w:szCs w:val="22"/>
          <w:lang w:val="x-none" w:eastAsia="zh-CN"/>
        </w:rPr>
        <w:t xml:space="preserve">measuring the CSI-RS during a measurement window </w:t>
      </w:r>
      <w:r w:rsidR="009010F7">
        <w:rPr>
          <w:rFonts w:eastAsia="DengXian"/>
          <w:sz w:val="22"/>
          <w:szCs w:val="22"/>
          <w:lang w:val="x-none" w:eastAsia="zh-CN"/>
        </w:rPr>
        <w:t>followed by</w:t>
      </w:r>
      <w:r w:rsidR="00E97103">
        <w:rPr>
          <w:rFonts w:eastAsia="DengXian"/>
          <w:sz w:val="22"/>
          <w:szCs w:val="22"/>
          <w:lang w:val="x-none" w:eastAsia="zh-CN"/>
        </w:rPr>
        <w:t xml:space="preserve"> using these measurements to predict </w:t>
      </w:r>
      <w:r w:rsidR="009010F7">
        <w:rPr>
          <w:rFonts w:eastAsia="DengXian"/>
          <w:sz w:val="22"/>
          <w:szCs w:val="22"/>
          <w:lang w:val="x-none" w:eastAsia="zh-CN"/>
        </w:rPr>
        <w:t>the CSI report parameters at a later time in the fu</w:t>
      </w:r>
      <w:r w:rsidR="000E6365">
        <w:rPr>
          <w:rFonts w:eastAsia="DengXian"/>
          <w:sz w:val="22"/>
          <w:szCs w:val="22"/>
          <w:lang w:val="x-none" w:eastAsia="zh-CN"/>
        </w:rPr>
        <w:t>t</w:t>
      </w:r>
      <w:r w:rsidR="009010F7">
        <w:rPr>
          <w:rFonts w:eastAsia="DengXian"/>
          <w:sz w:val="22"/>
          <w:szCs w:val="22"/>
          <w:lang w:val="x-none" w:eastAsia="zh-CN"/>
        </w:rPr>
        <w:t>ure using a pre-trained AI/ML model.</w:t>
      </w:r>
      <w:r w:rsidR="000E6365">
        <w:rPr>
          <w:rFonts w:eastAsia="DengXian"/>
          <w:sz w:val="22"/>
          <w:szCs w:val="22"/>
          <w:lang w:val="x-none" w:eastAsia="zh-CN"/>
        </w:rPr>
        <w:t xml:space="preserve"> </w:t>
      </w:r>
      <w:r w:rsidR="000E6365" w:rsidRPr="009002F5">
        <w:rPr>
          <w:bCs/>
          <w:sz w:val="22"/>
          <w:szCs w:val="24"/>
          <w:lang w:eastAsia="ja-JP"/>
        </w:rPr>
        <w:t xml:space="preserve">In this contribution, </w:t>
      </w:r>
      <w:r w:rsidR="000E6365">
        <w:rPr>
          <w:bCs/>
          <w:sz w:val="22"/>
          <w:szCs w:val="24"/>
          <w:lang w:eastAsia="ja-JP"/>
        </w:rPr>
        <w:t>we discuss specification support issues for CSI prediction related to:</w:t>
      </w:r>
    </w:p>
    <w:p w14:paraId="75CBA3A3" w14:textId="77777777" w:rsidR="000E6365" w:rsidRPr="00891952" w:rsidRDefault="000E6365" w:rsidP="000E6365">
      <w:pPr>
        <w:pStyle w:val="ListParagraph"/>
        <w:numPr>
          <w:ilvl w:val="0"/>
          <w:numId w:val="18"/>
        </w:numPr>
        <w:spacing w:after="0"/>
        <w:ind w:firstLineChars="0"/>
        <w:contextualSpacing/>
        <w:rPr>
          <w:rFonts w:eastAsia="DengXian"/>
          <w:sz w:val="22"/>
          <w:szCs w:val="22"/>
          <w:lang w:eastAsia="zh-CN"/>
        </w:rPr>
      </w:pPr>
      <w:r w:rsidRPr="00891952">
        <w:rPr>
          <w:rFonts w:eastAsia="DengXian"/>
          <w:sz w:val="22"/>
          <w:szCs w:val="22"/>
          <w:lang w:eastAsia="zh-CN"/>
        </w:rPr>
        <w:t>CSI prediction framework</w:t>
      </w:r>
    </w:p>
    <w:p w14:paraId="205195BC" w14:textId="77777777" w:rsidR="000E6365" w:rsidRPr="00891952" w:rsidRDefault="000E6365" w:rsidP="000E6365">
      <w:pPr>
        <w:pStyle w:val="ListParagraph"/>
        <w:numPr>
          <w:ilvl w:val="0"/>
          <w:numId w:val="18"/>
        </w:numPr>
        <w:spacing w:after="0"/>
        <w:ind w:firstLineChars="0"/>
        <w:contextualSpacing/>
        <w:rPr>
          <w:rFonts w:eastAsia="DengXian"/>
          <w:sz w:val="22"/>
          <w:szCs w:val="22"/>
          <w:lang w:eastAsia="zh-CN"/>
        </w:rPr>
      </w:pPr>
      <w:r w:rsidRPr="00891952">
        <w:rPr>
          <w:rFonts w:eastAsia="DengXian"/>
          <w:sz w:val="22"/>
          <w:szCs w:val="22"/>
          <w:lang w:eastAsia="zh-CN"/>
        </w:rPr>
        <w:t xml:space="preserve">CSI prediction model inputs and outputs </w:t>
      </w:r>
    </w:p>
    <w:p w14:paraId="74EA07F6" w14:textId="77777777" w:rsidR="000E6365" w:rsidRDefault="000E6365" w:rsidP="000E6365">
      <w:pPr>
        <w:pStyle w:val="ListParagraph"/>
        <w:numPr>
          <w:ilvl w:val="0"/>
          <w:numId w:val="18"/>
        </w:numPr>
        <w:spacing w:after="0"/>
        <w:ind w:firstLineChars="0"/>
        <w:contextualSpacing/>
        <w:rPr>
          <w:rFonts w:eastAsia="DengXian"/>
          <w:sz w:val="22"/>
          <w:szCs w:val="22"/>
          <w:lang w:eastAsia="zh-CN"/>
        </w:rPr>
      </w:pPr>
      <w:r w:rsidRPr="00891952">
        <w:rPr>
          <w:rFonts w:eastAsia="DengXian"/>
          <w:sz w:val="22"/>
          <w:szCs w:val="22"/>
          <w:lang w:eastAsia="zh-CN"/>
        </w:rPr>
        <w:t>Configuration of measurement resources for monitoring</w:t>
      </w:r>
    </w:p>
    <w:p w14:paraId="11F9ED64" w14:textId="1E6E22ED" w:rsidR="009552B4" w:rsidRDefault="00B602BE" w:rsidP="00A41FDD">
      <w:pPr>
        <w:pStyle w:val="Heading1"/>
        <w:numPr>
          <w:ilvl w:val="0"/>
          <w:numId w:val="6"/>
        </w:numPr>
        <w:rPr>
          <w:rStyle w:val="Strong"/>
        </w:rPr>
      </w:pPr>
      <w:r>
        <w:rPr>
          <w:rStyle w:val="Strong"/>
        </w:rPr>
        <w:lastRenderedPageBreak/>
        <w:t>CSI temporal prediction</w:t>
      </w:r>
      <w:r w:rsidR="00247049">
        <w:rPr>
          <w:rStyle w:val="Strong"/>
        </w:rPr>
        <w:t xml:space="preserve"> framework</w:t>
      </w:r>
    </w:p>
    <w:p w14:paraId="03E3FDD6" w14:textId="07BE6751" w:rsidR="00E22438" w:rsidRPr="00891952" w:rsidRDefault="008A4071" w:rsidP="00E22438">
      <w:pPr>
        <w:spacing w:afterLines="50" w:after="156"/>
        <w:jc w:val="both"/>
        <w:rPr>
          <w:rStyle w:val="Strong"/>
          <w:b w:val="0"/>
          <w:bCs w:val="0"/>
          <w:sz w:val="22"/>
          <w:szCs w:val="22"/>
        </w:rPr>
      </w:pPr>
      <w:r w:rsidRPr="00891952">
        <w:rPr>
          <w:rStyle w:val="Strong"/>
          <w:b w:val="0"/>
          <w:bCs w:val="0"/>
          <w:sz w:val="22"/>
          <w:szCs w:val="22"/>
        </w:rPr>
        <w:t>Amongst other uses, t</w:t>
      </w:r>
      <w:r w:rsidR="00E22438" w:rsidRPr="00891952">
        <w:rPr>
          <w:rStyle w:val="Strong"/>
          <w:b w:val="0"/>
          <w:bCs w:val="0"/>
          <w:sz w:val="22"/>
          <w:szCs w:val="22"/>
        </w:rPr>
        <w:t xml:space="preserve">he </w:t>
      </w:r>
      <w:proofErr w:type="spellStart"/>
      <w:r w:rsidR="00E22438" w:rsidRPr="00891952">
        <w:rPr>
          <w:rStyle w:val="Strong"/>
          <w:b w:val="0"/>
          <w:bCs w:val="0"/>
          <w:sz w:val="22"/>
          <w:szCs w:val="22"/>
        </w:rPr>
        <w:t>gNB</w:t>
      </w:r>
      <w:proofErr w:type="spellEnd"/>
      <w:r w:rsidR="00E22438" w:rsidRPr="00891952">
        <w:rPr>
          <w:rStyle w:val="Strong"/>
          <w:b w:val="0"/>
          <w:bCs w:val="0"/>
          <w:sz w:val="22"/>
          <w:szCs w:val="22"/>
        </w:rPr>
        <w:t xml:space="preserve"> uses CSI measurements by the UE to determine the resource allocation in both time (TDRA) and frequency (FDRA) for PDSCH transmission to the UE. The TDRA is a field of the DCI formats 1_0 or 1_1 used to schedule the PDSCH via a PDCCH. The TDRA field points to an entry in a table previously delivered to the UE as an RRC IE </w:t>
      </w:r>
      <w:proofErr w:type="spellStart"/>
      <w:r w:rsidR="00E22438" w:rsidRPr="00891952">
        <w:rPr>
          <w:rStyle w:val="Strong"/>
          <w:b w:val="0"/>
          <w:bCs w:val="0"/>
          <w:i/>
          <w:iCs/>
          <w:sz w:val="22"/>
          <w:szCs w:val="22"/>
        </w:rPr>
        <w:t>pdsch-AllocationList</w:t>
      </w:r>
      <w:proofErr w:type="spellEnd"/>
      <w:r w:rsidR="00E22438" w:rsidRPr="00891952">
        <w:rPr>
          <w:rStyle w:val="Strong"/>
          <w:b w:val="0"/>
          <w:bCs w:val="0"/>
          <w:sz w:val="22"/>
          <w:szCs w:val="22"/>
        </w:rPr>
        <w:t>. From this entry, the UE will read the k0 (the number of slots after the slot carrying the PDCCH DCI that carries the resource allocation) and the SLIV amongst other scheduling parameters of the PDSCH. From the SLIV, the UE can discern the start OFDM symbol within the slot and the length (in OFDM symbols) allocated for the PDSCH. The relationship between these parameters is illustrated in Figure 1.</w:t>
      </w:r>
    </w:p>
    <w:p w14:paraId="5C8DA453" w14:textId="77777777" w:rsidR="00E22438" w:rsidRPr="00891952" w:rsidRDefault="00E22438" w:rsidP="00C67A1C">
      <w:pPr>
        <w:pStyle w:val="ListParagraph"/>
        <w:keepNext/>
        <w:spacing w:afterLines="50" w:after="156"/>
        <w:ind w:left="1128" w:firstLineChars="0" w:firstLine="0"/>
        <w:jc w:val="center"/>
        <w:rPr>
          <w:sz w:val="22"/>
          <w:szCs w:val="22"/>
        </w:rPr>
      </w:pPr>
      <w:r w:rsidRPr="00891952">
        <w:rPr>
          <w:rStyle w:val="Strong"/>
          <w:b w:val="0"/>
          <w:bCs w:val="0"/>
          <w:noProof/>
          <w:sz w:val="22"/>
          <w:szCs w:val="22"/>
        </w:rPr>
        <w:drawing>
          <wp:inline distT="0" distB="0" distL="0" distR="0" wp14:anchorId="1FD03745" wp14:editId="11E50326">
            <wp:extent cx="3233403" cy="1649811"/>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6253" cy="1661470"/>
                    </a:xfrm>
                    <a:prstGeom prst="rect">
                      <a:avLst/>
                    </a:prstGeom>
                    <a:noFill/>
                  </pic:spPr>
                </pic:pic>
              </a:graphicData>
            </a:graphic>
          </wp:inline>
        </w:drawing>
      </w:r>
    </w:p>
    <w:p w14:paraId="40E5FD16" w14:textId="77777777" w:rsidR="00E22438" w:rsidRPr="00891952" w:rsidRDefault="00E22438" w:rsidP="00C67A1C">
      <w:pPr>
        <w:pStyle w:val="Caption"/>
        <w:ind w:left="1128"/>
        <w:jc w:val="center"/>
        <w:rPr>
          <w:rStyle w:val="Strong"/>
          <w:b/>
          <w:bCs w:val="0"/>
          <w:sz w:val="22"/>
          <w:szCs w:val="22"/>
        </w:rPr>
      </w:pPr>
      <w:r w:rsidRPr="00891952">
        <w:rPr>
          <w:sz w:val="22"/>
          <w:szCs w:val="22"/>
        </w:rPr>
        <w:t xml:space="preserve">Figure </w:t>
      </w:r>
      <w:r w:rsidRPr="00891952">
        <w:rPr>
          <w:sz w:val="22"/>
          <w:szCs w:val="22"/>
        </w:rPr>
        <w:fldChar w:fldCharType="begin"/>
      </w:r>
      <w:r w:rsidRPr="00891952">
        <w:rPr>
          <w:sz w:val="22"/>
          <w:szCs w:val="22"/>
        </w:rPr>
        <w:instrText xml:space="preserve"> SEQ Figure \* ARABIC </w:instrText>
      </w:r>
      <w:r w:rsidRPr="00891952">
        <w:rPr>
          <w:sz w:val="22"/>
          <w:szCs w:val="22"/>
        </w:rPr>
        <w:fldChar w:fldCharType="separate"/>
      </w:r>
      <w:r w:rsidRPr="00891952">
        <w:rPr>
          <w:noProof/>
          <w:sz w:val="22"/>
          <w:szCs w:val="22"/>
        </w:rPr>
        <w:t>1</w:t>
      </w:r>
      <w:r w:rsidRPr="00891952">
        <w:rPr>
          <w:noProof/>
          <w:sz w:val="22"/>
          <w:szCs w:val="22"/>
        </w:rPr>
        <w:fldChar w:fldCharType="end"/>
      </w:r>
      <w:r w:rsidRPr="00891952">
        <w:rPr>
          <w:sz w:val="22"/>
          <w:szCs w:val="22"/>
        </w:rPr>
        <w:t xml:space="preserve">: TDRA relevant information for </w:t>
      </w:r>
      <w:proofErr w:type="gramStart"/>
      <w:r w:rsidRPr="00891952">
        <w:rPr>
          <w:sz w:val="22"/>
          <w:szCs w:val="22"/>
        </w:rPr>
        <w:t>PDSCH</w:t>
      </w:r>
      <w:proofErr w:type="gramEnd"/>
    </w:p>
    <w:p w14:paraId="0849F680" w14:textId="09452441" w:rsidR="00001BCA" w:rsidRPr="00891952" w:rsidRDefault="00E22438" w:rsidP="003D3DDE">
      <w:pPr>
        <w:spacing w:afterLines="50" w:after="156"/>
        <w:jc w:val="both"/>
        <w:rPr>
          <w:rStyle w:val="Strong"/>
          <w:b w:val="0"/>
          <w:bCs w:val="0"/>
          <w:sz w:val="22"/>
          <w:szCs w:val="22"/>
        </w:rPr>
      </w:pPr>
      <w:r w:rsidRPr="00891952">
        <w:rPr>
          <w:rStyle w:val="Strong"/>
          <w:b w:val="0"/>
          <w:bCs w:val="0"/>
          <w:sz w:val="22"/>
          <w:szCs w:val="22"/>
        </w:rPr>
        <w:t xml:space="preserve">The choice of k0 and SLIV is done </w:t>
      </w:r>
      <w:r w:rsidR="000E131A" w:rsidRPr="00891952">
        <w:rPr>
          <w:rStyle w:val="Strong"/>
          <w:b w:val="0"/>
          <w:bCs w:val="0"/>
          <w:sz w:val="22"/>
          <w:szCs w:val="22"/>
        </w:rPr>
        <w:t>b</w:t>
      </w:r>
      <w:r w:rsidR="00385FC6" w:rsidRPr="00891952">
        <w:rPr>
          <w:rStyle w:val="Strong"/>
          <w:b w:val="0"/>
          <w:bCs w:val="0"/>
          <w:sz w:val="22"/>
          <w:szCs w:val="22"/>
        </w:rPr>
        <w:t>y</w:t>
      </w:r>
      <w:r w:rsidRPr="00891952">
        <w:rPr>
          <w:rStyle w:val="Strong"/>
          <w:b w:val="0"/>
          <w:bCs w:val="0"/>
          <w:sz w:val="22"/>
          <w:szCs w:val="22"/>
        </w:rPr>
        <w:t xml:space="preserve"> the scheduler of the </w:t>
      </w:r>
      <w:proofErr w:type="spellStart"/>
      <w:r w:rsidRPr="00891952">
        <w:rPr>
          <w:rStyle w:val="Strong"/>
          <w:b w:val="0"/>
          <w:bCs w:val="0"/>
          <w:sz w:val="22"/>
          <w:szCs w:val="22"/>
        </w:rPr>
        <w:t>gNB</w:t>
      </w:r>
      <w:proofErr w:type="spellEnd"/>
      <w:r w:rsidRPr="00891952">
        <w:rPr>
          <w:rStyle w:val="Strong"/>
          <w:b w:val="0"/>
          <w:bCs w:val="0"/>
          <w:sz w:val="22"/>
          <w:szCs w:val="22"/>
        </w:rPr>
        <w:t xml:space="preserve"> </w:t>
      </w:r>
      <w:proofErr w:type="gramStart"/>
      <w:r w:rsidRPr="00891952">
        <w:rPr>
          <w:rStyle w:val="Strong"/>
          <w:b w:val="0"/>
          <w:bCs w:val="0"/>
          <w:sz w:val="22"/>
          <w:szCs w:val="22"/>
        </w:rPr>
        <w:t>taking into account</w:t>
      </w:r>
      <w:proofErr w:type="gramEnd"/>
      <w:r w:rsidRPr="00891952">
        <w:rPr>
          <w:rStyle w:val="Strong"/>
          <w:b w:val="0"/>
          <w:bCs w:val="0"/>
          <w:sz w:val="22"/>
          <w:szCs w:val="22"/>
        </w:rPr>
        <w:t xml:space="preserve"> the CSI report from the UE and the </w:t>
      </w:r>
      <w:r w:rsidR="0060481A" w:rsidRPr="00891952">
        <w:rPr>
          <w:rStyle w:val="Strong"/>
          <w:b w:val="0"/>
          <w:bCs w:val="0"/>
          <w:sz w:val="22"/>
          <w:szCs w:val="22"/>
        </w:rPr>
        <w:t xml:space="preserve">transport block </w:t>
      </w:r>
      <w:r w:rsidRPr="00891952">
        <w:rPr>
          <w:rStyle w:val="Strong"/>
          <w:b w:val="0"/>
          <w:bCs w:val="0"/>
          <w:sz w:val="22"/>
          <w:szCs w:val="22"/>
        </w:rPr>
        <w:t xml:space="preserve">size </w:t>
      </w:r>
      <w:r w:rsidR="0060481A" w:rsidRPr="00891952">
        <w:rPr>
          <w:rStyle w:val="Strong"/>
          <w:b w:val="0"/>
          <w:bCs w:val="0"/>
          <w:sz w:val="22"/>
          <w:szCs w:val="22"/>
        </w:rPr>
        <w:t>o</w:t>
      </w:r>
      <w:r w:rsidRPr="00891952">
        <w:rPr>
          <w:rStyle w:val="Strong"/>
          <w:b w:val="0"/>
          <w:bCs w:val="0"/>
          <w:sz w:val="22"/>
          <w:szCs w:val="22"/>
        </w:rPr>
        <w:t xml:space="preserve">f data for the PDSCH. In Figure 1, the PDSCH would be transmitted in the best possible slot if the CSI prediction </w:t>
      </w:r>
      <w:r w:rsidR="00385FC6" w:rsidRPr="00891952">
        <w:rPr>
          <w:rStyle w:val="Strong"/>
          <w:b w:val="0"/>
          <w:bCs w:val="0"/>
          <w:sz w:val="22"/>
          <w:szCs w:val="22"/>
        </w:rPr>
        <w:t xml:space="preserve">slot </w:t>
      </w:r>
      <w:r w:rsidRPr="00891952">
        <w:rPr>
          <w:rStyle w:val="Strong"/>
          <w:b w:val="0"/>
          <w:bCs w:val="0"/>
          <w:sz w:val="22"/>
          <w:szCs w:val="22"/>
        </w:rPr>
        <w:t xml:space="preserve">was slot n+k0. However, at the point when CSI prediction is done at a given UE, the UE does not know k0 because the choice of k0 depends on the future actions of the </w:t>
      </w:r>
      <w:proofErr w:type="spellStart"/>
      <w:r w:rsidRPr="00891952">
        <w:rPr>
          <w:rStyle w:val="Strong"/>
          <w:b w:val="0"/>
          <w:bCs w:val="0"/>
          <w:sz w:val="22"/>
          <w:szCs w:val="22"/>
        </w:rPr>
        <w:t>gNB</w:t>
      </w:r>
      <w:proofErr w:type="spellEnd"/>
      <w:r w:rsidRPr="00891952">
        <w:rPr>
          <w:rStyle w:val="Strong"/>
          <w:b w:val="0"/>
          <w:bCs w:val="0"/>
          <w:sz w:val="22"/>
          <w:szCs w:val="22"/>
        </w:rPr>
        <w:t xml:space="preserve"> scheduler and these actions do not only depend on the CSI reports of the target UE but also other UEs within the same cell. There is an issue </w:t>
      </w:r>
      <w:r w:rsidR="0060481A" w:rsidRPr="00891952">
        <w:rPr>
          <w:rStyle w:val="Strong"/>
          <w:b w:val="0"/>
          <w:bCs w:val="0"/>
          <w:sz w:val="22"/>
          <w:szCs w:val="22"/>
        </w:rPr>
        <w:t>related</w:t>
      </w:r>
      <w:r w:rsidRPr="00891952">
        <w:rPr>
          <w:rStyle w:val="Strong"/>
          <w:b w:val="0"/>
          <w:bCs w:val="0"/>
          <w:sz w:val="22"/>
          <w:szCs w:val="22"/>
        </w:rPr>
        <w:t xml:space="preserve"> to what slot the UE </w:t>
      </w:r>
      <w:r w:rsidR="00EA55BC" w:rsidRPr="00891952">
        <w:rPr>
          <w:rStyle w:val="Strong"/>
          <w:b w:val="0"/>
          <w:bCs w:val="0"/>
          <w:sz w:val="22"/>
          <w:szCs w:val="22"/>
        </w:rPr>
        <w:t xml:space="preserve">should </w:t>
      </w:r>
      <w:r w:rsidRPr="00891952">
        <w:rPr>
          <w:rStyle w:val="Strong"/>
          <w:b w:val="0"/>
          <w:bCs w:val="0"/>
          <w:sz w:val="22"/>
          <w:szCs w:val="22"/>
        </w:rPr>
        <w:t>predict CSI</w:t>
      </w:r>
      <w:r w:rsidR="00AD7E1D" w:rsidRPr="00891952">
        <w:rPr>
          <w:rStyle w:val="Strong"/>
          <w:b w:val="0"/>
          <w:bCs w:val="0"/>
          <w:sz w:val="22"/>
          <w:szCs w:val="22"/>
        </w:rPr>
        <w:t xml:space="preserve"> at</w:t>
      </w:r>
      <w:r w:rsidRPr="00891952">
        <w:rPr>
          <w:rStyle w:val="Strong"/>
          <w:b w:val="0"/>
          <w:bCs w:val="0"/>
          <w:sz w:val="22"/>
          <w:szCs w:val="22"/>
        </w:rPr>
        <w:t>.</w:t>
      </w:r>
      <w:r w:rsidR="00CE4F03" w:rsidRPr="00891952">
        <w:rPr>
          <w:rStyle w:val="Strong"/>
          <w:b w:val="0"/>
          <w:bCs w:val="0"/>
          <w:sz w:val="22"/>
          <w:szCs w:val="22"/>
        </w:rPr>
        <w:t xml:space="preserve"> </w:t>
      </w:r>
      <w:r w:rsidR="00001BCA" w:rsidRPr="00891952">
        <w:rPr>
          <w:rStyle w:val="Strong"/>
          <w:b w:val="0"/>
          <w:bCs w:val="0"/>
          <w:sz w:val="22"/>
          <w:szCs w:val="22"/>
        </w:rPr>
        <w:t xml:space="preserve">A CSI framework should </w:t>
      </w:r>
      <w:r w:rsidR="00123F7E" w:rsidRPr="00891952">
        <w:rPr>
          <w:rStyle w:val="Strong"/>
          <w:b w:val="0"/>
          <w:bCs w:val="0"/>
          <w:sz w:val="22"/>
          <w:szCs w:val="22"/>
        </w:rPr>
        <w:t xml:space="preserve">be agreed that </w:t>
      </w:r>
      <w:r w:rsidR="00C70538" w:rsidRPr="00891952">
        <w:rPr>
          <w:rStyle w:val="Strong"/>
          <w:b w:val="0"/>
          <w:bCs w:val="0"/>
          <w:sz w:val="22"/>
          <w:szCs w:val="22"/>
        </w:rPr>
        <w:t xml:space="preserve">allows the CSI prediction models to predict </w:t>
      </w:r>
      <w:r w:rsidR="00BC31E4" w:rsidRPr="00891952">
        <w:rPr>
          <w:rStyle w:val="Strong"/>
          <w:b w:val="0"/>
          <w:bCs w:val="0"/>
          <w:sz w:val="22"/>
          <w:szCs w:val="22"/>
        </w:rPr>
        <w:t>and report CSI at one or more prediction slots</w:t>
      </w:r>
      <w:r w:rsidR="00914BA0" w:rsidRPr="00891952">
        <w:rPr>
          <w:rStyle w:val="Strong"/>
          <w:b w:val="0"/>
          <w:bCs w:val="0"/>
          <w:sz w:val="22"/>
          <w:szCs w:val="22"/>
        </w:rPr>
        <w:t>.</w:t>
      </w:r>
    </w:p>
    <w:p w14:paraId="522B1546" w14:textId="18823DF5" w:rsidR="00E22438" w:rsidRPr="00891952" w:rsidRDefault="00CE4F03" w:rsidP="003D3DDE">
      <w:pPr>
        <w:spacing w:afterLines="50" w:after="156"/>
        <w:jc w:val="both"/>
        <w:rPr>
          <w:rStyle w:val="Strong"/>
          <w:b w:val="0"/>
          <w:bCs w:val="0"/>
          <w:sz w:val="22"/>
          <w:szCs w:val="22"/>
        </w:rPr>
      </w:pPr>
      <w:r w:rsidRPr="00891952">
        <w:rPr>
          <w:rStyle w:val="Strong"/>
          <w:b w:val="0"/>
          <w:bCs w:val="0"/>
          <w:sz w:val="22"/>
          <w:szCs w:val="22"/>
        </w:rPr>
        <w:t>We can see the following options</w:t>
      </w:r>
      <w:r w:rsidR="008B75C1" w:rsidRPr="00891952">
        <w:rPr>
          <w:rStyle w:val="Strong"/>
          <w:b w:val="0"/>
          <w:bCs w:val="0"/>
          <w:sz w:val="22"/>
          <w:szCs w:val="22"/>
        </w:rPr>
        <w:t xml:space="preserve"> that may be covered by </w:t>
      </w:r>
      <w:r w:rsidR="00334EB3" w:rsidRPr="00891952">
        <w:rPr>
          <w:rStyle w:val="Strong"/>
          <w:b w:val="0"/>
          <w:bCs w:val="0"/>
          <w:sz w:val="22"/>
          <w:szCs w:val="22"/>
        </w:rPr>
        <w:t>any specification:</w:t>
      </w:r>
    </w:p>
    <w:p w14:paraId="244AAEAE" w14:textId="5B687151" w:rsidR="003F3F3B" w:rsidRPr="00891952" w:rsidRDefault="003F3F3B" w:rsidP="003D3DDE">
      <w:pPr>
        <w:spacing w:afterLines="50" w:after="156"/>
        <w:jc w:val="both"/>
        <w:rPr>
          <w:rStyle w:val="Strong"/>
          <w:b w:val="0"/>
          <w:bCs w:val="0"/>
          <w:sz w:val="22"/>
          <w:szCs w:val="22"/>
          <w:u w:val="single"/>
        </w:rPr>
      </w:pPr>
      <w:r w:rsidRPr="00891952">
        <w:rPr>
          <w:rStyle w:val="Strong"/>
          <w:b w:val="0"/>
          <w:bCs w:val="0"/>
          <w:sz w:val="22"/>
          <w:szCs w:val="22"/>
          <w:u w:val="single"/>
        </w:rPr>
        <w:t xml:space="preserve">Option 1: </w:t>
      </w:r>
      <w:proofErr w:type="spellStart"/>
      <w:r w:rsidRPr="00891952">
        <w:rPr>
          <w:rStyle w:val="Strong"/>
          <w:b w:val="0"/>
          <w:bCs w:val="0"/>
          <w:sz w:val="22"/>
          <w:szCs w:val="22"/>
          <w:u w:val="single"/>
        </w:rPr>
        <w:t>gNB</w:t>
      </w:r>
      <w:proofErr w:type="spellEnd"/>
      <w:r w:rsidRPr="00891952">
        <w:rPr>
          <w:rStyle w:val="Strong"/>
          <w:b w:val="0"/>
          <w:bCs w:val="0"/>
          <w:sz w:val="22"/>
          <w:szCs w:val="22"/>
          <w:u w:val="single"/>
        </w:rPr>
        <w:t xml:space="preserve"> configures </w:t>
      </w:r>
      <w:r w:rsidR="00DB1CAC" w:rsidRPr="00891952">
        <w:rPr>
          <w:rStyle w:val="Strong"/>
          <w:b w:val="0"/>
          <w:bCs w:val="0"/>
          <w:sz w:val="22"/>
          <w:szCs w:val="22"/>
          <w:u w:val="single"/>
        </w:rPr>
        <w:t xml:space="preserve">multiple </w:t>
      </w:r>
      <w:r w:rsidRPr="00891952">
        <w:rPr>
          <w:rStyle w:val="Strong"/>
          <w:b w:val="0"/>
          <w:bCs w:val="0"/>
          <w:sz w:val="22"/>
          <w:szCs w:val="22"/>
          <w:u w:val="single"/>
        </w:rPr>
        <w:t xml:space="preserve">prediction </w:t>
      </w:r>
      <w:proofErr w:type="gramStart"/>
      <w:r w:rsidRPr="00891952">
        <w:rPr>
          <w:rStyle w:val="Strong"/>
          <w:b w:val="0"/>
          <w:bCs w:val="0"/>
          <w:sz w:val="22"/>
          <w:szCs w:val="22"/>
          <w:u w:val="single"/>
        </w:rPr>
        <w:t>slots</w:t>
      </w:r>
      <w:proofErr w:type="gramEnd"/>
    </w:p>
    <w:p w14:paraId="65CCDF32" w14:textId="32BAB4AD" w:rsidR="00E22438" w:rsidRPr="00891952" w:rsidRDefault="00F524F5" w:rsidP="003D3DDE">
      <w:pPr>
        <w:spacing w:afterLines="50" w:after="156"/>
        <w:jc w:val="both"/>
        <w:rPr>
          <w:rStyle w:val="Strong"/>
          <w:b w:val="0"/>
          <w:bCs w:val="0"/>
          <w:sz w:val="22"/>
          <w:szCs w:val="22"/>
        </w:rPr>
      </w:pPr>
      <w:r w:rsidRPr="00891952">
        <w:rPr>
          <w:rStyle w:val="Strong"/>
          <w:b w:val="0"/>
          <w:bCs w:val="0"/>
          <w:sz w:val="22"/>
          <w:szCs w:val="22"/>
        </w:rPr>
        <w:t>In this option, t</w:t>
      </w:r>
      <w:r w:rsidR="00E22438" w:rsidRPr="00891952">
        <w:rPr>
          <w:rStyle w:val="Strong"/>
          <w:b w:val="0"/>
          <w:bCs w:val="0"/>
          <w:sz w:val="22"/>
          <w:szCs w:val="22"/>
        </w:rPr>
        <w:t xml:space="preserve">he </w:t>
      </w:r>
      <w:proofErr w:type="spellStart"/>
      <w:r w:rsidR="00E22438" w:rsidRPr="00891952">
        <w:rPr>
          <w:rStyle w:val="Strong"/>
          <w:b w:val="0"/>
          <w:bCs w:val="0"/>
          <w:sz w:val="22"/>
          <w:szCs w:val="22"/>
        </w:rPr>
        <w:t>gNB</w:t>
      </w:r>
      <w:proofErr w:type="spellEnd"/>
      <w:r w:rsidR="00E22438" w:rsidRPr="00891952">
        <w:rPr>
          <w:rStyle w:val="Strong"/>
          <w:b w:val="0"/>
          <w:bCs w:val="0"/>
          <w:sz w:val="22"/>
          <w:szCs w:val="22"/>
        </w:rPr>
        <w:t xml:space="preserve"> </w:t>
      </w:r>
      <w:r w:rsidRPr="00891952">
        <w:rPr>
          <w:rStyle w:val="Strong"/>
          <w:b w:val="0"/>
          <w:bCs w:val="0"/>
          <w:sz w:val="22"/>
          <w:szCs w:val="22"/>
        </w:rPr>
        <w:t>configures to</w:t>
      </w:r>
      <w:r w:rsidR="00E22438" w:rsidRPr="00891952">
        <w:rPr>
          <w:rStyle w:val="Strong"/>
          <w:b w:val="0"/>
          <w:bCs w:val="0"/>
          <w:sz w:val="22"/>
          <w:szCs w:val="22"/>
        </w:rPr>
        <w:t xml:space="preserve"> the UE the candidate </w:t>
      </w:r>
      <w:r w:rsidR="00014AB6" w:rsidRPr="00891952">
        <w:rPr>
          <w:rStyle w:val="Strong"/>
          <w:b w:val="0"/>
          <w:bCs w:val="0"/>
          <w:sz w:val="22"/>
          <w:szCs w:val="22"/>
        </w:rPr>
        <w:t>prediction</w:t>
      </w:r>
      <w:r w:rsidR="00CF4759" w:rsidRPr="00891952">
        <w:rPr>
          <w:rStyle w:val="Strong"/>
          <w:b w:val="0"/>
          <w:bCs w:val="0"/>
          <w:sz w:val="22"/>
          <w:szCs w:val="22"/>
        </w:rPr>
        <w:t xml:space="preserve"> slot</w:t>
      </w:r>
      <w:r w:rsidR="00014AB6" w:rsidRPr="00891952">
        <w:rPr>
          <w:rStyle w:val="Strong"/>
          <w:b w:val="0"/>
          <w:bCs w:val="0"/>
          <w:sz w:val="22"/>
          <w:szCs w:val="22"/>
        </w:rPr>
        <w:t>s</w:t>
      </w:r>
      <w:r w:rsidR="00E22438" w:rsidRPr="00891952">
        <w:rPr>
          <w:rStyle w:val="Strong"/>
          <w:b w:val="0"/>
          <w:bCs w:val="0"/>
          <w:sz w:val="22"/>
          <w:szCs w:val="22"/>
        </w:rPr>
        <w:t xml:space="preserve">. </w:t>
      </w:r>
      <w:r w:rsidR="00190D18" w:rsidRPr="00891952">
        <w:rPr>
          <w:rStyle w:val="Strong"/>
          <w:b w:val="0"/>
          <w:bCs w:val="0"/>
          <w:sz w:val="22"/>
          <w:szCs w:val="22"/>
        </w:rPr>
        <w:t>Then at CSI measurement time, t</w:t>
      </w:r>
      <w:r w:rsidR="00BC2707" w:rsidRPr="00891952">
        <w:rPr>
          <w:rStyle w:val="Strong"/>
          <w:b w:val="0"/>
          <w:bCs w:val="0"/>
          <w:sz w:val="22"/>
          <w:szCs w:val="22"/>
        </w:rPr>
        <w:t xml:space="preserve">he UE will carry out </w:t>
      </w:r>
      <w:r w:rsidR="007D2EED" w:rsidRPr="00891952">
        <w:rPr>
          <w:rStyle w:val="Strong"/>
          <w:b w:val="0"/>
          <w:bCs w:val="0"/>
          <w:sz w:val="22"/>
          <w:szCs w:val="22"/>
        </w:rPr>
        <w:t xml:space="preserve">CSI </w:t>
      </w:r>
      <w:r w:rsidR="00BC2707" w:rsidRPr="00891952">
        <w:rPr>
          <w:rStyle w:val="Strong"/>
          <w:b w:val="0"/>
          <w:bCs w:val="0"/>
          <w:sz w:val="22"/>
          <w:szCs w:val="22"/>
        </w:rPr>
        <w:t xml:space="preserve">data collection in accordance with the </w:t>
      </w:r>
      <w:r w:rsidR="007D2EED" w:rsidRPr="00891952">
        <w:rPr>
          <w:rStyle w:val="Strong"/>
          <w:b w:val="0"/>
          <w:bCs w:val="0"/>
          <w:sz w:val="22"/>
          <w:szCs w:val="22"/>
        </w:rPr>
        <w:t xml:space="preserve">prevailing CSI </w:t>
      </w:r>
      <w:r w:rsidR="00BC2707" w:rsidRPr="00891952">
        <w:rPr>
          <w:rStyle w:val="Strong"/>
          <w:b w:val="0"/>
          <w:bCs w:val="0"/>
          <w:sz w:val="22"/>
          <w:szCs w:val="22"/>
        </w:rPr>
        <w:t>framework</w:t>
      </w:r>
      <w:r w:rsidR="00082B0F" w:rsidRPr="00891952">
        <w:rPr>
          <w:rStyle w:val="Strong"/>
          <w:b w:val="0"/>
          <w:bCs w:val="0"/>
          <w:sz w:val="22"/>
          <w:szCs w:val="22"/>
        </w:rPr>
        <w:t xml:space="preserve"> and input the</w:t>
      </w:r>
      <w:r w:rsidR="007D2EED" w:rsidRPr="00891952">
        <w:rPr>
          <w:rStyle w:val="Strong"/>
          <w:b w:val="0"/>
          <w:bCs w:val="0"/>
          <w:sz w:val="22"/>
          <w:szCs w:val="22"/>
        </w:rPr>
        <w:t xml:space="preserve"> measured CSI data</w:t>
      </w:r>
      <w:r w:rsidR="00082B0F" w:rsidRPr="00891952">
        <w:rPr>
          <w:rStyle w:val="Strong"/>
          <w:b w:val="0"/>
          <w:bCs w:val="0"/>
          <w:sz w:val="22"/>
          <w:szCs w:val="22"/>
        </w:rPr>
        <w:t xml:space="preserve"> into</w:t>
      </w:r>
      <w:r w:rsidR="00BC2707" w:rsidRPr="00891952">
        <w:rPr>
          <w:rStyle w:val="Strong"/>
          <w:b w:val="0"/>
          <w:bCs w:val="0"/>
          <w:sz w:val="22"/>
          <w:szCs w:val="22"/>
        </w:rPr>
        <w:t xml:space="preserve"> </w:t>
      </w:r>
      <w:r w:rsidR="00082B0F" w:rsidRPr="00891952">
        <w:rPr>
          <w:rStyle w:val="Strong"/>
          <w:b w:val="0"/>
          <w:bCs w:val="0"/>
          <w:sz w:val="22"/>
          <w:szCs w:val="22"/>
        </w:rPr>
        <w:t>t</w:t>
      </w:r>
      <w:r w:rsidR="005A5B83" w:rsidRPr="00891952">
        <w:rPr>
          <w:rStyle w:val="Strong"/>
          <w:b w:val="0"/>
          <w:bCs w:val="0"/>
          <w:sz w:val="22"/>
          <w:szCs w:val="22"/>
        </w:rPr>
        <w:t xml:space="preserve">he CSI prediction </w:t>
      </w:r>
      <w:r w:rsidR="00A004C8" w:rsidRPr="00891952">
        <w:rPr>
          <w:rStyle w:val="Strong"/>
          <w:b w:val="0"/>
          <w:bCs w:val="0"/>
          <w:sz w:val="22"/>
          <w:szCs w:val="22"/>
        </w:rPr>
        <w:t xml:space="preserve">AI/ML </w:t>
      </w:r>
      <w:r w:rsidR="005A5B83" w:rsidRPr="00891952">
        <w:rPr>
          <w:rStyle w:val="Strong"/>
          <w:b w:val="0"/>
          <w:bCs w:val="0"/>
          <w:sz w:val="22"/>
          <w:szCs w:val="22"/>
        </w:rPr>
        <w:t xml:space="preserve">model </w:t>
      </w:r>
      <w:r w:rsidR="00082B0F" w:rsidRPr="00891952">
        <w:rPr>
          <w:rStyle w:val="Strong"/>
          <w:b w:val="0"/>
          <w:bCs w:val="0"/>
          <w:sz w:val="22"/>
          <w:szCs w:val="22"/>
        </w:rPr>
        <w:t>for</w:t>
      </w:r>
      <w:r w:rsidR="0002693C" w:rsidRPr="00891952">
        <w:rPr>
          <w:rStyle w:val="Strong"/>
          <w:b w:val="0"/>
          <w:bCs w:val="0"/>
          <w:sz w:val="22"/>
          <w:szCs w:val="22"/>
        </w:rPr>
        <w:t xml:space="preserve"> inference</w:t>
      </w:r>
      <w:r w:rsidR="00A004C8" w:rsidRPr="00891952">
        <w:rPr>
          <w:rStyle w:val="Strong"/>
          <w:b w:val="0"/>
          <w:bCs w:val="0"/>
          <w:sz w:val="22"/>
          <w:szCs w:val="22"/>
        </w:rPr>
        <w:t xml:space="preserve"> </w:t>
      </w:r>
      <w:r w:rsidR="00082B0F" w:rsidRPr="00891952">
        <w:rPr>
          <w:rStyle w:val="Strong"/>
          <w:b w:val="0"/>
          <w:bCs w:val="0"/>
          <w:sz w:val="22"/>
          <w:szCs w:val="22"/>
        </w:rPr>
        <w:t>to</w:t>
      </w:r>
      <w:r w:rsidR="00A004C8" w:rsidRPr="00891952">
        <w:rPr>
          <w:rStyle w:val="Strong"/>
          <w:b w:val="0"/>
          <w:bCs w:val="0"/>
          <w:sz w:val="22"/>
          <w:szCs w:val="22"/>
        </w:rPr>
        <w:t xml:space="preserve"> predict CSI at each of the configured candidate slots.</w:t>
      </w:r>
      <w:r w:rsidR="0002693C" w:rsidRPr="00891952">
        <w:rPr>
          <w:rStyle w:val="Strong"/>
          <w:b w:val="0"/>
          <w:bCs w:val="0"/>
          <w:sz w:val="22"/>
          <w:szCs w:val="22"/>
        </w:rPr>
        <w:t xml:space="preserve"> </w:t>
      </w:r>
      <w:r w:rsidR="00E22438" w:rsidRPr="00891952">
        <w:rPr>
          <w:rStyle w:val="Strong"/>
          <w:b w:val="0"/>
          <w:bCs w:val="0"/>
          <w:sz w:val="22"/>
          <w:szCs w:val="22"/>
        </w:rPr>
        <w:t xml:space="preserve">This option does not preclude just one candidate </w:t>
      </w:r>
      <w:r w:rsidR="00014AB6" w:rsidRPr="00891952">
        <w:rPr>
          <w:rStyle w:val="Strong"/>
          <w:b w:val="0"/>
          <w:bCs w:val="0"/>
          <w:sz w:val="22"/>
          <w:szCs w:val="22"/>
        </w:rPr>
        <w:t xml:space="preserve">prediction </w:t>
      </w:r>
      <w:r w:rsidR="00124E25" w:rsidRPr="00891952">
        <w:rPr>
          <w:rStyle w:val="Strong"/>
          <w:b w:val="0"/>
          <w:bCs w:val="0"/>
          <w:sz w:val="22"/>
          <w:szCs w:val="22"/>
        </w:rPr>
        <w:t>slot</w:t>
      </w:r>
      <w:r w:rsidR="00E22438" w:rsidRPr="00891952">
        <w:rPr>
          <w:rStyle w:val="Strong"/>
          <w:b w:val="0"/>
          <w:bCs w:val="0"/>
          <w:sz w:val="22"/>
          <w:szCs w:val="22"/>
        </w:rPr>
        <w:t>.</w:t>
      </w:r>
      <w:r w:rsidR="00124E25" w:rsidRPr="00891952">
        <w:rPr>
          <w:rStyle w:val="Strong"/>
          <w:b w:val="0"/>
          <w:bCs w:val="0"/>
          <w:sz w:val="22"/>
          <w:szCs w:val="22"/>
        </w:rPr>
        <w:t xml:space="preserve"> </w:t>
      </w:r>
    </w:p>
    <w:p w14:paraId="53BEE20E" w14:textId="45E8DDD3" w:rsidR="003F3F3B" w:rsidRPr="00891952" w:rsidRDefault="003F3F3B" w:rsidP="003D3DDE">
      <w:pPr>
        <w:spacing w:afterLines="50" w:after="156"/>
        <w:jc w:val="both"/>
        <w:rPr>
          <w:rStyle w:val="Strong"/>
          <w:b w:val="0"/>
          <w:bCs w:val="0"/>
          <w:sz w:val="22"/>
          <w:szCs w:val="22"/>
          <w:u w:val="single"/>
        </w:rPr>
      </w:pPr>
      <w:r w:rsidRPr="00891952">
        <w:rPr>
          <w:rStyle w:val="Strong"/>
          <w:b w:val="0"/>
          <w:bCs w:val="0"/>
          <w:sz w:val="22"/>
          <w:szCs w:val="22"/>
          <w:u w:val="single"/>
        </w:rPr>
        <w:t>Option 2: UE ind</w:t>
      </w:r>
      <w:r w:rsidR="00EB46B5" w:rsidRPr="00891952">
        <w:rPr>
          <w:rStyle w:val="Strong"/>
          <w:b w:val="0"/>
          <w:bCs w:val="0"/>
          <w:sz w:val="22"/>
          <w:szCs w:val="22"/>
          <w:u w:val="single"/>
        </w:rPr>
        <w:t>ependently</w:t>
      </w:r>
      <w:r w:rsidRPr="00891952">
        <w:rPr>
          <w:rStyle w:val="Strong"/>
          <w:b w:val="0"/>
          <w:bCs w:val="0"/>
          <w:sz w:val="22"/>
          <w:szCs w:val="22"/>
          <w:u w:val="single"/>
        </w:rPr>
        <w:t xml:space="preserve"> </w:t>
      </w:r>
      <w:r w:rsidR="00EB46B5" w:rsidRPr="00891952">
        <w:rPr>
          <w:rStyle w:val="Strong"/>
          <w:b w:val="0"/>
          <w:bCs w:val="0"/>
          <w:sz w:val="22"/>
          <w:szCs w:val="22"/>
          <w:u w:val="single"/>
        </w:rPr>
        <w:t>decides</w:t>
      </w:r>
      <w:r w:rsidRPr="00891952">
        <w:rPr>
          <w:rStyle w:val="Strong"/>
          <w:b w:val="0"/>
          <w:bCs w:val="0"/>
          <w:sz w:val="22"/>
          <w:szCs w:val="22"/>
          <w:u w:val="single"/>
        </w:rPr>
        <w:t xml:space="preserve"> </w:t>
      </w:r>
      <w:r w:rsidR="00DB1CAC" w:rsidRPr="00891952">
        <w:rPr>
          <w:rStyle w:val="Strong"/>
          <w:b w:val="0"/>
          <w:bCs w:val="0"/>
          <w:sz w:val="22"/>
          <w:szCs w:val="22"/>
          <w:u w:val="single"/>
        </w:rPr>
        <w:t xml:space="preserve">multiple </w:t>
      </w:r>
      <w:r w:rsidRPr="00891952">
        <w:rPr>
          <w:rStyle w:val="Strong"/>
          <w:b w:val="0"/>
          <w:bCs w:val="0"/>
          <w:sz w:val="22"/>
          <w:szCs w:val="22"/>
          <w:u w:val="single"/>
        </w:rPr>
        <w:t xml:space="preserve">prediction </w:t>
      </w:r>
      <w:proofErr w:type="gramStart"/>
      <w:r w:rsidRPr="00891952">
        <w:rPr>
          <w:rStyle w:val="Strong"/>
          <w:b w:val="0"/>
          <w:bCs w:val="0"/>
          <w:sz w:val="22"/>
          <w:szCs w:val="22"/>
          <w:u w:val="single"/>
        </w:rPr>
        <w:t>slots</w:t>
      </w:r>
      <w:proofErr w:type="gramEnd"/>
    </w:p>
    <w:p w14:paraId="35C58539" w14:textId="2135D41E" w:rsidR="004E3581" w:rsidRPr="00891952" w:rsidRDefault="00EB46B5" w:rsidP="003D3DDE">
      <w:pPr>
        <w:spacing w:afterLines="50" w:after="156"/>
        <w:jc w:val="both"/>
        <w:rPr>
          <w:rStyle w:val="Strong"/>
          <w:b w:val="0"/>
          <w:bCs w:val="0"/>
          <w:sz w:val="22"/>
          <w:szCs w:val="22"/>
        </w:rPr>
      </w:pPr>
      <w:r w:rsidRPr="00891952">
        <w:rPr>
          <w:rStyle w:val="Strong"/>
          <w:b w:val="0"/>
          <w:bCs w:val="0"/>
          <w:sz w:val="22"/>
          <w:szCs w:val="22"/>
        </w:rPr>
        <w:t>In this option, t</w:t>
      </w:r>
      <w:r w:rsidR="00E22438" w:rsidRPr="00891952">
        <w:rPr>
          <w:rStyle w:val="Strong"/>
          <w:b w:val="0"/>
          <w:bCs w:val="0"/>
          <w:sz w:val="22"/>
          <w:szCs w:val="22"/>
        </w:rPr>
        <w:t xml:space="preserve">he UE independently selects </w:t>
      </w:r>
      <w:r w:rsidR="002F45D8" w:rsidRPr="00891952">
        <w:rPr>
          <w:rStyle w:val="Strong"/>
          <w:b w:val="0"/>
          <w:bCs w:val="0"/>
          <w:sz w:val="22"/>
          <w:szCs w:val="22"/>
        </w:rPr>
        <w:t>candidate</w:t>
      </w:r>
      <w:r w:rsidR="00E22438" w:rsidRPr="00891952">
        <w:rPr>
          <w:rStyle w:val="Strong"/>
          <w:b w:val="0"/>
          <w:bCs w:val="0"/>
          <w:sz w:val="22"/>
          <w:szCs w:val="22"/>
        </w:rPr>
        <w:t xml:space="preserve"> </w:t>
      </w:r>
      <w:r w:rsidR="00014AB6" w:rsidRPr="00891952">
        <w:rPr>
          <w:rStyle w:val="Strong"/>
          <w:b w:val="0"/>
          <w:bCs w:val="0"/>
          <w:sz w:val="22"/>
          <w:szCs w:val="22"/>
        </w:rPr>
        <w:t xml:space="preserve">prediction slots </w:t>
      </w:r>
      <w:r w:rsidR="00743515" w:rsidRPr="00891952">
        <w:rPr>
          <w:rStyle w:val="Strong"/>
          <w:b w:val="0"/>
          <w:bCs w:val="0"/>
          <w:sz w:val="22"/>
          <w:szCs w:val="22"/>
        </w:rPr>
        <w:t xml:space="preserve">perhaps uniformly </w:t>
      </w:r>
      <w:r w:rsidR="00F544FF" w:rsidRPr="00891952">
        <w:rPr>
          <w:rStyle w:val="Strong"/>
          <w:b w:val="0"/>
          <w:bCs w:val="0"/>
          <w:sz w:val="22"/>
          <w:szCs w:val="22"/>
        </w:rPr>
        <w:t>spaced</w:t>
      </w:r>
      <w:r w:rsidR="00E22438" w:rsidRPr="00891952">
        <w:rPr>
          <w:rStyle w:val="Strong"/>
          <w:b w:val="0"/>
          <w:bCs w:val="0"/>
          <w:sz w:val="22"/>
          <w:szCs w:val="22"/>
        </w:rPr>
        <w:t xml:space="preserve"> </w:t>
      </w:r>
      <w:r w:rsidR="00743515" w:rsidRPr="00891952">
        <w:rPr>
          <w:rStyle w:val="Strong"/>
          <w:b w:val="0"/>
          <w:bCs w:val="0"/>
          <w:sz w:val="22"/>
          <w:szCs w:val="22"/>
        </w:rPr>
        <w:t xml:space="preserve">in an interval </w:t>
      </w:r>
      <w:r w:rsidR="00E22438" w:rsidRPr="00891952">
        <w:rPr>
          <w:rStyle w:val="Strong"/>
          <w:b w:val="0"/>
          <w:bCs w:val="0"/>
          <w:sz w:val="22"/>
          <w:szCs w:val="22"/>
        </w:rPr>
        <w:t xml:space="preserve">between the </w:t>
      </w:r>
      <w:r w:rsidR="00046F13" w:rsidRPr="00891952">
        <w:rPr>
          <w:rStyle w:val="Strong"/>
          <w:b w:val="0"/>
          <w:bCs w:val="0"/>
          <w:sz w:val="22"/>
          <w:szCs w:val="22"/>
        </w:rPr>
        <w:t>CSI measurement time</w:t>
      </w:r>
      <w:r w:rsidR="00E22438" w:rsidRPr="00891952">
        <w:rPr>
          <w:rStyle w:val="Strong"/>
          <w:b w:val="0"/>
          <w:bCs w:val="0"/>
          <w:sz w:val="22"/>
          <w:szCs w:val="22"/>
        </w:rPr>
        <w:t xml:space="preserve"> and </w:t>
      </w:r>
      <w:r w:rsidR="00D771C2" w:rsidRPr="00891952">
        <w:rPr>
          <w:rStyle w:val="Strong"/>
          <w:b w:val="0"/>
          <w:bCs w:val="0"/>
          <w:sz w:val="22"/>
          <w:szCs w:val="22"/>
        </w:rPr>
        <w:t>some configured or implied</w:t>
      </w:r>
      <w:r w:rsidR="00E22438" w:rsidRPr="00891952">
        <w:rPr>
          <w:rStyle w:val="Strong"/>
          <w:b w:val="0"/>
          <w:bCs w:val="0"/>
          <w:sz w:val="22"/>
          <w:szCs w:val="22"/>
        </w:rPr>
        <w:t xml:space="preserve"> maximum </w:t>
      </w:r>
      <w:r w:rsidR="006B2F83" w:rsidRPr="00891952">
        <w:rPr>
          <w:rStyle w:val="Strong"/>
          <w:b w:val="0"/>
          <w:bCs w:val="0"/>
          <w:sz w:val="22"/>
          <w:szCs w:val="22"/>
        </w:rPr>
        <w:t>time.</w:t>
      </w:r>
      <w:r w:rsidR="00E22438" w:rsidRPr="00891952">
        <w:rPr>
          <w:rStyle w:val="Strong"/>
          <w:b w:val="0"/>
          <w:bCs w:val="0"/>
          <w:sz w:val="22"/>
          <w:szCs w:val="22"/>
        </w:rPr>
        <w:t xml:space="preserve"> </w:t>
      </w:r>
      <w:r w:rsidR="006B2F83" w:rsidRPr="00891952">
        <w:rPr>
          <w:rStyle w:val="Strong"/>
          <w:b w:val="0"/>
          <w:bCs w:val="0"/>
          <w:sz w:val="22"/>
          <w:szCs w:val="22"/>
        </w:rPr>
        <w:t>A</w:t>
      </w:r>
      <w:r w:rsidR="00952ED8" w:rsidRPr="00891952">
        <w:rPr>
          <w:rStyle w:val="Strong"/>
          <w:b w:val="0"/>
          <w:bCs w:val="0"/>
          <w:sz w:val="22"/>
          <w:szCs w:val="22"/>
        </w:rPr>
        <w:t>n</w:t>
      </w:r>
      <w:r w:rsidR="006B2F83" w:rsidRPr="00891952">
        <w:rPr>
          <w:rStyle w:val="Strong"/>
          <w:b w:val="0"/>
          <w:bCs w:val="0"/>
          <w:sz w:val="22"/>
          <w:szCs w:val="22"/>
        </w:rPr>
        <w:t xml:space="preserve"> </w:t>
      </w:r>
      <w:r w:rsidR="00952ED8" w:rsidRPr="00891952">
        <w:rPr>
          <w:rStyle w:val="Strong"/>
          <w:b w:val="0"/>
          <w:bCs w:val="0"/>
          <w:sz w:val="22"/>
          <w:szCs w:val="22"/>
        </w:rPr>
        <w:t xml:space="preserve">implied </w:t>
      </w:r>
      <w:r w:rsidR="006B2F83" w:rsidRPr="00891952">
        <w:rPr>
          <w:rStyle w:val="Strong"/>
          <w:b w:val="0"/>
          <w:bCs w:val="0"/>
          <w:sz w:val="22"/>
          <w:szCs w:val="22"/>
        </w:rPr>
        <w:t>maximum time could for</w:t>
      </w:r>
      <w:r w:rsidR="00E22438" w:rsidRPr="00891952">
        <w:rPr>
          <w:rStyle w:val="Strong"/>
          <w:b w:val="0"/>
          <w:bCs w:val="0"/>
          <w:sz w:val="22"/>
          <w:szCs w:val="22"/>
        </w:rPr>
        <w:t xml:space="preserve"> example</w:t>
      </w:r>
      <w:r w:rsidR="00F544FF" w:rsidRPr="00891952">
        <w:rPr>
          <w:rStyle w:val="Strong"/>
          <w:b w:val="0"/>
          <w:bCs w:val="0"/>
          <w:sz w:val="22"/>
          <w:szCs w:val="22"/>
        </w:rPr>
        <w:t xml:space="preserve"> be</w:t>
      </w:r>
      <w:r w:rsidR="00E22438" w:rsidRPr="00891952">
        <w:rPr>
          <w:rStyle w:val="Strong"/>
          <w:b w:val="0"/>
          <w:bCs w:val="0"/>
          <w:sz w:val="22"/>
          <w:szCs w:val="22"/>
        </w:rPr>
        <w:t xml:space="preserve"> the maximum possible value for k0</w:t>
      </w:r>
      <w:r w:rsidR="00C130AA" w:rsidRPr="00891952">
        <w:rPr>
          <w:rStyle w:val="Strong"/>
          <w:b w:val="0"/>
          <w:bCs w:val="0"/>
          <w:sz w:val="22"/>
          <w:szCs w:val="22"/>
        </w:rPr>
        <w:t xml:space="preserve"> for TDRA scheduling</w:t>
      </w:r>
      <w:r w:rsidR="00E22438" w:rsidRPr="00891952">
        <w:rPr>
          <w:rStyle w:val="Strong"/>
          <w:b w:val="0"/>
          <w:bCs w:val="0"/>
          <w:sz w:val="22"/>
          <w:szCs w:val="22"/>
        </w:rPr>
        <w:t xml:space="preserve">. </w:t>
      </w:r>
      <w:r w:rsidR="00952ED8" w:rsidRPr="00891952">
        <w:rPr>
          <w:rStyle w:val="Strong"/>
          <w:b w:val="0"/>
          <w:bCs w:val="0"/>
          <w:sz w:val="22"/>
          <w:szCs w:val="22"/>
        </w:rPr>
        <w:t xml:space="preserve">Another </w:t>
      </w:r>
      <w:r w:rsidR="00FC09C5" w:rsidRPr="00891952">
        <w:rPr>
          <w:rStyle w:val="Strong"/>
          <w:b w:val="0"/>
          <w:bCs w:val="0"/>
          <w:sz w:val="22"/>
          <w:szCs w:val="22"/>
        </w:rPr>
        <w:t xml:space="preserve">example of </w:t>
      </w:r>
      <w:r w:rsidR="00952ED8" w:rsidRPr="00891952">
        <w:rPr>
          <w:rStyle w:val="Strong"/>
          <w:b w:val="0"/>
          <w:bCs w:val="0"/>
          <w:sz w:val="22"/>
          <w:szCs w:val="22"/>
        </w:rPr>
        <w:t>implied maximum time could be, up to the next</w:t>
      </w:r>
      <w:r w:rsidR="000F0B15" w:rsidRPr="00891952">
        <w:rPr>
          <w:rStyle w:val="Strong"/>
          <w:b w:val="0"/>
          <w:bCs w:val="0"/>
          <w:sz w:val="22"/>
          <w:szCs w:val="22"/>
        </w:rPr>
        <w:t xml:space="preserve"> CSI-RS slot when CSI-RS</w:t>
      </w:r>
      <w:r w:rsidR="00952ED8" w:rsidRPr="00891952">
        <w:rPr>
          <w:rStyle w:val="Strong"/>
          <w:b w:val="0"/>
          <w:bCs w:val="0"/>
          <w:sz w:val="22"/>
          <w:szCs w:val="22"/>
        </w:rPr>
        <w:t xml:space="preserve"> </w:t>
      </w:r>
      <w:r w:rsidR="000F0B15" w:rsidRPr="00891952">
        <w:rPr>
          <w:rStyle w:val="Strong"/>
          <w:b w:val="0"/>
          <w:bCs w:val="0"/>
          <w:sz w:val="22"/>
          <w:szCs w:val="22"/>
        </w:rPr>
        <w:t>are peri</w:t>
      </w:r>
      <w:r w:rsidR="00F544FF" w:rsidRPr="00891952">
        <w:rPr>
          <w:rStyle w:val="Strong"/>
          <w:b w:val="0"/>
          <w:bCs w:val="0"/>
          <w:sz w:val="22"/>
          <w:szCs w:val="22"/>
        </w:rPr>
        <w:t xml:space="preserve">odic. </w:t>
      </w:r>
      <w:r w:rsidR="004E3581" w:rsidRPr="00891952">
        <w:rPr>
          <w:rStyle w:val="Strong"/>
          <w:b w:val="0"/>
          <w:bCs w:val="0"/>
          <w:sz w:val="22"/>
          <w:szCs w:val="22"/>
        </w:rPr>
        <w:t>At CSI measurement time, the UE will carry out CSI data collection in accordance with the prevailing CSI framework and input the measured CSI data into the CSI prediction model for inference to predict CSI at each of the configured candidate slots.</w:t>
      </w:r>
    </w:p>
    <w:p w14:paraId="0A3D9627" w14:textId="7B5DEDAF" w:rsidR="00E22438" w:rsidRPr="00891952" w:rsidRDefault="00D83A21" w:rsidP="003D3DDE">
      <w:pPr>
        <w:spacing w:afterLines="50" w:after="156"/>
        <w:jc w:val="both"/>
        <w:rPr>
          <w:rStyle w:val="Strong"/>
          <w:b w:val="0"/>
          <w:bCs w:val="0"/>
          <w:sz w:val="22"/>
          <w:szCs w:val="22"/>
        </w:rPr>
      </w:pPr>
      <w:r w:rsidRPr="00891952">
        <w:rPr>
          <w:rStyle w:val="Strong"/>
          <w:b w:val="0"/>
          <w:bCs w:val="0"/>
          <w:sz w:val="22"/>
          <w:szCs w:val="22"/>
        </w:rPr>
        <w:lastRenderedPageBreak/>
        <w:t>With either option, f</w:t>
      </w:r>
      <w:r w:rsidR="00784162" w:rsidRPr="00891952">
        <w:rPr>
          <w:rStyle w:val="Strong"/>
          <w:b w:val="0"/>
          <w:bCs w:val="0"/>
          <w:sz w:val="22"/>
          <w:szCs w:val="22"/>
        </w:rPr>
        <w:t>rom the CSI predictions at multiple prediction slots, the UE can then provide CSI measurement report</w:t>
      </w:r>
      <w:r w:rsidR="00E05FF1" w:rsidRPr="00891952">
        <w:rPr>
          <w:rStyle w:val="Strong"/>
          <w:b w:val="0"/>
          <w:bCs w:val="0"/>
          <w:sz w:val="22"/>
          <w:szCs w:val="22"/>
        </w:rPr>
        <w:t>(s)</w:t>
      </w:r>
      <w:r w:rsidR="00784162" w:rsidRPr="00891952">
        <w:rPr>
          <w:rStyle w:val="Strong"/>
          <w:b w:val="0"/>
          <w:bCs w:val="0"/>
          <w:sz w:val="22"/>
          <w:szCs w:val="22"/>
        </w:rPr>
        <w:t xml:space="preserve"> that include CSI predictions at each of the candidate prediction slots.</w:t>
      </w:r>
      <w:r w:rsidR="00E34317" w:rsidRPr="00891952">
        <w:rPr>
          <w:rStyle w:val="Strong"/>
          <w:b w:val="0"/>
          <w:bCs w:val="0"/>
          <w:sz w:val="22"/>
          <w:szCs w:val="22"/>
        </w:rPr>
        <w:t xml:space="preserve"> </w:t>
      </w:r>
      <w:r w:rsidR="00E22438" w:rsidRPr="00891952">
        <w:rPr>
          <w:rStyle w:val="Strong"/>
          <w:b w:val="0"/>
          <w:bCs w:val="0"/>
          <w:sz w:val="22"/>
          <w:szCs w:val="22"/>
        </w:rPr>
        <w:t xml:space="preserve">Option 1 </w:t>
      </w:r>
      <w:r w:rsidR="006B587D" w:rsidRPr="00891952">
        <w:rPr>
          <w:rStyle w:val="Strong"/>
          <w:b w:val="0"/>
          <w:bCs w:val="0"/>
          <w:sz w:val="22"/>
          <w:szCs w:val="22"/>
        </w:rPr>
        <w:t>may</w:t>
      </w:r>
      <w:r w:rsidR="00DB1CAC" w:rsidRPr="00891952">
        <w:rPr>
          <w:rStyle w:val="Strong"/>
          <w:b w:val="0"/>
          <w:bCs w:val="0"/>
          <w:sz w:val="22"/>
          <w:szCs w:val="22"/>
        </w:rPr>
        <w:t xml:space="preserve"> allow </w:t>
      </w:r>
      <w:r w:rsidR="00E22438" w:rsidRPr="00891952">
        <w:rPr>
          <w:rStyle w:val="Strong"/>
          <w:b w:val="0"/>
          <w:bCs w:val="0"/>
          <w:sz w:val="22"/>
          <w:szCs w:val="22"/>
        </w:rPr>
        <w:t xml:space="preserve">more </w:t>
      </w:r>
      <w:proofErr w:type="spellStart"/>
      <w:r w:rsidR="00E22438" w:rsidRPr="00891952">
        <w:rPr>
          <w:rStyle w:val="Strong"/>
          <w:b w:val="0"/>
          <w:bCs w:val="0"/>
          <w:sz w:val="22"/>
          <w:szCs w:val="22"/>
        </w:rPr>
        <w:t>gNB</w:t>
      </w:r>
      <w:proofErr w:type="spellEnd"/>
      <w:r w:rsidR="00E22438" w:rsidRPr="00891952">
        <w:rPr>
          <w:rStyle w:val="Strong"/>
          <w:b w:val="0"/>
          <w:bCs w:val="0"/>
          <w:sz w:val="22"/>
          <w:szCs w:val="22"/>
        </w:rPr>
        <w:t xml:space="preserve"> control than option 2.</w:t>
      </w:r>
    </w:p>
    <w:p w14:paraId="4EE3D8B7" w14:textId="2F8BBED5" w:rsidR="006B587D" w:rsidRPr="00891952" w:rsidRDefault="006B587D" w:rsidP="003D3DDE">
      <w:pPr>
        <w:spacing w:afterLines="50" w:after="156"/>
        <w:jc w:val="both"/>
        <w:rPr>
          <w:rStyle w:val="Strong"/>
          <w:sz w:val="22"/>
          <w:szCs w:val="22"/>
        </w:rPr>
      </w:pPr>
      <w:r w:rsidRPr="00891952">
        <w:rPr>
          <w:rStyle w:val="Strong"/>
          <w:sz w:val="22"/>
          <w:szCs w:val="22"/>
        </w:rPr>
        <w:t xml:space="preserve">Observation 1: </w:t>
      </w:r>
      <w:r w:rsidR="00717708" w:rsidRPr="00891952">
        <w:rPr>
          <w:rStyle w:val="Strong"/>
          <w:sz w:val="22"/>
          <w:szCs w:val="22"/>
        </w:rPr>
        <w:t xml:space="preserve">Model training for CSI prediction </w:t>
      </w:r>
      <w:r w:rsidR="00745339" w:rsidRPr="00891952">
        <w:rPr>
          <w:rStyle w:val="Strong"/>
          <w:sz w:val="22"/>
          <w:szCs w:val="22"/>
        </w:rPr>
        <w:t>may have</w:t>
      </w:r>
      <w:r w:rsidR="00717708" w:rsidRPr="00891952">
        <w:rPr>
          <w:rStyle w:val="Strong"/>
          <w:sz w:val="22"/>
          <w:szCs w:val="22"/>
        </w:rPr>
        <w:t xml:space="preserve"> to include </w:t>
      </w:r>
      <w:r w:rsidR="004C1102">
        <w:rPr>
          <w:rStyle w:val="Strong"/>
          <w:sz w:val="22"/>
          <w:szCs w:val="22"/>
        </w:rPr>
        <w:t>amongst</w:t>
      </w:r>
      <w:r w:rsidR="00717708" w:rsidRPr="00891952">
        <w:rPr>
          <w:rStyle w:val="Strong"/>
          <w:sz w:val="22"/>
          <w:szCs w:val="22"/>
        </w:rPr>
        <w:t xml:space="preserve"> its input</w:t>
      </w:r>
      <w:r w:rsidR="004C1102">
        <w:rPr>
          <w:rStyle w:val="Strong"/>
          <w:sz w:val="22"/>
          <w:szCs w:val="22"/>
        </w:rPr>
        <w:t>s</w:t>
      </w:r>
      <w:r w:rsidR="00717708" w:rsidRPr="00891952">
        <w:rPr>
          <w:rStyle w:val="Strong"/>
          <w:sz w:val="22"/>
          <w:szCs w:val="22"/>
        </w:rPr>
        <w:t xml:space="preserve"> the prediction slot.</w:t>
      </w:r>
    </w:p>
    <w:p w14:paraId="77B61854" w14:textId="2D0CD2AD" w:rsidR="00E22438" w:rsidRPr="00891952" w:rsidRDefault="00DB1CAC" w:rsidP="00D32A99">
      <w:pPr>
        <w:spacing w:afterLines="50" w:after="156"/>
        <w:jc w:val="both"/>
        <w:rPr>
          <w:rStyle w:val="Strong"/>
          <w:sz w:val="22"/>
          <w:szCs w:val="22"/>
        </w:rPr>
      </w:pPr>
      <w:r w:rsidRPr="00891952">
        <w:rPr>
          <w:rStyle w:val="Strong"/>
          <w:sz w:val="22"/>
          <w:szCs w:val="22"/>
        </w:rPr>
        <w:t>Proposal</w:t>
      </w:r>
      <w:r w:rsidR="00E22438" w:rsidRPr="00891952">
        <w:rPr>
          <w:rStyle w:val="Strong"/>
          <w:sz w:val="22"/>
          <w:szCs w:val="22"/>
        </w:rPr>
        <w:t xml:space="preserve"> 1: </w:t>
      </w:r>
      <w:r w:rsidRPr="00891952">
        <w:rPr>
          <w:rStyle w:val="Strong"/>
          <w:sz w:val="22"/>
          <w:szCs w:val="22"/>
        </w:rPr>
        <w:t xml:space="preserve">RAN1 </w:t>
      </w:r>
      <w:r w:rsidR="00F82D8A" w:rsidRPr="00891952">
        <w:rPr>
          <w:rStyle w:val="Strong"/>
          <w:sz w:val="22"/>
          <w:szCs w:val="22"/>
        </w:rPr>
        <w:t>should specify a CSI prediction framework that allows</w:t>
      </w:r>
      <w:r w:rsidR="00E22438" w:rsidRPr="00891952">
        <w:rPr>
          <w:rStyle w:val="Strong"/>
          <w:sz w:val="22"/>
          <w:szCs w:val="22"/>
        </w:rPr>
        <w:t xml:space="preserve"> CSI prediction at the UE </w:t>
      </w:r>
      <w:r w:rsidR="00F82D8A" w:rsidRPr="00891952">
        <w:rPr>
          <w:rStyle w:val="Strong"/>
          <w:sz w:val="22"/>
          <w:szCs w:val="22"/>
        </w:rPr>
        <w:t xml:space="preserve">to </w:t>
      </w:r>
      <w:r w:rsidR="00E22438" w:rsidRPr="00891952">
        <w:rPr>
          <w:rStyle w:val="Strong"/>
          <w:sz w:val="22"/>
          <w:szCs w:val="22"/>
        </w:rPr>
        <w:t xml:space="preserve">be carried out </w:t>
      </w:r>
      <w:r w:rsidR="004C1102">
        <w:rPr>
          <w:rStyle w:val="Strong"/>
          <w:sz w:val="22"/>
          <w:szCs w:val="22"/>
        </w:rPr>
        <w:t>for</w:t>
      </w:r>
      <w:r w:rsidR="00E22438" w:rsidRPr="00891952">
        <w:rPr>
          <w:rStyle w:val="Strong"/>
          <w:sz w:val="22"/>
          <w:szCs w:val="22"/>
        </w:rPr>
        <w:t xml:space="preserve"> [N] </w:t>
      </w:r>
      <w:r w:rsidR="00F82D8A" w:rsidRPr="00891952">
        <w:rPr>
          <w:rStyle w:val="Strong"/>
          <w:sz w:val="22"/>
          <w:szCs w:val="22"/>
        </w:rPr>
        <w:t xml:space="preserve">prediction </w:t>
      </w:r>
      <w:r w:rsidR="004C1102">
        <w:rPr>
          <w:rStyle w:val="Strong"/>
          <w:sz w:val="22"/>
          <w:szCs w:val="22"/>
        </w:rPr>
        <w:t xml:space="preserve">time </w:t>
      </w:r>
      <w:r w:rsidR="00F82D8A" w:rsidRPr="00891952">
        <w:rPr>
          <w:rStyle w:val="Strong"/>
          <w:sz w:val="22"/>
          <w:szCs w:val="22"/>
        </w:rPr>
        <w:t>slots at a time</w:t>
      </w:r>
      <w:r w:rsidR="00E22438" w:rsidRPr="00891952">
        <w:rPr>
          <w:rStyle w:val="Strong"/>
          <w:sz w:val="22"/>
          <w:szCs w:val="22"/>
        </w:rPr>
        <w:t>.</w:t>
      </w:r>
    </w:p>
    <w:p w14:paraId="3994A9F4" w14:textId="315AA4EE" w:rsidR="00745339" w:rsidRDefault="00745339" w:rsidP="00745339">
      <w:pPr>
        <w:pStyle w:val="Heading1"/>
        <w:numPr>
          <w:ilvl w:val="0"/>
          <w:numId w:val="6"/>
        </w:numPr>
        <w:rPr>
          <w:rStyle w:val="Strong"/>
        </w:rPr>
      </w:pPr>
      <w:r>
        <w:rPr>
          <w:rStyle w:val="Strong"/>
        </w:rPr>
        <w:t>CSI prediction model inputs and outputs</w:t>
      </w:r>
    </w:p>
    <w:p w14:paraId="17D6FB3C" w14:textId="35F20EE5" w:rsidR="0022775E" w:rsidRDefault="008F2CFC" w:rsidP="0090748F">
      <w:pPr>
        <w:spacing w:afterLines="50" w:after="156"/>
        <w:jc w:val="both"/>
        <w:rPr>
          <w:rStyle w:val="Strong"/>
          <w:b w:val="0"/>
          <w:bCs w:val="0"/>
          <w:sz w:val="22"/>
          <w:szCs w:val="22"/>
          <w:lang w:val="x-none"/>
        </w:rPr>
      </w:pPr>
      <w:r w:rsidRPr="008F2CFC">
        <w:rPr>
          <w:rStyle w:val="Strong"/>
          <w:b w:val="0"/>
          <w:bCs w:val="0"/>
          <w:sz w:val="22"/>
          <w:szCs w:val="22"/>
          <w:lang w:val="x-none"/>
        </w:rPr>
        <w:t xml:space="preserve">CSI is derived from channel measurements on transmitted reference signals by the receiver. Prediction of CSI presupposes that there is </w:t>
      </w:r>
      <w:r w:rsidRPr="00186652">
        <w:rPr>
          <w:rStyle w:val="Strong"/>
          <w:b w:val="0"/>
          <w:bCs w:val="0"/>
          <w:sz w:val="22"/>
          <w:szCs w:val="22"/>
          <w:lang w:val="x-none"/>
        </w:rPr>
        <w:t>wide sense stationarity</w:t>
      </w:r>
      <w:r w:rsidRPr="008F2CFC">
        <w:rPr>
          <w:rStyle w:val="Strong"/>
          <w:b w:val="0"/>
          <w:bCs w:val="0"/>
          <w:sz w:val="22"/>
          <w:szCs w:val="22"/>
          <w:lang w:val="x-none"/>
        </w:rPr>
        <w:t xml:space="preserve"> and spatial consistency in the channel propagation </w:t>
      </w:r>
      <w:r w:rsidR="004C214B">
        <w:rPr>
          <w:rStyle w:val="Strong"/>
          <w:b w:val="0"/>
          <w:bCs w:val="0"/>
          <w:sz w:val="22"/>
          <w:szCs w:val="22"/>
          <w:lang w:val="x-none"/>
        </w:rPr>
        <w:t xml:space="preserve">at least </w:t>
      </w:r>
      <w:r w:rsidR="00186652">
        <w:rPr>
          <w:rStyle w:val="Strong"/>
          <w:b w:val="0"/>
          <w:bCs w:val="0"/>
          <w:sz w:val="22"/>
          <w:szCs w:val="22"/>
          <w:lang w:val="x-none"/>
        </w:rPr>
        <w:t xml:space="preserve">over the duration of the prediction window </w:t>
      </w:r>
      <w:r w:rsidRPr="008F2CFC">
        <w:rPr>
          <w:rStyle w:val="Strong"/>
          <w:b w:val="0"/>
          <w:bCs w:val="0"/>
          <w:sz w:val="22"/>
          <w:szCs w:val="22"/>
          <w:lang w:val="x-none"/>
        </w:rPr>
        <w:t xml:space="preserve">and that its variation can be modelled using an analytical function such as a Kalman filter or other autoregressive and/or moving average function. Prediction using an AI/ML model presupposes that the analytic function can be modelled with </w:t>
      </w:r>
      <w:r w:rsidR="00CD6BD8">
        <w:rPr>
          <w:rStyle w:val="Strong"/>
          <w:b w:val="0"/>
          <w:bCs w:val="0"/>
          <w:sz w:val="22"/>
          <w:szCs w:val="22"/>
          <w:lang w:val="x-none"/>
        </w:rPr>
        <w:t>learnt</w:t>
      </w:r>
      <w:r w:rsidRPr="008F2CFC">
        <w:rPr>
          <w:rStyle w:val="Strong"/>
          <w:b w:val="0"/>
          <w:bCs w:val="0"/>
          <w:sz w:val="22"/>
          <w:szCs w:val="22"/>
          <w:lang w:val="x-none"/>
        </w:rPr>
        <w:t xml:space="preserve"> parameters </w:t>
      </w:r>
      <w:r w:rsidR="00CD6BD8">
        <w:rPr>
          <w:rStyle w:val="Strong"/>
          <w:b w:val="0"/>
          <w:bCs w:val="0"/>
          <w:sz w:val="22"/>
          <w:szCs w:val="22"/>
          <w:lang w:val="x-none"/>
        </w:rPr>
        <w:t>via</w:t>
      </w:r>
      <w:r w:rsidRPr="008F2CFC">
        <w:rPr>
          <w:rStyle w:val="Strong"/>
          <w:b w:val="0"/>
          <w:bCs w:val="0"/>
          <w:sz w:val="22"/>
          <w:szCs w:val="22"/>
          <w:lang w:val="x-none"/>
        </w:rPr>
        <w:t xml:space="preserve"> </w:t>
      </w:r>
      <w:r w:rsidR="00C641D0">
        <w:rPr>
          <w:rStyle w:val="Strong"/>
          <w:b w:val="0"/>
          <w:bCs w:val="0"/>
          <w:sz w:val="22"/>
          <w:szCs w:val="22"/>
          <w:lang w:val="x-none"/>
        </w:rPr>
        <w:t>machine learning</w:t>
      </w:r>
      <w:r w:rsidRPr="008F2CFC">
        <w:rPr>
          <w:rStyle w:val="Strong"/>
          <w:b w:val="0"/>
          <w:bCs w:val="0"/>
          <w:sz w:val="22"/>
          <w:szCs w:val="22"/>
          <w:lang w:val="x-none"/>
        </w:rPr>
        <w:t xml:space="preserve">. </w:t>
      </w:r>
      <w:r w:rsidR="00F76400">
        <w:rPr>
          <w:rStyle w:val="Strong"/>
          <w:b w:val="0"/>
          <w:bCs w:val="0"/>
          <w:sz w:val="22"/>
          <w:szCs w:val="22"/>
          <w:lang w:val="x-none"/>
        </w:rPr>
        <w:t xml:space="preserve">The input </w:t>
      </w:r>
      <w:r w:rsidR="00DD4624">
        <w:rPr>
          <w:rStyle w:val="Strong"/>
          <w:b w:val="0"/>
          <w:bCs w:val="0"/>
          <w:sz w:val="22"/>
          <w:szCs w:val="22"/>
          <w:lang w:val="x-none"/>
        </w:rPr>
        <w:t xml:space="preserve">of the CSI prediction model should be a quantity that </w:t>
      </w:r>
      <w:r w:rsidR="00C51A94">
        <w:rPr>
          <w:rStyle w:val="Strong"/>
          <w:b w:val="0"/>
          <w:bCs w:val="0"/>
          <w:sz w:val="22"/>
          <w:szCs w:val="22"/>
          <w:lang w:val="x-none"/>
        </w:rPr>
        <w:t xml:space="preserve">also </w:t>
      </w:r>
      <w:r w:rsidR="00DE71DA">
        <w:rPr>
          <w:rStyle w:val="Strong"/>
          <w:b w:val="0"/>
          <w:bCs w:val="0"/>
          <w:sz w:val="22"/>
          <w:szCs w:val="22"/>
          <w:lang w:val="x-none"/>
        </w:rPr>
        <w:t>reflect</w:t>
      </w:r>
      <w:r w:rsidR="00CD6BD8">
        <w:rPr>
          <w:rStyle w:val="Strong"/>
          <w:b w:val="0"/>
          <w:bCs w:val="0"/>
          <w:sz w:val="22"/>
          <w:szCs w:val="22"/>
          <w:lang w:val="x-none"/>
        </w:rPr>
        <w:t>s the</w:t>
      </w:r>
      <w:r w:rsidR="00DE71DA">
        <w:rPr>
          <w:rStyle w:val="Strong"/>
          <w:b w:val="0"/>
          <w:bCs w:val="0"/>
          <w:sz w:val="22"/>
          <w:szCs w:val="22"/>
          <w:lang w:val="x-none"/>
        </w:rPr>
        <w:t xml:space="preserve"> channel variation</w:t>
      </w:r>
      <w:r w:rsidR="00C51A94">
        <w:rPr>
          <w:rStyle w:val="Strong"/>
          <w:b w:val="0"/>
          <w:bCs w:val="0"/>
          <w:sz w:val="22"/>
          <w:szCs w:val="22"/>
          <w:lang w:val="x-none"/>
        </w:rPr>
        <w:t xml:space="preserve"> in time</w:t>
      </w:r>
      <w:r w:rsidR="006668B9">
        <w:rPr>
          <w:rStyle w:val="Strong"/>
          <w:b w:val="0"/>
          <w:bCs w:val="0"/>
          <w:sz w:val="22"/>
          <w:szCs w:val="22"/>
          <w:lang w:val="x-none"/>
        </w:rPr>
        <w:t xml:space="preserve">. </w:t>
      </w:r>
      <w:r w:rsidR="00C51A94">
        <w:rPr>
          <w:rStyle w:val="Strong"/>
          <w:b w:val="0"/>
          <w:bCs w:val="0"/>
          <w:sz w:val="22"/>
          <w:szCs w:val="22"/>
          <w:lang w:val="x-none"/>
        </w:rPr>
        <w:t xml:space="preserve">Furthermore, </w:t>
      </w:r>
      <w:r w:rsidR="00F03DF7">
        <w:rPr>
          <w:rStyle w:val="Strong"/>
          <w:b w:val="0"/>
          <w:bCs w:val="0"/>
          <w:sz w:val="22"/>
          <w:szCs w:val="22"/>
          <w:lang w:val="x-none"/>
        </w:rPr>
        <w:t>for model monitoring, the measured quantities must be amenable for use as ground truths</w:t>
      </w:r>
      <w:r w:rsidR="00D40A2C">
        <w:rPr>
          <w:rStyle w:val="Strong"/>
          <w:b w:val="0"/>
          <w:bCs w:val="0"/>
          <w:sz w:val="22"/>
          <w:szCs w:val="22"/>
          <w:lang w:val="x-none"/>
        </w:rPr>
        <w:t xml:space="preserve">. </w:t>
      </w:r>
      <w:r w:rsidR="00D40A2C" w:rsidRPr="00D40A2C">
        <w:rPr>
          <w:rStyle w:val="Strong"/>
          <w:b w:val="0"/>
          <w:bCs w:val="0"/>
          <w:sz w:val="22"/>
          <w:szCs w:val="22"/>
          <w:lang w:val="x-none"/>
        </w:rPr>
        <w:t>Squared Generalized Cosine Similarity (SGCS) and normalised mean squared error (NMSE) were included in TR38.843 [</w:t>
      </w:r>
      <w:r w:rsidR="00317EF9">
        <w:rPr>
          <w:rStyle w:val="Strong"/>
          <w:b w:val="0"/>
          <w:bCs w:val="0"/>
          <w:sz w:val="22"/>
          <w:szCs w:val="22"/>
          <w:lang w:val="x-none"/>
        </w:rPr>
        <w:t>2</w:t>
      </w:r>
      <w:r w:rsidR="00D40A2C" w:rsidRPr="00D40A2C">
        <w:rPr>
          <w:rStyle w:val="Strong"/>
          <w:b w:val="0"/>
          <w:bCs w:val="0"/>
          <w:sz w:val="22"/>
          <w:szCs w:val="22"/>
          <w:lang w:val="x-none"/>
        </w:rPr>
        <w:t>]</w:t>
      </w:r>
      <w:r w:rsidR="00D40A2C">
        <w:rPr>
          <w:rStyle w:val="Strong"/>
          <w:b w:val="0"/>
          <w:bCs w:val="0"/>
          <w:sz w:val="22"/>
          <w:szCs w:val="22"/>
          <w:lang w:val="x-none"/>
        </w:rPr>
        <w:t xml:space="preserve"> as monitoring metrics</w:t>
      </w:r>
      <w:r w:rsidR="00E66014">
        <w:rPr>
          <w:rStyle w:val="Strong"/>
          <w:b w:val="0"/>
          <w:bCs w:val="0"/>
          <w:sz w:val="22"/>
          <w:szCs w:val="22"/>
          <w:lang w:val="x-none"/>
        </w:rPr>
        <w:t xml:space="preserve"> that may also be used </w:t>
      </w:r>
      <w:r w:rsidR="00DE54A3">
        <w:rPr>
          <w:rStyle w:val="Strong"/>
          <w:b w:val="0"/>
          <w:bCs w:val="0"/>
          <w:sz w:val="22"/>
          <w:szCs w:val="22"/>
          <w:lang w:val="x-none"/>
        </w:rPr>
        <w:t>in</w:t>
      </w:r>
      <w:r w:rsidR="00E66014">
        <w:rPr>
          <w:rStyle w:val="Strong"/>
          <w:b w:val="0"/>
          <w:bCs w:val="0"/>
          <w:sz w:val="22"/>
          <w:szCs w:val="22"/>
          <w:lang w:val="x-none"/>
        </w:rPr>
        <w:t xml:space="preserve"> training cost functions.</w:t>
      </w:r>
      <w:r w:rsidR="003F26AB">
        <w:rPr>
          <w:rStyle w:val="Strong"/>
          <w:b w:val="0"/>
          <w:bCs w:val="0"/>
          <w:sz w:val="22"/>
          <w:szCs w:val="22"/>
          <w:lang w:val="x-none"/>
        </w:rPr>
        <w:t xml:space="preserve"> </w:t>
      </w:r>
      <w:r w:rsidR="006668B9">
        <w:rPr>
          <w:rStyle w:val="Strong"/>
          <w:b w:val="0"/>
          <w:bCs w:val="0"/>
          <w:sz w:val="22"/>
          <w:szCs w:val="22"/>
          <w:lang w:val="x-none"/>
        </w:rPr>
        <w:t xml:space="preserve">The following options should be considered for </w:t>
      </w:r>
      <w:r w:rsidR="00B240D0">
        <w:rPr>
          <w:rStyle w:val="Strong"/>
          <w:b w:val="0"/>
          <w:bCs w:val="0"/>
          <w:sz w:val="22"/>
          <w:szCs w:val="22"/>
          <w:lang w:val="x-none"/>
        </w:rPr>
        <w:t>data collection, inference input and output</w:t>
      </w:r>
      <w:r w:rsidR="006668B9">
        <w:rPr>
          <w:rStyle w:val="Strong"/>
          <w:b w:val="0"/>
          <w:bCs w:val="0"/>
          <w:sz w:val="22"/>
          <w:szCs w:val="22"/>
          <w:lang w:val="x-none"/>
        </w:rPr>
        <w:t>:</w:t>
      </w:r>
    </w:p>
    <w:p w14:paraId="7B8D5C88" w14:textId="3CEA6877" w:rsidR="006668B9" w:rsidRPr="00B240D0" w:rsidRDefault="00B240D0" w:rsidP="0090748F">
      <w:pPr>
        <w:spacing w:afterLines="50" w:after="156"/>
        <w:jc w:val="both"/>
        <w:rPr>
          <w:rStyle w:val="Strong"/>
          <w:b w:val="0"/>
          <w:bCs w:val="0"/>
          <w:sz w:val="22"/>
          <w:szCs w:val="22"/>
          <w:u w:val="single"/>
        </w:rPr>
      </w:pPr>
      <w:r>
        <w:rPr>
          <w:rStyle w:val="Strong"/>
          <w:b w:val="0"/>
          <w:bCs w:val="0"/>
          <w:sz w:val="22"/>
          <w:szCs w:val="22"/>
          <w:u w:val="single"/>
          <w:lang w:val="x-none"/>
        </w:rPr>
        <w:t xml:space="preserve">Option A: </w:t>
      </w:r>
      <w:r w:rsidRPr="00B240D0">
        <w:rPr>
          <w:rStyle w:val="Strong"/>
          <w:b w:val="0"/>
          <w:bCs w:val="0"/>
          <w:sz w:val="22"/>
          <w:szCs w:val="22"/>
          <w:u w:val="single"/>
          <w:lang w:val="x-none"/>
        </w:rPr>
        <w:t>CSI-RS Value</w:t>
      </w:r>
    </w:p>
    <w:p w14:paraId="565DC995" w14:textId="6599BEE9" w:rsidR="0056637C" w:rsidRDefault="00275089" w:rsidP="00B566DC">
      <w:pPr>
        <w:spacing w:afterLines="50" w:after="156"/>
        <w:jc w:val="both"/>
        <w:rPr>
          <w:rStyle w:val="Strong"/>
          <w:b w:val="0"/>
          <w:bCs w:val="0"/>
          <w:sz w:val="22"/>
          <w:szCs w:val="22"/>
        </w:rPr>
      </w:pPr>
      <w:r w:rsidRPr="00641BBA">
        <w:rPr>
          <w:rStyle w:val="Strong"/>
          <w:b w:val="0"/>
          <w:bCs w:val="0"/>
          <w:sz w:val="22"/>
          <w:szCs w:val="22"/>
        </w:rPr>
        <w:t>In this option, the r</w:t>
      </w:r>
      <w:r w:rsidR="008A3B83">
        <w:rPr>
          <w:rStyle w:val="Strong"/>
          <w:b w:val="0"/>
          <w:bCs w:val="0"/>
          <w:sz w:val="22"/>
          <w:szCs w:val="22"/>
        </w:rPr>
        <w:t>eceived</w:t>
      </w:r>
      <w:r w:rsidRPr="00641BBA">
        <w:rPr>
          <w:rStyle w:val="Strong"/>
          <w:b w:val="0"/>
          <w:bCs w:val="0"/>
          <w:sz w:val="22"/>
          <w:szCs w:val="22"/>
        </w:rPr>
        <w:t xml:space="preserve"> </w:t>
      </w:r>
      <w:r w:rsidR="008A3B83">
        <w:rPr>
          <w:rStyle w:val="Strong"/>
          <w:b w:val="0"/>
          <w:bCs w:val="0"/>
          <w:sz w:val="22"/>
          <w:szCs w:val="22"/>
        </w:rPr>
        <w:t xml:space="preserve">complex </w:t>
      </w:r>
      <w:r w:rsidRPr="00641BBA">
        <w:rPr>
          <w:rStyle w:val="Strong"/>
          <w:b w:val="0"/>
          <w:bCs w:val="0"/>
          <w:sz w:val="22"/>
          <w:szCs w:val="22"/>
        </w:rPr>
        <w:t xml:space="preserve">values </w:t>
      </w:r>
      <w:r w:rsidR="004C5BEF">
        <w:rPr>
          <w:rStyle w:val="Strong"/>
          <w:b w:val="0"/>
          <w:bCs w:val="0"/>
          <w:sz w:val="22"/>
          <w:szCs w:val="22"/>
        </w:rPr>
        <w:t xml:space="preserve">of the relevant CSI-RS </w:t>
      </w:r>
      <w:r w:rsidRPr="00641BBA">
        <w:rPr>
          <w:rStyle w:val="Strong"/>
          <w:b w:val="0"/>
          <w:bCs w:val="0"/>
          <w:sz w:val="22"/>
          <w:szCs w:val="22"/>
        </w:rPr>
        <w:t xml:space="preserve">are measured in </w:t>
      </w:r>
      <w:r w:rsidR="00641BBA" w:rsidRPr="00641BBA">
        <w:rPr>
          <w:rStyle w:val="Strong"/>
          <w:b w:val="0"/>
          <w:bCs w:val="0"/>
          <w:sz w:val="22"/>
          <w:szCs w:val="22"/>
        </w:rPr>
        <w:t xml:space="preserve">data collection and input into the CSI prediction model. </w:t>
      </w:r>
      <w:r w:rsidR="009A3708">
        <w:rPr>
          <w:rStyle w:val="Strong"/>
          <w:b w:val="0"/>
          <w:bCs w:val="0"/>
          <w:sz w:val="22"/>
          <w:szCs w:val="22"/>
        </w:rPr>
        <w:t>The model output would then be a predicted CSI-RS value at the</w:t>
      </w:r>
      <w:r w:rsidR="00157E25">
        <w:rPr>
          <w:rStyle w:val="Strong"/>
          <w:b w:val="0"/>
          <w:bCs w:val="0"/>
          <w:sz w:val="22"/>
          <w:szCs w:val="22"/>
        </w:rPr>
        <w:t xml:space="preserve"> </w:t>
      </w:r>
      <w:r w:rsidR="0023702F">
        <w:rPr>
          <w:rStyle w:val="Strong"/>
          <w:b w:val="0"/>
          <w:bCs w:val="0"/>
          <w:sz w:val="22"/>
          <w:szCs w:val="22"/>
        </w:rPr>
        <w:t xml:space="preserve">same </w:t>
      </w:r>
      <w:r w:rsidR="00157E25">
        <w:rPr>
          <w:rStyle w:val="Strong"/>
          <w:b w:val="0"/>
          <w:bCs w:val="0"/>
          <w:sz w:val="22"/>
          <w:szCs w:val="22"/>
        </w:rPr>
        <w:t xml:space="preserve">frequency </w:t>
      </w:r>
      <w:r w:rsidR="0023702F">
        <w:rPr>
          <w:rStyle w:val="Strong"/>
          <w:b w:val="0"/>
          <w:bCs w:val="0"/>
          <w:sz w:val="22"/>
          <w:szCs w:val="22"/>
        </w:rPr>
        <w:t>as</w:t>
      </w:r>
      <w:r w:rsidR="00157E25">
        <w:rPr>
          <w:rStyle w:val="Strong"/>
          <w:b w:val="0"/>
          <w:bCs w:val="0"/>
          <w:sz w:val="22"/>
          <w:szCs w:val="22"/>
        </w:rPr>
        <w:t xml:space="preserve"> the input CSI-RS</w:t>
      </w:r>
      <w:r w:rsidR="0023702F">
        <w:rPr>
          <w:rStyle w:val="Strong"/>
          <w:b w:val="0"/>
          <w:bCs w:val="0"/>
          <w:sz w:val="22"/>
          <w:szCs w:val="22"/>
        </w:rPr>
        <w:t xml:space="preserve"> </w:t>
      </w:r>
      <w:r w:rsidR="007B41D3">
        <w:rPr>
          <w:rStyle w:val="Strong"/>
          <w:b w:val="0"/>
          <w:bCs w:val="0"/>
          <w:sz w:val="22"/>
          <w:szCs w:val="22"/>
        </w:rPr>
        <w:t xml:space="preserve">value </w:t>
      </w:r>
      <w:r w:rsidR="0023702F">
        <w:rPr>
          <w:rStyle w:val="Strong"/>
          <w:b w:val="0"/>
          <w:bCs w:val="0"/>
          <w:sz w:val="22"/>
          <w:szCs w:val="22"/>
        </w:rPr>
        <w:t>at</w:t>
      </w:r>
      <w:r w:rsidR="009A3708">
        <w:rPr>
          <w:rStyle w:val="Strong"/>
          <w:b w:val="0"/>
          <w:bCs w:val="0"/>
          <w:sz w:val="22"/>
          <w:szCs w:val="22"/>
        </w:rPr>
        <w:t xml:space="preserve"> the prediction slot. From </w:t>
      </w:r>
      <w:proofErr w:type="gramStart"/>
      <w:r w:rsidR="007B41D3">
        <w:rPr>
          <w:rStyle w:val="Strong"/>
          <w:b w:val="0"/>
          <w:bCs w:val="0"/>
          <w:sz w:val="22"/>
          <w:szCs w:val="22"/>
        </w:rPr>
        <w:t>a number</w:t>
      </w:r>
      <w:r w:rsidR="009A3708">
        <w:rPr>
          <w:rStyle w:val="Strong"/>
          <w:b w:val="0"/>
          <w:bCs w:val="0"/>
          <w:sz w:val="22"/>
          <w:szCs w:val="22"/>
        </w:rPr>
        <w:t xml:space="preserve"> of</w:t>
      </w:r>
      <w:proofErr w:type="gramEnd"/>
      <w:r w:rsidR="009A3708">
        <w:rPr>
          <w:rStyle w:val="Strong"/>
          <w:b w:val="0"/>
          <w:bCs w:val="0"/>
          <w:sz w:val="22"/>
          <w:szCs w:val="22"/>
        </w:rPr>
        <w:t xml:space="preserve"> such predicted CSI-RS values, a predicted channel</w:t>
      </w:r>
      <w:r w:rsidR="003C5C4D">
        <w:rPr>
          <w:rStyle w:val="Strong"/>
          <w:b w:val="0"/>
          <w:bCs w:val="0"/>
          <w:sz w:val="22"/>
          <w:szCs w:val="22"/>
        </w:rPr>
        <w:t xml:space="preserve"> representation such as a channel matrix can then be computed and used to compute </w:t>
      </w:r>
      <w:r w:rsidR="00643680">
        <w:rPr>
          <w:rStyle w:val="Strong"/>
          <w:b w:val="0"/>
          <w:bCs w:val="0"/>
          <w:sz w:val="22"/>
          <w:szCs w:val="22"/>
        </w:rPr>
        <w:t xml:space="preserve">all </w:t>
      </w:r>
      <w:r w:rsidR="005153A7">
        <w:rPr>
          <w:rStyle w:val="Strong"/>
          <w:b w:val="0"/>
          <w:bCs w:val="0"/>
          <w:sz w:val="22"/>
          <w:szCs w:val="22"/>
        </w:rPr>
        <w:t xml:space="preserve">other </w:t>
      </w:r>
      <w:r w:rsidR="00142108">
        <w:rPr>
          <w:rStyle w:val="Strong"/>
          <w:b w:val="0"/>
          <w:bCs w:val="0"/>
          <w:sz w:val="22"/>
          <w:szCs w:val="22"/>
        </w:rPr>
        <w:t xml:space="preserve">prediction slot </w:t>
      </w:r>
      <w:r w:rsidR="005153A7">
        <w:rPr>
          <w:rStyle w:val="Strong"/>
          <w:b w:val="0"/>
          <w:bCs w:val="0"/>
          <w:sz w:val="22"/>
          <w:szCs w:val="22"/>
        </w:rPr>
        <w:t>CSI parameters</w:t>
      </w:r>
      <w:r w:rsidR="007D63FE">
        <w:rPr>
          <w:rStyle w:val="Strong"/>
          <w:b w:val="0"/>
          <w:bCs w:val="0"/>
          <w:sz w:val="22"/>
          <w:szCs w:val="22"/>
        </w:rPr>
        <w:t xml:space="preserve"> such as CQI, PMI, RI etc</w:t>
      </w:r>
      <w:r w:rsidR="005153A7">
        <w:rPr>
          <w:rStyle w:val="Strong"/>
          <w:b w:val="0"/>
          <w:bCs w:val="0"/>
          <w:sz w:val="22"/>
          <w:szCs w:val="22"/>
        </w:rPr>
        <w:t>.</w:t>
      </w:r>
      <w:r w:rsidR="006F4DA7">
        <w:rPr>
          <w:rStyle w:val="Strong"/>
          <w:b w:val="0"/>
          <w:bCs w:val="0"/>
          <w:sz w:val="22"/>
          <w:szCs w:val="22"/>
        </w:rPr>
        <w:t xml:space="preserve"> </w:t>
      </w:r>
      <w:r w:rsidR="007A0760">
        <w:rPr>
          <w:rStyle w:val="Strong"/>
          <w:b w:val="0"/>
          <w:bCs w:val="0"/>
          <w:sz w:val="22"/>
          <w:szCs w:val="22"/>
        </w:rPr>
        <w:t xml:space="preserve">This option is </w:t>
      </w:r>
      <w:proofErr w:type="gramStart"/>
      <w:r w:rsidR="007A0760">
        <w:rPr>
          <w:rStyle w:val="Strong"/>
          <w:b w:val="0"/>
          <w:bCs w:val="0"/>
          <w:sz w:val="22"/>
          <w:szCs w:val="22"/>
        </w:rPr>
        <w:t>similar to</w:t>
      </w:r>
      <w:proofErr w:type="gramEnd"/>
      <w:r w:rsidR="007A0760">
        <w:rPr>
          <w:rStyle w:val="Strong"/>
          <w:b w:val="0"/>
          <w:bCs w:val="0"/>
          <w:sz w:val="22"/>
          <w:szCs w:val="22"/>
        </w:rPr>
        <w:t xml:space="preserve"> using the channel transfer function (division of the received CRS-RS value </w:t>
      </w:r>
      <w:r w:rsidR="00EB3905">
        <w:rPr>
          <w:rStyle w:val="Strong"/>
          <w:b w:val="0"/>
          <w:bCs w:val="0"/>
          <w:sz w:val="22"/>
          <w:szCs w:val="22"/>
        </w:rPr>
        <w:t>with</w:t>
      </w:r>
      <w:r w:rsidR="007A0760">
        <w:rPr>
          <w:rStyle w:val="Strong"/>
          <w:b w:val="0"/>
          <w:bCs w:val="0"/>
          <w:sz w:val="22"/>
          <w:szCs w:val="22"/>
        </w:rPr>
        <w:t xml:space="preserve"> the known CSI-RS value). </w:t>
      </w:r>
      <w:r w:rsidR="006F4DA7">
        <w:rPr>
          <w:rStyle w:val="Strong"/>
          <w:b w:val="0"/>
          <w:bCs w:val="0"/>
          <w:sz w:val="22"/>
          <w:szCs w:val="22"/>
        </w:rPr>
        <w:t>One advantage of t</w:t>
      </w:r>
      <w:r w:rsidR="00B80CEF">
        <w:rPr>
          <w:rStyle w:val="Strong"/>
          <w:b w:val="0"/>
          <w:bCs w:val="0"/>
          <w:sz w:val="22"/>
          <w:szCs w:val="22"/>
        </w:rPr>
        <w:t xml:space="preserve">he CSI-RS value </w:t>
      </w:r>
      <w:r w:rsidR="007A0760">
        <w:rPr>
          <w:rStyle w:val="Strong"/>
          <w:b w:val="0"/>
          <w:bCs w:val="0"/>
          <w:sz w:val="22"/>
          <w:szCs w:val="22"/>
        </w:rPr>
        <w:t xml:space="preserve">or its channel transfer </w:t>
      </w:r>
      <w:r w:rsidR="00B80CEF">
        <w:rPr>
          <w:rStyle w:val="Strong"/>
          <w:b w:val="0"/>
          <w:bCs w:val="0"/>
          <w:sz w:val="22"/>
          <w:szCs w:val="22"/>
        </w:rPr>
        <w:t xml:space="preserve">as model input is that </w:t>
      </w:r>
      <w:r w:rsidR="006B241D">
        <w:rPr>
          <w:rStyle w:val="Strong"/>
          <w:b w:val="0"/>
          <w:bCs w:val="0"/>
          <w:sz w:val="22"/>
          <w:szCs w:val="22"/>
        </w:rPr>
        <w:t xml:space="preserve">model monitoring entails just a comparison of the predicted CSI-RS value with a measured </w:t>
      </w:r>
      <w:r w:rsidR="008C11EA">
        <w:rPr>
          <w:rStyle w:val="Strong"/>
          <w:b w:val="0"/>
          <w:bCs w:val="0"/>
          <w:sz w:val="22"/>
          <w:szCs w:val="22"/>
        </w:rPr>
        <w:t>CSI-RS at the prediction slot</w:t>
      </w:r>
      <w:r w:rsidR="00FD6907">
        <w:rPr>
          <w:rStyle w:val="Strong"/>
          <w:b w:val="0"/>
          <w:bCs w:val="0"/>
          <w:sz w:val="22"/>
          <w:szCs w:val="22"/>
        </w:rPr>
        <w:t xml:space="preserve"> using a metric such as</w:t>
      </w:r>
      <w:r w:rsidR="00BA0225">
        <w:rPr>
          <w:rStyle w:val="Strong"/>
          <w:b w:val="0"/>
          <w:bCs w:val="0"/>
          <w:sz w:val="22"/>
          <w:szCs w:val="22"/>
        </w:rPr>
        <w:t xml:space="preserve"> </w:t>
      </w:r>
      <w:r w:rsidR="00DE54A3">
        <w:rPr>
          <w:rStyle w:val="Strong"/>
          <w:b w:val="0"/>
          <w:bCs w:val="0"/>
          <w:sz w:val="22"/>
          <w:szCs w:val="22"/>
        </w:rPr>
        <w:t>N</w:t>
      </w:r>
      <w:r w:rsidR="00BA0225">
        <w:rPr>
          <w:rStyle w:val="Strong"/>
          <w:b w:val="0"/>
          <w:bCs w:val="0"/>
          <w:sz w:val="22"/>
          <w:szCs w:val="22"/>
        </w:rPr>
        <w:t xml:space="preserve">MSE </w:t>
      </w:r>
      <w:r w:rsidR="00FD6907">
        <w:rPr>
          <w:rStyle w:val="Strong"/>
          <w:b w:val="0"/>
          <w:bCs w:val="0"/>
          <w:sz w:val="22"/>
          <w:szCs w:val="22"/>
        </w:rPr>
        <w:t xml:space="preserve">which </w:t>
      </w:r>
      <w:r w:rsidR="00DE54A3">
        <w:rPr>
          <w:rStyle w:val="Strong"/>
          <w:b w:val="0"/>
          <w:bCs w:val="0"/>
          <w:sz w:val="22"/>
          <w:szCs w:val="22"/>
        </w:rPr>
        <w:t>is quite suited</w:t>
      </w:r>
      <w:r w:rsidR="00BA0225">
        <w:rPr>
          <w:rStyle w:val="Strong"/>
          <w:b w:val="0"/>
          <w:bCs w:val="0"/>
          <w:sz w:val="22"/>
          <w:szCs w:val="22"/>
        </w:rPr>
        <w:t xml:space="preserve"> as monitoring metric.</w:t>
      </w:r>
    </w:p>
    <w:p w14:paraId="2E6FCCD4" w14:textId="67598B35" w:rsidR="007A0760" w:rsidRPr="00B240D0" w:rsidRDefault="007A0760" w:rsidP="007A0760">
      <w:pPr>
        <w:spacing w:afterLines="50" w:after="156"/>
        <w:jc w:val="both"/>
        <w:rPr>
          <w:rStyle w:val="Strong"/>
          <w:b w:val="0"/>
          <w:bCs w:val="0"/>
          <w:sz w:val="22"/>
          <w:szCs w:val="22"/>
          <w:u w:val="single"/>
        </w:rPr>
      </w:pPr>
      <w:r>
        <w:rPr>
          <w:rStyle w:val="Strong"/>
          <w:b w:val="0"/>
          <w:bCs w:val="0"/>
          <w:sz w:val="22"/>
          <w:szCs w:val="22"/>
          <w:u w:val="single"/>
          <w:lang w:val="x-none"/>
        </w:rPr>
        <w:t>Option B: Channel transfer Matrix</w:t>
      </w:r>
    </w:p>
    <w:p w14:paraId="2C0FF19F" w14:textId="4DD0BC6E" w:rsidR="0076329E" w:rsidRDefault="00E152FA" w:rsidP="0076329E">
      <w:pPr>
        <w:spacing w:afterLines="50" w:after="156"/>
        <w:jc w:val="both"/>
        <w:rPr>
          <w:rStyle w:val="Strong"/>
          <w:b w:val="0"/>
          <w:bCs w:val="0"/>
          <w:sz w:val="22"/>
          <w:szCs w:val="22"/>
        </w:rPr>
      </w:pPr>
      <w:r>
        <w:rPr>
          <w:rStyle w:val="Strong"/>
          <w:b w:val="0"/>
          <w:bCs w:val="0"/>
          <w:sz w:val="22"/>
          <w:szCs w:val="22"/>
        </w:rPr>
        <w:t>In this option</w:t>
      </w:r>
      <w:r w:rsidR="007A2E5C">
        <w:rPr>
          <w:rStyle w:val="Strong"/>
          <w:b w:val="0"/>
          <w:bCs w:val="0"/>
          <w:sz w:val="22"/>
          <w:szCs w:val="22"/>
        </w:rPr>
        <w:t xml:space="preserve">, data collection entails measurement of </w:t>
      </w:r>
      <w:r w:rsidR="009A130F">
        <w:rPr>
          <w:rStyle w:val="Strong"/>
          <w:b w:val="0"/>
          <w:bCs w:val="0"/>
          <w:sz w:val="22"/>
          <w:szCs w:val="22"/>
        </w:rPr>
        <w:t xml:space="preserve">the appropriate </w:t>
      </w:r>
      <w:r w:rsidR="007A2E5C">
        <w:rPr>
          <w:rStyle w:val="Strong"/>
          <w:b w:val="0"/>
          <w:bCs w:val="0"/>
          <w:sz w:val="22"/>
          <w:szCs w:val="22"/>
        </w:rPr>
        <w:t>CSI-RS</w:t>
      </w:r>
      <w:r w:rsidR="004F1FCA">
        <w:rPr>
          <w:rStyle w:val="Strong"/>
          <w:b w:val="0"/>
          <w:bCs w:val="0"/>
          <w:sz w:val="22"/>
          <w:szCs w:val="22"/>
        </w:rPr>
        <w:t xml:space="preserve">, using </w:t>
      </w:r>
      <w:r w:rsidR="00524DC7">
        <w:rPr>
          <w:rStyle w:val="Strong"/>
          <w:b w:val="0"/>
          <w:bCs w:val="0"/>
          <w:sz w:val="22"/>
          <w:szCs w:val="22"/>
        </w:rPr>
        <w:t xml:space="preserve">a number of </w:t>
      </w:r>
      <w:r w:rsidR="004F1FCA">
        <w:rPr>
          <w:rStyle w:val="Strong"/>
          <w:b w:val="0"/>
          <w:bCs w:val="0"/>
          <w:sz w:val="22"/>
          <w:szCs w:val="22"/>
        </w:rPr>
        <w:t xml:space="preserve">these to generate a channel matrix </w:t>
      </w:r>
      <w:r w:rsidR="00524DC7">
        <w:rPr>
          <w:rStyle w:val="Strong"/>
          <w:b w:val="0"/>
          <w:bCs w:val="0"/>
          <w:sz w:val="22"/>
          <w:szCs w:val="22"/>
        </w:rPr>
        <w:t xml:space="preserve">of a given dimension </w:t>
      </w:r>
      <w:r w:rsidR="004F1FCA">
        <w:rPr>
          <w:rStyle w:val="Strong"/>
          <w:b w:val="0"/>
          <w:bCs w:val="0"/>
          <w:sz w:val="22"/>
          <w:szCs w:val="22"/>
        </w:rPr>
        <w:t xml:space="preserve">which is then input to the </w:t>
      </w:r>
      <w:r w:rsidR="009A130F">
        <w:rPr>
          <w:rStyle w:val="Strong"/>
          <w:b w:val="0"/>
          <w:bCs w:val="0"/>
          <w:sz w:val="22"/>
          <w:szCs w:val="22"/>
        </w:rPr>
        <w:t>AI/ML model for inference</w:t>
      </w:r>
      <w:r w:rsidR="005862B5">
        <w:rPr>
          <w:rStyle w:val="Strong"/>
          <w:b w:val="0"/>
          <w:bCs w:val="0"/>
          <w:sz w:val="22"/>
          <w:szCs w:val="22"/>
        </w:rPr>
        <w:t>. The output of the model is a predicted channel matri</w:t>
      </w:r>
      <w:r w:rsidR="00460E79">
        <w:rPr>
          <w:rStyle w:val="Strong"/>
          <w:b w:val="0"/>
          <w:bCs w:val="0"/>
          <w:sz w:val="22"/>
          <w:szCs w:val="22"/>
        </w:rPr>
        <w:t xml:space="preserve">x from which all other prediction slot CSI parameters </w:t>
      </w:r>
      <w:r w:rsidR="00607E45">
        <w:rPr>
          <w:rStyle w:val="Strong"/>
          <w:b w:val="0"/>
          <w:bCs w:val="0"/>
          <w:sz w:val="22"/>
          <w:szCs w:val="22"/>
        </w:rPr>
        <w:t xml:space="preserve">such as CQI, PMI, RI etc </w:t>
      </w:r>
      <w:r w:rsidR="00460E79">
        <w:rPr>
          <w:rStyle w:val="Strong"/>
          <w:b w:val="0"/>
          <w:bCs w:val="0"/>
          <w:sz w:val="22"/>
          <w:szCs w:val="22"/>
        </w:rPr>
        <w:t>can then be derived.</w:t>
      </w:r>
      <w:r w:rsidR="0083698E">
        <w:rPr>
          <w:rStyle w:val="Strong"/>
          <w:b w:val="0"/>
          <w:bCs w:val="0"/>
          <w:sz w:val="22"/>
          <w:szCs w:val="22"/>
        </w:rPr>
        <w:t xml:space="preserve"> For model monitoring, </w:t>
      </w:r>
      <w:r w:rsidR="00875D97">
        <w:rPr>
          <w:rStyle w:val="Strong"/>
          <w:b w:val="0"/>
          <w:bCs w:val="0"/>
          <w:sz w:val="22"/>
          <w:szCs w:val="22"/>
        </w:rPr>
        <w:t xml:space="preserve">the same number of </w:t>
      </w:r>
      <w:r w:rsidR="00D413E9">
        <w:rPr>
          <w:rStyle w:val="Strong"/>
          <w:b w:val="0"/>
          <w:bCs w:val="0"/>
          <w:sz w:val="22"/>
          <w:szCs w:val="22"/>
        </w:rPr>
        <w:t>CSI-RS ground truth measurements will be taken from which the channel matrix ground truth will be derived for comparison with the predicted channel matrix.</w:t>
      </w:r>
      <w:r w:rsidR="0076329E">
        <w:rPr>
          <w:rStyle w:val="Strong"/>
          <w:b w:val="0"/>
          <w:bCs w:val="0"/>
          <w:sz w:val="22"/>
          <w:szCs w:val="22"/>
        </w:rPr>
        <w:t xml:space="preserve"> For this option both NMSE and </w:t>
      </w:r>
      <w:r w:rsidR="00126B53">
        <w:rPr>
          <w:rStyle w:val="Strong"/>
          <w:b w:val="0"/>
          <w:bCs w:val="0"/>
          <w:sz w:val="22"/>
          <w:szCs w:val="22"/>
        </w:rPr>
        <w:t xml:space="preserve">SGCS </w:t>
      </w:r>
      <w:r w:rsidR="00875D97">
        <w:rPr>
          <w:rStyle w:val="Strong"/>
          <w:b w:val="0"/>
          <w:bCs w:val="0"/>
          <w:sz w:val="22"/>
          <w:szCs w:val="22"/>
        </w:rPr>
        <w:t>may be</w:t>
      </w:r>
      <w:r w:rsidR="0076329E">
        <w:rPr>
          <w:rStyle w:val="Strong"/>
          <w:b w:val="0"/>
          <w:bCs w:val="0"/>
          <w:sz w:val="22"/>
          <w:szCs w:val="22"/>
        </w:rPr>
        <w:t xml:space="preserve"> suit</w:t>
      </w:r>
      <w:r w:rsidR="00126B53">
        <w:rPr>
          <w:rStyle w:val="Strong"/>
          <w:b w:val="0"/>
          <w:bCs w:val="0"/>
          <w:sz w:val="22"/>
          <w:szCs w:val="22"/>
        </w:rPr>
        <w:t>able</w:t>
      </w:r>
      <w:r w:rsidR="0076329E">
        <w:rPr>
          <w:rStyle w:val="Strong"/>
          <w:b w:val="0"/>
          <w:bCs w:val="0"/>
          <w:sz w:val="22"/>
          <w:szCs w:val="22"/>
        </w:rPr>
        <w:t xml:space="preserve"> as monitoring metric</w:t>
      </w:r>
      <w:r w:rsidR="00126B53">
        <w:rPr>
          <w:rStyle w:val="Strong"/>
          <w:b w:val="0"/>
          <w:bCs w:val="0"/>
          <w:sz w:val="22"/>
          <w:szCs w:val="22"/>
        </w:rPr>
        <w:t>s</w:t>
      </w:r>
      <w:r w:rsidR="0076329E">
        <w:rPr>
          <w:rStyle w:val="Strong"/>
          <w:b w:val="0"/>
          <w:bCs w:val="0"/>
          <w:sz w:val="22"/>
          <w:szCs w:val="22"/>
        </w:rPr>
        <w:t>.</w:t>
      </w:r>
    </w:p>
    <w:p w14:paraId="761686E4" w14:textId="2A557E04" w:rsidR="004D3025" w:rsidRDefault="00B566DC" w:rsidP="00B566DC">
      <w:pPr>
        <w:spacing w:afterLines="50" w:after="156"/>
        <w:jc w:val="both"/>
        <w:rPr>
          <w:rStyle w:val="Strong"/>
          <w:sz w:val="22"/>
          <w:szCs w:val="22"/>
        </w:rPr>
      </w:pPr>
      <w:r w:rsidRPr="009002F5">
        <w:rPr>
          <w:rStyle w:val="Strong"/>
          <w:sz w:val="22"/>
          <w:szCs w:val="22"/>
        </w:rPr>
        <w:t xml:space="preserve">Proposal 2: RAN1 </w:t>
      </w:r>
      <w:r w:rsidR="00112F11">
        <w:rPr>
          <w:rStyle w:val="Strong"/>
          <w:sz w:val="22"/>
          <w:szCs w:val="22"/>
        </w:rPr>
        <w:t>should</w:t>
      </w:r>
      <w:r w:rsidRPr="009002F5">
        <w:rPr>
          <w:rStyle w:val="Strong"/>
          <w:sz w:val="22"/>
          <w:szCs w:val="22"/>
        </w:rPr>
        <w:t xml:space="preserve"> </w:t>
      </w:r>
      <w:r w:rsidR="005C273D">
        <w:rPr>
          <w:rStyle w:val="Strong"/>
          <w:sz w:val="22"/>
          <w:szCs w:val="22"/>
        </w:rPr>
        <w:t>specify</w:t>
      </w:r>
      <w:r w:rsidR="002D4376">
        <w:rPr>
          <w:rStyle w:val="Strong"/>
          <w:sz w:val="22"/>
          <w:szCs w:val="22"/>
        </w:rPr>
        <w:t xml:space="preserve"> the form of </w:t>
      </w:r>
      <w:r w:rsidR="00997EC5">
        <w:rPr>
          <w:rStyle w:val="Strong"/>
          <w:sz w:val="22"/>
          <w:szCs w:val="22"/>
        </w:rPr>
        <w:t xml:space="preserve">channel data </w:t>
      </w:r>
      <w:r w:rsidR="00C53606">
        <w:rPr>
          <w:rStyle w:val="Strong"/>
          <w:sz w:val="22"/>
          <w:szCs w:val="22"/>
        </w:rPr>
        <w:t>for</w:t>
      </w:r>
      <w:r w:rsidR="00386615">
        <w:rPr>
          <w:rStyle w:val="Strong"/>
          <w:sz w:val="22"/>
          <w:szCs w:val="22"/>
        </w:rPr>
        <w:t xml:space="preserve"> data collection, model training, model input </w:t>
      </w:r>
      <w:r w:rsidR="00C53606">
        <w:rPr>
          <w:rStyle w:val="Strong"/>
          <w:sz w:val="22"/>
          <w:szCs w:val="22"/>
        </w:rPr>
        <w:t>at</w:t>
      </w:r>
      <w:r w:rsidR="00386615">
        <w:rPr>
          <w:rStyle w:val="Strong"/>
          <w:sz w:val="22"/>
          <w:szCs w:val="22"/>
        </w:rPr>
        <w:t xml:space="preserve"> inference and monitoring of</w:t>
      </w:r>
      <w:r w:rsidR="00997EC5">
        <w:rPr>
          <w:rStyle w:val="Strong"/>
          <w:sz w:val="22"/>
          <w:szCs w:val="22"/>
        </w:rPr>
        <w:t xml:space="preserve"> </w:t>
      </w:r>
      <w:r w:rsidR="002D4376">
        <w:rPr>
          <w:rStyle w:val="Strong"/>
          <w:sz w:val="22"/>
          <w:szCs w:val="22"/>
        </w:rPr>
        <w:t>CSI prediction model</w:t>
      </w:r>
      <w:r w:rsidR="00997EC5">
        <w:rPr>
          <w:rStyle w:val="Strong"/>
          <w:sz w:val="22"/>
          <w:szCs w:val="22"/>
        </w:rPr>
        <w:t xml:space="preserve"> </w:t>
      </w:r>
      <w:r w:rsidR="00AC06CD">
        <w:rPr>
          <w:rStyle w:val="Strong"/>
          <w:sz w:val="22"/>
          <w:szCs w:val="22"/>
        </w:rPr>
        <w:t xml:space="preserve">and the consequent </w:t>
      </w:r>
      <w:r w:rsidR="00344986">
        <w:rPr>
          <w:rStyle w:val="Strong"/>
          <w:sz w:val="22"/>
          <w:szCs w:val="22"/>
        </w:rPr>
        <w:t>model monitoring metric</w:t>
      </w:r>
      <w:r w:rsidR="00F35AC9">
        <w:rPr>
          <w:rStyle w:val="Strong"/>
          <w:sz w:val="22"/>
          <w:szCs w:val="22"/>
        </w:rPr>
        <w:t>. RAN1 can choose from</w:t>
      </w:r>
      <w:r w:rsidR="004D3025">
        <w:rPr>
          <w:rStyle w:val="Strong"/>
          <w:sz w:val="22"/>
          <w:szCs w:val="22"/>
        </w:rPr>
        <w:t xml:space="preserve"> the following options:</w:t>
      </w:r>
    </w:p>
    <w:p w14:paraId="47C662FD" w14:textId="4971198F" w:rsidR="00AC06CD" w:rsidRDefault="004D3025" w:rsidP="004D3025">
      <w:pPr>
        <w:pStyle w:val="ListParagraph"/>
        <w:numPr>
          <w:ilvl w:val="0"/>
          <w:numId w:val="19"/>
        </w:numPr>
        <w:spacing w:afterLines="50" w:after="156"/>
        <w:ind w:firstLineChars="0"/>
        <w:jc w:val="both"/>
        <w:rPr>
          <w:rStyle w:val="Strong"/>
          <w:sz w:val="22"/>
          <w:szCs w:val="22"/>
        </w:rPr>
      </w:pPr>
      <w:r>
        <w:rPr>
          <w:rStyle w:val="Strong"/>
          <w:sz w:val="22"/>
          <w:szCs w:val="22"/>
        </w:rPr>
        <w:t xml:space="preserve">CSI-RS </w:t>
      </w:r>
      <w:r w:rsidR="00AC06CD">
        <w:rPr>
          <w:rStyle w:val="Strong"/>
          <w:sz w:val="22"/>
          <w:szCs w:val="22"/>
        </w:rPr>
        <w:t>value</w:t>
      </w:r>
      <w:r w:rsidR="00344986">
        <w:rPr>
          <w:rStyle w:val="Strong"/>
          <w:sz w:val="22"/>
          <w:szCs w:val="22"/>
        </w:rPr>
        <w:t xml:space="preserve"> with NMSE for monitoring metric</w:t>
      </w:r>
    </w:p>
    <w:p w14:paraId="2D17B8B1" w14:textId="6EAE8683" w:rsidR="00344986" w:rsidRDefault="00AC06CD" w:rsidP="00344986">
      <w:pPr>
        <w:pStyle w:val="ListParagraph"/>
        <w:numPr>
          <w:ilvl w:val="0"/>
          <w:numId w:val="19"/>
        </w:numPr>
        <w:spacing w:afterLines="50" w:after="156"/>
        <w:ind w:firstLineChars="0"/>
        <w:jc w:val="both"/>
        <w:rPr>
          <w:rStyle w:val="Strong"/>
          <w:sz w:val="22"/>
          <w:szCs w:val="22"/>
        </w:rPr>
      </w:pPr>
      <w:r>
        <w:rPr>
          <w:rStyle w:val="Strong"/>
          <w:sz w:val="22"/>
          <w:szCs w:val="22"/>
        </w:rPr>
        <w:lastRenderedPageBreak/>
        <w:t>Channel matrix derived from CSI-RS measurements</w:t>
      </w:r>
      <w:r w:rsidR="00344986">
        <w:rPr>
          <w:rStyle w:val="Strong"/>
          <w:sz w:val="22"/>
          <w:szCs w:val="22"/>
        </w:rPr>
        <w:t xml:space="preserve"> with NMSE or SGCS for monitoring metric</w:t>
      </w:r>
    </w:p>
    <w:p w14:paraId="59498887" w14:textId="0FBCE97F" w:rsidR="00875D97" w:rsidRDefault="00875D97" w:rsidP="00875D97">
      <w:pPr>
        <w:pStyle w:val="Heading1"/>
        <w:numPr>
          <w:ilvl w:val="0"/>
          <w:numId w:val="6"/>
        </w:numPr>
        <w:rPr>
          <w:rStyle w:val="Strong"/>
        </w:rPr>
      </w:pPr>
      <w:r>
        <w:rPr>
          <w:rStyle w:val="Strong"/>
        </w:rPr>
        <w:t>Configuration of measurement resources</w:t>
      </w:r>
    </w:p>
    <w:p w14:paraId="24C06C65" w14:textId="7F83EB3A" w:rsidR="000857EF" w:rsidRPr="00D601B3" w:rsidRDefault="000857EF" w:rsidP="000857EF">
      <w:pPr>
        <w:spacing w:afterLines="50" w:after="156"/>
        <w:jc w:val="both"/>
        <w:rPr>
          <w:rStyle w:val="Strong"/>
          <w:b w:val="0"/>
          <w:bCs w:val="0"/>
          <w:sz w:val="22"/>
          <w:szCs w:val="22"/>
        </w:rPr>
      </w:pPr>
      <w:r w:rsidRPr="00D601B3">
        <w:rPr>
          <w:rStyle w:val="Strong"/>
          <w:b w:val="0"/>
          <w:bCs w:val="0"/>
          <w:sz w:val="22"/>
          <w:szCs w:val="22"/>
        </w:rPr>
        <w:t xml:space="preserve">CSI is derived from DL channel measurements on transmitted reference signals by the UE. The transmitted reference signals are known to and expected at the UE through prior </w:t>
      </w:r>
      <w:r w:rsidR="006106EA">
        <w:rPr>
          <w:rStyle w:val="Strong"/>
          <w:b w:val="0"/>
          <w:bCs w:val="0"/>
          <w:sz w:val="22"/>
          <w:szCs w:val="22"/>
        </w:rPr>
        <w:t xml:space="preserve">RRC </w:t>
      </w:r>
      <w:r w:rsidRPr="00D601B3">
        <w:rPr>
          <w:rStyle w:val="Strong"/>
          <w:b w:val="0"/>
          <w:bCs w:val="0"/>
          <w:sz w:val="22"/>
          <w:szCs w:val="22"/>
        </w:rPr>
        <w:t xml:space="preserve">configuration. In time-based CSI prediction, the CSI measurements are input into a UE-side AI/ML model that uses the measurements to predict the CSI at </w:t>
      </w:r>
      <w:r w:rsidR="006106EA">
        <w:rPr>
          <w:rStyle w:val="Strong"/>
          <w:b w:val="0"/>
          <w:bCs w:val="0"/>
          <w:sz w:val="22"/>
          <w:szCs w:val="22"/>
        </w:rPr>
        <w:t>a prediction</w:t>
      </w:r>
      <w:r w:rsidR="00B9539E">
        <w:rPr>
          <w:rStyle w:val="Strong"/>
          <w:b w:val="0"/>
          <w:bCs w:val="0"/>
          <w:sz w:val="22"/>
          <w:szCs w:val="22"/>
        </w:rPr>
        <w:t xml:space="preserve"> slot</w:t>
      </w:r>
      <w:r w:rsidRPr="00D601B3">
        <w:rPr>
          <w:rStyle w:val="Strong"/>
          <w:b w:val="0"/>
          <w:bCs w:val="0"/>
          <w:sz w:val="22"/>
          <w:szCs w:val="22"/>
        </w:rPr>
        <w:t xml:space="preserve"> in the future. The accuracy of the predicted CSI is influenced by two things: (a) the stationarity and/or spatial consistency of the channel and, (b) the efficacy of the prediction model in tracking the channel variations between the time at which the input CSI measurements were taken and the time </w:t>
      </w:r>
      <w:r w:rsidR="002B4AC6">
        <w:rPr>
          <w:rStyle w:val="Strong"/>
          <w:b w:val="0"/>
          <w:bCs w:val="0"/>
          <w:sz w:val="22"/>
          <w:szCs w:val="22"/>
        </w:rPr>
        <w:t>of the</w:t>
      </w:r>
      <w:r w:rsidRPr="00D601B3">
        <w:rPr>
          <w:rStyle w:val="Strong"/>
          <w:b w:val="0"/>
          <w:bCs w:val="0"/>
          <w:sz w:val="22"/>
          <w:szCs w:val="22"/>
        </w:rPr>
        <w:t xml:space="preserve"> predict</w:t>
      </w:r>
      <w:r w:rsidR="002B4AC6">
        <w:rPr>
          <w:rStyle w:val="Strong"/>
          <w:b w:val="0"/>
          <w:bCs w:val="0"/>
          <w:sz w:val="22"/>
          <w:szCs w:val="22"/>
        </w:rPr>
        <w:t>ion slot</w:t>
      </w:r>
      <w:r w:rsidRPr="00D601B3">
        <w:rPr>
          <w:rStyle w:val="Strong"/>
          <w:b w:val="0"/>
          <w:bCs w:val="0"/>
          <w:sz w:val="22"/>
          <w:szCs w:val="22"/>
        </w:rPr>
        <w:t xml:space="preserve">. The accuracy of the predicted CSI can be measured by comparing the predicted CSI value to measurement of </w:t>
      </w:r>
      <w:r w:rsidR="00F76574" w:rsidRPr="00D601B3">
        <w:rPr>
          <w:rStyle w:val="Strong"/>
          <w:b w:val="0"/>
          <w:bCs w:val="0"/>
          <w:sz w:val="22"/>
          <w:szCs w:val="22"/>
        </w:rPr>
        <w:t xml:space="preserve">actual </w:t>
      </w:r>
      <w:r w:rsidRPr="00D601B3">
        <w:rPr>
          <w:rStyle w:val="Strong"/>
          <w:b w:val="0"/>
          <w:bCs w:val="0"/>
          <w:sz w:val="22"/>
          <w:szCs w:val="22"/>
        </w:rPr>
        <w:t xml:space="preserve">CSI taken </w:t>
      </w:r>
      <w:r w:rsidR="00F76574">
        <w:rPr>
          <w:rStyle w:val="Strong"/>
          <w:b w:val="0"/>
          <w:bCs w:val="0"/>
          <w:sz w:val="22"/>
          <w:szCs w:val="22"/>
        </w:rPr>
        <w:t>in</w:t>
      </w:r>
      <w:r w:rsidRPr="00D601B3">
        <w:rPr>
          <w:rStyle w:val="Strong"/>
          <w:b w:val="0"/>
          <w:bCs w:val="0"/>
          <w:sz w:val="22"/>
          <w:szCs w:val="22"/>
        </w:rPr>
        <w:t xml:space="preserve"> the </w:t>
      </w:r>
      <w:r w:rsidR="00F76574">
        <w:rPr>
          <w:rStyle w:val="Strong"/>
          <w:b w:val="0"/>
          <w:bCs w:val="0"/>
          <w:sz w:val="22"/>
          <w:szCs w:val="22"/>
        </w:rPr>
        <w:t>prediction slot</w:t>
      </w:r>
      <w:r w:rsidRPr="00D601B3">
        <w:rPr>
          <w:rStyle w:val="Strong"/>
          <w:b w:val="0"/>
          <w:bCs w:val="0"/>
          <w:sz w:val="22"/>
          <w:szCs w:val="22"/>
        </w:rPr>
        <w:t xml:space="preserve">. This measured value of the CSI at the </w:t>
      </w:r>
      <w:r w:rsidR="0042263F">
        <w:rPr>
          <w:rStyle w:val="Strong"/>
          <w:b w:val="0"/>
          <w:bCs w:val="0"/>
          <w:sz w:val="22"/>
          <w:szCs w:val="22"/>
        </w:rPr>
        <w:t>prediction slot</w:t>
      </w:r>
      <w:r w:rsidR="0042263F" w:rsidRPr="00D601B3">
        <w:rPr>
          <w:rStyle w:val="Strong"/>
          <w:b w:val="0"/>
          <w:bCs w:val="0"/>
          <w:sz w:val="22"/>
          <w:szCs w:val="22"/>
        </w:rPr>
        <w:t xml:space="preserve"> </w:t>
      </w:r>
      <w:r w:rsidRPr="00D601B3">
        <w:rPr>
          <w:rStyle w:val="Strong"/>
          <w:b w:val="0"/>
          <w:bCs w:val="0"/>
          <w:sz w:val="22"/>
          <w:szCs w:val="22"/>
        </w:rPr>
        <w:t>is know</w:t>
      </w:r>
      <w:r w:rsidR="00D94955">
        <w:rPr>
          <w:rStyle w:val="Strong"/>
          <w:b w:val="0"/>
          <w:bCs w:val="0"/>
          <w:sz w:val="22"/>
          <w:szCs w:val="22"/>
        </w:rPr>
        <w:t>n</w:t>
      </w:r>
      <w:r w:rsidRPr="00D601B3">
        <w:rPr>
          <w:rStyle w:val="Strong"/>
          <w:b w:val="0"/>
          <w:bCs w:val="0"/>
          <w:sz w:val="22"/>
          <w:szCs w:val="22"/>
        </w:rPr>
        <w:t xml:space="preserve"> as the ground truth.</w:t>
      </w:r>
      <w:r w:rsidR="0042263F">
        <w:rPr>
          <w:rStyle w:val="Strong"/>
          <w:b w:val="0"/>
          <w:bCs w:val="0"/>
          <w:sz w:val="22"/>
          <w:szCs w:val="22"/>
        </w:rPr>
        <w:t xml:space="preserve"> As discussed in section </w:t>
      </w:r>
      <w:r w:rsidR="00123C00">
        <w:rPr>
          <w:rStyle w:val="Strong"/>
          <w:b w:val="0"/>
          <w:bCs w:val="0"/>
          <w:sz w:val="22"/>
          <w:szCs w:val="22"/>
        </w:rPr>
        <w:t>3 above, this should be of the same form as the output of the CSI prediction model</w:t>
      </w:r>
      <w:r w:rsidR="00D94955">
        <w:rPr>
          <w:rStyle w:val="Strong"/>
          <w:b w:val="0"/>
          <w:bCs w:val="0"/>
          <w:sz w:val="22"/>
          <w:szCs w:val="22"/>
        </w:rPr>
        <w:t>.</w:t>
      </w:r>
    </w:p>
    <w:p w14:paraId="050B13F8" w14:textId="144AB5E6" w:rsidR="000857EF" w:rsidRPr="00D601B3" w:rsidRDefault="000857EF" w:rsidP="000857EF">
      <w:pPr>
        <w:spacing w:afterLines="50" w:after="156"/>
        <w:jc w:val="both"/>
        <w:rPr>
          <w:rStyle w:val="Strong"/>
          <w:b w:val="0"/>
          <w:bCs w:val="0"/>
          <w:sz w:val="22"/>
          <w:szCs w:val="22"/>
        </w:rPr>
      </w:pPr>
      <w:r w:rsidRPr="00D601B3">
        <w:rPr>
          <w:rStyle w:val="Strong"/>
          <w:b w:val="0"/>
          <w:bCs w:val="0"/>
          <w:sz w:val="22"/>
          <w:szCs w:val="22"/>
        </w:rPr>
        <w:t>In normal operation, it is expected that the network (</w:t>
      </w:r>
      <w:proofErr w:type="spellStart"/>
      <w:r w:rsidRPr="00D601B3">
        <w:rPr>
          <w:rStyle w:val="Strong"/>
          <w:b w:val="0"/>
          <w:bCs w:val="0"/>
          <w:sz w:val="22"/>
          <w:szCs w:val="22"/>
        </w:rPr>
        <w:t>gNB</w:t>
      </w:r>
      <w:proofErr w:type="spellEnd"/>
      <w:r w:rsidRPr="00D601B3">
        <w:rPr>
          <w:rStyle w:val="Strong"/>
          <w:b w:val="0"/>
          <w:bCs w:val="0"/>
          <w:sz w:val="22"/>
          <w:szCs w:val="22"/>
        </w:rPr>
        <w:t xml:space="preserve">) will configure CSI resources for the measurements that are taken by the UE for input into its CSI prediction model. For ground truth measurements therefore, resources that should be measured to get the ground truth are also needed by the UE </w:t>
      </w:r>
      <w:r w:rsidR="0014190C">
        <w:rPr>
          <w:rStyle w:val="Strong"/>
          <w:b w:val="0"/>
          <w:bCs w:val="0"/>
          <w:sz w:val="22"/>
          <w:szCs w:val="22"/>
        </w:rPr>
        <w:t>in the prediction slot</w:t>
      </w:r>
      <w:r w:rsidRPr="00D601B3">
        <w:rPr>
          <w:rStyle w:val="Strong"/>
          <w:b w:val="0"/>
          <w:bCs w:val="0"/>
          <w:sz w:val="22"/>
          <w:szCs w:val="22"/>
        </w:rPr>
        <w:t xml:space="preserve">. If the configuration of the CSI prediction </w:t>
      </w:r>
      <w:r w:rsidR="0014190C">
        <w:rPr>
          <w:rStyle w:val="Strong"/>
          <w:b w:val="0"/>
          <w:bCs w:val="0"/>
          <w:sz w:val="22"/>
          <w:szCs w:val="22"/>
        </w:rPr>
        <w:t xml:space="preserve">slot </w:t>
      </w:r>
      <w:r w:rsidRPr="00D601B3">
        <w:rPr>
          <w:rStyle w:val="Strong"/>
          <w:b w:val="0"/>
          <w:bCs w:val="0"/>
          <w:sz w:val="22"/>
          <w:szCs w:val="22"/>
        </w:rPr>
        <w:t xml:space="preserve">is done by the </w:t>
      </w:r>
      <w:proofErr w:type="spellStart"/>
      <w:r w:rsidRPr="00D601B3">
        <w:rPr>
          <w:rStyle w:val="Strong"/>
          <w:b w:val="0"/>
          <w:bCs w:val="0"/>
          <w:sz w:val="22"/>
          <w:szCs w:val="22"/>
        </w:rPr>
        <w:t>gNB</w:t>
      </w:r>
      <w:proofErr w:type="spellEnd"/>
      <w:r w:rsidR="0014190C">
        <w:rPr>
          <w:rStyle w:val="Strong"/>
          <w:b w:val="0"/>
          <w:bCs w:val="0"/>
          <w:sz w:val="22"/>
          <w:szCs w:val="22"/>
        </w:rPr>
        <w:t xml:space="preserve"> </w:t>
      </w:r>
      <w:r w:rsidR="000167D1">
        <w:rPr>
          <w:rStyle w:val="Strong"/>
          <w:b w:val="0"/>
          <w:bCs w:val="0"/>
          <w:sz w:val="22"/>
          <w:szCs w:val="22"/>
        </w:rPr>
        <w:t>(e.g. Option 1 in section 3)</w:t>
      </w:r>
      <w:r w:rsidRPr="00D601B3">
        <w:rPr>
          <w:rStyle w:val="Strong"/>
          <w:b w:val="0"/>
          <w:bCs w:val="0"/>
          <w:sz w:val="22"/>
          <w:szCs w:val="22"/>
        </w:rPr>
        <w:t xml:space="preserve">, the </w:t>
      </w:r>
      <w:proofErr w:type="spellStart"/>
      <w:r w:rsidRPr="00D601B3">
        <w:rPr>
          <w:rStyle w:val="Strong"/>
          <w:b w:val="0"/>
          <w:bCs w:val="0"/>
          <w:sz w:val="22"/>
          <w:szCs w:val="22"/>
        </w:rPr>
        <w:t>gNB</w:t>
      </w:r>
      <w:proofErr w:type="spellEnd"/>
      <w:r w:rsidRPr="00D601B3">
        <w:rPr>
          <w:rStyle w:val="Strong"/>
          <w:b w:val="0"/>
          <w:bCs w:val="0"/>
          <w:sz w:val="22"/>
          <w:szCs w:val="22"/>
        </w:rPr>
        <w:t xml:space="preserve"> can also configure the necessary resources for ground truth measurements. </w:t>
      </w:r>
      <w:r w:rsidR="00247E4D">
        <w:rPr>
          <w:rStyle w:val="Strong"/>
          <w:b w:val="0"/>
          <w:bCs w:val="0"/>
          <w:sz w:val="22"/>
          <w:szCs w:val="22"/>
        </w:rPr>
        <w:t>On the other</w:t>
      </w:r>
      <w:r w:rsidR="00ED1419">
        <w:rPr>
          <w:rStyle w:val="Strong"/>
          <w:b w:val="0"/>
          <w:bCs w:val="0"/>
          <w:sz w:val="22"/>
          <w:szCs w:val="22"/>
        </w:rPr>
        <w:t xml:space="preserve"> </w:t>
      </w:r>
      <w:r w:rsidR="00247E4D">
        <w:rPr>
          <w:rStyle w:val="Strong"/>
          <w:b w:val="0"/>
          <w:bCs w:val="0"/>
          <w:sz w:val="22"/>
          <w:szCs w:val="22"/>
        </w:rPr>
        <w:t>hand</w:t>
      </w:r>
      <w:r w:rsidR="00ED1419">
        <w:rPr>
          <w:rStyle w:val="Strong"/>
          <w:b w:val="0"/>
          <w:bCs w:val="0"/>
          <w:sz w:val="22"/>
          <w:szCs w:val="22"/>
        </w:rPr>
        <w:t>,</w:t>
      </w:r>
      <w:r w:rsidRPr="00D601B3">
        <w:rPr>
          <w:rStyle w:val="Strong"/>
          <w:b w:val="0"/>
          <w:bCs w:val="0"/>
          <w:sz w:val="22"/>
          <w:szCs w:val="22"/>
        </w:rPr>
        <w:t xml:space="preserve"> the UE </w:t>
      </w:r>
      <w:r w:rsidR="00ED1419">
        <w:rPr>
          <w:rStyle w:val="Strong"/>
          <w:b w:val="0"/>
          <w:bCs w:val="0"/>
          <w:sz w:val="22"/>
          <w:szCs w:val="22"/>
        </w:rPr>
        <w:t xml:space="preserve">may </w:t>
      </w:r>
      <w:r w:rsidRPr="00D601B3">
        <w:rPr>
          <w:rStyle w:val="Strong"/>
          <w:b w:val="0"/>
          <w:bCs w:val="0"/>
          <w:sz w:val="22"/>
          <w:szCs w:val="22"/>
        </w:rPr>
        <w:t xml:space="preserve">predict CSI to more than one </w:t>
      </w:r>
      <w:r w:rsidR="00247E4D">
        <w:rPr>
          <w:rStyle w:val="Strong"/>
          <w:b w:val="0"/>
          <w:bCs w:val="0"/>
          <w:sz w:val="22"/>
          <w:szCs w:val="22"/>
        </w:rPr>
        <w:t>prediction slot</w:t>
      </w:r>
      <w:r w:rsidRPr="00D601B3">
        <w:rPr>
          <w:rStyle w:val="Strong"/>
          <w:b w:val="0"/>
          <w:bCs w:val="0"/>
          <w:sz w:val="22"/>
          <w:szCs w:val="22"/>
        </w:rPr>
        <w:t xml:space="preserve"> to allow the best </w:t>
      </w:r>
      <w:r w:rsidR="00247E4D">
        <w:rPr>
          <w:rStyle w:val="Strong"/>
          <w:b w:val="0"/>
          <w:bCs w:val="0"/>
          <w:sz w:val="22"/>
          <w:szCs w:val="22"/>
        </w:rPr>
        <w:t>slot</w:t>
      </w:r>
      <w:r w:rsidRPr="00D601B3">
        <w:rPr>
          <w:rStyle w:val="Strong"/>
          <w:b w:val="0"/>
          <w:bCs w:val="0"/>
          <w:sz w:val="22"/>
          <w:szCs w:val="22"/>
        </w:rPr>
        <w:t xml:space="preserve"> to be chosen for scheduling by the </w:t>
      </w:r>
      <w:proofErr w:type="spellStart"/>
      <w:r w:rsidRPr="00D601B3">
        <w:rPr>
          <w:rStyle w:val="Strong"/>
          <w:b w:val="0"/>
          <w:bCs w:val="0"/>
          <w:sz w:val="22"/>
          <w:szCs w:val="22"/>
        </w:rPr>
        <w:t>gNB</w:t>
      </w:r>
      <w:proofErr w:type="spellEnd"/>
      <w:r w:rsidRPr="00D601B3">
        <w:rPr>
          <w:rStyle w:val="Strong"/>
          <w:b w:val="0"/>
          <w:bCs w:val="0"/>
          <w:sz w:val="22"/>
          <w:szCs w:val="22"/>
        </w:rPr>
        <w:t xml:space="preserve">. If this is the case, then configuration for ground truth measurement resources should </w:t>
      </w:r>
      <w:r w:rsidR="00ED1419">
        <w:rPr>
          <w:rStyle w:val="Strong"/>
          <w:b w:val="0"/>
          <w:bCs w:val="0"/>
          <w:sz w:val="22"/>
          <w:szCs w:val="22"/>
        </w:rPr>
        <w:t>occur in</w:t>
      </w:r>
      <w:r w:rsidRPr="00D601B3">
        <w:rPr>
          <w:rStyle w:val="Strong"/>
          <w:b w:val="0"/>
          <w:bCs w:val="0"/>
          <w:sz w:val="22"/>
          <w:szCs w:val="22"/>
        </w:rPr>
        <w:t xml:space="preserve"> each candidate prediction </w:t>
      </w:r>
      <w:r w:rsidR="00ED1419">
        <w:rPr>
          <w:rStyle w:val="Strong"/>
          <w:b w:val="0"/>
          <w:bCs w:val="0"/>
          <w:sz w:val="22"/>
          <w:szCs w:val="22"/>
        </w:rPr>
        <w:t>slot</w:t>
      </w:r>
      <w:r w:rsidRPr="00D601B3">
        <w:rPr>
          <w:rStyle w:val="Strong"/>
          <w:b w:val="0"/>
          <w:bCs w:val="0"/>
          <w:sz w:val="22"/>
          <w:szCs w:val="22"/>
        </w:rPr>
        <w:t xml:space="preserve">. On the other hand, another option may be that the CSI prediction </w:t>
      </w:r>
      <w:r w:rsidR="0007210C">
        <w:rPr>
          <w:rStyle w:val="Strong"/>
          <w:b w:val="0"/>
          <w:bCs w:val="0"/>
          <w:sz w:val="22"/>
          <w:szCs w:val="22"/>
        </w:rPr>
        <w:t>slot</w:t>
      </w:r>
      <w:r w:rsidRPr="00D601B3">
        <w:rPr>
          <w:rStyle w:val="Strong"/>
          <w:b w:val="0"/>
          <w:bCs w:val="0"/>
          <w:sz w:val="22"/>
          <w:szCs w:val="22"/>
        </w:rPr>
        <w:t xml:space="preserve"> is designated by specification. </w:t>
      </w:r>
    </w:p>
    <w:p w14:paraId="1509CA31" w14:textId="66C89E46" w:rsidR="000857EF" w:rsidRPr="000876A8" w:rsidRDefault="000857EF" w:rsidP="000857EF">
      <w:pPr>
        <w:spacing w:afterLines="50" w:after="156"/>
        <w:jc w:val="both"/>
        <w:rPr>
          <w:rStyle w:val="Strong"/>
          <w:sz w:val="22"/>
          <w:szCs w:val="22"/>
        </w:rPr>
      </w:pPr>
      <w:r w:rsidRPr="000876A8">
        <w:rPr>
          <w:rStyle w:val="Strong"/>
          <w:sz w:val="22"/>
          <w:szCs w:val="22"/>
        </w:rPr>
        <w:t xml:space="preserve">Proposal </w:t>
      </w:r>
      <w:r w:rsidR="0007210C" w:rsidRPr="000876A8">
        <w:rPr>
          <w:rStyle w:val="Strong"/>
          <w:sz w:val="22"/>
          <w:szCs w:val="22"/>
        </w:rPr>
        <w:t>3</w:t>
      </w:r>
      <w:r w:rsidRPr="000876A8">
        <w:rPr>
          <w:rStyle w:val="Strong"/>
          <w:sz w:val="22"/>
          <w:szCs w:val="22"/>
        </w:rPr>
        <w:t xml:space="preserve">: RAN1 should </w:t>
      </w:r>
      <w:r w:rsidR="00831333" w:rsidRPr="000876A8">
        <w:rPr>
          <w:rStyle w:val="Strong"/>
          <w:sz w:val="22"/>
          <w:szCs w:val="22"/>
        </w:rPr>
        <w:t xml:space="preserve">specify </w:t>
      </w:r>
      <w:r w:rsidR="00C647A3">
        <w:rPr>
          <w:rStyle w:val="Strong"/>
          <w:sz w:val="22"/>
          <w:szCs w:val="22"/>
        </w:rPr>
        <w:t>how</w:t>
      </w:r>
      <w:r w:rsidR="00831333" w:rsidRPr="000876A8">
        <w:rPr>
          <w:rStyle w:val="Strong"/>
          <w:sz w:val="22"/>
          <w:szCs w:val="22"/>
        </w:rPr>
        <w:t xml:space="preserve"> measurement resources for </w:t>
      </w:r>
      <w:r w:rsidR="009F49DC">
        <w:rPr>
          <w:rStyle w:val="Strong"/>
          <w:sz w:val="22"/>
          <w:szCs w:val="22"/>
        </w:rPr>
        <w:t xml:space="preserve">both </w:t>
      </w:r>
      <w:r w:rsidR="00831333" w:rsidRPr="000876A8">
        <w:rPr>
          <w:rStyle w:val="Strong"/>
          <w:sz w:val="22"/>
          <w:szCs w:val="22"/>
        </w:rPr>
        <w:t xml:space="preserve">model </w:t>
      </w:r>
      <w:r w:rsidR="009F49DC">
        <w:rPr>
          <w:rStyle w:val="Strong"/>
          <w:sz w:val="22"/>
          <w:szCs w:val="22"/>
        </w:rPr>
        <w:t xml:space="preserve">inference </w:t>
      </w:r>
      <w:r w:rsidR="00831333" w:rsidRPr="000876A8">
        <w:rPr>
          <w:rStyle w:val="Strong"/>
          <w:sz w:val="22"/>
          <w:szCs w:val="22"/>
        </w:rPr>
        <w:t>input and related ground truths</w:t>
      </w:r>
      <w:r w:rsidR="000876A8" w:rsidRPr="000876A8">
        <w:rPr>
          <w:rStyle w:val="Strong"/>
          <w:sz w:val="22"/>
          <w:szCs w:val="22"/>
        </w:rPr>
        <w:t xml:space="preserve"> </w:t>
      </w:r>
      <w:r w:rsidR="009F49DC">
        <w:rPr>
          <w:rStyle w:val="Strong"/>
          <w:sz w:val="22"/>
          <w:szCs w:val="22"/>
        </w:rPr>
        <w:t>for monitoring</w:t>
      </w:r>
      <w:r w:rsidR="00C647A3">
        <w:rPr>
          <w:rStyle w:val="Strong"/>
          <w:sz w:val="22"/>
          <w:szCs w:val="22"/>
        </w:rPr>
        <w:t xml:space="preserve"> are configured</w:t>
      </w:r>
      <w:r w:rsidR="000876A8" w:rsidRPr="000876A8">
        <w:rPr>
          <w:rStyle w:val="Strong"/>
          <w:sz w:val="22"/>
          <w:szCs w:val="22"/>
        </w:rPr>
        <w:t>.</w:t>
      </w:r>
      <w:r w:rsidRPr="000876A8">
        <w:rPr>
          <w:rStyle w:val="Strong"/>
          <w:sz w:val="22"/>
          <w:szCs w:val="22"/>
        </w:rPr>
        <w:t xml:space="preserve"> </w:t>
      </w:r>
    </w:p>
    <w:p w14:paraId="466DA7C9" w14:textId="1193817B" w:rsidR="002D6974" w:rsidRPr="00FA638C" w:rsidRDefault="002D6974" w:rsidP="000876A8">
      <w:pPr>
        <w:spacing w:afterLines="50" w:after="156"/>
        <w:jc w:val="both"/>
        <w:rPr>
          <w:b/>
          <w:sz w:val="32"/>
          <w:szCs w:val="32"/>
        </w:rPr>
      </w:pPr>
      <w:r w:rsidRPr="00FA638C">
        <w:rPr>
          <w:b/>
          <w:sz w:val="32"/>
          <w:szCs w:val="32"/>
        </w:rPr>
        <w:t>Conclusion</w:t>
      </w:r>
    </w:p>
    <w:p w14:paraId="77CAA3B5" w14:textId="16912B22" w:rsidR="002D6974" w:rsidRPr="009002F5" w:rsidRDefault="002D6974" w:rsidP="00A24BC5">
      <w:pPr>
        <w:jc w:val="both"/>
        <w:rPr>
          <w:sz w:val="22"/>
          <w:szCs w:val="22"/>
          <w:lang w:eastAsia="ja-JP"/>
        </w:rPr>
      </w:pPr>
      <w:r w:rsidRPr="009002F5">
        <w:rPr>
          <w:sz w:val="22"/>
          <w:szCs w:val="24"/>
          <w:lang w:eastAsia="ja-JP"/>
        </w:rPr>
        <w:t xml:space="preserve">In this contribution, we discussed </w:t>
      </w:r>
      <w:r w:rsidR="00C647A3">
        <w:rPr>
          <w:sz w:val="22"/>
          <w:szCs w:val="24"/>
          <w:lang w:eastAsia="ja-JP"/>
        </w:rPr>
        <w:t xml:space="preserve">some areas that need to be covered in the specification of AI/ML </w:t>
      </w:r>
      <w:r w:rsidR="00CD1927">
        <w:rPr>
          <w:sz w:val="22"/>
          <w:szCs w:val="24"/>
          <w:lang w:eastAsia="ja-JP"/>
        </w:rPr>
        <w:t>temporal CSI prediction</w:t>
      </w:r>
      <w:r w:rsidR="006D7005">
        <w:rPr>
          <w:sz w:val="22"/>
          <w:szCs w:val="24"/>
          <w:lang w:eastAsia="ja-JP"/>
        </w:rPr>
        <w:t>.</w:t>
      </w:r>
      <w:r w:rsidR="00CD1927">
        <w:rPr>
          <w:sz w:val="22"/>
          <w:szCs w:val="24"/>
          <w:lang w:eastAsia="ja-JP"/>
        </w:rPr>
        <w:t xml:space="preserve"> </w:t>
      </w:r>
      <w:r w:rsidRPr="009002F5">
        <w:rPr>
          <w:sz w:val="22"/>
          <w:szCs w:val="24"/>
          <w:lang w:eastAsia="ja-JP"/>
        </w:rPr>
        <w:t xml:space="preserve">We </w:t>
      </w:r>
      <w:r w:rsidR="006D7005">
        <w:rPr>
          <w:sz w:val="22"/>
          <w:szCs w:val="24"/>
          <w:lang w:eastAsia="ja-JP"/>
        </w:rPr>
        <w:t xml:space="preserve">observed and </w:t>
      </w:r>
      <w:r w:rsidRPr="009002F5">
        <w:rPr>
          <w:sz w:val="22"/>
          <w:szCs w:val="22"/>
          <w:lang w:eastAsia="ja-JP"/>
        </w:rPr>
        <w:t>propose</w:t>
      </w:r>
      <w:r w:rsidR="003B40AA" w:rsidRPr="009002F5">
        <w:rPr>
          <w:sz w:val="22"/>
          <w:szCs w:val="22"/>
          <w:lang w:eastAsia="ja-JP"/>
        </w:rPr>
        <w:t>d</w:t>
      </w:r>
      <w:r w:rsidRPr="009002F5">
        <w:rPr>
          <w:sz w:val="22"/>
          <w:szCs w:val="22"/>
          <w:lang w:eastAsia="ja-JP"/>
        </w:rPr>
        <w:t xml:space="preserve"> as follows:</w:t>
      </w:r>
    </w:p>
    <w:p w14:paraId="57A14F05" w14:textId="77777777" w:rsidR="004C1102" w:rsidRPr="00891952" w:rsidRDefault="004C1102" w:rsidP="004C1102">
      <w:pPr>
        <w:spacing w:afterLines="50" w:after="156"/>
        <w:jc w:val="both"/>
        <w:rPr>
          <w:rStyle w:val="Strong"/>
          <w:sz w:val="22"/>
          <w:szCs w:val="22"/>
        </w:rPr>
      </w:pPr>
      <w:r w:rsidRPr="00891952">
        <w:rPr>
          <w:rStyle w:val="Strong"/>
          <w:sz w:val="22"/>
          <w:szCs w:val="22"/>
        </w:rPr>
        <w:t xml:space="preserve">Observation 1: Model training for CSI prediction may have to include </w:t>
      </w:r>
      <w:r>
        <w:rPr>
          <w:rStyle w:val="Strong"/>
          <w:sz w:val="22"/>
          <w:szCs w:val="22"/>
        </w:rPr>
        <w:t>amongst</w:t>
      </w:r>
      <w:r w:rsidRPr="00891952">
        <w:rPr>
          <w:rStyle w:val="Strong"/>
          <w:sz w:val="22"/>
          <w:szCs w:val="22"/>
        </w:rPr>
        <w:t xml:space="preserve"> its input</w:t>
      </w:r>
      <w:r>
        <w:rPr>
          <w:rStyle w:val="Strong"/>
          <w:sz w:val="22"/>
          <w:szCs w:val="22"/>
        </w:rPr>
        <w:t>s</w:t>
      </w:r>
      <w:r w:rsidRPr="00891952">
        <w:rPr>
          <w:rStyle w:val="Strong"/>
          <w:sz w:val="22"/>
          <w:szCs w:val="22"/>
        </w:rPr>
        <w:t xml:space="preserve"> the prediction slot.</w:t>
      </w:r>
    </w:p>
    <w:p w14:paraId="6261483C" w14:textId="77777777" w:rsidR="004C1102" w:rsidRPr="00891952" w:rsidRDefault="004C1102" w:rsidP="004C1102">
      <w:pPr>
        <w:spacing w:afterLines="50" w:after="156"/>
        <w:jc w:val="both"/>
        <w:rPr>
          <w:rStyle w:val="Strong"/>
          <w:sz w:val="22"/>
          <w:szCs w:val="22"/>
        </w:rPr>
      </w:pPr>
      <w:r w:rsidRPr="00891952">
        <w:rPr>
          <w:rStyle w:val="Strong"/>
          <w:sz w:val="22"/>
          <w:szCs w:val="22"/>
        </w:rPr>
        <w:t xml:space="preserve">Proposal 1: RAN1 should specify a CSI prediction framework that allows CSI prediction at the UE to be carried out </w:t>
      </w:r>
      <w:r>
        <w:rPr>
          <w:rStyle w:val="Strong"/>
          <w:sz w:val="22"/>
          <w:szCs w:val="22"/>
        </w:rPr>
        <w:t>for</w:t>
      </w:r>
      <w:r w:rsidRPr="00891952">
        <w:rPr>
          <w:rStyle w:val="Strong"/>
          <w:sz w:val="22"/>
          <w:szCs w:val="22"/>
        </w:rPr>
        <w:t xml:space="preserve"> [N] prediction </w:t>
      </w:r>
      <w:r>
        <w:rPr>
          <w:rStyle w:val="Strong"/>
          <w:sz w:val="22"/>
          <w:szCs w:val="22"/>
        </w:rPr>
        <w:t xml:space="preserve">time </w:t>
      </w:r>
      <w:r w:rsidRPr="00891952">
        <w:rPr>
          <w:rStyle w:val="Strong"/>
          <w:sz w:val="22"/>
          <w:szCs w:val="22"/>
        </w:rPr>
        <w:t>slots at a time.</w:t>
      </w:r>
    </w:p>
    <w:p w14:paraId="16836A6C" w14:textId="39EAAD1B" w:rsidR="00386615" w:rsidRDefault="00C53606" w:rsidP="00386615">
      <w:pPr>
        <w:spacing w:afterLines="50" w:after="156"/>
        <w:jc w:val="both"/>
        <w:rPr>
          <w:rStyle w:val="Strong"/>
          <w:sz w:val="22"/>
          <w:szCs w:val="22"/>
        </w:rPr>
      </w:pPr>
      <w:r w:rsidRPr="009002F5">
        <w:rPr>
          <w:rStyle w:val="Strong"/>
          <w:sz w:val="22"/>
          <w:szCs w:val="22"/>
        </w:rPr>
        <w:t xml:space="preserve">Proposal 2: RAN1 </w:t>
      </w:r>
      <w:r>
        <w:rPr>
          <w:rStyle w:val="Strong"/>
          <w:sz w:val="22"/>
          <w:szCs w:val="22"/>
        </w:rPr>
        <w:t>should</w:t>
      </w:r>
      <w:r w:rsidRPr="009002F5">
        <w:rPr>
          <w:rStyle w:val="Strong"/>
          <w:sz w:val="22"/>
          <w:szCs w:val="22"/>
        </w:rPr>
        <w:t xml:space="preserve"> </w:t>
      </w:r>
      <w:r>
        <w:rPr>
          <w:rStyle w:val="Strong"/>
          <w:sz w:val="22"/>
          <w:szCs w:val="22"/>
        </w:rPr>
        <w:t>specify the form of channel data for data collection, model training, model input at inference and monitoring of CSI prediction model and the consequent model monitoring metric.</w:t>
      </w:r>
      <w:r w:rsidR="00386615">
        <w:rPr>
          <w:rStyle w:val="Strong"/>
          <w:sz w:val="22"/>
          <w:szCs w:val="22"/>
        </w:rPr>
        <w:t xml:space="preserve"> RAN1 can choose from the following options:</w:t>
      </w:r>
    </w:p>
    <w:p w14:paraId="4A9665AF" w14:textId="77777777" w:rsidR="00386615" w:rsidRDefault="00386615" w:rsidP="00386615">
      <w:pPr>
        <w:pStyle w:val="ListParagraph"/>
        <w:numPr>
          <w:ilvl w:val="0"/>
          <w:numId w:val="19"/>
        </w:numPr>
        <w:spacing w:afterLines="50" w:after="156"/>
        <w:ind w:firstLineChars="0"/>
        <w:jc w:val="both"/>
        <w:rPr>
          <w:rStyle w:val="Strong"/>
          <w:sz w:val="22"/>
          <w:szCs w:val="22"/>
        </w:rPr>
      </w:pPr>
      <w:r>
        <w:rPr>
          <w:rStyle w:val="Strong"/>
          <w:sz w:val="22"/>
          <w:szCs w:val="22"/>
        </w:rPr>
        <w:t>CSI-RS value with NMSE for monitoring metric</w:t>
      </w:r>
    </w:p>
    <w:p w14:paraId="06C7CA1D" w14:textId="77777777" w:rsidR="00386615" w:rsidRDefault="00386615" w:rsidP="00386615">
      <w:pPr>
        <w:pStyle w:val="ListParagraph"/>
        <w:numPr>
          <w:ilvl w:val="0"/>
          <w:numId w:val="19"/>
        </w:numPr>
        <w:spacing w:afterLines="50" w:after="156"/>
        <w:ind w:firstLineChars="0"/>
        <w:jc w:val="both"/>
        <w:rPr>
          <w:rStyle w:val="Strong"/>
          <w:sz w:val="22"/>
          <w:szCs w:val="22"/>
        </w:rPr>
      </w:pPr>
      <w:r>
        <w:rPr>
          <w:rStyle w:val="Strong"/>
          <w:sz w:val="22"/>
          <w:szCs w:val="22"/>
        </w:rPr>
        <w:t>Channel matrix derived from CSI-RS measurements with NMSE or SGCS for monitoring metric</w:t>
      </w:r>
    </w:p>
    <w:p w14:paraId="1EE8AF6C" w14:textId="77777777" w:rsidR="006D7005" w:rsidRPr="00386615" w:rsidRDefault="006D7005" w:rsidP="00386615">
      <w:pPr>
        <w:spacing w:afterLines="50" w:after="156"/>
        <w:jc w:val="both"/>
        <w:rPr>
          <w:rStyle w:val="Strong"/>
          <w:sz w:val="22"/>
          <w:szCs w:val="22"/>
        </w:rPr>
      </w:pPr>
      <w:r w:rsidRPr="00386615">
        <w:rPr>
          <w:rStyle w:val="Strong"/>
          <w:sz w:val="22"/>
          <w:szCs w:val="22"/>
        </w:rPr>
        <w:t xml:space="preserve">Proposal 3: RAN1 should specify how measurement resources for both model inference input and related ground truths for monitoring are configured. </w:t>
      </w:r>
    </w:p>
    <w:p w14:paraId="15A868BC" w14:textId="4230560A" w:rsidR="008F6AEE" w:rsidRPr="006D7005" w:rsidRDefault="008F6AEE" w:rsidP="008F6AEE">
      <w:pPr>
        <w:pStyle w:val="ListParagraph"/>
        <w:spacing w:afterLines="50" w:after="156"/>
        <w:ind w:firstLineChars="0" w:firstLine="0"/>
        <w:jc w:val="both"/>
        <w:rPr>
          <w:rStyle w:val="Strong"/>
          <w:sz w:val="22"/>
          <w:szCs w:val="22"/>
        </w:rPr>
      </w:pPr>
    </w:p>
    <w:p w14:paraId="71F0F665" w14:textId="1C164383" w:rsidR="000B458D" w:rsidRPr="00FA638C" w:rsidRDefault="000B458D" w:rsidP="000B458D">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7B172581" w14:textId="3309A3CC" w:rsidR="00C00043" w:rsidRPr="009002F5" w:rsidRDefault="000B458D" w:rsidP="000B458D">
      <w:pPr>
        <w:ind w:left="709" w:hanging="709"/>
        <w:rPr>
          <w:sz w:val="22"/>
          <w:szCs w:val="22"/>
          <w:lang w:eastAsia="ja-JP"/>
        </w:rPr>
      </w:pPr>
      <w:r w:rsidRPr="009002F5">
        <w:rPr>
          <w:bCs/>
          <w:noProof/>
          <w:sz w:val="22"/>
          <w:szCs w:val="22"/>
        </w:rPr>
        <w:t>[1]</w:t>
      </w:r>
      <w:r w:rsidR="00B5257A" w:rsidRPr="009002F5">
        <w:rPr>
          <w:bCs/>
          <w:noProof/>
          <w:sz w:val="22"/>
          <w:szCs w:val="22"/>
        </w:rPr>
        <w:t xml:space="preserve"> </w:t>
      </w:r>
      <w:r w:rsidR="00BE7262" w:rsidRPr="00BE7262">
        <w:rPr>
          <w:bCs/>
          <w:noProof/>
          <w:sz w:val="22"/>
          <w:szCs w:val="22"/>
        </w:rPr>
        <w:t>RP-243244</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675FF3" w:rsidRPr="00675FF3">
        <w:rPr>
          <w:sz w:val="22"/>
          <w:szCs w:val="22"/>
          <w:lang w:eastAsia="ja-JP"/>
        </w:rPr>
        <w:t>Revised WID on Artificial Intelligence (AI)/Machine Learning (ML) for NR Air Interface</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44138B">
        <w:rPr>
          <w:sz w:val="22"/>
          <w:szCs w:val="22"/>
          <w:lang w:eastAsia="ja-JP"/>
        </w:rPr>
        <w:t>6</w:t>
      </w:r>
      <w:r w:rsidR="00C00043" w:rsidRPr="009002F5">
        <w:rPr>
          <w:sz w:val="22"/>
          <w:szCs w:val="22"/>
          <w:lang w:eastAsia="ja-JP"/>
        </w:rPr>
        <w:t xml:space="preserve">, </w:t>
      </w:r>
      <w:r w:rsidR="0044138B">
        <w:rPr>
          <w:sz w:val="22"/>
          <w:szCs w:val="22"/>
          <w:lang w:eastAsia="ja-JP"/>
        </w:rPr>
        <w:t>Dec</w:t>
      </w:r>
      <w:r w:rsidR="00C00043" w:rsidRPr="009002F5">
        <w:rPr>
          <w:sz w:val="22"/>
          <w:szCs w:val="22"/>
          <w:lang w:eastAsia="ja-JP"/>
        </w:rPr>
        <w:t xml:space="preserve"> 202</w:t>
      </w:r>
      <w:r w:rsidR="00E97B62" w:rsidRPr="009002F5">
        <w:rPr>
          <w:sz w:val="22"/>
          <w:szCs w:val="22"/>
          <w:lang w:eastAsia="ja-JP"/>
        </w:rPr>
        <w:t>4</w:t>
      </w:r>
      <w:r w:rsidR="00C00043" w:rsidRPr="009002F5">
        <w:rPr>
          <w:sz w:val="22"/>
          <w:szCs w:val="22"/>
          <w:lang w:eastAsia="ja-JP"/>
        </w:rPr>
        <w:t>.</w:t>
      </w:r>
    </w:p>
    <w:p w14:paraId="79DCFBD7" w14:textId="34B33876" w:rsidR="00DD51DA" w:rsidRPr="009002F5" w:rsidRDefault="00B5257A" w:rsidP="003B40AA">
      <w:pPr>
        <w:ind w:left="709" w:hanging="709"/>
        <w:rPr>
          <w:sz w:val="22"/>
          <w:szCs w:val="22"/>
          <w:lang w:eastAsia="ja-JP"/>
        </w:rPr>
      </w:pPr>
      <w:r w:rsidRPr="009002F5">
        <w:rPr>
          <w:sz w:val="22"/>
          <w:szCs w:val="22"/>
          <w:lang w:eastAsia="ja-JP"/>
        </w:rPr>
        <w:t>[</w:t>
      </w:r>
      <w:r w:rsidR="00CC5BAB" w:rsidRPr="009002F5">
        <w:rPr>
          <w:sz w:val="22"/>
          <w:szCs w:val="22"/>
          <w:lang w:eastAsia="ja-JP"/>
        </w:rPr>
        <w:t>2</w:t>
      </w:r>
      <w:r w:rsidRPr="009002F5">
        <w:rPr>
          <w:sz w:val="22"/>
          <w:szCs w:val="22"/>
          <w:lang w:eastAsia="ja-JP"/>
        </w:rPr>
        <w:t xml:space="preserve">] </w:t>
      </w:r>
      <w:r w:rsidR="00380639" w:rsidRPr="009002F5">
        <w:rPr>
          <w:sz w:val="22"/>
          <w:szCs w:val="22"/>
          <w:lang w:eastAsia="ja-JP"/>
        </w:rPr>
        <w:t>T</w:t>
      </w:r>
      <w:r w:rsidR="00F62128" w:rsidRPr="009002F5">
        <w:rPr>
          <w:sz w:val="22"/>
          <w:szCs w:val="22"/>
          <w:lang w:eastAsia="ja-JP"/>
        </w:rPr>
        <w:t>R</w:t>
      </w:r>
      <w:r w:rsidR="00380639" w:rsidRPr="009002F5">
        <w:rPr>
          <w:sz w:val="22"/>
          <w:szCs w:val="22"/>
          <w:lang w:eastAsia="ja-JP"/>
        </w:rPr>
        <w:t>38.843, “</w:t>
      </w:r>
      <w:r w:rsidR="00F62128" w:rsidRPr="009002F5">
        <w:rPr>
          <w:sz w:val="22"/>
          <w:szCs w:val="22"/>
          <w:lang w:eastAsia="ja-JP"/>
        </w:rPr>
        <w:t>Technical Specification Group Radio Access Network; Study on Artificial Intelligence</w:t>
      </w:r>
      <w:r w:rsidR="000B458D" w:rsidRPr="009002F5">
        <w:rPr>
          <w:sz w:val="22"/>
          <w:szCs w:val="22"/>
          <w:lang w:eastAsia="ja-JP"/>
        </w:rPr>
        <w:t xml:space="preserve"> </w:t>
      </w:r>
      <w:r w:rsidR="00F62128" w:rsidRPr="009002F5">
        <w:rPr>
          <w:sz w:val="22"/>
          <w:szCs w:val="22"/>
          <w:lang w:eastAsia="ja-JP"/>
        </w:rPr>
        <w:t>(AI)/Machine Learning (ML) for NR air interface</w:t>
      </w:r>
      <w:r w:rsidR="007D5A0F">
        <w:rPr>
          <w:sz w:val="22"/>
          <w:szCs w:val="22"/>
          <w:lang w:eastAsia="ja-JP"/>
        </w:rPr>
        <w:t xml:space="preserve"> </w:t>
      </w:r>
      <w:r w:rsidR="00F62128" w:rsidRPr="009002F5">
        <w:rPr>
          <w:sz w:val="22"/>
          <w:szCs w:val="22"/>
          <w:lang w:eastAsia="ja-JP"/>
        </w:rPr>
        <w:t>(Release 18)</w:t>
      </w:r>
      <w:r w:rsidR="009C3958" w:rsidRPr="009002F5">
        <w:rPr>
          <w:sz w:val="22"/>
          <w:szCs w:val="22"/>
          <w:lang w:eastAsia="ja-JP"/>
        </w:rPr>
        <w:t>.</w:t>
      </w:r>
      <w:r w:rsidR="00CC5D70" w:rsidRPr="009002F5">
        <w:rPr>
          <w:sz w:val="22"/>
          <w:szCs w:val="22"/>
          <w:lang w:eastAsia="ja-JP"/>
        </w:rPr>
        <w:t xml:space="preserve">”, 3GPP, </w:t>
      </w:r>
      <w:r w:rsidR="00C93657" w:rsidRPr="009002F5">
        <w:rPr>
          <w:sz w:val="22"/>
          <w:szCs w:val="22"/>
          <w:lang w:eastAsia="ja-JP"/>
        </w:rPr>
        <w:t>Dec 2023</w:t>
      </w:r>
    </w:p>
    <w:p w14:paraId="2F652254" w14:textId="1352FA49" w:rsidR="00A808DA" w:rsidRPr="00A932BB" w:rsidRDefault="00A808DA" w:rsidP="007276F1">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44C37" w14:textId="77777777" w:rsidR="00393B3E" w:rsidRDefault="00393B3E">
      <w:r>
        <w:separator/>
      </w:r>
    </w:p>
  </w:endnote>
  <w:endnote w:type="continuationSeparator" w:id="0">
    <w:p w14:paraId="3F35C2E2" w14:textId="77777777" w:rsidR="00393B3E" w:rsidRDefault="00393B3E">
      <w:r>
        <w:continuationSeparator/>
      </w:r>
    </w:p>
  </w:endnote>
  <w:endnote w:type="continuationNotice" w:id="1">
    <w:p w14:paraId="769DE06E" w14:textId="77777777" w:rsidR="00393B3E" w:rsidRDefault="00393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7220" w14:textId="77777777" w:rsidR="00393B3E" w:rsidRDefault="00393B3E">
      <w:r>
        <w:separator/>
      </w:r>
    </w:p>
  </w:footnote>
  <w:footnote w:type="continuationSeparator" w:id="0">
    <w:p w14:paraId="7A250D8F" w14:textId="77777777" w:rsidR="00393B3E" w:rsidRDefault="00393B3E">
      <w:r>
        <w:continuationSeparator/>
      </w:r>
    </w:p>
  </w:footnote>
  <w:footnote w:type="continuationNotice" w:id="1">
    <w:p w14:paraId="06C6FE6F" w14:textId="77777777" w:rsidR="00393B3E" w:rsidRDefault="00393B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13"/>
  </w:num>
  <w:num w:numId="3" w16cid:durableId="364328003">
    <w:abstractNumId w:val="5"/>
  </w:num>
  <w:num w:numId="4" w16cid:durableId="1730415907">
    <w:abstractNumId w:val="17"/>
  </w:num>
  <w:num w:numId="5" w16cid:durableId="23795625">
    <w:abstractNumId w:val="12"/>
  </w:num>
  <w:num w:numId="6" w16cid:durableId="1958633842">
    <w:abstractNumId w:val="11"/>
  </w:num>
  <w:num w:numId="7" w16cid:durableId="1664317496">
    <w:abstractNumId w:val="1"/>
  </w:num>
  <w:num w:numId="8" w16cid:durableId="910191024">
    <w:abstractNumId w:val="2"/>
  </w:num>
  <w:num w:numId="9" w16cid:durableId="1864240772">
    <w:abstractNumId w:val="10"/>
  </w:num>
  <w:num w:numId="10" w16cid:durableId="360281367">
    <w:abstractNumId w:val="8"/>
  </w:num>
  <w:num w:numId="11" w16cid:durableId="297498175">
    <w:abstractNumId w:val="3"/>
  </w:num>
  <w:num w:numId="12" w16cid:durableId="821657448">
    <w:abstractNumId w:val="9"/>
  </w:num>
  <w:num w:numId="13" w16cid:durableId="1435516016">
    <w:abstractNumId w:val="6"/>
  </w:num>
  <w:num w:numId="14" w16cid:durableId="1730347016">
    <w:abstractNumId w:val="16"/>
  </w:num>
  <w:num w:numId="15" w16cid:durableId="740324976">
    <w:abstractNumId w:val="15"/>
  </w:num>
  <w:num w:numId="16" w16cid:durableId="2024476051">
    <w:abstractNumId w:val="7"/>
  </w:num>
  <w:num w:numId="17" w16cid:durableId="1369798678">
    <w:abstractNumId w:val="9"/>
  </w:num>
  <w:num w:numId="18" w16cid:durableId="43649111">
    <w:abstractNumId w:val="4"/>
  </w:num>
  <w:num w:numId="19" w16cid:durableId="13062019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4FE"/>
    <w:rsid w:val="000005B2"/>
    <w:rsid w:val="0000072E"/>
    <w:rsid w:val="00000807"/>
    <w:rsid w:val="0000095D"/>
    <w:rsid w:val="0000102D"/>
    <w:rsid w:val="000010D9"/>
    <w:rsid w:val="00001239"/>
    <w:rsid w:val="00001474"/>
    <w:rsid w:val="000015AD"/>
    <w:rsid w:val="000016D6"/>
    <w:rsid w:val="0000187E"/>
    <w:rsid w:val="00001BCA"/>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BAA"/>
    <w:rsid w:val="00005E48"/>
    <w:rsid w:val="00005EFE"/>
    <w:rsid w:val="00005F78"/>
    <w:rsid w:val="000065DF"/>
    <w:rsid w:val="00006900"/>
    <w:rsid w:val="00006B84"/>
    <w:rsid w:val="000070F1"/>
    <w:rsid w:val="00007A63"/>
    <w:rsid w:val="00007B9E"/>
    <w:rsid w:val="00007D4F"/>
    <w:rsid w:val="000102FB"/>
    <w:rsid w:val="00010846"/>
    <w:rsid w:val="000108ED"/>
    <w:rsid w:val="00011346"/>
    <w:rsid w:val="00011570"/>
    <w:rsid w:val="0001164E"/>
    <w:rsid w:val="000117FE"/>
    <w:rsid w:val="00011832"/>
    <w:rsid w:val="0001186A"/>
    <w:rsid w:val="00011B4C"/>
    <w:rsid w:val="00011DED"/>
    <w:rsid w:val="000122AD"/>
    <w:rsid w:val="0001272D"/>
    <w:rsid w:val="00012AEA"/>
    <w:rsid w:val="00012CB3"/>
    <w:rsid w:val="00012CDA"/>
    <w:rsid w:val="00012E07"/>
    <w:rsid w:val="000136F5"/>
    <w:rsid w:val="00013854"/>
    <w:rsid w:val="000138E1"/>
    <w:rsid w:val="00013B47"/>
    <w:rsid w:val="00013DAA"/>
    <w:rsid w:val="00013E6A"/>
    <w:rsid w:val="00013EA1"/>
    <w:rsid w:val="000148EA"/>
    <w:rsid w:val="00014AB6"/>
    <w:rsid w:val="00014D35"/>
    <w:rsid w:val="00014D3D"/>
    <w:rsid w:val="00014F59"/>
    <w:rsid w:val="0001501C"/>
    <w:rsid w:val="0001543A"/>
    <w:rsid w:val="000159F7"/>
    <w:rsid w:val="00015E2F"/>
    <w:rsid w:val="00015E97"/>
    <w:rsid w:val="00015EEC"/>
    <w:rsid w:val="000161A3"/>
    <w:rsid w:val="000165EC"/>
    <w:rsid w:val="00016767"/>
    <w:rsid w:val="000167D1"/>
    <w:rsid w:val="00016AAA"/>
    <w:rsid w:val="00016C1F"/>
    <w:rsid w:val="0001710F"/>
    <w:rsid w:val="000171A3"/>
    <w:rsid w:val="000171C3"/>
    <w:rsid w:val="000172A3"/>
    <w:rsid w:val="000172B9"/>
    <w:rsid w:val="000174A3"/>
    <w:rsid w:val="0001750C"/>
    <w:rsid w:val="00017840"/>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670"/>
    <w:rsid w:val="00024F78"/>
    <w:rsid w:val="00025168"/>
    <w:rsid w:val="0002539C"/>
    <w:rsid w:val="00025E54"/>
    <w:rsid w:val="00025E5D"/>
    <w:rsid w:val="00025F5D"/>
    <w:rsid w:val="000262AF"/>
    <w:rsid w:val="0002634A"/>
    <w:rsid w:val="0002650B"/>
    <w:rsid w:val="00026933"/>
    <w:rsid w:val="0002693C"/>
    <w:rsid w:val="00026A08"/>
    <w:rsid w:val="00026AA7"/>
    <w:rsid w:val="00027211"/>
    <w:rsid w:val="0002778A"/>
    <w:rsid w:val="0002793F"/>
    <w:rsid w:val="000279D2"/>
    <w:rsid w:val="00027A46"/>
    <w:rsid w:val="00027EFF"/>
    <w:rsid w:val="00027FB9"/>
    <w:rsid w:val="0003022B"/>
    <w:rsid w:val="000302E4"/>
    <w:rsid w:val="00030528"/>
    <w:rsid w:val="0003058A"/>
    <w:rsid w:val="000306C5"/>
    <w:rsid w:val="0003078C"/>
    <w:rsid w:val="00031140"/>
    <w:rsid w:val="0003115E"/>
    <w:rsid w:val="0003134D"/>
    <w:rsid w:val="00031882"/>
    <w:rsid w:val="00031DBA"/>
    <w:rsid w:val="00032138"/>
    <w:rsid w:val="0003234D"/>
    <w:rsid w:val="0003238A"/>
    <w:rsid w:val="00032647"/>
    <w:rsid w:val="00032672"/>
    <w:rsid w:val="000326B4"/>
    <w:rsid w:val="00032D1C"/>
    <w:rsid w:val="00033039"/>
    <w:rsid w:val="000338B5"/>
    <w:rsid w:val="00033AF2"/>
    <w:rsid w:val="00033BDA"/>
    <w:rsid w:val="00034E42"/>
    <w:rsid w:val="000353AA"/>
    <w:rsid w:val="000353C1"/>
    <w:rsid w:val="00035666"/>
    <w:rsid w:val="000357E9"/>
    <w:rsid w:val="000359E1"/>
    <w:rsid w:val="000367D0"/>
    <w:rsid w:val="00036ABA"/>
    <w:rsid w:val="00036B85"/>
    <w:rsid w:val="00036C21"/>
    <w:rsid w:val="00036E56"/>
    <w:rsid w:val="00036E8C"/>
    <w:rsid w:val="00036F06"/>
    <w:rsid w:val="000379DC"/>
    <w:rsid w:val="000379F1"/>
    <w:rsid w:val="00037D33"/>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A08"/>
    <w:rsid w:val="00046CC6"/>
    <w:rsid w:val="00046D2C"/>
    <w:rsid w:val="00046EBF"/>
    <w:rsid w:val="00046ED3"/>
    <w:rsid w:val="00046F13"/>
    <w:rsid w:val="00046FB1"/>
    <w:rsid w:val="000473D8"/>
    <w:rsid w:val="0004764F"/>
    <w:rsid w:val="00050312"/>
    <w:rsid w:val="000504A3"/>
    <w:rsid w:val="0005089F"/>
    <w:rsid w:val="00050BDE"/>
    <w:rsid w:val="00050E14"/>
    <w:rsid w:val="000517A5"/>
    <w:rsid w:val="000518E0"/>
    <w:rsid w:val="0005250A"/>
    <w:rsid w:val="000525C0"/>
    <w:rsid w:val="00052788"/>
    <w:rsid w:val="00052919"/>
    <w:rsid w:val="00052B1B"/>
    <w:rsid w:val="00053198"/>
    <w:rsid w:val="000531EB"/>
    <w:rsid w:val="00053497"/>
    <w:rsid w:val="00053635"/>
    <w:rsid w:val="000538C9"/>
    <w:rsid w:val="00053B45"/>
    <w:rsid w:val="0005488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C12"/>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CD0"/>
    <w:rsid w:val="00071EA5"/>
    <w:rsid w:val="0007210C"/>
    <w:rsid w:val="000721A4"/>
    <w:rsid w:val="0007264E"/>
    <w:rsid w:val="000727BC"/>
    <w:rsid w:val="000727FB"/>
    <w:rsid w:val="00072846"/>
    <w:rsid w:val="00072A5E"/>
    <w:rsid w:val="00072ACE"/>
    <w:rsid w:val="0007347E"/>
    <w:rsid w:val="0007364C"/>
    <w:rsid w:val="00073F2F"/>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0F"/>
    <w:rsid w:val="00082BE9"/>
    <w:rsid w:val="00082FE5"/>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EA1"/>
    <w:rsid w:val="00086F0C"/>
    <w:rsid w:val="00086F28"/>
    <w:rsid w:val="0008726C"/>
    <w:rsid w:val="0008735A"/>
    <w:rsid w:val="000876A8"/>
    <w:rsid w:val="000877E4"/>
    <w:rsid w:val="00087A21"/>
    <w:rsid w:val="00087AA7"/>
    <w:rsid w:val="00087B6C"/>
    <w:rsid w:val="0009034B"/>
    <w:rsid w:val="00090664"/>
    <w:rsid w:val="00090767"/>
    <w:rsid w:val="00090A7B"/>
    <w:rsid w:val="000912C7"/>
    <w:rsid w:val="00091692"/>
    <w:rsid w:val="00091731"/>
    <w:rsid w:val="00091CE3"/>
    <w:rsid w:val="00092037"/>
    <w:rsid w:val="00092259"/>
    <w:rsid w:val="000923AD"/>
    <w:rsid w:val="00092831"/>
    <w:rsid w:val="000928DA"/>
    <w:rsid w:val="00093AF8"/>
    <w:rsid w:val="00093DC9"/>
    <w:rsid w:val="00094462"/>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FAE"/>
    <w:rsid w:val="00095FBD"/>
    <w:rsid w:val="0009653B"/>
    <w:rsid w:val="000969B8"/>
    <w:rsid w:val="00096A2F"/>
    <w:rsid w:val="00096AD1"/>
    <w:rsid w:val="00096CE3"/>
    <w:rsid w:val="00097166"/>
    <w:rsid w:val="000975D8"/>
    <w:rsid w:val="00097BD7"/>
    <w:rsid w:val="00097CB8"/>
    <w:rsid w:val="000A000B"/>
    <w:rsid w:val="000A0445"/>
    <w:rsid w:val="000A05FB"/>
    <w:rsid w:val="000A06E5"/>
    <w:rsid w:val="000A083F"/>
    <w:rsid w:val="000A0849"/>
    <w:rsid w:val="000A08BF"/>
    <w:rsid w:val="000A0EB3"/>
    <w:rsid w:val="000A0FBF"/>
    <w:rsid w:val="000A101A"/>
    <w:rsid w:val="000A10B4"/>
    <w:rsid w:val="000A1382"/>
    <w:rsid w:val="000A13E7"/>
    <w:rsid w:val="000A149B"/>
    <w:rsid w:val="000A167E"/>
    <w:rsid w:val="000A19E9"/>
    <w:rsid w:val="000A1A15"/>
    <w:rsid w:val="000A1AFD"/>
    <w:rsid w:val="000A206F"/>
    <w:rsid w:val="000A2169"/>
    <w:rsid w:val="000A2310"/>
    <w:rsid w:val="000A2E61"/>
    <w:rsid w:val="000A2F48"/>
    <w:rsid w:val="000A3683"/>
    <w:rsid w:val="000A3917"/>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163"/>
    <w:rsid w:val="000B09C7"/>
    <w:rsid w:val="000B0C7B"/>
    <w:rsid w:val="000B0E25"/>
    <w:rsid w:val="000B0FE9"/>
    <w:rsid w:val="000B1455"/>
    <w:rsid w:val="000B158F"/>
    <w:rsid w:val="000B1685"/>
    <w:rsid w:val="000B1BB9"/>
    <w:rsid w:val="000B1E7E"/>
    <w:rsid w:val="000B2169"/>
    <w:rsid w:val="000B27A6"/>
    <w:rsid w:val="000B2D21"/>
    <w:rsid w:val="000B31C8"/>
    <w:rsid w:val="000B381A"/>
    <w:rsid w:val="000B396A"/>
    <w:rsid w:val="000B3A58"/>
    <w:rsid w:val="000B3A8E"/>
    <w:rsid w:val="000B3CA5"/>
    <w:rsid w:val="000B458D"/>
    <w:rsid w:val="000B477A"/>
    <w:rsid w:val="000B49DC"/>
    <w:rsid w:val="000B4B9A"/>
    <w:rsid w:val="000B5604"/>
    <w:rsid w:val="000B56B3"/>
    <w:rsid w:val="000B5C0C"/>
    <w:rsid w:val="000B5D65"/>
    <w:rsid w:val="000B654D"/>
    <w:rsid w:val="000B65B0"/>
    <w:rsid w:val="000B66AF"/>
    <w:rsid w:val="000B69A3"/>
    <w:rsid w:val="000B69C1"/>
    <w:rsid w:val="000B717B"/>
    <w:rsid w:val="000B7471"/>
    <w:rsid w:val="000B797B"/>
    <w:rsid w:val="000B7BE7"/>
    <w:rsid w:val="000B7C9C"/>
    <w:rsid w:val="000B7FB3"/>
    <w:rsid w:val="000C05DB"/>
    <w:rsid w:val="000C05D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2C5"/>
    <w:rsid w:val="000C545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56E"/>
    <w:rsid w:val="000D47C4"/>
    <w:rsid w:val="000D48CE"/>
    <w:rsid w:val="000D4E41"/>
    <w:rsid w:val="000D5039"/>
    <w:rsid w:val="000D5138"/>
    <w:rsid w:val="000D519A"/>
    <w:rsid w:val="000D5C18"/>
    <w:rsid w:val="000D5E89"/>
    <w:rsid w:val="000D5FE6"/>
    <w:rsid w:val="000D61C3"/>
    <w:rsid w:val="000D6BC1"/>
    <w:rsid w:val="000D6E05"/>
    <w:rsid w:val="000D6FA6"/>
    <w:rsid w:val="000D761B"/>
    <w:rsid w:val="000D7683"/>
    <w:rsid w:val="000D780B"/>
    <w:rsid w:val="000D78D0"/>
    <w:rsid w:val="000D7ACB"/>
    <w:rsid w:val="000E00E9"/>
    <w:rsid w:val="000E0469"/>
    <w:rsid w:val="000E0981"/>
    <w:rsid w:val="000E0CA1"/>
    <w:rsid w:val="000E0CBC"/>
    <w:rsid w:val="000E0E01"/>
    <w:rsid w:val="000E0E3F"/>
    <w:rsid w:val="000E123A"/>
    <w:rsid w:val="000E131A"/>
    <w:rsid w:val="000E13A0"/>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365"/>
    <w:rsid w:val="000E65A8"/>
    <w:rsid w:val="000E6B2E"/>
    <w:rsid w:val="000E6C58"/>
    <w:rsid w:val="000E6C89"/>
    <w:rsid w:val="000E6F7A"/>
    <w:rsid w:val="000E751E"/>
    <w:rsid w:val="000E7743"/>
    <w:rsid w:val="000E779B"/>
    <w:rsid w:val="000E7996"/>
    <w:rsid w:val="000E7AB1"/>
    <w:rsid w:val="000E7FD1"/>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BBA"/>
    <w:rsid w:val="00100C01"/>
    <w:rsid w:val="00100D1A"/>
    <w:rsid w:val="00100F72"/>
    <w:rsid w:val="001012C9"/>
    <w:rsid w:val="0010143E"/>
    <w:rsid w:val="00101B9C"/>
    <w:rsid w:val="00102168"/>
    <w:rsid w:val="00102536"/>
    <w:rsid w:val="00102A4D"/>
    <w:rsid w:val="00102B5A"/>
    <w:rsid w:val="00102BB9"/>
    <w:rsid w:val="00102C46"/>
    <w:rsid w:val="00102D00"/>
    <w:rsid w:val="00102DB6"/>
    <w:rsid w:val="00102E11"/>
    <w:rsid w:val="00102FA0"/>
    <w:rsid w:val="00103062"/>
    <w:rsid w:val="00103579"/>
    <w:rsid w:val="00103915"/>
    <w:rsid w:val="00103965"/>
    <w:rsid w:val="001044B7"/>
    <w:rsid w:val="001045C1"/>
    <w:rsid w:val="00104BCF"/>
    <w:rsid w:val="00105290"/>
    <w:rsid w:val="00105AE5"/>
    <w:rsid w:val="00105C82"/>
    <w:rsid w:val="00105E24"/>
    <w:rsid w:val="0010625F"/>
    <w:rsid w:val="001062C6"/>
    <w:rsid w:val="00106325"/>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62"/>
    <w:rsid w:val="0011736D"/>
    <w:rsid w:val="0011762A"/>
    <w:rsid w:val="001176D5"/>
    <w:rsid w:val="00120062"/>
    <w:rsid w:val="00120157"/>
    <w:rsid w:val="0012016A"/>
    <w:rsid w:val="00120182"/>
    <w:rsid w:val="001204B0"/>
    <w:rsid w:val="001209C4"/>
    <w:rsid w:val="001209D4"/>
    <w:rsid w:val="00120F8B"/>
    <w:rsid w:val="001212FE"/>
    <w:rsid w:val="001214F7"/>
    <w:rsid w:val="0012192A"/>
    <w:rsid w:val="00121E49"/>
    <w:rsid w:val="00121F97"/>
    <w:rsid w:val="00121FB9"/>
    <w:rsid w:val="00122585"/>
    <w:rsid w:val="00122D65"/>
    <w:rsid w:val="00123073"/>
    <w:rsid w:val="001230DE"/>
    <w:rsid w:val="0012326C"/>
    <w:rsid w:val="0012360F"/>
    <w:rsid w:val="001237E9"/>
    <w:rsid w:val="00123876"/>
    <w:rsid w:val="00123968"/>
    <w:rsid w:val="00123A58"/>
    <w:rsid w:val="00123A67"/>
    <w:rsid w:val="00123B6C"/>
    <w:rsid w:val="00123C00"/>
    <w:rsid w:val="00123C37"/>
    <w:rsid w:val="00123C6D"/>
    <w:rsid w:val="00123F7E"/>
    <w:rsid w:val="00123FCF"/>
    <w:rsid w:val="001242AA"/>
    <w:rsid w:val="00124BC8"/>
    <w:rsid w:val="00124DB7"/>
    <w:rsid w:val="00124E25"/>
    <w:rsid w:val="00124FC5"/>
    <w:rsid w:val="00125471"/>
    <w:rsid w:val="00126145"/>
    <w:rsid w:val="001261C0"/>
    <w:rsid w:val="0012695F"/>
    <w:rsid w:val="001269E5"/>
    <w:rsid w:val="00126ADD"/>
    <w:rsid w:val="00126B53"/>
    <w:rsid w:val="00126BA4"/>
    <w:rsid w:val="00126DA6"/>
    <w:rsid w:val="001272C5"/>
    <w:rsid w:val="00127466"/>
    <w:rsid w:val="00127540"/>
    <w:rsid w:val="00127652"/>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9C5"/>
    <w:rsid w:val="001369F3"/>
    <w:rsid w:val="00136A1E"/>
    <w:rsid w:val="00137089"/>
    <w:rsid w:val="00137432"/>
    <w:rsid w:val="00137894"/>
    <w:rsid w:val="00137A8C"/>
    <w:rsid w:val="00137AE5"/>
    <w:rsid w:val="00137DEA"/>
    <w:rsid w:val="00137DFF"/>
    <w:rsid w:val="00140266"/>
    <w:rsid w:val="00140DAF"/>
    <w:rsid w:val="001410A9"/>
    <w:rsid w:val="001414AA"/>
    <w:rsid w:val="0014169C"/>
    <w:rsid w:val="0014185A"/>
    <w:rsid w:val="00141887"/>
    <w:rsid w:val="0014190C"/>
    <w:rsid w:val="00141A36"/>
    <w:rsid w:val="00141BBC"/>
    <w:rsid w:val="00142108"/>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49D"/>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C65"/>
    <w:rsid w:val="00157E25"/>
    <w:rsid w:val="00157EB0"/>
    <w:rsid w:val="001603D9"/>
    <w:rsid w:val="0016071F"/>
    <w:rsid w:val="001609CC"/>
    <w:rsid w:val="00160AC6"/>
    <w:rsid w:val="00160FCD"/>
    <w:rsid w:val="00161188"/>
    <w:rsid w:val="001616B9"/>
    <w:rsid w:val="0016172E"/>
    <w:rsid w:val="00161883"/>
    <w:rsid w:val="00161B4B"/>
    <w:rsid w:val="00161D2C"/>
    <w:rsid w:val="001626DC"/>
    <w:rsid w:val="00162AC0"/>
    <w:rsid w:val="00162B67"/>
    <w:rsid w:val="00162EDB"/>
    <w:rsid w:val="001631FE"/>
    <w:rsid w:val="00163407"/>
    <w:rsid w:val="001634C8"/>
    <w:rsid w:val="00163783"/>
    <w:rsid w:val="00163B46"/>
    <w:rsid w:val="00163D45"/>
    <w:rsid w:val="00163F01"/>
    <w:rsid w:val="001649AA"/>
    <w:rsid w:val="001649B1"/>
    <w:rsid w:val="00164C61"/>
    <w:rsid w:val="00164CE8"/>
    <w:rsid w:val="00164EFC"/>
    <w:rsid w:val="00165263"/>
    <w:rsid w:val="00165856"/>
    <w:rsid w:val="00166253"/>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B7E"/>
    <w:rsid w:val="00173078"/>
    <w:rsid w:val="00173102"/>
    <w:rsid w:val="0017312B"/>
    <w:rsid w:val="00173199"/>
    <w:rsid w:val="001735EC"/>
    <w:rsid w:val="00173853"/>
    <w:rsid w:val="0017397D"/>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B3"/>
    <w:rsid w:val="001775CE"/>
    <w:rsid w:val="0017773E"/>
    <w:rsid w:val="00177925"/>
    <w:rsid w:val="001801F6"/>
    <w:rsid w:val="0018031B"/>
    <w:rsid w:val="0018076E"/>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90B50"/>
    <w:rsid w:val="00190D18"/>
    <w:rsid w:val="00191158"/>
    <w:rsid w:val="001914B2"/>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8B"/>
    <w:rsid w:val="001A709B"/>
    <w:rsid w:val="001A7863"/>
    <w:rsid w:val="001A7DE6"/>
    <w:rsid w:val="001A7FAA"/>
    <w:rsid w:val="001B01F9"/>
    <w:rsid w:val="001B07EB"/>
    <w:rsid w:val="001B0F60"/>
    <w:rsid w:val="001B1142"/>
    <w:rsid w:val="001B139A"/>
    <w:rsid w:val="001B152B"/>
    <w:rsid w:val="001B1B2A"/>
    <w:rsid w:val="001B1E1D"/>
    <w:rsid w:val="001B21CE"/>
    <w:rsid w:val="001B248C"/>
    <w:rsid w:val="001B270F"/>
    <w:rsid w:val="001B2B16"/>
    <w:rsid w:val="001B334B"/>
    <w:rsid w:val="001B35C9"/>
    <w:rsid w:val="001B366E"/>
    <w:rsid w:val="001B37CB"/>
    <w:rsid w:val="001B4085"/>
    <w:rsid w:val="001B430F"/>
    <w:rsid w:val="001B4ABA"/>
    <w:rsid w:val="001B4E2B"/>
    <w:rsid w:val="001B5264"/>
    <w:rsid w:val="001B5492"/>
    <w:rsid w:val="001B54A2"/>
    <w:rsid w:val="001B5577"/>
    <w:rsid w:val="001B56A4"/>
    <w:rsid w:val="001B5960"/>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5CAE"/>
    <w:rsid w:val="001C6434"/>
    <w:rsid w:val="001C651D"/>
    <w:rsid w:val="001C6856"/>
    <w:rsid w:val="001C6A95"/>
    <w:rsid w:val="001C6C01"/>
    <w:rsid w:val="001C7672"/>
    <w:rsid w:val="001C768F"/>
    <w:rsid w:val="001C7700"/>
    <w:rsid w:val="001C77BD"/>
    <w:rsid w:val="001C78A5"/>
    <w:rsid w:val="001C78BA"/>
    <w:rsid w:val="001D0282"/>
    <w:rsid w:val="001D0521"/>
    <w:rsid w:val="001D0B6B"/>
    <w:rsid w:val="001D0D0E"/>
    <w:rsid w:val="001D135F"/>
    <w:rsid w:val="001D1930"/>
    <w:rsid w:val="001D1D51"/>
    <w:rsid w:val="001D21C5"/>
    <w:rsid w:val="001D26D8"/>
    <w:rsid w:val="001D2DA9"/>
    <w:rsid w:val="001D3132"/>
    <w:rsid w:val="001D31CE"/>
    <w:rsid w:val="001D33C9"/>
    <w:rsid w:val="001D3E8B"/>
    <w:rsid w:val="001D4553"/>
    <w:rsid w:val="001D4E1C"/>
    <w:rsid w:val="001D4F8D"/>
    <w:rsid w:val="001D4FC5"/>
    <w:rsid w:val="001D4FF2"/>
    <w:rsid w:val="001D5051"/>
    <w:rsid w:val="001D517A"/>
    <w:rsid w:val="001D539F"/>
    <w:rsid w:val="001D5665"/>
    <w:rsid w:val="001D5C88"/>
    <w:rsid w:val="001D60F3"/>
    <w:rsid w:val="001D638E"/>
    <w:rsid w:val="001D69E2"/>
    <w:rsid w:val="001D73A3"/>
    <w:rsid w:val="001D743E"/>
    <w:rsid w:val="001D7991"/>
    <w:rsid w:val="001D7D63"/>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DB"/>
    <w:rsid w:val="001E2153"/>
    <w:rsid w:val="001E264C"/>
    <w:rsid w:val="001E2A06"/>
    <w:rsid w:val="001E2DA4"/>
    <w:rsid w:val="001E3130"/>
    <w:rsid w:val="001E31A7"/>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6AC"/>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2C6B"/>
    <w:rsid w:val="00202C96"/>
    <w:rsid w:val="0020332B"/>
    <w:rsid w:val="002033A0"/>
    <w:rsid w:val="00203455"/>
    <w:rsid w:val="0020350C"/>
    <w:rsid w:val="00203A64"/>
    <w:rsid w:val="00203AD4"/>
    <w:rsid w:val="00203CE3"/>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8DE"/>
    <w:rsid w:val="00222D2F"/>
    <w:rsid w:val="002232BB"/>
    <w:rsid w:val="00223371"/>
    <w:rsid w:val="002235D4"/>
    <w:rsid w:val="00223856"/>
    <w:rsid w:val="00223995"/>
    <w:rsid w:val="0022403D"/>
    <w:rsid w:val="0022483E"/>
    <w:rsid w:val="002248FB"/>
    <w:rsid w:val="00224A82"/>
    <w:rsid w:val="00224B2D"/>
    <w:rsid w:val="00225A82"/>
    <w:rsid w:val="00225AA3"/>
    <w:rsid w:val="00225E1B"/>
    <w:rsid w:val="00226060"/>
    <w:rsid w:val="0022622B"/>
    <w:rsid w:val="00226629"/>
    <w:rsid w:val="0022775E"/>
    <w:rsid w:val="00227A7E"/>
    <w:rsid w:val="00227FD2"/>
    <w:rsid w:val="002300F1"/>
    <w:rsid w:val="0023042A"/>
    <w:rsid w:val="00230496"/>
    <w:rsid w:val="002304E0"/>
    <w:rsid w:val="00230F7C"/>
    <w:rsid w:val="00231305"/>
    <w:rsid w:val="00231368"/>
    <w:rsid w:val="00231B12"/>
    <w:rsid w:val="00231D48"/>
    <w:rsid w:val="00231F71"/>
    <w:rsid w:val="00232C34"/>
    <w:rsid w:val="002331C2"/>
    <w:rsid w:val="00233797"/>
    <w:rsid w:val="00233DF4"/>
    <w:rsid w:val="00233DFF"/>
    <w:rsid w:val="002341CC"/>
    <w:rsid w:val="0023451F"/>
    <w:rsid w:val="00234B14"/>
    <w:rsid w:val="00234F55"/>
    <w:rsid w:val="00235010"/>
    <w:rsid w:val="00235BDD"/>
    <w:rsid w:val="00235C3E"/>
    <w:rsid w:val="00235D21"/>
    <w:rsid w:val="00235E11"/>
    <w:rsid w:val="00235F43"/>
    <w:rsid w:val="0023604B"/>
    <w:rsid w:val="0023675C"/>
    <w:rsid w:val="0023702F"/>
    <w:rsid w:val="00237293"/>
    <w:rsid w:val="00237986"/>
    <w:rsid w:val="00237A8D"/>
    <w:rsid w:val="00240367"/>
    <w:rsid w:val="002404EA"/>
    <w:rsid w:val="00240A70"/>
    <w:rsid w:val="00240F04"/>
    <w:rsid w:val="00241082"/>
    <w:rsid w:val="002418AC"/>
    <w:rsid w:val="00242386"/>
    <w:rsid w:val="002423CD"/>
    <w:rsid w:val="0024257F"/>
    <w:rsid w:val="002428E1"/>
    <w:rsid w:val="00242AA8"/>
    <w:rsid w:val="00242C03"/>
    <w:rsid w:val="00243829"/>
    <w:rsid w:val="00243B15"/>
    <w:rsid w:val="00243CB0"/>
    <w:rsid w:val="00243CDE"/>
    <w:rsid w:val="00243D7E"/>
    <w:rsid w:val="00243DC7"/>
    <w:rsid w:val="00243DD5"/>
    <w:rsid w:val="00243DF5"/>
    <w:rsid w:val="002440E5"/>
    <w:rsid w:val="00244640"/>
    <w:rsid w:val="002450CD"/>
    <w:rsid w:val="00245C07"/>
    <w:rsid w:val="00245D5A"/>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C1"/>
    <w:rsid w:val="002516B8"/>
    <w:rsid w:val="002517CA"/>
    <w:rsid w:val="00251948"/>
    <w:rsid w:val="00251BDD"/>
    <w:rsid w:val="00251DBF"/>
    <w:rsid w:val="002523E0"/>
    <w:rsid w:val="0025254B"/>
    <w:rsid w:val="0025256A"/>
    <w:rsid w:val="00252659"/>
    <w:rsid w:val="002529D6"/>
    <w:rsid w:val="00252A3F"/>
    <w:rsid w:val="00252C2C"/>
    <w:rsid w:val="00252C66"/>
    <w:rsid w:val="00252CA1"/>
    <w:rsid w:val="00252DD2"/>
    <w:rsid w:val="00252F94"/>
    <w:rsid w:val="0025318D"/>
    <w:rsid w:val="0025355F"/>
    <w:rsid w:val="00253678"/>
    <w:rsid w:val="002538DE"/>
    <w:rsid w:val="00253C13"/>
    <w:rsid w:val="00254280"/>
    <w:rsid w:val="00254981"/>
    <w:rsid w:val="00254A3F"/>
    <w:rsid w:val="00254CD9"/>
    <w:rsid w:val="00254FBB"/>
    <w:rsid w:val="00255319"/>
    <w:rsid w:val="00255AE3"/>
    <w:rsid w:val="00255B01"/>
    <w:rsid w:val="00255D4B"/>
    <w:rsid w:val="00256113"/>
    <w:rsid w:val="00256326"/>
    <w:rsid w:val="0025637A"/>
    <w:rsid w:val="00256408"/>
    <w:rsid w:val="002565A2"/>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A78"/>
    <w:rsid w:val="00263C4E"/>
    <w:rsid w:val="00263F50"/>
    <w:rsid w:val="00264048"/>
    <w:rsid w:val="00264507"/>
    <w:rsid w:val="002646FD"/>
    <w:rsid w:val="0026488C"/>
    <w:rsid w:val="00264A15"/>
    <w:rsid w:val="00264E36"/>
    <w:rsid w:val="002651DD"/>
    <w:rsid w:val="00265286"/>
    <w:rsid w:val="0026567C"/>
    <w:rsid w:val="0026593A"/>
    <w:rsid w:val="00265B1A"/>
    <w:rsid w:val="00265D1E"/>
    <w:rsid w:val="00265E4D"/>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712"/>
    <w:rsid w:val="002729A5"/>
    <w:rsid w:val="00272AEB"/>
    <w:rsid w:val="00272AFF"/>
    <w:rsid w:val="00272EAB"/>
    <w:rsid w:val="00272F44"/>
    <w:rsid w:val="0027320B"/>
    <w:rsid w:val="00274229"/>
    <w:rsid w:val="002744BB"/>
    <w:rsid w:val="002745FE"/>
    <w:rsid w:val="0027463C"/>
    <w:rsid w:val="002746A5"/>
    <w:rsid w:val="002749F9"/>
    <w:rsid w:val="00274A8A"/>
    <w:rsid w:val="00274BD9"/>
    <w:rsid w:val="00274C06"/>
    <w:rsid w:val="00275016"/>
    <w:rsid w:val="00275089"/>
    <w:rsid w:val="0027549B"/>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8E7"/>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529"/>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535"/>
    <w:rsid w:val="002A36E1"/>
    <w:rsid w:val="002A38B4"/>
    <w:rsid w:val="002A3928"/>
    <w:rsid w:val="002A3983"/>
    <w:rsid w:val="002A444A"/>
    <w:rsid w:val="002A489B"/>
    <w:rsid w:val="002A4E68"/>
    <w:rsid w:val="002A4EE1"/>
    <w:rsid w:val="002A54A1"/>
    <w:rsid w:val="002A57C4"/>
    <w:rsid w:val="002A584E"/>
    <w:rsid w:val="002A5C1D"/>
    <w:rsid w:val="002A6003"/>
    <w:rsid w:val="002A62F0"/>
    <w:rsid w:val="002A689A"/>
    <w:rsid w:val="002A6911"/>
    <w:rsid w:val="002A6BAA"/>
    <w:rsid w:val="002A6CA9"/>
    <w:rsid w:val="002A7646"/>
    <w:rsid w:val="002A7691"/>
    <w:rsid w:val="002A78DF"/>
    <w:rsid w:val="002A7F5C"/>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3C24"/>
    <w:rsid w:val="002B476F"/>
    <w:rsid w:val="002B4AC6"/>
    <w:rsid w:val="002B4DA7"/>
    <w:rsid w:val="002B51C4"/>
    <w:rsid w:val="002B57FC"/>
    <w:rsid w:val="002B59C1"/>
    <w:rsid w:val="002B5A36"/>
    <w:rsid w:val="002B5B6A"/>
    <w:rsid w:val="002B5C5A"/>
    <w:rsid w:val="002B61BA"/>
    <w:rsid w:val="002B6398"/>
    <w:rsid w:val="002B6707"/>
    <w:rsid w:val="002B67C0"/>
    <w:rsid w:val="002B69CF"/>
    <w:rsid w:val="002B6A9F"/>
    <w:rsid w:val="002B6E28"/>
    <w:rsid w:val="002B70A7"/>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08"/>
    <w:rsid w:val="002C51EE"/>
    <w:rsid w:val="002C5824"/>
    <w:rsid w:val="002C5853"/>
    <w:rsid w:val="002C591C"/>
    <w:rsid w:val="002C5B72"/>
    <w:rsid w:val="002C608E"/>
    <w:rsid w:val="002C60D3"/>
    <w:rsid w:val="002C61CC"/>
    <w:rsid w:val="002C631B"/>
    <w:rsid w:val="002C6747"/>
    <w:rsid w:val="002C6F58"/>
    <w:rsid w:val="002C6F84"/>
    <w:rsid w:val="002C7048"/>
    <w:rsid w:val="002C71F8"/>
    <w:rsid w:val="002C79C7"/>
    <w:rsid w:val="002C7D70"/>
    <w:rsid w:val="002C7E66"/>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C15"/>
    <w:rsid w:val="002D5AAC"/>
    <w:rsid w:val="002D5B6B"/>
    <w:rsid w:val="002D5C47"/>
    <w:rsid w:val="002D5EC6"/>
    <w:rsid w:val="002D628B"/>
    <w:rsid w:val="002D6974"/>
    <w:rsid w:val="002D6A53"/>
    <w:rsid w:val="002D732D"/>
    <w:rsid w:val="002D7600"/>
    <w:rsid w:val="002D780D"/>
    <w:rsid w:val="002E020A"/>
    <w:rsid w:val="002E04E4"/>
    <w:rsid w:val="002E0620"/>
    <w:rsid w:val="002E089F"/>
    <w:rsid w:val="002E0C66"/>
    <w:rsid w:val="002E0CCB"/>
    <w:rsid w:val="002E1779"/>
    <w:rsid w:val="002E1BD4"/>
    <w:rsid w:val="002E20CF"/>
    <w:rsid w:val="002E221D"/>
    <w:rsid w:val="002E2AD5"/>
    <w:rsid w:val="002E2B18"/>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A63"/>
    <w:rsid w:val="002E7078"/>
    <w:rsid w:val="002E70F1"/>
    <w:rsid w:val="002E72DC"/>
    <w:rsid w:val="002E743C"/>
    <w:rsid w:val="002E77E2"/>
    <w:rsid w:val="002E79DF"/>
    <w:rsid w:val="002E7B1F"/>
    <w:rsid w:val="002F02A4"/>
    <w:rsid w:val="002F0493"/>
    <w:rsid w:val="002F0722"/>
    <w:rsid w:val="002F0856"/>
    <w:rsid w:val="002F0E1F"/>
    <w:rsid w:val="002F0E63"/>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5D8"/>
    <w:rsid w:val="002F46BE"/>
    <w:rsid w:val="002F486B"/>
    <w:rsid w:val="002F4884"/>
    <w:rsid w:val="002F4BD6"/>
    <w:rsid w:val="002F5052"/>
    <w:rsid w:val="002F547A"/>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60"/>
    <w:rsid w:val="003079F5"/>
    <w:rsid w:val="00307DDC"/>
    <w:rsid w:val="00307FC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409B"/>
    <w:rsid w:val="003141C8"/>
    <w:rsid w:val="003142C3"/>
    <w:rsid w:val="003145FE"/>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B3E"/>
    <w:rsid w:val="00317C09"/>
    <w:rsid w:val="00317E4B"/>
    <w:rsid w:val="00317E72"/>
    <w:rsid w:val="00317EF9"/>
    <w:rsid w:val="00320137"/>
    <w:rsid w:val="00320665"/>
    <w:rsid w:val="003206C3"/>
    <w:rsid w:val="00320730"/>
    <w:rsid w:val="003208AC"/>
    <w:rsid w:val="00321183"/>
    <w:rsid w:val="00321851"/>
    <w:rsid w:val="00322050"/>
    <w:rsid w:val="00322442"/>
    <w:rsid w:val="003225BE"/>
    <w:rsid w:val="00322829"/>
    <w:rsid w:val="003228E6"/>
    <w:rsid w:val="003229BC"/>
    <w:rsid w:val="00322A74"/>
    <w:rsid w:val="00322C0D"/>
    <w:rsid w:val="00322DA1"/>
    <w:rsid w:val="003233DA"/>
    <w:rsid w:val="00323705"/>
    <w:rsid w:val="003237F4"/>
    <w:rsid w:val="00323C2A"/>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126"/>
    <w:rsid w:val="00331721"/>
    <w:rsid w:val="003318ED"/>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FF0"/>
    <w:rsid w:val="00334448"/>
    <w:rsid w:val="0033447D"/>
    <w:rsid w:val="003344EA"/>
    <w:rsid w:val="00334685"/>
    <w:rsid w:val="00334990"/>
    <w:rsid w:val="00334A39"/>
    <w:rsid w:val="00334CC4"/>
    <w:rsid w:val="00334E16"/>
    <w:rsid w:val="00334EB3"/>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373"/>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5D9"/>
    <w:rsid w:val="00365974"/>
    <w:rsid w:val="00365A11"/>
    <w:rsid w:val="00365E62"/>
    <w:rsid w:val="00365FD2"/>
    <w:rsid w:val="0036627C"/>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A34"/>
    <w:rsid w:val="00372A8C"/>
    <w:rsid w:val="00373016"/>
    <w:rsid w:val="00373315"/>
    <w:rsid w:val="00373542"/>
    <w:rsid w:val="00373C77"/>
    <w:rsid w:val="0037496F"/>
    <w:rsid w:val="00374BBF"/>
    <w:rsid w:val="00374D7C"/>
    <w:rsid w:val="00375B83"/>
    <w:rsid w:val="00375DD2"/>
    <w:rsid w:val="00376298"/>
    <w:rsid w:val="0037634B"/>
    <w:rsid w:val="003764DC"/>
    <w:rsid w:val="003769AD"/>
    <w:rsid w:val="003775BD"/>
    <w:rsid w:val="00377E55"/>
    <w:rsid w:val="00380276"/>
    <w:rsid w:val="0038043D"/>
    <w:rsid w:val="003804E3"/>
    <w:rsid w:val="00380639"/>
    <w:rsid w:val="00380818"/>
    <w:rsid w:val="00380A59"/>
    <w:rsid w:val="00380AD0"/>
    <w:rsid w:val="00380B1C"/>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B3E"/>
    <w:rsid w:val="00393EB8"/>
    <w:rsid w:val="0039464C"/>
    <w:rsid w:val="003950E3"/>
    <w:rsid w:val="003954EA"/>
    <w:rsid w:val="003959EA"/>
    <w:rsid w:val="00395C99"/>
    <w:rsid w:val="00395E77"/>
    <w:rsid w:val="003963D3"/>
    <w:rsid w:val="003965C9"/>
    <w:rsid w:val="00396D51"/>
    <w:rsid w:val="00396E81"/>
    <w:rsid w:val="00396F5D"/>
    <w:rsid w:val="00397075"/>
    <w:rsid w:val="00397419"/>
    <w:rsid w:val="00397D11"/>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3FE8"/>
    <w:rsid w:val="003A41F1"/>
    <w:rsid w:val="003A4262"/>
    <w:rsid w:val="003A42A3"/>
    <w:rsid w:val="003A4504"/>
    <w:rsid w:val="003A4673"/>
    <w:rsid w:val="003A4785"/>
    <w:rsid w:val="003A4AAA"/>
    <w:rsid w:val="003A4B37"/>
    <w:rsid w:val="003A4E10"/>
    <w:rsid w:val="003A5001"/>
    <w:rsid w:val="003A52FD"/>
    <w:rsid w:val="003A556F"/>
    <w:rsid w:val="003A5580"/>
    <w:rsid w:val="003A5759"/>
    <w:rsid w:val="003A5CAE"/>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E9F"/>
    <w:rsid w:val="003B022E"/>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0AA"/>
    <w:rsid w:val="003B41D8"/>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499"/>
    <w:rsid w:val="003C2532"/>
    <w:rsid w:val="003C280B"/>
    <w:rsid w:val="003C2DEB"/>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4EA"/>
    <w:rsid w:val="003C768D"/>
    <w:rsid w:val="003C7BA0"/>
    <w:rsid w:val="003C7DBF"/>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BA"/>
    <w:rsid w:val="003D4842"/>
    <w:rsid w:val="003D4B7E"/>
    <w:rsid w:val="003D4D44"/>
    <w:rsid w:val="003D4E63"/>
    <w:rsid w:val="003D4E94"/>
    <w:rsid w:val="003D50E3"/>
    <w:rsid w:val="003D513C"/>
    <w:rsid w:val="003D5231"/>
    <w:rsid w:val="003D539D"/>
    <w:rsid w:val="003D5621"/>
    <w:rsid w:val="003D5AFC"/>
    <w:rsid w:val="003D60BA"/>
    <w:rsid w:val="003D63CD"/>
    <w:rsid w:val="003D6747"/>
    <w:rsid w:val="003D6AEF"/>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14"/>
    <w:rsid w:val="003E727A"/>
    <w:rsid w:val="003E79DD"/>
    <w:rsid w:val="003E7AFC"/>
    <w:rsid w:val="003F028E"/>
    <w:rsid w:val="003F0A0B"/>
    <w:rsid w:val="003F16DC"/>
    <w:rsid w:val="003F1A73"/>
    <w:rsid w:val="003F1AD1"/>
    <w:rsid w:val="003F1D84"/>
    <w:rsid w:val="003F2373"/>
    <w:rsid w:val="003F23BB"/>
    <w:rsid w:val="003F2406"/>
    <w:rsid w:val="003F24E2"/>
    <w:rsid w:val="003F26AB"/>
    <w:rsid w:val="003F27B1"/>
    <w:rsid w:val="003F2905"/>
    <w:rsid w:val="003F3162"/>
    <w:rsid w:val="003F32DA"/>
    <w:rsid w:val="003F34FA"/>
    <w:rsid w:val="003F361F"/>
    <w:rsid w:val="003F3A87"/>
    <w:rsid w:val="003F3A9B"/>
    <w:rsid w:val="003F3CCF"/>
    <w:rsid w:val="003F3CFC"/>
    <w:rsid w:val="003F3D22"/>
    <w:rsid w:val="003F3D5D"/>
    <w:rsid w:val="003F3E1A"/>
    <w:rsid w:val="003F3F3B"/>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203"/>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8C5"/>
    <w:rsid w:val="00405B43"/>
    <w:rsid w:val="00405C16"/>
    <w:rsid w:val="004060E9"/>
    <w:rsid w:val="00406141"/>
    <w:rsid w:val="0040657B"/>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9A"/>
    <w:rsid w:val="004176B1"/>
    <w:rsid w:val="0041771C"/>
    <w:rsid w:val="00417BD2"/>
    <w:rsid w:val="0042017A"/>
    <w:rsid w:val="004205FB"/>
    <w:rsid w:val="0042095F"/>
    <w:rsid w:val="00420EB8"/>
    <w:rsid w:val="00420F36"/>
    <w:rsid w:val="0042154E"/>
    <w:rsid w:val="00421698"/>
    <w:rsid w:val="00421B0D"/>
    <w:rsid w:val="00421C9B"/>
    <w:rsid w:val="0042263F"/>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213"/>
    <w:rsid w:val="004256D1"/>
    <w:rsid w:val="00425760"/>
    <w:rsid w:val="00425F98"/>
    <w:rsid w:val="00426418"/>
    <w:rsid w:val="0042655F"/>
    <w:rsid w:val="00426808"/>
    <w:rsid w:val="0042704E"/>
    <w:rsid w:val="004272C0"/>
    <w:rsid w:val="004276F7"/>
    <w:rsid w:val="0042774A"/>
    <w:rsid w:val="00430293"/>
    <w:rsid w:val="00430332"/>
    <w:rsid w:val="00430416"/>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58"/>
    <w:rsid w:val="0043366C"/>
    <w:rsid w:val="004339A7"/>
    <w:rsid w:val="00433BF6"/>
    <w:rsid w:val="0043405D"/>
    <w:rsid w:val="00434067"/>
    <w:rsid w:val="004340DC"/>
    <w:rsid w:val="0043429A"/>
    <w:rsid w:val="00434391"/>
    <w:rsid w:val="0043448D"/>
    <w:rsid w:val="00434590"/>
    <w:rsid w:val="004345BD"/>
    <w:rsid w:val="00434825"/>
    <w:rsid w:val="004349A2"/>
    <w:rsid w:val="00434DE4"/>
    <w:rsid w:val="00434E6C"/>
    <w:rsid w:val="0043550D"/>
    <w:rsid w:val="00435A2F"/>
    <w:rsid w:val="0043656C"/>
    <w:rsid w:val="004365A6"/>
    <w:rsid w:val="0043666F"/>
    <w:rsid w:val="004366DD"/>
    <w:rsid w:val="00436B52"/>
    <w:rsid w:val="00436C79"/>
    <w:rsid w:val="00436E83"/>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B34"/>
    <w:rsid w:val="00440BD7"/>
    <w:rsid w:val="00440CC1"/>
    <w:rsid w:val="00440D5E"/>
    <w:rsid w:val="00440F09"/>
    <w:rsid w:val="0044120A"/>
    <w:rsid w:val="00441242"/>
    <w:rsid w:val="00441250"/>
    <w:rsid w:val="0044138B"/>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A25"/>
    <w:rsid w:val="00457B1E"/>
    <w:rsid w:val="00457D34"/>
    <w:rsid w:val="00457F33"/>
    <w:rsid w:val="0046098E"/>
    <w:rsid w:val="00460A32"/>
    <w:rsid w:val="00460C70"/>
    <w:rsid w:val="00460CB9"/>
    <w:rsid w:val="00460DAB"/>
    <w:rsid w:val="00460DBF"/>
    <w:rsid w:val="00460E79"/>
    <w:rsid w:val="004610A3"/>
    <w:rsid w:val="004610D0"/>
    <w:rsid w:val="00461593"/>
    <w:rsid w:val="00461859"/>
    <w:rsid w:val="0046270C"/>
    <w:rsid w:val="0046290D"/>
    <w:rsid w:val="00462C65"/>
    <w:rsid w:val="00462D2A"/>
    <w:rsid w:val="00462E97"/>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0CD"/>
    <w:rsid w:val="00467183"/>
    <w:rsid w:val="004678A0"/>
    <w:rsid w:val="00467DF8"/>
    <w:rsid w:val="00467F03"/>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804"/>
    <w:rsid w:val="00476A82"/>
    <w:rsid w:val="00476E3C"/>
    <w:rsid w:val="00477067"/>
    <w:rsid w:val="004776CD"/>
    <w:rsid w:val="004778E7"/>
    <w:rsid w:val="004803F7"/>
    <w:rsid w:val="00480976"/>
    <w:rsid w:val="00480C49"/>
    <w:rsid w:val="00480CC8"/>
    <w:rsid w:val="00481492"/>
    <w:rsid w:val="00481B6C"/>
    <w:rsid w:val="00481C3B"/>
    <w:rsid w:val="00481F1D"/>
    <w:rsid w:val="004829D3"/>
    <w:rsid w:val="00483039"/>
    <w:rsid w:val="004833F1"/>
    <w:rsid w:val="004834BA"/>
    <w:rsid w:val="004838DC"/>
    <w:rsid w:val="0048390B"/>
    <w:rsid w:val="00483A2C"/>
    <w:rsid w:val="00483AD1"/>
    <w:rsid w:val="00483B05"/>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6129"/>
    <w:rsid w:val="00486343"/>
    <w:rsid w:val="004867F9"/>
    <w:rsid w:val="00486894"/>
    <w:rsid w:val="004869A5"/>
    <w:rsid w:val="00486B3D"/>
    <w:rsid w:val="004870E8"/>
    <w:rsid w:val="004871A9"/>
    <w:rsid w:val="004871B3"/>
    <w:rsid w:val="004871F6"/>
    <w:rsid w:val="004875AB"/>
    <w:rsid w:val="00487827"/>
    <w:rsid w:val="00487A5F"/>
    <w:rsid w:val="00487E98"/>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A"/>
    <w:rsid w:val="004A70FE"/>
    <w:rsid w:val="004A7B45"/>
    <w:rsid w:val="004B03D6"/>
    <w:rsid w:val="004B04FD"/>
    <w:rsid w:val="004B05A1"/>
    <w:rsid w:val="004B0705"/>
    <w:rsid w:val="004B0828"/>
    <w:rsid w:val="004B09C2"/>
    <w:rsid w:val="004B0BA4"/>
    <w:rsid w:val="004B10AE"/>
    <w:rsid w:val="004B1135"/>
    <w:rsid w:val="004B14A5"/>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A5F"/>
    <w:rsid w:val="004B4371"/>
    <w:rsid w:val="004B46B6"/>
    <w:rsid w:val="004B4706"/>
    <w:rsid w:val="004B4749"/>
    <w:rsid w:val="004B4D1F"/>
    <w:rsid w:val="004B508B"/>
    <w:rsid w:val="004B55A8"/>
    <w:rsid w:val="004B584F"/>
    <w:rsid w:val="004B58E6"/>
    <w:rsid w:val="004B5992"/>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6F1"/>
    <w:rsid w:val="004B771F"/>
    <w:rsid w:val="004B797B"/>
    <w:rsid w:val="004B7990"/>
    <w:rsid w:val="004B7D88"/>
    <w:rsid w:val="004B7EB8"/>
    <w:rsid w:val="004B7FF1"/>
    <w:rsid w:val="004C065A"/>
    <w:rsid w:val="004C0729"/>
    <w:rsid w:val="004C09BA"/>
    <w:rsid w:val="004C0CC7"/>
    <w:rsid w:val="004C0E8D"/>
    <w:rsid w:val="004C1102"/>
    <w:rsid w:val="004C1157"/>
    <w:rsid w:val="004C11D3"/>
    <w:rsid w:val="004C141E"/>
    <w:rsid w:val="004C176A"/>
    <w:rsid w:val="004C19CA"/>
    <w:rsid w:val="004C19CF"/>
    <w:rsid w:val="004C1E31"/>
    <w:rsid w:val="004C1EC9"/>
    <w:rsid w:val="004C20D7"/>
    <w:rsid w:val="004C214B"/>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8EF"/>
    <w:rsid w:val="004C5994"/>
    <w:rsid w:val="004C5BE9"/>
    <w:rsid w:val="004C5BEF"/>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6C6"/>
    <w:rsid w:val="004D1964"/>
    <w:rsid w:val="004D1C90"/>
    <w:rsid w:val="004D1DB2"/>
    <w:rsid w:val="004D254B"/>
    <w:rsid w:val="004D2565"/>
    <w:rsid w:val="004D25A6"/>
    <w:rsid w:val="004D279F"/>
    <w:rsid w:val="004D2A92"/>
    <w:rsid w:val="004D2F43"/>
    <w:rsid w:val="004D3025"/>
    <w:rsid w:val="004D3218"/>
    <w:rsid w:val="004D35A9"/>
    <w:rsid w:val="004D3611"/>
    <w:rsid w:val="004D3C84"/>
    <w:rsid w:val="004D3E2A"/>
    <w:rsid w:val="004D4156"/>
    <w:rsid w:val="004D41B8"/>
    <w:rsid w:val="004D42C7"/>
    <w:rsid w:val="004D42FA"/>
    <w:rsid w:val="004D43F0"/>
    <w:rsid w:val="004D456E"/>
    <w:rsid w:val="004D45AE"/>
    <w:rsid w:val="004D4841"/>
    <w:rsid w:val="004D4D58"/>
    <w:rsid w:val="004D4EC4"/>
    <w:rsid w:val="004D5383"/>
    <w:rsid w:val="004D541A"/>
    <w:rsid w:val="004D5673"/>
    <w:rsid w:val="004D5A49"/>
    <w:rsid w:val="004D5FE0"/>
    <w:rsid w:val="004D60EF"/>
    <w:rsid w:val="004D65BE"/>
    <w:rsid w:val="004D68BF"/>
    <w:rsid w:val="004D6BFD"/>
    <w:rsid w:val="004D7219"/>
    <w:rsid w:val="004D7343"/>
    <w:rsid w:val="004D7CE4"/>
    <w:rsid w:val="004D7E96"/>
    <w:rsid w:val="004D7EE9"/>
    <w:rsid w:val="004E01A3"/>
    <w:rsid w:val="004E0293"/>
    <w:rsid w:val="004E0DDD"/>
    <w:rsid w:val="004E15CC"/>
    <w:rsid w:val="004E170F"/>
    <w:rsid w:val="004E18A7"/>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B1A"/>
    <w:rsid w:val="004F2BBE"/>
    <w:rsid w:val="004F2E07"/>
    <w:rsid w:val="004F3055"/>
    <w:rsid w:val="004F34F6"/>
    <w:rsid w:val="004F37D0"/>
    <w:rsid w:val="004F3897"/>
    <w:rsid w:val="004F3F81"/>
    <w:rsid w:val="004F4008"/>
    <w:rsid w:val="004F4401"/>
    <w:rsid w:val="004F4A50"/>
    <w:rsid w:val="004F54B3"/>
    <w:rsid w:val="004F5664"/>
    <w:rsid w:val="004F5B5D"/>
    <w:rsid w:val="004F5B9A"/>
    <w:rsid w:val="004F5D55"/>
    <w:rsid w:val="004F5F48"/>
    <w:rsid w:val="004F6872"/>
    <w:rsid w:val="004F68C6"/>
    <w:rsid w:val="004F6DFE"/>
    <w:rsid w:val="004F6EE3"/>
    <w:rsid w:val="004F70E6"/>
    <w:rsid w:val="004F72D0"/>
    <w:rsid w:val="004F74AD"/>
    <w:rsid w:val="004F7698"/>
    <w:rsid w:val="004F7EF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1BB"/>
    <w:rsid w:val="005057F5"/>
    <w:rsid w:val="0050589C"/>
    <w:rsid w:val="00505D9A"/>
    <w:rsid w:val="00506354"/>
    <w:rsid w:val="005063A7"/>
    <w:rsid w:val="00506AB2"/>
    <w:rsid w:val="00506D5A"/>
    <w:rsid w:val="005070FD"/>
    <w:rsid w:val="00507768"/>
    <w:rsid w:val="00507C32"/>
    <w:rsid w:val="005105DF"/>
    <w:rsid w:val="00510BBE"/>
    <w:rsid w:val="00510C4C"/>
    <w:rsid w:val="00510F5D"/>
    <w:rsid w:val="00511503"/>
    <w:rsid w:val="005119B6"/>
    <w:rsid w:val="00511A72"/>
    <w:rsid w:val="005124C2"/>
    <w:rsid w:val="005126EA"/>
    <w:rsid w:val="00512B75"/>
    <w:rsid w:val="00512F85"/>
    <w:rsid w:val="00513850"/>
    <w:rsid w:val="00513B7A"/>
    <w:rsid w:val="00513F0E"/>
    <w:rsid w:val="00513F2D"/>
    <w:rsid w:val="00514699"/>
    <w:rsid w:val="00514F13"/>
    <w:rsid w:val="00515080"/>
    <w:rsid w:val="005153A7"/>
    <w:rsid w:val="00515F67"/>
    <w:rsid w:val="00517081"/>
    <w:rsid w:val="0051743D"/>
    <w:rsid w:val="00517556"/>
    <w:rsid w:val="0051774D"/>
    <w:rsid w:val="00517A0F"/>
    <w:rsid w:val="00517E57"/>
    <w:rsid w:val="00520412"/>
    <w:rsid w:val="00520825"/>
    <w:rsid w:val="00520AE0"/>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4082"/>
    <w:rsid w:val="00524168"/>
    <w:rsid w:val="00524243"/>
    <w:rsid w:val="0052471B"/>
    <w:rsid w:val="005248D5"/>
    <w:rsid w:val="00524B5C"/>
    <w:rsid w:val="00524DC7"/>
    <w:rsid w:val="0052514D"/>
    <w:rsid w:val="00525334"/>
    <w:rsid w:val="00525954"/>
    <w:rsid w:val="00525D50"/>
    <w:rsid w:val="005261C4"/>
    <w:rsid w:val="0052661E"/>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5C2"/>
    <w:rsid w:val="00532AFB"/>
    <w:rsid w:val="00532BDC"/>
    <w:rsid w:val="00532C0A"/>
    <w:rsid w:val="00533144"/>
    <w:rsid w:val="00533285"/>
    <w:rsid w:val="00533782"/>
    <w:rsid w:val="00534246"/>
    <w:rsid w:val="0053473E"/>
    <w:rsid w:val="00534755"/>
    <w:rsid w:val="00534964"/>
    <w:rsid w:val="0053501E"/>
    <w:rsid w:val="00535BAB"/>
    <w:rsid w:val="00535BEA"/>
    <w:rsid w:val="00535D8F"/>
    <w:rsid w:val="00535DDF"/>
    <w:rsid w:val="005361B1"/>
    <w:rsid w:val="00536597"/>
    <w:rsid w:val="00536A1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353"/>
    <w:rsid w:val="005425C1"/>
    <w:rsid w:val="005426BE"/>
    <w:rsid w:val="00542919"/>
    <w:rsid w:val="00542EDE"/>
    <w:rsid w:val="0054336C"/>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DCB"/>
    <w:rsid w:val="005478AF"/>
    <w:rsid w:val="00547A87"/>
    <w:rsid w:val="005504F5"/>
    <w:rsid w:val="00550A90"/>
    <w:rsid w:val="00550AFD"/>
    <w:rsid w:val="00550CB0"/>
    <w:rsid w:val="005511FD"/>
    <w:rsid w:val="005518D8"/>
    <w:rsid w:val="00551A79"/>
    <w:rsid w:val="00551C51"/>
    <w:rsid w:val="00551D7F"/>
    <w:rsid w:val="0055202D"/>
    <w:rsid w:val="00552058"/>
    <w:rsid w:val="00552253"/>
    <w:rsid w:val="0055225C"/>
    <w:rsid w:val="0055239B"/>
    <w:rsid w:val="005523B2"/>
    <w:rsid w:val="0055299C"/>
    <w:rsid w:val="00552A64"/>
    <w:rsid w:val="00552F2C"/>
    <w:rsid w:val="0055377E"/>
    <w:rsid w:val="00553B0E"/>
    <w:rsid w:val="00553D07"/>
    <w:rsid w:val="00553DA0"/>
    <w:rsid w:val="00553F43"/>
    <w:rsid w:val="005540E0"/>
    <w:rsid w:val="0055473A"/>
    <w:rsid w:val="00554812"/>
    <w:rsid w:val="005549B2"/>
    <w:rsid w:val="00554B33"/>
    <w:rsid w:val="00554BC7"/>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EC"/>
    <w:rsid w:val="00591BEC"/>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A35"/>
    <w:rsid w:val="00597C69"/>
    <w:rsid w:val="00597E1A"/>
    <w:rsid w:val="00597E2F"/>
    <w:rsid w:val="005A0059"/>
    <w:rsid w:val="005A03FF"/>
    <w:rsid w:val="005A07D4"/>
    <w:rsid w:val="005A0995"/>
    <w:rsid w:val="005A0A17"/>
    <w:rsid w:val="005A0D8C"/>
    <w:rsid w:val="005A10F4"/>
    <w:rsid w:val="005A1590"/>
    <w:rsid w:val="005A1592"/>
    <w:rsid w:val="005A16B7"/>
    <w:rsid w:val="005A18E5"/>
    <w:rsid w:val="005A1FA5"/>
    <w:rsid w:val="005A2076"/>
    <w:rsid w:val="005A208D"/>
    <w:rsid w:val="005A277A"/>
    <w:rsid w:val="005A31DE"/>
    <w:rsid w:val="005A34D0"/>
    <w:rsid w:val="005A3A31"/>
    <w:rsid w:val="005A4129"/>
    <w:rsid w:val="005A42B1"/>
    <w:rsid w:val="005A42CA"/>
    <w:rsid w:val="005A46C3"/>
    <w:rsid w:val="005A4A4D"/>
    <w:rsid w:val="005A4E4E"/>
    <w:rsid w:val="005A4EC8"/>
    <w:rsid w:val="005A52A2"/>
    <w:rsid w:val="005A56F5"/>
    <w:rsid w:val="005A58F4"/>
    <w:rsid w:val="005A595A"/>
    <w:rsid w:val="005A5A40"/>
    <w:rsid w:val="005A5AB0"/>
    <w:rsid w:val="005A5B83"/>
    <w:rsid w:val="005A5BA4"/>
    <w:rsid w:val="005A61C7"/>
    <w:rsid w:val="005A66C4"/>
    <w:rsid w:val="005A683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3FFE"/>
    <w:rsid w:val="005B4412"/>
    <w:rsid w:val="005B4537"/>
    <w:rsid w:val="005B467E"/>
    <w:rsid w:val="005B4B4E"/>
    <w:rsid w:val="005B4C1C"/>
    <w:rsid w:val="005B4ED4"/>
    <w:rsid w:val="005B4EDF"/>
    <w:rsid w:val="005B4FA3"/>
    <w:rsid w:val="005B5085"/>
    <w:rsid w:val="005B53F2"/>
    <w:rsid w:val="005B579F"/>
    <w:rsid w:val="005B5873"/>
    <w:rsid w:val="005B5BAA"/>
    <w:rsid w:val="005B6768"/>
    <w:rsid w:val="005B6DBC"/>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3B8"/>
    <w:rsid w:val="005C273D"/>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19F"/>
    <w:rsid w:val="005E01AF"/>
    <w:rsid w:val="005E043E"/>
    <w:rsid w:val="005E0455"/>
    <w:rsid w:val="005E087B"/>
    <w:rsid w:val="005E0977"/>
    <w:rsid w:val="005E0A87"/>
    <w:rsid w:val="005E0E7A"/>
    <w:rsid w:val="005E0F16"/>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328"/>
    <w:rsid w:val="005E54EC"/>
    <w:rsid w:val="005E5680"/>
    <w:rsid w:val="005E5858"/>
    <w:rsid w:val="005E62D5"/>
    <w:rsid w:val="005E6E87"/>
    <w:rsid w:val="005E75A5"/>
    <w:rsid w:val="005E75EF"/>
    <w:rsid w:val="005E7B3C"/>
    <w:rsid w:val="005E7F6B"/>
    <w:rsid w:val="005E7F8E"/>
    <w:rsid w:val="005F068E"/>
    <w:rsid w:val="005F0692"/>
    <w:rsid w:val="005F0858"/>
    <w:rsid w:val="005F08EC"/>
    <w:rsid w:val="005F0905"/>
    <w:rsid w:val="005F09C2"/>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9F9"/>
    <w:rsid w:val="005F39FD"/>
    <w:rsid w:val="005F3CB2"/>
    <w:rsid w:val="005F3DC0"/>
    <w:rsid w:val="005F3E65"/>
    <w:rsid w:val="005F3FB4"/>
    <w:rsid w:val="005F41A0"/>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926"/>
    <w:rsid w:val="00606C0D"/>
    <w:rsid w:val="0060719B"/>
    <w:rsid w:val="00607247"/>
    <w:rsid w:val="006079DE"/>
    <w:rsid w:val="00607E45"/>
    <w:rsid w:val="00607EB9"/>
    <w:rsid w:val="006103D8"/>
    <w:rsid w:val="006105B7"/>
    <w:rsid w:val="006106EA"/>
    <w:rsid w:val="00610712"/>
    <w:rsid w:val="00610859"/>
    <w:rsid w:val="0061085B"/>
    <w:rsid w:val="00611316"/>
    <w:rsid w:val="0061148D"/>
    <w:rsid w:val="0061158A"/>
    <w:rsid w:val="006115B6"/>
    <w:rsid w:val="00611659"/>
    <w:rsid w:val="00611968"/>
    <w:rsid w:val="00611A93"/>
    <w:rsid w:val="00611BD2"/>
    <w:rsid w:val="00611C1D"/>
    <w:rsid w:val="00611DCD"/>
    <w:rsid w:val="00611E21"/>
    <w:rsid w:val="006121DA"/>
    <w:rsid w:val="00612215"/>
    <w:rsid w:val="006124ED"/>
    <w:rsid w:val="006131A8"/>
    <w:rsid w:val="0061329E"/>
    <w:rsid w:val="0061376F"/>
    <w:rsid w:val="00613893"/>
    <w:rsid w:val="006139D8"/>
    <w:rsid w:val="006140AE"/>
    <w:rsid w:val="00614550"/>
    <w:rsid w:val="00614617"/>
    <w:rsid w:val="0061472D"/>
    <w:rsid w:val="0061496B"/>
    <w:rsid w:val="0061559C"/>
    <w:rsid w:val="006155D2"/>
    <w:rsid w:val="00615632"/>
    <w:rsid w:val="00615635"/>
    <w:rsid w:val="0061566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A03"/>
    <w:rsid w:val="00620AB0"/>
    <w:rsid w:val="00620CA1"/>
    <w:rsid w:val="00620DE5"/>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5B"/>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0B1"/>
    <w:rsid w:val="00631328"/>
    <w:rsid w:val="006316F5"/>
    <w:rsid w:val="006316FF"/>
    <w:rsid w:val="00631880"/>
    <w:rsid w:val="00631B66"/>
    <w:rsid w:val="00631C74"/>
    <w:rsid w:val="00632030"/>
    <w:rsid w:val="00632284"/>
    <w:rsid w:val="00632537"/>
    <w:rsid w:val="006327A4"/>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A7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839"/>
    <w:rsid w:val="0064189D"/>
    <w:rsid w:val="006418DE"/>
    <w:rsid w:val="0064196E"/>
    <w:rsid w:val="00641BBA"/>
    <w:rsid w:val="00641C72"/>
    <w:rsid w:val="00641E77"/>
    <w:rsid w:val="006420B7"/>
    <w:rsid w:val="006425E7"/>
    <w:rsid w:val="00642B6C"/>
    <w:rsid w:val="00642F51"/>
    <w:rsid w:val="0064317E"/>
    <w:rsid w:val="00643680"/>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1C1"/>
    <w:rsid w:val="006473AA"/>
    <w:rsid w:val="00647EBC"/>
    <w:rsid w:val="006503ED"/>
    <w:rsid w:val="00650AC1"/>
    <w:rsid w:val="00650CDE"/>
    <w:rsid w:val="00650F72"/>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CCF"/>
    <w:rsid w:val="00653EE1"/>
    <w:rsid w:val="0065429F"/>
    <w:rsid w:val="0065447B"/>
    <w:rsid w:val="006544AE"/>
    <w:rsid w:val="0065459B"/>
    <w:rsid w:val="00654869"/>
    <w:rsid w:val="0065500E"/>
    <w:rsid w:val="00655381"/>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B07"/>
    <w:rsid w:val="006635C5"/>
    <w:rsid w:val="0066362B"/>
    <w:rsid w:val="0066370C"/>
    <w:rsid w:val="00663958"/>
    <w:rsid w:val="00663BEC"/>
    <w:rsid w:val="00663EF2"/>
    <w:rsid w:val="00663FB9"/>
    <w:rsid w:val="00664184"/>
    <w:rsid w:val="006643F6"/>
    <w:rsid w:val="00664563"/>
    <w:rsid w:val="006648B8"/>
    <w:rsid w:val="00664A3A"/>
    <w:rsid w:val="00664AED"/>
    <w:rsid w:val="00664BA7"/>
    <w:rsid w:val="00664E95"/>
    <w:rsid w:val="00664F63"/>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31"/>
    <w:rsid w:val="006714A3"/>
    <w:rsid w:val="006716CA"/>
    <w:rsid w:val="006719B9"/>
    <w:rsid w:val="0067248A"/>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4C85"/>
    <w:rsid w:val="0067516E"/>
    <w:rsid w:val="0067523D"/>
    <w:rsid w:val="00675532"/>
    <w:rsid w:val="0067565D"/>
    <w:rsid w:val="00675A22"/>
    <w:rsid w:val="00675AF9"/>
    <w:rsid w:val="00675DF6"/>
    <w:rsid w:val="00675FF3"/>
    <w:rsid w:val="00676168"/>
    <w:rsid w:val="0067623A"/>
    <w:rsid w:val="006765AB"/>
    <w:rsid w:val="00676787"/>
    <w:rsid w:val="00676BA9"/>
    <w:rsid w:val="00676C5B"/>
    <w:rsid w:val="00676D82"/>
    <w:rsid w:val="00676DA0"/>
    <w:rsid w:val="00676E83"/>
    <w:rsid w:val="006771C4"/>
    <w:rsid w:val="00677814"/>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32D"/>
    <w:rsid w:val="00685A66"/>
    <w:rsid w:val="00685B1E"/>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901"/>
    <w:rsid w:val="00691990"/>
    <w:rsid w:val="00691AB2"/>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7123"/>
    <w:rsid w:val="00697242"/>
    <w:rsid w:val="0069779D"/>
    <w:rsid w:val="006978B6"/>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3C7"/>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B0C"/>
    <w:rsid w:val="006B4D5F"/>
    <w:rsid w:val="006B4DD5"/>
    <w:rsid w:val="006B4E59"/>
    <w:rsid w:val="006B5512"/>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4090"/>
    <w:rsid w:val="006C4299"/>
    <w:rsid w:val="006C42D2"/>
    <w:rsid w:val="006C4459"/>
    <w:rsid w:val="006C4663"/>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1058"/>
    <w:rsid w:val="006D1685"/>
    <w:rsid w:val="006D18DF"/>
    <w:rsid w:val="006D1BCD"/>
    <w:rsid w:val="006D1D60"/>
    <w:rsid w:val="006D1E3E"/>
    <w:rsid w:val="006D2627"/>
    <w:rsid w:val="006D2815"/>
    <w:rsid w:val="006D2C08"/>
    <w:rsid w:val="006D2CF2"/>
    <w:rsid w:val="006D2D2D"/>
    <w:rsid w:val="006D2F1A"/>
    <w:rsid w:val="006D30FB"/>
    <w:rsid w:val="006D345F"/>
    <w:rsid w:val="006D3AC1"/>
    <w:rsid w:val="006D3C90"/>
    <w:rsid w:val="006D3FDA"/>
    <w:rsid w:val="006D426A"/>
    <w:rsid w:val="006D5221"/>
    <w:rsid w:val="006D5419"/>
    <w:rsid w:val="006D5457"/>
    <w:rsid w:val="006D5607"/>
    <w:rsid w:val="006D6231"/>
    <w:rsid w:val="006D6293"/>
    <w:rsid w:val="006D659D"/>
    <w:rsid w:val="006D6795"/>
    <w:rsid w:val="006D6875"/>
    <w:rsid w:val="006D6B08"/>
    <w:rsid w:val="006D6B85"/>
    <w:rsid w:val="006D6CA3"/>
    <w:rsid w:val="006D6D05"/>
    <w:rsid w:val="006D6D41"/>
    <w:rsid w:val="006D7005"/>
    <w:rsid w:val="006D7376"/>
    <w:rsid w:val="006D7E56"/>
    <w:rsid w:val="006D7FA1"/>
    <w:rsid w:val="006E01A7"/>
    <w:rsid w:val="006E01E1"/>
    <w:rsid w:val="006E07DA"/>
    <w:rsid w:val="006E0956"/>
    <w:rsid w:val="006E0D5E"/>
    <w:rsid w:val="006E0FCE"/>
    <w:rsid w:val="006E11FF"/>
    <w:rsid w:val="006E1806"/>
    <w:rsid w:val="006E195E"/>
    <w:rsid w:val="006E1CAC"/>
    <w:rsid w:val="006E1E50"/>
    <w:rsid w:val="006E1F6C"/>
    <w:rsid w:val="006E210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449"/>
    <w:rsid w:val="006E569D"/>
    <w:rsid w:val="006E5A48"/>
    <w:rsid w:val="006E5F98"/>
    <w:rsid w:val="006E6A1D"/>
    <w:rsid w:val="006E6E4A"/>
    <w:rsid w:val="006E7254"/>
    <w:rsid w:val="006E7481"/>
    <w:rsid w:val="006E774B"/>
    <w:rsid w:val="006E7A7B"/>
    <w:rsid w:val="006E7C0E"/>
    <w:rsid w:val="006E7CF3"/>
    <w:rsid w:val="006E7ED0"/>
    <w:rsid w:val="006F02D9"/>
    <w:rsid w:val="006F0396"/>
    <w:rsid w:val="006F06D2"/>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4DA7"/>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1D5"/>
    <w:rsid w:val="00700345"/>
    <w:rsid w:val="007005CB"/>
    <w:rsid w:val="00700607"/>
    <w:rsid w:val="0070104F"/>
    <w:rsid w:val="0070159A"/>
    <w:rsid w:val="00701BE1"/>
    <w:rsid w:val="0070220F"/>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E98"/>
    <w:rsid w:val="00704F2F"/>
    <w:rsid w:val="00704F5E"/>
    <w:rsid w:val="007053C9"/>
    <w:rsid w:val="007053F6"/>
    <w:rsid w:val="00705559"/>
    <w:rsid w:val="007056DF"/>
    <w:rsid w:val="00705C06"/>
    <w:rsid w:val="00705FDF"/>
    <w:rsid w:val="00706143"/>
    <w:rsid w:val="007065C8"/>
    <w:rsid w:val="00706933"/>
    <w:rsid w:val="007069FC"/>
    <w:rsid w:val="00706C10"/>
    <w:rsid w:val="00706C17"/>
    <w:rsid w:val="007071AC"/>
    <w:rsid w:val="0070752E"/>
    <w:rsid w:val="00707AEB"/>
    <w:rsid w:val="00707C0B"/>
    <w:rsid w:val="00707C22"/>
    <w:rsid w:val="0071058C"/>
    <w:rsid w:val="0071061D"/>
    <w:rsid w:val="00710650"/>
    <w:rsid w:val="00710E0E"/>
    <w:rsid w:val="00710FA3"/>
    <w:rsid w:val="007119D5"/>
    <w:rsid w:val="00711AEC"/>
    <w:rsid w:val="00711CD5"/>
    <w:rsid w:val="00712402"/>
    <w:rsid w:val="00712813"/>
    <w:rsid w:val="00713423"/>
    <w:rsid w:val="00713489"/>
    <w:rsid w:val="00713947"/>
    <w:rsid w:val="00713B63"/>
    <w:rsid w:val="00714133"/>
    <w:rsid w:val="00714614"/>
    <w:rsid w:val="007148A3"/>
    <w:rsid w:val="00714DDD"/>
    <w:rsid w:val="00715379"/>
    <w:rsid w:val="00715818"/>
    <w:rsid w:val="007158FE"/>
    <w:rsid w:val="00715C0C"/>
    <w:rsid w:val="00715EC3"/>
    <w:rsid w:val="00716314"/>
    <w:rsid w:val="00716509"/>
    <w:rsid w:val="007168ED"/>
    <w:rsid w:val="007169DF"/>
    <w:rsid w:val="00716D03"/>
    <w:rsid w:val="00716FC9"/>
    <w:rsid w:val="00717059"/>
    <w:rsid w:val="00717708"/>
    <w:rsid w:val="0072031E"/>
    <w:rsid w:val="0072042D"/>
    <w:rsid w:val="00720773"/>
    <w:rsid w:val="00720879"/>
    <w:rsid w:val="00720A75"/>
    <w:rsid w:val="00720B35"/>
    <w:rsid w:val="00721013"/>
    <w:rsid w:val="007210F5"/>
    <w:rsid w:val="00721512"/>
    <w:rsid w:val="007218FB"/>
    <w:rsid w:val="00721956"/>
    <w:rsid w:val="00721A66"/>
    <w:rsid w:val="00721D5D"/>
    <w:rsid w:val="00721E7C"/>
    <w:rsid w:val="0072209A"/>
    <w:rsid w:val="007221BC"/>
    <w:rsid w:val="00722613"/>
    <w:rsid w:val="0072299A"/>
    <w:rsid w:val="007232DE"/>
    <w:rsid w:val="0072366E"/>
    <w:rsid w:val="00723880"/>
    <w:rsid w:val="007239CF"/>
    <w:rsid w:val="00723ADC"/>
    <w:rsid w:val="00723E89"/>
    <w:rsid w:val="00724073"/>
    <w:rsid w:val="00724280"/>
    <w:rsid w:val="0072466B"/>
    <w:rsid w:val="00724979"/>
    <w:rsid w:val="00724C30"/>
    <w:rsid w:val="00724EA5"/>
    <w:rsid w:val="007251EF"/>
    <w:rsid w:val="00725A02"/>
    <w:rsid w:val="00725BF4"/>
    <w:rsid w:val="00725DA7"/>
    <w:rsid w:val="0072631F"/>
    <w:rsid w:val="00726796"/>
    <w:rsid w:val="00726B0C"/>
    <w:rsid w:val="00726B74"/>
    <w:rsid w:val="00726ED9"/>
    <w:rsid w:val="00726FDF"/>
    <w:rsid w:val="00727179"/>
    <w:rsid w:val="0072747C"/>
    <w:rsid w:val="007275A8"/>
    <w:rsid w:val="007276F1"/>
    <w:rsid w:val="00727D86"/>
    <w:rsid w:val="00730009"/>
    <w:rsid w:val="0073002A"/>
    <w:rsid w:val="0073038F"/>
    <w:rsid w:val="00730621"/>
    <w:rsid w:val="00730630"/>
    <w:rsid w:val="007307C4"/>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21D"/>
    <w:rsid w:val="00743515"/>
    <w:rsid w:val="007436BA"/>
    <w:rsid w:val="00743CB4"/>
    <w:rsid w:val="00743DF4"/>
    <w:rsid w:val="0074407F"/>
    <w:rsid w:val="0074423A"/>
    <w:rsid w:val="007443EF"/>
    <w:rsid w:val="00744561"/>
    <w:rsid w:val="00744A0A"/>
    <w:rsid w:val="00744C5D"/>
    <w:rsid w:val="00744FB3"/>
    <w:rsid w:val="00745316"/>
    <w:rsid w:val="00745339"/>
    <w:rsid w:val="00745693"/>
    <w:rsid w:val="0074583B"/>
    <w:rsid w:val="00745A58"/>
    <w:rsid w:val="00745B90"/>
    <w:rsid w:val="00745BF0"/>
    <w:rsid w:val="00745D34"/>
    <w:rsid w:val="00745E69"/>
    <w:rsid w:val="007469A4"/>
    <w:rsid w:val="00746D70"/>
    <w:rsid w:val="00746E5D"/>
    <w:rsid w:val="00746F04"/>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526"/>
    <w:rsid w:val="007516C2"/>
    <w:rsid w:val="00751886"/>
    <w:rsid w:val="00751D98"/>
    <w:rsid w:val="00751E53"/>
    <w:rsid w:val="00751ECD"/>
    <w:rsid w:val="00752155"/>
    <w:rsid w:val="007523DF"/>
    <w:rsid w:val="00752C28"/>
    <w:rsid w:val="00753047"/>
    <w:rsid w:val="007532CA"/>
    <w:rsid w:val="007534AE"/>
    <w:rsid w:val="0075369C"/>
    <w:rsid w:val="00754004"/>
    <w:rsid w:val="0075428C"/>
    <w:rsid w:val="007542EA"/>
    <w:rsid w:val="007543FA"/>
    <w:rsid w:val="007546A5"/>
    <w:rsid w:val="00754828"/>
    <w:rsid w:val="007548D1"/>
    <w:rsid w:val="007549BC"/>
    <w:rsid w:val="00754CEF"/>
    <w:rsid w:val="00754F29"/>
    <w:rsid w:val="00754F8D"/>
    <w:rsid w:val="00755236"/>
    <w:rsid w:val="007555A2"/>
    <w:rsid w:val="007556D1"/>
    <w:rsid w:val="00755DD8"/>
    <w:rsid w:val="0075629B"/>
    <w:rsid w:val="007563C5"/>
    <w:rsid w:val="007564EE"/>
    <w:rsid w:val="007565BC"/>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9E"/>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7E9"/>
    <w:rsid w:val="00767817"/>
    <w:rsid w:val="00770B4A"/>
    <w:rsid w:val="00770CC3"/>
    <w:rsid w:val="00770DB4"/>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613"/>
    <w:rsid w:val="00774D97"/>
    <w:rsid w:val="00774E34"/>
    <w:rsid w:val="00775524"/>
    <w:rsid w:val="0077595A"/>
    <w:rsid w:val="00775A0C"/>
    <w:rsid w:val="00775FD7"/>
    <w:rsid w:val="0077616C"/>
    <w:rsid w:val="0077690A"/>
    <w:rsid w:val="007769B0"/>
    <w:rsid w:val="007769FB"/>
    <w:rsid w:val="00776C63"/>
    <w:rsid w:val="00776DC3"/>
    <w:rsid w:val="00776F9B"/>
    <w:rsid w:val="007776F8"/>
    <w:rsid w:val="0077778F"/>
    <w:rsid w:val="007777AF"/>
    <w:rsid w:val="007778D4"/>
    <w:rsid w:val="00777B36"/>
    <w:rsid w:val="00777D28"/>
    <w:rsid w:val="00777FB7"/>
    <w:rsid w:val="00780296"/>
    <w:rsid w:val="007804ED"/>
    <w:rsid w:val="00780661"/>
    <w:rsid w:val="00780896"/>
    <w:rsid w:val="007809F0"/>
    <w:rsid w:val="00780B76"/>
    <w:rsid w:val="00780E2A"/>
    <w:rsid w:val="0078101C"/>
    <w:rsid w:val="0078121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F6"/>
    <w:rsid w:val="00784913"/>
    <w:rsid w:val="00784A27"/>
    <w:rsid w:val="00784BCE"/>
    <w:rsid w:val="00784E0C"/>
    <w:rsid w:val="0078548B"/>
    <w:rsid w:val="007854D4"/>
    <w:rsid w:val="007857BE"/>
    <w:rsid w:val="007858D3"/>
    <w:rsid w:val="00785DC0"/>
    <w:rsid w:val="00785E9E"/>
    <w:rsid w:val="00786317"/>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6CA"/>
    <w:rsid w:val="00794797"/>
    <w:rsid w:val="0079487E"/>
    <w:rsid w:val="0079518B"/>
    <w:rsid w:val="0079519C"/>
    <w:rsid w:val="007951F3"/>
    <w:rsid w:val="007957E9"/>
    <w:rsid w:val="00795BA4"/>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B12"/>
    <w:rsid w:val="007A1D51"/>
    <w:rsid w:val="007A220F"/>
    <w:rsid w:val="007A245F"/>
    <w:rsid w:val="007A2647"/>
    <w:rsid w:val="007A2B8E"/>
    <w:rsid w:val="007A2BA2"/>
    <w:rsid w:val="007A2E5C"/>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3AF4"/>
    <w:rsid w:val="007B41D3"/>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B37"/>
    <w:rsid w:val="007C085D"/>
    <w:rsid w:val="007C0C52"/>
    <w:rsid w:val="007C0DCA"/>
    <w:rsid w:val="007C1462"/>
    <w:rsid w:val="007C149B"/>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2EED"/>
    <w:rsid w:val="007D3053"/>
    <w:rsid w:val="007D33F7"/>
    <w:rsid w:val="007D3AC2"/>
    <w:rsid w:val="007D4060"/>
    <w:rsid w:val="007D421F"/>
    <w:rsid w:val="007D43CE"/>
    <w:rsid w:val="007D460D"/>
    <w:rsid w:val="007D4958"/>
    <w:rsid w:val="007D49ED"/>
    <w:rsid w:val="007D4A8D"/>
    <w:rsid w:val="007D4AB9"/>
    <w:rsid w:val="007D4D79"/>
    <w:rsid w:val="007D52DB"/>
    <w:rsid w:val="007D556A"/>
    <w:rsid w:val="007D58CF"/>
    <w:rsid w:val="007D5A0F"/>
    <w:rsid w:val="007D6085"/>
    <w:rsid w:val="007D631C"/>
    <w:rsid w:val="007D63FE"/>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ECD"/>
    <w:rsid w:val="007F500A"/>
    <w:rsid w:val="007F5072"/>
    <w:rsid w:val="007F5163"/>
    <w:rsid w:val="007F58BC"/>
    <w:rsid w:val="007F59F5"/>
    <w:rsid w:val="007F6233"/>
    <w:rsid w:val="007F646A"/>
    <w:rsid w:val="007F6B24"/>
    <w:rsid w:val="007F6F0A"/>
    <w:rsid w:val="007F75B8"/>
    <w:rsid w:val="007F770A"/>
    <w:rsid w:val="007F7774"/>
    <w:rsid w:val="007F7ED7"/>
    <w:rsid w:val="007F7EF4"/>
    <w:rsid w:val="007F7F39"/>
    <w:rsid w:val="0080011F"/>
    <w:rsid w:val="0080062E"/>
    <w:rsid w:val="00800730"/>
    <w:rsid w:val="008007C0"/>
    <w:rsid w:val="008008AA"/>
    <w:rsid w:val="008011BB"/>
    <w:rsid w:val="00801757"/>
    <w:rsid w:val="00801861"/>
    <w:rsid w:val="00801D3C"/>
    <w:rsid w:val="00802692"/>
    <w:rsid w:val="00802911"/>
    <w:rsid w:val="00803077"/>
    <w:rsid w:val="0080318A"/>
    <w:rsid w:val="00803230"/>
    <w:rsid w:val="008036E7"/>
    <w:rsid w:val="00803D66"/>
    <w:rsid w:val="0080432F"/>
    <w:rsid w:val="00804350"/>
    <w:rsid w:val="008043EC"/>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8FB"/>
    <w:rsid w:val="00806C85"/>
    <w:rsid w:val="00806E8B"/>
    <w:rsid w:val="008077F3"/>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611"/>
    <w:rsid w:val="008154BA"/>
    <w:rsid w:val="008155B2"/>
    <w:rsid w:val="0081563C"/>
    <w:rsid w:val="0081575A"/>
    <w:rsid w:val="00816595"/>
    <w:rsid w:val="0081662E"/>
    <w:rsid w:val="0081671A"/>
    <w:rsid w:val="00816D8C"/>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5E7"/>
    <w:rsid w:val="008248E2"/>
    <w:rsid w:val="00824B4C"/>
    <w:rsid w:val="00824EDE"/>
    <w:rsid w:val="00825515"/>
    <w:rsid w:val="00825779"/>
    <w:rsid w:val="00825B1C"/>
    <w:rsid w:val="008267AD"/>
    <w:rsid w:val="008269C5"/>
    <w:rsid w:val="00826A78"/>
    <w:rsid w:val="00827349"/>
    <w:rsid w:val="008275AA"/>
    <w:rsid w:val="00827B94"/>
    <w:rsid w:val="00827CBC"/>
    <w:rsid w:val="008304DF"/>
    <w:rsid w:val="00830B6F"/>
    <w:rsid w:val="00830CA0"/>
    <w:rsid w:val="00830D9D"/>
    <w:rsid w:val="00831084"/>
    <w:rsid w:val="0083113D"/>
    <w:rsid w:val="008311CC"/>
    <w:rsid w:val="00831333"/>
    <w:rsid w:val="00831CE7"/>
    <w:rsid w:val="00831D2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17C"/>
    <w:rsid w:val="00836398"/>
    <w:rsid w:val="0083698E"/>
    <w:rsid w:val="00836DDA"/>
    <w:rsid w:val="008370ED"/>
    <w:rsid w:val="008371AD"/>
    <w:rsid w:val="008373C3"/>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20DF"/>
    <w:rsid w:val="00842177"/>
    <w:rsid w:val="008423FC"/>
    <w:rsid w:val="008424BD"/>
    <w:rsid w:val="00843097"/>
    <w:rsid w:val="008430C8"/>
    <w:rsid w:val="008431F6"/>
    <w:rsid w:val="0084328B"/>
    <w:rsid w:val="00843415"/>
    <w:rsid w:val="008434F7"/>
    <w:rsid w:val="00843C37"/>
    <w:rsid w:val="00843C75"/>
    <w:rsid w:val="00843D32"/>
    <w:rsid w:val="008440B9"/>
    <w:rsid w:val="0084469A"/>
    <w:rsid w:val="00844786"/>
    <w:rsid w:val="008448E1"/>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C2B"/>
    <w:rsid w:val="00847D93"/>
    <w:rsid w:val="00847E58"/>
    <w:rsid w:val="00847F58"/>
    <w:rsid w:val="00847F69"/>
    <w:rsid w:val="008502D4"/>
    <w:rsid w:val="00850356"/>
    <w:rsid w:val="00850660"/>
    <w:rsid w:val="00850686"/>
    <w:rsid w:val="00850B69"/>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7E1"/>
    <w:rsid w:val="00857CE9"/>
    <w:rsid w:val="00860031"/>
    <w:rsid w:val="00860316"/>
    <w:rsid w:val="00861453"/>
    <w:rsid w:val="008614A9"/>
    <w:rsid w:val="0086167E"/>
    <w:rsid w:val="008619DB"/>
    <w:rsid w:val="00861B43"/>
    <w:rsid w:val="00862155"/>
    <w:rsid w:val="0086224A"/>
    <w:rsid w:val="00862619"/>
    <w:rsid w:val="00862A05"/>
    <w:rsid w:val="00862F5B"/>
    <w:rsid w:val="00863359"/>
    <w:rsid w:val="0086363E"/>
    <w:rsid w:val="0086388A"/>
    <w:rsid w:val="008639CA"/>
    <w:rsid w:val="00863F11"/>
    <w:rsid w:val="008642A4"/>
    <w:rsid w:val="0086481C"/>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83F"/>
    <w:rsid w:val="008728F3"/>
    <w:rsid w:val="008729CC"/>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8DA"/>
    <w:rsid w:val="00875D97"/>
    <w:rsid w:val="00876140"/>
    <w:rsid w:val="008763A3"/>
    <w:rsid w:val="00876665"/>
    <w:rsid w:val="00876800"/>
    <w:rsid w:val="0087690B"/>
    <w:rsid w:val="00876A7B"/>
    <w:rsid w:val="00876ABE"/>
    <w:rsid w:val="00876B09"/>
    <w:rsid w:val="00876B73"/>
    <w:rsid w:val="00876E7B"/>
    <w:rsid w:val="0087714E"/>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3BC"/>
    <w:rsid w:val="00883262"/>
    <w:rsid w:val="008833F5"/>
    <w:rsid w:val="008836B2"/>
    <w:rsid w:val="00883823"/>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256"/>
    <w:rsid w:val="0088728D"/>
    <w:rsid w:val="00887422"/>
    <w:rsid w:val="00887BA5"/>
    <w:rsid w:val="008900A1"/>
    <w:rsid w:val="0089033F"/>
    <w:rsid w:val="00890F64"/>
    <w:rsid w:val="00891326"/>
    <w:rsid w:val="00891712"/>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8E9"/>
    <w:rsid w:val="00893C32"/>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B04"/>
    <w:rsid w:val="00896DFD"/>
    <w:rsid w:val="00897250"/>
    <w:rsid w:val="0089784C"/>
    <w:rsid w:val="008979DD"/>
    <w:rsid w:val="008979E1"/>
    <w:rsid w:val="00897DB6"/>
    <w:rsid w:val="008A04EB"/>
    <w:rsid w:val="008A056A"/>
    <w:rsid w:val="008A0923"/>
    <w:rsid w:val="008A0B34"/>
    <w:rsid w:val="008A0C77"/>
    <w:rsid w:val="008A0D9C"/>
    <w:rsid w:val="008A0E12"/>
    <w:rsid w:val="008A0E50"/>
    <w:rsid w:val="008A0EB3"/>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69B"/>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E70"/>
    <w:rsid w:val="008B5F7A"/>
    <w:rsid w:val="008B6458"/>
    <w:rsid w:val="008B65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4DE"/>
    <w:rsid w:val="008C1883"/>
    <w:rsid w:val="008C196B"/>
    <w:rsid w:val="008C1B2E"/>
    <w:rsid w:val="008C1C67"/>
    <w:rsid w:val="008C1C6E"/>
    <w:rsid w:val="008C2086"/>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828"/>
    <w:rsid w:val="008C5896"/>
    <w:rsid w:val="008C58D3"/>
    <w:rsid w:val="008C5920"/>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6E"/>
    <w:rsid w:val="008D0B5E"/>
    <w:rsid w:val="008D0B92"/>
    <w:rsid w:val="008D1229"/>
    <w:rsid w:val="008D1279"/>
    <w:rsid w:val="008D137F"/>
    <w:rsid w:val="008D154B"/>
    <w:rsid w:val="008D198A"/>
    <w:rsid w:val="008D1ACD"/>
    <w:rsid w:val="008D2388"/>
    <w:rsid w:val="008D24D0"/>
    <w:rsid w:val="008D265D"/>
    <w:rsid w:val="008D27C0"/>
    <w:rsid w:val="008D28CE"/>
    <w:rsid w:val="008D2C16"/>
    <w:rsid w:val="008D2D6C"/>
    <w:rsid w:val="008D2E8E"/>
    <w:rsid w:val="008D2F41"/>
    <w:rsid w:val="008D2FB4"/>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BFB"/>
    <w:rsid w:val="008E0EB1"/>
    <w:rsid w:val="008E123E"/>
    <w:rsid w:val="008E1605"/>
    <w:rsid w:val="008E164A"/>
    <w:rsid w:val="008E17A8"/>
    <w:rsid w:val="008E187E"/>
    <w:rsid w:val="008E1CB4"/>
    <w:rsid w:val="008E1D19"/>
    <w:rsid w:val="008E200C"/>
    <w:rsid w:val="008E2021"/>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C40"/>
    <w:rsid w:val="008F2CFC"/>
    <w:rsid w:val="008F3038"/>
    <w:rsid w:val="008F34F4"/>
    <w:rsid w:val="008F3CC1"/>
    <w:rsid w:val="008F42CC"/>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AEE"/>
    <w:rsid w:val="008F6D88"/>
    <w:rsid w:val="008F7194"/>
    <w:rsid w:val="008F769E"/>
    <w:rsid w:val="008F79DB"/>
    <w:rsid w:val="008F7E63"/>
    <w:rsid w:val="009002F5"/>
    <w:rsid w:val="00900983"/>
    <w:rsid w:val="00900E63"/>
    <w:rsid w:val="00900E64"/>
    <w:rsid w:val="00900EBB"/>
    <w:rsid w:val="009010F7"/>
    <w:rsid w:val="009012C5"/>
    <w:rsid w:val="00901B73"/>
    <w:rsid w:val="00901E43"/>
    <w:rsid w:val="00901EB0"/>
    <w:rsid w:val="00901FFA"/>
    <w:rsid w:val="0090216C"/>
    <w:rsid w:val="0090219F"/>
    <w:rsid w:val="00902405"/>
    <w:rsid w:val="00902430"/>
    <w:rsid w:val="0090287D"/>
    <w:rsid w:val="00902AA8"/>
    <w:rsid w:val="00902B19"/>
    <w:rsid w:val="00902C84"/>
    <w:rsid w:val="00902D8E"/>
    <w:rsid w:val="00902F4D"/>
    <w:rsid w:val="009030FE"/>
    <w:rsid w:val="0090316B"/>
    <w:rsid w:val="0090353B"/>
    <w:rsid w:val="00903649"/>
    <w:rsid w:val="0090378C"/>
    <w:rsid w:val="0090386F"/>
    <w:rsid w:val="00903AFD"/>
    <w:rsid w:val="00903F25"/>
    <w:rsid w:val="00903F74"/>
    <w:rsid w:val="0090419A"/>
    <w:rsid w:val="00904E9C"/>
    <w:rsid w:val="00904ED5"/>
    <w:rsid w:val="00905072"/>
    <w:rsid w:val="009052B3"/>
    <w:rsid w:val="009054F1"/>
    <w:rsid w:val="0090557D"/>
    <w:rsid w:val="00905646"/>
    <w:rsid w:val="0090569D"/>
    <w:rsid w:val="00905770"/>
    <w:rsid w:val="00905970"/>
    <w:rsid w:val="00905A8C"/>
    <w:rsid w:val="00905C34"/>
    <w:rsid w:val="00905CA3"/>
    <w:rsid w:val="00905DA9"/>
    <w:rsid w:val="00906066"/>
    <w:rsid w:val="00906327"/>
    <w:rsid w:val="009064B0"/>
    <w:rsid w:val="00906698"/>
    <w:rsid w:val="00906CE9"/>
    <w:rsid w:val="00906DA5"/>
    <w:rsid w:val="00906EBB"/>
    <w:rsid w:val="009071F6"/>
    <w:rsid w:val="0090748F"/>
    <w:rsid w:val="009074CC"/>
    <w:rsid w:val="00907957"/>
    <w:rsid w:val="00907EC9"/>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4AB9"/>
    <w:rsid w:val="00914BA0"/>
    <w:rsid w:val="0091559C"/>
    <w:rsid w:val="0091566D"/>
    <w:rsid w:val="00915C5D"/>
    <w:rsid w:val="009163A1"/>
    <w:rsid w:val="00916860"/>
    <w:rsid w:val="00916933"/>
    <w:rsid w:val="00916EE5"/>
    <w:rsid w:val="00917378"/>
    <w:rsid w:val="00917566"/>
    <w:rsid w:val="00917C7E"/>
    <w:rsid w:val="00920375"/>
    <w:rsid w:val="00920752"/>
    <w:rsid w:val="00920A37"/>
    <w:rsid w:val="0092110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D6"/>
    <w:rsid w:val="00940FF9"/>
    <w:rsid w:val="0094103F"/>
    <w:rsid w:val="0094168D"/>
    <w:rsid w:val="00941D77"/>
    <w:rsid w:val="00942322"/>
    <w:rsid w:val="0094270C"/>
    <w:rsid w:val="00942852"/>
    <w:rsid w:val="00942A2D"/>
    <w:rsid w:val="00942D7C"/>
    <w:rsid w:val="009433DF"/>
    <w:rsid w:val="00943477"/>
    <w:rsid w:val="00943570"/>
    <w:rsid w:val="00943910"/>
    <w:rsid w:val="00943B64"/>
    <w:rsid w:val="00943B83"/>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B20"/>
    <w:rsid w:val="00951DBB"/>
    <w:rsid w:val="00951F6A"/>
    <w:rsid w:val="00952182"/>
    <w:rsid w:val="00952710"/>
    <w:rsid w:val="009527A2"/>
    <w:rsid w:val="00952E11"/>
    <w:rsid w:val="00952ED8"/>
    <w:rsid w:val="009530B4"/>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284"/>
    <w:rsid w:val="00962392"/>
    <w:rsid w:val="0096245E"/>
    <w:rsid w:val="00962D33"/>
    <w:rsid w:val="00962D69"/>
    <w:rsid w:val="009630EB"/>
    <w:rsid w:val="009632E1"/>
    <w:rsid w:val="009634FC"/>
    <w:rsid w:val="00963518"/>
    <w:rsid w:val="00963FF7"/>
    <w:rsid w:val="009642F6"/>
    <w:rsid w:val="009646BD"/>
    <w:rsid w:val="00964D2B"/>
    <w:rsid w:val="00964F84"/>
    <w:rsid w:val="00965230"/>
    <w:rsid w:val="0096545D"/>
    <w:rsid w:val="0096551F"/>
    <w:rsid w:val="0096573F"/>
    <w:rsid w:val="00966068"/>
    <w:rsid w:val="0096672F"/>
    <w:rsid w:val="00966D68"/>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40B"/>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AD"/>
    <w:rsid w:val="009904EB"/>
    <w:rsid w:val="00990C40"/>
    <w:rsid w:val="00990D10"/>
    <w:rsid w:val="0099104C"/>
    <w:rsid w:val="0099113E"/>
    <w:rsid w:val="00991253"/>
    <w:rsid w:val="00991507"/>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826"/>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6F"/>
    <w:rsid w:val="009A4037"/>
    <w:rsid w:val="009A4092"/>
    <w:rsid w:val="009A420B"/>
    <w:rsid w:val="009A42B9"/>
    <w:rsid w:val="009A4350"/>
    <w:rsid w:val="009A4A98"/>
    <w:rsid w:val="009A4AD4"/>
    <w:rsid w:val="009A4C15"/>
    <w:rsid w:val="009A4C80"/>
    <w:rsid w:val="009A4F25"/>
    <w:rsid w:val="009A4F26"/>
    <w:rsid w:val="009A4F89"/>
    <w:rsid w:val="009A526C"/>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276"/>
    <w:rsid w:val="009B159B"/>
    <w:rsid w:val="009B176F"/>
    <w:rsid w:val="009B2230"/>
    <w:rsid w:val="009B25BE"/>
    <w:rsid w:val="009B2C49"/>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DD0"/>
    <w:rsid w:val="009B5E65"/>
    <w:rsid w:val="009B615C"/>
    <w:rsid w:val="009B6174"/>
    <w:rsid w:val="009B6197"/>
    <w:rsid w:val="009B61AA"/>
    <w:rsid w:val="009B64C8"/>
    <w:rsid w:val="009B65A0"/>
    <w:rsid w:val="009B68F3"/>
    <w:rsid w:val="009B6BB5"/>
    <w:rsid w:val="009B6D40"/>
    <w:rsid w:val="009B6DFE"/>
    <w:rsid w:val="009B7195"/>
    <w:rsid w:val="009B7407"/>
    <w:rsid w:val="009B7458"/>
    <w:rsid w:val="009B7837"/>
    <w:rsid w:val="009B7BD8"/>
    <w:rsid w:val="009B7BEE"/>
    <w:rsid w:val="009B7D27"/>
    <w:rsid w:val="009B7F60"/>
    <w:rsid w:val="009C028B"/>
    <w:rsid w:val="009C04AD"/>
    <w:rsid w:val="009C0A0E"/>
    <w:rsid w:val="009C0F23"/>
    <w:rsid w:val="009C1310"/>
    <w:rsid w:val="009C13D9"/>
    <w:rsid w:val="009C1792"/>
    <w:rsid w:val="009C1861"/>
    <w:rsid w:val="009C1934"/>
    <w:rsid w:val="009C1A7E"/>
    <w:rsid w:val="009C1C05"/>
    <w:rsid w:val="009C20F0"/>
    <w:rsid w:val="009C22B5"/>
    <w:rsid w:val="009C2328"/>
    <w:rsid w:val="009C239D"/>
    <w:rsid w:val="009C247B"/>
    <w:rsid w:val="009C2A7F"/>
    <w:rsid w:val="009C31BB"/>
    <w:rsid w:val="009C31C3"/>
    <w:rsid w:val="009C32D5"/>
    <w:rsid w:val="009C35C2"/>
    <w:rsid w:val="009C3958"/>
    <w:rsid w:val="009C3D00"/>
    <w:rsid w:val="009C3F6F"/>
    <w:rsid w:val="009C3FC1"/>
    <w:rsid w:val="009C4144"/>
    <w:rsid w:val="009C414A"/>
    <w:rsid w:val="009C4336"/>
    <w:rsid w:val="009C43A5"/>
    <w:rsid w:val="009C4593"/>
    <w:rsid w:val="009C46E8"/>
    <w:rsid w:val="009C4726"/>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1F1"/>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5163"/>
    <w:rsid w:val="009F5808"/>
    <w:rsid w:val="009F647B"/>
    <w:rsid w:val="009F6769"/>
    <w:rsid w:val="009F6AAE"/>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A69"/>
    <w:rsid w:val="00A04D1E"/>
    <w:rsid w:val="00A050C9"/>
    <w:rsid w:val="00A053E8"/>
    <w:rsid w:val="00A0560E"/>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4A6"/>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8AE"/>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53AF"/>
    <w:rsid w:val="00A56209"/>
    <w:rsid w:val="00A56768"/>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4FE"/>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67E58"/>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82D"/>
    <w:rsid w:val="00A768B4"/>
    <w:rsid w:val="00A769DE"/>
    <w:rsid w:val="00A76F72"/>
    <w:rsid w:val="00A777F3"/>
    <w:rsid w:val="00A77816"/>
    <w:rsid w:val="00A778ED"/>
    <w:rsid w:val="00A77A53"/>
    <w:rsid w:val="00A80201"/>
    <w:rsid w:val="00A807DF"/>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3C"/>
    <w:rsid w:val="00A83948"/>
    <w:rsid w:val="00A83E5F"/>
    <w:rsid w:val="00A84C6B"/>
    <w:rsid w:val="00A84D9D"/>
    <w:rsid w:val="00A85077"/>
    <w:rsid w:val="00A85BFB"/>
    <w:rsid w:val="00A85D28"/>
    <w:rsid w:val="00A85D54"/>
    <w:rsid w:val="00A86855"/>
    <w:rsid w:val="00A86BEF"/>
    <w:rsid w:val="00A871F5"/>
    <w:rsid w:val="00A87290"/>
    <w:rsid w:val="00A87730"/>
    <w:rsid w:val="00A87830"/>
    <w:rsid w:val="00A87B36"/>
    <w:rsid w:val="00A9021E"/>
    <w:rsid w:val="00A904C6"/>
    <w:rsid w:val="00A904E9"/>
    <w:rsid w:val="00A905BA"/>
    <w:rsid w:val="00A907CE"/>
    <w:rsid w:val="00A90841"/>
    <w:rsid w:val="00A90F0E"/>
    <w:rsid w:val="00A91956"/>
    <w:rsid w:val="00A91D1F"/>
    <w:rsid w:val="00A91D21"/>
    <w:rsid w:val="00A926D1"/>
    <w:rsid w:val="00A92707"/>
    <w:rsid w:val="00A92B19"/>
    <w:rsid w:val="00A92B28"/>
    <w:rsid w:val="00A93034"/>
    <w:rsid w:val="00A930FF"/>
    <w:rsid w:val="00A932BB"/>
    <w:rsid w:val="00A939A6"/>
    <w:rsid w:val="00A93A40"/>
    <w:rsid w:val="00A93AB1"/>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0CC"/>
    <w:rsid w:val="00A96267"/>
    <w:rsid w:val="00A96D24"/>
    <w:rsid w:val="00A96EDE"/>
    <w:rsid w:val="00A96EFE"/>
    <w:rsid w:val="00A96FE2"/>
    <w:rsid w:val="00A9719E"/>
    <w:rsid w:val="00A976AF"/>
    <w:rsid w:val="00A9786B"/>
    <w:rsid w:val="00A97E11"/>
    <w:rsid w:val="00AA0076"/>
    <w:rsid w:val="00AA02A6"/>
    <w:rsid w:val="00AA0B21"/>
    <w:rsid w:val="00AA1212"/>
    <w:rsid w:val="00AA1962"/>
    <w:rsid w:val="00AA1CD4"/>
    <w:rsid w:val="00AA1D6D"/>
    <w:rsid w:val="00AA21C4"/>
    <w:rsid w:val="00AA2260"/>
    <w:rsid w:val="00AA2707"/>
    <w:rsid w:val="00AA28CA"/>
    <w:rsid w:val="00AA2963"/>
    <w:rsid w:val="00AA29AA"/>
    <w:rsid w:val="00AA2C67"/>
    <w:rsid w:val="00AA2D3C"/>
    <w:rsid w:val="00AA38CE"/>
    <w:rsid w:val="00AA3A10"/>
    <w:rsid w:val="00AA3A70"/>
    <w:rsid w:val="00AA3FDB"/>
    <w:rsid w:val="00AA40F0"/>
    <w:rsid w:val="00AA4230"/>
    <w:rsid w:val="00AA4459"/>
    <w:rsid w:val="00AA4CDA"/>
    <w:rsid w:val="00AA5100"/>
    <w:rsid w:val="00AA5641"/>
    <w:rsid w:val="00AA5650"/>
    <w:rsid w:val="00AA5824"/>
    <w:rsid w:val="00AA5E94"/>
    <w:rsid w:val="00AA5EB9"/>
    <w:rsid w:val="00AA6398"/>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7AE"/>
    <w:rsid w:val="00AB291D"/>
    <w:rsid w:val="00AB2952"/>
    <w:rsid w:val="00AB29FB"/>
    <w:rsid w:val="00AB2B94"/>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B5A"/>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6CD"/>
    <w:rsid w:val="00AC0F54"/>
    <w:rsid w:val="00AC122F"/>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6023"/>
    <w:rsid w:val="00AC6485"/>
    <w:rsid w:val="00AC64F9"/>
    <w:rsid w:val="00AC67B9"/>
    <w:rsid w:val="00AC6FAC"/>
    <w:rsid w:val="00AD06F3"/>
    <w:rsid w:val="00AD0E4D"/>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542"/>
    <w:rsid w:val="00AD466C"/>
    <w:rsid w:val="00AD4AFE"/>
    <w:rsid w:val="00AD4DD3"/>
    <w:rsid w:val="00AD4F13"/>
    <w:rsid w:val="00AD5370"/>
    <w:rsid w:val="00AD5877"/>
    <w:rsid w:val="00AD58A2"/>
    <w:rsid w:val="00AD5D07"/>
    <w:rsid w:val="00AD5E40"/>
    <w:rsid w:val="00AD6097"/>
    <w:rsid w:val="00AD63E0"/>
    <w:rsid w:val="00AD6567"/>
    <w:rsid w:val="00AD6778"/>
    <w:rsid w:val="00AD69D7"/>
    <w:rsid w:val="00AD6C08"/>
    <w:rsid w:val="00AD6C6F"/>
    <w:rsid w:val="00AD711F"/>
    <w:rsid w:val="00AD74B6"/>
    <w:rsid w:val="00AD7E1D"/>
    <w:rsid w:val="00AE026B"/>
    <w:rsid w:val="00AE0654"/>
    <w:rsid w:val="00AE1529"/>
    <w:rsid w:val="00AE1AA7"/>
    <w:rsid w:val="00AE212F"/>
    <w:rsid w:val="00AE218C"/>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A14"/>
    <w:rsid w:val="00AE5DA9"/>
    <w:rsid w:val="00AE5E02"/>
    <w:rsid w:val="00AE6203"/>
    <w:rsid w:val="00AE6296"/>
    <w:rsid w:val="00AE6453"/>
    <w:rsid w:val="00AE69DC"/>
    <w:rsid w:val="00AE6D60"/>
    <w:rsid w:val="00AE6F25"/>
    <w:rsid w:val="00AE79F8"/>
    <w:rsid w:val="00AF028B"/>
    <w:rsid w:val="00AF07BA"/>
    <w:rsid w:val="00AF09A5"/>
    <w:rsid w:val="00AF0B6A"/>
    <w:rsid w:val="00AF116F"/>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5178"/>
    <w:rsid w:val="00AF54FE"/>
    <w:rsid w:val="00AF5695"/>
    <w:rsid w:val="00AF5A92"/>
    <w:rsid w:val="00AF5ABF"/>
    <w:rsid w:val="00AF5AD7"/>
    <w:rsid w:val="00AF600C"/>
    <w:rsid w:val="00AF601A"/>
    <w:rsid w:val="00AF67E1"/>
    <w:rsid w:val="00AF694F"/>
    <w:rsid w:val="00AF69A0"/>
    <w:rsid w:val="00AF6A1A"/>
    <w:rsid w:val="00AF700B"/>
    <w:rsid w:val="00AF75E7"/>
    <w:rsid w:val="00AF7655"/>
    <w:rsid w:val="00AF76B8"/>
    <w:rsid w:val="00AF77C0"/>
    <w:rsid w:val="00AF78E5"/>
    <w:rsid w:val="00B000DA"/>
    <w:rsid w:val="00B002BC"/>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DE"/>
    <w:rsid w:val="00B130B8"/>
    <w:rsid w:val="00B1322F"/>
    <w:rsid w:val="00B13965"/>
    <w:rsid w:val="00B13A14"/>
    <w:rsid w:val="00B13B42"/>
    <w:rsid w:val="00B13CF0"/>
    <w:rsid w:val="00B13EC3"/>
    <w:rsid w:val="00B14342"/>
    <w:rsid w:val="00B14405"/>
    <w:rsid w:val="00B14A9E"/>
    <w:rsid w:val="00B150CE"/>
    <w:rsid w:val="00B154A2"/>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0929"/>
    <w:rsid w:val="00B21063"/>
    <w:rsid w:val="00B21456"/>
    <w:rsid w:val="00B214C7"/>
    <w:rsid w:val="00B2178C"/>
    <w:rsid w:val="00B21A46"/>
    <w:rsid w:val="00B223FB"/>
    <w:rsid w:val="00B22771"/>
    <w:rsid w:val="00B227C4"/>
    <w:rsid w:val="00B2288C"/>
    <w:rsid w:val="00B22A2F"/>
    <w:rsid w:val="00B22C6F"/>
    <w:rsid w:val="00B231FE"/>
    <w:rsid w:val="00B23238"/>
    <w:rsid w:val="00B233E9"/>
    <w:rsid w:val="00B23545"/>
    <w:rsid w:val="00B23FAF"/>
    <w:rsid w:val="00B240D0"/>
    <w:rsid w:val="00B244F4"/>
    <w:rsid w:val="00B24DAD"/>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1F6"/>
    <w:rsid w:val="00B3245C"/>
    <w:rsid w:val="00B329B2"/>
    <w:rsid w:val="00B32CB7"/>
    <w:rsid w:val="00B32D1A"/>
    <w:rsid w:val="00B32E13"/>
    <w:rsid w:val="00B33020"/>
    <w:rsid w:val="00B338F1"/>
    <w:rsid w:val="00B339F9"/>
    <w:rsid w:val="00B33C85"/>
    <w:rsid w:val="00B34264"/>
    <w:rsid w:val="00B34420"/>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BB9"/>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8D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57A"/>
    <w:rsid w:val="00B528A1"/>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CAC"/>
    <w:rsid w:val="00B55ECF"/>
    <w:rsid w:val="00B5611C"/>
    <w:rsid w:val="00B564CF"/>
    <w:rsid w:val="00B566DC"/>
    <w:rsid w:val="00B5689B"/>
    <w:rsid w:val="00B5691B"/>
    <w:rsid w:val="00B56B1B"/>
    <w:rsid w:val="00B56BC1"/>
    <w:rsid w:val="00B56CC4"/>
    <w:rsid w:val="00B57025"/>
    <w:rsid w:val="00B5709E"/>
    <w:rsid w:val="00B5737B"/>
    <w:rsid w:val="00B57C3C"/>
    <w:rsid w:val="00B57E74"/>
    <w:rsid w:val="00B57EF2"/>
    <w:rsid w:val="00B57F49"/>
    <w:rsid w:val="00B60215"/>
    <w:rsid w:val="00B602BE"/>
    <w:rsid w:val="00B604C4"/>
    <w:rsid w:val="00B60608"/>
    <w:rsid w:val="00B60A1C"/>
    <w:rsid w:val="00B60AA0"/>
    <w:rsid w:val="00B60D1F"/>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3257"/>
    <w:rsid w:val="00B63C35"/>
    <w:rsid w:val="00B63D5E"/>
    <w:rsid w:val="00B63DD4"/>
    <w:rsid w:val="00B6415A"/>
    <w:rsid w:val="00B64457"/>
    <w:rsid w:val="00B64596"/>
    <w:rsid w:val="00B64A2C"/>
    <w:rsid w:val="00B64C90"/>
    <w:rsid w:val="00B64CA8"/>
    <w:rsid w:val="00B6531A"/>
    <w:rsid w:val="00B654E5"/>
    <w:rsid w:val="00B65E55"/>
    <w:rsid w:val="00B660D0"/>
    <w:rsid w:val="00B66116"/>
    <w:rsid w:val="00B6659E"/>
    <w:rsid w:val="00B666C6"/>
    <w:rsid w:val="00B66878"/>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128"/>
    <w:rsid w:val="00B75456"/>
    <w:rsid w:val="00B75993"/>
    <w:rsid w:val="00B75A9A"/>
    <w:rsid w:val="00B75C32"/>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0CEF"/>
    <w:rsid w:val="00B80FD2"/>
    <w:rsid w:val="00B81097"/>
    <w:rsid w:val="00B81575"/>
    <w:rsid w:val="00B81596"/>
    <w:rsid w:val="00B81915"/>
    <w:rsid w:val="00B81952"/>
    <w:rsid w:val="00B81B38"/>
    <w:rsid w:val="00B81CD7"/>
    <w:rsid w:val="00B81DFC"/>
    <w:rsid w:val="00B822ED"/>
    <w:rsid w:val="00B826D0"/>
    <w:rsid w:val="00B827E0"/>
    <w:rsid w:val="00B82C0D"/>
    <w:rsid w:val="00B82D6E"/>
    <w:rsid w:val="00B8337F"/>
    <w:rsid w:val="00B83467"/>
    <w:rsid w:val="00B836C1"/>
    <w:rsid w:val="00B83955"/>
    <w:rsid w:val="00B83FDC"/>
    <w:rsid w:val="00B84364"/>
    <w:rsid w:val="00B843FD"/>
    <w:rsid w:val="00B845DB"/>
    <w:rsid w:val="00B84AA6"/>
    <w:rsid w:val="00B84B38"/>
    <w:rsid w:val="00B84D61"/>
    <w:rsid w:val="00B84E8B"/>
    <w:rsid w:val="00B84F0B"/>
    <w:rsid w:val="00B85093"/>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39E"/>
    <w:rsid w:val="00B95B82"/>
    <w:rsid w:val="00B95E8F"/>
    <w:rsid w:val="00B95FED"/>
    <w:rsid w:val="00B96071"/>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203F"/>
    <w:rsid w:val="00BA2480"/>
    <w:rsid w:val="00BA250B"/>
    <w:rsid w:val="00BA2D57"/>
    <w:rsid w:val="00BA2F62"/>
    <w:rsid w:val="00BA307B"/>
    <w:rsid w:val="00BA36CF"/>
    <w:rsid w:val="00BA3A81"/>
    <w:rsid w:val="00BA3F06"/>
    <w:rsid w:val="00BA4056"/>
    <w:rsid w:val="00BA4110"/>
    <w:rsid w:val="00BA4148"/>
    <w:rsid w:val="00BA5273"/>
    <w:rsid w:val="00BA52F0"/>
    <w:rsid w:val="00BA540F"/>
    <w:rsid w:val="00BA557F"/>
    <w:rsid w:val="00BA6152"/>
    <w:rsid w:val="00BA6404"/>
    <w:rsid w:val="00BA6509"/>
    <w:rsid w:val="00BA695A"/>
    <w:rsid w:val="00BA6D94"/>
    <w:rsid w:val="00BA6F96"/>
    <w:rsid w:val="00BA6FF2"/>
    <w:rsid w:val="00BA704B"/>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22DA"/>
    <w:rsid w:val="00BC26E2"/>
    <w:rsid w:val="00BC2707"/>
    <w:rsid w:val="00BC295D"/>
    <w:rsid w:val="00BC2AD0"/>
    <w:rsid w:val="00BC2F04"/>
    <w:rsid w:val="00BC31E4"/>
    <w:rsid w:val="00BC36AE"/>
    <w:rsid w:val="00BC3780"/>
    <w:rsid w:val="00BC3CB1"/>
    <w:rsid w:val="00BC40AF"/>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85F"/>
    <w:rsid w:val="00BD1C5B"/>
    <w:rsid w:val="00BD1F55"/>
    <w:rsid w:val="00BD1FBB"/>
    <w:rsid w:val="00BD20AF"/>
    <w:rsid w:val="00BD24C1"/>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222"/>
    <w:rsid w:val="00BD6448"/>
    <w:rsid w:val="00BD6D44"/>
    <w:rsid w:val="00BD6F09"/>
    <w:rsid w:val="00BD7095"/>
    <w:rsid w:val="00BD7210"/>
    <w:rsid w:val="00BD757C"/>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7B9"/>
    <w:rsid w:val="00BE6BCA"/>
    <w:rsid w:val="00BE7262"/>
    <w:rsid w:val="00BE7480"/>
    <w:rsid w:val="00BE75BA"/>
    <w:rsid w:val="00BE770E"/>
    <w:rsid w:val="00BE7AF5"/>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C00"/>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7435"/>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8D"/>
    <w:rsid w:val="00C05AE1"/>
    <w:rsid w:val="00C05D5A"/>
    <w:rsid w:val="00C05E1C"/>
    <w:rsid w:val="00C06132"/>
    <w:rsid w:val="00C0670F"/>
    <w:rsid w:val="00C06800"/>
    <w:rsid w:val="00C06926"/>
    <w:rsid w:val="00C06A5A"/>
    <w:rsid w:val="00C06B85"/>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C30"/>
    <w:rsid w:val="00C13CFE"/>
    <w:rsid w:val="00C13F66"/>
    <w:rsid w:val="00C13FFA"/>
    <w:rsid w:val="00C143CB"/>
    <w:rsid w:val="00C145C3"/>
    <w:rsid w:val="00C14603"/>
    <w:rsid w:val="00C14CF5"/>
    <w:rsid w:val="00C15224"/>
    <w:rsid w:val="00C153DE"/>
    <w:rsid w:val="00C155E9"/>
    <w:rsid w:val="00C156BF"/>
    <w:rsid w:val="00C16558"/>
    <w:rsid w:val="00C166C5"/>
    <w:rsid w:val="00C168A1"/>
    <w:rsid w:val="00C16EAB"/>
    <w:rsid w:val="00C17877"/>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3FB2"/>
    <w:rsid w:val="00C2449F"/>
    <w:rsid w:val="00C24558"/>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911"/>
    <w:rsid w:val="00C3397E"/>
    <w:rsid w:val="00C33B48"/>
    <w:rsid w:val="00C33BBE"/>
    <w:rsid w:val="00C33CD6"/>
    <w:rsid w:val="00C33DCB"/>
    <w:rsid w:val="00C33F6D"/>
    <w:rsid w:val="00C3413B"/>
    <w:rsid w:val="00C34293"/>
    <w:rsid w:val="00C346E9"/>
    <w:rsid w:val="00C348F9"/>
    <w:rsid w:val="00C35047"/>
    <w:rsid w:val="00C352BD"/>
    <w:rsid w:val="00C35423"/>
    <w:rsid w:val="00C35738"/>
    <w:rsid w:val="00C35828"/>
    <w:rsid w:val="00C35831"/>
    <w:rsid w:val="00C359FE"/>
    <w:rsid w:val="00C35C6D"/>
    <w:rsid w:val="00C360BE"/>
    <w:rsid w:val="00C363BE"/>
    <w:rsid w:val="00C36C3A"/>
    <w:rsid w:val="00C36D5F"/>
    <w:rsid w:val="00C3746E"/>
    <w:rsid w:val="00C37DD2"/>
    <w:rsid w:val="00C37FCF"/>
    <w:rsid w:val="00C37FEE"/>
    <w:rsid w:val="00C40072"/>
    <w:rsid w:val="00C409E5"/>
    <w:rsid w:val="00C40C42"/>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2C0"/>
    <w:rsid w:val="00C5146E"/>
    <w:rsid w:val="00C5158D"/>
    <w:rsid w:val="00C515BC"/>
    <w:rsid w:val="00C51679"/>
    <w:rsid w:val="00C51997"/>
    <w:rsid w:val="00C51A94"/>
    <w:rsid w:val="00C51E64"/>
    <w:rsid w:val="00C52965"/>
    <w:rsid w:val="00C5303F"/>
    <w:rsid w:val="00C53274"/>
    <w:rsid w:val="00C53428"/>
    <w:rsid w:val="00C534EF"/>
    <w:rsid w:val="00C53606"/>
    <w:rsid w:val="00C53A83"/>
    <w:rsid w:val="00C53B85"/>
    <w:rsid w:val="00C53E01"/>
    <w:rsid w:val="00C54106"/>
    <w:rsid w:val="00C5453F"/>
    <w:rsid w:val="00C54583"/>
    <w:rsid w:val="00C545AF"/>
    <w:rsid w:val="00C54737"/>
    <w:rsid w:val="00C54A7C"/>
    <w:rsid w:val="00C54F27"/>
    <w:rsid w:val="00C55076"/>
    <w:rsid w:val="00C55495"/>
    <w:rsid w:val="00C5569B"/>
    <w:rsid w:val="00C556B8"/>
    <w:rsid w:val="00C55876"/>
    <w:rsid w:val="00C558DE"/>
    <w:rsid w:val="00C5597B"/>
    <w:rsid w:val="00C559D9"/>
    <w:rsid w:val="00C55A10"/>
    <w:rsid w:val="00C55DAD"/>
    <w:rsid w:val="00C56021"/>
    <w:rsid w:val="00C560E9"/>
    <w:rsid w:val="00C56137"/>
    <w:rsid w:val="00C56264"/>
    <w:rsid w:val="00C56613"/>
    <w:rsid w:val="00C56875"/>
    <w:rsid w:val="00C5689D"/>
    <w:rsid w:val="00C56C62"/>
    <w:rsid w:val="00C56DA5"/>
    <w:rsid w:val="00C57496"/>
    <w:rsid w:val="00C575F5"/>
    <w:rsid w:val="00C57797"/>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B49"/>
    <w:rsid w:val="00C62BD1"/>
    <w:rsid w:val="00C62BE9"/>
    <w:rsid w:val="00C6333F"/>
    <w:rsid w:val="00C6338F"/>
    <w:rsid w:val="00C63F8A"/>
    <w:rsid w:val="00C641D0"/>
    <w:rsid w:val="00C64216"/>
    <w:rsid w:val="00C6429E"/>
    <w:rsid w:val="00C647A3"/>
    <w:rsid w:val="00C64C9D"/>
    <w:rsid w:val="00C64E70"/>
    <w:rsid w:val="00C64F3D"/>
    <w:rsid w:val="00C65733"/>
    <w:rsid w:val="00C6628A"/>
    <w:rsid w:val="00C66466"/>
    <w:rsid w:val="00C66782"/>
    <w:rsid w:val="00C6692A"/>
    <w:rsid w:val="00C670B0"/>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A2C"/>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BBB"/>
    <w:rsid w:val="00C86C62"/>
    <w:rsid w:val="00C86CDC"/>
    <w:rsid w:val="00C86FA1"/>
    <w:rsid w:val="00C87118"/>
    <w:rsid w:val="00C871B6"/>
    <w:rsid w:val="00C872F1"/>
    <w:rsid w:val="00C87508"/>
    <w:rsid w:val="00C87AE1"/>
    <w:rsid w:val="00C9025B"/>
    <w:rsid w:val="00C9069D"/>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DB1"/>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15C"/>
    <w:rsid w:val="00CA13FB"/>
    <w:rsid w:val="00CA1489"/>
    <w:rsid w:val="00CA19C0"/>
    <w:rsid w:val="00CA1F4D"/>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5ED"/>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DF"/>
    <w:rsid w:val="00CB082E"/>
    <w:rsid w:val="00CB0914"/>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6E76"/>
    <w:rsid w:val="00CB7140"/>
    <w:rsid w:val="00CB744C"/>
    <w:rsid w:val="00CB7457"/>
    <w:rsid w:val="00CB751D"/>
    <w:rsid w:val="00CB7B93"/>
    <w:rsid w:val="00CB7BE5"/>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21D7"/>
    <w:rsid w:val="00CD21DC"/>
    <w:rsid w:val="00CD249D"/>
    <w:rsid w:val="00CD28C5"/>
    <w:rsid w:val="00CD2DA1"/>
    <w:rsid w:val="00CD32E3"/>
    <w:rsid w:val="00CD336B"/>
    <w:rsid w:val="00CD373E"/>
    <w:rsid w:val="00CD3B70"/>
    <w:rsid w:val="00CD3BE9"/>
    <w:rsid w:val="00CD3C7F"/>
    <w:rsid w:val="00CD3FE5"/>
    <w:rsid w:val="00CD4203"/>
    <w:rsid w:val="00CD4325"/>
    <w:rsid w:val="00CD4448"/>
    <w:rsid w:val="00CD4C32"/>
    <w:rsid w:val="00CD5151"/>
    <w:rsid w:val="00CD5176"/>
    <w:rsid w:val="00CD528F"/>
    <w:rsid w:val="00CD55A1"/>
    <w:rsid w:val="00CD59C0"/>
    <w:rsid w:val="00CD5C1D"/>
    <w:rsid w:val="00CD60EE"/>
    <w:rsid w:val="00CD6218"/>
    <w:rsid w:val="00CD64B3"/>
    <w:rsid w:val="00CD686C"/>
    <w:rsid w:val="00CD692C"/>
    <w:rsid w:val="00CD6B9C"/>
    <w:rsid w:val="00CD6BD8"/>
    <w:rsid w:val="00CD6F7A"/>
    <w:rsid w:val="00CD7074"/>
    <w:rsid w:val="00CD7115"/>
    <w:rsid w:val="00CD716E"/>
    <w:rsid w:val="00CD73C9"/>
    <w:rsid w:val="00CD742C"/>
    <w:rsid w:val="00CD7700"/>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E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03"/>
    <w:rsid w:val="00CE4FCD"/>
    <w:rsid w:val="00CE54B0"/>
    <w:rsid w:val="00CE5CBB"/>
    <w:rsid w:val="00CE5ED9"/>
    <w:rsid w:val="00CE6143"/>
    <w:rsid w:val="00CE6178"/>
    <w:rsid w:val="00CE6635"/>
    <w:rsid w:val="00CE6BA3"/>
    <w:rsid w:val="00CE6E02"/>
    <w:rsid w:val="00CE769E"/>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2B80"/>
    <w:rsid w:val="00CF31B4"/>
    <w:rsid w:val="00CF31DA"/>
    <w:rsid w:val="00CF3CC1"/>
    <w:rsid w:val="00CF441F"/>
    <w:rsid w:val="00CF4723"/>
    <w:rsid w:val="00CF4759"/>
    <w:rsid w:val="00CF4D7E"/>
    <w:rsid w:val="00CF4E4F"/>
    <w:rsid w:val="00CF59EC"/>
    <w:rsid w:val="00CF5A2E"/>
    <w:rsid w:val="00CF5AE3"/>
    <w:rsid w:val="00CF5E75"/>
    <w:rsid w:val="00CF64BC"/>
    <w:rsid w:val="00CF6B72"/>
    <w:rsid w:val="00CF6ECE"/>
    <w:rsid w:val="00CF71DD"/>
    <w:rsid w:val="00CF772C"/>
    <w:rsid w:val="00CF7791"/>
    <w:rsid w:val="00CF7D1B"/>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44E"/>
    <w:rsid w:val="00D108B0"/>
    <w:rsid w:val="00D10919"/>
    <w:rsid w:val="00D10A43"/>
    <w:rsid w:val="00D11398"/>
    <w:rsid w:val="00D116AE"/>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C2E"/>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4B"/>
    <w:rsid w:val="00D205F1"/>
    <w:rsid w:val="00D2062E"/>
    <w:rsid w:val="00D206F7"/>
    <w:rsid w:val="00D2092F"/>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0D5"/>
    <w:rsid w:val="00D23873"/>
    <w:rsid w:val="00D23A7C"/>
    <w:rsid w:val="00D23B63"/>
    <w:rsid w:val="00D23C8A"/>
    <w:rsid w:val="00D23ED7"/>
    <w:rsid w:val="00D240C6"/>
    <w:rsid w:val="00D247A5"/>
    <w:rsid w:val="00D24C8B"/>
    <w:rsid w:val="00D24CBE"/>
    <w:rsid w:val="00D24E52"/>
    <w:rsid w:val="00D2533F"/>
    <w:rsid w:val="00D25628"/>
    <w:rsid w:val="00D25B02"/>
    <w:rsid w:val="00D25DB0"/>
    <w:rsid w:val="00D25FA0"/>
    <w:rsid w:val="00D261E1"/>
    <w:rsid w:val="00D2639C"/>
    <w:rsid w:val="00D2664C"/>
    <w:rsid w:val="00D2675F"/>
    <w:rsid w:val="00D26E38"/>
    <w:rsid w:val="00D26E46"/>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309C"/>
    <w:rsid w:val="00D333AF"/>
    <w:rsid w:val="00D3346B"/>
    <w:rsid w:val="00D3360D"/>
    <w:rsid w:val="00D336A1"/>
    <w:rsid w:val="00D3391D"/>
    <w:rsid w:val="00D33D4D"/>
    <w:rsid w:val="00D33DD9"/>
    <w:rsid w:val="00D33F37"/>
    <w:rsid w:val="00D3409E"/>
    <w:rsid w:val="00D343D2"/>
    <w:rsid w:val="00D34975"/>
    <w:rsid w:val="00D3497B"/>
    <w:rsid w:val="00D349D0"/>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37DB8"/>
    <w:rsid w:val="00D40303"/>
    <w:rsid w:val="00D40332"/>
    <w:rsid w:val="00D40A2C"/>
    <w:rsid w:val="00D40A6D"/>
    <w:rsid w:val="00D410A7"/>
    <w:rsid w:val="00D412F3"/>
    <w:rsid w:val="00D413E9"/>
    <w:rsid w:val="00D4174D"/>
    <w:rsid w:val="00D41F30"/>
    <w:rsid w:val="00D420CE"/>
    <w:rsid w:val="00D4226E"/>
    <w:rsid w:val="00D42819"/>
    <w:rsid w:val="00D42F7B"/>
    <w:rsid w:val="00D42FAF"/>
    <w:rsid w:val="00D43012"/>
    <w:rsid w:val="00D433E5"/>
    <w:rsid w:val="00D4368B"/>
    <w:rsid w:val="00D436A8"/>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89D"/>
    <w:rsid w:val="00D54E1C"/>
    <w:rsid w:val="00D54EA0"/>
    <w:rsid w:val="00D54FB0"/>
    <w:rsid w:val="00D55062"/>
    <w:rsid w:val="00D555D5"/>
    <w:rsid w:val="00D55AFE"/>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1B3"/>
    <w:rsid w:val="00D60350"/>
    <w:rsid w:val="00D603D6"/>
    <w:rsid w:val="00D604A9"/>
    <w:rsid w:val="00D60DD4"/>
    <w:rsid w:val="00D617E6"/>
    <w:rsid w:val="00D61A63"/>
    <w:rsid w:val="00D62012"/>
    <w:rsid w:val="00D6211D"/>
    <w:rsid w:val="00D6221A"/>
    <w:rsid w:val="00D62404"/>
    <w:rsid w:val="00D6240D"/>
    <w:rsid w:val="00D62979"/>
    <w:rsid w:val="00D62A31"/>
    <w:rsid w:val="00D62A40"/>
    <w:rsid w:val="00D62AF4"/>
    <w:rsid w:val="00D634B0"/>
    <w:rsid w:val="00D63A44"/>
    <w:rsid w:val="00D63A4D"/>
    <w:rsid w:val="00D63D7B"/>
    <w:rsid w:val="00D63EF4"/>
    <w:rsid w:val="00D640A7"/>
    <w:rsid w:val="00D643CE"/>
    <w:rsid w:val="00D644E5"/>
    <w:rsid w:val="00D64CAE"/>
    <w:rsid w:val="00D64ED6"/>
    <w:rsid w:val="00D65214"/>
    <w:rsid w:val="00D658A4"/>
    <w:rsid w:val="00D659DB"/>
    <w:rsid w:val="00D6609C"/>
    <w:rsid w:val="00D66186"/>
    <w:rsid w:val="00D661E5"/>
    <w:rsid w:val="00D661F9"/>
    <w:rsid w:val="00D66454"/>
    <w:rsid w:val="00D667DA"/>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54A"/>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C64"/>
    <w:rsid w:val="00D81CA9"/>
    <w:rsid w:val="00D81D68"/>
    <w:rsid w:val="00D81F60"/>
    <w:rsid w:val="00D8228A"/>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30F"/>
    <w:rsid w:val="00D853CC"/>
    <w:rsid w:val="00D854F1"/>
    <w:rsid w:val="00D85E9D"/>
    <w:rsid w:val="00D85F27"/>
    <w:rsid w:val="00D86074"/>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4FF"/>
    <w:rsid w:val="00DA16C9"/>
    <w:rsid w:val="00DA1AF8"/>
    <w:rsid w:val="00DA1CED"/>
    <w:rsid w:val="00DA2065"/>
    <w:rsid w:val="00DA20E5"/>
    <w:rsid w:val="00DA3001"/>
    <w:rsid w:val="00DA30AB"/>
    <w:rsid w:val="00DA30AC"/>
    <w:rsid w:val="00DA30F8"/>
    <w:rsid w:val="00DA356C"/>
    <w:rsid w:val="00DA35E6"/>
    <w:rsid w:val="00DA3D64"/>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CAC"/>
    <w:rsid w:val="00DB1E96"/>
    <w:rsid w:val="00DB25D4"/>
    <w:rsid w:val="00DB2650"/>
    <w:rsid w:val="00DB29D6"/>
    <w:rsid w:val="00DB2C0B"/>
    <w:rsid w:val="00DB2CCB"/>
    <w:rsid w:val="00DB2DBE"/>
    <w:rsid w:val="00DB45D6"/>
    <w:rsid w:val="00DB4671"/>
    <w:rsid w:val="00DB4E4F"/>
    <w:rsid w:val="00DB557D"/>
    <w:rsid w:val="00DB565D"/>
    <w:rsid w:val="00DB5A82"/>
    <w:rsid w:val="00DB6050"/>
    <w:rsid w:val="00DB6421"/>
    <w:rsid w:val="00DB6B0C"/>
    <w:rsid w:val="00DB6C3E"/>
    <w:rsid w:val="00DB6FAE"/>
    <w:rsid w:val="00DB6FC6"/>
    <w:rsid w:val="00DB70C2"/>
    <w:rsid w:val="00DB70DE"/>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A08"/>
    <w:rsid w:val="00DC5BC2"/>
    <w:rsid w:val="00DC5D08"/>
    <w:rsid w:val="00DC5EAB"/>
    <w:rsid w:val="00DC61B9"/>
    <w:rsid w:val="00DC6336"/>
    <w:rsid w:val="00DC6584"/>
    <w:rsid w:val="00DC67A0"/>
    <w:rsid w:val="00DC6923"/>
    <w:rsid w:val="00DC6D81"/>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1D33"/>
    <w:rsid w:val="00DD203F"/>
    <w:rsid w:val="00DD24E3"/>
    <w:rsid w:val="00DD2686"/>
    <w:rsid w:val="00DD2EC3"/>
    <w:rsid w:val="00DD2F83"/>
    <w:rsid w:val="00DD302D"/>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C03"/>
    <w:rsid w:val="00DE53DF"/>
    <w:rsid w:val="00DE54A3"/>
    <w:rsid w:val="00DE55A2"/>
    <w:rsid w:val="00DE55B9"/>
    <w:rsid w:val="00DE5793"/>
    <w:rsid w:val="00DE6177"/>
    <w:rsid w:val="00DE67F1"/>
    <w:rsid w:val="00DE7174"/>
    <w:rsid w:val="00DE71DA"/>
    <w:rsid w:val="00DE7260"/>
    <w:rsid w:val="00DE736C"/>
    <w:rsid w:val="00DE74D8"/>
    <w:rsid w:val="00DE74F0"/>
    <w:rsid w:val="00DE76F6"/>
    <w:rsid w:val="00DE7828"/>
    <w:rsid w:val="00DE79E9"/>
    <w:rsid w:val="00DE7A63"/>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20A6"/>
    <w:rsid w:val="00E02334"/>
    <w:rsid w:val="00E02B74"/>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736"/>
    <w:rsid w:val="00E05939"/>
    <w:rsid w:val="00E0597D"/>
    <w:rsid w:val="00E05D44"/>
    <w:rsid w:val="00E05E1C"/>
    <w:rsid w:val="00E05FF1"/>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20D0"/>
    <w:rsid w:val="00E127DA"/>
    <w:rsid w:val="00E12AF5"/>
    <w:rsid w:val="00E12BC3"/>
    <w:rsid w:val="00E12CF2"/>
    <w:rsid w:val="00E12E87"/>
    <w:rsid w:val="00E13BD5"/>
    <w:rsid w:val="00E13CF0"/>
    <w:rsid w:val="00E13D0C"/>
    <w:rsid w:val="00E14149"/>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438"/>
    <w:rsid w:val="00E22B1E"/>
    <w:rsid w:val="00E22C50"/>
    <w:rsid w:val="00E22C8D"/>
    <w:rsid w:val="00E22E4A"/>
    <w:rsid w:val="00E2301E"/>
    <w:rsid w:val="00E23075"/>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6BE"/>
    <w:rsid w:val="00E267D5"/>
    <w:rsid w:val="00E26825"/>
    <w:rsid w:val="00E26B6D"/>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F2B"/>
    <w:rsid w:val="00E33F31"/>
    <w:rsid w:val="00E342C3"/>
    <w:rsid w:val="00E34317"/>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6FE"/>
    <w:rsid w:val="00E377FB"/>
    <w:rsid w:val="00E37AD4"/>
    <w:rsid w:val="00E37AF9"/>
    <w:rsid w:val="00E37D3B"/>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B08"/>
    <w:rsid w:val="00E430FF"/>
    <w:rsid w:val="00E436B4"/>
    <w:rsid w:val="00E439B9"/>
    <w:rsid w:val="00E4437F"/>
    <w:rsid w:val="00E443E3"/>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2E79"/>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050"/>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01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4275"/>
    <w:rsid w:val="00E74406"/>
    <w:rsid w:val="00E7562E"/>
    <w:rsid w:val="00E75709"/>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754"/>
    <w:rsid w:val="00E9184D"/>
    <w:rsid w:val="00E91BC3"/>
    <w:rsid w:val="00E9269D"/>
    <w:rsid w:val="00E92904"/>
    <w:rsid w:val="00E929CC"/>
    <w:rsid w:val="00E92ADE"/>
    <w:rsid w:val="00E93209"/>
    <w:rsid w:val="00E932D2"/>
    <w:rsid w:val="00E935C8"/>
    <w:rsid w:val="00E93663"/>
    <w:rsid w:val="00E93898"/>
    <w:rsid w:val="00E939BA"/>
    <w:rsid w:val="00E93B9B"/>
    <w:rsid w:val="00E93E0C"/>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2303"/>
    <w:rsid w:val="00EA26ED"/>
    <w:rsid w:val="00EA2703"/>
    <w:rsid w:val="00EA2BB6"/>
    <w:rsid w:val="00EA2E04"/>
    <w:rsid w:val="00EA2EFB"/>
    <w:rsid w:val="00EA2FD2"/>
    <w:rsid w:val="00EA3050"/>
    <w:rsid w:val="00EA308F"/>
    <w:rsid w:val="00EA327B"/>
    <w:rsid w:val="00EA34CB"/>
    <w:rsid w:val="00EA38D0"/>
    <w:rsid w:val="00EA3B01"/>
    <w:rsid w:val="00EA4125"/>
    <w:rsid w:val="00EA46F0"/>
    <w:rsid w:val="00EA49E7"/>
    <w:rsid w:val="00EA4CF7"/>
    <w:rsid w:val="00EA4E92"/>
    <w:rsid w:val="00EA55BC"/>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3905"/>
    <w:rsid w:val="00EB4132"/>
    <w:rsid w:val="00EB4163"/>
    <w:rsid w:val="00EB41EF"/>
    <w:rsid w:val="00EB429B"/>
    <w:rsid w:val="00EB4472"/>
    <w:rsid w:val="00EB46B5"/>
    <w:rsid w:val="00EB477F"/>
    <w:rsid w:val="00EB481F"/>
    <w:rsid w:val="00EB4F12"/>
    <w:rsid w:val="00EB504C"/>
    <w:rsid w:val="00EB5AED"/>
    <w:rsid w:val="00EB63E3"/>
    <w:rsid w:val="00EB6614"/>
    <w:rsid w:val="00EB6DD6"/>
    <w:rsid w:val="00EB6F2D"/>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B0F"/>
    <w:rsid w:val="00EC211A"/>
    <w:rsid w:val="00EC2756"/>
    <w:rsid w:val="00EC2B4D"/>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CB6"/>
    <w:rsid w:val="00EC7ED7"/>
    <w:rsid w:val="00ED07EE"/>
    <w:rsid w:val="00ED09EE"/>
    <w:rsid w:val="00ED09F7"/>
    <w:rsid w:val="00ED0AB6"/>
    <w:rsid w:val="00ED0E12"/>
    <w:rsid w:val="00ED0E26"/>
    <w:rsid w:val="00ED1183"/>
    <w:rsid w:val="00ED1419"/>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11"/>
    <w:rsid w:val="00EE0C62"/>
    <w:rsid w:val="00EE0F41"/>
    <w:rsid w:val="00EE163C"/>
    <w:rsid w:val="00EE16EB"/>
    <w:rsid w:val="00EE1A48"/>
    <w:rsid w:val="00EE1A66"/>
    <w:rsid w:val="00EE2098"/>
    <w:rsid w:val="00EE2199"/>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D1"/>
    <w:rsid w:val="00EE6460"/>
    <w:rsid w:val="00EE663F"/>
    <w:rsid w:val="00EE6A9E"/>
    <w:rsid w:val="00EE6CA7"/>
    <w:rsid w:val="00EE6D61"/>
    <w:rsid w:val="00EE7039"/>
    <w:rsid w:val="00EE70B1"/>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7F"/>
    <w:rsid w:val="00EF25B1"/>
    <w:rsid w:val="00EF261B"/>
    <w:rsid w:val="00EF2A30"/>
    <w:rsid w:val="00EF2BE5"/>
    <w:rsid w:val="00EF2DE8"/>
    <w:rsid w:val="00EF2FB7"/>
    <w:rsid w:val="00EF3151"/>
    <w:rsid w:val="00EF33EC"/>
    <w:rsid w:val="00EF387A"/>
    <w:rsid w:val="00EF3DE8"/>
    <w:rsid w:val="00EF40BA"/>
    <w:rsid w:val="00EF472B"/>
    <w:rsid w:val="00EF48CE"/>
    <w:rsid w:val="00EF4ADE"/>
    <w:rsid w:val="00EF4B16"/>
    <w:rsid w:val="00EF4E6B"/>
    <w:rsid w:val="00EF522E"/>
    <w:rsid w:val="00EF54B1"/>
    <w:rsid w:val="00EF569E"/>
    <w:rsid w:val="00EF571C"/>
    <w:rsid w:val="00EF58D1"/>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3DF7"/>
    <w:rsid w:val="00F04455"/>
    <w:rsid w:val="00F04609"/>
    <w:rsid w:val="00F04613"/>
    <w:rsid w:val="00F048FC"/>
    <w:rsid w:val="00F0499E"/>
    <w:rsid w:val="00F04B92"/>
    <w:rsid w:val="00F04BF6"/>
    <w:rsid w:val="00F04C9B"/>
    <w:rsid w:val="00F04CF2"/>
    <w:rsid w:val="00F04E82"/>
    <w:rsid w:val="00F05031"/>
    <w:rsid w:val="00F050CF"/>
    <w:rsid w:val="00F05214"/>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816"/>
    <w:rsid w:val="00F12FE8"/>
    <w:rsid w:val="00F132EC"/>
    <w:rsid w:val="00F13393"/>
    <w:rsid w:val="00F13820"/>
    <w:rsid w:val="00F13E45"/>
    <w:rsid w:val="00F14399"/>
    <w:rsid w:val="00F14505"/>
    <w:rsid w:val="00F1461F"/>
    <w:rsid w:val="00F146EE"/>
    <w:rsid w:val="00F1486C"/>
    <w:rsid w:val="00F14C16"/>
    <w:rsid w:val="00F14C44"/>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DA8"/>
    <w:rsid w:val="00F21DFB"/>
    <w:rsid w:val="00F221A7"/>
    <w:rsid w:val="00F227D5"/>
    <w:rsid w:val="00F22809"/>
    <w:rsid w:val="00F22E5E"/>
    <w:rsid w:val="00F22FB0"/>
    <w:rsid w:val="00F23261"/>
    <w:rsid w:val="00F23520"/>
    <w:rsid w:val="00F23AA0"/>
    <w:rsid w:val="00F23B2E"/>
    <w:rsid w:val="00F23B99"/>
    <w:rsid w:val="00F23BD1"/>
    <w:rsid w:val="00F23E05"/>
    <w:rsid w:val="00F24058"/>
    <w:rsid w:val="00F2414D"/>
    <w:rsid w:val="00F24880"/>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C43"/>
    <w:rsid w:val="00F33F38"/>
    <w:rsid w:val="00F3421B"/>
    <w:rsid w:val="00F3432A"/>
    <w:rsid w:val="00F34D96"/>
    <w:rsid w:val="00F34E33"/>
    <w:rsid w:val="00F35594"/>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71F"/>
    <w:rsid w:val="00F40B5F"/>
    <w:rsid w:val="00F40FE0"/>
    <w:rsid w:val="00F414D9"/>
    <w:rsid w:val="00F41542"/>
    <w:rsid w:val="00F41926"/>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3EB"/>
    <w:rsid w:val="00F4595F"/>
    <w:rsid w:val="00F459EF"/>
    <w:rsid w:val="00F45CF1"/>
    <w:rsid w:val="00F45D99"/>
    <w:rsid w:val="00F45DFA"/>
    <w:rsid w:val="00F45F43"/>
    <w:rsid w:val="00F4600C"/>
    <w:rsid w:val="00F4613D"/>
    <w:rsid w:val="00F46371"/>
    <w:rsid w:val="00F46507"/>
    <w:rsid w:val="00F46535"/>
    <w:rsid w:val="00F46B62"/>
    <w:rsid w:val="00F46F93"/>
    <w:rsid w:val="00F471CF"/>
    <w:rsid w:val="00F471DE"/>
    <w:rsid w:val="00F47C09"/>
    <w:rsid w:val="00F47C18"/>
    <w:rsid w:val="00F47D96"/>
    <w:rsid w:val="00F47E6C"/>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4F5"/>
    <w:rsid w:val="00F52573"/>
    <w:rsid w:val="00F52A82"/>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EC2"/>
    <w:rsid w:val="00F561E2"/>
    <w:rsid w:val="00F56406"/>
    <w:rsid w:val="00F565F1"/>
    <w:rsid w:val="00F566B0"/>
    <w:rsid w:val="00F5695D"/>
    <w:rsid w:val="00F56BD7"/>
    <w:rsid w:val="00F57148"/>
    <w:rsid w:val="00F572B4"/>
    <w:rsid w:val="00F578B5"/>
    <w:rsid w:val="00F57954"/>
    <w:rsid w:val="00F57A02"/>
    <w:rsid w:val="00F57EC1"/>
    <w:rsid w:val="00F600E8"/>
    <w:rsid w:val="00F60233"/>
    <w:rsid w:val="00F6038A"/>
    <w:rsid w:val="00F6048C"/>
    <w:rsid w:val="00F6087B"/>
    <w:rsid w:val="00F61333"/>
    <w:rsid w:val="00F615A4"/>
    <w:rsid w:val="00F61954"/>
    <w:rsid w:val="00F62128"/>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6C4"/>
    <w:rsid w:val="00F729AC"/>
    <w:rsid w:val="00F72B18"/>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00"/>
    <w:rsid w:val="00F7649B"/>
    <w:rsid w:val="00F76566"/>
    <w:rsid w:val="00F76574"/>
    <w:rsid w:val="00F768F7"/>
    <w:rsid w:val="00F76BAF"/>
    <w:rsid w:val="00F76C19"/>
    <w:rsid w:val="00F77026"/>
    <w:rsid w:val="00F774E6"/>
    <w:rsid w:val="00F7785A"/>
    <w:rsid w:val="00F779EB"/>
    <w:rsid w:val="00F77B41"/>
    <w:rsid w:val="00F77DD0"/>
    <w:rsid w:val="00F805FF"/>
    <w:rsid w:val="00F80699"/>
    <w:rsid w:val="00F80B51"/>
    <w:rsid w:val="00F80F7E"/>
    <w:rsid w:val="00F8137C"/>
    <w:rsid w:val="00F814D2"/>
    <w:rsid w:val="00F816CF"/>
    <w:rsid w:val="00F81858"/>
    <w:rsid w:val="00F8191A"/>
    <w:rsid w:val="00F82267"/>
    <w:rsid w:val="00F822E5"/>
    <w:rsid w:val="00F82637"/>
    <w:rsid w:val="00F82BCD"/>
    <w:rsid w:val="00F82D8A"/>
    <w:rsid w:val="00F82F4E"/>
    <w:rsid w:val="00F833B6"/>
    <w:rsid w:val="00F836F2"/>
    <w:rsid w:val="00F83949"/>
    <w:rsid w:val="00F839ED"/>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A50"/>
    <w:rsid w:val="00F91E24"/>
    <w:rsid w:val="00F922BD"/>
    <w:rsid w:val="00F924B6"/>
    <w:rsid w:val="00F92535"/>
    <w:rsid w:val="00F92710"/>
    <w:rsid w:val="00F9299B"/>
    <w:rsid w:val="00F92C86"/>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4E"/>
    <w:rsid w:val="00F96565"/>
    <w:rsid w:val="00F965B8"/>
    <w:rsid w:val="00F96B12"/>
    <w:rsid w:val="00F970D9"/>
    <w:rsid w:val="00F97846"/>
    <w:rsid w:val="00F97A59"/>
    <w:rsid w:val="00F97B0F"/>
    <w:rsid w:val="00F97B7F"/>
    <w:rsid w:val="00F97C08"/>
    <w:rsid w:val="00F97C9D"/>
    <w:rsid w:val="00F97E36"/>
    <w:rsid w:val="00FA0204"/>
    <w:rsid w:val="00FA03F0"/>
    <w:rsid w:val="00FA05F9"/>
    <w:rsid w:val="00FA065A"/>
    <w:rsid w:val="00FA0892"/>
    <w:rsid w:val="00FA09BE"/>
    <w:rsid w:val="00FA15D1"/>
    <w:rsid w:val="00FA180E"/>
    <w:rsid w:val="00FA1B9D"/>
    <w:rsid w:val="00FA1C0F"/>
    <w:rsid w:val="00FA20A0"/>
    <w:rsid w:val="00FA21CE"/>
    <w:rsid w:val="00FA249D"/>
    <w:rsid w:val="00FA2582"/>
    <w:rsid w:val="00FA29D5"/>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117"/>
    <w:rsid w:val="00FB0396"/>
    <w:rsid w:val="00FB03B0"/>
    <w:rsid w:val="00FB03D1"/>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471F"/>
    <w:rsid w:val="00FB4A04"/>
    <w:rsid w:val="00FB4AD4"/>
    <w:rsid w:val="00FB507D"/>
    <w:rsid w:val="00FB50B8"/>
    <w:rsid w:val="00FB520E"/>
    <w:rsid w:val="00FB55BF"/>
    <w:rsid w:val="00FB584B"/>
    <w:rsid w:val="00FB6BF2"/>
    <w:rsid w:val="00FB7013"/>
    <w:rsid w:val="00FB7260"/>
    <w:rsid w:val="00FB7A72"/>
    <w:rsid w:val="00FB7E09"/>
    <w:rsid w:val="00FB7E28"/>
    <w:rsid w:val="00FC04A2"/>
    <w:rsid w:val="00FC0689"/>
    <w:rsid w:val="00FC07D6"/>
    <w:rsid w:val="00FC09C5"/>
    <w:rsid w:val="00FC0B7F"/>
    <w:rsid w:val="00FC0C8B"/>
    <w:rsid w:val="00FC0D3D"/>
    <w:rsid w:val="00FC0D95"/>
    <w:rsid w:val="00FC111A"/>
    <w:rsid w:val="00FC11B0"/>
    <w:rsid w:val="00FC17A9"/>
    <w:rsid w:val="00FC1A31"/>
    <w:rsid w:val="00FC1AA7"/>
    <w:rsid w:val="00FC1BF7"/>
    <w:rsid w:val="00FC26CF"/>
    <w:rsid w:val="00FC2BB4"/>
    <w:rsid w:val="00FC359A"/>
    <w:rsid w:val="00FC36C6"/>
    <w:rsid w:val="00FC38DE"/>
    <w:rsid w:val="00FC3931"/>
    <w:rsid w:val="00FC3AE4"/>
    <w:rsid w:val="00FC3E9A"/>
    <w:rsid w:val="00FC3F04"/>
    <w:rsid w:val="00FC4282"/>
    <w:rsid w:val="00FC438C"/>
    <w:rsid w:val="00FC4593"/>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3B0"/>
    <w:rsid w:val="00FD6907"/>
    <w:rsid w:val="00FD6BA4"/>
    <w:rsid w:val="00FD7295"/>
    <w:rsid w:val="00FD7594"/>
    <w:rsid w:val="00FD75E2"/>
    <w:rsid w:val="00FD7616"/>
    <w:rsid w:val="00FD7B0D"/>
    <w:rsid w:val="00FE06A8"/>
    <w:rsid w:val="00FE09DC"/>
    <w:rsid w:val="00FE18DE"/>
    <w:rsid w:val="00FE1AD4"/>
    <w:rsid w:val="00FE1BD2"/>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5F8B"/>
    <w:rsid w:val="00FE659D"/>
    <w:rsid w:val="00FE65A0"/>
    <w:rsid w:val="00FE6784"/>
    <w:rsid w:val="00FE6E81"/>
    <w:rsid w:val="00FE6F89"/>
    <w:rsid w:val="00FE7239"/>
    <w:rsid w:val="00FE73F5"/>
    <w:rsid w:val="00FE7559"/>
    <w:rsid w:val="00FE7B50"/>
    <w:rsid w:val="00FF0071"/>
    <w:rsid w:val="00FF04E0"/>
    <w:rsid w:val="00FF0A46"/>
    <w:rsid w:val="00FF0AC7"/>
    <w:rsid w:val="00FF0B6D"/>
    <w:rsid w:val="00FF0BAC"/>
    <w:rsid w:val="00FF0DE0"/>
    <w:rsid w:val="00FF11A5"/>
    <w:rsid w:val="00FF14F1"/>
    <w:rsid w:val="00FF1744"/>
    <w:rsid w:val="00FF1EF9"/>
    <w:rsid w:val="00FF1FCD"/>
    <w:rsid w:val="00FF2100"/>
    <w:rsid w:val="00FF27AC"/>
    <w:rsid w:val="00FF2A0E"/>
    <w:rsid w:val="00FF2CA6"/>
    <w:rsid w:val="00FF327B"/>
    <w:rsid w:val="00FF34DE"/>
    <w:rsid w:val="00FF3569"/>
    <w:rsid w:val="00FF359F"/>
    <w:rsid w:val="00FF374F"/>
    <w:rsid w:val="00FF3A50"/>
    <w:rsid w:val="00FF3CFC"/>
    <w:rsid w:val="00FF3D06"/>
    <w:rsid w:val="00FF4111"/>
    <w:rsid w:val="00FF416E"/>
    <w:rsid w:val="00FF4659"/>
    <w:rsid w:val="00FF4AFA"/>
    <w:rsid w:val="00FF4C80"/>
    <w:rsid w:val="00FF5412"/>
    <w:rsid w:val="00FF57B7"/>
    <w:rsid w:val="00FF5983"/>
    <w:rsid w:val="00FF5C54"/>
    <w:rsid w:val="00FF62B9"/>
    <w:rsid w:val="00FF6312"/>
    <w:rsid w:val="00FF6588"/>
    <w:rsid w:val="00FF6A04"/>
    <w:rsid w:val="00FF6A60"/>
    <w:rsid w:val="00FF6D6D"/>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2.xml><?xml version="1.0" encoding="utf-8"?>
<ds:datastoreItem xmlns:ds="http://schemas.openxmlformats.org/officeDocument/2006/customXml" ds:itemID="{FD76711E-EEB0-440C-8672-BF39246B3A8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D40FD05-290A-43CE-8EE2-5D282C19E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65CA4-43DE-4813-BC41-2CB82DDCC05A}">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1948</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2025-02-07T16:47:00Z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