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48D94A69" w:rsidR="00540CD5" w:rsidRPr="00540CD5" w:rsidRDefault="00540CD5" w:rsidP="00540CD5">
      <w:pPr>
        <w:pStyle w:val="3gpptdocheadfirst"/>
        <w:rPr>
          <w:rFonts w:eastAsia="MS Mincho"/>
        </w:rPr>
      </w:pPr>
      <w:bookmarkStart w:id="0" w:name="_Hlk131173287"/>
      <w:bookmarkStart w:id="1" w:name="_Hlk131172920"/>
      <w:r w:rsidRPr="00540CD5">
        <w:rPr>
          <w:rFonts w:eastAsia="MS Mincho"/>
        </w:rPr>
        <w:t>3GPP TSG RAN WG1 #120</w:t>
      </w:r>
      <w:r>
        <w:rPr>
          <w:rFonts w:eastAsia="MS Mincho"/>
        </w:rPr>
        <w:tab/>
      </w:r>
      <w:r w:rsidRPr="00540CD5">
        <w:rPr>
          <w:rFonts w:eastAsia="MS Mincho"/>
        </w:rPr>
        <w:t>R1-250</w:t>
      </w:r>
      <w:r w:rsidR="00F6088C">
        <w:rPr>
          <w:rFonts w:eastAsia="MS Mincho"/>
        </w:rPr>
        <w:t>0</w:t>
      </w:r>
      <w:r w:rsidR="00C653B7">
        <w:rPr>
          <w:rFonts w:eastAsia="MS Mincho"/>
        </w:rPr>
        <w:t>612</w:t>
      </w:r>
    </w:p>
    <w:p w14:paraId="3A30E939" w14:textId="189C75FC" w:rsidR="00540CD5" w:rsidRPr="00A42CDC" w:rsidRDefault="00540CD5" w:rsidP="00540CD5">
      <w:pPr>
        <w:pStyle w:val="3gpptdocheadfirst"/>
        <w:rPr>
          <w:rFonts w:eastAsia="MS Mincho"/>
        </w:rPr>
      </w:pPr>
      <w:r w:rsidRPr="00540CD5">
        <w:rPr>
          <w:rFonts w:eastAsia="MS Mincho"/>
        </w:rPr>
        <w:t>Athens, Greece, February 17th – 21st, 2025</w:t>
      </w:r>
    </w:p>
    <w:p w14:paraId="1411D675" w14:textId="77777777" w:rsidR="00F64CA0" w:rsidRPr="00261CFC" w:rsidRDefault="00F64CA0" w:rsidP="006838EA">
      <w:pPr>
        <w:pStyle w:val="3gpptdocheadfirst"/>
        <w:jc w:val="both"/>
        <w:rPr>
          <w:lang w:val="en-US"/>
        </w:rPr>
      </w:pPr>
    </w:p>
    <w:p w14:paraId="3AA4BEA9" w14:textId="7EE5CF8F" w:rsidR="00E445A8" w:rsidRPr="00D71966" w:rsidRDefault="00E445A8" w:rsidP="006838EA">
      <w:pPr>
        <w:pStyle w:val="3gpptdochead"/>
        <w:jc w:val="both"/>
      </w:pPr>
      <w:r w:rsidRPr="00D71966">
        <w:t>Agenda Item:</w:t>
      </w:r>
      <w:r w:rsidRPr="00D71966">
        <w:tab/>
      </w:r>
      <w:r w:rsidR="00104FC0">
        <w:t>9.4.</w:t>
      </w:r>
      <w:r w:rsidR="007149E3">
        <w:t>4</w:t>
      </w:r>
    </w:p>
    <w:p w14:paraId="5D33345B" w14:textId="77777777" w:rsidR="00E445A8" w:rsidRPr="00D71966" w:rsidRDefault="00E445A8" w:rsidP="006838EA">
      <w:pPr>
        <w:pStyle w:val="3gpptdochead"/>
        <w:jc w:val="both"/>
      </w:pPr>
      <w:r w:rsidRPr="00D71966">
        <w:t>Source:</w:t>
      </w:r>
      <w:r w:rsidRPr="00D71966">
        <w:tab/>
        <w:t>NEC</w:t>
      </w:r>
    </w:p>
    <w:p w14:paraId="6420CED0" w14:textId="7226D2E3" w:rsidR="00E445A8" w:rsidRPr="00D71966" w:rsidRDefault="00E445A8" w:rsidP="006838EA">
      <w:pPr>
        <w:pStyle w:val="3gpptdochead"/>
        <w:jc w:val="both"/>
      </w:pPr>
      <w:r w:rsidRPr="00D71966">
        <w:t>Title:</w:t>
      </w:r>
      <w:r w:rsidRPr="00D71966">
        <w:tab/>
      </w:r>
      <w:r w:rsidR="00104FC0">
        <w:t xml:space="preserve">Discussion on </w:t>
      </w:r>
      <w:r w:rsidR="007149E3">
        <w:t>control and other aspects of ambient IoT</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040B05DE" w14:textId="77777777" w:rsidR="00653745" w:rsidRDefault="00653745" w:rsidP="00653745">
      <w:pPr>
        <w:pStyle w:val="3gpptxt"/>
        <w:jc w:val="both"/>
        <w:rPr>
          <w:rFonts w:eastAsiaTheme="minorEastAsia"/>
        </w:rPr>
      </w:pPr>
      <w:bookmarkStart w:id="3" w:name="_Hlk162857488"/>
      <w:bookmarkEnd w:id="0"/>
      <w:r>
        <w:rPr>
          <w:rFonts w:eastAsiaTheme="minorEastAsia"/>
        </w:rPr>
        <w:t>In RAN#106 meeting, a new WID (RP-</w:t>
      </w:r>
      <w:proofErr w:type="gramStart"/>
      <w:r>
        <w:rPr>
          <w:rFonts w:eastAsiaTheme="minorEastAsia"/>
        </w:rPr>
        <w:t>243326)[</w:t>
      </w:r>
      <w:proofErr w:type="gramEnd"/>
      <w:r>
        <w:rPr>
          <w:rFonts w:eastAsiaTheme="minorEastAsia"/>
        </w:rPr>
        <w:t>1] is proposed with RAN1 details below</w:t>
      </w:r>
      <w:r w:rsidRPr="00D71966">
        <w:rPr>
          <w:rFonts w:eastAsiaTheme="minorEastAsia"/>
        </w:rPr>
        <w:t>.</w:t>
      </w:r>
    </w:p>
    <w:tbl>
      <w:tblPr>
        <w:tblStyle w:val="a8"/>
        <w:tblW w:w="0" w:type="auto"/>
        <w:tblLook w:val="04A0" w:firstRow="1" w:lastRow="0" w:firstColumn="1" w:lastColumn="0" w:noHBand="0" w:noVBand="1"/>
      </w:tblPr>
      <w:tblGrid>
        <w:gridCol w:w="9628"/>
      </w:tblGrid>
      <w:tr w:rsidR="00653745" w14:paraId="69F43BED" w14:textId="77777777" w:rsidTr="00CC42A0">
        <w:tc>
          <w:tcPr>
            <w:tcW w:w="9628" w:type="dxa"/>
          </w:tcPr>
          <w:bookmarkEnd w:id="3"/>
          <w:p w14:paraId="35ECB9B1" w14:textId="77777777" w:rsidR="00653745" w:rsidRPr="007111C7" w:rsidRDefault="00653745" w:rsidP="00CC42A0">
            <w:pPr>
              <w:spacing w:after="120"/>
              <w:ind w:right="-96"/>
              <w:jc w:val="both"/>
              <w:rPr>
                <w:rFonts w:eastAsia="宋体"/>
                <w:lang w:eastAsia="ja-JP"/>
              </w:rPr>
            </w:pPr>
            <w:r w:rsidRPr="007111C7">
              <w:rPr>
                <w:rFonts w:eastAsia="宋体"/>
                <w:lang w:eastAsia="ja-JP"/>
              </w:rPr>
              <w:t>The following objectives are set, within the General Scope:</w:t>
            </w:r>
          </w:p>
          <w:p w14:paraId="559C7CF0" w14:textId="77777777" w:rsidR="00653745" w:rsidRPr="007111C7" w:rsidRDefault="00653745" w:rsidP="00653745">
            <w:pPr>
              <w:widowControl/>
              <w:numPr>
                <w:ilvl w:val="0"/>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RAN1 scope:</w:t>
            </w:r>
          </w:p>
          <w:p w14:paraId="6F71E185" w14:textId="77777777" w:rsidR="00653745" w:rsidRPr="007111C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7EE59F74" w14:textId="77777777" w:rsidR="00653745" w:rsidRPr="00C1068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val="pt-PT" w:eastAsia="ja-JP"/>
              </w:rPr>
            </w:pPr>
            <w:r w:rsidRPr="00C10687">
              <w:rPr>
                <w:rFonts w:eastAsia="宋体"/>
                <w:lang w:val="pt-PT" w:eastAsia="ja-JP"/>
              </w:rPr>
              <w:t>R2D and D2R signal(s)</w:t>
            </w:r>
          </w:p>
          <w:p w14:paraId="4A2313F6" w14:textId="77777777" w:rsidR="00653745" w:rsidRPr="007111C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Multiplexing/multiple access in R2D is by only TDMA, and in D2R is by only TDMA and FDMA.</w:t>
            </w:r>
          </w:p>
          <w:p w14:paraId="3EC190B8" w14:textId="77777777" w:rsidR="00653745" w:rsidRPr="007111C7" w:rsidRDefault="00653745" w:rsidP="00653745">
            <w:pPr>
              <w:widowControl/>
              <w:numPr>
                <w:ilvl w:val="1"/>
                <w:numId w:val="18"/>
              </w:numPr>
              <w:overflowPunct w:val="0"/>
              <w:autoSpaceDE w:val="0"/>
              <w:autoSpaceDN w:val="0"/>
              <w:adjustRightInd w:val="0"/>
              <w:spacing w:after="120"/>
              <w:ind w:right="-96"/>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22D9C035" w14:textId="77777777" w:rsidR="00653745"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16AF712C" w14:textId="77777777" w:rsidR="00653745"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63955623" w14:textId="77777777" w:rsidR="00653745" w:rsidRDefault="00653745" w:rsidP="00653745">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Either the Manchester line code in TR 38.769 or no line code (one to be down-selected); and</w:t>
            </w:r>
          </w:p>
          <w:p w14:paraId="73165C8C" w14:textId="77777777" w:rsidR="00653745" w:rsidRPr="007111C7" w:rsidRDefault="00653745" w:rsidP="00653745">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3BE94CEA" w14:textId="77777777" w:rsidR="00653745" w:rsidRPr="00AB3944"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00386FC6" w14:textId="77777777" w:rsidR="00653745" w:rsidRPr="007111C7"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1024AC57" w14:textId="77777777" w:rsidR="00653745" w:rsidRPr="00A96776" w:rsidRDefault="00653745" w:rsidP="00653745">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tc>
      </w:tr>
    </w:tbl>
    <w:p w14:paraId="59ABF5C1" w14:textId="77777777" w:rsidR="00653745" w:rsidRDefault="00653745" w:rsidP="00653745">
      <w:pPr>
        <w:pStyle w:val="3gpptxt"/>
        <w:jc w:val="both"/>
        <w:rPr>
          <w:rFonts w:eastAsiaTheme="minorEastAsia"/>
        </w:rPr>
      </w:pPr>
      <w:r w:rsidRPr="00D71966">
        <w:rPr>
          <w:rFonts w:eastAsiaTheme="minorEastAsia"/>
        </w:rPr>
        <w:t xml:space="preserve">In this paper, we discuss and give our views on </w:t>
      </w:r>
      <w:r>
        <w:rPr>
          <w:rFonts w:eastAsiaTheme="minorEastAsia"/>
        </w:rPr>
        <w:t>the aspects of multiple access, scheduling information and timing relationship of</w:t>
      </w:r>
      <w:r w:rsidRPr="00DD1C1A">
        <w:rPr>
          <w:rFonts w:eastAsiaTheme="minorEastAsia"/>
        </w:rPr>
        <w:t xml:space="preserve"> ambient IoT physical </w:t>
      </w:r>
      <w:r>
        <w:rPr>
          <w:rFonts w:eastAsiaTheme="minorEastAsia"/>
        </w:rPr>
        <w:t>channel design</w:t>
      </w:r>
      <w:r w:rsidRPr="00D71966">
        <w:rPr>
          <w:rFonts w:eastAsiaTheme="minorEastAsia"/>
        </w:rPr>
        <w:t>.</w:t>
      </w:r>
    </w:p>
    <w:p w14:paraId="4B5DE02C" w14:textId="77777777" w:rsidR="001F410D" w:rsidRPr="00653745" w:rsidRDefault="001F410D" w:rsidP="006838EA">
      <w:pPr>
        <w:pStyle w:val="3gpptxt"/>
        <w:jc w:val="both"/>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sidRPr="00D71966">
        <w:rPr>
          <w:rFonts w:eastAsiaTheme="minorEastAsia"/>
        </w:rPr>
        <w:tab/>
        <w:t>Discussion</w:t>
      </w:r>
    </w:p>
    <w:p w14:paraId="1695211C" w14:textId="58D0CCB6" w:rsidR="00F647AF" w:rsidRDefault="00F647AF" w:rsidP="00F647AF">
      <w:pPr>
        <w:pStyle w:val="3gpptitlelv2"/>
        <w:rPr>
          <w:rFonts w:eastAsiaTheme="minorEastAsia"/>
        </w:rPr>
      </w:pPr>
      <w:bookmarkStart w:id="4" w:name="_Hlk157954937"/>
      <w:r>
        <w:rPr>
          <w:rFonts w:eastAsiaTheme="minorEastAsia"/>
        </w:rPr>
        <w:t>2.</w:t>
      </w:r>
      <w:r w:rsidR="00512594">
        <w:rPr>
          <w:rFonts w:eastAsiaTheme="minorEastAsia"/>
        </w:rPr>
        <w:t>1</w:t>
      </w:r>
      <w:r>
        <w:rPr>
          <w:rFonts w:eastAsiaTheme="minorEastAsia"/>
        </w:rPr>
        <w:tab/>
        <w:t>Scheduling information</w:t>
      </w:r>
    </w:p>
    <w:bookmarkEnd w:id="4"/>
    <w:p w14:paraId="0657DB23" w14:textId="4B4DC201" w:rsidR="00733232" w:rsidRPr="006D5E40" w:rsidRDefault="00733232" w:rsidP="00733232">
      <w:pPr>
        <w:pStyle w:val="3gpptitlelv3"/>
        <w:rPr>
          <w:rFonts w:eastAsiaTheme="minorEastAsia"/>
        </w:rPr>
      </w:pPr>
      <w:r>
        <w:rPr>
          <w:rFonts w:eastAsiaTheme="minorEastAsia"/>
        </w:rPr>
        <w:t>2.</w:t>
      </w:r>
      <w:r w:rsidR="00246E64">
        <w:rPr>
          <w:rFonts w:eastAsiaTheme="minorEastAsia"/>
        </w:rPr>
        <w:t>1</w:t>
      </w:r>
      <w:r>
        <w:rPr>
          <w:rFonts w:eastAsiaTheme="minorEastAsia"/>
        </w:rPr>
        <w:t>.</w:t>
      </w:r>
      <w:r w:rsidR="00512594">
        <w:rPr>
          <w:rFonts w:eastAsiaTheme="minorEastAsia"/>
        </w:rPr>
        <w:t>1</w:t>
      </w:r>
      <w:r>
        <w:rPr>
          <w:rFonts w:eastAsiaTheme="minorEastAsia"/>
        </w:rPr>
        <w:t xml:space="preserve"> Time domain resource indication</w:t>
      </w:r>
    </w:p>
    <w:p w14:paraId="217AE93F" w14:textId="419F3BAC" w:rsidR="00BD6DBC" w:rsidRDefault="00BD6DBC" w:rsidP="00BD6DBC">
      <w:pPr>
        <w:pStyle w:val="3gpptxt"/>
        <w:jc w:val="both"/>
        <w:rPr>
          <w:rFonts w:eastAsiaTheme="minorEastAsia"/>
          <w:lang w:eastAsia="zh-CN"/>
        </w:rPr>
      </w:pPr>
      <w:r>
        <w:rPr>
          <w:rFonts w:eastAsiaTheme="minorEastAsia"/>
          <w:lang w:eastAsia="zh-CN"/>
        </w:rPr>
        <w:t xml:space="preserve">In TR 38.769[2], the </w:t>
      </w:r>
      <w:r w:rsidR="006834ED">
        <w:rPr>
          <w:rFonts w:eastAsiaTheme="minorEastAsia"/>
          <w:lang w:eastAsia="zh-CN"/>
        </w:rPr>
        <w:t>time</w:t>
      </w:r>
      <w:r>
        <w:rPr>
          <w:rFonts w:eastAsiaTheme="minorEastAsia"/>
          <w:lang w:eastAsia="zh-CN"/>
        </w:rPr>
        <w:t xml:space="preserve"> domain resource indication is discussed at part of scheduling information.</w:t>
      </w:r>
    </w:p>
    <w:tbl>
      <w:tblPr>
        <w:tblStyle w:val="a8"/>
        <w:tblW w:w="0" w:type="auto"/>
        <w:tblLook w:val="04A0" w:firstRow="1" w:lastRow="0" w:firstColumn="1" w:lastColumn="0" w:noHBand="0" w:noVBand="1"/>
      </w:tblPr>
      <w:tblGrid>
        <w:gridCol w:w="9628"/>
      </w:tblGrid>
      <w:tr w:rsidR="00BD6DBC" w14:paraId="1894DD34" w14:textId="77777777" w:rsidTr="003C545A">
        <w:tc>
          <w:tcPr>
            <w:tcW w:w="9628" w:type="dxa"/>
          </w:tcPr>
          <w:p w14:paraId="0352E05F" w14:textId="77777777" w:rsidR="00BD6DBC" w:rsidRPr="00590F1B" w:rsidRDefault="00BD6DBC" w:rsidP="003C545A">
            <w:pPr>
              <w:pStyle w:val="3"/>
              <w:numPr>
                <w:ilvl w:val="0"/>
                <w:numId w:val="0"/>
              </w:numPr>
              <w:ind w:left="720" w:hanging="720"/>
              <w:outlineLvl w:val="2"/>
              <w:rPr>
                <w:rFonts w:ascii="Times New Roman" w:eastAsia="等线" w:hAnsi="Times New Roman" w:cs="Times New Roman"/>
                <w:color w:val="auto"/>
              </w:rPr>
            </w:pPr>
            <w:r w:rsidRPr="00590F1B">
              <w:rPr>
                <w:rFonts w:ascii="Times New Roman" w:eastAsia="等线" w:hAnsi="Times New Roman" w:cs="Times New Roman"/>
                <w:color w:val="auto"/>
              </w:rPr>
              <w:lastRenderedPageBreak/>
              <w:t>6.1.2.8</w:t>
            </w:r>
            <w:r w:rsidRPr="00590F1B">
              <w:rPr>
                <w:rFonts w:ascii="Times New Roman" w:eastAsia="等线" w:hAnsi="Times New Roman" w:cs="Times New Roman"/>
                <w:color w:val="auto"/>
              </w:rPr>
              <w:tab/>
              <w:t>Scheduling of D2R</w:t>
            </w:r>
          </w:p>
          <w:p w14:paraId="1D763EC2" w14:textId="77777777" w:rsidR="00BD6DBC" w:rsidRPr="00CF683E" w:rsidRDefault="00BD6DBC" w:rsidP="003C545A">
            <w:pPr>
              <w:rPr>
                <w:rFonts w:eastAsia="等线"/>
              </w:rPr>
            </w:pPr>
            <w:r w:rsidRPr="00CF683E">
              <w:rPr>
                <w:rFonts w:eastAsia="等线"/>
              </w:rPr>
              <w:t>For D2R scheduling, the following information potentially can be explicitly/implicitly indicated to the device via the corresponding PRDCH:</w:t>
            </w:r>
          </w:p>
          <w:p w14:paraId="5C524C54" w14:textId="77777777" w:rsidR="00BD6DBC" w:rsidRPr="008E3DAD" w:rsidRDefault="00BD6DBC"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Time domain resources</w:t>
            </w:r>
          </w:p>
          <w:p w14:paraId="5C4717AB" w14:textId="77777777" w:rsidR="00BD6DBC" w:rsidRPr="008E3DAD" w:rsidRDefault="00BD6DBC"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Frequency domain resources</w:t>
            </w:r>
          </w:p>
          <w:p w14:paraId="2E63DD34" w14:textId="77777777" w:rsidR="00BD6DBC" w:rsidRPr="008E3DAD" w:rsidRDefault="00BD6DBC"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MCS-like information</w:t>
            </w:r>
          </w:p>
          <w:p w14:paraId="4829E4D0" w14:textId="77777777" w:rsidR="00BD6DBC" w:rsidRPr="008E3DAD" w:rsidRDefault="00BD6DBC"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Chip duration</w:t>
            </w:r>
          </w:p>
          <w:p w14:paraId="0A3BE000" w14:textId="77777777" w:rsidR="00BD6DBC" w:rsidRPr="008E3DAD" w:rsidRDefault="00BD6DBC"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ID associated with device(s)</w:t>
            </w:r>
          </w:p>
          <w:p w14:paraId="360D0AB6" w14:textId="77777777" w:rsidR="00BD6DBC" w:rsidRPr="008E3DAD" w:rsidRDefault="00BD6DBC"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Repetitions</w:t>
            </w:r>
          </w:p>
          <w:p w14:paraId="2D60B020" w14:textId="77777777" w:rsidR="00BD6DBC" w:rsidRPr="008E3DAD" w:rsidRDefault="00BD6DBC"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Midamble (if supported) related information</w:t>
            </w:r>
          </w:p>
          <w:p w14:paraId="5F534542" w14:textId="77777777" w:rsidR="00BD6DBC" w:rsidRPr="00590F1B" w:rsidRDefault="00BD6DBC" w:rsidP="006834ED"/>
        </w:tc>
      </w:tr>
    </w:tbl>
    <w:p w14:paraId="45D69CD6" w14:textId="0F9CE730" w:rsidR="00733232" w:rsidRDefault="00C74339" w:rsidP="00F647AF">
      <w:r>
        <w:t xml:space="preserve">In 5G NR, the time domain resource of PUSCH is indicated by </w:t>
      </w:r>
      <w:r w:rsidR="0067012C">
        <w:t xml:space="preserve">a </w:t>
      </w:r>
      <w:r>
        <w:t xml:space="preserve">TDRA table, </w:t>
      </w:r>
      <w:r w:rsidR="0067012C">
        <w:t xml:space="preserve">and each entry of the TDRA table represent a time duration with start symbol and length </w:t>
      </w:r>
      <w:r w:rsidR="000847B4">
        <w:t>within a slot. For D2R transmission, the definition of slot no longer e</w:t>
      </w:r>
      <w:r w:rsidR="00FB7F82">
        <w:t xml:space="preserve">xists, and time domain resource indication should be </w:t>
      </w:r>
      <w:r w:rsidR="00CD3308">
        <w:t>re-designed.</w:t>
      </w:r>
    </w:p>
    <w:p w14:paraId="56126049" w14:textId="7027E62D" w:rsidR="00CD3308" w:rsidRPr="00C74339" w:rsidRDefault="00CD3308" w:rsidP="00F647AF">
      <w:r>
        <w:rPr>
          <w:rFonts w:hint="eastAsia"/>
        </w:rPr>
        <w:t>I</w:t>
      </w:r>
      <w:r>
        <w:t>n our opinion, there are two options to indicate the time domain resources. Option 1 is to indicate the chips or modulated symbol of the D2R transmission. To save indication overhead, the gran</w:t>
      </w:r>
      <w:r w:rsidR="0051626C">
        <w:t>ularity of one unit could be one chip, M chips, groups of chips</w:t>
      </w:r>
      <w:r w:rsidR="007A3478">
        <w:t>. Option 2 is to indicate a TB size of D2R transmission, and allow the device to derive the time domain resource based on the TB size.</w:t>
      </w:r>
      <w:r w:rsidR="00023A55">
        <w:t xml:space="preserve"> Option 2 seems simple, but it requires </w:t>
      </w:r>
      <w:r w:rsidR="0030346D">
        <w:t xml:space="preserve">setting all rules for chip calculation. For example, </w:t>
      </w:r>
      <w:r w:rsidR="003F7892">
        <w:t>rules to determine midamble</w:t>
      </w:r>
      <w:r w:rsidR="0090201F">
        <w:t xml:space="preserve"> </w:t>
      </w:r>
      <w:r w:rsidR="0090201F">
        <w:rPr>
          <w:rFonts w:hint="eastAsia"/>
        </w:rPr>
        <w:t>n</w:t>
      </w:r>
      <w:r w:rsidR="0090201F">
        <w:t xml:space="preserve">eed </w:t>
      </w:r>
      <w:r w:rsidR="002159F2">
        <w:t>to be predetermined</w:t>
      </w:r>
      <w:r w:rsidR="003F7892">
        <w:t xml:space="preserve">. </w:t>
      </w:r>
    </w:p>
    <w:p w14:paraId="506B13C0" w14:textId="21C49DB2" w:rsidR="003F7892" w:rsidRDefault="003F7892" w:rsidP="003F7892">
      <w:pPr>
        <w:rPr>
          <w:b/>
          <w:bCs/>
        </w:rPr>
      </w:pPr>
      <w:r w:rsidRPr="002C6838">
        <w:rPr>
          <w:b/>
          <w:bCs/>
        </w:rPr>
        <w:t xml:space="preserve">Proposal </w:t>
      </w:r>
      <w:r w:rsidR="00246E64">
        <w:rPr>
          <w:b/>
          <w:bCs/>
        </w:rPr>
        <w:t>1</w:t>
      </w:r>
      <w:r w:rsidRPr="002C6838">
        <w:rPr>
          <w:b/>
          <w:bCs/>
        </w:rPr>
        <w:t>:</w:t>
      </w:r>
      <w:r>
        <w:rPr>
          <w:b/>
          <w:bCs/>
        </w:rPr>
        <w:t xml:space="preserve"> </w:t>
      </w:r>
      <w:r w:rsidR="003B090F">
        <w:rPr>
          <w:b/>
          <w:bCs/>
        </w:rPr>
        <w:t>T</w:t>
      </w:r>
      <w:r w:rsidR="00672F74">
        <w:rPr>
          <w:b/>
          <w:bCs/>
        </w:rPr>
        <w:t xml:space="preserve">wo options </w:t>
      </w:r>
      <w:r w:rsidR="003B090F">
        <w:rPr>
          <w:b/>
          <w:bCs/>
        </w:rPr>
        <w:t xml:space="preserve">are discussed </w:t>
      </w:r>
      <w:r w:rsidR="00672F74">
        <w:rPr>
          <w:b/>
          <w:bCs/>
        </w:rPr>
        <w:t>to indicate the time domain resource.</w:t>
      </w:r>
    </w:p>
    <w:p w14:paraId="766A1198" w14:textId="74210753" w:rsidR="00672F74" w:rsidRDefault="00672F74" w:rsidP="00672F74">
      <w:pPr>
        <w:pStyle w:val="aa"/>
        <w:numPr>
          <w:ilvl w:val="0"/>
          <w:numId w:val="18"/>
        </w:numPr>
        <w:rPr>
          <w:b/>
          <w:bCs/>
        </w:rPr>
      </w:pPr>
      <w:r>
        <w:rPr>
          <w:rFonts w:hint="eastAsia"/>
          <w:b/>
          <w:bCs/>
          <w:lang w:eastAsia="zh-CN"/>
        </w:rPr>
        <w:t>O</w:t>
      </w:r>
      <w:r>
        <w:rPr>
          <w:b/>
          <w:bCs/>
          <w:lang w:eastAsia="zh-CN"/>
        </w:rPr>
        <w:t xml:space="preserve">ption 1: </w:t>
      </w:r>
      <w:r w:rsidR="00BB20C6">
        <w:rPr>
          <w:b/>
          <w:bCs/>
          <w:lang w:eastAsia="zh-CN"/>
        </w:rPr>
        <w:t xml:space="preserve">granularity </w:t>
      </w:r>
      <w:r w:rsidR="00884BC0">
        <w:rPr>
          <w:b/>
          <w:bCs/>
          <w:lang w:eastAsia="zh-CN"/>
        </w:rPr>
        <w:t>of one chip, M chip or groups of chips;</w:t>
      </w:r>
    </w:p>
    <w:p w14:paraId="7F854CAB" w14:textId="07EB76FA" w:rsidR="00884BC0" w:rsidRPr="00672F74" w:rsidRDefault="00884BC0" w:rsidP="00672F74">
      <w:pPr>
        <w:pStyle w:val="aa"/>
        <w:numPr>
          <w:ilvl w:val="0"/>
          <w:numId w:val="18"/>
        </w:numPr>
        <w:rPr>
          <w:b/>
          <w:bCs/>
        </w:rPr>
      </w:pPr>
      <w:r>
        <w:rPr>
          <w:rFonts w:hint="eastAsia"/>
          <w:b/>
          <w:bCs/>
          <w:lang w:eastAsia="zh-CN"/>
        </w:rPr>
        <w:t>O</w:t>
      </w:r>
      <w:r>
        <w:rPr>
          <w:b/>
          <w:bCs/>
          <w:lang w:eastAsia="zh-CN"/>
        </w:rPr>
        <w:t>ption 2: TB size for device to calculate the time domain resource.</w:t>
      </w:r>
    </w:p>
    <w:p w14:paraId="296A4E5B" w14:textId="5FE22F9F" w:rsidR="00733232" w:rsidRDefault="00E12703" w:rsidP="00F647AF">
      <w:r>
        <w:rPr>
          <w:rFonts w:hint="eastAsia"/>
        </w:rPr>
        <w:t>B</w:t>
      </w:r>
      <w:r>
        <w:t xml:space="preserve">esides indication for one D2R transmission, reader </w:t>
      </w:r>
      <w:r w:rsidR="009D2651">
        <w:t xml:space="preserve">may </w:t>
      </w:r>
      <w:r>
        <w:t xml:space="preserve">need to schedule </w:t>
      </w:r>
      <w:r w:rsidR="009D2651">
        <w:t>X time resource for Msg1 transmission. Such a case is mentioned in TR 38.769[2] as below.</w:t>
      </w:r>
    </w:p>
    <w:tbl>
      <w:tblPr>
        <w:tblStyle w:val="a8"/>
        <w:tblW w:w="0" w:type="auto"/>
        <w:tblLook w:val="04A0" w:firstRow="1" w:lastRow="0" w:firstColumn="1" w:lastColumn="0" w:noHBand="0" w:noVBand="1"/>
      </w:tblPr>
      <w:tblGrid>
        <w:gridCol w:w="9628"/>
      </w:tblGrid>
      <w:tr w:rsidR="007951C5" w14:paraId="669D0F41" w14:textId="77777777" w:rsidTr="007951C5">
        <w:tc>
          <w:tcPr>
            <w:tcW w:w="9628" w:type="dxa"/>
          </w:tcPr>
          <w:p w14:paraId="08A47EF3" w14:textId="77777777" w:rsidR="007D684C" w:rsidRPr="007D684C" w:rsidRDefault="007D684C" w:rsidP="007D684C">
            <w:pPr>
              <w:pStyle w:val="3"/>
              <w:numPr>
                <w:ilvl w:val="0"/>
                <w:numId w:val="0"/>
              </w:numPr>
              <w:ind w:left="720" w:hanging="720"/>
              <w:outlineLvl w:val="2"/>
              <w:rPr>
                <w:rFonts w:ascii="Times New Roman" w:eastAsia="等线" w:hAnsi="Times New Roman" w:cs="Times New Roman"/>
                <w:color w:val="auto"/>
              </w:rPr>
            </w:pPr>
            <w:r w:rsidRPr="007D684C">
              <w:rPr>
                <w:rFonts w:ascii="Times New Roman" w:eastAsia="等线" w:hAnsi="Times New Roman" w:cs="Times New Roman"/>
                <w:color w:val="auto"/>
              </w:rPr>
              <w:t>6.1.4</w:t>
            </w:r>
            <w:r w:rsidRPr="007D684C">
              <w:rPr>
                <w:rFonts w:ascii="Times New Roman" w:eastAsia="等线" w:hAnsi="Times New Roman" w:cs="Times New Roman"/>
                <w:color w:val="auto"/>
              </w:rPr>
              <w:tab/>
              <w:t>Random access</w:t>
            </w:r>
          </w:p>
          <w:p w14:paraId="325F285A" w14:textId="77777777" w:rsidR="007951C5" w:rsidRPr="00CF683E" w:rsidRDefault="007951C5" w:rsidP="007951C5">
            <w:pPr>
              <w:rPr>
                <w:rFonts w:eastAsia="等线"/>
              </w:rPr>
            </w:pPr>
            <w:r w:rsidRPr="00CF683E">
              <w:rPr>
                <w:rFonts w:eastAsia="等线"/>
              </w:rPr>
              <w:t xml:space="preserve">A R2D transmission triggering random access determines </w:t>
            </w:r>
            <w:r w:rsidRPr="00CF683E">
              <w:rPr>
                <w:rFonts w:eastAsia="等线"/>
                <w:i/>
                <w:iCs/>
              </w:rPr>
              <w:t>X</w:t>
            </w:r>
            <w:r w:rsidRPr="00CF683E">
              <w:rPr>
                <w:rFonts w:eastAsia="等线"/>
              </w:rPr>
              <w:t xml:space="preserve"> time domain resource(s) for D2R transmission(s) for Msg1, where each D2R transmission for Msg1 occurs in one time domain resource of the </w:t>
            </w:r>
            <w:r w:rsidRPr="00CF683E">
              <w:rPr>
                <w:rFonts w:eastAsia="等线"/>
                <w:i/>
                <w:iCs/>
              </w:rPr>
              <w:t xml:space="preserve">X </w:t>
            </w:r>
            <w:r w:rsidRPr="00CF683E">
              <w:rPr>
                <w:rFonts w:eastAsia="等线"/>
              </w:rPr>
              <w:t>time domain resource(s).</w:t>
            </w:r>
          </w:p>
          <w:p w14:paraId="079BC237" w14:textId="77777777" w:rsidR="007951C5" w:rsidRPr="007951C5" w:rsidRDefault="007951C5" w:rsidP="007951C5">
            <w:pPr>
              <w:rPr>
                <w:rFonts w:eastAsia="等线" w:cs="Times New Roman"/>
              </w:rPr>
            </w:pPr>
            <w:r w:rsidRPr="007951C5">
              <w:rPr>
                <w:rFonts w:eastAsia="等线" w:cs="Times New Roman"/>
              </w:rPr>
              <w:t>The study includes:</w:t>
            </w:r>
          </w:p>
          <w:p w14:paraId="7D767053" w14:textId="77777777" w:rsidR="007951C5" w:rsidRPr="007951C5" w:rsidRDefault="007951C5" w:rsidP="007951C5">
            <w:pPr>
              <w:pStyle w:val="B1"/>
              <w:rPr>
                <w:rFonts w:ascii="Times New Roman" w:eastAsia="等线" w:hAnsi="Times New Roman" w:cs="Times New Roman"/>
                <w:sz w:val="20"/>
                <w:szCs w:val="20"/>
              </w:rPr>
            </w:pPr>
            <w:r w:rsidRPr="007951C5">
              <w:rPr>
                <w:rFonts w:ascii="Times New Roman" w:eastAsia="等线" w:hAnsi="Times New Roman" w:cs="Times New Roman"/>
                <w:sz w:val="20"/>
                <w:szCs w:val="20"/>
              </w:rPr>
              <w:t>-</w:t>
            </w:r>
            <w:r w:rsidRPr="007951C5">
              <w:rPr>
                <w:rFonts w:ascii="Times New Roman" w:eastAsia="等线" w:hAnsi="Times New Roman" w:cs="Times New Roman"/>
                <w:sz w:val="20"/>
                <w:szCs w:val="20"/>
              </w:rPr>
              <w:tab/>
            </w:r>
            <w:r w:rsidRPr="007951C5">
              <w:rPr>
                <w:rFonts w:ascii="Times New Roman" w:eastAsia="等线" w:hAnsi="Times New Roman" w:cs="Times New Roman"/>
                <w:i/>
                <w:iCs/>
                <w:sz w:val="20"/>
                <w:szCs w:val="20"/>
              </w:rPr>
              <w:t>X</w:t>
            </w:r>
            <w:r w:rsidRPr="007951C5">
              <w:rPr>
                <w:rFonts w:ascii="Times New Roman" w:eastAsia="等线" w:hAnsi="Times New Roman" w:cs="Times New Roman"/>
                <w:sz w:val="20"/>
                <w:szCs w:val="20"/>
              </w:rPr>
              <w:t xml:space="preserve">=1 and </w:t>
            </w:r>
            <w:r w:rsidRPr="007951C5">
              <w:rPr>
                <w:rFonts w:ascii="Times New Roman" w:eastAsia="等线" w:hAnsi="Times New Roman" w:cs="Times New Roman"/>
                <w:i/>
                <w:iCs/>
                <w:sz w:val="20"/>
                <w:szCs w:val="20"/>
              </w:rPr>
              <w:t>X</w:t>
            </w:r>
            <w:r w:rsidRPr="007951C5">
              <w:rPr>
                <w:rFonts w:ascii="Times New Roman" w:eastAsia="等线" w:hAnsi="Times New Roman" w:cs="Times New Roman"/>
                <w:sz w:val="20"/>
                <w:szCs w:val="20"/>
              </w:rPr>
              <w:t xml:space="preserve">&gt;1 and </w:t>
            </w:r>
            <w:r w:rsidRPr="007951C5">
              <w:rPr>
                <w:rFonts w:ascii="Times New Roman" w:eastAsia="等线" w:hAnsi="Times New Roman" w:cs="Times New Roman"/>
                <w:i/>
                <w:iCs/>
                <w:sz w:val="20"/>
                <w:szCs w:val="20"/>
              </w:rPr>
              <w:t>X</w:t>
            </w:r>
            <w:r w:rsidRPr="007951C5">
              <w:rPr>
                <w:rFonts w:ascii="Times New Roman" w:eastAsia="等线" w:hAnsi="Times New Roman" w:cs="Times New Roman"/>
                <w:sz w:val="20"/>
                <w:szCs w:val="20"/>
              </w:rPr>
              <w:t xml:space="preserve">&gt;=1. The maximum value of </w:t>
            </w:r>
            <w:r w:rsidRPr="007951C5">
              <w:rPr>
                <w:rFonts w:ascii="Times New Roman" w:eastAsia="等线" w:hAnsi="Times New Roman" w:cs="Times New Roman"/>
                <w:i/>
                <w:iCs/>
                <w:sz w:val="20"/>
                <w:szCs w:val="20"/>
              </w:rPr>
              <w:t>X</w:t>
            </w:r>
            <w:r w:rsidRPr="007951C5">
              <w:rPr>
                <w:rFonts w:ascii="Times New Roman" w:eastAsia="等线" w:hAnsi="Times New Roman" w:cs="Times New Roman"/>
                <w:sz w:val="20"/>
                <w:szCs w:val="20"/>
              </w:rPr>
              <w:t>&gt;1 should be set considering the device implementation complexity, device power consumption, the resource usage efficiency affected at least by SFO, and inventory latency.</w:t>
            </w:r>
          </w:p>
          <w:p w14:paraId="43C010C5" w14:textId="77777777" w:rsidR="007951C5" w:rsidRPr="007951C5" w:rsidRDefault="007951C5" w:rsidP="007951C5">
            <w:pPr>
              <w:pStyle w:val="B1"/>
              <w:rPr>
                <w:rFonts w:ascii="Times New Roman" w:eastAsia="等线" w:hAnsi="Times New Roman" w:cs="Times New Roman"/>
                <w:sz w:val="20"/>
                <w:szCs w:val="20"/>
              </w:rPr>
            </w:pPr>
            <w:r w:rsidRPr="007951C5">
              <w:rPr>
                <w:rFonts w:ascii="Times New Roman" w:eastAsia="等线" w:hAnsi="Times New Roman" w:cs="Times New Roman"/>
                <w:sz w:val="20"/>
                <w:szCs w:val="20"/>
              </w:rPr>
              <w:t>-</w:t>
            </w:r>
            <w:r w:rsidRPr="007951C5">
              <w:rPr>
                <w:rFonts w:ascii="Times New Roman" w:eastAsia="等线" w:hAnsi="Times New Roman" w:cs="Times New Roman"/>
                <w:sz w:val="20"/>
                <w:szCs w:val="20"/>
              </w:rPr>
              <w:tab/>
              <w:t>Size(s) for resource allocation in the time domain.</w:t>
            </w:r>
          </w:p>
          <w:p w14:paraId="3A502FB5" w14:textId="77777777" w:rsidR="007951C5" w:rsidRPr="007951C5" w:rsidRDefault="007951C5" w:rsidP="007951C5">
            <w:pPr>
              <w:pStyle w:val="B1"/>
              <w:rPr>
                <w:rFonts w:ascii="Times New Roman" w:eastAsia="等线" w:hAnsi="Times New Roman" w:cs="Times New Roman"/>
                <w:sz w:val="20"/>
                <w:szCs w:val="20"/>
              </w:rPr>
            </w:pPr>
            <w:r w:rsidRPr="007951C5">
              <w:rPr>
                <w:rFonts w:ascii="Times New Roman" w:eastAsia="等线" w:hAnsi="Times New Roman" w:cs="Times New Roman"/>
                <w:sz w:val="20"/>
                <w:szCs w:val="20"/>
              </w:rPr>
              <w:t>-</w:t>
            </w:r>
            <w:r w:rsidRPr="007951C5">
              <w:rPr>
                <w:rFonts w:ascii="Times New Roman" w:eastAsia="等线" w:hAnsi="Times New Roman" w:cs="Times New Roman"/>
                <w:sz w:val="20"/>
                <w:szCs w:val="20"/>
              </w:rPr>
              <w:tab/>
              <w:t xml:space="preserve">Determination of the </w:t>
            </w:r>
            <w:r w:rsidRPr="007951C5">
              <w:rPr>
                <w:rFonts w:ascii="Times New Roman" w:eastAsia="等线" w:hAnsi="Times New Roman" w:cs="Times New Roman"/>
                <w:i/>
                <w:iCs/>
                <w:sz w:val="20"/>
                <w:szCs w:val="20"/>
              </w:rPr>
              <w:t>X</w:t>
            </w:r>
            <w:r w:rsidRPr="007951C5">
              <w:rPr>
                <w:rFonts w:ascii="Times New Roman" w:eastAsia="等线" w:hAnsi="Times New Roman" w:cs="Times New Roman"/>
                <w:sz w:val="20"/>
                <w:szCs w:val="20"/>
              </w:rPr>
              <w:t xml:space="preserve"> time domain resource(s) by the device.</w:t>
            </w:r>
          </w:p>
          <w:p w14:paraId="3142F9F0" w14:textId="77777777" w:rsidR="007951C5" w:rsidRPr="007951C5" w:rsidRDefault="007951C5" w:rsidP="007951C5">
            <w:pPr>
              <w:pStyle w:val="B1"/>
              <w:rPr>
                <w:rFonts w:ascii="Times New Roman" w:eastAsia="等线" w:hAnsi="Times New Roman" w:cs="Times New Roman"/>
                <w:sz w:val="20"/>
                <w:szCs w:val="20"/>
              </w:rPr>
            </w:pPr>
            <w:r w:rsidRPr="007951C5">
              <w:rPr>
                <w:rFonts w:ascii="Times New Roman" w:eastAsia="等线" w:hAnsi="Times New Roman" w:cs="Times New Roman"/>
                <w:sz w:val="20"/>
                <w:szCs w:val="20"/>
              </w:rPr>
              <w:t>-</w:t>
            </w:r>
            <w:r w:rsidRPr="007951C5">
              <w:rPr>
                <w:rFonts w:ascii="Times New Roman" w:eastAsia="等线" w:hAnsi="Times New Roman" w:cs="Times New Roman"/>
                <w:sz w:val="20"/>
                <w:szCs w:val="20"/>
              </w:rPr>
              <w:tab/>
              <w:t>Addressing timing errors for adjacent time domain resources due to residual SFO of the device.</w:t>
            </w:r>
          </w:p>
          <w:p w14:paraId="6683BAAB" w14:textId="77777777" w:rsidR="007951C5" w:rsidRPr="007951C5" w:rsidRDefault="007951C5" w:rsidP="00F647AF">
            <w:pPr>
              <w:rPr>
                <w:lang w:val="x-none"/>
              </w:rPr>
            </w:pPr>
          </w:p>
        </w:tc>
      </w:tr>
    </w:tbl>
    <w:p w14:paraId="2827A2EA" w14:textId="770BE210" w:rsidR="009D2651" w:rsidRDefault="00441230" w:rsidP="00F647AF">
      <w:r>
        <w:t xml:space="preserve">To save standardization efforts, </w:t>
      </w:r>
      <w:r w:rsidR="00496AAD">
        <w:t>t</w:t>
      </w:r>
      <w:r>
        <w:t xml:space="preserve">he time domain resource indication </w:t>
      </w:r>
      <w:r w:rsidR="00496AAD">
        <w:t>should be reused to indicate X</w:t>
      </w:r>
      <w:r w:rsidR="00332B98">
        <w:t xml:space="preserve"> without introducing another control format. Since Msg1 only contains 16-bit ID, and chips of one Msg1 transmission should be </w:t>
      </w:r>
      <w:r w:rsidR="00C046B2">
        <w:t>a fixed number T</w:t>
      </w:r>
      <w:r w:rsidR="00C046B2" w:rsidRPr="00C046B2">
        <w:rPr>
          <w:vertAlign w:val="subscript"/>
        </w:rPr>
        <w:t>Msg1</w:t>
      </w:r>
      <w:r w:rsidR="00C046B2">
        <w:t xml:space="preserve">. The time domain resource indication can carry a value related to </w:t>
      </w:r>
      <m:oMath>
        <m:r>
          <w:rPr>
            <w:rFonts w:ascii="Cambria Math" w:hAnsi="Cambria Math"/>
          </w:rPr>
          <m:t>X×</m:t>
        </m:r>
        <m:sSub>
          <m:sSubPr>
            <m:ctrlPr>
              <w:rPr>
                <w:rFonts w:ascii="Cambria Math" w:hAnsi="Cambria Math"/>
              </w:rPr>
            </m:ctrlPr>
          </m:sSubPr>
          <m:e>
            <m:r>
              <w:rPr>
                <w:rFonts w:ascii="Cambria Math" w:hAnsi="Cambria Math"/>
              </w:rPr>
              <m:t>T</m:t>
            </m:r>
          </m:e>
          <m:sub>
            <m:r>
              <w:rPr>
                <w:rFonts w:ascii="Cambria Math" w:hAnsi="Cambria Math"/>
              </w:rPr>
              <m:t>Msg1</m:t>
            </m:r>
          </m:sub>
        </m:sSub>
      </m:oMath>
      <w:r w:rsidR="00C046B2">
        <w:rPr>
          <w:rFonts w:hint="eastAsia"/>
        </w:rPr>
        <w:t>.</w:t>
      </w:r>
      <w:r w:rsidR="00C046B2">
        <w:t xml:space="preserve"> And the device can derive the value of X based on the indicated value</w:t>
      </w:r>
      <w:r w:rsidR="001F36AF">
        <w:t xml:space="preserve"> and the fixed number T</w:t>
      </w:r>
      <w:r w:rsidR="001F36AF" w:rsidRPr="00C046B2">
        <w:rPr>
          <w:vertAlign w:val="subscript"/>
        </w:rPr>
        <w:t>Msg1</w:t>
      </w:r>
      <w:r w:rsidR="00C046B2">
        <w:t>.</w:t>
      </w:r>
    </w:p>
    <w:p w14:paraId="46930FB6" w14:textId="4BE8CB21" w:rsidR="003B090F" w:rsidRDefault="003B090F" w:rsidP="003B090F">
      <w:pPr>
        <w:rPr>
          <w:b/>
          <w:bCs/>
        </w:rPr>
      </w:pPr>
      <w:r w:rsidRPr="002C6838">
        <w:rPr>
          <w:b/>
          <w:bCs/>
        </w:rPr>
        <w:t xml:space="preserve">Proposal </w:t>
      </w:r>
      <w:r w:rsidR="00246E64">
        <w:rPr>
          <w:b/>
          <w:bCs/>
        </w:rPr>
        <w:t>2</w:t>
      </w:r>
      <w:r w:rsidRPr="002C6838">
        <w:rPr>
          <w:b/>
          <w:bCs/>
        </w:rPr>
        <w:t>:</w:t>
      </w:r>
      <w:r>
        <w:rPr>
          <w:b/>
          <w:bCs/>
        </w:rPr>
        <w:t xml:space="preserve"> </w:t>
      </w:r>
      <w:r>
        <w:rPr>
          <w:rFonts w:hint="eastAsia"/>
          <w:b/>
          <w:bCs/>
        </w:rPr>
        <w:t>T</w:t>
      </w:r>
      <w:r>
        <w:rPr>
          <w:b/>
          <w:bCs/>
        </w:rPr>
        <w:t>he time domain resource</w:t>
      </w:r>
      <w:r w:rsidR="008D2663">
        <w:rPr>
          <w:b/>
          <w:bCs/>
        </w:rPr>
        <w:t xml:space="preserve"> </w:t>
      </w:r>
      <w:r w:rsidR="008D2663">
        <w:rPr>
          <w:rFonts w:hint="eastAsia"/>
          <w:b/>
          <w:bCs/>
        </w:rPr>
        <w:t>ind</w:t>
      </w:r>
      <w:r w:rsidR="008D2663">
        <w:rPr>
          <w:b/>
          <w:bCs/>
        </w:rPr>
        <w:t>ication is reused to indicate X</w:t>
      </w:r>
      <w:r w:rsidR="00F34EC6">
        <w:rPr>
          <w:b/>
          <w:bCs/>
        </w:rPr>
        <w:t xml:space="preserve"> time domain resources</w:t>
      </w:r>
      <w:r w:rsidR="008D2663">
        <w:rPr>
          <w:b/>
          <w:bCs/>
        </w:rPr>
        <w:t xml:space="preserve"> for Msg1 scheduling</w:t>
      </w:r>
      <w:r>
        <w:rPr>
          <w:b/>
          <w:bCs/>
        </w:rPr>
        <w:t>.</w:t>
      </w:r>
    </w:p>
    <w:p w14:paraId="12313D0F" w14:textId="2E4F6FF4" w:rsidR="009A240E" w:rsidRPr="006D5E40" w:rsidRDefault="009A240E" w:rsidP="009A240E">
      <w:pPr>
        <w:pStyle w:val="3gpptitlelv3"/>
        <w:rPr>
          <w:rFonts w:eastAsiaTheme="minorEastAsia"/>
          <w:lang w:eastAsia="zh-CN"/>
        </w:rPr>
      </w:pPr>
      <w:r>
        <w:rPr>
          <w:rFonts w:eastAsiaTheme="minorEastAsia"/>
        </w:rPr>
        <w:t>2.1.</w:t>
      </w:r>
      <w:r>
        <w:rPr>
          <w:rFonts w:eastAsiaTheme="minorEastAsia" w:hint="eastAsia"/>
          <w:lang w:eastAsia="zh-CN"/>
        </w:rPr>
        <w:t>2</w:t>
      </w:r>
      <w:r>
        <w:rPr>
          <w:rFonts w:eastAsiaTheme="minorEastAsia"/>
        </w:rPr>
        <w:t xml:space="preserve"> Time domain resource indication</w:t>
      </w:r>
      <w:r>
        <w:rPr>
          <w:rFonts w:eastAsiaTheme="minorEastAsia" w:hint="eastAsia"/>
          <w:lang w:eastAsia="zh-CN"/>
        </w:rPr>
        <w:t xml:space="preserve"> of </w:t>
      </w:r>
      <w:r w:rsidR="00316E19">
        <w:rPr>
          <w:rFonts w:eastAsiaTheme="minorEastAsia" w:hint="eastAsia"/>
          <w:lang w:eastAsia="zh-CN"/>
        </w:rPr>
        <w:t>M</w:t>
      </w:r>
      <w:r>
        <w:rPr>
          <w:rFonts w:eastAsiaTheme="minorEastAsia" w:hint="eastAsia"/>
          <w:lang w:eastAsia="zh-CN"/>
        </w:rPr>
        <w:t>sg3</w:t>
      </w:r>
    </w:p>
    <w:p w14:paraId="66C654D7" w14:textId="0A518EA4" w:rsidR="00C556A1" w:rsidRPr="00CF683E" w:rsidRDefault="00C556A1" w:rsidP="00C10687">
      <w:pPr>
        <w:jc w:val="both"/>
        <w:rPr>
          <w:rFonts w:eastAsia="等线"/>
        </w:rPr>
      </w:pPr>
      <w:r>
        <w:t>I</w:t>
      </w:r>
      <w:r>
        <w:rPr>
          <w:rFonts w:hint="eastAsia"/>
        </w:rPr>
        <w:t>t is captured in TR 38.769 [2] that, f</w:t>
      </w:r>
      <w:r w:rsidRPr="00CF683E">
        <w:rPr>
          <w:rFonts w:eastAsia="等线"/>
        </w:rPr>
        <w:t xml:space="preserve">or Msg2 transmission in response to multiple Msg1 transmissions initiated by a R2D transmission triggering random access, the following options </w:t>
      </w:r>
      <w:r>
        <w:rPr>
          <w:rFonts w:eastAsia="等线"/>
        </w:rPr>
        <w:t>have been</w:t>
      </w:r>
      <w:r w:rsidRPr="00CF683E">
        <w:rPr>
          <w:rFonts w:eastAsia="等线"/>
        </w:rPr>
        <w:t xml:space="preserve"> </w:t>
      </w:r>
      <w:r>
        <w:rPr>
          <w:rFonts w:eastAsia="等线"/>
        </w:rPr>
        <w:t>identified</w:t>
      </w:r>
      <w:r w:rsidRPr="00CF683E">
        <w:rPr>
          <w:rFonts w:eastAsia="等线"/>
        </w:rPr>
        <w:t>:</w:t>
      </w:r>
    </w:p>
    <w:p w14:paraId="61B1B244" w14:textId="77777777" w:rsidR="00C556A1" w:rsidRDefault="00C556A1" w:rsidP="00C10687">
      <w:pPr>
        <w:pStyle w:val="EX"/>
        <w:jc w:val="both"/>
        <w:rPr>
          <w:rFonts w:eastAsia="等线"/>
        </w:rPr>
      </w:pPr>
      <w:r w:rsidRPr="00CF683E">
        <w:rPr>
          <w:rFonts w:eastAsia="等线"/>
        </w:rPr>
        <w:t>Option 1: A PRDCH for Msg2 transmission corresponds to an A-IoT Msg1 received from one device.</w:t>
      </w:r>
    </w:p>
    <w:p w14:paraId="7910C5B3" w14:textId="77777777" w:rsidR="00C556A1" w:rsidRPr="008600AE" w:rsidRDefault="00C556A1" w:rsidP="00C10687">
      <w:pPr>
        <w:pStyle w:val="B2"/>
        <w:jc w:val="both"/>
      </w:pPr>
      <w:r w:rsidRPr="008600AE">
        <w:lastRenderedPageBreak/>
        <w:t>Option a: the starting time for Msg2 monitoring is separate for each Msg1 resource.</w:t>
      </w:r>
    </w:p>
    <w:p w14:paraId="137D4C8E" w14:textId="77777777" w:rsidR="00C556A1" w:rsidRPr="00CF683E" w:rsidRDefault="00C556A1" w:rsidP="00C10687">
      <w:pPr>
        <w:pStyle w:val="B2"/>
        <w:jc w:val="both"/>
      </w:pPr>
      <w:r w:rsidRPr="008600AE">
        <w:t>Option b: the starting time for Msg2 monitoring is common for multiple Msg1 resources.</w:t>
      </w:r>
    </w:p>
    <w:p w14:paraId="48EEA60C" w14:textId="77777777" w:rsidR="00C556A1" w:rsidRPr="00CF683E" w:rsidRDefault="00C556A1" w:rsidP="00C10687">
      <w:pPr>
        <w:pStyle w:val="EX"/>
        <w:ind w:left="1134" w:hanging="850"/>
        <w:jc w:val="both"/>
        <w:rPr>
          <w:rFonts w:eastAsia="等线"/>
        </w:rPr>
      </w:pPr>
      <w:r w:rsidRPr="00CF683E">
        <w:rPr>
          <w:rFonts w:eastAsia="等线"/>
        </w:rPr>
        <w:t>Option 2:</w:t>
      </w:r>
      <w:r>
        <w:rPr>
          <w:rFonts w:eastAsia="等线"/>
        </w:rPr>
        <w:t xml:space="preserve"> </w:t>
      </w:r>
      <w:r w:rsidRPr="00CF683E">
        <w:rPr>
          <w:rFonts w:eastAsia="等线"/>
        </w:rPr>
        <w:t>A PRDCH for Msg2 transmission corresponds to multiple A-IoT Msg1 received from different devices</w:t>
      </w:r>
      <w:r>
        <w:rPr>
          <w:rFonts w:eastAsia="等线"/>
        </w:rPr>
        <w:t xml:space="preserve">, </w:t>
      </w:r>
      <w:r w:rsidRPr="00C15777">
        <w:rPr>
          <w:rFonts w:eastAsia="等线"/>
        </w:rPr>
        <w:t>the starting time for Msg2 monitoring is common for multiple Msg1 resources</w:t>
      </w:r>
      <w:r w:rsidRPr="00CF683E">
        <w:rPr>
          <w:rFonts w:eastAsia="等线"/>
        </w:rPr>
        <w:t>.</w:t>
      </w:r>
    </w:p>
    <w:p w14:paraId="319CCA1F" w14:textId="5D508E82" w:rsidR="00D32439" w:rsidRDefault="002B20D8" w:rsidP="00C10687">
      <w:pPr>
        <w:jc w:val="both"/>
        <w:rPr>
          <w:lang w:val="en-GB"/>
        </w:rPr>
      </w:pPr>
      <w:r>
        <w:t xml:space="preserve">Regarding different options of </w:t>
      </w:r>
      <w:r w:rsidR="00316E19">
        <w:rPr>
          <w:rFonts w:hint="eastAsia"/>
        </w:rPr>
        <w:t>M</w:t>
      </w:r>
      <w:r>
        <w:t>sg2</w:t>
      </w:r>
      <w:r w:rsidR="00C77157">
        <w:t xml:space="preserve"> transmission</w:t>
      </w:r>
      <w:r>
        <w:t xml:space="preserve">, </w:t>
      </w:r>
      <w:r w:rsidR="00F26F41">
        <w:t xml:space="preserve">resource </w:t>
      </w:r>
      <w:r>
        <w:t xml:space="preserve">allocation of </w:t>
      </w:r>
      <w:r w:rsidR="00316E19">
        <w:rPr>
          <w:rFonts w:hint="eastAsia"/>
        </w:rPr>
        <w:t>M</w:t>
      </w:r>
      <w:r>
        <w:t xml:space="preserve">sg3 </w:t>
      </w:r>
      <w:r w:rsidR="00C77157">
        <w:t xml:space="preserve">may </w:t>
      </w:r>
      <w:r>
        <w:t xml:space="preserve">vary from each other. </w:t>
      </w:r>
      <w:r w:rsidR="00D32439">
        <w:rPr>
          <w:lang w:val="en-GB"/>
        </w:rPr>
        <w:t>T</w:t>
      </w:r>
      <w:r w:rsidR="00D32439">
        <w:rPr>
          <w:rFonts w:hint="eastAsia"/>
          <w:lang w:val="en-GB"/>
        </w:rPr>
        <w:t>o be specific, f</w:t>
      </w:r>
      <w:r w:rsidR="00B5466F">
        <w:rPr>
          <w:rFonts w:hint="eastAsia"/>
          <w:lang w:val="en-GB"/>
        </w:rPr>
        <w:t xml:space="preserve">or </w:t>
      </w:r>
      <w:r w:rsidR="00316E19">
        <w:rPr>
          <w:rFonts w:hint="eastAsia"/>
          <w:lang w:val="en-GB"/>
        </w:rPr>
        <w:t>M</w:t>
      </w:r>
      <w:r w:rsidR="00B5466F">
        <w:rPr>
          <w:rFonts w:hint="eastAsia"/>
          <w:lang w:val="en-GB"/>
        </w:rPr>
        <w:t>sg2</w:t>
      </w:r>
      <w:r w:rsidR="00C77157">
        <w:rPr>
          <w:lang w:val="en-GB"/>
        </w:rPr>
        <w:t xml:space="preserve"> transmission</w:t>
      </w:r>
      <w:r w:rsidR="00B5466F">
        <w:rPr>
          <w:rFonts w:hint="eastAsia"/>
          <w:lang w:val="en-GB"/>
        </w:rPr>
        <w:t xml:space="preserve"> with option 1,</w:t>
      </w:r>
      <w:r w:rsidR="00C77157">
        <w:rPr>
          <w:lang w:val="en-GB"/>
        </w:rPr>
        <w:t xml:space="preserve"> it is preferred to </w:t>
      </w:r>
      <w:r w:rsidR="00D32439">
        <w:rPr>
          <w:rFonts w:hint="eastAsia"/>
          <w:lang w:val="en-GB"/>
        </w:rPr>
        <w:t>reus</w:t>
      </w:r>
      <w:r w:rsidR="00C77157">
        <w:rPr>
          <w:lang w:val="en-GB"/>
        </w:rPr>
        <w:t xml:space="preserve">e </w:t>
      </w:r>
      <w:r>
        <w:rPr>
          <w:rFonts w:hint="eastAsia"/>
          <w:lang w:val="en-GB"/>
        </w:rPr>
        <w:t>resource allocation</w:t>
      </w:r>
      <w:r w:rsidR="00D32439">
        <w:rPr>
          <w:rFonts w:hint="eastAsia"/>
          <w:lang w:val="en-GB"/>
        </w:rPr>
        <w:t xml:space="preserve"> </w:t>
      </w:r>
      <w:r w:rsidR="001B0862">
        <w:rPr>
          <w:lang w:val="en-GB"/>
        </w:rPr>
        <w:t xml:space="preserve">scheme </w:t>
      </w:r>
      <w:r w:rsidR="00D32439">
        <w:rPr>
          <w:rFonts w:hint="eastAsia"/>
          <w:lang w:val="en-GB"/>
        </w:rPr>
        <w:t xml:space="preserve">of </w:t>
      </w:r>
      <w:r w:rsidR="00A1075D">
        <w:rPr>
          <w:rFonts w:hint="eastAsia"/>
          <w:lang w:val="en-GB"/>
        </w:rPr>
        <w:t>M</w:t>
      </w:r>
      <w:r w:rsidR="00D32439">
        <w:rPr>
          <w:rFonts w:hint="eastAsia"/>
          <w:lang w:val="en-GB"/>
        </w:rPr>
        <w:t>sg1</w:t>
      </w:r>
      <w:r w:rsidR="004A6F23">
        <w:rPr>
          <w:lang w:val="en-GB"/>
        </w:rPr>
        <w:t xml:space="preserve"> for the resource allocation of </w:t>
      </w:r>
      <w:r w:rsidR="001B0862">
        <w:rPr>
          <w:lang w:val="en-GB"/>
        </w:rPr>
        <w:t xml:space="preserve">single </w:t>
      </w:r>
      <w:r w:rsidR="00316E19">
        <w:rPr>
          <w:rFonts w:hint="eastAsia"/>
          <w:lang w:val="en-GB"/>
        </w:rPr>
        <w:t>M</w:t>
      </w:r>
      <w:r w:rsidR="004A6F23">
        <w:rPr>
          <w:lang w:val="en-GB"/>
        </w:rPr>
        <w:t>sg3</w:t>
      </w:r>
      <w:r w:rsidR="00D96671">
        <w:rPr>
          <w:lang w:val="en-GB"/>
        </w:rPr>
        <w:t xml:space="preserve">. With the size of </w:t>
      </w:r>
      <w:r w:rsidR="00316E19">
        <w:rPr>
          <w:rFonts w:hint="eastAsia"/>
          <w:lang w:val="en-GB"/>
        </w:rPr>
        <w:t>M</w:t>
      </w:r>
      <w:r w:rsidR="00D96671">
        <w:rPr>
          <w:lang w:val="en-GB"/>
        </w:rPr>
        <w:t xml:space="preserve">sg3 probably larger than that of </w:t>
      </w:r>
      <w:r w:rsidR="00A1075D">
        <w:rPr>
          <w:rFonts w:hint="eastAsia"/>
          <w:lang w:val="en-GB"/>
        </w:rPr>
        <w:t>M</w:t>
      </w:r>
      <w:r w:rsidR="00D96671">
        <w:rPr>
          <w:lang w:val="en-GB"/>
        </w:rPr>
        <w:t xml:space="preserve">sg1, if </w:t>
      </w:r>
      <w:r w:rsidR="0029291D">
        <w:rPr>
          <w:lang w:val="en-GB"/>
        </w:rPr>
        <w:t>index-</w:t>
      </w:r>
      <w:r w:rsidR="00D96671">
        <w:rPr>
          <w:lang w:val="en-GB"/>
        </w:rPr>
        <w:t xml:space="preserve">based resource block is applied for </w:t>
      </w:r>
      <w:r w:rsidR="00A1075D">
        <w:rPr>
          <w:rFonts w:hint="eastAsia"/>
          <w:lang w:val="en-GB"/>
        </w:rPr>
        <w:t>M</w:t>
      </w:r>
      <w:r w:rsidR="00D96671">
        <w:rPr>
          <w:lang w:val="en-GB"/>
        </w:rPr>
        <w:t xml:space="preserve">sg1, </w:t>
      </w:r>
      <w:bookmarkStart w:id="5" w:name="_Hlk189554550"/>
      <w:r w:rsidR="00D96671">
        <w:rPr>
          <w:lang w:val="en-GB"/>
        </w:rPr>
        <w:t>m</w:t>
      </w:r>
      <w:r w:rsidR="00D32439">
        <w:rPr>
          <w:rFonts w:hint="eastAsia"/>
          <w:lang w:val="en-GB"/>
        </w:rPr>
        <w:t>ultiple indices</w:t>
      </w:r>
      <w:r>
        <w:rPr>
          <w:lang w:val="en-GB"/>
        </w:rPr>
        <w:t xml:space="preserve"> of resource block</w:t>
      </w:r>
      <w:bookmarkEnd w:id="5"/>
      <w:r>
        <w:rPr>
          <w:lang w:val="en-GB"/>
        </w:rPr>
        <w:t xml:space="preserve"> </w:t>
      </w:r>
      <w:r w:rsidR="00D96671">
        <w:rPr>
          <w:lang w:val="en-GB"/>
        </w:rPr>
        <w:t xml:space="preserve">would be </w:t>
      </w:r>
      <w:r w:rsidR="00C77157">
        <w:rPr>
          <w:lang w:val="en-GB"/>
        </w:rPr>
        <w:t>applied</w:t>
      </w:r>
      <w:r w:rsidR="00D96671">
        <w:rPr>
          <w:lang w:val="en-GB"/>
        </w:rPr>
        <w:t xml:space="preserve"> for </w:t>
      </w:r>
      <w:r w:rsidR="00316E19">
        <w:rPr>
          <w:rFonts w:hint="eastAsia"/>
          <w:lang w:val="en-GB"/>
        </w:rPr>
        <w:t>M</w:t>
      </w:r>
      <w:r w:rsidR="00D96671">
        <w:rPr>
          <w:lang w:val="en-GB"/>
        </w:rPr>
        <w:t>sg3</w:t>
      </w:r>
      <w:r w:rsidR="00714025">
        <w:rPr>
          <w:lang w:val="en-GB"/>
        </w:rPr>
        <w:t xml:space="preserve"> resource allocation</w:t>
      </w:r>
      <w:r w:rsidR="00D96671">
        <w:rPr>
          <w:lang w:val="en-GB"/>
        </w:rPr>
        <w:t>.</w:t>
      </w:r>
      <w:r w:rsidR="009E4466">
        <w:rPr>
          <w:lang w:val="en-GB"/>
        </w:rPr>
        <w:t xml:space="preserve"> </w:t>
      </w:r>
      <w:r w:rsidR="00673526">
        <w:rPr>
          <w:lang w:val="en-GB"/>
        </w:rPr>
        <w:t xml:space="preserve">Alternatively, </w:t>
      </w:r>
      <w:r w:rsidR="002A5D11">
        <w:rPr>
          <w:rFonts w:hint="eastAsia"/>
          <w:lang w:val="en-GB"/>
        </w:rPr>
        <w:t>if</w:t>
      </w:r>
      <w:r w:rsidR="00673526">
        <w:rPr>
          <w:rFonts w:hint="eastAsia"/>
          <w:lang w:val="en-GB"/>
        </w:rPr>
        <w:t xml:space="preserve"> </w:t>
      </w:r>
      <w:r w:rsidR="00A1075D">
        <w:rPr>
          <w:rFonts w:hint="eastAsia"/>
          <w:lang w:val="en-GB"/>
        </w:rPr>
        <w:t>M</w:t>
      </w:r>
      <w:r w:rsidR="00673526">
        <w:rPr>
          <w:lang w:val="en-GB"/>
        </w:rPr>
        <w:t xml:space="preserve">sg1 resource allocation is </w:t>
      </w:r>
      <w:r w:rsidR="00345292">
        <w:rPr>
          <w:rFonts w:hint="eastAsia"/>
          <w:lang w:val="en-GB"/>
        </w:rPr>
        <w:t>reused directly</w:t>
      </w:r>
      <w:r w:rsidR="00673526">
        <w:rPr>
          <w:lang w:val="en-GB"/>
        </w:rPr>
        <w:t xml:space="preserve">, </w:t>
      </w:r>
      <w:r w:rsidR="00DA2545">
        <w:rPr>
          <w:rFonts w:hint="eastAsia"/>
          <w:lang w:val="en-GB"/>
        </w:rPr>
        <w:t xml:space="preserve">then </w:t>
      </w:r>
      <w:r w:rsidR="00673526">
        <w:rPr>
          <w:rFonts w:hint="eastAsia"/>
          <w:lang w:val="en-GB"/>
        </w:rPr>
        <w:t xml:space="preserve">an additional dynamic </w:t>
      </w:r>
      <w:r w:rsidR="00673526">
        <w:rPr>
          <w:lang w:val="en-GB"/>
        </w:rPr>
        <w:t xml:space="preserve">extension </w:t>
      </w:r>
      <w:r w:rsidR="00673526" w:rsidRPr="00673526">
        <w:t>coefficient</w:t>
      </w:r>
      <w:r w:rsidR="00673526">
        <w:rPr>
          <w:rFonts w:hint="eastAsia"/>
        </w:rPr>
        <w:t xml:space="preserve"> </w:t>
      </w:r>
      <w:r w:rsidR="002A5D11">
        <w:rPr>
          <w:rFonts w:hint="eastAsia"/>
        </w:rPr>
        <w:t xml:space="preserve">could be </w:t>
      </w:r>
      <w:r w:rsidR="00673526">
        <w:rPr>
          <w:rFonts w:hint="eastAsia"/>
        </w:rPr>
        <w:t>indicated</w:t>
      </w:r>
      <w:r w:rsidR="00DA2545">
        <w:rPr>
          <w:rFonts w:hint="eastAsia"/>
        </w:rPr>
        <w:t xml:space="preserve"> for </w:t>
      </w:r>
      <w:r w:rsidR="00316E19">
        <w:rPr>
          <w:rFonts w:hint="eastAsia"/>
        </w:rPr>
        <w:t>M</w:t>
      </w:r>
      <w:r w:rsidR="00DA2545">
        <w:rPr>
          <w:rFonts w:hint="eastAsia"/>
        </w:rPr>
        <w:t>sg3 resource allocation</w:t>
      </w:r>
      <w:r w:rsidR="00673526">
        <w:rPr>
          <w:rFonts w:hint="eastAsia"/>
        </w:rPr>
        <w:t>.</w:t>
      </w:r>
    </w:p>
    <w:p w14:paraId="696BD3DA" w14:textId="18C75009" w:rsidR="00673526" w:rsidRDefault="0093007F" w:rsidP="004F4476">
      <w:pPr>
        <w:jc w:val="both"/>
        <w:rPr>
          <w:b/>
          <w:bCs/>
          <w:lang w:val="en-GB"/>
        </w:rPr>
      </w:pPr>
      <w:r w:rsidRPr="00C10687">
        <w:rPr>
          <w:b/>
          <w:bCs/>
          <w:lang w:val="en-GB"/>
        </w:rPr>
        <w:t>Proposal</w:t>
      </w:r>
      <w:r w:rsidR="00EB0395">
        <w:rPr>
          <w:rFonts w:hint="eastAsia"/>
          <w:b/>
          <w:bCs/>
          <w:lang w:val="en-GB"/>
        </w:rPr>
        <w:t xml:space="preserve"> 3</w:t>
      </w:r>
      <w:r w:rsidRPr="00C10687">
        <w:rPr>
          <w:b/>
          <w:bCs/>
          <w:lang w:val="en-GB"/>
        </w:rPr>
        <w:t xml:space="preserve">: </w:t>
      </w:r>
      <w:r w:rsidR="00D96671">
        <w:rPr>
          <w:b/>
          <w:bCs/>
          <w:lang w:val="en-GB"/>
        </w:rPr>
        <w:t>F</w:t>
      </w:r>
      <w:r w:rsidRPr="00C10687">
        <w:rPr>
          <w:b/>
          <w:bCs/>
          <w:lang w:val="en-GB"/>
        </w:rPr>
        <w:t xml:space="preserve">or </w:t>
      </w:r>
      <w:r w:rsidR="00316E19">
        <w:rPr>
          <w:rFonts w:hint="eastAsia"/>
          <w:b/>
          <w:bCs/>
          <w:lang w:val="en-GB"/>
        </w:rPr>
        <w:t>M</w:t>
      </w:r>
      <w:r w:rsidRPr="00C10687">
        <w:rPr>
          <w:b/>
          <w:bCs/>
          <w:lang w:val="en-GB"/>
        </w:rPr>
        <w:t xml:space="preserve">sg2 </w:t>
      </w:r>
      <w:r w:rsidR="00FD63C5">
        <w:rPr>
          <w:b/>
          <w:bCs/>
          <w:lang w:val="en-GB"/>
        </w:rPr>
        <w:t xml:space="preserve">transmission </w:t>
      </w:r>
      <w:r w:rsidRPr="00C10687">
        <w:rPr>
          <w:b/>
          <w:bCs/>
          <w:lang w:val="en-GB"/>
        </w:rPr>
        <w:t>with option</w:t>
      </w:r>
      <w:r w:rsidR="00FD63C5">
        <w:rPr>
          <w:b/>
          <w:bCs/>
          <w:lang w:val="en-GB"/>
        </w:rPr>
        <w:t xml:space="preserve"> </w:t>
      </w:r>
      <w:r w:rsidRPr="00C10687">
        <w:rPr>
          <w:b/>
          <w:bCs/>
          <w:lang w:val="en-GB"/>
        </w:rPr>
        <w:t xml:space="preserve">1, </w:t>
      </w:r>
      <w:r w:rsidR="002A5D11">
        <w:rPr>
          <w:rFonts w:hint="eastAsia"/>
          <w:b/>
          <w:bCs/>
          <w:lang w:val="en-GB"/>
        </w:rPr>
        <w:t>following two options ca</w:t>
      </w:r>
      <w:r w:rsidR="00D96671">
        <w:rPr>
          <w:b/>
          <w:bCs/>
          <w:lang w:val="en-GB"/>
        </w:rPr>
        <w:t xml:space="preserve">n </w:t>
      </w:r>
      <w:r w:rsidR="0054392A">
        <w:rPr>
          <w:rFonts w:hint="eastAsia"/>
          <w:b/>
          <w:bCs/>
          <w:lang w:val="en-GB"/>
        </w:rPr>
        <w:t xml:space="preserve">be </w:t>
      </w:r>
      <w:r w:rsidR="0054392A" w:rsidRPr="00D52E70">
        <w:rPr>
          <w:rFonts w:hint="eastAsia"/>
          <w:b/>
          <w:bCs/>
          <w:lang w:val="en-GB"/>
        </w:rPr>
        <w:t>consider</w:t>
      </w:r>
      <w:r w:rsidR="0054392A">
        <w:rPr>
          <w:rFonts w:hint="eastAsia"/>
          <w:b/>
          <w:bCs/>
          <w:lang w:val="en-GB"/>
        </w:rPr>
        <w:t>ed</w:t>
      </w:r>
      <w:r w:rsidR="00D96671">
        <w:rPr>
          <w:b/>
          <w:bCs/>
          <w:lang w:val="en-GB"/>
        </w:rPr>
        <w:t xml:space="preserve"> for resource allocation of </w:t>
      </w:r>
      <w:r w:rsidR="00316E19">
        <w:rPr>
          <w:rFonts w:hint="eastAsia"/>
          <w:b/>
          <w:bCs/>
          <w:lang w:val="en-GB"/>
        </w:rPr>
        <w:t>M</w:t>
      </w:r>
      <w:r w:rsidR="00D96671">
        <w:rPr>
          <w:b/>
          <w:bCs/>
          <w:lang w:val="en-GB"/>
        </w:rPr>
        <w:t>sg3</w:t>
      </w:r>
      <w:r w:rsidRPr="00C10687">
        <w:rPr>
          <w:b/>
          <w:bCs/>
          <w:lang w:val="en-GB"/>
        </w:rPr>
        <w:t>.</w:t>
      </w:r>
    </w:p>
    <w:p w14:paraId="1CF194C3" w14:textId="3BB4C66D" w:rsidR="002A5D11" w:rsidRDefault="002A5D11" w:rsidP="00C10687">
      <w:pPr>
        <w:pStyle w:val="aa"/>
        <w:numPr>
          <w:ilvl w:val="0"/>
          <w:numId w:val="18"/>
        </w:numPr>
        <w:rPr>
          <w:b/>
          <w:bCs/>
        </w:rPr>
      </w:pPr>
      <w:r>
        <w:rPr>
          <w:b/>
          <w:bCs/>
          <w:lang w:eastAsia="zh-CN"/>
        </w:rPr>
        <w:t>O</w:t>
      </w:r>
      <w:r>
        <w:rPr>
          <w:rFonts w:hint="eastAsia"/>
          <w:b/>
          <w:bCs/>
          <w:lang w:eastAsia="zh-CN"/>
        </w:rPr>
        <w:t>ption 1: M</w:t>
      </w:r>
      <w:r w:rsidRPr="00D96671">
        <w:rPr>
          <w:b/>
          <w:bCs/>
          <w:lang w:eastAsia="zh-CN"/>
        </w:rPr>
        <w:t xml:space="preserve">ultiple indices of resource block </w:t>
      </w:r>
      <w:r>
        <w:rPr>
          <w:rFonts w:hint="eastAsia"/>
          <w:b/>
          <w:bCs/>
          <w:lang w:eastAsia="zh-CN"/>
        </w:rPr>
        <w:t>indication</w:t>
      </w:r>
      <w:r w:rsidRPr="007F7FBC">
        <w:rPr>
          <w:b/>
          <w:bCs/>
          <w:lang w:eastAsia="zh-CN"/>
        </w:rPr>
        <w:t>.</w:t>
      </w:r>
    </w:p>
    <w:p w14:paraId="149CD253" w14:textId="2E716C72" w:rsidR="002A5D11" w:rsidRDefault="002A5D11" w:rsidP="00C10687">
      <w:pPr>
        <w:pStyle w:val="aa"/>
        <w:numPr>
          <w:ilvl w:val="0"/>
          <w:numId w:val="18"/>
        </w:numPr>
        <w:rPr>
          <w:b/>
          <w:bCs/>
        </w:rPr>
      </w:pPr>
      <w:r>
        <w:rPr>
          <w:b/>
          <w:bCs/>
          <w:lang w:eastAsia="zh-CN"/>
        </w:rPr>
        <w:t>O</w:t>
      </w:r>
      <w:r>
        <w:rPr>
          <w:rFonts w:hint="eastAsia"/>
          <w:b/>
          <w:bCs/>
          <w:lang w:eastAsia="zh-CN"/>
        </w:rPr>
        <w:t xml:space="preserve">ption </w:t>
      </w:r>
      <w:r w:rsidR="00832736">
        <w:rPr>
          <w:rFonts w:hint="eastAsia"/>
          <w:b/>
          <w:bCs/>
          <w:lang w:eastAsia="zh-CN"/>
        </w:rPr>
        <w:t>2</w:t>
      </w:r>
      <w:r>
        <w:rPr>
          <w:rFonts w:hint="eastAsia"/>
          <w:b/>
          <w:bCs/>
          <w:lang w:eastAsia="zh-CN"/>
        </w:rPr>
        <w:t>:</w:t>
      </w:r>
      <w:r w:rsidRPr="00C10687">
        <w:rPr>
          <w:b/>
          <w:bCs/>
          <w:lang w:eastAsia="zh-CN"/>
        </w:rPr>
        <w:t xml:space="preserve"> E</w:t>
      </w:r>
      <w:r w:rsidRPr="002A5D11">
        <w:rPr>
          <w:b/>
          <w:bCs/>
          <w:lang w:eastAsia="zh-CN"/>
        </w:rPr>
        <w:t>xtension coefficient</w:t>
      </w:r>
      <w:r>
        <w:rPr>
          <w:rFonts w:hint="eastAsia"/>
          <w:b/>
          <w:bCs/>
          <w:lang w:eastAsia="zh-CN"/>
        </w:rPr>
        <w:t xml:space="preserve"> indication</w:t>
      </w:r>
      <w:r w:rsidRPr="007F7FBC">
        <w:rPr>
          <w:b/>
          <w:bCs/>
          <w:lang w:eastAsia="zh-CN"/>
        </w:rPr>
        <w:t>.</w:t>
      </w:r>
    </w:p>
    <w:p w14:paraId="73771CAD" w14:textId="3EA607F6" w:rsidR="0091139B" w:rsidRPr="001B0862" w:rsidRDefault="00450EE5" w:rsidP="00C10687">
      <w:pPr>
        <w:jc w:val="both"/>
      </w:pPr>
      <w:r>
        <w:rPr>
          <w:lang w:val="en-GB"/>
        </w:rPr>
        <w:t>F</w:t>
      </w:r>
      <w:r>
        <w:rPr>
          <w:rFonts w:hint="eastAsia"/>
          <w:lang w:val="en-GB"/>
        </w:rPr>
        <w:t xml:space="preserve">or </w:t>
      </w:r>
      <w:r w:rsidR="00316E19">
        <w:rPr>
          <w:rFonts w:hint="eastAsia"/>
          <w:lang w:val="en-GB"/>
        </w:rPr>
        <w:t>M</w:t>
      </w:r>
      <w:r>
        <w:rPr>
          <w:rFonts w:hint="eastAsia"/>
          <w:lang w:val="en-GB"/>
        </w:rPr>
        <w:t xml:space="preserve">sg2 </w:t>
      </w:r>
      <w:r w:rsidR="009B1934">
        <w:rPr>
          <w:lang w:val="en-GB"/>
        </w:rPr>
        <w:t xml:space="preserve">transmission </w:t>
      </w:r>
      <w:r>
        <w:rPr>
          <w:rFonts w:hint="eastAsia"/>
          <w:lang w:val="en-GB"/>
        </w:rPr>
        <w:t xml:space="preserve">with option </w:t>
      </w:r>
      <w:r>
        <w:rPr>
          <w:lang w:val="en-GB"/>
        </w:rPr>
        <w:t>2</w:t>
      </w:r>
      <w:r w:rsidR="00D32439">
        <w:rPr>
          <w:rFonts w:hint="eastAsia"/>
          <w:lang w:val="en-GB"/>
        </w:rPr>
        <w:t>,</w:t>
      </w:r>
      <w:r>
        <w:rPr>
          <w:lang w:val="en-GB"/>
        </w:rPr>
        <w:t xml:space="preserve"> one</w:t>
      </w:r>
      <w:r w:rsidR="00D32439">
        <w:rPr>
          <w:rFonts w:hint="eastAsia"/>
          <w:lang w:val="en-GB"/>
        </w:rPr>
        <w:t xml:space="preserve"> </w:t>
      </w:r>
      <w:r w:rsidR="00316E19">
        <w:rPr>
          <w:rFonts w:hint="eastAsia"/>
          <w:lang w:val="en-GB"/>
        </w:rPr>
        <w:t>M</w:t>
      </w:r>
      <w:r w:rsidR="00D32439">
        <w:rPr>
          <w:rFonts w:hint="eastAsia"/>
          <w:lang w:val="en-GB"/>
        </w:rPr>
        <w:t xml:space="preserve">sg2 will contain multiple </w:t>
      </w:r>
      <w:r w:rsidR="00547732">
        <w:rPr>
          <w:lang w:val="en-GB"/>
        </w:rPr>
        <w:t>D2R</w:t>
      </w:r>
      <w:r w:rsidR="00D32439">
        <w:rPr>
          <w:rFonts w:hint="eastAsia"/>
          <w:lang w:val="en-GB"/>
        </w:rPr>
        <w:t xml:space="preserve"> grant correspond</w:t>
      </w:r>
      <w:r w:rsidR="009B1934">
        <w:rPr>
          <w:lang w:val="en-GB"/>
        </w:rPr>
        <w:t>ing</w:t>
      </w:r>
      <w:r>
        <w:rPr>
          <w:lang w:val="en-GB"/>
        </w:rPr>
        <w:t xml:space="preserve"> </w:t>
      </w:r>
      <w:r w:rsidR="00E73EC5">
        <w:rPr>
          <w:lang w:val="en-GB"/>
        </w:rPr>
        <w:t xml:space="preserve">to </w:t>
      </w:r>
      <w:r>
        <w:rPr>
          <w:lang w:val="en-GB"/>
        </w:rPr>
        <w:t xml:space="preserve">multiple devices, </w:t>
      </w:r>
      <w:r w:rsidR="00D32439">
        <w:rPr>
          <w:rFonts w:hint="eastAsia"/>
          <w:lang w:val="en-GB"/>
        </w:rPr>
        <w:t xml:space="preserve">large TBS </w:t>
      </w:r>
      <w:r w:rsidR="00F16140">
        <w:rPr>
          <w:rFonts w:hint="eastAsia"/>
          <w:lang w:val="en-GB"/>
        </w:rPr>
        <w:t xml:space="preserve">of </w:t>
      </w:r>
      <w:r w:rsidR="00316E19">
        <w:rPr>
          <w:rFonts w:hint="eastAsia"/>
          <w:lang w:val="en-GB"/>
        </w:rPr>
        <w:t>M</w:t>
      </w:r>
      <w:r w:rsidR="00F16140">
        <w:rPr>
          <w:rFonts w:hint="eastAsia"/>
          <w:lang w:val="en-GB"/>
        </w:rPr>
        <w:t xml:space="preserve">sg2 </w:t>
      </w:r>
      <w:r>
        <w:rPr>
          <w:lang w:val="en-GB"/>
        </w:rPr>
        <w:t>is inevitable. T</w:t>
      </w:r>
      <w:r w:rsidR="00D32439">
        <w:rPr>
          <w:rFonts w:hint="eastAsia"/>
          <w:lang w:val="en-GB"/>
        </w:rPr>
        <w:t>herefore, a compact design</w:t>
      </w:r>
      <w:r w:rsidR="00344179">
        <w:rPr>
          <w:lang w:val="en-GB"/>
        </w:rPr>
        <w:t>/indication</w:t>
      </w:r>
      <w:r w:rsidR="00D32439">
        <w:rPr>
          <w:rFonts w:hint="eastAsia"/>
          <w:lang w:val="en-GB"/>
        </w:rPr>
        <w:t xml:space="preserve"> </w:t>
      </w:r>
      <w:r w:rsidR="009B1934">
        <w:rPr>
          <w:lang w:val="en-GB"/>
        </w:rPr>
        <w:t>of</w:t>
      </w:r>
      <w:r w:rsidR="00D32439">
        <w:rPr>
          <w:rFonts w:hint="eastAsia"/>
          <w:lang w:val="en-GB"/>
        </w:rPr>
        <w:t xml:space="preserve"> resource allocation </w:t>
      </w:r>
      <w:r>
        <w:rPr>
          <w:lang w:val="en-GB"/>
        </w:rPr>
        <w:t>for a reduced TBS</w:t>
      </w:r>
      <w:r w:rsidRPr="00450EE5">
        <w:rPr>
          <w:rFonts w:hint="eastAsia"/>
          <w:lang w:val="en-GB"/>
        </w:rPr>
        <w:t xml:space="preserve"> </w:t>
      </w:r>
      <w:r>
        <w:rPr>
          <w:rFonts w:hint="eastAsia"/>
          <w:lang w:val="en-GB"/>
        </w:rPr>
        <w:t xml:space="preserve">is preferred </w:t>
      </w:r>
      <w:r w:rsidR="00344179">
        <w:rPr>
          <w:lang w:val="en-GB"/>
        </w:rPr>
        <w:t>in</w:t>
      </w:r>
      <w:r>
        <w:rPr>
          <w:lang w:val="en-GB"/>
        </w:rPr>
        <w:t xml:space="preserve"> this case.</w:t>
      </w:r>
      <w:r w:rsidR="00E73EC5">
        <w:rPr>
          <w:lang w:val="en-GB"/>
        </w:rPr>
        <w:t xml:space="preserve"> To achieve</w:t>
      </w:r>
      <w:r w:rsidR="005B0F2F">
        <w:rPr>
          <w:lang w:val="en-GB"/>
        </w:rPr>
        <w:t xml:space="preserve"> this</w:t>
      </w:r>
      <w:r w:rsidR="00E73EC5">
        <w:rPr>
          <w:lang w:val="en-GB"/>
        </w:rPr>
        <w:t xml:space="preserve">, </w:t>
      </w:r>
      <w:r w:rsidR="005B0F2F">
        <w:rPr>
          <w:lang w:val="en-GB"/>
        </w:rPr>
        <w:t xml:space="preserve">less resource allocation indication together </w:t>
      </w:r>
      <w:r w:rsidR="00E73EC5">
        <w:rPr>
          <w:lang w:val="en-GB"/>
        </w:rPr>
        <w:t xml:space="preserve">with </w:t>
      </w:r>
      <w:r w:rsidR="005B0F2F">
        <w:rPr>
          <w:lang w:val="en-GB"/>
        </w:rPr>
        <w:t xml:space="preserve">a </w:t>
      </w:r>
      <w:r w:rsidR="00E73EC5">
        <w:rPr>
          <w:lang w:val="en-GB"/>
        </w:rPr>
        <w:t xml:space="preserve">pre-defined rule for extension can be considered. </w:t>
      </w:r>
      <w:r w:rsidR="009B1934">
        <w:rPr>
          <w:lang w:val="en-GB"/>
        </w:rPr>
        <w:t>Specifically</w:t>
      </w:r>
      <w:r w:rsidR="00E73EC5">
        <w:rPr>
          <w:lang w:val="en-GB"/>
        </w:rPr>
        <w:t xml:space="preserve">, </w:t>
      </w:r>
      <w:r w:rsidR="005B0F2F">
        <w:rPr>
          <w:lang w:val="en-GB"/>
        </w:rPr>
        <w:t xml:space="preserve">assuming </w:t>
      </w:r>
      <w:r w:rsidR="00316E19">
        <w:rPr>
          <w:rFonts w:hint="eastAsia"/>
          <w:lang w:val="en-GB"/>
        </w:rPr>
        <w:t>M</w:t>
      </w:r>
      <w:r w:rsidR="00BA3B38">
        <w:rPr>
          <w:lang w:val="en-GB"/>
        </w:rPr>
        <w:t>sg2</w:t>
      </w:r>
      <w:r w:rsidR="009B1934">
        <w:rPr>
          <w:lang w:val="en-GB"/>
        </w:rPr>
        <w:t xml:space="preserve"> transmission</w:t>
      </w:r>
      <w:r w:rsidR="00BA3B38">
        <w:rPr>
          <w:lang w:val="en-GB"/>
        </w:rPr>
        <w:t xml:space="preserve"> with option</w:t>
      </w:r>
      <w:r w:rsidR="009B1934">
        <w:rPr>
          <w:lang w:val="en-GB"/>
        </w:rPr>
        <w:t xml:space="preserve"> </w:t>
      </w:r>
      <w:r w:rsidR="00BA3B38">
        <w:rPr>
          <w:lang w:val="en-GB"/>
        </w:rPr>
        <w:t xml:space="preserve">2 support multiple </w:t>
      </w:r>
      <w:r w:rsidR="00316E19">
        <w:rPr>
          <w:rFonts w:hint="eastAsia"/>
          <w:lang w:val="en-GB"/>
        </w:rPr>
        <w:t>M</w:t>
      </w:r>
      <w:r w:rsidR="00BA3B38">
        <w:rPr>
          <w:lang w:val="en-GB"/>
        </w:rPr>
        <w:t>sg3</w:t>
      </w:r>
      <w:r w:rsidR="00344179">
        <w:rPr>
          <w:lang w:val="en-GB"/>
        </w:rPr>
        <w:t xml:space="preserve"> with </w:t>
      </w:r>
      <w:r w:rsidR="009B1934">
        <w:rPr>
          <w:lang w:val="en-GB"/>
        </w:rPr>
        <w:t xml:space="preserve">only </w:t>
      </w:r>
      <w:r w:rsidR="00344179">
        <w:rPr>
          <w:lang w:val="en-GB"/>
        </w:rPr>
        <w:t xml:space="preserve">TDMA </w:t>
      </w:r>
      <w:r w:rsidR="00923A60">
        <w:rPr>
          <w:lang w:val="en-GB"/>
        </w:rPr>
        <w:t>or</w:t>
      </w:r>
      <w:r w:rsidR="00550B2F">
        <w:rPr>
          <w:lang w:val="en-GB"/>
        </w:rPr>
        <w:t xml:space="preserve"> FDMA </w:t>
      </w:r>
      <w:r w:rsidR="00344179">
        <w:rPr>
          <w:lang w:val="en-GB"/>
        </w:rPr>
        <w:t>mode</w:t>
      </w:r>
      <w:r w:rsidR="001B0862">
        <w:rPr>
          <w:lang w:val="en-GB"/>
        </w:rPr>
        <w:t>.</w:t>
      </w:r>
      <w:r w:rsidR="00E668B4">
        <w:rPr>
          <w:lang w:val="en-GB"/>
        </w:rPr>
        <w:t xml:space="preserve"> </w:t>
      </w:r>
      <w:r w:rsidR="001B0862">
        <w:rPr>
          <w:lang w:val="en-GB"/>
        </w:rPr>
        <w:t>A</w:t>
      </w:r>
      <w:r w:rsidR="00AC7327">
        <w:rPr>
          <w:lang w:val="en-GB"/>
        </w:rPr>
        <w:t xml:space="preserve">s shown in Fig.1(a), </w:t>
      </w:r>
      <w:r w:rsidR="005B0F2F">
        <w:rPr>
          <w:lang w:val="en-GB"/>
        </w:rPr>
        <w:t>w</w:t>
      </w:r>
      <w:r w:rsidR="00E668B4">
        <w:rPr>
          <w:lang w:val="en-GB"/>
        </w:rPr>
        <w:t xml:space="preserve">ith </w:t>
      </w:r>
      <w:r w:rsidR="005B0F2F">
        <w:rPr>
          <w:lang w:val="en-GB"/>
        </w:rPr>
        <w:t xml:space="preserve">one </w:t>
      </w:r>
      <w:r w:rsidR="00316E19">
        <w:rPr>
          <w:rFonts w:hint="eastAsia"/>
          <w:lang w:val="en-GB"/>
        </w:rPr>
        <w:t>M</w:t>
      </w:r>
      <w:r w:rsidR="00550B2F">
        <w:rPr>
          <w:lang w:val="en-GB"/>
        </w:rPr>
        <w:t xml:space="preserve">sg3 </w:t>
      </w:r>
      <w:r w:rsidR="005B0F2F">
        <w:rPr>
          <w:lang w:val="en-GB"/>
        </w:rPr>
        <w:t>resource indication and</w:t>
      </w:r>
      <w:r w:rsidR="00E668B4">
        <w:rPr>
          <w:lang w:val="en-GB"/>
        </w:rPr>
        <w:t xml:space="preserve"> </w:t>
      </w:r>
      <w:r w:rsidR="00344179">
        <w:rPr>
          <w:lang w:val="en-GB"/>
        </w:rPr>
        <w:t>pre-defined</w:t>
      </w:r>
      <w:r w:rsidR="00E668B4">
        <w:rPr>
          <w:lang w:val="en-GB"/>
        </w:rPr>
        <w:t xml:space="preserve"> rule on extension </w:t>
      </w:r>
      <w:r w:rsidR="00344179">
        <w:rPr>
          <w:lang w:val="en-GB"/>
        </w:rPr>
        <w:t>by</w:t>
      </w:r>
      <w:r w:rsidR="005B0F2F">
        <w:rPr>
          <w:lang w:val="en-GB"/>
        </w:rPr>
        <w:t xml:space="preserve"> </w:t>
      </w:r>
      <w:r w:rsidR="00DE3A2B">
        <w:rPr>
          <w:lang w:val="en-GB"/>
        </w:rPr>
        <w:t>a</w:t>
      </w:r>
      <w:r w:rsidR="00344179">
        <w:rPr>
          <w:lang w:val="en-GB"/>
        </w:rPr>
        <w:t xml:space="preserve"> fixed</w:t>
      </w:r>
      <w:r w:rsidR="00DE3A2B">
        <w:rPr>
          <w:lang w:val="en-GB"/>
        </w:rPr>
        <w:t xml:space="preserve"> gap automatically in time domain</w:t>
      </w:r>
      <w:r w:rsidR="00344179">
        <w:rPr>
          <w:rFonts w:hint="eastAsia"/>
          <w:lang w:val="en-GB"/>
        </w:rPr>
        <w:t xml:space="preserve"> for TDMA mode</w:t>
      </w:r>
      <w:r w:rsidR="00DE3A2B">
        <w:rPr>
          <w:lang w:val="en-GB"/>
        </w:rPr>
        <w:t xml:space="preserve">, multiple </w:t>
      </w:r>
      <w:r w:rsidR="00344179">
        <w:rPr>
          <w:rFonts w:hint="eastAsia"/>
          <w:lang w:val="en-GB"/>
        </w:rPr>
        <w:t xml:space="preserve">TDM </w:t>
      </w:r>
      <w:r w:rsidR="00DE3A2B">
        <w:rPr>
          <w:lang w:val="en-GB"/>
        </w:rPr>
        <w:t>resource</w:t>
      </w:r>
      <w:r w:rsidR="00910D00">
        <w:rPr>
          <w:lang w:val="en-GB"/>
        </w:rPr>
        <w:t>s</w:t>
      </w:r>
      <w:r w:rsidR="00DE3A2B">
        <w:rPr>
          <w:lang w:val="en-GB"/>
        </w:rPr>
        <w:t xml:space="preserve"> can be derived by device. </w:t>
      </w:r>
      <w:r w:rsidR="00344179">
        <w:rPr>
          <w:lang w:val="en-GB"/>
        </w:rPr>
        <w:t>S</w:t>
      </w:r>
      <w:r w:rsidR="00344179">
        <w:rPr>
          <w:rFonts w:hint="eastAsia"/>
          <w:lang w:val="en-GB"/>
        </w:rPr>
        <w:t>imilarly</w:t>
      </w:r>
      <w:r w:rsidR="001B0862">
        <w:rPr>
          <w:lang w:val="en-GB"/>
        </w:rPr>
        <w:t>,</w:t>
      </w:r>
      <w:r w:rsidR="00AC7327" w:rsidRPr="00AC7327">
        <w:rPr>
          <w:lang w:val="en-GB"/>
        </w:rPr>
        <w:t xml:space="preserve"> </w:t>
      </w:r>
      <w:r w:rsidR="00AC7327">
        <w:rPr>
          <w:lang w:val="en-GB"/>
        </w:rPr>
        <w:t>in Fig.1(b)</w:t>
      </w:r>
      <w:r w:rsidR="00344179">
        <w:rPr>
          <w:rFonts w:hint="eastAsia"/>
          <w:lang w:val="en-GB"/>
        </w:rPr>
        <w:t xml:space="preserve">, </w:t>
      </w:r>
      <w:r w:rsidR="00550B2F">
        <w:rPr>
          <w:lang w:val="en-GB"/>
        </w:rPr>
        <w:t xml:space="preserve">with one </w:t>
      </w:r>
      <w:r w:rsidR="00316E19">
        <w:rPr>
          <w:rFonts w:hint="eastAsia"/>
          <w:lang w:val="en-GB"/>
        </w:rPr>
        <w:t>M</w:t>
      </w:r>
      <w:r w:rsidR="00550B2F">
        <w:rPr>
          <w:lang w:val="en-GB"/>
        </w:rPr>
        <w:t>sg3 resource indication and pre-defined rule on extension by a fixed gap automatically in frequency domain</w:t>
      </w:r>
      <w:r w:rsidR="00550B2F">
        <w:rPr>
          <w:rFonts w:hint="eastAsia"/>
          <w:lang w:val="en-GB"/>
        </w:rPr>
        <w:t xml:space="preserve"> for </w:t>
      </w:r>
      <w:r w:rsidR="00550B2F">
        <w:rPr>
          <w:lang w:val="en-GB"/>
        </w:rPr>
        <w:t>F</w:t>
      </w:r>
      <w:r w:rsidR="00550B2F">
        <w:rPr>
          <w:rFonts w:hint="eastAsia"/>
          <w:lang w:val="en-GB"/>
        </w:rPr>
        <w:t>DMA mode</w:t>
      </w:r>
      <w:r w:rsidR="00550B2F">
        <w:rPr>
          <w:lang w:val="en-GB"/>
        </w:rPr>
        <w:t>, multiple F</w:t>
      </w:r>
      <w:r w:rsidR="00550B2F">
        <w:rPr>
          <w:rFonts w:hint="eastAsia"/>
          <w:lang w:val="en-GB"/>
        </w:rPr>
        <w:t xml:space="preserve">DM </w:t>
      </w:r>
      <w:r w:rsidR="00550B2F">
        <w:rPr>
          <w:lang w:val="en-GB"/>
        </w:rPr>
        <w:t>resources can be derived by device.</w:t>
      </w:r>
      <w:r w:rsidR="009B1934">
        <w:rPr>
          <w:lang w:val="en-GB"/>
        </w:rPr>
        <w:t xml:space="preserve"> </w:t>
      </w:r>
      <w:r w:rsidR="00910D00">
        <w:rPr>
          <w:lang w:val="en-GB"/>
        </w:rPr>
        <w:t>After that, w</w:t>
      </w:r>
      <w:r w:rsidR="00DE3A2B">
        <w:rPr>
          <w:lang w:val="en-GB"/>
        </w:rPr>
        <w:t xml:space="preserve">ith </w:t>
      </w:r>
      <w:r w:rsidR="001B0862">
        <w:rPr>
          <w:lang w:val="en-GB"/>
        </w:rPr>
        <w:t xml:space="preserve">the </w:t>
      </w:r>
      <w:r w:rsidR="00DE3A2B">
        <w:rPr>
          <w:lang w:val="en-GB"/>
        </w:rPr>
        <w:t xml:space="preserve">same order of device </w:t>
      </w:r>
      <w:r w:rsidR="00910D00">
        <w:rPr>
          <w:lang w:val="en-GB"/>
        </w:rPr>
        <w:t>ID</w:t>
      </w:r>
      <w:r w:rsidR="001B0862">
        <w:rPr>
          <w:lang w:val="en-GB"/>
        </w:rPr>
        <w:t xml:space="preserve"> related</w:t>
      </w:r>
      <w:r w:rsidR="00DE3A2B">
        <w:rPr>
          <w:lang w:val="en-GB"/>
        </w:rPr>
        <w:t xml:space="preserve"> </w:t>
      </w:r>
      <w:r w:rsidR="001B0862">
        <w:rPr>
          <w:lang w:val="en-GB"/>
        </w:rPr>
        <w:t xml:space="preserve">information </w:t>
      </w:r>
      <w:r w:rsidR="00DE3A2B">
        <w:rPr>
          <w:lang w:val="en-GB"/>
        </w:rPr>
        <w:t xml:space="preserve">indication in </w:t>
      </w:r>
      <w:r w:rsidR="00316E19">
        <w:rPr>
          <w:rFonts w:hint="eastAsia"/>
          <w:lang w:val="en-GB"/>
        </w:rPr>
        <w:t>M</w:t>
      </w:r>
      <w:r w:rsidR="00DE3A2B">
        <w:rPr>
          <w:lang w:val="en-GB"/>
        </w:rPr>
        <w:t xml:space="preserve">sg2, </w:t>
      </w:r>
      <w:r w:rsidR="00910D00">
        <w:rPr>
          <w:lang w:val="en-GB"/>
        </w:rPr>
        <w:t xml:space="preserve">multiple resources </w:t>
      </w:r>
      <w:r w:rsidR="001B0862">
        <w:rPr>
          <w:lang w:val="en-GB"/>
        </w:rPr>
        <w:t>can be</w:t>
      </w:r>
      <w:r w:rsidR="00910D00">
        <w:rPr>
          <w:lang w:val="en-GB"/>
        </w:rPr>
        <w:t xml:space="preserve"> mapped to corresponding device accordingly. Th</w:t>
      </w:r>
      <w:r w:rsidR="00344179">
        <w:rPr>
          <w:rFonts w:hint="eastAsia"/>
          <w:lang w:val="en-GB"/>
        </w:rPr>
        <w:t>r</w:t>
      </w:r>
      <w:r w:rsidR="00910D00">
        <w:rPr>
          <w:lang w:val="en-GB"/>
        </w:rPr>
        <w:t>ough this manner, less resource allocation</w:t>
      </w:r>
      <w:r w:rsidR="00344179">
        <w:rPr>
          <w:rFonts w:hint="eastAsia"/>
          <w:lang w:val="en-GB"/>
        </w:rPr>
        <w:t xml:space="preserve"> </w:t>
      </w:r>
      <w:r w:rsidR="00910D00">
        <w:rPr>
          <w:lang w:val="en-GB"/>
        </w:rPr>
        <w:t xml:space="preserve">with </w:t>
      </w:r>
      <w:r w:rsidR="001B0862">
        <w:rPr>
          <w:lang w:val="en-GB"/>
        </w:rPr>
        <w:t xml:space="preserve">a </w:t>
      </w:r>
      <w:r w:rsidR="00910D00">
        <w:rPr>
          <w:lang w:val="en-GB"/>
        </w:rPr>
        <w:t xml:space="preserve">mode </w:t>
      </w:r>
      <w:r w:rsidR="00344179">
        <w:rPr>
          <w:rFonts w:hint="eastAsia"/>
          <w:lang w:val="en-GB"/>
        </w:rPr>
        <w:t>indication</w:t>
      </w:r>
      <w:r w:rsidR="00344179">
        <w:rPr>
          <w:lang w:val="en-GB"/>
        </w:rPr>
        <w:t xml:space="preserve"> </w:t>
      </w:r>
      <w:proofErr w:type="gramStart"/>
      <w:r w:rsidR="00344179">
        <w:rPr>
          <w:rFonts w:hint="eastAsia"/>
          <w:lang w:val="en-GB"/>
        </w:rPr>
        <w:t>are</w:t>
      </w:r>
      <w:proofErr w:type="gramEnd"/>
      <w:r w:rsidR="00910D00">
        <w:rPr>
          <w:lang w:val="en-GB"/>
        </w:rPr>
        <w:t xml:space="preserve"> sufficient for multiple </w:t>
      </w:r>
      <w:r w:rsidR="00316E19">
        <w:rPr>
          <w:rFonts w:hint="eastAsia"/>
          <w:lang w:val="en-GB"/>
        </w:rPr>
        <w:t>M</w:t>
      </w:r>
      <w:r w:rsidR="00910D00">
        <w:rPr>
          <w:lang w:val="en-GB"/>
        </w:rPr>
        <w:t xml:space="preserve">sg3 resource </w:t>
      </w:r>
      <w:r w:rsidR="00344179">
        <w:rPr>
          <w:rFonts w:hint="eastAsia"/>
          <w:lang w:val="en-GB"/>
        </w:rPr>
        <w:t>allocation</w:t>
      </w:r>
      <w:r w:rsidR="00E668B4">
        <w:rPr>
          <w:lang w:val="en-GB"/>
        </w:rPr>
        <w:t>.</w:t>
      </w:r>
      <w:r w:rsidR="0076264C">
        <w:rPr>
          <w:lang w:val="en-GB"/>
        </w:rPr>
        <w:t xml:space="preserve"> It is worth noting that, there would be multiple </w:t>
      </w:r>
      <w:r w:rsidR="00316E19">
        <w:rPr>
          <w:rFonts w:hint="eastAsia"/>
          <w:lang w:val="en-GB"/>
        </w:rPr>
        <w:t>M</w:t>
      </w:r>
      <w:r w:rsidR="0076264C">
        <w:rPr>
          <w:lang w:val="en-GB"/>
        </w:rPr>
        <w:t>sg2 in one round of random access</w:t>
      </w:r>
      <w:r w:rsidR="0008615B">
        <w:rPr>
          <w:lang w:val="en-GB"/>
        </w:rPr>
        <w:t>. E</w:t>
      </w:r>
      <w:r w:rsidR="0076264C">
        <w:rPr>
          <w:lang w:val="en-GB"/>
        </w:rPr>
        <w:t xml:space="preserve">ven </w:t>
      </w:r>
      <w:r w:rsidR="00F73D07">
        <w:rPr>
          <w:lang w:val="en-GB"/>
        </w:rPr>
        <w:t>only</w:t>
      </w:r>
      <w:r w:rsidR="0076264C">
        <w:rPr>
          <w:lang w:val="en-GB"/>
        </w:rPr>
        <w:t xml:space="preserve"> TDMA or FDMA mode of </w:t>
      </w:r>
      <w:r w:rsidR="00316E19">
        <w:rPr>
          <w:rFonts w:hint="eastAsia"/>
          <w:lang w:val="en-GB"/>
        </w:rPr>
        <w:t>M</w:t>
      </w:r>
      <w:r w:rsidR="0076264C">
        <w:rPr>
          <w:lang w:val="en-GB"/>
        </w:rPr>
        <w:t>sg3</w:t>
      </w:r>
      <w:r w:rsidR="0008615B">
        <w:rPr>
          <w:lang w:val="en-GB"/>
        </w:rPr>
        <w:t xml:space="preserve"> is supported for option</w:t>
      </w:r>
      <w:r w:rsidR="009B1934">
        <w:rPr>
          <w:lang w:val="en-GB"/>
        </w:rPr>
        <w:t xml:space="preserve"> </w:t>
      </w:r>
      <w:r w:rsidR="0008615B">
        <w:rPr>
          <w:lang w:val="en-GB"/>
        </w:rPr>
        <w:t xml:space="preserve">2 of </w:t>
      </w:r>
      <w:r w:rsidR="00316E19">
        <w:rPr>
          <w:rFonts w:hint="eastAsia"/>
          <w:lang w:val="en-GB"/>
        </w:rPr>
        <w:t>M</w:t>
      </w:r>
      <w:r w:rsidR="0008615B">
        <w:rPr>
          <w:lang w:val="en-GB"/>
        </w:rPr>
        <w:t>sg2</w:t>
      </w:r>
      <w:r w:rsidR="009B1934">
        <w:rPr>
          <w:lang w:val="en-GB"/>
        </w:rPr>
        <w:t xml:space="preserve"> transmission</w:t>
      </w:r>
      <w:r w:rsidR="0076264C">
        <w:rPr>
          <w:lang w:val="en-GB"/>
        </w:rPr>
        <w:t xml:space="preserve">, together with </w:t>
      </w:r>
      <w:r w:rsidR="00316E19">
        <w:rPr>
          <w:rFonts w:hint="eastAsia"/>
          <w:lang w:val="en-GB"/>
        </w:rPr>
        <w:t>M</w:t>
      </w:r>
      <w:r w:rsidR="0076264C">
        <w:rPr>
          <w:lang w:val="en-GB"/>
        </w:rPr>
        <w:t xml:space="preserve">sg3 resources indication by other </w:t>
      </w:r>
      <w:r w:rsidR="00316E19">
        <w:rPr>
          <w:rFonts w:hint="eastAsia"/>
          <w:lang w:val="en-GB"/>
        </w:rPr>
        <w:t>M</w:t>
      </w:r>
      <w:r w:rsidR="0076264C">
        <w:rPr>
          <w:lang w:val="en-GB"/>
        </w:rPr>
        <w:t>sg2</w:t>
      </w:r>
      <w:r w:rsidR="0008615B">
        <w:rPr>
          <w:lang w:val="en-GB"/>
        </w:rPr>
        <w:t>(s)</w:t>
      </w:r>
      <w:r w:rsidR="0076264C">
        <w:rPr>
          <w:lang w:val="en-GB"/>
        </w:rPr>
        <w:t xml:space="preserve"> (either with option</w:t>
      </w:r>
      <w:r w:rsidR="009B1934">
        <w:rPr>
          <w:lang w:val="en-GB"/>
        </w:rPr>
        <w:t xml:space="preserve"> </w:t>
      </w:r>
      <w:r w:rsidR="0076264C">
        <w:rPr>
          <w:lang w:val="en-GB"/>
        </w:rPr>
        <w:t>1 or option</w:t>
      </w:r>
      <w:r w:rsidR="009B1934">
        <w:rPr>
          <w:lang w:val="en-GB"/>
        </w:rPr>
        <w:t xml:space="preserve"> </w:t>
      </w:r>
      <w:r w:rsidR="0076264C">
        <w:rPr>
          <w:lang w:val="en-GB"/>
        </w:rPr>
        <w:t xml:space="preserve">2), all </w:t>
      </w:r>
      <w:r w:rsidR="00316E19">
        <w:rPr>
          <w:rFonts w:hint="eastAsia"/>
          <w:lang w:val="en-GB"/>
        </w:rPr>
        <w:t>M</w:t>
      </w:r>
      <w:r w:rsidR="0076264C">
        <w:rPr>
          <w:lang w:val="en-GB"/>
        </w:rPr>
        <w:t xml:space="preserve">sg3 in </w:t>
      </w:r>
      <w:r w:rsidR="0008615B">
        <w:rPr>
          <w:lang w:val="en-GB"/>
        </w:rPr>
        <w:t>one</w:t>
      </w:r>
      <w:r w:rsidR="0076264C">
        <w:rPr>
          <w:lang w:val="en-GB"/>
        </w:rPr>
        <w:t xml:space="preserve"> round work in TDMA and FDMA mode</w:t>
      </w:r>
      <w:r w:rsidR="001B0862">
        <w:rPr>
          <w:lang w:val="en-GB"/>
        </w:rPr>
        <w:t xml:space="preserve"> is achieved</w:t>
      </w:r>
      <w:r w:rsidR="0076264C">
        <w:rPr>
          <w:lang w:val="en-GB"/>
        </w:rPr>
        <w:t>. However, with this separation</w:t>
      </w:r>
      <w:r w:rsidR="00C8488E">
        <w:rPr>
          <w:lang w:val="en-GB"/>
        </w:rPr>
        <w:t xml:space="preserve"> </w:t>
      </w:r>
      <w:r w:rsidR="0076264C">
        <w:rPr>
          <w:lang w:val="en-GB"/>
        </w:rPr>
        <w:t xml:space="preserve">on </w:t>
      </w:r>
      <w:r w:rsidR="00316E19">
        <w:rPr>
          <w:rFonts w:hint="eastAsia"/>
          <w:lang w:val="en-GB"/>
        </w:rPr>
        <w:t>M</w:t>
      </w:r>
      <w:r w:rsidR="0076264C">
        <w:rPr>
          <w:lang w:val="en-GB"/>
        </w:rPr>
        <w:t>sg2</w:t>
      </w:r>
      <w:r w:rsidR="0008615B">
        <w:rPr>
          <w:lang w:val="en-GB"/>
        </w:rPr>
        <w:t xml:space="preserve"> </w:t>
      </w:r>
      <w:r w:rsidR="009B1934">
        <w:rPr>
          <w:lang w:val="en-GB"/>
        </w:rPr>
        <w:t xml:space="preserve">transmission </w:t>
      </w:r>
      <w:r w:rsidR="0008615B">
        <w:rPr>
          <w:lang w:val="en-GB"/>
        </w:rPr>
        <w:t>with option2</w:t>
      </w:r>
      <w:r w:rsidR="0076264C">
        <w:rPr>
          <w:lang w:val="en-GB"/>
        </w:rPr>
        <w:t xml:space="preserve"> only </w:t>
      </w:r>
      <w:r w:rsidR="00C8488E">
        <w:rPr>
          <w:lang w:val="en-GB"/>
        </w:rPr>
        <w:t xml:space="preserve">support </w:t>
      </w:r>
      <w:r w:rsidR="0076264C">
        <w:rPr>
          <w:lang w:val="en-GB"/>
        </w:rPr>
        <w:t>TDMA or FDMA</w:t>
      </w:r>
      <w:r w:rsidR="00C8488E">
        <w:rPr>
          <w:lang w:val="en-GB"/>
        </w:rPr>
        <w:t xml:space="preserve"> mode</w:t>
      </w:r>
      <w:r w:rsidR="0076264C">
        <w:rPr>
          <w:lang w:val="en-GB"/>
        </w:rPr>
        <w:t>, TBS</w:t>
      </w:r>
      <w:r w:rsidR="00C8488E">
        <w:rPr>
          <w:lang w:val="en-GB"/>
        </w:rPr>
        <w:t xml:space="preserve"> of </w:t>
      </w:r>
      <w:r w:rsidR="00316E19">
        <w:rPr>
          <w:rFonts w:hint="eastAsia"/>
          <w:lang w:val="en-GB"/>
        </w:rPr>
        <w:t>M</w:t>
      </w:r>
      <w:r w:rsidR="00C8488E">
        <w:rPr>
          <w:lang w:val="en-GB"/>
        </w:rPr>
        <w:t>sg2 can be compact designed</w:t>
      </w:r>
      <w:r w:rsidR="0008615B">
        <w:rPr>
          <w:lang w:val="en-GB"/>
        </w:rPr>
        <w:t xml:space="preserve"> for signalling overhead reduction</w:t>
      </w:r>
      <w:r w:rsidR="00C8488E">
        <w:rPr>
          <w:lang w:val="en-GB"/>
        </w:rPr>
        <w:t>.</w:t>
      </w:r>
      <w:r w:rsidR="0076264C">
        <w:rPr>
          <w:lang w:val="en-GB"/>
        </w:rPr>
        <w:t xml:space="preserve"> </w:t>
      </w:r>
    </w:p>
    <w:p w14:paraId="49E41C7D" w14:textId="78DF4EE9" w:rsidR="000414F2" w:rsidRDefault="000414F2">
      <w:pPr>
        <w:pStyle w:val="aa"/>
        <w:jc w:val="center"/>
      </w:pPr>
      <w:r w:rsidRPr="000414F2">
        <w:rPr>
          <w:noProof/>
        </w:rPr>
        <w:drawing>
          <wp:inline distT="0" distB="0" distL="0" distR="0" wp14:anchorId="29E33828" wp14:editId="308D91B5">
            <wp:extent cx="4483100" cy="1202918"/>
            <wp:effectExtent l="0" t="0" r="0" b="0"/>
            <wp:docPr id="884128910" name="Picture 1" descr="A purple rectangular box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128910" name="Picture 1" descr="A purple rectangular box with white text&#10;&#10;Description automatically generated"/>
                    <pic:cNvPicPr/>
                  </pic:nvPicPr>
                  <pic:blipFill>
                    <a:blip r:embed="rId8"/>
                    <a:stretch>
                      <a:fillRect/>
                    </a:stretch>
                  </pic:blipFill>
                  <pic:spPr>
                    <a:xfrm>
                      <a:off x="0" y="0"/>
                      <a:ext cx="4523939" cy="1213876"/>
                    </a:xfrm>
                    <a:prstGeom prst="rect">
                      <a:avLst/>
                    </a:prstGeom>
                  </pic:spPr>
                </pic:pic>
              </a:graphicData>
            </a:graphic>
          </wp:inline>
        </w:drawing>
      </w:r>
    </w:p>
    <w:p w14:paraId="75757E8D" w14:textId="4CC17968" w:rsidR="000414F2" w:rsidRDefault="000414F2" w:rsidP="000414F2">
      <w:pPr>
        <w:pStyle w:val="aa"/>
        <w:numPr>
          <w:ilvl w:val="0"/>
          <w:numId w:val="26"/>
        </w:numPr>
        <w:jc w:val="center"/>
      </w:pPr>
      <w:r>
        <w:t xml:space="preserve">Multiple </w:t>
      </w:r>
      <w:r w:rsidR="00316E19">
        <w:rPr>
          <w:rFonts w:hint="eastAsia"/>
          <w:lang w:eastAsia="zh-CN"/>
        </w:rPr>
        <w:t>M</w:t>
      </w:r>
      <w:r>
        <w:t xml:space="preserve">sg3 with </w:t>
      </w:r>
      <w:r w:rsidR="001B0862">
        <w:t>T</w:t>
      </w:r>
      <w:r>
        <w:t>DM</w:t>
      </w:r>
      <w:r w:rsidR="00DD3100">
        <w:t>A</w:t>
      </w:r>
      <w:r>
        <w:t xml:space="preserve"> mode</w:t>
      </w:r>
    </w:p>
    <w:p w14:paraId="0387F5EB" w14:textId="087A08A9" w:rsidR="000414F2" w:rsidRDefault="000414F2" w:rsidP="00C10687">
      <w:pPr>
        <w:pStyle w:val="aa"/>
        <w:jc w:val="center"/>
      </w:pPr>
      <w:r w:rsidRPr="0091139B">
        <w:rPr>
          <w:noProof/>
        </w:rPr>
        <w:drawing>
          <wp:inline distT="0" distB="0" distL="0" distR="0" wp14:anchorId="4CAAF8C3" wp14:editId="5CD6C38D">
            <wp:extent cx="2222500" cy="2285027"/>
            <wp:effectExtent l="0" t="0" r="6350" b="1270"/>
            <wp:docPr id="624802557"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802557" name="Picture 1" descr="A diagram of a process&#10;&#10;Description automatically generated"/>
                    <pic:cNvPicPr/>
                  </pic:nvPicPr>
                  <pic:blipFill>
                    <a:blip r:embed="rId9"/>
                    <a:stretch>
                      <a:fillRect/>
                    </a:stretch>
                  </pic:blipFill>
                  <pic:spPr>
                    <a:xfrm>
                      <a:off x="0" y="0"/>
                      <a:ext cx="2239226" cy="2302223"/>
                    </a:xfrm>
                    <a:prstGeom prst="rect">
                      <a:avLst/>
                    </a:prstGeom>
                  </pic:spPr>
                </pic:pic>
              </a:graphicData>
            </a:graphic>
          </wp:inline>
        </w:drawing>
      </w:r>
    </w:p>
    <w:p w14:paraId="6691218F" w14:textId="712C5AD7" w:rsidR="0039243D" w:rsidRDefault="00B97361" w:rsidP="0091139B">
      <w:pPr>
        <w:pStyle w:val="aa"/>
        <w:numPr>
          <w:ilvl w:val="0"/>
          <w:numId w:val="26"/>
        </w:numPr>
        <w:jc w:val="center"/>
      </w:pPr>
      <w:r>
        <w:t xml:space="preserve">Multiple </w:t>
      </w:r>
      <w:r w:rsidR="00316E19">
        <w:rPr>
          <w:rFonts w:hint="eastAsia"/>
          <w:lang w:eastAsia="zh-CN"/>
        </w:rPr>
        <w:t>M</w:t>
      </w:r>
      <w:r w:rsidR="0039243D">
        <w:t>sg3 with FDM</w:t>
      </w:r>
      <w:r w:rsidR="00DD3100">
        <w:t>A</w:t>
      </w:r>
      <w:r w:rsidR="0039243D">
        <w:t xml:space="preserve"> mode</w:t>
      </w:r>
    </w:p>
    <w:p w14:paraId="2D2BFADC" w14:textId="5BCA5834" w:rsidR="0091139B" w:rsidRPr="0039243D" w:rsidRDefault="0091139B" w:rsidP="00C10687">
      <w:pPr>
        <w:jc w:val="center"/>
      </w:pPr>
      <w:r>
        <w:t xml:space="preserve">Fig. 1 Resource allocation of </w:t>
      </w:r>
      <w:r w:rsidR="00F5200E">
        <w:t xml:space="preserve">multiple </w:t>
      </w:r>
      <w:r w:rsidR="00316E19">
        <w:rPr>
          <w:rFonts w:hint="eastAsia"/>
        </w:rPr>
        <w:t>M</w:t>
      </w:r>
      <w:r>
        <w:t xml:space="preserve">sg3 </w:t>
      </w:r>
      <w:r w:rsidR="00F5200E">
        <w:t>corresponding to</w:t>
      </w:r>
      <w:r>
        <w:t xml:space="preserve"> </w:t>
      </w:r>
      <w:r w:rsidR="00316E19">
        <w:rPr>
          <w:rFonts w:hint="eastAsia"/>
        </w:rPr>
        <w:t>M</w:t>
      </w:r>
      <w:r>
        <w:t xml:space="preserve">sg2 </w:t>
      </w:r>
      <w:r w:rsidR="00E16FA9">
        <w:t xml:space="preserve">transmission </w:t>
      </w:r>
      <w:r>
        <w:t>with option2</w:t>
      </w:r>
    </w:p>
    <w:p w14:paraId="4337A221" w14:textId="6E362B5D" w:rsidR="00763D31" w:rsidRDefault="0093007F">
      <w:pPr>
        <w:jc w:val="both"/>
        <w:rPr>
          <w:b/>
          <w:bCs/>
          <w:lang w:val="en-GB"/>
        </w:rPr>
      </w:pPr>
      <w:r w:rsidRPr="00C10687">
        <w:rPr>
          <w:b/>
          <w:bCs/>
          <w:lang w:val="en-GB"/>
        </w:rPr>
        <w:lastRenderedPageBreak/>
        <w:t>Proposal</w:t>
      </w:r>
      <w:r w:rsidR="00EB0395">
        <w:rPr>
          <w:rFonts w:hint="eastAsia"/>
          <w:b/>
          <w:bCs/>
          <w:lang w:val="en-GB"/>
        </w:rPr>
        <w:t xml:space="preserve"> 4</w:t>
      </w:r>
      <w:r w:rsidRPr="00C10687">
        <w:rPr>
          <w:b/>
          <w:bCs/>
          <w:lang w:val="en-GB"/>
        </w:rPr>
        <w:t xml:space="preserve">: </w:t>
      </w:r>
      <w:r w:rsidR="00344179">
        <w:rPr>
          <w:rFonts w:hint="eastAsia"/>
          <w:b/>
          <w:bCs/>
          <w:lang w:val="en-GB"/>
        </w:rPr>
        <w:t>F</w:t>
      </w:r>
      <w:r w:rsidRPr="00C10687">
        <w:rPr>
          <w:b/>
          <w:bCs/>
          <w:lang w:val="en-GB"/>
        </w:rPr>
        <w:t xml:space="preserve">or </w:t>
      </w:r>
      <w:r w:rsidR="00316E19">
        <w:rPr>
          <w:rFonts w:hint="eastAsia"/>
          <w:b/>
          <w:bCs/>
          <w:lang w:val="en-GB"/>
        </w:rPr>
        <w:t>M</w:t>
      </w:r>
      <w:r w:rsidRPr="00C10687">
        <w:rPr>
          <w:b/>
          <w:bCs/>
          <w:lang w:val="en-GB"/>
        </w:rPr>
        <w:t xml:space="preserve">sg2 </w:t>
      </w:r>
      <w:r w:rsidR="00E16FA9">
        <w:rPr>
          <w:b/>
          <w:bCs/>
          <w:lang w:val="en-GB"/>
        </w:rPr>
        <w:t xml:space="preserve">transmission </w:t>
      </w:r>
      <w:r w:rsidRPr="00C10687">
        <w:rPr>
          <w:b/>
          <w:bCs/>
          <w:lang w:val="en-GB"/>
        </w:rPr>
        <w:t>with option2,</w:t>
      </w:r>
      <w:r w:rsidR="00F03A18">
        <w:rPr>
          <w:rFonts w:hint="eastAsia"/>
          <w:b/>
          <w:bCs/>
          <w:lang w:val="en-GB"/>
        </w:rPr>
        <w:t xml:space="preserve"> </w:t>
      </w:r>
      <w:r w:rsidR="00763D31">
        <w:rPr>
          <w:b/>
          <w:bCs/>
          <w:lang w:val="en-GB"/>
        </w:rPr>
        <w:t>only TDMA or FDMA</w:t>
      </w:r>
      <w:r w:rsidR="00DD3100">
        <w:rPr>
          <w:b/>
          <w:bCs/>
          <w:lang w:val="en-GB"/>
        </w:rPr>
        <w:t xml:space="preserve"> mode</w:t>
      </w:r>
      <w:r w:rsidR="00763D31">
        <w:rPr>
          <w:b/>
          <w:bCs/>
          <w:lang w:val="en-GB"/>
        </w:rPr>
        <w:t xml:space="preserve"> of </w:t>
      </w:r>
      <w:r w:rsidR="00316E19">
        <w:rPr>
          <w:rFonts w:hint="eastAsia"/>
          <w:b/>
          <w:bCs/>
          <w:lang w:val="en-GB"/>
        </w:rPr>
        <w:t>M</w:t>
      </w:r>
      <w:r w:rsidR="00763D31">
        <w:rPr>
          <w:b/>
          <w:bCs/>
          <w:lang w:val="en-GB"/>
        </w:rPr>
        <w:t>sg3 is supported.</w:t>
      </w:r>
    </w:p>
    <w:p w14:paraId="4974489D" w14:textId="7432F7DF" w:rsidR="00D32439" w:rsidRDefault="00763D31">
      <w:pPr>
        <w:jc w:val="both"/>
        <w:rPr>
          <w:b/>
          <w:bCs/>
          <w:lang w:val="en-GB"/>
        </w:rPr>
      </w:pPr>
      <w:r w:rsidRPr="003F4098">
        <w:rPr>
          <w:b/>
          <w:bCs/>
          <w:lang w:val="en-GB"/>
        </w:rPr>
        <w:t>Proposal</w:t>
      </w:r>
      <w:r>
        <w:rPr>
          <w:rFonts w:hint="eastAsia"/>
          <w:b/>
          <w:bCs/>
          <w:lang w:val="en-GB"/>
        </w:rPr>
        <w:t xml:space="preserve"> </w:t>
      </w:r>
      <w:r w:rsidR="00FD7995">
        <w:rPr>
          <w:b/>
          <w:bCs/>
          <w:lang w:val="en-GB"/>
        </w:rPr>
        <w:t>5</w:t>
      </w:r>
      <w:r w:rsidRPr="003F4098">
        <w:rPr>
          <w:b/>
          <w:bCs/>
          <w:lang w:val="en-GB"/>
        </w:rPr>
        <w:t xml:space="preserve">: </w:t>
      </w:r>
      <w:r>
        <w:rPr>
          <w:rFonts w:hint="eastAsia"/>
          <w:b/>
          <w:bCs/>
          <w:lang w:val="en-GB"/>
        </w:rPr>
        <w:t>F</w:t>
      </w:r>
      <w:r w:rsidRPr="003F4098">
        <w:rPr>
          <w:b/>
          <w:bCs/>
          <w:lang w:val="en-GB"/>
        </w:rPr>
        <w:t xml:space="preserve">or </w:t>
      </w:r>
      <w:r w:rsidR="00316E19">
        <w:rPr>
          <w:rFonts w:hint="eastAsia"/>
          <w:b/>
          <w:bCs/>
          <w:lang w:val="en-GB"/>
        </w:rPr>
        <w:t>M</w:t>
      </w:r>
      <w:r w:rsidRPr="003F4098">
        <w:rPr>
          <w:b/>
          <w:bCs/>
          <w:lang w:val="en-GB"/>
        </w:rPr>
        <w:t xml:space="preserve">sg2 </w:t>
      </w:r>
      <w:r w:rsidR="00E16FA9">
        <w:rPr>
          <w:b/>
          <w:bCs/>
          <w:lang w:val="en-GB"/>
        </w:rPr>
        <w:t xml:space="preserve">transmission </w:t>
      </w:r>
      <w:r w:rsidRPr="003F4098">
        <w:rPr>
          <w:b/>
          <w:bCs/>
          <w:lang w:val="en-GB"/>
        </w:rPr>
        <w:t>with option2,</w:t>
      </w:r>
      <w:r>
        <w:rPr>
          <w:b/>
          <w:bCs/>
          <w:lang w:val="en-GB"/>
        </w:rPr>
        <w:t xml:space="preserve"> </w:t>
      </w:r>
      <w:r w:rsidR="00F03A18">
        <w:rPr>
          <w:rFonts w:hint="eastAsia"/>
          <w:b/>
          <w:bCs/>
          <w:lang w:val="en-GB"/>
        </w:rPr>
        <w:t>support</w:t>
      </w:r>
      <w:r w:rsidR="0093007F" w:rsidRPr="00C10687">
        <w:rPr>
          <w:b/>
          <w:bCs/>
          <w:lang w:val="en-GB"/>
        </w:rPr>
        <w:t xml:space="preserve"> compact </w:t>
      </w:r>
      <w:r w:rsidR="00AC4CE2">
        <w:rPr>
          <w:b/>
          <w:bCs/>
          <w:lang w:val="en-GB"/>
        </w:rPr>
        <w:t xml:space="preserve">design on </w:t>
      </w:r>
      <w:r w:rsidR="0093007F" w:rsidRPr="00C10687">
        <w:rPr>
          <w:b/>
          <w:bCs/>
          <w:lang w:val="en-GB"/>
        </w:rPr>
        <w:t xml:space="preserve">resource allocation of </w:t>
      </w:r>
      <w:r w:rsidR="00316E19">
        <w:rPr>
          <w:rFonts w:hint="eastAsia"/>
          <w:b/>
          <w:bCs/>
          <w:lang w:val="en-GB"/>
        </w:rPr>
        <w:t>M</w:t>
      </w:r>
      <w:r w:rsidR="0093007F" w:rsidRPr="00C10687">
        <w:rPr>
          <w:b/>
          <w:bCs/>
          <w:lang w:val="en-GB"/>
        </w:rPr>
        <w:t xml:space="preserve">sg3 for </w:t>
      </w:r>
      <w:r w:rsidR="00316E19">
        <w:rPr>
          <w:rFonts w:hint="eastAsia"/>
          <w:b/>
          <w:bCs/>
          <w:lang w:val="en-GB"/>
        </w:rPr>
        <w:t>M</w:t>
      </w:r>
      <w:r w:rsidR="007E48EA">
        <w:rPr>
          <w:b/>
          <w:bCs/>
          <w:lang w:val="en-GB"/>
        </w:rPr>
        <w:t>sg2</w:t>
      </w:r>
      <w:r w:rsidR="007E48EA">
        <w:rPr>
          <w:rFonts w:hint="eastAsia"/>
          <w:b/>
          <w:bCs/>
          <w:lang w:val="en-GB"/>
        </w:rPr>
        <w:t xml:space="preserve"> </w:t>
      </w:r>
      <w:r w:rsidR="0093007F" w:rsidRPr="00C10687">
        <w:rPr>
          <w:b/>
          <w:bCs/>
          <w:lang w:val="en-GB"/>
        </w:rPr>
        <w:t>TBS reduction.</w:t>
      </w:r>
    </w:p>
    <w:p w14:paraId="43A364D2" w14:textId="77777777" w:rsidR="00EF31B0" w:rsidRPr="00C10687" w:rsidRDefault="00EF31B0" w:rsidP="00C10687">
      <w:pPr>
        <w:jc w:val="both"/>
        <w:rPr>
          <w:b/>
          <w:bCs/>
          <w:lang w:val="en-GB"/>
        </w:rPr>
      </w:pPr>
    </w:p>
    <w:p w14:paraId="78474800" w14:textId="580E05FD" w:rsidR="00DD4CD2" w:rsidRPr="006D5E40" w:rsidRDefault="00DD4CD2" w:rsidP="00DD4CD2">
      <w:pPr>
        <w:pStyle w:val="3gpptitlelv3"/>
        <w:rPr>
          <w:rFonts w:eastAsiaTheme="minorEastAsia"/>
        </w:rPr>
      </w:pPr>
      <w:r>
        <w:rPr>
          <w:rFonts w:eastAsiaTheme="minorEastAsia"/>
        </w:rPr>
        <w:t xml:space="preserve">2.1.3 </w:t>
      </w:r>
      <w:r w:rsidR="00851979">
        <w:rPr>
          <w:rFonts w:eastAsiaTheme="minorEastAsia"/>
        </w:rPr>
        <w:t>T</w:t>
      </w:r>
      <w:proofErr w:type="spellStart"/>
      <w:r w:rsidR="00851979" w:rsidRPr="00851979">
        <w:rPr>
          <w:rFonts w:eastAsiaTheme="minorEastAsia"/>
          <w:lang w:val="en-US"/>
        </w:rPr>
        <w:t>iming</w:t>
      </w:r>
      <w:proofErr w:type="spellEnd"/>
      <w:r w:rsidR="00851979" w:rsidRPr="00851979">
        <w:rPr>
          <w:rFonts w:eastAsiaTheme="minorEastAsia"/>
          <w:lang w:val="en-US"/>
        </w:rPr>
        <w:t xml:space="preserve"> relations between Msg2 and Msg3</w:t>
      </w:r>
    </w:p>
    <w:p w14:paraId="1F262A55" w14:textId="0505C080" w:rsidR="00ED7868" w:rsidRDefault="00851979">
      <w:pPr>
        <w:jc w:val="both"/>
        <w:rPr>
          <w:lang w:val="en-GB"/>
        </w:rPr>
      </w:pPr>
      <w:r>
        <w:rPr>
          <w:lang w:val="en-GB"/>
        </w:rPr>
        <w:t xml:space="preserve">In RAN1#119 meeting, </w:t>
      </w:r>
      <w:r w:rsidR="00ED7868">
        <w:rPr>
          <w:lang w:val="en-GB"/>
        </w:rPr>
        <w:t xml:space="preserve">aspects related to timing relations between </w:t>
      </w:r>
      <w:r w:rsidR="00316E19">
        <w:rPr>
          <w:rFonts w:hint="eastAsia"/>
          <w:lang w:val="en-GB"/>
        </w:rPr>
        <w:t>M</w:t>
      </w:r>
      <w:r w:rsidR="00ED7868">
        <w:rPr>
          <w:lang w:val="en-GB"/>
        </w:rPr>
        <w:t xml:space="preserve">sg2 and </w:t>
      </w:r>
      <w:r w:rsidR="00316E19">
        <w:rPr>
          <w:rFonts w:hint="eastAsia"/>
          <w:lang w:val="en-GB"/>
        </w:rPr>
        <w:t>M</w:t>
      </w:r>
      <w:r w:rsidR="00ED7868">
        <w:rPr>
          <w:lang w:val="en-GB"/>
        </w:rPr>
        <w:t>sg3 is discussed and captured in FL summary [</w:t>
      </w:r>
      <w:r w:rsidR="00ED7288">
        <w:rPr>
          <w:rFonts w:hint="eastAsia"/>
          <w:lang w:val="en-GB"/>
        </w:rPr>
        <w:t>3</w:t>
      </w:r>
      <w:r w:rsidR="00ED7868">
        <w:rPr>
          <w:lang w:val="en-GB"/>
        </w:rPr>
        <w:t>] as below.</w:t>
      </w:r>
    </w:p>
    <w:tbl>
      <w:tblPr>
        <w:tblStyle w:val="a8"/>
        <w:tblW w:w="0" w:type="auto"/>
        <w:tblLook w:val="04A0" w:firstRow="1" w:lastRow="0" w:firstColumn="1" w:lastColumn="0" w:noHBand="0" w:noVBand="1"/>
      </w:tblPr>
      <w:tblGrid>
        <w:gridCol w:w="9628"/>
      </w:tblGrid>
      <w:tr w:rsidR="00ED7868" w14:paraId="46ADF11A" w14:textId="77777777" w:rsidTr="00ED7868">
        <w:tc>
          <w:tcPr>
            <w:tcW w:w="9628" w:type="dxa"/>
          </w:tcPr>
          <w:p w14:paraId="6923AE82" w14:textId="3E643246" w:rsidR="00ED7868" w:rsidRPr="00C10687" w:rsidRDefault="00ED7868" w:rsidP="00ED7868">
            <w:pPr>
              <w:adjustRightInd w:val="0"/>
              <w:snapToGrid w:val="0"/>
              <w:spacing w:afterLines="50" w:after="120"/>
              <w:rPr>
                <w:rFonts w:eastAsia="等线"/>
                <w:bCs/>
              </w:rPr>
            </w:pPr>
            <w:r w:rsidRPr="00C10687">
              <w:rPr>
                <w:rFonts w:eastAsia="等线"/>
                <w:bCs/>
              </w:rPr>
              <w:t xml:space="preserve">FL2/FL3 High priority proposal 5.2-4a: RAN1 identifies the timing relations for the following transmissions after multiple Msg1 triggered by the same R2D transmission triggering the random access </w:t>
            </w:r>
          </w:p>
          <w:p w14:paraId="18EAAEBC" w14:textId="77777777" w:rsidR="00ED7868" w:rsidRPr="00C10687" w:rsidRDefault="00ED7868" w:rsidP="00ED7868">
            <w:pPr>
              <w:pStyle w:val="aa"/>
              <w:numPr>
                <w:ilvl w:val="0"/>
                <w:numId w:val="27"/>
              </w:numPr>
              <w:overflowPunct/>
              <w:autoSpaceDE/>
              <w:autoSpaceDN/>
              <w:snapToGrid w:val="0"/>
              <w:spacing w:after="50"/>
              <w:contextualSpacing w:val="0"/>
              <w:jc w:val="both"/>
              <w:textAlignment w:val="auto"/>
              <w:rPr>
                <w:rFonts w:eastAsia="等线"/>
                <w:bCs/>
                <w:lang w:eastAsia="zh-CN"/>
              </w:rPr>
            </w:pPr>
            <w:r w:rsidRPr="00C10687">
              <w:rPr>
                <w:rFonts w:eastAsia="等线"/>
                <w:bCs/>
                <w:lang w:eastAsia="zh-CN"/>
              </w:rPr>
              <w:t xml:space="preserve">Option 1: device transmits the Msg3 after the last Msg2 transmission </w:t>
            </w:r>
            <w:r w:rsidRPr="00C10687">
              <w:rPr>
                <w:rFonts w:eastAsia="等线"/>
                <w:bCs/>
                <w:strike/>
                <w:lang w:eastAsia="zh-CN"/>
              </w:rPr>
              <w:t>in case a PRDCH for Msg2 transmission corresponds to a A-IoT Msg1 received from one device</w:t>
            </w:r>
            <w:r w:rsidRPr="00C10687">
              <w:rPr>
                <w:rFonts w:eastAsia="等线"/>
                <w:bCs/>
                <w:lang w:eastAsia="zh-CN"/>
              </w:rPr>
              <w:t xml:space="preserve">    </w:t>
            </w:r>
          </w:p>
          <w:p w14:paraId="7E3E1F49" w14:textId="77777777" w:rsidR="00ED7868" w:rsidRDefault="00ED7868" w:rsidP="00ED7868">
            <w:pPr>
              <w:pStyle w:val="aa"/>
              <w:numPr>
                <w:ilvl w:val="0"/>
                <w:numId w:val="27"/>
              </w:numPr>
              <w:overflowPunct/>
              <w:autoSpaceDE/>
              <w:autoSpaceDN/>
              <w:snapToGrid w:val="0"/>
              <w:spacing w:after="50"/>
              <w:contextualSpacing w:val="0"/>
              <w:jc w:val="both"/>
              <w:textAlignment w:val="auto"/>
              <w:rPr>
                <w:rFonts w:eastAsia="等线"/>
                <w:bCs/>
                <w:lang w:eastAsia="zh-CN"/>
              </w:rPr>
            </w:pPr>
            <w:r w:rsidRPr="00C10687">
              <w:rPr>
                <w:rFonts w:eastAsia="等线"/>
                <w:bCs/>
                <w:lang w:eastAsia="zh-CN"/>
              </w:rPr>
              <w:t>Option 2: device transmits the Msg3 after the corresponding Msg2 transmission</w:t>
            </w:r>
          </w:p>
          <w:p w14:paraId="222E7A63" w14:textId="77777777" w:rsidR="00ED25C4" w:rsidRPr="00C10687" w:rsidRDefault="00ED25C4" w:rsidP="00C10687">
            <w:pPr>
              <w:snapToGrid w:val="0"/>
              <w:spacing w:after="50"/>
              <w:jc w:val="both"/>
              <w:rPr>
                <w:rFonts w:eastAsia="等线"/>
                <w:bCs/>
              </w:rPr>
            </w:pPr>
          </w:p>
          <w:p w14:paraId="0D8AED7C" w14:textId="77777777" w:rsidR="00ED7868" w:rsidRDefault="00ED7868">
            <w:pPr>
              <w:jc w:val="both"/>
              <w:rPr>
                <w:rFonts w:eastAsia="等线"/>
              </w:rPr>
            </w:pPr>
            <w:r>
              <w:rPr>
                <w:rFonts w:eastAsia="等线" w:hint="eastAsia"/>
              </w:rPr>
              <w:t xml:space="preserve">FL4: based in Wednesday online discussion, this proposal should be reformulated </w:t>
            </w:r>
            <w:r w:rsidRPr="00C10687">
              <w:rPr>
                <w:rFonts w:eastAsia="等线"/>
              </w:rPr>
              <w:t>from Reader perspective</w:t>
            </w:r>
            <w:r w:rsidRPr="00ED7868">
              <w:rPr>
                <w:rFonts w:eastAsia="等线" w:hint="eastAsia"/>
              </w:rPr>
              <w:t>.</w:t>
            </w:r>
            <w:r>
              <w:rPr>
                <w:rFonts w:eastAsia="等线" w:hint="eastAsia"/>
              </w:rPr>
              <w:t xml:space="preserve"> Discussion can be left to the potential normative phase.</w:t>
            </w:r>
          </w:p>
          <w:p w14:paraId="4EC3C01D" w14:textId="6E677D4E" w:rsidR="00ED25C4" w:rsidRDefault="00ED25C4">
            <w:pPr>
              <w:jc w:val="both"/>
              <w:rPr>
                <w:lang w:val="en-GB"/>
              </w:rPr>
            </w:pPr>
          </w:p>
        </w:tc>
      </w:tr>
    </w:tbl>
    <w:p w14:paraId="2073D57D" w14:textId="7AC3BC91" w:rsidR="00D32439" w:rsidRDefault="00D32439">
      <w:pPr>
        <w:jc w:val="both"/>
        <w:rPr>
          <w:lang w:val="en-GB"/>
        </w:rPr>
      </w:pPr>
    </w:p>
    <w:p w14:paraId="30FD551D" w14:textId="70DB6D68" w:rsidR="00ED7868" w:rsidRDefault="00632A64">
      <w:pPr>
        <w:jc w:val="both"/>
        <w:rPr>
          <w:lang w:val="en-GB"/>
        </w:rPr>
      </w:pPr>
      <w:r>
        <w:rPr>
          <w:lang w:val="en-GB"/>
        </w:rPr>
        <w:t>In</w:t>
      </w:r>
      <w:r w:rsidR="00310750">
        <w:rPr>
          <w:lang w:val="en-GB"/>
        </w:rPr>
        <w:t xml:space="preserve"> option</w:t>
      </w:r>
      <w:r>
        <w:rPr>
          <w:lang w:val="en-GB"/>
        </w:rPr>
        <w:t xml:space="preserve"> 1</w:t>
      </w:r>
      <w:r w:rsidR="00310750">
        <w:rPr>
          <w:lang w:val="en-GB"/>
        </w:rPr>
        <w:t>,</w:t>
      </w:r>
      <w:r w:rsidR="009403D2">
        <w:rPr>
          <w:lang w:val="en-GB"/>
        </w:rPr>
        <w:t xml:space="preserve"> the</w:t>
      </w:r>
      <w:r>
        <w:rPr>
          <w:lang w:val="en-GB"/>
        </w:rPr>
        <w:t xml:space="preserve"> device will transmit </w:t>
      </w:r>
      <w:r w:rsidR="00316E19">
        <w:rPr>
          <w:rFonts w:hint="eastAsia"/>
          <w:lang w:val="en-GB"/>
        </w:rPr>
        <w:t>M</w:t>
      </w:r>
      <w:r>
        <w:rPr>
          <w:lang w:val="en-GB"/>
        </w:rPr>
        <w:t>sg3 after reception</w:t>
      </w:r>
      <w:r w:rsidR="00ED25C4">
        <w:rPr>
          <w:lang w:val="en-GB"/>
        </w:rPr>
        <w:t xml:space="preserve"> of the last </w:t>
      </w:r>
      <w:r w:rsidR="00316E19">
        <w:rPr>
          <w:rFonts w:hint="eastAsia"/>
          <w:lang w:val="en-GB"/>
        </w:rPr>
        <w:t>M</w:t>
      </w:r>
      <w:r w:rsidR="00ED25C4">
        <w:rPr>
          <w:lang w:val="en-GB"/>
        </w:rPr>
        <w:t>sg2</w:t>
      </w:r>
      <w:r>
        <w:rPr>
          <w:lang w:val="en-GB"/>
        </w:rPr>
        <w:t xml:space="preserve">. In this case, an additional bit flagging whether this </w:t>
      </w:r>
      <w:r w:rsidR="00316E19">
        <w:rPr>
          <w:rFonts w:hint="eastAsia"/>
          <w:lang w:val="en-GB"/>
        </w:rPr>
        <w:t>M</w:t>
      </w:r>
      <w:r>
        <w:rPr>
          <w:lang w:val="en-GB"/>
        </w:rPr>
        <w:t>sg2 is the last or not</w:t>
      </w:r>
      <w:r w:rsidR="00873D3E">
        <w:rPr>
          <w:lang w:val="en-GB"/>
        </w:rPr>
        <w:t xml:space="preserve"> would be</w:t>
      </w:r>
      <w:r>
        <w:rPr>
          <w:lang w:val="en-GB"/>
        </w:rPr>
        <w:t xml:space="preserve"> needed</w:t>
      </w:r>
      <w:r w:rsidR="00873D3E">
        <w:rPr>
          <w:lang w:val="en-GB"/>
        </w:rPr>
        <w:t xml:space="preserve"> in</w:t>
      </w:r>
      <w:r>
        <w:rPr>
          <w:lang w:val="en-GB"/>
        </w:rPr>
        <w:t xml:space="preserve"> </w:t>
      </w:r>
      <w:r w:rsidR="00316E19">
        <w:rPr>
          <w:rFonts w:hint="eastAsia"/>
          <w:lang w:val="en-GB"/>
        </w:rPr>
        <w:t>M</w:t>
      </w:r>
      <w:r>
        <w:rPr>
          <w:lang w:val="en-GB"/>
        </w:rPr>
        <w:t>sg2</w:t>
      </w:r>
      <w:r w:rsidR="00E0795A">
        <w:rPr>
          <w:lang w:val="en-GB"/>
        </w:rPr>
        <w:t xml:space="preserve"> indication</w:t>
      </w:r>
      <w:r>
        <w:rPr>
          <w:lang w:val="en-GB"/>
        </w:rPr>
        <w:t xml:space="preserve">. </w:t>
      </w:r>
      <w:r w:rsidR="004D400F">
        <w:rPr>
          <w:lang w:val="en-GB"/>
        </w:rPr>
        <w:t>Moreover</w:t>
      </w:r>
      <w:r w:rsidR="005E586A">
        <w:rPr>
          <w:lang w:val="en-GB"/>
        </w:rPr>
        <w:t>,</w:t>
      </w:r>
      <w:r w:rsidR="00A35840">
        <w:rPr>
          <w:lang w:val="en-GB"/>
        </w:rPr>
        <w:t xml:space="preserve"> the</w:t>
      </w:r>
      <w:r w:rsidR="005E586A">
        <w:rPr>
          <w:lang w:val="en-GB"/>
        </w:rPr>
        <w:t xml:space="preserve"> device</w:t>
      </w:r>
      <w:r w:rsidR="004D400F">
        <w:rPr>
          <w:lang w:val="en-GB"/>
        </w:rPr>
        <w:t xml:space="preserve"> is required to monitor the last </w:t>
      </w:r>
      <w:r w:rsidR="00316E19">
        <w:rPr>
          <w:rFonts w:hint="eastAsia"/>
          <w:lang w:val="en-GB"/>
        </w:rPr>
        <w:t>M</w:t>
      </w:r>
      <w:r w:rsidR="004D400F">
        <w:rPr>
          <w:lang w:val="en-GB"/>
        </w:rPr>
        <w:t>sg2 for final timing relation</w:t>
      </w:r>
      <w:r w:rsidR="005E586A">
        <w:rPr>
          <w:lang w:val="en-GB"/>
        </w:rPr>
        <w:t xml:space="preserve"> </w:t>
      </w:r>
      <w:r w:rsidR="004D400F">
        <w:rPr>
          <w:lang w:val="en-GB"/>
        </w:rPr>
        <w:t>acquisition. This will bring an</w:t>
      </w:r>
      <w:r>
        <w:rPr>
          <w:lang w:val="en-GB"/>
        </w:rPr>
        <w:t xml:space="preserve">other issue if </w:t>
      </w:r>
      <w:r w:rsidR="009403D2">
        <w:rPr>
          <w:lang w:val="en-GB"/>
        </w:rPr>
        <w:t xml:space="preserve">the </w:t>
      </w:r>
      <w:r>
        <w:rPr>
          <w:lang w:val="en-GB"/>
        </w:rPr>
        <w:t xml:space="preserve">device did not </w:t>
      </w:r>
      <w:r w:rsidR="004D400F">
        <w:rPr>
          <w:lang w:val="en-GB"/>
        </w:rPr>
        <w:t>monitor/</w:t>
      </w:r>
      <w:r>
        <w:rPr>
          <w:lang w:val="en-GB"/>
        </w:rPr>
        <w:t xml:space="preserve">receive the last </w:t>
      </w:r>
      <w:r w:rsidR="00316E19">
        <w:rPr>
          <w:rFonts w:hint="eastAsia"/>
          <w:lang w:val="en-GB"/>
        </w:rPr>
        <w:t>M</w:t>
      </w:r>
      <w:r>
        <w:rPr>
          <w:lang w:val="en-GB"/>
        </w:rPr>
        <w:t>sg2</w:t>
      </w:r>
      <w:r w:rsidR="007E327E">
        <w:rPr>
          <w:lang w:val="en-GB"/>
        </w:rPr>
        <w:t xml:space="preserve"> successfully</w:t>
      </w:r>
      <w:r>
        <w:rPr>
          <w:lang w:val="en-GB"/>
        </w:rPr>
        <w:t xml:space="preserve">, how does device determine when to transmit </w:t>
      </w:r>
      <w:r w:rsidR="00316E19">
        <w:rPr>
          <w:rFonts w:hint="eastAsia"/>
          <w:lang w:val="en-GB"/>
        </w:rPr>
        <w:t>M</w:t>
      </w:r>
      <w:r>
        <w:rPr>
          <w:lang w:val="en-GB"/>
        </w:rPr>
        <w:t>sg3.</w:t>
      </w:r>
      <w:r w:rsidR="005E586A">
        <w:rPr>
          <w:lang w:val="en-GB"/>
        </w:rPr>
        <w:t xml:space="preserve"> </w:t>
      </w:r>
      <w:r w:rsidR="004D400F">
        <w:rPr>
          <w:lang w:val="en-GB"/>
        </w:rPr>
        <w:t xml:space="preserve">Furthermore, </w:t>
      </w:r>
      <w:r w:rsidR="00C214A1">
        <w:rPr>
          <w:lang w:val="en-GB"/>
        </w:rPr>
        <w:t xml:space="preserve">monitoring of </w:t>
      </w:r>
      <w:r w:rsidR="00F41CE0">
        <w:rPr>
          <w:lang w:val="en-GB"/>
        </w:rPr>
        <w:t xml:space="preserve">multiple </w:t>
      </w:r>
      <w:r w:rsidR="00316E19">
        <w:rPr>
          <w:rFonts w:hint="eastAsia"/>
          <w:lang w:val="en-GB"/>
        </w:rPr>
        <w:t>M</w:t>
      </w:r>
      <w:r w:rsidR="00F41CE0">
        <w:rPr>
          <w:lang w:val="en-GB"/>
        </w:rPr>
        <w:t>sg2</w:t>
      </w:r>
      <w:r w:rsidR="004D400F">
        <w:rPr>
          <w:lang w:val="en-GB"/>
        </w:rPr>
        <w:t xml:space="preserve"> </w:t>
      </w:r>
      <w:r w:rsidR="00C214A1">
        <w:rPr>
          <w:lang w:val="en-GB"/>
        </w:rPr>
        <w:t>for e</w:t>
      </w:r>
      <w:r w:rsidR="00F41CE0">
        <w:rPr>
          <w:lang w:val="en-GB"/>
        </w:rPr>
        <w:t>ach device will introduce large power consumption</w:t>
      </w:r>
      <w:r w:rsidR="004D400F">
        <w:rPr>
          <w:lang w:val="en-GB"/>
        </w:rPr>
        <w:t xml:space="preserve"> </w:t>
      </w:r>
      <w:r w:rsidR="00F41CE0">
        <w:rPr>
          <w:lang w:val="en-GB"/>
        </w:rPr>
        <w:t xml:space="preserve">at device side. In contrast, </w:t>
      </w:r>
      <w:r w:rsidR="005E586A">
        <w:rPr>
          <w:lang w:val="en-GB"/>
        </w:rPr>
        <w:t>option 2</w:t>
      </w:r>
      <w:r w:rsidR="00F41CE0">
        <w:rPr>
          <w:lang w:val="en-GB"/>
        </w:rPr>
        <w:t xml:space="preserve"> will have relatively less power consumption </w:t>
      </w:r>
      <w:r w:rsidR="00C214A1">
        <w:rPr>
          <w:lang w:val="en-GB"/>
        </w:rPr>
        <w:t>by</w:t>
      </w:r>
      <w:r w:rsidR="00F41CE0">
        <w:rPr>
          <w:lang w:val="en-GB"/>
        </w:rPr>
        <w:t xml:space="preserve"> monitoring corresponding </w:t>
      </w:r>
      <w:r w:rsidR="00316E19">
        <w:rPr>
          <w:rFonts w:hint="eastAsia"/>
          <w:lang w:val="en-GB"/>
        </w:rPr>
        <w:t>M</w:t>
      </w:r>
      <w:r w:rsidR="00F41CE0">
        <w:rPr>
          <w:lang w:val="en-GB"/>
        </w:rPr>
        <w:t>sg2</w:t>
      </w:r>
      <w:r w:rsidR="004C187C">
        <w:rPr>
          <w:lang w:val="en-GB"/>
        </w:rPr>
        <w:t>.</w:t>
      </w:r>
      <w:r w:rsidR="00F41CE0">
        <w:rPr>
          <w:lang w:val="en-GB"/>
        </w:rPr>
        <w:t xml:space="preserve"> </w:t>
      </w:r>
      <w:r w:rsidR="00C214A1">
        <w:rPr>
          <w:lang w:val="en-GB"/>
        </w:rPr>
        <w:t>T</w:t>
      </w:r>
      <w:r w:rsidR="00F41CE0">
        <w:rPr>
          <w:lang w:val="en-GB"/>
        </w:rPr>
        <w:t>herefore, option 2 is preferred</w:t>
      </w:r>
      <w:r w:rsidR="00C214A1">
        <w:rPr>
          <w:lang w:val="en-GB"/>
        </w:rPr>
        <w:t xml:space="preserve"> for</w:t>
      </w:r>
      <w:r w:rsidR="00C214A1" w:rsidRPr="00C214A1">
        <w:t xml:space="preserve"> </w:t>
      </w:r>
      <w:r w:rsidR="00C214A1">
        <w:t>t</w:t>
      </w:r>
      <w:r w:rsidR="00C214A1" w:rsidRPr="00851979">
        <w:t>iming relations between Msg2 and Msg3</w:t>
      </w:r>
      <w:r w:rsidR="00F41CE0">
        <w:rPr>
          <w:lang w:val="en-GB"/>
        </w:rPr>
        <w:t xml:space="preserve"> from our perspective.</w:t>
      </w:r>
    </w:p>
    <w:p w14:paraId="4E4C366E" w14:textId="580377F5" w:rsidR="00F41CE0" w:rsidRPr="00C10687" w:rsidRDefault="00F41CE0" w:rsidP="00C10687">
      <w:pPr>
        <w:jc w:val="both"/>
        <w:rPr>
          <w:b/>
          <w:bCs/>
          <w:lang w:val="en-GB"/>
        </w:rPr>
      </w:pPr>
      <w:r w:rsidRPr="00C10687">
        <w:rPr>
          <w:b/>
          <w:bCs/>
          <w:lang w:val="en-GB"/>
        </w:rPr>
        <w:t xml:space="preserve">Proposal </w:t>
      </w:r>
      <w:r w:rsidR="00FD767A">
        <w:rPr>
          <w:b/>
          <w:bCs/>
          <w:lang w:val="en-GB"/>
        </w:rPr>
        <w:t>6</w:t>
      </w:r>
      <w:r w:rsidRPr="00C10687">
        <w:rPr>
          <w:b/>
          <w:bCs/>
          <w:lang w:val="en-GB"/>
        </w:rPr>
        <w:t xml:space="preserve">: Support device transmitting </w:t>
      </w:r>
      <w:r w:rsidR="00316E19">
        <w:rPr>
          <w:rFonts w:hint="eastAsia"/>
          <w:b/>
          <w:bCs/>
          <w:lang w:val="en-GB"/>
        </w:rPr>
        <w:t>M</w:t>
      </w:r>
      <w:r w:rsidRPr="00C10687">
        <w:rPr>
          <w:b/>
          <w:bCs/>
          <w:lang w:val="en-GB"/>
        </w:rPr>
        <w:t xml:space="preserve">sg3 after the corresponding </w:t>
      </w:r>
      <w:r w:rsidR="00316E19">
        <w:rPr>
          <w:rFonts w:hint="eastAsia"/>
          <w:b/>
          <w:bCs/>
          <w:lang w:val="en-GB"/>
        </w:rPr>
        <w:t>M</w:t>
      </w:r>
      <w:r w:rsidRPr="00C10687">
        <w:rPr>
          <w:b/>
          <w:bCs/>
          <w:lang w:val="en-GB"/>
        </w:rPr>
        <w:t xml:space="preserve">sg2 reception. </w:t>
      </w:r>
    </w:p>
    <w:p w14:paraId="7F3A3A71" w14:textId="761C32C4" w:rsidR="009A240E" w:rsidRDefault="009A240E" w:rsidP="003B090F">
      <w:pPr>
        <w:rPr>
          <w:b/>
          <w:bCs/>
        </w:rPr>
      </w:pPr>
    </w:p>
    <w:p w14:paraId="481B86FE" w14:textId="6924E748" w:rsidR="00D878C8" w:rsidRPr="006D5E40" w:rsidRDefault="00D878C8" w:rsidP="00D878C8">
      <w:pPr>
        <w:pStyle w:val="3gpptitlelv3"/>
        <w:rPr>
          <w:rFonts w:eastAsiaTheme="minorEastAsia"/>
        </w:rPr>
      </w:pPr>
      <w:r>
        <w:rPr>
          <w:rFonts w:eastAsiaTheme="minorEastAsia"/>
        </w:rPr>
        <w:t>2.</w:t>
      </w:r>
      <w:r w:rsidR="00246E64">
        <w:rPr>
          <w:rFonts w:eastAsiaTheme="minorEastAsia"/>
        </w:rPr>
        <w:t>1.</w:t>
      </w:r>
      <w:r w:rsidR="00D936AF">
        <w:rPr>
          <w:rFonts w:eastAsiaTheme="minorEastAsia" w:hint="eastAsia"/>
          <w:lang w:eastAsia="zh-CN"/>
        </w:rPr>
        <w:t>4</w:t>
      </w:r>
      <w:r>
        <w:rPr>
          <w:rFonts w:eastAsiaTheme="minorEastAsia"/>
        </w:rPr>
        <w:t xml:space="preserve"> Small frequency offset indication</w:t>
      </w:r>
      <w:r w:rsidR="00484CEF">
        <w:rPr>
          <w:rFonts w:eastAsiaTheme="minorEastAsia"/>
        </w:rPr>
        <w:t xml:space="preserve"> for data transmission</w:t>
      </w:r>
    </w:p>
    <w:p w14:paraId="3ABD363A" w14:textId="3A526E43" w:rsidR="00D878C8" w:rsidRPr="00B82AF0" w:rsidRDefault="00B82AF0" w:rsidP="00F647AF">
      <w:r w:rsidRPr="00B82AF0">
        <w:rPr>
          <w:rFonts w:hint="eastAsia"/>
        </w:rPr>
        <w:t>I</w:t>
      </w:r>
      <w:r w:rsidRPr="00B82AF0">
        <w:t xml:space="preserve">n </w:t>
      </w:r>
      <w:r>
        <w:t>WID (RP-</w:t>
      </w:r>
      <w:proofErr w:type="gramStart"/>
      <w:r>
        <w:t>243326)[</w:t>
      </w:r>
      <w:proofErr w:type="gramEnd"/>
      <w:r>
        <w:t xml:space="preserve">1], </w:t>
      </w:r>
      <w:r w:rsidR="007130D6">
        <w:t xml:space="preserve">small frequency offset has been mentioned </w:t>
      </w:r>
      <w:r w:rsidR="00603EDC">
        <w:t>in RAN1 scope.</w:t>
      </w:r>
    </w:p>
    <w:tbl>
      <w:tblPr>
        <w:tblStyle w:val="a8"/>
        <w:tblW w:w="0" w:type="auto"/>
        <w:tblLook w:val="04A0" w:firstRow="1" w:lastRow="0" w:firstColumn="1" w:lastColumn="0" w:noHBand="0" w:noVBand="1"/>
      </w:tblPr>
      <w:tblGrid>
        <w:gridCol w:w="9628"/>
      </w:tblGrid>
      <w:tr w:rsidR="007A49F9" w14:paraId="06C8B08B" w14:textId="77777777" w:rsidTr="007A49F9">
        <w:tc>
          <w:tcPr>
            <w:tcW w:w="9628" w:type="dxa"/>
          </w:tcPr>
          <w:p w14:paraId="7A1EB7DD" w14:textId="77777777" w:rsidR="00BD7DAF" w:rsidRPr="007111C7" w:rsidRDefault="00BD7DAF" w:rsidP="00BD7DAF">
            <w:pPr>
              <w:spacing w:after="120"/>
              <w:ind w:right="-96"/>
              <w:jc w:val="both"/>
              <w:rPr>
                <w:rFonts w:eastAsia="宋体"/>
                <w:lang w:eastAsia="ja-JP"/>
              </w:rPr>
            </w:pPr>
            <w:r w:rsidRPr="007111C7">
              <w:rPr>
                <w:rFonts w:eastAsia="宋体"/>
                <w:lang w:eastAsia="ja-JP"/>
              </w:rPr>
              <w:t>The following objectives are set, within the General Scope:</w:t>
            </w:r>
          </w:p>
          <w:p w14:paraId="07809BF7" w14:textId="77777777" w:rsidR="00BD7DAF" w:rsidRPr="007111C7" w:rsidRDefault="00BD7DAF" w:rsidP="00BD7DAF">
            <w:pPr>
              <w:widowControl/>
              <w:numPr>
                <w:ilvl w:val="0"/>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RAN1 scope:</w:t>
            </w:r>
          </w:p>
          <w:p w14:paraId="6BEBFDD0" w14:textId="77777777" w:rsidR="00BD7DAF" w:rsidRPr="007111C7" w:rsidRDefault="00BD7DAF" w:rsidP="00BD7DAF">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5774FF69" w14:textId="77777777" w:rsidR="00BD7DAF" w:rsidRPr="00C10687" w:rsidRDefault="00BD7DAF" w:rsidP="00BD7DAF">
            <w:pPr>
              <w:widowControl/>
              <w:numPr>
                <w:ilvl w:val="1"/>
                <w:numId w:val="18"/>
              </w:numPr>
              <w:overflowPunct w:val="0"/>
              <w:autoSpaceDE w:val="0"/>
              <w:autoSpaceDN w:val="0"/>
              <w:adjustRightInd w:val="0"/>
              <w:spacing w:after="120"/>
              <w:ind w:right="-96"/>
              <w:jc w:val="both"/>
              <w:textAlignment w:val="baseline"/>
              <w:rPr>
                <w:rFonts w:eastAsia="宋体"/>
                <w:lang w:val="pt-PT" w:eastAsia="ja-JP"/>
              </w:rPr>
            </w:pPr>
            <w:r w:rsidRPr="00C10687">
              <w:rPr>
                <w:rFonts w:eastAsia="宋体"/>
                <w:lang w:val="pt-PT" w:eastAsia="ja-JP"/>
              </w:rPr>
              <w:t>R2D and D2R signal(s)</w:t>
            </w:r>
          </w:p>
          <w:p w14:paraId="3E7739E2" w14:textId="77777777" w:rsidR="00BD7DAF" w:rsidRPr="007111C7" w:rsidRDefault="00BD7DAF" w:rsidP="00BD7DAF">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Multiplexing/multiple access in R2D is by only TDMA, and in D2R is by only TDMA and FDMA.</w:t>
            </w:r>
          </w:p>
          <w:p w14:paraId="7EF46BAA" w14:textId="77777777" w:rsidR="00BD7DAF" w:rsidRPr="007111C7" w:rsidRDefault="00BD7DAF" w:rsidP="00BD7DAF">
            <w:pPr>
              <w:widowControl/>
              <w:numPr>
                <w:ilvl w:val="1"/>
                <w:numId w:val="18"/>
              </w:numPr>
              <w:overflowPunct w:val="0"/>
              <w:autoSpaceDE w:val="0"/>
              <w:autoSpaceDN w:val="0"/>
              <w:adjustRightInd w:val="0"/>
              <w:spacing w:after="120"/>
              <w:ind w:right="-96"/>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01D34D6D" w14:textId="77777777" w:rsidR="00BD7DAF" w:rsidRDefault="00BD7DAF" w:rsidP="00BD7DAF">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224DFB08" w14:textId="77777777" w:rsidR="00BD7DAF" w:rsidRDefault="00BD7DAF" w:rsidP="00BD7DAF">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24A430BC" w14:textId="77777777" w:rsidR="00BD7DAF" w:rsidRDefault="00BD7DAF" w:rsidP="00BD7DAF">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Either the Manchester line code in TR 38.769 or no line code (one to be down-selected); and</w:t>
            </w:r>
          </w:p>
          <w:p w14:paraId="49EE6A12" w14:textId="77777777" w:rsidR="00BD7DAF" w:rsidRPr="007111C7" w:rsidRDefault="00BD7DAF" w:rsidP="00BD7DAF">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25674B83" w14:textId="77777777" w:rsidR="007A49F9" w:rsidRPr="00BD7DAF" w:rsidRDefault="007A49F9" w:rsidP="00F647AF"/>
        </w:tc>
      </w:tr>
    </w:tbl>
    <w:p w14:paraId="3AD2E803" w14:textId="77777777" w:rsidR="00D878C8" w:rsidRDefault="00D878C8" w:rsidP="00F647AF"/>
    <w:p w14:paraId="7DA08CAB" w14:textId="6441FDFC" w:rsidR="008E70C8" w:rsidRDefault="008E70C8" w:rsidP="00F647AF">
      <w:r>
        <w:rPr>
          <w:rFonts w:hint="eastAsia"/>
        </w:rPr>
        <w:t>I</w:t>
      </w:r>
      <w:r>
        <w:t xml:space="preserve">n order for FDMA D2R transmission, </w:t>
      </w:r>
      <w:r w:rsidR="00FB1A52">
        <w:t>D2R scheduling should contain small frequency offset indication</w:t>
      </w:r>
      <w:r w:rsidR="004036F0">
        <w:t>.</w:t>
      </w:r>
      <w:r w:rsidR="00C90B61">
        <w:t xml:space="preserve"> </w:t>
      </w:r>
      <w:r w:rsidR="00CD7611">
        <w:t xml:space="preserve">Since each device only use one frequency resource, the </w:t>
      </w:r>
      <w:proofErr w:type="spellStart"/>
      <w:r w:rsidR="00CD7611">
        <w:t>bit</w:t>
      </w:r>
      <w:r w:rsidR="009A5D88">
        <w:t>width</w:t>
      </w:r>
      <w:proofErr w:type="spellEnd"/>
      <w:r w:rsidR="009A5D88">
        <w:t xml:space="preserve"> of the indication may depend on frequency domain resource of the D2R transmission. </w:t>
      </w:r>
      <w:r w:rsidR="00BC4416">
        <w:t xml:space="preserve">For example, similar to R2D transmission </w:t>
      </w:r>
      <w:r w:rsidR="00070F84">
        <w:t xml:space="preserve">with </w:t>
      </w:r>
      <w:proofErr w:type="spellStart"/>
      <w:r w:rsidR="00070F84">
        <w:t>upto</w:t>
      </w:r>
      <w:proofErr w:type="spellEnd"/>
      <w:r w:rsidR="00070F84">
        <w:t xml:space="preserve"> 4 PRBs, the </w:t>
      </w:r>
      <w:r w:rsidR="00F55715">
        <w:t>indication can be confined within 3 or 4 PRBs</w:t>
      </w:r>
      <w:r w:rsidR="00714DBE">
        <w:t xml:space="preserve">, and the </w:t>
      </w:r>
      <w:proofErr w:type="spellStart"/>
      <w:r w:rsidR="00714DBE">
        <w:t>bitwidth</w:t>
      </w:r>
      <w:proofErr w:type="spellEnd"/>
      <w:r w:rsidR="00714DBE">
        <w:t xml:space="preserve"> of the indication should be applicable with scheduled D2R frequency PRB size.</w:t>
      </w:r>
    </w:p>
    <w:p w14:paraId="5CB459F6" w14:textId="47C9B6A2" w:rsidR="006A23DC" w:rsidRDefault="00C2447F" w:rsidP="00C2447F">
      <w:pPr>
        <w:jc w:val="both"/>
        <w:rPr>
          <w:b/>
          <w:bCs/>
        </w:rPr>
      </w:pPr>
      <w:r w:rsidRPr="00770B2F">
        <w:rPr>
          <w:b/>
          <w:bCs/>
        </w:rPr>
        <w:t xml:space="preserve">Proposal </w:t>
      </w:r>
      <w:r w:rsidR="0078390C">
        <w:rPr>
          <w:rFonts w:hint="eastAsia"/>
          <w:b/>
          <w:bCs/>
        </w:rPr>
        <w:t>7</w:t>
      </w:r>
      <w:r w:rsidRPr="00770B2F">
        <w:rPr>
          <w:b/>
          <w:bCs/>
        </w:rPr>
        <w:t xml:space="preserve">: </w:t>
      </w:r>
      <w:r w:rsidR="006A23DC">
        <w:rPr>
          <w:b/>
          <w:bCs/>
        </w:rPr>
        <w:t>D2R scheduling information should contain a field to indicate small frequency offset.</w:t>
      </w:r>
    </w:p>
    <w:p w14:paraId="7B17D094" w14:textId="76780836" w:rsidR="00A00A5A" w:rsidRDefault="00A00A5A" w:rsidP="00A00A5A">
      <w:pPr>
        <w:jc w:val="both"/>
        <w:rPr>
          <w:b/>
          <w:bCs/>
        </w:rPr>
      </w:pPr>
      <w:r w:rsidRPr="00770B2F">
        <w:rPr>
          <w:b/>
          <w:bCs/>
        </w:rPr>
        <w:lastRenderedPageBreak/>
        <w:t xml:space="preserve">Proposal </w:t>
      </w:r>
      <w:r w:rsidR="00D936AF">
        <w:rPr>
          <w:rFonts w:hint="eastAsia"/>
          <w:b/>
          <w:bCs/>
        </w:rPr>
        <w:t>8</w:t>
      </w:r>
      <w:r w:rsidRPr="00770B2F">
        <w:rPr>
          <w:b/>
          <w:bCs/>
        </w:rPr>
        <w:t xml:space="preserve">: </w:t>
      </w:r>
      <w:r>
        <w:rPr>
          <w:b/>
          <w:bCs/>
        </w:rPr>
        <w:t xml:space="preserve">The </w:t>
      </w:r>
      <w:proofErr w:type="spellStart"/>
      <w:r>
        <w:rPr>
          <w:b/>
          <w:bCs/>
        </w:rPr>
        <w:t>bitwidth</w:t>
      </w:r>
      <w:proofErr w:type="spellEnd"/>
      <w:r>
        <w:rPr>
          <w:b/>
          <w:bCs/>
        </w:rPr>
        <w:t xml:space="preserve"> of the field of small frequency offset </w:t>
      </w:r>
      <w:r w:rsidR="00E4538B">
        <w:rPr>
          <w:b/>
          <w:bCs/>
        </w:rPr>
        <w:t xml:space="preserve">depends on the </w:t>
      </w:r>
      <w:r w:rsidR="003F681D">
        <w:rPr>
          <w:b/>
          <w:bCs/>
        </w:rPr>
        <w:t xml:space="preserve">range of </w:t>
      </w:r>
      <w:r w:rsidR="00E4538B">
        <w:rPr>
          <w:b/>
          <w:bCs/>
        </w:rPr>
        <w:t xml:space="preserve">frequency resource which the D2R transmission </w:t>
      </w:r>
      <w:r w:rsidR="003F681D">
        <w:rPr>
          <w:b/>
          <w:bCs/>
        </w:rPr>
        <w:t xml:space="preserve">could </w:t>
      </w:r>
      <w:r w:rsidR="00E4538B">
        <w:rPr>
          <w:b/>
          <w:bCs/>
        </w:rPr>
        <w:t>occup</w:t>
      </w:r>
      <w:r w:rsidR="003F681D">
        <w:rPr>
          <w:b/>
          <w:bCs/>
        </w:rPr>
        <w:t>y</w:t>
      </w:r>
      <w:r>
        <w:rPr>
          <w:b/>
          <w:bCs/>
        </w:rPr>
        <w:t>.</w:t>
      </w:r>
    </w:p>
    <w:p w14:paraId="1987AD5A" w14:textId="45F16FE6" w:rsidR="004036F0" w:rsidRPr="00A00A5A" w:rsidRDefault="00E45306" w:rsidP="00F647AF">
      <w:r>
        <w:t xml:space="preserve">To avoid interference among different devices </w:t>
      </w:r>
      <w:r w:rsidR="00F40748">
        <w:t xml:space="preserve">and from carrier </w:t>
      </w:r>
      <w:proofErr w:type="gramStart"/>
      <w:r w:rsidR="00F40748">
        <w:t>wave(</w:t>
      </w:r>
      <w:proofErr w:type="gramEnd"/>
      <w:r w:rsidR="00F40748">
        <w:t xml:space="preserve">CW), some frequency gap should be pre-set. For example, </w:t>
      </w:r>
      <w:r w:rsidR="008A67CA">
        <w:t>to avoid interference between two devices, their SFS should have a gap of 15kHz or 30kHz</w:t>
      </w:r>
      <w:r w:rsidR="0052618D">
        <w:t>. For device 1, strong single at the frequenc</w:t>
      </w:r>
      <w:r w:rsidR="001D52FD">
        <w:t xml:space="preserve">y resource of </w:t>
      </w:r>
      <w:r w:rsidR="00876109">
        <w:t>CW</w:t>
      </w:r>
      <w:r w:rsidR="001D52FD">
        <w:t xml:space="preserve"> is expected, and neighboring SFS should </w:t>
      </w:r>
      <w:r w:rsidR="00876109">
        <w:t>be at least 15kHz from the frequency resource of CW</w:t>
      </w:r>
      <w:r w:rsidR="00FD5816">
        <w:t>. Both gap</w:t>
      </w:r>
      <w:r w:rsidR="008C50F3">
        <w:t>s</w:t>
      </w:r>
      <w:r w:rsidR="00FD5816">
        <w:t xml:space="preserve"> should be carefully designed.</w:t>
      </w:r>
    </w:p>
    <w:p w14:paraId="4E6E13AB" w14:textId="2BED5DE7" w:rsidR="00050965" w:rsidRDefault="00FD5816" w:rsidP="00FD5816">
      <w:pPr>
        <w:jc w:val="both"/>
        <w:rPr>
          <w:b/>
          <w:bCs/>
        </w:rPr>
      </w:pPr>
      <w:r w:rsidRPr="00770B2F">
        <w:rPr>
          <w:b/>
          <w:bCs/>
        </w:rPr>
        <w:t xml:space="preserve">Proposal </w:t>
      </w:r>
      <w:r w:rsidR="0078390C">
        <w:rPr>
          <w:rFonts w:hint="eastAsia"/>
          <w:b/>
          <w:bCs/>
        </w:rPr>
        <w:t>9</w:t>
      </w:r>
      <w:r w:rsidRPr="00770B2F">
        <w:rPr>
          <w:b/>
          <w:bCs/>
        </w:rPr>
        <w:t xml:space="preserve">: </w:t>
      </w:r>
      <w:r w:rsidR="0031509E">
        <w:rPr>
          <w:b/>
          <w:bCs/>
        </w:rPr>
        <w:t xml:space="preserve">A </w:t>
      </w:r>
      <w:r w:rsidR="008B4C2D">
        <w:rPr>
          <w:b/>
          <w:bCs/>
        </w:rPr>
        <w:t>minimum</w:t>
      </w:r>
      <w:r w:rsidR="00050965">
        <w:rPr>
          <w:b/>
          <w:bCs/>
        </w:rPr>
        <w:t xml:space="preserve"> gap </w:t>
      </w:r>
      <w:r w:rsidR="0031509E">
        <w:rPr>
          <w:b/>
          <w:bCs/>
        </w:rPr>
        <w:t xml:space="preserve">between two SFS </w:t>
      </w:r>
      <w:r w:rsidR="00050965">
        <w:rPr>
          <w:b/>
          <w:bCs/>
        </w:rPr>
        <w:t>is required</w:t>
      </w:r>
      <w:r w:rsidR="00C96C20">
        <w:rPr>
          <w:b/>
          <w:bCs/>
        </w:rPr>
        <w:t xml:space="preserve">, </w:t>
      </w:r>
      <w:r w:rsidR="0031509E">
        <w:rPr>
          <w:b/>
          <w:bCs/>
        </w:rPr>
        <w:t xml:space="preserve">and a </w:t>
      </w:r>
      <w:r w:rsidR="008B4C2D">
        <w:rPr>
          <w:b/>
          <w:bCs/>
        </w:rPr>
        <w:t>minimum</w:t>
      </w:r>
      <w:r w:rsidR="0031509E">
        <w:rPr>
          <w:b/>
          <w:bCs/>
        </w:rPr>
        <w:t xml:space="preserve"> gap between a SFS</w:t>
      </w:r>
      <w:r w:rsidR="008B4C2D">
        <w:rPr>
          <w:b/>
          <w:bCs/>
        </w:rPr>
        <w:t xml:space="preserve"> and CW is required.</w:t>
      </w:r>
    </w:p>
    <w:p w14:paraId="117A0732" w14:textId="55B2F9D8" w:rsidR="00484CEF" w:rsidRPr="006D5E40" w:rsidRDefault="00484CEF" w:rsidP="00484CEF">
      <w:pPr>
        <w:pStyle w:val="3gpptitlelv3"/>
        <w:rPr>
          <w:rFonts w:eastAsiaTheme="minorEastAsia"/>
        </w:rPr>
      </w:pPr>
      <w:r>
        <w:rPr>
          <w:rFonts w:eastAsiaTheme="minorEastAsia"/>
        </w:rPr>
        <w:t>2.</w:t>
      </w:r>
      <w:r w:rsidR="00246E64">
        <w:rPr>
          <w:rFonts w:eastAsiaTheme="minorEastAsia"/>
        </w:rPr>
        <w:t>1</w:t>
      </w:r>
      <w:r>
        <w:rPr>
          <w:rFonts w:eastAsiaTheme="minorEastAsia"/>
        </w:rPr>
        <w:t>.</w:t>
      </w:r>
      <w:r w:rsidR="00D936AF">
        <w:rPr>
          <w:rFonts w:eastAsiaTheme="minorEastAsia" w:hint="eastAsia"/>
          <w:lang w:eastAsia="zh-CN"/>
        </w:rPr>
        <w:t>5</w:t>
      </w:r>
      <w:r>
        <w:rPr>
          <w:rFonts w:eastAsiaTheme="minorEastAsia"/>
        </w:rPr>
        <w:t xml:space="preserve"> Small frequency offset indication for Msg1</w:t>
      </w:r>
      <w:r w:rsidR="00BF0C94">
        <w:rPr>
          <w:rFonts w:eastAsiaTheme="minorEastAsia"/>
        </w:rPr>
        <w:t>/Msg3</w:t>
      </w:r>
    </w:p>
    <w:p w14:paraId="1172CAF4" w14:textId="77777777" w:rsidR="00484CEF" w:rsidRDefault="00484CEF" w:rsidP="00484CEF">
      <w:pPr>
        <w:pStyle w:val="3gpptxt"/>
        <w:jc w:val="both"/>
        <w:rPr>
          <w:rFonts w:eastAsiaTheme="minorEastAsia"/>
          <w:lang w:eastAsia="zh-CN"/>
        </w:rPr>
      </w:pPr>
      <w:r>
        <w:rPr>
          <w:rFonts w:eastAsiaTheme="minorEastAsia"/>
          <w:lang w:eastAsia="zh-CN"/>
        </w:rPr>
        <w:t>In TR 38.769[2], the frequency domain resource indication is discussed at part of scheduling information.</w:t>
      </w:r>
    </w:p>
    <w:tbl>
      <w:tblPr>
        <w:tblStyle w:val="a8"/>
        <w:tblW w:w="0" w:type="auto"/>
        <w:tblLook w:val="04A0" w:firstRow="1" w:lastRow="0" w:firstColumn="1" w:lastColumn="0" w:noHBand="0" w:noVBand="1"/>
      </w:tblPr>
      <w:tblGrid>
        <w:gridCol w:w="9628"/>
      </w:tblGrid>
      <w:tr w:rsidR="00484CEF" w14:paraId="1E1D2633" w14:textId="77777777" w:rsidTr="003C545A">
        <w:tc>
          <w:tcPr>
            <w:tcW w:w="9628" w:type="dxa"/>
          </w:tcPr>
          <w:p w14:paraId="7BE0B88C" w14:textId="77777777" w:rsidR="00484CEF" w:rsidRPr="00590F1B" w:rsidRDefault="00484CEF" w:rsidP="003C545A">
            <w:pPr>
              <w:pStyle w:val="3"/>
              <w:numPr>
                <w:ilvl w:val="0"/>
                <w:numId w:val="0"/>
              </w:numPr>
              <w:ind w:left="720" w:hanging="720"/>
              <w:outlineLvl w:val="2"/>
              <w:rPr>
                <w:rFonts w:ascii="Times New Roman" w:eastAsia="等线" w:hAnsi="Times New Roman" w:cs="Times New Roman"/>
                <w:color w:val="auto"/>
              </w:rPr>
            </w:pPr>
            <w:bookmarkStart w:id="6" w:name="_Toc181740539"/>
            <w:bookmarkStart w:id="7" w:name="_Toc184196369"/>
            <w:r w:rsidRPr="00590F1B">
              <w:rPr>
                <w:rFonts w:ascii="Times New Roman" w:eastAsia="等线" w:hAnsi="Times New Roman" w:cs="Times New Roman"/>
                <w:color w:val="auto"/>
              </w:rPr>
              <w:t>6.1.2.8</w:t>
            </w:r>
            <w:r w:rsidRPr="00590F1B">
              <w:rPr>
                <w:rFonts w:ascii="Times New Roman" w:eastAsia="等线" w:hAnsi="Times New Roman" w:cs="Times New Roman"/>
                <w:color w:val="auto"/>
              </w:rPr>
              <w:tab/>
              <w:t>Scheduling of D2R</w:t>
            </w:r>
            <w:bookmarkEnd w:id="6"/>
            <w:bookmarkEnd w:id="7"/>
          </w:p>
          <w:p w14:paraId="7714BEC1" w14:textId="77777777" w:rsidR="00484CEF" w:rsidRPr="00CF683E" w:rsidRDefault="00484CEF" w:rsidP="003C545A">
            <w:pPr>
              <w:rPr>
                <w:rFonts w:eastAsia="等线"/>
              </w:rPr>
            </w:pPr>
            <w:r w:rsidRPr="00CF683E">
              <w:rPr>
                <w:rFonts w:eastAsia="等线"/>
              </w:rPr>
              <w:t>For D2R scheduling, the following information potentially can be explicitly/implicitly indicated to the device via the corresponding PRDCH:</w:t>
            </w:r>
          </w:p>
          <w:p w14:paraId="71E6E187" w14:textId="77777777" w:rsidR="00484CEF" w:rsidRPr="008E3DAD" w:rsidRDefault="00484CEF"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Time domain resources</w:t>
            </w:r>
          </w:p>
          <w:p w14:paraId="4166FC24" w14:textId="77777777" w:rsidR="00484CEF" w:rsidRPr="008E3DAD" w:rsidRDefault="00484CEF"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Frequency domain resources</w:t>
            </w:r>
          </w:p>
          <w:p w14:paraId="26E3D3E9" w14:textId="77777777" w:rsidR="00484CEF" w:rsidRPr="008E3DAD" w:rsidRDefault="00484CEF"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MCS-like information</w:t>
            </w:r>
          </w:p>
          <w:p w14:paraId="0D455B87" w14:textId="77777777" w:rsidR="00484CEF" w:rsidRPr="008E3DAD" w:rsidRDefault="00484CEF"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Chip duration</w:t>
            </w:r>
          </w:p>
          <w:p w14:paraId="38D50144" w14:textId="77777777" w:rsidR="00484CEF" w:rsidRPr="008E3DAD" w:rsidRDefault="00484CEF"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ID associated with device(s)</w:t>
            </w:r>
          </w:p>
          <w:p w14:paraId="5E9E6285" w14:textId="77777777" w:rsidR="00484CEF" w:rsidRPr="008E3DAD" w:rsidRDefault="00484CEF"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Repetitions</w:t>
            </w:r>
          </w:p>
          <w:p w14:paraId="7D3679D4" w14:textId="77777777" w:rsidR="00484CEF" w:rsidRPr="008E3DAD" w:rsidRDefault="00484CEF" w:rsidP="003C545A">
            <w:pPr>
              <w:pStyle w:val="B1"/>
              <w:rPr>
                <w:rFonts w:ascii="Times New Roman" w:eastAsia="等线" w:hAnsi="Times New Roman" w:cs="Times New Roman"/>
                <w:sz w:val="20"/>
                <w:szCs w:val="20"/>
              </w:rPr>
            </w:pPr>
            <w:r w:rsidRPr="008E3DAD">
              <w:rPr>
                <w:rFonts w:ascii="Times New Roman" w:eastAsia="等线" w:hAnsi="Times New Roman" w:cs="Times New Roman"/>
                <w:sz w:val="20"/>
                <w:szCs w:val="20"/>
              </w:rPr>
              <w:t>-</w:t>
            </w:r>
            <w:r w:rsidRPr="008E3DAD">
              <w:rPr>
                <w:rFonts w:ascii="Times New Roman" w:eastAsia="等线" w:hAnsi="Times New Roman" w:cs="Times New Roman"/>
                <w:sz w:val="20"/>
                <w:szCs w:val="20"/>
              </w:rPr>
              <w:tab/>
              <w:t>Midamble (if supported) related information</w:t>
            </w:r>
          </w:p>
          <w:p w14:paraId="6EC1DBE1" w14:textId="77777777" w:rsidR="00484CEF" w:rsidRPr="00590F1B" w:rsidRDefault="00484CEF" w:rsidP="006834ED"/>
        </w:tc>
      </w:tr>
    </w:tbl>
    <w:p w14:paraId="1D4674AE" w14:textId="4C384327" w:rsidR="001B3EF4" w:rsidRDefault="00484CEF" w:rsidP="00484CEF">
      <w:pPr>
        <w:rPr>
          <w:lang w:val="en-GB"/>
        </w:rPr>
      </w:pPr>
      <w:r>
        <w:rPr>
          <w:lang w:val="en-GB"/>
        </w:rPr>
        <w:t>Since D2R transmission support FDMA, the scheduling information should contain frequency domain resource, i.e., indication of small frequency shift offsets</w:t>
      </w:r>
      <w:r w:rsidR="001B3EF4">
        <w:rPr>
          <w:lang w:val="en-GB"/>
        </w:rPr>
        <w:t>.</w:t>
      </w:r>
      <w:r w:rsidR="00BF0C94">
        <w:rPr>
          <w:rFonts w:hint="eastAsia"/>
          <w:lang w:val="en-GB"/>
        </w:rPr>
        <w:t xml:space="preserve"> </w:t>
      </w:r>
      <w:r w:rsidR="00BF0C94">
        <w:rPr>
          <w:lang w:val="en-GB"/>
        </w:rPr>
        <w:t>However, for Msg1 scheduling, the number of devices is un</w:t>
      </w:r>
      <w:r w:rsidR="00685039">
        <w:rPr>
          <w:lang w:val="en-GB"/>
        </w:rPr>
        <w:t>known to the reader, and the indication of small frequency offset is shared by all devices inventoried. Hence,</w:t>
      </w:r>
      <w:r w:rsidR="00F82FD8">
        <w:rPr>
          <w:lang w:val="en-GB"/>
        </w:rPr>
        <w:t xml:space="preserve"> for the frequency domain resource of Msg1, the indication should be related to the maximum frequency resource which could be used by device</w:t>
      </w:r>
      <w:r w:rsidR="007C15F1">
        <w:rPr>
          <w:lang w:val="en-GB"/>
        </w:rPr>
        <w:t>(s)</w:t>
      </w:r>
      <w:r w:rsidR="00C91B70">
        <w:rPr>
          <w:lang w:val="en-GB"/>
        </w:rPr>
        <w:t>, and device(s) can randomly select frequency domain resource from the maximum frequency resource.</w:t>
      </w:r>
      <w:r w:rsidR="007C15F1">
        <w:rPr>
          <w:lang w:val="en-GB"/>
        </w:rPr>
        <w:t xml:space="preserve"> Similarly, the </w:t>
      </w:r>
      <w:r w:rsidR="00CA4CD3">
        <w:rPr>
          <w:lang w:val="en-GB"/>
        </w:rPr>
        <w:t>small frequency offset indication for Msg3 should also be the maximum frequency resource which could be used by device(s)</w:t>
      </w:r>
      <w:r w:rsidR="00C91B70">
        <w:rPr>
          <w:lang w:val="en-GB"/>
        </w:rPr>
        <w:t>.</w:t>
      </w:r>
    </w:p>
    <w:p w14:paraId="71D38EA5" w14:textId="25752003" w:rsidR="007C15F1" w:rsidRDefault="007C15F1" w:rsidP="007C15F1">
      <w:pPr>
        <w:jc w:val="both"/>
        <w:rPr>
          <w:b/>
          <w:bCs/>
        </w:rPr>
      </w:pPr>
      <w:r w:rsidRPr="00770B2F">
        <w:rPr>
          <w:b/>
          <w:bCs/>
        </w:rPr>
        <w:t xml:space="preserve">Proposal </w:t>
      </w:r>
      <w:r w:rsidR="0078390C">
        <w:rPr>
          <w:rFonts w:hint="eastAsia"/>
          <w:b/>
          <w:bCs/>
        </w:rPr>
        <w:t>10</w:t>
      </w:r>
      <w:r w:rsidRPr="00770B2F">
        <w:rPr>
          <w:b/>
          <w:bCs/>
        </w:rPr>
        <w:t xml:space="preserve">: </w:t>
      </w:r>
      <w:r>
        <w:rPr>
          <w:b/>
          <w:bCs/>
        </w:rPr>
        <w:t>F</w:t>
      </w:r>
      <w:r w:rsidR="00B8171A">
        <w:rPr>
          <w:b/>
          <w:bCs/>
        </w:rPr>
        <w:t xml:space="preserve">or Msg1 or Msg3 scheduling, </w:t>
      </w:r>
      <w:r w:rsidR="00907ED1">
        <w:rPr>
          <w:b/>
          <w:bCs/>
        </w:rPr>
        <w:t xml:space="preserve">a common </w:t>
      </w:r>
      <w:r w:rsidR="00B8171A">
        <w:rPr>
          <w:b/>
          <w:bCs/>
        </w:rPr>
        <w:t>small frequency offset</w:t>
      </w:r>
      <w:r w:rsidR="009637B7">
        <w:rPr>
          <w:b/>
          <w:bCs/>
        </w:rPr>
        <w:t xml:space="preserve"> indicates the maximum frequency resource </w:t>
      </w:r>
      <w:r w:rsidR="00C91B70">
        <w:rPr>
          <w:b/>
          <w:bCs/>
        </w:rPr>
        <w:t xml:space="preserve">which could be </w:t>
      </w:r>
      <w:r w:rsidR="00214A28">
        <w:rPr>
          <w:b/>
          <w:bCs/>
        </w:rPr>
        <w:t>used by device(s).</w:t>
      </w:r>
    </w:p>
    <w:p w14:paraId="5D50CEB1" w14:textId="639ADC96" w:rsidR="006D5E40" w:rsidRPr="006D5E40" w:rsidRDefault="006D5E40" w:rsidP="006D5E40">
      <w:pPr>
        <w:pStyle w:val="3gpptitlelv3"/>
        <w:rPr>
          <w:rFonts w:eastAsiaTheme="minorEastAsia"/>
        </w:rPr>
      </w:pPr>
      <w:r>
        <w:rPr>
          <w:rFonts w:eastAsiaTheme="minorEastAsia"/>
        </w:rPr>
        <w:t>2.</w:t>
      </w:r>
      <w:r w:rsidR="00246E64">
        <w:rPr>
          <w:rFonts w:eastAsiaTheme="minorEastAsia"/>
        </w:rPr>
        <w:t>1</w:t>
      </w:r>
      <w:r>
        <w:rPr>
          <w:rFonts w:eastAsiaTheme="minorEastAsia"/>
        </w:rPr>
        <w:t>.</w:t>
      </w:r>
      <w:r w:rsidR="00D936AF">
        <w:rPr>
          <w:rFonts w:eastAsiaTheme="minorEastAsia" w:hint="eastAsia"/>
          <w:lang w:eastAsia="zh-CN"/>
        </w:rPr>
        <w:t>6</w:t>
      </w:r>
      <w:r>
        <w:rPr>
          <w:rFonts w:eastAsiaTheme="minorEastAsia"/>
        </w:rPr>
        <w:t xml:space="preserve"> </w:t>
      </w:r>
      <w:r w:rsidRPr="006D5E40">
        <w:rPr>
          <w:rFonts w:eastAsiaTheme="minorEastAsia"/>
        </w:rPr>
        <w:t>Midamble indication</w:t>
      </w:r>
    </w:p>
    <w:p w14:paraId="0CDB5E5D" w14:textId="470D40DB" w:rsidR="006D5E40" w:rsidRPr="0098799E" w:rsidRDefault="0098799E" w:rsidP="006D5E40">
      <w:r w:rsidRPr="0098799E">
        <w:rPr>
          <w:rFonts w:hint="eastAsia"/>
        </w:rPr>
        <w:t>I</w:t>
      </w:r>
      <w:r w:rsidRPr="0098799E">
        <w:t>n RAN1#119</w:t>
      </w:r>
      <w:r w:rsidR="00980D4A">
        <w:t>[</w:t>
      </w:r>
      <w:r w:rsidR="00ED7288">
        <w:rPr>
          <w:rFonts w:hint="eastAsia"/>
        </w:rPr>
        <w:t>4</w:t>
      </w:r>
      <w:r w:rsidR="00980D4A">
        <w:t>]</w:t>
      </w:r>
      <w:r w:rsidRPr="0098799E">
        <w:t xml:space="preserve">, </w:t>
      </w:r>
      <w:r w:rsidR="00296087">
        <w:t xml:space="preserve">midamble </w:t>
      </w:r>
      <w:r w:rsidR="00980D4A">
        <w:t>related information is agreed as follows:</w:t>
      </w:r>
    </w:p>
    <w:tbl>
      <w:tblPr>
        <w:tblStyle w:val="a8"/>
        <w:tblW w:w="0" w:type="auto"/>
        <w:tblLook w:val="04A0" w:firstRow="1" w:lastRow="0" w:firstColumn="1" w:lastColumn="0" w:noHBand="0" w:noVBand="1"/>
      </w:tblPr>
      <w:tblGrid>
        <w:gridCol w:w="9628"/>
      </w:tblGrid>
      <w:tr w:rsidR="00296087" w14:paraId="0C969D25" w14:textId="77777777" w:rsidTr="00296087">
        <w:tc>
          <w:tcPr>
            <w:tcW w:w="9628" w:type="dxa"/>
          </w:tcPr>
          <w:p w14:paraId="09173D22" w14:textId="77777777" w:rsidR="00296087" w:rsidRPr="00774A23" w:rsidRDefault="00296087" w:rsidP="00296087">
            <w:pPr>
              <w:pStyle w:val="0Maintext"/>
              <w:rPr>
                <w:lang w:eastAsia="zh-CN"/>
              </w:rPr>
            </w:pPr>
            <w:r w:rsidRPr="00774A23">
              <w:rPr>
                <w:highlight w:val="green"/>
                <w:lang w:eastAsia="zh-CN"/>
              </w:rPr>
              <w:t>Agreement</w:t>
            </w:r>
          </w:p>
          <w:p w14:paraId="5B90E6AA" w14:textId="77777777" w:rsidR="00296087" w:rsidRPr="00774A23" w:rsidRDefault="00296087" w:rsidP="00296087">
            <w:pPr>
              <w:rPr>
                <w:color w:val="000000"/>
              </w:rPr>
            </w:pPr>
            <w:r w:rsidRPr="00774A23">
              <w:rPr>
                <w:color w:val="000000"/>
              </w:rPr>
              <w:t>For D2R scheduling, midamble (if supported) related information can be explicitly/implicitly indicated via corresponding PRDCH.</w:t>
            </w:r>
          </w:p>
          <w:p w14:paraId="65627104" w14:textId="77777777" w:rsidR="00296087" w:rsidRPr="00296087" w:rsidRDefault="00296087" w:rsidP="006D5E40">
            <w:pPr>
              <w:rPr>
                <w:b/>
                <w:bCs/>
              </w:rPr>
            </w:pPr>
          </w:p>
        </w:tc>
      </w:tr>
    </w:tbl>
    <w:p w14:paraId="3BA0F492" w14:textId="7820C142" w:rsidR="00702FD7" w:rsidRDefault="00702FD7" w:rsidP="006D5E40">
      <w:r>
        <w:t xml:space="preserve">In previous discussion, plenty of companies has mentioned the midamble can be </w:t>
      </w:r>
      <w:r w:rsidR="00862EC0">
        <w:t xml:space="preserve">benefit for medium or large payload </w:t>
      </w:r>
      <w:proofErr w:type="gramStart"/>
      <w:r w:rsidR="00862EC0">
        <w:t>size[</w:t>
      </w:r>
      <w:proofErr w:type="gramEnd"/>
      <w:r w:rsidR="00862EC0">
        <w:t xml:space="preserve">2]. </w:t>
      </w:r>
      <w:r w:rsidR="00967DEB">
        <w:t xml:space="preserve">These results are reasonable, since the timing error is accumulated along with transmission time. </w:t>
      </w:r>
      <w:r w:rsidR="009555D9">
        <w:t>The transmission time increase</w:t>
      </w:r>
      <w:r w:rsidR="008278B3">
        <w:t>s</w:t>
      </w:r>
      <w:r w:rsidR="009555D9">
        <w:t xml:space="preserve"> with payload size, and the </w:t>
      </w:r>
      <w:r w:rsidR="00F732AD">
        <w:t>accumulated timing error can be e</w:t>
      </w:r>
      <w:r w:rsidR="004861B1">
        <w:t>xpected</w:t>
      </w:r>
      <w:r w:rsidR="00F732AD">
        <w:t xml:space="preserve"> as the transmission time multiplying </w:t>
      </w:r>
      <w:r w:rsidR="008B0672">
        <w:t xml:space="preserve">SFO. </w:t>
      </w:r>
      <w:r w:rsidR="008B52D0">
        <w:t xml:space="preserve">Therefore, the timing error </w:t>
      </w:r>
      <w:r w:rsidR="00AA3FD1">
        <w:t xml:space="preserve">of receiving PDRCH </w:t>
      </w:r>
      <w:r w:rsidR="008B52D0">
        <w:t xml:space="preserve">would be dependent on </w:t>
      </w:r>
      <w:r w:rsidR="00AA3FD1">
        <w:t>payload size, repetition, MCS</w:t>
      </w:r>
      <w:r w:rsidR="00BB6B72">
        <w:t xml:space="preserve"> and SFO. When the timing error increase</w:t>
      </w:r>
      <w:r w:rsidR="008278B3">
        <w:t>s</w:t>
      </w:r>
      <w:r w:rsidR="00BB6B72">
        <w:t xml:space="preserve"> to a </w:t>
      </w:r>
      <w:r w:rsidR="00F259E9">
        <w:t>certain degree, for example half a chip, it may affect the detection</w:t>
      </w:r>
      <w:r w:rsidR="000D0E1A">
        <w:t xml:space="preserve"> result, and at least one midamble would be needed.</w:t>
      </w:r>
    </w:p>
    <w:p w14:paraId="0FE757E4" w14:textId="780F6A44" w:rsidR="00E934F2" w:rsidRDefault="000D0E1A" w:rsidP="000D0E1A">
      <w:pPr>
        <w:jc w:val="both"/>
        <w:rPr>
          <w:b/>
          <w:bCs/>
        </w:rPr>
      </w:pPr>
      <w:r>
        <w:rPr>
          <w:b/>
          <w:bCs/>
        </w:rPr>
        <w:t xml:space="preserve">Observation </w:t>
      </w:r>
      <w:r w:rsidR="00246E64">
        <w:rPr>
          <w:b/>
          <w:bCs/>
        </w:rPr>
        <w:t>1</w:t>
      </w:r>
      <w:r w:rsidRPr="00770B2F">
        <w:rPr>
          <w:b/>
          <w:bCs/>
        </w:rPr>
        <w:t xml:space="preserve">: </w:t>
      </w:r>
      <w:r w:rsidR="00C573ED">
        <w:rPr>
          <w:b/>
          <w:bCs/>
        </w:rPr>
        <w:t>For PDRCH, t</w:t>
      </w:r>
      <w:r>
        <w:rPr>
          <w:b/>
          <w:bCs/>
        </w:rPr>
        <w:t xml:space="preserve">he timing error would depend on </w:t>
      </w:r>
      <w:r w:rsidR="00C573ED">
        <w:rPr>
          <w:b/>
          <w:bCs/>
        </w:rPr>
        <w:t xml:space="preserve">transmission time, which is </w:t>
      </w:r>
      <w:r w:rsidR="00E934F2">
        <w:rPr>
          <w:b/>
          <w:bCs/>
        </w:rPr>
        <w:t>derived based on payload size, repetition number, MCS, and SFO.</w:t>
      </w:r>
    </w:p>
    <w:p w14:paraId="08B9C145" w14:textId="72A5504D" w:rsidR="004D7B1E" w:rsidRDefault="003D4804" w:rsidP="000D0E1A">
      <w:pPr>
        <w:jc w:val="both"/>
      </w:pPr>
      <w:r>
        <w:t>As in our companion contribution [</w:t>
      </w:r>
      <w:r w:rsidR="00ED7288">
        <w:rPr>
          <w:rFonts w:hint="eastAsia"/>
        </w:rPr>
        <w:t>5</w:t>
      </w:r>
      <w:r>
        <w:t>], with r</w:t>
      </w:r>
      <w:r w:rsidR="004D7B1E">
        <w:rPr>
          <w:rFonts w:hint="eastAsia"/>
        </w:rPr>
        <w:t>egard</w:t>
      </w:r>
      <w:r>
        <w:t xml:space="preserve"> to </w:t>
      </w:r>
      <w:r w:rsidR="004D7B1E">
        <w:rPr>
          <w:rFonts w:hint="eastAsia"/>
        </w:rPr>
        <w:t>multiple purposes</w:t>
      </w:r>
      <w:r w:rsidR="00AB734F">
        <w:t>/functionalities</w:t>
      </w:r>
      <w:r w:rsidR="004D7B1E">
        <w:rPr>
          <w:rFonts w:hint="eastAsia"/>
        </w:rPr>
        <w:t xml:space="preserve"> of </w:t>
      </w:r>
      <w:r w:rsidR="00AB734F">
        <w:t xml:space="preserve">D2R </w:t>
      </w:r>
      <w:r w:rsidR="004D7B1E">
        <w:rPr>
          <w:rFonts w:hint="eastAsia"/>
        </w:rPr>
        <w:t>midamble, multiple midamble sequence</w:t>
      </w:r>
      <w:r>
        <w:t>s</w:t>
      </w:r>
      <w:r w:rsidR="004D7B1E">
        <w:rPr>
          <w:rFonts w:hint="eastAsia"/>
        </w:rPr>
        <w:t xml:space="preserve"> </w:t>
      </w:r>
      <w:r w:rsidR="00AB734F">
        <w:t>design</w:t>
      </w:r>
      <w:r w:rsidR="00EF31B0" w:rsidRPr="00EF31B0">
        <w:t xml:space="preserve"> </w:t>
      </w:r>
      <w:r w:rsidR="00EF31B0">
        <w:t xml:space="preserve">would be </w:t>
      </w:r>
      <w:r w:rsidR="00A96260">
        <w:t>beneficial</w:t>
      </w:r>
      <w:r w:rsidR="004D7B1E">
        <w:rPr>
          <w:rFonts w:hint="eastAsia"/>
        </w:rPr>
        <w:t xml:space="preserve">. </w:t>
      </w:r>
      <w:r w:rsidR="00A96260">
        <w:t>I</w:t>
      </w:r>
      <w:r w:rsidR="00A96260">
        <w:rPr>
          <w:rFonts w:hint="eastAsia"/>
        </w:rPr>
        <w:t>n this case</w:t>
      </w:r>
      <w:r w:rsidR="004D7B1E">
        <w:rPr>
          <w:rFonts w:hint="eastAsia"/>
        </w:rPr>
        <w:t>, the</w:t>
      </w:r>
      <w:r>
        <w:t xml:space="preserve"> </w:t>
      </w:r>
      <w:r w:rsidR="004D7B1E">
        <w:rPr>
          <w:rFonts w:hint="eastAsia"/>
        </w:rPr>
        <w:t>midamble sequence indicat</w:t>
      </w:r>
      <w:r>
        <w:t>ion</w:t>
      </w:r>
      <w:r w:rsidR="0093520D" w:rsidRPr="0093520D">
        <w:t xml:space="preserve"> </w:t>
      </w:r>
      <w:r w:rsidR="00A96260">
        <w:rPr>
          <w:rFonts w:hint="eastAsia"/>
        </w:rPr>
        <w:t>is needed for</w:t>
      </w:r>
      <w:r w:rsidR="00A96260">
        <w:t xml:space="preserve"> D2R </w:t>
      </w:r>
      <w:r w:rsidR="00A96260">
        <w:rPr>
          <w:rFonts w:hint="eastAsia"/>
        </w:rPr>
        <w:t>scheduling</w:t>
      </w:r>
      <w:r w:rsidR="004D7B1E">
        <w:rPr>
          <w:rFonts w:hint="eastAsia"/>
        </w:rPr>
        <w:t>.</w:t>
      </w:r>
    </w:p>
    <w:p w14:paraId="3A23ACB3" w14:textId="28643294" w:rsidR="004D7B1E" w:rsidRPr="00C10687" w:rsidRDefault="004D7B1E" w:rsidP="000D0E1A">
      <w:pPr>
        <w:jc w:val="both"/>
        <w:rPr>
          <w:b/>
          <w:bCs/>
        </w:rPr>
      </w:pPr>
      <w:r w:rsidRPr="00C10687">
        <w:rPr>
          <w:b/>
          <w:bCs/>
        </w:rPr>
        <w:t xml:space="preserve">Observation </w:t>
      </w:r>
      <w:r w:rsidR="0010463A" w:rsidRPr="00FD767A">
        <w:rPr>
          <w:rFonts w:hint="eastAsia"/>
          <w:b/>
          <w:bCs/>
        </w:rPr>
        <w:t>2</w:t>
      </w:r>
      <w:r w:rsidRPr="00C10687">
        <w:rPr>
          <w:b/>
          <w:bCs/>
        </w:rPr>
        <w:t xml:space="preserve">: </w:t>
      </w:r>
      <w:r w:rsidR="003B3C6D">
        <w:rPr>
          <w:rFonts w:hint="eastAsia"/>
          <w:b/>
          <w:bCs/>
        </w:rPr>
        <w:t>D2R m</w:t>
      </w:r>
      <w:r w:rsidRPr="00C10687">
        <w:rPr>
          <w:b/>
          <w:bCs/>
        </w:rPr>
        <w:t xml:space="preserve">idamble sequence </w:t>
      </w:r>
      <w:r w:rsidR="00BE1F25" w:rsidRPr="00C10687">
        <w:rPr>
          <w:b/>
          <w:bCs/>
        </w:rPr>
        <w:t>could</w:t>
      </w:r>
      <w:r w:rsidRPr="00C10687">
        <w:rPr>
          <w:b/>
          <w:bCs/>
        </w:rPr>
        <w:t xml:space="preserve"> be the </w:t>
      </w:r>
      <w:r w:rsidR="006079D8">
        <w:rPr>
          <w:rFonts w:hint="eastAsia"/>
          <w:b/>
          <w:bCs/>
        </w:rPr>
        <w:t xml:space="preserve">D2R </w:t>
      </w:r>
      <w:r w:rsidRPr="00C10687">
        <w:rPr>
          <w:b/>
          <w:bCs/>
        </w:rPr>
        <w:t xml:space="preserve">midamble related </w:t>
      </w:r>
      <w:r w:rsidR="003B3C6D" w:rsidRPr="003B3C6D">
        <w:rPr>
          <w:b/>
          <w:bCs/>
        </w:rPr>
        <w:t>information</w:t>
      </w:r>
      <w:r w:rsidR="00C00CE0" w:rsidRPr="00C10687">
        <w:rPr>
          <w:b/>
          <w:bCs/>
        </w:rPr>
        <w:t xml:space="preserve"> if multiple </w:t>
      </w:r>
      <w:r w:rsidR="003B3C6D">
        <w:rPr>
          <w:rFonts w:hint="eastAsia"/>
          <w:b/>
          <w:bCs/>
        </w:rPr>
        <w:t xml:space="preserve">D2R </w:t>
      </w:r>
      <w:r w:rsidR="00C00CE0" w:rsidRPr="00C10687">
        <w:rPr>
          <w:b/>
          <w:bCs/>
        </w:rPr>
        <w:lastRenderedPageBreak/>
        <w:t>midamble sequences are supported</w:t>
      </w:r>
      <w:r w:rsidRPr="00C10687">
        <w:rPr>
          <w:b/>
          <w:bCs/>
        </w:rPr>
        <w:t>.</w:t>
      </w:r>
    </w:p>
    <w:p w14:paraId="5F87D496" w14:textId="1D12563E" w:rsidR="00CC2D97" w:rsidRDefault="003B3C6D" w:rsidP="00CC2D97">
      <w:pPr>
        <w:pStyle w:val="3gpptxt"/>
        <w:spacing w:before="240" w:line="288" w:lineRule="auto"/>
        <w:jc w:val="both"/>
        <w:rPr>
          <w:rFonts w:eastAsiaTheme="minorEastAsia"/>
          <w:lang w:eastAsia="zh-CN"/>
        </w:rPr>
      </w:pPr>
      <w:r w:rsidRPr="003B3C6D">
        <w:t>Consider that in some cases, the predefined fixed-length mid</w:t>
      </w:r>
      <w:r>
        <w:rPr>
          <w:rFonts w:hint="eastAsia"/>
        </w:rPr>
        <w:t>amble</w:t>
      </w:r>
      <w:r w:rsidRPr="003B3C6D">
        <w:t xml:space="preserve"> sequence may not be sufficient to combat the channel conditions</w:t>
      </w:r>
      <w:r w:rsidR="00954459" w:rsidRPr="00C10687">
        <w:t xml:space="preserve">. </w:t>
      </w:r>
      <w:r w:rsidR="0040508A">
        <w:t>F</w:t>
      </w:r>
      <w:r w:rsidR="0040508A">
        <w:rPr>
          <w:rFonts w:hint="eastAsia"/>
        </w:rPr>
        <w:t xml:space="preserve">or example, </w:t>
      </w:r>
      <w:r w:rsidR="00CC2D97">
        <w:rPr>
          <w:rFonts w:eastAsiaTheme="minorEastAsia" w:hint="eastAsia"/>
          <w:lang w:eastAsia="zh-CN"/>
        </w:rPr>
        <w:t>a</w:t>
      </w:r>
      <w:r w:rsidR="00CC2D97">
        <w:rPr>
          <w:rFonts w:eastAsiaTheme="minorEastAsia"/>
          <w:lang w:eastAsia="zh-CN"/>
        </w:rPr>
        <w:t xml:space="preserve">ssuming </w:t>
      </w:r>
      <w:r w:rsidR="00CC2D97">
        <w:rPr>
          <w:rFonts w:eastAsiaTheme="minorEastAsia" w:hint="eastAsia"/>
          <w:lang w:eastAsia="zh-CN"/>
        </w:rPr>
        <w:t xml:space="preserve">there is </w:t>
      </w:r>
      <w:r w:rsidR="00CC2D97">
        <w:rPr>
          <w:rFonts w:eastAsiaTheme="minorEastAsia"/>
          <w:lang w:eastAsia="zh-CN"/>
        </w:rPr>
        <w:t xml:space="preserve">a well-designed midamble sequence </w:t>
      </w:r>
      <w:r w:rsidR="00CC2D97">
        <w:rPr>
          <w:rFonts w:eastAsiaTheme="minorEastAsia" w:hint="eastAsia"/>
          <w:lang w:eastAsia="zh-CN"/>
        </w:rPr>
        <w:t>as midamble</w:t>
      </w:r>
      <w:r w:rsidR="00CC2D97">
        <w:rPr>
          <w:rFonts w:eastAsiaTheme="minorEastAsia"/>
          <w:lang w:eastAsia="zh-CN"/>
        </w:rPr>
        <w:t xml:space="preserve">#1 with length </w:t>
      </w:r>
      <w:r w:rsidR="00CC2D97" w:rsidRPr="006D5F17">
        <w:rPr>
          <w:rFonts w:eastAsiaTheme="minorEastAsia"/>
          <w:i/>
          <w:iCs/>
          <w:lang w:eastAsia="zh-CN"/>
        </w:rPr>
        <w:t>x</w:t>
      </w:r>
      <w:r w:rsidR="00CC2D97">
        <w:rPr>
          <w:rFonts w:eastAsiaTheme="minorEastAsia" w:hint="eastAsia"/>
          <w:lang w:eastAsia="zh-CN"/>
        </w:rPr>
        <w:t>. However, i</w:t>
      </w:r>
      <w:r w:rsidR="00CC2D97" w:rsidRPr="007F7FBC">
        <w:t xml:space="preserve">n some real </w:t>
      </w:r>
      <w:r w:rsidR="00CC2D97">
        <w:rPr>
          <w:rFonts w:eastAsiaTheme="minorEastAsia" w:hint="eastAsia"/>
          <w:lang w:eastAsia="zh-CN"/>
        </w:rPr>
        <w:t>transmission cases with</w:t>
      </w:r>
      <w:r w:rsidR="00CC2D97" w:rsidRPr="007F7FBC">
        <w:t xml:space="preserve"> </w:t>
      </w:r>
      <w:r w:rsidR="00CC2D97">
        <w:rPr>
          <w:rFonts w:hint="eastAsia"/>
        </w:rPr>
        <w:t>worse</w:t>
      </w:r>
      <w:r w:rsidR="00CC2D97" w:rsidRPr="007F7FBC">
        <w:t xml:space="preserve"> channel condition, a longer midamble</w:t>
      </w:r>
      <w:r w:rsidR="00CC2D97">
        <w:rPr>
          <w:rFonts w:hint="eastAsia"/>
        </w:rPr>
        <w:t xml:space="preserve"> sequence </w:t>
      </w:r>
      <w:r w:rsidR="00CC2D97">
        <w:rPr>
          <w:rFonts w:eastAsiaTheme="minorEastAsia"/>
          <w:lang w:eastAsia="zh-CN"/>
        </w:rPr>
        <w:t xml:space="preserve">midamble#2 </w:t>
      </w:r>
      <w:r w:rsidR="00CC2D97">
        <w:rPr>
          <w:rFonts w:hint="eastAsia"/>
        </w:rPr>
        <w:t xml:space="preserve">with length </w:t>
      </w:r>
      <w:r w:rsidR="00CC2D97" w:rsidRPr="007F7FBC">
        <w:rPr>
          <w:i/>
          <w:iCs/>
        </w:rPr>
        <w:t>y</w:t>
      </w:r>
      <w:r w:rsidR="00CC2D97" w:rsidRPr="007F7FBC">
        <w:t xml:space="preserve"> </w:t>
      </w:r>
      <w:r w:rsidR="00CC2D97">
        <w:rPr>
          <w:rFonts w:hint="eastAsia"/>
        </w:rPr>
        <w:t xml:space="preserve">is better </w:t>
      </w:r>
      <w:r w:rsidR="00CC2D97">
        <w:rPr>
          <w:rFonts w:eastAsiaTheme="minorEastAsia" w:hint="eastAsia"/>
          <w:lang w:eastAsia="zh-CN"/>
        </w:rPr>
        <w:t>to support</w:t>
      </w:r>
      <w:r w:rsidR="00CC2D97" w:rsidRPr="007F7FBC">
        <w:t xml:space="preserve"> efficient PDRCH transmission</w:t>
      </w:r>
      <w:r w:rsidR="00CC2D97">
        <w:rPr>
          <w:rFonts w:eastAsiaTheme="minorEastAsia"/>
          <w:lang w:eastAsia="zh-CN"/>
        </w:rPr>
        <w:t>. With a predefined rule</w:t>
      </w:r>
      <w:r w:rsidR="00CC2D97">
        <w:rPr>
          <w:rFonts w:eastAsiaTheme="minorEastAsia" w:hint="eastAsia"/>
          <w:lang w:eastAsia="zh-CN"/>
        </w:rPr>
        <w:t xml:space="preserve"> by </w:t>
      </w:r>
      <w:r w:rsidR="00CC2D97">
        <w:rPr>
          <w:rFonts w:eastAsiaTheme="minorEastAsia"/>
          <w:lang w:eastAsia="zh-CN"/>
        </w:rPr>
        <w:t xml:space="preserve">repeating the first/last </w:t>
      </w:r>
      <w:r w:rsidR="00CC2D97" w:rsidRPr="00A41509">
        <w:rPr>
          <w:rFonts w:eastAsiaTheme="minorEastAsia"/>
          <w:i/>
          <w:iCs/>
          <w:lang w:eastAsia="zh-CN"/>
        </w:rPr>
        <w:t>(y-x)</w:t>
      </w:r>
      <w:r w:rsidR="00CC2D97">
        <w:rPr>
          <w:rFonts w:eastAsiaTheme="minorEastAsia"/>
          <w:lang w:eastAsia="zh-CN"/>
        </w:rPr>
        <w:t xml:space="preserve"> length of midamble#1 </w:t>
      </w:r>
      <w:r w:rsidR="00CC2D97">
        <w:rPr>
          <w:rFonts w:eastAsiaTheme="minorEastAsia" w:hint="eastAsia"/>
          <w:lang w:eastAsia="zh-CN"/>
        </w:rPr>
        <w:t xml:space="preserve">to </w:t>
      </w:r>
      <w:r w:rsidR="00CC2D97">
        <w:rPr>
          <w:rFonts w:eastAsiaTheme="minorEastAsia"/>
          <w:lang w:eastAsia="zh-CN"/>
        </w:rPr>
        <w:t xml:space="preserve">the end of midamble#1, the sequence of midamble#2 can be derived from midamble#1. Similarly, </w:t>
      </w:r>
      <w:r w:rsidR="00CC2D97">
        <w:rPr>
          <w:rFonts w:eastAsiaTheme="minorEastAsia" w:hint="eastAsia"/>
          <w:lang w:eastAsia="zh-CN"/>
        </w:rPr>
        <w:t>for</w:t>
      </w:r>
      <w:r w:rsidR="00CC2D97" w:rsidRPr="007F7FBC">
        <w:t xml:space="preserve"> some </w:t>
      </w:r>
      <w:r w:rsidR="00CC2D97">
        <w:rPr>
          <w:rFonts w:eastAsiaTheme="minorEastAsia" w:hint="eastAsia"/>
          <w:lang w:eastAsia="zh-CN"/>
        </w:rPr>
        <w:t>transmission cases with</w:t>
      </w:r>
      <w:r w:rsidR="00CC2D97" w:rsidRPr="007F7FBC">
        <w:t xml:space="preserve"> </w:t>
      </w:r>
      <w:r w:rsidR="00CC2D97">
        <w:rPr>
          <w:rFonts w:eastAsiaTheme="minorEastAsia" w:hint="eastAsia"/>
          <w:lang w:eastAsia="zh-CN"/>
        </w:rPr>
        <w:t>better</w:t>
      </w:r>
      <w:r w:rsidR="00CC2D97" w:rsidRPr="007F7FBC">
        <w:t xml:space="preserve"> channel condition, a </w:t>
      </w:r>
      <w:r w:rsidR="00CC2D97">
        <w:rPr>
          <w:rFonts w:eastAsiaTheme="minorEastAsia" w:hint="eastAsia"/>
          <w:lang w:eastAsia="zh-CN"/>
        </w:rPr>
        <w:t>shorter</w:t>
      </w:r>
      <w:r w:rsidR="00CC2D97" w:rsidRPr="007F7FBC">
        <w:t xml:space="preserve"> midamble</w:t>
      </w:r>
      <w:r w:rsidR="00CC2D97">
        <w:rPr>
          <w:rFonts w:hint="eastAsia"/>
        </w:rPr>
        <w:t xml:space="preserve"> sequence </w:t>
      </w:r>
      <w:r w:rsidR="00CC2D97">
        <w:rPr>
          <w:rFonts w:eastAsiaTheme="minorEastAsia"/>
          <w:lang w:eastAsia="zh-CN"/>
        </w:rPr>
        <w:t>midamble#</w:t>
      </w:r>
      <w:r w:rsidR="00CC2D97">
        <w:rPr>
          <w:rFonts w:eastAsiaTheme="minorEastAsia" w:hint="eastAsia"/>
          <w:lang w:eastAsia="zh-CN"/>
        </w:rPr>
        <w:t>3</w:t>
      </w:r>
      <w:r w:rsidR="00CC2D97">
        <w:rPr>
          <w:rFonts w:eastAsiaTheme="minorEastAsia"/>
          <w:lang w:eastAsia="zh-CN"/>
        </w:rPr>
        <w:t xml:space="preserve"> </w:t>
      </w:r>
      <w:r w:rsidR="00CC2D97">
        <w:rPr>
          <w:rFonts w:hint="eastAsia"/>
        </w:rPr>
        <w:t xml:space="preserve">with length </w:t>
      </w:r>
      <w:r w:rsidR="00CC2D97">
        <w:rPr>
          <w:rFonts w:eastAsiaTheme="minorEastAsia" w:hint="eastAsia"/>
          <w:i/>
          <w:iCs/>
          <w:lang w:eastAsia="zh-CN"/>
        </w:rPr>
        <w:t>z</w:t>
      </w:r>
      <w:r w:rsidR="00CC2D97" w:rsidRPr="007F7FBC">
        <w:t xml:space="preserve"> </w:t>
      </w:r>
      <w:r w:rsidR="00CC2D97">
        <w:rPr>
          <w:rFonts w:eastAsiaTheme="minorEastAsia" w:hint="eastAsia"/>
          <w:lang w:eastAsia="zh-CN"/>
        </w:rPr>
        <w:t>would be preferred</w:t>
      </w:r>
      <w:r w:rsidR="00CC2D97">
        <w:rPr>
          <w:rFonts w:hint="eastAsia"/>
        </w:rPr>
        <w:t xml:space="preserve"> for</w:t>
      </w:r>
      <w:r w:rsidR="00CC2D97" w:rsidRPr="007F7FBC">
        <w:t xml:space="preserve"> efficient PDRCH transmission</w:t>
      </w:r>
      <w:r w:rsidR="00CC2D97">
        <w:rPr>
          <w:rFonts w:eastAsiaTheme="minorEastAsia"/>
          <w:lang w:eastAsia="zh-CN"/>
        </w:rPr>
        <w:t>. With a predefined rule</w:t>
      </w:r>
      <w:r w:rsidR="00CC2D97">
        <w:rPr>
          <w:rFonts w:eastAsiaTheme="minorEastAsia" w:hint="eastAsia"/>
          <w:lang w:eastAsia="zh-CN"/>
        </w:rPr>
        <w:t xml:space="preserve"> by </w:t>
      </w:r>
      <w:r w:rsidR="00CC2D97">
        <w:rPr>
          <w:rFonts w:eastAsiaTheme="minorEastAsia"/>
          <w:lang w:eastAsia="zh-CN"/>
        </w:rPr>
        <w:t xml:space="preserve">shortening the </w:t>
      </w:r>
      <w:r w:rsidR="00CC2D97">
        <w:rPr>
          <w:rFonts w:eastAsiaTheme="minorEastAsia" w:hint="eastAsia"/>
          <w:lang w:eastAsia="zh-CN"/>
        </w:rPr>
        <w:t>first/</w:t>
      </w:r>
      <w:r w:rsidR="00CC2D97">
        <w:rPr>
          <w:rFonts w:eastAsiaTheme="minorEastAsia"/>
          <w:lang w:eastAsia="zh-CN"/>
        </w:rPr>
        <w:t xml:space="preserve">last </w:t>
      </w:r>
      <w:r w:rsidR="00CC2D97" w:rsidRPr="00A41509">
        <w:rPr>
          <w:rFonts w:eastAsiaTheme="minorEastAsia"/>
          <w:i/>
          <w:iCs/>
          <w:lang w:eastAsia="zh-CN"/>
        </w:rPr>
        <w:t>(</w:t>
      </w:r>
      <w:r w:rsidR="00CC2D97">
        <w:rPr>
          <w:rFonts w:eastAsiaTheme="minorEastAsia"/>
          <w:i/>
          <w:iCs/>
          <w:lang w:eastAsia="zh-CN"/>
        </w:rPr>
        <w:t>x</w:t>
      </w:r>
      <w:r w:rsidR="00CC2D97" w:rsidRPr="00A41509">
        <w:rPr>
          <w:rFonts w:eastAsiaTheme="minorEastAsia"/>
          <w:i/>
          <w:iCs/>
          <w:lang w:eastAsia="zh-CN"/>
        </w:rPr>
        <w:t>-</w:t>
      </w:r>
      <w:r w:rsidR="00CC2D97">
        <w:rPr>
          <w:rFonts w:eastAsiaTheme="minorEastAsia" w:hint="eastAsia"/>
          <w:i/>
          <w:iCs/>
          <w:lang w:eastAsia="zh-CN"/>
        </w:rPr>
        <w:t>z</w:t>
      </w:r>
      <w:r w:rsidR="00CC2D97" w:rsidRPr="00A41509">
        <w:rPr>
          <w:rFonts w:eastAsiaTheme="minorEastAsia"/>
          <w:i/>
          <w:iCs/>
          <w:lang w:eastAsia="zh-CN"/>
        </w:rPr>
        <w:t>)</w:t>
      </w:r>
      <w:r w:rsidR="00CC2D97">
        <w:rPr>
          <w:rFonts w:eastAsiaTheme="minorEastAsia"/>
          <w:lang w:eastAsia="zh-CN"/>
        </w:rPr>
        <w:t xml:space="preserve"> length of midamble#1, the sequence of midamble#</w:t>
      </w:r>
      <w:r w:rsidR="00CC2D97">
        <w:rPr>
          <w:rFonts w:eastAsiaTheme="minorEastAsia" w:hint="eastAsia"/>
          <w:lang w:eastAsia="zh-CN"/>
        </w:rPr>
        <w:t>3</w:t>
      </w:r>
      <w:r w:rsidR="00AB71FE">
        <w:rPr>
          <w:rFonts w:eastAsiaTheme="minorEastAsia"/>
          <w:lang w:eastAsia="zh-CN"/>
        </w:rPr>
        <w:t xml:space="preserve"> can </w:t>
      </w:r>
      <w:r w:rsidR="00AB71FE">
        <w:rPr>
          <w:rFonts w:eastAsiaTheme="minorEastAsia" w:hint="eastAsia"/>
          <w:lang w:eastAsia="zh-CN"/>
        </w:rPr>
        <w:t xml:space="preserve">be </w:t>
      </w:r>
      <w:r w:rsidR="00AB71FE">
        <w:rPr>
          <w:rFonts w:eastAsiaTheme="minorEastAsia"/>
          <w:lang w:eastAsia="zh-CN"/>
        </w:rPr>
        <w:t>generate</w:t>
      </w:r>
      <w:r w:rsidR="00AB71FE">
        <w:rPr>
          <w:rFonts w:eastAsiaTheme="minorEastAsia" w:hint="eastAsia"/>
          <w:lang w:eastAsia="zh-CN"/>
        </w:rPr>
        <w:t>d.</w:t>
      </w:r>
    </w:p>
    <w:p w14:paraId="52F6BD8E" w14:textId="24DF09D5" w:rsidR="00115A51" w:rsidRDefault="00115A51" w:rsidP="000D0E1A">
      <w:pPr>
        <w:jc w:val="both"/>
        <w:rPr>
          <w:b/>
          <w:bCs/>
        </w:rPr>
      </w:pPr>
      <w:r w:rsidRPr="00C10687">
        <w:rPr>
          <w:b/>
          <w:bCs/>
        </w:rPr>
        <w:t xml:space="preserve">Observation </w:t>
      </w:r>
      <w:r w:rsidR="0010463A" w:rsidRPr="00FD767A">
        <w:rPr>
          <w:rFonts w:hint="eastAsia"/>
          <w:b/>
          <w:bCs/>
        </w:rPr>
        <w:t>3</w:t>
      </w:r>
      <w:r w:rsidRPr="00C10687">
        <w:rPr>
          <w:b/>
          <w:bCs/>
        </w:rPr>
        <w:t xml:space="preserve">: </w:t>
      </w:r>
      <w:r w:rsidR="006E6724" w:rsidRPr="00C10687">
        <w:rPr>
          <w:b/>
          <w:bCs/>
        </w:rPr>
        <w:t>L</w:t>
      </w:r>
      <w:r w:rsidRPr="00C10687">
        <w:rPr>
          <w:b/>
          <w:bCs/>
        </w:rPr>
        <w:t xml:space="preserve">ength of midamble </w:t>
      </w:r>
      <w:r w:rsidR="00CC2D97">
        <w:rPr>
          <w:rFonts w:hint="eastAsia"/>
          <w:b/>
          <w:bCs/>
        </w:rPr>
        <w:t xml:space="preserve">sequence </w:t>
      </w:r>
      <w:r w:rsidR="00BE1F25" w:rsidRPr="00C10687">
        <w:rPr>
          <w:b/>
          <w:bCs/>
        </w:rPr>
        <w:t>could</w:t>
      </w:r>
      <w:r w:rsidRPr="00C10687">
        <w:rPr>
          <w:b/>
          <w:bCs/>
        </w:rPr>
        <w:t xml:space="preserve"> be </w:t>
      </w:r>
      <w:r w:rsidR="00403AF3" w:rsidRPr="00C10687">
        <w:rPr>
          <w:b/>
          <w:bCs/>
        </w:rPr>
        <w:t xml:space="preserve">the </w:t>
      </w:r>
      <w:r w:rsidR="001F2AC6">
        <w:rPr>
          <w:rFonts w:hint="eastAsia"/>
          <w:b/>
          <w:bCs/>
        </w:rPr>
        <w:t xml:space="preserve">D2R </w:t>
      </w:r>
      <w:r w:rsidR="00403AF3" w:rsidRPr="00C10687">
        <w:rPr>
          <w:b/>
          <w:bCs/>
        </w:rPr>
        <w:t>midamble related information.</w:t>
      </w:r>
    </w:p>
    <w:p w14:paraId="79F5C81E" w14:textId="0846CD29" w:rsidR="00CC2D97" w:rsidRPr="00C10687" w:rsidRDefault="00CC2D97" w:rsidP="00C10687">
      <w:pPr>
        <w:pStyle w:val="3gpptxt"/>
        <w:spacing w:before="240" w:line="288" w:lineRule="auto"/>
        <w:jc w:val="both"/>
        <w:rPr>
          <w:b/>
          <w:bCs/>
        </w:rPr>
      </w:pPr>
      <w:r w:rsidRPr="007F7FBC">
        <w:rPr>
          <w:b/>
          <w:bCs/>
        </w:rPr>
        <w:t>Observation</w:t>
      </w:r>
      <w:r w:rsidR="0078390C">
        <w:rPr>
          <w:rFonts w:eastAsiaTheme="minorEastAsia" w:hint="eastAsia"/>
          <w:b/>
          <w:bCs/>
          <w:lang w:eastAsia="zh-CN"/>
        </w:rPr>
        <w:t xml:space="preserve"> </w:t>
      </w:r>
      <w:r>
        <w:rPr>
          <w:rFonts w:hint="eastAsia"/>
          <w:b/>
          <w:bCs/>
        </w:rPr>
        <w:t>4</w:t>
      </w:r>
      <w:r w:rsidRPr="007F7FBC">
        <w:rPr>
          <w:b/>
          <w:bCs/>
        </w:rPr>
        <w:t xml:space="preserve">: </w:t>
      </w:r>
      <w:r>
        <w:rPr>
          <w:rFonts w:hint="eastAsia"/>
          <w:b/>
          <w:bCs/>
        </w:rPr>
        <w:t>Variable-l</w:t>
      </w:r>
      <w:r w:rsidRPr="007F7FBC">
        <w:rPr>
          <w:b/>
          <w:bCs/>
        </w:rPr>
        <w:t xml:space="preserve">ength </w:t>
      </w:r>
      <w:r w:rsidR="00B83DDF">
        <w:rPr>
          <w:rFonts w:eastAsiaTheme="minorEastAsia" w:hint="eastAsia"/>
          <w:b/>
          <w:bCs/>
          <w:lang w:eastAsia="zh-CN"/>
        </w:rPr>
        <w:t xml:space="preserve">D2R </w:t>
      </w:r>
      <w:r w:rsidR="001F2AC6" w:rsidRPr="00F966B7">
        <w:rPr>
          <w:rFonts w:eastAsiaTheme="minorEastAsia"/>
          <w:b/>
          <w:bCs/>
          <w:lang w:eastAsia="zh-CN"/>
        </w:rPr>
        <w:t xml:space="preserve">midamble sequence design </w:t>
      </w:r>
      <w:r w:rsidR="001F2AC6">
        <w:rPr>
          <w:rFonts w:eastAsiaTheme="minorEastAsia" w:hint="eastAsia"/>
          <w:b/>
          <w:bCs/>
          <w:lang w:eastAsia="zh-CN"/>
        </w:rPr>
        <w:t xml:space="preserve">is of </w:t>
      </w:r>
      <w:r w:rsidR="001F2AC6">
        <w:rPr>
          <w:rFonts w:eastAsiaTheme="minorEastAsia"/>
          <w:b/>
          <w:bCs/>
          <w:lang w:eastAsia="zh-CN"/>
        </w:rPr>
        <w:t>benefit</w:t>
      </w:r>
      <w:r w:rsidR="001F2AC6">
        <w:rPr>
          <w:rFonts w:eastAsiaTheme="minorEastAsia" w:hint="eastAsia"/>
          <w:b/>
          <w:bCs/>
          <w:lang w:eastAsia="zh-CN"/>
        </w:rPr>
        <w:t xml:space="preserve"> </w:t>
      </w:r>
      <w:r w:rsidR="0020051F">
        <w:rPr>
          <w:rFonts w:eastAsiaTheme="minorEastAsia" w:hint="eastAsia"/>
          <w:b/>
          <w:bCs/>
          <w:lang w:eastAsia="zh-CN"/>
        </w:rPr>
        <w:t>to</w:t>
      </w:r>
      <w:r w:rsidR="001F2AC6">
        <w:rPr>
          <w:rFonts w:eastAsiaTheme="minorEastAsia" w:hint="eastAsia"/>
          <w:b/>
          <w:bCs/>
          <w:lang w:eastAsia="zh-CN"/>
        </w:rPr>
        <w:t xml:space="preserve"> support flexible </w:t>
      </w:r>
      <w:r w:rsidR="001F2AC6" w:rsidRPr="00F966B7">
        <w:rPr>
          <w:rFonts w:eastAsiaTheme="minorEastAsia"/>
          <w:b/>
          <w:bCs/>
          <w:lang w:eastAsia="zh-CN"/>
        </w:rPr>
        <w:t>PDRCH scheduling.</w:t>
      </w:r>
    </w:p>
    <w:p w14:paraId="0F74DF5F" w14:textId="1959DBB3" w:rsidR="00ED694F" w:rsidRDefault="00ED694F" w:rsidP="000D0E1A">
      <w:pPr>
        <w:jc w:val="both"/>
      </w:pPr>
      <w:r>
        <w:t xml:space="preserve">As captured in TR 38.769 [2], companies provide simulations on the performance (e.g., BLER, </w:t>
      </w:r>
      <w:r w:rsidRPr="001C4FD6">
        <w:t>D2R timing accuracy</w:t>
      </w:r>
      <w:r>
        <w:t>)</w:t>
      </w:r>
      <w:r>
        <w:rPr>
          <w:rFonts w:hint="eastAsia"/>
        </w:rPr>
        <w:t xml:space="preserve"> of PDRCH reception</w:t>
      </w:r>
      <w:r>
        <w:t xml:space="preserve"> with regard to different number </w:t>
      </w:r>
      <w:r>
        <w:rPr>
          <w:rFonts w:hint="eastAsia"/>
        </w:rPr>
        <w:t>o</w:t>
      </w:r>
      <w:r>
        <w:t>f D2R midamble</w:t>
      </w:r>
      <w:r>
        <w:rPr>
          <w:rFonts w:hint="eastAsia"/>
        </w:rPr>
        <w:t>s</w:t>
      </w:r>
      <w:r>
        <w:t>. G</w:t>
      </w:r>
      <w:r>
        <w:rPr>
          <w:rFonts w:hint="eastAsia"/>
        </w:rPr>
        <w:t>enerally speaking, more</w:t>
      </w:r>
      <w:r>
        <w:t xml:space="preserve"> midamble</w:t>
      </w:r>
      <w:r>
        <w:rPr>
          <w:rFonts w:hint="eastAsia"/>
        </w:rPr>
        <w:t>s</w:t>
      </w:r>
      <w:r>
        <w:t xml:space="preserve"> </w:t>
      </w:r>
      <w:r>
        <w:rPr>
          <w:rFonts w:hint="eastAsia"/>
        </w:rPr>
        <w:t>will contribute to</w:t>
      </w:r>
      <w:r>
        <w:t xml:space="preserve"> better performance</w:t>
      </w:r>
      <w:r>
        <w:rPr>
          <w:rFonts w:hint="eastAsia"/>
        </w:rPr>
        <w:t xml:space="preserve"> in some cases </w:t>
      </w:r>
      <w:r>
        <w:t>but with larger signalling overhead accordingly.</w:t>
      </w:r>
      <w:r>
        <w:rPr>
          <w:rFonts w:hint="eastAsia"/>
        </w:rPr>
        <w:t xml:space="preserve"> </w:t>
      </w:r>
      <w:r>
        <w:t>A</w:t>
      </w:r>
      <w:r>
        <w:rPr>
          <w:rFonts w:hint="eastAsia"/>
        </w:rPr>
        <w:t xml:space="preserve">s for the cases where multiple midambles are needed for one PDRCH transmission, the location of each midamble should also be indicated explicitly or implicitly by reader. </w:t>
      </w:r>
      <w:r>
        <w:t>T</w:t>
      </w:r>
      <w:r>
        <w:rPr>
          <w:rFonts w:hint="eastAsia"/>
        </w:rPr>
        <w:t>herefore, the location of D2R midamble would be another D2R midamble related information.</w:t>
      </w:r>
    </w:p>
    <w:p w14:paraId="5EBEDF51" w14:textId="24380B92" w:rsidR="00403AF3" w:rsidRPr="00FD767A" w:rsidRDefault="00403AF3" w:rsidP="000D0E1A">
      <w:pPr>
        <w:jc w:val="both"/>
        <w:rPr>
          <w:b/>
          <w:bCs/>
        </w:rPr>
      </w:pPr>
      <w:r w:rsidRPr="00C10687">
        <w:rPr>
          <w:b/>
          <w:bCs/>
        </w:rPr>
        <w:t xml:space="preserve">Observation </w:t>
      </w:r>
      <w:r w:rsidR="0078390C">
        <w:rPr>
          <w:rFonts w:hint="eastAsia"/>
          <w:b/>
          <w:bCs/>
        </w:rPr>
        <w:t>5</w:t>
      </w:r>
      <w:r w:rsidRPr="00C10687">
        <w:rPr>
          <w:b/>
          <w:bCs/>
        </w:rPr>
        <w:t xml:space="preserve">: </w:t>
      </w:r>
      <w:r w:rsidR="006E6724" w:rsidRPr="00C10687">
        <w:rPr>
          <w:b/>
          <w:bCs/>
        </w:rPr>
        <w:t>L</w:t>
      </w:r>
      <w:r w:rsidRPr="00C10687">
        <w:rPr>
          <w:b/>
          <w:bCs/>
        </w:rPr>
        <w:t xml:space="preserve">ocation of </w:t>
      </w:r>
      <w:r w:rsidR="00D04D5C">
        <w:rPr>
          <w:rFonts w:hint="eastAsia"/>
          <w:b/>
          <w:bCs/>
        </w:rPr>
        <w:t xml:space="preserve">D2R </w:t>
      </w:r>
      <w:r w:rsidRPr="00C10687">
        <w:rPr>
          <w:b/>
          <w:bCs/>
        </w:rPr>
        <w:t xml:space="preserve">midamble </w:t>
      </w:r>
      <w:r w:rsidR="00BE1F25" w:rsidRPr="00C10687">
        <w:rPr>
          <w:b/>
          <w:bCs/>
        </w:rPr>
        <w:t>could</w:t>
      </w:r>
      <w:r w:rsidRPr="00C10687">
        <w:rPr>
          <w:b/>
          <w:bCs/>
        </w:rPr>
        <w:t xml:space="preserve"> be </w:t>
      </w:r>
      <w:r w:rsidR="00D04D5C" w:rsidRPr="007F7FBC">
        <w:rPr>
          <w:b/>
          <w:bCs/>
        </w:rPr>
        <w:t xml:space="preserve">the </w:t>
      </w:r>
      <w:r w:rsidR="00D04D5C">
        <w:rPr>
          <w:rFonts w:hint="eastAsia"/>
          <w:b/>
          <w:bCs/>
        </w:rPr>
        <w:t xml:space="preserve">D2R </w:t>
      </w:r>
      <w:r w:rsidR="00D04D5C" w:rsidRPr="007F7FBC">
        <w:rPr>
          <w:b/>
          <w:bCs/>
        </w:rPr>
        <w:t>midamble related information</w:t>
      </w:r>
      <w:r w:rsidRPr="00C10687">
        <w:rPr>
          <w:b/>
          <w:bCs/>
        </w:rPr>
        <w:t>.</w:t>
      </w:r>
    </w:p>
    <w:p w14:paraId="41431539" w14:textId="627DEDA5" w:rsidR="006E20F9" w:rsidRPr="00770B2F" w:rsidRDefault="006E20F9" w:rsidP="006E20F9">
      <w:pPr>
        <w:jc w:val="both"/>
        <w:rPr>
          <w:b/>
          <w:bCs/>
        </w:rPr>
      </w:pPr>
      <w:r w:rsidRPr="00770B2F">
        <w:rPr>
          <w:b/>
          <w:bCs/>
        </w:rPr>
        <w:t xml:space="preserve">Proposal </w:t>
      </w:r>
      <w:r w:rsidR="0078390C">
        <w:rPr>
          <w:rFonts w:hint="eastAsia"/>
          <w:b/>
          <w:bCs/>
        </w:rPr>
        <w:t>11</w:t>
      </w:r>
      <w:r w:rsidRPr="00770B2F">
        <w:rPr>
          <w:b/>
          <w:bCs/>
        </w:rPr>
        <w:t xml:space="preserve">: </w:t>
      </w:r>
      <w:r>
        <w:rPr>
          <w:b/>
          <w:bCs/>
        </w:rPr>
        <w:t>Midamble related information includes payload size, repetition number, MCS and SFO</w:t>
      </w:r>
      <w:r w:rsidR="00954459">
        <w:rPr>
          <w:b/>
          <w:bCs/>
        </w:rPr>
        <w:t xml:space="preserve">, </w:t>
      </w:r>
      <w:r w:rsidR="004D7B1E">
        <w:rPr>
          <w:rFonts w:hint="eastAsia"/>
          <w:b/>
          <w:bCs/>
        </w:rPr>
        <w:t xml:space="preserve">midamble sequence, </w:t>
      </w:r>
      <w:r w:rsidR="0027192F">
        <w:rPr>
          <w:rFonts w:hint="eastAsia"/>
          <w:b/>
          <w:bCs/>
        </w:rPr>
        <w:t xml:space="preserve">midamble </w:t>
      </w:r>
      <w:r w:rsidR="00954459">
        <w:rPr>
          <w:b/>
          <w:bCs/>
        </w:rPr>
        <w:t>length</w:t>
      </w:r>
      <w:r w:rsidR="0027192F">
        <w:rPr>
          <w:rFonts w:hint="eastAsia"/>
          <w:b/>
          <w:bCs/>
        </w:rPr>
        <w:t xml:space="preserve"> and midamble </w:t>
      </w:r>
      <w:r w:rsidR="0027192F">
        <w:rPr>
          <w:b/>
          <w:bCs/>
        </w:rPr>
        <w:t>location</w:t>
      </w:r>
      <w:r w:rsidRPr="00770B2F">
        <w:rPr>
          <w:b/>
          <w:bCs/>
        </w:rPr>
        <w:t>.</w:t>
      </w:r>
    </w:p>
    <w:p w14:paraId="3A714F12" w14:textId="6FA11D6E" w:rsidR="000D0E1A" w:rsidRDefault="00065E1E" w:rsidP="000D0E1A">
      <w:pPr>
        <w:jc w:val="both"/>
      </w:pPr>
      <w:r w:rsidRPr="00065E1E">
        <w:rPr>
          <w:rFonts w:hint="eastAsia"/>
        </w:rPr>
        <w:t>T</w:t>
      </w:r>
      <w:r w:rsidRPr="00065E1E">
        <w:t xml:space="preserve">o </w:t>
      </w:r>
      <w:r w:rsidR="00EA1423">
        <w:t xml:space="preserve">avoid </w:t>
      </w:r>
      <w:r w:rsidR="002D263E">
        <w:t xml:space="preserve">detection error, the determination of midamble can be made by either a threshold on </w:t>
      </w:r>
      <w:r w:rsidR="004861B1">
        <w:t xml:space="preserve">transmission time or a threshold on expected </w:t>
      </w:r>
      <w:r w:rsidR="00F45ABB">
        <w:t>timing error. For one way, a threshold could be made on the chip</w:t>
      </w:r>
      <w:r w:rsidR="00697F1A">
        <w:t xml:space="preserve">/symbol for PDRCH conveying information bits. When the amount of chips </w:t>
      </w:r>
      <w:r w:rsidR="00D1786D">
        <w:t xml:space="preserve">exceeds a threshold, a midamble should be added. For another way, a threshold </w:t>
      </w:r>
      <w:r w:rsidR="00A17794">
        <w:t>could be set as half of a chip, and when the expected accumulated error reach</w:t>
      </w:r>
      <w:r w:rsidR="00361FA4">
        <w:t>es</w:t>
      </w:r>
      <w:r w:rsidR="00A17794">
        <w:t xml:space="preserve"> the threshold, a midamble should be added. </w:t>
      </w:r>
      <w:r w:rsidR="00683B7C">
        <w:t xml:space="preserve">By either way, a midamble can be implicitly indicated. </w:t>
      </w:r>
    </w:p>
    <w:p w14:paraId="2E2E60A8" w14:textId="79AA26E3" w:rsidR="006C26BA" w:rsidRPr="00065E1E" w:rsidRDefault="00380784" w:rsidP="000D0E1A">
      <w:pPr>
        <w:jc w:val="both"/>
      </w:pPr>
      <w:r>
        <w:t xml:space="preserve">In TR 38.769 [2], </w:t>
      </w:r>
      <w:r w:rsidR="0072719E">
        <w:t xml:space="preserve">potential </w:t>
      </w:r>
      <w:r>
        <w:t>indication</w:t>
      </w:r>
      <w:r w:rsidR="0072719E">
        <w:t xml:space="preserve"> of </w:t>
      </w:r>
      <w:r w:rsidR="0072719E">
        <w:rPr>
          <w:rFonts w:hint="eastAsia"/>
        </w:rPr>
        <w:t>repetition</w:t>
      </w:r>
      <w:r w:rsidR="0072719E">
        <w:t>s</w:t>
      </w:r>
      <w:r>
        <w:t xml:space="preserve"> for D2R scheduling is agreed and captured</w:t>
      </w:r>
      <w:r w:rsidR="0072719E">
        <w:t xml:space="preserve">. </w:t>
      </w:r>
      <w:r w:rsidR="002B33C3">
        <w:t>W</w:t>
      </w:r>
      <w:r w:rsidR="002B33C3">
        <w:rPr>
          <w:rFonts w:hint="eastAsia"/>
        </w:rPr>
        <w:t xml:space="preserve">ith </w:t>
      </w:r>
      <w:r w:rsidR="0072719E">
        <w:t>r</w:t>
      </w:r>
      <w:r w:rsidR="0072719E">
        <w:rPr>
          <w:rFonts w:hint="eastAsia"/>
        </w:rPr>
        <w:t>epetition</w:t>
      </w:r>
      <w:r w:rsidR="0072719E">
        <w:t xml:space="preserve">s </w:t>
      </w:r>
      <w:r w:rsidR="006C26BA">
        <w:rPr>
          <w:rFonts w:hint="eastAsia"/>
        </w:rPr>
        <w:t>indicat</w:t>
      </w:r>
      <w:r w:rsidR="0072719E">
        <w:t>ion</w:t>
      </w:r>
      <w:r w:rsidR="002B33C3">
        <w:rPr>
          <w:rFonts w:hint="eastAsia"/>
        </w:rPr>
        <w:t xml:space="preserve"> in D2R scheduling</w:t>
      </w:r>
      <w:r w:rsidR="006C26BA">
        <w:rPr>
          <w:rFonts w:hint="eastAsia"/>
        </w:rPr>
        <w:t xml:space="preserve">, </w:t>
      </w:r>
      <w:r w:rsidR="00FD767A">
        <w:t>another</w:t>
      </w:r>
      <w:r>
        <w:t xml:space="preserve"> potential option </w:t>
      </w:r>
      <w:r w:rsidR="0072719E">
        <w:t xml:space="preserve">for </w:t>
      </w:r>
      <w:r w:rsidR="005E734D">
        <w:t xml:space="preserve">midamble </w:t>
      </w:r>
      <w:r w:rsidR="0072719E">
        <w:t>location</w:t>
      </w:r>
      <w:r w:rsidR="002B33C3">
        <w:rPr>
          <w:rFonts w:hint="eastAsia"/>
        </w:rPr>
        <w:t xml:space="preserve"> </w:t>
      </w:r>
      <w:r w:rsidR="00DA2273">
        <w:t>indication</w:t>
      </w:r>
      <w:r w:rsidR="0072719E">
        <w:t xml:space="preserve"> </w:t>
      </w:r>
      <w:r w:rsidR="005E734D">
        <w:rPr>
          <w:rFonts w:hint="eastAsia"/>
        </w:rPr>
        <w:t>c</w:t>
      </w:r>
      <w:r w:rsidR="002B33C3">
        <w:rPr>
          <w:rFonts w:hint="eastAsia"/>
        </w:rPr>
        <w:t xml:space="preserve">ould be </w:t>
      </w:r>
      <w:r w:rsidR="006C26BA">
        <w:rPr>
          <w:rFonts w:hint="eastAsia"/>
        </w:rPr>
        <w:t xml:space="preserve">the boundary of </w:t>
      </w:r>
      <w:r>
        <w:t>each repetition.</w:t>
      </w:r>
    </w:p>
    <w:p w14:paraId="11EEFB90" w14:textId="1412B5DA" w:rsidR="00683B7C" w:rsidRPr="00770B2F" w:rsidRDefault="00683B7C" w:rsidP="00683B7C">
      <w:pPr>
        <w:jc w:val="both"/>
        <w:rPr>
          <w:b/>
          <w:bCs/>
        </w:rPr>
      </w:pPr>
      <w:r w:rsidRPr="00770B2F">
        <w:rPr>
          <w:b/>
          <w:bCs/>
        </w:rPr>
        <w:t xml:space="preserve">Proposal </w:t>
      </w:r>
      <w:r w:rsidR="0078390C">
        <w:rPr>
          <w:rFonts w:hint="eastAsia"/>
          <w:b/>
          <w:bCs/>
        </w:rPr>
        <w:t>12</w:t>
      </w:r>
      <w:r w:rsidRPr="00770B2F">
        <w:rPr>
          <w:b/>
          <w:bCs/>
        </w:rPr>
        <w:t xml:space="preserve">: </w:t>
      </w:r>
      <w:r w:rsidR="006E20F9">
        <w:rPr>
          <w:b/>
          <w:bCs/>
        </w:rPr>
        <w:t>Midamble can be implicitly indicated by one of the following options:</w:t>
      </w:r>
    </w:p>
    <w:p w14:paraId="18359031" w14:textId="4BEAF664" w:rsidR="00683B7C" w:rsidRDefault="00744D77" w:rsidP="00683B7C">
      <w:pPr>
        <w:pStyle w:val="aa"/>
        <w:numPr>
          <w:ilvl w:val="0"/>
          <w:numId w:val="18"/>
        </w:numPr>
        <w:jc w:val="both"/>
        <w:rPr>
          <w:b/>
          <w:bCs/>
        </w:rPr>
      </w:pPr>
      <w:r>
        <w:rPr>
          <w:b/>
          <w:bCs/>
          <w:lang w:eastAsia="zh-CN"/>
        </w:rPr>
        <w:t xml:space="preserve">Option 1: pre-defined chip </w:t>
      </w:r>
      <w:r w:rsidR="00034E0D">
        <w:rPr>
          <w:b/>
          <w:bCs/>
          <w:lang w:eastAsia="zh-CN"/>
        </w:rPr>
        <w:t>number</w:t>
      </w:r>
      <w:r w:rsidR="00380784">
        <w:rPr>
          <w:b/>
          <w:bCs/>
          <w:lang w:eastAsia="zh-CN"/>
        </w:rPr>
        <w:t>/TBS</w:t>
      </w:r>
      <w:r w:rsidR="00034E0D">
        <w:rPr>
          <w:b/>
          <w:bCs/>
          <w:lang w:eastAsia="zh-CN"/>
        </w:rPr>
        <w:t xml:space="preserve"> threshold</w:t>
      </w:r>
      <w:r w:rsidR="00683B7C">
        <w:rPr>
          <w:b/>
          <w:bCs/>
          <w:lang w:eastAsia="zh-CN"/>
        </w:rPr>
        <w:t>;</w:t>
      </w:r>
    </w:p>
    <w:p w14:paraId="6A150C18" w14:textId="77777777" w:rsidR="00C50FE3" w:rsidRDefault="00034E0D" w:rsidP="00683B7C">
      <w:pPr>
        <w:pStyle w:val="aa"/>
        <w:numPr>
          <w:ilvl w:val="0"/>
          <w:numId w:val="18"/>
        </w:numPr>
        <w:jc w:val="both"/>
        <w:rPr>
          <w:b/>
          <w:bCs/>
        </w:rPr>
      </w:pPr>
      <w:r>
        <w:rPr>
          <w:b/>
          <w:bCs/>
          <w:lang w:eastAsia="zh-CN"/>
        </w:rPr>
        <w:t>Option 2: pre-defined timing error threshold;</w:t>
      </w:r>
      <w:r w:rsidR="00C50FE3">
        <w:rPr>
          <w:b/>
          <w:bCs/>
          <w:lang w:eastAsia="zh-CN"/>
        </w:rPr>
        <w:t xml:space="preserve"> </w:t>
      </w:r>
    </w:p>
    <w:p w14:paraId="6D7F6E37" w14:textId="2E9B35CB" w:rsidR="00034E0D" w:rsidRDefault="00C50FE3" w:rsidP="00683B7C">
      <w:pPr>
        <w:pStyle w:val="aa"/>
        <w:numPr>
          <w:ilvl w:val="0"/>
          <w:numId w:val="18"/>
        </w:numPr>
        <w:jc w:val="both"/>
        <w:rPr>
          <w:b/>
          <w:bCs/>
        </w:rPr>
      </w:pPr>
      <w:r>
        <w:rPr>
          <w:b/>
          <w:bCs/>
          <w:lang w:eastAsia="zh-CN"/>
        </w:rPr>
        <w:t>O</w:t>
      </w:r>
      <w:r>
        <w:rPr>
          <w:rFonts w:hint="eastAsia"/>
          <w:b/>
          <w:bCs/>
          <w:lang w:eastAsia="zh-CN"/>
        </w:rPr>
        <w:t xml:space="preserve">ption 3: </w:t>
      </w:r>
      <w:r>
        <w:rPr>
          <w:b/>
          <w:bCs/>
          <w:lang w:eastAsia="zh-CN"/>
        </w:rPr>
        <w:t xml:space="preserve">the boundary of </w:t>
      </w:r>
      <w:r w:rsidR="0029291D">
        <w:rPr>
          <w:b/>
          <w:bCs/>
          <w:lang w:eastAsia="zh-CN"/>
        </w:rPr>
        <w:t xml:space="preserve">each </w:t>
      </w:r>
      <w:r>
        <w:rPr>
          <w:b/>
          <w:bCs/>
          <w:lang w:eastAsia="zh-CN"/>
        </w:rPr>
        <w:t>repetition when repetition indicated;</w:t>
      </w:r>
    </w:p>
    <w:p w14:paraId="2D2FEA2B" w14:textId="77777777" w:rsidR="00C50FE3" w:rsidRPr="0029291D" w:rsidRDefault="00C50FE3" w:rsidP="002A4FE3">
      <w:pPr>
        <w:jc w:val="both"/>
        <w:rPr>
          <w:b/>
          <w:bCs/>
        </w:rPr>
      </w:pPr>
    </w:p>
    <w:p w14:paraId="10F74A9E" w14:textId="3DAABBE5" w:rsidR="00F647AF" w:rsidRDefault="00F647AF" w:rsidP="00F647AF">
      <w:pPr>
        <w:pStyle w:val="3gpptitlelv2"/>
        <w:rPr>
          <w:rFonts w:eastAsiaTheme="minorEastAsia"/>
        </w:rPr>
      </w:pPr>
      <w:r>
        <w:rPr>
          <w:rFonts w:eastAsiaTheme="minorEastAsia"/>
        </w:rPr>
        <w:t>2.</w:t>
      </w:r>
      <w:r w:rsidR="00246E64">
        <w:rPr>
          <w:rFonts w:eastAsiaTheme="minorEastAsia"/>
        </w:rPr>
        <w:t>2</w:t>
      </w:r>
      <w:r>
        <w:rPr>
          <w:rFonts w:eastAsiaTheme="minorEastAsia"/>
        </w:rPr>
        <w:tab/>
      </w:r>
      <w:r>
        <w:rPr>
          <w:rFonts w:eastAsiaTheme="minorEastAsia" w:hint="eastAsia"/>
          <w:lang w:eastAsia="zh-CN"/>
        </w:rPr>
        <w:t>Timing</w:t>
      </w:r>
      <w:r>
        <w:rPr>
          <w:rFonts w:eastAsiaTheme="minorEastAsia"/>
        </w:rPr>
        <w:t xml:space="preserve"> relationship</w:t>
      </w:r>
    </w:p>
    <w:p w14:paraId="79F65514" w14:textId="5231BAEB" w:rsidR="00F647AF" w:rsidRDefault="00603EDC" w:rsidP="00F647AF">
      <w:pPr>
        <w:pStyle w:val="3gpptxt"/>
        <w:jc w:val="both"/>
        <w:rPr>
          <w:rFonts w:eastAsiaTheme="minorEastAsia"/>
          <w:lang w:eastAsia="zh-CN"/>
        </w:rPr>
      </w:pPr>
      <w:r>
        <w:rPr>
          <w:rFonts w:eastAsiaTheme="minorEastAsia"/>
          <w:lang w:eastAsia="zh-CN"/>
        </w:rPr>
        <w:t>In TR 38.769</w:t>
      </w:r>
      <w:r w:rsidR="00B109B9">
        <w:rPr>
          <w:rFonts w:eastAsiaTheme="minorEastAsia"/>
          <w:lang w:eastAsia="zh-CN"/>
        </w:rPr>
        <w:t>[2]</w:t>
      </w:r>
      <w:r>
        <w:rPr>
          <w:rFonts w:eastAsiaTheme="minorEastAsia"/>
          <w:lang w:eastAsia="zh-CN"/>
        </w:rPr>
        <w:t xml:space="preserve">, the timing relationship </w:t>
      </w:r>
      <w:r w:rsidR="00796806">
        <w:rPr>
          <w:rFonts w:eastAsiaTheme="minorEastAsia"/>
          <w:lang w:eastAsia="zh-CN"/>
        </w:rPr>
        <w:t>is discussed as below.</w:t>
      </w:r>
    </w:p>
    <w:tbl>
      <w:tblPr>
        <w:tblStyle w:val="a8"/>
        <w:tblW w:w="0" w:type="auto"/>
        <w:tblLook w:val="04A0" w:firstRow="1" w:lastRow="0" w:firstColumn="1" w:lastColumn="0" w:noHBand="0" w:noVBand="1"/>
      </w:tblPr>
      <w:tblGrid>
        <w:gridCol w:w="9628"/>
      </w:tblGrid>
      <w:tr w:rsidR="000A2F47" w14:paraId="464E2C29" w14:textId="77777777" w:rsidTr="000A2F47">
        <w:tc>
          <w:tcPr>
            <w:tcW w:w="9628" w:type="dxa"/>
          </w:tcPr>
          <w:p w14:paraId="055C7CEC" w14:textId="77777777" w:rsidR="009A10A7" w:rsidRPr="009A10A7" w:rsidRDefault="009A10A7" w:rsidP="009A10A7">
            <w:pPr>
              <w:pStyle w:val="3"/>
              <w:numPr>
                <w:ilvl w:val="0"/>
                <w:numId w:val="0"/>
              </w:numPr>
              <w:ind w:left="720" w:hanging="720"/>
              <w:outlineLvl w:val="2"/>
              <w:rPr>
                <w:rFonts w:ascii="Times New Roman" w:eastAsia="等线" w:hAnsi="Times New Roman" w:cs="Times New Roman"/>
                <w:color w:val="auto"/>
              </w:rPr>
            </w:pPr>
            <w:bookmarkStart w:id="8" w:name="_Toc181740540"/>
            <w:bookmarkStart w:id="9" w:name="_Toc184196371"/>
            <w:r w:rsidRPr="009A10A7">
              <w:rPr>
                <w:rFonts w:ascii="Times New Roman" w:eastAsia="等线" w:hAnsi="Times New Roman" w:cs="Times New Roman"/>
                <w:color w:val="auto"/>
              </w:rPr>
              <w:lastRenderedPageBreak/>
              <w:t>6.1.3</w:t>
            </w:r>
            <w:r w:rsidRPr="009A10A7">
              <w:rPr>
                <w:rFonts w:ascii="Times New Roman" w:eastAsia="等线" w:hAnsi="Times New Roman" w:cs="Times New Roman"/>
                <w:color w:val="auto"/>
              </w:rPr>
              <w:tab/>
              <w:t>Timing relationships</w:t>
            </w:r>
            <w:bookmarkEnd w:id="8"/>
            <w:bookmarkEnd w:id="9"/>
          </w:p>
          <w:p w14:paraId="4831175E" w14:textId="77777777" w:rsidR="009A10A7" w:rsidRPr="00CF683E" w:rsidRDefault="009A10A7" w:rsidP="009A10A7">
            <w:pPr>
              <w:rPr>
                <w:rFonts w:eastAsia="等线"/>
              </w:rPr>
            </w:pPr>
            <w:r w:rsidRPr="00CF683E">
              <w:rPr>
                <w:rFonts w:eastAsia="等线"/>
              </w:rPr>
              <w:t>A-IoT processing time aspects are studied in terms of the following timing relationships:</w:t>
            </w:r>
          </w:p>
          <w:p w14:paraId="1E5A3C61" w14:textId="77777777" w:rsidR="009A10A7" w:rsidRPr="00CF683E" w:rsidRDefault="009A10A7" w:rsidP="009A10A7">
            <w:pPr>
              <w:pStyle w:val="EX"/>
              <w:rPr>
                <w:rFonts w:eastAsia="等线"/>
              </w:rPr>
            </w:pPr>
            <w:r w:rsidRPr="00CF683E">
              <w:rPr>
                <w:rFonts w:eastAsia="等线"/>
                <w:i/>
                <w:iCs/>
              </w:rPr>
              <w:t>T</w:t>
            </w:r>
            <w:r w:rsidRPr="00CF683E">
              <w:rPr>
                <w:rFonts w:eastAsia="等线"/>
                <w:vertAlign w:val="subscript"/>
              </w:rPr>
              <w:t>R2D_min</w:t>
            </w:r>
            <w:r w:rsidRPr="00CF683E">
              <w:rPr>
                <w:rFonts w:eastAsia="等线"/>
              </w:rPr>
              <w:t>:</w:t>
            </w:r>
            <w:r w:rsidRPr="00CF683E">
              <w:rPr>
                <w:rFonts w:eastAsia="等线"/>
              </w:rPr>
              <w:tab/>
              <w:t>Minimum time between a R2D transmission and the corresponding D2R transmission following it.</w:t>
            </w:r>
          </w:p>
          <w:p w14:paraId="06CB16CE" w14:textId="77777777" w:rsidR="009A10A7" w:rsidRPr="00CF683E" w:rsidRDefault="009A10A7" w:rsidP="009A10A7">
            <w:pPr>
              <w:pStyle w:val="EX"/>
              <w:rPr>
                <w:rFonts w:eastAsia="等线"/>
              </w:rPr>
            </w:pPr>
            <w:r w:rsidRPr="00CF683E">
              <w:rPr>
                <w:rFonts w:eastAsia="等线"/>
                <w:i/>
                <w:iCs/>
              </w:rPr>
              <w:t>T</w:t>
            </w:r>
            <w:r w:rsidRPr="00CF683E">
              <w:rPr>
                <w:rFonts w:eastAsia="等线"/>
                <w:vertAlign w:val="subscript"/>
              </w:rPr>
              <w:t>D2R_min</w:t>
            </w:r>
            <w:r w:rsidRPr="00CF683E">
              <w:rPr>
                <w:rFonts w:eastAsia="等线"/>
              </w:rPr>
              <w:t>:</w:t>
            </w:r>
            <w:r w:rsidRPr="00CF683E">
              <w:rPr>
                <w:rFonts w:eastAsia="等线"/>
              </w:rPr>
              <w:tab/>
              <w:t>Minimum time between a D2R transmission and the corresponding R2D transmission following it.</w:t>
            </w:r>
          </w:p>
          <w:p w14:paraId="38368DD7" w14:textId="77777777" w:rsidR="009A10A7" w:rsidRPr="00CF683E" w:rsidRDefault="009A10A7" w:rsidP="009A10A7">
            <w:pPr>
              <w:pStyle w:val="EX"/>
              <w:rPr>
                <w:rFonts w:eastAsia="等线"/>
              </w:rPr>
            </w:pPr>
            <w:r w:rsidRPr="00CF683E">
              <w:rPr>
                <w:rFonts w:eastAsia="等线"/>
                <w:i/>
                <w:iCs/>
              </w:rPr>
              <w:t>T</w:t>
            </w:r>
            <w:r w:rsidRPr="00CF683E">
              <w:rPr>
                <w:rFonts w:eastAsia="等线"/>
                <w:vertAlign w:val="subscript"/>
              </w:rPr>
              <w:t>D2R_max</w:t>
            </w:r>
            <w:r w:rsidRPr="00CF683E">
              <w:rPr>
                <w:rFonts w:eastAsia="等线"/>
              </w:rPr>
              <w:t>:</w:t>
            </w:r>
            <w:r w:rsidRPr="00CF683E">
              <w:rPr>
                <w:rFonts w:eastAsia="等线"/>
              </w:rPr>
              <w:tab/>
              <w:t>Maximum time between the D2R transmission and the corresponding R2D transmission following it, so that the R2D transmission timing is expected to be within [</w:t>
            </w:r>
            <w:r w:rsidRPr="00CF683E">
              <w:rPr>
                <w:rFonts w:eastAsia="等线"/>
                <w:i/>
                <w:iCs/>
              </w:rPr>
              <w:t>T</w:t>
            </w:r>
            <w:r w:rsidRPr="00CF683E">
              <w:rPr>
                <w:rFonts w:eastAsia="等线"/>
                <w:vertAlign w:val="subscript"/>
              </w:rPr>
              <w:t>D2R_min</w:t>
            </w:r>
            <w:r w:rsidRPr="00CF683E">
              <w:rPr>
                <w:rFonts w:eastAsia="等线"/>
              </w:rPr>
              <w:t xml:space="preserve">, </w:t>
            </w:r>
            <w:r w:rsidRPr="00CF683E">
              <w:rPr>
                <w:rFonts w:eastAsia="等线"/>
                <w:i/>
                <w:iCs/>
              </w:rPr>
              <w:t>T</w:t>
            </w:r>
            <w:r w:rsidRPr="00CF683E">
              <w:rPr>
                <w:rFonts w:eastAsia="等线"/>
                <w:vertAlign w:val="subscript"/>
              </w:rPr>
              <w:t>D2R_max</w:t>
            </w:r>
            <w:r w:rsidRPr="00CF683E">
              <w:rPr>
                <w:rFonts w:eastAsia="等线"/>
              </w:rPr>
              <w:t>], when a R2D transmission in response to a D2R transmission is expected for A-IoT Msg2 response to A-IoT Msg1 for the A-IoT device. See clause 6.3 for message descriptions.</w:t>
            </w:r>
          </w:p>
          <w:p w14:paraId="1FEC4301" w14:textId="77777777" w:rsidR="009A10A7" w:rsidRPr="00CF683E" w:rsidRDefault="009A10A7" w:rsidP="009A10A7">
            <w:pPr>
              <w:pStyle w:val="EX"/>
              <w:rPr>
                <w:rFonts w:eastAsia="等线"/>
              </w:rPr>
            </w:pPr>
            <w:r w:rsidRPr="00CF683E">
              <w:rPr>
                <w:rFonts w:eastAsia="等线"/>
                <w:i/>
                <w:iCs/>
              </w:rPr>
              <w:t>T</w:t>
            </w:r>
            <w:r w:rsidRPr="00CF683E">
              <w:rPr>
                <w:rFonts w:eastAsia="等线"/>
                <w:vertAlign w:val="subscript"/>
              </w:rPr>
              <w:t>R2D_R2D_min</w:t>
            </w:r>
            <w:r w:rsidRPr="00CF683E">
              <w:rPr>
                <w:rFonts w:eastAsia="等线"/>
              </w:rPr>
              <w:t>:</w:t>
            </w:r>
            <w:r w:rsidRPr="00CF683E">
              <w:rPr>
                <w:rFonts w:eastAsia="等线"/>
              </w:rPr>
              <w:tab/>
              <w:t>Minimum time between two different consecutive R2D transmissions to the same A-IoT device.</w:t>
            </w:r>
          </w:p>
          <w:p w14:paraId="45D3454B" w14:textId="77777777" w:rsidR="009A10A7" w:rsidRPr="00CF683E" w:rsidRDefault="009A10A7" w:rsidP="009A10A7">
            <w:pPr>
              <w:pStyle w:val="EX"/>
              <w:rPr>
                <w:rFonts w:eastAsia="等线"/>
              </w:rPr>
            </w:pPr>
            <w:r w:rsidRPr="00CF683E">
              <w:rPr>
                <w:rFonts w:eastAsia="等线"/>
                <w:i/>
                <w:iCs/>
              </w:rPr>
              <w:t>T</w:t>
            </w:r>
            <w:r w:rsidRPr="00CF683E">
              <w:rPr>
                <w:rFonts w:eastAsia="等线"/>
                <w:vertAlign w:val="subscript"/>
              </w:rPr>
              <w:t>D2R_D2R_min</w:t>
            </w:r>
            <w:r w:rsidRPr="00CF683E">
              <w:rPr>
                <w:rFonts w:eastAsia="等线"/>
              </w:rPr>
              <w:t>:</w:t>
            </w:r>
            <w:r w:rsidRPr="00CF683E">
              <w:rPr>
                <w:rFonts w:eastAsia="等线"/>
              </w:rPr>
              <w:tab/>
              <w:t>Minimum time between two different consecutive D2R transmissions from the same A-IoT device.</w:t>
            </w:r>
          </w:p>
          <w:p w14:paraId="1351DB13" w14:textId="77777777" w:rsidR="000A2F47" w:rsidRPr="009A10A7" w:rsidRDefault="000A2F47" w:rsidP="00F647AF">
            <w:pPr>
              <w:pStyle w:val="3gpptxt"/>
              <w:jc w:val="both"/>
              <w:rPr>
                <w:rFonts w:eastAsiaTheme="minorEastAsia"/>
                <w:lang w:eastAsia="zh-CN"/>
              </w:rPr>
            </w:pPr>
          </w:p>
        </w:tc>
      </w:tr>
    </w:tbl>
    <w:p w14:paraId="3B4B610C" w14:textId="616F6F3C" w:rsidR="00796806" w:rsidRDefault="00D31C90" w:rsidP="00F647AF">
      <w:pPr>
        <w:pStyle w:val="3gpptxt"/>
        <w:jc w:val="both"/>
        <w:rPr>
          <w:rFonts w:eastAsiaTheme="minorEastAsia"/>
          <w:lang w:eastAsia="zh-CN"/>
        </w:rPr>
      </w:pPr>
      <w:r>
        <w:rPr>
          <w:rFonts w:eastAsiaTheme="minorEastAsia" w:hint="eastAsia"/>
          <w:lang w:eastAsia="zh-CN"/>
        </w:rPr>
        <w:t>F</w:t>
      </w:r>
      <w:r>
        <w:rPr>
          <w:rFonts w:eastAsiaTheme="minorEastAsia"/>
          <w:lang w:eastAsia="zh-CN"/>
        </w:rPr>
        <w:t>or M</w:t>
      </w:r>
      <w:r w:rsidR="00B109B9">
        <w:rPr>
          <w:rFonts w:eastAsiaTheme="minorEastAsia"/>
          <w:lang w:eastAsia="zh-CN"/>
        </w:rPr>
        <w:t>sg2 monitoring, the following options are captured in TR 38.769[2].</w:t>
      </w:r>
    </w:p>
    <w:tbl>
      <w:tblPr>
        <w:tblStyle w:val="a8"/>
        <w:tblW w:w="0" w:type="auto"/>
        <w:tblLook w:val="04A0" w:firstRow="1" w:lastRow="0" w:firstColumn="1" w:lastColumn="0" w:noHBand="0" w:noVBand="1"/>
      </w:tblPr>
      <w:tblGrid>
        <w:gridCol w:w="9628"/>
      </w:tblGrid>
      <w:tr w:rsidR="00B109B9" w14:paraId="25C979CE" w14:textId="77777777" w:rsidTr="00B109B9">
        <w:tc>
          <w:tcPr>
            <w:tcW w:w="9628" w:type="dxa"/>
          </w:tcPr>
          <w:p w14:paraId="5E9592AC" w14:textId="77777777" w:rsidR="00E630F2" w:rsidRPr="00E630F2" w:rsidRDefault="00E630F2" w:rsidP="00E630F2">
            <w:pPr>
              <w:pStyle w:val="3"/>
              <w:numPr>
                <w:ilvl w:val="0"/>
                <w:numId w:val="0"/>
              </w:numPr>
              <w:ind w:left="720" w:hanging="720"/>
              <w:outlineLvl w:val="2"/>
              <w:rPr>
                <w:rFonts w:ascii="Times New Roman" w:eastAsia="等线" w:hAnsi="Times New Roman" w:cs="Times New Roman"/>
                <w:color w:val="auto"/>
              </w:rPr>
            </w:pPr>
            <w:bookmarkStart w:id="10" w:name="_Toc181740541"/>
            <w:bookmarkStart w:id="11" w:name="_Toc184196372"/>
            <w:r w:rsidRPr="00E630F2">
              <w:rPr>
                <w:rFonts w:ascii="Times New Roman" w:eastAsia="等线" w:hAnsi="Times New Roman" w:cs="Times New Roman"/>
                <w:color w:val="auto"/>
              </w:rPr>
              <w:t>6.1.4</w:t>
            </w:r>
            <w:r w:rsidRPr="00E630F2">
              <w:rPr>
                <w:rFonts w:ascii="Times New Roman" w:eastAsia="等线" w:hAnsi="Times New Roman" w:cs="Times New Roman"/>
                <w:color w:val="auto"/>
              </w:rPr>
              <w:tab/>
              <w:t>Random access</w:t>
            </w:r>
            <w:bookmarkEnd w:id="10"/>
            <w:bookmarkEnd w:id="11"/>
          </w:p>
          <w:p w14:paraId="4F4CFF8C" w14:textId="77777777" w:rsidR="00804EDB" w:rsidRPr="00804EDB" w:rsidRDefault="00804EDB" w:rsidP="00804EDB">
            <w:pPr>
              <w:rPr>
                <w:rFonts w:eastAsia="等线"/>
              </w:rPr>
            </w:pPr>
            <w:r w:rsidRPr="00804EDB">
              <w:rPr>
                <w:rFonts w:eastAsia="等线"/>
              </w:rPr>
              <w:t xml:space="preserve">For a device to determine the reference time for the starting time for monitoring Msg2 in response to multiple Msg1 transmissions initiated by a R2D transmission triggering random access, the following options have been identified: </w:t>
            </w:r>
          </w:p>
          <w:p w14:paraId="57F47C6B" w14:textId="77777777" w:rsidR="00804EDB" w:rsidRPr="00804EDB" w:rsidRDefault="00804EDB" w:rsidP="00804EDB">
            <w:pPr>
              <w:pStyle w:val="EX"/>
              <w:rPr>
                <w:rFonts w:eastAsia="等线"/>
              </w:rPr>
            </w:pPr>
            <w:r w:rsidRPr="00804EDB">
              <w:rPr>
                <w:rFonts w:eastAsia="等线"/>
              </w:rPr>
              <w:t>Option 1: End of time domain resource where the device transmitted the Msg1</w:t>
            </w:r>
          </w:p>
          <w:p w14:paraId="5955F78D" w14:textId="77777777" w:rsidR="00804EDB" w:rsidRPr="00804EDB" w:rsidRDefault="00804EDB" w:rsidP="00804EDB">
            <w:pPr>
              <w:pStyle w:val="EX"/>
              <w:rPr>
                <w:rFonts w:eastAsia="等线"/>
              </w:rPr>
            </w:pPr>
            <w:r w:rsidRPr="00804EDB">
              <w:rPr>
                <w:rFonts w:eastAsia="等线"/>
              </w:rPr>
              <w:t>Option 2: End of the last of X time domain resource(s) determined for Msg1 transmission(s)</w:t>
            </w:r>
          </w:p>
          <w:p w14:paraId="5206BE87" w14:textId="77777777" w:rsidR="00804EDB" w:rsidRPr="00804EDB" w:rsidRDefault="00804EDB" w:rsidP="00804EDB">
            <w:pPr>
              <w:pStyle w:val="EX"/>
              <w:rPr>
                <w:rFonts w:eastAsia="等线"/>
              </w:rPr>
            </w:pPr>
            <w:r w:rsidRPr="00804EDB">
              <w:rPr>
                <w:rFonts w:eastAsia="等线"/>
              </w:rPr>
              <w:t>Option 3: End of the R2D transmission triggering random access</w:t>
            </w:r>
          </w:p>
          <w:p w14:paraId="31BFCA87" w14:textId="147CA0D2" w:rsidR="00B109B9" w:rsidRPr="00804EDB" w:rsidRDefault="00804EDB" w:rsidP="00804EDB">
            <w:pPr>
              <w:pStyle w:val="EX"/>
              <w:rPr>
                <w:rFonts w:eastAsia="等线"/>
              </w:rPr>
            </w:pPr>
            <w:r w:rsidRPr="00804EDB">
              <w:rPr>
                <w:rFonts w:eastAsia="等线"/>
              </w:rPr>
              <w:t>Option 4: End of a R2D transmission carrying Msg2</w:t>
            </w:r>
          </w:p>
        </w:tc>
      </w:tr>
    </w:tbl>
    <w:p w14:paraId="274DD3AC" w14:textId="5E624280" w:rsidR="00B109B9" w:rsidRDefault="00863177" w:rsidP="00F647AF">
      <w:pPr>
        <w:pStyle w:val="3gpptxt"/>
        <w:jc w:val="both"/>
        <w:rPr>
          <w:rFonts w:eastAsiaTheme="minorEastAsia"/>
          <w:lang w:eastAsia="zh-CN"/>
        </w:rPr>
      </w:pPr>
      <w:r>
        <w:rPr>
          <w:rFonts w:eastAsiaTheme="minorEastAsia" w:hint="eastAsia"/>
          <w:lang w:eastAsia="zh-CN"/>
        </w:rPr>
        <w:t>I</w:t>
      </w:r>
      <w:r>
        <w:rPr>
          <w:rFonts w:eastAsiaTheme="minorEastAsia"/>
          <w:lang w:eastAsia="zh-CN"/>
        </w:rPr>
        <w:t>n our understanding, Option 1 and Option 2</w:t>
      </w:r>
      <w:r w:rsidR="007E29E1">
        <w:rPr>
          <w:rFonts w:eastAsiaTheme="minorEastAsia"/>
          <w:lang w:eastAsia="zh-CN"/>
        </w:rPr>
        <w:t xml:space="preserve"> can be regarded as one general option with X value from 1. </w:t>
      </w:r>
    </w:p>
    <w:p w14:paraId="6A8A9BB3" w14:textId="59F712C3" w:rsidR="000143E0" w:rsidRDefault="000143E0" w:rsidP="000143E0">
      <w:pPr>
        <w:pStyle w:val="3gpptxt"/>
        <w:jc w:val="both"/>
        <w:rPr>
          <w:rFonts w:eastAsiaTheme="minorEastAsia"/>
          <w:lang w:eastAsia="zh-CN"/>
        </w:rPr>
      </w:pPr>
      <w:r>
        <w:rPr>
          <w:rFonts w:eastAsiaTheme="minorEastAsia"/>
          <w:lang w:eastAsia="zh-CN"/>
        </w:rPr>
        <w:t xml:space="preserve">In </w:t>
      </w:r>
      <w:r w:rsidR="00FB0D3C">
        <w:rPr>
          <w:rFonts w:eastAsiaTheme="minorEastAsia"/>
          <w:lang w:eastAsia="zh-CN"/>
        </w:rPr>
        <w:t>RAN1</w:t>
      </w:r>
      <w:r w:rsidR="0029291D">
        <w:rPr>
          <w:rFonts w:eastAsiaTheme="minorEastAsia"/>
          <w:lang w:eastAsia="zh-CN"/>
        </w:rPr>
        <w:t>#</w:t>
      </w:r>
      <w:r w:rsidR="00FB0D3C">
        <w:rPr>
          <w:rFonts w:eastAsiaTheme="minorEastAsia"/>
          <w:lang w:eastAsia="zh-CN"/>
        </w:rPr>
        <w:t>116</w:t>
      </w:r>
      <w:proofErr w:type="gramStart"/>
      <w:r w:rsidR="00FB0D3C">
        <w:rPr>
          <w:rFonts w:eastAsiaTheme="minorEastAsia"/>
          <w:lang w:eastAsia="zh-CN"/>
        </w:rPr>
        <w:t>bis</w:t>
      </w:r>
      <w:r>
        <w:rPr>
          <w:rFonts w:eastAsiaTheme="minorEastAsia"/>
          <w:lang w:eastAsia="zh-CN"/>
        </w:rPr>
        <w:t>[</w:t>
      </w:r>
      <w:proofErr w:type="gramEnd"/>
      <w:r w:rsidR="00ED7288">
        <w:rPr>
          <w:rFonts w:eastAsiaTheme="minorEastAsia" w:hint="eastAsia"/>
          <w:lang w:eastAsia="zh-CN"/>
        </w:rPr>
        <w:t>6</w:t>
      </w:r>
      <w:r>
        <w:rPr>
          <w:rFonts w:eastAsiaTheme="minorEastAsia"/>
          <w:lang w:eastAsia="zh-CN"/>
        </w:rPr>
        <w:t xml:space="preserve">], the </w:t>
      </w:r>
      <w:r w:rsidR="00FB0D3C">
        <w:rPr>
          <w:rFonts w:eastAsiaTheme="minorEastAsia"/>
          <w:lang w:eastAsia="zh-CN"/>
        </w:rPr>
        <w:t>following agreement regarding to R2D transmission was given</w:t>
      </w:r>
      <w:r>
        <w:rPr>
          <w:rFonts w:eastAsiaTheme="minorEastAsia"/>
          <w:lang w:eastAsia="zh-CN"/>
        </w:rPr>
        <w:t>.</w:t>
      </w:r>
    </w:p>
    <w:tbl>
      <w:tblPr>
        <w:tblStyle w:val="a8"/>
        <w:tblW w:w="0" w:type="auto"/>
        <w:tblLook w:val="04A0" w:firstRow="1" w:lastRow="0" w:firstColumn="1" w:lastColumn="0" w:noHBand="0" w:noVBand="1"/>
      </w:tblPr>
      <w:tblGrid>
        <w:gridCol w:w="9628"/>
      </w:tblGrid>
      <w:tr w:rsidR="00FB0D3C" w14:paraId="63E6E0EC" w14:textId="77777777" w:rsidTr="00FB0D3C">
        <w:tc>
          <w:tcPr>
            <w:tcW w:w="9628" w:type="dxa"/>
          </w:tcPr>
          <w:p w14:paraId="5C07FBF7" w14:textId="77777777" w:rsidR="000E5807" w:rsidRDefault="000E5807" w:rsidP="000E5807">
            <w:pPr>
              <w:rPr>
                <w:iCs/>
                <w:lang w:eastAsia="x-none"/>
              </w:rPr>
            </w:pPr>
            <w:r w:rsidRPr="006A78A2">
              <w:rPr>
                <w:iCs/>
                <w:highlight w:val="green"/>
                <w:lang w:eastAsia="x-none"/>
              </w:rPr>
              <w:t>Agreement</w:t>
            </w:r>
          </w:p>
          <w:p w14:paraId="395A2166" w14:textId="77777777" w:rsidR="000E5807" w:rsidRDefault="000E5807" w:rsidP="000E5807">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p w14:paraId="1D79C77E" w14:textId="77777777" w:rsidR="00FB0D3C" w:rsidRPr="000E5807" w:rsidRDefault="00FB0D3C" w:rsidP="00F647AF">
            <w:pPr>
              <w:jc w:val="both"/>
              <w:rPr>
                <w:b/>
                <w:bCs/>
              </w:rPr>
            </w:pPr>
          </w:p>
        </w:tc>
      </w:tr>
    </w:tbl>
    <w:p w14:paraId="3E6D13E2" w14:textId="26754B82" w:rsidR="009C725D" w:rsidRDefault="000E5807" w:rsidP="00F647AF">
      <w:pPr>
        <w:jc w:val="both"/>
        <w:rPr>
          <w:lang w:val="en-GB"/>
        </w:rPr>
      </w:pPr>
      <w:r w:rsidRPr="000E5807">
        <w:rPr>
          <w:lang w:val="en-GB"/>
        </w:rPr>
        <w:t>Hence</w:t>
      </w:r>
      <w:r>
        <w:rPr>
          <w:lang w:val="en-GB"/>
        </w:rPr>
        <w:t xml:space="preserve">, when determining </w:t>
      </w:r>
      <w:r w:rsidR="00B317D9" w:rsidRPr="00CF683E">
        <w:rPr>
          <w:rFonts w:eastAsia="等线"/>
          <w:i/>
          <w:iCs/>
        </w:rPr>
        <w:t>T</w:t>
      </w:r>
      <w:r w:rsidR="00B317D9" w:rsidRPr="00CF683E">
        <w:rPr>
          <w:rFonts w:eastAsia="等线"/>
          <w:vertAlign w:val="subscript"/>
        </w:rPr>
        <w:t>D2R_max</w:t>
      </w:r>
      <w:r w:rsidR="00304E3E">
        <w:rPr>
          <w:lang w:val="en-GB"/>
        </w:rPr>
        <w:t xml:space="preserve"> </w:t>
      </w:r>
      <w:r w:rsidR="00B317D9">
        <w:rPr>
          <w:lang w:val="en-GB"/>
        </w:rPr>
        <w:t xml:space="preserve">for monitoring Msg2, the OFDM symbol duration should be </w:t>
      </w:r>
      <w:r w:rsidR="002D772F">
        <w:rPr>
          <w:lang w:val="en-GB"/>
        </w:rPr>
        <w:t xml:space="preserve">considered. For </w:t>
      </w:r>
      <w:proofErr w:type="gramStart"/>
      <w:r w:rsidR="002D772F">
        <w:rPr>
          <w:lang w:val="en-GB"/>
        </w:rPr>
        <w:t xml:space="preserve">example,  </w:t>
      </w:r>
      <w:r w:rsidR="002D772F" w:rsidRPr="00CF683E">
        <w:rPr>
          <w:rFonts w:eastAsia="等线"/>
          <w:i/>
          <w:iCs/>
        </w:rPr>
        <w:t>T</w:t>
      </w:r>
      <w:r w:rsidR="002D772F" w:rsidRPr="00CF683E">
        <w:rPr>
          <w:rFonts w:eastAsia="等线"/>
          <w:vertAlign w:val="subscript"/>
        </w:rPr>
        <w:t>D</w:t>
      </w:r>
      <w:proofErr w:type="gramEnd"/>
      <w:r w:rsidR="002D772F" w:rsidRPr="00CF683E">
        <w:rPr>
          <w:rFonts w:eastAsia="等线"/>
          <w:vertAlign w:val="subscript"/>
        </w:rPr>
        <w:t>2R_max</w:t>
      </w:r>
      <w:r w:rsidR="002D772F">
        <w:rPr>
          <w:lang w:val="en-GB"/>
        </w:rPr>
        <w:t xml:space="preserve"> should be at least not shorter than one OFDM symbol duration. </w:t>
      </w:r>
    </w:p>
    <w:p w14:paraId="482498B9" w14:textId="7697A31F" w:rsidR="001A20EA" w:rsidRDefault="001A20EA" w:rsidP="009C725D">
      <w:pPr>
        <w:jc w:val="both"/>
        <w:rPr>
          <w:rFonts w:eastAsia="等线"/>
        </w:rPr>
      </w:pPr>
      <w:r>
        <w:rPr>
          <w:lang w:val="en-GB"/>
        </w:rPr>
        <w:t>For Msg2 monitoring, if</w:t>
      </w:r>
      <w:r w:rsidR="00343C54">
        <w:rPr>
          <w:lang w:val="en-GB"/>
        </w:rPr>
        <w:t xml:space="preserve"> Option 1 is adopted, </w:t>
      </w:r>
      <w:r w:rsidR="00343C54" w:rsidRPr="00CF683E">
        <w:rPr>
          <w:rFonts w:eastAsia="等线"/>
        </w:rPr>
        <w:t>[</w:t>
      </w:r>
      <w:r w:rsidR="00343C54" w:rsidRPr="00CF683E">
        <w:rPr>
          <w:rFonts w:eastAsia="等线"/>
          <w:i/>
          <w:iCs/>
        </w:rPr>
        <w:t>T</w:t>
      </w:r>
      <w:r w:rsidR="00343C54" w:rsidRPr="00CF683E">
        <w:rPr>
          <w:rFonts w:eastAsia="等线"/>
          <w:vertAlign w:val="subscript"/>
        </w:rPr>
        <w:t>D2R_min</w:t>
      </w:r>
      <w:r w:rsidR="00343C54" w:rsidRPr="00CF683E">
        <w:rPr>
          <w:rFonts w:eastAsia="等线"/>
        </w:rPr>
        <w:t xml:space="preserve">, </w:t>
      </w:r>
      <w:r w:rsidR="00343C54" w:rsidRPr="00CF683E">
        <w:rPr>
          <w:rFonts w:eastAsia="等线"/>
          <w:i/>
          <w:iCs/>
        </w:rPr>
        <w:t>T</w:t>
      </w:r>
      <w:r w:rsidR="00343C54" w:rsidRPr="00CF683E">
        <w:rPr>
          <w:rFonts w:eastAsia="等线"/>
          <w:vertAlign w:val="subscript"/>
        </w:rPr>
        <w:t>D2R_max</w:t>
      </w:r>
      <w:r w:rsidR="00343C54" w:rsidRPr="00CF683E">
        <w:rPr>
          <w:rFonts w:eastAsia="等线"/>
        </w:rPr>
        <w:t>]</w:t>
      </w:r>
      <w:r w:rsidR="00343C54">
        <w:rPr>
          <w:rFonts w:eastAsia="等线"/>
        </w:rPr>
        <w:t xml:space="preserve"> should </w:t>
      </w:r>
      <w:r w:rsidR="009460B3">
        <w:rPr>
          <w:rFonts w:eastAsia="等线"/>
        </w:rPr>
        <w:t xml:space="preserve">be determined </w:t>
      </w:r>
      <w:r w:rsidR="00C6798F">
        <w:rPr>
          <w:rFonts w:eastAsia="等线"/>
        </w:rPr>
        <w:t xml:space="preserve">at least base on a reference time of processing, </w:t>
      </w:r>
      <w:r w:rsidR="000D434F">
        <w:rPr>
          <w:rFonts w:eastAsia="等线"/>
        </w:rPr>
        <w:t>e.g.,</w:t>
      </w:r>
      <w:r w:rsidR="00C6798F">
        <w:rPr>
          <w:rFonts w:eastAsia="等线"/>
        </w:rPr>
        <w:t xml:space="preserve"> </w:t>
      </w:r>
      <w:r w:rsidR="00C6798F" w:rsidRPr="00CF683E">
        <w:rPr>
          <w:rFonts w:eastAsia="等线"/>
          <w:i/>
          <w:iCs/>
        </w:rPr>
        <w:t>T</w:t>
      </w:r>
      <w:r w:rsidR="00C6798F" w:rsidRPr="00CF683E">
        <w:rPr>
          <w:rFonts w:eastAsia="等线"/>
          <w:vertAlign w:val="subscript"/>
        </w:rPr>
        <w:t>D2R</w:t>
      </w:r>
      <w:r w:rsidR="00C6798F">
        <w:rPr>
          <w:rFonts w:eastAsia="等线"/>
        </w:rPr>
        <w:t xml:space="preserve"> and</w:t>
      </w:r>
      <w:r w:rsidR="00B61B29">
        <w:rPr>
          <w:rFonts w:eastAsia="等线"/>
        </w:rPr>
        <w:t xml:space="preserve"> maximum sampling frequency offset, and </w:t>
      </w:r>
      <w:r w:rsidR="00B61B29" w:rsidRPr="00CF683E">
        <w:rPr>
          <w:rFonts w:eastAsia="等线"/>
          <w:i/>
          <w:iCs/>
        </w:rPr>
        <w:t>T</w:t>
      </w:r>
      <w:r w:rsidR="00B61B29" w:rsidRPr="00CF683E">
        <w:rPr>
          <w:rFonts w:eastAsia="等线"/>
          <w:vertAlign w:val="subscript"/>
        </w:rPr>
        <w:t>D2R_max</w:t>
      </w:r>
      <w:r w:rsidR="00B61B29">
        <w:rPr>
          <w:rFonts w:eastAsia="等线"/>
        </w:rPr>
        <w:t xml:space="preserve"> further need </w:t>
      </w:r>
      <w:r w:rsidR="00AD3E60">
        <w:rPr>
          <w:rFonts w:eastAsia="等线"/>
        </w:rPr>
        <w:t>be prolonged to at least one OFDM symbol duration.</w:t>
      </w:r>
      <w:r w:rsidR="006D5067">
        <w:rPr>
          <w:rFonts w:eastAsia="等线"/>
        </w:rPr>
        <w:t xml:space="preserve"> </w:t>
      </w:r>
    </w:p>
    <w:p w14:paraId="2E307139" w14:textId="7A5C0937" w:rsidR="009460B3" w:rsidRDefault="009460B3" w:rsidP="009C725D">
      <w:pPr>
        <w:jc w:val="both"/>
        <w:rPr>
          <w:rFonts w:eastAsia="等线"/>
        </w:rPr>
      </w:pPr>
      <w:r>
        <w:rPr>
          <w:rFonts w:eastAsia="等线" w:hint="eastAsia"/>
        </w:rPr>
        <w:t>F</w:t>
      </w:r>
      <w:r>
        <w:rPr>
          <w:rFonts w:eastAsia="等线"/>
        </w:rPr>
        <w:t xml:space="preserve">or Msg2 monitoring, if Option 3 is adopted, </w:t>
      </w:r>
      <w:r w:rsidRPr="00CF683E">
        <w:rPr>
          <w:rFonts w:eastAsia="等线"/>
        </w:rPr>
        <w:t>[</w:t>
      </w:r>
      <w:r w:rsidRPr="00CF683E">
        <w:rPr>
          <w:rFonts w:eastAsia="等线"/>
          <w:i/>
          <w:iCs/>
        </w:rPr>
        <w:t>T</w:t>
      </w:r>
      <w:r w:rsidRPr="00CF683E">
        <w:rPr>
          <w:rFonts w:eastAsia="等线"/>
          <w:vertAlign w:val="subscript"/>
        </w:rPr>
        <w:t>D2R_min</w:t>
      </w:r>
      <w:r w:rsidRPr="00CF683E">
        <w:rPr>
          <w:rFonts w:eastAsia="等线"/>
        </w:rPr>
        <w:t xml:space="preserve">, </w:t>
      </w:r>
      <w:r w:rsidRPr="00CF683E">
        <w:rPr>
          <w:rFonts w:eastAsia="等线"/>
          <w:i/>
          <w:iCs/>
        </w:rPr>
        <w:t>T</w:t>
      </w:r>
      <w:r w:rsidRPr="00CF683E">
        <w:rPr>
          <w:rFonts w:eastAsia="等线"/>
          <w:vertAlign w:val="subscript"/>
        </w:rPr>
        <w:t>D2R_max</w:t>
      </w:r>
      <w:r w:rsidRPr="00CF683E">
        <w:rPr>
          <w:rFonts w:eastAsia="等线"/>
        </w:rPr>
        <w:t>]</w:t>
      </w:r>
      <w:r>
        <w:rPr>
          <w:rFonts w:eastAsia="等线"/>
        </w:rPr>
        <w:t xml:space="preserve"> should be determined at least base on a reference time </w:t>
      </w:r>
      <w:r w:rsidRPr="00CF683E">
        <w:rPr>
          <w:rFonts w:eastAsia="等线"/>
          <w:i/>
          <w:iCs/>
        </w:rPr>
        <w:t>T</w:t>
      </w:r>
      <w:r w:rsidRPr="00CF683E">
        <w:rPr>
          <w:rFonts w:eastAsia="等线"/>
          <w:vertAlign w:val="subscript"/>
        </w:rPr>
        <w:t>D2R</w:t>
      </w:r>
      <w:r>
        <w:rPr>
          <w:rFonts w:eastAsia="等线"/>
        </w:rPr>
        <w:t xml:space="preserve">, a reference time </w:t>
      </w:r>
      <w:r w:rsidRPr="00CF683E">
        <w:rPr>
          <w:rFonts w:eastAsia="等线"/>
          <w:i/>
          <w:iCs/>
        </w:rPr>
        <w:t>T</w:t>
      </w:r>
      <w:r w:rsidRPr="00CF683E">
        <w:rPr>
          <w:rFonts w:eastAsia="等线"/>
          <w:vertAlign w:val="subscript"/>
        </w:rPr>
        <w:t>R</w:t>
      </w:r>
      <w:r>
        <w:rPr>
          <w:rFonts w:eastAsia="等线"/>
          <w:vertAlign w:val="subscript"/>
        </w:rPr>
        <w:t>2D</w:t>
      </w:r>
      <w:r w:rsidR="00315BC8">
        <w:rPr>
          <w:rFonts w:eastAsia="等线"/>
        </w:rPr>
        <w:t>, transmission duration of Msg1 with or without repetition, and maximum sampling frequency offset</w:t>
      </w:r>
      <w:r w:rsidR="008F5ABB">
        <w:rPr>
          <w:rFonts w:eastAsia="等线"/>
        </w:rPr>
        <w:t xml:space="preserve">. </w:t>
      </w:r>
      <w:r w:rsidR="00485540">
        <w:rPr>
          <w:rFonts w:eastAsia="等线"/>
        </w:rPr>
        <w:t xml:space="preserve">Also, </w:t>
      </w:r>
      <w:r w:rsidR="00485540" w:rsidRPr="00CF683E">
        <w:rPr>
          <w:rFonts w:eastAsia="等线"/>
          <w:i/>
          <w:iCs/>
        </w:rPr>
        <w:t>T</w:t>
      </w:r>
      <w:r w:rsidR="00485540" w:rsidRPr="00CF683E">
        <w:rPr>
          <w:rFonts w:eastAsia="等线"/>
          <w:vertAlign w:val="subscript"/>
        </w:rPr>
        <w:t>D2R_max</w:t>
      </w:r>
      <w:r w:rsidR="00485540">
        <w:rPr>
          <w:rFonts w:eastAsia="等线"/>
        </w:rPr>
        <w:t xml:space="preserve"> further need be prolonged to at least one OFDM symbol duration. </w:t>
      </w:r>
      <w:r w:rsidR="008F5ABB">
        <w:rPr>
          <w:rFonts w:eastAsia="等线"/>
        </w:rPr>
        <w:t xml:space="preserve">Furthermore, if X </w:t>
      </w:r>
      <w:r w:rsidR="00C372B4">
        <w:rPr>
          <w:rFonts w:eastAsia="等线"/>
        </w:rPr>
        <w:t xml:space="preserve">time </w:t>
      </w:r>
      <w:r w:rsidR="008F5ABB">
        <w:rPr>
          <w:rFonts w:eastAsia="等线"/>
        </w:rPr>
        <w:t xml:space="preserve">resources are scheduled, </w:t>
      </w:r>
      <w:r w:rsidR="00A037E6" w:rsidRPr="00CF683E">
        <w:rPr>
          <w:rFonts w:eastAsia="等线"/>
        </w:rPr>
        <w:t>[</w:t>
      </w:r>
      <w:r w:rsidR="00A037E6" w:rsidRPr="00CF683E">
        <w:rPr>
          <w:rFonts w:eastAsia="等线"/>
          <w:i/>
          <w:iCs/>
        </w:rPr>
        <w:t>T</w:t>
      </w:r>
      <w:r w:rsidR="00A037E6" w:rsidRPr="00CF683E">
        <w:rPr>
          <w:rFonts w:eastAsia="等线"/>
          <w:vertAlign w:val="subscript"/>
        </w:rPr>
        <w:t>D2R_min</w:t>
      </w:r>
      <w:r w:rsidR="00A037E6" w:rsidRPr="00CF683E">
        <w:rPr>
          <w:rFonts w:eastAsia="等线"/>
        </w:rPr>
        <w:t xml:space="preserve">, </w:t>
      </w:r>
      <w:r w:rsidR="00A037E6" w:rsidRPr="00CF683E">
        <w:rPr>
          <w:rFonts w:eastAsia="等线"/>
          <w:i/>
          <w:iCs/>
        </w:rPr>
        <w:t>T</w:t>
      </w:r>
      <w:r w:rsidR="00A037E6" w:rsidRPr="00CF683E">
        <w:rPr>
          <w:rFonts w:eastAsia="等线"/>
          <w:vertAlign w:val="subscript"/>
        </w:rPr>
        <w:t>D2R_max</w:t>
      </w:r>
      <w:r w:rsidR="00A037E6" w:rsidRPr="00CF683E">
        <w:rPr>
          <w:rFonts w:eastAsia="等线"/>
        </w:rPr>
        <w:t>]</w:t>
      </w:r>
      <w:r w:rsidR="00A037E6">
        <w:rPr>
          <w:rFonts w:eastAsia="等线"/>
        </w:rPr>
        <w:t xml:space="preserve"> need to further derived based on X.</w:t>
      </w:r>
    </w:p>
    <w:p w14:paraId="59EA258C" w14:textId="7DC0A586" w:rsidR="00A037E6" w:rsidRPr="002B773C" w:rsidRDefault="00A037E6" w:rsidP="00A037E6">
      <w:pPr>
        <w:jc w:val="both"/>
        <w:rPr>
          <w:rFonts w:eastAsia="等线"/>
          <w:b/>
          <w:bCs/>
        </w:rPr>
      </w:pPr>
      <w:r>
        <w:rPr>
          <w:b/>
          <w:bCs/>
        </w:rPr>
        <w:t>Propos</w:t>
      </w:r>
      <w:r w:rsidRPr="002B773C">
        <w:rPr>
          <w:b/>
          <w:bCs/>
        </w:rPr>
        <w:t xml:space="preserve">al </w:t>
      </w:r>
      <w:r w:rsidR="0078390C">
        <w:rPr>
          <w:rFonts w:hint="eastAsia"/>
          <w:b/>
          <w:bCs/>
        </w:rPr>
        <w:t>13</w:t>
      </w:r>
      <w:r w:rsidRPr="002B773C">
        <w:rPr>
          <w:b/>
          <w:bCs/>
        </w:rPr>
        <w:t>:</w:t>
      </w:r>
      <w:r w:rsidR="00AE34C2" w:rsidRPr="002B773C">
        <w:rPr>
          <w:b/>
          <w:bCs/>
        </w:rPr>
        <w:t xml:space="preserve"> For Msg2 monitoring, </w:t>
      </w:r>
      <w:r w:rsidR="00AE34C2" w:rsidRPr="002B773C">
        <w:rPr>
          <w:rFonts w:eastAsia="等线"/>
          <w:b/>
          <w:bCs/>
        </w:rPr>
        <w:t>[</w:t>
      </w:r>
      <w:r w:rsidR="00AE34C2" w:rsidRPr="002B773C">
        <w:rPr>
          <w:rFonts w:eastAsia="等线"/>
          <w:b/>
          <w:bCs/>
          <w:i/>
          <w:iCs/>
        </w:rPr>
        <w:t>T</w:t>
      </w:r>
      <w:r w:rsidR="00AE34C2" w:rsidRPr="002B773C">
        <w:rPr>
          <w:rFonts w:eastAsia="等线"/>
          <w:b/>
          <w:bCs/>
          <w:vertAlign w:val="subscript"/>
        </w:rPr>
        <w:t>D2R_min</w:t>
      </w:r>
      <w:r w:rsidR="00AE34C2" w:rsidRPr="002B773C">
        <w:rPr>
          <w:rFonts w:eastAsia="等线"/>
          <w:b/>
          <w:bCs/>
        </w:rPr>
        <w:t xml:space="preserve">, </w:t>
      </w:r>
      <w:r w:rsidR="00AE34C2" w:rsidRPr="002B773C">
        <w:rPr>
          <w:rFonts w:eastAsia="等线"/>
          <w:b/>
          <w:bCs/>
          <w:i/>
          <w:iCs/>
        </w:rPr>
        <w:t>T</w:t>
      </w:r>
      <w:r w:rsidR="00AE34C2" w:rsidRPr="002B773C">
        <w:rPr>
          <w:rFonts w:eastAsia="等线"/>
          <w:b/>
          <w:bCs/>
          <w:vertAlign w:val="subscript"/>
        </w:rPr>
        <w:t>D2R_max</w:t>
      </w:r>
      <w:r w:rsidR="00AE34C2" w:rsidRPr="002B773C">
        <w:rPr>
          <w:rFonts w:eastAsia="等线"/>
          <w:b/>
          <w:bCs/>
        </w:rPr>
        <w:t>]</w:t>
      </w:r>
      <w:r w:rsidR="00AE34C2" w:rsidRPr="002B773C">
        <w:rPr>
          <w:b/>
          <w:bCs/>
        </w:rPr>
        <w:t xml:space="preserve"> need to be determined at least base on</w:t>
      </w:r>
      <w:r w:rsidR="00B574AD" w:rsidRPr="002B773C">
        <w:rPr>
          <w:b/>
          <w:bCs/>
        </w:rPr>
        <w:t xml:space="preserve"> </w:t>
      </w:r>
      <w:r w:rsidR="00B574AD" w:rsidRPr="002B773C">
        <w:rPr>
          <w:rFonts w:eastAsia="等线"/>
          <w:b/>
          <w:bCs/>
        </w:rPr>
        <w:t xml:space="preserve">a reference time of processing </w:t>
      </w:r>
      <w:r w:rsidR="00B574AD" w:rsidRPr="002B773C">
        <w:rPr>
          <w:rFonts w:eastAsia="等线"/>
          <w:b/>
          <w:bCs/>
          <w:i/>
          <w:iCs/>
        </w:rPr>
        <w:t>T</w:t>
      </w:r>
      <w:r w:rsidR="00B574AD" w:rsidRPr="002B773C">
        <w:rPr>
          <w:rFonts w:eastAsia="等线"/>
          <w:b/>
          <w:bCs/>
          <w:vertAlign w:val="subscript"/>
        </w:rPr>
        <w:t>D2R</w:t>
      </w:r>
      <w:r w:rsidR="00B574AD" w:rsidRPr="002B773C">
        <w:rPr>
          <w:rFonts w:eastAsia="等线"/>
          <w:b/>
          <w:bCs/>
        </w:rPr>
        <w:t xml:space="preserve">, maximum sampling frequency offset, </w:t>
      </w:r>
      <w:r w:rsidR="00485540" w:rsidRPr="002B773C">
        <w:rPr>
          <w:rFonts w:eastAsia="等线"/>
          <w:b/>
          <w:bCs/>
        </w:rPr>
        <w:t>one OFDM symbol duration</w:t>
      </w:r>
      <w:r w:rsidR="00E618CE" w:rsidRPr="002B773C">
        <w:rPr>
          <w:rFonts w:eastAsia="等线"/>
          <w:b/>
          <w:bCs/>
        </w:rPr>
        <w:t>.</w:t>
      </w:r>
    </w:p>
    <w:p w14:paraId="1374F440" w14:textId="576AE0E9" w:rsidR="00E618CE" w:rsidRPr="002B773C" w:rsidRDefault="00E618CE" w:rsidP="00E618CE">
      <w:pPr>
        <w:pStyle w:val="aa"/>
        <w:numPr>
          <w:ilvl w:val="0"/>
          <w:numId w:val="21"/>
        </w:numPr>
        <w:jc w:val="both"/>
        <w:rPr>
          <w:b/>
          <w:bCs/>
        </w:rPr>
      </w:pPr>
      <w:r w:rsidRPr="002B773C">
        <w:rPr>
          <w:rFonts w:hint="eastAsia"/>
          <w:b/>
          <w:bCs/>
          <w:lang w:eastAsia="zh-CN"/>
        </w:rPr>
        <w:t>I</w:t>
      </w:r>
      <w:r w:rsidRPr="002B773C">
        <w:rPr>
          <w:b/>
          <w:bCs/>
          <w:lang w:eastAsia="zh-CN"/>
        </w:rPr>
        <w:t>f Option 3 is adopted,</w:t>
      </w:r>
      <w:r w:rsidR="00093094" w:rsidRPr="002B773C">
        <w:rPr>
          <w:b/>
          <w:bCs/>
          <w:lang w:eastAsia="zh-CN"/>
        </w:rPr>
        <w:t xml:space="preserve"> </w:t>
      </w:r>
      <w:r w:rsidR="00093094" w:rsidRPr="002B773C">
        <w:rPr>
          <w:rFonts w:eastAsia="等线"/>
          <w:b/>
          <w:bCs/>
        </w:rPr>
        <w:t>transmission duration of Msg1 and repetition number are needed for determination;</w:t>
      </w:r>
    </w:p>
    <w:p w14:paraId="3D45D5EF" w14:textId="41C47AFF" w:rsidR="00093094" w:rsidRPr="002B773C" w:rsidRDefault="00093094" w:rsidP="00E618CE">
      <w:pPr>
        <w:pStyle w:val="aa"/>
        <w:numPr>
          <w:ilvl w:val="0"/>
          <w:numId w:val="21"/>
        </w:numPr>
        <w:jc w:val="both"/>
        <w:rPr>
          <w:b/>
          <w:bCs/>
        </w:rPr>
      </w:pPr>
      <w:r w:rsidRPr="002B773C">
        <w:rPr>
          <w:b/>
          <w:bCs/>
          <w:lang w:eastAsia="zh-CN"/>
        </w:rPr>
        <w:t xml:space="preserve">If </w:t>
      </w:r>
      <w:r w:rsidR="002B773C" w:rsidRPr="002B773C">
        <w:rPr>
          <w:b/>
          <w:bCs/>
          <w:lang w:eastAsia="zh-CN"/>
        </w:rPr>
        <w:t>Option 3 is adopted and X time resources are scheduled for Msg1, X should be considered for determination.</w:t>
      </w:r>
    </w:p>
    <w:p w14:paraId="6E1600A8" w14:textId="497AAFBA" w:rsidR="00A037E6" w:rsidRDefault="000E2947" w:rsidP="009C725D">
      <w:pPr>
        <w:jc w:val="both"/>
        <w:rPr>
          <w:lang w:val="en-GB"/>
        </w:rPr>
      </w:pPr>
      <w:r w:rsidRPr="000E2947">
        <w:rPr>
          <w:rFonts w:hint="eastAsia"/>
          <w:lang w:val="en-GB"/>
        </w:rPr>
        <w:t>F</w:t>
      </w:r>
      <w:r>
        <w:rPr>
          <w:lang w:val="en-GB"/>
        </w:rPr>
        <w:t xml:space="preserve">or power saving, if no R2D transmission is detected during </w:t>
      </w:r>
      <w:r w:rsidRPr="000E2947">
        <w:rPr>
          <w:rFonts w:eastAsia="等线"/>
        </w:rPr>
        <w:t>[</w:t>
      </w:r>
      <w:r w:rsidRPr="000E2947">
        <w:rPr>
          <w:rFonts w:eastAsia="等线"/>
          <w:i/>
          <w:iCs/>
        </w:rPr>
        <w:t>T</w:t>
      </w:r>
      <w:r w:rsidRPr="000E2947">
        <w:rPr>
          <w:rFonts w:eastAsia="等线"/>
          <w:vertAlign w:val="subscript"/>
        </w:rPr>
        <w:t>D2R_min</w:t>
      </w:r>
      <w:r w:rsidRPr="000E2947">
        <w:rPr>
          <w:rFonts w:eastAsia="等线"/>
        </w:rPr>
        <w:t xml:space="preserve">, </w:t>
      </w:r>
      <w:r w:rsidRPr="000E2947">
        <w:rPr>
          <w:rFonts w:eastAsia="等线"/>
          <w:i/>
          <w:iCs/>
        </w:rPr>
        <w:t>T</w:t>
      </w:r>
      <w:r w:rsidRPr="000E2947">
        <w:rPr>
          <w:rFonts w:eastAsia="等线"/>
          <w:vertAlign w:val="subscript"/>
        </w:rPr>
        <w:t>D2R_max</w:t>
      </w:r>
      <w:r w:rsidRPr="000E2947">
        <w:rPr>
          <w:rFonts w:eastAsia="等线"/>
        </w:rPr>
        <w:t>]</w:t>
      </w:r>
      <w:r>
        <w:rPr>
          <w:lang w:val="en-GB"/>
        </w:rPr>
        <w:t xml:space="preserve">, the device should turn to inactive mode, and wait for next round of </w:t>
      </w:r>
      <w:r w:rsidR="000C66C7">
        <w:rPr>
          <w:lang w:val="en-GB"/>
        </w:rPr>
        <w:t xml:space="preserve">scheduling or inventory. However, the detection of R2D transmission depends on the detection of start-indicator part of preamble, and it </w:t>
      </w:r>
      <w:r w:rsidR="00C93953">
        <w:rPr>
          <w:lang w:val="en-GB"/>
        </w:rPr>
        <w:t>takes a few chips to detect. Therefore, e</w:t>
      </w:r>
      <w:r w:rsidR="0073283E">
        <w:rPr>
          <w:lang w:val="en-GB"/>
        </w:rPr>
        <w:t xml:space="preserve">ither those chips are included into </w:t>
      </w:r>
      <w:r w:rsidR="0073283E" w:rsidRPr="00CF683E">
        <w:rPr>
          <w:rFonts w:eastAsia="等线"/>
          <w:i/>
          <w:iCs/>
        </w:rPr>
        <w:t>T</w:t>
      </w:r>
      <w:r w:rsidR="0073283E" w:rsidRPr="00CF683E">
        <w:rPr>
          <w:rFonts w:eastAsia="等线"/>
          <w:vertAlign w:val="subscript"/>
        </w:rPr>
        <w:t>D2R_max</w:t>
      </w:r>
      <w:r w:rsidR="0073283E">
        <w:rPr>
          <w:lang w:val="en-GB"/>
        </w:rPr>
        <w:t xml:space="preserve">, or the </w:t>
      </w:r>
      <w:r w:rsidR="0037422E">
        <w:rPr>
          <w:lang w:val="en-GB"/>
        </w:rPr>
        <w:t xml:space="preserve">device should further take a few chips after </w:t>
      </w:r>
      <w:r w:rsidR="0037422E" w:rsidRPr="00CF683E">
        <w:rPr>
          <w:rFonts w:eastAsia="等线"/>
          <w:i/>
          <w:iCs/>
        </w:rPr>
        <w:t>T</w:t>
      </w:r>
      <w:r w:rsidR="0037422E" w:rsidRPr="00CF683E">
        <w:rPr>
          <w:rFonts w:eastAsia="等线"/>
          <w:vertAlign w:val="subscript"/>
        </w:rPr>
        <w:t>D2R_max</w:t>
      </w:r>
      <w:r w:rsidR="0037422E">
        <w:rPr>
          <w:lang w:val="en-GB"/>
        </w:rPr>
        <w:t xml:space="preserve"> to determine whether </w:t>
      </w:r>
      <w:r w:rsidR="00AB0755">
        <w:rPr>
          <w:lang w:val="en-GB"/>
        </w:rPr>
        <w:t>R2D transmission exists and decide whether to turn to inactive mode.</w:t>
      </w:r>
    </w:p>
    <w:p w14:paraId="74F2A12D" w14:textId="629AFD1D" w:rsidR="00D30C73" w:rsidRPr="002B773C" w:rsidRDefault="00D30C73" w:rsidP="00D30C73">
      <w:pPr>
        <w:jc w:val="both"/>
        <w:rPr>
          <w:rFonts w:eastAsia="等线"/>
          <w:b/>
          <w:bCs/>
        </w:rPr>
      </w:pPr>
      <w:r>
        <w:rPr>
          <w:b/>
          <w:bCs/>
        </w:rPr>
        <w:lastRenderedPageBreak/>
        <w:t>Propos</w:t>
      </w:r>
      <w:r w:rsidRPr="002B773C">
        <w:rPr>
          <w:b/>
          <w:bCs/>
        </w:rPr>
        <w:t xml:space="preserve">al </w:t>
      </w:r>
      <w:r w:rsidR="00CA05BC">
        <w:rPr>
          <w:b/>
          <w:bCs/>
        </w:rPr>
        <w:t>1</w:t>
      </w:r>
      <w:r w:rsidR="0078390C">
        <w:rPr>
          <w:rFonts w:hint="eastAsia"/>
          <w:b/>
          <w:bCs/>
        </w:rPr>
        <w:t>4</w:t>
      </w:r>
      <w:r w:rsidRPr="002B773C">
        <w:rPr>
          <w:b/>
          <w:bCs/>
        </w:rPr>
        <w:t xml:space="preserve">: </w:t>
      </w:r>
      <w:r>
        <w:rPr>
          <w:b/>
          <w:bCs/>
        </w:rPr>
        <w:t>The device may take a few chips beyond</w:t>
      </w:r>
      <w:r w:rsidRPr="002B773C">
        <w:rPr>
          <w:rFonts w:eastAsia="等线"/>
          <w:b/>
          <w:bCs/>
        </w:rPr>
        <w:t xml:space="preserve"> </w:t>
      </w:r>
      <w:r w:rsidRPr="002B773C">
        <w:rPr>
          <w:rFonts w:eastAsia="等线"/>
          <w:b/>
          <w:bCs/>
          <w:i/>
          <w:iCs/>
        </w:rPr>
        <w:t>T</w:t>
      </w:r>
      <w:r w:rsidRPr="002B773C">
        <w:rPr>
          <w:rFonts w:eastAsia="等线"/>
          <w:b/>
          <w:bCs/>
          <w:vertAlign w:val="subscript"/>
        </w:rPr>
        <w:t>D2R_max</w:t>
      </w:r>
      <w:r w:rsidRPr="002B773C">
        <w:rPr>
          <w:b/>
          <w:bCs/>
        </w:rPr>
        <w:t xml:space="preserve"> </w:t>
      </w:r>
      <w:r w:rsidR="006258B5">
        <w:rPr>
          <w:b/>
          <w:bCs/>
        </w:rPr>
        <w:t xml:space="preserve">to determine whether R2D transmission exists. </w:t>
      </w:r>
    </w:p>
    <w:p w14:paraId="3F33B4BE" w14:textId="01D6DFF7" w:rsidR="008936D0" w:rsidRDefault="008936D0" w:rsidP="008936D0">
      <w:pPr>
        <w:pStyle w:val="3gpptitlelv2"/>
        <w:rPr>
          <w:rFonts w:eastAsiaTheme="minorEastAsia"/>
        </w:rPr>
      </w:pPr>
      <w:r>
        <w:rPr>
          <w:rFonts w:eastAsiaTheme="minorEastAsia"/>
        </w:rPr>
        <w:t>2.</w:t>
      </w:r>
      <w:r w:rsidR="00246E64">
        <w:rPr>
          <w:rFonts w:eastAsiaTheme="minorEastAsia"/>
        </w:rPr>
        <w:t>3</w:t>
      </w:r>
      <w:r>
        <w:rPr>
          <w:rFonts w:eastAsiaTheme="minorEastAsia"/>
        </w:rPr>
        <w:tab/>
      </w:r>
      <w:r>
        <w:rPr>
          <w:rFonts w:eastAsiaTheme="minorEastAsia"/>
          <w:lang w:eastAsia="zh-CN"/>
        </w:rPr>
        <w:t>TB size determination</w:t>
      </w:r>
    </w:p>
    <w:p w14:paraId="61D0DDAA" w14:textId="3259C5C3" w:rsidR="00336D30" w:rsidRDefault="00B96AAB" w:rsidP="006838EA">
      <w:pPr>
        <w:pStyle w:val="3gpptxt"/>
        <w:jc w:val="both"/>
        <w:rPr>
          <w:rFonts w:eastAsiaTheme="minorEastAsia"/>
          <w:lang w:val="en-US" w:eastAsia="zh-CN"/>
        </w:rPr>
      </w:pPr>
      <w:r>
        <w:rPr>
          <w:rFonts w:eastAsiaTheme="minorEastAsia" w:hint="eastAsia"/>
          <w:lang w:val="en-US" w:eastAsia="zh-CN"/>
        </w:rPr>
        <w:t>I</w:t>
      </w:r>
      <w:r>
        <w:rPr>
          <w:rFonts w:eastAsiaTheme="minorEastAsia"/>
          <w:lang w:val="en-US" w:eastAsia="zh-CN"/>
        </w:rPr>
        <w:t>n TS 38.21</w:t>
      </w:r>
      <w:r w:rsidR="00D4204F">
        <w:rPr>
          <w:rFonts w:eastAsiaTheme="minorEastAsia"/>
          <w:lang w:val="en-US" w:eastAsia="zh-CN"/>
        </w:rPr>
        <w:t>4</w:t>
      </w:r>
      <w:r>
        <w:rPr>
          <w:rFonts w:eastAsiaTheme="minorEastAsia"/>
          <w:lang w:val="en-US" w:eastAsia="zh-CN"/>
        </w:rPr>
        <w:t>[</w:t>
      </w:r>
      <w:r w:rsidR="005C6AB6">
        <w:rPr>
          <w:rFonts w:eastAsiaTheme="minorEastAsia"/>
          <w:lang w:val="en-US" w:eastAsia="zh-CN"/>
        </w:rPr>
        <w:t>7</w:t>
      </w:r>
      <w:r>
        <w:rPr>
          <w:rFonts w:eastAsiaTheme="minorEastAsia"/>
          <w:lang w:val="en-US" w:eastAsia="zh-CN"/>
        </w:rPr>
        <w:t>]</w:t>
      </w:r>
      <w:r w:rsidR="00D4204F">
        <w:rPr>
          <w:rFonts w:eastAsiaTheme="minorEastAsia"/>
          <w:lang w:val="en-US" w:eastAsia="zh-CN"/>
        </w:rPr>
        <w:t xml:space="preserve">, the procedure of TB size determination </w:t>
      </w:r>
      <w:r w:rsidR="00862A75">
        <w:rPr>
          <w:rFonts w:eastAsiaTheme="minorEastAsia"/>
          <w:lang w:val="en-US" w:eastAsia="zh-CN"/>
        </w:rPr>
        <w:t xml:space="preserve">of </w:t>
      </w:r>
      <w:r w:rsidR="00862A75">
        <w:rPr>
          <w:rFonts w:eastAsiaTheme="minorEastAsia" w:hint="eastAsia"/>
          <w:lang w:val="en-US" w:eastAsia="zh-CN"/>
        </w:rPr>
        <w:t>PDSCH</w:t>
      </w:r>
      <w:r w:rsidR="00862A75">
        <w:rPr>
          <w:rFonts w:eastAsiaTheme="minorEastAsia"/>
          <w:lang w:val="en-US" w:eastAsia="zh-CN"/>
        </w:rPr>
        <w:t xml:space="preserve"> </w:t>
      </w:r>
      <w:r w:rsidR="00D4204F">
        <w:rPr>
          <w:rFonts w:eastAsiaTheme="minorEastAsia"/>
          <w:lang w:val="en-US" w:eastAsia="zh-CN"/>
        </w:rPr>
        <w:t>is captured as follows:</w:t>
      </w:r>
    </w:p>
    <w:tbl>
      <w:tblPr>
        <w:tblStyle w:val="a8"/>
        <w:tblW w:w="0" w:type="auto"/>
        <w:tblLook w:val="04A0" w:firstRow="1" w:lastRow="0" w:firstColumn="1" w:lastColumn="0" w:noHBand="0" w:noVBand="1"/>
      </w:tblPr>
      <w:tblGrid>
        <w:gridCol w:w="9628"/>
      </w:tblGrid>
      <w:tr w:rsidR="00D4204F" w14:paraId="3CB9D0CD" w14:textId="77777777" w:rsidTr="00D4204F">
        <w:tc>
          <w:tcPr>
            <w:tcW w:w="9628" w:type="dxa"/>
          </w:tcPr>
          <w:p w14:paraId="4450DB34" w14:textId="77777777" w:rsidR="002C5112" w:rsidRPr="00907543" w:rsidRDefault="002C5112" w:rsidP="002C5112">
            <w:pPr>
              <w:pStyle w:val="4"/>
              <w:numPr>
                <w:ilvl w:val="0"/>
                <w:numId w:val="0"/>
              </w:numPr>
              <w:outlineLvl w:val="3"/>
              <w:rPr>
                <w:rFonts w:ascii="Times New Roman" w:hAnsi="Times New Roman" w:cs="Times New Roman"/>
                <w:i w:val="0"/>
                <w:iCs w:val="0"/>
                <w:color w:val="000000"/>
                <w:sz w:val="24"/>
                <w:szCs w:val="32"/>
              </w:rPr>
            </w:pPr>
            <w:bookmarkStart w:id="12" w:name="_Toc11352092"/>
            <w:bookmarkStart w:id="13" w:name="_Toc20317982"/>
            <w:bookmarkStart w:id="14" w:name="_Toc27299880"/>
            <w:bookmarkStart w:id="15" w:name="_Toc29673145"/>
            <w:bookmarkStart w:id="16" w:name="_Toc29673286"/>
            <w:bookmarkStart w:id="17" w:name="_Toc29674279"/>
            <w:bookmarkStart w:id="18" w:name="_Toc36645509"/>
            <w:bookmarkStart w:id="19" w:name="_Toc45810554"/>
            <w:bookmarkStart w:id="20" w:name="_Toc176466600"/>
            <w:r w:rsidRPr="00907543">
              <w:rPr>
                <w:rFonts w:ascii="Times New Roman" w:hAnsi="Times New Roman" w:cs="Times New Roman"/>
                <w:i w:val="0"/>
                <w:iCs w:val="0"/>
                <w:color w:val="000000"/>
                <w:sz w:val="24"/>
                <w:szCs w:val="32"/>
              </w:rPr>
              <w:t>5.1.3.2</w:t>
            </w:r>
            <w:r w:rsidRPr="00907543">
              <w:rPr>
                <w:rFonts w:ascii="Times New Roman" w:hAnsi="Times New Roman" w:cs="Times New Roman"/>
                <w:i w:val="0"/>
                <w:iCs w:val="0"/>
                <w:color w:val="000000"/>
                <w:sz w:val="24"/>
                <w:szCs w:val="32"/>
              </w:rPr>
              <w:tab/>
              <w:t>Transport block size determination</w:t>
            </w:r>
            <w:bookmarkEnd w:id="12"/>
            <w:bookmarkEnd w:id="13"/>
            <w:bookmarkEnd w:id="14"/>
            <w:bookmarkEnd w:id="15"/>
            <w:bookmarkEnd w:id="16"/>
            <w:bookmarkEnd w:id="17"/>
            <w:bookmarkEnd w:id="18"/>
            <w:bookmarkEnd w:id="19"/>
            <w:bookmarkEnd w:id="20"/>
          </w:p>
          <w:p w14:paraId="59874F4E" w14:textId="77777777" w:rsidR="00FC61F9" w:rsidRPr="00907543" w:rsidRDefault="00FC61F9" w:rsidP="00FC61F9">
            <w:pPr>
              <w:pStyle w:val="B1"/>
              <w:rPr>
                <w:rFonts w:ascii="Times New Roman" w:hAnsi="Times New Roman" w:cs="Times New Roman"/>
                <w:lang w:eastAsia="ko-KR"/>
              </w:rPr>
            </w:pPr>
            <w:r w:rsidRPr="00907543">
              <w:rPr>
                <w:rFonts w:ascii="Times New Roman" w:hAnsi="Times New Roman" w:cs="Times New Roman"/>
                <w:lang w:eastAsia="ko-KR"/>
              </w:rPr>
              <w:t>1)</w:t>
            </w:r>
            <w:r w:rsidRPr="00907543">
              <w:rPr>
                <w:rFonts w:ascii="Times New Roman" w:hAnsi="Times New Roman" w:cs="Times New Roman"/>
                <w:lang w:eastAsia="ko-KR"/>
              </w:rPr>
              <w:tab/>
              <w:t>The UE shall first determine the number of REs (</w:t>
            </w:r>
            <w:r w:rsidRPr="00907543">
              <w:rPr>
                <w:rFonts w:ascii="Times New Roman" w:hAnsi="Times New Roman" w:cs="Times New Roman"/>
                <w:i/>
                <w:lang w:eastAsia="ko-KR"/>
              </w:rPr>
              <w:t>N</w:t>
            </w:r>
            <w:r w:rsidRPr="00907543">
              <w:rPr>
                <w:rFonts w:ascii="Times New Roman" w:hAnsi="Times New Roman" w:cs="Times New Roman"/>
                <w:i/>
                <w:vertAlign w:val="subscript"/>
                <w:lang w:eastAsia="ko-KR"/>
              </w:rPr>
              <w:t>RE</w:t>
            </w:r>
            <w:r w:rsidRPr="00907543">
              <w:rPr>
                <w:rFonts w:ascii="Times New Roman" w:hAnsi="Times New Roman" w:cs="Times New Roman"/>
                <w:lang w:eastAsia="ko-KR"/>
              </w:rPr>
              <w:t xml:space="preserve">) </w:t>
            </w:r>
            <w:r w:rsidRPr="00907543">
              <w:rPr>
                <w:rFonts w:ascii="Times New Roman" w:hAnsi="Times New Roman" w:cs="Times New Roman"/>
                <w:lang w:eastAsia="ko-KR"/>
              </w:rPr>
              <w:fldChar w:fldCharType="begin"/>
            </w:r>
            <w:r w:rsidRPr="00907543">
              <w:rPr>
                <w:rFonts w:ascii="Times New Roman" w:hAnsi="Times New Roman" w:cs="Times New Roman"/>
                <w:lang w:eastAsia="ko-KR"/>
              </w:rPr>
              <w:instrText xml:space="preserve"> QUOTE </w:instrText>
            </w:r>
            <m:oMath>
              <m:sSub>
                <m:sSubPr>
                  <m:ctrlPr>
                    <w:rPr>
                      <w:rFonts w:ascii="Cambria Math" w:hAnsi="Cambria Math" w:cs="Times New Roman"/>
                      <w:i/>
                      <w:lang w:eastAsia="ko-KR"/>
                    </w:rPr>
                  </m:ctrlPr>
                </m:sSubPr>
                <m:e>
                  <m:r>
                    <m:rPr>
                      <m:sty m:val="p"/>
                    </m:rPr>
                    <w:rPr>
                      <w:rFonts w:ascii="Cambria Math" w:hAnsi="Cambria Math" w:cs="Times New Roman"/>
                      <w:lang w:eastAsia="ko-KR"/>
                    </w:rPr>
                    <m:t>N</m:t>
                  </m:r>
                </m:e>
                <m:sub>
                  <m:r>
                    <m:rPr>
                      <m:sty m:val="p"/>
                    </m:rPr>
                    <w:rPr>
                      <w:rFonts w:ascii="Cambria Math" w:hAnsi="Cambria Math" w:cs="Times New Roman"/>
                      <w:lang w:eastAsia="ko-KR"/>
                    </w:rPr>
                    <m:t>RE</m:t>
                  </m:r>
                </m:sub>
              </m:sSub>
              <m:r>
                <m:rPr>
                  <m:sty m:val="p"/>
                </m:rPr>
                <w:rPr>
                  <w:rFonts w:ascii="Cambria Math" w:hAnsi="Cambria Math" w:cs="Times New Roman"/>
                  <w:lang w:eastAsia="ko-KR"/>
                </w:rPr>
                <m:t>)</m:t>
              </m:r>
            </m:oMath>
            <w:r w:rsidRPr="00907543">
              <w:rPr>
                <w:rFonts w:ascii="Times New Roman" w:hAnsi="Times New Roman" w:cs="Times New Roman"/>
                <w:lang w:eastAsia="ko-KR"/>
              </w:rPr>
              <w:instrText xml:space="preserve"> </w:instrText>
            </w:r>
            <w:r w:rsidRPr="00907543">
              <w:rPr>
                <w:rFonts w:ascii="Times New Roman" w:hAnsi="Times New Roman" w:cs="Times New Roman"/>
                <w:lang w:eastAsia="ko-KR"/>
              </w:rPr>
              <w:fldChar w:fldCharType="end"/>
            </w:r>
            <w:r w:rsidRPr="00907543">
              <w:rPr>
                <w:rFonts w:ascii="Times New Roman" w:hAnsi="Times New Roman" w:cs="Times New Roman"/>
                <w:lang w:eastAsia="ko-KR"/>
              </w:rPr>
              <w:t xml:space="preserve">within the slot. </w:t>
            </w:r>
          </w:p>
          <w:p w14:paraId="36FA5B72" w14:textId="65508607" w:rsidR="00FC61F9" w:rsidRPr="00907543" w:rsidRDefault="00FC61F9" w:rsidP="00FC61F9">
            <w:pPr>
              <w:pStyle w:val="B2"/>
              <w:rPr>
                <w:lang w:eastAsia="ko-KR"/>
              </w:rPr>
            </w:pPr>
            <w:r w:rsidRPr="00907543">
              <w:rPr>
                <w:lang w:eastAsia="ko-KR"/>
              </w:rPr>
              <w:t>-</w:t>
            </w:r>
            <w:r w:rsidRPr="00907543">
              <w:rPr>
                <w:lang w:eastAsia="ko-KR"/>
              </w:rPr>
              <w:tab/>
              <w:t>A UE first determines the number of REs allocated for PDSCH within a PRB (</w:t>
            </w:r>
            <w:r w:rsidRPr="00907543">
              <w:rPr>
                <w:rFonts w:eastAsia="宋体"/>
                <w:position w:val="-10"/>
                <w:lang w:val="x-none" w:eastAsia="ko-KR"/>
              </w:rPr>
              <w:object w:dxaOrig="440" w:dyaOrig="280" w14:anchorId="49A83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45pt" o:ole="">
                  <v:imagedata r:id="rId10" o:title=""/>
                </v:shape>
                <o:OLEObject Type="Embed" ProgID="Equation.3" ShapeID="_x0000_i1025" DrawAspect="Content" ObjectID="_1800442635" r:id="rId11"/>
              </w:object>
            </w:r>
            <w:r w:rsidRPr="00907543">
              <w:rPr>
                <w:lang w:eastAsia="ko-KR"/>
              </w:rPr>
              <w:t xml:space="preserve">) by </w:t>
            </w:r>
            <w:r w:rsidRPr="00907543">
              <w:rPr>
                <w:rFonts w:eastAsia="宋体"/>
                <w:position w:val="-14"/>
                <w:lang w:val="x-none" w:eastAsia="ko-KR"/>
              </w:rPr>
              <w:object w:dxaOrig="3030" w:dyaOrig="440" w14:anchorId="566F7991">
                <v:shape id="_x0000_i1026" type="#_x0000_t75" style="width:152.05pt;height:22.05pt" o:ole="">
                  <v:imagedata r:id="rId12" o:title=""/>
                </v:shape>
                <o:OLEObject Type="Embed" ProgID="Equation.3" ShapeID="_x0000_i1026" DrawAspect="Content" ObjectID="_1800442636" r:id="rId13"/>
              </w:object>
            </w:r>
            <w:r w:rsidRPr="00907543">
              <w:rPr>
                <w:lang w:eastAsia="ko-KR"/>
              </w:rPr>
              <w:t>, where</w:t>
            </w:r>
            <w:r w:rsidRPr="00907543">
              <w:rPr>
                <w:rFonts w:eastAsia="宋体"/>
                <w:position w:val="-10"/>
                <w:lang w:val="x-none" w:eastAsia="ko-KR"/>
              </w:rPr>
              <w:object w:dxaOrig="870" w:dyaOrig="280" w14:anchorId="0D97A2B2">
                <v:shape id="_x0000_i1027" type="#_x0000_t75" style="width:43.5pt;height:13.45pt" o:ole="">
                  <v:imagedata r:id="rId14" o:title=""/>
                </v:shape>
                <o:OLEObject Type="Embed" ProgID="Equation.3" ShapeID="_x0000_i1027" DrawAspect="Content" ObjectID="_1800442637" r:id="rId15"/>
              </w:object>
            </w:r>
            <w:r w:rsidRPr="00907543">
              <w:rPr>
                <w:lang w:eastAsia="ko-KR"/>
              </w:rPr>
              <w:t xml:space="preserve"> is the number of subcarriers in a physical resource block, </w:t>
            </w:r>
            <w:r w:rsidRPr="00907543">
              <w:rPr>
                <w:rFonts w:eastAsia="宋体"/>
                <w:position w:val="-14"/>
                <w:lang w:val="x-none" w:eastAsia="ko-KR"/>
              </w:rPr>
              <w:object w:dxaOrig="570" w:dyaOrig="440" w14:anchorId="0D49332D">
                <v:shape id="_x0000_i1028" type="#_x0000_t75" style="width:28.5pt;height:22.05pt" o:ole="">
                  <v:imagedata r:id="rId16" o:title=""/>
                </v:shape>
                <o:OLEObject Type="Embed" ProgID="Equation.3" ShapeID="_x0000_i1028" DrawAspect="Content" ObjectID="_1800442638" r:id="rId17"/>
              </w:object>
            </w:r>
            <w:r w:rsidRPr="00907543">
              <w:rPr>
                <w:lang w:eastAsia="ko-KR"/>
              </w:rPr>
              <w:fldChar w:fldCharType="begin"/>
            </w:r>
            <w:r w:rsidRPr="00907543">
              <w:rPr>
                <w:lang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907543">
              <w:rPr>
                <w:lang w:eastAsia="ko-KR"/>
              </w:rPr>
              <w:instrText xml:space="preserve"> </w:instrText>
            </w:r>
            <w:r w:rsidRPr="00907543">
              <w:rPr>
                <w:lang w:eastAsia="ko-KR"/>
              </w:rPr>
              <w:fldChar w:fldCharType="end"/>
            </w:r>
            <w:r w:rsidRPr="00907543">
              <w:rPr>
                <w:lang w:eastAsia="ko-KR"/>
              </w:rPr>
              <w:t xml:space="preserve"> is the number of symbols of the PDSCH allocation within the slot, </w:t>
            </w:r>
            <w:r w:rsidRPr="00907543">
              <w:rPr>
                <w:rFonts w:eastAsia="宋体"/>
                <w:position w:val="-10"/>
                <w:lang w:val="x-none" w:eastAsia="ko-KR"/>
              </w:rPr>
              <w:object w:dxaOrig="570" w:dyaOrig="280" w14:anchorId="4C3CF4C7">
                <v:shape id="_x0000_i1029" type="#_x0000_t75" style="width:28.5pt;height:13.45pt" o:ole="">
                  <v:imagedata r:id="rId18" o:title=""/>
                </v:shape>
                <o:OLEObject Type="Embed" ProgID="Equation.3" ShapeID="_x0000_i1029" DrawAspect="Content" ObjectID="_1800442639" r:id="rId19"/>
              </w:object>
            </w:r>
            <w:r w:rsidRPr="00907543">
              <w:rPr>
                <w:lang w:eastAsia="ko-KR"/>
              </w:rPr>
              <w:fldChar w:fldCharType="begin"/>
            </w:r>
            <w:r w:rsidRPr="00907543">
              <w:rPr>
                <w:lang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907543">
              <w:rPr>
                <w:lang w:eastAsia="ko-KR"/>
              </w:rPr>
              <w:instrText xml:space="preserve"> </w:instrText>
            </w:r>
            <w:r w:rsidRPr="00907543">
              <w:rPr>
                <w:lang w:eastAsia="ko-KR"/>
              </w:rPr>
              <w:fldChar w:fldCharType="end"/>
            </w:r>
            <w:r w:rsidRPr="00907543">
              <w:rPr>
                <w:lang w:eastAsia="ko-KR"/>
              </w:rPr>
              <w:t xml:space="preserve"> is the number of REs for DM-RS per PRB in the scheduled duration including the overhead of the DM-RS CDM groups without data, as indicated by DCI format </w:t>
            </w:r>
            <w:bookmarkStart w:id="21" w:name="_Hlk500489688"/>
            <w:r w:rsidRPr="00907543">
              <w:rPr>
                <w:lang w:eastAsia="ko-KR"/>
              </w:rPr>
              <w:t>1_1</w:t>
            </w:r>
            <w:bookmarkEnd w:id="21"/>
            <w:r w:rsidRPr="00907543">
              <w:rPr>
                <w:lang w:eastAsia="ko-KR"/>
              </w:rPr>
              <w:t>, 1_2 or 1_3 or as described for format 1_0 in Clause 5.1.6.2, and  ……</w:t>
            </w:r>
          </w:p>
          <w:p w14:paraId="27051DA9" w14:textId="77777777" w:rsidR="00B43A47" w:rsidRPr="00907543" w:rsidRDefault="00B43A47" w:rsidP="00B43A47">
            <w:pPr>
              <w:pStyle w:val="B1"/>
              <w:rPr>
                <w:rFonts w:ascii="Times New Roman" w:hAnsi="Times New Roman" w:cs="Times New Roman"/>
                <w:lang w:eastAsia="ko-KR"/>
              </w:rPr>
            </w:pPr>
            <w:r w:rsidRPr="00907543">
              <w:rPr>
                <w:rFonts w:ascii="Times New Roman" w:hAnsi="Times New Roman" w:cs="Times New Roman"/>
                <w:lang w:eastAsia="ko-KR"/>
              </w:rPr>
              <w:t>2)</w:t>
            </w:r>
            <w:r w:rsidRPr="00907543">
              <w:rPr>
                <w:rFonts w:ascii="Times New Roman" w:hAnsi="Times New Roman" w:cs="Times New Roman"/>
                <w:lang w:eastAsia="ko-KR"/>
              </w:rPr>
              <w:tab/>
            </w:r>
            <w:r w:rsidRPr="00907543">
              <w:rPr>
                <w:rFonts w:ascii="Times New Roman" w:eastAsia="Times New Roman" w:hAnsi="Times New Roman" w:cs="Times New Roman"/>
                <w:lang w:val="en-US" w:eastAsia="ko-KR"/>
              </w:rPr>
              <w:t>Unquantized intermediate variable</w:t>
            </w:r>
            <w:r w:rsidRPr="00907543">
              <w:rPr>
                <w:rFonts w:ascii="Times New Roman" w:hAnsi="Times New Roman" w:cs="Times New Roman"/>
                <w:lang w:val="en-US" w:eastAsia="ko-KR"/>
              </w:rPr>
              <w:t xml:space="preserve"> </w:t>
            </w:r>
            <w:r w:rsidRPr="00907543">
              <w:rPr>
                <w:rFonts w:ascii="Times New Roman" w:hAnsi="Times New Roman" w:cs="Times New Roman"/>
                <w:lang w:eastAsia="ko-KR"/>
              </w:rPr>
              <w:t>(</w:t>
            </w:r>
            <w:proofErr w:type="spellStart"/>
            <w:r w:rsidRPr="00907543">
              <w:rPr>
                <w:rFonts w:ascii="Times New Roman" w:hAnsi="Times New Roman" w:cs="Times New Roman"/>
                <w:i/>
                <w:lang w:eastAsia="ko-KR"/>
              </w:rPr>
              <w:t>N</w:t>
            </w:r>
            <w:r w:rsidRPr="00907543">
              <w:rPr>
                <w:rFonts w:ascii="Times New Roman" w:hAnsi="Times New Roman" w:cs="Times New Roman"/>
                <w:i/>
                <w:vertAlign w:val="subscript"/>
                <w:lang w:eastAsia="ko-KR"/>
              </w:rPr>
              <w:t>info</w:t>
            </w:r>
            <w:proofErr w:type="spellEnd"/>
            <w:r w:rsidRPr="00907543">
              <w:rPr>
                <w:rFonts w:ascii="Times New Roman" w:hAnsi="Times New Roman" w:cs="Times New Roman"/>
                <w:lang w:eastAsia="ko-KR"/>
              </w:rPr>
              <w:t xml:space="preserve">) </w:t>
            </w:r>
            <w:r w:rsidRPr="00907543">
              <w:rPr>
                <w:rFonts w:ascii="Times New Roman" w:hAnsi="Times New Roman" w:cs="Times New Roman"/>
                <w:lang w:eastAsia="ko-KR"/>
              </w:rPr>
              <w:fldChar w:fldCharType="begin"/>
            </w:r>
            <w:r w:rsidRPr="00907543">
              <w:rPr>
                <w:rFonts w:ascii="Times New Roman" w:hAnsi="Times New Roman" w:cs="Times New Roman"/>
                <w:lang w:eastAsia="ko-KR"/>
              </w:rPr>
              <w:instrText xml:space="preserve"> QUOTE </w:instrText>
            </w:r>
            <m:oMath>
              <m:sSub>
                <m:sSubPr>
                  <m:ctrlPr>
                    <w:rPr>
                      <w:rFonts w:ascii="Cambria Math" w:hAnsi="Cambria Math" w:cs="Times New Roman"/>
                      <w:i/>
                      <w:lang w:eastAsia="ko-KR"/>
                    </w:rPr>
                  </m:ctrlPr>
                </m:sSubPr>
                <m:e>
                  <m:r>
                    <m:rPr>
                      <m:sty m:val="p"/>
                    </m:rPr>
                    <w:rPr>
                      <w:rFonts w:ascii="Cambria Math" w:hAnsi="Cambria Math" w:cs="Times New Roman"/>
                      <w:lang w:eastAsia="ko-KR"/>
                    </w:rPr>
                    <m:t>TBS</m:t>
                  </m:r>
                </m:e>
                <m:sub>
                  <m:r>
                    <m:rPr>
                      <m:sty m:val="p"/>
                    </m:rPr>
                    <w:rPr>
                      <w:rFonts w:ascii="Cambria Math" w:hAnsi="Cambria Math" w:cs="Times New Roman"/>
                      <w:lang w:eastAsia="ko-KR"/>
                    </w:rPr>
                    <m:t>temp</m:t>
                  </m:r>
                </m:sub>
              </m:sSub>
              <m:r>
                <m:rPr>
                  <m:sty m:val="p"/>
                </m:rPr>
                <w:rPr>
                  <w:rFonts w:ascii="Cambria Math" w:hAnsi="Cambria Math" w:cs="Times New Roman"/>
                  <w:lang w:eastAsia="ko-KR"/>
                </w:rPr>
                <m:t xml:space="preserve">) </m:t>
              </m:r>
            </m:oMath>
            <w:r w:rsidRPr="00907543">
              <w:rPr>
                <w:rFonts w:ascii="Times New Roman" w:hAnsi="Times New Roman" w:cs="Times New Roman"/>
                <w:lang w:eastAsia="ko-KR"/>
              </w:rPr>
              <w:instrText xml:space="preserve"> </w:instrText>
            </w:r>
            <w:r w:rsidRPr="00907543">
              <w:rPr>
                <w:rFonts w:ascii="Times New Roman" w:hAnsi="Times New Roman" w:cs="Times New Roman"/>
                <w:lang w:eastAsia="ko-KR"/>
              </w:rPr>
              <w:fldChar w:fldCharType="end"/>
            </w:r>
            <w:r w:rsidRPr="00907543">
              <w:rPr>
                <w:rFonts w:ascii="Times New Roman" w:hAnsi="Times New Roman" w:cs="Times New Roman"/>
                <w:lang w:eastAsia="ko-KR"/>
              </w:rPr>
              <w:t xml:space="preserve">is obtained by </w:t>
            </w:r>
            <w:r w:rsidRPr="00907543">
              <w:rPr>
                <w:rFonts w:ascii="Times New Roman" w:eastAsia="宋体" w:hAnsi="Times New Roman" w:cs="Times New Roman"/>
                <w:position w:val="-10"/>
                <w:sz w:val="20"/>
                <w:szCs w:val="20"/>
                <w:lang w:eastAsia="ko-KR"/>
              </w:rPr>
              <w:object w:dxaOrig="1720" w:dyaOrig="290" w14:anchorId="5E52BC0D">
                <v:shape id="_x0000_i1030" type="#_x0000_t75" style="width:85.45pt;height:13.95pt" o:ole="">
                  <v:imagedata r:id="rId20" o:title=""/>
                </v:shape>
                <o:OLEObject Type="Embed" ProgID="Equation.3" ShapeID="_x0000_i1030" DrawAspect="Content" ObjectID="_1800442640" r:id="rId21"/>
              </w:object>
            </w:r>
            <w:r w:rsidRPr="00907543">
              <w:rPr>
                <w:rFonts w:ascii="Times New Roman" w:hAnsi="Times New Roman" w:cs="Times New Roman"/>
              </w:rPr>
              <w:fldChar w:fldCharType="begin"/>
            </w:r>
            <w:r w:rsidRPr="00907543">
              <w:rPr>
                <w:rFonts w:ascii="Times New Roman" w:hAnsi="Times New Roman" w:cs="Times New Roman"/>
              </w:rPr>
              <w:instrText xml:space="preserve"> QUOTE </w:instrText>
            </w:r>
            <m:oMath>
              <m:sSub>
                <m:sSubPr>
                  <m:ctrlPr>
                    <w:rPr>
                      <w:rFonts w:ascii="Cambria Math" w:hAnsi="Cambria Math" w:cs="Times New Roman"/>
                      <w:i/>
                      <w:lang w:eastAsia="ko-KR"/>
                    </w:rPr>
                  </m:ctrlPr>
                </m:sSubPr>
                <m:e>
                  <m:r>
                    <m:rPr>
                      <m:sty m:val="p"/>
                    </m:rPr>
                    <w:rPr>
                      <w:rFonts w:ascii="Cambria Math" w:hAnsi="Cambria Math" w:cs="Times New Roman"/>
                      <w:lang w:eastAsia="ko-KR"/>
                    </w:rPr>
                    <m:t>TBS</m:t>
                  </m:r>
                </m:e>
                <m:sub>
                  <m:r>
                    <m:rPr>
                      <m:sty m:val="p"/>
                    </m:rPr>
                    <w:rPr>
                      <w:rFonts w:ascii="Cambria Math" w:hAnsi="Cambria Math" w:cs="Times New Roman"/>
                      <w:lang w:eastAsia="ko-KR"/>
                    </w:rPr>
                    <m:t>temp</m:t>
                  </m:r>
                </m:sub>
              </m:sSub>
              <m:r>
                <m:rPr>
                  <m:sty m:val="p"/>
                </m:rPr>
                <w:rPr>
                  <w:rFonts w:ascii="Cambria Math" w:hAnsi="Cambria Math" w:cs="Times New Roman"/>
                  <w:lang w:eastAsia="ko-KR"/>
                </w:rPr>
                <m:t xml:space="preserve">= </m:t>
              </m:r>
              <m:sSub>
                <m:sSubPr>
                  <m:ctrlPr>
                    <w:rPr>
                      <w:rFonts w:ascii="Cambria Math" w:hAnsi="Cambria Math" w:cs="Times New Roman"/>
                      <w:i/>
                      <w:lang w:eastAsia="ko-KR"/>
                    </w:rPr>
                  </m:ctrlPr>
                </m:sSubPr>
                <m:e>
                  <m:r>
                    <m:rPr>
                      <m:sty m:val="p"/>
                    </m:rPr>
                    <w:rPr>
                      <w:rFonts w:ascii="Cambria Math" w:hAnsi="Cambria Math" w:cs="Times New Roman"/>
                      <w:lang w:eastAsia="ko-KR"/>
                    </w:rPr>
                    <m:t>N</m:t>
                  </m:r>
                </m:e>
                <m:sub>
                  <m:r>
                    <m:rPr>
                      <m:sty m:val="p"/>
                    </m:rPr>
                    <w:rPr>
                      <w:rFonts w:ascii="Cambria Math" w:hAnsi="Cambria Math" w:cs="Times New Roman"/>
                      <w:lang w:eastAsia="ko-KR"/>
                    </w:rPr>
                    <m:t>RE</m:t>
                  </m:r>
                </m:sub>
              </m:sSub>
              <m:r>
                <m:rPr>
                  <m:sty m:val="p"/>
                </m:rPr>
                <w:rPr>
                  <w:rFonts w:ascii="Cambria Math" w:hAnsi="Cambria Math" w:cs="Times New Roman"/>
                  <w:lang w:eastAsia="ko-KR"/>
                </w:rPr>
                <m:t>*R*</m:t>
              </m:r>
              <m:sSub>
                <m:sSubPr>
                  <m:ctrlPr>
                    <w:rPr>
                      <w:rFonts w:ascii="Cambria Math" w:hAnsi="Cambria Math" w:cs="Times New Roman"/>
                      <w:i/>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m</m:t>
                  </m:r>
                </m:sub>
              </m:sSub>
              <m:r>
                <m:rPr>
                  <m:sty m:val="p"/>
                </m:rPr>
                <w:rPr>
                  <w:rFonts w:ascii="Cambria Math" w:hAnsi="Cambria Math" w:cs="Times New Roman"/>
                  <w:lang w:eastAsia="ko-KR"/>
                </w:rPr>
                <m:t>*</m:t>
              </m:r>
              <m:r>
                <m:rPr>
                  <m:sty m:val="p"/>
                </m:rPr>
                <w:rPr>
                  <w:rFonts w:ascii="Cambria Math" w:hAnsi="Cambria Math" w:cs="Times New Roman"/>
                </w:rPr>
                <m:t>ʋ</m:t>
              </m:r>
            </m:oMath>
            <w:r w:rsidRPr="00907543">
              <w:rPr>
                <w:rFonts w:ascii="Times New Roman" w:hAnsi="Times New Roman" w:cs="Times New Roman"/>
              </w:rPr>
              <w:instrText xml:space="preserve"> </w:instrText>
            </w:r>
            <w:r w:rsidRPr="00907543">
              <w:rPr>
                <w:rFonts w:ascii="Times New Roman" w:hAnsi="Times New Roman" w:cs="Times New Roman"/>
              </w:rPr>
              <w:fldChar w:fldCharType="end"/>
            </w:r>
            <w:r w:rsidRPr="00907543">
              <w:rPr>
                <w:rFonts w:ascii="Times New Roman" w:hAnsi="Times New Roman" w:cs="Times New Roman"/>
              </w:rPr>
              <w:t>.</w:t>
            </w:r>
          </w:p>
          <w:p w14:paraId="20C140C9" w14:textId="77777777" w:rsidR="00907543" w:rsidRPr="00907543" w:rsidRDefault="00907543" w:rsidP="00907543">
            <w:pPr>
              <w:pStyle w:val="B2"/>
              <w:rPr>
                <w:lang w:eastAsia="ko-KR"/>
              </w:rPr>
            </w:pPr>
            <w:r w:rsidRPr="00907543">
              <w:rPr>
                <w:lang w:eastAsia="ko-KR"/>
              </w:rPr>
              <w:t xml:space="preserve">If </w:t>
            </w:r>
            <w:r w:rsidRPr="00907543">
              <w:rPr>
                <w:rFonts w:eastAsia="宋体"/>
                <w:position w:val="-10"/>
                <w:lang w:val="x-none" w:eastAsia="ko-KR"/>
              </w:rPr>
              <w:object w:dxaOrig="1150" w:dyaOrig="290" w14:anchorId="658BBD22">
                <v:shape id="_x0000_i1031" type="#_x0000_t75" style="width:58.05pt;height:13.95pt" o:ole="">
                  <v:imagedata r:id="rId22" o:title=""/>
                </v:shape>
                <o:OLEObject Type="Embed" ProgID="Equation.3" ShapeID="_x0000_i1031" DrawAspect="Content" ObjectID="_1800442641" r:id="rId23"/>
              </w:object>
            </w:r>
          </w:p>
          <w:p w14:paraId="30DF1EEF" w14:textId="77777777" w:rsidR="00907543" w:rsidRPr="00907543" w:rsidRDefault="00907543" w:rsidP="00907543">
            <w:pPr>
              <w:pStyle w:val="B3"/>
              <w:rPr>
                <w:rFonts w:ascii="Times New Roman" w:hAnsi="Times New Roman" w:cs="Times New Roman"/>
                <w:lang w:eastAsia="ko-KR"/>
              </w:rPr>
            </w:pPr>
            <w:r w:rsidRPr="00907543">
              <w:rPr>
                <w:rFonts w:ascii="Times New Roman" w:hAnsi="Times New Roman" w:cs="Times New Roman"/>
                <w:lang w:eastAsia="ko-KR"/>
              </w:rPr>
              <w:t>Use step 3 as the next step of the TBS determination</w:t>
            </w:r>
          </w:p>
          <w:p w14:paraId="7AB28E56" w14:textId="77777777" w:rsidR="00907543" w:rsidRPr="00907543" w:rsidRDefault="00907543" w:rsidP="00907543">
            <w:pPr>
              <w:pStyle w:val="B2"/>
              <w:rPr>
                <w:lang w:eastAsia="ko-KR"/>
              </w:rPr>
            </w:pPr>
            <w:r w:rsidRPr="00907543">
              <w:rPr>
                <w:lang w:eastAsia="ko-KR"/>
              </w:rPr>
              <w:t>else</w:t>
            </w:r>
          </w:p>
          <w:p w14:paraId="2F0B7F71" w14:textId="77777777" w:rsidR="00907543" w:rsidRPr="00907543" w:rsidRDefault="00907543" w:rsidP="00907543">
            <w:pPr>
              <w:pStyle w:val="B3"/>
              <w:rPr>
                <w:rFonts w:ascii="Times New Roman" w:hAnsi="Times New Roman" w:cs="Times New Roman"/>
                <w:lang w:eastAsia="ko-KR"/>
              </w:rPr>
            </w:pPr>
            <w:r w:rsidRPr="00907543">
              <w:rPr>
                <w:rFonts w:ascii="Times New Roman" w:hAnsi="Times New Roman" w:cs="Times New Roman"/>
                <w:lang w:eastAsia="ko-KR"/>
              </w:rPr>
              <w:t>Use step 4 as the next step of the TBS determination</w:t>
            </w:r>
          </w:p>
          <w:p w14:paraId="6724D1D0" w14:textId="77777777" w:rsidR="00907543" w:rsidRPr="00907543" w:rsidRDefault="00907543" w:rsidP="00907543">
            <w:pPr>
              <w:pStyle w:val="B2"/>
              <w:rPr>
                <w:lang w:val="en-US" w:eastAsia="ko-KR"/>
              </w:rPr>
            </w:pPr>
            <w:r w:rsidRPr="00907543">
              <w:rPr>
                <w:lang w:val="en-US" w:eastAsia="ko-KR"/>
              </w:rPr>
              <w:t>e</w:t>
            </w:r>
            <w:proofErr w:type="spellStart"/>
            <w:r w:rsidRPr="00907543">
              <w:rPr>
                <w:lang w:eastAsia="ko-KR"/>
              </w:rPr>
              <w:t>nd</w:t>
            </w:r>
            <w:proofErr w:type="spellEnd"/>
            <w:r w:rsidRPr="00907543">
              <w:rPr>
                <w:lang w:val="en-US" w:eastAsia="ko-KR"/>
              </w:rPr>
              <w:t xml:space="preserve"> if</w:t>
            </w:r>
          </w:p>
          <w:p w14:paraId="0A920882" w14:textId="77777777" w:rsidR="00907543" w:rsidRPr="00907543" w:rsidRDefault="00907543" w:rsidP="00907543">
            <w:pPr>
              <w:pStyle w:val="B1"/>
              <w:rPr>
                <w:rFonts w:ascii="Times New Roman" w:hAnsi="Times New Roman" w:cs="Times New Roman"/>
              </w:rPr>
            </w:pPr>
            <w:r w:rsidRPr="00907543">
              <w:rPr>
                <w:rFonts w:ascii="Times New Roman" w:hAnsi="Times New Roman" w:cs="Times New Roman"/>
              </w:rPr>
              <w:t>3)</w:t>
            </w:r>
            <w:r w:rsidRPr="00907543">
              <w:rPr>
                <w:rFonts w:ascii="Times New Roman" w:hAnsi="Times New Roman" w:cs="Times New Roman"/>
              </w:rPr>
              <w:tab/>
              <w:t xml:space="preserve">When </w:t>
            </w:r>
            <w:r w:rsidRPr="00907543">
              <w:rPr>
                <w:rFonts w:ascii="Times New Roman" w:eastAsia="宋体" w:hAnsi="Times New Roman" w:cs="Times New Roman"/>
                <w:position w:val="-10"/>
                <w:sz w:val="20"/>
                <w:szCs w:val="20"/>
                <w:lang w:eastAsia="ko-KR"/>
              </w:rPr>
              <w:object w:dxaOrig="1150" w:dyaOrig="290" w14:anchorId="3CE3C12E">
                <v:shape id="_x0000_i1032" type="#_x0000_t75" style="width:58.05pt;height:13.95pt" o:ole="">
                  <v:imagedata r:id="rId22" o:title=""/>
                </v:shape>
                <o:OLEObject Type="Embed" ProgID="Equation.3" ShapeID="_x0000_i1032" DrawAspect="Content" ObjectID="_1800442642" r:id="rId24"/>
              </w:object>
            </w:r>
            <w:r w:rsidRPr="00907543">
              <w:rPr>
                <w:rFonts w:ascii="Times New Roman" w:hAnsi="Times New Roman" w:cs="Times New Roman"/>
                <w:lang w:eastAsia="ko-KR"/>
              </w:rPr>
              <w:t>, TBS is determined as follows</w:t>
            </w:r>
          </w:p>
          <w:p w14:paraId="1F5D24F1" w14:textId="77777777" w:rsidR="00907543" w:rsidRPr="00907543" w:rsidRDefault="00907543" w:rsidP="00907543">
            <w:pPr>
              <w:pStyle w:val="B2"/>
            </w:pPr>
            <w:r w:rsidRPr="00907543">
              <w:t>-</w:t>
            </w:r>
            <w:r w:rsidRPr="00907543">
              <w:tab/>
              <w:t xml:space="preserve">quantized intermediate number of information bits </w:t>
            </w:r>
            <w:r w:rsidRPr="00907543">
              <w:rPr>
                <w:rFonts w:eastAsia="宋体"/>
                <w:position w:val="-28"/>
                <w:lang w:val="x-none" w:eastAsia="ko-KR"/>
              </w:rPr>
              <w:object w:dxaOrig="2450" w:dyaOrig="740" w14:anchorId="0876D6E8">
                <v:shape id="_x0000_i1033" type="#_x0000_t75" style="width:122.5pt;height:36pt" o:ole="">
                  <v:imagedata r:id="rId25" o:title=""/>
                </v:shape>
                <o:OLEObject Type="Embed" ProgID="Equation.3" ShapeID="_x0000_i1033" DrawAspect="Content" ObjectID="_1800442643" r:id="rId26"/>
              </w:object>
            </w:r>
            <w:r w:rsidRPr="00907543">
              <w:rPr>
                <w:lang w:eastAsia="ko-KR"/>
              </w:rPr>
              <w:t xml:space="preserve">, where </w:t>
            </w:r>
            <w:r w:rsidRPr="00907543">
              <w:rPr>
                <w:rFonts w:eastAsia="宋体"/>
                <w:position w:val="-10"/>
                <w:lang w:val="x-none" w:eastAsia="ko-KR"/>
              </w:rPr>
              <w:object w:dxaOrig="2440" w:dyaOrig="290" w14:anchorId="521F49E9">
                <v:shape id="_x0000_i1034" type="#_x0000_t75" style="width:121.95pt;height:13.95pt" o:ole="">
                  <v:imagedata r:id="rId27" o:title=""/>
                </v:shape>
                <o:OLEObject Type="Embed" ProgID="Equation.3" ShapeID="_x0000_i1034" DrawAspect="Content" ObjectID="_1800442644" r:id="rId28"/>
              </w:object>
            </w:r>
            <w:r w:rsidRPr="00907543">
              <w:rPr>
                <w:lang w:eastAsia="ko-KR"/>
              </w:rPr>
              <w:t>.</w:t>
            </w:r>
          </w:p>
          <w:p w14:paraId="0D34C6C3" w14:textId="4376CAD0" w:rsidR="00D4204F" w:rsidRPr="00907543" w:rsidRDefault="00907543" w:rsidP="00907543">
            <w:pPr>
              <w:pStyle w:val="B2"/>
              <w:rPr>
                <w:lang w:eastAsia="ko-KR"/>
              </w:rPr>
            </w:pPr>
            <w:r w:rsidRPr="00907543">
              <w:t>-</w:t>
            </w:r>
            <w:r w:rsidRPr="00907543">
              <w:tab/>
              <w:t xml:space="preserve">use </w:t>
            </w:r>
            <w:r w:rsidRPr="00907543">
              <w:rPr>
                <w:lang w:eastAsia="ko-KR"/>
              </w:rPr>
              <w:t>Table 5.1.3.2-</w:t>
            </w:r>
            <w:r w:rsidRPr="00907543">
              <w:rPr>
                <w:lang w:val="en-US" w:eastAsia="ko-KR"/>
              </w:rPr>
              <w:t xml:space="preserve">1 </w:t>
            </w:r>
            <w:r w:rsidRPr="00907543">
              <w:rPr>
                <w:lang w:eastAsia="ko-KR"/>
              </w:rPr>
              <w:t xml:space="preserve">find the closest TBS that is not less than </w:t>
            </w:r>
            <w:r w:rsidRPr="00907543">
              <w:rPr>
                <w:rFonts w:eastAsia="宋体"/>
                <w:position w:val="-10"/>
                <w:lang w:val="x-none" w:eastAsia="ko-KR"/>
              </w:rPr>
              <w:object w:dxaOrig="440" w:dyaOrig="280" w14:anchorId="1563625D">
                <v:shape id="_x0000_i1035" type="#_x0000_t75" style="width:22.05pt;height:13.45pt" o:ole="">
                  <v:imagedata r:id="rId29" o:title=""/>
                </v:shape>
                <o:OLEObject Type="Embed" ProgID="Equation.3" ShapeID="_x0000_i1035" DrawAspect="Content" ObjectID="_1800442645" r:id="rId30"/>
              </w:object>
            </w:r>
            <w:r w:rsidRPr="00907543">
              <w:rPr>
                <w:lang w:eastAsia="ko-KR"/>
              </w:rPr>
              <w:t>.</w:t>
            </w:r>
          </w:p>
        </w:tc>
      </w:tr>
    </w:tbl>
    <w:p w14:paraId="289427A7" w14:textId="4E9E84F3" w:rsidR="00D4204F" w:rsidRDefault="00D266C6" w:rsidP="006838EA">
      <w:pPr>
        <w:pStyle w:val="3gpptxt"/>
        <w:jc w:val="both"/>
        <w:rPr>
          <w:rFonts w:eastAsiaTheme="minorEastAsia"/>
          <w:lang w:val="en-US" w:eastAsia="zh-CN"/>
        </w:rPr>
      </w:pPr>
      <w:r>
        <w:rPr>
          <w:rFonts w:eastAsiaTheme="minorEastAsia"/>
          <w:lang w:val="en-US" w:eastAsia="zh-CN"/>
        </w:rPr>
        <w:t>Due to limited time, the procedure of NR should be</w:t>
      </w:r>
      <w:r w:rsidR="00174117">
        <w:rPr>
          <w:rFonts w:eastAsiaTheme="minorEastAsia"/>
          <w:lang w:val="en-US" w:eastAsia="zh-CN"/>
        </w:rPr>
        <w:t xml:space="preserve"> captured as much as possible to obtain the TB size of PRDCH and PDRCH.</w:t>
      </w:r>
      <w:r w:rsidR="00AA3EDF">
        <w:rPr>
          <w:rFonts w:eastAsiaTheme="minorEastAsia"/>
          <w:lang w:val="en-US" w:eastAsia="zh-CN"/>
        </w:rPr>
        <w:t xml:space="preserve"> Unlike PDSCH, which is scheduled </w:t>
      </w:r>
      <w:r w:rsidR="00653EF8">
        <w:rPr>
          <w:rFonts w:eastAsiaTheme="minorEastAsia"/>
          <w:lang w:val="en-US" w:eastAsia="zh-CN"/>
        </w:rPr>
        <w:t>with slot structure, the basic time unit of PRDCH or PDRCH transmission is chip/symbol</w:t>
      </w:r>
      <w:r w:rsidR="00AE5A78">
        <w:rPr>
          <w:rFonts w:eastAsiaTheme="minorEastAsia"/>
          <w:lang w:val="en-US" w:eastAsia="zh-CN"/>
        </w:rPr>
        <w:t xml:space="preserve">, and for single tone waveform, </w:t>
      </w:r>
      <w:r w:rsidR="00E45491">
        <w:rPr>
          <w:rFonts w:eastAsiaTheme="minorEastAsia"/>
          <w:lang w:val="en-US" w:eastAsia="zh-CN"/>
        </w:rPr>
        <w:t>only one carrier or frequency resource could be used by each PRDCH or PDRCH</w:t>
      </w:r>
      <w:r w:rsidR="002353CE">
        <w:rPr>
          <w:rFonts w:eastAsiaTheme="minorEastAsia"/>
          <w:lang w:val="en-US" w:eastAsia="zh-CN"/>
        </w:rPr>
        <w:t>. Hence, the determination of TB size would depend on the amount of chip.</w:t>
      </w:r>
    </w:p>
    <w:p w14:paraId="4CB42EB3" w14:textId="7061D08D" w:rsidR="004432C2" w:rsidRDefault="002353CE" w:rsidP="006838EA">
      <w:pPr>
        <w:pStyle w:val="3gpptxt"/>
        <w:jc w:val="both"/>
        <w:rPr>
          <w:rFonts w:eastAsiaTheme="minorEastAsia"/>
          <w:lang w:val="en-US" w:eastAsia="zh-CN"/>
        </w:rPr>
      </w:pPr>
      <w:r>
        <w:rPr>
          <w:rFonts w:eastAsiaTheme="minorEastAsia"/>
          <w:lang w:val="en-US" w:eastAsia="zh-CN"/>
        </w:rPr>
        <w:t>For a PRDCH or PDRCH with</w:t>
      </w:r>
      <w:r w:rsidR="00040B27">
        <w:rPr>
          <w:rFonts w:eastAsiaTheme="minorEastAsia"/>
          <w:lang w:val="en-US" w:eastAsia="zh-CN"/>
        </w:rPr>
        <w:t xml:space="preserve"> the amount of chips as</w:t>
      </w:r>
      <w:r>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chip</m:t>
            </m:r>
          </m:sub>
        </m:sSub>
      </m:oMath>
      <w:r w:rsidR="00040B27">
        <w:rPr>
          <w:rFonts w:eastAsiaTheme="minorEastAsia"/>
          <w:lang w:val="en-US" w:eastAsia="zh-CN"/>
        </w:rPr>
        <w:t xml:space="preserve">, </w:t>
      </w:r>
      <w:r w:rsidR="00E45D64">
        <w:rPr>
          <w:rFonts w:eastAsiaTheme="minorEastAsia"/>
          <w:lang w:val="en-US" w:eastAsia="zh-CN"/>
        </w:rPr>
        <w:t xml:space="preserve">the chip number of </w:t>
      </w:r>
      <w:r w:rsidR="005D16E6">
        <w:rPr>
          <w:rFonts w:eastAsiaTheme="minorEastAsia"/>
          <w:lang w:val="en-US" w:eastAsia="zh-CN"/>
        </w:rPr>
        <w:t xml:space="preserve">functionality other than conveying the information bit should be exclude as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chip</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amble</m:t>
            </m:r>
          </m:sub>
        </m:sSub>
      </m:oMath>
      <w:r w:rsidR="00CD1651">
        <w:rPr>
          <w:rFonts w:eastAsiaTheme="minorEastAsia" w:hint="eastAsia"/>
          <w:lang w:val="en-US" w:eastAsia="zh-CN"/>
        </w:rPr>
        <w:t>,</w:t>
      </w:r>
      <w:r w:rsidR="00CD1651">
        <w:rPr>
          <w:rFonts w:eastAsiaTheme="minorEastAsia"/>
          <w:lang w:val="en-US" w:eastAsia="zh-CN"/>
        </w:rPr>
        <w:t xml:space="preserve"> and then use</w:t>
      </w:r>
      <w:r w:rsidR="00C404D3">
        <w:rPr>
          <w:rFonts w:eastAsiaTheme="minorEastAsia"/>
          <w:lang w:val="en-US" w:eastAsia="zh-CN"/>
        </w:rPr>
        <w:t xml:space="preserve"> code rate of channel code/line code to obtain </w:t>
      </w:r>
      <w:r w:rsidR="004432C2">
        <w:rPr>
          <w:rFonts w:eastAsiaTheme="minorEastAsia"/>
          <w:lang w:val="en-US" w:eastAsia="zh-CN"/>
        </w:rPr>
        <w:t xml:space="preserve">information bit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info</m:t>
            </m:r>
          </m:sub>
        </m:sSub>
      </m:oMath>
      <w:r w:rsidR="004432C2">
        <w:rPr>
          <w:rFonts w:eastAsiaTheme="minorEastAsia" w:hint="eastAsia"/>
          <w:lang w:val="en-US" w:eastAsia="zh-CN"/>
        </w:rPr>
        <w:t xml:space="preserve">. </w:t>
      </w:r>
      <w:r w:rsidR="004432C2">
        <w:rPr>
          <w:rFonts w:eastAsiaTheme="minorEastAsia"/>
          <w:lang w:val="en-US" w:eastAsia="zh-CN"/>
        </w:rPr>
        <w:t>For example, assuming P</w:t>
      </w:r>
      <w:r w:rsidR="009D1C9B">
        <w:rPr>
          <w:rFonts w:eastAsiaTheme="minorEastAsia"/>
          <w:lang w:val="en-US" w:eastAsia="zh-CN"/>
        </w:rPr>
        <w:t>DR</w:t>
      </w:r>
      <w:r w:rsidR="004432C2">
        <w:rPr>
          <w:rFonts w:eastAsiaTheme="minorEastAsia"/>
          <w:lang w:val="en-US" w:eastAsia="zh-CN"/>
        </w:rPr>
        <w:t xml:space="preserve">CH </w:t>
      </w:r>
      <w:r w:rsidR="009D1C9B">
        <w:rPr>
          <w:rFonts w:eastAsiaTheme="minorEastAsia"/>
          <w:lang w:val="en-US" w:eastAsia="zh-CN"/>
        </w:rPr>
        <w:t xml:space="preserve">with convolutional code rate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channel</m:t>
            </m:r>
          </m:sub>
        </m:sSub>
        <m:r>
          <w:rPr>
            <w:rFonts w:ascii="Cambria Math" w:eastAsiaTheme="minorEastAsia" w:hAnsi="Cambria Math"/>
            <w:lang w:val="en-US" w:eastAsia="zh-CN"/>
          </w:rPr>
          <m:t>=</m:t>
        </m:r>
      </m:oMath>
      <w:r w:rsidR="009D1C9B">
        <w:rPr>
          <w:rFonts w:eastAsiaTheme="minorEastAsia"/>
          <w:lang w:val="en-US" w:eastAsia="zh-CN"/>
        </w:rPr>
        <w:t>1/3 and Manchester code</w:t>
      </w:r>
      <w:r w:rsidR="00E34A13">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line</m:t>
            </m:r>
          </m:sub>
        </m:sSub>
        <m:r>
          <w:rPr>
            <w:rFonts w:ascii="Cambria Math" w:eastAsiaTheme="minorEastAsia" w:hAnsi="Cambria Math"/>
            <w:lang w:val="en-US" w:eastAsia="zh-CN"/>
          </w:rPr>
          <m:t>=</m:t>
        </m:r>
      </m:oMath>
      <w:r w:rsidR="00E34A13">
        <w:rPr>
          <w:rFonts w:eastAsiaTheme="minorEastAsia"/>
          <w:lang w:val="en-US" w:eastAsia="zh-CN"/>
        </w:rPr>
        <w:t xml:space="preserve">1/2,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info</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chip</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amble</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channel</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line</m:t>
            </m:r>
          </m:sub>
        </m:sSub>
      </m:oMath>
      <w:r w:rsidR="00EA53CF">
        <w:rPr>
          <w:rFonts w:eastAsiaTheme="minorEastAsia"/>
          <w:lang w:val="en-US" w:eastAsia="zh-CN"/>
        </w:rPr>
        <w:t xml:space="preserve">. And then some quantization can be </w:t>
      </w:r>
      <w:r w:rsidR="00955DF2">
        <w:rPr>
          <w:rFonts w:eastAsiaTheme="minorEastAsia"/>
          <w:lang w:val="en-US" w:eastAsia="zh-CN"/>
        </w:rPr>
        <w:t xml:space="preserve">performed on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info</m:t>
            </m:r>
          </m:sub>
        </m:sSub>
      </m:oMath>
      <w:r w:rsidR="00955DF2">
        <w:rPr>
          <w:rFonts w:eastAsiaTheme="minorEastAsia" w:hint="eastAsia"/>
          <w:lang w:val="en-US" w:eastAsia="zh-CN"/>
        </w:rPr>
        <w:t xml:space="preserve"> </w:t>
      </w:r>
      <w:r w:rsidR="00955DF2">
        <w:rPr>
          <w:rFonts w:eastAsiaTheme="minorEastAsia"/>
          <w:lang w:val="en-US" w:eastAsia="zh-CN"/>
        </w:rPr>
        <w:t>to obtain the TB size.</w:t>
      </w:r>
    </w:p>
    <w:p w14:paraId="54825176" w14:textId="1C595FDB" w:rsidR="00C1724B" w:rsidRPr="00770B2F" w:rsidRDefault="00C1724B" w:rsidP="00C1724B">
      <w:pPr>
        <w:jc w:val="both"/>
        <w:rPr>
          <w:b/>
          <w:bCs/>
        </w:rPr>
      </w:pPr>
      <w:r w:rsidRPr="00770B2F">
        <w:rPr>
          <w:b/>
          <w:bCs/>
        </w:rPr>
        <w:t xml:space="preserve">Proposal </w:t>
      </w:r>
      <w:r w:rsidR="00CA05BC">
        <w:rPr>
          <w:b/>
          <w:bCs/>
        </w:rPr>
        <w:t>1</w:t>
      </w:r>
      <w:r w:rsidR="0078390C">
        <w:rPr>
          <w:rFonts w:hint="eastAsia"/>
          <w:b/>
          <w:bCs/>
        </w:rPr>
        <w:t>5</w:t>
      </w:r>
      <w:r w:rsidRPr="00770B2F">
        <w:rPr>
          <w:b/>
          <w:bCs/>
        </w:rPr>
        <w:t xml:space="preserve">: </w:t>
      </w:r>
      <w:r w:rsidR="0077529B" w:rsidRPr="00770B2F">
        <w:rPr>
          <w:b/>
          <w:bCs/>
        </w:rPr>
        <w:t>TB size determination should be based on chips to convey information bits</w:t>
      </w:r>
      <w:r w:rsidR="00A74962" w:rsidRPr="00770B2F">
        <w:rPr>
          <w:b/>
          <w:bCs/>
        </w:rPr>
        <w:t>.</w:t>
      </w:r>
    </w:p>
    <w:p w14:paraId="42C19872" w14:textId="78A3DDCA" w:rsidR="00EA1B88" w:rsidRDefault="00EA1B88" w:rsidP="00A74962">
      <w:pPr>
        <w:pStyle w:val="aa"/>
        <w:numPr>
          <w:ilvl w:val="0"/>
          <w:numId w:val="18"/>
        </w:numPr>
        <w:jc w:val="both"/>
        <w:rPr>
          <w:b/>
          <w:bCs/>
        </w:rPr>
      </w:pPr>
      <w:r>
        <w:rPr>
          <w:rFonts w:hint="eastAsia"/>
          <w:b/>
          <w:bCs/>
          <w:lang w:eastAsia="zh-CN"/>
        </w:rPr>
        <w:t>T</w:t>
      </w:r>
      <w:r>
        <w:rPr>
          <w:b/>
          <w:bCs/>
          <w:lang w:eastAsia="zh-CN"/>
        </w:rPr>
        <w:t>he chips to convey information bits could be obtained by excluding chips of ambles;</w:t>
      </w:r>
    </w:p>
    <w:p w14:paraId="53016E65" w14:textId="701DD001" w:rsidR="00A74962" w:rsidRPr="00770B2F" w:rsidRDefault="00A74962" w:rsidP="00A74962">
      <w:pPr>
        <w:pStyle w:val="aa"/>
        <w:numPr>
          <w:ilvl w:val="0"/>
          <w:numId w:val="18"/>
        </w:numPr>
        <w:jc w:val="both"/>
        <w:rPr>
          <w:b/>
          <w:bCs/>
        </w:rPr>
      </w:pPr>
      <w:r w:rsidRPr="00770B2F">
        <w:rPr>
          <w:b/>
          <w:bCs/>
          <w:lang w:eastAsia="zh-CN"/>
        </w:rPr>
        <w:t>If convolution code is used, its code rate should be used to derive the TB size;</w:t>
      </w:r>
    </w:p>
    <w:p w14:paraId="55B82DB3" w14:textId="4A3B59F8" w:rsidR="00A74962" w:rsidRPr="00770B2F" w:rsidRDefault="00A74962" w:rsidP="00A74962">
      <w:pPr>
        <w:pStyle w:val="aa"/>
        <w:numPr>
          <w:ilvl w:val="0"/>
          <w:numId w:val="18"/>
        </w:numPr>
        <w:jc w:val="both"/>
        <w:rPr>
          <w:b/>
          <w:bCs/>
        </w:rPr>
      </w:pPr>
      <w:r w:rsidRPr="00770B2F">
        <w:rPr>
          <w:rFonts w:hint="eastAsia"/>
          <w:b/>
          <w:bCs/>
          <w:lang w:eastAsia="zh-CN"/>
        </w:rPr>
        <w:t>I</w:t>
      </w:r>
      <w:r w:rsidRPr="00770B2F">
        <w:rPr>
          <w:b/>
          <w:bCs/>
          <w:lang w:eastAsia="zh-CN"/>
        </w:rPr>
        <w:t>f channel code is used, its code rate should be used to derive the TB size.</w:t>
      </w:r>
    </w:p>
    <w:p w14:paraId="768783DA" w14:textId="399AC97F" w:rsidR="6616317A" w:rsidRDefault="6616317A" w:rsidP="06C5D479">
      <w:pPr>
        <w:pStyle w:val="3gpptitlelv2"/>
        <w:rPr>
          <w:rFonts w:eastAsiaTheme="minorEastAsia"/>
        </w:rPr>
      </w:pPr>
      <w:r w:rsidRPr="06C5D479">
        <w:rPr>
          <w:rFonts w:eastAsiaTheme="minorEastAsia"/>
        </w:rPr>
        <w:t>2.</w:t>
      </w:r>
      <w:r w:rsidR="00246E64">
        <w:rPr>
          <w:rFonts w:eastAsiaTheme="minorEastAsia"/>
        </w:rPr>
        <w:t>4</w:t>
      </w:r>
      <w:r>
        <w:tab/>
      </w:r>
      <w:r w:rsidRPr="06C5D479">
        <w:rPr>
          <w:rFonts w:eastAsiaTheme="minorEastAsia"/>
        </w:rPr>
        <w:t>Signalling for control information</w:t>
      </w:r>
    </w:p>
    <w:p w14:paraId="3D55A4D5" w14:textId="39049A17" w:rsidR="6616317A" w:rsidRDefault="6616317A" w:rsidP="06C5D479">
      <w:pPr>
        <w:spacing w:before="240" w:after="240"/>
        <w:jc w:val="both"/>
      </w:pPr>
      <w:r w:rsidRPr="06C5D479">
        <w:rPr>
          <w:rFonts w:eastAsia="Times New Roman" w:cs="Times New Roman"/>
          <w:szCs w:val="20"/>
        </w:rPr>
        <w:t xml:space="preserve">Both higher-layer signaling and L1 signaling for control information indication were discussed, wherein higher-layer indication saves overhead introduced by dedicated control part, and L1 signaling provides more time for device to process the receiving data, or provides a possibility for device to terminate receiving/processing in time to save power if no control information is decoded successfully. However, by considering the kinds of services, kinds of device with different </w:t>
      </w:r>
      <w:r w:rsidRPr="06C5D479">
        <w:rPr>
          <w:rFonts w:eastAsia="Times New Roman" w:cs="Times New Roman"/>
          <w:szCs w:val="20"/>
        </w:rPr>
        <w:lastRenderedPageBreak/>
        <w:t xml:space="preserve">capability, a fixed, single, common signaling for all the devices, all the services </w:t>
      </w:r>
      <w:proofErr w:type="gramStart"/>
      <w:r w:rsidRPr="06C5D479">
        <w:rPr>
          <w:rFonts w:eastAsia="Times New Roman" w:cs="Times New Roman"/>
          <w:szCs w:val="20"/>
        </w:rPr>
        <w:t>isn’t</w:t>
      </w:r>
      <w:proofErr w:type="gramEnd"/>
      <w:r w:rsidRPr="06C5D479">
        <w:rPr>
          <w:rFonts w:eastAsia="Times New Roman" w:cs="Times New Roman"/>
          <w:szCs w:val="20"/>
        </w:rPr>
        <w:t xml:space="preserve"> efficient. Then a flexible indication signaling is preferred.</w:t>
      </w:r>
    </w:p>
    <w:p w14:paraId="32F79787" w14:textId="31FA54BF" w:rsidR="6616317A" w:rsidRDefault="6616317A" w:rsidP="06C5D479">
      <w:pPr>
        <w:spacing w:before="240" w:after="240"/>
        <w:jc w:val="both"/>
      </w:pPr>
      <w:r w:rsidRPr="06C5D479">
        <w:rPr>
          <w:rFonts w:eastAsia="Times New Roman" w:cs="Times New Roman"/>
          <w:szCs w:val="20"/>
        </w:rPr>
        <w:t>The indication signaling may be determined by the TBS of the payload of data part, for example, when the TBS is less than a value, then the control information indicated by the higher-layer signaling is more suitable with limited time delay for decoding. By considering different device have different buffering capability, the control information, the signaling for control information indicating should be different. For example, if a device can’t buffer the data part whose length is larger than a value, then control information indicated by L1 signaling is necessary.</w:t>
      </w:r>
    </w:p>
    <w:p w14:paraId="5D74D52D" w14:textId="2BBF1539" w:rsidR="6616317A" w:rsidRDefault="6616317A" w:rsidP="06C5D479">
      <w:pPr>
        <w:jc w:val="both"/>
      </w:pPr>
      <w:r w:rsidRPr="06C5D479">
        <w:rPr>
          <w:rFonts w:eastAsia="Times New Roman" w:cs="Times New Roman"/>
          <w:b/>
          <w:bCs/>
          <w:szCs w:val="20"/>
        </w:rPr>
        <w:t xml:space="preserve">Proposal </w:t>
      </w:r>
      <w:r w:rsidR="00CA05BC">
        <w:rPr>
          <w:rFonts w:eastAsia="Times New Roman" w:cs="Times New Roman"/>
          <w:b/>
          <w:bCs/>
          <w:szCs w:val="20"/>
        </w:rPr>
        <w:t>1</w:t>
      </w:r>
      <w:r w:rsidR="0078390C">
        <w:rPr>
          <w:rFonts w:cs="Times New Roman" w:hint="eastAsia"/>
          <w:b/>
          <w:bCs/>
          <w:szCs w:val="20"/>
        </w:rPr>
        <w:t>6</w:t>
      </w:r>
      <w:r w:rsidRPr="06C5D479">
        <w:rPr>
          <w:rFonts w:eastAsia="Times New Roman" w:cs="Times New Roman"/>
          <w:b/>
          <w:bCs/>
          <w:szCs w:val="20"/>
        </w:rPr>
        <w:t>: Signaling for control information indication should be determined according to the service, capability of the device.</w:t>
      </w: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5650121E"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7149E3" w:rsidRPr="007149E3">
        <w:rPr>
          <w:rFonts w:eastAsiaTheme="minorEastAsia"/>
        </w:rPr>
        <w:t>control and other aspects of ambient 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5A1BFEEC" w14:textId="5F06C694" w:rsidR="008B4C2D" w:rsidRDefault="008B4C2D" w:rsidP="008B4C2D">
      <w:pPr>
        <w:jc w:val="both"/>
        <w:rPr>
          <w:b/>
          <w:bCs/>
        </w:rPr>
      </w:pPr>
      <w:r>
        <w:rPr>
          <w:b/>
          <w:bCs/>
        </w:rPr>
        <w:t xml:space="preserve">Observation </w:t>
      </w:r>
      <w:r w:rsidR="00CA05BC">
        <w:rPr>
          <w:b/>
          <w:bCs/>
        </w:rPr>
        <w:t>1</w:t>
      </w:r>
      <w:r w:rsidRPr="00770B2F">
        <w:rPr>
          <w:b/>
          <w:bCs/>
        </w:rPr>
        <w:t xml:space="preserve">: </w:t>
      </w:r>
      <w:r>
        <w:rPr>
          <w:b/>
          <w:bCs/>
        </w:rPr>
        <w:t>For PDRCH, the timing error would depend on transmission time, which is derived based on payload size, repetition number, MCS, and SFO.</w:t>
      </w:r>
    </w:p>
    <w:p w14:paraId="5DC00854" w14:textId="77777777" w:rsidR="003A70AB" w:rsidRPr="007F7FBC" w:rsidRDefault="003A70AB" w:rsidP="003A70AB">
      <w:pPr>
        <w:jc w:val="both"/>
        <w:rPr>
          <w:b/>
          <w:bCs/>
        </w:rPr>
      </w:pPr>
      <w:r w:rsidRPr="007F7FBC">
        <w:rPr>
          <w:b/>
          <w:bCs/>
        </w:rPr>
        <w:t xml:space="preserve">Observation </w:t>
      </w:r>
      <w:r w:rsidRPr="00FD767A">
        <w:rPr>
          <w:rFonts w:hint="eastAsia"/>
          <w:b/>
          <w:bCs/>
        </w:rPr>
        <w:t>2</w:t>
      </w:r>
      <w:r w:rsidRPr="007F7FBC">
        <w:rPr>
          <w:b/>
          <w:bCs/>
        </w:rPr>
        <w:t xml:space="preserve">: </w:t>
      </w:r>
      <w:r>
        <w:rPr>
          <w:rFonts w:hint="eastAsia"/>
          <w:b/>
          <w:bCs/>
        </w:rPr>
        <w:t>D2R m</w:t>
      </w:r>
      <w:r w:rsidRPr="007F7FBC">
        <w:rPr>
          <w:b/>
          <w:bCs/>
        </w:rPr>
        <w:t xml:space="preserve">idamble sequence could be the </w:t>
      </w:r>
      <w:r>
        <w:rPr>
          <w:rFonts w:hint="eastAsia"/>
          <w:b/>
          <w:bCs/>
        </w:rPr>
        <w:t xml:space="preserve">D2R </w:t>
      </w:r>
      <w:r w:rsidRPr="007F7FBC">
        <w:rPr>
          <w:b/>
          <w:bCs/>
        </w:rPr>
        <w:t xml:space="preserve">midamble related </w:t>
      </w:r>
      <w:r w:rsidRPr="003B3C6D">
        <w:rPr>
          <w:b/>
          <w:bCs/>
        </w:rPr>
        <w:t>information</w:t>
      </w:r>
      <w:r w:rsidRPr="007F7FBC">
        <w:rPr>
          <w:b/>
          <w:bCs/>
        </w:rPr>
        <w:t xml:space="preserve"> if multiple </w:t>
      </w:r>
      <w:r>
        <w:rPr>
          <w:rFonts w:hint="eastAsia"/>
          <w:b/>
          <w:bCs/>
        </w:rPr>
        <w:t xml:space="preserve">D2R </w:t>
      </w:r>
      <w:r w:rsidRPr="007F7FBC">
        <w:rPr>
          <w:b/>
          <w:bCs/>
        </w:rPr>
        <w:t>midamble sequences are supported.</w:t>
      </w:r>
    </w:p>
    <w:p w14:paraId="251E6B7C" w14:textId="77777777" w:rsidR="003A70AB" w:rsidRDefault="003A70AB" w:rsidP="003A70AB">
      <w:pPr>
        <w:jc w:val="both"/>
        <w:rPr>
          <w:b/>
          <w:bCs/>
        </w:rPr>
      </w:pPr>
      <w:r w:rsidRPr="007F7FBC">
        <w:rPr>
          <w:b/>
          <w:bCs/>
        </w:rPr>
        <w:t xml:space="preserve">Observation </w:t>
      </w:r>
      <w:r w:rsidRPr="00FD767A">
        <w:rPr>
          <w:rFonts w:hint="eastAsia"/>
          <w:b/>
          <w:bCs/>
        </w:rPr>
        <w:t>3</w:t>
      </w:r>
      <w:r w:rsidRPr="007F7FBC">
        <w:rPr>
          <w:b/>
          <w:bCs/>
        </w:rPr>
        <w:t xml:space="preserve">: Length of midamble </w:t>
      </w:r>
      <w:r>
        <w:rPr>
          <w:rFonts w:hint="eastAsia"/>
          <w:b/>
          <w:bCs/>
        </w:rPr>
        <w:t xml:space="preserve">sequence </w:t>
      </w:r>
      <w:r w:rsidRPr="007F7FBC">
        <w:rPr>
          <w:b/>
          <w:bCs/>
        </w:rPr>
        <w:t xml:space="preserve">could be the </w:t>
      </w:r>
      <w:r>
        <w:rPr>
          <w:rFonts w:hint="eastAsia"/>
          <w:b/>
          <w:bCs/>
        </w:rPr>
        <w:t xml:space="preserve">D2R </w:t>
      </w:r>
      <w:r w:rsidRPr="007F7FBC">
        <w:rPr>
          <w:b/>
          <w:bCs/>
        </w:rPr>
        <w:t>midamble related information.</w:t>
      </w:r>
    </w:p>
    <w:p w14:paraId="1B0E2D12" w14:textId="77777777" w:rsidR="003A70AB" w:rsidRDefault="003A70AB" w:rsidP="003A70AB">
      <w:pPr>
        <w:pStyle w:val="3gpptxt"/>
        <w:spacing w:before="240" w:line="288" w:lineRule="auto"/>
        <w:jc w:val="both"/>
        <w:rPr>
          <w:rFonts w:eastAsiaTheme="minorEastAsia"/>
          <w:b/>
          <w:bCs/>
          <w:lang w:eastAsia="zh-CN"/>
        </w:rPr>
      </w:pPr>
      <w:r w:rsidRPr="007F7FBC">
        <w:rPr>
          <w:b/>
          <w:bCs/>
        </w:rPr>
        <w:t>Observation</w:t>
      </w:r>
      <w:r>
        <w:rPr>
          <w:rFonts w:eastAsiaTheme="minorEastAsia" w:hint="eastAsia"/>
          <w:b/>
          <w:bCs/>
          <w:lang w:eastAsia="zh-CN"/>
        </w:rPr>
        <w:t xml:space="preserve"> </w:t>
      </w:r>
      <w:r>
        <w:rPr>
          <w:rFonts w:hint="eastAsia"/>
          <w:b/>
          <w:bCs/>
        </w:rPr>
        <w:t>4</w:t>
      </w:r>
      <w:r w:rsidRPr="007F7FBC">
        <w:rPr>
          <w:b/>
          <w:bCs/>
        </w:rPr>
        <w:t xml:space="preserve">: </w:t>
      </w:r>
      <w:r>
        <w:rPr>
          <w:rFonts w:hint="eastAsia"/>
          <w:b/>
          <w:bCs/>
        </w:rPr>
        <w:t>Variable-l</w:t>
      </w:r>
      <w:r w:rsidRPr="007F7FBC">
        <w:rPr>
          <w:b/>
          <w:bCs/>
        </w:rPr>
        <w:t xml:space="preserve">ength </w:t>
      </w:r>
      <w:r>
        <w:rPr>
          <w:rFonts w:eastAsiaTheme="minorEastAsia" w:hint="eastAsia"/>
          <w:b/>
          <w:bCs/>
          <w:lang w:eastAsia="zh-CN"/>
        </w:rPr>
        <w:t xml:space="preserve">D2R </w:t>
      </w:r>
      <w:r w:rsidRPr="00F966B7">
        <w:rPr>
          <w:rFonts w:eastAsiaTheme="minorEastAsia"/>
          <w:b/>
          <w:bCs/>
          <w:lang w:eastAsia="zh-CN"/>
        </w:rPr>
        <w:t xml:space="preserve">midamble sequence design </w:t>
      </w:r>
      <w:r>
        <w:rPr>
          <w:rFonts w:eastAsiaTheme="minorEastAsia" w:hint="eastAsia"/>
          <w:b/>
          <w:bCs/>
          <w:lang w:eastAsia="zh-CN"/>
        </w:rPr>
        <w:t xml:space="preserve">is of </w:t>
      </w:r>
      <w:r>
        <w:rPr>
          <w:rFonts w:eastAsiaTheme="minorEastAsia"/>
          <w:b/>
          <w:bCs/>
          <w:lang w:eastAsia="zh-CN"/>
        </w:rPr>
        <w:t>benefit</w:t>
      </w:r>
      <w:r>
        <w:rPr>
          <w:rFonts w:eastAsiaTheme="minorEastAsia" w:hint="eastAsia"/>
          <w:b/>
          <w:bCs/>
          <w:lang w:eastAsia="zh-CN"/>
        </w:rPr>
        <w:t xml:space="preserve"> to support flexible </w:t>
      </w:r>
      <w:r w:rsidRPr="00F966B7">
        <w:rPr>
          <w:rFonts w:eastAsiaTheme="minorEastAsia"/>
          <w:b/>
          <w:bCs/>
          <w:lang w:eastAsia="zh-CN"/>
        </w:rPr>
        <w:t>PDRCH scheduling.</w:t>
      </w:r>
    </w:p>
    <w:p w14:paraId="533891B8" w14:textId="77777777" w:rsidR="00421248" w:rsidRDefault="003A70AB" w:rsidP="00CA05BC">
      <w:pPr>
        <w:rPr>
          <w:b/>
          <w:bCs/>
        </w:rPr>
      </w:pPr>
      <w:r w:rsidRPr="007F7FBC">
        <w:rPr>
          <w:b/>
          <w:bCs/>
        </w:rPr>
        <w:t xml:space="preserve">Observation </w:t>
      </w:r>
      <w:r>
        <w:rPr>
          <w:rFonts w:hint="eastAsia"/>
          <w:b/>
          <w:bCs/>
        </w:rPr>
        <w:t>5</w:t>
      </w:r>
      <w:r w:rsidRPr="007F7FBC">
        <w:rPr>
          <w:b/>
          <w:bCs/>
        </w:rPr>
        <w:t xml:space="preserve">: Location of </w:t>
      </w:r>
      <w:r>
        <w:rPr>
          <w:rFonts w:hint="eastAsia"/>
          <w:b/>
          <w:bCs/>
        </w:rPr>
        <w:t xml:space="preserve">D2R </w:t>
      </w:r>
      <w:r w:rsidRPr="007F7FBC">
        <w:rPr>
          <w:b/>
          <w:bCs/>
        </w:rPr>
        <w:t xml:space="preserve">midamble could be the </w:t>
      </w:r>
      <w:r>
        <w:rPr>
          <w:rFonts w:hint="eastAsia"/>
          <w:b/>
          <w:bCs/>
        </w:rPr>
        <w:t xml:space="preserve">D2R </w:t>
      </w:r>
      <w:r w:rsidRPr="007F7FBC">
        <w:rPr>
          <w:b/>
          <w:bCs/>
        </w:rPr>
        <w:t>midamble related information.</w:t>
      </w:r>
    </w:p>
    <w:p w14:paraId="63867206" w14:textId="0D9CCB86" w:rsidR="00CA05BC" w:rsidRDefault="00CA05BC" w:rsidP="00CA05BC">
      <w:pPr>
        <w:rPr>
          <w:b/>
          <w:bCs/>
        </w:rPr>
      </w:pPr>
      <w:r w:rsidRPr="002C6838">
        <w:rPr>
          <w:b/>
          <w:bCs/>
        </w:rPr>
        <w:t xml:space="preserve">Proposal </w:t>
      </w:r>
      <w:r>
        <w:rPr>
          <w:b/>
          <w:bCs/>
        </w:rPr>
        <w:t>1</w:t>
      </w:r>
      <w:r w:rsidRPr="002C6838">
        <w:rPr>
          <w:b/>
          <w:bCs/>
        </w:rPr>
        <w:t>:</w:t>
      </w:r>
      <w:r>
        <w:rPr>
          <w:b/>
          <w:bCs/>
        </w:rPr>
        <w:t xml:space="preserve"> Two options are discussed to indicate the time domain resource.</w:t>
      </w:r>
    </w:p>
    <w:p w14:paraId="37D14B36" w14:textId="77777777" w:rsidR="00CA05BC" w:rsidRDefault="00CA05BC" w:rsidP="00CA05BC">
      <w:pPr>
        <w:pStyle w:val="aa"/>
        <w:numPr>
          <w:ilvl w:val="0"/>
          <w:numId w:val="18"/>
        </w:numPr>
        <w:rPr>
          <w:b/>
          <w:bCs/>
        </w:rPr>
      </w:pPr>
      <w:r>
        <w:rPr>
          <w:rFonts w:hint="eastAsia"/>
          <w:b/>
          <w:bCs/>
          <w:lang w:eastAsia="zh-CN"/>
        </w:rPr>
        <w:t>O</w:t>
      </w:r>
      <w:r>
        <w:rPr>
          <w:b/>
          <w:bCs/>
          <w:lang w:eastAsia="zh-CN"/>
        </w:rPr>
        <w:t>ption 1: granularity of one chip, M chip or groups of chips;</w:t>
      </w:r>
    </w:p>
    <w:p w14:paraId="733F3A32" w14:textId="77777777" w:rsidR="00CA05BC" w:rsidRPr="00672F74" w:rsidRDefault="00CA05BC" w:rsidP="00CA05BC">
      <w:pPr>
        <w:pStyle w:val="aa"/>
        <w:numPr>
          <w:ilvl w:val="0"/>
          <w:numId w:val="18"/>
        </w:numPr>
        <w:rPr>
          <w:b/>
          <w:bCs/>
        </w:rPr>
      </w:pPr>
      <w:r>
        <w:rPr>
          <w:rFonts w:hint="eastAsia"/>
          <w:b/>
          <w:bCs/>
          <w:lang w:eastAsia="zh-CN"/>
        </w:rPr>
        <w:t>O</w:t>
      </w:r>
      <w:r>
        <w:rPr>
          <w:b/>
          <w:bCs/>
          <w:lang w:eastAsia="zh-CN"/>
        </w:rPr>
        <w:t>ption 2: TB size for device to calculate the time domain resource.</w:t>
      </w:r>
    </w:p>
    <w:p w14:paraId="7DD557FD" w14:textId="372F2BA8" w:rsidR="00CA05BC" w:rsidRDefault="00CA05BC" w:rsidP="00CA05BC">
      <w:pPr>
        <w:rPr>
          <w:b/>
          <w:bCs/>
        </w:rPr>
      </w:pPr>
      <w:r w:rsidRPr="002C6838">
        <w:rPr>
          <w:b/>
          <w:bCs/>
        </w:rPr>
        <w:t xml:space="preserve">Proposal </w:t>
      </w:r>
      <w:r>
        <w:rPr>
          <w:b/>
          <w:bCs/>
        </w:rPr>
        <w:t>2</w:t>
      </w:r>
      <w:r w:rsidRPr="002C6838">
        <w:rPr>
          <w:b/>
          <w:bCs/>
        </w:rPr>
        <w:t>:</w:t>
      </w:r>
      <w:r>
        <w:rPr>
          <w:b/>
          <w:bCs/>
        </w:rPr>
        <w:t xml:space="preserve"> </w:t>
      </w:r>
      <w:r>
        <w:rPr>
          <w:rFonts w:hint="eastAsia"/>
          <w:b/>
          <w:bCs/>
        </w:rPr>
        <w:t>T</w:t>
      </w:r>
      <w:r>
        <w:rPr>
          <w:b/>
          <w:bCs/>
        </w:rPr>
        <w:t xml:space="preserve">he time domain resource </w:t>
      </w:r>
      <w:r>
        <w:rPr>
          <w:rFonts w:hint="eastAsia"/>
          <w:b/>
          <w:bCs/>
        </w:rPr>
        <w:t>ind</w:t>
      </w:r>
      <w:r>
        <w:rPr>
          <w:b/>
          <w:bCs/>
        </w:rPr>
        <w:t xml:space="preserve">ication is reused to indicate X </w:t>
      </w:r>
      <w:r w:rsidR="00F34EC6">
        <w:rPr>
          <w:b/>
          <w:bCs/>
        </w:rPr>
        <w:t xml:space="preserve">time domain resources </w:t>
      </w:r>
      <w:r>
        <w:rPr>
          <w:b/>
          <w:bCs/>
        </w:rPr>
        <w:t>for Msg1 scheduling.</w:t>
      </w:r>
    </w:p>
    <w:p w14:paraId="53C42E9A" w14:textId="2945AE20" w:rsidR="00D936AF" w:rsidRDefault="00D936AF" w:rsidP="00D936AF">
      <w:pPr>
        <w:jc w:val="both"/>
        <w:rPr>
          <w:b/>
          <w:bCs/>
          <w:lang w:val="en-GB"/>
        </w:rPr>
      </w:pPr>
      <w:r w:rsidRPr="007F7FBC">
        <w:rPr>
          <w:b/>
          <w:bCs/>
          <w:lang w:val="en-GB"/>
        </w:rPr>
        <w:t>Proposal</w:t>
      </w:r>
      <w:r>
        <w:rPr>
          <w:rFonts w:hint="eastAsia"/>
          <w:b/>
          <w:bCs/>
          <w:lang w:val="en-GB"/>
        </w:rPr>
        <w:t xml:space="preserve"> 3</w:t>
      </w:r>
      <w:r w:rsidRPr="007F7FBC">
        <w:rPr>
          <w:b/>
          <w:bCs/>
          <w:lang w:val="en-GB"/>
        </w:rPr>
        <w:t xml:space="preserve">: </w:t>
      </w:r>
      <w:r>
        <w:rPr>
          <w:b/>
          <w:bCs/>
          <w:lang w:val="en-GB"/>
        </w:rPr>
        <w:t>F</w:t>
      </w:r>
      <w:r w:rsidRPr="007F7FBC">
        <w:rPr>
          <w:b/>
          <w:bCs/>
          <w:lang w:val="en-GB"/>
        </w:rPr>
        <w:t xml:space="preserve">or </w:t>
      </w:r>
      <w:r w:rsidR="00316E19">
        <w:rPr>
          <w:rFonts w:hint="eastAsia"/>
          <w:b/>
          <w:bCs/>
          <w:lang w:val="en-GB"/>
        </w:rPr>
        <w:t>M</w:t>
      </w:r>
      <w:r w:rsidRPr="007F7FBC">
        <w:rPr>
          <w:b/>
          <w:bCs/>
          <w:lang w:val="en-GB"/>
        </w:rPr>
        <w:t xml:space="preserve">sg2 </w:t>
      </w:r>
      <w:r>
        <w:rPr>
          <w:b/>
          <w:bCs/>
          <w:lang w:val="en-GB"/>
        </w:rPr>
        <w:t xml:space="preserve">transmission </w:t>
      </w:r>
      <w:r w:rsidRPr="007F7FBC">
        <w:rPr>
          <w:b/>
          <w:bCs/>
          <w:lang w:val="en-GB"/>
        </w:rPr>
        <w:t>with option</w:t>
      </w:r>
      <w:r>
        <w:rPr>
          <w:b/>
          <w:bCs/>
          <w:lang w:val="en-GB"/>
        </w:rPr>
        <w:t xml:space="preserve"> </w:t>
      </w:r>
      <w:r w:rsidRPr="007F7FBC">
        <w:rPr>
          <w:b/>
          <w:bCs/>
          <w:lang w:val="en-GB"/>
        </w:rPr>
        <w:t xml:space="preserve">1, </w:t>
      </w:r>
      <w:r>
        <w:rPr>
          <w:rFonts w:hint="eastAsia"/>
          <w:b/>
          <w:bCs/>
          <w:lang w:val="en-GB"/>
        </w:rPr>
        <w:t>following two options ca</w:t>
      </w:r>
      <w:r>
        <w:rPr>
          <w:b/>
          <w:bCs/>
          <w:lang w:val="en-GB"/>
        </w:rPr>
        <w:t xml:space="preserve">n </w:t>
      </w:r>
      <w:r>
        <w:rPr>
          <w:rFonts w:hint="eastAsia"/>
          <w:b/>
          <w:bCs/>
          <w:lang w:val="en-GB"/>
        </w:rPr>
        <w:t xml:space="preserve">be </w:t>
      </w:r>
      <w:r w:rsidRPr="00D52E70">
        <w:rPr>
          <w:rFonts w:hint="eastAsia"/>
          <w:b/>
          <w:bCs/>
          <w:lang w:val="en-GB"/>
        </w:rPr>
        <w:t>consider</w:t>
      </w:r>
      <w:r>
        <w:rPr>
          <w:rFonts w:hint="eastAsia"/>
          <w:b/>
          <w:bCs/>
          <w:lang w:val="en-GB"/>
        </w:rPr>
        <w:t>ed</w:t>
      </w:r>
      <w:r>
        <w:rPr>
          <w:b/>
          <w:bCs/>
          <w:lang w:val="en-GB"/>
        </w:rPr>
        <w:t xml:space="preserve"> for resource allocation of </w:t>
      </w:r>
      <w:r w:rsidR="0083777F">
        <w:rPr>
          <w:rFonts w:hint="eastAsia"/>
          <w:b/>
          <w:bCs/>
          <w:lang w:val="en-GB"/>
        </w:rPr>
        <w:t>M</w:t>
      </w:r>
      <w:r>
        <w:rPr>
          <w:b/>
          <w:bCs/>
          <w:lang w:val="en-GB"/>
        </w:rPr>
        <w:t>sg3</w:t>
      </w:r>
      <w:r w:rsidRPr="007F7FBC">
        <w:rPr>
          <w:b/>
          <w:bCs/>
          <w:lang w:val="en-GB"/>
        </w:rPr>
        <w:t>.</w:t>
      </w:r>
    </w:p>
    <w:p w14:paraId="283C9D1F" w14:textId="77777777" w:rsidR="00D936AF" w:rsidRDefault="00D936AF" w:rsidP="00D936AF">
      <w:pPr>
        <w:pStyle w:val="aa"/>
        <w:numPr>
          <w:ilvl w:val="0"/>
          <w:numId w:val="18"/>
        </w:numPr>
        <w:rPr>
          <w:b/>
          <w:bCs/>
          <w:lang w:eastAsia="zh-CN"/>
        </w:rPr>
      </w:pPr>
      <w:r>
        <w:rPr>
          <w:b/>
          <w:bCs/>
          <w:lang w:eastAsia="zh-CN"/>
        </w:rPr>
        <w:t>O</w:t>
      </w:r>
      <w:r>
        <w:rPr>
          <w:rFonts w:hint="eastAsia"/>
          <w:b/>
          <w:bCs/>
          <w:lang w:eastAsia="zh-CN"/>
        </w:rPr>
        <w:t>ption 1: M</w:t>
      </w:r>
      <w:r w:rsidRPr="00D96671">
        <w:rPr>
          <w:b/>
          <w:bCs/>
          <w:lang w:eastAsia="zh-CN"/>
        </w:rPr>
        <w:t xml:space="preserve">ultiple indices of resource block </w:t>
      </w:r>
      <w:r>
        <w:rPr>
          <w:rFonts w:hint="eastAsia"/>
          <w:b/>
          <w:bCs/>
          <w:lang w:eastAsia="zh-CN"/>
        </w:rPr>
        <w:t>indication</w:t>
      </w:r>
      <w:r w:rsidRPr="007F7FBC">
        <w:rPr>
          <w:b/>
          <w:bCs/>
          <w:lang w:eastAsia="zh-CN"/>
        </w:rPr>
        <w:t>.</w:t>
      </w:r>
    </w:p>
    <w:p w14:paraId="572949FC" w14:textId="3FD91A48" w:rsidR="00D936AF" w:rsidRPr="00C10687" w:rsidRDefault="00D936AF" w:rsidP="00C10687">
      <w:pPr>
        <w:pStyle w:val="aa"/>
        <w:numPr>
          <w:ilvl w:val="0"/>
          <w:numId w:val="18"/>
        </w:numPr>
        <w:rPr>
          <w:b/>
          <w:bCs/>
        </w:rPr>
      </w:pPr>
      <w:r>
        <w:rPr>
          <w:b/>
          <w:bCs/>
          <w:lang w:eastAsia="zh-CN"/>
        </w:rPr>
        <w:t>O</w:t>
      </w:r>
      <w:r>
        <w:rPr>
          <w:rFonts w:hint="eastAsia"/>
          <w:b/>
          <w:bCs/>
          <w:lang w:eastAsia="zh-CN"/>
        </w:rPr>
        <w:t>ption 2:</w:t>
      </w:r>
      <w:r w:rsidRPr="007F7FBC">
        <w:rPr>
          <w:b/>
          <w:bCs/>
          <w:lang w:eastAsia="zh-CN"/>
        </w:rPr>
        <w:t xml:space="preserve"> </w:t>
      </w:r>
      <w:r w:rsidRPr="007F7FBC">
        <w:rPr>
          <w:rFonts w:hint="eastAsia"/>
          <w:b/>
          <w:bCs/>
          <w:lang w:eastAsia="zh-CN"/>
        </w:rPr>
        <w:t>E</w:t>
      </w:r>
      <w:r w:rsidRPr="002A5D11">
        <w:rPr>
          <w:b/>
          <w:bCs/>
          <w:lang w:eastAsia="zh-CN"/>
        </w:rPr>
        <w:t>xtension coefficient</w:t>
      </w:r>
      <w:r>
        <w:rPr>
          <w:rFonts w:hint="eastAsia"/>
          <w:b/>
          <w:bCs/>
          <w:lang w:eastAsia="zh-CN"/>
        </w:rPr>
        <w:t xml:space="preserve"> indication</w:t>
      </w:r>
      <w:r w:rsidRPr="007F7FBC">
        <w:rPr>
          <w:b/>
          <w:bCs/>
          <w:lang w:eastAsia="zh-CN"/>
        </w:rPr>
        <w:t>.</w:t>
      </w:r>
    </w:p>
    <w:p w14:paraId="07D40E63" w14:textId="00121371" w:rsidR="00D936AF" w:rsidRDefault="00D936AF" w:rsidP="00D936AF">
      <w:pPr>
        <w:jc w:val="both"/>
        <w:rPr>
          <w:b/>
          <w:bCs/>
          <w:lang w:val="en-GB"/>
        </w:rPr>
      </w:pPr>
      <w:r w:rsidRPr="007F7FBC">
        <w:rPr>
          <w:b/>
          <w:bCs/>
          <w:lang w:val="en-GB"/>
        </w:rPr>
        <w:t>Proposal</w:t>
      </w:r>
      <w:r>
        <w:rPr>
          <w:rFonts w:hint="eastAsia"/>
          <w:b/>
          <w:bCs/>
          <w:lang w:val="en-GB"/>
        </w:rPr>
        <w:t xml:space="preserve"> 4</w:t>
      </w:r>
      <w:r w:rsidRPr="007F7FBC">
        <w:rPr>
          <w:b/>
          <w:bCs/>
          <w:lang w:val="en-GB"/>
        </w:rPr>
        <w:t xml:space="preserve">: </w:t>
      </w:r>
      <w:r>
        <w:rPr>
          <w:rFonts w:hint="eastAsia"/>
          <w:b/>
          <w:bCs/>
          <w:lang w:val="en-GB"/>
        </w:rPr>
        <w:t>F</w:t>
      </w:r>
      <w:r w:rsidRPr="007F7FBC">
        <w:rPr>
          <w:b/>
          <w:bCs/>
          <w:lang w:val="en-GB"/>
        </w:rPr>
        <w:t xml:space="preserve">or </w:t>
      </w:r>
      <w:r w:rsidR="00316E19">
        <w:rPr>
          <w:rFonts w:hint="eastAsia"/>
          <w:b/>
          <w:bCs/>
          <w:lang w:val="en-GB"/>
        </w:rPr>
        <w:t>M</w:t>
      </w:r>
      <w:r w:rsidRPr="007F7FBC">
        <w:rPr>
          <w:b/>
          <w:bCs/>
          <w:lang w:val="en-GB"/>
        </w:rPr>
        <w:t xml:space="preserve">sg2 </w:t>
      </w:r>
      <w:r>
        <w:rPr>
          <w:b/>
          <w:bCs/>
          <w:lang w:val="en-GB"/>
        </w:rPr>
        <w:t xml:space="preserve">transmission </w:t>
      </w:r>
      <w:r w:rsidRPr="007F7FBC">
        <w:rPr>
          <w:b/>
          <w:bCs/>
          <w:lang w:val="en-GB"/>
        </w:rPr>
        <w:t>with option2,</w:t>
      </w:r>
      <w:r>
        <w:rPr>
          <w:rFonts w:hint="eastAsia"/>
          <w:b/>
          <w:bCs/>
          <w:lang w:val="en-GB"/>
        </w:rPr>
        <w:t xml:space="preserve"> </w:t>
      </w:r>
      <w:r>
        <w:rPr>
          <w:b/>
          <w:bCs/>
          <w:lang w:val="en-GB"/>
        </w:rPr>
        <w:t xml:space="preserve">only TDMA or FDMA mode of </w:t>
      </w:r>
      <w:r w:rsidR="0083777F">
        <w:rPr>
          <w:rFonts w:hint="eastAsia"/>
          <w:b/>
          <w:bCs/>
          <w:lang w:val="en-GB"/>
        </w:rPr>
        <w:t>M</w:t>
      </w:r>
      <w:r>
        <w:rPr>
          <w:b/>
          <w:bCs/>
          <w:lang w:val="en-GB"/>
        </w:rPr>
        <w:t>sg3 is supported.</w:t>
      </w:r>
    </w:p>
    <w:p w14:paraId="6D389CE4" w14:textId="7C5E5481" w:rsidR="00D936AF" w:rsidRDefault="00D936AF" w:rsidP="00D936AF">
      <w:pPr>
        <w:jc w:val="both"/>
        <w:rPr>
          <w:b/>
          <w:bCs/>
          <w:lang w:val="en-GB"/>
        </w:rPr>
      </w:pPr>
      <w:r w:rsidRPr="003F4098">
        <w:rPr>
          <w:b/>
          <w:bCs/>
          <w:lang w:val="en-GB"/>
        </w:rPr>
        <w:t>Proposal</w:t>
      </w:r>
      <w:r>
        <w:rPr>
          <w:rFonts w:hint="eastAsia"/>
          <w:b/>
          <w:bCs/>
          <w:lang w:val="en-GB"/>
        </w:rPr>
        <w:t xml:space="preserve"> </w:t>
      </w:r>
      <w:r>
        <w:rPr>
          <w:b/>
          <w:bCs/>
          <w:lang w:val="en-GB"/>
        </w:rPr>
        <w:t>5</w:t>
      </w:r>
      <w:r w:rsidRPr="003F4098">
        <w:rPr>
          <w:b/>
          <w:bCs/>
          <w:lang w:val="en-GB"/>
        </w:rPr>
        <w:t xml:space="preserve">: </w:t>
      </w:r>
      <w:r>
        <w:rPr>
          <w:rFonts w:hint="eastAsia"/>
          <w:b/>
          <w:bCs/>
          <w:lang w:val="en-GB"/>
        </w:rPr>
        <w:t>F</w:t>
      </w:r>
      <w:r w:rsidRPr="003F4098">
        <w:rPr>
          <w:b/>
          <w:bCs/>
          <w:lang w:val="en-GB"/>
        </w:rPr>
        <w:t xml:space="preserve">or </w:t>
      </w:r>
      <w:r w:rsidR="00316E19">
        <w:rPr>
          <w:rFonts w:hint="eastAsia"/>
          <w:b/>
          <w:bCs/>
          <w:lang w:val="en-GB"/>
        </w:rPr>
        <w:t>M</w:t>
      </w:r>
      <w:r w:rsidRPr="003F4098">
        <w:rPr>
          <w:b/>
          <w:bCs/>
          <w:lang w:val="en-GB"/>
        </w:rPr>
        <w:t xml:space="preserve">sg2 </w:t>
      </w:r>
      <w:r>
        <w:rPr>
          <w:b/>
          <w:bCs/>
          <w:lang w:val="en-GB"/>
        </w:rPr>
        <w:t xml:space="preserve">transmission </w:t>
      </w:r>
      <w:r w:rsidRPr="003F4098">
        <w:rPr>
          <w:b/>
          <w:bCs/>
          <w:lang w:val="en-GB"/>
        </w:rPr>
        <w:t>with option2,</w:t>
      </w:r>
      <w:r>
        <w:rPr>
          <w:b/>
          <w:bCs/>
          <w:lang w:val="en-GB"/>
        </w:rPr>
        <w:t xml:space="preserve"> </w:t>
      </w:r>
      <w:r>
        <w:rPr>
          <w:rFonts w:hint="eastAsia"/>
          <w:b/>
          <w:bCs/>
          <w:lang w:val="en-GB"/>
        </w:rPr>
        <w:t>support</w:t>
      </w:r>
      <w:r w:rsidRPr="007F7FBC">
        <w:rPr>
          <w:b/>
          <w:bCs/>
          <w:lang w:val="en-GB"/>
        </w:rPr>
        <w:t xml:space="preserve"> compact </w:t>
      </w:r>
      <w:r>
        <w:rPr>
          <w:b/>
          <w:bCs/>
          <w:lang w:val="en-GB"/>
        </w:rPr>
        <w:t xml:space="preserve">design on </w:t>
      </w:r>
      <w:r w:rsidRPr="007F7FBC">
        <w:rPr>
          <w:b/>
          <w:bCs/>
          <w:lang w:val="en-GB"/>
        </w:rPr>
        <w:t xml:space="preserve">resource allocation of </w:t>
      </w:r>
      <w:r w:rsidR="0083777F">
        <w:rPr>
          <w:rFonts w:hint="eastAsia"/>
          <w:b/>
          <w:bCs/>
          <w:lang w:val="en-GB"/>
        </w:rPr>
        <w:t>M</w:t>
      </w:r>
      <w:r w:rsidRPr="007F7FBC">
        <w:rPr>
          <w:b/>
          <w:bCs/>
          <w:lang w:val="en-GB"/>
        </w:rPr>
        <w:t xml:space="preserve">sg3 for </w:t>
      </w:r>
      <w:r w:rsidR="00316E19">
        <w:rPr>
          <w:rFonts w:hint="eastAsia"/>
          <w:b/>
          <w:bCs/>
          <w:lang w:val="en-GB"/>
        </w:rPr>
        <w:t>M</w:t>
      </w:r>
      <w:r w:rsidR="00844C76">
        <w:rPr>
          <w:b/>
          <w:bCs/>
          <w:lang w:val="en-GB"/>
        </w:rPr>
        <w:t>sg2</w:t>
      </w:r>
      <w:r w:rsidR="00844C76">
        <w:rPr>
          <w:rFonts w:hint="eastAsia"/>
          <w:b/>
          <w:bCs/>
          <w:lang w:val="en-GB"/>
        </w:rPr>
        <w:t xml:space="preserve"> </w:t>
      </w:r>
      <w:r w:rsidRPr="007F7FBC">
        <w:rPr>
          <w:b/>
          <w:bCs/>
          <w:lang w:val="en-GB"/>
        </w:rPr>
        <w:t>TBS reduction.</w:t>
      </w:r>
    </w:p>
    <w:p w14:paraId="5104B64A" w14:textId="3916A051" w:rsidR="00FD767A" w:rsidRPr="00C10687" w:rsidRDefault="00D936AF" w:rsidP="00C10687">
      <w:pPr>
        <w:jc w:val="both"/>
        <w:rPr>
          <w:b/>
          <w:bCs/>
          <w:lang w:val="en-GB"/>
        </w:rPr>
      </w:pPr>
      <w:r w:rsidRPr="007F7FBC">
        <w:rPr>
          <w:b/>
          <w:bCs/>
          <w:lang w:val="en-GB"/>
        </w:rPr>
        <w:t xml:space="preserve">Proposal </w:t>
      </w:r>
      <w:r>
        <w:rPr>
          <w:b/>
          <w:bCs/>
          <w:lang w:val="en-GB"/>
        </w:rPr>
        <w:t>6</w:t>
      </w:r>
      <w:r w:rsidRPr="007F7FBC">
        <w:rPr>
          <w:b/>
          <w:bCs/>
          <w:lang w:val="en-GB"/>
        </w:rPr>
        <w:t xml:space="preserve">: Support device transmitting </w:t>
      </w:r>
      <w:r w:rsidR="0083777F">
        <w:rPr>
          <w:rFonts w:hint="eastAsia"/>
          <w:b/>
          <w:bCs/>
          <w:lang w:val="en-GB"/>
        </w:rPr>
        <w:t>M</w:t>
      </w:r>
      <w:r w:rsidRPr="007F7FBC">
        <w:rPr>
          <w:b/>
          <w:bCs/>
          <w:lang w:val="en-GB"/>
        </w:rPr>
        <w:t xml:space="preserve">sg3 after the corresponding </w:t>
      </w:r>
      <w:r w:rsidR="00316E19">
        <w:rPr>
          <w:rFonts w:hint="eastAsia"/>
          <w:b/>
          <w:bCs/>
          <w:lang w:val="en-GB"/>
        </w:rPr>
        <w:t>M</w:t>
      </w:r>
      <w:r w:rsidRPr="007F7FBC">
        <w:rPr>
          <w:b/>
          <w:bCs/>
          <w:lang w:val="en-GB"/>
        </w:rPr>
        <w:t xml:space="preserve">sg2 reception. </w:t>
      </w:r>
    </w:p>
    <w:p w14:paraId="12F9136F" w14:textId="1FB98DFE" w:rsidR="008B4C2D" w:rsidRDefault="008B4C2D" w:rsidP="008B4C2D">
      <w:pPr>
        <w:jc w:val="both"/>
        <w:rPr>
          <w:b/>
          <w:bCs/>
        </w:rPr>
      </w:pPr>
      <w:r w:rsidRPr="00770B2F">
        <w:rPr>
          <w:b/>
          <w:bCs/>
        </w:rPr>
        <w:t xml:space="preserve">Proposal </w:t>
      </w:r>
      <w:r w:rsidR="003A70AB">
        <w:rPr>
          <w:rFonts w:hint="eastAsia"/>
          <w:b/>
          <w:bCs/>
        </w:rPr>
        <w:t>7</w:t>
      </w:r>
      <w:r w:rsidRPr="00770B2F">
        <w:rPr>
          <w:b/>
          <w:bCs/>
        </w:rPr>
        <w:t xml:space="preserve">: </w:t>
      </w:r>
      <w:r>
        <w:rPr>
          <w:b/>
          <w:bCs/>
        </w:rPr>
        <w:t>D2R scheduling information should contain a field to indicate small frequency offset.</w:t>
      </w:r>
    </w:p>
    <w:p w14:paraId="786B4125" w14:textId="00982C71" w:rsidR="008B4C2D" w:rsidRDefault="008B4C2D" w:rsidP="008B4C2D">
      <w:pPr>
        <w:jc w:val="both"/>
        <w:rPr>
          <w:b/>
          <w:bCs/>
        </w:rPr>
      </w:pPr>
      <w:r w:rsidRPr="00770B2F">
        <w:rPr>
          <w:b/>
          <w:bCs/>
        </w:rPr>
        <w:t xml:space="preserve">Proposal </w:t>
      </w:r>
      <w:r w:rsidR="003A70AB">
        <w:rPr>
          <w:rFonts w:hint="eastAsia"/>
          <w:b/>
          <w:bCs/>
        </w:rPr>
        <w:t>8</w:t>
      </w:r>
      <w:r w:rsidRPr="00770B2F">
        <w:rPr>
          <w:b/>
          <w:bCs/>
        </w:rPr>
        <w:t xml:space="preserve">: </w:t>
      </w:r>
      <w:r>
        <w:rPr>
          <w:b/>
          <w:bCs/>
        </w:rPr>
        <w:t xml:space="preserve">The </w:t>
      </w:r>
      <w:proofErr w:type="spellStart"/>
      <w:r>
        <w:rPr>
          <w:b/>
          <w:bCs/>
        </w:rPr>
        <w:t>bitwidth</w:t>
      </w:r>
      <w:proofErr w:type="spellEnd"/>
      <w:r>
        <w:rPr>
          <w:b/>
          <w:bCs/>
        </w:rPr>
        <w:t xml:space="preserve"> of the field of small frequency offset depends on the </w:t>
      </w:r>
      <w:r w:rsidR="003F681D">
        <w:rPr>
          <w:b/>
          <w:bCs/>
        </w:rPr>
        <w:t xml:space="preserve">range of </w:t>
      </w:r>
      <w:r>
        <w:rPr>
          <w:b/>
          <w:bCs/>
        </w:rPr>
        <w:t>frequency resource which the D2R transmission</w:t>
      </w:r>
      <w:r w:rsidR="003F681D">
        <w:rPr>
          <w:b/>
          <w:bCs/>
        </w:rPr>
        <w:t xml:space="preserve"> could</w:t>
      </w:r>
      <w:r>
        <w:rPr>
          <w:b/>
          <w:bCs/>
        </w:rPr>
        <w:t xml:space="preserve"> occup</w:t>
      </w:r>
      <w:r w:rsidR="003F681D">
        <w:rPr>
          <w:b/>
          <w:bCs/>
        </w:rPr>
        <w:t>y</w:t>
      </w:r>
      <w:r>
        <w:rPr>
          <w:b/>
          <w:bCs/>
        </w:rPr>
        <w:t>.</w:t>
      </w:r>
    </w:p>
    <w:p w14:paraId="7DD304A6" w14:textId="68ED947C" w:rsidR="008B4C2D" w:rsidRDefault="008B4C2D" w:rsidP="008B4C2D">
      <w:pPr>
        <w:jc w:val="both"/>
        <w:rPr>
          <w:b/>
          <w:bCs/>
        </w:rPr>
      </w:pPr>
      <w:r w:rsidRPr="00770B2F">
        <w:rPr>
          <w:b/>
          <w:bCs/>
        </w:rPr>
        <w:t xml:space="preserve">Proposal </w:t>
      </w:r>
      <w:r w:rsidR="003A70AB">
        <w:rPr>
          <w:rFonts w:hint="eastAsia"/>
          <w:b/>
          <w:bCs/>
        </w:rPr>
        <w:t>9</w:t>
      </w:r>
      <w:r w:rsidRPr="00770B2F">
        <w:rPr>
          <w:b/>
          <w:bCs/>
        </w:rPr>
        <w:t xml:space="preserve">: </w:t>
      </w:r>
      <w:r>
        <w:rPr>
          <w:b/>
          <w:bCs/>
        </w:rPr>
        <w:t>A minimum gap between two SFS is required</w:t>
      </w:r>
      <w:r w:rsidR="00C96C20">
        <w:rPr>
          <w:b/>
          <w:bCs/>
        </w:rPr>
        <w:t xml:space="preserve">, </w:t>
      </w:r>
      <w:r>
        <w:rPr>
          <w:b/>
          <w:bCs/>
        </w:rPr>
        <w:t>and a minimum gap between a SFS and CW is required.</w:t>
      </w:r>
    </w:p>
    <w:p w14:paraId="78C5C412" w14:textId="7D66440B" w:rsidR="00214A28" w:rsidRDefault="00214A28" w:rsidP="00214A28">
      <w:pPr>
        <w:jc w:val="both"/>
        <w:rPr>
          <w:b/>
          <w:bCs/>
        </w:rPr>
      </w:pPr>
      <w:r w:rsidRPr="00770B2F">
        <w:rPr>
          <w:b/>
          <w:bCs/>
        </w:rPr>
        <w:t xml:space="preserve">Proposal </w:t>
      </w:r>
      <w:r w:rsidR="003A70AB">
        <w:rPr>
          <w:rFonts w:hint="eastAsia"/>
          <w:b/>
          <w:bCs/>
        </w:rPr>
        <w:t>10</w:t>
      </w:r>
      <w:r w:rsidRPr="00770B2F">
        <w:rPr>
          <w:b/>
          <w:bCs/>
        </w:rPr>
        <w:t xml:space="preserve">: </w:t>
      </w:r>
      <w:r>
        <w:rPr>
          <w:b/>
          <w:bCs/>
        </w:rPr>
        <w:t xml:space="preserve">For Msg1 or Msg3 scheduling, </w:t>
      </w:r>
      <w:r w:rsidR="00907ED1">
        <w:rPr>
          <w:b/>
          <w:bCs/>
        </w:rPr>
        <w:t xml:space="preserve">a common </w:t>
      </w:r>
      <w:r>
        <w:rPr>
          <w:b/>
          <w:bCs/>
        </w:rPr>
        <w:t>small frequency offset indicates the maximum frequency resource which could be used by device(s).</w:t>
      </w:r>
    </w:p>
    <w:p w14:paraId="192EDC38" w14:textId="41F56681" w:rsidR="008B4C2D" w:rsidRPr="00770B2F" w:rsidRDefault="008B4C2D" w:rsidP="008B4C2D">
      <w:pPr>
        <w:jc w:val="both"/>
        <w:rPr>
          <w:b/>
          <w:bCs/>
        </w:rPr>
      </w:pPr>
      <w:r w:rsidRPr="00770B2F">
        <w:rPr>
          <w:b/>
          <w:bCs/>
        </w:rPr>
        <w:t xml:space="preserve">Proposal </w:t>
      </w:r>
      <w:r w:rsidR="003A70AB">
        <w:rPr>
          <w:rFonts w:hint="eastAsia"/>
          <w:b/>
          <w:bCs/>
        </w:rPr>
        <w:t>11</w:t>
      </w:r>
      <w:r w:rsidRPr="00770B2F">
        <w:rPr>
          <w:b/>
          <w:bCs/>
        </w:rPr>
        <w:t xml:space="preserve">: </w:t>
      </w:r>
      <w:r>
        <w:rPr>
          <w:b/>
          <w:bCs/>
        </w:rPr>
        <w:t>Midamble related information includes payload size, repetition number, MCS and SFO</w:t>
      </w:r>
      <w:r w:rsidR="003A70AB">
        <w:rPr>
          <w:b/>
          <w:bCs/>
        </w:rPr>
        <w:t xml:space="preserve">, </w:t>
      </w:r>
      <w:r w:rsidR="003A70AB">
        <w:rPr>
          <w:rFonts w:hint="eastAsia"/>
          <w:b/>
          <w:bCs/>
        </w:rPr>
        <w:t xml:space="preserve">midamble sequence, midamble </w:t>
      </w:r>
      <w:r w:rsidR="003A70AB">
        <w:rPr>
          <w:b/>
          <w:bCs/>
        </w:rPr>
        <w:t>length</w:t>
      </w:r>
      <w:r w:rsidR="003A70AB">
        <w:rPr>
          <w:rFonts w:hint="eastAsia"/>
          <w:b/>
          <w:bCs/>
        </w:rPr>
        <w:t xml:space="preserve"> and midamble </w:t>
      </w:r>
      <w:r w:rsidR="003A70AB">
        <w:rPr>
          <w:b/>
          <w:bCs/>
        </w:rPr>
        <w:t>location</w:t>
      </w:r>
      <w:r w:rsidRPr="00770B2F">
        <w:rPr>
          <w:b/>
          <w:bCs/>
        </w:rPr>
        <w:t>.</w:t>
      </w:r>
    </w:p>
    <w:p w14:paraId="7710ABA7" w14:textId="7E6A2CD0" w:rsidR="008B4C2D" w:rsidRPr="00770B2F" w:rsidRDefault="008B4C2D" w:rsidP="008B4C2D">
      <w:pPr>
        <w:jc w:val="both"/>
        <w:rPr>
          <w:b/>
          <w:bCs/>
        </w:rPr>
      </w:pPr>
      <w:r w:rsidRPr="00770B2F">
        <w:rPr>
          <w:b/>
          <w:bCs/>
        </w:rPr>
        <w:t xml:space="preserve">Proposal </w:t>
      </w:r>
      <w:r w:rsidR="003A70AB">
        <w:rPr>
          <w:rFonts w:hint="eastAsia"/>
          <w:b/>
          <w:bCs/>
        </w:rPr>
        <w:t>12</w:t>
      </w:r>
      <w:r w:rsidRPr="00770B2F">
        <w:rPr>
          <w:b/>
          <w:bCs/>
        </w:rPr>
        <w:t xml:space="preserve">: </w:t>
      </w:r>
      <w:r>
        <w:rPr>
          <w:b/>
          <w:bCs/>
        </w:rPr>
        <w:t>Midamble can be implicitly indicated by one of the following options:</w:t>
      </w:r>
    </w:p>
    <w:p w14:paraId="5596160F" w14:textId="6F220C8F" w:rsidR="008B4C2D" w:rsidRDefault="008B4C2D" w:rsidP="008B4C2D">
      <w:pPr>
        <w:pStyle w:val="aa"/>
        <w:numPr>
          <w:ilvl w:val="0"/>
          <w:numId w:val="18"/>
        </w:numPr>
        <w:jc w:val="both"/>
        <w:rPr>
          <w:b/>
          <w:bCs/>
        </w:rPr>
      </w:pPr>
      <w:r>
        <w:rPr>
          <w:b/>
          <w:bCs/>
          <w:lang w:eastAsia="zh-CN"/>
        </w:rPr>
        <w:t>Option 1: pre-defined chip number</w:t>
      </w:r>
      <w:r w:rsidR="002D433B">
        <w:rPr>
          <w:b/>
          <w:bCs/>
          <w:lang w:eastAsia="zh-CN"/>
        </w:rPr>
        <w:t>/TBS</w:t>
      </w:r>
      <w:r>
        <w:rPr>
          <w:b/>
          <w:bCs/>
          <w:lang w:eastAsia="zh-CN"/>
        </w:rPr>
        <w:t xml:space="preserve"> threshold;</w:t>
      </w:r>
    </w:p>
    <w:p w14:paraId="79D928F8" w14:textId="77777777" w:rsidR="008B4C2D" w:rsidRDefault="008B4C2D" w:rsidP="008B4C2D">
      <w:pPr>
        <w:pStyle w:val="aa"/>
        <w:numPr>
          <w:ilvl w:val="0"/>
          <w:numId w:val="18"/>
        </w:numPr>
        <w:jc w:val="both"/>
        <w:rPr>
          <w:b/>
          <w:bCs/>
        </w:rPr>
      </w:pPr>
      <w:r>
        <w:rPr>
          <w:b/>
          <w:bCs/>
          <w:lang w:eastAsia="zh-CN"/>
        </w:rPr>
        <w:lastRenderedPageBreak/>
        <w:t>Option 2: pre-defined timing error threshold;</w:t>
      </w:r>
    </w:p>
    <w:p w14:paraId="2539A6C1" w14:textId="7B5510DB" w:rsidR="002D433B" w:rsidRDefault="003A70AB" w:rsidP="003A70AB">
      <w:pPr>
        <w:pStyle w:val="aa"/>
        <w:numPr>
          <w:ilvl w:val="0"/>
          <w:numId w:val="18"/>
        </w:numPr>
        <w:jc w:val="both"/>
        <w:rPr>
          <w:b/>
          <w:bCs/>
        </w:rPr>
      </w:pPr>
      <w:r>
        <w:rPr>
          <w:b/>
          <w:bCs/>
          <w:lang w:eastAsia="zh-CN"/>
        </w:rPr>
        <w:t>O</w:t>
      </w:r>
      <w:r>
        <w:rPr>
          <w:rFonts w:hint="eastAsia"/>
          <w:b/>
          <w:bCs/>
          <w:lang w:eastAsia="zh-CN"/>
        </w:rPr>
        <w:t xml:space="preserve">ption 3: </w:t>
      </w:r>
      <w:r>
        <w:rPr>
          <w:b/>
          <w:bCs/>
          <w:lang w:eastAsia="zh-CN"/>
        </w:rPr>
        <w:t>the boundary of repetition when repetition indicated;</w:t>
      </w:r>
    </w:p>
    <w:p w14:paraId="4075FA50" w14:textId="4A46327B" w:rsidR="00214A28" w:rsidRPr="002B773C" w:rsidRDefault="00214A28" w:rsidP="00214A28">
      <w:pPr>
        <w:jc w:val="both"/>
        <w:rPr>
          <w:rFonts w:eastAsia="等线"/>
          <w:b/>
          <w:bCs/>
        </w:rPr>
      </w:pPr>
      <w:r>
        <w:rPr>
          <w:b/>
          <w:bCs/>
        </w:rPr>
        <w:t>Propos</w:t>
      </w:r>
      <w:r w:rsidRPr="002B773C">
        <w:rPr>
          <w:b/>
          <w:bCs/>
        </w:rPr>
        <w:t xml:space="preserve">al </w:t>
      </w:r>
      <w:r w:rsidR="00EB74B8">
        <w:rPr>
          <w:rFonts w:hint="eastAsia"/>
          <w:b/>
          <w:bCs/>
        </w:rPr>
        <w:t>13</w:t>
      </w:r>
      <w:r w:rsidRPr="002B773C">
        <w:rPr>
          <w:b/>
          <w:bCs/>
        </w:rPr>
        <w:t xml:space="preserve">: For Msg2 monitoring, </w:t>
      </w:r>
      <w:r w:rsidRPr="002B773C">
        <w:rPr>
          <w:rFonts w:eastAsia="等线"/>
          <w:b/>
          <w:bCs/>
        </w:rPr>
        <w:t>[</w:t>
      </w:r>
      <w:r w:rsidRPr="002B773C">
        <w:rPr>
          <w:rFonts w:eastAsia="等线"/>
          <w:b/>
          <w:bCs/>
          <w:i/>
          <w:iCs/>
        </w:rPr>
        <w:t>T</w:t>
      </w:r>
      <w:r w:rsidRPr="002B773C">
        <w:rPr>
          <w:rFonts w:eastAsia="等线"/>
          <w:b/>
          <w:bCs/>
          <w:vertAlign w:val="subscript"/>
        </w:rPr>
        <w:t>D2R_min</w:t>
      </w:r>
      <w:r w:rsidRPr="002B773C">
        <w:rPr>
          <w:rFonts w:eastAsia="等线"/>
          <w:b/>
          <w:bCs/>
        </w:rPr>
        <w:t xml:space="preserve">, </w:t>
      </w:r>
      <w:r w:rsidRPr="002B773C">
        <w:rPr>
          <w:rFonts w:eastAsia="等线"/>
          <w:b/>
          <w:bCs/>
          <w:i/>
          <w:iCs/>
        </w:rPr>
        <w:t>T</w:t>
      </w:r>
      <w:r w:rsidRPr="002B773C">
        <w:rPr>
          <w:rFonts w:eastAsia="等线"/>
          <w:b/>
          <w:bCs/>
          <w:vertAlign w:val="subscript"/>
        </w:rPr>
        <w:t>D2R_max</w:t>
      </w:r>
      <w:r w:rsidRPr="002B773C">
        <w:rPr>
          <w:rFonts w:eastAsia="等线"/>
          <w:b/>
          <w:bCs/>
        </w:rPr>
        <w:t>]</w:t>
      </w:r>
      <w:r w:rsidRPr="002B773C">
        <w:rPr>
          <w:b/>
          <w:bCs/>
        </w:rPr>
        <w:t xml:space="preserve"> need to be determined at least base on </w:t>
      </w:r>
      <w:r w:rsidRPr="002B773C">
        <w:rPr>
          <w:rFonts w:eastAsia="等线"/>
          <w:b/>
          <w:bCs/>
        </w:rPr>
        <w:t xml:space="preserve">a reference time of processing </w:t>
      </w:r>
      <w:r w:rsidRPr="002B773C">
        <w:rPr>
          <w:rFonts w:eastAsia="等线"/>
          <w:b/>
          <w:bCs/>
          <w:i/>
          <w:iCs/>
        </w:rPr>
        <w:t>T</w:t>
      </w:r>
      <w:r w:rsidRPr="002B773C">
        <w:rPr>
          <w:rFonts w:eastAsia="等线"/>
          <w:b/>
          <w:bCs/>
          <w:vertAlign w:val="subscript"/>
        </w:rPr>
        <w:t>D2R</w:t>
      </w:r>
      <w:r w:rsidRPr="002B773C">
        <w:rPr>
          <w:rFonts w:eastAsia="等线"/>
          <w:b/>
          <w:bCs/>
        </w:rPr>
        <w:t>, maximum sampling frequency offset, one OFDM symbol duration.</w:t>
      </w:r>
    </w:p>
    <w:p w14:paraId="0910B6FE" w14:textId="77777777" w:rsidR="00214A28" w:rsidRPr="002B773C" w:rsidRDefault="00214A28" w:rsidP="00214A28">
      <w:pPr>
        <w:pStyle w:val="aa"/>
        <w:numPr>
          <w:ilvl w:val="0"/>
          <w:numId w:val="21"/>
        </w:numPr>
        <w:jc w:val="both"/>
        <w:rPr>
          <w:b/>
          <w:bCs/>
        </w:rPr>
      </w:pPr>
      <w:r w:rsidRPr="002B773C">
        <w:rPr>
          <w:rFonts w:hint="eastAsia"/>
          <w:b/>
          <w:bCs/>
          <w:lang w:eastAsia="zh-CN"/>
        </w:rPr>
        <w:t>I</w:t>
      </w:r>
      <w:r w:rsidRPr="002B773C">
        <w:rPr>
          <w:b/>
          <w:bCs/>
          <w:lang w:eastAsia="zh-CN"/>
        </w:rPr>
        <w:t xml:space="preserve">f Option 3 is adopted, </w:t>
      </w:r>
      <w:r w:rsidRPr="002B773C">
        <w:rPr>
          <w:rFonts w:eastAsia="等线"/>
          <w:b/>
          <w:bCs/>
        </w:rPr>
        <w:t>transmission duration of Msg1 and repetition number are needed for determination;</w:t>
      </w:r>
    </w:p>
    <w:p w14:paraId="6148DF46" w14:textId="77777777" w:rsidR="00214A28" w:rsidRPr="002B773C" w:rsidRDefault="00214A28" w:rsidP="00214A28">
      <w:pPr>
        <w:pStyle w:val="aa"/>
        <w:numPr>
          <w:ilvl w:val="0"/>
          <w:numId w:val="21"/>
        </w:numPr>
        <w:jc w:val="both"/>
        <w:rPr>
          <w:b/>
          <w:bCs/>
        </w:rPr>
      </w:pPr>
      <w:r w:rsidRPr="002B773C">
        <w:rPr>
          <w:b/>
          <w:bCs/>
          <w:lang w:eastAsia="zh-CN"/>
        </w:rPr>
        <w:t>If Option 3 is adopted and X time resources are scheduled for Msg1, X should be considered for determination.</w:t>
      </w:r>
    </w:p>
    <w:p w14:paraId="6E2C7D0F" w14:textId="020B6989" w:rsidR="006258B5" w:rsidRPr="002B773C" w:rsidRDefault="006258B5" w:rsidP="006258B5">
      <w:pPr>
        <w:jc w:val="both"/>
        <w:rPr>
          <w:rFonts w:eastAsia="等线"/>
          <w:b/>
          <w:bCs/>
        </w:rPr>
      </w:pPr>
      <w:r>
        <w:rPr>
          <w:b/>
          <w:bCs/>
        </w:rPr>
        <w:t>Propos</w:t>
      </w:r>
      <w:r w:rsidRPr="002B773C">
        <w:rPr>
          <w:b/>
          <w:bCs/>
        </w:rPr>
        <w:t xml:space="preserve">al </w:t>
      </w:r>
      <w:r w:rsidR="00CA05BC">
        <w:rPr>
          <w:b/>
          <w:bCs/>
        </w:rPr>
        <w:t>1</w:t>
      </w:r>
      <w:r w:rsidR="00EB74B8">
        <w:rPr>
          <w:rFonts w:hint="eastAsia"/>
          <w:b/>
          <w:bCs/>
        </w:rPr>
        <w:t>4</w:t>
      </w:r>
      <w:r w:rsidRPr="002B773C">
        <w:rPr>
          <w:b/>
          <w:bCs/>
        </w:rPr>
        <w:t xml:space="preserve">: </w:t>
      </w:r>
      <w:r>
        <w:rPr>
          <w:b/>
          <w:bCs/>
        </w:rPr>
        <w:t>The device may take a few chips beyond</w:t>
      </w:r>
      <w:r w:rsidRPr="002B773C">
        <w:rPr>
          <w:rFonts w:eastAsia="等线"/>
          <w:b/>
          <w:bCs/>
        </w:rPr>
        <w:t xml:space="preserve"> </w:t>
      </w:r>
      <w:r w:rsidRPr="002B773C">
        <w:rPr>
          <w:rFonts w:eastAsia="等线"/>
          <w:b/>
          <w:bCs/>
          <w:i/>
          <w:iCs/>
        </w:rPr>
        <w:t>T</w:t>
      </w:r>
      <w:r w:rsidRPr="002B773C">
        <w:rPr>
          <w:rFonts w:eastAsia="等线"/>
          <w:b/>
          <w:bCs/>
          <w:vertAlign w:val="subscript"/>
        </w:rPr>
        <w:t>D2R_max</w:t>
      </w:r>
      <w:r w:rsidRPr="002B773C">
        <w:rPr>
          <w:b/>
          <w:bCs/>
        </w:rPr>
        <w:t xml:space="preserve"> </w:t>
      </w:r>
      <w:r>
        <w:rPr>
          <w:b/>
          <w:bCs/>
        </w:rPr>
        <w:t xml:space="preserve">to determine whether R2D transmission exists. </w:t>
      </w:r>
    </w:p>
    <w:p w14:paraId="29EB4995" w14:textId="0ADC5FE0" w:rsidR="00E225B2" w:rsidRPr="00770B2F" w:rsidRDefault="00E225B2" w:rsidP="00E225B2">
      <w:pPr>
        <w:jc w:val="both"/>
        <w:rPr>
          <w:b/>
          <w:bCs/>
        </w:rPr>
      </w:pPr>
      <w:r w:rsidRPr="00770B2F">
        <w:rPr>
          <w:b/>
          <w:bCs/>
        </w:rPr>
        <w:t xml:space="preserve">Proposal </w:t>
      </w:r>
      <w:r w:rsidR="00CA05BC">
        <w:rPr>
          <w:b/>
          <w:bCs/>
        </w:rPr>
        <w:t>1</w:t>
      </w:r>
      <w:r w:rsidR="00EB74B8">
        <w:rPr>
          <w:rFonts w:hint="eastAsia"/>
          <w:b/>
          <w:bCs/>
        </w:rPr>
        <w:t>5</w:t>
      </w:r>
      <w:r w:rsidRPr="00770B2F">
        <w:rPr>
          <w:b/>
          <w:bCs/>
        </w:rPr>
        <w:t>: TB size determination should be based on chips to convey information bits.</w:t>
      </w:r>
    </w:p>
    <w:p w14:paraId="4272AD80" w14:textId="77777777" w:rsidR="00E225B2" w:rsidRDefault="00E225B2" w:rsidP="00E225B2">
      <w:pPr>
        <w:pStyle w:val="aa"/>
        <w:numPr>
          <w:ilvl w:val="0"/>
          <w:numId w:val="18"/>
        </w:numPr>
        <w:jc w:val="both"/>
        <w:rPr>
          <w:b/>
          <w:bCs/>
        </w:rPr>
      </w:pPr>
      <w:r>
        <w:rPr>
          <w:rFonts w:hint="eastAsia"/>
          <w:b/>
          <w:bCs/>
          <w:lang w:eastAsia="zh-CN"/>
        </w:rPr>
        <w:t>T</w:t>
      </w:r>
      <w:r>
        <w:rPr>
          <w:b/>
          <w:bCs/>
          <w:lang w:eastAsia="zh-CN"/>
        </w:rPr>
        <w:t>he chips to convey information bits could be obtained by excluding chips of ambles;</w:t>
      </w:r>
    </w:p>
    <w:p w14:paraId="4476E636" w14:textId="77777777" w:rsidR="00E225B2" w:rsidRPr="00770B2F" w:rsidRDefault="00E225B2" w:rsidP="00E225B2">
      <w:pPr>
        <w:pStyle w:val="aa"/>
        <w:numPr>
          <w:ilvl w:val="0"/>
          <w:numId w:val="18"/>
        </w:numPr>
        <w:jc w:val="both"/>
        <w:rPr>
          <w:b/>
          <w:bCs/>
        </w:rPr>
      </w:pPr>
      <w:r w:rsidRPr="00770B2F">
        <w:rPr>
          <w:b/>
          <w:bCs/>
          <w:lang w:eastAsia="zh-CN"/>
        </w:rPr>
        <w:t>If convolution code is used, its code rate should be used to derive the TB size;</w:t>
      </w:r>
    </w:p>
    <w:p w14:paraId="206A6FE0" w14:textId="77777777" w:rsidR="00E225B2" w:rsidRPr="00770B2F" w:rsidRDefault="00E225B2" w:rsidP="00E225B2">
      <w:pPr>
        <w:pStyle w:val="aa"/>
        <w:numPr>
          <w:ilvl w:val="0"/>
          <w:numId w:val="18"/>
        </w:numPr>
        <w:jc w:val="both"/>
        <w:rPr>
          <w:b/>
          <w:bCs/>
        </w:rPr>
      </w:pPr>
      <w:r w:rsidRPr="00770B2F">
        <w:rPr>
          <w:rFonts w:hint="eastAsia"/>
          <w:b/>
          <w:bCs/>
          <w:lang w:eastAsia="zh-CN"/>
        </w:rPr>
        <w:t>I</w:t>
      </w:r>
      <w:r w:rsidRPr="00770B2F">
        <w:rPr>
          <w:b/>
          <w:bCs/>
          <w:lang w:eastAsia="zh-CN"/>
        </w:rPr>
        <w:t>f channel code is used, its code rate should be used to derive the TB size.</w:t>
      </w:r>
    </w:p>
    <w:p w14:paraId="4C7829A2" w14:textId="4356C335" w:rsidR="00E225B2" w:rsidRPr="00A47336" w:rsidRDefault="376A59EE" w:rsidP="06C5D479">
      <w:pPr>
        <w:jc w:val="both"/>
      </w:pPr>
      <w:r w:rsidRPr="06C5D479">
        <w:rPr>
          <w:rFonts w:eastAsia="Times New Roman" w:cs="Times New Roman"/>
          <w:b/>
          <w:bCs/>
          <w:szCs w:val="20"/>
          <w:lang w:eastAsia="ja-JP"/>
        </w:rPr>
        <w:t xml:space="preserve">Proposal </w:t>
      </w:r>
      <w:r w:rsidR="00CA05BC">
        <w:rPr>
          <w:rFonts w:eastAsia="Times New Roman" w:cs="Times New Roman"/>
          <w:b/>
          <w:bCs/>
          <w:szCs w:val="20"/>
          <w:lang w:eastAsia="ja-JP"/>
        </w:rPr>
        <w:t>1</w:t>
      </w:r>
      <w:r w:rsidR="00EB74B8">
        <w:rPr>
          <w:rFonts w:cs="Times New Roman" w:hint="eastAsia"/>
          <w:b/>
          <w:bCs/>
          <w:szCs w:val="20"/>
        </w:rPr>
        <w:t>6</w:t>
      </w:r>
      <w:r w:rsidRPr="06C5D479">
        <w:rPr>
          <w:rFonts w:eastAsia="Times New Roman" w:cs="Times New Roman"/>
          <w:b/>
          <w:bCs/>
          <w:szCs w:val="20"/>
          <w:lang w:eastAsia="ja-JP"/>
        </w:rPr>
        <w:t>: Signaling for control information indication should be determined according to the service, capability of the device.</w:t>
      </w:r>
    </w:p>
    <w:p w14:paraId="033BD872" w14:textId="295A5C51" w:rsidR="00E225B2" w:rsidRPr="002B773C" w:rsidRDefault="00E225B2"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702AB0B2" w14:textId="77777777" w:rsidR="006475D6" w:rsidRDefault="006475D6" w:rsidP="006475D6">
      <w:pPr>
        <w:pStyle w:val="3gpptxt"/>
      </w:pPr>
      <w:r w:rsidRPr="00D71966">
        <w:t>[1]</w:t>
      </w:r>
      <w:r w:rsidRPr="00D71966">
        <w:tab/>
      </w:r>
      <w:r>
        <w:rPr>
          <w:rFonts w:eastAsiaTheme="minorEastAsia"/>
        </w:rPr>
        <w:t>RP-243326</w:t>
      </w:r>
      <w:r>
        <w:t xml:space="preserve">, </w:t>
      </w:r>
      <w:r w:rsidRPr="00DD1C1A">
        <w:t xml:space="preserve">New </w:t>
      </w:r>
      <w:r>
        <w:t>Work Item</w:t>
      </w:r>
      <w:r w:rsidRPr="00DD1C1A">
        <w:t>: Solutions for Ambient IoT (Internet of Things) in NR</w:t>
      </w:r>
      <w:r>
        <w:t>, 3GPP TSG RAN Meeting #106, December 9-12, 2024.</w:t>
      </w:r>
    </w:p>
    <w:p w14:paraId="62A7E337" w14:textId="782F3793" w:rsidR="006B6925" w:rsidRDefault="006B6925" w:rsidP="006838EA">
      <w:pPr>
        <w:pStyle w:val="3gpptxt"/>
        <w:jc w:val="both"/>
        <w:rPr>
          <w:rFonts w:eastAsiaTheme="minorEastAsia"/>
          <w:lang w:eastAsia="zh-CN"/>
        </w:rPr>
      </w:pPr>
      <w:r>
        <w:t>[</w:t>
      </w:r>
      <w:r w:rsidR="00581555">
        <w:t>2</w:t>
      </w:r>
      <w:r>
        <w:t>]</w:t>
      </w:r>
      <w:r w:rsidR="00290F3D">
        <w:tab/>
      </w:r>
      <w:r w:rsidR="00290F3D" w:rsidRPr="00290F3D">
        <w:t>3GPP TR 38.</w:t>
      </w:r>
      <w:r w:rsidR="00540CD5">
        <w:t>769</w:t>
      </w:r>
      <w:r w:rsidR="00290F3D">
        <w:t xml:space="preserve"> </w:t>
      </w:r>
      <w:r w:rsidR="00540CD5" w:rsidRPr="00540CD5">
        <w:t>Study on solutions for ambient IoT (Internet of Things)</w:t>
      </w:r>
    </w:p>
    <w:p w14:paraId="1B9AE8C3" w14:textId="7D870C83" w:rsidR="00D93E70" w:rsidRPr="00C10687" w:rsidRDefault="00ED7288" w:rsidP="006838EA">
      <w:pPr>
        <w:pStyle w:val="3gpptxt"/>
        <w:jc w:val="both"/>
        <w:rPr>
          <w:rFonts w:eastAsiaTheme="minorEastAsia"/>
          <w:lang w:eastAsia="zh-CN"/>
        </w:rPr>
      </w:pP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lang w:eastAsia="zh-CN"/>
        </w:rPr>
        <w:tab/>
      </w:r>
      <w:r w:rsidRPr="00851979">
        <w:rPr>
          <w:rFonts w:eastAsiaTheme="minorEastAsia"/>
          <w:lang w:eastAsia="zh-CN"/>
        </w:rPr>
        <w:t>R1-2410866</w:t>
      </w:r>
      <w:r>
        <w:rPr>
          <w:rFonts w:eastAsiaTheme="minorEastAsia"/>
          <w:lang w:eastAsia="zh-CN"/>
        </w:rPr>
        <w:t xml:space="preserve">, </w:t>
      </w:r>
      <w:r w:rsidRPr="00851979">
        <w:rPr>
          <w:rFonts w:eastAsiaTheme="minorEastAsia"/>
          <w:lang w:eastAsia="zh-CN"/>
        </w:rPr>
        <w:t>Final FL summary on frame structure and timing aspects for Rel-19 Ambient IoT</w:t>
      </w:r>
      <w:r>
        <w:rPr>
          <w:rFonts w:eastAsiaTheme="minorEastAsia"/>
          <w:lang w:eastAsia="zh-CN"/>
        </w:rPr>
        <w:t>. RAN1#119</w:t>
      </w:r>
      <w:r>
        <w:rPr>
          <w:rFonts w:eastAsiaTheme="minorEastAsia" w:hint="eastAsia"/>
          <w:lang w:eastAsia="zh-CN"/>
        </w:rPr>
        <w:t>.</w:t>
      </w:r>
    </w:p>
    <w:bookmarkEnd w:id="1"/>
    <w:bookmarkEnd w:id="2"/>
    <w:p w14:paraId="5ADDDF39" w14:textId="14401E91" w:rsidR="00980D4A" w:rsidRDefault="00980D4A" w:rsidP="006838EA">
      <w:pPr>
        <w:pStyle w:val="3gpptxt"/>
        <w:jc w:val="both"/>
        <w:rPr>
          <w:rFonts w:eastAsiaTheme="minorEastAsia"/>
          <w:lang w:eastAsia="zh-CN"/>
        </w:rPr>
      </w:pPr>
      <w:r>
        <w:rPr>
          <w:rFonts w:eastAsiaTheme="minorEastAsia" w:hint="eastAsia"/>
          <w:lang w:eastAsia="zh-CN"/>
        </w:rPr>
        <w:t>[</w:t>
      </w:r>
      <w:r w:rsidR="00ED7288">
        <w:rPr>
          <w:rFonts w:eastAsiaTheme="minorEastAsia" w:hint="eastAsia"/>
          <w:lang w:eastAsia="zh-CN"/>
        </w:rPr>
        <w:t>4</w:t>
      </w:r>
      <w:r>
        <w:rPr>
          <w:rFonts w:eastAsiaTheme="minorEastAsia"/>
          <w:lang w:eastAsia="zh-CN"/>
        </w:rPr>
        <w:t>]</w:t>
      </w:r>
      <w:r>
        <w:rPr>
          <w:rFonts w:eastAsiaTheme="minorEastAsia"/>
          <w:lang w:eastAsia="zh-CN"/>
        </w:rPr>
        <w:tab/>
      </w:r>
      <w:r w:rsidR="00E474C8">
        <w:rPr>
          <w:rFonts w:eastAsiaTheme="minorEastAsia"/>
          <w:lang w:eastAsia="zh-CN"/>
        </w:rPr>
        <w:t>Report of 3</w:t>
      </w:r>
      <w:r w:rsidR="00E474C8">
        <w:rPr>
          <w:rFonts w:eastAsiaTheme="minorEastAsia" w:hint="eastAsia"/>
          <w:lang w:eastAsia="zh-CN"/>
        </w:rPr>
        <w:t>GPP</w:t>
      </w:r>
      <w:r w:rsidR="00E474C8">
        <w:rPr>
          <w:rFonts w:eastAsiaTheme="minorEastAsia"/>
          <w:lang w:eastAsia="zh-CN"/>
        </w:rPr>
        <w:t xml:space="preserve"> TSG RAN WG1 #119</w:t>
      </w:r>
    </w:p>
    <w:p w14:paraId="671BA47B" w14:textId="73F0FB5C" w:rsidR="00ED7288" w:rsidRDefault="00ED7288" w:rsidP="006838EA">
      <w:pPr>
        <w:pStyle w:val="3gpptxt"/>
        <w:jc w:val="both"/>
        <w:rPr>
          <w:rFonts w:eastAsiaTheme="minorEastAsia"/>
          <w:lang w:eastAsia="zh-CN"/>
        </w:rPr>
      </w:pPr>
      <w:r>
        <w:rPr>
          <w:rFonts w:eastAsiaTheme="minorEastAsia" w:hint="eastAsia"/>
          <w:lang w:eastAsia="zh-CN"/>
        </w:rPr>
        <w:t>[5]</w:t>
      </w:r>
      <w:r>
        <w:rPr>
          <w:rFonts w:eastAsiaTheme="minorEastAsia"/>
          <w:lang w:eastAsia="zh-CN"/>
        </w:rPr>
        <w:tab/>
      </w:r>
      <w:r w:rsidRPr="00D93E70">
        <w:rPr>
          <w:rFonts w:eastAsiaTheme="minorEastAsia"/>
          <w:lang w:eastAsia="zh-CN"/>
        </w:rPr>
        <w:t>R1-2500625</w:t>
      </w:r>
      <w:r>
        <w:rPr>
          <w:rFonts w:eastAsiaTheme="minorEastAsia" w:hint="eastAsia"/>
          <w:lang w:eastAsia="zh-CN"/>
        </w:rPr>
        <w:t>,</w:t>
      </w:r>
      <w:r w:rsidRPr="00D93E70">
        <w:rPr>
          <w:rFonts w:eastAsiaTheme="minorEastAsia"/>
          <w:lang w:eastAsia="zh-CN"/>
        </w:rPr>
        <w:t xml:space="preserve"> Discussion on timing acquisition and synchronization</w:t>
      </w:r>
      <w:r>
        <w:rPr>
          <w:rFonts w:eastAsiaTheme="minorEastAsia"/>
          <w:lang w:eastAsia="zh-CN"/>
        </w:rPr>
        <w:t>. RAN1#1</w:t>
      </w:r>
      <w:r>
        <w:rPr>
          <w:rFonts w:eastAsiaTheme="minorEastAsia" w:hint="eastAsia"/>
          <w:lang w:eastAsia="zh-CN"/>
        </w:rPr>
        <w:t>20.</w:t>
      </w:r>
    </w:p>
    <w:p w14:paraId="19E8F006" w14:textId="5FF759A7" w:rsidR="005C6AB6" w:rsidRDefault="005C6AB6" w:rsidP="005C6AB6">
      <w:pPr>
        <w:pStyle w:val="3gpptxt"/>
        <w:jc w:val="both"/>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lang w:eastAsia="zh-CN"/>
        </w:rPr>
        <w:tab/>
        <w:t>Report of 3</w:t>
      </w:r>
      <w:r>
        <w:rPr>
          <w:rFonts w:eastAsiaTheme="minorEastAsia" w:hint="eastAsia"/>
          <w:lang w:eastAsia="zh-CN"/>
        </w:rPr>
        <w:t>GPP</w:t>
      </w:r>
      <w:r>
        <w:rPr>
          <w:rFonts w:eastAsiaTheme="minorEastAsia"/>
          <w:lang w:eastAsia="zh-CN"/>
        </w:rPr>
        <w:t xml:space="preserve"> TSG RAN WG1 #116bis</w:t>
      </w:r>
    </w:p>
    <w:p w14:paraId="0FC9F214" w14:textId="2F3752F5" w:rsidR="00CA6BA0" w:rsidRPr="00D266C6" w:rsidRDefault="00D266C6" w:rsidP="006838EA">
      <w:pPr>
        <w:pStyle w:val="3gpptxt"/>
        <w:jc w:val="both"/>
        <w:rPr>
          <w:rFonts w:eastAsiaTheme="minorEastAsia"/>
          <w:lang w:eastAsia="zh-CN"/>
        </w:rPr>
      </w:pPr>
      <w:r>
        <w:rPr>
          <w:rFonts w:eastAsiaTheme="minorEastAsia" w:hint="eastAsia"/>
          <w:lang w:eastAsia="zh-CN"/>
        </w:rPr>
        <w:t>[</w:t>
      </w:r>
      <w:r w:rsidR="005C6AB6">
        <w:rPr>
          <w:rFonts w:eastAsiaTheme="minorEastAsia"/>
          <w:lang w:eastAsia="zh-CN"/>
        </w:rPr>
        <w:t>7</w:t>
      </w:r>
      <w:r>
        <w:rPr>
          <w:rFonts w:eastAsiaTheme="minorEastAsia"/>
          <w:lang w:eastAsia="zh-CN"/>
        </w:rPr>
        <w:t>]</w:t>
      </w:r>
      <w:r>
        <w:rPr>
          <w:rFonts w:eastAsiaTheme="minorEastAsia"/>
          <w:lang w:eastAsia="zh-CN"/>
        </w:rPr>
        <w:tab/>
        <w:t>3GPP TS 38.214 v</w:t>
      </w:r>
      <w:r w:rsidR="009437C1">
        <w:rPr>
          <w:rFonts w:eastAsiaTheme="minorEastAsia"/>
          <w:lang w:eastAsia="zh-CN"/>
        </w:rPr>
        <w:t>18.4.0, Physical layer procedures for data</w:t>
      </w:r>
      <w:r w:rsidR="00174117">
        <w:rPr>
          <w:rFonts w:eastAsiaTheme="minorEastAsia"/>
          <w:lang w:eastAsia="zh-CN"/>
        </w:rPr>
        <w:t>.</w:t>
      </w:r>
    </w:p>
    <w:p w14:paraId="77257A17" w14:textId="77777777" w:rsidR="00693FA5" w:rsidRPr="00FB0D3C" w:rsidRDefault="00693FA5" w:rsidP="006838EA">
      <w:pPr>
        <w:pStyle w:val="3gpptxt"/>
        <w:jc w:val="both"/>
      </w:pPr>
    </w:p>
    <w:sectPr w:rsidR="00693FA5" w:rsidRPr="00FB0D3C" w:rsidSect="005D10D5">
      <w:footerReference w:type="default" r:id="rId3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9783C" w14:textId="77777777" w:rsidR="00A56AA5" w:rsidRDefault="00A56AA5" w:rsidP="005D10D5">
      <w:pPr>
        <w:spacing w:after="0"/>
      </w:pPr>
      <w:r>
        <w:separator/>
      </w:r>
    </w:p>
  </w:endnote>
  <w:endnote w:type="continuationSeparator" w:id="0">
    <w:p w14:paraId="0FA5B119" w14:textId="77777777" w:rsidR="00A56AA5" w:rsidRDefault="00A56AA5" w:rsidP="005D10D5">
      <w:pPr>
        <w:spacing w:after="0"/>
      </w:pPr>
      <w:r>
        <w:continuationSeparator/>
      </w:r>
    </w:p>
  </w:endnote>
  <w:endnote w:type="continuationNotice" w:id="1">
    <w:p w14:paraId="0DC6B760" w14:textId="77777777" w:rsidR="00A56AA5" w:rsidRDefault="00A56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AED2256" w:rsidR="002320CE" w:rsidRPr="00E445A8" w:rsidRDefault="002320CE" w:rsidP="00E445A8">
    <w:pPr>
      <w:pStyle w:val="a5"/>
      <w:jc w:val="center"/>
      <w:rPr>
        <w:rFonts w:cs="Times New Roman"/>
        <w:szCs w:val="20"/>
      </w:rPr>
    </w:pPr>
    <w:r w:rsidRPr="00E445A8">
      <w:rPr>
        <w:rStyle w:val="a7"/>
        <w:rFonts w:cs="Times New Roman"/>
        <w:szCs w:val="20"/>
      </w:rPr>
      <w:fldChar w:fldCharType="begin"/>
    </w:r>
    <w:r w:rsidRPr="00E445A8">
      <w:rPr>
        <w:rStyle w:val="a7"/>
        <w:rFonts w:cs="Times New Roman"/>
        <w:szCs w:val="20"/>
      </w:rPr>
      <w:instrText xml:space="preserve"> PAGE </w:instrText>
    </w:r>
    <w:r w:rsidRPr="00E445A8">
      <w:rPr>
        <w:rStyle w:val="a7"/>
        <w:rFonts w:cs="Times New Roman"/>
        <w:szCs w:val="20"/>
      </w:rPr>
      <w:fldChar w:fldCharType="separate"/>
    </w:r>
    <w:r w:rsidR="00FD587C">
      <w:rPr>
        <w:rStyle w:val="a7"/>
        <w:rFonts w:cs="Times New Roman"/>
        <w:noProof/>
        <w:szCs w:val="20"/>
      </w:rPr>
      <w:t>1</w:t>
    </w:r>
    <w:r w:rsidRPr="00E445A8">
      <w:rPr>
        <w:rStyle w:val="a7"/>
        <w:rFonts w:cs="Times New Roman"/>
        <w:szCs w:val="20"/>
      </w:rPr>
      <w:fldChar w:fldCharType="end"/>
    </w:r>
    <w:r w:rsidRPr="00E445A8">
      <w:rPr>
        <w:rStyle w:val="a7"/>
        <w:rFonts w:cs="Times New Roman"/>
        <w:szCs w:val="20"/>
      </w:rPr>
      <w:t>/</w:t>
    </w:r>
    <w:r w:rsidRPr="00E445A8">
      <w:rPr>
        <w:rStyle w:val="a7"/>
        <w:rFonts w:cs="Times New Roman"/>
        <w:szCs w:val="20"/>
      </w:rPr>
      <w:fldChar w:fldCharType="begin"/>
    </w:r>
    <w:r w:rsidRPr="00E445A8">
      <w:rPr>
        <w:rStyle w:val="a7"/>
        <w:rFonts w:cs="Times New Roman"/>
        <w:szCs w:val="20"/>
      </w:rPr>
      <w:instrText xml:space="preserve"> NUMPAGES </w:instrText>
    </w:r>
    <w:r w:rsidRPr="00E445A8">
      <w:rPr>
        <w:rStyle w:val="a7"/>
        <w:rFonts w:cs="Times New Roman"/>
        <w:szCs w:val="20"/>
      </w:rPr>
      <w:fldChar w:fldCharType="separate"/>
    </w:r>
    <w:r w:rsidR="00FD587C">
      <w:rPr>
        <w:rStyle w:val="a7"/>
        <w:rFonts w:cs="Times New Roman"/>
        <w:noProof/>
        <w:szCs w:val="20"/>
      </w:rPr>
      <w:t>11</w:t>
    </w:r>
    <w:r w:rsidRPr="00E445A8">
      <w:rPr>
        <w:rStyle w:val="a7"/>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E293" w14:textId="77777777" w:rsidR="00A56AA5" w:rsidRDefault="00A56AA5" w:rsidP="005D10D5">
      <w:pPr>
        <w:spacing w:after="0"/>
      </w:pPr>
      <w:r>
        <w:separator/>
      </w:r>
    </w:p>
  </w:footnote>
  <w:footnote w:type="continuationSeparator" w:id="0">
    <w:p w14:paraId="75FD41C5" w14:textId="77777777" w:rsidR="00A56AA5" w:rsidRDefault="00A56AA5" w:rsidP="005D10D5">
      <w:pPr>
        <w:spacing w:after="0"/>
      </w:pPr>
      <w:r>
        <w:continuationSeparator/>
      </w:r>
    </w:p>
  </w:footnote>
  <w:footnote w:type="continuationNotice" w:id="1">
    <w:p w14:paraId="636E8D76" w14:textId="77777777" w:rsidR="00A56AA5" w:rsidRDefault="00A56A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4F0E32"/>
    <w:multiLevelType w:val="hybridMultilevel"/>
    <w:tmpl w:val="774629B6"/>
    <w:lvl w:ilvl="0" w:tplc="A3AEF960">
      <w:start w:val="1"/>
      <w:numFmt w:val="bullet"/>
      <w:lvlText w:val=""/>
      <w:lvlJc w:val="left"/>
      <w:pPr>
        <w:tabs>
          <w:tab w:val="num" w:pos="720"/>
        </w:tabs>
        <w:ind w:left="720" w:hanging="360"/>
      </w:pPr>
      <w:rPr>
        <w:rFonts w:ascii="Wingdings" w:hAnsi="Wingdings" w:hint="default"/>
      </w:rPr>
    </w:lvl>
    <w:lvl w:ilvl="1" w:tplc="9BB033CA">
      <w:start w:val="1"/>
      <w:numFmt w:val="bullet"/>
      <w:lvlText w:val=""/>
      <w:lvlJc w:val="left"/>
      <w:pPr>
        <w:tabs>
          <w:tab w:val="num" w:pos="1440"/>
        </w:tabs>
        <w:ind w:left="1440" w:hanging="360"/>
      </w:pPr>
      <w:rPr>
        <w:rFonts w:ascii="Wingdings" w:hAnsi="Wingdings" w:hint="default"/>
      </w:rPr>
    </w:lvl>
    <w:lvl w:ilvl="2" w:tplc="3CFCED14">
      <w:numFmt w:val="bullet"/>
      <w:lvlText w:val="•"/>
      <w:lvlJc w:val="left"/>
      <w:pPr>
        <w:tabs>
          <w:tab w:val="num" w:pos="2160"/>
        </w:tabs>
        <w:ind w:left="2160" w:hanging="360"/>
      </w:pPr>
      <w:rPr>
        <w:rFonts w:ascii="Arial" w:hAnsi="Arial" w:hint="default"/>
      </w:rPr>
    </w:lvl>
    <w:lvl w:ilvl="3" w:tplc="B5C4B178" w:tentative="1">
      <w:start w:val="1"/>
      <w:numFmt w:val="bullet"/>
      <w:lvlText w:val=""/>
      <w:lvlJc w:val="left"/>
      <w:pPr>
        <w:tabs>
          <w:tab w:val="num" w:pos="2880"/>
        </w:tabs>
        <w:ind w:left="2880" w:hanging="360"/>
      </w:pPr>
      <w:rPr>
        <w:rFonts w:ascii="Wingdings" w:hAnsi="Wingdings" w:hint="default"/>
      </w:rPr>
    </w:lvl>
    <w:lvl w:ilvl="4" w:tplc="FC783BD2" w:tentative="1">
      <w:start w:val="1"/>
      <w:numFmt w:val="bullet"/>
      <w:lvlText w:val=""/>
      <w:lvlJc w:val="left"/>
      <w:pPr>
        <w:tabs>
          <w:tab w:val="num" w:pos="3600"/>
        </w:tabs>
        <w:ind w:left="3600" w:hanging="360"/>
      </w:pPr>
      <w:rPr>
        <w:rFonts w:ascii="Wingdings" w:hAnsi="Wingdings" w:hint="default"/>
      </w:rPr>
    </w:lvl>
    <w:lvl w:ilvl="5" w:tplc="71EE1362" w:tentative="1">
      <w:start w:val="1"/>
      <w:numFmt w:val="bullet"/>
      <w:lvlText w:val=""/>
      <w:lvlJc w:val="left"/>
      <w:pPr>
        <w:tabs>
          <w:tab w:val="num" w:pos="4320"/>
        </w:tabs>
        <w:ind w:left="4320" w:hanging="360"/>
      </w:pPr>
      <w:rPr>
        <w:rFonts w:ascii="Wingdings" w:hAnsi="Wingdings" w:hint="default"/>
      </w:rPr>
    </w:lvl>
    <w:lvl w:ilvl="6" w:tplc="F456347A" w:tentative="1">
      <w:start w:val="1"/>
      <w:numFmt w:val="bullet"/>
      <w:lvlText w:val=""/>
      <w:lvlJc w:val="left"/>
      <w:pPr>
        <w:tabs>
          <w:tab w:val="num" w:pos="5040"/>
        </w:tabs>
        <w:ind w:left="5040" w:hanging="360"/>
      </w:pPr>
      <w:rPr>
        <w:rFonts w:ascii="Wingdings" w:hAnsi="Wingdings" w:hint="default"/>
      </w:rPr>
    </w:lvl>
    <w:lvl w:ilvl="7" w:tplc="859AFA82" w:tentative="1">
      <w:start w:val="1"/>
      <w:numFmt w:val="bullet"/>
      <w:lvlText w:val=""/>
      <w:lvlJc w:val="left"/>
      <w:pPr>
        <w:tabs>
          <w:tab w:val="num" w:pos="5760"/>
        </w:tabs>
        <w:ind w:left="5760" w:hanging="360"/>
      </w:pPr>
      <w:rPr>
        <w:rFonts w:ascii="Wingdings" w:hAnsi="Wingdings" w:hint="default"/>
      </w:rPr>
    </w:lvl>
    <w:lvl w:ilvl="8" w:tplc="E7B46A8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9A3B37"/>
    <w:multiLevelType w:val="hybridMultilevel"/>
    <w:tmpl w:val="F168E79E"/>
    <w:lvl w:ilvl="0" w:tplc="2E6A1354">
      <w:start w:val="1"/>
      <w:numFmt w:val="bullet"/>
      <w:lvlText w:val=""/>
      <w:lvlJc w:val="left"/>
      <w:pPr>
        <w:tabs>
          <w:tab w:val="num" w:pos="720"/>
        </w:tabs>
        <w:ind w:left="720" w:hanging="360"/>
      </w:pPr>
      <w:rPr>
        <w:rFonts w:ascii="Wingdings" w:hAnsi="Wingdings" w:hint="default"/>
      </w:rPr>
    </w:lvl>
    <w:lvl w:ilvl="1" w:tplc="DBB6999A" w:tentative="1">
      <w:start w:val="1"/>
      <w:numFmt w:val="bullet"/>
      <w:lvlText w:val=""/>
      <w:lvlJc w:val="left"/>
      <w:pPr>
        <w:tabs>
          <w:tab w:val="num" w:pos="1440"/>
        </w:tabs>
        <w:ind w:left="1440" w:hanging="360"/>
      </w:pPr>
      <w:rPr>
        <w:rFonts w:ascii="Wingdings" w:hAnsi="Wingdings" w:hint="default"/>
      </w:rPr>
    </w:lvl>
    <w:lvl w:ilvl="2" w:tplc="3D2AF5A2" w:tentative="1">
      <w:start w:val="1"/>
      <w:numFmt w:val="bullet"/>
      <w:lvlText w:val=""/>
      <w:lvlJc w:val="left"/>
      <w:pPr>
        <w:tabs>
          <w:tab w:val="num" w:pos="2160"/>
        </w:tabs>
        <w:ind w:left="2160" w:hanging="360"/>
      </w:pPr>
      <w:rPr>
        <w:rFonts w:ascii="Wingdings" w:hAnsi="Wingdings" w:hint="default"/>
      </w:rPr>
    </w:lvl>
    <w:lvl w:ilvl="3" w:tplc="D2A24314" w:tentative="1">
      <w:start w:val="1"/>
      <w:numFmt w:val="bullet"/>
      <w:lvlText w:val=""/>
      <w:lvlJc w:val="left"/>
      <w:pPr>
        <w:tabs>
          <w:tab w:val="num" w:pos="2880"/>
        </w:tabs>
        <w:ind w:left="2880" w:hanging="360"/>
      </w:pPr>
      <w:rPr>
        <w:rFonts w:ascii="Wingdings" w:hAnsi="Wingdings" w:hint="default"/>
      </w:rPr>
    </w:lvl>
    <w:lvl w:ilvl="4" w:tplc="C67C1494" w:tentative="1">
      <w:start w:val="1"/>
      <w:numFmt w:val="bullet"/>
      <w:lvlText w:val=""/>
      <w:lvlJc w:val="left"/>
      <w:pPr>
        <w:tabs>
          <w:tab w:val="num" w:pos="3600"/>
        </w:tabs>
        <w:ind w:left="3600" w:hanging="360"/>
      </w:pPr>
      <w:rPr>
        <w:rFonts w:ascii="Wingdings" w:hAnsi="Wingdings" w:hint="default"/>
      </w:rPr>
    </w:lvl>
    <w:lvl w:ilvl="5" w:tplc="F4B8F7DA" w:tentative="1">
      <w:start w:val="1"/>
      <w:numFmt w:val="bullet"/>
      <w:lvlText w:val=""/>
      <w:lvlJc w:val="left"/>
      <w:pPr>
        <w:tabs>
          <w:tab w:val="num" w:pos="4320"/>
        </w:tabs>
        <w:ind w:left="4320" w:hanging="360"/>
      </w:pPr>
      <w:rPr>
        <w:rFonts w:ascii="Wingdings" w:hAnsi="Wingdings" w:hint="default"/>
      </w:rPr>
    </w:lvl>
    <w:lvl w:ilvl="6" w:tplc="22544566" w:tentative="1">
      <w:start w:val="1"/>
      <w:numFmt w:val="bullet"/>
      <w:lvlText w:val=""/>
      <w:lvlJc w:val="left"/>
      <w:pPr>
        <w:tabs>
          <w:tab w:val="num" w:pos="5040"/>
        </w:tabs>
        <w:ind w:left="5040" w:hanging="360"/>
      </w:pPr>
      <w:rPr>
        <w:rFonts w:ascii="Wingdings" w:hAnsi="Wingdings" w:hint="default"/>
      </w:rPr>
    </w:lvl>
    <w:lvl w:ilvl="7" w:tplc="EFAAD2DA" w:tentative="1">
      <w:start w:val="1"/>
      <w:numFmt w:val="bullet"/>
      <w:lvlText w:val=""/>
      <w:lvlJc w:val="left"/>
      <w:pPr>
        <w:tabs>
          <w:tab w:val="num" w:pos="5760"/>
        </w:tabs>
        <w:ind w:left="5760" w:hanging="360"/>
      </w:pPr>
      <w:rPr>
        <w:rFonts w:ascii="Wingdings" w:hAnsi="Wingdings" w:hint="default"/>
      </w:rPr>
    </w:lvl>
    <w:lvl w:ilvl="8" w:tplc="832EF86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31B8D"/>
    <w:multiLevelType w:val="hybridMultilevel"/>
    <w:tmpl w:val="64DE0428"/>
    <w:lvl w:ilvl="0" w:tplc="DBB8B0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9" w15:restartNumberingAfterBreak="0">
    <w:nsid w:val="616A68C6"/>
    <w:multiLevelType w:val="hybridMultilevel"/>
    <w:tmpl w:val="A36006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066CE"/>
    <w:multiLevelType w:val="hybridMultilevel"/>
    <w:tmpl w:val="565C7EF2"/>
    <w:lvl w:ilvl="0" w:tplc="84F060C6">
      <w:start w:val="1"/>
      <w:numFmt w:val="bullet"/>
      <w:lvlText w:val=""/>
      <w:lvlJc w:val="left"/>
      <w:pPr>
        <w:tabs>
          <w:tab w:val="num" w:pos="720"/>
        </w:tabs>
        <w:ind w:left="720" w:hanging="360"/>
      </w:pPr>
      <w:rPr>
        <w:rFonts w:ascii="Wingdings" w:hAnsi="Wingdings" w:hint="default"/>
      </w:rPr>
    </w:lvl>
    <w:lvl w:ilvl="1" w:tplc="27FC6844">
      <w:start w:val="1"/>
      <w:numFmt w:val="bullet"/>
      <w:lvlText w:val=""/>
      <w:lvlJc w:val="left"/>
      <w:pPr>
        <w:tabs>
          <w:tab w:val="num" w:pos="1440"/>
        </w:tabs>
        <w:ind w:left="1440" w:hanging="360"/>
      </w:pPr>
      <w:rPr>
        <w:rFonts w:ascii="Wingdings" w:hAnsi="Wingdings" w:hint="default"/>
      </w:rPr>
    </w:lvl>
    <w:lvl w:ilvl="2" w:tplc="53765C6C" w:tentative="1">
      <w:start w:val="1"/>
      <w:numFmt w:val="bullet"/>
      <w:lvlText w:val=""/>
      <w:lvlJc w:val="left"/>
      <w:pPr>
        <w:tabs>
          <w:tab w:val="num" w:pos="2160"/>
        </w:tabs>
        <w:ind w:left="2160" w:hanging="360"/>
      </w:pPr>
      <w:rPr>
        <w:rFonts w:ascii="Wingdings" w:hAnsi="Wingdings" w:hint="default"/>
      </w:rPr>
    </w:lvl>
    <w:lvl w:ilvl="3" w:tplc="0F521302" w:tentative="1">
      <w:start w:val="1"/>
      <w:numFmt w:val="bullet"/>
      <w:lvlText w:val=""/>
      <w:lvlJc w:val="left"/>
      <w:pPr>
        <w:tabs>
          <w:tab w:val="num" w:pos="2880"/>
        </w:tabs>
        <w:ind w:left="2880" w:hanging="360"/>
      </w:pPr>
      <w:rPr>
        <w:rFonts w:ascii="Wingdings" w:hAnsi="Wingdings" w:hint="default"/>
      </w:rPr>
    </w:lvl>
    <w:lvl w:ilvl="4" w:tplc="B41E95A6" w:tentative="1">
      <w:start w:val="1"/>
      <w:numFmt w:val="bullet"/>
      <w:lvlText w:val=""/>
      <w:lvlJc w:val="left"/>
      <w:pPr>
        <w:tabs>
          <w:tab w:val="num" w:pos="3600"/>
        </w:tabs>
        <w:ind w:left="3600" w:hanging="360"/>
      </w:pPr>
      <w:rPr>
        <w:rFonts w:ascii="Wingdings" w:hAnsi="Wingdings" w:hint="default"/>
      </w:rPr>
    </w:lvl>
    <w:lvl w:ilvl="5" w:tplc="9306E6BE" w:tentative="1">
      <w:start w:val="1"/>
      <w:numFmt w:val="bullet"/>
      <w:lvlText w:val=""/>
      <w:lvlJc w:val="left"/>
      <w:pPr>
        <w:tabs>
          <w:tab w:val="num" w:pos="4320"/>
        </w:tabs>
        <w:ind w:left="4320" w:hanging="360"/>
      </w:pPr>
      <w:rPr>
        <w:rFonts w:ascii="Wingdings" w:hAnsi="Wingdings" w:hint="default"/>
      </w:rPr>
    </w:lvl>
    <w:lvl w:ilvl="6" w:tplc="9D44E6FE" w:tentative="1">
      <w:start w:val="1"/>
      <w:numFmt w:val="bullet"/>
      <w:lvlText w:val=""/>
      <w:lvlJc w:val="left"/>
      <w:pPr>
        <w:tabs>
          <w:tab w:val="num" w:pos="5040"/>
        </w:tabs>
        <w:ind w:left="5040" w:hanging="360"/>
      </w:pPr>
      <w:rPr>
        <w:rFonts w:ascii="Wingdings" w:hAnsi="Wingdings" w:hint="default"/>
      </w:rPr>
    </w:lvl>
    <w:lvl w:ilvl="7" w:tplc="3112C848" w:tentative="1">
      <w:start w:val="1"/>
      <w:numFmt w:val="bullet"/>
      <w:lvlText w:val=""/>
      <w:lvlJc w:val="left"/>
      <w:pPr>
        <w:tabs>
          <w:tab w:val="num" w:pos="5760"/>
        </w:tabs>
        <w:ind w:left="5760" w:hanging="360"/>
      </w:pPr>
      <w:rPr>
        <w:rFonts w:ascii="Wingdings" w:hAnsi="Wingdings" w:hint="default"/>
      </w:rPr>
    </w:lvl>
    <w:lvl w:ilvl="8" w:tplc="127A550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35FF8"/>
    <w:multiLevelType w:val="hybridMultilevel"/>
    <w:tmpl w:val="518CF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DC24F8"/>
    <w:multiLevelType w:val="multilevel"/>
    <w:tmpl w:val="7ADC24F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
  </w:num>
  <w:num w:numId="2">
    <w:abstractNumId w:val="18"/>
  </w:num>
  <w:num w:numId="3">
    <w:abstractNumId w:val="6"/>
  </w:num>
  <w:num w:numId="4">
    <w:abstractNumId w:val="17"/>
  </w:num>
  <w:num w:numId="5">
    <w:abstractNumId w:val="11"/>
  </w:num>
  <w:num w:numId="6">
    <w:abstractNumId w:val="14"/>
  </w:num>
  <w:num w:numId="7">
    <w:abstractNumId w:val="8"/>
  </w:num>
  <w:num w:numId="8">
    <w:abstractNumId w:val="7"/>
  </w:num>
  <w:num w:numId="9">
    <w:abstractNumId w:val="2"/>
  </w:num>
  <w:num w:numId="10">
    <w:abstractNumId w:val="13"/>
  </w:num>
  <w:num w:numId="11">
    <w:abstractNumId w:val="23"/>
  </w:num>
  <w:num w:numId="12">
    <w:abstractNumId w:val="5"/>
  </w:num>
  <w:num w:numId="13">
    <w:abstractNumId w:val="12"/>
  </w:num>
  <w:num w:numId="14">
    <w:abstractNumId w:val="3"/>
  </w:num>
  <w:num w:numId="15">
    <w:abstractNumId w:val="9"/>
  </w:num>
  <w:num w:numId="16">
    <w:abstractNumId w:val="21"/>
  </w:num>
  <w:num w:numId="17">
    <w:abstractNumId w:val="4"/>
  </w:num>
  <w:num w:numId="18">
    <w:abstractNumId w:val="19"/>
  </w:num>
  <w:num w:numId="19">
    <w:abstractNumId w:val="0"/>
  </w:num>
  <w:num w:numId="20">
    <w:abstractNumId w:val="6"/>
  </w:num>
  <w:num w:numId="21">
    <w:abstractNumId w:val="22"/>
  </w:num>
  <w:num w:numId="22">
    <w:abstractNumId w:val="6"/>
  </w:num>
  <w:num w:numId="23">
    <w:abstractNumId w:val="15"/>
  </w:num>
  <w:num w:numId="24">
    <w:abstractNumId w:val="10"/>
  </w:num>
  <w:num w:numId="25">
    <w:abstractNumId w:val="20"/>
  </w:num>
  <w:num w:numId="26">
    <w:abstractNumId w:val="16"/>
  </w:num>
  <w:num w:numId="2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3F6F"/>
    <w:rsid w:val="000067F6"/>
    <w:rsid w:val="00011F39"/>
    <w:rsid w:val="000137CE"/>
    <w:rsid w:val="000143E0"/>
    <w:rsid w:val="00016512"/>
    <w:rsid w:val="00023276"/>
    <w:rsid w:val="00023A55"/>
    <w:rsid w:val="000322BF"/>
    <w:rsid w:val="00034E0D"/>
    <w:rsid w:val="00040B27"/>
    <w:rsid w:val="000414F2"/>
    <w:rsid w:val="00050965"/>
    <w:rsid w:val="00054F9C"/>
    <w:rsid w:val="00061A69"/>
    <w:rsid w:val="00065E1E"/>
    <w:rsid w:val="000703FD"/>
    <w:rsid w:val="00070F84"/>
    <w:rsid w:val="000847B4"/>
    <w:rsid w:val="000857AC"/>
    <w:rsid w:val="0008615B"/>
    <w:rsid w:val="00090C30"/>
    <w:rsid w:val="000916F4"/>
    <w:rsid w:val="00093094"/>
    <w:rsid w:val="00095AC0"/>
    <w:rsid w:val="00097535"/>
    <w:rsid w:val="000A1F23"/>
    <w:rsid w:val="000A27AF"/>
    <w:rsid w:val="000A2F47"/>
    <w:rsid w:val="000A75ED"/>
    <w:rsid w:val="000C66C7"/>
    <w:rsid w:val="000D0E1A"/>
    <w:rsid w:val="000D434F"/>
    <w:rsid w:val="000E1177"/>
    <w:rsid w:val="000E2947"/>
    <w:rsid w:val="000E5807"/>
    <w:rsid w:val="000F0C00"/>
    <w:rsid w:val="000F365E"/>
    <w:rsid w:val="000F7877"/>
    <w:rsid w:val="00101C9A"/>
    <w:rsid w:val="001036B5"/>
    <w:rsid w:val="0010463A"/>
    <w:rsid w:val="00104FC0"/>
    <w:rsid w:val="001053F0"/>
    <w:rsid w:val="0011145F"/>
    <w:rsid w:val="0011260A"/>
    <w:rsid w:val="00113A52"/>
    <w:rsid w:val="00115A51"/>
    <w:rsid w:val="001160D0"/>
    <w:rsid w:val="00116719"/>
    <w:rsid w:val="001214B7"/>
    <w:rsid w:val="00126D45"/>
    <w:rsid w:val="001278F7"/>
    <w:rsid w:val="001373CB"/>
    <w:rsid w:val="00142A49"/>
    <w:rsid w:val="0015099C"/>
    <w:rsid w:val="001524F3"/>
    <w:rsid w:val="00154C9A"/>
    <w:rsid w:val="00154EB2"/>
    <w:rsid w:val="00161FB4"/>
    <w:rsid w:val="0016357B"/>
    <w:rsid w:val="00163759"/>
    <w:rsid w:val="0016766A"/>
    <w:rsid w:val="00170EB7"/>
    <w:rsid w:val="001716A2"/>
    <w:rsid w:val="00174117"/>
    <w:rsid w:val="00177D17"/>
    <w:rsid w:val="001906CE"/>
    <w:rsid w:val="00194690"/>
    <w:rsid w:val="001A20EA"/>
    <w:rsid w:val="001B0862"/>
    <w:rsid w:val="001B3EF4"/>
    <w:rsid w:val="001B7879"/>
    <w:rsid w:val="001C1920"/>
    <w:rsid w:val="001C53D7"/>
    <w:rsid w:val="001D52FD"/>
    <w:rsid w:val="001E5C6F"/>
    <w:rsid w:val="001E6FF0"/>
    <w:rsid w:val="001E7748"/>
    <w:rsid w:val="001F2AC6"/>
    <w:rsid w:val="001F36AF"/>
    <w:rsid w:val="001F373D"/>
    <w:rsid w:val="001F410D"/>
    <w:rsid w:val="0020051F"/>
    <w:rsid w:val="00203B47"/>
    <w:rsid w:val="0020459B"/>
    <w:rsid w:val="0020726B"/>
    <w:rsid w:val="00214A28"/>
    <w:rsid w:val="00214DC4"/>
    <w:rsid w:val="002159F2"/>
    <w:rsid w:val="002320CE"/>
    <w:rsid w:val="0023302B"/>
    <w:rsid w:val="00233E12"/>
    <w:rsid w:val="002353CE"/>
    <w:rsid w:val="002363FA"/>
    <w:rsid w:val="00237BDF"/>
    <w:rsid w:val="00242D79"/>
    <w:rsid w:val="0024502B"/>
    <w:rsid w:val="00246E64"/>
    <w:rsid w:val="002534E7"/>
    <w:rsid w:val="0025724F"/>
    <w:rsid w:val="00261CFC"/>
    <w:rsid w:val="0026256D"/>
    <w:rsid w:val="002625CE"/>
    <w:rsid w:val="0027192F"/>
    <w:rsid w:val="0028033C"/>
    <w:rsid w:val="00287387"/>
    <w:rsid w:val="00290F3D"/>
    <w:rsid w:val="00292272"/>
    <w:rsid w:val="0029291D"/>
    <w:rsid w:val="00296087"/>
    <w:rsid w:val="002967CD"/>
    <w:rsid w:val="002A0502"/>
    <w:rsid w:val="002A2D62"/>
    <w:rsid w:val="002A4FE3"/>
    <w:rsid w:val="002A5D11"/>
    <w:rsid w:val="002B20D8"/>
    <w:rsid w:val="002B33C3"/>
    <w:rsid w:val="002B468F"/>
    <w:rsid w:val="002B562F"/>
    <w:rsid w:val="002B5FE5"/>
    <w:rsid w:val="002B773C"/>
    <w:rsid w:val="002C4687"/>
    <w:rsid w:val="002C4BAF"/>
    <w:rsid w:val="002C5112"/>
    <w:rsid w:val="002C54E5"/>
    <w:rsid w:val="002D263E"/>
    <w:rsid w:val="002D433B"/>
    <w:rsid w:val="002D4695"/>
    <w:rsid w:val="002D772F"/>
    <w:rsid w:val="002E5C51"/>
    <w:rsid w:val="0030346D"/>
    <w:rsid w:val="00304E3E"/>
    <w:rsid w:val="00310750"/>
    <w:rsid w:val="00310EE4"/>
    <w:rsid w:val="00313829"/>
    <w:rsid w:val="0031509E"/>
    <w:rsid w:val="00315BC8"/>
    <w:rsid w:val="00316E19"/>
    <w:rsid w:val="003200DB"/>
    <w:rsid w:val="00322C01"/>
    <w:rsid w:val="00332B98"/>
    <w:rsid w:val="0033523B"/>
    <w:rsid w:val="00336B64"/>
    <w:rsid w:val="00336D30"/>
    <w:rsid w:val="00337FDB"/>
    <w:rsid w:val="00343C54"/>
    <w:rsid w:val="00344179"/>
    <w:rsid w:val="00344570"/>
    <w:rsid w:val="00345292"/>
    <w:rsid w:val="00346570"/>
    <w:rsid w:val="00350C10"/>
    <w:rsid w:val="00351912"/>
    <w:rsid w:val="003562F3"/>
    <w:rsid w:val="003564BB"/>
    <w:rsid w:val="00360AA2"/>
    <w:rsid w:val="00361D20"/>
    <w:rsid w:val="00361FA4"/>
    <w:rsid w:val="003659C2"/>
    <w:rsid w:val="00366AD8"/>
    <w:rsid w:val="0037422E"/>
    <w:rsid w:val="00377927"/>
    <w:rsid w:val="003803C8"/>
    <w:rsid w:val="00380784"/>
    <w:rsid w:val="00381DD9"/>
    <w:rsid w:val="00387CA9"/>
    <w:rsid w:val="0039243D"/>
    <w:rsid w:val="003949EA"/>
    <w:rsid w:val="00397613"/>
    <w:rsid w:val="003A43C2"/>
    <w:rsid w:val="003A70AB"/>
    <w:rsid w:val="003B090F"/>
    <w:rsid w:val="003B26FC"/>
    <w:rsid w:val="003B3C6D"/>
    <w:rsid w:val="003B3C72"/>
    <w:rsid w:val="003B55C0"/>
    <w:rsid w:val="003C3414"/>
    <w:rsid w:val="003C497A"/>
    <w:rsid w:val="003C5B19"/>
    <w:rsid w:val="003C6345"/>
    <w:rsid w:val="003D20BE"/>
    <w:rsid w:val="003D4804"/>
    <w:rsid w:val="003D4C8C"/>
    <w:rsid w:val="003D5BCA"/>
    <w:rsid w:val="003D79FF"/>
    <w:rsid w:val="003E10F9"/>
    <w:rsid w:val="003E2804"/>
    <w:rsid w:val="003F277B"/>
    <w:rsid w:val="003F4B47"/>
    <w:rsid w:val="003F681D"/>
    <w:rsid w:val="003F7892"/>
    <w:rsid w:val="00402B52"/>
    <w:rsid w:val="004036F0"/>
    <w:rsid w:val="00403AF3"/>
    <w:rsid w:val="00404582"/>
    <w:rsid w:val="0040508A"/>
    <w:rsid w:val="00405890"/>
    <w:rsid w:val="004071AA"/>
    <w:rsid w:val="00410610"/>
    <w:rsid w:val="004168D3"/>
    <w:rsid w:val="00421248"/>
    <w:rsid w:val="00422107"/>
    <w:rsid w:val="004279EE"/>
    <w:rsid w:val="0043048C"/>
    <w:rsid w:val="004319E9"/>
    <w:rsid w:val="00436C9E"/>
    <w:rsid w:val="00441230"/>
    <w:rsid w:val="004432C2"/>
    <w:rsid w:val="00445B33"/>
    <w:rsid w:val="00446514"/>
    <w:rsid w:val="00450EE5"/>
    <w:rsid w:val="00452A2E"/>
    <w:rsid w:val="00455CDF"/>
    <w:rsid w:val="0046694F"/>
    <w:rsid w:val="00470E5C"/>
    <w:rsid w:val="004742AB"/>
    <w:rsid w:val="00476452"/>
    <w:rsid w:val="00481254"/>
    <w:rsid w:val="00484446"/>
    <w:rsid w:val="00484CEF"/>
    <w:rsid w:val="00485540"/>
    <w:rsid w:val="004861B1"/>
    <w:rsid w:val="00492873"/>
    <w:rsid w:val="00493478"/>
    <w:rsid w:val="00496AAD"/>
    <w:rsid w:val="004A1690"/>
    <w:rsid w:val="004A59A7"/>
    <w:rsid w:val="004A6F23"/>
    <w:rsid w:val="004A7E3A"/>
    <w:rsid w:val="004C187C"/>
    <w:rsid w:val="004D400F"/>
    <w:rsid w:val="004D425A"/>
    <w:rsid w:val="004D6B85"/>
    <w:rsid w:val="004D7B1E"/>
    <w:rsid w:val="004E1BED"/>
    <w:rsid w:val="004E385A"/>
    <w:rsid w:val="004E6D61"/>
    <w:rsid w:val="004F4476"/>
    <w:rsid w:val="004F6B20"/>
    <w:rsid w:val="004F77C4"/>
    <w:rsid w:val="00505ED3"/>
    <w:rsid w:val="00506419"/>
    <w:rsid w:val="005109FA"/>
    <w:rsid w:val="00512594"/>
    <w:rsid w:val="0051626C"/>
    <w:rsid w:val="00523F1F"/>
    <w:rsid w:val="0052618D"/>
    <w:rsid w:val="00527522"/>
    <w:rsid w:val="00540CD5"/>
    <w:rsid w:val="0054392A"/>
    <w:rsid w:val="00547732"/>
    <w:rsid w:val="00550B2F"/>
    <w:rsid w:val="00554C6A"/>
    <w:rsid w:val="00557567"/>
    <w:rsid w:val="005623F3"/>
    <w:rsid w:val="00562710"/>
    <w:rsid w:val="00562A5A"/>
    <w:rsid w:val="0057079D"/>
    <w:rsid w:val="005731E5"/>
    <w:rsid w:val="0057786D"/>
    <w:rsid w:val="00577C76"/>
    <w:rsid w:val="00581555"/>
    <w:rsid w:val="00590F1B"/>
    <w:rsid w:val="0059222A"/>
    <w:rsid w:val="00594006"/>
    <w:rsid w:val="005A1CC9"/>
    <w:rsid w:val="005B0F2F"/>
    <w:rsid w:val="005B2085"/>
    <w:rsid w:val="005B35FE"/>
    <w:rsid w:val="005B6DD6"/>
    <w:rsid w:val="005C6AB6"/>
    <w:rsid w:val="005C7199"/>
    <w:rsid w:val="005D0E50"/>
    <w:rsid w:val="005D10D5"/>
    <w:rsid w:val="005D16E6"/>
    <w:rsid w:val="005D266B"/>
    <w:rsid w:val="005E586A"/>
    <w:rsid w:val="005E734D"/>
    <w:rsid w:val="005F1242"/>
    <w:rsid w:val="00601B7E"/>
    <w:rsid w:val="00603EDC"/>
    <w:rsid w:val="0060727B"/>
    <w:rsid w:val="006079D8"/>
    <w:rsid w:val="00614AF1"/>
    <w:rsid w:val="00614CD5"/>
    <w:rsid w:val="006258B5"/>
    <w:rsid w:val="00632A64"/>
    <w:rsid w:val="0063420B"/>
    <w:rsid w:val="00635C41"/>
    <w:rsid w:val="006475D6"/>
    <w:rsid w:val="00653745"/>
    <w:rsid w:val="00653EF8"/>
    <w:rsid w:val="006632AA"/>
    <w:rsid w:val="00665AB8"/>
    <w:rsid w:val="0067012C"/>
    <w:rsid w:val="0067077A"/>
    <w:rsid w:val="00672F74"/>
    <w:rsid w:val="00673526"/>
    <w:rsid w:val="006778DA"/>
    <w:rsid w:val="006808C3"/>
    <w:rsid w:val="006834ED"/>
    <w:rsid w:val="006838EA"/>
    <w:rsid w:val="00683B7C"/>
    <w:rsid w:val="00684B0B"/>
    <w:rsid w:val="00685039"/>
    <w:rsid w:val="00693FA5"/>
    <w:rsid w:val="00697F1A"/>
    <w:rsid w:val="006A23DC"/>
    <w:rsid w:val="006A6968"/>
    <w:rsid w:val="006B3538"/>
    <w:rsid w:val="006B52A1"/>
    <w:rsid w:val="006B6925"/>
    <w:rsid w:val="006C26BA"/>
    <w:rsid w:val="006D190A"/>
    <w:rsid w:val="006D3781"/>
    <w:rsid w:val="006D5067"/>
    <w:rsid w:val="006D5E40"/>
    <w:rsid w:val="006E20F9"/>
    <w:rsid w:val="006E2AE7"/>
    <w:rsid w:val="006E6724"/>
    <w:rsid w:val="006E77BB"/>
    <w:rsid w:val="006F2E69"/>
    <w:rsid w:val="00701A75"/>
    <w:rsid w:val="00701DBB"/>
    <w:rsid w:val="00702431"/>
    <w:rsid w:val="00702FD7"/>
    <w:rsid w:val="00704DC3"/>
    <w:rsid w:val="007130D6"/>
    <w:rsid w:val="00714025"/>
    <w:rsid w:val="007149E3"/>
    <w:rsid w:val="00714DBE"/>
    <w:rsid w:val="007259AD"/>
    <w:rsid w:val="0072719E"/>
    <w:rsid w:val="00731180"/>
    <w:rsid w:val="007318C4"/>
    <w:rsid w:val="00731F2C"/>
    <w:rsid w:val="0073283E"/>
    <w:rsid w:val="00733232"/>
    <w:rsid w:val="007362EB"/>
    <w:rsid w:val="0073751C"/>
    <w:rsid w:val="00741C5E"/>
    <w:rsid w:val="00744D77"/>
    <w:rsid w:val="0075521C"/>
    <w:rsid w:val="00755E41"/>
    <w:rsid w:val="0075698F"/>
    <w:rsid w:val="0076264C"/>
    <w:rsid w:val="00763D31"/>
    <w:rsid w:val="00770B2F"/>
    <w:rsid w:val="0077529B"/>
    <w:rsid w:val="007763F5"/>
    <w:rsid w:val="0077696E"/>
    <w:rsid w:val="0078390C"/>
    <w:rsid w:val="007951C5"/>
    <w:rsid w:val="0079585B"/>
    <w:rsid w:val="00796806"/>
    <w:rsid w:val="007A3478"/>
    <w:rsid w:val="007A49F9"/>
    <w:rsid w:val="007B75CF"/>
    <w:rsid w:val="007C15F1"/>
    <w:rsid w:val="007C1DDB"/>
    <w:rsid w:val="007C42E8"/>
    <w:rsid w:val="007D2CFD"/>
    <w:rsid w:val="007D684C"/>
    <w:rsid w:val="007E29E1"/>
    <w:rsid w:val="007E327E"/>
    <w:rsid w:val="007E39EA"/>
    <w:rsid w:val="007E48EA"/>
    <w:rsid w:val="007F5D09"/>
    <w:rsid w:val="007F7921"/>
    <w:rsid w:val="008026C1"/>
    <w:rsid w:val="00804EDB"/>
    <w:rsid w:val="008216EC"/>
    <w:rsid w:val="00821D0C"/>
    <w:rsid w:val="008251CF"/>
    <w:rsid w:val="008278B3"/>
    <w:rsid w:val="00832736"/>
    <w:rsid w:val="0083777F"/>
    <w:rsid w:val="00842F54"/>
    <w:rsid w:val="00844133"/>
    <w:rsid w:val="00844AC1"/>
    <w:rsid w:val="00844C76"/>
    <w:rsid w:val="00851979"/>
    <w:rsid w:val="00856C98"/>
    <w:rsid w:val="00862A75"/>
    <w:rsid w:val="00862EC0"/>
    <w:rsid w:val="00863177"/>
    <w:rsid w:val="008712F2"/>
    <w:rsid w:val="00871B50"/>
    <w:rsid w:val="00873D3E"/>
    <w:rsid w:val="00876109"/>
    <w:rsid w:val="00884BC0"/>
    <w:rsid w:val="00891B80"/>
    <w:rsid w:val="00892F43"/>
    <w:rsid w:val="008936D0"/>
    <w:rsid w:val="008A67CA"/>
    <w:rsid w:val="008B0672"/>
    <w:rsid w:val="008B179E"/>
    <w:rsid w:val="008B4C2D"/>
    <w:rsid w:val="008B52D0"/>
    <w:rsid w:val="008B7C3E"/>
    <w:rsid w:val="008C190E"/>
    <w:rsid w:val="008C50F3"/>
    <w:rsid w:val="008D2663"/>
    <w:rsid w:val="008E2501"/>
    <w:rsid w:val="008E3DAD"/>
    <w:rsid w:val="008E479F"/>
    <w:rsid w:val="008E70C8"/>
    <w:rsid w:val="008F0D55"/>
    <w:rsid w:val="008F13DD"/>
    <w:rsid w:val="008F5ABB"/>
    <w:rsid w:val="008F78A0"/>
    <w:rsid w:val="0090201F"/>
    <w:rsid w:val="00902A86"/>
    <w:rsid w:val="00907543"/>
    <w:rsid w:val="00907ED1"/>
    <w:rsid w:val="00910D00"/>
    <w:rsid w:val="0091139B"/>
    <w:rsid w:val="00911727"/>
    <w:rsid w:val="00913386"/>
    <w:rsid w:val="00913CA3"/>
    <w:rsid w:val="009168CC"/>
    <w:rsid w:val="0092193D"/>
    <w:rsid w:val="00923A60"/>
    <w:rsid w:val="00926983"/>
    <w:rsid w:val="0093007F"/>
    <w:rsid w:val="009306CA"/>
    <w:rsid w:val="00933223"/>
    <w:rsid w:val="0093408C"/>
    <w:rsid w:val="0093520D"/>
    <w:rsid w:val="00935FFE"/>
    <w:rsid w:val="009403D2"/>
    <w:rsid w:val="00940AE7"/>
    <w:rsid w:val="009427E8"/>
    <w:rsid w:val="009437C1"/>
    <w:rsid w:val="009453F6"/>
    <w:rsid w:val="00945876"/>
    <w:rsid w:val="009460B3"/>
    <w:rsid w:val="00950D67"/>
    <w:rsid w:val="00951BA6"/>
    <w:rsid w:val="00953A7B"/>
    <w:rsid w:val="00954459"/>
    <w:rsid w:val="009555D9"/>
    <w:rsid w:val="00955DF2"/>
    <w:rsid w:val="00956DC9"/>
    <w:rsid w:val="009637B7"/>
    <w:rsid w:val="00965609"/>
    <w:rsid w:val="009660DE"/>
    <w:rsid w:val="00967DEB"/>
    <w:rsid w:val="00977441"/>
    <w:rsid w:val="00980D4A"/>
    <w:rsid w:val="00984298"/>
    <w:rsid w:val="0098799E"/>
    <w:rsid w:val="00992FA2"/>
    <w:rsid w:val="009A10A7"/>
    <w:rsid w:val="009A240E"/>
    <w:rsid w:val="009A5D88"/>
    <w:rsid w:val="009A7895"/>
    <w:rsid w:val="009B1934"/>
    <w:rsid w:val="009B6E15"/>
    <w:rsid w:val="009B7247"/>
    <w:rsid w:val="009C725D"/>
    <w:rsid w:val="009D1C9B"/>
    <w:rsid w:val="009D2651"/>
    <w:rsid w:val="009D5725"/>
    <w:rsid w:val="009E3634"/>
    <w:rsid w:val="009E4466"/>
    <w:rsid w:val="009E50A3"/>
    <w:rsid w:val="009E6ACB"/>
    <w:rsid w:val="00A00A5A"/>
    <w:rsid w:val="00A00CCA"/>
    <w:rsid w:val="00A037E6"/>
    <w:rsid w:val="00A07458"/>
    <w:rsid w:val="00A07679"/>
    <w:rsid w:val="00A104E7"/>
    <w:rsid w:val="00A1075D"/>
    <w:rsid w:val="00A10DF6"/>
    <w:rsid w:val="00A17794"/>
    <w:rsid w:val="00A20E96"/>
    <w:rsid w:val="00A223B7"/>
    <w:rsid w:val="00A31792"/>
    <w:rsid w:val="00A35840"/>
    <w:rsid w:val="00A35C51"/>
    <w:rsid w:val="00A37BA6"/>
    <w:rsid w:val="00A40B8E"/>
    <w:rsid w:val="00A44281"/>
    <w:rsid w:val="00A47336"/>
    <w:rsid w:val="00A56AA5"/>
    <w:rsid w:val="00A73D61"/>
    <w:rsid w:val="00A74962"/>
    <w:rsid w:val="00A81A6F"/>
    <w:rsid w:val="00A96260"/>
    <w:rsid w:val="00AA21E4"/>
    <w:rsid w:val="00AA3EDF"/>
    <w:rsid w:val="00AA3FD1"/>
    <w:rsid w:val="00AA5CCF"/>
    <w:rsid w:val="00AB0755"/>
    <w:rsid w:val="00AB71FE"/>
    <w:rsid w:val="00AB734F"/>
    <w:rsid w:val="00AC4CE2"/>
    <w:rsid w:val="00AC7327"/>
    <w:rsid w:val="00AD3BAB"/>
    <w:rsid w:val="00AD3E60"/>
    <w:rsid w:val="00AD5367"/>
    <w:rsid w:val="00AD5545"/>
    <w:rsid w:val="00AD59FA"/>
    <w:rsid w:val="00AE3399"/>
    <w:rsid w:val="00AE34C2"/>
    <w:rsid w:val="00AE455F"/>
    <w:rsid w:val="00AE5A78"/>
    <w:rsid w:val="00AE6790"/>
    <w:rsid w:val="00B02E11"/>
    <w:rsid w:val="00B109B9"/>
    <w:rsid w:val="00B16ECE"/>
    <w:rsid w:val="00B317D9"/>
    <w:rsid w:val="00B32D63"/>
    <w:rsid w:val="00B3551E"/>
    <w:rsid w:val="00B35F9F"/>
    <w:rsid w:val="00B4143C"/>
    <w:rsid w:val="00B43A47"/>
    <w:rsid w:val="00B444E6"/>
    <w:rsid w:val="00B47727"/>
    <w:rsid w:val="00B5466F"/>
    <w:rsid w:val="00B574AD"/>
    <w:rsid w:val="00B61B29"/>
    <w:rsid w:val="00B72DDB"/>
    <w:rsid w:val="00B73AB8"/>
    <w:rsid w:val="00B775BB"/>
    <w:rsid w:val="00B8171A"/>
    <w:rsid w:val="00B82AF0"/>
    <w:rsid w:val="00B83DDF"/>
    <w:rsid w:val="00B85260"/>
    <w:rsid w:val="00B924DC"/>
    <w:rsid w:val="00B9691B"/>
    <w:rsid w:val="00B96AAB"/>
    <w:rsid w:val="00B97361"/>
    <w:rsid w:val="00B9778D"/>
    <w:rsid w:val="00B97DD7"/>
    <w:rsid w:val="00BA2DEE"/>
    <w:rsid w:val="00BA3B38"/>
    <w:rsid w:val="00BB20C6"/>
    <w:rsid w:val="00BB2CE5"/>
    <w:rsid w:val="00BB4B2B"/>
    <w:rsid w:val="00BB55C4"/>
    <w:rsid w:val="00BB6B72"/>
    <w:rsid w:val="00BC25E9"/>
    <w:rsid w:val="00BC3051"/>
    <w:rsid w:val="00BC3D6E"/>
    <w:rsid w:val="00BC4416"/>
    <w:rsid w:val="00BD6DBC"/>
    <w:rsid w:val="00BD7DAF"/>
    <w:rsid w:val="00BE1F25"/>
    <w:rsid w:val="00BF0C94"/>
    <w:rsid w:val="00BF2F72"/>
    <w:rsid w:val="00BF3152"/>
    <w:rsid w:val="00BF6D6D"/>
    <w:rsid w:val="00C00CE0"/>
    <w:rsid w:val="00C046B2"/>
    <w:rsid w:val="00C05C59"/>
    <w:rsid w:val="00C10687"/>
    <w:rsid w:val="00C162FB"/>
    <w:rsid w:val="00C1724B"/>
    <w:rsid w:val="00C214A1"/>
    <w:rsid w:val="00C2203B"/>
    <w:rsid w:val="00C2447F"/>
    <w:rsid w:val="00C32C74"/>
    <w:rsid w:val="00C34D18"/>
    <w:rsid w:val="00C372B4"/>
    <w:rsid w:val="00C404D3"/>
    <w:rsid w:val="00C4580D"/>
    <w:rsid w:val="00C50FE3"/>
    <w:rsid w:val="00C556A1"/>
    <w:rsid w:val="00C573ED"/>
    <w:rsid w:val="00C653B7"/>
    <w:rsid w:val="00C65746"/>
    <w:rsid w:val="00C6798F"/>
    <w:rsid w:val="00C721F8"/>
    <w:rsid w:val="00C74339"/>
    <w:rsid w:val="00C77157"/>
    <w:rsid w:val="00C77DE1"/>
    <w:rsid w:val="00C81B12"/>
    <w:rsid w:val="00C8488E"/>
    <w:rsid w:val="00C85A42"/>
    <w:rsid w:val="00C87DD6"/>
    <w:rsid w:val="00C90B61"/>
    <w:rsid w:val="00C91B70"/>
    <w:rsid w:val="00C93953"/>
    <w:rsid w:val="00C96C20"/>
    <w:rsid w:val="00CA05BC"/>
    <w:rsid w:val="00CA0C62"/>
    <w:rsid w:val="00CA4CD3"/>
    <w:rsid w:val="00CA6BA0"/>
    <w:rsid w:val="00CC2D97"/>
    <w:rsid w:val="00CD0350"/>
    <w:rsid w:val="00CD1651"/>
    <w:rsid w:val="00CD3308"/>
    <w:rsid w:val="00CD7611"/>
    <w:rsid w:val="00CE7E82"/>
    <w:rsid w:val="00CF6006"/>
    <w:rsid w:val="00CF7559"/>
    <w:rsid w:val="00D0135D"/>
    <w:rsid w:val="00D033CA"/>
    <w:rsid w:val="00D04D5C"/>
    <w:rsid w:val="00D15186"/>
    <w:rsid w:val="00D15755"/>
    <w:rsid w:val="00D1786D"/>
    <w:rsid w:val="00D178E4"/>
    <w:rsid w:val="00D266C6"/>
    <w:rsid w:val="00D30C73"/>
    <w:rsid w:val="00D31C90"/>
    <w:rsid w:val="00D32439"/>
    <w:rsid w:val="00D4204F"/>
    <w:rsid w:val="00D42642"/>
    <w:rsid w:val="00D43F0D"/>
    <w:rsid w:val="00D5283B"/>
    <w:rsid w:val="00D54C47"/>
    <w:rsid w:val="00D57847"/>
    <w:rsid w:val="00D66E81"/>
    <w:rsid w:val="00D6769C"/>
    <w:rsid w:val="00D71966"/>
    <w:rsid w:val="00D763EB"/>
    <w:rsid w:val="00D813B2"/>
    <w:rsid w:val="00D838C1"/>
    <w:rsid w:val="00D878C8"/>
    <w:rsid w:val="00D92C0E"/>
    <w:rsid w:val="00D93628"/>
    <w:rsid w:val="00D936AF"/>
    <w:rsid w:val="00D93E70"/>
    <w:rsid w:val="00D9560D"/>
    <w:rsid w:val="00D96671"/>
    <w:rsid w:val="00DA2273"/>
    <w:rsid w:val="00DA2545"/>
    <w:rsid w:val="00DA7021"/>
    <w:rsid w:val="00DD0343"/>
    <w:rsid w:val="00DD1C1A"/>
    <w:rsid w:val="00DD3100"/>
    <w:rsid w:val="00DD43A4"/>
    <w:rsid w:val="00DD4CD2"/>
    <w:rsid w:val="00DE3A2B"/>
    <w:rsid w:val="00DE60DE"/>
    <w:rsid w:val="00DE6A1F"/>
    <w:rsid w:val="00DF07C1"/>
    <w:rsid w:val="00E0092E"/>
    <w:rsid w:val="00E02847"/>
    <w:rsid w:val="00E0457C"/>
    <w:rsid w:val="00E0795A"/>
    <w:rsid w:val="00E12703"/>
    <w:rsid w:val="00E14881"/>
    <w:rsid w:val="00E16FA9"/>
    <w:rsid w:val="00E225B2"/>
    <w:rsid w:val="00E2629F"/>
    <w:rsid w:val="00E27F25"/>
    <w:rsid w:val="00E34057"/>
    <w:rsid w:val="00E34A13"/>
    <w:rsid w:val="00E445A8"/>
    <w:rsid w:val="00E446A3"/>
    <w:rsid w:val="00E45306"/>
    <w:rsid w:val="00E4538B"/>
    <w:rsid w:val="00E45491"/>
    <w:rsid w:val="00E45D64"/>
    <w:rsid w:val="00E474C8"/>
    <w:rsid w:val="00E5339F"/>
    <w:rsid w:val="00E55E57"/>
    <w:rsid w:val="00E57A7B"/>
    <w:rsid w:val="00E60BDF"/>
    <w:rsid w:val="00E618CE"/>
    <w:rsid w:val="00E630F2"/>
    <w:rsid w:val="00E642F2"/>
    <w:rsid w:val="00E668B4"/>
    <w:rsid w:val="00E711A2"/>
    <w:rsid w:val="00E73EC5"/>
    <w:rsid w:val="00E73F70"/>
    <w:rsid w:val="00E745DE"/>
    <w:rsid w:val="00E75343"/>
    <w:rsid w:val="00E81397"/>
    <w:rsid w:val="00E934F2"/>
    <w:rsid w:val="00E94630"/>
    <w:rsid w:val="00E9584D"/>
    <w:rsid w:val="00EA1423"/>
    <w:rsid w:val="00EA1B88"/>
    <w:rsid w:val="00EA53CF"/>
    <w:rsid w:val="00EB0395"/>
    <w:rsid w:val="00EB74B8"/>
    <w:rsid w:val="00ED25C4"/>
    <w:rsid w:val="00ED48DD"/>
    <w:rsid w:val="00ED694F"/>
    <w:rsid w:val="00ED7288"/>
    <w:rsid w:val="00ED7868"/>
    <w:rsid w:val="00EE71DC"/>
    <w:rsid w:val="00EF06A9"/>
    <w:rsid w:val="00EF2206"/>
    <w:rsid w:val="00EF31B0"/>
    <w:rsid w:val="00EF5A0B"/>
    <w:rsid w:val="00F03988"/>
    <w:rsid w:val="00F03A18"/>
    <w:rsid w:val="00F05541"/>
    <w:rsid w:val="00F06C2F"/>
    <w:rsid w:val="00F156A1"/>
    <w:rsid w:val="00F16140"/>
    <w:rsid w:val="00F259E9"/>
    <w:rsid w:val="00F26F41"/>
    <w:rsid w:val="00F34EC6"/>
    <w:rsid w:val="00F35AA4"/>
    <w:rsid w:val="00F40748"/>
    <w:rsid w:val="00F41CE0"/>
    <w:rsid w:val="00F45ABB"/>
    <w:rsid w:val="00F475CB"/>
    <w:rsid w:val="00F47A76"/>
    <w:rsid w:val="00F5200E"/>
    <w:rsid w:val="00F55715"/>
    <w:rsid w:val="00F560F5"/>
    <w:rsid w:val="00F6088C"/>
    <w:rsid w:val="00F647AF"/>
    <w:rsid w:val="00F64AC0"/>
    <w:rsid w:val="00F64CA0"/>
    <w:rsid w:val="00F7027A"/>
    <w:rsid w:val="00F732AD"/>
    <w:rsid w:val="00F73D07"/>
    <w:rsid w:val="00F818DA"/>
    <w:rsid w:val="00F82FD8"/>
    <w:rsid w:val="00F84430"/>
    <w:rsid w:val="00F90E0F"/>
    <w:rsid w:val="00F94558"/>
    <w:rsid w:val="00FA4FD5"/>
    <w:rsid w:val="00FB0D3C"/>
    <w:rsid w:val="00FB1A52"/>
    <w:rsid w:val="00FB7F82"/>
    <w:rsid w:val="00FC61F9"/>
    <w:rsid w:val="00FC6B30"/>
    <w:rsid w:val="00FC7DE0"/>
    <w:rsid w:val="00FD5816"/>
    <w:rsid w:val="00FD587C"/>
    <w:rsid w:val="00FD63C5"/>
    <w:rsid w:val="00FD767A"/>
    <w:rsid w:val="00FD78EB"/>
    <w:rsid w:val="00FD7995"/>
    <w:rsid w:val="00FF2BEB"/>
    <w:rsid w:val="00FF6314"/>
    <w:rsid w:val="00FF733A"/>
    <w:rsid w:val="06C5D479"/>
    <w:rsid w:val="376A59EE"/>
    <w:rsid w:val="452E3256"/>
    <w:rsid w:val="66163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
    <w:basedOn w:val="a1"/>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iPriority w:val="99"/>
    <w:semiHidden/>
    <w:unhideWhenUsed/>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character" w:customStyle="1" w:styleId="B1Zchn">
    <w:name w:val="B1 Zchn"/>
    <w:link w:val="B1"/>
    <w:qFormat/>
    <w:locked/>
    <w:rsid w:val="00FC61F9"/>
    <w:rPr>
      <w:lang w:val="x-none" w:eastAsia="en-US"/>
    </w:rPr>
  </w:style>
  <w:style w:type="paragraph" w:customStyle="1" w:styleId="B1">
    <w:name w:val="B1"/>
    <w:basedOn w:val="a"/>
    <w:link w:val="B1Zchn"/>
    <w:qFormat/>
    <w:rsid w:val="00FC61F9"/>
    <w:pPr>
      <w:widowControl/>
      <w:spacing w:after="180"/>
      <w:ind w:left="568" w:hanging="284"/>
    </w:pPr>
    <w:rPr>
      <w:rFonts w:asciiTheme="minorHAnsi" w:hAnsiTheme="minorHAnsi"/>
      <w:sz w:val="22"/>
      <w:lang w:val="x-none" w:eastAsia="en-US"/>
    </w:rPr>
  </w:style>
  <w:style w:type="character" w:customStyle="1" w:styleId="B2Char">
    <w:name w:val="B2 Char"/>
    <w:link w:val="B2"/>
    <w:qFormat/>
    <w:locked/>
    <w:rsid w:val="00FC61F9"/>
    <w:rPr>
      <w:rFonts w:ascii="Times New Roman" w:eastAsia="等线" w:hAnsi="Times New Roman" w:cs="Times New Roman"/>
      <w:sz w:val="20"/>
      <w:szCs w:val="20"/>
      <w:lang w:val="en-GB" w:eastAsia="en-GB"/>
    </w:rPr>
  </w:style>
  <w:style w:type="character" w:customStyle="1" w:styleId="B3Char">
    <w:name w:val="B3 Char"/>
    <w:link w:val="B3"/>
    <w:qFormat/>
    <w:locked/>
    <w:rsid w:val="00907543"/>
    <w:rPr>
      <w:lang w:val="x-none" w:eastAsia="en-US"/>
    </w:rPr>
  </w:style>
  <w:style w:type="paragraph" w:customStyle="1" w:styleId="B3">
    <w:name w:val="B3"/>
    <w:basedOn w:val="a"/>
    <w:link w:val="B3Char"/>
    <w:qFormat/>
    <w:rsid w:val="00907543"/>
    <w:pPr>
      <w:widowControl/>
      <w:spacing w:after="180"/>
      <w:ind w:left="1135" w:hanging="284"/>
    </w:pPr>
    <w:rPr>
      <w:rFonts w:asciiTheme="minorHAnsi" w:hAnsiTheme="minorHAnsi"/>
      <w:sz w:val="22"/>
      <w:lang w:val="x-none" w:eastAsia="en-US"/>
    </w:rPr>
  </w:style>
  <w:style w:type="character" w:customStyle="1" w:styleId="0MaintextChar">
    <w:name w:val="0 Main text Char"/>
    <w:link w:val="0Maintext"/>
    <w:qFormat/>
    <w:locked/>
    <w:rsid w:val="00296087"/>
    <w:rPr>
      <w:rFonts w:ascii="Times New Roman" w:hAnsi="Times New Roman"/>
      <w:lang w:val="en-GB" w:eastAsia="en-US"/>
    </w:rPr>
  </w:style>
  <w:style w:type="paragraph" w:customStyle="1" w:styleId="0Maintext">
    <w:name w:val="0 Main text"/>
    <w:basedOn w:val="a"/>
    <w:link w:val="0MaintextChar"/>
    <w:qFormat/>
    <w:rsid w:val="00296087"/>
    <w:pPr>
      <w:widowControl/>
      <w:spacing w:after="0"/>
      <w:jc w:val="both"/>
    </w:pPr>
    <w:rPr>
      <w:sz w:val="22"/>
      <w:lang w:val="en-GB" w:eastAsia="en-US"/>
    </w:rPr>
  </w:style>
  <w:style w:type="paragraph" w:customStyle="1" w:styleId="EX">
    <w:name w:val="EX"/>
    <w:basedOn w:val="a"/>
    <w:link w:val="EXChar"/>
    <w:rsid w:val="009A10A7"/>
    <w:pPr>
      <w:keepLines/>
      <w:widowControl/>
      <w:overflowPunct w:val="0"/>
      <w:autoSpaceDE w:val="0"/>
      <w:autoSpaceDN w:val="0"/>
      <w:adjustRightInd w:val="0"/>
      <w:spacing w:after="180"/>
      <w:ind w:left="1702" w:hanging="1418"/>
      <w:textAlignment w:val="baseline"/>
    </w:pPr>
    <w:rPr>
      <w:rFonts w:eastAsia="宋体" w:cs="Times New Roman"/>
      <w:szCs w:val="20"/>
      <w:lang w:val="en-GB" w:eastAsia="en-GB"/>
    </w:rPr>
  </w:style>
  <w:style w:type="paragraph" w:styleId="5">
    <w:name w:val="List Number 5"/>
    <w:basedOn w:val="a"/>
    <w:qFormat/>
    <w:rsid w:val="009A10A7"/>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EXChar">
    <w:name w:val="EX Char"/>
    <w:link w:val="EX"/>
    <w:qFormat/>
    <w:rsid w:val="009A10A7"/>
    <w:rPr>
      <w:rFonts w:ascii="Times New Roman" w:eastAsia="宋体" w:hAnsi="Times New Roman" w:cs="Times New Roman"/>
      <w:sz w:val="20"/>
      <w:szCs w:val="20"/>
      <w:lang w:val="en-GB" w:eastAsia="en-GB"/>
    </w:rPr>
  </w:style>
  <w:style w:type="character" w:customStyle="1" w:styleId="B1Char1">
    <w:name w:val="B1 Char1"/>
    <w:qFormat/>
    <w:rsid w:val="00590F1B"/>
  </w:style>
  <w:style w:type="paragraph" w:styleId="af6">
    <w:name w:val="Normal (Web)"/>
    <w:basedOn w:val="a"/>
    <w:uiPriority w:val="99"/>
    <w:semiHidden/>
    <w:unhideWhenUsed/>
    <w:rsid w:val="00C556A1"/>
    <w:pPr>
      <w:widowControl/>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90001111">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00650662">
      <w:bodyDiv w:val="1"/>
      <w:marLeft w:val="0"/>
      <w:marRight w:val="0"/>
      <w:marTop w:val="0"/>
      <w:marBottom w:val="0"/>
      <w:divBdr>
        <w:top w:val="none" w:sz="0" w:space="0" w:color="auto"/>
        <w:left w:val="none" w:sz="0" w:space="0" w:color="auto"/>
        <w:bottom w:val="none" w:sz="0" w:space="0" w:color="auto"/>
        <w:right w:val="none" w:sz="0" w:space="0" w:color="auto"/>
      </w:divBdr>
      <w:divsChild>
        <w:div w:id="1383476661">
          <w:marLeft w:val="950"/>
          <w:marRight w:val="0"/>
          <w:marTop w:val="77"/>
          <w:marBottom w:val="0"/>
          <w:divBdr>
            <w:top w:val="none" w:sz="0" w:space="0" w:color="auto"/>
            <w:left w:val="none" w:sz="0" w:space="0" w:color="auto"/>
            <w:bottom w:val="none" w:sz="0" w:space="0" w:color="auto"/>
            <w:right w:val="none" w:sz="0" w:space="0" w:color="auto"/>
          </w:divBdr>
        </w:div>
        <w:div w:id="1648777617">
          <w:marLeft w:val="950"/>
          <w:marRight w:val="0"/>
          <w:marTop w:val="77"/>
          <w:marBottom w:val="0"/>
          <w:divBdr>
            <w:top w:val="none" w:sz="0" w:space="0" w:color="auto"/>
            <w:left w:val="none" w:sz="0" w:space="0" w:color="auto"/>
            <w:bottom w:val="none" w:sz="0" w:space="0" w:color="auto"/>
            <w:right w:val="none" w:sz="0" w:space="0" w:color="auto"/>
          </w:divBdr>
        </w:div>
        <w:div w:id="807167927">
          <w:marLeft w:val="950"/>
          <w:marRight w:val="0"/>
          <w:marTop w:val="77"/>
          <w:marBottom w:val="0"/>
          <w:divBdr>
            <w:top w:val="none" w:sz="0" w:space="0" w:color="auto"/>
            <w:left w:val="none" w:sz="0" w:space="0" w:color="auto"/>
            <w:bottom w:val="none" w:sz="0" w:space="0" w:color="auto"/>
            <w:right w:val="none" w:sz="0" w:space="0" w:color="auto"/>
          </w:divBdr>
        </w:div>
        <w:div w:id="1679114896">
          <w:marLeft w:val="950"/>
          <w:marRight w:val="0"/>
          <w:marTop w:val="77"/>
          <w:marBottom w:val="0"/>
          <w:divBdr>
            <w:top w:val="none" w:sz="0" w:space="0" w:color="auto"/>
            <w:left w:val="none" w:sz="0" w:space="0" w:color="auto"/>
            <w:bottom w:val="none" w:sz="0" w:space="0" w:color="auto"/>
            <w:right w:val="none" w:sz="0" w:space="0" w:color="auto"/>
          </w:divBdr>
        </w:div>
      </w:divsChild>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84013450">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0853917">
      <w:bodyDiv w:val="1"/>
      <w:marLeft w:val="0"/>
      <w:marRight w:val="0"/>
      <w:marTop w:val="0"/>
      <w:marBottom w:val="0"/>
      <w:divBdr>
        <w:top w:val="none" w:sz="0" w:space="0" w:color="auto"/>
        <w:left w:val="none" w:sz="0" w:space="0" w:color="auto"/>
        <w:bottom w:val="none" w:sz="0" w:space="0" w:color="auto"/>
        <w:right w:val="none" w:sz="0" w:space="0" w:color="auto"/>
      </w:divBdr>
      <w:divsChild>
        <w:div w:id="1921985474">
          <w:marLeft w:val="562"/>
          <w:marRight w:val="0"/>
          <w:marTop w:val="86"/>
          <w:marBottom w:val="0"/>
          <w:divBdr>
            <w:top w:val="none" w:sz="0" w:space="0" w:color="auto"/>
            <w:left w:val="none" w:sz="0" w:space="0" w:color="auto"/>
            <w:bottom w:val="none" w:sz="0" w:space="0" w:color="auto"/>
            <w:right w:val="none" w:sz="0" w:space="0" w:color="auto"/>
          </w:divBdr>
        </w:div>
        <w:div w:id="267663049">
          <w:marLeft w:val="562"/>
          <w:marRight w:val="0"/>
          <w:marTop w:val="86"/>
          <w:marBottom w:val="0"/>
          <w:divBdr>
            <w:top w:val="none" w:sz="0" w:space="0" w:color="auto"/>
            <w:left w:val="none" w:sz="0" w:space="0" w:color="auto"/>
            <w:bottom w:val="none" w:sz="0" w:space="0" w:color="auto"/>
            <w:right w:val="none" w:sz="0" w:space="0" w:color="auto"/>
          </w:divBdr>
        </w:div>
        <w:div w:id="6636144">
          <w:marLeft w:val="562"/>
          <w:marRight w:val="0"/>
          <w:marTop w:val="86"/>
          <w:marBottom w:val="0"/>
          <w:divBdr>
            <w:top w:val="none" w:sz="0" w:space="0" w:color="auto"/>
            <w:left w:val="none" w:sz="0" w:space="0" w:color="auto"/>
            <w:bottom w:val="none" w:sz="0" w:space="0" w:color="auto"/>
            <w:right w:val="none" w:sz="0" w:space="0" w:color="auto"/>
          </w:divBdr>
        </w:div>
        <w:div w:id="1403331027">
          <w:marLeft w:val="562"/>
          <w:marRight w:val="0"/>
          <w:marTop w:val="86"/>
          <w:marBottom w:val="0"/>
          <w:divBdr>
            <w:top w:val="none" w:sz="0" w:space="0" w:color="auto"/>
            <w:left w:val="none" w:sz="0" w:space="0" w:color="auto"/>
            <w:bottom w:val="none" w:sz="0" w:space="0" w:color="auto"/>
            <w:right w:val="none" w:sz="0" w:space="0" w:color="auto"/>
          </w:divBdr>
        </w:div>
        <w:div w:id="69229883">
          <w:marLeft w:val="562"/>
          <w:marRight w:val="0"/>
          <w:marTop w:val="86"/>
          <w:marBottom w:val="0"/>
          <w:divBdr>
            <w:top w:val="none" w:sz="0" w:space="0" w:color="auto"/>
            <w:left w:val="none" w:sz="0" w:space="0" w:color="auto"/>
            <w:bottom w:val="none" w:sz="0" w:space="0" w:color="auto"/>
            <w:right w:val="none" w:sz="0" w:space="0" w:color="auto"/>
          </w:divBdr>
        </w:div>
        <w:div w:id="1121535981">
          <w:marLeft w:val="562"/>
          <w:marRight w:val="0"/>
          <w:marTop w:val="86"/>
          <w:marBottom w:val="0"/>
          <w:divBdr>
            <w:top w:val="none" w:sz="0" w:space="0" w:color="auto"/>
            <w:left w:val="none" w:sz="0" w:space="0" w:color="auto"/>
            <w:bottom w:val="none" w:sz="0" w:space="0" w:color="auto"/>
            <w:right w:val="none" w:sz="0" w:space="0" w:color="auto"/>
          </w:divBdr>
        </w:div>
        <w:div w:id="1281373115">
          <w:marLeft w:val="562"/>
          <w:marRight w:val="0"/>
          <w:marTop w:val="86"/>
          <w:marBottom w:val="0"/>
          <w:divBdr>
            <w:top w:val="none" w:sz="0" w:space="0" w:color="auto"/>
            <w:left w:val="none" w:sz="0" w:space="0" w:color="auto"/>
            <w:bottom w:val="none" w:sz="0" w:space="0" w:color="auto"/>
            <w:right w:val="none" w:sz="0" w:space="0" w:color="auto"/>
          </w:divBdr>
        </w:div>
      </w:divsChild>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66996026">
      <w:bodyDiv w:val="1"/>
      <w:marLeft w:val="0"/>
      <w:marRight w:val="0"/>
      <w:marTop w:val="0"/>
      <w:marBottom w:val="0"/>
      <w:divBdr>
        <w:top w:val="none" w:sz="0" w:space="0" w:color="auto"/>
        <w:left w:val="none" w:sz="0" w:space="0" w:color="auto"/>
        <w:bottom w:val="none" w:sz="0" w:space="0" w:color="auto"/>
        <w:right w:val="none" w:sz="0" w:space="0" w:color="auto"/>
      </w:divBdr>
      <w:divsChild>
        <w:div w:id="712386829">
          <w:marLeft w:val="562"/>
          <w:marRight w:val="0"/>
          <w:marTop w:val="86"/>
          <w:marBottom w:val="0"/>
          <w:divBdr>
            <w:top w:val="none" w:sz="0" w:space="0" w:color="auto"/>
            <w:left w:val="none" w:sz="0" w:space="0" w:color="auto"/>
            <w:bottom w:val="none" w:sz="0" w:space="0" w:color="auto"/>
            <w:right w:val="none" w:sz="0" w:space="0" w:color="auto"/>
          </w:divBdr>
        </w:div>
        <w:div w:id="2123256198">
          <w:marLeft w:val="562"/>
          <w:marRight w:val="0"/>
          <w:marTop w:val="86"/>
          <w:marBottom w:val="0"/>
          <w:divBdr>
            <w:top w:val="none" w:sz="0" w:space="0" w:color="auto"/>
            <w:left w:val="none" w:sz="0" w:space="0" w:color="auto"/>
            <w:bottom w:val="none" w:sz="0" w:space="0" w:color="auto"/>
            <w:right w:val="none" w:sz="0" w:space="0" w:color="auto"/>
          </w:divBdr>
        </w:div>
        <w:div w:id="1248929653">
          <w:marLeft w:val="562"/>
          <w:marRight w:val="0"/>
          <w:marTop w:val="86"/>
          <w:marBottom w:val="0"/>
          <w:divBdr>
            <w:top w:val="none" w:sz="0" w:space="0" w:color="auto"/>
            <w:left w:val="none" w:sz="0" w:space="0" w:color="auto"/>
            <w:bottom w:val="none" w:sz="0" w:space="0" w:color="auto"/>
            <w:right w:val="none" w:sz="0" w:space="0" w:color="auto"/>
          </w:divBdr>
        </w:div>
        <w:div w:id="181747115">
          <w:marLeft w:val="562"/>
          <w:marRight w:val="0"/>
          <w:marTop w:val="86"/>
          <w:marBottom w:val="0"/>
          <w:divBdr>
            <w:top w:val="none" w:sz="0" w:space="0" w:color="auto"/>
            <w:left w:val="none" w:sz="0" w:space="0" w:color="auto"/>
            <w:bottom w:val="none" w:sz="0" w:space="0" w:color="auto"/>
            <w:right w:val="none" w:sz="0" w:space="0" w:color="auto"/>
          </w:divBdr>
        </w:div>
        <w:div w:id="484974310">
          <w:marLeft w:val="562"/>
          <w:marRight w:val="0"/>
          <w:marTop w:val="86"/>
          <w:marBottom w:val="0"/>
          <w:divBdr>
            <w:top w:val="none" w:sz="0" w:space="0" w:color="auto"/>
            <w:left w:val="none" w:sz="0" w:space="0" w:color="auto"/>
            <w:bottom w:val="none" w:sz="0" w:space="0" w:color="auto"/>
            <w:right w:val="none" w:sz="0" w:space="0" w:color="auto"/>
          </w:divBdr>
        </w:div>
        <w:div w:id="1316684801">
          <w:marLeft w:val="562"/>
          <w:marRight w:val="0"/>
          <w:marTop w:val="86"/>
          <w:marBottom w:val="0"/>
          <w:divBdr>
            <w:top w:val="none" w:sz="0" w:space="0" w:color="auto"/>
            <w:left w:val="none" w:sz="0" w:space="0" w:color="auto"/>
            <w:bottom w:val="none" w:sz="0" w:space="0" w:color="auto"/>
            <w:right w:val="none" w:sz="0" w:space="0" w:color="auto"/>
          </w:divBdr>
        </w:div>
        <w:div w:id="1184395127">
          <w:marLeft w:val="562"/>
          <w:marRight w:val="0"/>
          <w:marTop w:val="86"/>
          <w:marBottom w:val="0"/>
          <w:divBdr>
            <w:top w:val="none" w:sz="0" w:space="0" w:color="auto"/>
            <w:left w:val="none" w:sz="0" w:space="0" w:color="auto"/>
            <w:bottom w:val="none" w:sz="0" w:space="0" w:color="auto"/>
            <w:right w:val="none" w:sz="0" w:space="0" w:color="auto"/>
          </w:divBdr>
        </w:div>
      </w:divsChild>
    </w:div>
    <w:div w:id="1126779609">
      <w:bodyDiv w:val="1"/>
      <w:marLeft w:val="0"/>
      <w:marRight w:val="0"/>
      <w:marTop w:val="0"/>
      <w:marBottom w:val="0"/>
      <w:divBdr>
        <w:top w:val="none" w:sz="0" w:space="0" w:color="auto"/>
        <w:left w:val="none" w:sz="0" w:space="0" w:color="auto"/>
        <w:bottom w:val="none" w:sz="0" w:space="0" w:color="auto"/>
        <w:right w:val="none" w:sz="0" w:space="0" w:color="auto"/>
      </w:divBdr>
      <w:divsChild>
        <w:div w:id="1741247573">
          <w:marLeft w:val="950"/>
          <w:marRight w:val="0"/>
          <w:marTop w:val="77"/>
          <w:marBottom w:val="0"/>
          <w:divBdr>
            <w:top w:val="none" w:sz="0" w:space="0" w:color="auto"/>
            <w:left w:val="none" w:sz="0" w:space="0" w:color="auto"/>
            <w:bottom w:val="none" w:sz="0" w:space="0" w:color="auto"/>
            <w:right w:val="none" w:sz="0" w:space="0" w:color="auto"/>
          </w:divBdr>
        </w:div>
        <w:div w:id="1383477695">
          <w:marLeft w:val="1138"/>
          <w:marRight w:val="0"/>
          <w:marTop w:val="67"/>
          <w:marBottom w:val="0"/>
          <w:divBdr>
            <w:top w:val="none" w:sz="0" w:space="0" w:color="auto"/>
            <w:left w:val="none" w:sz="0" w:space="0" w:color="auto"/>
            <w:bottom w:val="none" w:sz="0" w:space="0" w:color="auto"/>
            <w:right w:val="none" w:sz="0" w:space="0" w:color="auto"/>
          </w:divBdr>
        </w:div>
        <w:div w:id="1120800651">
          <w:marLeft w:val="1138"/>
          <w:marRight w:val="0"/>
          <w:marTop w:val="67"/>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12948792">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14410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150</TotalTime>
  <Pages>10</Pages>
  <Words>4406</Words>
  <Characters>25119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Yun Liu</cp:lastModifiedBy>
  <cp:revision>24</cp:revision>
  <dcterms:created xsi:type="dcterms:W3CDTF">2025-02-06T05:03:00Z</dcterms:created>
  <dcterms:modified xsi:type="dcterms:W3CDTF">2025-02-07T06:11:00Z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