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6622F" w14:textId="2319394D"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10001F">
        <w:rPr>
          <w:rFonts w:ascii="Arial" w:hAnsi="Arial" w:cs="Arial"/>
          <w:b/>
          <w:bCs/>
          <w:sz w:val="22"/>
          <w:szCs w:val="22"/>
        </w:rPr>
        <w:t>20</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C01CFE" w:rsidRPr="00C01CFE">
        <w:rPr>
          <w:rFonts w:ascii="Arial" w:hAnsi="Arial" w:cs="Arial"/>
          <w:b/>
          <w:bCs/>
          <w:sz w:val="22"/>
          <w:szCs w:val="22"/>
          <w:lang w:eastAsia="ja-JP"/>
        </w:rPr>
        <w:t>R1-2500584</w:t>
      </w:r>
    </w:p>
    <w:p w14:paraId="32314BBD" w14:textId="44FE3A2C" w:rsidR="007377A7" w:rsidRDefault="00B4423F"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Athens</w:t>
      </w:r>
      <w:r w:rsidR="007377A7">
        <w:rPr>
          <w:rFonts w:cs="Arial"/>
          <w:bCs/>
          <w:noProof w:val="0"/>
          <w:sz w:val="22"/>
          <w:szCs w:val="22"/>
          <w:lang w:eastAsia="ja-JP"/>
        </w:rPr>
        <w:t xml:space="preserve">, </w:t>
      </w:r>
      <w:r>
        <w:rPr>
          <w:rFonts w:cs="Arial"/>
          <w:bCs/>
          <w:noProof w:val="0"/>
          <w:sz w:val="22"/>
          <w:szCs w:val="22"/>
          <w:lang w:eastAsia="ja-JP"/>
        </w:rPr>
        <w:t>Greece</w:t>
      </w:r>
      <w:r w:rsidR="007377A7">
        <w:rPr>
          <w:rFonts w:cs="Arial"/>
          <w:bCs/>
          <w:noProof w:val="0"/>
          <w:sz w:val="22"/>
          <w:szCs w:val="22"/>
          <w:lang w:eastAsia="ja-JP"/>
        </w:rPr>
        <w:t xml:space="preserve">, </w:t>
      </w:r>
      <w:r>
        <w:rPr>
          <w:rFonts w:cs="Arial"/>
          <w:bCs/>
          <w:noProof w:val="0"/>
          <w:sz w:val="22"/>
          <w:szCs w:val="22"/>
          <w:lang w:eastAsia="ja-JP"/>
        </w:rPr>
        <w:t>17</w:t>
      </w:r>
      <w:r w:rsidRPr="00B4423F">
        <w:rPr>
          <w:rFonts w:cs="Arial"/>
          <w:bCs/>
          <w:noProof w:val="0"/>
          <w:sz w:val="22"/>
          <w:szCs w:val="22"/>
          <w:vertAlign w:val="superscript"/>
          <w:lang w:eastAsia="ja-JP"/>
        </w:rPr>
        <w:t>th</w:t>
      </w:r>
      <w:r>
        <w:rPr>
          <w:rFonts w:cs="Arial"/>
          <w:bCs/>
          <w:noProof w:val="0"/>
          <w:sz w:val="22"/>
          <w:szCs w:val="22"/>
          <w:lang w:eastAsia="ja-JP"/>
        </w:rPr>
        <w:t xml:space="preserve"> – 21</w:t>
      </w:r>
      <w:r w:rsidRPr="00B4423F">
        <w:rPr>
          <w:rFonts w:cs="Arial"/>
          <w:bCs/>
          <w:noProof w:val="0"/>
          <w:sz w:val="22"/>
          <w:szCs w:val="22"/>
          <w:vertAlign w:val="superscript"/>
          <w:lang w:eastAsia="ja-JP"/>
        </w:rPr>
        <w:t>st</w:t>
      </w:r>
      <w:r>
        <w:rPr>
          <w:rFonts w:cs="Arial"/>
          <w:bCs/>
          <w:noProof w:val="0"/>
          <w:sz w:val="22"/>
          <w:szCs w:val="22"/>
          <w:lang w:eastAsia="ja-JP"/>
        </w:rPr>
        <w:t xml:space="preserve"> February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9333F51"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0B557C" w:rsidRPr="000B557C">
        <w:rPr>
          <w:b w:val="0"/>
          <w:sz w:val="22"/>
          <w:szCs w:val="22"/>
        </w:rPr>
        <w:t>Timing acquisition and synchronization</w:t>
      </w:r>
    </w:p>
    <w:p w14:paraId="4ECD5F7C" w14:textId="718C4F0F"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w:t>
      </w:r>
      <w:r w:rsidR="000B557C">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51DEA5D6" w:rsidR="00EA6CD0" w:rsidRDefault="006A201D" w:rsidP="000C3C54">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the t</w:t>
      </w:r>
      <w:r w:rsidR="000C3C54" w:rsidRPr="000C3C54">
        <w:rPr>
          <w:lang w:val="en-US" w:eastAsia="x-none"/>
        </w:rPr>
        <w:t>iming acquisition and synchronization</w:t>
      </w:r>
      <w:r w:rsidR="000C3C54">
        <w:rPr>
          <w:lang w:val="en-US" w:eastAsia="x-none"/>
        </w:rPr>
        <w:t xml:space="preserve"> aspects and also th</w:t>
      </w:r>
      <w:r w:rsidR="000C3C54" w:rsidRPr="000C3C54">
        <w:rPr>
          <w:lang w:val="en-US" w:eastAsia="x-none"/>
        </w:rPr>
        <w:t>e necessity/functionalities of preamble/midamble/postamble for R2D and D2R</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15F0FF1" w14:textId="46714CCF" w:rsidR="00832CFE" w:rsidRPr="0048313A" w:rsidRDefault="00651102" w:rsidP="00832CFE">
      <w:pPr>
        <w:rPr>
          <w:b/>
          <w:bCs/>
          <w:u w:val="single"/>
          <w:lang w:eastAsia="ja-JP"/>
        </w:rPr>
      </w:pPr>
      <w:r w:rsidRPr="0048313A">
        <w:rPr>
          <w:b/>
          <w:bCs/>
          <w:u w:val="single"/>
          <w:lang w:eastAsia="ja-JP"/>
        </w:rPr>
        <w:t xml:space="preserve">Consideration </w:t>
      </w:r>
      <w:r w:rsidR="00B62817">
        <w:rPr>
          <w:b/>
          <w:bCs/>
          <w:u w:val="single"/>
          <w:lang w:eastAsia="ja-JP"/>
        </w:rPr>
        <w:t>on</w:t>
      </w:r>
      <w:r w:rsidRPr="0048313A">
        <w:rPr>
          <w:b/>
          <w:bCs/>
          <w:u w:val="single"/>
          <w:lang w:eastAsia="ja-JP"/>
        </w:rPr>
        <w:t xml:space="preserve"> Forward Compatibility</w:t>
      </w:r>
    </w:p>
    <w:p w14:paraId="2D6313C5" w14:textId="6B6C5E78" w:rsidR="00832CFE" w:rsidRDefault="00B62E92" w:rsidP="00832CFE">
      <w:pPr>
        <w:rPr>
          <w:lang w:eastAsia="ja-JP"/>
        </w:rPr>
      </w:pPr>
      <w:r>
        <w:rPr>
          <w:lang w:eastAsia="ja-JP"/>
        </w:rPr>
        <w:t xml:space="preserve">In </w:t>
      </w:r>
      <w:r w:rsidR="00862112">
        <w:rPr>
          <w:lang w:eastAsia="ja-JP"/>
        </w:rPr>
        <w:t>Rel-</w:t>
      </w:r>
      <w:r>
        <w:rPr>
          <w:lang w:eastAsia="ja-JP"/>
        </w:rPr>
        <w:t>19 scope</w:t>
      </w:r>
      <w:r w:rsidR="00730C4C">
        <w:rPr>
          <w:lang w:eastAsia="ja-JP"/>
        </w:rPr>
        <w:t xml:space="preserve">, the overall object is to standardize device 1 </w:t>
      </w:r>
      <w:r w:rsidR="00012C55">
        <w:rPr>
          <w:lang w:eastAsia="ja-JP"/>
        </w:rPr>
        <w:t xml:space="preserve">only. </w:t>
      </w:r>
      <w:r w:rsidR="00FD7F4A">
        <w:rPr>
          <w:lang w:eastAsia="ja-JP"/>
        </w:rPr>
        <w:t xml:space="preserve">In future releases, the device 2a/2b might be co-existing with device 1 and </w:t>
      </w:r>
      <w:r w:rsidR="00862112">
        <w:rPr>
          <w:lang w:eastAsia="ja-JP"/>
        </w:rPr>
        <w:t>the forward compatibility needs to be considered in Rel-19</w:t>
      </w:r>
      <w:r w:rsidR="00943EF5">
        <w:rPr>
          <w:lang w:eastAsia="ja-JP"/>
        </w:rPr>
        <w:t xml:space="preserve"> to avoid </w:t>
      </w:r>
      <w:r w:rsidR="000C0CC4">
        <w:rPr>
          <w:lang w:eastAsia="ja-JP"/>
        </w:rPr>
        <w:t xml:space="preserve">potential </w:t>
      </w:r>
      <w:r w:rsidR="00943EF5">
        <w:rPr>
          <w:lang w:eastAsia="ja-JP"/>
        </w:rPr>
        <w:t>incompatibility</w:t>
      </w:r>
      <w:r w:rsidR="000C0CC4">
        <w:rPr>
          <w:lang w:eastAsia="ja-JP"/>
        </w:rPr>
        <w:t xml:space="preserve">. </w:t>
      </w:r>
      <w:r w:rsidR="004C6C33">
        <w:rPr>
          <w:lang w:eastAsia="ja-JP"/>
        </w:rPr>
        <w:t xml:space="preserve">In our </w:t>
      </w:r>
      <w:r w:rsidR="00BE4520">
        <w:rPr>
          <w:lang w:eastAsia="ja-JP"/>
        </w:rPr>
        <w:t>view</w:t>
      </w:r>
      <w:r w:rsidR="004C6C33">
        <w:rPr>
          <w:lang w:eastAsia="ja-JP"/>
        </w:rPr>
        <w:t xml:space="preserve">, </w:t>
      </w:r>
      <w:r w:rsidR="00A73D31">
        <w:rPr>
          <w:lang w:eastAsia="ja-JP"/>
        </w:rPr>
        <w:t xml:space="preserve">RAN1 could start discussion </w:t>
      </w:r>
      <w:r w:rsidR="00BE4520">
        <w:rPr>
          <w:lang w:eastAsia="ja-JP"/>
        </w:rPr>
        <w:t xml:space="preserve">on the </w:t>
      </w:r>
      <w:r w:rsidR="004D310D">
        <w:rPr>
          <w:lang w:eastAsia="ja-JP"/>
        </w:rPr>
        <w:t>handling level</w:t>
      </w:r>
      <w:r w:rsidR="004C6C33">
        <w:rPr>
          <w:lang w:eastAsia="ja-JP"/>
        </w:rPr>
        <w:t xml:space="preserve"> of compatibility </w:t>
      </w:r>
      <w:r w:rsidR="004D310D">
        <w:rPr>
          <w:lang w:eastAsia="ja-JP"/>
        </w:rPr>
        <w:t xml:space="preserve">for different devices. </w:t>
      </w:r>
      <w:r w:rsidR="00501A14">
        <w:rPr>
          <w:lang w:eastAsia="ja-JP"/>
        </w:rPr>
        <w:t xml:space="preserve">The potential levels of compatibilities </w:t>
      </w:r>
      <w:r w:rsidR="004C6C33">
        <w:rPr>
          <w:lang w:eastAsia="ja-JP"/>
        </w:rPr>
        <w:t xml:space="preserve">could </w:t>
      </w:r>
      <w:r w:rsidR="00806929">
        <w:rPr>
          <w:lang w:eastAsia="ja-JP"/>
        </w:rPr>
        <w:t xml:space="preserve">be </w:t>
      </w:r>
      <w:r w:rsidR="00683B39">
        <w:rPr>
          <w:lang w:eastAsia="ja-JP"/>
        </w:rPr>
        <w:t>as follows:</w:t>
      </w:r>
    </w:p>
    <w:p w14:paraId="4EBD78A7" w14:textId="6E9287EF" w:rsidR="00441DB1" w:rsidRDefault="00683B39" w:rsidP="00441DB1">
      <w:pPr>
        <w:pStyle w:val="ListParagraph"/>
        <w:numPr>
          <w:ilvl w:val="0"/>
          <w:numId w:val="35"/>
        </w:numPr>
        <w:ind w:leftChars="0"/>
        <w:rPr>
          <w:lang w:eastAsia="ja-JP"/>
        </w:rPr>
      </w:pPr>
      <w:r>
        <w:rPr>
          <w:lang w:eastAsia="ja-JP"/>
        </w:rPr>
        <w:t>Level 1</w:t>
      </w:r>
      <w:r w:rsidR="00441DB1">
        <w:rPr>
          <w:lang w:eastAsia="ja-JP"/>
        </w:rPr>
        <w:t xml:space="preserve">: different frequency spectrum </w:t>
      </w:r>
      <w:r w:rsidR="00014985">
        <w:rPr>
          <w:lang w:eastAsia="ja-JP"/>
        </w:rPr>
        <w:t>for different device types</w:t>
      </w:r>
    </w:p>
    <w:p w14:paraId="55CA6B05" w14:textId="72B4C838" w:rsidR="00441DB1" w:rsidRDefault="00441DB1" w:rsidP="00441DB1">
      <w:pPr>
        <w:pStyle w:val="ListParagraph"/>
        <w:numPr>
          <w:ilvl w:val="0"/>
          <w:numId w:val="35"/>
        </w:numPr>
        <w:ind w:leftChars="0"/>
        <w:rPr>
          <w:lang w:eastAsia="ja-JP"/>
        </w:rPr>
      </w:pPr>
      <w:r>
        <w:rPr>
          <w:lang w:eastAsia="ja-JP"/>
        </w:rPr>
        <w:t xml:space="preserve">Level 2: different readers </w:t>
      </w:r>
      <w:r w:rsidR="00014985">
        <w:rPr>
          <w:lang w:eastAsia="ja-JP"/>
        </w:rPr>
        <w:t>for different device types</w:t>
      </w:r>
    </w:p>
    <w:p w14:paraId="51787C2D" w14:textId="052231F3" w:rsidR="00441DB1" w:rsidRDefault="00441DB1" w:rsidP="00441DB1">
      <w:pPr>
        <w:pStyle w:val="ListParagraph"/>
        <w:numPr>
          <w:ilvl w:val="0"/>
          <w:numId w:val="35"/>
        </w:numPr>
        <w:ind w:leftChars="0"/>
        <w:rPr>
          <w:lang w:eastAsia="ja-JP"/>
        </w:rPr>
      </w:pPr>
      <w:r>
        <w:rPr>
          <w:lang w:eastAsia="ja-JP"/>
        </w:rPr>
        <w:t xml:space="preserve">Level 3: different preambles </w:t>
      </w:r>
      <w:r w:rsidR="00014985">
        <w:rPr>
          <w:lang w:eastAsia="ja-JP"/>
        </w:rPr>
        <w:t xml:space="preserve">formats </w:t>
      </w:r>
      <w:r>
        <w:rPr>
          <w:lang w:eastAsia="ja-JP"/>
        </w:rPr>
        <w:t>(start indicator, clock acquisition part, etc.)</w:t>
      </w:r>
      <w:r w:rsidR="00014985" w:rsidRPr="00014985">
        <w:rPr>
          <w:lang w:eastAsia="ja-JP"/>
        </w:rPr>
        <w:t xml:space="preserve"> </w:t>
      </w:r>
      <w:r w:rsidR="00014985">
        <w:rPr>
          <w:lang w:eastAsia="ja-JP"/>
        </w:rPr>
        <w:t>for different device types</w:t>
      </w:r>
    </w:p>
    <w:p w14:paraId="1640B0A1" w14:textId="14A50985" w:rsidR="00441DB1" w:rsidRDefault="00441DB1" w:rsidP="00441DB1">
      <w:pPr>
        <w:pStyle w:val="ListParagraph"/>
        <w:numPr>
          <w:ilvl w:val="0"/>
          <w:numId w:val="35"/>
        </w:numPr>
        <w:ind w:leftChars="0"/>
        <w:rPr>
          <w:lang w:eastAsia="ja-JP"/>
        </w:rPr>
      </w:pPr>
      <w:r>
        <w:rPr>
          <w:lang w:eastAsia="ja-JP"/>
        </w:rPr>
        <w:t xml:space="preserve">Level 4: different PRDCH </w:t>
      </w:r>
      <w:r w:rsidR="00014985">
        <w:rPr>
          <w:lang w:eastAsia="ja-JP"/>
        </w:rPr>
        <w:t>content</w:t>
      </w:r>
      <w:r w:rsidR="00014985" w:rsidRPr="00014985">
        <w:rPr>
          <w:lang w:eastAsia="ja-JP"/>
        </w:rPr>
        <w:t xml:space="preserve"> </w:t>
      </w:r>
      <w:r w:rsidR="00014985">
        <w:rPr>
          <w:lang w:eastAsia="ja-JP"/>
        </w:rPr>
        <w:t>for different device types</w:t>
      </w:r>
    </w:p>
    <w:p w14:paraId="327DFED6" w14:textId="1540A2A0" w:rsidR="009D774D" w:rsidRPr="00025DC9" w:rsidRDefault="00EB0C44" w:rsidP="00461175">
      <w:pPr>
        <w:rPr>
          <w:lang w:eastAsia="ja-JP"/>
        </w:rPr>
      </w:pPr>
      <w:r>
        <w:rPr>
          <w:rFonts w:hint="eastAsia"/>
          <w:lang w:eastAsia="ja-JP"/>
        </w:rPr>
        <w:t xml:space="preserve">In level </w:t>
      </w:r>
      <w:r w:rsidR="0091033F">
        <w:rPr>
          <w:rFonts w:hint="eastAsia"/>
          <w:lang w:eastAsia="ja-JP"/>
        </w:rPr>
        <w:t xml:space="preserve">1, the device 1 and the corresponding reader are always different frequency. In level 2, </w:t>
      </w:r>
      <w:r w:rsidR="004703BC">
        <w:rPr>
          <w:rFonts w:hint="eastAsia"/>
          <w:lang w:eastAsia="ja-JP"/>
        </w:rPr>
        <w:t xml:space="preserve">in the same frequency, the reader for device 1 and the reader for device 2a/2b can be different and </w:t>
      </w:r>
      <w:r w:rsidR="0078029F">
        <w:rPr>
          <w:rFonts w:hint="eastAsia"/>
          <w:lang w:eastAsia="ja-JP"/>
        </w:rPr>
        <w:t xml:space="preserve">would be spatially isolated. </w:t>
      </w:r>
      <w:r w:rsidR="00592E76">
        <w:rPr>
          <w:rFonts w:hint="eastAsia"/>
          <w:lang w:eastAsia="ja-JP"/>
        </w:rPr>
        <w:t xml:space="preserve">In level 3, the each of the transaction from start indicator, clock </w:t>
      </w:r>
      <w:r w:rsidR="009D774D">
        <w:rPr>
          <w:lang w:eastAsia="ja-JP"/>
        </w:rPr>
        <w:t>acquisition</w:t>
      </w:r>
      <w:r w:rsidR="009D774D">
        <w:rPr>
          <w:rFonts w:hint="eastAsia"/>
          <w:lang w:eastAsia="ja-JP"/>
        </w:rPr>
        <w:t xml:space="preserve"> part, Msg 0, Msg 1 and so on are not shared between device 1 and device 2a/2b</w:t>
      </w:r>
      <w:r w:rsidR="00204121">
        <w:rPr>
          <w:rFonts w:hint="eastAsia"/>
          <w:lang w:eastAsia="ja-JP"/>
        </w:rPr>
        <w:t>. The</w:t>
      </w:r>
      <w:r w:rsidR="002D29BD">
        <w:rPr>
          <w:rFonts w:hint="eastAsia"/>
          <w:lang w:eastAsia="ja-JP"/>
        </w:rPr>
        <w:t xml:space="preserve"> mechanism of "the transaction for device 1 is not triggered by the device 2a/2b" and "the transaction for device </w:t>
      </w:r>
      <w:r w:rsidR="00F45BC4">
        <w:rPr>
          <w:rFonts w:hint="eastAsia"/>
          <w:lang w:eastAsia="ja-JP"/>
        </w:rPr>
        <w:t xml:space="preserve">2a/2b is not triggered by the device 1" is required. On the other hand, </w:t>
      </w:r>
      <w:r w:rsidR="00BB6701">
        <w:rPr>
          <w:rFonts w:hint="eastAsia"/>
          <w:lang w:eastAsia="ja-JP"/>
        </w:rPr>
        <w:t xml:space="preserve">the system design is not limited to be same between them. </w:t>
      </w:r>
      <w:r w:rsidR="00431938">
        <w:rPr>
          <w:rFonts w:hint="eastAsia"/>
          <w:lang w:eastAsia="ja-JP"/>
        </w:rPr>
        <w:t>The cost, power consumption</w:t>
      </w:r>
      <w:r w:rsidR="006603F4">
        <w:rPr>
          <w:rFonts w:hint="eastAsia"/>
          <w:lang w:eastAsia="ja-JP"/>
        </w:rPr>
        <w:t xml:space="preserve"> and coverage trade-off should be achieved for each of device 1 and device 2a/2b instead of</w:t>
      </w:r>
      <w:r w:rsidR="00C42DF6">
        <w:rPr>
          <w:rFonts w:hint="eastAsia"/>
          <w:lang w:eastAsia="ja-JP"/>
        </w:rPr>
        <w:t xml:space="preserve"> too much focus on the</w:t>
      </w:r>
      <w:r w:rsidR="006603F4">
        <w:rPr>
          <w:rFonts w:hint="eastAsia"/>
          <w:lang w:eastAsia="ja-JP"/>
        </w:rPr>
        <w:t xml:space="preserve"> common design</w:t>
      </w:r>
      <w:r w:rsidR="00C42DF6">
        <w:rPr>
          <w:rFonts w:hint="eastAsia"/>
          <w:lang w:eastAsia="ja-JP"/>
        </w:rPr>
        <w:t xml:space="preserve"> among device 1/2a/2b.</w:t>
      </w:r>
      <w:r w:rsidR="00AE1B1F">
        <w:rPr>
          <w:rFonts w:hint="eastAsia"/>
          <w:lang w:eastAsia="ja-JP"/>
        </w:rPr>
        <w:t xml:space="preserve"> </w:t>
      </w:r>
      <w:r w:rsidR="00E141EC">
        <w:rPr>
          <w:rFonts w:hint="eastAsia"/>
          <w:lang w:eastAsia="ja-JP"/>
        </w:rPr>
        <w:t xml:space="preserve">We think whether the level 3 compatibility is feasible depends on </w:t>
      </w:r>
      <w:r w:rsidR="006A0DD6">
        <w:rPr>
          <w:rFonts w:hint="eastAsia"/>
          <w:lang w:eastAsia="ja-JP"/>
        </w:rPr>
        <w:t xml:space="preserve">the further discussion on </w:t>
      </w:r>
      <w:r w:rsidR="00025DC9" w:rsidRPr="00025DC9">
        <w:rPr>
          <w:lang w:eastAsia="ja-JP"/>
        </w:rPr>
        <w:t>Device (un)availability</w:t>
      </w:r>
      <w:r w:rsidR="00512ABC">
        <w:rPr>
          <w:rFonts w:hint="eastAsia"/>
          <w:lang w:eastAsia="ja-JP"/>
        </w:rPr>
        <w:t>. If timers on d</w:t>
      </w:r>
      <w:r w:rsidR="00512ABC" w:rsidRPr="00025DC9">
        <w:rPr>
          <w:lang w:eastAsia="ja-JP"/>
        </w:rPr>
        <w:t>evice (un)availability</w:t>
      </w:r>
      <w:r w:rsidR="00512ABC">
        <w:rPr>
          <w:rFonts w:hint="eastAsia"/>
          <w:lang w:eastAsia="ja-JP"/>
        </w:rPr>
        <w:t xml:space="preserve"> is shorter than </w:t>
      </w:r>
      <w:r w:rsidR="007A1EDC">
        <w:rPr>
          <w:rFonts w:hint="eastAsia"/>
          <w:lang w:eastAsia="ja-JP"/>
        </w:rPr>
        <w:t xml:space="preserve">the period of one transaction of the other device types, level 3 compatibility is impossible. </w:t>
      </w:r>
      <w:r w:rsidR="00000003">
        <w:rPr>
          <w:rFonts w:hint="eastAsia"/>
          <w:lang w:eastAsia="ja-JP"/>
        </w:rPr>
        <w:t xml:space="preserve">We think to reach these conclusion takes more discussion. Therefore, we propose to start the </w:t>
      </w:r>
      <w:r w:rsidR="00A3002D">
        <w:rPr>
          <w:rFonts w:hint="eastAsia"/>
          <w:lang w:eastAsia="ja-JP"/>
        </w:rPr>
        <w:t>system design assuming level 3. Then later to determine whether level 3 is feasible or not</w:t>
      </w:r>
      <w:r w:rsidR="00CE1AD5">
        <w:rPr>
          <w:rFonts w:hint="eastAsia"/>
          <w:lang w:eastAsia="ja-JP"/>
        </w:rPr>
        <w:t>.</w:t>
      </w:r>
    </w:p>
    <w:p w14:paraId="74E2EF62" w14:textId="34155F9C" w:rsidR="00683B39" w:rsidRDefault="00683B39" w:rsidP="00461175">
      <w:pPr>
        <w:rPr>
          <w:lang w:eastAsia="ja-JP"/>
        </w:rPr>
      </w:pPr>
    </w:p>
    <w:p w14:paraId="65135DB3" w14:textId="02FC5F73" w:rsidR="003D6105" w:rsidRDefault="004F0622" w:rsidP="004F0622">
      <w:pPr>
        <w:pStyle w:val="Caption"/>
        <w:rPr>
          <w:lang w:eastAsia="ja-JP"/>
        </w:rPr>
      </w:pPr>
      <w:bookmarkStart w:id="0" w:name="_Toc189664606"/>
      <w:r>
        <w:t xml:space="preserve">Proposal </w:t>
      </w:r>
      <w:r>
        <w:fldChar w:fldCharType="begin"/>
      </w:r>
      <w:r>
        <w:instrText xml:space="preserve"> SEQ Proposal \* ARABIC </w:instrText>
      </w:r>
      <w:r>
        <w:fldChar w:fldCharType="separate"/>
      </w:r>
      <w:r w:rsidR="00E90822">
        <w:rPr>
          <w:noProof/>
        </w:rPr>
        <w:t>1</w:t>
      </w:r>
      <w:r>
        <w:fldChar w:fldCharType="end"/>
      </w:r>
      <w:r>
        <w:t xml:space="preserve">: </w:t>
      </w:r>
      <w:r w:rsidR="00CE1AD5">
        <w:rPr>
          <w:rFonts w:hint="eastAsia"/>
          <w:lang w:eastAsia="ja-JP"/>
        </w:rPr>
        <w:t xml:space="preserve">Different device type does not share </w:t>
      </w:r>
      <w:r w:rsidR="001F0AC2">
        <w:rPr>
          <w:rFonts w:hint="eastAsia"/>
          <w:lang w:eastAsia="ja-JP"/>
        </w:rPr>
        <w:t xml:space="preserve">a transaction start from </w:t>
      </w:r>
      <w:r w:rsidR="00054F64">
        <w:rPr>
          <w:rFonts w:hint="eastAsia"/>
          <w:lang w:eastAsia="ja-JP"/>
        </w:rPr>
        <w:t xml:space="preserve">start indicator, clock </w:t>
      </w:r>
      <w:r w:rsidR="00054F64">
        <w:rPr>
          <w:lang w:eastAsia="ja-JP"/>
        </w:rPr>
        <w:t>acquisition</w:t>
      </w:r>
      <w:r w:rsidR="00054F64">
        <w:rPr>
          <w:rFonts w:hint="eastAsia"/>
          <w:lang w:eastAsia="ja-JP"/>
        </w:rPr>
        <w:t xml:space="preserve"> part, Msg 0, Msg 1 and so on. </w:t>
      </w:r>
      <w:r w:rsidR="000D12E3" w:rsidRPr="000D12E3">
        <w:rPr>
          <w:lang w:eastAsia="ja-JP"/>
        </w:rPr>
        <w:t xml:space="preserve">The mechanism of "the transaction for device 1 is not triggered by the device 2a/2b" and "the transaction for device 2a/2b is not triggered by the device 1" </w:t>
      </w:r>
      <w:r w:rsidR="000D12E3">
        <w:rPr>
          <w:rFonts w:hint="eastAsia"/>
          <w:lang w:eastAsia="ja-JP"/>
        </w:rPr>
        <w:t>should be supported.</w:t>
      </w:r>
      <w:r w:rsidR="00467E4B">
        <w:rPr>
          <w:rFonts w:hint="eastAsia"/>
          <w:lang w:eastAsia="ja-JP"/>
        </w:rPr>
        <w:t xml:space="preserve"> Whether the </w:t>
      </w:r>
      <w:r w:rsidR="002C33FA">
        <w:rPr>
          <w:lang w:eastAsia="ja-JP"/>
        </w:rPr>
        <w:t>different</w:t>
      </w:r>
      <w:r w:rsidR="00467E4B">
        <w:rPr>
          <w:rFonts w:hint="eastAsia"/>
          <w:lang w:eastAsia="ja-JP"/>
        </w:rPr>
        <w:t xml:space="preserve"> device </w:t>
      </w:r>
      <w:r w:rsidR="00890900">
        <w:rPr>
          <w:rFonts w:hint="eastAsia"/>
          <w:lang w:eastAsia="ja-JP"/>
        </w:rPr>
        <w:t xml:space="preserve">type </w:t>
      </w:r>
      <w:r w:rsidR="00467E4B">
        <w:rPr>
          <w:rFonts w:hint="eastAsia"/>
          <w:lang w:eastAsia="ja-JP"/>
        </w:rPr>
        <w:t xml:space="preserve">can share the same </w:t>
      </w:r>
      <w:r w:rsidR="00890900">
        <w:rPr>
          <w:rFonts w:hint="eastAsia"/>
          <w:lang w:eastAsia="ja-JP"/>
        </w:rPr>
        <w:t xml:space="preserve">frequency with transaction level should be concluded </w:t>
      </w:r>
      <w:r w:rsidR="002C33FA">
        <w:rPr>
          <w:lang w:eastAsia="ja-JP"/>
        </w:rPr>
        <w:t>later.</w:t>
      </w:r>
      <w:bookmarkEnd w:id="0"/>
      <w:r w:rsidR="00CA4709">
        <w:rPr>
          <w:rFonts w:hint="eastAsia"/>
          <w:lang w:eastAsia="ja-JP"/>
        </w:rPr>
        <w:t xml:space="preserve"> </w:t>
      </w:r>
    </w:p>
    <w:p w14:paraId="19DFC468" w14:textId="5FB3CD3F" w:rsidR="00290A41" w:rsidRPr="00290A41" w:rsidRDefault="007F2A7F" w:rsidP="007F2A7F">
      <w:pPr>
        <w:pStyle w:val="Caption"/>
        <w:rPr>
          <w:lang w:eastAsia="ja-JP"/>
        </w:rPr>
      </w:pPr>
      <w:bookmarkStart w:id="1" w:name="_Toc189664607"/>
      <w:r>
        <w:t xml:space="preserve">Proposal </w:t>
      </w:r>
      <w:r>
        <w:fldChar w:fldCharType="begin"/>
      </w:r>
      <w:r>
        <w:instrText xml:space="preserve"> SEQ Proposal \* ARABIC </w:instrText>
      </w:r>
      <w:r>
        <w:fldChar w:fldCharType="separate"/>
      </w:r>
      <w:r w:rsidR="00E90822">
        <w:rPr>
          <w:noProof/>
        </w:rPr>
        <w:t>2</w:t>
      </w:r>
      <w:r>
        <w:fldChar w:fldCharType="end"/>
      </w:r>
      <w:r>
        <w:t xml:space="preserve">: </w:t>
      </w:r>
      <w:r w:rsidR="004C3969" w:rsidRPr="004C3969">
        <w:t>The cost, power consumption and coverage trade-off should be achieved for each of device 1 and device 2a/2b instead of too much focus on the common design among device 1/2a/2b</w:t>
      </w:r>
      <w:r w:rsidR="004C3969" w:rsidRPr="004C3969" w:rsidDel="00A82DC9">
        <w:t xml:space="preserve"> </w:t>
      </w:r>
      <w:r w:rsidR="00AA2696">
        <w:rPr>
          <w:rFonts w:hint="eastAsia"/>
          <w:lang w:eastAsia="ja-JP"/>
        </w:rPr>
        <w:t>as far as the transaction level compatibility is achieved.</w:t>
      </w:r>
      <w:bookmarkEnd w:id="1"/>
    </w:p>
    <w:p w14:paraId="6EF508E1" w14:textId="77777777" w:rsidR="00882CA1" w:rsidRDefault="00882CA1" w:rsidP="00461175">
      <w:pPr>
        <w:rPr>
          <w:lang w:eastAsia="ja-JP"/>
        </w:rPr>
      </w:pPr>
    </w:p>
    <w:p w14:paraId="35FC1185" w14:textId="77777777" w:rsidR="00832CFE" w:rsidRDefault="00832CFE" w:rsidP="00832CFE">
      <w:pPr>
        <w:rPr>
          <w:lang w:eastAsia="ja-JP"/>
        </w:rPr>
      </w:pPr>
    </w:p>
    <w:p w14:paraId="7A19DFA1" w14:textId="1B0E09FD" w:rsidR="00832CFE" w:rsidRDefault="00464B96" w:rsidP="00832CFE">
      <w:pPr>
        <w:rPr>
          <w:b/>
          <w:bCs/>
          <w:u w:val="single"/>
          <w:lang w:val="en-US" w:eastAsia="ja-JP"/>
        </w:rPr>
      </w:pPr>
      <w:r w:rsidRPr="00464B96">
        <w:rPr>
          <w:b/>
          <w:bCs/>
          <w:u w:val="single"/>
          <w:lang w:val="en-US" w:eastAsia="ja-JP"/>
        </w:rPr>
        <w:t>R2D Timing Acquisition Signal (R-TAS)</w:t>
      </w:r>
    </w:p>
    <w:p w14:paraId="06F0C46B" w14:textId="62779428" w:rsidR="00D30F3F" w:rsidRDefault="001F4E4A" w:rsidP="00D30F3F">
      <w:r>
        <w:t xml:space="preserve">The following is </w:t>
      </w:r>
      <w:r w:rsidR="00D30F3F">
        <w:t xml:space="preserve">captured from TR38.769 </w:t>
      </w:r>
      <w:r w:rsidR="00D30F3F" w:rsidRPr="00DF3CBA">
        <w:t>§</w:t>
      </w:r>
      <w:r w:rsidR="00D30F3F">
        <w:t xml:space="preserve"> 6.1.1.6.1</w:t>
      </w:r>
      <w:r>
        <w:t xml:space="preserve"> </w:t>
      </w:r>
      <w:r w:rsidR="004C004E">
        <w:t xml:space="preserve">on R-TAS start indicator part. </w:t>
      </w:r>
      <w:r>
        <w:t xml:space="preserve"> </w:t>
      </w:r>
    </w:p>
    <w:tbl>
      <w:tblPr>
        <w:tblStyle w:val="TableGrid"/>
        <w:tblW w:w="0" w:type="auto"/>
        <w:tblLook w:val="04A0" w:firstRow="1" w:lastRow="0" w:firstColumn="1" w:lastColumn="0" w:noHBand="0" w:noVBand="1"/>
      </w:tblPr>
      <w:tblGrid>
        <w:gridCol w:w="9630"/>
      </w:tblGrid>
      <w:tr w:rsidR="00D30F3F" w14:paraId="2C6185F9" w14:textId="77777777" w:rsidTr="008D0BF3">
        <w:tc>
          <w:tcPr>
            <w:tcW w:w="9736" w:type="dxa"/>
          </w:tcPr>
          <w:p w14:paraId="5DABEB07" w14:textId="77777777" w:rsidR="00D30F3F" w:rsidRPr="00CF683E" w:rsidRDefault="00D30F3F" w:rsidP="000102E9">
            <w:pPr>
              <w:pStyle w:val="B1"/>
              <w:spacing w:after="0"/>
              <w:rPr>
                <w:rFonts w:eastAsia="DengXian"/>
              </w:rPr>
            </w:pPr>
            <w:r w:rsidRPr="00CF683E">
              <w:rPr>
                <w:rFonts w:eastAsia="DengXian"/>
              </w:rPr>
              <w:t xml:space="preserve">Option 1: ON-OFF transmission is considered based on energy/edge detection, and multiple alternatives have been studied including </w:t>
            </w:r>
          </w:p>
          <w:p w14:paraId="27644130" w14:textId="77777777" w:rsidR="00D30F3F" w:rsidRPr="00CF683E" w:rsidRDefault="00D30F3F" w:rsidP="000102E9">
            <w:pPr>
              <w:pStyle w:val="B2"/>
              <w:spacing w:after="0"/>
              <w:rPr>
                <w:rFonts w:eastAsia="DengXian"/>
              </w:rPr>
            </w:pPr>
            <w:r w:rsidRPr="00CF683E">
              <w:rPr>
                <w:rFonts w:eastAsia="DengXian"/>
              </w:rPr>
              <w:t>-</w:t>
            </w:r>
            <w:r w:rsidRPr="00CF683E">
              <w:rPr>
                <w:rFonts w:eastAsia="DengXian"/>
              </w:rPr>
              <w:tab/>
              <w:t>Alt 1: A single ON-OFF transmission, i.e. one high-voltage transmission followed by one low-voltage transmission, where ON and OFF may have same or different durations</w:t>
            </w:r>
          </w:p>
          <w:p w14:paraId="4C259984" w14:textId="77777777" w:rsidR="00D30F3F" w:rsidRPr="00CF683E" w:rsidRDefault="00D30F3F" w:rsidP="000102E9">
            <w:pPr>
              <w:pStyle w:val="B2"/>
              <w:spacing w:after="0"/>
              <w:rPr>
                <w:rFonts w:eastAsia="DengXian"/>
              </w:rPr>
            </w:pPr>
            <w:r w:rsidRPr="00CF683E">
              <w:rPr>
                <w:rFonts w:eastAsia="DengXian"/>
              </w:rPr>
              <w:t>-</w:t>
            </w:r>
            <w:r w:rsidRPr="00CF683E">
              <w:rPr>
                <w:rFonts w:eastAsia="DengXian"/>
              </w:rPr>
              <w:tab/>
              <w:t>Alt 2: A multi-ON-OFF transmission, where different ON and different OFF may have same or different durations and different parts may have same or different duration</w:t>
            </w:r>
          </w:p>
          <w:p w14:paraId="597F36F1" w14:textId="77777777" w:rsidR="00D30F3F" w:rsidRDefault="00D30F3F" w:rsidP="000102E9">
            <w:pPr>
              <w:pStyle w:val="B1"/>
              <w:spacing w:after="0"/>
              <w:rPr>
                <w:rFonts w:eastAsia="DengXian"/>
              </w:rPr>
            </w:pPr>
            <w:r w:rsidRPr="00CF683E">
              <w:rPr>
                <w:rFonts w:eastAsia="DengXian"/>
              </w:rPr>
              <w:t>Option 2: ON-OFF sequence-based design is considered which consists of a pre-defined sequence for detection of start-indicator part based on digital correlation</w:t>
            </w:r>
          </w:p>
          <w:p w14:paraId="006B9B2A" w14:textId="77777777" w:rsidR="00D30F3F" w:rsidRDefault="00D30F3F" w:rsidP="000102E9">
            <w:pPr>
              <w:pStyle w:val="B1"/>
              <w:spacing w:after="0"/>
              <w:rPr>
                <w:rFonts w:eastAsia="DengXian"/>
              </w:rPr>
            </w:pPr>
            <w:r w:rsidRPr="00CF683E">
              <w:rPr>
                <w:rFonts w:eastAsia="DengXian"/>
              </w:rPr>
              <w:t xml:space="preserve">For both the options, it is observed that a fixed duration for the start-indicator part can be considered, regardless of the value of </w:t>
            </w:r>
            <w:r w:rsidRPr="00CF683E">
              <w:rPr>
                <w:rFonts w:eastAsia="DengXian"/>
                <w:i/>
                <w:iCs/>
              </w:rPr>
              <w:t>M</w:t>
            </w:r>
            <w:r w:rsidRPr="00CF683E">
              <w:rPr>
                <w:rFonts w:eastAsia="DengXian"/>
              </w:rPr>
              <w:t xml:space="preserve"> used for PRDCH transmissions.</w:t>
            </w:r>
          </w:p>
          <w:p w14:paraId="3B2C450B" w14:textId="77777777" w:rsidR="00D30F3F" w:rsidRPr="00991898" w:rsidRDefault="00D30F3F" w:rsidP="000102E9">
            <w:pPr>
              <w:spacing w:after="0"/>
              <w:rPr>
                <w:rFonts w:eastAsia="DengXian"/>
              </w:rPr>
            </w:pPr>
            <w:r w:rsidRPr="00CF683E">
              <w:rPr>
                <w:rFonts w:eastAsia="DengXian"/>
              </w:rPr>
              <w:t>For both the options, it may be beneficial that the start-indicator part is distinguishable at least from other parts of the R2D transmissions.</w:t>
            </w:r>
          </w:p>
        </w:tc>
      </w:tr>
    </w:tbl>
    <w:p w14:paraId="33E0BF51" w14:textId="365B0F2C" w:rsidR="00BE193C" w:rsidRDefault="00D30F3F" w:rsidP="00D30F3F">
      <w:pPr>
        <w:rPr>
          <w:lang w:eastAsia="ja-JP"/>
        </w:rPr>
      </w:pPr>
      <w:r>
        <w:t xml:space="preserve">For the listed 2 options, </w:t>
      </w:r>
      <w:r w:rsidR="00EA63D9">
        <w:t>our</w:t>
      </w:r>
      <w:r>
        <w:t xml:space="preserve"> preference is option </w:t>
      </w:r>
      <w:r w:rsidR="00756771">
        <w:t xml:space="preserve">1 with </w:t>
      </w:r>
      <w:r w:rsidR="00326075">
        <w:t>alt 1</w:t>
      </w:r>
      <w:r w:rsidR="005E0D37">
        <w:t xml:space="preserve">. </w:t>
      </w:r>
      <w:r w:rsidR="002F265F">
        <w:t>F</w:t>
      </w:r>
      <w:r w:rsidR="00BE193C" w:rsidRPr="00BE193C">
        <w:t xml:space="preserve">or device 2a/b, where more coverage means more possibility of overlap of reader signals and more need of </w:t>
      </w:r>
      <w:r w:rsidR="00C627C4">
        <w:rPr>
          <w:rFonts w:hint="eastAsia"/>
          <w:lang w:eastAsia="ja-JP"/>
        </w:rPr>
        <w:t xml:space="preserve">avoiding </w:t>
      </w:r>
      <w:r w:rsidR="00BE193C" w:rsidRPr="00BE193C">
        <w:t xml:space="preserve">false wake-up for power saving, option 2 would be more necessary. For device 1, less chance of overlap of signals from the readers and false wake-up is not so significant problem as it is just charged later. Then option 1 alt 1 would </w:t>
      </w:r>
      <w:r w:rsidR="00200D10">
        <w:rPr>
          <w:rFonts w:hint="eastAsia"/>
          <w:lang w:eastAsia="ja-JP"/>
        </w:rPr>
        <w:t>be sufficient</w:t>
      </w:r>
      <w:r w:rsidR="00BE193C" w:rsidRPr="00BE193C">
        <w:t>. For option 1, even if false wake-up happens by the start indicator, by having correlation check of preamble, false detection could be managed</w:t>
      </w:r>
      <w:r w:rsidR="00BE193C">
        <w:t>.</w:t>
      </w:r>
      <w:r w:rsidR="005669DF">
        <w:rPr>
          <w:rFonts w:hint="eastAsia"/>
          <w:lang w:eastAsia="ja-JP"/>
        </w:rPr>
        <w:t xml:space="preserve"> </w:t>
      </w:r>
      <w:r w:rsidR="00721414">
        <w:rPr>
          <w:rFonts w:hint="eastAsia"/>
          <w:lang w:eastAsia="ja-JP"/>
        </w:rPr>
        <w:t>As device 1 is passive operation</w:t>
      </w:r>
      <w:r w:rsidR="00483051">
        <w:rPr>
          <w:rFonts w:hint="eastAsia"/>
          <w:lang w:eastAsia="ja-JP"/>
        </w:rPr>
        <w:t xml:space="preserve"> with shorter distance of the coverage</w:t>
      </w:r>
      <w:r w:rsidR="00721414">
        <w:rPr>
          <w:rFonts w:hint="eastAsia"/>
          <w:lang w:eastAsia="ja-JP"/>
        </w:rPr>
        <w:t>, such operation can be sufficient</w:t>
      </w:r>
      <w:r w:rsidR="00483051">
        <w:rPr>
          <w:rFonts w:hint="eastAsia"/>
          <w:lang w:eastAsia="ja-JP"/>
        </w:rPr>
        <w:t>.</w:t>
      </w:r>
    </w:p>
    <w:p w14:paraId="2C12DDBA" w14:textId="3C83FC6C" w:rsidR="00464B96" w:rsidRPr="00D30F3F" w:rsidRDefault="004D2396" w:rsidP="00832CFE">
      <w:pPr>
        <w:rPr>
          <w:b/>
          <w:bCs/>
          <w:u w:val="single"/>
          <w:lang w:eastAsia="ja-JP"/>
        </w:rPr>
      </w:pPr>
      <w:r>
        <w:t>Regarding the separation of start-indicator part,</w:t>
      </w:r>
      <w:r w:rsidR="00AE4990" w:rsidRPr="00AE4990">
        <w:t xml:space="preserve"> </w:t>
      </w:r>
      <w:r w:rsidR="00AE4990">
        <w:t xml:space="preserve">we are in the opinion that </w:t>
      </w:r>
      <w:r w:rsidR="00AE4990" w:rsidRPr="00AE4990">
        <w:t xml:space="preserve">the start indicator part </w:t>
      </w:r>
      <w:r w:rsidR="00A14741">
        <w:t>would</w:t>
      </w:r>
      <w:r w:rsidR="00AE4990" w:rsidRPr="00AE4990">
        <w:t xml:space="preserve"> be managed by capacitor-register based analogue circuit and without </w:t>
      </w:r>
      <w:r w:rsidR="0035471F" w:rsidRPr="00AE4990">
        <w:t>clock-based</w:t>
      </w:r>
      <w:r w:rsidR="00AE4990" w:rsidRPr="00AE4990">
        <w:t xml:space="preserve"> correlation</w:t>
      </w:r>
      <w:r w:rsidR="00A14741">
        <w:t>.</w:t>
      </w:r>
      <w:r w:rsidR="003A6348">
        <w:t xml:space="preserve"> </w:t>
      </w:r>
      <w:r w:rsidR="0026066C">
        <w:t>T</w:t>
      </w:r>
      <w:r w:rsidR="0026066C">
        <w:rPr>
          <w:rFonts w:eastAsia="Yu Mincho" w:hint="eastAsia"/>
          <w:lang w:eastAsia="ja-JP"/>
        </w:rPr>
        <w:t xml:space="preserve">he </w:t>
      </w:r>
      <w:r w:rsidR="0035471F">
        <w:rPr>
          <w:rFonts w:eastAsia="Yu Mincho"/>
          <w:lang w:eastAsia="ja-JP"/>
        </w:rPr>
        <w:t>clock-based</w:t>
      </w:r>
      <w:r w:rsidR="0026066C">
        <w:rPr>
          <w:rFonts w:eastAsia="Yu Mincho" w:hint="eastAsia"/>
          <w:lang w:eastAsia="ja-JP"/>
        </w:rPr>
        <w:t xml:space="preserve"> correlation is not carried ou</w:t>
      </w:r>
      <w:r w:rsidR="0026066C">
        <w:rPr>
          <w:rFonts w:eastAsia="Yu Mincho"/>
          <w:lang w:eastAsia="ja-JP"/>
        </w:rPr>
        <w:t>t and t</w:t>
      </w:r>
      <w:r w:rsidR="0026066C">
        <w:rPr>
          <w:rFonts w:eastAsia="Yu Mincho" w:hint="eastAsia"/>
          <w:lang w:eastAsia="ja-JP"/>
        </w:rPr>
        <w:t xml:space="preserve">he signal of length may not be </w:t>
      </w:r>
      <w:r w:rsidR="0026066C">
        <w:rPr>
          <w:rFonts w:eastAsia="Yu Mincho"/>
          <w:lang w:eastAsia="ja-JP"/>
        </w:rPr>
        <w:t xml:space="preserve">sufficiently </w:t>
      </w:r>
      <w:r w:rsidR="0026066C">
        <w:rPr>
          <w:rFonts w:eastAsia="Yu Mincho" w:hint="eastAsia"/>
          <w:lang w:eastAsia="ja-JP"/>
        </w:rPr>
        <w:t>accurate</w:t>
      </w:r>
      <w:r w:rsidR="0026066C">
        <w:rPr>
          <w:rFonts w:eastAsia="Yu Mincho"/>
          <w:lang w:eastAsia="ja-JP"/>
        </w:rPr>
        <w:t>. Therefore</w:t>
      </w:r>
      <w:r w:rsidR="002117C3">
        <w:rPr>
          <w:rFonts w:eastAsia="Yu Mincho" w:hint="eastAsia"/>
          <w:lang w:eastAsia="ja-JP"/>
        </w:rPr>
        <w:t>,</w:t>
      </w:r>
      <w:r w:rsidR="0026066C">
        <w:rPr>
          <w:rFonts w:eastAsia="Yu Mincho"/>
          <w:lang w:eastAsia="ja-JP"/>
        </w:rPr>
        <w:t xml:space="preserve"> the </w:t>
      </w:r>
      <w:r w:rsidR="0026066C" w:rsidRPr="0026066C">
        <w:rPr>
          <w:rFonts w:eastAsia="Yu Mincho"/>
          <w:lang w:eastAsia="ja-JP"/>
        </w:rPr>
        <w:t>Start Indicator Part should be separated from CAP</w:t>
      </w:r>
      <w:r w:rsidR="0026066C">
        <w:rPr>
          <w:rFonts w:eastAsia="Yu Mincho"/>
          <w:lang w:eastAsia="ja-JP"/>
        </w:rPr>
        <w:t>.</w:t>
      </w:r>
      <w:r w:rsidR="00CC7CB4">
        <w:rPr>
          <w:rFonts w:eastAsia="Yu Mincho" w:hint="eastAsia"/>
          <w:lang w:eastAsia="ja-JP"/>
        </w:rPr>
        <w:t xml:space="preserve"> The waveform of start indicator part should be unique compared with </w:t>
      </w:r>
      <w:r w:rsidR="002B7F1B">
        <w:rPr>
          <w:rFonts w:eastAsia="Yu Mincho" w:hint="eastAsia"/>
          <w:lang w:eastAsia="ja-JP"/>
        </w:rPr>
        <w:t>CAP and the other signals of R2D.</w:t>
      </w:r>
    </w:p>
    <w:p w14:paraId="644802FB" w14:textId="260C35B8" w:rsidR="00464B96" w:rsidRDefault="00417274" w:rsidP="00417274">
      <w:pPr>
        <w:pStyle w:val="Caption"/>
        <w:rPr>
          <w:lang w:val="en-US" w:eastAsia="ja-JP"/>
        </w:rPr>
      </w:pPr>
      <w:bookmarkStart w:id="2" w:name="_Toc189664608"/>
      <w:r>
        <w:t xml:space="preserve">Proposal </w:t>
      </w:r>
      <w:r>
        <w:fldChar w:fldCharType="begin"/>
      </w:r>
      <w:r>
        <w:instrText xml:space="preserve"> SEQ Proposal \* ARABIC </w:instrText>
      </w:r>
      <w:r>
        <w:fldChar w:fldCharType="separate"/>
      </w:r>
      <w:r w:rsidR="00E90822">
        <w:rPr>
          <w:noProof/>
        </w:rPr>
        <w:t>3</w:t>
      </w:r>
      <w:r>
        <w:fldChar w:fldCharType="end"/>
      </w:r>
      <w:r>
        <w:t xml:space="preserve">: </w:t>
      </w:r>
      <w:r w:rsidR="00937116" w:rsidRPr="00937116">
        <w:rPr>
          <w:lang w:val="en-US" w:eastAsia="ja-JP"/>
        </w:rPr>
        <w:t>A single ON-OFF transmission (Option 1 Alt 1) based on energy/edge detection is sufficient for device 1</w:t>
      </w:r>
      <w:r w:rsidR="00EB7C6B">
        <w:rPr>
          <w:lang w:val="en-US" w:eastAsia="ja-JP"/>
        </w:rPr>
        <w:t xml:space="preserve"> for R-TAS start indicator part.</w:t>
      </w:r>
      <w:bookmarkEnd w:id="2"/>
    </w:p>
    <w:p w14:paraId="767EF669" w14:textId="744D42E4" w:rsidR="00417274" w:rsidRDefault="00417274" w:rsidP="00417274">
      <w:pPr>
        <w:pStyle w:val="Caption"/>
        <w:rPr>
          <w:lang w:val="en-US" w:eastAsia="ja-JP"/>
        </w:rPr>
      </w:pPr>
      <w:bookmarkStart w:id="3" w:name="_Toc189664609"/>
      <w:r>
        <w:t xml:space="preserve">Proposal </w:t>
      </w:r>
      <w:r>
        <w:fldChar w:fldCharType="begin"/>
      </w:r>
      <w:r>
        <w:instrText xml:space="preserve"> SEQ Proposal \* ARABIC </w:instrText>
      </w:r>
      <w:r>
        <w:fldChar w:fldCharType="separate"/>
      </w:r>
      <w:r w:rsidR="00E90822">
        <w:rPr>
          <w:noProof/>
        </w:rPr>
        <w:t>4</w:t>
      </w:r>
      <w:r>
        <w:fldChar w:fldCharType="end"/>
      </w:r>
      <w:r>
        <w:t xml:space="preserve">: </w:t>
      </w:r>
      <w:r w:rsidRPr="00417274">
        <w:rPr>
          <w:lang w:val="en-US" w:eastAsia="ja-JP"/>
        </w:rPr>
        <w:t>Start Indicator Part should be separated from CAP</w:t>
      </w:r>
      <w:r w:rsidR="00645BF1">
        <w:rPr>
          <w:lang w:val="en-US" w:eastAsia="ja-JP"/>
        </w:rPr>
        <w:t>.</w:t>
      </w:r>
      <w:bookmarkEnd w:id="3"/>
    </w:p>
    <w:p w14:paraId="54A3F44E" w14:textId="77777777" w:rsidR="00417274" w:rsidRDefault="00417274" w:rsidP="00832CFE">
      <w:pPr>
        <w:rPr>
          <w:lang w:val="en-US" w:eastAsia="ja-JP"/>
        </w:rPr>
      </w:pPr>
    </w:p>
    <w:p w14:paraId="25FEA780" w14:textId="77777777" w:rsidR="00417274" w:rsidRDefault="00417274" w:rsidP="00832CFE">
      <w:pPr>
        <w:rPr>
          <w:lang w:val="en-US" w:eastAsia="ja-JP"/>
        </w:rPr>
      </w:pPr>
    </w:p>
    <w:p w14:paraId="3719BD7A" w14:textId="23BCAEE1" w:rsidR="0054346D" w:rsidRPr="0054346D" w:rsidRDefault="0054346D" w:rsidP="0054346D">
      <w:r>
        <w:t xml:space="preserve">The following is captured from TR38.769 </w:t>
      </w:r>
      <w:r w:rsidRPr="00DF3CBA">
        <w:t>§</w:t>
      </w:r>
      <w:r>
        <w:t xml:space="preserve"> 6.1.1.6.1 on </w:t>
      </w:r>
      <w:r w:rsidRPr="0054346D">
        <w:t>Clock Acquisition Part (CAP)</w:t>
      </w:r>
      <w:r>
        <w:t>.</w:t>
      </w:r>
    </w:p>
    <w:tbl>
      <w:tblPr>
        <w:tblStyle w:val="TableGrid"/>
        <w:tblW w:w="0" w:type="auto"/>
        <w:tblLook w:val="04A0" w:firstRow="1" w:lastRow="0" w:firstColumn="1" w:lastColumn="0" w:noHBand="0" w:noVBand="1"/>
      </w:tblPr>
      <w:tblGrid>
        <w:gridCol w:w="9630"/>
      </w:tblGrid>
      <w:tr w:rsidR="0054346D" w14:paraId="784C7FEE" w14:textId="77777777" w:rsidTr="008D0BF3">
        <w:tc>
          <w:tcPr>
            <w:tcW w:w="9736" w:type="dxa"/>
          </w:tcPr>
          <w:p w14:paraId="7186B547" w14:textId="77777777" w:rsidR="0054346D" w:rsidRPr="00CF683E" w:rsidRDefault="0054346D" w:rsidP="008D0BF3">
            <w:pPr>
              <w:rPr>
                <w:rFonts w:eastAsia="DengXian"/>
              </w:rPr>
            </w:pPr>
            <w:r w:rsidRPr="00CF683E">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57E55B54" w14:textId="77777777" w:rsidR="0054346D" w:rsidRPr="00CF683E" w:rsidRDefault="0054346D" w:rsidP="008D0BF3">
            <w:pPr>
              <w:pStyle w:val="B1"/>
              <w:rPr>
                <w:rFonts w:eastAsia="DengXian"/>
              </w:rPr>
            </w:pPr>
            <w:r w:rsidRPr="00CF683E">
              <w:rPr>
                <w:rFonts w:eastAsia="DengXian"/>
              </w:rPr>
              <w:t>-</w:t>
            </w:r>
            <w:r w:rsidRPr="00CF683E">
              <w:rPr>
                <w:rFonts w:eastAsia="DengXian"/>
              </w:rPr>
              <w:tab/>
              <w:t xml:space="preserve">Option 1: Duration of the clock-acquisition part is variable for different </w:t>
            </w:r>
            <w:r w:rsidRPr="00CF683E">
              <w:rPr>
                <w:rFonts w:eastAsia="DengXian"/>
                <w:i/>
                <w:iCs/>
              </w:rPr>
              <w:t>M</w:t>
            </w:r>
            <w:r w:rsidRPr="00CF683E">
              <w:rPr>
                <w:rFonts w:eastAsia="DengXian"/>
              </w:rPr>
              <w:t xml:space="preserve"> values, i.e. the duration becomes shorter with increasing value of </w:t>
            </w:r>
            <w:r w:rsidRPr="00CF683E">
              <w:rPr>
                <w:rFonts w:eastAsia="DengXian"/>
                <w:i/>
                <w:iCs/>
              </w:rPr>
              <w:t>M.</w:t>
            </w:r>
          </w:p>
          <w:p w14:paraId="14ED8D25" w14:textId="77777777" w:rsidR="0054346D" w:rsidRPr="000D7F30" w:rsidRDefault="0054346D" w:rsidP="008D0BF3">
            <w:pPr>
              <w:pStyle w:val="B1"/>
              <w:rPr>
                <w:rFonts w:eastAsia="DengXian"/>
              </w:rPr>
            </w:pPr>
            <w:r w:rsidRPr="00CF683E">
              <w:rPr>
                <w:rFonts w:eastAsia="DengXian"/>
              </w:rPr>
              <w:t>-</w:t>
            </w:r>
            <w:r w:rsidRPr="00CF683E">
              <w:rPr>
                <w:rFonts w:eastAsia="DengXian"/>
              </w:rPr>
              <w:tab/>
              <w:t xml:space="preserve">Option 2: Duration of the clock-acquisition part is constant for different </w:t>
            </w:r>
            <w:r w:rsidRPr="00CF683E">
              <w:rPr>
                <w:rFonts w:eastAsia="DengXian"/>
                <w:i/>
                <w:iCs/>
              </w:rPr>
              <w:t>M</w:t>
            </w:r>
            <w:r w:rsidRPr="00CF683E">
              <w:rPr>
                <w:rFonts w:eastAsia="DengXian"/>
              </w:rPr>
              <w:t xml:space="preserve"> values based on repetition, i.e. repetition factor is increased with increasing value of </w:t>
            </w:r>
            <w:r w:rsidRPr="00CF683E">
              <w:rPr>
                <w:rFonts w:eastAsia="DengXian"/>
                <w:i/>
                <w:iCs/>
              </w:rPr>
              <w:t>M</w:t>
            </w:r>
            <w:r w:rsidRPr="00CF683E">
              <w:rPr>
                <w:rFonts w:eastAsia="DengXian"/>
              </w:rPr>
              <w:t xml:space="preserve"> to keep the duration constant.</w:t>
            </w:r>
          </w:p>
        </w:tc>
      </w:tr>
    </w:tbl>
    <w:p w14:paraId="5981EFAC" w14:textId="712FFF7E" w:rsidR="00EA446E" w:rsidRDefault="00822600" w:rsidP="00EA446E">
      <w:r>
        <w:rPr>
          <w:rFonts w:hint="eastAsia"/>
          <w:lang w:eastAsia="ja-JP"/>
        </w:rPr>
        <w:t>O</w:t>
      </w:r>
      <w:r w:rsidR="00EA446E">
        <w:t>ption 1 means the device's clock adjustment is only from CAP period</w:t>
      </w:r>
      <w:r w:rsidR="00B64860">
        <w:t xml:space="preserve"> in a </w:t>
      </w:r>
      <w:r w:rsidR="00EA446E">
        <w:t xml:space="preserve">passive operation. </w:t>
      </w:r>
      <w:r w:rsidR="00877840">
        <w:rPr>
          <w:rFonts w:hint="eastAsia"/>
          <w:lang w:eastAsia="ja-JP"/>
        </w:rPr>
        <w:t>The internal clock counting value based on the received CAP is directly used for the remaining operation of the chip count.</w:t>
      </w:r>
      <w:r w:rsidR="009E6340">
        <w:rPr>
          <w:rFonts w:hint="eastAsia"/>
          <w:lang w:eastAsia="ja-JP"/>
        </w:rPr>
        <w:t xml:space="preserve"> </w:t>
      </w:r>
      <w:r w:rsidR="00F46D7F">
        <w:rPr>
          <w:rFonts w:hint="eastAsia"/>
          <w:lang w:eastAsia="ja-JP"/>
        </w:rPr>
        <w:t xml:space="preserve">It </w:t>
      </w:r>
      <w:r w:rsidR="00B21118">
        <w:rPr>
          <w:rFonts w:hint="eastAsia"/>
          <w:lang w:eastAsia="ja-JP"/>
        </w:rPr>
        <w:t xml:space="preserve">means the device's free running clock is assumed to be poor and </w:t>
      </w:r>
      <w:r w:rsidR="00DB2D4E">
        <w:rPr>
          <w:rFonts w:hint="eastAsia"/>
          <w:lang w:eastAsia="ja-JP"/>
        </w:rPr>
        <w:t xml:space="preserve">it is </w:t>
      </w:r>
      <w:r w:rsidR="00D94ECF">
        <w:rPr>
          <w:rFonts w:hint="eastAsia"/>
          <w:lang w:eastAsia="ja-JP"/>
        </w:rPr>
        <w:t>constant only for a period of one tr</w:t>
      </w:r>
      <w:r w:rsidR="00DB2D4E">
        <w:rPr>
          <w:rFonts w:hint="eastAsia"/>
          <w:lang w:eastAsia="ja-JP"/>
        </w:rPr>
        <w:t>ansaction</w:t>
      </w:r>
      <w:r w:rsidR="00D94ECF">
        <w:rPr>
          <w:rFonts w:hint="eastAsia"/>
          <w:lang w:eastAsia="ja-JP"/>
        </w:rPr>
        <w:t xml:space="preserve">. </w:t>
      </w:r>
      <w:r w:rsidR="00EA446E">
        <w:t xml:space="preserve">It </w:t>
      </w:r>
      <w:r w:rsidR="00880BDB">
        <w:rPr>
          <w:rFonts w:hint="eastAsia"/>
          <w:lang w:eastAsia="ja-JP"/>
        </w:rPr>
        <w:t>would</w:t>
      </w:r>
      <w:r w:rsidR="00EA446E">
        <w:t xml:space="preserve"> not average multiple CAPs</w:t>
      </w:r>
      <w:r w:rsidR="00B64860">
        <w:t xml:space="preserve"> and </w:t>
      </w:r>
      <w:r w:rsidR="003E7A98">
        <w:rPr>
          <w:rFonts w:hint="eastAsia"/>
          <w:lang w:eastAsia="ja-JP"/>
        </w:rPr>
        <w:t xml:space="preserve">would </w:t>
      </w:r>
      <w:r w:rsidR="00EA446E">
        <w:t xml:space="preserve">be acceptable for device 1. </w:t>
      </w:r>
      <w:r w:rsidR="00BE17DA">
        <w:rPr>
          <w:rFonts w:hint="eastAsia"/>
          <w:lang w:eastAsia="ja-JP"/>
        </w:rPr>
        <w:t xml:space="preserve">Option 2 means the </w:t>
      </w:r>
      <w:r w:rsidR="00BB50F0">
        <w:rPr>
          <w:rFonts w:hint="eastAsia"/>
          <w:lang w:eastAsia="ja-JP"/>
        </w:rPr>
        <w:t>received CAP is compared with the internal clock counting and could be averaged over multiple of CAPs, which means the</w:t>
      </w:r>
      <w:r w:rsidR="00613F62">
        <w:rPr>
          <w:rFonts w:hint="eastAsia"/>
          <w:lang w:eastAsia="ja-JP"/>
        </w:rPr>
        <w:t xml:space="preserve"> device's free running clock is assumed to be sufficiently good</w:t>
      </w:r>
      <w:r w:rsidR="00B5302C">
        <w:rPr>
          <w:rFonts w:hint="eastAsia"/>
          <w:lang w:eastAsia="ja-JP"/>
        </w:rPr>
        <w:t xml:space="preserve">. </w:t>
      </w:r>
      <w:r w:rsidR="001962B3">
        <w:rPr>
          <w:rFonts w:hint="eastAsia"/>
          <w:lang w:eastAsia="ja-JP"/>
        </w:rPr>
        <w:t>If t</w:t>
      </w:r>
      <w:r w:rsidR="006237A9">
        <w:rPr>
          <w:rFonts w:hint="eastAsia"/>
          <w:lang w:eastAsia="ja-JP"/>
        </w:rPr>
        <w:t xml:space="preserve">he complexity difference </w:t>
      </w:r>
      <w:r w:rsidR="001962B3">
        <w:rPr>
          <w:rFonts w:hint="eastAsia"/>
          <w:lang w:eastAsia="ja-JP"/>
        </w:rPr>
        <w:t xml:space="preserve">of option 2 </w:t>
      </w:r>
      <w:r w:rsidR="007B17CF">
        <w:rPr>
          <w:rFonts w:hint="eastAsia"/>
          <w:lang w:eastAsia="ja-JP"/>
        </w:rPr>
        <w:t>is acceptable, it also ok to support option</w:t>
      </w:r>
      <w:r w:rsidR="006758FD">
        <w:rPr>
          <w:rFonts w:hint="eastAsia"/>
          <w:lang w:eastAsia="ja-JP"/>
        </w:rPr>
        <w:t xml:space="preserve"> </w:t>
      </w:r>
      <w:r w:rsidR="002C33FA">
        <w:rPr>
          <w:lang w:eastAsia="ja-JP"/>
        </w:rPr>
        <w:t>2.</w:t>
      </w:r>
    </w:p>
    <w:p w14:paraId="24123A55" w14:textId="2FEBDDCD" w:rsidR="00417274" w:rsidRPr="0054346D" w:rsidRDefault="00355B4F" w:rsidP="00355B4F">
      <w:pPr>
        <w:pStyle w:val="Caption"/>
        <w:rPr>
          <w:lang w:eastAsia="ja-JP"/>
        </w:rPr>
      </w:pPr>
      <w:bookmarkStart w:id="4" w:name="_Toc189664610"/>
      <w:r>
        <w:t xml:space="preserve">Proposal </w:t>
      </w:r>
      <w:r>
        <w:fldChar w:fldCharType="begin"/>
      </w:r>
      <w:r>
        <w:instrText xml:space="preserve"> SEQ Proposal \* ARABIC </w:instrText>
      </w:r>
      <w:r>
        <w:fldChar w:fldCharType="separate"/>
      </w:r>
      <w:r w:rsidR="00E90822">
        <w:rPr>
          <w:noProof/>
        </w:rPr>
        <w:t>5</w:t>
      </w:r>
      <w:r>
        <w:fldChar w:fldCharType="end"/>
      </w:r>
      <w:r>
        <w:t xml:space="preserve">: </w:t>
      </w:r>
      <w:r w:rsidR="00EB7C6B">
        <w:t xml:space="preserve">For </w:t>
      </w:r>
      <w:r w:rsidR="00BF2718">
        <w:t>R-TAS clock acquisition part, t</w:t>
      </w:r>
      <w:r w:rsidR="00EB7C6B">
        <w:t>he minimum requirement is Option 1</w:t>
      </w:r>
      <w:r w:rsidR="00BF2718">
        <w:t xml:space="preserve">. If </w:t>
      </w:r>
      <w:r w:rsidR="00EB7C6B">
        <w:t>the complexity is not increase too much, it’s also ok to support Option</w:t>
      </w:r>
      <w:r w:rsidR="00BF2718">
        <w:t xml:space="preserve"> 2.</w:t>
      </w:r>
      <w:bookmarkEnd w:id="4"/>
    </w:p>
    <w:p w14:paraId="07639E39" w14:textId="77777777" w:rsidR="00417274" w:rsidRDefault="00417274" w:rsidP="00832CFE">
      <w:pPr>
        <w:rPr>
          <w:lang w:val="en-US" w:eastAsia="ja-JP"/>
        </w:rPr>
      </w:pPr>
    </w:p>
    <w:p w14:paraId="326926FE" w14:textId="77777777" w:rsidR="006755B3" w:rsidRPr="009106F1" w:rsidRDefault="006755B3" w:rsidP="009E7E41">
      <w:pPr>
        <w:spacing w:before="120" w:after="120"/>
        <w:rPr>
          <w:lang w:val="en-US" w:eastAsia="x-none"/>
        </w:rPr>
      </w:pPr>
    </w:p>
    <w:p w14:paraId="1253B292" w14:textId="73317154" w:rsidR="00800252" w:rsidRDefault="006755B3" w:rsidP="009E7E41">
      <w:pPr>
        <w:spacing w:before="120" w:after="120"/>
        <w:rPr>
          <w:lang w:eastAsia="x-none"/>
        </w:rPr>
      </w:pPr>
      <w:r w:rsidRPr="00E342DE">
        <w:rPr>
          <w:b/>
          <w:bCs/>
          <w:u w:val="single"/>
        </w:rPr>
        <w:t>R2D end timing</w:t>
      </w:r>
    </w:p>
    <w:p w14:paraId="38CB742A" w14:textId="5E83C627" w:rsidR="000B3E38" w:rsidRPr="00E342DE" w:rsidRDefault="000B3E38" w:rsidP="000B3E38">
      <w:pPr>
        <w:rPr>
          <w:b/>
          <w:bCs/>
          <w:u w:val="single"/>
        </w:rPr>
      </w:pPr>
      <w:r>
        <w:lastRenderedPageBreak/>
        <w:t xml:space="preserve">The captured from TR38.769 </w:t>
      </w:r>
      <w:r w:rsidRPr="00DF3CBA">
        <w:t>§</w:t>
      </w:r>
      <w:r>
        <w:t xml:space="preserve"> 6.1.1.6.2 on </w:t>
      </w:r>
      <w:r w:rsidRPr="000B3E38">
        <w:t>R2D end timing</w:t>
      </w:r>
      <w:r>
        <w:t>.</w:t>
      </w:r>
    </w:p>
    <w:tbl>
      <w:tblPr>
        <w:tblStyle w:val="TableGrid"/>
        <w:tblW w:w="0" w:type="auto"/>
        <w:tblLook w:val="04A0" w:firstRow="1" w:lastRow="0" w:firstColumn="1" w:lastColumn="0" w:noHBand="0" w:noVBand="1"/>
      </w:tblPr>
      <w:tblGrid>
        <w:gridCol w:w="9630"/>
      </w:tblGrid>
      <w:tr w:rsidR="000B3E38" w14:paraId="4D29A0E7" w14:textId="77777777" w:rsidTr="001D4326">
        <w:tc>
          <w:tcPr>
            <w:tcW w:w="9630" w:type="dxa"/>
          </w:tcPr>
          <w:p w14:paraId="70344EF0" w14:textId="77777777" w:rsidR="000B3E38" w:rsidRPr="00CF683E" w:rsidRDefault="000B3E38" w:rsidP="008D0BF3">
            <w:pPr>
              <w:rPr>
                <w:rFonts w:eastAsia="DengXian"/>
              </w:rPr>
            </w:pPr>
            <w:r w:rsidRPr="00CF683E">
              <w:rPr>
                <w:rFonts w:eastAsia="DengXian"/>
              </w:rPr>
              <w:t>To determine or derive the end of PRDCH transmission, the following options are studied:</w:t>
            </w:r>
          </w:p>
          <w:p w14:paraId="21C54BAB" w14:textId="77777777" w:rsidR="000B3E38" w:rsidRPr="00CF683E" w:rsidRDefault="000B3E38" w:rsidP="008D0BF3">
            <w:pPr>
              <w:pStyle w:val="B1"/>
              <w:rPr>
                <w:rFonts w:eastAsia="DengXian"/>
              </w:rPr>
            </w:pPr>
            <w:r w:rsidRPr="00CF683E">
              <w:rPr>
                <w:rFonts w:eastAsia="DengXian"/>
              </w:rPr>
              <w:t>-</w:t>
            </w:r>
            <w:r w:rsidRPr="00CF683E">
              <w:rPr>
                <w:rFonts w:eastAsia="DengXian"/>
              </w:rPr>
              <w:tab/>
              <w:t xml:space="preserve">Option 1: </w:t>
            </w:r>
            <w:r w:rsidRPr="00770BD3">
              <w:rPr>
                <w:rFonts w:eastAsia="DengXian"/>
              </w:rPr>
              <w:t>TBS information</w:t>
            </w:r>
            <w:r>
              <w:rPr>
                <w:rFonts w:eastAsia="DengXian"/>
              </w:rPr>
              <w:t xml:space="preserve"> </w:t>
            </w:r>
            <w:r w:rsidRPr="00770BD3">
              <w:rPr>
                <w:rFonts w:eastAsia="DengXian"/>
              </w:rPr>
              <w:t>via implicit/explicit L1 R2D control information</w:t>
            </w:r>
            <w:r w:rsidRPr="00CF683E">
              <w:rPr>
                <w:rFonts w:eastAsia="DengXian"/>
              </w:rPr>
              <w:t>.</w:t>
            </w:r>
          </w:p>
          <w:p w14:paraId="28F4A9FA" w14:textId="77777777" w:rsidR="000B3E38" w:rsidRPr="00E342DE" w:rsidRDefault="000B3E38" w:rsidP="008D0BF3">
            <w:pPr>
              <w:pStyle w:val="B1"/>
              <w:rPr>
                <w:rFonts w:eastAsia="DengXian"/>
              </w:rPr>
            </w:pPr>
            <w:r w:rsidRPr="00CF683E">
              <w:rPr>
                <w:rFonts w:eastAsia="DengXian"/>
              </w:rPr>
              <w:t>-</w:t>
            </w:r>
            <w:r w:rsidRPr="00CF683E">
              <w:rPr>
                <w:rFonts w:eastAsia="DengXian"/>
              </w:rPr>
              <w:tab/>
              <w:t xml:space="preserve">Option 2: </w:t>
            </w:r>
            <w:r w:rsidRPr="00770BD3">
              <w:rPr>
                <w:rFonts w:eastAsia="DengXian"/>
              </w:rPr>
              <w:t>Postamble at the end of PRDCH</w:t>
            </w:r>
            <w:r w:rsidRPr="00CF683E">
              <w:rPr>
                <w:rFonts w:eastAsia="DengXian"/>
              </w:rPr>
              <w:t>.</w:t>
            </w:r>
          </w:p>
        </w:tc>
      </w:tr>
    </w:tbl>
    <w:p w14:paraId="393365E8" w14:textId="4523AA0C" w:rsidR="001A61E1" w:rsidRDefault="00B7230A" w:rsidP="001D4326">
      <w:pPr>
        <w:rPr>
          <w:rFonts w:eastAsia="Yu Mincho"/>
          <w:lang w:eastAsia="ja-JP"/>
        </w:rPr>
      </w:pPr>
      <w:r>
        <w:rPr>
          <w:rFonts w:eastAsia="Yu Mincho"/>
          <w:lang w:eastAsia="ja-JP"/>
        </w:rPr>
        <w:t xml:space="preserve">In our opinion, </w:t>
      </w:r>
      <w:r w:rsidR="000432B3" w:rsidRPr="000432B3">
        <w:rPr>
          <w:rFonts w:eastAsia="Yu Mincho"/>
          <w:lang w:eastAsia="ja-JP"/>
        </w:rPr>
        <w:t>to rely on postamble only could mean the device continuously seek the end timing if the device miss-detect postamble</w:t>
      </w:r>
      <w:r w:rsidR="006C29C9">
        <w:rPr>
          <w:rFonts w:eastAsia="Yu Mincho"/>
          <w:lang w:eastAsia="ja-JP"/>
        </w:rPr>
        <w:t xml:space="preserve">. Assuming the </w:t>
      </w:r>
      <w:r w:rsidR="006C29C9">
        <w:rPr>
          <w:rFonts w:eastAsia="Yu Mincho" w:hint="eastAsia"/>
          <w:lang w:eastAsia="ja-JP"/>
        </w:rPr>
        <w:t>pre</w:t>
      </w:r>
      <w:r w:rsidR="006C29C9">
        <w:rPr>
          <w:rFonts w:eastAsia="Yu Mincho"/>
          <w:lang w:eastAsia="ja-JP"/>
        </w:rPr>
        <w:t>amble</w:t>
      </w:r>
      <w:r w:rsidR="006C29C9">
        <w:rPr>
          <w:rFonts w:eastAsia="Yu Mincho" w:hint="eastAsia"/>
          <w:lang w:eastAsia="ja-JP"/>
        </w:rPr>
        <w:t>/mid</w:t>
      </w:r>
      <w:r w:rsidR="006C29C9">
        <w:rPr>
          <w:rFonts w:eastAsia="Yu Mincho"/>
          <w:lang w:eastAsia="ja-JP"/>
        </w:rPr>
        <w:t>amble</w:t>
      </w:r>
      <w:r w:rsidR="006C29C9">
        <w:rPr>
          <w:rFonts w:eastAsia="Yu Mincho" w:hint="eastAsia"/>
          <w:lang w:eastAsia="ja-JP"/>
        </w:rPr>
        <w:t>/postamble</w:t>
      </w:r>
      <w:r w:rsidR="006C29C9" w:rsidRPr="006E6005">
        <w:rPr>
          <w:rFonts w:eastAsia="Yu Mincho"/>
          <w:lang w:eastAsia="ja-JP"/>
        </w:rPr>
        <w:t xml:space="preserve"> </w:t>
      </w:r>
      <w:r w:rsidR="006C29C9">
        <w:rPr>
          <w:rFonts w:eastAsia="Yu Mincho"/>
          <w:lang w:eastAsia="ja-JP"/>
        </w:rPr>
        <w:t>sequence</w:t>
      </w:r>
      <w:r w:rsidR="006C29C9">
        <w:rPr>
          <w:rFonts w:eastAsia="Yu Mincho" w:hint="eastAsia"/>
          <w:lang w:eastAsia="ja-JP"/>
        </w:rPr>
        <w:t xml:space="preserve"> </w:t>
      </w:r>
      <w:r w:rsidR="006C29C9">
        <w:rPr>
          <w:rFonts w:eastAsia="Yu Mincho"/>
          <w:lang w:eastAsia="ja-JP"/>
        </w:rPr>
        <w:t>is different from the</w:t>
      </w:r>
      <w:r w:rsidR="006C29C9">
        <w:rPr>
          <w:rFonts w:eastAsia="Yu Mincho" w:hint="eastAsia"/>
          <w:lang w:eastAsia="ja-JP"/>
        </w:rPr>
        <w:t xml:space="preserve"> data sequence</w:t>
      </w:r>
      <w:r w:rsidR="006C29C9">
        <w:rPr>
          <w:rFonts w:eastAsia="Yu Mincho"/>
          <w:lang w:eastAsia="ja-JP"/>
        </w:rPr>
        <w:t xml:space="preserve">, we think </w:t>
      </w:r>
      <w:r w:rsidR="001D4326">
        <w:rPr>
          <w:rFonts w:eastAsia="Yu Mincho" w:hint="eastAsia"/>
          <w:lang w:eastAsia="ja-JP"/>
        </w:rPr>
        <w:t xml:space="preserve">rough granularity </w:t>
      </w:r>
      <w:r w:rsidR="00173167">
        <w:rPr>
          <w:rFonts w:eastAsia="Yu Mincho"/>
          <w:lang w:eastAsia="ja-JP"/>
        </w:rPr>
        <w:t>to be</w:t>
      </w:r>
      <w:r w:rsidR="001D4326">
        <w:rPr>
          <w:rFonts w:eastAsia="Yu Mincho" w:hint="eastAsia"/>
          <w:lang w:eastAsia="ja-JP"/>
        </w:rPr>
        <w:t xml:space="preserve"> informed via TBS</w:t>
      </w:r>
      <w:r w:rsidR="00173167">
        <w:rPr>
          <w:rFonts w:eastAsia="Yu Mincho"/>
          <w:lang w:eastAsia="ja-JP"/>
        </w:rPr>
        <w:t xml:space="preserve"> would be needed</w:t>
      </w:r>
      <w:r w:rsidR="001D4326">
        <w:rPr>
          <w:rFonts w:eastAsia="Yu Mincho" w:hint="eastAsia"/>
          <w:lang w:eastAsia="ja-JP"/>
        </w:rPr>
        <w:t>. This is also necessary for the insertion of midamble</w:t>
      </w:r>
      <w:r w:rsidR="00A24E7C">
        <w:rPr>
          <w:rFonts w:eastAsia="Yu Mincho"/>
          <w:lang w:eastAsia="ja-JP"/>
        </w:rPr>
        <w:t xml:space="preserve"> to</w:t>
      </w:r>
      <w:r w:rsidR="002B2ECB" w:rsidRPr="002B2ECB">
        <w:rPr>
          <w:rFonts w:eastAsia="Yu Mincho"/>
          <w:lang w:eastAsia="ja-JP"/>
        </w:rPr>
        <w:t xml:space="preserve"> jointly inform how many midamble are sent. Then smaller granularity for the case of midamble is sent i.e. to finish before the end of quantization size of next midamble, could be indicated by postamble.</w:t>
      </w:r>
      <w:r w:rsidR="002B2ECB">
        <w:rPr>
          <w:rFonts w:eastAsia="Yu Mincho"/>
          <w:lang w:eastAsia="ja-JP"/>
        </w:rPr>
        <w:t xml:space="preserve"> </w:t>
      </w:r>
    </w:p>
    <w:p w14:paraId="4ED3A9B0" w14:textId="1615F560" w:rsidR="001D4326" w:rsidRDefault="00251414" w:rsidP="001D4326">
      <w:pPr>
        <w:rPr>
          <w:rFonts w:eastAsia="Yu Mincho"/>
          <w:lang w:eastAsia="ja-JP"/>
        </w:rPr>
      </w:pPr>
      <w:r>
        <w:rPr>
          <w:rFonts w:eastAsia="Yu Mincho"/>
          <w:lang w:eastAsia="ja-JP"/>
        </w:rPr>
        <w:t>I</w:t>
      </w:r>
      <w:r w:rsidR="001D4326">
        <w:rPr>
          <w:rFonts w:eastAsia="Yu Mincho" w:hint="eastAsia"/>
          <w:lang w:eastAsia="ja-JP"/>
        </w:rPr>
        <w:t xml:space="preserve">f the pre/mid/post amble sequence is similar to data sequence, explicit TBS information </w:t>
      </w:r>
      <w:r w:rsidR="008603E2">
        <w:rPr>
          <w:rFonts w:eastAsia="Yu Mincho"/>
          <w:lang w:eastAsia="ja-JP"/>
        </w:rPr>
        <w:t>can be considered</w:t>
      </w:r>
      <w:r>
        <w:rPr>
          <w:rFonts w:eastAsia="Yu Mincho"/>
          <w:lang w:eastAsia="ja-JP"/>
        </w:rPr>
        <w:t xml:space="preserve"> to avoid </w:t>
      </w:r>
      <w:r>
        <w:rPr>
          <w:rFonts w:eastAsia="Yu Mincho" w:hint="eastAsia"/>
          <w:lang w:eastAsia="ja-JP"/>
        </w:rPr>
        <w:t>introduc</w:t>
      </w:r>
      <w:r>
        <w:rPr>
          <w:rFonts w:eastAsia="Yu Mincho"/>
          <w:lang w:eastAsia="ja-JP"/>
        </w:rPr>
        <w:t>ing</w:t>
      </w:r>
      <w:r>
        <w:rPr>
          <w:rFonts w:eastAsia="Yu Mincho" w:hint="eastAsia"/>
          <w:lang w:eastAsia="ja-JP"/>
        </w:rPr>
        <w:t xml:space="preserve"> escape sequence of the data</w:t>
      </w:r>
      <w:r w:rsidR="002E169B">
        <w:rPr>
          <w:rFonts w:eastAsia="Yu Mincho" w:hint="eastAsia"/>
          <w:lang w:eastAsia="ja-JP"/>
        </w:rPr>
        <w:t>.</w:t>
      </w:r>
    </w:p>
    <w:p w14:paraId="156AB976" w14:textId="6EF6FE1B" w:rsidR="00A86143" w:rsidRDefault="00EB2B3D" w:rsidP="00EB2B3D">
      <w:pPr>
        <w:pStyle w:val="Caption"/>
        <w:rPr>
          <w:lang w:eastAsia="x-none"/>
        </w:rPr>
      </w:pPr>
      <w:bookmarkStart w:id="5" w:name="_Toc189664611"/>
      <w:r>
        <w:t xml:space="preserve">Proposal </w:t>
      </w:r>
      <w:r>
        <w:fldChar w:fldCharType="begin"/>
      </w:r>
      <w:r>
        <w:instrText xml:space="preserve"> SEQ Proposal \* ARABIC </w:instrText>
      </w:r>
      <w:r>
        <w:fldChar w:fldCharType="separate"/>
      </w:r>
      <w:r w:rsidR="00E90822">
        <w:rPr>
          <w:noProof/>
        </w:rPr>
        <w:t>6</w:t>
      </w:r>
      <w:r>
        <w:fldChar w:fldCharType="end"/>
      </w:r>
      <w:r>
        <w:t xml:space="preserve">: To determine the end of PRDCH transmission, </w:t>
      </w:r>
      <w:r w:rsidRPr="00EB2B3D">
        <w:rPr>
          <w:lang w:eastAsia="x-none"/>
        </w:rPr>
        <w:t>rough</w:t>
      </w:r>
      <w:r w:rsidR="004C1818">
        <w:rPr>
          <w:lang w:eastAsia="x-none"/>
        </w:rPr>
        <w:t xml:space="preserve"> or explicit </w:t>
      </w:r>
      <w:r w:rsidRPr="00EB2B3D">
        <w:rPr>
          <w:lang w:eastAsia="x-none"/>
        </w:rPr>
        <w:t>granularity is informed via TB</w:t>
      </w:r>
      <w:r w:rsidR="005B0CE8">
        <w:rPr>
          <w:lang w:eastAsia="x-none"/>
        </w:rPr>
        <w:t xml:space="preserve">S with jointly indication by </w:t>
      </w:r>
      <w:r w:rsidRPr="00EB2B3D">
        <w:rPr>
          <w:lang w:eastAsia="x-none"/>
        </w:rPr>
        <w:t>insertion of midamble</w:t>
      </w:r>
      <w:r w:rsidR="005B0CE8">
        <w:rPr>
          <w:lang w:eastAsia="x-none"/>
        </w:rPr>
        <w:t>(s)</w:t>
      </w:r>
      <w:r w:rsidRPr="00EB2B3D">
        <w:rPr>
          <w:lang w:eastAsia="x-none"/>
        </w:rPr>
        <w:t xml:space="preserve"> </w:t>
      </w:r>
      <w:r w:rsidR="00D54361">
        <w:rPr>
          <w:lang w:eastAsia="x-none"/>
        </w:rPr>
        <w:t>and</w:t>
      </w:r>
      <w:r w:rsidR="005B0CE8">
        <w:rPr>
          <w:lang w:eastAsia="x-none"/>
        </w:rPr>
        <w:t xml:space="preserve"> postamble</w:t>
      </w:r>
      <w:r w:rsidR="00855531">
        <w:rPr>
          <w:lang w:eastAsia="x-none"/>
        </w:rPr>
        <w:t>.</w:t>
      </w:r>
      <w:bookmarkEnd w:id="5"/>
    </w:p>
    <w:p w14:paraId="161C505E" w14:textId="77777777" w:rsidR="00800252" w:rsidRDefault="00800252" w:rsidP="009E7E41">
      <w:pPr>
        <w:spacing w:before="120" w:after="120"/>
        <w:rPr>
          <w:lang w:eastAsia="x-none"/>
        </w:rPr>
      </w:pPr>
    </w:p>
    <w:p w14:paraId="62CC8C1A" w14:textId="77777777" w:rsidR="00800252" w:rsidRDefault="00800252" w:rsidP="009E7E41">
      <w:pPr>
        <w:spacing w:before="120" w:after="120"/>
        <w:rPr>
          <w:lang w:eastAsia="x-none"/>
        </w:rPr>
      </w:pPr>
    </w:p>
    <w:p w14:paraId="45A7BF3C" w14:textId="0B86ABA0" w:rsidR="00800252" w:rsidRPr="004126B6" w:rsidRDefault="004126B6" w:rsidP="009E7E41">
      <w:pPr>
        <w:spacing w:before="120" w:after="120"/>
        <w:rPr>
          <w:b/>
          <w:bCs/>
          <w:u w:val="single"/>
          <w:lang w:eastAsia="x-none"/>
        </w:rPr>
      </w:pPr>
      <w:r w:rsidRPr="004126B6">
        <w:rPr>
          <w:b/>
          <w:bCs/>
          <w:u w:val="single"/>
          <w:lang w:eastAsia="x-none"/>
        </w:rPr>
        <w:t>D2R Timing</w:t>
      </w:r>
    </w:p>
    <w:p w14:paraId="3D1AA50E" w14:textId="71C71228" w:rsidR="00A237CE" w:rsidRPr="00117E6A" w:rsidRDefault="00A237CE" w:rsidP="00A237CE">
      <w:pPr>
        <w:rPr>
          <w:rFonts w:eastAsia="DengXian"/>
          <w:b/>
          <w:bCs/>
          <w:u w:val="single"/>
        </w:rPr>
      </w:pPr>
      <w:r>
        <w:t xml:space="preserve">The following is captured from TR38.769 </w:t>
      </w:r>
      <w:r w:rsidRPr="00DF3CBA">
        <w:t>§</w:t>
      </w:r>
      <w:r>
        <w:t xml:space="preserve"> 6.1.4 on t</w:t>
      </w:r>
      <w:r w:rsidRPr="00A237CE">
        <w:t>ime interval between a R2D and the corresponding D2R</w:t>
      </w:r>
      <w:r w:rsidR="00F91CB5">
        <w:t>.</w:t>
      </w:r>
    </w:p>
    <w:tbl>
      <w:tblPr>
        <w:tblStyle w:val="TableGrid"/>
        <w:tblW w:w="0" w:type="auto"/>
        <w:tblLook w:val="04A0" w:firstRow="1" w:lastRow="0" w:firstColumn="1" w:lastColumn="0" w:noHBand="0" w:noVBand="1"/>
      </w:tblPr>
      <w:tblGrid>
        <w:gridCol w:w="9630"/>
      </w:tblGrid>
      <w:tr w:rsidR="00A237CE" w14:paraId="09D29DBD" w14:textId="77777777" w:rsidTr="00625090">
        <w:tc>
          <w:tcPr>
            <w:tcW w:w="9630" w:type="dxa"/>
          </w:tcPr>
          <w:p w14:paraId="423AEC3E" w14:textId="77777777" w:rsidR="00A237CE" w:rsidRPr="00CF683E" w:rsidRDefault="00A237CE" w:rsidP="008D0BF3">
            <w:pPr>
              <w:rPr>
                <w:rFonts w:eastAsia="DengXian"/>
              </w:rPr>
            </w:pPr>
            <w:r w:rsidRPr="00CF683E">
              <w:rPr>
                <w:rFonts w:eastAsia="DengXian"/>
              </w:rPr>
              <w:t>For the time interval between a R2D transmission and the corresponding D2R transmission following it, there are two options studied:</w:t>
            </w:r>
          </w:p>
          <w:p w14:paraId="6985DE6A" w14:textId="77777777" w:rsidR="00A237CE" w:rsidRPr="00CF683E" w:rsidRDefault="00A237CE" w:rsidP="008D0BF3">
            <w:pPr>
              <w:pStyle w:val="EX"/>
              <w:rPr>
                <w:rFonts w:eastAsia="DengXian"/>
              </w:rPr>
            </w:pPr>
            <w:r w:rsidRPr="00CF683E">
              <w:rPr>
                <w:rFonts w:eastAsia="DengXian"/>
              </w:rPr>
              <w:t>Option 1:</w:t>
            </w:r>
            <w:r w:rsidRPr="00CF683E">
              <w:rPr>
                <w:rFonts w:eastAsia="DengXian"/>
              </w:rPr>
              <w:tab/>
              <w:t xml:space="preserve">Define a maximum time </w:t>
            </w:r>
            <w:r w:rsidRPr="00CF683E">
              <w:rPr>
                <w:rFonts w:eastAsia="DengXian"/>
                <w:i/>
                <w:iCs/>
              </w:rPr>
              <w:t>T</w:t>
            </w:r>
            <w:r w:rsidRPr="00CF683E">
              <w:rPr>
                <w:rFonts w:eastAsia="DengXian"/>
                <w:vertAlign w:val="subscript"/>
              </w:rPr>
              <w:t>R2D_max</w:t>
            </w:r>
            <w:r w:rsidRPr="00CF683E">
              <w:rPr>
                <w:rFonts w:eastAsia="DengXian"/>
              </w:rPr>
              <w:t xml:space="preserve"> between a R2D transmission and the corresponding D2R transmission following it, so that the device transmits D2R transmission within [</w:t>
            </w:r>
            <w:r w:rsidRPr="00CF683E">
              <w:rPr>
                <w:rFonts w:eastAsia="DengXian"/>
                <w:i/>
                <w:iCs/>
              </w:rPr>
              <w:t>T</w:t>
            </w:r>
            <w:r w:rsidRPr="00CF683E">
              <w:rPr>
                <w:rFonts w:eastAsia="DengXian"/>
                <w:vertAlign w:val="subscript"/>
              </w:rPr>
              <w:t>R2D_min</w:t>
            </w:r>
            <w:r w:rsidRPr="00CF683E">
              <w:rPr>
                <w:rFonts w:eastAsia="DengXian"/>
              </w:rPr>
              <w:t xml:space="preserve">, </w:t>
            </w:r>
            <w:r w:rsidRPr="00CF683E">
              <w:rPr>
                <w:rFonts w:eastAsia="DengXian"/>
                <w:i/>
                <w:iCs/>
              </w:rPr>
              <w:t>T</w:t>
            </w:r>
            <w:r w:rsidRPr="00CF683E">
              <w:rPr>
                <w:rFonts w:eastAsia="DengXian"/>
                <w:vertAlign w:val="subscript"/>
              </w:rPr>
              <w:t>R2D_max</w:t>
            </w:r>
            <w:r w:rsidRPr="00CF683E">
              <w:rPr>
                <w:rFonts w:eastAsia="DengXian"/>
              </w:rPr>
              <w:t>].</w:t>
            </w:r>
          </w:p>
          <w:p w14:paraId="4FB264D2" w14:textId="77777777" w:rsidR="00A237CE" w:rsidRPr="00117E6A" w:rsidRDefault="00A237CE" w:rsidP="008D0BF3">
            <w:pPr>
              <w:pStyle w:val="EX"/>
              <w:rPr>
                <w:rFonts w:eastAsia="DengXian"/>
              </w:rPr>
            </w:pPr>
            <w:r w:rsidRPr="00CF683E">
              <w:rPr>
                <w:rFonts w:eastAsia="DengXian"/>
              </w:rPr>
              <w:t>Option 2:</w:t>
            </w:r>
            <w:r w:rsidRPr="00CF683E">
              <w:rPr>
                <w:rFonts w:eastAsia="DengXian"/>
              </w:rPr>
              <w:tab/>
              <w:t xml:space="preserve">The corresponding D2R transmission timing </w:t>
            </w:r>
            <w:r w:rsidRPr="00CF683E">
              <w:rPr>
                <w:rFonts w:eastAsia="DengXian"/>
                <w:i/>
                <w:iCs/>
              </w:rPr>
              <w:t>T</w:t>
            </w:r>
            <w:r w:rsidRPr="00CF683E">
              <w:rPr>
                <w:rFonts w:eastAsia="DengXian"/>
                <w:vertAlign w:val="subscript"/>
              </w:rPr>
              <w:t>R2D</w:t>
            </w:r>
            <w:r w:rsidRPr="00CF683E">
              <w:rPr>
                <w:rFonts w:eastAsia="DengXian"/>
              </w:rPr>
              <w:t xml:space="preserve"> following a R2D transmission is determined based on the control information in the R2D transmission, where </w:t>
            </w:r>
            <w:r w:rsidRPr="00CF683E">
              <w:rPr>
                <w:rFonts w:eastAsia="DengXian"/>
                <w:i/>
                <w:iCs/>
              </w:rPr>
              <w:t>T</w:t>
            </w:r>
            <w:r w:rsidRPr="00CF683E">
              <w:rPr>
                <w:rFonts w:eastAsia="DengXian"/>
                <w:vertAlign w:val="subscript"/>
              </w:rPr>
              <w:t>R2D</w:t>
            </w:r>
            <w:r w:rsidRPr="00CF683E">
              <w:rPr>
                <w:rFonts w:eastAsia="DengXian"/>
              </w:rPr>
              <w:t xml:space="preserve"> ≥ </w:t>
            </w:r>
            <w:r w:rsidRPr="00CF683E">
              <w:rPr>
                <w:rFonts w:eastAsia="DengXian"/>
                <w:i/>
                <w:iCs/>
              </w:rPr>
              <w:t>T</w:t>
            </w:r>
            <w:r w:rsidRPr="00CF683E">
              <w:rPr>
                <w:rFonts w:eastAsia="DengXian"/>
                <w:vertAlign w:val="subscript"/>
              </w:rPr>
              <w:t>R2D_min</w:t>
            </w:r>
            <w:r w:rsidRPr="00CF683E">
              <w:rPr>
                <w:rFonts w:eastAsia="DengXian"/>
              </w:rPr>
              <w:t>.</w:t>
            </w:r>
          </w:p>
        </w:tc>
      </w:tr>
    </w:tbl>
    <w:p w14:paraId="26CF528D" w14:textId="77777777" w:rsidR="00625090" w:rsidRDefault="00625090" w:rsidP="00625090">
      <w:pPr>
        <w:widowControl w:val="0"/>
        <w:adjustRightInd w:val="0"/>
        <w:snapToGrid w:val="0"/>
        <w:spacing w:before="120"/>
        <w:rPr>
          <w:bCs/>
        </w:rPr>
      </w:pPr>
      <w:r>
        <w:t>F</w:t>
      </w:r>
      <w:r w:rsidRPr="00474D4B">
        <w:rPr>
          <w:lang w:val="en-US"/>
        </w:rPr>
        <w:t xml:space="preserve">or the </w:t>
      </w:r>
      <w:r>
        <w:rPr>
          <w:lang w:val="en-US"/>
        </w:rPr>
        <w:t xml:space="preserve">two options that </w:t>
      </w:r>
      <w:r w:rsidRPr="00F655D1">
        <w:rPr>
          <w:rFonts w:eastAsia="SimSun"/>
          <w:bCs/>
        </w:rPr>
        <w:t>time interval between a R2D transmission and the corresponding D2R transmission</w:t>
      </w:r>
      <w:r w:rsidRPr="00F655D1">
        <w:rPr>
          <w:bCs/>
        </w:rPr>
        <w:t xml:space="preserve"> following it</w:t>
      </w:r>
      <w:r>
        <w:rPr>
          <w:bCs/>
        </w:rPr>
        <w:t xml:space="preserve">, </w:t>
      </w:r>
      <w:r>
        <w:rPr>
          <w:rFonts w:hint="eastAsia"/>
          <w:bCs/>
          <w:lang w:eastAsia="ja-JP"/>
        </w:rPr>
        <w:t xml:space="preserve">our thinking is these two are not </w:t>
      </w:r>
      <w:r>
        <w:rPr>
          <w:bCs/>
          <w:lang w:eastAsia="ja-JP"/>
        </w:rPr>
        <w:t>options,</w:t>
      </w:r>
      <w:r>
        <w:rPr>
          <w:rFonts w:hint="eastAsia"/>
          <w:bCs/>
          <w:lang w:eastAsia="ja-JP"/>
        </w:rPr>
        <w:t xml:space="preserve"> but rather different aspects are expressed. T</w:t>
      </w:r>
      <w:r>
        <w:rPr>
          <w:bCs/>
        </w:rPr>
        <w:t xml:space="preserve">he option 1 is </w:t>
      </w:r>
      <w:r>
        <w:rPr>
          <w:rFonts w:hint="eastAsia"/>
          <w:bCs/>
          <w:lang w:eastAsia="ja-JP"/>
        </w:rPr>
        <w:t xml:space="preserve">always required as </w:t>
      </w:r>
      <w:r>
        <w:rPr>
          <w:bCs/>
        </w:rPr>
        <w:t>the minimum requirement</w:t>
      </w:r>
      <w:r>
        <w:rPr>
          <w:rFonts w:hint="eastAsia"/>
          <w:bCs/>
          <w:lang w:eastAsia="ja-JP"/>
        </w:rPr>
        <w:t xml:space="preserve"> regardless of option 2 usage or not. O</w:t>
      </w:r>
      <w:r>
        <w:rPr>
          <w:bCs/>
        </w:rPr>
        <w:t xml:space="preserve">ption 2 can be used </w:t>
      </w:r>
      <w:r>
        <w:rPr>
          <w:rFonts w:hint="eastAsia"/>
          <w:bCs/>
          <w:lang w:eastAsia="ja-JP"/>
        </w:rPr>
        <w:t xml:space="preserve">when transmission timing is explicitly indicated by the reader. </w:t>
      </w:r>
    </w:p>
    <w:p w14:paraId="7A9EC043" w14:textId="7F61826C" w:rsidR="00625090" w:rsidRDefault="00481F84" w:rsidP="00481F84">
      <w:pPr>
        <w:pStyle w:val="Caption"/>
        <w:rPr>
          <w:bCs/>
        </w:rPr>
      </w:pPr>
      <w:bookmarkStart w:id="6" w:name="_Toc189664612"/>
      <w:r>
        <w:t xml:space="preserve">Proposal </w:t>
      </w:r>
      <w:r>
        <w:fldChar w:fldCharType="begin"/>
      </w:r>
      <w:r>
        <w:instrText xml:space="preserve"> SEQ Proposal \* ARABIC </w:instrText>
      </w:r>
      <w:r>
        <w:fldChar w:fldCharType="separate"/>
      </w:r>
      <w:r w:rsidR="00E90822">
        <w:rPr>
          <w:noProof/>
        </w:rPr>
        <w:t>7</w:t>
      </w:r>
      <w:r>
        <w:fldChar w:fldCharType="end"/>
      </w:r>
      <w:r w:rsidR="00625090">
        <w:t xml:space="preserve">: </w:t>
      </w:r>
      <w:r w:rsidR="00625090">
        <w:rPr>
          <w:rFonts w:hint="eastAsia"/>
          <w:bCs/>
          <w:lang w:eastAsia="ja-JP"/>
        </w:rPr>
        <w:t>F</w:t>
      </w:r>
      <w:r w:rsidR="00625090">
        <w:rPr>
          <w:bCs/>
        </w:rPr>
        <w:t xml:space="preserve">or </w:t>
      </w:r>
      <w:r w:rsidR="00625090" w:rsidRPr="00F655D1">
        <w:rPr>
          <w:rFonts w:eastAsia="SimSun"/>
          <w:bCs/>
        </w:rPr>
        <w:t>time interval between a R2D transmission and the corresponding D2R transmission</w:t>
      </w:r>
      <w:r w:rsidR="00625090" w:rsidRPr="00F655D1">
        <w:rPr>
          <w:bCs/>
        </w:rPr>
        <w:t xml:space="preserve"> following it</w:t>
      </w:r>
      <w:r w:rsidR="00625090">
        <w:rPr>
          <w:rFonts w:hint="eastAsia"/>
          <w:bCs/>
          <w:lang w:eastAsia="ja-JP"/>
        </w:rPr>
        <w:t>, option 1 is always required for the minimum requirement</w:t>
      </w:r>
      <w:r w:rsidR="00625090">
        <w:rPr>
          <w:bCs/>
        </w:rPr>
        <w:t xml:space="preserve">. Option 2 can </w:t>
      </w:r>
      <w:r w:rsidR="00625090">
        <w:rPr>
          <w:rFonts w:hint="eastAsia"/>
          <w:bCs/>
          <w:lang w:eastAsia="ja-JP"/>
        </w:rPr>
        <w:t>be used when the D2R transmission timing is indicated by the reader</w:t>
      </w:r>
      <w:r w:rsidR="00625090">
        <w:rPr>
          <w:bCs/>
        </w:rPr>
        <w:t>.</w:t>
      </w:r>
      <w:bookmarkEnd w:id="6"/>
      <w:r w:rsidR="00625090">
        <w:rPr>
          <w:bCs/>
        </w:rPr>
        <w:t xml:space="preserve"> </w:t>
      </w:r>
    </w:p>
    <w:p w14:paraId="3742D0C3" w14:textId="77777777" w:rsidR="00625090" w:rsidRDefault="00625090" w:rsidP="00625090">
      <w:pPr>
        <w:rPr>
          <w:lang w:eastAsia="ar-SA"/>
        </w:rPr>
      </w:pPr>
    </w:p>
    <w:p w14:paraId="194F9D96" w14:textId="77777777" w:rsidR="00625090" w:rsidRDefault="00625090" w:rsidP="00625090">
      <w:pPr>
        <w:widowControl w:val="0"/>
        <w:adjustRightInd w:val="0"/>
        <w:snapToGrid w:val="0"/>
        <w:spacing w:before="120"/>
        <w:rPr>
          <w:lang w:val="en-US" w:eastAsia="ja-JP"/>
        </w:rPr>
      </w:pPr>
      <w:r>
        <w:rPr>
          <w:lang w:val="en-US"/>
        </w:rPr>
        <w:t xml:space="preserve">For option 1 where a window of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Pr>
          <w:rFonts w:eastAsia="Microsoft YaHei UI"/>
          <w:bCs/>
        </w:rPr>
        <w:t xml:space="preserve"> is defined, the start timing of the corresponding D2R transmission </w:t>
      </w:r>
      <w:r>
        <w:rPr>
          <w:rFonts w:eastAsiaTheme="minorEastAsia" w:hint="eastAsia"/>
          <w:bCs/>
          <w:lang w:eastAsia="ja-JP"/>
        </w:rPr>
        <w:t>is determined by the rule or</w:t>
      </w:r>
      <w:r>
        <w:rPr>
          <w:rFonts w:eastAsia="Microsoft YaHei UI"/>
          <w:bCs/>
        </w:rPr>
        <w:t xml:space="preserve"> with reader’s indication </w:t>
      </w:r>
      <w:r>
        <w:rPr>
          <w:lang w:val="en-US"/>
        </w:rPr>
        <w:t>(</w:t>
      </w:r>
      <w:r w:rsidRPr="00782062">
        <w:rPr>
          <w:lang w:val="en-US"/>
        </w:rPr>
        <w:t>e.g., indicated by the scheduling information transmitted in the PRDCH</w:t>
      </w:r>
      <w:r>
        <w:rPr>
          <w:rFonts w:hint="eastAsia"/>
          <w:lang w:val="en-US" w:eastAsia="ja-JP"/>
        </w:rPr>
        <w:t xml:space="preserve"> as option 2</w:t>
      </w:r>
      <w:r>
        <w:rPr>
          <w:lang w:val="en-US"/>
        </w:rPr>
        <w:t>).</w:t>
      </w:r>
      <w:r>
        <w:rPr>
          <w:rFonts w:hint="eastAsia"/>
          <w:lang w:val="en-US" w:eastAsia="ja-JP"/>
        </w:rPr>
        <w:t xml:space="preserve"> Regardless of the rule or reader's indication, because of the device's inaccurate clock, some margin is required. Such transmission timing margin needs to be defined.</w:t>
      </w:r>
    </w:p>
    <w:p w14:paraId="1E5D47AE" w14:textId="77777777" w:rsidR="00625090" w:rsidRDefault="00625090" w:rsidP="00625090">
      <w:pPr>
        <w:widowControl w:val="0"/>
        <w:adjustRightInd w:val="0"/>
        <w:snapToGrid w:val="0"/>
        <w:spacing w:before="120"/>
        <w:rPr>
          <w:rFonts w:eastAsiaTheme="minorEastAsia"/>
          <w:bCs/>
          <w:lang w:eastAsia="ja-JP"/>
        </w:rPr>
      </w:pPr>
      <w:r>
        <w:rPr>
          <w:rFonts w:eastAsiaTheme="minorEastAsia" w:hint="eastAsia"/>
          <w:bCs/>
          <w:lang w:eastAsia="ja-JP"/>
        </w:rPr>
        <w:t xml:space="preserve">When the window defined by option 1 is multiple and which window is selected is up to the device, it corresponds to </w:t>
      </w:r>
      <w:r>
        <w:rPr>
          <w:rFonts w:eastAsia="Microsoft YaHei UI"/>
          <w:bCs/>
        </w:rPr>
        <w:t xml:space="preserve">the slotted-ALOHA </w:t>
      </w:r>
      <w:r>
        <w:rPr>
          <w:rFonts w:eastAsiaTheme="minorEastAsia" w:hint="eastAsia"/>
          <w:bCs/>
          <w:lang w:eastAsia="ja-JP"/>
        </w:rPr>
        <w:t xml:space="preserve">operation. These each window can be called as </w:t>
      </w:r>
      <w:r>
        <w:rPr>
          <w:rFonts w:eastAsia="Microsoft YaHei UI"/>
          <w:bCs/>
        </w:rPr>
        <w:t>“slots” or “transmission occasions”</w:t>
      </w:r>
      <w:r>
        <w:rPr>
          <w:rFonts w:eastAsiaTheme="minorEastAsia" w:hint="eastAsia"/>
          <w:bCs/>
          <w:lang w:eastAsia="ja-JP"/>
        </w:rPr>
        <w:t xml:space="preserve">. </w:t>
      </w:r>
    </w:p>
    <w:p w14:paraId="7B939CEC" w14:textId="54C76EBC" w:rsidR="00625090" w:rsidRDefault="00481F84" w:rsidP="00481F84">
      <w:pPr>
        <w:pStyle w:val="Caption"/>
        <w:rPr>
          <w:rFonts w:eastAsiaTheme="minorEastAsia"/>
          <w:lang w:eastAsia="ja-JP"/>
        </w:rPr>
      </w:pPr>
      <w:bookmarkStart w:id="7" w:name="_Toc189664613"/>
      <w:r>
        <w:t xml:space="preserve">Proposal </w:t>
      </w:r>
      <w:r>
        <w:fldChar w:fldCharType="begin"/>
      </w:r>
      <w:r>
        <w:instrText xml:space="preserve"> SEQ Proposal \* ARABIC </w:instrText>
      </w:r>
      <w:r>
        <w:fldChar w:fldCharType="separate"/>
      </w:r>
      <w:r w:rsidR="00E90822">
        <w:rPr>
          <w:noProof/>
        </w:rPr>
        <w:t>8</w:t>
      </w:r>
      <w:r>
        <w:fldChar w:fldCharType="end"/>
      </w:r>
      <w:r w:rsidR="00625090">
        <w:t xml:space="preserve">: </w:t>
      </w:r>
      <w:r w:rsidR="00625090">
        <w:rPr>
          <w:rFonts w:hint="eastAsia"/>
          <w:lang w:eastAsia="ja-JP"/>
        </w:rPr>
        <w:t>T</w:t>
      </w:r>
      <w:r w:rsidR="00625090">
        <w:t xml:space="preserve">he </w:t>
      </w:r>
      <w:r w:rsidR="00625090">
        <w:rPr>
          <w:lang w:val="en-US"/>
        </w:rPr>
        <w:t xml:space="preserve">window of </w:t>
      </w:r>
      <w:r w:rsidR="00625090" w:rsidRPr="00F655D1">
        <w:rPr>
          <w:rFonts w:eastAsia="Microsoft YaHei UI"/>
          <w:bCs/>
        </w:rPr>
        <w:t>[</w:t>
      </w:r>
      <w:r w:rsidR="00625090" w:rsidRPr="00F655D1">
        <w:rPr>
          <w:bCs/>
        </w:rPr>
        <w:t>T</w:t>
      </w:r>
      <w:r w:rsidR="00625090" w:rsidRPr="00F655D1">
        <w:rPr>
          <w:bCs/>
          <w:vertAlign w:val="subscript"/>
        </w:rPr>
        <w:t>R2D_min</w:t>
      </w:r>
      <w:r w:rsidR="00625090" w:rsidRPr="00F655D1">
        <w:rPr>
          <w:bCs/>
        </w:rPr>
        <w:t>, T</w:t>
      </w:r>
      <w:r w:rsidR="00625090" w:rsidRPr="00F655D1">
        <w:rPr>
          <w:bCs/>
          <w:vertAlign w:val="subscript"/>
        </w:rPr>
        <w:t>R2D_max</w:t>
      </w:r>
      <w:r w:rsidR="00625090" w:rsidRPr="00F655D1">
        <w:rPr>
          <w:rFonts w:eastAsia="Microsoft YaHei UI"/>
          <w:bCs/>
        </w:rPr>
        <w:t>]</w:t>
      </w:r>
      <w:r w:rsidR="00625090">
        <w:rPr>
          <w:rFonts w:eastAsiaTheme="minorEastAsia" w:hint="eastAsia"/>
          <w:bCs/>
          <w:lang w:eastAsia="ja-JP"/>
        </w:rPr>
        <w:t xml:space="preserve"> has some flexibility to </w:t>
      </w:r>
      <w:r w:rsidR="00625090">
        <w:rPr>
          <w:rFonts w:eastAsiaTheme="minorEastAsia"/>
          <w:bCs/>
          <w:lang w:eastAsia="ja-JP"/>
        </w:rPr>
        <w:t>consider</w:t>
      </w:r>
      <w:r w:rsidR="00625090">
        <w:rPr>
          <w:rFonts w:eastAsiaTheme="minorEastAsia" w:hint="eastAsia"/>
          <w:bCs/>
          <w:lang w:eastAsia="ja-JP"/>
        </w:rPr>
        <w:t xml:space="preserve"> inaccurate clock of the device. This is rather RAN4 </w:t>
      </w:r>
      <w:r w:rsidR="00625090">
        <w:rPr>
          <w:rFonts w:eastAsiaTheme="minorEastAsia"/>
          <w:bCs/>
          <w:lang w:eastAsia="ja-JP"/>
        </w:rPr>
        <w:t>discussion,</w:t>
      </w:r>
      <w:r w:rsidR="00625090">
        <w:rPr>
          <w:rFonts w:eastAsiaTheme="minorEastAsia" w:hint="eastAsia"/>
          <w:bCs/>
          <w:lang w:eastAsia="ja-JP"/>
        </w:rPr>
        <w:t xml:space="preserve"> and it is always necessary</w:t>
      </w:r>
      <w:r w:rsidR="00625090" w:rsidDel="00E07075">
        <w:rPr>
          <w:rFonts w:eastAsiaTheme="minorEastAsia"/>
          <w:lang w:eastAsia="ja-JP"/>
        </w:rPr>
        <w:t>.</w:t>
      </w:r>
      <w:bookmarkEnd w:id="7"/>
    </w:p>
    <w:p w14:paraId="68F80B35" w14:textId="41D43E2E" w:rsidR="00625090" w:rsidRPr="00332B7B" w:rsidRDefault="00481F84" w:rsidP="00625090">
      <w:pPr>
        <w:pStyle w:val="Caption"/>
        <w:rPr>
          <w:lang w:val="en-US"/>
        </w:rPr>
      </w:pPr>
      <w:bookmarkStart w:id="8" w:name="_Toc189664614"/>
      <w:r>
        <w:t xml:space="preserve">Proposal </w:t>
      </w:r>
      <w:r>
        <w:fldChar w:fldCharType="begin"/>
      </w:r>
      <w:r>
        <w:instrText xml:space="preserve"> SEQ Proposal \* ARABIC </w:instrText>
      </w:r>
      <w:r>
        <w:fldChar w:fldCharType="separate"/>
      </w:r>
      <w:r w:rsidR="00E90822">
        <w:rPr>
          <w:noProof/>
        </w:rPr>
        <w:t>9</w:t>
      </w:r>
      <w:r>
        <w:fldChar w:fldCharType="end"/>
      </w:r>
      <w:r w:rsidR="00625090">
        <w:t xml:space="preserve">: </w:t>
      </w:r>
      <w:r w:rsidR="00625090">
        <w:rPr>
          <w:rFonts w:hint="eastAsia"/>
          <w:lang w:eastAsia="ja-JP"/>
        </w:rPr>
        <w:t>When there are multiple of t</w:t>
      </w:r>
      <w:r w:rsidR="00625090">
        <w:rPr>
          <w:rFonts w:eastAsia="Microsoft YaHei UI"/>
          <w:bCs/>
        </w:rPr>
        <w:t xml:space="preserve">he </w:t>
      </w:r>
      <w:r w:rsidR="00625090">
        <w:rPr>
          <w:lang w:val="en-US"/>
        </w:rPr>
        <w:t xml:space="preserve">window of </w:t>
      </w:r>
      <w:r w:rsidR="00625090" w:rsidRPr="00F655D1">
        <w:rPr>
          <w:rFonts w:eastAsia="Microsoft YaHei UI"/>
          <w:bCs/>
        </w:rPr>
        <w:t>[</w:t>
      </w:r>
      <w:r w:rsidR="00625090" w:rsidRPr="00F655D1">
        <w:rPr>
          <w:bCs/>
        </w:rPr>
        <w:t>T</w:t>
      </w:r>
      <w:r w:rsidR="00625090" w:rsidRPr="00F655D1">
        <w:rPr>
          <w:bCs/>
          <w:vertAlign w:val="subscript"/>
        </w:rPr>
        <w:t>R2D_min</w:t>
      </w:r>
      <w:r w:rsidR="00625090" w:rsidRPr="00F655D1">
        <w:rPr>
          <w:bCs/>
        </w:rPr>
        <w:t>, T</w:t>
      </w:r>
      <w:r w:rsidR="00625090" w:rsidRPr="00F655D1">
        <w:rPr>
          <w:bCs/>
          <w:vertAlign w:val="subscript"/>
        </w:rPr>
        <w:t>R2D_max</w:t>
      </w:r>
      <w:r w:rsidR="00625090" w:rsidRPr="00F655D1">
        <w:rPr>
          <w:rFonts w:eastAsia="Microsoft YaHei UI"/>
          <w:bCs/>
        </w:rPr>
        <w:t>]</w:t>
      </w:r>
      <w:r w:rsidR="00625090">
        <w:rPr>
          <w:rFonts w:eastAsia="Microsoft YaHei UI"/>
          <w:bCs/>
        </w:rPr>
        <w:t xml:space="preserve"> </w:t>
      </w:r>
      <w:r w:rsidR="00625090">
        <w:rPr>
          <w:rFonts w:eastAsiaTheme="minorEastAsia" w:hint="eastAsia"/>
          <w:bCs/>
          <w:lang w:eastAsia="ja-JP"/>
        </w:rPr>
        <w:t xml:space="preserve">are configured and which window is used is up to the device, it corresponds to </w:t>
      </w:r>
      <w:r w:rsidR="00625090">
        <w:rPr>
          <w:rFonts w:eastAsia="Microsoft YaHei UI"/>
          <w:bCs/>
        </w:rPr>
        <w:t xml:space="preserve">slotted-ALOHA access </w:t>
      </w:r>
      <w:r w:rsidR="00625090">
        <w:rPr>
          <w:rFonts w:eastAsiaTheme="minorEastAsia" w:hint="eastAsia"/>
          <w:bCs/>
          <w:lang w:eastAsia="ja-JP"/>
        </w:rPr>
        <w:t xml:space="preserve"> and these different starting timing are the start of </w:t>
      </w:r>
      <w:r w:rsidR="00625090">
        <w:rPr>
          <w:rFonts w:eastAsia="Microsoft YaHei UI"/>
          <w:bCs/>
        </w:rPr>
        <w:t>“slots” or “transmission occasions”.</w:t>
      </w:r>
      <w:bookmarkEnd w:id="8"/>
    </w:p>
    <w:p w14:paraId="6FFA2024" w14:textId="77777777" w:rsidR="00A237CE" w:rsidRPr="00625090" w:rsidRDefault="00A237CE" w:rsidP="00A237CE">
      <w:pPr>
        <w:rPr>
          <w:rFonts w:eastAsia="DengXian"/>
          <w:lang w:val="en-US"/>
        </w:rPr>
      </w:pPr>
    </w:p>
    <w:p w14:paraId="3ABBE51E" w14:textId="77777777" w:rsidR="00800252" w:rsidRDefault="00800252" w:rsidP="009E7E41">
      <w:pPr>
        <w:spacing w:before="120" w:after="120"/>
        <w:rPr>
          <w:lang w:eastAsia="x-none"/>
        </w:rPr>
      </w:pPr>
    </w:p>
    <w:p w14:paraId="2BD52CC6" w14:textId="41FE9BBD" w:rsidR="005015FA" w:rsidRPr="005015FA" w:rsidRDefault="005015FA" w:rsidP="009E7E41">
      <w:pPr>
        <w:spacing w:before="120" w:after="120"/>
        <w:rPr>
          <w:b/>
          <w:bCs/>
          <w:u w:val="single"/>
          <w:lang w:eastAsia="x-none"/>
        </w:rPr>
      </w:pPr>
      <w:r w:rsidRPr="005015FA">
        <w:rPr>
          <w:rFonts w:eastAsia="DengXian"/>
          <w:b/>
          <w:bCs/>
          <w:u w:val="single"/>
        </w:rPr>
        <w:lastRenderedPageBreak/>
        <w:t>Device (un)availability</w:t>
      </w:r>
    </w:p>
    <w:p w14:paraId="2675E589" w14:textId="548697F9" w:rsidR="00042B7E" w:rsidRDefault="000F104B" w:rsidP="00042B7E">
      <w:pPr>
        <w:rPr>
          <w:rFonts w:eastAsia="DengXian"/>
        </w:rPr>
      </w:pPr>
      <w:r>
        <w:rPr>
          <w:rFonts w:eastAsia="DengXian"/>
        </w:rPr>
        <w:t xml:space="preserve">For the two directions on device (un)availability </w:t>
      </w:r>
      <w:r w:rsidR="00042B7E">
        <w:t xml:space="preserve">captured from TR38.769 </w:t>
      </w:r>
      <w:r w:rsidR="00042B7E" w:rsidRPr="00DF3CBA">
        <w:t>§</w:t>
      </w:r>
      <w:r w:rsidR="00042B7E">
        <w:t>6.2</w:t>
      </w:r>
      <w:r w:rsidR="008200A8">
        <w:t>, we think it</w:t>
      </w:r>
      <w:r w:rsidR="008200A8">
        <w:rPr>
          <w:rFonts w:eastAsia="DengXian"/>
        </w:rPr>
        <w:t xml:space="preserve"> may need a down-selection for device 1 whether going for direction 1 or 2 or both.</w:t>
      </w:r>
    </w:p>
    <w:tbl>
      <w:tblPr>
        <w:tblStyle w:val="TableGrid"/>
        <w:tblW w:w="0" w:type="auto"/>
        <w:tblLook w:val="04A0" w:firstRow="1" w:lastRow="0" w:firstColumn="1" w:lastColumn="0" w:noHBand="0" w:noVBand="1"/>
      </w:tblPr>
      <w:tblGrid>
        <w:gridCol w:w="9630"/>
      </w:tblGrid>
      <w:tr w:rsidR="00042B7E" w14:paraId="55780C1D" w14:textId="77777777" w:rsidTr="00533366">
        <w:tc>
          <w:tcPr>
            <w:tcW w:w="9630" w:type="dxa"/>
          </w:tcPr>
          <w:p w14:paraId="13F38221" w14:textId="77777777" w:rsidR="00042B7E" w:rsidRPr="00CF683E" w:rsidRDefault="00042B7E" w:rsidP="008D0BF3">
            <w:pPr>
              <w:rPr>
                <w:rFonts w:eastAsia="DengXian"/>
              </w:rPr>
            </w:pPr>
            <w:r w:rsidRPr="00CF683E">
              <w:rPr>
                <w:rFonts w:eastAsia="DengXian"/>
              </w:rPr>
              <w:t>The following directions, not for down-selection, are studied regarding the potential impact of device unavailability due to energy harvesting:</w:t>
            </w:r>
          </w:p>
          <w:p w14:paraId="7FD3D8CB" w14:textId="77777777" w:rsidR="00042B7E" w:rsidRPr="00CF683E" w:rsidRDefault="00042B7E" w:rsidP="008D0BF3">
            <w:pPr>
              <w:pStyle w:val="EX"/>
              <w:rPr>
                <w:rFonts w:eastAsia="DengXian"/>
              </w:rPr>
            </w:pPr>
            <w:r w:rsidRPr="00CF683E">
              <w:rPr>
                <w:rFonts w:eastAsia="DengXian"/>
              </w:rPr>
              <w:t>Direction 1:</w:t>
            </w:r>
            <w:r w:rsidRPr="00CF683E">
              <w:rPr>
                <w:rFonts w:eastAsia="DengXian"/>
              </w:rPr>
              <w:tab/>
              <w:t>Reader does not provide information to a device regarding when the device may become available/unavailable.</w:t>
            </w:r>
          </w:p>
          <w:p w14:paraId="7D30D569" w14:textId="77777777" w:rsidR="00042B7E" w:rsidRPr="00382C10" w:rsidRDefault="00042B7E" w:rsidP="008D0BF3">
            <w:pPr>
              <w:pStyle w:val="EX"/>
              <w:rPr>
                <w:rFonts w:eastAsia="DengXian"/>
              </w:rPr>
            </w:pPr>
            <w:r w:rsidRPr="00CF683E">
              <w:rPr>
                <w:rFonts w:eastAsia="DengXian"/>
              </w:rPr>
              <w:t>Direction 2:</w:t>
            </w:r>
            <w:r w:rsidRPr="00CF683E">
              <w:rPr>
                <w:rFonts w:eastAsia="DengXian"/>
              </w:rPr>
              <w:tab/>
              <w:t>Reader can provide information to a device based on which the device may become available/unavailable.</w:t>
            </w:r>
          </w:p>
        </w:tc>
      </w:tr>
    </w:tbl>
    <w:p w14:paraId="7BDB6667" w14:textId="2C323726" w:rsidR="00A9729D" w:rsidRPr="00042B7E" w:rsidRDefault="0099756E" w:rsidP="0099756E">
      <w:pPr>
        <w:pStyle w:val="Caption"/>
        <w:rPr>
          <w:lang w:eastAsia="ja-JP"/>
        </w:rPr>
      </w:pPr>
      <w:bookmarkStart w:id="9" w:name="_Toc189664615"/>
      <w:r>
        <w:t xml:space="preserve">Proposal </w:t>
      </w:r>
      <w:r>
        <w:fldChar w:fldCharType="begin"/>
      </w:r>
      <w:r>
        <w:instrText xml:space="preserve"> SEQ Proposal \* ARABIC </w:instrText>
      </w:r>
      <w:r>
        <w:fldChar w:fldCharType="separate"/>
      </w:r>
      <w:r w:rsidR="00E90822">
        <w:rPr>
          <w:noProof/>
        </w:rPr>
        <w:t>10</w:t>
      </w:r>
      <w:r>
        <w:fldChar w:fldCharType="end"/>
      </w:r>
      <w:r>
        <w:t xml:space="preserve">: </w:t>
      </w:r>
      <w:r w:rsidR="00533366">
        <w:rPr>
          <w:rFonts w:eastAsia="DengXian"/>
        </w:rPr>
        <w:t xml:space="preserve">For the two directions on device (un)availability, </w:t>
      </w:r>
      <w:r w:rsidR="00533366">
        <w:t>it</w:t>
      </w:r>
      <w:r w:rsidR="00533366">
        <w:rPr>
          <w:rFonts w:eastAsia="DengXian"/>
        </w:rPr>
        <w:t xml:space="preserve"> may need a down-selection for device 1 whether going for direction 1 or 2 or both</w:t>
      </w:r>
      <w:r w:rsidR="0010090B">
        <w:rPr>
          <w:rFonts w:eastAsia="DengXian"/>
        </w:rPr>
        <w:t>.</w:t>
      </w:r>
      <w:bookmarkEnd w:id="9"/>
    </w:p>
    <w:p w14:paraId="208F3241" w14:textId="77777777" w:rsidR="00683E07" w:rsidRDefault="00683E07" w:rsidP="00E26B41">
      <w:pPr>
        <w:rPr>
          <w:lang w:val="en-US" w:eastAsia="ja-JP"/>
        </w:rPr>
      </w:pPr>
    </w:p>
    <w:p w14:paraId="77C43249" w14:textId="77777777" w:rsidR="00530651" w:rsidRDefault="00530651" w:rsidP="00530651">
      <w:pPr>
        <w:spacing w:before="120" w:after="120"/>
        <w:rPr>
          <w:rFonts w:eastAsia="Yu Mincho"/>
          <w:iCs/>
          <w:lang w:val="en-US" w:eastAsia="ja-JP"/>
        </w:rPr>
      </w:pPr>
      <w:r>
        <w:rPr>
          <w:lang w:eastAsia="x-none"/>
        </w:rPr>
        <w:t>Instead of describing the states from devices’ perspective, we think it would be better to describe the state from reader’s perspective</w:t>
      </w:r>
      <w:r>
        <w:rPr>
          <w:rFonts w:hint="eastAsia"/>
          <w:lang w:eastAsia="ja-JP"/>
        </w:rPr>
        <w:t xml:space="preserve"> as the specification would describe the interaction between the reader and the device</w:t>
      </w:r>
      <w:r>
        <w:rPr>
          <w:lang w:eastAsia="x-none"/>
        </w:rPr>
        <w:t xml:space="preserve">. Therefore, we think RETENTION would be a better term than SLEEP </w:t>
      </w:r>
      <w:r>
        <w:rPr>
          <w:rFonts w:eastAsia="Yu Mincho" w:hint="eastAsia"/>
          <w:iCs/>
          <w:lang w:val="en-US" w:eastAsia="ja-JP"/>
        </w:rPr>
        <w:t xml:space="preserve">as it </w:t>
      </w:r>
      <w:r>
        <w:rPr>
          <w:rFonts w:eastAsia="Yu Mincho"/>
          <w:iCs/>
          <w:lang w:val="en-US" w:eastAsia="ja-JP"/>
        </w:rPr>
        <w:t>represents</w:t>
      </w:r>
      <w:r>
        <w:rPr>
          <w:rFonts w:eastAsia="Yu Mincho" w:hint="eastAsia"/>
          <w:iCs/>
          <w:lang w:val="en-US" w:eastAsia="ja-JP"/>
        </w:rPr>
        <w:t xml:space="preserve"> the impact to how to control the device from the reader</w:t>
      </w:r>
      <w:r>
        <w:rPr>
          <w:rFonts w:eastAsia="Yu Mincho"/>
          <w:iCs/>
          <w:lang w:val="en-US" w:eastAsia="ja-JP"/>
        </w:rPr>
        <w:t xml:space="preserve">. </w:t>
      </w:r>
      <w:r>
        <w:rPr>
          <w:rFonts w:eastAsia="Yu Mincho" w:hint="eastAsia"/>
          <w:iCs/>
          <w:lang w:val="en-US" w:eastAsia="ja-JP"/>
        </w:rPr>
        <w:t xml:space="preserve">To reduce the power consumption by SLEEP is up to the device implementation at the end but RETENTION as to keep the volatile memory and running the timers would mandatory operation to control the device. </w:t>
      </w:r>
    </w:p>
    <w:p w14:paraId="3CCA19AC" w14:textId="18BCDEA2" w:rsidR="00530651" w:rsidRDefault="00530651" w:rsidP="00530651">
      <w:pPr>
        <w:spacing w:before="120" w:after="120"/>
        <w:rPr>
          <w:lang w:eastAsia="x-none"/>
        </w:rPr>
      </w:pPr>
      <w:r>
        <w:rPr>
          <w:lang w:eastAsia="x-none"/>
        </w:rPr>
        <w:t>The states</w:t>
      </w:r>
      <w:r w:rsidRPr="00CA5880">
        <w:rPr>
          <w:lang w:eastAsia="x-none"/>
        </w:rPr>
        <w:t xml:space="preserve"> </w:t>
      </w:r>
      <w:r>
        <w:rPr>
          <w:lang w:eastAsia="x-none"/>
        </w:rPr>
        <w:t xml:space="preserve">from reader’s perspective </w:t>
      </w:r>
      <w:r>
        <w:rPr>
          <w:rFonts w:hint="eastAsia"/>
          <w:lang w:eastAsia="ja-JP"/>
        </w:rPr>
        <w:t xml:space="preserve">for the device </w:t>
      </w:r>
      <w:r>
        <w:rPr>
          <w:lang w:eastAsia="x-none"/>
        </w:rPr>
        <w:t xml:space="preserve">include </w:t>
      </w:r>
      <w:r>
        <w:rPr>
          <w:rFonts w:hint="eastAsia"/>
          <w:lang w:eastAsia="ja-JP"/>
        </w:rPr>
        <w:t xml:space="preserve">at least </w:t>
      </w:r>
      <w:r>
        <w:rPr>
          <w:lang w:eastAsia="ja-JP"/>
        </w:rPr>
        <w:t xml:space="preserve">ON, </w:t>
      </w:r>
      <w:r>
        <w:rPr>
          <w:lang w:eastAsia="x-none"/>
        </w:rPr>
        <w:t>RETENTION and OFF</w:t>
      </w:r>
      <w:r w:rsidR="00D05B50">
        <w:rPr>
          <w:lang w:eastAsia="x-none"/>
        </w:rPr>
        <w:t xml:space="preserve"> states</w:t>
      </w:r>
      <w:r>
        <w:rPr>
          <w:lang w:eastAsia="x-none"/>
        </w:rPr>
        <w:t>, where the key differences are illustrated in the following table:</w:t>
      </w:r>
    </w:p>
    <w:p w14:paraId="3047BEC4" w14:textId="77777777" w:rsidR="00530651" w:rsidRPr="00F4245D" w:rsidRDefault="00530651" w:rsidP="00530651">
      <w:pPr>
        <w:spacing w:before="120" w:after="120"/>
        <w:jc w:val="center"/>
        <w:rPr>
          <w:b/>
          <w:bCs/>
          <w:lang w:eastAsia="ja-JP"/>
        </w:rPr>
      </w:pPr>
      <w:r w:rsidRPr="00F4245D">
        <w:rPr>
          <w:b/>
          <w:bCs/>
          <w:lang w:eastAsia="ja-JP"/>
        </w:rPr>
        <w:t>Table 1: States among ON, RETENTION, OFF</w:t>
      </w:r>
    </w:p>
    <w:tbl>
      <w:tblPr>
        <w:tblStyle w:val="TableGrid"/>
        <w:tblW w:w="5000" w:type="pct"/>
        <w:jc w:val="center"/>
        <w:tblLook w:val="04A0" w:firstRow="1" w:lastRow="0" w:firstColumn="1" w:lastColumn="0" w:noHBand="0" w:noVBand="1"/>
      </w:tblPr>
      <w:tblGrid>
        <w:gridCol w:w="1339"/>
        <w:gridCol w:w="2943"/>
        <w:gridCol w:w="2675"/>
        <w:gridCol w:w="2673"/>
      </w:tblGrid>
      <w:tr w:rsidR="00530651" w14:paraId="2CA6B50F" w14:textId="77777777" w:rsidTr="008D0BF3">
        <w:trPr>
          <w:jc w:val="center"/>
        </w:trPr>
        <w:tc>
          <w:tcPr>
            <w:tcW w:w="695" w:type="pct"/>
            <w:vAlign w:val="center"/>
          </w:tcPr>
          <w:p w14:paraId="4B6E3287" w14:textId="77777777" w:rsidR="00530651" w:rsidRDefault="00530651" w:rsidP="008D0BF3">
            <w:pPr>
              <w:spacing w:after="0"/>
              <w:jc w:val="center"/>
              <w:rPr>
                <w:lang w:eastAsia="x-none"/>
              </w:rPr>
            </w:pPr>
          </w:p>
        </w:tc>
        <w:tc>
          <w:tcPr>
            <w:tcW w:w="1528" w:type="pct"/>
            <w:vAlign w:val="center"/>
          </w:tcPr>
          <w:p w14:paraId="5D955044" w14:textId="77777777" w:rsidR="00530651" w:rsidRDefault="00530651" w:rsidP="008D0BF3">
            <w:pPr>
              <w:spacing w:after="0"/>
              <w:jc w:val="center"/>
              <w:rPr>
                <w:lang w:eastAsia="x-none"/>
              </w:rPr>
            </w:pPr>
            <w:r>
              <w:rPr>
                <w:lang w:eastAsia="x-none"/>
              </w:rPr>
              <w:t>Volatile Memory &amp; Timer Running</w:t>
            </w:r>
          </w:p>
        </w:tc>
        <w:tc>
          <w:tcPr>
            <w:tcW w:w="1389" w:type="pct"/>
            <w:vAlign w:val="center"/>
          </w:tcPr>
          <w:p w14:paraId="443517C5" w14:textId="77777777" w:rsidR="00530651" w:rsidRDefault="00530651" w:rsidP="008D0BF3">
            <w:pPr>
              <w:spacing w:after="0"/>
              <w:jc w:val="center"/>
              <w:rPr>
                <w:lang w:eastAsia="ja-JP"/>
              </w:rPr>
            </w:pPr>
            <w:r>
              <w:rPr>
                <w:rFonts w:hint="eastAsia"/>
                <w:lang w:eastAsia="ja-JP"/>
              </w:rPr>
              <w:t>Support R2D reception and D2R transmission</w:t>
            </w:r>
          </w:p>
        </w:tc>
        <w:tc>
          <w:tcPr>
            <w:tcW w:w="1389" w:type="pct"/>
          </w:tcPr>
          <w:p w14:paraId="43DDBCF4" w14:textId="77777777" w:rsidR="00530651" w:rsidRDefault="00530651" w:rsidP="008D0BF3">
            <w:pPr>
              <w:spacing w:after="0"/>
              <w:jc w:val="center"/>
              <w:rPr>
                <w:lang w:eastAsia="ja-JP"/>
              </w:rPr>
            </w:pPr>
            <w:r>
              <w:rPr>
                <w:rFonts w:hint="eastAsia"/>
                <w:lang w:eastAsia="ja-JP"/>
              </w:rPr>
              <w:t>RF energy harvesting</w:t>
            </w:r>
          </w:p>
        </w:tc>
      </w:tr>
      <w:tr w:rsidR="00530651" w14:paraId="04B841A8" w14:textId="77777777" w:rsidTr="008D0BF3">
        <w:trPr>
          <w:jc w:val="center"/>
        </w:trPr>
        <w:tc>
          <w:tcPr>
            <w:tcW w:w="695" w:type="pct"/>
            <w:vAlign w:val="center"/>
          </w:tcPr>
          <w:p w14:paraId="127CC0D1" w14:textId="77777777" w:rsidR="00530651" w:rsidRDefault="00530651" w:rsidP="008D0BF3">
            <w:pPr>
              <w:spacing w:after="0"/>
              <w:jc w:val="center"/>
              <w:rPr>
                <w:lang w:eastAsia="x-none"/>
              </w:rPr>
            </w:pPr>
            <w:r>
              <w:rPr>
                <w:lang w:eastAsia="x-none"/>
              </w:rPr>
              <w:t>ON</w:t>
            </w:r>
          </w:p>
        </w:tc>
        <w:tc>
          <w:tcPr>
            <w:tcW w:w="1528" w:type="pct"/>
            <w:vAlign w:val="center"/>
          </w:tcPr>
          <w:p w14:paraId="56FDC686" w14:textId="77777777" w:rsidR="00530651" w:rsidRDefault="00530651" w:rsidP="008D0BF3">
            <w:pPr>
              <w:spacing w:after="0"/>
              <w:jc w:val="center"/>
              <w:rPr>
                <w:lang w:eastAsia="x-none"/>
              </w:rPr>
            </w:pPr>
            <w:r>
              <w:rPr>
                <w:lang w:eastAsia="x-none"/>
              </w:rPr>
              <w:t>Y</w:t>
            </w:r>
          </w:p>
        </w:tc>
        <w:tc>
          <w:tcPr>
            <w:tcW w:w="1389" w:type="pct"/>
            <w:vAlign w:val="center"/>
          </w:tcPr>
          <w:p w14:paraId="60B5F026" w14:textId="77777777" w:rsidR="00530651" w:rsidRDefault="00530651" w:rsidP="008D0BF3">
            <w:pPr>
              <w:spacing w:after="0"/>
              <w:jc w:val="center"/>
              <w:rPr>
                <w:lang w:eastAsia="x-none"/>
              </w:rPr>
            </w:pPr>
            <w:r>
              <w:rPr>
                <w:lang w:eastAsia="x-none"/>
              </w:rPr>
              <w:t>Y</w:t>
            </w:r>
          </w:p>
        </w:tc>
        <w:tc>
          <w:tcPr>
            <w:tcW w:w="1389" w:type="pct"/>
          </w:tcPr>
          <w:p w14:paraId="3ECACA1B" w14:textId="77777777" w:rsidR="00530651" w:rsidRDefault="00530651" w:rsidP="008D0BF3">
            <w:pPr>
              <w:spacing w:after="0"/>
              <w:jc w:val="center"/>
              <w:rPr>
                <w:lang w:eastAsia="ja-JP"/>
              </w:rPr>
            </w:pPr>
            <w:r>
              <w:rPr>
                <w:rFonts w:hint="eastAsia"/>
                <w:lang w:eastAsia="ja-JP"/>
              </w:rPr>
              <w:t>N</w:t>
            </w:r>
          </w:p>
        </w:tc>
      </w:tr>
      <w:tr w:rsidR="00530651" w14:paraId="4973492B" w14:textId="77777777" w:rsidTr="008D0BF3">
        <w:trPr>
          <w:jc w:val="center"/>
        </w:trPr>
        <w:tc>
          <w:tcPr>
            <w:tcW w:w="695" w:type="pct"/>
            <w:vAlign w:val="center"/>
          </w:tcPr>
          <w:p w14:paraId="2BBB8753" w14:textId="77777777" w:rsidR="00530651" w:rsidRDefault="00530651" w:rsidP="008D0BF3">
            <w:pPr>
              <w:spacing w:after="0"/>
              <w:jc w:val="center"/>
              <w:rPr>
                <w:lang w:eastAsia="x-none"/>
              </w:rPr>
            </w:pPr>
            <w:r>
              <w:rPr>
                <w:lang w:eastAsia="x-none"/>
              </w:rPr>
              <w:t>RETENTION</w:t>
            </w:r>
          </w:p>
        </w:tc>
        <w:tc>
          <w:tcPr>
            <w:tcW w:w="1528" w:type="pct"/>
            <w:vAlign w:val="center"/>
          </w:tcPr>
          <w:p w14:paraId="544344F5" w14:textId="77777777" w:rsidR="00530651" w:rsidRDefault="00530651" w:rsidP="008D0BF3">
            <w:pPr>
              <w:spacing w:after="0"/>
              <w:jc w:val="center"/>
              <w:rPr>
                <w:lang w:eastAsia="x-none"/>
              </w:rPr>
            </w:pPr>
            <w:r>
              <w:rPr>
                <w:lang w:eastAsia="x-none"/>
              </w:rPr>
              <w:t>Y</w:t>
            </w:r>
          </w:p>
        </w:tc>
        <w:tc>
          <w:tcPr>
            <w:tcW w:w="1389" w:type="pct"/>
            <w:vAlign w:val="center"/>
          </w:tcPr>
          <w:p w14:paraId="33B9419F" w14:textId="77777777" w:rsidR="00530651" w:rsidRDefault="00530651" w:rsidP="008D0BF3">
            <w:pPr>
              <w:spacing w:after="0"/>
              <w:jc w:val="center"/>
              <w:rPr>
                <w:lang w:eastAsia="x-none"/>
              </w:rPr>
            </w:pPr>
            <w:r>
              <w:rPr>
                <w:lang w:eastAsia="x-none"/>
              </w:rPr>
              <w:t>N</w:t>
            </w:r>
          </w:p>
        </w:tc>
        <w:tc>
          <w:tcPr>
            <w:tcW w:w="1389" w:type="pct"/>
          </w:tcPr>
          <w:p w14:paraId="651749B3" w14:textId="77777777" w:rsidR="00530651" w:rsidRDefault="00530651" w:rsidP="008D0BF3">
            <w:pPr>
              <w:spacing w:after="0"/>
              <w:jc w:val="center"/>
              <w:rPr>
                <w:lang w:eastAsia="ja-JP"/>
              </w:rPr>
            </w:pPr>
            <w:r>
              <w:rPr>
                <w:rFonts w:hint="eastAsia"/>
                <w:lang w:eastAsia="ja-JP"/>
              </w:rPr>
              <w:t>Y</w:t>
            </w:r>
          </w:p>
        </w:tc>
      </w:tr>
      <w:tr w:rsidR="00530651" w14:paraId="2CBF6F6F" w14:textId="77777777" w:rsidTr="008D0BF3">
        <w:trPr>
          <w:jc w:val="center"/>
        </w:trPr>
        <w:tc>
          <w:tcPr>
            <w:tcW w:w="695" w:type="pct"/>
            <w:vAlign w:val="center"/>
          </w:tcPr>
          <w:p w14:paraId="66CADB19" w14:textId="77777777" w:rsidR="00530651" w:rsidRDefault="00530651" w:rsidP="008D0BF3">
            <w:pPr>
              <w:spacing w:after="0"/>
              <w:jc w:val="center"/>
              <w:rPr>
                <w:lang w:eastAsia="x-none"/>
              </w:rPr>
            </w:pPr>
            <w:r>
              <w:rPr>
                <w:lang w:eastAsia="x-none"/>
              </w:rPr>
              <w:t>OFF</w:t>
            </w:r>
          </w:p>
        </w:tc>
        <w:tc>
          <w:tcPr>
            <w:tcW w:w="1528" w:type="pct"/>
            <w:vAlign w:val="center"/>
          </w:tcPr>
          <w:p w14:paraId="0F443E2E" w14:textId="77777777" w:rsidR="00530651" w:rsidRDefault="00530651" w:rsidP="008D0BF3">
            <w:pPr>
              <w:spacing w:after="0"/>
              <w:jc w:val="center"/>
              <w:rPr>
                <w:lang w:eastAsia="x-none"/>
              </w:rPr>
            </w:pPr>
            <w:r>
              <w:rPr>
                <w:lang w:eastAsia="x-none"/>
              </w:rPr>
              <w:t>N</w:t>
            </w:r>
          </w:p>
        </w:tc>
        <w:tc>
          <w:tcPr>
            <w:tcW w:w="1389" w:type="pct"/>
            <w:vAlign w:val="center"/>
          </w:tcPr>
          <w:p w14:paraId="481213FF" w14:textId="77777777" w:rsidR="00530651" w:rsidRDefault="00530651" w:rsidP="008D0BF3">
            <w:pPr>
              <w:spacing w:after="0"/>
              <w:jc w:val="center"/>
              <w:rPr>
                <w:lang w:eastAsia="x-none"/>
              </w:rPr>
            </w:pPr>
            <w:r>
              <w:rPr>
                <w:lang w:eastAsia="x-none"/>
              </w:rPr>
              <w:t>N</w:t>
            </w:r>
          </w:p>
        </w:tc>
        <w:tc>
          <w:tcPr>
            <w:tcW w:w="1389" w:type="pct"/>
          </w:tcPr>
          <w:p w14:paraId="7895FAB2" w14:textId="77777777" w:rsidR="00530651" w:rsidRDefault="00530651" w:rsidP="008D0BF3">
            <w:pPr>
              <w:spacing w:after="0"/>
              <w:jc w:val="center"/>
              <w:rPr>
                <w:lang w:eastAsia="ja-JP"/>
              </w:rPr>
            </w:pPr>
            <w:r>
              <w:rPr>
                <w:rFonts w:hint="eastAsia"/>
                <w:lang w:eastAsia="ja-JP"/>
              </w:rPr>
              <w:t>Y</w:t>
            </w:r>
          </w:p>
        </w:tc>
      </w:tr>
    </w:tbl>
    <w:p w14:paraId="4722B709" w14:textId="37F1DB89" w:rsidR="00530651" w:rsidRDefault="00117100" w:rsidP="00117100">
      <w:pPr>
        <w:pStyle w:val="Caption"/>
        <w:rPr>
          <w:lang w:eastAsia="x-none"/>
        </w:rPr>
      </w:pPr>
      <w:bookmarkStart w:id="10" w:name="_Toc178759119"/>
      <w:bookmarkStart w:id="11" w:name="_Toc189664616"/>
      <w:r>
        <w:t xml:space="preserve">Proposal </w:t>
      </w:r>
      <w:r>
        <w:fldChar w:fldCharType="begin"/>
      </w:r>
      <w:r>
        <w:instrText xml:space="preserve"> SEQ Proposal \* ARABIC </w:instrText>
      </w:r>
      <w:r>
        <w:fldChar w:fldCharType="separate"/>
      </w:r>
      <w:r w:rsidR="00E90822">
        <w:rPr>
          <w:noProof/>
        </w:rPr>
        <w:t>11</w:t>
      </w:r>
      <w:r>
        <w:fldChar w:fldCharType="end"/>
      </w:r>
      <w:r w:rsidR="00530651">
        <w:t xml:space="preserve">: </w:t>
      </w:r>
      <w:r w:rsidR="00530651">
        <w:rPr>
          <w:rFonts w:hint="eastAsia"/>
          <w:lang w:eastAsia="ja-JP"/>
        </w:rPr>
        <w:t>Instead of SLEEP, which is up to the device implementation, the term RETENTION should be used as it is essential operation to control the device.</w:t>
      </w:r>
      <w:bookmarkEnd w:id="10"/>
      <w:bookmarkEnd w:id="11"/>
      <w:r w:rsidR="00530651">
        <w:rPr>
          <w:lang w:eastAsia="x-none"/>
        </w:rPr>
        <w:t xml:space="preserve"> </w:t>
      </w:r>
    </w:p>
    <w:p w14:paraId="7D553620" w14:textId="77777777" w:rsidR="00530651" w:rsidRDefault="00530651" w:rsidP="00530651">
      <w:pPr>
        <w:spacing w:before="120" w:after="120"/>
        <w:rPr>
          <w:lang w:eastAsia="ja-JP"/>
        </w:rPr>
      </w:pPr>
    </w:p>
    <w:p w14:paraId="490A712C" w14:textId="77777777" w:rsidR="00530651" w:rsidRDefault="00530651" w:rsidP="00530651">
      <w:pPr>
        <w:spacing w:before="120" w:after="120"/>
        <w:rPr>
          <w:lang w:eastAsia="ja-JP"/>
        </w:rPr>
      </w:pPr>
    </w:p>
    <w:p w14:paraId="30A46F17" w14:textId="6D7EA058" w:rsidR="00530651" w:rsidRDefault="00CC0FD3" w:rsidP="00530651">
      <w:pPr>
        <w:pStyle w:val="Caption"/>
        <w:rPr>
          <w:b w:val="0"/>
          <w:bCs/>
        </w:rPr>
      </w:pPr>
      <w:r>
        <w:rPr>
          <w:rFonts w:hint="eastAsia"/>
          <w:b w:val="0"/>
          <w:bCs/>
          <w:lang w:eastAsia="ja-JP"/>
        </w:rPr>
        <w:t xml:space="preserve">There are </w:t>
      </w:r>
      <w:r w:rsidR="00530651">
        <w:rPr>
          <w:rFonts w:hint="eastAsia"/>
          <w:b w:val="0"/>
          <w:bCs/>
          <w:lang w:eastAsia="ja-JP"/>
        </w:rPr>
        <w:t xml:space="preserve">above </w:t>
      </w:r>
      <w:r w:rsidR="00530651" w:rsidRPr="00C20E3F">
        <w:rPr>
          <w:b w:val="0"/>
          <w:bCs/>
        </w:rPr>
        <w:t>three states</w:t>
      </w:r>
      <w:r w:rsidR="00530651" w:rsidRPr="004C3946">
        <w:t xml:space="preserve"> </w:t>
      </w:r>
      <w:r w:rsidR="00530651" w:rsidRPr="004C3946">
        <w:rPr>
          <w:b w:val="0"/>
          <w:bCs/>
        </w:rPr>
        <w:t>of ON/RETENTION/OFF</w:t>
      </w:r>
      <w:r w:rsidR="00530651" w:rsidRPr="00C20E3F">
        <w:rPr>
          <w:b w:val="0"/>
          <w:bCs/>
        </w:rPr>
        <w:t>.</w:t>
      </w:r>
      <w:r w:rsidR="00530651">
        <w:rPr>
          <w:b w:val="0"/>
          <w:bCs/>
        </w:rPr>
        <w:t xml:space="preserve"> The following can be considering for the transition between the different states. </w:t>
      </w:r>
    </w:p>
    <w:p w14:paraId="2F46917C" w14:textId="77777777" w:rsidR="00530651" w:rsidRDefault="00530651" w:rsidP="00530651">
      <w:pPr>
        <w:pStyle w:val="Caption"/>
        <w:numPr>
          <w:ilvl w:val="0"/>
          <w:numId w:val="36"/>
        </w:numPr>
        <w:rPr>
          <w:b w:val="0"/>
          <w:bCs/>
        </w:rPr>
      </w:pPr>
      <w:r>
        <w:rPr>
          <w:rFonts w:hint="eastAsia"/>
          <w:b w:val="0"/>
          <w:bCs/>
          <w:lang w:eastAsia="ja-JP"/>
        </w:rPr>
        <w:t>When</w:t>
      </w:r>
      <w:r w:rsidRPr="00FA3228">
        <w:rPr>
          <w:b w:val="0"/>
          <w:bCs/>
        </w:rPr>
        <w:t xml:space="preserve"> CW and communication are </w:t>
      </w:r>
      <w:r>
        <w:rPr>
          <w:rFonts w:hint="eastAsia"/>
          <w:b w:val="0"/>
          <w:bCs/>
          <w:lang w:eastAsia="ja-JP"/>
        </w:rPr>
        <w:t>the</w:t>
      </w:r>
      <w:r w:rsidRPr="00FA3228">
        <w:rPr>
          <w:b w:val="0"/>
          <w:bCs/>
        </w:rPr>
        <w:t xml:space="preserve"> same frequency</w:t>
      </w:r>
      <w:r>
        <w:rPr>
          <w:rFonts w:hint="eastAsia"/>
          <w:b w:val="0"/>
          <w:bCs/>
          <w:lang w:eastAsia="ja-JP"/>
        </w:rPr>
        <w:t>, ON and RETENTION is controlled by the reader by switching CW and communication signal using t</w:t>
      </w:r>
      <w:r w:rsidRPr="004A3657">
        <w:rPr>
          <w:b w:val="0"/>
          <w:bCs/>
          <w:lang w:eastAsia="ja-JP"/>
        </w:rPr>
        <w:t>he start-indicator part</w:t>
      </w:r>
      <w:r>
        <w:rPr>
          <w:rFonts w:hint="eastAsia"/>
          <w:b w:val="0"/>
          <w:bCs/>
          <w:lang w:eastAsia="ja-JP"/>
        </w:rPr>
        <w:t xml:space="preserve"> as described below. When CW and communication are different frequency, ON and RETENTION is controlled by the timer</w:t>
      </w:r>
      <w:r w:rsidRPr="00FA3228">
        <w:rPr>
          <w:b w:val="0"/>
          <w:bCs/>
        </w:rPr>
        <w:t xml:space="preserve">. </w:t>
      </w:r>
    </w:p>
    <w:p w14:paraId="41480A81" w14:textId="77777777" w:rsidR="00530651" w:rsidRDefault="00530651" w:rsidP="00530651">
      <w:pPr>
        <w:pStyle w:val="Caption"/>
        <w:numPr>
          <w:ilvl w:val="0"/>
          <w:numId w:val="36"/>
        </w:numPr>
        <w:rPr>
          <w:b w:val="0"/>
          <w:bCs/>
        </w:rPr>
      </w:pPr>
      <w:r w:rsidRPr="00FA3228">
        <w:rPr>
          <w:b w:val="0"/>
          <w:bCs/>
        </w:rPr>
        <w:t>If the device is not sufficiently charged to ON state, the device does not start communication even after start-indicator reception</w:t>
      </w:r>
      <w:r>
        <w:rPr>
          <w:rFonts w:hint="eastAsia"/>
          <w:b w:val="0"/>
          <w:bCs/>
          <w:lang w:eastAsia="ja-JP"/>
        </w:rPr>
        <w:t xml:space="preserve"> or timer indicate to start ON</w:t>
      </w:r>
      <w:r w:rsidRPr="00FA3228">
        <w:rPr>
          <w:b w:val="0"/>
          <w:bCs/>
        </w:rPr>
        <w:t xml:space="preserve">. </w:t>
      </w:r>
    </w:p>
    <w:p w14:paraId="03C7C325" w14:textId="77777777" w:rsidR="00530651" w:rsidRDefault="00530651" w:rsidP="00530651">
      <w:pPr>
        <w:pStyle w:val="Caption"/>
        <w:numPr>
          <w:ilvl w:val="0"/>
          <w:numId w:val="36"/>
        </w:numPr>
        <w:rPr>
          <w:b w:val="0"/>
          <w:bCs/>
        </w:rPr>
      </w:pPr>
      <w:r w:rsidRPr="00FA3228">
        <w:rPr>
          <w:b w:val="0"/>
          <w:bCs/>
        </w:rPr>
        <w:t>If the device power is not enough to keep RETENTION state (for example, CW is not able to be received), the device transit to OFF as there is no power available.</w:t>
      </w:r>
      <w:r>
        <w:rPr>
          <w:rFonts w:hint="eastAsia"/>
          <w:b w:val="0"/>
          <w:bCs/>
          <w:lang w:eastAsia="ja-JP"/>
        </w:rPr>
        <w:t xml:space="preserve"> This situation happens in any type of the devices.</w:t>
      </w:r>
    </w:p>
    <w:p w14:paraId="3C35D7DD" w14:textId="0A2D2F00" w:rsidR="00530651" w:rsidRDefault="00E90822" w:rsidP="00E90822">
      <w:pPr>
        <w:pStyle w:val="Caption"/>
        <w:rPr>
          <w:lang w:eastAsia="ja-JP"/>
        </w:rPr>
      </w:pPr>
      <w:bookmarkStart w:id="12" w:name="_Toc178759122"/>
      <w:bookmarkStart w:id="13" w:name="_Toc189664617"/>
      <w:r>
        <w:t xml:space="preserve">Proposal </w:t>
      </w:r>
      <w:r>
        <w:fldChar w:fldCharType="begin"/>
      </w:r>
      <w:r>
        <w:instrText xml:space="preserve"> SEQ Proposal \* ARABIC </w:instrText>
      </w:r>
      <w:r>
        <w:fldChar w:fldCharType="separate"/>
      </w:r>
      <w:r>
        <w:rPr>
          <w:noProof/>
        </w:rPr>
        <w:t>12</w:t>
      </w:r>
      <w:r>
        <w:fldChar w:fldCharType="end"/>
      </w:r>
      <w:r w:rsidR="00530651" w:rsidRPr="003D6960">
        <w:t xml:space="preserve">: </w:t>
      </w:r>
      <w:r w:rsidR="00CC0FD3">
        <w:rPr>
          <w:rFonts w:hint="eastAsia"/>
          <w:lang w:eastAsia="ja-JP"/>
        </w:rPr>
        <w:t>There are</w:t>
      </w:r>
      <w:r w:rsidR="00530651" w:rsidRPr="003D6960">
        <w:t xml:space="preserve"> three states </w:t>
      </w:r>
      <w:r w:rsidR="00530651">
        <w:rPr>
          <w:rFonts w:hint="eastAsia"/>
          <w:lang w:eastAsia="ja-JP"/>
        </w:rPr>
        <w:t>of ON/RETENTION/OFF.</w:t>
      </w:r>
      <w:bookmarkStart w:id="14" w:name="_Toc178759123"/>
      <w:bookmarkEnd w:id="12"/>
      <w:r w:rsidR="006B3400">
        <w:rPr>
          <w:lang w:eastAsia="ja-JP"/>
        </w:rPr>
        <w:br/>
        <w:t xml:space="preserve">- </w:t>
      </w:r>
      <w:r w:rsidR="00530651">
        <w:rPr>
          <w:rFonts w:hint="eastAsia"/>
          <w:lang w:eastAsia="ja-JP"/>
        </w:rPr>
        <w:t xml:space="preserve">When CW and communication are the same frequency, ON and RETENTION is </w:t>
      </w:r>
      <w:r w:rsidR="00530651">
        <w:rPr>
          <w:lang w:eastAsia="ja-JP"/>
        </w:rPr>
        <w:t>controlled</w:t>
      </w:r>
      <w:r w:rsidR="00530651">
        <w:rPr>
          <w:rFonts w:hint="eastAsia"/>
          <w:lang w:eastAsia="ja-JP"/>
        </w:rPr>
        <w:t xml:space="preserve"> by the switching between CW and communication.</w:t>
      </w:r>
      <w:bookmarkEnd w:id="14"/>
      <w:r w:rsidR="006B3400">
        <w:rPr>
          <w:lang w:eastAsia="ja-JP"/>
        </w:rPr>
        <w:br/>
        <w:t>-</w:t>
      </w:r>
      <w:bookmarkStart w:id="15" w:name="_Toc178759124"/>
      <w:r w:rsidR="006B3400">
        <w:rPr>
          <w:lang w:eastAsia="ja-JP"/>
        </w:rPr>
        <w:t xml:space="preserve"> </w:t>
      </w:r>
      <w:r w:rsidR="00530651">
        <w:rPr>
          <w:rFonts w:hint="eastAsia"/>
          <w:lang w:eastAsia="ja-JP"/>
        </w:rPr>
        <w:t xml:space="preserve">When CW and communication are the different frequency, ON and RETENTION is </w:t>
      </w:r>
      <w:r w:rsidR="00530651">
        <w:rPr>
          <w:lang w:eastAsia="ja-JP"/>
        </w:rPr>
        <w:t>controlled</w:t>
      </w:r>
      <w:r w:rsidR="00530651">
        <w:rPr>
          <w:rFonts w:hint="eastAsia"/>
          <w:lang w:eastAsia="ja-JP"/>
        </w:rPr>
        <w:t xml:space="preserve"> by the timer.</w:t>
      </w:r>
      <w:bookmarkStart w:id="16" w:name="_Toc178759125"/>
      <w:bookmarkEnd w:id="15"/>
      <w:r w:rsidR="006B3400">
        <w:rPr>
          <w:lang w:eastAsia="ja-JP"/>
        </w:rPr>
        <w:br/>
        <w:t xml:space="preserve">- </w:t>
      </w:r>
      <w:r w:rsidR="00530651">
        <w:rPr>
          <w:rFonts w:hint="eastAsia"/>
          <w:lang w:eastAsia="ja-JP"/>
        </w:rPr>
        <w:t>When the device is not sufficiently charged, the device does not transit to ON. When the device is not able to keep RETENTION, the device transit to OFF.</w:t>
      </w:r>
      <w:bookmarkEnd w:id="16"/>
      <w:bookmarkEnd w:id="13"/>
    </w:p>
    <w:p w14:paraId="1F4786DE" w14:textId="77777777" w:rsidR="00F4245D" w:rsidRPr="00530651" w:rsidRDefault="00F4245D" w:rsidP="00E26B41">
      <w:pPr>
        <w:rPr>
          <w:lang w:eastAsia="x-none"/>
        </w:rPr>
      </w:pPr>
    </w:p>
    <w:p w14:paraId="7CFFDBD4" w14:textId="49AD0ED6" w:rsidR="00411953" w:rsidRDefault="00411953" w:rsidP="00806515">
      <w:pPr>
        <w:pStyle w:val="Heading1"/>
      </w:pPr>
      <w:r>
        <w:rPr>
          <w:rFonts w:hint="eastAsia"/>
        </w:rPr>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07E42ECD" w14:textId="77777777" w:rsidR="00203BEB"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lastRenderedPageBreak/>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89664606" w:history="1">
        <w:r w:rsidR="00203BEB" w:rsidRPr="00001CEC">
          <w:rPr>
            <w:rStyle w:val="Hyperlink"/>
            <w:noProof/>
          </w:rPr>
          <w:t xml:space="preserve">Proposal 1: </w:t>
        </w:r>
        <w:r w:rsidR="00203BEB" w:rsidRPr="00001CEC">
          <w:rPr>
            <w:rStyle w:val="Hyperlink"/>
            <w:noProof/>
            <w:lang w:eastAsia="ja-JP"/>
          </w:rPr>
          <w:t>Different device type does not share a transaction start from start indicator, clock acquisition part, Msg 0, Msg 1 and so on. The mechanism of "the transaction for device 1 is not triggered by the device 2a/2b" and "the transaction for device 2a/2b is not triggered by the device 1" should be supported. Whether the different device type can share the same frequency with transaction level should be concluded later.</w:t>
        </w:r>
      </w:hyperlink>
    </w:p>
    <w:p w14:paraId="57E41211"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07" w:history="1">
        <w:r w:rsidRPr="00001CEC">
          <w:rPr>
            <w:rStyle w:val="Hyperlink"/>
            <w:noProof/>
          </w:rPr>
          <w:t xml:space="preserve">Proposal 2: The cost, power consumption and coverage trade-off should be achieved for each of device 1 and device 2a/2b instead of too much focus on the common design among device 1/2a/2b </w:t>
        </w:r>
        <w:r w:rsidRPr="00001CEC">
          <w:rPr>
            <w:rStyle w:val="Hyperlink"/>
            <w:noProof/>
            <w:lang w:eastAsia="ja-JP"/>
          </w:rPr>
          <w:t>as far as the transaction level compatibility is achieved.</w:t>
        </w:r>
      </w:hyperlink>
    </w:p>
    <w:p w14:paraId="6395EB5C"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08" w:history="1">
        <w:r w:rsidRPr="00001CEC">
          <w:rPr>
            <w:rStyle w:val="Hyperlink"/>
            <w:noProof/>
          </w:rPr>
          <w:t xml:space="preserve">Proposal 3: </w:t>
        </w:r>
        <w:r w:rsidRPr="00001CEC">
          <w:rPr>
            <w:rStyle w:val="Hyperlink"/>
            <w:noProof/>
            <w:lang w:val="en-US" w:eastAsia="ja-JP"/>
          </w:rPr>
          <w:t>A single ON-OFF transmission (Option 1 Alt 1) based on energy/edge detection is sufficient for device 1 for R-TAS start indicator part.</w:t>
        </w:r>
      </w:hyperlink>
    </w:p>
    <w:p w14:paraId="09730723"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09" w:history="1">
        <w:r w:rsidRPr="00001CEC">
          <w:rPr>
            <w:rStyle w:val="Hyperlink"/>
            <w:noProof/>
          </w:rPr>
          <w:t xml:space="preserve">Proposal 4: </w:t>
        </w:r>
        <w:r w:rsidRPr="00001CEC">
          <w:rPr>
            <w:rStyle w:val="Hyperlink"/>
            <w:noProof/>
            <w:lang w:val="en-US" w:eastAsia="ja-JP"/>
          </w:rPr>
          <w:t>Start Indicator Part should be separated from CAP.</w:t>
        </w:r>
      </w:hyperlink>
    </w:p>
    <w:p w14:paraId="1CE56D9C"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0" w:history="1">
        <w:r w:rsidRPr="00001CEC">
          <w:rPr>
            <w:rStyle w:val="Hyperlink"/>
            <w:noProof/>
          </w:rPr>
          <w:t>Proposal 5: For R-TAS clock acquisition part, the minimum requirement is Option 1. If the complexity is not increase too much, it’s also ok to support Option 2.</w:t>
        </w:r>
      </w:hyperlink>
    </w:p>
    <w:p w14:paraId="28AAAD60"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1" w:history="1">
        <w:r w:rsidRPr="00001CEC">
          <w:rPr>
            <w:rStyle w:val="Hyperlink"/>
            <w:noProof/>
          </w:rPr>
          <w:t xml:space="preserve">Proposal 6: To determine the end of PRDCH transmission, </w:t>
        </w:r>
        <w:r w:rsidRPr="00001CEC">
          <w:rPr>
            <w:rStyle w:val="Hyperlink"/>
            <w:noProof/>
            <w:lang w:eastAsia="x-none"/>
          </w:rPr>
          <w:t>rough or explicit granularity is informed via TBS with jointly indication by insertion of midamble(s) and postamble.</w:t>
        </w:r>
      </w:hyperlink>
    </w:p>
    <w:p w14:paraId="36C9FC17"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2" w:history="1">
        <w:r w:rsidRPr="00001CEC">
          <w:rPr>
            <w:rStyle w:val="Hyperlink"/>
            <w:noProof/>
          </w:rPr>
          <w:t xml:space="preserve">Proposal 7: </w:t>
        </w:r>
        <w:r w:rsidRPr="00001CEC">
          <w:rPr>
            <w:rStyle w:val="Hyperlink"/>
            <w:noProof/>
            <w:lang w:eastAsia="ja-JP"/>
          </w:rPr>
          <w:t>F</w:t>
        </w:r>
        <w:r w:rsidRPr="00001CEC">
          <w:rPr>
            <w:rStyle w:val="Hyperlink"/>
            <w:noProof/>
          </w:rPr>
          <w:t xml:space="preserve">or </w:t>
        </w:r>
        <w:r w:rsidRPr="00001CEC">
          <w:rPr>
            <w:rStyle w:val="Hyperlink"/>
            <w:rFonts w:eastAsia="SimSun"/>
            <w:noProof/>
          </w:rPr>
          <w:t>time interval between a R2D transmission and the corresponding D2R transmission</w:t>
        </w:r>
        <w:r w:rsidRPr="00001CEC">
          <w:rPr>
            <w:rStyle w:val="Hyperlink"/>
            <w:noProof/>
          </w:rPr>
          <w:t xml:space="preserve"> following it</w:t>
        </w:r>
        <w:r w:rsidRPr="00001CEC">
          <w:rPr>
            <w:rStyle w:val="Hyperlink"/>
            <w:noProof/>
            <w:lang w:eastAsia="ja-JP"/>
          </w:rPr>
          <w:t>, option 1 is always required for the minimum requirement</w:t>
        </w:r>
        <w:r w:rsidRPr="00001CEC">
          <w:rPr>
            <w:rStyle w:val="Hyperlink"/>
            <w:noProof/>
          </w:rPr>
          <w:t xml:space="preserve">. Option 2 can </w:t>
        </w:r>
        <w:r w:rsidRPr="00001CEC">
          <w:rPr>
            <w:rStyle w:val="Hyperlink"/>
            <w:noProof/>
            <w:lang w:eastAsia="ja-JP"/>
          </w:rPr>
          <w:t>be used when the D2R transmission timing is indicated by the reader</w:t>
        </w:r>
        <w:r w:rsidRPr="00001CEC">
          <w:rPr>
            <w:rStyle w:val="Hyperlink"/>
            <w:noProof/>
          </w:rPr>
          <w:t>.</w:t>
        </w:r>
      </w:hyperlink>
    </w:p>
    <w:p w14:paraId="7DD8CB61"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3" w:history="1">
        <w:r w:rsidRPr="00001CEC">
          <w:rPr>
            <w:rStyle w:val="Hyperlink"/>
            <w:noProof/>
          </w:rPr>
          <w:t xml:space="preserve">Proposal 8: </w:t>
        </w:r>
        <w:r w:rsidRPr="00001CEC">
          <w:rPr>
            <w:rStyle w:val="Hyperlink"/>
            <w:noProof/>
            <w:lang w:eastAsia="ja-JP"/>
          </w:rPr>
          <w:t>T</w:t>
        </w:r>
        <w:r w:rsidRPr="00001CEC">
          <w:rPr>
            <w:rStyle w:val="Hyperlink"/>
            <w:noProof/>
          </w:rPr>
          <w:t xml:space="preserve">he </w:t>
        </w:r>
        <w:r w:rsidRPr="00001CEC">
          <w:rPr>
            <w:rStyle w:val="Hyperlink"/>
            <w:noProof/>
            <w:lang w:val="en-US"/>
          </w:rPr>
          <w:t xml:space="preserve">window of </w:t>
        </w:r>
        <w:r w:rsidRPr="00001CEC">
          <w:rPr>
            <w:rStyle w:val="Hyperlink"/>
            <w:rFonts w:eastAsia="Microsoft YaHei UI"/>
            <w:noProof/>
          </w:rPr>
          <w:t>[</w:t>
        </w:r>
        <w:r w:rsidRPr="00001CEC">
          <w:rPr>
            <w:rStyle w:val="Hyperlink"/>
            <w:noProof/>
          </w:rPr>
          <w:t>T</w:t>
        </w:r>
        <w:r w:rsidRPr="00001CEC">
          <w:rPr>
            <w:rStyle w:val="Hyperlink"/>
            <w:noProof/>
            <w:vertAlign w:val="subscript"/>
          </w:rPr>
          <w:t>R2D_min</w:t>
        </w:r>
        <w:r w:rsidRPr="00001CEC">
          <w:rPr>
            <w:rStyle w:val="Hyperlink"/>
            <w:noProof/>
          </w:rPr>
          <w:t>, T</w:t>
        </w:r>
        <w:r w:rsidRPr="00001CEC">
          <w:rPr>
            <w:rStyle w:val="Hyperlink"/>
            <w:noProof/>
            <w:vertAlign w:val="subscript"/>
          </w:rPr>
          <w:t>R2D_max</w:t>
        </w:r>
        <w:r w:rsidRPr="00001CEC">
          <w:rPr>
            <w:rStyle w:val="Hyperlink"/>
            <w:rFonts w:eastAsia="Microsoft YaHei UI"/>
            <w:noProof/>
          </w:rPr>
          <w:t>]</w:t>
        </w:r>
        <w:r w:rsidRPr="00001CEC">
          <w:rPr>
            <w:rStyle w:val="Hyperlink"/>
            <w:noProof/>
            <w:lang w:eastAsia="ja-JP"/>
          </w:rPr>
          <w:t xml:space="preserve"> has some flexibility to consider inaccurate clock of the device. This is rather RAN4 discussion, and it is always necessary.</w:t>
        </w:r>
      </w:hyperlink>
    </w:p>
    <w:p w14:paraId="00FF3DF4"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4" w:history="1">
        <w:r w:rsidRPr="00001CEC">
          <w:rPr>
            <w:rStyle w:val="Hyperlink"/>
            <w:noProof/>
          </w:rPr>
          <w:t xml:space="preserve">Proposal 9: </w:t>
        </w:r>
        <w:r w:rsidRPr="00001CEC">
          <w:rPr>
            <w:rStyle w:val="Hyperlink"/>
            <w:noProof/>
            <w:lang w:eastAsia="ja-JP"/>
          </w:rPr>
          <w:t>When there are multiple of t</w:t>
        </w:r>
        <w:r w:rsidRPr="00001CEC">
          <w:rPr>
            <w:rStyle w:val="Hyperlink"/>
            <w:rFonts w:eastAsia="Microsoft YaHei UI"/>
            <w:noProof/>
          </w:rPr>
          <w:t xml:space="preserve">he </w:t>
        </w:r>
        <w:r w:rsidRPr="00001CEC">
          <w:rPr>
            <w:rStyle w:val="Hyperlink"/>
            <w:noProof/>
            <w:lang w:val="en-US"/>
          </w:rPr>
          <w:t xml:space="preserve">window of </w:t>
        </w:r>
        <w:r w:rsidRPr="00001CEC">
          <w:rPr>
            <w:rStyle w:val="Hyperlink"/>
            <w:rFonts w:eastAsia="Microsoft YaHei UI"/>
            <w:noProof/>
          </w:rPr>
          <w:t>[</w:t>
        </w:r>
        <w:r w:rsidRPr="00001CEC">
          <w:rPr>
            <w:rStyle w:val="Hyperlink"/>
            <w:noProof/>
          </w:rPr>
          <w:t>T</w:t>
        </w:r>
        <w:r w:rsidRPr="00001CEC">
          <w:rPr>
            <w:rStyle w:val="Hyperlink"/>
            <w:noProof/>
            <w:vertAlign w:val="subscript"/>
          </w:rPr>
          <w:t>R2D_min</w:t>
        </w:r>
        <w:r w:rsidRPr="00001CEC">
          <w:rPr>
            <w:rStyle w:val="Hyperlink"/>
            <w:noProof/>
          </w:rPr>
          <w:t>, T</w:t>
        </w:r>
        <w:r w:rsidRPr="00001CEC">
          <w:rPr>
            <w:rStyle w:val="Hyperlink"/>
            <w:noProof/>
            <w:vertAlign w:val="subscript"/>
          </w:rPr>
          <w:t>R2D_max</w:t>
        </w:r>
        <w:r w:rsidRPr="00001CEC">
          <w:rPr>
            <w:rStyle w:val="Hyperlink"/>
            <w:rFonts w:eastAsia="Microsoft YaHei UI"/>
            <w:noProof/>
          </w:rPr>
          <w:t xml:space="preserve">] </w:t>
        </w:r>
        <w:r w:rsidRPr="00001CEC">
          <w:rPr>
            <w:rStyle w:val="Hyperlink"/>
            <w:noProof/>
            <w:lang w:eastAsia="ja-JP"/>
          </w:rPr>
          <w:t xml:space="preserve">are configured and which window is used is up to the device, it corresponds to </w:t>
        </w:r>
        <w:r w:rsidRPr="00001CEC">
          <w:rPr>
            <w:rStyle w:val="Hyperlink"/>
            <w:rFonts w:eastAsia="Microsoft YaHei UI"/>
            <w:noProof/>
          </w:rPr>
          <w:t xml:space="preserve">slotted-ALOHA access </w:t>
        </w:r>
        <w:r w:rsidRPr="00001CEC">
          <w:rPr>
            <w:rStyle w:val="Hyperlink"/>
            <w:noProof/>
            <w:lang w:eastAsia="ja-JP"/>
          </w:rPr>
          <w:t xml:space="preserve"> and these different starting timing are the start of </w:t>
        </w:r>
        <w:r w:rsidRPr="00001CEC">
          <w:rPr>
            <w:rStyle w:val="Hyperlink"/>
            <w:rFonts w:eastAsia="Microsoft YaHei UI"/>
            <w:noProof/>
          </w:rPr>
          <w:t>“slots” or “transmission occasions”.</w:t>
        </w:r>
      </w:hyperlink>
    </w:p>
    <w:p w14:paraId="5AF87AE7"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5" w:history="1">
        <w:r w:rsidRPr="00001CEC">
          <w:rPr>
            <w:rStyle w:val="Hyperlink"/>
            <w:noProof/>
          </w:rPr>
          <w:t xml:space="preserve">Proposal 10: </w:t>
        </w:r>
        <w:r w:rsidRPr="00001CEC">
          <w:rPr>
            <w:rStyle w:val="Hyperlink"/>
            <w:rFonts w:eastAsia="DengXian"/>
            <w:noProof/>
          </w:rPr>
          <w:t xml:space="preserve">For the two directions on device (un)availability, </w:t>
        </w:r>
        <w:r w:rsidRPr="00001CEC">
          <w:rPr>
            <w:rStyle w:val="Hyperlink"/>
            <w:noProof/>
          </w:rPr>
          <w:t>it</w:t>
        </w:r>
        <w:r w:rsidRPr="00001CEC">
          <w:rPr>
            <w:rStyle w:val="Hyperlink"/>
            <w:rFonts w:eastAsia="DengXian"/>
            <w:noProof/>
          </w:rPr>
          <w:t xml:space="preserve"> may need a down-selection for device 1 whether going for direction 1 or 2 or both.</w:t>
        </w:r>
      </w:hyperlink>
    </w:p>
    <w:p w14:paraId="098FD1C7" w14:textId="77777777"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6" w:history="1">
        <w:r w:rsidRPr="00001CEC">
          <w:rPr>
            <w:rStyle w:val="Hyperlink"/>
            <w:noProof/>
          </w:rPr>
          <w:t xml:space="preserve">Proposal 11: </w:t>
        </w:r>
        <w:r w:rsidRPr="00001CEC">
          <w:rPr>
            <w:rStyle w:val="Hyperlink"/>
            <w:noProof/>
            <w:lang w:eastAsia="ja-JP"/>
          </w:rPr>
          <w:t>Instead of SLEEP, which is up to the device implementation, the term RETENTION should be used as it is essential operation to control the device.</w:t>
        </w:r>
      </w:hyperlink>
    </w:p>
    <w:p w14:paraId="6D6F86C6" w14:textId="63D75E7A" w:rsidR="00203BEB" w:rsidRDefault="00203BEB">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664617" w:history="1">
        <w:r w:rsidRPr="00001CEC">
          <w:rPr>
            <w:rStyle w:val="Hyperlink"/>
            <w:noProof/>
          </w:rPr>
          <w:t xml:space="preserve">Proposal 12: </w:t>
        </w:r>
        <w:r w:rsidRPr="00001CEC">
          <w:rPr>
            <w:rStyle w:val="Hyperlink"/>
            <w:noProof/>
            <w:lang w:eastAsia="ja-JP"/>
          </w:rPr>
          <w:t>There are</w:t>
        </w:r>
        <w:r w:rsidRPr="00001CEC">
          <w:rPr>
            <w:rStyle w:val="Hyperlink"/>
            <w:noProof/>
          </w:rPr>
          <w:t xml:space="preserve"> three states </w:t>
        </w:r>
        <w:r w:rsidRPr="00001CEC">
          <w:rPr>
            <w:rStyle w:val="Hyperlink"/>
            <w:noProof/>
            <w:lang w:eastAsia="ja-JP"/>
          </w:rPr>
          <w:t xml:space="preserve">of ON/RETENTION/OFF. </w:t>
        </w:r>
        <w:r w:rsidR="00CC6742">
          <w:rPr>
            <w:rStyle w:val="Hyperlink"/>
            <w:noProof/>
            <w:lang w:eastAsia="ja-JP"/>
          </w:rPr>
          <w:br/>
        </w:r>
        <w:r w:rsidRPr="00001CEC">
          <w:rPr>
            <w:rStyle w:val="Hyperlink"/>
            <w:noProof/>
            <w:lang w:eastAsia="ja-JP"/>
          </w:rPr>
          <w:t xml:space="preserve">- When CW and communication are the same frequency, ON and RETENTION is controlled by the switching between CW and communication. </w:t>
        </w:r>
        <w:r w:rsidR="00CC6742">
          <w:rPr>
            <w:rStyle w:val="Hyperlink"/>
            <w:noProof/>
            <w:lang w:eastAsia="ja-JP"/>
          </w:rPr>
          <w:br/>
        </w:r>
        <w:r w:rsidRPr="00001CEC">
          <w:rPr>
            <w:rStyle w:val="Hyperlink"/>
            <w:noProof/>
            <w:lang w:eastAsia="ja-JP"/>
          </w:rPr>
          <w:t xml:space="preserve">- When CW and communication are the different frequency, ON and RETENTION is controlled by the timer. </w:t>
        </w:r>
        <w:r w:rsidR="00CC6742">
          <w:rPr>
            <w:rStyle w:val="Hyperlink"/>
            <w:noProof/>
            <w:lang w:eastAsia="ja-JP"/>
          </w:rPr>
          <w:br/>
        </w:r>
        <w:r w:rsidRPr="00001CEC">
          <w:rPr>
            <w:rStyle w:val="Hyperlink"/>
            <w:noProof/>
            <w:lang w:eastAsia="ja-JP"/>
          </w:rPr>
          <w:t>- When the device is not sufficiently charged, the device does not transit to ON. When the device is not able to keep RETENTION, the device transit to OFF.</w:t>
        </w:r>
      </w:hyperlink>
    </w:p>
    <w:p w14:paraId="27122583" w14:textId="6A923EB5" w:rsidR="00E17B70" w:rsidRDefault="008C0BE0" w:rsidP="009025AC">
      <w:pPr>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4637683" w14:textId="6AD13AA1"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w:t>
      </w:r>
      <w:r w:rsidR="00594B2C">
        <w:t>33</w:t>
      </w:r>
      <w:r w:rsidR="002802DC">
        <w:t>26</w:t>
      </w:r>
      <w:r w:rsidRPr="00B812E1">
        <w:t xml:space="preserve">, </w:t>
      </w:r>
      <w:r w:rsidR="00CD4E73" w:rsidRPr="00CD4E73">
        <w:t>New Work Item: Solutions for Ambient IoT (Internet of Things) in NR</w:t>
      </w:r>
      <w:r w:rsidR="00B1640E">
        <w:t xml:space="preserve">, </w:t>
      </w:r>
      <w:r w:rsidR="0087684D" w:rsidRPr="0087684D">
        <w:t>RAN1 Vice-chair (Huawei)</w:t>
      </w:r>
      <w:r w:rsidR="00D06888">
        <w:t>,</w:t>
      </w:r>
      <w:r w:rsidR="00D06888" w:rsidRPr="00D06888">
        <w:t xml:space="preserve"> </w:t>
      </w:r>
      <w:r w:rsidRPr="00B812E1">
        <w:t>RAN#</w:t>
      </w:r>
      <w:r w:rsidR="00D06888">
        <w:t>10</w:t>
      </w:r>
      <w:r w:rsidR="0087684D">
        <w:t>6</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sectPr w:rsidR="00381B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ED1A7" w14:textId="77777777" w:rsidR="00244E01" w:rsidRDefault="00244E01">
      <w:r>
        <w:separator/>
      </w:r>
    </w:p>
  </w:endnote>
  <w:endnote w:type="continuationSeparator" w:id="0">
    <w:p w14:paraId="6A468CE1" w14:textId="77777777" w:rsidR="00244E01" w:rsidRDefault="00244E01">
      <w:r>
        <w:continuationSeparator/>
      </w:r>
    </w:p>
  </w:endnote>
  <w:endnote w:type="continuationNotice" w:id="1">
    <w:p w14:paraId="63DCE430" w14:textId="77777777" w:rsidR="00244E01" w:rsidRDefault="00244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F6AD9" w14:textId="77777777" w:rsidR="00244E01" w:rsidRDefault="00244E01">
      <w:r>
        <w:separator/>
      </w:r>
    </w:p>
  </w:footnote>
  <w:footnote w:type="continuationSeparator" w:id="0">
    <w:p w14:paraId="62109DF9" w14:textId="77777777" w:rsidR="00244E01" w:rsidRDefault="00244E01">
      <w:r>
        <w:continuationSeparator/>
      </w:r>
    </w:p>
  </w:footnote>
  <w:footnote w:type="continuationNotice" w:id="1">
    <w:p w14:paraId="593EC5B4" w14:textId="77777777" w:rsidR="00244E01" w:rsidRDefault="00244E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30"/>
  </w:num>
  <w:num w:numId="2" w16cid:durableId="435710383">
    <w:abstractNumId w:val="34"/>
  </w:num>
  <w:num w:numId="3" w16cid:durableId="979770255">
    <w:abstractNumId w:val="16"/>
  </w:num>
  <w:num w:numId="4" w16cid:durableId="59059900">
    <w:abstractNumId w:val="27"/>
  </w:num>
  <w:num w:numId="5" w16cid:durableId="167601003">
    <w:abstractNumId w:val="21"/>
  </w:num>
  <w:num w:numId="6" w16cid:durableId="1830050518">
    <w:abstractNumId w:val="22"/>
  </w:num>
  <w:num w:numId="7" w16cid:durableId="2054377362">
    <w:abstractNumId w:val="20"/>
  </w:num>
  <w:num w:numId="8" w16cid:durableId="304235805">
    <w:abstractNumId w:val="32"/>
  </w:num>
  <w:num w:numId="9" w16cid:durableId="317542228">
    <w:abstractNumId w:val="24"/>
  </w:num>
  <w:num w:numId="10" w16cid:durableId="1497302508">
    <w:abstractNumId w:val="17"/>
  </w:num>
  <w:num w:numId="11" w16cid:durableId="785389815">
    <w:abstractNumId w:val="6"/>
  </w:num>
  <w:num w:numId="12" w16cid:durableId="1955745863">
    <w:abstractNumId w:val="5"/>
  </w:num>
  <w:num w:numId="13" w16cid:durableId="2036688745">
    <w:abstractNumId w:val="23"/>
  </w:num>
  <w:num w:numId="14" w16cid:durableId="1102995145">
    <w:abstractNumId w:val="2"/>
  </w:num>
  <w:num w:numId="15" w16cid:durableId="824200986">
    <w:abstractNumId w:val="18"/>
  </w:num>
  <w:num w:numId="16" w16cid:durableId="1563061952">
    <w:abstractNumId w:val="35"/>
  </w:num>
  <w:num w:numId="17" w16cid:durableId="116418126">
    <w:abstractNumId w:val="9"/>
  </w:num>
  <w:num w:numId="18" w16cid:durableId="956108332">
    <w:abstractNumId w:val="31"/>
  </w:num>
  <w:num w:numId="19" w16cid:durableId="609123605">
    <w:abstractNumId w:val="29"/>
  </w:num>
  <w:num w:numId="20" w16cid:durableId="1290279512">
    <w:abstractNumId w:val="11"/>
  </w:num>
  <w:num w:numId="21" w16cid:durableId="779494328">
    <w:abstractNumId w:val="10"/>
  </w:num>
  <w:num w:numId="22" w16cid:durableId="831262715">
    <w:abstractNumId w:val="19"/>
  </w:num>
  <w:num w:numId="23" w16cid:durableId="1603687747">
    <w:abstractNumId w:val="7"/>
  </w:num>
  <w:num w:numId="24" w16cid:durableId="1007559826">
    <w:abstractNumId w:val="25"/>
  </w:num>
  <w:num w:numId="25" w16cid:durableId="38435160">
    <w:abstractNumId w:val="26"/>
  </w:num>
  <w:num w:numId="26" w16cid:durableId="1063403948">
    <w:abstractNumId w:val="1"/>
  </w:num>
  <w:num w:numId="27" w16cid:durableId="607276060">
    <w:abstractNumId w:val="13"/>
  </w:num>
  <w:num w:numId="28" w16cid:durableId="730466943">
    <w:abstractNumId w:val="28"/>
  </w:num>
  <w:num w:numId="29" w16cid:durableId="1279332720">
    <w:abstractNumId w:val="12"/>
  </w:num>
  <w:num w:numId="30" w16cid:durableId="184292515">
    <w:abstractNumId w:val="33"/>
  </w:num>
  <w:num w:numId="31" w16cid:durableId="636450122">
    <w:abstractNumId w:val="15"/>
  </w:num>
  <w:num w:numId="32" w16cid:durableId="2064132786">
    <w:abstractNumId w:val="3"/>
  </w:num>
  <w:num w:numId="33" w16cid:durableId="1852256125">
    <w:abstractNumId w:val="4"/>
  </w:num>
  <w:num w:numId="34" w16cid:durableId="1268737663">
    <w:abstractNumId w:val="14"/>
  </w:num>
  <w:num w:numId="35" w16cid:durableId="79377131">
    <w:abstractNumId w:val="0"/>
  </w:num>
  <w:num w:numId="36" w16cid:durableId="181968754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8A2"/>
    <w:rsid w:val="00044031"/>
    <w:rsid w:val="0004419F"/>
    <w:rsid w:val="00044A69"/>
    <w:rsid w:val="0004510F"/>
    <w:rsid w:val="00045471"/>
    <w:rsid w:val="00045E2C"/>
    <w:rsid w:val="00046137"/>
    <w:rsid w:val="000466E7"/>
    <w:rsid w:val="0004672D"/>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4F64"/>
    <w:rsid w:val="0005544C"/>
    <w:rsid w:val="00056E12"/>
    <w:rsid w:val="00057AA6"/>
    <w:rsid w:val="00057B4D"/>
    <w:rsid w:val="000601B8"/>
    <w:rsid w:val="0006043B"/>
    <w:rsid w:val="000605E5"/>
    <w:rsid w:val="00060784"/>
    <w:rsid w:val="00060F0D"/>
    <w:rsid w:val="00061A52"/>
    <w:rsid w:val="00061B2D"/>
    <w:rsid w:val="00061B31"/>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86A"/>
    <w:rsid w:val="000B4DDE"/>
    <w:rsid w:val="000B5228"/>
    <w:rsid w:val="000B5336"/>
    <w:rsid w:val="000B557C"/>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AFE"/>
    <w:rsid w:val="000F6BDB"/>
    <w:rsid w:val="000F72C1"/>
    <w:rsid w:val="000F766C"/>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66C"/>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402AF"/>
    <w:rsid w:val="001402F1"/>
    <w:rsid w:val="00140433"/>
    <w:rsid w:val="00140912"/>
    <w:rsid w:val="00140B35"/>
    <w:rsid w:val="00140B5A"/>
    <w:rsid w:val="00140C2F"/>
    <w:rsid w:val="00140CE0"/>
    <w:rsid w:val="001413B8"/>
    <w:rsid w:val="001418FD"/>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7AA"/>
    <w:rsid w:val="001669A0"/>
    <w:rsid w:val="00166E0D"/>
    <w:rsid w:val="001670A4"/>
    <w:rsid w:val="001677F2"/>
    <w:rsid w:val="00167CB4"/>
    <w:rsid w:val="00167D43"/>
    <w:rsid w:val="00167FFD"/>
    <w:rsid w:val="00170526"/>
    <w:rsid w:val="00170A9C"/>
    <w:rsid w:val="00170E10"/>
    <w:rsid w:val="00170FA7"/>
    <w:rsid w:val="00171375"/>
    <w:rsid w:val="001714D1"/>
    <w:rsid w:val="00171507"/>
    <w:rsid w:val="0017158D"/>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B3C"/>
    <w:rsid w:val="00175174"/>
    <w:rsid w:val="0017525D"/>
    <w:rsid w:val="001754DE"/>
    <w:rsid w:val="00175621"/>
    <w:rsid w:val="00175721"/>
    <w:rsid w:val="00175773"/>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369"/>
    <w:rsid w:val="00222407"/>
    <w:rsid w:val="00222445"/>
    <w:rsid w:val="002226F9"/>
    <w:rsid w:val="00222814"/>
    <w:rsid w:val="00222D6B"/>
    <w:rsid w:val="00222DE4"/>
    <w:rsid w:val="00222E76"/>
    <w:rsid w:val="0022407F"/>
    <w:rsid w:val="00224276"/>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414D"/>
    <w:rsid w:val="002D43F1"/>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75"/>
    <w:rsid w:val="003260B2"/>
    <w:rsid w:val="0032639E"/>
    <w:rsid w:val="003265CB"/>
    <w:rsid w:val="0032688B"/>
    <w:rsid w:val="00326968"/>
    <w:rsid w:val="00326A0A"/>
    <w:rsid w:val="00326A99"/>
    <w:rsid w:val="00326EC7"/>
    <w:rsid w:val="00327265"/>
    <w:rsid w:val="003275D4"/>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1AF4"/>
    <w:rsid w:val="00381B33"/>
    <w:rsid w:val="003820BD"/>
    <w:rsid w:val="003824EA"/>
    <w:rsid w:val="00382980"/>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E6E"/>
    <w:rsid w:val="003E4F07"/>
    <w:rsid w:val="003E501F"/>
    <w:rsid w:val="003E509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274"/>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A0C"/>
    <w:rsid w:val="00423CAA"/>
    <w:rsid w:val="004245E8"/>
    <w:rsid w:val="00424636"/>
    <w:rsid w:val="00424AC7"/>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9BA"/>
    <w:rsid w:val="004B3B4B"/>
    <w:rsid w:val="004B3BDE"/>
    <w:rsid w:val="004B3FA1"/>
    <w:rsid w:val="004B45AF"/>
    <w:rsid w:val="004B47A0"/>
    <w:rsid w:val="004B49B2"/>
    <w:rsid w:val="004B4B48"/>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A37"/>
    <w:rsid w:val="004C0B46"/>
    <w:rsid w:val="004C0D98"/>
    <w:rsid w:val="004C105C"/>
    <w:rsid w:val="004C10A1"/>
    <w:rsid w:val="004C14A4"/>
    <w:rsid w:val="004C1818"/>
    <w:rsid w:val="004C1EF2"/>
    <w:rsid w:val="004C200F"/>
    <w:rsid w:val="004C202E"/>
    <w:rsid w:val="004C2112"/>
    <w:rsid w:val="004C26E4"/>
    <w:rsid w:val="004C29EE"/>
    <w:rsid w:val="004C2F8B"/>
    <w:rsid w:val="004C3474"/>
    <w:rsid w:val="004C347B"/>
    <w:rsid w:val="004C3676"/>
    <w:rsid w:val="004C3946"/>
    <w:rsid w:val="004C3969"/>
    <w:rsid w:val="004C3A0B"/>
    <w:rsid w:val="004C3ABE"/>
    <w:rsid w:val="004C3BC4"/>
    <w:rsid w:val="004C4046"/>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396"/>
    <w:rsid w:val="004D2467"/>
    <w:rsid w:val="004D28B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7DA"/>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6242"/>
    <w:rsid w:val="004E65B4"/>
    <w:rsid w:val="004E6644"/>
    <w:rsid w:val="004E7427"/>
    <w:rsid w:val="004E7456"/>
    <w:rsid w:val="004E750B"/>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45D"/>
    <w:rsid w:val="00530620"/>
    <w:rsid w:val="00530651"/>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A758A"/>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37A9"/>
    <w:rsid w:val="006240D2"/>
    <w:rsid w:val="00624227"/>
    <w:rsid w:val="00624447"/>
    <w:rsid w:val="00624883"/>
    <w:rsid w:val="00624C3B"/>
    <w:rsid w:val="00624F96"/>
    <w:rsid w:val="00624FCF"/>
    <w:rsid w:val="00625090"/>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0E3"/>
    <w:rsid w:val="006603F4"/>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5B3"/>
    <w:rsid w:val="006756A1"/>
    <w:rsid w:val="00675718"/>
    <w:rsid w:val="006758FD"/>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95F"/>
    <w:rsid w:val="00681E91"/>
    <w:rsid w:val="00682179"/>
    <w:rsid w:val="006825B8"/>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D35"/>
    <w:rsid w:val="006A1F04"/>
    <w:rsid w:val="006A201D"/>
    <w:rsid w:val="006A22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0EEA"/>
    <w:rsid w:val="006E146F"/>
    <w:rsid w:val="006E15EF"/>
    <w:rsid w:val="006E1A2A"/>
    <w:rsid w:val="006E1AA0"/>
    <w:rsid w:val="006E1FAA"/>
    <w:rsid w:val="006E20FE"/>
    <w:rsid w:val="006E262A"/>
    <w:rsid w:val="006E2821"/>
    <w:rsid w:val="006E2B54"/>
    <w:rsid w:val="006E2C42"/>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C17"/>
    <w:rsid w:val="00713D13"/>
    <w:rsid w:val="007144E3"/>
    <w:rsid w:val="007147D5"/>
    <w:rsid w:val="0071482D"/>
    <w:rsid w:val="00714BA5"/>
    <w:rsid w:val="00714C05"/>
    <w:rsid w:val="00714F4D"/>
    <w:rsid w:val="00714FAC"/>
    <w:rsid w:val="00714FC9"/>
    <w:rsid w:val="00715200"/>
    <w:rsid w:val="00715431"/>
    <w:rsid w:val="00715506"/>
    <w:rsid w:val="007157C5"/>
    <w:rsid w:val="00715D4D"/>
    <w:rsid w:val="00716060"/>
    <w:rsid w:val="00716080"/>
    <w:rsid w:val="00716897"/>
    <w:rsid w:val="00716D54"/>
    <w:rsid w:val="007175E5"/>
    <w:rsid w:val="00717955"/>
    <w:rsid w:val="00717A4D"/>
    <w:rsid w:val="00717BC1"/>
    <w:rsid w:val="007200F6"/>
    <w:rsid w:val="00720332"/>
    <w:rsid w:val="0072041C"/>
    <w:rsid w:val="0072048D"/>
    <w:rsid w:val="007204C5"/>
    <w:rsid w:val="00720C14"/>
    <w:rsid w:val="00720E42"/>
    <w:rsid w:val="00721414"/>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EBC"/>
    <w:rsid w:val="00727EFE"/>
    <w:rsid w:val="00727FB2"/>
    <w:rsid w:val="00730563"/>
    <w:rsid w:val="0073065D"/>
    <w:rsid w:val="00730C4C"/>
    <w:rsid w:val="00730F13"/>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88A"/>
    <w:rsid w:val="00757A53"/>
    <w:rsid w:val="00757C4E"/>
    <w:rsid w:val="00757D84"/>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7CF"/>
    <w:rsid w:val="007B1932"/>
    <w:rsid w:val="007B2795"/>
    <w:rsid w:val="007B2E10"/>
    <w:rsid w:val="007B329E"/>
    <w:rsid w:val="007B3AED"/>
    <w:rsid w:val="007B3D6C"/>
    <w:rsid w:val="007B3E33"/>
    <w:rsid w:val="007B40F8"/>
    <w:rsid w:val="007B5280"/>
    <w:rsid w:val="007B5AAE"/>
    <w:rsid w:val="007B5D52"/>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CFE"/>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AC7"/>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5531"/>
    <w:rsid w:val="00856097"/>
    <w:rsid w:val="008566D0"/>
    <w:rsid w:val="008567BC"/>
    <w:rsid w:val="0085701E"/>
    <w:rsid w:val="0085747C"/>
    <w:rsid w:val="008578D1"/>
    <w:rsid w:val="008579AC"/>
    <w:rsid w:val="00857A32"/>
    <w:rsid w:val="008603E2"/>
    <w:rsid w:val="0086076C"/>
    <w:rsid w:val="008610FA"/>
    <w:rsid w:val="00861458"/>
    <w:rsid w:val="008618B1"/>
    <w:rsid w:val="00861980"/>
    <w:rsid w:val="00861AEE"/>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9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96D"/>
    <w:rsid w:val="00872EE3"/>
    <w:rsid w:val="00872FAA"/>
    <w:rsid w:val="00873290"/>
    <w:rsid w:val="00873338"/>
    <w:rsid w:val="008735BF"/>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4C3"/>
    <w:rsid w:val="008A292A"/>
    <w:rsid w:val="008A2A64"/>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20"/>
    <w:rsid w:val="008C77BD"/>
    <w:rsid w:val="008C7A5F"/>
    <w:rsid w:val="008C7CFB"/>
    <w:rsid w:val="008C7DC0"/>
    <w:rsid w:val="008D069E"/>
    <w:rsid w:val="008D0B7E"/>
    <w:rsid w:val="008D106E"/>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764"/>
    <w:rsid w:val="009971E6"/>
    <w:rsid w:val="009973B1"/>
    <w:rsid w:val="0099756E"/>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6370"/>
    <w:rsid w:val="009D64D4"/>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1D"/>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41B"/>
    <w:rsid w:val="00A12536"/>
    <w:rsid w:val="00A129D5"/>
    <w:rsid w:val="00A12D5F"/>
    <w:rsid w:val="00A139B6"/>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B46"/>
    <w:rsid w:val="00A243A0"/>
    <w:rsid w:val="00A24D92"/>
    <w:rsid w:val="00A24E7C"/>
    <w:rsid w:val="00A2523C"/>
    <w:rsid w:val="00A25653"/>
    <w:rsid w:val="00A2589E"/>
    <w:rsid w:val="00A25981"/>
    <w:rsid w:val="00A25AAA"/>
    <w:rsid w:val="00A25ADB"/>
    <w:rsid w:val="00A25C38"/>
    <w:rsid w:val="00A25FE2"/>
    <w:rsid w:val="00A27233"/>
    <w:rsid w:val="00A273F5"/>
    <w:rsid w:val="00A275D0"/>
    <w:rsid w:val="00A27C85"/>
    <w:rsid w:val="00A27CDE"/>
    <w:rsid w:val="00A27DE7"/>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248C"/>
    <w:rsid w:val="00A4277C"/>
    <w:rsid w:val="00A42A9D"/>
    <w:rsid w:val="00A42C66"/>
    <w:rsid w:val="00A43014"/>
    <w:rsid w:val="00A4315F"/>
    <w:rsid w:val="00A43162"/>
    <w:rsid w:val="00A434E0"/>
    <w:rsid w:val="00A4352A"/>
    <w:rsid w:val="00A43621"/>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C9"/>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18B6"/>
    <w:rsid w:val="00AD239C"/>
    <w:rsid w:val="00AD28B7"/>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4182"/>
    <w:rsid w:val="00B645BB"/>
    <w:rsid w:val="00B64860"/>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157"/>
    <w:rsid w:val="00B9619E"/>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85B"/>
    <w:rsid w:val="00C129DD"/>
    <w:rsid w:val="00C12DD1"/>
    <w:rsid w:val="00C1314C"/>
    <w:rsid w:val="00C133C5"/>
    <w:rsid w:val="00C143A3"/>
    <w:rsid w:val="00C149EC"/>
    <w:rsid w:val="00C150AD"/>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85"/>
    <w:rsid w:val="00C42F66"/>
    <w:rsid w:val="00C43106"/>
    <w:rsid w:val="00C4388F"/>
    <w:rsid w:val="00C43982"/>
    <w:rsid w:val="00C43BAF"/>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654"/>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A78"/>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A9C"/>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A68"/>
    <w:rsid w:val="00CC1DA1"/>
    <w:rsid w:val="00CC2485"/>
    <w:rsid w:val="00CC24AD"/>
    <w:rsid w:val="00CC317A"/>
    <w:rsid w:val="00CC3407"/>
    <w:rsid w:val="00CC3543"/>
    <w:rsid w:val="00CC386D"/>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6742"/>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0EB"/>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D23"/>
    <w:rsid w:val="00E31DB2"/>
    <w:rsid w:val="00E32133"/>
    <w:rsid w:val="00E328DA"/>
    <w:rsid w:val="00E32C02"/>
    <w:rsid w:val="00E32CFD"/>
    <w:rsid w:val="00E3312E"/>
    <w:rsid w:val="00E332A9"/>
    <w:rsid w:val="00E337A8"/>
    <w:rsid w:val="00E337CE"/>
    <w:rsid w:val="00E33AA3"/>
    <w:rsid w:val="00E33ABC"/>
    <w:rsid w:val="00E33B4C"/>
    <w:rsid w:val="00E33DB4"/>
    <w:rsid w:val="00E33E72"/>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C5D"/>
    <w:rsid w:val="00E66C80"/>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D9C"/>
    <w:rsid w:val="00E97E76"/>
    <w:rsid w:val="00EA0478"/>
    <w:rsid w:val="00EA05DE"/>
    <w:rsid w:val="00EA0741"/>
    <w:rsid w:val="00EA0CAB"/>
    <w:rsid w:val="00EA0E56"/>
    <w:rsid w:val="00EA1131"/>
    <w:rsid w:val="00EA11AD"/>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59"/>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BC4"/>
    <w:rsid w:val="00F45EE0"/>
    <w:rsid w:val="00F46372"/>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554"/>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122"/>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3.xml><?xml version="1.0" encoding="utf-8"?>
<ds:datastoreItem xmlns:ds="http://schemas.openxmlformats.org/officeDocument/2006/customXml" ds:itemID="{42C30C66-E56E-4D84-B3C0-4E1948D47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2681</Words>
  <Characters>14894</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17540</CharactersWithSpaces>
  <SharedDoc>false</SharedDoc>
  <HLinks>
    <vt:vector size="90" baseType="variant">
      <vt:variant>
        <vt:i4>1703991</vt:i4>
      </vt:variant>
      <vt:variant>
        <vt:i4>97</vt:i4>
      </vt:variant>
      <vt:variant>
        <vt:i4>0</vt:i4>
      </vt:variant>
      <vt:variant>
        <vt:i4>5</vt:i4>
      </vt:variant>
      <vt:variant>
        <vt:lpwstr/>
      </vt:variant>
      <vt:variant>
        <vt:lpwstr>_Toc189561910</vt:lpwstr>
      </vt:variant>
      <vt:variant>
        <vt:i4>1769527</vt:i4>
      </vt:variant>
      <vt:variant>
        <vt:i4>94</vt:i4>
      </vt:variant>
      <vt:variant>
        <vt:i4>0</vt:i4>
      </vt:variant>
      <vt:variant>
        <vt:i4>5</vt:i4>
      </vt:variant>
      <vt:variant>
        <vt:lpwstr/>
      </vt:variant>
      <vt:variant>
        <vt:lpwstr>_Toc189561909</vt:lpwstr>
      </vt:variant>
      <vt:variant>
        <vt:i4>1769527</vt:i4>
      </vt:variant>
      <vt:variant>
        <vt:i4>91</vt:i4>
      </vt:variant>
      <vt:variant>
        <vt:i4>0</vt:i4>
      </vt:variant>
      <vt:variant>
        <vt:i4>5</vt:i4>
      </vt:variant>
      <vt:variant>
        <vt:lpwstr/>
      </vt:variant>
      <vt:variant>
        <vt:lpwstr>_Toc189561908</vt:lpwstr>
      </vt:variant>
      <vt:variant>
        <vt:i4>1769527</vt:i4>
      </vt:variant>
      <vt:variant>
        <vt:i4>88</vt:i4>
      </vt:variant>
      <vt:variant>
        <vt:i4>0</vt:i4>
      </vt:variant>
      <vt:variant>
        <vt:i4>5</vt:i4>
      </vt:variant>
      <vt:variant>
        <vt:lpwstr/>
      </vt:variant>
      <vt:variant>
        <vt:lpwstr>_Toc189561907</vt:lpwstr>
      </vt:variant>
      <vt:variant>
        <vt:i4>1769527</vt:i4>
      </vt:variant>
      <vt:variant>
        <vt:i4>85</vt:i4>
      </vt:variant>
      <vt:variant>
        <vt:i4>0</vt:i4>
      </vt:variant>
      <vt:variant>
        <vt:i4>5</vt:i4>
      </vt:variant>
      <vt:variant>
        <vt:lpwstr/>
      </vt:variant>
      <vt:variant>
        <vt:lpwstr>_Toc189561906</vt:lpwstr>
      </vt:variant>
      <vt:variant>
        <vt:i4>1769527</vt:i4>
      </vt:variant>
      <vt:variant>
        <vt:i4>82</vt:i4>
      </vt:variant>
      <vt:variant>
        <vt:i4>0</vt:i4>
      </vt:variant>
      <vt:variant>
        <vt:i4>5</vt:i4>
      </vt:variant>
      <vt:variant>
        <vt:lpwstr/>
      </vt:variant>
      <vt:variant>
        <vt:lpwstr>_Toc189561905</vt:lpwstr>
      </vt:variant>
      <vt:variant>
        <vt:i4>1769527</vt:i4>
      </vt:variant>
      <vt:variant>
        <vt:i4>79</vt:i4>
      </vt:variant>
      <vt:variant>
        <vt:i4>0</vt:i4>
      </vt:variant>
      <vt:variant>
        <vt:i4>5</vt:i4>
      </vt:variant>
      <vt:variant>
        <vt:lpwstr/>
      </vt:variant>
      <vt:variant>
        <vt:lpwstr>_Toc189561904</vt:lpwstr>
      </vt:variant>
      <vt:variant>
        <vt:i4>1769527</vt:i4>
      </vt:variant>
      <vt:variant>
        <vt:i4>76</vt:i4>
      </vt:variant>
      <vt:variant>
        <vt:i4>0</vt:i4>
      </vt:variant>
      <vt:variant>
        <vt:i4>5</vt:i4>
      </vt:variant>
      <vt:variant>
        <vt:lpwstr/>
      </vt:variant>
      <vt:variant>
        <vt:lpwstr>_Toc189561903</vt:lpwstr>
      </vt:variant>
      <vt:variant>
        <vt:i4>1769527</vt:i4>
      </vt:variant>
      <vt:variant>
        <vt:i4>73</vt:i4>
      </vt:variant>
      <vt:variant>
        <vt:i4>0</vt:i4>
      </vt:variant>
      <vt:variant>
        <vt:i4>5</vt:i4>
      </vt:variant>
      <vt:variant>
        <vt:lpwstr/>
      </vt:variant>
      <vt:variant>
        <vt:lpwstr>_Toc189561902</vt:lpwstr>
      </vt:variant>
      <vt:variant>
        <vt:i4>1769527</vt:i4>
      </vt:variant>
      <vt:variant>
        <vt:i4>70</vt:i4>
      </vt:variant>
      <vt:variant>
        <vt:i4>0</vt:i4>
      </vt:variant>
      <vt:variant>
        <vt:i4>5</vt:i4>
      </vt:variant>
      <vt:variant>
        <vt:lpwstr/>
      </vt:variant>
      <vt:variant>
        <vt:lpwstr>_Toc189561901</vt:lpwstr>
      </vt:variant>
      <vt:variant>
        <vt:i4>1769527</vt:i4>
      </vt:variant>
      <vt:variant>
        <vt:i4>67</vt:i4>
      </vt:variant>
      <vt:variant>
        <vt:i4>0</vt:i4>
      </vt:variant>
      <vt:variant>
        <vt:i4>5</vt:i4>
      </vt:variant>
      <vt:variant>
        <vt:lpwstr/>
      </vt:variant>
      <vt:variant>
        <vt:lpwstr>_Toc189561900</vt:lpwstr>
      </vt:variant>
      <vt:variant>
        <vt:i4>1179702</vt:i4>
      </vt:variant>
      <vt:variant>
        <vt:i4>64</vt:i4>
      </vt:variant>
      <vt:variant>
        <vt:i4>0</vt:i4>
      </vt:variant>
      <vt:variant>
        <vt:i4>5</vt:i4>
      </vt:variant>
      <vt:variant>
        <vt:lpwstr/>
      </vt:variant>
      <vt:variant>
        <vt:lpwstr>_Toc189561899</vt:lpwstr>
      </vt:variant>
      <vt:variant>
        <vt:i4>1179702</vt:i4>
      </vt:variant>
      <vt:variant>
        <vt:i4>61</vt:i4>
      </vt:variant>
      <vt:variant>
        <vt:i4>0</vt:i4>
      </vt:variant>
      <vt:variant>
        <vt:i4>5</vt:i4>
      </vt:variant>
      <vt:variant>
        <vt:lpwstr/>
      </vt:variant>
      <vt:variant>
        <vt:lpwstr>_Toc189561898</vt:lpwstr>
      </vt:variant>
      <vt:variant>
        <vt:i4>1179702</vt:i4>
      </vt:variant>
      <vt:variant>
        <vt:i4>58</vt:i4>
      </vt:variant>
      <vt:variant>
        <vt:i4>0</vt:i4>
      </vt:variant>
      <vt:variant>
        <vt:i4>5</vt:i4>
      </vt:variant>
      <vt:variant>
        <vt:lpwstr/>
      </vt:variant>
      <vt:variant>
        <vt:lpwstr>_Toc189561897</vt:lpwstr>
      </vt:variant>
      <vt:variant>
        <vt:i4>1179702</vt:i4>
      </vt:variant>
      <vt:variant>
        <vt:i4>55</vt:i4>
      </vt:variant>
      <vt:variant>
        <vt:i4>0</vt:i4>
      </vt:variant>
      <vt:variant>
        <vt:i4>5</vt:i4>
      </vt:variant>
      <vt:variant>
        <vt:lpwstr/>
      </vt:variant>
      <vt:variant>
        <vt:lpwstr>_Toc189561896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497</cp:revision>
  <cp:lastPrinted>2018-02-13T08:57:00Z</cp:lastPrinted>
  <dcterms:created xsi:type="dcterms:W3CDTF">2024-10-02T02:46:00Z</dcterms:created>
  <dcterms:modified xsi:type="dcterms:W3CDTF">2025-02-05T08:16:00Z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