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5337C" w14:textId="17E43554" w:rsidR="002A3443" w:rsidRPr="003834DB" w:rsidRDefault="002A3443" w:rsidP="002A3443">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Pr="003834DB">
        <w:rPr>
          <w:rFonts w:ascii="Arial" w:hAnsi="Arial" w:cs="Arial"/>
          <w:b/>
          <w:bCs/>
          <w:snapToGrid w:val="0"/>
          <w:sz w:val="24"/>
          <w:lang w:val="en-GB"/>
        </w:rPr>
        <w:t>120</w:t>
      </w:r>
      <w:r w:rsidRPr="003834DB">
        <w:rPr>
          <w:rFonts w:ascii="Arial" w:hAnsi="Arial" w:cs="Arial"/>
          <w:b/>
          <w:bCs/>
          <w:snapToGrid w:val="0"/>
          <w:sz w:val="24"/>
          <w:lang w:val="en-GB"/>
        </w:rPr>
        <w:tab/>
        <w:t xml:space="preserve">   </w:t>
      </w:r>
      <w:r w:rsidRPr="003834DB">
        <w:rPr>
          <w:rFonts w:ascii="Arial" w:hAnsi="Arial" w:cs="Arial"/>
          <w:b/>
          <w:bCs/>
          <w:snapToGrid w:val="0"/>
          <w:sz w:val="24"/>
          <w:lang w:val="en-GB"/>
        </w:rPr>
        <w:tab/>
        <w:t xml:space="preserve"> </w:t>
      </w:r>
      <w:r w:rsidRPr="003834DB">
        <w:rPr>
          <w:rFonts w:ascii="Arial" w:hAnsi="Arial" w:cs="Arial"/>
          <w:b/>
          <w:bCs/>
          <w:snapToGrid w:val="0"/>
          <w:sz w:val="24"/>
          <w:lang w:val="en-GB"/>
        </w:rPr>
        <w:tab/>
        <w:t xml:space="preserve">  </w:t>
      </w:r>
      <w:r w:rsidRPr="003834DB">
        <w:rPr>
          <w:rFonts w:ascii="Arial" w:hAnsi="Arial" w:cs="Arial"/>
          <w:b/>
          <w:bCs/>
          <w:snapToGrid w:val="0"/>
          <w:sz w:val="24"/>
          <w:lang w:val="en-GB"/>
        </w:rPr>
        <w:tab/>
        <w:t xml:space="preserve">                R1-</w:t>
      </w:r>
      <w:r w:rsidR="003834DB" w:rsidRPr="003834DB">
        <w:rPr>
          <w:rFonts w:ascii="Arial" w:hAnsi="Arial" w:cs="Arial"/>
          <w:b/>
          <w:bCs/>
          <w:snapToGrid w:val="0"/>
          <w:sz w:val="24"/>
          <w:lang w:val="en-GB"/>
        </w:rPr>
        <w:t>2500569</w:t>
      </w:r>
    </w:p>
    <w:p w14:paraId="1374DF7C" w14:textId="77777777" w:rsidR="002A3443" w:rsidRPr="00E441A1" w:rsidRDefault="002A3443" w:rsidP="002A3443">
      <w:pPr>
        <w:pBdr>
          <w:bottom w:val="single" w:sz="12" w:space="1" w:color="auto"/>
        </w:pBdr>
        <w:spacing w:line="240" w:lineRule="atLeast"/>
        <w:rPr>
          <w:rFonts w:ascii="Arial" w:hAnsi="Arial" w:cs="Arial"/>
          <w:b/>
          <w:bCs/>
          <w:snapToGrid w:val="0"/>
          <w:sz w:val="24"/>
          <w:lang w:val="en-GB"/>
        </w:rPr>
      </w:pPr>
      <w:r w:rsidRPr="003834DB">
        <w:rPr>
          <w:rFonts w:ascii="Arial" w:eastAsia="MS Mincho" w:hAnsi="Arial" w:cs="Arial"/>
          <w:b/>
          <w:bCs/>
          <w:sz w:val="24"/>
          <w:lang w:eastAsia="ja-JP"/>
        </w:rPr>
        <w:t>Athens, Greece, February 17</w:t>
      </w:r>
      <w:r w:rsidRPr="003834DB">
        <w:rPr>
          <w:rFonts w:ascii="Arial" w:eastAsia="MS Mincho" w:hAnsi="Arial" w:cs="Arial"/>
          <w:b/>
          <w:bCs/>
          <w:sz w:val="24"/>
          <w:vertAlign w:val="superscript"/>
          <w:lang w:eastAsia="ja-JP"/>
        </w:rPr>
        <w:t>th</w:t>
      </w:r>
      <w:r w:rsidRPr="003834DB">
        <w:rPr>
          <w:rFonts w:ascii="Arial" w:eastAsia="MS Mincho" w:hAnsi="Arial" w:cs="Arial"/>
          <w:b/>
          <w:bCs/>
          <w:sz w:val="24"/>
          <w:lang w:eastAsia="ja-JP"/>
        </w:rPr>
        <w:t xml:space="preserve"> – 21</w:t>
      </w:r>
      <w:r w:rsidRPr="003834DB">
        <w:rPr>
          <w:rFonts w:ascii="Arial" w:eastAsia="MS Mincho" w:hAnsi="Arial" w:cs="Arial"/>
          <w:b/>
          <w:bCs/>
          <w:sz w:val="24"/>
          <w:vertAlign w:val="superscript"/>
          <w:lang w:eastAsia="ja-JP"/>
        </w:rPr>
        <w:t>st</w:t>
      </w:r>
      <w:r w:rsidRPr="003834DB">
        <w:rPr>
          <w:rFonts w:ascii="Arial" w:eastAsia="MS Mincho" w:hAnsi="Arial" w:cs="Arial"/>
          <w:b/>
          <w:bCs/>
          <w:sz w:val="24"/>
          <w:lang w:eastAsia="ja-JP"/>
        </w:rPr>
        <w:t>, 2025</w:t>
      </w:r>
    </w:p>
    <w:p w14:paraId="6D879566" w14:textId="20D13AA0" w:rsidR="00F06030" w:rsidRPr="00621A5B" w:rsidRDefault="00F06030" w:rsidP="002E0A64">
      <w:pPr>
        <w:rPr>
          <w:rFonts w:ascii="Arial" w:hAnsi="Arial" w:cs="Arial"/>
          <w:sz w:val="24"/>
        </w:rPr>
      </w:pPr>
      <w:r w:rsidRPr="00621A5B">
        <w:rPr>
          <w:rFonts w:ascii="Arial" w:hAnsi="Arial" w:cs="Arial"/>
          <w:b/>
          <w:sz w:val="24"/>
        </w:rPr>
        <w:t>Agenda item:</w:t>
      </w:r>
      <w:r w:rsidRPr="00621A5B">
        <w:rPr>
          <w:rFonts w:ascii="Arial" w:hAnsi="Arial" w:cs="Arial"/>
          <w:b/>
          <w:sz w:val="24"/>
        </w:rPr>
        <w:tab/>
      </w:r>
      <w:r w:rsidRPr="00621A5B">
        <w:rPr>
          <w:rFonts w:ascii="Arial" w:hAnsi="Arial" w:cs="Arial"/>
          <w:b/>
          <w:sz w:val="24"/>
        </w:rPr>
        <w:tab/>
      </w:r>
      <w:r w:rsidR="00AB585F" w:rsidRPr="00621A5B">
        <w:rPr>
          <w:rFonts w:ascii="Arial" w:hAnsi="Arial" w:cs="Arial"/>
          <w:sz w:val="24"/>
        </w:rPr>
        <w:t>9.2</w:t>
      </w:r>
      <w:r w:rsidR="00483C18" w:rsidRPr="00621A5B">
        <w:rPr>
          <w:rFonts w:ascii="Arial" w:hAnsi="Arial" w:cs="Arial"/>
          <w:sz w:val="24"/>
        </w:rPr>
        <w:t>.1</w:t>
      </w:r>
    </w:p>
    <w:p w14:paraId="057B5BBA" w14:textId="77777777" w:rsidR="00F06030" w:rsidRPr="00621A5B" w:rsidRDefault="00F06030" w:rsidP="002E0A64">
      <w:pPr>
        <w:rPr>
          <w:rFonts w:ascii="Arial" w:hAnsi="Arial" w:cs="Arial"/>
          <w:sz w:val="24"/>
        </w:rPr>
      </w:pPr>
      <w:r w:rsidRPr="00621A5B">
        <w:rPr>
          <w:rFonts w:ascii="Arial" w:hAnsi="Arial" w:cs="Arial"/>
          <w:b/>
          <w:sz w:val="24"/>
        </w:rPr>
        <w:t>Source:</w:t>
      </w:r>
      <w:r w:rsidRPr="00621A5B">
        <w:rPr>
          <w:rFonts w:ascii="Arial" w:hAnsi="Arial" w:cs="Arial"/>
          <w:b/>
          <w:sz w:val="24"/>
        </w:rPr>
        <w:tab/>
      </w:r>
      <w:r w:rsidRPr="00621A5B">
        <w:rPr>
          <w:rFonts w:ascii="Arial" w:hAnsi="Arial" w:cs="Arial"/>
          <w:b/>
          <w:sz w:val="24"/>
        </w:rPr>
        <w:tab/>
      </w:r>
      <w:r w:rsidRPr="00621A5B">
        <w:rPr>
          <w:rFonts w:ascii="Arial" w:hAnsi="Arial" w:cs="Arial"/>
          <w:sz w:val="24"/>
        </w:rPr>
        <w:t>LG Electronics</w:t>
      </w:r>
    </w:p>
    <w:p w14:paraId="687A90CF" w14:textId="2C472696" w:rsidR="00F06030" w:rsidRPr="00621A5B" w:rsidRDefault="00F06030" w:rsidP="002E0A64">
      <w:pPr>
        <w:rPr>
          <w:rFonts w:ascii="Arial" w:hAnsi="Arial" w:cs="Arial"/>
          <w:sz w:val="24"/>
        </w:rPr>
      </w:pPr>
      <w:r w:rsidRPr="00621A5B">
        <w:rPr>
          <w:rFonts w:ascii="Arial" w:hAnsi="Arial" w:cs="Arial"/>
          <w:b/>
          <w:sz w:val="24"/>
        </w:rPr>
        <w:t>Title:</w:t>
      </w:r>
      <w:r w:rsidRPr="00621A5B">
        <w:rPr>
          <w:rFonts w:ascii="Arial" w:hAnsi="Arial" w:cs="Arial"/>
          <w:b/>
          <w:sz w:val="24"/>
        </w:rPr>
        <w:tab/>
      </w:r>
      <w:r w:rsidRPr="00621A5B">
        <w:rPr>
          <w:rFonts w:ascii="Arial" w:hAnsi="Arial" w:cs="Arial"/>
          <w:b/>
          <w:sz w:val="24"/>
        </w:rPr>
        <w:tab/>
      </w:r>
      <w:r w:rsidRPr="00621A5B">
        <w:rPr>
          <w:rFonts w:ascii="Arial" w:hAnsi="Arial" w:cs="Arial"/>
          <w:b/>
          <w:sz w:val="24"/>
        </w:rPr>
        <w:tab/>
      </w:r>
      <w:r w:rsidR="00AB585F" w:rsidRPr="00621A5B">
        <w:rPr>
          <w:rFonts w:ascii="Arial" w:hAnsi="Arial" w:cs="Arial"/>
          <w:sz w:val="24"/>
        </w:rPr>
        <w:t>UE-initiated beam m</w:t>
      </w:r>
      <w:bookmarkStart w:id="0" w:name="_GoBack"/>
      <w:bookmarkEnd w:id="0"/>
      <w:r w:rsidR="00AB585F" w:rsidRPr="00621A5B">
        <w:rPr>
          <w:rFonts w:ascii="Arial" w:hAnsi="Arial" w:cs="Arial"/>
          <w:sz w:val="24"/>
        </w:rPr>
        <w:t>anagement</w:t>
      </w:r>
    </w:p>
    <w:p w14:paraId="411255C7" w14:textId="77777777" w:rsidR="00F06030" w:rsidRPr="00596295" w:rsidRDefault="00F06030" w:rsidP="002E0A64">
      <w:pPr>
        <w:pBdr>
          <w:bottom w:val="single" w:sz="12" w:space="1" w:color="auto"/>
        </w:pBdr>
        <w:rPr>
          <w:rFonts w:ascii="Arial" w:hAnsi="Arial" w:cs="Arial"/>
          <w:sz w:val="24"/>
        </w:rPr>
      </w:pPr>
      <w:r w:rsidRPr="00621A5B">
        <w:rPr>
          <w:rFonts w:ascii="Arial" w:hAnsi="Arial" w:cs="Arial"/>
          <w:b/>
          <w:sz w:val="24"/>
        </w:rPr>
        <w:t>Document for:</w:t>
      </w:r>
      <w:r w:rsidRPr="00621A5B">
        <w:rPr>
          <w:rFonts w:ascii="Arial" w:hAnsi="Arial" w:cs="Arial"/>
          <w:b/>
          <w:sz w:val="24"/>
        </w:rPr>
        <w:tab/>
      </w:r>
      <w:r w:rsidRPr="00621A5B">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799EA212" w14:textId="349A9837" w:rsidR="0070669F" w:rsidRPr="00FE24BF" w:rsidRDefault="0070669F" w:rsidP="0070669F">
      <w:r>
        <w:t>RAN1 made the following agreements in RAN1#</w:t>
      </w:r>
      <w:r w:rsidR="005918AF">
        <w:t>11</w:t>
      </w:r>
      <w:r w:rsidR="00DC2F0C">
        <w:t>9</w:t>
      </w:r>
      <w:r w:rsidR="005918AF">
        <w:t xml:space="preserve"> </w:t>
      </w:r>
      <w:r w:rsidR="00FE24BF">
        <w:t>and i</w:t>
      </w:r>
      <w:r w:rsidR="00FE24BF" w:rsidRPr="00FE24BF">
        <w:t>n this contribution we discuss several remaining issues</w:t>
      </w:r>
      <w:r w:rsidR="00FE24BF">
        <w:t>.</w:t>
      </w:r>
    </w:p>
    <w:tbl>
      <w:tblPr>
        <w:tblStyle w:val="a6"/>
        <w:tblW w:w="0" w:type="auto"/>
        <w:tblLook w:val="04A0" w:firstRow="1" w:lastRow="0" w:firstColumn="1" w:lastColumn="0" w:noHBand="0" w:noVBand="1"/>
      </w:tblPr>
      <w:tblGrid>
        <w:gridCol w:w="9016"/>
      </w:tblGrid>
      <w:tr w:rsidR="0070669F" w14:paraId="2B1EFD25" w14:textId="77777777" w:rsidTr="004E1606">
        <w:tc>
          <w:tcPr>
            <w:tcW w:w="9016" w:type="dxa"/>
          </w:tcPr>
          <w:p w14:paraId="2EFF2F4E" w14:textId="77777777" w:rsidR="00C53001" w:rsidRDefault="00C53001" w:rsidP="00C53001">
            <w:pPr>
              <w:rPr>
                <w:lang w:eastAsia="x-none"/>
              </w:rPr>
            </w:pPr>
          </w:p>
          <w:p w14:paraId="0EC6A1F9"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54090BD" w14:textId="77777777" w:rsidR="00C53001" w:rsidRPr="0062521C" w:rsidRDefault="00C53001" w:rsidP="00C53001">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8FDA735" w14:textId="77777777" w:rsidR="00C53001" w:rsidRPr="0062521C" w:rsidRDefault="00C53001" w:rsidP="00C53001">
            <w:pPr>
              <w:pStyle w:val="a7"/>
              <w:numPr>
                <w:ilvl w:val="0"/>
                <w:numId w:val="59"/>
              </w:numPr>
              <w:shd w:val="clear" w:color="auto" w:fill="FFFFFF"/>
              <w:tabs>
                <w:tab w:val="left" w:pos="720"/>
              </w:tabs>
              <w:wordWrap/>
              <w:autoSpaceDE/>
              <w:autoSpaceDN/>
              <w:snapToGrid w:val="0"/>
              <w:spacing w:line="259" w:lineRule="auto"/>
              <w:ind w:leftChars="0"/>
            </w:pPr>
            <w:r w:rsidRPr="0062521C">
              <w:t>Option-2: Type-1 CG PUSCH can NOT be transmitted</w:t>
            </w:r>
          </w:p>
          <w:p w14:paraId="46048288" w14:textId="77777777" w:rsidR="00C53001" w:rsidRDefault="00C53001" w:rsidP="00C53001">
            <w:pPr>
              <w:rPr>
                <w:lang w:eastAsia="x-none"/>
              </w:rPr>
            </w:pPr>
          </w:p>
          <w:p w14:paraId="361072EC"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015A792" w14:textId="77777777" w:rsidR="00C53001" w:rsidRDefault="00C53001" w:rsidP="00C53001">
            <w:pPr>
              <w:shd w:val="clear" w:color="auto" w:fill="FFFFFF"/>
              <w:adjustRightInd w:val="0"/>
              <w:snapToGrid w:val="0"/>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49CA4BBA" w14:textId="77777777" w:rsidR="00C53001" w:rsidRPr="0062521C" w:rsidRDefault="00C53001" w:rsidP="00C53001">
            <w:pPr>
              <w:pStyle w:val="a7"/>
              <w:numPr>
                <w:ilvl w:val="0"/>
                <w:numId w:val="59"/>
              </w:numPr>
              <w:shd w:val="clear" w:color="auto" w:fill="FFFFFF"/>
              <w:tabs>
                <w:tab w:val="left" w:pos="720"/>
              </w:tabs>
              <w:wordWrap/>
              <w:autoSpaceDE/>
              <w:autoSpaceDN/>
              <w:snapToGrid w:val="0"/>
              <w:spacing w:line="259" w:lineRule="auto"/>
              <w:ind w:leftChars="0"/>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70C8078B" w14:textId="77777777" w:rsidR="00C53001" w:rsidRDefault="00C53001" w:rsidP="00C53001">
            <w:pPr>
              <w:pStyle w:val="a7"/>
              <w:numPr>
                <w:ilvl w:val="0"/>
                <w:numId w:val="59"/>
              </w:numPr>
              <w:shd w:val="clear" w:color="auto" w:fill="FFFFFF"/>
              <w:tabs>
                <w:tab w:val="left" w:pos="720"/>
              </w:tabs>
              <w:wordWrap/>
              <w:autoSpaceDE/>
              <w:autoSpaceDN/>
              <w:snapToGrid w:val="0"/>
              <w:spacing w:line="259" w:lineRule="auto"/>
              <w:ind w:leftChars="0"/>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44D64BB1" w14:textId="77777777" w:rsidR="00C53001" w:rsidRPr="00424DD0" w:rsidRDefault="00C53001" w:rsidP="00C53001">
            <w:pPr>
              <w:pStyle w:val="a7"/>
              <w:numPr>
                <w:ilvl w:val="1"/>
                <w:numId w:val="59"/>
              </w:numPr>
              <w:shd w:val="clear" w:color="auto" w:fill="FFFFFF"/>
              <w:tabs>
                <w:tab w:val="left" w:pos="720"/>
              </w:tabs>
              <w:wordWrap/>
              <w:autoSpaceDE/>
              <w:autoSpaceDN/>
              <w:snapToGrid w:val="0"/>
              <w:spacing w:line="259" w:lineRule="auto"/>
              <w:ind w:leftChars="0"/>
              <w:rPr>
                <w:szCs w:val="18"/>
              </w:rPr>
            </w:pPr>
            <w:r>
              <w:rPr>
                <w:szCs w:val="18"/>
              </w:rPr>
              <w:t>Subject to separate UE capability</w:t>
            </w:r>
          </w:p>
          <w:p w14:paraId="6C22AA3A" w14:textId="77777777" w:rsidR="00C53001" w:rsidRDefault="00C53001" w:rsidP="00C53001">
            <w:pPr>
              <w:rPr>
                <w:lang w:eastAsia="x-none"/>
              </w:rPr>
            </w:pPr>
          </w:p>
          <w:p w14:paraId="08E9669D" w14:textId="77777777" w:rsidR="00C53001" w:rsidRPr="006E165D" w:rsidRDefault="00C53001" w:rsidP="00C53001">
            <w:pPr>
              <w:shd w:val="clear" w:color="auto" w:fill="FFFFFF"/>
              <w:adjustRightInd w:val="0"/>
              <w:snapToGrid w:val="0"/>
              <w:rPr>
                <w:rFonts w:eastAsia="SimSun"/>
                <w:szCs w:val="18"/>
              </w:rPr>
            </w:pPr>
            <w:r w:rsidRPr="006E165D">
              <w:rPr>
                <w:rFonts w:eastAsia="SimSun"/>
                <w:b/>
                <w:szCs w:val="18"/>
              </w:rPr>
              <w:t>Conclusion</w:t>
            </w:r>
          </w:p>
          <w:p w14:paraId="7D124C1B" w14:textId="77777777" w:rsidR="00C53001" w:rsidRPr="006E165D" w:rsidRDefault="00C53001" w:rsidP="00C53001">
            <w:pPr>
              <w:shd w:val="clear" w:color="auto" w:fill="FFFFFF"/>
              <w:adjustRightInd w:val="0"/>
              <w:snapToGrid w:val="0"/>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41FE950E" w14:textId="77777777" w:rsidR="00C53001" w:rsidRDefault="00C53001" w:rsidP="00C53001">
            <w:pPr>
              <w:rPr>
                <w:lang w:eastAsia="x-none"/>
              </w:rPr>
            </w:pPr>
          </w:p>
          <w:p w14:paraId="5EA90DA1"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67CC7A3" w14:textId="77777777" w:rsidR="00C53001" w:rsidRPr="00046A92" w:rsidRDefault="00C53001" w:rsidP="00C53001">
            <w:pPr>
              <w:shd w:val="clear" w:color="auto" w:fill="FFFFFF"/>
              <w:snapToGrid w:val="0"/>
              <w:rPr>
                <w:rFonts w:eastAsia="SimSun"/>
                <w:color w:val="000000"/>
                <w:szCs w:val="20"/>
              </w:rPr>
            </w:pPr>
            <w:r w:rsidRPr="0066778D">
              <w:rPr>
                <w:rFonts w:eastAsia="SimSun"/>
                <w:color w:val="000000"/>
                <w:szCs w:val="20"/>
              </w:rPr>
              <w:t xml:space="preserve">On beam report transmission procedure for UE-initiated/event-driven beam reporting, regarding first PUCCH channel configuration, down-select one of Alt-1 and Alt-2 </w:t>
            </w:r>
            <w:r w:rsidRPr="00046A92">
              <w:rPr>
                <w:rFonts w:eastAsia="SimSun"/>
                <w:color w:val="000000"/>
                <w:szCs w:val="20"/>
              </w:rPr>
              <w:t>for both mode-A and mode-B.</w:t>
            </w:r>
          </w:p>
          <w:p w14:paraId="4C036C24" w14:textId="77777777" w:rsidR="00C53001" w:rsidRPr="0066778D" w:rsidRDefault="00C53001" w:rsidP="00C53001">
            <w:pPr>
              <w:pStyle w:val="a7"/>
              <w:numPr>
                <w:ilvl w:val="0"/>
                <w:numId w:val="59"/>
              </w:numPr>
              <w:shd w:val="clear" w:color="auto" w:fill="FFFFFF"/>
              <w:tabs>
                <w:tab w:val="left" w:pos="720"/>
              </w:tabs>
              <w:wordWrap/>
              <w:autoSpaceDE/>
              <w:autoSpaceDN/>
              <w:snapToGrid w:val="0"/>
              <w:spacing w:line="259" w:lineRule="auto"/>
              <w:ind w:leftChars="0"/>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r w:rsidRPr="0066778D">
              <w:rPr>
                <w:rFonts w:cs="Times"/>
                <w:i/>
                <w:color w:val="000000" w:themeColor="text1"/>
                <w:szCs w:val="20"/>
              </w:rPr>
              <w:t>reportResourceRequest-UEIBR</w:t>
            </w:r>
            <w:r w:rsidRPr="0066778D">
              <w:rPr>
                <w:rFonts w:cs="Times" w:hint="eastAsia"/>
                <w:i/>
                <w:color w:val="000000" w:themeColor="text1"/>
                <w:szCs w:val="20"/>
              </w:rPr>
              <w:t>/</w:t>
            </w:r>
            <w:r w:rsidRPr="0066778D">
              <w:rPr>
                <w:rFonts w:cs="Times"/>
                <w:i/>
                <w:iCs/>
                <w:color w:val="000000" w:themeColor="text1"/>
                <w:szCs w:val="20"/>
              </w:rPr>
              <w:t>reportNotification-UEIBR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A587633" w14:textId="77777777" w:rsidR="00C53001" w:rsidRPr="0066778D" w:rsidRDefault="00C53001" w:rsidP="00C53001">
            <w:pPr>
              <w:pStyle w:val="a7"/>
              <w:numPr>
                <w:ilvl w:val="1"/>
                <w:numId w:val="59"/>
              </w:numPr>
              <w:shd w:val="clear" w:color="auto" w:fill="FFFFFF"/>
              <w:tabs>
                <w:tab w:val="left" w:pos="720"/>
              </w:tabs>
              <w:wordWrap/>
              <w:autoSpaceDE/>
              <w:autoSpaceDN/>
              <w:snapToGrid w:val="0"/>
              <w:spacing w:line="259" w:lineRule="auto"/>
              <w:ind w:leftChars="0"/>
              <w:rPr>
                <w:rFonts w:cs="Times"/>
                <w:szCs w:val="20"/>
              </w:rPr>
            </w:pPr>
            <w:r w:rsidRPr="0066778D">
              <w:rPr>
                <w:rFonts w:cs="Times"/>
                <w:szCs w:val="20"/>
              </w:rPr>
              <w:t xml:space="preserve">The RRC parameter is associated with the dedicated </w:t>
            </w:r>
            <w:r w:rsidRPr="0066778D">
              <w:rPr>
                <w:rFonts w:cs="Times"/>
                <w:i/>
                <w:szCs w:val="20"/>
              </w:rPr>
              <w:t>SchedulingRequestId</w:t>
            </w:r>
            <w:r w:rsidRPr="0066778D">
              <w:rPr>
                <w:rFonts w:cs="Times"/>
                <w:szCs w:val="20"/>
              </w:rPr>
              <w:t xml:space="preserve">. </w:t>
            </w:r>
          </w:p>
          <w:p w14:paraId="6EBB4330" w14:textId="77777777" w:rsidR="00C53001" w:rsidRPr="0066778D" w:rsidRDefault="00C53001" w:rsidP="00C53001">
            <w:pPr>
              <w:pStyle w:val="a7"/>
              <w:numPr>
                <w:ilvl w:val="2"/>
                <w:numId w:val="59"/>
              </w:numPr>
              <w:shd w:val="clear" w:color="auto" w:fill="FFFFFF"/>
              <w:tabs>
                <w:tab w:val="left" w:pos="720"/>
              </w:tabs>
              <w:wordWrap/>
              <w:autoSpaceDE/>
              <w:autoSpaceDN/>
              <w:snapToGrid w:val="0"/>
              <w:spacing w:line="259" w:lineRule="auto"/>
              <w:ind w:leftChars="0"/>
              <w:rPr>
                <w:rFonts w:cs="Times"/>
                <w:szCs w:val="20"/>
              </w:rPr>
            </w:pPr>
            <w:r w:rsidRPr="0066778D">
              <w:rPr>
                <w:rFonts w:cs="Times"/>
                <w:szCs w:val="20"/>
              </w:rPr>
              <w:t>Note: The detailed signaling is up to RAN2.</w:t>
            </w:r>
          </w:p>
          <w:p w14:paraId="210D7F47" w14:textId="77777777" w:rsidR="00C53001" w:rsidRPr="0066778D" w:rsidRDefault="00C53001" w:rsidP="00C53001">
            <w:pPr>
              <w:pStyle w:val="a7"/>
              <w:numPr>
                <w:ilvl w:val="1"/>
                <w:numId w:val="59"/>
              </w:numPr>
              <w:shd w:val="clear" w:color="auto" w:fill="FFFFFF"/>
              <w:tabs>
                <w:tab w:val="left" w:pos="720"/>
              </w:tabs>
              <w:wordWrap/>
              <w:autoSpaceDE/>
              <w:autoSpaceDN/>
              <w:snapToGrid w:val="0"/>
              <w:spacing w:line="259" w:lineRule="auto"/>
              <w:ind w:leftChars="0"/>
              <w:rPr>
                <w:rFonts w:cs="Times"/>
                <w:szCs w:val="18"/>
              </w:rPr>
            </w:pPr>
            <w:r w:rsidRPr="0066778D">
              <w:rPr>
                <w:rFonts w:cs="Times"/>
                <w:szCs w:val="18"/>
              </w:rPr>
              <w:t>FFS: whether/how to enhance legacy SR to support notification of beam report transmission in Mode-B</w:t>
            </w:r>
          </w:p>
          <w:p w14:paraId="1DD87D91" w14:textId="77777777" w:rsidR="00C53001" w:rsidRPr="0066778D" w:rsidRDefault="00C53001" w:rsidP="00C53001">
            <w:pPr>
              <w:pStyle w:val="a7"/>
              <w:numPr>
                <w:ilvl w:val="0"/>
                <w:numId w:val="59"/>
              </w:numPr>
              <w:shd w:val="clear" w:color="auto" w:fill="FFFFFF"/>
              <w:tabs>
                <w:tab w:val="left" w:pos="720"/>
              </w:tabs>
              <w:wordWrap/>
              <w:autoSpaceDE/>
              <w:autoSpaceDN/>
              <w:snapToGrid w:val="0"/>
              <w:spacing w:line="259" w:lineRule="auto"/>
              <w:ind w:leftChars="0"/>
              <w:rPr>
                <w:rFonts w:cs="Times"/>
                <w:szCs w:val="20"/>
              </w:rPr>
            </w:pPr>
            <w:r w:rsidRPr="0066778D">
              <w:rPr>
                <w:rFonts w:cs="Times"/>
                <w:szCs w:val="20"/>
              </w:rPr>
              <w:t xml:space="preserve">Alt-2 (new UCI type): Introduce RRC parameter, e.g., </w:t>
            </w:r>
            <w:r w:rsidRPr="0066778D">
              <w:rPr>
                <w:rFonts w:cs="Times"/>
                <w:i/>
                <w:szCs w:val="20"/>
              </w:rPr>
              <w:t>f</w:t>
            </w:r>
            <w:r w:rsidRPr="0066778D">
              <w:rPr>
                <w:rFonts w:cs="Times"/>
                <w:i/>
                <w:iCs/>
                <w:szCs w:val="20"/>
              </w:rPr>
              <w:t>irstPUCCHResourceConfig- UEIBR</w:t>
            </w:r>
            <w:r w:rsidRPr="0066778D">
              <w:rPr>
                <w:rFonts w:cs="Times"/>
                <w:szCs w:val="20"/>
              </w:rPr>
              <w:t>, for the periodic PUCCH resource configuration.</w:t>
            </w:r>
          </w:p>
          <w:p w14:paraId="1555F50D" w14:textId="77777777" w:rsidR="00C53001" w:rsidRPr="0066778D" w:rsidRDefault="00C53001" w:rsidP="00C53001">
            <w:pPr>
              <w:pStyle w:val="a7"/>
              <w:numPr>
                <w:ilvl w:val="1"/>
                <w:numId w:val="59"/>
              </w:numPr>
              <w:shd w:val="clear" w:color="auto" w:fill="FFFFFF"/>
              <w:tabs>
                <w:tab w:val="left" w:pos="720"/>
              </w:tabs>
              <w:wordWrap/>
              <w:autoSpaceDE/>
              <w:autoSpaceDN/>
              <w:snapToGrid w:val="0"/>
              <w:spacing w:line="259" w:lineRule="auto"/>
              <w:ind w:leftChars="0"/>
              <w:rPr>
                <w:rFonts w:cs="Times"/>
                <w:szCs w:val="20"/>
              </w:rPr>
            </w:pPr>
            <w:r w:rsidRPr="0066778D">
              <w:rPr>
                <w:rFonts w:cs="Times"/>
                <w:szCs w:val="20"/>
              </w:rPr>
              <w:t xml:space="preserve">Note: The RRC parameter is NOT associated with </w:t>
            </w:r>
            <w:r w:rsidRPr="0066778D">
              <w:rPr>
                <w:rFonts w:cs="Times"/>
                <w:i/>
                <w:szCs w:val="20"/>
              </w:rPr>
              <w:t>SchedulingRequestId</w:t>
            </w:r>
            <w:r w:rsidRPr="0066778D">
              <w:rPr>
                <w:rFonts w:cs="Times"/>
                <w:szCs w:val="20"/>
              </w:rPr>
              <w:t xml:space="preserve">. </w:t>
            </w:r>
          </w:p>
          <w:p w14:paraId="1DA6B13E" w14:textId="77777777" w:rsidR="00C53001" w:rsidRPr="0066778D" w:rsidRDefault="00C53001" w:rsidP="00C53001">
            <w:pPr>
              <w:pStyle w:val="a7"/>
              <w:numPr>
                <w:ilvl w:val="1"/>
                <w:numId w:val="59"/>
              </w:numPr>
              <w:shd w:val="clear" w:color="auto" w:fill="FFFFFF"/>
              <w:tabs>
                <w:tab w:val="left" w:pos="720"/>
              </w:tabs>
              <w:wordWrap/>
              <w:autoSpaceDE/>
              <w:autoSpaceDN/>
              <w:snapToGrid w:val="0"/>
              <w:spacing w:line="259" w:lineRule="auto"/>
              <w:ind w:leftChars="0"/>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1EEA4FDF" w14:textId="77777777" w:rsidR="00C53001" w:rsidRPr="0066778D" w:rsidRDefault="00C53001" w:rsidP="00C53001">
            <w:pPr>
              <w:pStyle w:val="a7"/>
              <w:numPr>
                <w:ilvl w:val="1"/>
                <w:numId w:val="59"/>
              </w:numPr>
              <w:shd w:val="clear" w:color="auto" w:fill="FFFFFF"/>
              <w:tabs>
                <w:tab w:val="left" w:pos="720"/>
              </w:tabs>
              <w:wordWrap/>
              <w:autoSpaceDE/>
              <w:autoSpaceDN/>
              <w:snapToGrid w:val="0"/>
              <w:spacing w:line="259" w:lineRule="auto"/>
              <w:ind w:leftChars="0"/>
              <w:rPr>
                <w:rFonts w:cs="Times"/>
                <w:szCs w:val="20"/>
              </w:rPr>
            </w:pPr>
            <w:r w:rsidRPr="0066778D">
              <w:rPr>
                <w:rFonts w:cs="Times"/>
                <w:szCs w:val="20"/>
              </w:rPr>
              <w:lastRenderedPageBreak/>
              <w:t>The dedicated RRC parameter at least comprises the following:</w:t>
            </w:r>
          </w:p>
          <w:p w14:paraId="1E06E845" w14:textId="77777777" w:rsidR="00C53001" w:rsidRPr="0066778D" w:rsidRDefault="00C53001" w:rsidP="00C53001">
            <w:pPr>
              <w:pStyle w:val="a7"/>
              <w:numPr>
                <w:ilvl w:val="2"/>
                <w:numId w:val="59"/>
              </w:numPr>
              <w:shd w:val="clear" w:color="auto" w:fill="FFFFFF"/>
              <w:tabs>
                <w:tab w:val="left" w:pos="720"/>
              </w:tabs>
              <w:wordWrap/>
              <w:autoSpaceDE/>
              <w:autoSpaceDN/>
              <w:snapToGrid w:val="0"/>
              <w:spacing w:line="259" w:lineRule="auto"/>
              <w:ind w:leftChars="0"/>
              <w:rPr>
                <w:rFonts w:cs="Times"/>
                <w:i/>
                <w:szCs w:val="20"/>
              </w:rPr>
            </w:pPr>
            <w:r w:rsidRPr="0066778D">
              <w:rPr>
                <w:rFonts w:cs="Times"/>
                <w:i/>
                <w:szCs w:val="20"/>
              </w:rPr>
              <w:t>periodicityAndOffset</w:t>
            </w:r>
          </w:p>
          <w:p w14:paraId="0A0952C5" w14:textId="77777777" w:rsidR="00C53001" w:rsidRPr="0066778D" w:rsidRDefault="00C53001" w:rsidP="00C53001">
            <w:pPr>
              <w:pStyle w:val="a7"/>
              <w:numPr>
                <w:ilvl w:val="2"/>
                <w:numId w:val="59"/>
              </w:numPr>
              <w:shd w:val="clear" w:color="auto" w:fill="FFFFFF"/>
              <w:tabs>
                <w:tab w:val="left" w:pos="720"/>
              </w:tabs>
              <w:wordWrap/>
              <w:autoSpaceDE/>
              <w:autoSpaceDN/>
              <w:snapToGrid w:val="0"/>
              <w:spacing w:line="259" w:lineRule="auto"/>
              <w:ind w:leftChars="0"/>
              <w:rPr>
                <w:rFonts w:cs="Times"/>
                <w:i/>
                <w:szCs w:val="20"/>
              </w:rPr>
            </w:pPr>
            <w:r w:rsidRPr="0066778D">
              <w:rPr>
                <w:rFonts w:cs="Times"/>
                <w:i/>
                <w:szCs w:val="20"/>
              </w:rPr>
              <w:t xml:space="preserve">PUCCH-ResourceID </w:t>
            </w:r>
          </w:p>
          <w:p w14:paraId="22B90FC8" w14:textId="77777777" w:rsidR="00C53001" w:rsidRPr="0066778D" w:rsidRDefault="00C53001" w:rsidP="00C53001">
            <w:pPr>
              <w:pStyle w:val="a7"/>
              <w:numPr>
                <w:ilvl w:val="0"/>
                <w:numId w:val="59"/>
              </w:numPr>
              <w:shd w:val="clear" w:color="auto" w:fill="FFFFFF"/>
              <w:tabs>
                <w:tab w:val="left" w:pos="720"/>
              </w:tabs>
              <w:wordWrap/>
              <w:autoSpaceDE/>
              <w:autoSpaceDN/>
              <w:snapToGrid w:val="0"/>
              <w:spacing w:line="259" w:lineRule="auto"/>
              <w:ind w:leftChars="0"/>
              <w:rPr>
                <w:rFonts w:cs="Times"/>
                <w:color w:val="000000"/>
                <w:szCs w:val="20"/>
              </w:rPr>
            </w:pPr>
            <w:r w:rsidRPr="0066778D">
              <w:rPr>
                <w:rFonts w:cs="Times"/>
                <w:color w:val="000000"/>
                <w:szCs w:val="20"/>
              </w:rPr>
              <w:t>Above applies at least for the single CC case.</w:t>
            </w:r>
          </w:p>
          <w:p w14:paraId="309F38AF" w14:textId="77777777" w:rsidR="00C53001" w:rsidRPr="0066778D" w:rsidRDefault="00C53001" w:rsidP="00C53001">
            <w:pPr>
              <w:pStyle w:val="a7"/>
              <w:numPr>
                <w:ilvl w:val="0"/>
                <w:numId w:val="59"/>
              </w:numPr>
              <w:shd w:val="clear" w:color="auto" w:fill="FFFFFF"/>
              <w:tabs>
                <w:tab w:val="left" w:pos="720"/>
              </w:tabs>
              <w:wordWrap/>
              <w:autoSpaceDE/>
              <w:autoSpaceDN/>
              <w:snapToGrid w:val="0"/>
              <w:spacing w:line="259" w:lineRule="auto"/>
              <w:ind w:leftChars="0"/>
              <w:rPr>
                <w:rFonts w:cs="Times"/>
                <w:szCs w:val="18"/>
              </w:rPr>
            </w:pPr>
            <w:r w:rsidRPr="0066778D">
              <w:rPr>
                <w:rFonts w:cs="Times"/>
                <w:szCs w:val="18"/>
              </w:rPr>
              <w:t xml:space="preserve">Reuse multiplexing/dropping rule(s) of SR as baseline </w:t>
            </w:r>
          </w:p>
          <w:p w14:paraId="674E60EC" w14:textId="77777777" w:rsidR="00C53001" w:rsidRPr="0066778D" w:rsidRDefault="00C53001" w:rsidP="00C53001">
            <w:pPr>
              <w:pStyle w:val="a7"/>
              <w:numPr>
                <w:ilvl w:val="1"/>
                <w:numId w:val="59"/>
              </w:numPr>
              <w:shd w:val="clear" w:color="auto" w:fill="FFFFFF"/>
              <w:tabs>
                <w:tab w:val="left" w:pos="720"/>
              </w:tabs>
              <w:wordWrap/>
              <w:autoSpaceDE/>
              <w:autoSpaceDN/>
              <w:snapToGrid w:val="0"/>
              <w:spacing w:line="259" w:lineRule="auto"/>
              <w:ind w:leftChars="0"/>
              <w:rPr>
                <w:rFonts w:cs="Times"/>
                <w:szCs w:val="18"/>
              </w:rPr>
            </w:pPr>
            <w:r w:rsidRPr="0066778D">
              <w:rPr>
                <w:rFonts w:cs="Times"/>
                <w:szCs w:val="18"/>
              </w:rPr>
              <w:t>FFS: overlapping with SR/LRR or PUSCH</w:t>
            </w:r>
          </w:p>
          <w:p w14:paraId="44E92549" w14:textId="77777777" w:rsidR="00C53001" w:rsidRDefault="00C53001" w:rsidP="00C53001">
            <w:pPr>
              <w:rPr>
                <w:lang w:eastAsia="x-none"/>
              </w:rPr>
            </w:pPr>
            <w:r>
              <w:rPr>
                <w:lang w:eastAsia="x-none"/>
              </w:rPr>
              <w:t>Note: Further details on first PUCCH retransmission for mode A and mode B will be separately discussed.</w:t>
            </w:r>
          </w:p>
          <w:p w14:paraId="3F483C68" w14:textId="77777777" w:rsidR="00C53001" w:rsidRDefault="00C53001" w:rsidP="00C53001">
            <w:pPr>
              <w:rPr>
                <w:lang w:eastAsia="x-none"/>
              </w:rPr>
            </w:pPr>
          </w:p>
          <w:p w14:paraId="76DBDE93" w14:textId="77777777" w:rsidR="00C53001" w:rsidRDefault="00C53001" w:rsidP="00C53001">
            <w:pPr>
              <w:rPr>
                <w:lang w:eastAsia="x-none"/>
              </w:rPr>
            </w:pPr>
          </w:p>
          <w:p w14:paraId="6BF6A73C"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07A901F" w14:textId="77777777" w:rsidR="00C53001" w:rsidRDefault="00C53001" w:rsidP="00C53001">
            <w:pPr>
              <w:shd w:val="clear" w:color="auto" w:fill="FFFFFF"/>
              <w:snapToGrid w:val="0"/>
              <w:rPr>
                <w:szCs w:val="18"/>
              </w:rPr>
            </w:pPr>
            <w:r>
              <w:rPr>
                <w:szCs w:val="18"/>
              </w:rPr>
              <w:t>On UE-initiated/event-driven beam reporting, for Event 7, the scheme-1 and scheme-2 for deriving ‘RS for current beam’ on Event-2 is reused with the following further interpretation:</w:t>
            </w:r>
          </w:p>
          <w:p w14:paraId="28F7E1AF" w14:textId="77777777" w:rsidR="00C53001" w:rsidRPr="00FE3924" w:rsidRDefault="00C53001" w:rsidP="00C53001">
            <w:pPr>
              <w:pStyle w:val="a7"/>
              <w:widowControl/>
              <w:numPr>
                <w:ilvl w:val="0"/>
                <w:numId w:val="47"/>
              </w:numPr>
              <w:shd w:val="clear" w:color="auto" w:fill="FFFFFF"/>
              <w:wordWrap/>
              <w:autoSpaceDE/>
              <w:autoSpaceDN/>
              <w:snapToGrid w:val="0"/>
              <w:ind w:leftChars="0" w:left="950" w:hanging="475"/>
              <w:rPr>
                <w:szCs w:val="18"/>
              </w:rPr>
            </w:pPr>
            <w:r w:rsidRPr="00FE3924">
              <w:rPr>
                <w:szCs w:val="18"/>
              </w:rPr>
              <w:t>Scheme-1: ‘RS for current beam’ is the QCL RS in the activated TCI state with the Q-th best quality.</w:t>
            </w:r>
          </w:p>
          <w:p w14:paraId="4899CA1E" w14:textId="77777777" w:rsidR="00C53001" w:rsidRPr="00C53001" w:rsidRDefault="00C53001" w:rsidP="00C53001">
            <w:pPr>
              <w:pStyle w:val="a7"/>
              <w:widowControl/>
              <w:numPr>
                <w:ilvl w:val="0"/>
                <w:numId w:val="47"/>
              </w:numPr>
              <w:shd w:val="clear" w:color="auto" w:fill="FFFFFF"/>
              <w:wordWrap/>
              <w:autoSpaceDE/>
              <w:autoSpaceDN/>
              <w:snapToGrid w:val="0"/>
              <w:ind w:leftChars="0" w:left="950" w:hanging="475"/>
              <w:rPr>
                <w:szCs w:val="18"/>
              </w:rPr>
            </w:pPr>
            <w:r w:rsidRPr="00FE3924">
              <w:rPr>
                <w:szCs w:val="18"/>
              </w:rPr>
              <w:t xml:space="preserve">Scheme-2: ‘RS for current beam’ is the SSB which is QCLed with the QCL RS in the </w:t>
            </w:r>
            <w:r w:rsidRPr="00C53001">
              <w:rPr>
                <w:szCs w:val="18"/>
              </w:rPr>
              <w:t>activated TCI state with the Q-th best quality.</w:t>
            </w:r>
          </w:p>
          <w:p w14:paraId="4EEBCF0B" w14:textId="77777777" w:rsidR="00C53001" w:rsidRPr="00C53001" w:rsidRDefault="00C53001" w:rsidP="00C53001">
            <w:pPr>
              <w:pStyle w:val="a7"/>
              <w:widowControl/>
              <w:numPr>
                <w:ilvl w:val="0"/>
                <w:numId w:val="47"/>
              </w:numPr>
              <w:shd w:val="clear" w:color="auto" w:fill="FFFFFF"/>
              <w:wordWrap/>
              <w:autoSpaceDE/>
              <w:autoSpaceDN/>
              <w:snapToGrid w:val="0"/>
              <w:ind w:leftChars="0"/>
              <w:rPr>
                <w:bCs/>
                <w:iCs/>
                <w:szCs w:val="20"/>
              </w:rPr>
            </w:pPr>
            <w:r w:rsidRPr="00C53001">
              <w:rPr>
                <w:bCs/>
                <w:iCs/>
                <w:szCs w:val="20"/>
              </w:rPr>
              <w:t>Basic feature of</w:t>
            </w:r>
            <w:r w:rsidRPr="00C53001">
              <w:rPr>
                <w:szCs w:val="18"/>
              </w:rPr>
              <w:t xml:space="preserve"> </w:t>
            </w:r>
            <w:r w:rsidRPr="00C53001">
              <w:rPr>
                <w:szCs w:val="20"/>
              </w:rPr>
              <w:t>the triggering event determination</w:t>
            </w:r>
            <w:r w:rsidRPr="00C53001">
              <w:rPr>
                <w:bCs/>
                <w:iCs/>
                <w:szCs w:val="20"/>
              </w:rPr>
              <w:t xml:space="preserve"> </w:t>
            </w:r>
            <w:r w:rsidRPr="00C53001">
              <w:rPr>
                <w:szCs w:val="18"/>
              </w:rPr>
              <w:t>for Event-7</w:t>
            </w:r>
            <w:r w:rsidRPr="00C53001">
              <w:rPr>
                <w:bCs/>
                <w:iCs/>
                <w:szCs w:val="20"/>
              </w:rPr>
              <w:t xml:space="preserve">: Once quality of at least one new beam becomes a threshold value better than the RS derived from the activated TCI state with the Q-th best quality, </w:t>
            </w:r>
            <w:r w:rsidRPr="00C53001">
              <w:rPr>
                <w:szCs w:val="20"/>
              </w:rPr>
              <w:t>UE initiated beam report occurs</w:t>
            </w:r>
          </w:p>
          <w:p w14:paraId="4772B349" w14:textId="77777777" w:rsidR="00C53001" w:rsidRDefault="00C53001" w:rsidP="00C53001">
            <w:pPr>
              <w:shd w:val="clear" w:color="auto" w:fill="FFFFFF"/>
              <w:snapToGrid w:val="0"/>
              <w:rPr>
                <w:szCs w:val="18"/>
              </w:rPr>
            </w:pPr>
            <w:r>
              <w:rPr>
                <w:szCs w:val="18"/>
              </w:rPr>
              <w:t>Note: For Event-2, we have the following definition for scheme-1 and scheme-2</w:t>
            </w:r>
          </w:p>
          <w:p w14:paraId="1654CCA4" w14:textId="77777777" w:rsidR="00C53001" w:rsidRDefault="00C53001" w:rsidP="00C53001">
            <w:pPr>
              <w:widowControl/>
              <w:numPr>
                <w:ilvl w:val="0"/>
                <w:numId w:val="47"/>
              </w:numPr>
              <w:shd w:val="clear" w:color="auto" w:fill="FFFFFF"/>
              <w:wordWrap/>
              <w:autoSpaceDE/>
              <w:autoSpaceDN/>
              <w:snapToGrid w:val="0"/>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3B703E" w14:textId="77777777" w:rsidR="00C53001" w:rsidRDefault="00C53001" w:rsidP="00C53001">
            <w:pPr>
              <w:widowControl/>
              <w:numPr>
                <w:ilvl w:val="0"/>
                <w:numId w:val="47"/>
              </w:numPr>
              <w:shd w:val="clear" w:color="auto" w:fill="FFFFFF"/>
              <w:wordWrap/>
              <w:autoSpaceDE/>
              <w:autoSpaceDN/>
              <w:snapToGrid w:val="0"/>
              <w:rPr>
                <w:rFonts w:eastAsia="SimSun"/>
                <w:color w:val="000000" w:themeColor="text1"/>
                <w:szCs w:val="20"/>
              </w:rPr>
            </w:pPr>
            <w:r>
              <w:rPr>
                <w:rFonts w:eastAsia="SimSun"/>
                <w:color w:val="000000" w:themeColor="text1"/>
                <w:szCs w:val="20"/>
              </w:rPr>
              <w:t>Scheme-2: RS for current beam is the SSB which is QCLed with the QCL RS in the indicated TCI state.</w:t>
            </w:r>
          </w:p>
          <w:p w14:paraId="594DCAFF" w14:textId="77777777" w:rsidR="00C53001" w:rsidRPr="00C85B8E" w:rsidRDefault="00C53001" w:rsidP="00C53001">
            <w:pPr>
              <w:rPr>
                <w:lang w:eastAsia="x-none"/>
              </w:rPr>
            </w:pPr>
          </w:p>
          <w:p w14:paraId="187175A0"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3BA3E8F" w14:textId="77777777" w:rsidR="00C53001" w:rsidRDefault="00C53001" w:rsidP="00C53001">
            <w:pPr>
              <w:shd w:val="clear" w:color="auto" w:fill="FFFFFF"/>
              <w:snapToGrid w:val="0"/>
              <w:rPr>
                <w:szCs w:val="18"/>
              </w:rPr>
            </w:pPr>
            <w:r>
              <w:rPr>
                <w:szCs w:val="18"/>
              </w:rPr>
              <w:t xml:space="preserve">On UE-initiated/event-driven beam reporting, for Event 1, down-select at least one among the following options for RS measurement </w:t>
            </w:r>
          </w:p>
          <w:p w14:paraId="2AFEE013" w14:textId="77777777" w:rsidR="00C53001" w:rsidRPr="00FE3924" w:rsidRDefault="00C53001" w:rsidP="00C53001">
            <w:pPr>
              <w:widowControl/>
              <w:numPr>
                <w:ilvl w:val="0"/>
                <w:numId w:val="38"/>
              </w:numPr>
              <w:wordWrap/>
              <w:autoSpaceDE/>
              <w:autoSpaceDN/>
              <w:adjustRightInd w:val="0"/>
              <w:snapToGrid w:val="0"/>
              <w:ind w:left="830" w:hanging="284"/>
              <w:rPr>
                <w:szCs w:val="18"/>
              </w:rPr>
            </w:pPr>
            <w:r w:rsidRPr="00FE3924">
              <w:rPr>
                <w:szCs w:val="18"/>
              </w:rPr>
              <w:t xml:space="preserve">Option-1: RS resource set for new beam is NOT configured in the CSI reporting configuration, and an explicit RRC selection for </w:t>
            </w:r>
            <w:r w:rsidRPr="00FE3924">
              <w:rPr>
                <w:szCs w:val="20"/>
              </w:rPr>
              <w:t>scheme</w:t>
            </w:r>
            <w:r w:rsidRPr="00FE3924">
              <w:rPr>
                <w:szCs w:val="18"/>
              </w:rPr>
              <w:t>-1 and scheme-2 is introduced.</w:t>
            </w:r>
          </w:p>
          <w:p w14:paraId="0EE6F081" w14:textId="77777777" w:rsidR="00C53001" w:rsidRPr="00FE3924" w:rsidRDefault="00C53001" w:rsidP="00C53001">
            <w:pPr>
              <w:widowControl/>
              <w:numPr>
                <w:ilvl w:val="0"/>
                <w:numId w:val="38"/>
              </w:numPr>
              <w:wordWrap/>
              <w:autoSpaceDE/>
              <w:autoSpaceDN/>
              <w:adjustRightInd w:val="0"/>
              <w:snapToGrid w:val="0"/>
              <w:ind w:left="830" w:hanging="284"/>
              <w:rPr>
                <w:rFonts w:eastAsia="SimSun"/>
                <w:szCs w:val="18"/>
              </w:rPr>
            </w:pPr>
            <w:r w:rsidRPr="00FE3924">
              <w:rPr>
                <w:rFonts w:eastAsia="SimSun"/>
                <w:szCs w:val="18"/>
              </w:rPr>
              <w:t>Option-2: RS resource set for new beam is configured in the CSI reporting configuration, and the following implicit manner for enabling one of either scheme-1 or scheme-2 is used:</w:t>
            </w:r>
          </w:p>
          <w:p w14:paraId="4CA52FCC" w14:textId="77777777" w:rsidR="00C53001" w:rsidRDefault="00C53001" w:rsidP="00C53001">
            <w:pPr>
              <w:widowControl/>
              <w:numPr>
                <w:ilvl w:val="1"/>
                <w:numId w:val="38"/>
              </w:numPr>
              <w:wordWrap/>
              <w:autoSpaceDE/>
              <w:autoSpaceDN/>
              <w:adjustRightInd w:val="0"/>
              <w:snapToGrid w:val="0"/>
              <w:rPr>
                <w:rFonts w:eastAsia="SimSun"/>
                <w:szCs w:val="18"/>
              </w:rPr>
            </w:pPr>
            <w:r w:rsidRPr="00FE3924">
              <w:rPr>
                <w:rFonts w:eastAsia="SimSun"/>
                <w:szCs w:val="18"/>
              </w:rPr>
              <w:t xml:space="preserve">If the RS(s) for new beam are CSI-RS configured in a CSI-RS resource set configured with </w:t>
            </w:r>
            <w:r w:rsidRPr="00FE3924">
              <w:rPr>
                <w:rFonts w:eastAsia="SimSun"/>
                <w:i/>
                <w:szCs w:val="18"/>
              </w:rPr>
              <w:t>repetition</w:t>
            </w:r>
            <w:r w:rsidRPr="00FE3924">
              <w:rPr>
                <w:rFonts w:eastAsia="SimSun"/>
                <w:szCs w:val="18"/>
              </w:rPr>
              <w:t>, Scheme-1 is enabled; otherwise, Scheme-2 is enabled.</w:t>
            </w:r>
          </w:p>
          <w:p w14:paraId="17A54688" w14:textId="77777777" w:rsidR="00C53001" w:rsidRDefault="00C53001" w:rsidP="00C53001">
            <w:pPr>
              <w:rPr>
                <w:lang w:eastAsia="x-none"/>
              </w:rPr>
            </w:pPr>
          </w:p>
          <w:p w14:paraId="3303B714" w14:textId="77777777" w:rsidR="00C53001" w:rsidRDefault="00C53001" w:rsidP="00C53001">
            <w:pPr>
              <w:rPr>
                <w:lang w:eastAsia="x-none"/>
              </w:rPr>
            </w:pPr>
          </w:p>
          <w:p w14:paraId="30934F76"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E5C2980" w14:textId="77777777" w:rsidR="00C53001" w:rsidRPr="00FE3924" w:rsidRDefault="00C53001" w:rsidP="00C53001">
            <w:pPr>
              <w:adjustRightInd w:val="0"/>
              <w:snapToGrid w:val="0"/>
              <w:rPr>
                <w:rFonts w:eastAsia="SimSun"/>
                <w:szCs w:val="20"/>
              </w:rPr>
            </w:pPr>
            <w:r w:rsidRPr="00FE3924">
              <w:rPr>
                <w:rFonts w:eastAsia="SimSun"/>
                <w:color w:val="000000"/>
                <w:szCs w:val="20"/>
              </w:rPr>
              <w:t>On beam report transmission procedure for UE-initiated/event-driven beam reporting, regarding first PUCCH channel configuration, Alt-</w:t>
            </w:r>
            <w:r w:rsidRPr="00FE3924">
              <w:rPr>
                <w:rFonts w:eastAsia="SimSun"/>
                <w:szCs w:val="20"/>
              </w:rPr>
              <w:t>2 is supported for both mode-A and mode-B: the first PUCCH channel is a new UCI type</w:t>
            </w:r>
          </w:p>
          <w:p w14:paraId="50B0DFDA" w14:textId="77777777" w:rsidR="00C53001" w:rsidRPr="00206E07" w:rsidRDefault="00C53001" w:rsidP="00C53001">
            <w:pPr>
              <w:pStyle w:val="a7"/>
              <w:widowControl/>
              <w:numPr>
                <w:ilvl w:val="0"/>
                <w:numId w:val="38"/>
              </w:numPr>
              <w:shd w:val="clear" w:color="auto" w:fill="FFFFFF"/>
              <w:wordWrap/>
              <w:autoSpaceDE/>
              <w:autoSpaceDN/>
              <w:adjustRightInd w:val="0"/>
              <w:snapToGrid w:val="0"/>
              <w:ind w:leftChars="0" w:hanging="475"/>
              <w:rPr>
                <w:rFonts w:cs="Times"/>
                <w:szCs w:val="20"/>
              </w:rPr>
            </w:pPr>
            <w:r w:rsidRPr="00206E07">
              <w:rPr>
                <w:rFonts w:cs="Times"/>
                <w:szCs w:val="20"/>
              </w:rPr>
              <w:t xml:space="preserve">Alt-2 (new UCI type): Introduce RRC parameter, e.g., </w:t>
            </w:r>
            <w:r w:rsidRPr="00206E07">
              <w:rPr>
                <w:rFonts w:cs="Times"/>
                <w:i/>
                <w:szCs w:val="20"/>
              </w:rPr>
              <w:t>f</w:t>
            </w:r>
            <w:r w:rsidRPr="00206E07">
              <w:rPr>
                <w:rFonts w:cs="Times"/>
                <w:i/>
                <w:iCs/>
                <w:szCs w:val="20"/>
              </w:rPr>
              <w:t>irstPUCCHResourceConfig- UEIBR</w:t>
            </w:r>
            <w:r w:rsidRPr="00206E07">
              <w:rPr>
                <w:rFonts w:cs="Times"/>
                <w:szCs w:val="20"/>
              </w:rPr>
              <w:t>, for the periodic PUCCH resource configuration.</w:t>
            </w:r>
          </w:p>
          <w:p w14:paraId="2C888B8F" w14:textId="77777777" w:rsidR="00C53001" w:rsidRPr="00206E07" w:rsidRDefault="00C53001" w:rsidP="00C53001">
            <w:pPr>
              <w:pStyle w:val="a7"/>
              <w:widowControl/>
              <w:numPr>
                <w:ilvl w:val="1"/>
                <w:numId w:val="38"/>
              </w:numPr>
              <w:shd w:val="clear" w:color="auto" w:fill="FFFFFF"/>
              <w:wordWrap/>
              <w:autoSpaceDE/>
              <w:autoSpaceDN/>
              <w:adjustRightInd w:val="0"/>
              <w:snapToGrid w:val="0"/>
              <w:ind w:leftChars="0" w:hanging="475"/>
              <w:rPr>
                <w:rFonts w:cs="Times"/>
                <w:szCs w:val="20"/>
              </w:rPr>
            </w:pPr>
            <w:r w:rsidRPr="00206E07">
              <w:rPr>
                <w:rFonts w:cs="Times"/>
                <w:szCs w:val="20"/>
              </w:rPr>
              <w:t xml:space="preserve">It is RAN1’s understanding that the RRC parameter is NOT associated with </w:t>
            </w:r>
            <w:r w:rsidRPr="00206E07">
              <w:rPr>
                <w:rFonts w:cs="Times"/>
                <w:i/>
                <w:szCs w:val="20"/>
              </w:rPr>
              <w:t>SchedulingRequestId</w:t>
            </w:r>
            <w:r w:rsidRPr="00206E07">
              <w:rPr>
                <w:rFonts w:cs="Times"/>
                <w:szCs w:val="20"/>
              </w:rPr>
              <w:t xml:space="preserve">. </w:t>
            </w:r>
          </w:p>
          <w:p w14:paraId="0D5EACDE" w14:textId="77777777" w:rsidR="00C53001" w:rsidRPr="00206E07" w:rsidRDefault="00C53001" w:rsidP="00C53001">
            <w:pPr>
              <w:pStyle w:val="a7"/>
              <w:widowControl/>
              <w:numPr>
                <w:ilvl w:val="1"/>
                <w:numId w:val="38"/>
              </w:numPr>
              <w:shd w:val="clear" w:color="auto" w:fill="FFFFFF"/>
              <w:wordWrap/>
              <w:autoSpaceDE/>
              <w:autoSpaceDN/>
              <w:adjustRightInd w:val="0"/>
              <w:snapToGrid w:val="0"/>
              <w:ind w:leftChars="0"/>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041A71CE" w14:textId="77777777" w:rsidR="00C53001" w:rsidRPr="00206E07" w:rsidRDefault="00C53001" w:rsidP="00C53001">
            <w:pPr>
              <w:pStyle w:val="a7"/>
              <w:widowControl/>
              <w:numPr>
                <w:ilvl w:val="1"/>
                <w:numId w:val="38"/>
              </w:numPr>
              <w:shd w:val="clear" w:color="auto" w:fill="FFFFFF"/>
              <w:wordWrap/>
              <w:autoSpaceDE/>
              <w:autoSpaceDN/>
              <w:adjustRightInd w:val="0"/>
              <w:snapToGrid w:val="0"/>
              <w:ind w:leftChars="0" w:hanging="475"/>
              <w:rPr>
                <w:rFonts w:cs="Times"/>
                <w:szCs w:val="20"/>
              </w:rPr>
            </w:pPr>
            <w:r w:rsidRPr="00206E07">
              <w:rPr>
                <w:rFonts w:cs="Times"/>
                <w:szCs w:val="20"/>
              </w:rPr>
              <w:t>The dedicated RRC parameter at least comprises the following:</w:t>
            </w:r>
          </w:p>
          <w:p w14:paraId="058CA54F" w14:textId="77777777" w:rsidR="00C53001" w:rsidRPr="00206E07" w:rsidRDefault="00C53001" w:rsidP="00C53001">
            <w:pPr>
              <w:pStyle w:val="a7"/>
              <w:widowControl/>
              <w:numPr>
                <w:ilvl w:val="2"/>
                <w:numId w:val="38"/>
              </w:numPr>
              <w:shd w:val="clear" w:color="auto" w:fill="FFFFFF"/>
              <w:wordWrap/>
              <w:autoSpaceDE/>
              <w:autoSpaceDN/>
              <w:adjustRightInd w:val="0"/>
              <w:snapToGrid w:val="0"/>
              <w:ind w:leftChars="0" w:hanging="475"/>
              <w:rPr>
                <w:rFonts w:cs="Times"/>
                <w:i/>
                <w:szCs w:val="20"/>
              </w:rPr>
            </w:pPr>
            <w:r w:rsidRPr="00206E07">
              <w:rPr>
                <w:rFonts w:cs="Times"/>
                <w:i/>
                <w:szCs w:val="20"/>
              </w:rPr>
              <w:t>periodicityAndOffset</w:t>
            </w:r>
          </w:p>
          <w:p w14:paraId="7FAE8762" w14:textId="77777777" w:rsidR="00C53001" w:rsidRPr="00206E07" w:rsidRDefault="00C53001" w:rsidP="00C53001">
            <w:pPr>
              <w:pStyle w:val="a7"/>
              <w:widowControl/>
              <w:numPr>
                <w:ilvl w:val="2"/>
                <w:numId w:val="38"/>
              </w:numPr>
              <w:shd w:val="clear" w:color="auto" w:fill="FFFFFF"/>
              <w:wordWrap/>
              <w:autoSpaceDE/>
              <w:autoSpaceDN/>
              <w:adjustRightInd w:val="0"/>
              <w:snapToGrid w:val="0"/>
              <w:ind w:leftChars="0" w:hanging="475"/>
              <w:rPr>
                <w:rFonts w:cs="Times"/>
                <w:i/>
                <w:szCs w:val="20"/>
              </w:rPr>
            </w:pPr>
            <w:r w:rsidRPr="00206E07">
              <w:rPr>
                <w:rFonts w:cs="Times"/>
                <w:i/>
                <w:szCs w:val="20"/>
              </w:rPr>
              <w:t xml:space="preserve">PUCCH-ResourceID </w:t>
            </w:r>
          </w:p>
          <w:p w14:paraId="658CC9F0" w14:textId="77777777" w:rsidR="00C53001" w:rsidRPr="00206E07" w:rsidRDefault="00C53001" w:rsidP="00C53001">
            <w:pPr>
              <w:pStyle w:val="a7"/>
              <w:widowControl/>
              <w:numPr>
                <w:ilvl w:val="0"/>
                <w:numId w:val="38"/>
              </w:numPr>
              <w:shd w:val="clear" w:color="auto" w:fill="FFFFFF"/>
              <w:wordWrap/>
              <w:autoSpaceDE/>
              <w:autoSpaceDN/>
              <w:adjustRightInd w:val="0"/>
              <w:snapToGrid w:val="0"/>
              <w:ind w:leftChars="0" w:hanging="475"/>
              <w:rPr>
                <w:rFonts w:cs="Times"/>
                <w:color w:val="000000"/>
                <w:szCs w:val="20"/>
              </w:rPr>
            </w:pPr>
            <w:r w:rsidRPr="00206E07">
              <w:rPr>
                <w:rFonts w:cs="Times"/>
                <w:color w:val="000000"/>
                <w:szCs w:val="20"/>
              </w:rPr>
              <w:t>Above applies at least for the single CC case.</w:t>
            </w:r>
          </w:p>
          <w:p w14:paraId="652BE875" w14:textId="77777777" w:rsidR="00C53001" w:rsidRPr="00206E07" w:rsidRDefault="00C53001" w:rsidP="00C53001">
            <w:pPr>
              <w:pStyle w:val="a7"/>
              <w:widowControl/>
              <w:numPr>
                <w:ilvl w:val="0"/>
                <w:numId w:val="38"/>
              </w:numPr>
              <w:shd w:val="clear" w:color="auto" w:fill="FFFFFF"/>
              <w:wordWrap/>
              <w:autoSpaceDE/>
              <w:autoSpaceDN/>
              <w:adjustRightInd w:val="0"/>
              <w:snapToGrid w:val="0"/>
              <w:ind w:leftChars="0" w:hanging="475"/>
              <w:rPr>
                <w:rFonts w:cs="Times"/>
                <w:szCs w:val="18"/>
              </w:rPr>
            </w:pPr>
            <w:r w:rsidRPr="00206E07">
              <w:rPr>
                <w:rFonts w:cs="Times"/>
                <w:szCs w:val="18"/>
              </w:rPr>
              <w:t xml:space="preserve">Reuse multiplexing/dropping rule(s) of SR as baseline </w:t>
            </w:r>
          </w:p>
          <w:p w14:paraId="6081BC66" w14:textId="77777777" w:rsidR="00C53001" w:rsidRPr="00206E07" w:rsidRDefault="00C53001" w:rsidP="00C53001">
            <w:pPr>
              <w:pStyle w:val="a7"/>
              <w:widowControl/>
              <w:numPr>
                <w:ilvl w:val="1"/>
                <w:numId w:val="38"/>
              </w:numPr>
              <w:shd w:val="clear" w:color="auto" w:fill="FFFFFF"/>
              <w:wordWrap/>
              <w:autoSpaceDE/>
              <w:autoSpaceDN/>
              <w:adjustRightInd w:val="0"/>
              <w:snapToGrid w:val="0"/>
              <w:ind w:leftChars="0"/>
              <w:rPr>
                <w:rFonts w:cs="Times"/>
                <w:szCs w:val="18"/>
              </w:rPr>
            </w:pPr>
            <w:r w:rsidRPr="00206E07">
              <w:rPr>
                <w:rFonts w:cs="Times"/>
                <w:szCs w:val="18"/>
              </w:rPr>
              <w:t>FFS: overlapping with SR/LRR or PUSCH</w:t>
            </w:r>
          </w:p>
          <w:p w14:paraId="6C258478" w14:textId="77777777" w:rsidR="00C53001" w:rsidRPr="00206E07" w:rsidRDefault="00C53001" w:rsidP="00C53001">
            <w:pPr>
              <w:snapToGrid w:val="0"/>
              <w:rPr>
                <w:color w:val="FF0000"/>
                <w:lang w:eastAsia="zh-CN"/>
              </w:rPr>
            </w:pPr>
            <w:r w:rsidRPr="00206E07">
              <w:rPr>
                <w:lang w:eastAsia="zh-CN"/>
              </w:rPr>
              <w:t xml:space="preserve">Note: Further details on first PUCCH retransmission (if supported) for mode A and mode </w:t>
            </w:r>
            <w:r w:rsidRPr="00206E07">
              <w:rPr>
                <w:lang w:eastAsia="zh-CN"/>
              </w:rPr>
              <w:lastRenderedPageBreak/>
              <w:t>B will be continue to be separately discussed in RAN1.</w:t>
            </w:r>
          </w:p>
          <w:p w14:paraId="7657F39D" w14:textId="77777777" w:rsidR="00C53001" w:rsidRPr="00265C62" w:rsidRDefault="00C53001" w:rsidP="00C53001">
            <w:pPr>
              <w:snapToGrid w:val="0"/>
              <w:rPr>
                <w:color w:val="FF0000"/>
                <w:highlight w:val="yellow"/>
                <w:lang w:eastAsia="zh-CN"/>
              </w:rPr>
            </w:pPr>
          </w:p>
          <w:p w14:paraId="2729D056"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A2A484A" w14:textId="77777777" w:rsidR="00C53001" w:rsidRDefault="00C53001" w:rsidP="00C53001">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1323F895" w14:textId="77777777" w:rsidR="00C53001" w:rsidRDefault="00C53001" w:rsidP="00C53001">
            <w:pPr>
              <w:shd w:val="clear" w:color="auto" w:fill="FFFFFF"/>
              <w:snapToGrid w:val="0"/>
              <w:rPr>
                <w:szCs w:val="18"/>
              </w:rPr>
            </w:pPr>
            <w:r>
              <w:rPr>
                <w:rFonts w:eastAsia="Times New Roman"/>
                <w:color w:val="000000"/>
                <w:szCs w:val="18"/>
                <w:lang w:eastAsia="zh-CN"/>
              </w:rPr>
              <w:t xml:space="preserve">On beam report transmission procedure for </w:t>
            </w:r>
            <w:r>
              <w:rPr>
                <w:rFonts w:eastAsia="맑은 고딕"/>
                <w:szCs w:val="18"/>
              </w:rPr>
              <w:t>UE-initiated/event-driven beam report</w:t>
            </w:r>
            <w:r>
              <w:rPr>
                <w:rFonts w:eastAsia="Times New Roman"/>
                <w:color w:val="000000"/>
                <w:szCs w:val="18"/>
                <w:lang w:eastAsia="zh-CN"/>
              </w:rPr>
              <w:t>ing</w:t>
            </w:r>
          </w:p>
          <w:p w14:paraId="66041A5C" w14:textId="77777777" w:rsidR="00C53001" w:rsidRDefault="00C53001" w:rsidP="00C53001">
            <w:pPr>
              <w:pStyle w:val="a7"/>
              <w:widowControl/>
              <w:numPr>
                <w:ilvl w:val="0"/>
                <w:numId w:val="46"/>
              </w:numPr>
              <w:shd w:val="clear" w:color="auto" w:fill="FFFFFF"/>
              <w:wordWrap/>
              <w:autoSpaceDE/>
              <w:autoSpaceDN/>
              <w:snapToGrid w:val="0"/>
              <w:ind w:leftChars="0"/>
              <w:jc w:val="left"/>
              <w:rPr>
                <w:color w:val="000000" w:themeColor="text1"/>
                <w:szCs w:val="18"/>
              </w:rPr>
            </w:pPr>
            <w:r>
              <w:rPr>
                <w:color w:val="000000" w:themeColor="text1"/>
                <w:szCs w:val="18"/>
              </w:rPr>
              <w:t>For mode-A, at least support one-bit indication in the first PUCCH channel to request a resource for a second UL channel to carry beam report.</w:t>
            </w:r>
          </w:p>
          <w:p w14:paraId="46741808" w14:textId="77777777" w:rsidR="00C53001" w:rsidRDefault="00C53001" w:rsidP="00C53001">
            <w:pPr>
              <w:pStyle w:val="a7"/>
              <w:widowControl/>
              <w:numPr>
                <w:ilvl w:val="1"/>
                <w:numId w:val="46"/>
              </w:numPr>
              <w:shd w:val="clear" w:color="auto" w:fill="FFFFFF"/>
              <w:wordWrap/>
              <w:autoSpaceDE/>
              <w:autoSpaceDN/>
              <w:snapToGrid w:val="0"/>
              <w:ind w:leftChars="0"/>
              <w:jc w:val="left"/>
              <w:rPr>
                <w:color w:val="000000" w:themeColor="text1"/>
                <w:szCs w:val="18"/>
              </w:rPr>
            </w:pPr>
            <w:r>
              <w:rPr>
                <w:color w:val="000000" w:themeColor="text1"/>
                <w:szCs w:val="18"/>
              </w:rPr>
              <w:t xml:space="preserve">In such case, a periodic PUCCH resource (with PUCCH format 0/1) is configured by dedicated RRC signaling.  </w:t>
            </w:r>
          </w:p>
          <w:p w14:paraId="6ECAD839" w14:textId="77777777" w:rsidR="00C53001" w:rsidRDefault="00C53001" w:rsidP="00C53001">
            <w:pPr>
              <w:pStyle w:val="a7"/>
              <w:widowControl/>
              <w:numPr>
                <w:ilvl w:val="0"/>
                <w:numId w:val="46"/>
              </w:numPr>
              <w:shd w:val="clear" w:color="auto" w:fill="FFFFFF"/>
              <w:wordWrap/>
              <w:autoSpaceDE/>
              <w:autoSpaceDN/>
              <w:snapToGrid w:val="0"/>
              <w:ind w:leftChars="0"/>
              <w:jc w:val="left"/>
              <w:rPr>
                <w:color w:val="000000" w:themeColor="text1"/>
                <w:szCs w:val="18"/>
              </w:rPr>
            </w:pPr>
            <w:r>
              <w:rPr>
                <w:color w:val="000000" w:themeColor="text1"/>
                <w:szCs w:val="18"/>
              </w:rPr>
              <w:t>For mode-B, at least support one-bit indication in the first PUCCH channel to notify a second UL channel to carry beam report.</w:t>
            </w:r>
          </w:p>
          <w:p w14:paraId="76D6036E" w14:textId="77777777" w:rsidR="00C53001" w:rsidRDefault="00C53001" w:rsidP="00C53001">
            <w:pPr>
              <w:pStyle w:val="a7"/>
              <w:widowControl/>
              <w:numPr>
                <w:ilvl w:val="1"/>
                <w:numId w:val="46"/>
              </w:numPr>
              <w:shd w:val="clear" w:color="auto" w:fill="FFFFFF"/>
              <w:wordWrap/>
              <w:autoSpaceDE/>
              <w:autoSpaceDN/>
              <w:snapToGrid w:val="0"/>
              <w:ind w:leftChars="0"/>
              <w:jc w:val="left"/>
              <w:rPr>
                <w:color w:val="000000" w:themeColor="text1"/>
                <w:szCs w:val="18"/>
              </w:rPr>
            </w:pPr>
            <w:r>
              <w:rPr>
                <w:color w:val="000000" w:themeColor="text1"/>
                <w:szCs w:val="18"/>
              </w:rPr>
              <w:t xml:space="preserve">In such case, a periodic PUCCH resource (with PUCCH format 0/1) is configured by dedicated RRC signaling.  </w:t>
            </w:r>
          </w:p>
          <w:p w14:paraId="0B4E9591" w14:textId="77777777" w:rsidR="00C53001" w:rsidRDefault="00C53001" w:rsidP="00C53001">
            <w:pPr>
              <w:pStyle w:val="a7"/>
              <w:widowControl/>
              <w:numPr>
                <w:ilvl w:val="0"/>
                <w:numId w:val="46"/>
              </w:numPr>
              <w:shd w:val="clear" w:color="auto" w:fill="FFFFFF"/>
              <w:wordWrap/>
              <w:autoSpaceDE/>
              <w:autoSpaceDN/>
              <w:snapToGrid w:val="0"/>
              <w:ind w:leftChars="0"/>
              <w:jc w:val="left"/>
              <w:rPr>
                <w:color w:val="000000" w:themeColor="text1"/>
                <w:szCs w:val="18"/>
              </w:rPr>
            </w:pPr>
            <w:r>
              <w:rPr>
                <w:color w:val="000000" w:themeColor="text1"/>
                <w:szCs w:val="18"/>
              </w:rPr>
              <w:t>FFS: Whether/how to support multi-bit indication in the first PUCCH for mode-A and mode-B, e.g., when multi-event(s) are approved.</w:t>
            </w:r>
          </w:p>
          <w:p w14:paraId="60CC7FDD" w14:textId="77777777" w:rsidR="00C53001" w:rsidRDefault="00C53001" w:rsidP="00C53001">
            <w:pPr>
              <w:pStyle w:val="a7"/>
              <w:widowControl/>
              <w:numPr>
                <w:ilvl w:val="0"/>
                <w:numId w:val="46"/>
              </w:numPr>
              <w:shd w:val="clear" w:color="auto" w:fill="FFFFFF"/>
              <w:wordWrap/>
              <w:autoSpaceDE/>
              <w:autoSpaceDN/>
              <w:snapToGrid w:val="0"/>
              <w:ind w:leftChars="0"/>
              <w:jc w:val="left"/>
              <w:rPr>
                <w:szCs w:val="18"/>
              </w:rPr>
            </w:pPr>
            <w:r>
              <w:rPr>
                <w:szCs w:val="18"/>
              </w:rPr>
              <w:t>FFS: details on the dedicated RRC signaling</w:t>
            </w:r>
          </w:p>
          <w:p w14:paraId="20523739" w14:textId="77777777" w:rsidR="00C53001" w:rsidRDefault="00C53001" w:rsidP="00C53001">
            <w:pPr>
              <w:pStyle w:val="a7"/>
              <w:widowControl/>
              <w:numPr>
                <w:ilvl w:val="0"/>
                <w:numId w:val="46"/>
              </w:numPr>
              <w:shd w:val="clear" w:color="auto" w:fill="FFFFFF"/>
              <w:wordWrap/>
              <w:autoSpaceDE/>
              <w:autoSpaceDN/>
              <w:snapToGrid w:val="0"/>
              <w:ind w:leftChars="0"/>
              <w:jc w:val="left"/>
              <w:rPr>
                <w:szCs w:val="18"/>
              </w:rPr>
            </w:pPr>
            <w:r>
              <w:rPr>
                <w:szCs w:val="18"/>
              </w:rPr>
              <w:t>Above applies at least for the single CC case.</w:t>
            </w:r>
          </w:p>
          <w:p w14:paraId="0D1D5BCE" w14:textId="77777777" w:rsidR="00C53001" w:rsidRDefault="00C53001" w:rsidP="00C53001">
            <w:pPr>
              <w:rPr>
                <w:lang w:eastAsia="x-none"/>
              </w:rPr>
            </w:pPr>
          </w:p>
          <w:p w14:paraId="3A579600"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D223F43" w14:textId="77777777" w:rsidR="00C53001" w:rsidRPr="005A3680" w:rsidRDefault="00C53001" w:rsidP="00C53001">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35E1CF32" w14:textId="77777777" w:rsidR="00C53001" w:rsidRPr="00D30EB0" w:rsidRDefault="00C53001" w:rsidP="00C53001">
            <w:pPr>
              <w:pStyle w:val="a7"/>
              <w:widowControl/>
              <w:numPr>
                <w:ilvl w:val="0"/>
                <w:numId w:val="46"/>
              </w:numPr>
              <w:shd w:val="clear" w:color="auto" w:fill="FFFFFF"/>
              <w:wordWrap/>
              <w:autoSpaceDE/>
              <w:autoSpaceDN/>
              <w:snapToGrid w:val="0"/>
              <w:ind w:leftChars="0"/>
              <w:jc w:val="left"/>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32D6938C" w14:textId="77777777" w:rsidR="00C53001" w:rsidRPr="005A3680" w:rsidRDefault="00C53001" w:rsidP="00C53001">
            <w:pPr>
              <w:pStyle w:val="a7"/>
              <w:widowControl/>
              <w:numPr>
                <w:ilvl w:val="1"/>
                <w:numId w:val="46"/>
              </w:numPr>
              <w:shd w:val="clear" w:color="auto" w:fill="FFFFFF"/>
              <w:wordWrap/>
              <w:autoSpaceDE/>
              <w:autoSpaceDN/>
              <w:snapToGrid w:val="0"/>
              <w:ind w:leftChars="0"/>
              <w:jc w:val="left"/>
              <w:rPr>
                <w:rFonts w:eastAsia="SimSun"/>
                <w:szCs w:val="20"/>
              </w:rPr>
            </w:pPr>
            <w:r w:rsidRPr="005A3680">
              <w:rPr>
                <w:rFonts w:eastAsia="SimSun"/>
                <w:szCs w:val="20"/>
              </w:rPr>
              <w:t>The presence of this field is enabled by RRC with subjective to UE capability.</w:t>
            </w:r>
          </w:p>
          <w:p w14:paraId="6CE7284A" w14:textId="77777777" w:rsidR="00C53001" w:rsidRPr="00D30EB0" w:rsidRDefault="00C53001" w:rsidP="00C53001">
            <w:pPr>
              <w:pStyle w:val="a7"/>
              <w:widowControl/>
              <w:numPr>
                <w:ilvl w:val="1"/>
                <w:numId w:val="46"/>
              </w:numPr>
              <w:shd w:val="clear" w:color="auto" w:fill="FFFFFF"/>
              <w:wordWrap/>
              <w:autoSpaceDE/>
              <w:autoSpaceDN/>
              <w:snapToGrid w:val="0"/>
              <w:ind w:leftChars="0"/>
              <w:jc w:val="left"/>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7B019531" w14:textId="77777777" w:rsidR="00C53001" w:rsidRPr="00D30EB0" w:rsidRDefault="00C53001" w:rsidP="00C53001">
            <w:pPr>
              <w:pStyle w:val="a7"/>
              <w:widowControl/>
              <w:numPr>
                <w:ilvl w:val="0"/>
                <w:numId w:val="46"/>
              </w:numPr>
              <w:shd w:val="clear" w:color="auto" w:fill="FFFFFF"/>
              <w:wordWrap/>
              <w:autoSpaceDE/>
              <w:autoSpaceDN/>
              <w:snapToGrid w:val="0"/>
              <w:ind w:leftChars="0"/>
              <w:jc w:val="left"/>
              <w:rPr>
                <w:rFonts w:eastAsia="SimSun"/>
                <w:szCs w:val="20"/>
              </w:rPr>
            </w:pPr>
            <w:r w:rsidRPr="005A3680">
              <w:rPr>
                <w:rFonts w:eastAsia="SimSun"/>
                <w:szCs w:val="20"/>
              </w:rPr>
              <w:t xml:space="preserve">Option-2: For each of reported </w:t>
            </w:r>
            <w:bookmarkStart w:id="1" w:name="_Hlk183053007"/>
            <w:r w:rsidRPr="005A3680">
              <w:rPr>
                <w:rFonts w:eastAsia="SimSun"/>
                <w:szCs w:val="20"/>
              </w:rPr>
              <w:t>CRI/</w:t>
            </w:r>
            <w:r w:rsidRPr="00D30EB0">
              <w:rPr>
                <w:rFonts w:eastAsia="SimSun"/>
                <w:szCs w:val="20"/>
              </w:rPr>
              <w:t>SSBRI</w:t>
            </w:r>
            <w:bookmarkEnd w:id="1"/>
            <w:r w:rsidRPr="00D30EB0">
              <w:rPr>
                <w:rFonts w:eastAsia="SimSun"/>
                <w:szCs w:val="20"/>
              </w:rPr>
              <w:t>, to introduce additional indication of the number of Event-2 instances for the CRI/SSBRI(s) within a time window.</w:t>
            </w:r>
          </w:p>
          <w:p w14:paraId="06C571D0" w14:textId="77777777" w:rsidR="00C53001" w:rsidRPr="000F5238" w:rsidRDefault="00C53001" w:rsidP="00C53001">
            <w:pPr>
              <w:pStyle w:val="a7"/>
              <w:widowControl/>
              <w:numPr>
                <w:ilvl w:val="1"/>
                <w:numId w:val="46"/>
              </w:numPr>
              <w:shd w:val="clear" w:color="auto" w:fill="FFFFFF"/>
              <w:wordWrap/>
              <w:autoSpaceDE/>
              <w:autoSpaceDN/>
              <w:snapToGrid w:val="0"/>
              <w:ind w:leftChars="0"/>
              <w:jc w:val="left"/>
              <w:rPr>
                <w:rFonts w:eastAsia="SimSun"/>
                <w:szCs w:val="20"/>
              </w:rPr>
            </w:pPr>
            <w:r w:rsidRPr="000F5238">
              <w:rPr>
                <w:rFonts w:eastAsia="SimSun"/>
                <w:szCs w:val="20"/>
              </w:rPr>
              <w:t>The presence of this field is enabled by RRC with subjective to UE capability.</w:t>
            </w:r>
          </w:p>
          <w:p w14:paraId="5FABF986" w14:textId="77777777" w:rsidR="00C53001" w:rsidRPr="00D30EB0" w:rsidRDefault="00C53001" w:rsidP="00C53001">
            <w:pPr>
              <w:pStyle w:val="a7"/>
              <w:widowControl/>
              <w:numPr>
                <w:ilvl w:val="1"/>
                <w:numId w:val="46"/>
              </w:numPr>
              <w:shd w:val="clear" w:color="auto" w:fill="FFFFFF"/>
              <w:wordWrap/>
              <w:autoSpaceDE/>
              <w:autoSpaceDN/>
              <w:snapToGrid w:val="0"/>
              <w:ind w:leftChars="0"/>
              <w:jc w:val="left"/>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3907606" w14:textId="77777777" w:rsidR="00C53001" w:rsidRPr="005A3680" w:rsidRDefault="00C53001" w:rsidP="00C53001">
            <w:pPr>
              <w:pStyle w:val="a7"/>
              <w:widowControl/>
              <w:numPr>
                <w:ilvl w:val="0"/>
                <w:numId w:val="46"/>
              </w:numPr>
              <w:shd w:val="clear" w:color="auto" w:fill="FFFFFF"/>
              <w:wordWrap/>
              <w:autoSpaceDE/>
              <w:autoSpaceDN/>
              <w:snapToGrid w:val="0"/>
              <w:ind w:leftChars="0"/>
              <w:jc w:val="left"/>
              <w:rPr>
                <w:rFonts w:eastAsia="SimSun"/>
                <w:szCs w:val="20"/>
              </w:rPr>
            </w:pPr>
            <w:r w:rsidRPr="005A3680">
              <w:rPr>
                <w:rFonts w:eastAsia="SimSun"/>
                <w:szCs w:val="20"/>
              </w:rPr>
              <w:t xml:space="preserve">Option-3: No further enhancement. </w:t>
            </w:r>
          </w:p>
          <w:p w14:paraId="380CB70C" w14:textId="77777777" w:rsidR="00C53001" w:rsidRPr="00D30EB0" w:rsidRDefault="00C53001" w:rsidP="00C53001">
            <w:pPr>
              <w:shd w:val="clear" w:color="auto" w:fill="FFFFFF"/>
              <w:tabs>
                <w:tab w:val="left" w:pos="720"/>
                <w:tab w:val="left" w:pos="1080"/>
                <w:tab w:val="left" w:pos="1440"/>
              </w:tabs>
              <w:snapToGrid w:val="0"/>
              <w:rPr>
                <w:rFonts w:eastAsia="SimSun"/>
                <w:szCs w:val="20"/>
              </w:rPr>
            </w:pPr>
            <w:r w:rsidRPr="00D30EB0">
              <w:rPr>
                <w:rFonts w:eastAsia="SimSun"/>
                <w:szCs w:val="20"/>
              </w:rPr>
              <w:t xml:space="preserve">Note: As agreed in RAN1#117, at least one of the reported CRI/SSBRI(s) should satisfy the condition of Event-2 </w:t>
            </w:r>
          </w:p>
          <w:p w14:paraId="5AD70C4B" w14:textId="77777777" w:rsidR="00C53001" w:rsidRPr="005F3F2F" w:rsidRDefault="00C53001" w:rsidP="00C53001">
            <w:pPr>
              <w:snapToGrid w:val="0"/>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26E73663" w14:textId="77777777" w:rsidR="00C53001" w:rsidRDefault="00C53001" w:rsidP="00C53001">
            <w:pPr>
              <w:rPr>
                <w:lang w:eastAsia="x-none"/>
              </w:rPr>
            </w:pPr>
          </w:p>
          <w:p w14:paraId="0F1E3A53" w14:textId="77777777" w:rsidR="00C53001" w:rsidRPr="005807ED" w:rsidRDefault="00C53001" w:rsidP="00C53001">
            <w:pPr>
              <w:rPr>
                <w:b/>
                <w:bCs/>
                <w:lang w:eastAsia="x-none"/>
              </w:rPr>
            </w:pPr>
            <w:r w:rsidRPr="00721EC8">
              <w:rPr>
                <w:b/>
                <w:bCs/>
                <w:highlight w:val="green"/>
                <w:lang w:eastAsia="x-none"/>
              </w:rPr>
              <w:t>Agreement</w:t>
            </w:r>
          </w:p>
          <w:p w14:paraId="15B04B23" w14:textId="77777777" w:rsidR="00C53001" w:rsidRDefault="00C53001" w:rsidP="00C53001">
            <w:pPr>
              <w:shd w:val="clear" w:color="auto" w:fill="FFFFFF"/>
              <w:snapToGrid w:val="0"/>
              <w:rPr>
                <w:szCs w:val="20"/>
              </w:rPr>
            </w:pPr>
            <w:r>
              <w:rPr>
                <w:szCs w:val="20"/>
              </w:rPr>
              <w:t>On beam report transmission procedure for UE-initiated/event-driven beam reporting, regarding the triggering procedure in Step-2 of Mode-A, down-select one of the following options in RAN1#120</w:t>
            </w:r>
          </w:p>
          <w:p w14:paraId="273F2E0C" w14:textId="77777777" w:rsidR="00C53001" w:rsidRDefault="00C53001" w:rsidP="00C53001">
            <w:pPr>
              <w:pStyle w:val="a7"/>
              <w:widowControl/>
              <w:numPr>
                <w:ilvl w:val="0"/>
                <w:numId w:val="47"/>
              </w:numPr>
              <w:wordWrap/>
              <w:autoSpaceDE/>
              <w:autoSpaceDN/>
              <w:snapToGrid w:val="0"/>
              <w:ind w:leftChars="0" w:left="950" w:hanging="475"/>
              <w:jc w:val="left"/>
              <w:rPr>
                <w:szCs w:val="20"/>
              </w:rPr>
            </w:pPr>
            <w:r>
              <w:rPr>
                <w:szCs w:val="20"/>
              </w:rPr>
              <w:t>Option-1: A CSI trigger state is dedicated to UE-initiated/event-driven beam reporting, i.e., not associated with legacy AP-CSI report configuration.</w:t>
            </w:r>
          </w:p>
          <w:p w14:paraId="3DD63BE8" w14:textId="77777777" w:rsidR="00C53001" w:rsidRPr="008361FE" w:rsidRDefault="00C53001" w:rsidP="00C53001">
            <w:pPr>
              <w:pStyle w:val="a7"/>
              <w:widowControl/>
              <w:numPr>
                <w:ilvl w:val="0"/>
                <w:numId w:val="47"/>
              </w:numPr>
              <w:wordWrap/>
              <w:autoSpaceDE/>
              <w:autoSpaceDN/>
              <w:snapToGrid w:val="0"/>
              <w:ind w:leftChars="0" w:left="950" w:hanging="475"/>
              <w:jc w:val="left"/>
              <w:rPr>
                <w:szCs w:val="20"/>
              </w:rPr>
            </w:pPr>
            <w:r w:rsidRPr="008361FE">
              <w:rPr>
                <w:szCs w:val="20"/>
              </w:rPr>
              <w:t xml:space="preserve">Option-2: A CSI trigger state can be associated with </w:t>
            </w:r>
          </w:p>
          <w:p w14:paraId="5EC4F9F0" w14:textId="77777777" w:rsidR="00C53001" w:rsidRPr="008361FE" w:rsidRDefault="00C53001" w:rsidP="00C53001">
            <w:pPr>
              <w:pStyle w:val="a7"/>
              <w:widowControl/>
              <w:numPr>
                <w:ilvl w:val="1"/>
                <w:numId w:val="47"/>
              </w:numPr>
              <w:wordWrap/>
              <w:autoSpaceDE/>
              <w:autoSpaceDN/>
              <w:snapToGrid w:val="0"/>
              <w:ind w:leftChars="0"/>
              <w:jc w:val="left"/>
              <w:rPr>
                <w:szCs w:val="20"/>
              </w:rPr>
            </w:pPr>
            <w:r w:rsidRPr="008361FE">
              <w:rPr>
                <w:szCs w:val="20"/>
              </w:rPr>
              <w:t>only UE-initiated/event-driven beam reporting</w:t>
            </w:r>
          </w:p>
          <w:p w14:paraId="45B5510A" w14:textId="77777777" w:rsidR="00C53001" w:rsidRPr="008361FE" w:rsidRDefault="00C53001" w:rsidP="00C53001">
            <w:pPr>
              <w:pStyle w:val="a7"/>
              <w:widowControl/>
              <w:numPr>
                <w:ilvl w:val="1"/>
                <w:numId w:val="47"/>
              </w:numPr>
              <w:wordWrap/>
              <w:autoSpaceDE/>
              <w:autoSpaceDN/>
              <w:snapToGrid w:val="0"/>
              <w:ind w:leftChars="0"/>
              <w:jc w:val="left"/>
              <w:rPr>
                <w:szCs w:val="20"/>
              </w:rPr>
            </w:pPr>
            <w:r w:rsidRPr="008361FE">
              <w:rPr>
                <w:szCs w:val="20"/>
              </w:rPr>
              <w:t>or only legacy AP-CSI configuration</w:t>
            </w:r>
          </w:p>
          <w:p w14:paraId="57F2D934" w14:textId="77777777" w:rsidR="00C53001" w:rsidRDefault="00C53001" w:rsidP="00C53001">
            <w:pPr>
              <w:pStyle w:val="a7"/>
              <w:widowControl/>
              <w:numPr>
                <w:ilvl w:val="1"/>
                <w:numId w:val="47"/>
              </w:numPr>
              <w:wordWrap/>
              <w:autoSpaceDE/>
              <w:autoSpaceDN/>
              <w:snapToGrid w:val="0"/>
              <w:ind w:leftChars="0"/>
              <w:jc w:val="left"/>
              <w:rPr>
                <w:szCs w:val="20"/>
              </w:rPr>
            </w:pPr>
            <w:r w:rsidRPr="008361FE">
              <w:rPr>
                <w:szCs w:val="20"/>
              </w:rPr>
              <w:t>or UE-initiated/event-driven beam reporting and legacy AP-CSI configuration</w:t>
            </w:r>
          </w:p>
          <w:p w14:paraId="1A83814D" w14:textId="77777777" w:rsidR="00C53001" w:rsidRDefault="00C53001" w:rsidP="00C53001">
            <w:pPr>
              <w:rPr>
                <w:lang w:eastAsia="x-none"/>
              </w:rPr>
            </w:pPr>
          </w:p>
          <w:p w14:paraId="42041F8B" w14:textId="77777777" w:rsidR="00C53001" w:rsidRPr="00304F0F" w:rsidRDefault="00C53001" w:rsidP="00C53001">
            <w:pPr>
              <w:rPr>
                <w:b/>
                <w:bCs/>
                <w:lang w:eastAsia="x-none"/>
              </w:rPr>
            </w:pPr>
            <w:r w:rsidRPr="00304F0F">
              <w:rPr>
                <w:b/>
                <w:bCs/>
                <w:highlight w:val="green"/>
                <w:lang w:eastAsia="x-none"/>
              </w:rPr>
              <w:t>Agreement</w:t>
            </w:r>
          </w:p>
          <w:p w14:paraId="333AF6A8" w14:textId="77777777" w:rsidR="00C53001" w:rsidRDefault="00C53001" w:rsidP="00C53001">
            <w:pPr>
              <w:shd w:val="clear" w:color="auto" w:fill="FFFFFF"/>
              <w:snapToGrid w:val="0"/>
              <w:rPr>
                <w:szCs w:val="20"/>
              </w:rPr>
            </w:pPr>
            <w:r>
              <w:rPr>
                <w:szCs w:val="20"/>
              </w:rPr>
              <w:t xml:space="preserve">On beam report transmission procedure for UE-initiated/event-driven beam reporting, regarding the </w:t>
            </w:r>
            <w:r w:rsidRPr="00C0781F">
              <w:rPr>
                <w:szCs w:val="20"/>
              </w:rPr>
              <w:t>multiplexing/dropping rule(s) of</w:t>
            </w:r>
            <w:r>
              <w:rPr>
                <w:szCs w:val="20"/>
              </w:rPr>
              <w:t xml:space="preserve"> 1-bit first PUCCH, further study at least the following cases:</w:t>
            </w:r>
          </w:p>
          <w:p w14:paraId="781558BB" w14:textId="77777777" w:rsidR="00C53001" w:rsidRPr="00C0781F" w:rsidRDefault="00C53001" w:rsidP="00C53001">
            <w:pPr>
              <w:pStyle w:val="a7"/>
              <w:widowControl/>
              <w:numPr>
                <w:ilvl w:val="0"/>
                <w:numId w:val="47"/>
              </w:numPr>
              <w:wordWrap/>
              <w:autoSpaceDE/>
              <w:autoSpaceDN/>
              <w:snapToGrid w:val="0"/>
              <w:spacing w:line="257" w:lineRule="auto"/>
              <w:ind w:leftChars="0"/>
              <w:rPr>
                <w:szCs w:val="20"/>
                <w:lang w:eastAsia="zh-CN"/>
              </w:rPr>
            </w:pPr>
            <w:r w:rsidRPr="00C0781F">
              <w:rPr>
                <w:szCs w:val="20"/>
                <w:lang w:eastAsia="zh-CN"/>
              </w:rPr>
              <w:t xml:space="preserve">Case-1: The 1-bit first PUCCH is collided/overlapped with a PUCCH carrying normal SR </w:t>
            </w:r>
            <w:r>
              <w:rPr>
                <w:szCs w:val="20"/>
                <w:lang w:eastAsia="zh-CN"/>
              </w:rPr>
              <w:t>and/or</w:t>
            </w:r>
            <w:r w:rsidRPr="00C0781F">
              <w:rPr>
                <w:szCs w:val="20"/>
                <w:lang w:eastAsia="zh-CN"/>
              </w:rPr>
              <w:t xml:space="preserve"> </w:t>
            </w:r>
            <w:r>
              <w:rPr>
                <w:szCs w:val="20"/>
                <w:lang w:eastAsia="zh-CN"/>
              </w:rPr>
              <w:t xml:space="preserve">a PUCCH with normal </w:t>
            </w:r>
            <w:r w:rsidRPr="00C0781F">
              <w:rPr>
                <w:szCs w:val="20"/>
                <w:lang w:eastAsia="zh-CN"/>
              </w:rPr>
              <w:t>LR</w:t>
            </w:r>
            <w:r>
              <w:rPr>
                <w:szCs w:val="20"/>
                <w:lang w:eastAsia="zh-CN"/>
              </w:rPr>
              <w:t>R</w:t>
            </w:r>
            <w:r w:rsidRPr="00C0781F">
              <w:rPr>
                <w:szCs w:val="20"/>
                <w:lang w:eastAsia="zh-CN"/>
              </w:rPr>
              <w:t xml:space="preserve"> </w:t>
            </w:r>
          </w:p>
          <w:p w14:paraId="65F9E5A2" w14:textId="77777777" w:rsidR="00C53001" w:rsidRPr="00C0781F" w:rsidRDefault="00C53001" w:rsidP="00C53001">
            <w:pPr>
              <w:pStyle w:val="a7"/>
              <w:widowControl/>
              <w:numPr>
                <w:ilvl w:val="0"/>
                <w:numId w:val="47"/>
              </w:numPr>
              <w:wordWrap/>
              <w:autoSpaceDE/>
              <w:autoSpaceDN/>
              <w:adjustRightInd w:val="0"/>
              <w:snapToGrid w:val="0"/>
              <w:spacing w:line="257" w:lineRule="auto"/>
              <w:ind w:leftChars="0"/>
              <w:rPr>
                <w:szCs w:val="20"/>
                <w:lang w:eastAsia="zh-CN"/>
              </w:rPr>
            </w:pPr>
            <w:r w:rsidRPr="00C0781F">
              <w:rPr>
                <w:szCs w:val="20"/>
                <w:lang w:eastAsia="zh-CN"/>
              </w:rPr>
              <w:t>Case-2: The 1-bit first PUCCH is collided/overlapped with a PUSCH</w:t>
            </w:r>
          </w:p>
          <w:p w14:paraId="3EEB60AD" w14:textId="77777777" w:rsidR="00C53001" w:rsidRDefault="00C53001" w:rsidP="00C53001">
            <w:pPr>
              <w:pStyle w:val="a7"/>
              <w:widowControl/>
              <w:numPr>
                <w:ilvl w:val="0"/>
                <w:numId w:val="47"/>
              </w:numPr>
              <w:wordWrap/>
              <w:autoSpaceDE/>
              <w:autoSpaceDN/>
              <w:adjustRightInd w:val="0"/>
              <w:snapToGrid w:val="0"/>
              <w:spacing w:line="257" w:lineRule="auto"/>
              <w:ind w:leftChars="0"/>
              <w:rPr>
                <w:szCs w:val="20"/>
                <w:lang w:eastAsia="zh-CN"/>
              </w:rPr>
            </w:pPr>
            <w:r w:rsidRPr="00DB3264">
              <w:rPr>
                <w:szCs w:val="20"/>
                <w:lang w:eastAsia="zh-CN"/>
              </w:rPr>
              <w:lastRenderedPageBreak/>
              <w:t xml:space="preserve">Case-3: The 1-bit first PUCCHs corresponding to different CSI </w:t>
            </w:r>
            <w:r w:rsidRPr="00DB3264">
              <w:rPr>
                <w:rFonts w:eastAsia="PMingLiU"/>
                <w:szCs w:val="20"/>
                <w:shd w:val="clear" w:color="auto" w:fill="FFFFFF"/>
                <w:lang w:eastAsia="zh-TW"/>
              </w:rPr>
              <w:t>configuration for UE-initiated/event-driven beam reporting are</w:t>
            </w:r>
            <w:r w:rsidRPr="00DB3264">
              <w:rPr>
                <w:szCs w:val="20"/>
                <w:lang w:eastAsia="zh-CN"/>
              </w:rPr>
              <w:t xml:space="preserve"> overlapping in the time domain.</w:t>
            </w:r>
          </w:p>
          <w:p w14:paraId="06F917FC" w14:textId="77777777" w:rsidR="00C53001" w:rsidRDefault="00C53001" w:rsidP="00C53001">
            <w:pPr>
              <w:rPr>
                <w:lang w:eastAsia="x-none"/>
              </w:rPr>
            </w:pPr>
          </w:p>
          <w:p w14:paraId="1D19C49D"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0987901" w14:textId="77777777" w:rsidR="00C53001" w:rsidRDefault="00C53001" w:rsidP="00C53001">
            <w:pPr>
              <w:overflowPunct w:val="0"/>
              <w:adjustRightInd w:val="0"/>
              <w:snapToGrid w:val="0"/>
              <w:textAlignment w:val="baseline"/>
              <w:rPr>
                <w:rFonts w:eastAsia="PMingLiU"/>
                <w:iCs/>
                <w:szCs w:val="20"/>
                <w:lang w:eastAsia="zh-TW"/>
              </w:rPr>
            </w:pPr>
            <w:r>
              <w:rPr>
                <w:rFonts w:eastAsia="PMingLiU"/>
                <w:iCs/>
                <w:szCs w:val="20"/>
                <w:lang w:eastAsia="zh-TW"/>
              </w:rPr>
              <w:t>Study the following to reduce beam application latency after a UEI/ED beam report is sent</w:t>
            </w:r>
          </w:p>
          <w:p w14:paraId="7466D727" w14:textId="77777777" w:rsidR="00C53001" w:rsidRDefault="00C53001" w:rsidP="00C53001">
            <w:pPr>
              <w:pStyle w:val="a7"/>
              <w:widowControl/>
              <w:numPr>
                <w:ilvl w:val="1"/>
                <w:numId w:val="61"/>
              </w:numPr>
              <w:tabs>
                <w:tab w:val="left" w:pos="614"/>
              </w:tabs>
              <w:wordWrap/>
              <w:autoSpaceDE/>
              <w:autoSpaceDN/>
              <w:snapToGrid w:val="0"/>
              <w:ind w:leftChars="0"/>
              <w:jc w:val="left"/>
              <w:rPr>
                <w:iCs/>
                <w:szCs w:val="20"/>
              </w:rPr>
            </w:pPr>
            <w:r>
              <w:rPr>
                <w:iCs/>
                <w:szCs w:val="20"/>
              </w:rPr>
              <w:t>Alt-1: After confirmation/acknowledgement from NW, apply new beam without RRC configuration signaling or MAC-CE signaling</w:t>
            </w:r>
          </w:p>
          <w:p w14:paraId="2858F16D" w14:textId="77777777" w:rsidR="00C53001" w:rsidRDefault="00C53001" w:rsidP="00C53001">
            <w:pPr>
              <w:pStyle w:val="a7"/>
              <w:widowControl/>
              <w:numPr>
                <w:ilvl w:val="2"/>
                <w:numId w:val="61"/>
              </w:numPr>
              <w:tabs>
                <w:tab w:val="left" w:pos="614"/>
              </w:tabs>
              <w:wordWrap/>
              <w:autoSpaceDE/>
              <w:autoSpaceDN/>
              <w:snapToGrid w:val="0"/>
              <w:ind w:leftChars="0"/>
              <w:jc w:val="left"/>
              <w:rPr>
                <w:iCs/>
                <w:szCs w:val="20"/>
              </w:rPr>
            </w:pPr>
            <w:r>
              <w:rPr>
                <w:iCs/>
                <w:szCs w:val="20"/>
              </w:rPr>
              <w:t xml:space="preserve">after sending a UE-initiated beam report, the UE could store the QCL properties of the SSB associated with the reference signal reported in the beam report </w:t>
            </w:r>
          </w:p>
          <w:p w14:paraId="7732A428" w14:textId="77777777" w:rsidR="00C53001" w:rsidRDefault="00C53001" w:rsidP="00C53001">
            <w:pPr>
              <w:pStyle w:val="a7"/>
              <w:widowControl/>
              <w:numPr>
                <w:ilvl w:val="2"/>
                <w:numId w:val="61"/>
              </w:numPr>
              <w:tabs>
                <w:tab w:val="left" w:pos="614"/>
              </w:tabs>
              <w:wordWrap/>
              <w:autoSpaceDE/>
              <w:autoSpaceDN/>
              <w:snapToGrid w:val="0"/>
              <w:ind w:leftChars="0"/>
              <w:jc w:val="left"/>
              <w:rPr>
                <w:iCs/>
                <w:szCs w:val="20"/>
              </w:rPr>
            </w:pPr>
            <w:r>
              <w:rPr>
                <w:iCs/>
                <w:szCs w:val="20"/>
              </w:rPr>
              <w:t>update TCI state(s) with the reported new beam(s)</w:t>
            </w:r>
          </w:p>
          <w:p w14:paraId="6CD09042" w14:textId="77777777" w:rsidR="00C53001" w:rsidRDefault="00C53001" w:rsidP="00C53001">
            <w:pPr>
              <w:pStyle w:val="a7"/>
              <w:widowControl/>
              <w:numPr>
                <w:ilvl w:val="2"/>
                <w:numId w:val="61"/>
              </w:numPr>
              <w:tabs>
                <w:tab w:val="left" w:pos="614"/>
              </w:tabs>
              <w:wordWrap/>
              <w:autoSpaceDE/>
              <w:autoSpaceDN/>
              <w:snapToGrid w:val="0"/>
              <w:ind w:leftChars="0"/>
              <w:jc w:val="left"/>
              <w:rPr>
                <w:iCs/>
                <w:szCs w:val="20"/>
              </w:rPr>
            </w:pPr>
            <w:r>
              <w:rPr>
                <w:iCs/>
                <w:szCs w:val="20"/>
              </w:rPr>
              <w:t xml:space="preserve">activate new beam(s) without additional SSB reception </w:t>
            </w:r>
          </w:p>
          <w:p w14:paraId="183B2C64" w14:textId="77777777" w:rsidR="00C53001" w:rsidRDefault="00C53001" w:rsidP="00C53001">
            <w:pPr>
              <w:pStyle w:val="a7"/>
              <w:widowControl/>
              <w:numPr>
                <w:ilvl w:val="1"/>
                <w:numId w:val="61"/>
              </w:numPr>
              <w:tabs>
                <w:tab w:val="left" w:pos="614"/>
              </w:tabs>
              <w:wordWrap/>
              <w:autoSpaceDE/>
              <w:autoSpaceDN/>
              <w:snapToGrid w:val="0"/>
              <w:ind w:leftChars="0"/>
              <w:jc w:val="left"/>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122A7E9" w14:textId="77777777" w:rsidR="00C53001" w:rsidRDefault="00C53001" w:rsidP="00C53001">
            <w:pPr>
              <w:pStyle w:val="a7"/>
              <w:widowControl/>
              <w:numPr>
                <w:ilvl w:val="2"/>
                <w:numId w:val="61"/>
              </w:numPr>
              <w:tabs>
                <w:tab w:val="left" w:pos="614"/>
              </w:tabs>
              <w:wordWrap/>
              <w:autoSpaceDE/>
              <w:autoSpaceDN/>
              <w:snapToGrid w:val="0"/>
              <w:ind w:leftChars="0"/>
              <w:jc w:val="left"/>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1990563C" w14:textId="77777777" w:rsidR="00C53001" w:rsidRDefault="00C53001" w:rsidP="00C53001">
            <w:pPr>
              <w:pStyle w:val="a7"/>
              <w:widowControl/>
              <w:numPr>
                <w:ilvl w:val="2"/>
                <w:numId w:val="61"/>
              </w:numPr>
              <w:tabs>
                <w:tab w:val="left" w:pos="614"/>
              </w:tabs>
              <w:wordWrap/>
              <w:autoSpaceDE/>
              <w:autoSpaceDN/>
              <w:snapToGrid w:val="0"/>
              <w:ind w:leftChars="0"/>
              <w:jc w:val="left"/>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5149054D" w14:textId="77777777" w:rsidR="00C53001" w:rsidRPr="00DB3264" w:rsidRDefault="00C53001" w:rsidP="00C53001">
            <w:pPr>
              <w:pStyle w:val="a7"/>
              <w:widowControl/>
              <w:numPr>
                <w:ilvl w:val="1"/>
                <w:numId w:val="61"/>
              </w:numPr>
              <w:tabs>
                <w:tab w:val="left" w:pos="614"/>
              </w:tabs>
              <w:wordWrap/>
              <w:autoSpaceDE/>
              <w:autoSpaceDN/>
              <w:snapToGrid w:val="0"/>
              <w:ind w:leftChars="0"/>
              <w:jc w:val="left"/>
              <w:rPr>
                <w:iCs/>
                <w:szCs w:val="20"/>
              </w:rPr>
            </w:pPr>
            <w:r w:rsidRPr="00DB3264">
              <w:rPr>
                <w:iCs/>
                <w:szCs w:val="20"/>
              </w:rPr>
              <w:t>Alt-3</w:t>
            </w:r>
            <w:r w:rsidRPr="00DB3264">
              <w:rPr>
                <w:rFonts w:eastAsia="PMingLiU"/>
                <w:iCs/>
                <w:szCs w:val="20"/>
                <w:lang w:eastAsia="zh-TW"/>
              </w:rPr>
              <w:t xml:space="preserve">: </w:t>
            </w:r>
            <w:r w:rsidRPr="00DB3264">
              <w:rPr>
                <w:iCs/>
                <w:szCs w:val="20"/>
                <w:lang w:eastAsia="zh-TW"/>
              </w:rPr>
              <w:t>A</w:t>
            </w:r>
            <w:r w:rsidRPr="00DB3264">
              <w:rPr>
                <w:iCs/>
                <w:szCs w:val="20"/>
              </w:rPr>
              <w:t xml:space="preserve">fter sending a UE-initiated beam report, the UE could store the QCL properties of the SSB associated with the reference signal reported in the beam report. </w:t>
            </w:r>
          </w:p>
          <w:p w14:paraId="795D3C14" w14:textId="77777777" w:rsidR="00C53001" w:rsidRPr="00DB3264" w:rsidRDefault="00C53001" w:rsidP="00C53001">
            <w:pPr>
              <w:pStyle w:val="a7"/>
              <w:widowControl/>
              <w:numPr>
                <w:ilvl w:val="2"/>
                <w:numId w:val="61"/>
              </w:numPr>
              <w:tabs>
                <w:tab w:val="left" w:pos="614"/>
              </w:tabs>
              <w:wordWrap/>
              <w:autoSpaceDE/>
              <w:autoSpaceDN/>
              <w:snapToGrid w:val="0"/>
              <w:ind w:leftChars="0"/>
              <w:jc w:val="left"/>
              <w:rPr>
                <w:iCs/>
                <w:szCs w:val="20"/>
              </w:rPr>
            </w:pPr>
            <w:r w:rsidRPr="00DB3264">
              <w:rPr>
                <w:iCs/>
                <w:szCs w:val="20"/>
              </w:rPr>
              <w:t xml:space="preserve">In such case, at the reception of a subsequent reception of Unified TCI States Activation/Deactivation MAC CE, the UE activates new beam(s) without additional SSB reception </w:t>
            </w:r>
          </w:p>
          <w:p w14:paraId="08D6B4B2" w14:textId="77777777" w:rsidR="00C53001" w:rsidRPr="00DB3264" w:rsidRDefault="00C53001" w:rsidP="00C53001">
            <w:pPr>
              <w:pStyle w:val="a7"/>
              <w:widowControl/>
              <w:numPr>
                <w:ilvl w:val="1"/>
                <w:numId w:val="61"/>
              </w:numPr>
              <w:tabs>
                <w:tab w:val="left" w:pos="614"/>
              </w:tabs>
              <w:wordWrap/>
              <w:autoSpaceDE/>
              <w:autoSpaceDN/>
              <w:snapToGrid w:val="0"/>
              <w:ind w:leftChars="0"/>
              <w:jc w:val="left"/>
              <w:rPr>
                <w:iCs/>
                <w:szCs w:val="20"/>
              </w:rPr>
            </w:pPr>
            <w:r w:rsidRPr="00DB3264">
              <w:rPr>
                <w:iCs/>
                <w:szCs w:val="20"/>
              </w:rPr>
              <w:t>Other alternatives are not precluded</w:t>
            </w:r>
          </w:p>
          <w:p w14:paraId="2FDEB3A8" w14:textId="77777777" w:rsidR="00C53001" w:rsidRDefault="00C53001" w:rsidP="00C53001">
            <w:pPr>
              <w:tabs>
                <w:tab w:val="left" w:pos="614"/>
              </w:tabs>
              <w:contextualSpacing/>
              <w:rPr>
                <w:sz w:val="18"/>
                <w:szCs w:val="18"/>
              </w:rPr>
            </w:pPr>
          </w:p>
          <w:p w14:paraId="0D9F0734"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8E42132" w14:textId="77777777" w:rsidR="00C53001" w:rsidRDefault="00C53001" w:rsidP="00C53001">
            <w:pPr>
              <w:shd w:val="clear" w:color="auto" w:fill="FFFFFF"/>
              <w:snapToGrid w:val="0"/>
              <w:rPr>
                <w:rFonts w:eastAsia="SimSun"/>
                <w:color w:val="000000"/>
                <w:szCs w:val="20"/>
              </w:rPr>
            </w:pPr>
            <w:r>
              <w:rPr>
                <w:rFonts w:eastAsia="SimSun"/>
                <w:color w:val="000000"/>
                <w:szCs w:val="20"/>
              </w:rPr>
              <w:t xml:space="preserve">On UE-initiated/event-driven beam reporting, regarding trigger events, </w:t>
            </w:r>
            <w:r>
              <w:rPr>
                <w:color w:val="000000" w:themeColor="text1"/>
                <w:szCs w:val="20"/>
              </w:rPr>
              <w:t>the following working assumption in RAN1#118bis is confirmed:</w:t>
            </w:r>
          </w:p>
          <w:p w14:paraId="52DA43B2" w14:textId="77777777" w:rsidR="00C53001" w:rsidRDefault="00C53001" w:rsidP="00C53001">
            <w:pPr>
              <w:adjustRightInd w:val="0"/>
              <w:snapToGrid w:val="0"/>
              <w:rPr>
                <w:color w:val="000000"/>
                <w:szCs w:val="20"/>
              </w:rPr>
            </w:pPr>
            <w:r>
              <w:rPr>
                <w:szCs w:val="20"/>
              </w:rPr>
              <w:t>On UE-initiated/event-driven beam reporting, regarding</w:t>
            </w:r>
            <w:r>
              <w:rPr>
                <w:color w:val="000000"/>
                <w:szCs w:val="20"/>
              </w:rPr>
              <w:t xml:space="preserve"> trigger events, besides for Event-2, </w:t>
            </w:r>
            <w:r>
              <w:rPr>
                <w:rFonts w:eastAsia="맑은 고딕"/>
                <w:szCs w:val="20"/>
              </w:rPr>
              <w:t xml:space="preserve">Event-1 and Event-7 are </w:t>
            </w:r>
            <w:r>
              <w:rPr>
                <w:color w:val="000000"/>
                <w:szCs w:val="20"/>
              </w:rPr>
              <w:t>both</w:t>
            </w:r>
            <w:r>
              <w:rPr>
                <w:rFonts w:eastAsia="맑은 고딕"/>
                <w:szCs w:val="20"/>
              </w:rPr>
              <w:t xml:space="preserve"> supported.</w:t>
            </w:r>
          </w:p>
          <w:p w14:paraId="1A63D6E9" w14:textId="77777777" w:rsidR="00C53001" w:rsidRDefault="00C53001" w:rsidP="00C53001">
            <w:pPr>
              <w:widowControl/>
              <w:numPr>
                <w:ilvl w:val="0"/>
                <w:numId w:val="38"/>
              </w:numPr>
              <w:wordWrap/>
              <w:autoSpaceDE/>
              <w:autoSpaceDN/>
              <w:adjustRightInd w:val="0"/>
              <w:snapToGrid w:val="0"/>
              <w:ind w:left="830" w:hanging="284"/>
              <w:rPr>
                <w:szCs w:val="20"/>
              </w:rPr>
            </w:pPr>
            <w:r>
              <w:rPr>
                <w:szCs w:val="20"/>
              </w:rPr>
              <w:t>Event-1: Quality of the current beam is worse than a certain threshold.</w:t>
            </w:r>
          </w:p>
          <w:p w14:paraId="03387AEB" w14:textId="77777777" w:rsidR="00C53001" w:rsidRDefault="00C53001" w:rsidP="00C53001">
            <w:pPr>
              <w:widowControl/>
              <w:numPr>
                <w:ilvl w:val="0"/>
                <w:numId w:val="38"/>
              </w:numPr>
              <w:wordWrap/>
              <w:autoSpaceDE/>
              <w:autoSpaceDN/>
              <w:adjustRightInd w:val="0"/>
              <w:snapToGrid w:val="0"/>
              <w:ind w:left="830" w:hanging="284"/>
              <w:rPr>
                <w:szCs w:val="20"/>
              </w:rPr>
            </w:pPr>
            <w:r>
              <w:rPr>
                <w:rFonts w:eastAsia="PMingLiU"/>
                <w:szCs w:val="20"/>
                <w:lang w:eastAsia="zh-TW"/>
              </w:rPr>
              <w:t>Event-7</w:t>
            </w:r>
            <w:r>
              <w:rPr>
                <w:szCs w:val="20"/>
                <w:lang w:eastAsia="zh-TW"/>
              </w:rPr>
              <w:t xml:space="preserve">: </w:t>
            </w:r>
            <w:r>
              <w:rPr>
                <w:szCs w:val="20"/>
              </w:rPr>
              <w:t>Quality of at least one new beam, such as L1-RSRP, becomes a threshold value better than the RS</w:t>
            </w:r>
            <w:r>
              <w:rPr>
                <w:rFonts w:eastAsia="PMingLiU"/>
                <w:szCs w:val="20"/>
                <w:lang w:eastAsia="zh-TW"/>
              </w:rPr>
              <w:t xml:space="preserve"> de</w:t>
            </w:r>
            <w:r>
              <w:rPr>
                <w:szCs w:val="20"/>
              </w:rPr>
              <w:t>rived from the activated TCI state with the Q-th best quality.</w:t>
            </w:r>
          </w:p>
          <w:p w14:paraId="28D04DC8" w14:textId="77777777" w:rsidR="00C53001" w:rsidRDefault="00C53001" w:rsidP="00C53001">
            <w:pPr>
              <w:widowControl/>
              <w:numPr>
                <w:ilvl w:val="1"/>
                <w:numId w:val="38"/>
              </w:numPr>
              <w:wordWrap/>
              <w:autoSpaceDE/>
              <w:autoSpaceDN/>
              <w:adjustRightInd w:val="0"/>
              <w:snapToGrid w:val="0"/>
              <w:ind w:left="1804"/>
              <w:rPr>
                <w:szCs w:val="20"/>
              </w:rPr>
            </w:pPr>
            <w:r>
              <w:rPr>
                <w:szCs w:val="20"/>
              </w:rPr>
              <w:t>Q is RRC configured with subjective to UE capability signalling</w:t>
            </w:r>
          </w:p>
          <w:p w14:paraId="5A44C547" w14:textId="77777777" w:rsidR="00C53001" w:rsidRDefault="00C53001" w:rsidP="00C53001">
            <w:pPr>
              <w:widowControl/>
              <w:numPr>
                <w:ilvl w:val="2"/>
                <w:numId w:val="38"/>
              </w:numPr>
              <w:wordWrap/>
              <w:autoSpaceDE/>
              <w:autoSpaceDN/>
              <w:adjustRightInd w:val="0"/>
              <w:snapToGrid w:val="0"/>
              <w:ind w:left="2284"/>
              <w:rPr>
                <w:szCs w:val="20"/>
              </w:rPr>
            </w:pPr>
            <w:r>
              <w:rPr>
                <w:szCs w:val="20"/>
              </w:rPr>
              <w:t xml:space="preserve">UE may only indicate a single candidate value or not support Event-7. </w:t>
            </w:r>
          </w:p>
          <w:p w14:paraId="1B511A8C" w14:textId="77777777" w:rsidR="00C53001" w:rsidRDefault="00C53001" w:rsidP="00C53001">
            <w:pPr>
              <w:widowControl/>
              <w:numPr>
                <w:ilvl w:val="0"/>
                <w:numId w:val="38"/>
              </w:numPr>
              <w:wordWrap/>
              <w:autoSpaceDE/>
              <w:autoSpaceDN/>
              <w:adjustRightInd w:val="0"/>
              <w:snapToGrid w:val="0"/>
              <w:ind w:left="830" w:hanging="284"/>
              <w:rPr>
                <w:szCs w:val="20"/>
              </w:rPr>
            </w:pPr>
            <w:r>
              <w:rPr>
                <w:szCs w:val="20"/>
              </w:rPr>
              <w:t>The additionally supported events will reuse the same design as event 2 – unless there is consensus to do otherwise</w:t>
            </w:r>
          </w:p>
          <w:p w14:paraId="117439F7" w14:textId="77777777" w:rsidR="00C53001" w:rsidRDefault="00C53001" w:rsidP="00C53001">
            <w:pPr>
              <w:widowControl/>
              <w:numPr>
                <w:ilvl w:val="0"/>
                <w:numId w:val="38"/>
              </w:numPr>
              <w:wordWrap/>
              <w:autoSpaceDE/>
              <w:autoSpaceDN/>
              <w:adjustRightInd w:val="0"/>
              <w:snapToGrid w:val="0"/>
              <w:ind w:left="830" w:hanging="284"/>
              <w:rPr>
                <w:szCs w:val="20"/>
              </w:rPr>
            </w:pPr>
            <w:r>
              <w:rPr>
                <w:szCs w:val="20"/>
              </w:rPr>
              <w:t>The additionally supported events will be lower priority compared to event 2.</w:t>
            </w:r>
          </w:p>
          <w:p w14:paraId="32E068B0" w14:textId="77777777" w:rsidR="00C53001" w:rsidRDefault="00C53001" w:rsidP="00C53001">
            <w:pPr>
              <w:rPr>
                <w:lang w:eastAsia="x-none"/>
              </w:rPr>
            </w:pPr>
          </w:p>
          <w:p w14:paraId="661CE501" w14:textId="77777777" w:rsidR="00C53001" w:rsidRPr="000C627B" w:rsidRDefault="00C53001" w:rsidP="00C5300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8A329F" w14:textId="77777777" w:rsidR="00C53001" w:rsidRPr="00DB3264" w:rsidRDefault="00C53001" w:rsidP="00C53001">
            <w:pPr>
              <w:shd w:val="clear" w:color="auto" w:fill="FFFFFF"/>
              <w:snapToGrid w:val="0"/>
              <w:rPr>
                <w:rFonts w:eastAsia="SimSun"/>
                <w:szCs w:val="20"/>
              </w:rPr>
            </w:pPr>
            <w:r w:rsidRPr="00DB3264">
              <w:rPr>
                <w:rFonts w:eastAsia="SimSun"/>
                <w:szCs w:val="20"/>
              </w:rPr>
              <w:t xml:space="preserve">Regarding for the evaluation periodicity for determining Event-2 instance [at least when DRX is not configured], at least </w:t>
            </w:r>
            <w:r w:rsidRPr="00DB3264">
              <w:rPr>
                <w:rFonts w:eastAsia="SimSun"/>
                <w:b/>
                <w:szCs w:val="20"/>
              </w:rPr>
              <w:t>Alt-1</w:t>
            </w:r>
            <w:r w:rsidRPr="00DB3264">
              <w:rPr>
                <w:rFonts w:eastAsia="SimSun"/>
                <w:szCs w:val="20"/>
              </w:rPr>
              <w:t xml:space="preserve"> is supported for the single-CC beam reporting (for case that the CSI report configuration and RS for the current beam and new beam(s) are in the same CC).</w:t>
            </w:r>
          </w:p>
          <w:p w14:paraId="39C5071B" w14:textId="77777777" w:rsidR="00C53001" w:rsidRPr="00DB3264" w:rsidRDefault="00C53001" w:rsidP="00C53001">
            <w:pPr>
              <w:widowControl/>
              <w:numPr>
                <w:ilvl w:val="0"/>
                <w:numId w:val="60"/>
              </w:numPr>
              <w:shd w:val="clear" w:color="auto" w:fill="FFFFFF"/>
              <w:wordWrap/>
              <w:autoSpaceDE/>
              <w:autoSpaceDN/>
              <w:snapToGrid w:val="0"/>
              <w:rPr>
                <w:rFonts w:eastAsia="SimSun" w:cs="Times"/>
                <w:szCs w:val="20"/>
              </w:rPr>
            </w:pPr>
            <w:r w:rsidRPr="00DB3264">
              <w:rPr>
                <w:rFonts w:eastAsia="SimSun" w:cs="Times"/>
                <w:szCs w:val="20"/>
              </w:rPr>
              <w:t>Alt-1: The periodicity of the current beam RS should be the same as that of the new beam RS(s).</w:t>
            </w:r>
          </w:p>
          <w:p w14:paraId="56AE6EB3" w14:textId="77777777" w:rsidR="00C53001" w:rsidRPr="00DB3264" w:rsidRDefault="00C53001" w:rsidP="00C53001">
            <w:pPr>
              <w:widowControl/>
              <w:numPr>
                <w:ilvl w:val="1"/>
                <w:numId w:val="60"/>
              </w:numPr>
              <w:shd w:val="clear" w:color="auto" w:fill="FFFFFF"/>
              <w:wordWrap/>
              <w:autoSpaceDE/>
              <w:autoSpaceDN/>
              <w:snapToGrid w:val="0"/>
              <w:rPr>
                <w:rFonts w:eastAsia="SimSun" w:cs="Times"/>
                <w:szCs w:val="20"/>
              </w:rPr>
            </w:pPr>
            <w:r w:rsidRPr="00DB3264">
              <w:rPr>
                <w:rFonts w:eastAsia="SimSun" w:cs="Times"/>
                <w:szCs w:val="20"/>
              </w:rPr>
              <w:t>The evaluation periodicity is the same as the periodicity of the current and new beam RS(s).</w:t>
            </w:r>
          </w:p>
          <w:p w14:paraId="7CD9A556" w14:textId="77777777" w:rsidR="00C53001" w:rsidRPr="00DB3264" w:rsidRDefault="00C53001" w:rsidP="00C53001">
            <w:pPr>
              <w:widowControl/>
              <w:numPr>
                <w:ilvl w:val="0"/>
                <w:numId w:val="60"/>
              </w:numPr>
              <w:shd w:val="clear" w:color="auto" w:fill="FFFFFF"/>
              <w:wordWrap/>
              <w:autoSpaceDE/>
              <w:autoSpaceDN/>
              <w:snapToGrid w:val="0"/>
              <w:rPr>
                <w:rFonts w:eastAsia="SimSun" w:cs="Times"/>
                <w:szCs w:val="20"/>
              </w:rPr>
            </w:pPr>
            <w:r w:rsidRPr="00DB3264">
              <w:rPr>
                <w:rFonts w:eastAsia="SimSun" w:cs="Times"/>
                <w:szCs w:val="20"/>
              </w:rPr>
              <w:t>Alt-2: The periodicity of the current beam RS can be different from that of the new beam RS(s)</w:t>
            </w:r>
          </w:p>
          <w:p w14:paraId="44A8CC0D" w14:textId="77777777" w:rsidR="00C53001" w:rsidRPr="00DB3264" w:rsidRDefault="00C53001" w:rsidP="00C53001">
            <w:pPr>
              <w:widowControl/>
              <w:numPr>
                <w:ilvl w:val="1"/>
                <w:numId w:val="60"/>
              </w:numPr>
              <w:shd w:val="clear" w:color="auto" w:fill="FFFFFF"/>
              <w:wordWrap/>
              <w:autoSpaceDE/>
              <w:autoSpaceDN/>
              <w:snapToGrid w:val="0"/>
              <w:rPr>
                <w:rFonts w:eastAsia="SimSun" w:cs="Times"/>
                <w:szCs w:val="20"/>
              </w:rPr>
            </w:pPr>
            <w:r w:rsidRPr="00DB3264">
              <w:rPr>
                <w:rFonts w:eastAsia="SimSun" w:cs="Times"/>
                <w:szCs w:val="20"/>
              </w:rPr>
              <w:lastRenderedPageBreak/>
              <w:t xml:space="preserve">Alt-2_1: The evaluation periodicity is the same as the periodicity of the current beam RS. </w:t>
            </w:r>
          </w:p>
          <w:p w14:paraId="1AA8F9A6" w14:textId="77777777" w:rsidR="00C53001" w:rsidRPr="00DB3264" w:rsidRDefault="00C53001" w:rsidP="00C53001">
            <w:pPr>
              <w:widowControl/>
              <w:numPr>
                <w:ilvl w:val="1"/>
                <w:numId w:val="60"/>
              </w:numPr>
              <w:shd w:val="clear" w:color="auto" w:fill="FFFFFF"/>
              <w:wordWrap/>
              <w:autoSpaceDE/>
              <w:autoSpaceDN/>
              <w:snapToGrid w:val="0"/>
              <w:rPr>
                <w:rFonts w:eastAsia="SimSun" w:cs="Times"/>
                <w:szCs w:val="20"/>
              </w:rPr>
            </w:pPr>
            <w:r w:rsidRPr="00DB3264">
              <w:rPr>
                <w:rFonts w:eastAsia="SimSun" w:cs="Times"/>
                <w:szCs w:val="20"/>
              </w:rPr>
              <w:t>Alt-2_2: The evaluation periodicity is the same as periodicity of the new beam RS.</w:t>
            </w:r>
          </w:p>
          <w:p w14:paraId="5F7E107F" w14:textId="77777777" w:rsidR="00C53001" w:rsidRPr="00DB3264" w:rsidRDefault="00C53001" w:rsidP="00C53001">
            <w:pPr>
              <w:widowControl/>
              <w:numPr>
                <w:ilvl w:val="1"/>
                <w:numId w:val="60"/>
              </w:numPr>
              <w:shd w:val="clear" w:color="auto" w:fill="FFFFFF"/>
              <w:wordWrap/>
              <w:autoSpaceDE/>
              <w:autoSpaceDN/>
              <w:snapToGrid w:val="0"/>
              <w:rPr>
                <w:rFonts w:eastAsia="SimSun" w:cs="Times"/>
                <w:szCs w:val="20"/>
              </w:rPr>
            </w:pPr>
            <w:r w:rsidRPr="00DB3264">
              <w:rPr>
                <w:rFonts w:eastAsia="SimSun" w:cs="Times"/>
                <w:szCs w:val="20"/>
              </w:rPr>
              <w:t xml:space="preserve">Alt-2_3: The evaluation periodicity is the same as shortest periodicity of the current beam RS and new beam RS(s). </w:t>
            </w:r>
          </w:p>
          <w:p w14:paraId="024BC503" w14:textId="77777777" w:rsidR="00C53001" w:rsidRPr="00DB3264" w:rsidRDefault="00C53001" w:rsidP="00C53001">
            <w:pPr>
              <w:widowControl/>
              <w:numPr>
                <w:ilvl w:val="1"/>
                <w:numId w:val="60"/>
              </w:numPr>
              <w:shd w:val="clear" w:color="auto" w:fill="FFFFFF"/>
              <w:wordWrap/>
              <w:autoSpaceDE/>
              <w:autoSpaceDN/>
              <w:snapToGrid w:val="0"/>
              <w:rPr>
                <w:rFonts w:eastAsia="SimSun" w:cs="Times"/>
                <w:szCs w:val="20"/>
              </w:rPr>
            </w:pPr>
            <w:r w:rsidRPr="00DB3264">
              <w:rPr>
                <w:rFonts w:eastAsia="SimSun" w:cs="Times"/>
                <w:szCs w:val="20"/>
              </w:rPr>
              <w:t>Alt-2_4: The evaluation periodicity is the maximum of {X ms, shortest periodicity of the current beam RS and new beam RS(s)}.</w:t>
            </w:r>
          </w:p>
          <w:p w14:paraId="2FD1B4A5" w14:textId="77777777" w:rsidR="00C53001" w:rsidRPr="00DB3264" w:rsidRDefault="00C53001" w:rsidP="00C53001">
            <w:pPr>
              <w:widowControl/>
              <w:numPr>
                <w:ilvl w:val="1"/>
                <w:numId w:val="60"/>
              </w:numPr>
              <w:shd w:val="clear" w:color="auto" w:fill="FFFFFF"/>
              <w:wordWrap/>
              <w:autoSpaceDE/>
              <w:autoSpaceDN/>
              <w:snapToGrid w:val="0"/>
              <w:rPr>
                <w:rFonts w:eastAsia="SimSun" w:cs="Times"/>
                <w:szCs w:val="20"/>
              </w:rPr>
            </w:pPr>
            <w:r w:rsidRPr="00DB3264">
              <w:rPr>
                <w:rFonts w:eastAsia="SimSun" w:cs="Times"/>
                <w:szCs w:val="20"/>
              </w:rPr>
              <w:t>Alt-2_5: The evaluation periodicity is the same as largest periodicity of the current beam RS and new beam RS(s).</w:t>
            </w:r>
          </w:p>
          <w:p w14:paraId="1B0BEC65" w14:textId="77777777" w:rsidR="00C53001" w:rsidRPr="00DB3264" w:rsidRDefault="00C53001" w:rsidP="00C53001">
            <w:pPr>
              <w:shd w:val="clear" w:color="auto" w:fill="FFFFFF"/>
              <w:snapToGrid w:val="0"/>
              <w:rPr>
                <w:rFonts w:eastAsia="SimSun"/>
                <w:szCs w:val="20"/>
              </w:rPr>
            </w:pPr>
            <w:r w:rsidRPr="00DB3264">
              <w:rPr>
                <w:rFonts w:eastAsia="SimSun"/>
                <w:szCs w:val="20"/>
              </w:rPr>
              <w:t>Note: There is the same periodicity for the new beam RS(s).</w:t>
            </w:r>
          </w:p>
          <w:p w14:paraId="3378AFFD" w14:textId="77777777" w:rsidR="00C53001" w:rsidRPr="00DB3264" w:rsidRDefault="00C53001" w:rsidP="00C53001">
            <w:pPr>
              <w:shd w:val="clear" w:color="auto" w:fill="FFFFFF"/>
              <w:snapToGrid w:val="0"/>
              <w:rPr>
                <w:rFonts w:eastAsia="SimSun"/>
                <w:szCs w:val="20"/>
              </w:rPr>
            </w:pPr>
            <w:r w:rsidRPr="00DB3264">
              <w:rPr>
                <w:rFonts w:eastAsia="SimSun"/>
                <w:szCs w:val="20"/>
              </w:rPr>
              <w:t>FFS: Down-selection among above Alt(s) for cross-CC beam reporting.</w:t>
            </w:r>
          </w:p>
          <w:p w14:paraId="380459D2" w14:textId="77777777" w:rsidR="00C53001" w:rsidRPr="00DB3264" w:rsidRDefault="00C53001" w:rsidP="00C53001">
            <w:pPr>
              <w:snapToGrid w:val="0"/>
              <w:rPr>
                <w:bCs/>
                <w:szCs w:val="20"/>
              </w:rPr>
            </w:pPr>
            <w:r w:rsidRPr="00DB3264">
              <w:rPr>
                <w:bCs/>
                <w:szCs w:val="20"/>
              </w:rPr>
              <w:t>Strong concerns were expressed by Huawei and CATT that if only Alt-1 is supported in the end, the feature will not be practical.</w:t>
            </w:r>
          </w:p>
          <w:p w14:paraId="19F6B01F" w14:textId="77777777" w:rsidR="00C53001" w:rsidRPr="00DB3264" w:rsidRDefault="00C53001" w:rsidP="00C53001">
            <w:pPr>
              <w:rPr>
                <w:lang w:eastAsia="x-none"/>
              </w:rPr>
            </w:pPr>
            <w:r w:rsidRPr="00C35516">
              <w:rPr>
                <w:highlight w:val="green"/>
                <w:lang w:eastAsia="x-none"/>
              </w:rPr>
              <w:t>Send an LS to RAN4. Final LS in R1-241</w:t>
            </w:r>
            <w:r>
              <w:rPr>
                <w:highlight w:val="green"/>
                <w:lang w:eastAsia="x-none"/>
              </w:rPr>
              <w:t>0914</w:t>
            </w:r>
            <w:r w:rsidRPr="00C35516">
              <w:rPr>
                <w:highlight w:val="green"/>
                <w:lang w:eastAsia="x-none"/>
              </w:rPr>
              <w:t>.</w:t>
            </w:r>
          </w:p>
          <w:p w14:paraId="58DCD688" w14:textId="634CEBB6" w:rsidR="00FE24BF" w:rsidRPr="00A73778" w:rsidRDefault="00FE24BF" w:rsidP="00C713BE">
            <w:pPr>
              <w:widowControl/>
              <w:shd w:val="clear" w:color="auto" w:fill="FFFFFF"/>
              <w:tabs>
                <w:tab w:val="left" w:pos="0"/>
              </w:tabs>
              <w:wordWrap/>
              <w:autoSpaceDE/>
              <w:autoSpaceDN/>
              <w:snapToGrid w:val="0"/>
              <w:rPr>
                <w:rFonts w:ascii="Times" w:eastAsia="SimSun" w:hAnsi="Times" w:cs="Times"/>
                <w:color w:val="000000"/>
                <w:kern w:val="0"/>
                <w:sz w:val="20"/>
                <w:szCs w:val="20"/>
                <w:lang w:eastAsia="zh-CN"/>
              </w:rPr>
            </w:pPr>
          </w:p>
        </w:tc>
      </w:tr>
    </w:tbl>
    <w:p w14:paraId="5EE230D5" w14:textId="77777777" w:rsidR="0070669F" w:rsidRDefault="0070669F" w:rsidP="0070669F"/>
    <w:p w14:paraId="0AEFE135" w14:textId="77777777" w:rsidR="00F06030" w:rsidRPr="00596295" w:rsidRDefault="00F06030" w:rsidP="00F06030">
      <w:pPr>
        <w:pStyle w:val="1"/>
      </w:pPr>
      <w:r w:rsidRPr="00596295">
        <w:t>Discussion</w:t>
      </w:r>
    </w:p>
    <w:p w14:paraId="1F84DB61" w14:textId="008640C9" w:rsidR="00607175" w:rsidRDefault="00F97271" w:rsidP="00F97271">
      <w:pPr>
        <w:pStyle w:val="3"/>
        <w:numPr>
          <w:ilvl w:val="1"/>
          <w:numId w:val="62"/>
        </w:numPr>
      </w:pPr>
      <w:r>
        <w:t>First PUCCH transmission</w:t>
      </w:r>
    </w:p>
    <w:p w14:paraId="5656E471" w14:textId="61B74FBC" w:rsidR="002B3DF0" w:rsidRPr="002B3DF0" w:rsidRDefault="00046A92" w:rsidP="00621A5B">
      <w:pPr>
        <w:ind w:firstLine="360"/>
        <w:rPr>
          <w:b/>
        </w:rPr>
      </w:pPr>
      <w:r>
        <w:rPr>
          <w:rFonts w:hint="eastAsia"/>
        </w:rPr>
        <w:t xml:space="preserve">Regarding first PUCCH transmission, there are several remaining issues. </w:t>
      </w:r>
      <w:r w:rsidR="00F97271">
        <w:t>The f</w:t>
      </w:r>
      <w:r>
        <w:t xml:space="preserve">irst issue is the reliability of </w:t>
      </w:r>
      <w:r w:rsidR="00C13D42">
        <w:t>first</w:t>
      </w:r>
      <w:r>
        <w:t xml:space="preserve"> PUCCH. </w:t>
      </w:r>
      <w:r w:rsidR="00F6521E">
        <w:t xml:space="preserve">For Mode A, if gNB fails to receive first PUCCH, UE cannot report UEI beam, so the reliability of </w:t>
      </w:r>
      <w:r w:rsidR="00C13D42">
        <w:t>first</w:t>
      </w:r>
      <w:r w:rsidR="00F6521E">
        <w:t xml:space="preserve"> PUCCH should be ensured first. More importantly, for Mode B, if gNB fails to decode event report in first PUCCH, </w:t>
      </w:r>
      <w:r w:rsidR="001C41F8">
        <w:t xml:space="preserve">unexpected UL interference would be incurred from the UL transmission in </w:t>
      </w:r>
      <w:r w:rsidR="00F6521E">
        <w:t>the second PUSCH</w:t>
      </w:r>
      <w:r w:rsidR="001C41F8">
        <w:t xml:space="preserve">. </w:t>
      </w:r>
      <w:r w:rsidR="005978D2">
        <w:t>This is because</w:t>
      </w:r>
      <w:r w:rsidR="00607175">
        <w:t xml:space="preserve"> UE would transmit </w:t>
      </w:r>
      <w:r w:rsidR="005978D2">
        <w:t xml:space="preserve">the second PUSCH </w:t>
      </w:r>
      <w:r w:rsidR="00607175">
        <w:t>but gNB is not aware of the transmission</w:t>
      </w:r>
      <w:r w:rsidR="005978D2">
        <w:t xml:space="preserve"> and may allocate the PUSCH RBs for other UL channel</w:t>
      </w:r>
      <w:r w:rsidR="00607175">
        <w:t xml:space="preserve">. Therefore, reliable reception of </w:t>
      </w:r>
      <w:r w:rsidR="00C13D42">
        <w:t>first</w:t>
      </w:r>
      <w:r w:rsidR="005978D2">
        <w:t xml:space="preserve"> PUCCH</w:t>
      </w:r>
      <w:r w:rsidR="00607175">
        <w:t xml:space="preserve"> should be ensured</w:t>
      </w:r>
      <w:r w:rsidR="005978D2">
        <w:t xml:space="preserve"> and </w:t>
      </w:r>
      <w:r w:rsidR="00C13D42">
        <w:t>first</w:t>
      </w:r>
      <w:r w:rsidR="005978D2">
        <w:t xml:space="preserve"> PUCCH should be able to retrans</w:t>
      </w:r>
      <w:r w:rsidR="002B3DF0">
        <w:t>mit. To this end, l</w:t>
      </w:r>
      <w:r w:rsidR="005978D2">
        <w:t>ike legacy SR retransmission mechanism, the prohibit timer</w:t>
      </w:r>
      <w:r w:rsidR="002B3DF0">
        <w:t xml:space="preserve"> can be used. Specifically, if the prohibit timer is not</w:t>
      </w:r>
      <w:r w:rsidR="002B3DF0" w:rsidRPr="002B3DF0">
        <w:t xml:space="preserve"> running, the UE can transmit first PUCCH</w:t>
      </w:r>
      <w:r w:rsidR="002B3DF0">
        <w:t xml:space="preserve"> and after transmitting </w:t>
      </w:r>
      <w:r w:rsidR="00C13D42">
        <w:t>first</w:t>
      </w:r>
      <w:r w:rsidR="002B3DF0">
        <w:t xml:space="preserve"> PUCCH, UE starts the prohibit timer.</w:t>
      </w:r>
      <w:r w:rsidR="00C13D42">
        <w:t xml:space="preserve"> In addition</w:t>
      </w:r>
      <w:r w:rsidR="002B3DF0" w:rsidRPr="00266449">
        <w:t xml:space="preserve">, it is beneficial to start </w:t>
      </w:r>
      <w:r w:rsidR="00C13D42">
        <w:t xml:space="preserve">the prohibit timer </w:t>
      </w:r>
      <w:r w:rsidR="002B3DF0" w:rsidRPr="00266449">
        <w:t>after second PUSCH transmission.</w:t>
      </w:r>
      <w:r w:rsidR="00C13D42">
        <w:t xml:space="preserve"> </w:t>
      </w:r>
      <w:r w:rsidR="00266449" w:rsidRPr="00266449">
        <w:t xml:space="preserve">This is because, </w:t>
      </w:r>
      <w:r w:rsidR="002B3DF0" w:rsidRPr="00266449">
        <w:t xml:space="preserve">depending on network situation, gNB can updates beams, not right after UEI beam is reported. Therefore, UE should wait for gNB’s beam updates, for certain amount of time after reporting UEI beams. If UE </w:t>
      </w:r>
      <w:r w:rsidR="00266449">
        <w:t xml:space="preserve">transmit </w:t>
      </w:r>
      <w:r w:rsidR="00C13D42">
        <w:t>first</w:t>
      </w:r>
      <w:r w:rsidR="00266449">
        <w:t xml:space="preserve"> PUCCH </w:t>
      </w:r>
      <w:r w:rsidR="002B3DF0" w:rsidRPr="00266449">
        <w:t xml:space="preserve">again without waiting gNB’s beam updates, it just results in the waste of </w:t>
      </w:r>
      <w:r w:rsidR="00266449">
        <w:t>UL resource and UE Tx power.</w:t>
      </w:r>
    </w:p>
    <w:p w14:paraId="2FD6932B" w14:textId="75039AC8" w:rsidR="00266449" w:rsidRDefault="00607175" w:rsidP="00621A5B">
      <w:pPr>
        <w:ind w:firstLine="360"/>
        <w:rPr>
          <w:b/>
        </w:rPr>
      </w:pPr>
      <w:r w:rsidRPr="00596295">
        <w:rPr>
          <w:b/>
        </w:rPr>
        <w:t>Proposal#</w:t>
      </w:r>
      <w:r w:rsidR="00266449">
        <w:rPr>
          <w:b/>
        </w:rPr>
        <w:t>1</w:t>
      </w:r>
      <w:r w:rsidRPr="00596295">
        <w:rPr>
          <w:b/>
        </w:rPr>
        <w:t xml:space="preserve">: </w:t>
      </w:r>
      <w:r>
        <w:rPr>
          <w:b/>
        </w:rPr>
        <w:t xml:space="preserve">For </w:t>
      </w:r>
      <w:r w:rsidR="00266449">
        <w:rPr>
          <w:b/>
        </w:rPr>
        <w:t>first PUCCH (re)transmission</w:t>
      </w:r>
      <w:r>
        <w:rPr>
          <w:b/>
        </w:rPr>
        <w:t xml:space="preserve">, </w:t>
      </w:r>
      <w:r w:rsidR="00266449">
        <w:rPr>
          <w:b/>
        </w:rPr>
        <w:t>introduce prohibit timer</w:t>
      </w:r>
      <w:r w:rsidR="00C13D42">
        <w:rPr>
          <w:b/>
        </w:rPr>
        <w:t>; one starts a</w:t>
      </w:r>
      <w:r w:rsidR="00C13D42" w:rsidRPr="00C13D42">
        <w:rPr>
          <w:b/>
        </w:rPr>
        <w:t xml:space="preserve">t </w:t>
      </w:r>
      <w:r w:rsidR="00C13D42">
        <w:rPr>
          <w:b/>
        </w:rPr>
        <w:t>the first</w:t>
      </w:r>
      <w:r w:rsidR="00C13D42" w:rsidRPr="00C13D42">
        <w:rPr>
          <w:b/>
        </w:rPr>
        <w:t xml:space="preserve"> symbol after the end of the PU</w:t>
      </w:r>
      <w:r w:rsidR="00C13D42">
        <w:rPr>
          <w:b/>
        </w:rPr>
        <w:t>C</w:t>
      </w:r>
      <w:r w:rsidR="00C13D42" w:rsidRPr="00C13D42">
        <w:rPr>
          <w:b/>
        </w:rPr>
        <w:t>CH transmission</w:t>
      </w:r>
      <w:r w:rsidR="00C13D42">
        <w:rPr>
          <w:b/>
        </w:rPr>
        <w:t xml:space="preserve"> and another starts a</w:t>
      </w:r>
      <w:r w:rsidR="00C13D42" w:rsidRPr="00C13D42">
        <w:rPr>
          <w:b/>
        </w:rPr>
        <w:t xml:space="preserve">t </w:t>
      </w:r>
      <w:r w:rsidR="00C13D42">
        <w:rPr>
          <w:b/>
        </w:rPr>
        <w:t>the first</w:t>
      </w:r>
      <w:r w:rsidR="00C13D42" w:rsidRPr="00C13D42">
        <w:rPr>
          <w:b/>
        </w:rPr>
        <w:t xml:space="preserve"> symbol after the end of the PUSCH transmission</w:t>
      </w:r>
      <w:r w:rsidR="00C13D42">
        <w:rPr>
          <w:b/>
        </w:rPr>
        <w:t>.</w:t>
      </w:r>
      <w:r w:rsidR="00266449">
        <w:rPr>
          <w:b/>
        </w:rPr>
        <w:t xml:space="preserve"> </w:t>
      </w:r>
    </w:p>
    <w:p w14:paraId="2655EB63" w14:textId="5F53D605" w:rsidR="00C13D42" w:rsidRPr="000E68E4" w:rsidRDefault="000E68E4" w:rsidP="000E68E4">
      <w:pPr>
        <w:pStyle w:val="a7"/>
        <w:numPr>
          <w:ilvl w:val="0"/>
          <w:numId w:val="38"/>
        </w:numPr>
        <w:ind w:leftChars="0"/>
        <w:rPr>
          <w:b/>
        </w:rPr>
      </w:pPr>
      <w:r w:rsidRPr="000E68E4">
        <w:rPr>
          <w:b/>
        </w:rPr>
        <w:t>if the both prohibit timers are NOT running, the UE can transmit first PUCCH</w:t>
      </w:r>
    </w:p>
    <w:p w14:paraId="310439D1" w14:textId="77777777" w:rsidR="00C8003E" w:rsidRPr="001C14B9" w:rsidRDefault="000E68E4" w:rsidP="00621A5B">
      <w:pPr>
        <w:ind w:firstLine="480"/>
        <w:rPr>
          <w:b/>
        </w:rPr>
      </w:pPr>
      <w:r>
        <w:t>A</w:t>
      </w:r>
      <w:r>
        <w:rPr>
          <w:rFonts w:hint="eastAsia"/>
        </w:rPr>
        <w:t xml:space="preserve">nother issue </w:t>
      </w:r>
      <w:r>
        <w:t>for first PUCCH is how to support multi-CC or multi-event case. One way to address this issues is to use multi-bits first PUCCH. By using multi-bits, gNB can distinguish which CC or which event occurs and prepare following second PUSCH reception for the CC or the event. Another way is to associate</w:t>
      </w:r>
      <w:r w:rsidR="00A95FCA">
        <w:t xml:space="preserve"> </w:t>
      </w:r>
      <w:r>
        <w:t>a 1-bit</w:t>
      </w:r>
      <w:r w:rsidR="00A95FCA">
        <w:t xml:space="preserve"> </w:t>
      </w:r>
      <w:r>
        <w:t xml:space="preserve">first </w:t>
      </w:r>
      <w:r w:rsidR="00A95FCA">
        <w:t>PUCCH with multiple CSI report configurations</w:t>
      </w:r>
      <w:r>
        <w:t xml:space="preserve"> corresponding to multi-CC or multi-event</w:t>
      </w:r>
      <w:r w:rsidR="00A95FCA">
        <w:t xml:space="preserve">. </w:t>
      </w:r>
      <w:r w:rsidR="009514E7">
        <w:t xml:space="preserve">For example, one CSI report configuration is used for Event 2 and another CSI report configuration is used for Event 7, and they share the same </w:t>
      </w:r>
      <w:r>
        <w:t xml:space="preserve">1-bit </w:t>
      </w:r>
      <w:r w:rsidR="009514E7">
        <w:t xml:space="preserve">PUCCH. </w:t>
      </w:r>
      <w:r w:rsidR="00C8003E">
        <w:t xml:space="preserve">In this case, for mode A, since gNB cannot distinguish which event is triggered between Event 2 and 7, it may trigger AP CSI for both events, resulting in UL resource waste. For mode B, UE needs to report beams for both events in order to avoid gNB blind decoding for variable reporting payload size, which causes UL resource waste as well. </w:t>
      </w:r>
    </w:p>
    <w:p w14:paraId="5133736B" w14:textId="2B5720CF" w:rsidR="009514E7" w:rsidRPr="001C14B9" w:rsidRDefault="009514E7" w:rsidP="00621A5B">
      <w:pPr>
        <w:ind w:firstLine="480"/>
        <w:rPr>
          <w:b/>
        </w:rPr>
      </w:pPr>
      <w:r w:rsidRPr="001C14B9">
        <w:rPr>
          <w:b/>
        </w:rPr>
        <w:lastRenderedPageBreak/>
        <w:t>Proposal#</w:t>
      </w:r>
      <w:r w:rsidR="001C14B9">
        <w:rPr>
          <w:b/>
        </w:rPr>
        <w:t>2</w:t>
      </w:r>
      <w:r w:rsidRPr="001C14B9">
        <w:rPr>
          <w:b/>
        </w:rPr>
        <w:t xml:space="preserve">: </w:t>
      </w:r>
      <w:r w:rsidR="001C14B9" w:rsidRPr="001C14B9">
        <w:rPr>
          <w:b/>
        </w:rPr>
        <w:t>Support multi-bits first PUCCH for multi-CC or multi-event case</w:t>
      </w:r>
      <w:r w:rsidRPr="001C14B9">
        <w:rPr>
          <w:b/>
        </w:rPr>
        <w:t>.</w:t>
      </w:r>
    </w:p>
    <w:p w14:paraId="4ECFF495" w14:textId="2CAF2F10" w:rsidR="00607175" w:rsidRPr="00C21F0A" w:rsidRDefault="001C14B9" w:rsidP="00621A5B">
      <w:pPr>
        <w:ind w:firstLine="480"/>
        <w:rPr>
          <w:b/>
        </w:rPr>
      </w:pPr>
      <w:r w:rsidRPr="001C14B9">
        <w:t>Regarding the multiplexing/dropping rule(s) of first PUCCH</w:t>
      </w:r>
      <w:r>
        <w:t>, there are three cases. Case-1 is t</w:t>
      </w:r>
      <w:r w:rsidRPr="001C14B9">
        <w:t xml:space="preserve">he </w:t>
      </w:r>
      <w:r>
        <w:t>first PUCCH is collided</w:t>
      </w:r>
      <w:r w:rsidRPr="001C14B9">
        <w:t xml:space="preserve"> with a PUCCH carrying normal SR and/or a PUCCH with normal LRR</w:t>
      </w:r>
      <w:r>
        <w:t xml:space="preserve">. In this case LRR should have the top priority since beam failure is most urgent event. Given that beam quality affects throughput and coverage of DL/UL channel, it is desirable </w:t>
      </w:r>
      <w:r w:rsidR="00E54B73">
        <w:t xml:space="preserve">that </w:t>
      </w:r>
      <w:r>
        <w:t>first PUCCH related to beam quality</w:t>
      </w:r>
      <w:r w:rsidR="00E54B73">
        <w:t xml:space="preserve"> has higher priority than normal SR.</w:t>
      </w:r>
      <w:r w:rsidR="00E54B73" w:rsidRPr="00E54B73">
        <w:rPr>
          <w:rFonts w:hint="eastAsia"/>
        </w:rPr>
        <w:t xml:space="preserve"> </w:t>
      </w:r>
      <w:r w:rsidR="00E54B73">
        <w:t>Case-2 is when t</w:t>
      </w:r>
      <w:r w:rsidR="00E54B73" w:rsidRPr="00E54B73">
        <w:t>h</w:t>
      </w:r>
      <w:r w:rsidR="00E54B73">
        <w:t>e 1-bit first PUCCH is collided</w:t>
      </w:r>
      <w:r w:rsidR="00E54B73" w:rsidRPr="00E54B73">
        <w:t xml:space="preserve"> with a PUSCH</w:t>
      </w:r>
      <w:r w:rsidR="00E54B73">
        <w:t xml:space="preserve">. In this case, instead of dropping one of the two channel, it is beneficial to </w:t>
      </w:r>
      <w:r w:rsidR="00E54B73" w:rsidRPr="00E54B73">
        <w:t>Piggyback 1-bit indication of first PUCCH into the PUSCH</w:t>
      </w:r>
      <w:r w:rsidR="00E54B73">
        <w:t>.</w:t>
      </w:r>
      <w:r w:rsidR="00E54B73" w:rsidRPr="00E54B73">
        <w:rPr>
          <w:rFonts w:hint="eastAsia"/>
        </w:rPr>
        <w:t xml:space="preserve"> </w:t>
      </w:r>
      <w:r w:rsidR="00E54B73">
        <w:t>Case-3 is when t</w:t>
      </w:r>
      <w:r w:rsidR="00E54B73" w:rsidRPr="00E54B73">
        <w:t>he 1-bit first PUCCHs corresponding to different CSI configuration for UE-initiated</w:t>
      </w:r>
      <w:r w:rsidR="00E54B73">
        <w:t xml:space="preserve"> </w:t>
      </w:r>
      <w:r w:rsidR="00E54B73" w:rsidRPr="00E54B73">
        <w:t>beam reporting are overlapping in the time domain.</w:t>
      </w:r>
      <w:r w:rsidR="00E54B73">
        <w:t xml:space="preserve"> In this case, priority can be determined based on CSI report configuration but if Event</w:t>
      </w:r>
      <w:r w:rsidR="00C21F0A">
        <w:t xml:space="preserve"> </w:t>
      </w:r>
      <w:r w:rsidR="00E54B73">
        <w:t xml:space="preserve">1 is not associated with CSI report configuration it is not available option. Also, given that Event 1 is a light version of BFD event since event </w:t>
      </w:r>
      <w:r w:rsidR="00C21F0A">
        <w:t xml:space="preserve">definition is the same but event evaluation metric is simpler, it makes sense that first PUCCH for event 1 has higher </w:t>
      </w:r>
      <w:r w:rsidR="00C21F0A" w:rsidRPr="00C21F0A">
        <w:rPr>
          <w:b/>
        </w:rPr>
        <w:t xml:space="preserve">priority than other events. </w:t>
      </w:r>
    </w:p>
    <w:p w14:paraId="601F6BB4" w14:textId="77777777" w:rsidR="00E54B73" w:rsidRDefault="00E54B73" w:rsidP="00621A5B">
      <w:pPr>
        <w:ind w:firstLine="480"/>
        <w:rPr>
          <w:b/>
        </w:rPr>
      </w:pPr>
      <w:r w:rsidRPr="00E54B73">
        <w:rPr>
          <w:b/>
        </w:rPr>
        <w:t xml:space="preserve">Proposal#3: For the multiplexing/dropping rule(s) of first PUCCH, support the following priority: </w:t>
      </w:r>
    </w:p>
    <w:p w14:paraId="12F2CB89" w14:textId="36C22129" w:rsidR="00E54B73" w:rsidRDefault="00E54B73" w:rsidP="00621A5B">
      <w:pPr>
        <w:ind w:leftChars="200" w:left="440"/>
        <w:rPr>
          <w:b/>
        </w:rPr>
      </w:pPr>
      <w:r>
        <w:rPr>
          <w:b/>
        </w:rPr>
        <w:t xml:space="preserve">Case-1: </w:t>
      </w:r>
      <w:r w:rsidRPr="00E54B73">
        <w:rPr>
          <w:b/>
        </w:rPr>
        <w:t>LRR&gt;first PUCCH&gt;normal SR</w:t>
      </w:r>
    </w:p>
    <w:p w14:paraId="507EF07E" w14:textId="1D388F74" w:rsidR="00E54B73" w:rsidRPr="00E54B73" w:rsidRDefault="00C21F0A" w:rsidP="00621A5B">
      <w:pPr>
        <w:ind w:leftChars="200" w:left="440"/>
        <w:rPr>
          <w:b/>
        </w:rPr>
      </w:pPr>
      <w:r>
        <w:rPr>
          <w:b/>
        </w:rPr>
        <w:t>Case-2: Support</w:t>
      </w:r>
      <w:r w:rsidR="00E54B73">
        <w:rPr>
          <w:b/>
        </w:rPr>
        <w:t xml:space="preserve"> </w:t>
      </w:r>
      <w:r>
        <w:rPr>
          <w:b/>
        </w:rPr>
        <w:t>p</w:t>
      </w:r>
      <w:r w:rsidR="00E54B73" w:rsidRPr="00C21F0A">
        <w:rPr>
          <w:b/>
        </w:rPr>
        <w:t>iggyback 1-bit indication of first PUCCH into the PUSCH</w:t>
      </w:r>
    </w:p>
    <w:p w14:paraId="7F5E0095" w14:textId="5031DEA7" w:rsidR="00C21F0A" w:rsidRDefault="00C21F0A" w:rsidP="00621A5B">
      <w:pPr>
        <w:ind w:leftChars="200" w:left="440"/>
        <w:rPr>
          <w:b/>
        </w:rPr>
      </w:pPr>
      <w:r>
        <w:rPr>
          <w:b/>
        </w:rPr>
        <w:t xml:space="preserve">Case-3: </w:t>
      </w:r>
      <w:r w:rsidRPr="00C21F0A">
        <w:rPr>
          <w:b/>
        </w:rPr>
        <w:t xml:space="preserve">First PUCCH for </w:t>
      </w:r>
      <w:r>
        <w:rPr>
          <w:b/>
        </w:rPr>
        <w:t>E</w:t>
      </w:r>
      <w:r w:rsidRPr="00C21F0A">
        <w:rPr>
          <w:b/>
        </w:rPr>
        <w:t>vent 1 has higher priority than first PUCCH for other events</w:t>
      </w:r>
    </w:p>
    <w:p w14:paraId="243789BB" w14:textId="77777777" w:rsidR="00621A5B" w:rsidRDefault="00621A5B" w:rsidP="00621A5B">
      <w:pPr>
        <w:ind w:leftChars="200" w:left="440"/>
        <w:rPr>
          <w:b/>
        </w:rPr>
      </w:pPr>
    </w:p>
    <w:p w14:paraId="005F8CB2" w14:textId="397001B6" w:rsidR="00F97271" w:rsidRDefault="00F97271" w:rsidP="00F97271">
      <w:pPr>
        <w:pStyle w:val="3"/>
        <w:numPr>
          <w:ilvl w:val="1"/>
          <w:numId w:val="62"/>
        </w:numPr>
      </w:pPr>
      <w:r>
        <w:t>Second PUSCH transmission</w:t>
      </w:r>
    </w:p>
    <w:p w14:paraId="3C3B9AE8" w14:textId="573F215F" w:rsidR="002C18DE" w:rsidRDefault="009E40EC" w:rsidP="00621A5B">
      <w:pPr>
        <w:ind w:firstLine="360"/>
      </w:pPr>
      <w:r>
        <w:rPr>
          <w:rFonts w:hint="eastAsia"/>
        </w:rPr>
        <w:t xml:space="preserve">For </w:t>
      </w:r>
      <w:r w:rsidR="00F97271">
        <w:t>mode A</w:t>
      </w:r>
      <w:r>
        <w:rPr>
          <w:rFonts w:hint="eastAsia"/>
        </w:rPr>
        <w:t xml:space="preserve">, </w:t>
      </w:r>
      <w:r w:rsidR="00287642">
        <w:t>legacy</w:t>
      </w:r>
      <w:r>
        <w:rPr>
          <w:rFonts w:hint="eastAsia"/>
        </w:rPr>
        <w:t xml:space="preserve"> AP beam report </w:t>
      </w:r>
      <w:r w:rsidR="00287642">
        <w:t>mechanism can be reused</w:t>
      </w:r>
      <w:r>
        <w:rPr>
          <w:rFonts w:hint="eastAsia"/>
        </w:rPr>
        <w:t xml:space="preserve"> and there is no reason to support other UL channel formats.</w:t>
      </w:r>
      <w:r w:rsidR="00C21F0A">
        <w:t xml:space="preserve"> Also, there is no reason to introduce dedicated CSI trigger state for UEI BM. </w:t>
      </w:r>
      <w:r w:rsidR="00F97271">
        <w:t xml:space="preserve">It is up to gNB implementation whether to use </w:t>
      </w:r>
      <w:r w:rsidR="00C21F0A">
        <w:t>one CSI trigger stat</w:t>
      </w:r>
      <w:r w:rsidR="00F97271">
        <w:t xml:space="preserve">e which contains UEI beam report and legacy beam report or contains UEI beam report only. </w:t>
      </w:r>
    </w:p>
    <w:p w14:paraId="37C3A068" w14:textId="6CEBDD41" w:rsidR="009E40EC" w:rsidRDefault="009E40EC" w:rsidP="00621A5B">
      <w:pPr>
        <w:ind w:firstLine="360"/>
        <w:rPr>
          <w:b/>
        </w:rPr>
      </w:pPr>
      <w:r w:rsidRPr="00596295">
        <w:rPr>
          <w:b/>
        </w:rPr>
        <w:t>Proposal#</w:t>
      </w:r>
      <w:r w:rsidR="00F97271">
        <w:rPr>
          <w:b/>
        </w:rPr>
        <w:t>4</w:t>
      </w:r>
      <w:r w:rsidRPr="00596295">
        <w:rPr>
          <w:b/>
        </w:rPr>
        <w:t xml:space="preserve">: </w:t>
      </w:r>
      <w:r>
        <w:rPr>
          <w:b/>
        </w:rPr>
        <w:t>Step 2 and Step3 of Mode A are</w:t>
      </w:r>
      <w:r w:rsidRPr="009E40EC">
        <w:rPr>
          <w:b/>
        </w:rPr>
        <w:t xml:space="preserve"> same as </w:t>
      </w:r>
      <w:r w:rsidR="00FE24BF">
        <w:rPr>
          <w:b/>
        </w:rPr>
        <w:t xml:space="preserve">those </w:t>
      </w:r>
      <w:r>
        <w:rPr>
          <w:b/>
        </w:rPr>
        <w:t>for legacy AP beam report on PUSCH</w:t>
      </w:r>
      <w:r w:rsidR="001C076C">
        <w:rPr>
          <w:b/>
        </w:rPr>
        <w:t xml:space="preserve">, i.e. </w:t>
      </w:r>
      <w:r w:rsidR="00F97271">
        <w:rPr>
          <w:b/>
        </w:rPr>
        <w:t>reusing</w:t>
      </w:r>
      <w:r w:rsidR="001C076C">
        <w:rPr>
          <w:b/>
        </w:rPr>
        <w:t xml:space="preserve"> </w:t>
      </w:r>
      <w:r w:rsidR="00607175">
        <w:rPr>
          <w:b/>
        </w:rPr>
        <w:t xml:space="preserve">legacy </w:t>
      </w:r>
      <w:r w:rsidR="001C076C">
        <w:rPr>
          <w:b/>
        </w:rPr>
        <w:t>AP CSI request field</w:t>
      </w:r>
      <w:r w:rsidR="00F97271">
        <w:rPr>
          <w:b/>
        </w:rPr>
        <w:t xml:space="preserve"> and CSI trigger state without limitation</w:t>
      </w:r>
      <w:r>
        <w:rPr>
          <w:b/>
        </w:rPr>
        <w:t xml:space="preserve">. </w:t>
      </w:r>
    </w:p>
    <w:p w14:paraId="62106F43" w14:textId="0E6EFA0A" w:rsidR="00287642" w:rsidRDefault="00173D6C" w:rsidP="00621A5B">
      <w:pPr>
        <w:ind w:firstLine="360"/>
        <w:rPr>
          <w:lang w:val="en-GB"/>
        </w:rPr>
      </w:pPr>
      <w:r w:rsidRPr="00596295">
        <w:rPr>
          <w:lang w:val="en-GB"/>
        </w:rPr>
        <w:t xml:space="preserve">CSI reporting priority of </w:t>
      </w:r>
      <w:r w:rsidR="00287642">
        <w:rPr>
          <w:lang w:val="en-GB"/>
        </w:rPr>
        <w:t>second PUSCH</w:t>
      </w:r>
      <w:r w:rsidRPr="00596295">
        <w:rPr>
          <w:lang w:val="en-GB"/>
        </w:rPr>
        <w:t xml:space="preserve"> could be set higher than normal CSI/beam due to its event-driven nature.</w:t>
      </w:r>
      <w:r w:rsidR="002B2000" w:rsidRPr="00596295">
        <w:rPr>
          <w:lang w:val="en-GB"/>
        </w:rPr>
        <w:t xml:space="preserve"> </w:t>
      </w:r>
      <w:r w:rsidR="00287642">
        <w:rPr>
          <w:lang w:val="en-GB"/>
        </w:rPr>
        <w:t>Also, i</w:t>
      </w:r>
      <w:r w:rsidR="002B2000" w:rsidRPr="00596295">
        <w:rPr>
          <w:lang w:val="en-GB"/>
        </w:rPr>
        <w:t>f multiple events can be configured to a UE, CSI priority may be set differently</w:t>
      </w:r>
      <w:r w:rsidR="00D950B4" w:rsidRPr="00596295">
        <w:rPr>
          <w:lang w:val="en-GB"/>
        </w:rPr>
        <w:t xml:space="preserve"> per event</w:t>
      </w:r>
      <w:r w:rsidR="002B2000" w:rsidRPr="00596295">
        <w:rPr>
          <w:lang w:val="en-GB"/>
        </w:rPr>
        <w:t xml:space="preserve">. </w:t>
      </w:r>
    </w:p>
    <w:p w14:paraId="57D58E6F" w14:textId="76A271F4" w:rsidR="00287642" w:rsidRPr="004374EB" w:rsidRDefault="00287642" w:rsidP="00621A5B">
      <w:pPr>
        <w:ind w:firstLine="360"/>
        <w:rPr>
          <w:b/>
        </w:rPr>
      </w:pPr>
      <w:r w:rsidRPr="004374EB">
        <w:rPr>
          <w:b/>
        </w:rPr>
        <w:t xml:space="preserve">Proposal#5: </w:t>
      </w:r>
      <w:r w:rsidRPr="004374EB">
        <w:rPr>
          <w:b/>
          <w:lang w:val="en-GB"/>
        </w:rPr>
        <w:t xml:space="preserve">CSI reporting priority of second PUSCH </w:t>
      </w:r>
      <w:r w:rsidR="004374EB" w:rsidRPr="004374EB">
        <w:rPr>
          <w:b/>
          <w:lang w:val="en-GB"/>
        </w:rPr>
        <w:t>should</w:t>
      </w:r>
      <w:r w:rsidRPr="004374EB">
        <w:rPr>
          <w:b/>
          <w:lang w:val="en-GB"/>
        </w:rPr>
        <w:t xml:space="preserve"> be set higher than normal CSI/beam </w:t>
      </w:r>
      <w:r w:rsidR="004374EB" w:rsidRPr="004374EB">
        <w:rPr>
          <w:b/>
          <w:lang w:val="en-GB"/>
        </w:rPr>
        <w:t>report considering</w:t>
      </w:r>
      <w:r w:rsidRPr="004374EB">
        <w:rPr>
          <w:b/>
          <w:lang w:val="en-GB"/>
        </w:rPr>
        <w:t xml:space="preserve"> its event-driven nature</w:t>
      </w:r>
      <w:r w:rsidR="00621A5B">
        <w:rPr>
          <w:b/>
          <w:lang w:val="en-GB"/>
        </w:rPr>
        <w:t>.</w:t>
      </w:r>
    </w:p>
    <w:p w14:paraId="0F63AC5B" w14:textId="011D43F5" w:rsidR="00AC726C" w:rsidRDefault="008D153C" w:rsidP="00621A5B">
      <w:pPr>
        <w:ind w:firstLine="360"/>
      </w:pPr>
      <w:r w:rsidRPr="00596295">
        <w:t>UCI multiplexing needs to be considered especially w</w:t>
      </w:r>
      <w:r w:rsidR="00D950B4" w:rsidRPr="00596295">
        <w:t xml:space="preserve">hen </w:t>
      </w:r>
      <w:r w:rsidR="00AC726C">
        <w:t xml:space="preserve">multiple </w:t>
      </w:r>
      <w:r w:rsidR="00D950B4" w:rsidRPr="00596295">
        <w:t>event</w:t>
      </w:r>
      <w:r w:rsidR="00AC726C">
        <w:t>s</w:t>
      </w:r>
      <w:r w:rsidR="00D950B4" w:rsidRPr="00596295">
        <w:t xml:space="preserve"> </w:t>
      </w:r>
      <w:r w:rsidR="00AC726C">
        <w:t>are associated with a 1-bit PUCCH. Specifically, even if first PUCCH is reported</w:t>
      </w:r>
      <w:r w:rsidR="00287642">
        <w:t xml:space="preserve"> because an event occurs</w:t>
      </w:r>
      <w:r w:rsidR="00AC726C">
        <w:t xml:space="preserve">, some events may not occur since multiple events shares the first PUCCH. In that case, </w:t>
      </w:r>
      <w:r w:rsidR="00005CF4">
        <w:t xml:space="preserve">contents and </w:t>
      </w:r>
      <w:r w:rsidR="00287642">
        <w:t>payload size of second PUSCH is not clear</w:t>
      </w:r>
      <w:r w:rsidR="00005CF4">
        <w:t xml:space="preserve"> since gNB does not know which event occurs. Also, in that case, </w:t>
      </w:r>
      <w:r w:rsidR="00287642">
        <w:t>how to multiplex this second PUSCH payload with another UCI also should be discussed.</w:t>
      </w:r>
      <w:r w:rsidRPr="00596295">
        <w:t xml:space="preserve"> </w:t>
      </w:r>
    </w:p>
    <w:p w14:paraId="47AB95B3" w14:textId="2B794BC2" w:rsidR="004374EB" w:rsidRDefault="004374EB" w:rsidP="00621A5B">
      <w:pPr>
        <w:ind w:firstLine="360"/>
        <w:rPr>
          <w:b/>
        </w:rPr>
      </w:pPr>
      <w:r w:rsidRPr="00005CF4">
        <w:rPr>
          <w:b/>
        </w:rPr>
        <w:t>Proposal#</w:t>
      </w:r>
      <w:r w:rsidR="00005CF4" w:rsidRPr="00005CF4">
        <w:rPr>
          <w:b/>
        </w:rPr>
        <w:t>6</w:t>
      </w:r>
      <w:r w:rsidRPr="00005CF4">
        <w:rPr>
          <w:b/>
        </w:rPr>
        <w:t xml:space="preserve">: </w:t>
      </w:r>
      <w:r w:rsidR="00621A5B">
        <w:rPr>
          <w:b/>
        </w:rPr>
        <w:t>I</w:t>
      </w:r>
      <w:r w:rsidRPr="00005CF4">
        <w:rPr>
          <w:b/>
        </w:rPr>
        <w:t xml:space="preserve">f multiple events are associated with a 1-bit </w:t>
      </w:r>
      <w:r w:rsidR="00005CF4" w:rsidRPr="00005CF4">
        <w:rPr>
          <w:b/>
        </w:rPr>
        <w:t xml:space="preserve">first </w:t>
      </w:r>
      <w:r w:rsidRPr="00005CF4">
        <w:rPr>
          <w:b/>
        </w:rPr>
        <w:t xml:space="preserve">PUCCH, </w:t>
      </w:r>
      <w:r w:rsidR="00005CF4" w:rsidRPr="00005CF4">
        <w:rPr>
          <w:b/>
        </w:rPr>
        <w:t xml:space="preserve">how to determine contents and </w:t>
      </w:r>
      <w:r w:rsidRPr="00005CF4">
        <w:rPr>
          <w:b/>
        </w:rPr>
        <w:t xml:space="preserve">payload size of second PUSCH </w:t>
      </w:r>
      <w:r w:rsidR="00005CF4" w:rsidRPr="00005CF4">
        <w:rPr>
          <w:b/>
        </w:rPr>
        <w:t>should be discussed.</w:t>
      </w:r>
    </w:p>
    <w:p w14:paraId="2533FD9A" w14:textId="69B93E84" w:rsidR="00005CF4" w:rsidRDefault="00005CF4" w:rsidP="00621A5B">
      <w:pPr>
        <w:ind w:firstLine="360"/>
      </w:pPr>
      <w:r>
        <w:t xml:space="preserve">In the last meeting, how to </w:t>
      </w:r>
      <w:r w:rsidRPr="00005CF4">
        <w:t>reduce beam application latency after</w:t>
      </w:r>
      <w:r>
        <w:t xml:space="preserve"> second PUSCH transmission is shortly discussed and three alternatives are studied. In our view, reducing beam application time is also important to reduce overall latency of beam management. This latency comes from </w:t>
      </w:r>
      <w:r w:rsidR="00621A5B">
        <w:t xml:space="preserve">RRC/MAC-CE </w:t>
      </w:r>
      <w:r w:rsidR="00621A5B">
        <w:lastRenderedPageBreak/>
        <w:t xml:space="preserve">signaling, so it is good to apply new beam without those signaling. </w:t>
      </w:r>
    </w:p>
    <w:p w14:paraId="592E39DC" w14:textId="675C0C12" w:rsidR="00621A5B" w:rsidRPr="00621A5B" w:rsidRDefault="00621A5B" w:rsidP="00621A5B">
      <w:pPr>
        <w:ind w:firstLine="360"/>
        <w:rPr>
          <w:b/>
        </w:rPr>
      </w:pPr>
      <w:r w:rsidRPr="00621A5B">
        <w:rPr>
          <w:b/>
        </w:rPr>
        <w:t>Proposal#7: To reduce beam application latency after second PUSCH transmission</w:t>
      </w:r>
      <w:r>
        <w:rPr>
          <w:b/>
        </w:rPr>
        <w:t>,</w:t>
      </w:r>
      <w:r w:rsidRPr="00621A5B">
        <w:rPr>
          <w:b/>
        </w:rPr>
        <w:t xml:space="preserve"> Alt-1 can be considered.</w:t>
      </w:r>
    </w:p>
    <w:p w14:paraId="78FC975E" w14:textId="3213E11F" w:rsidR="00646CDC" w:rsidRPr="00005CF4" w:rsidRDefault="00646CDC" w:rsidP="00646CDC">
      <w:pPr>
        <w:rPr>
          <w:b/>
        </w:rPr>
      </w:pPr>
    </w:p>
    <w:p w14:paraId="031F5830" w14:textId="77777777" w:rsidR="00F06030" w:rsidRPr="007D0A40" w:rsidRDefault="00F06030" w:rsidP="00F06030">
      <w:pPr>
        <w:pStyle w:val="1"/>
      </w:pPr>
      <w:r w:rsidRPr="007D0A40">
        <w:t>Conclusion</w:t>
      </w:r>
    </w:p>
    <w:p w14:paraId="6486E2E8" w14:textId="7C34330E" w:rsidR="004B6DF1" w:rsidRDefault="004B6DF1" w:rsidP="00F06030">
      <w:r w:rsidRPr="007D0A40">
        <w:t xml:space="preserve">In this contribution, </w:t>
      </w:r>
      <w:r w:rsidR="00025632" w:rsidRPr="007D0A40">
        <w:t>the following proposals are provided.</w:t>
      </w:r>
    </w:p>
    <w:p w14:paraId="25E82B26" w14:textId="77777777" w:rsidR="00621A5B" w:rsidRDefault="00621A5B" w:rsidP="00621A5B">
      <w:pPr>
        <w:rPr>
          <w:b/>
        </w:rPr>
      </w:pPr>
      <w:r w:rsidRPr="00596295">
        <w:rPr>
          <w:b/>
        </w:rPr>
        <w:t>Proposal#</w:t>
      </w:r>
      <w:r>
        <w:rPr>
          <w:b/>
        </w:rPr>
        <w:t>1</w:t>
      </w:r>
      <w:r w:rsidRPr="00596295">
        <w:rPr>
          <w:b/>
        </w:rPr>
        <w:t xml:space="preserve">: </w:t>
      </w:r>
      <w:r>
        <w:rPr>
          <w:b/>
        </w:rPr>
        <w:t>For first PUCCH (re)transmission, introduce prohibit timer; one starts a</w:t>
      </w:r>
      <w:r w:rsidRPr="00C13D42">
        <w:rPr>
          <w:b/>
        </w:rPr>
        <w:t xml:space="preserve">t </w:t>
      </w:r>
      <w:r>
        <w:rPr>
          <w:b/>
        </w:rPr>
        <w:t>the first</w:t>
      </w:r>
      <w:r w:rsidRPr="00C13D42">
        <w:rPr>
          <w:b/>
        </w:rPr>
        <w:t xml:space="preserve"> symbol after the end of the PU</w:t>
      </w:r>
      <w:r>
        <w:rPr>
          <w:b/>
        </w:rPr>
        <w:t>C</w:t>
      </w:r>
      <w:r w:rsidRPr="00C13D42">
        <w:rPr>
          <w:b/>
        </w:rPr>
        <w:t>CH transmission</w:t>
      </w:r>
      <w:r>
        <w:rPr>
          <w:b/>
        </w:rPr>
        <w:t xml:space="preserve"> and another starts a</w:t>
      </w:r>
      <w:r w:rsidRPr="00C13D42">
        <w:rPr>
          <w:b/>
        </w:rPr>
        <w:t xml:space="preserve">t </w:t>
      </w:r>
      <w:r>
        <w:rPr>
          <w:b/>
        </w:rPr>
        <w:t>the first</w:t>
      </w:r>
      <w:r w:rsidRPr="00C13D42">
        <w:rPr>
          <w:b/>
        </w:rPr>
        <w:t xml:space="preserve"> symbol after the end of the PUSCH transmission</w:t>
      </w:r>
      <w:r>
        <w:rPr>
          <w:b/>
        </w:rPr>
        <w:t xml:space="preserve">. </w:t>
      </w:r>
    </w:p>
    <w:p w14:paraId="56CC23F9" w14:textId="77777777" w:rsidR="00621A5B" w:rsidRPr="000E68E4" w:rsidRDefault="00621A5B" w:rsidP="00621A5B">
      <w:pPr>
        <w:pStyle w:val="a7"/>
        <w:numPr>
          <w:ilvl w:val="0"/>
          <w:numId w:val="38"/>
        </w:numPr>
        <w:ind w:leftChars="0"/>
        <w:rPr>
          <w:b/>
        </w:rPr>
      </w:pPr>
      <w:r w:rsidRPr="000E68E4">
        <w:rPr>
          <w:b/>
        </w:rPr>
        <w:t>if the both prohibit timers are NOT running, the UE can transmit first PUCCH</w:t>
      </w:r>
    </w:p>
    <w:p w14:paraId="4DBBBAA9" w14:textId="77777777" w:rsidR="00621A5B" w:rsidRPr="001C14B9" w:rsidRDefault="00621A5B" w:rsidP="00621A5B">
      <w:pPr>
        <w:rPr>
          <w:b/>
        </w:rPr>
      </w:pPr>
      <w:r w:rsidRPr="001C14B9">
        <w:rPr>
          <w:b/>
        </w:rPr>
        <w:t>Proposal#</w:t>
      </w:r>
      <w:r>
        <w:rPr>
          <w:b/>
        </w:rPr>
        <w:t>2</w:t>
      </w:r>
      <w:r w:rsidRPr="001C14B9">
        <w:rPr>
          <w:b/>
        </w:rPr>
        <w:t>: Support multi-bits first PUCCH for multi-CC or multi-event case.</w:t>
      </w:r>
    </w:p>
    <w:p w14:paraId="2455B957" w14:textId="77777777" w:rsidR="00621A5B" w:rsidRDefault="00621A5B" w:rsidP="00621A5B">
      <w:pPr>
        <w:rPr>
          <w:b/>
        </w:rPr>
      </w:pPr>
      <w:r w:rsidRPr="00E54B73">
        <w:rPr>
          <w:b/>
        </w:rPr>
        <w:t xml:space="preserve">Proposal#3: For the multiplexing/dropping rule(s) of first PUCCH, support the following priority: </w:t>
      </w:r>
    </w:p>
    <w:p w14:paraId="07B3F9F4" w14:textId="77777777" w:rsidR="00621A5B" w:rsidRDefault="00621A5B" w:rsidP="00621A5B">
      <w:pPr>
        <w:ind w:leftChars="100" w:left="220"/>
        <w:rPr>
          <w:b/>
        </w:rPr>
      </w:pPr>
      <w:r>
        <w:rPr>
          <w:b/>
        </w:rPr>
        <w:t xml:space="preserve">Case-1: </w:t>
      </w:r>
      <w:r w:rsidRPr="00E54B73">
        <w:rPr>
          <w:b/>
        </w:rPr>
        <w:t>LRR&gt;first PUCCH&gt;normal SR</w:t>
      </w:r>
    </w:p>
    <w:p w14:paraId="1E88B3B9" w14:textId="77777777" w:rsidR="00621A5B" w:rsidRPr="00E54B73" w:rsidRDefault="00621A5B" w:rsidP="00621A5B">
      <w:pPr>
        <w:ind w:leftChars="100" w:left="220"/>
        <w:rPr>
          <w:b/>
        </w:rPr>
      </w:pPr>
      <w:r>
        <w:rPr>
          <w:b/>
        </w:rPr>
        <w:t>Case-2: Support p</w:t>
      </w:r>
      <w:r w:rsidRPr="00C21F0A">
        <w:rPr>
          <w:b/>
        </w:rPr>
        <w:t>iggyback 1-bit indication of first PUCCH into the PUSCH</w:t>
      </w:r>
    </w:p>
    <w:p w14:paraId="7D638EE1" w14:textId="77777777" w:rsidR="00621A5B" w:rsidRDefault="00621A5B" w:rsidP="00621A5B">
      <w:pPr>
        <w:ind w:leftChars="100" w:left="220"/>
        <w:rPr>
          <w:b/>
        </w:rPr>
      </w:pPr>
      <w:r>
        <w:rPr>
          <w:b/>
        </w:rPr>
        <w:t xml:space="preserve">Case-3: </w:t>
      </w:r>
      <w:r w:rsidRPr="00C21F0A">
        <w:rPr>
          <w:b/>
        </w:rPr>
        <w:t xml:space="preserve">First PUCCH for </w:t>
      </w:r>
      <w:r>
        <w:rPr>
          <w:b/>
        </w:rPr>
        <w:t>E</w:t>
      </w:r>
      <w:r w:rsidRPr="00C21F0A">
        <w:rPr>
          <w:b/>
        </w:rPr>
        <w:t>vent 1 has higher priority than first PUCCH for other events</w:t>
      </w:r>
    </w:p>
    <w:p w14:paraId="5F95738D" w14:textId="77777777" w:rsidR="00621A5B" w:rsidRDefault="00621A5B" w:rsidP="00621A5B">
      <w:pPr>
        <w:rPr>
          <w:b/>
        </w:rPr>
      </w:pPr>
      <w:r w:rsidRPr="00596295">
        <w:rPr>
          <w:b/>
        </w:rPr>
        <w:t>Proposal#</w:t>
      </w:r>
      <w:r>
        <w:rPr>
          <w:b/>
        </w:rPr>
        <w:t>4</w:t>
      </w:r>
      <w:r w:rsidRPr="00596295">
        <w:rPr>
          <w:b/>
        </w:rPr>
        <w:t xml:space="preserve">: </w:t>
      </w:r>
      <w:r>
        <w:rPr>
          <w:b/>
        </w:rPr>
        <w:t>Step 2 and Step3 of Mode A are</w:t>
      </w:r>
      <w:r w:rsidRPr="009E40EC">
        <w:rPr>
          <w:b/>
        </w:rPr>
        <w:t xml:space="preserve"> same as </w:t>
      </w:r>
      <w:r>
        <w:rPr>
          <w:b/>
        </w:rPr>
        <w:t xml:space="preserve">those for legacy AP beam report on PUSCH, i.e. reusing legacy AP CSI request field and CSI trigger state without limitation. </w:t>
      </w:r>
    </w:p>
    <w:p w14:paraId="1A73338E" w14:textId="708CF91F" w:rsidR="00621A5B" w:rsidRDefault="00621A5B" w:rsidP="00621A5B">
      <w:pPr>
        <w:rPr>
          <w:b/>
        </w:rPr>
      </w:pPr>
      <w:r w:rsidRPr="004374EB">
        <w:rPr>
          <w:b/>
        </w:rPr>
        <w:t xml:space="preserve">Proposal#5: </w:t>
      </w:r>
      <w:r w:rsidRPr="004374EB">
        <w:rPr>
          <w:b/>
          <w:lang w:val="en-GB"/>
        </w:rPr>
        <w:t>CSI reporting priority of second PUSCH should be set higher than normal CSI/beam report considering its event-driven nature</w:t>
      </w:r>
      <w:r>
        <w:rPr>
          <w:b/>
          <w:lang w:val="en-GB"/>
        </w:rPr>
        <w:t>.</w:t>
      </w:r>
    </w:p>
    <w:p w14:paraId="79979053" w14:textId="6B3E0927" w:rsidR="00621A5B" w:rsidRPr="00621A5B" w:rsidRDefault="00621A5B" w:rsidP="00F06030">
      <w:r w:rsidRPr="00005CF4">
        <w:rPr>
          <w:b/>
        </w:rPr>
        <w:t xml:space="preserve">Proposal#6: </w:t>
      </w:r>
      <w:r>
        <w:rPr>
          <w:b/>
        </w:rPr>
        <w:t>I</w:t>
      </w:r>
      <w:r w:rsidRPr="00005CF4">
        <w:rPr>
          <w:b/>
        </w:rPr>
        <w:t>f multiple events are associated with a 1-bit first PUCCH, how to determine contents and payload size of second PUSCH should be discussed.</w:t>
      </w:r>
    </w:p>
    <w:p w14:paraId="5E6C2582" w14:textId="5147EA07" w:rsidR="00621A5B" w:rsidRPr="00621A5B" w:rsidRDefault="00621A5B" w:rsidP="00621A5B">
      <w:pPr>
        <w:rPr>
          <w:b/>
        </w:rPr>
      </w:pPr>
      <w:r w:rsidRPr="00621A5B">
        <w:rPr>
          <w:b/>
        </w:rPr>
        <w:t>Proposal#7: To reduce beam application latency after second PUSCH transmission</w:t>
      </w:r>
      <w:r>
        <w:rPr>
          <w:b/>
        </w:rPr>
        <w:t>,</w:t>
      </w:r>
      <w:r w:rsidRPr="00621A5B">
        <w:rPr>
          <w:b/>
        </w:rPr>
        <w:t xml:space="preserve"> Alt-1 can be considered.</w:t>
      </w:r>
    </w:p>
    <w:p w14:paraId="07DDAE16" w14:textId="77777777" w:rsidR="00621A5B" w:rsidRPr="00621A5B" w:rsidRDefault="00621A5B" w:rsidP="00F06030"/>
    <w:sectPr w:rsidR="00621A5B" w:rsidRPr="00621A5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66128" w14:textId="77777777" w:rsidR="00184D84" w:rsidRDefault="00184D84" w:rsidP="00A730F4">
      <w:pPr>
        <w:spacing w:after="0" w:line="240" w:lineRule="auto"/>
      </w:pPr>
      <w:r>
        <w:separator/>
      </w:r>
    </w:p>
  </w:endnote>
  <w:endnote w:type="continuationSeparator" w:id="0">
    <w:p w14:paraId="5A9EB132" w14:textId="77777777" w:rsidR="00184D84" w:rsidRDefault="00184D84"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A1B16" w14:textId="77777777" w:rsidR="00184D84" w:rsidRDefault="00184D84" w:rsidP="00A730F4">
      <w:pPr>
        <w:spacing w:after="0" w:line="240" w:lineRule="auto"/>
      </w:pPr>
      <w:r>
        <w:separator/>
      </w:r>
    </w:p>
  </w:footnote>
  <w:footnote w:type="continuationSeparator" w:id="0">
    <w:p w14:paraId="62800826" w14:textId="77777777" w:rsidR="00184D84" w:rsidRDefault="00184D84"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2D0E2C5E"/>
    <w:multiLevelType w:val="multilevel"/>
    <w:tmpl w:val="AD3663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34"/>
  </w:num>
  <w:num w:numId="4">
    <w:abstractNumId w:val="43"/>
  </w:num>
  <w:num w:numId="5">
    <w:abstractNumId w:val="51"/>
  </w:num>
  <w:num w:numId="6">
    <w:abstractNumId w:val="0"/>
  </w:num>
  <w:num w:numId="7">
    <w:abstractNumId w:val="0"/>
  </w:num>
  <w:num w:numId="8">
    <w:abstractNumId w:val="0"/>
  </w:num>
  <w:num w:numId="9">
    <w:abstractNumId w:val="32"/>
  </w:num>
  <w:num w:numId="10">
    <w:abstractNumId w:val="1"/>
  </w:num>
  <w:num w:numId="11">
    <w:abstractNumId w:val="18"/>
  </w:num>
  <w:num w:numId="12">
    <w:abstractNumId w:val="1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8"/>
  </w:num>
  <w:num w:numId="16">
    <w:abstractNumId w:val="22"/>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4"/>
  </w:num>
  <w:num w:numId="21">
    <w:abstractNumId w:val="47"/>
  </w:num>
  <w:num w:numId="22">
    <w:abstractNumId w:val="2"/>
  </w:num>
  <w:num w:numId="23">
    <w:abstractNumId w:val="53"/>
  </w:num>
  <w:num w:numId="24">
    <w:abstractNumId w:val="19"/>
  </w:num>
  <w:num w:numId="25">
    <w:abstractNumId w:val="49"/>
  </w:num>
  <w:num w:numId="26">
    <w:abstractNumId w:val="16"/>
  </w:num>
  <w:num w:numId="27">
    <w:abstractNumId w:val="35"/>
  </w:num>
  <w:num w:numId="28">
    <w:abstractNumId w:val="23"/>
  </w:num>
  <w:num w:numId="29">
    <w:abstractNumId w:val="20"/>
  </w:num>
  <w:num w:numId="30">
    <w:abstractNumId w:val="23"/>
  </w:num>
  <w:num w:numId="31">
    <w:abstractNumId w:val="7"/>
  </w:num>
  <w:num w:numId="32">
    <w:abstractNumId w:val="31"/>
  </w:num>
  <w:num w:numId="33">
    <w:abstractNumId w:val="52"/>
  </w:num>
  <w:num w:numId="34">
    <w:abstractNumId w:val="8"/>
  </w:num>
  <w:num w:numId="35">
    <w:abstractNumId w:val="44"/>
  </w:num>
  <w:num w:numId="36">
    <w:abstractNumId w:val="33"/>
  </w:num>
  <w:num w:numId="37">
    <w:abstractNumId w:val="26"/>
  </w:num>
  <w:num w:numId="38">
    <w:abstractNumId w:val="29"/>
  </w:num>
  <w:num w:numId="39">
    <w:abstractNumId w:val="5"/>
  </w:num>
  <w:num w:numId="40">
    <w:abstractNumId w:val="17"/>
  </w:num>
  <w:num w:numId="41">
    <w:abstractNumId w:val="46"/>
  </w:num>
  <w:num w:numId="42">
    <w:abstractNumId w:val="37"/>
  </w:num>
  <w:num w:numId="43">
    <w:abstractNumId w:val="0"/>
  </w:num>
  <w:num w:numId="44">
    <w:abstractNumId w:val="27"/>
  </w:num>
  <w:num w:numId="45">
    <w:abstractNumId w:val="25"/>
  </w:num>
  <w:num w:numId="46">
    <w:abstractNumId w:val="6"/>
  </w:num>
  <w:num w:numId="47">
    <w:abstractNumId w:val="39"/>
  </w:num>
  <w:num w:numId="48">
    <w:abstractNumId w:val="38"/>
  </w:num>
  <w:num w:numId="49">
    <w:abstractNumId w:val="42"/>
  </w:num>
  <w:num w:numId="50">
    <w:abstractNumId w:val="13"/>
  </w:num>
  <w:num w:numId="51">
    <w:abstractNumId w:val="45"/>
  </w:num>
  <w:num w:numId="52">
    <w:abstractNumId w:val="24"/>
  </w:num>
  <w:num w:numId="53">
    <w:abstractNumId w:val="40"/>
  </w:num>
  <w:num w:numId="54">
    <w:abstractNumId w:val="50"/>
  </w:num>
  <w:num w:numId="55">
    <w:abstractNumId w:val="0"/>
  </w:num>
  <w:num w:numId="56">
    <w:abstractNumId w:val="4"/>
  </w:num>
  <w:num w:numId="57">
    <w:abstractNumId w:val="10"/>
  </w:num>
  <w:num w:numId="58">
    <w:abstractNumId w:val="30"/>
  </w:num>
  <w:num w:numId="59">
    <w:abstractNumId w:val="15"/>
  </w:num>
  <w:num w:numId="60">
    <w:abstractNumId w:val="54"/>
  </w:num>
  <w:num w:numId="61">
    <w:abstractNumId w:val="41"/>
  </w:num>
  <w:num w:numId="62">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05CF4"/>
    <w:rsid w:val="00011354"/>
    <w:rsid w:val="000240A6"/>
    <w:rsid w:val="00025632"/>
    <w:rsid w:val="00027617"/>
    <w:rsid w:val="00032D15"/>
    <w:rsid w:val="00042A30"/>
    <w:rsid w:val="0004490C"/>
    <w:rsid w:val="00046A92"/>
    <w:rsid w:val="00052F0D"/>
    <w:rsid w:val="00053DDB"/>
    <w:rsid w:val="00065EDC"/>
    <w:rsid w:val="00066902"/>
    <w:rsid w:val="00067FC9"/>
    <w:rsid w:val="0007162D"/>
    <w:rsid w:val="00081784"/>
    <w:rsid w:val="000A30F4"/>
    <w:rsid w:val="000A3F16"/>
    <w:rsid w:val="000A6235"/>
    <w:rsid w:val="000A7F0C"/>
    <w:rsid w:val="000B2003"/>
    <w:rsid w:val="000B45E0"/>
    <w:rsid w:val="000C000D"/>
    <w:rsid w:val="000C6905"/>
    <w:rsid w:val="000D0DF7"/>
    <w:rsid w:val="000E68E4"/>
    <w:rsid w:val="000F631D"/>
    <w:rsid w:val="000F7191"/>
    <w:rsid w:val="001025A6"/>
    <w:rsid w:val="001105FF"/>
    <w:rsid w:val="00120299"/>
    <w:rsid w:val="00125B99"/>
    <w:rsid w:val="001317B9"/>
    <w:rsid w:val="00132D24"/>
    <w:rsid w:val="001361E1"/>
    <w:rsid w:val="00136A1B"/>
    <w:rsid w:val="00145771"/>
    <w:rsid w:val="00152B83"/>
    <w:rsid w:val="0015386A"/>
    <w:rsid w:val="001708EE"/>
    <w:rsid w:val="00173D6C"/>
    <w:rsid w:val="001753D5"/>
    <w:rsid w:val="00182AAB"/>
    <w:rsid w:val="00184D84"/>
    <w:rsid w:val="00195C54"/>
    <w:rsid w:val="001A4221"/>
    <w:rsid w:val="001B5CD1"/>
    <w:rsid w:val="001C076C"/>
    <w:rsid w:val="001C14B9"/>
    <w:rsid w:val="001C28E0"/>
    <w:rsid w:val="001C41F8"/>
    <w:rsid w:val="001E5B83"/>
    <w:rsid w:val="001F2791"/>
    <w:rsid w:val="001F421C"/>
    <w:rsid w:val="001F74EE"/>
    <w:rsid w:val="00213B95"/>
    <w:rsid w:val="00233452"/>
    <w:rsid w:val="00235237"/>
    <w:rsid w:val="00236510"/>
    <w:rsid w:val="002379CB"/>
    <w:rsid w:val="00245C8D"/>
    <w:rsid w:val="0024739D"/>
    <w:rsid w:val="002630D2"/>
    <w:rsid w:val="0026491B"/>
    <w:rsid w:val="00265AA6"/>
    <w:rsid w:val="00266449"/>
    <w:rsid w:val="002678D9"/>
    <w:rsid w:val="00267A67"/>
    <w:rsid w:val="002819A2"/>
    <w:rsid w:val="002847A2"/>
    <w:rsid w:val="00287642"/>
    <w:rsid w:val="00291872"/>
    <w:rsid w:val="002A3443"/>
    <w:rsid w:val="002B1354"/>
    <w:rsid w:val="002B2000"/>
    <w:rsid w:val="002B3DF0"/>
    <w:rsid w:val="002B79D1"/>
    <w:rsid w:val="002C18DE"/>
    <w:rsid w:val="002C5191"/>
    <w:rsid w:val="002D0622"/>
    <w:rsid w:val="002D17E5"/>
    <w:rsid w:val="002D291A"/>
    <w:rsid w:val="002D301A"/>
    <w:rsid w:val="002E0A64"/>
    <w:rsid w:val="002E397F"/>
    <w:rsid w:val="002F1225"/>
    <w:rsid w:val="002F1580"/>
    <w:rsid w:val="0030072A"/>
    <w:rsid w:val="00301420"/>
    <w:rsid w:val="00302127"/>
    <w:rsid w:val="0030393E"/>
    <w:rsid w:val="00304002"/>
    <w:rsid w:val="00305B0B"/>
    <w:rsid w:val="00316518"/>
    <w:rsid w:val="0032297C"/>
    <w:rsid w:val="00327DED"/>
    <w:rsid w:val="00330537"/>
    <w:rsid w:val="00337F4F"/>
    <w:rsid w:val="00340435"/>
    <w:rsid w:val="00342689"/>
    <w:rsid w:val="003609F9"/>
    <w:rsid w:val="00364977"/>
    <w:rsid w:val="00382639"/>
    <w:rsid w:val="003834DB"/>
    <w:rsid w:val="003869BD"/>
    <w:rsid w:val="00387D41"/>
    <w:rsid w:val="00396DFF"/>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374EB"/>
    <w:rsid w:val="00442987"/>
    <w:rsid w:val="004537B7"/>
    <w:rsid w:val="00455E04"/>
    <w:rsid w:val="004565F6"/>
    <w:rsid w:val="00460DE7"/>
    <w:rsid w:val="00464027"/>
    <w:rsid w:val="004667AE"/>
    <w:rsid w:val="00467F89"/>
    <w:rsid w:val="004703C2"/>
    <w:rsid w:val="00470B23"/>
    <w:rsid w:val="004716F6"/>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1606"/>
    <w:rsid w:val="004E2D3C"/>
    <w:rsid w:val="004E39B7"/>
    <w:rsid w:val="004E3CAD"/>
    <w:rsid w:val="004E3EE6"/>
    <w:rsid w:val="004F59D2"/>
    <w:rsid w:val="00501458"/>
    <w:rsid w:val="005058F4"/>
    <w:rsid w:val="00506364"/>
    <w:rsid w:val="00515B1C"/>
    <w:rsid w:val="005217B3"/>
    <w:rsid w:val="00521E91"/>
    <w:rsid w:val="00534F0B"/>
    <w:rsid w:val="0055065E"/>
    <w:rsid w:val="00554378"/>
    <w:rsid w:val="00555BF3"/>
    <w:rsid w:val="00566848"/>
    <w:rsid w:val="005711E9"/>
    <w:rsid w:val="005765CA"/>
    <w:rsid w:val="0057732B"/>
    <w:rsid w:val="00581539"/>
    <w:rsid w:val="00581C39"/>
    <w:rsid w:val="005828CC"/>
    <w:rsid w:val="00585BD5"/>
    <w:rsid w:val="005918AF"/>
    <w:rsid w:val="00591E83"/>
    <w:rsid w:val="005942A9"/>
    <w:rsid w:val="0059437D"/>
    <w:rsid w:val="00596295"/>
    <w:rsid w:val="005969FD"/>
    <w:rsid w:val="005978D2"/>
    <w:rsid w:val="005A527D"/>
    <w:rsid w:val="005B0725"/>
    <w:rsid w:val="005B6AE5"/>
    <w:rsid w:val="005C5265"/>
    <w:rsid w:val="005E4BAA"/>
    <w:rsid w:val="005F20DD"/>
    <w:rsid w:val="006016D1"/>
    <w:rsid w:val="00601BB8"/>
    <w:rsid w:val="00606CEC"/>
    <w:rsid w:val="00607117"/>
    <w:rsid w:val="00607175"/>
    <w:rsid w:val="006117AC"/>
    <w:rsid w:val="00612C8E"/>
    <w:rsid w:val="00614C2D"/>
    <w:rsid w:val="00621A5B"/>
    <w:rsid w:val="00646CDC"/>
    <w:rsid w:val="00653178"/>
    <w:rsid w:val="0066686B"/>
    <w:rsid w:val="00667638"/>
    <w:rsid w:val="006711E2"/>
    <w:rsid w:val="00674EB5"/>
    <w:rsid w:val="0067587A"/>
    <w:rsid w:val="00675899"/>
    <w:rsid w:val="00676701"/>
    <w:rsid w:val="0068042E"/>
    <w:rsid w:val="006809F8"/>
    <w:rsid w:val="00681183"/>
    <w:rsid w:val="00682673"/>
    <w:rsid w:val="00683957"/>
    <w:rsid w:val="006947B7"/>
    <w:rsid w:val="006A2B14"/>
    <w:rsid w:val="006A2E5D"/>
    <w:rsid w:val="006B38D9"/>
    <w:rsid w:val="006B67D5"/>
    <w:rsid w:val="006C25A5"/>
    <w:rsid w:val="006C37B8"/>
    <w:rsid w:val="006C3C72"/>
    <w:rsid w:val="006D00DD"/>
    <w:rsid w:val="006E4CF8"/>
    <w:rsid w:val="006F123E"/>
    <w:rsid w:val="006F2DA4"/>
    <w:rsid w:val="006F64CC"/>
    <w:rsid w:val="0070669F"/>
    <w:rsid w:val="00711E37"/>
    <w:rsid w:val="00725D3B"/>
    <w:rsid w:val="00726F11"/>
    <w:rsid w:val="00727F85"/>
    <w:rsid w:val="00740825"/>
    <w:rsid w:val="00743FF8"/>
    <w:rsid w:val="007523CB"/>
    <w:rsid w:val="007620EE"/>
    <w:rsid w:val="00781C31"/>
    <w:rsid w:val="00783BAE"/>
    <w:rsid w:val="00785828"/>
    <w:rsid w:val="00791128"/>
    <w:rsid w:val="007961DC"/>
    <w:rsid w:val="007A47B7"/>
    <w:rsid w:val="007C4CF4"/>
    <w:rsid w:val="007C6EFC"/>
    <w:rsid w:val="007D0A40"/>
    <w:rsid w:val="007D1EA2"/>
    <w:rsid w:val="007D2EF7"/>
    <w:rsid w:val="007F0323"/>
    <w:rsid w:val="007F35E9"/>
    <w:rsid w:val="00803882"/>
    <w:rsid w:val="008054B1"/>
    <w:rsid w:val="00812525"/>
    <w:rsid w:val="008145D7"/>
    <w:rsid w:val="00833CD8"/>
    <w:rsid w:val="00836A41"/>
    <w:rsid w:val="00845441"/>
    <w:rsid w:val="008523D9"/>
    <w:rsid w:val="00857732"/>
    <w:rsid w:val="008657A4"/>
    <w:rsid w:val="00875BB2"/>
    <w:rsid w:val="008863D0"/>
    <w:rsid w:val="00886E67"/>
    <w:rsid w:val="008A2D29"/>
    <w:rsid w:val="008A36DF"/>
    <w:rsid w:val="008B097E"/>
    <w:rsid w:val="008C31D9"/>
    <w:rsid w:val="008C3651"/>
    <w:rsid w:val="008C4A7F"/>
    <w:rsid w:val="008D153C"/>
    <w:rsid w:val="008D4393"/>
    <w:rsid w:val="008E0485"/>
    <w:rsid w:val="008F1A0A"/>
    <w:rsid w:val="00900470"/>
    <w:rsid w:val="00907E0F"/>
    <w:rsid w:val="009144FE"/>
    <w:rsid w:val="009310D9"/>
    <w:rsid w:val="00931945"/>
    <w:rsid w:val="00943B6A"/>
    <w:rsid w:val="009447FB"/>
    <w:rsid w:val="009514E7"/>
    <w:rsid w:val="0095674E"/>
    <w:rsid w:val="00976ACF"/>
    <w:rsid w:val="00976D2C"/>
    <w:rsid w:val="00987E51"/>
    <w:rsid w:val="00996413"/>
    <w:rsid w:val="00997C05"/>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4A77"/>
    <w:rsid w:val="009E5F9E"/>
    <w:rsid w:val="009E609E"/>
    <w:rsid w:val="009F389B"/>
    <w:rsid w:val="009F43F7"/>
    <w:rsid w:val="009F70C7"/>
    <w:rsid w:val="00A014A1"/>
    <w:rsid w:val="00A07740"/>
    <w:rsid w:val="00A11FFB"/>
    <w:rsid w:val="00A23265"/>
    <w:rsid w:val="00A24CCE"/>
    <w:rsid w:val="00A34E00"/>
    <w:rsid w:val="00A34E10"/>
    <w:rsid w:val="00A35756"/>
    <w:rsid w:val="00A45350"/>
    <w:rsid w:val="00A509DF"/>
    <w:rsid w:val="00A60299"/>
    <w:rsid w:val="00A6052F"/>
    <w:rsid w:val="00A63591"/>
    <w:rsid w:val="00A63879"/>
    <w:rsid w:val="00A71C33"/>
    <w:rsid w:val="00A730F4"/>
    <w:rsid w:val="00A73778"/>
    <w:rsid w:val="00A7409C"/>
    <w:rsid w:val="00A80CD5"/>
    <w:rsid w:val="00A907D5"/>
    <w:rsid w:val="00A95FCA"/>
    <w:rsid w:val="00A97A77"/>
    <w:rsid w:val="00AB585F"/>
    <w:rsid w:val="00AC0FDD"/>
    <w:rsid w:val="00AC726C"/>
    <w:rsid w:val="00AE6B99"/>
    <w:rsid w:val="00B0256F"/>
    <w:rsid w:val="00B06816"/>
    <w:rsid w:val="00B12C29"/>
    <w:rsid w:val="00B142D1"/>
    <w:rsid w:val="00B23B6C"/>
    <w:rsid w:val="00B25AFE"/>
    <w:rsid w:val="00B26101"/>
    <w:rsid w:val="00B27185"/>
    <w:rsid w:val="00B46917"/>
    <w:rsid w:val="00B4739F"/>
    <w:rsid w:val="00B50352"/>
    <w:rsid w:val="00B56632"/>
    <w:rsid w:val="00B57BB9"/>
    <w:rsid w:val="00B62CF2"/>
    <w:rsid w:val="00B67830"/>
    <w:rsid w:val="00B750BB"/>
    <w:rsid w:val="00B751D6"/>
    <w:rsid w:val="00B75321"/>
    <w:rsid w:val="00B92B0C"/>
    <w:rsid w:val="00B94D8D"/>
    <w:rsid w:val="00B97C6C"/>
    <w:rsid w:val="00BB66D5"/>
    <w:rsid w:val="00BC5533"/>
    <w:rsid w:val="00BD0856"/>
    <w:rsid w:val="00BD16BF"/>
    <w:rsid w:val="00C0138D"/>
    <w:rsid w:val="00C01C80"/>
    <w:rsid w:val="00C041B2"/>
    <w:rsid w:val="00C1189B"/>
    <w:rsid w:val="00C13D42"/>
    <w:rsid w:val="00C16062"/>
    <w:rsid w:val="00C21F0A"/>
    <w:rsid w:val="00C2580B"/>
    <w:rsid w:val="00C34285"/>
    <w:rsid w:val="00C36365"/>
    <w:rsid w:val="00C53001"/>
    <w:rsid w:val="00C6101B"/>
    <w:rsid w:val="00C66592"/>
    <w:rsid w:val="00C713BE"/>
    <w:rsid w:val="00C75A01"/>
    <w:rsid w:val="00C8003E"/>
    <w:rsid w:val="00C842AC"/>
    <w:rsid w:val="00C8449A"/>
    <w:rsid w:val="00C95BFA"/>
    <w:rsid w:val="00CA5902"/>
    <w:rsid w:val="00CA684B"/>
    <w:rsid w:val="00CA7DD4"/>
    <w:rsid w:val="00CB502D"/>
    <w:rsid w:val="00CB5F83"/>
    <w:rsid w:val="00CC2022"/>
    <w:rsid w:val="00CD2CD0"/>
    <w:rsid w:val="00CF0281"/>
    <w:rsid w:val="00D0055E"/>
    <w:rsid w:val="00D0315C"/>
    <w:rsid w:val="00D12CC1"/>
    <w:rsid w:val="00D20A76"/>
    <w:rsid w:val="00D365BE"/>
    <w:rsid w:val="00D37A92"/>
    <w:rsid w:val="00D430F8"/>
    <w:rsid w:val="00D50743"/>
    <w:rsid w:val="00D5184D"/>
    <w:rsid w:val="00D56DA8"/>
    <w:rsid w:val="00D621E6"/>
    <w:rsid w:val="00D63BEE"/>
    <w:rsid w:val="00D71CF0"/>
    <w:rsid w:val="00D7294E"/>
    <w:rsid w:val="00D7432A"/>
    <w:rsid w:val="00D7442D"/>
    <w:rsid w:val="00D91169"/>
    <w:rsid w:val="00D913A1"/>
    <w:rsid w:val="00D93753"/>
    <w:rsid w:val="00D950B4"/>
    <w:rsid w:val="00D959A6"/>
    <w:rsid w:val="00DA0CAD"/>
    <w:rsid w:val="00DA1881"/>
    <w:rsid w:val="00DA7760"/>
    <w:rsid w:val="00DB1136"/>
    <w:rsid w:val="00DB39C3"/>
    <w:rsid w:val="00DB4582"/>
    <w:rsid w:val="00DB4E25"/>
    <w:rsid w:val="00DC1964"/>
    <w:rsid w:val="00DC2F0C"/>
    <w:rsid w:val="00DD7856"/>
    <w:rsid w:val="00DE6DFF"/>
    <w:rsid w:val="00DE76BD"/>
    <w:rsid w:val="00DF336C"/>
    <w:rsid w:val="00DF4D6D"/>
    <w:rsid w:val="00E017AF"/>
    <w:rsid w:val="00E0409D"/>
    <w:rsid w:val="00E071A0"/>
    <w:rsid w:val="00E155C0"/>
    <w:rsid w:val="00E16FEF"/>
    <w:rsid w:val="00E17AFE"/>
    <w:rsid w:val="00E27283"/>
    <w:rsid w:val="00E414CF"/>
    <w:rsid w:val="00E44C74"/>
    <w:rsid w:val="00E4670D"/>
    <w:rsid w:val="00E46F1D"/>
    <w:rsid w:val="00E54B73"/>
    <w:rsid w:val="00E55644"/>
    <w:rsid w:val="00E64BC4"/>
    <w:rsid w:val="00E709D7"/>
    <w:rsid w:val="00E74A9D"/>
    <w:rsid w:val="00E849CB"/>
    <w:rsid w:val="00EA057F"/>
    <w:rsid w:val="00EA2EB0"/>
    <w:rsid w:val="00EA3188"/>
    <w:rsid w:val="00EB43F7"/>
    <w:rsid w:val="00EB7672"/>
    <w:rsid w:val="00EC2E49"/>
    <w:rsid w:val="00EC40FE"/>
    <w:rsid w:val="00EC4EE7"/>
    <w:rsid w:val="00EC7D36"/>
    <w:rsid w:val="00ED667D"/>
    <w:rsid w:val="00EE0EA9"/>
    <w:rsid w:val="00EE7BE5"/>
    <w:rsid w:val="00EF0520"/>
    <w:rsid w:val="00EF1322"/>
    <w:rsid w:val="00EF1E08"/>
    <w:rsid w:val="00EF36C2"/>
    <w:rsid w:val="00F0049F"/>
    <w:rsid w:val="00F00A9A"/>
    <w:rsid w:val="00F06030"/>
    <w:rsid w:val="00F0692F"/>
    <w:rsid w:val="00F13469"/>
    <w:rsid w:val="00F20CDD"/>
    <w:rsid w:val="00F26EC4"/>
    <w:rsid w:val="00F42BC6"/>
    <w:rsid w:val="00F47E0D"/>
    <w:rsid w:val="00F6521E"/>
    <w:rsid w:val="00F67054"/>
    <w:rsid w:val="00F73992"/>
    <w:rsid w:val="00F834D7"/>
    <w:rsid w:val="00F97271"/>
    <w:rsid w:val="00FA2380"/>
    <w:rsid w:val="00FB0F51"/>
    <w:rsid w:val="00FB348E"/>
    <w:rsid w:val="00FC3CCC"/>
    <w:rsid w:val="00FC706B"/>
    <w:rsid w:val="00FD4B12"/>
    <w:rsid w:val="00FD58FA"/>
    <w:rsid w:val="00FD7451"/>
    <w:rsid w:val="00FE24BF"/>
    <w:rsid w:val="00FE3E46"/>
    <w:rsid w:val="00FE6F6C"/>
    <w:rsid w:val="00FF5D9E"/>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F46FF2AF-0F46-4D40-9B20-E0776E60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 w:type="paragraph" w:styleId="ae">
    <w:name w:val="Revision"/>
    <w:hidden/>
    <w:uiPriority w:val="99"/>
    <w:semiHidden/>
    <w:rsid w:val="00B12C29"/>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88DA-3074-4969-9B1F-A283C6CE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2883</Words>
  <Characters>16437</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HT kim</cp:lastModifiedBy>
  <cp:revision>18</cp:revision>
  <dcterms:created xsi:type="dcterms:W3CDTF">2024-10-02T01:00:00Z</dcterms:created>
  <dcterms:modified xsi:type="dcterms:W3CDTF">2025-02-06T01:34:00Z</dcterms:modified>
</cp:coreProperties>
</file>