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C346C5" w14:textId="068F2298" w:rsidR="000F62F9" w:rsidRPr="000F62F9" w:rsidRDefault="000F62F9" w:rsidP="000F62F9">
      <w:pPr>
        <w:widowControl/>
        <w:tabs>
          <w:tab w:val="center" w:pos="4536"/>
          <w:tab w:val="right" w:pos="9072"/>
        </w:tabs>
        <w:jc w:val="left"/>
        <w:rPr>
          <w:rFonts w:ascii="Arial" w:eastAsia="MS Mincho" w:hAnsi="Arial" w:cs="Arial"/>
          <w:b/>
          <w:kern w:val="0"/>
          <w:sz w:val="22"/>
          <w:lang w:eastAsia="en-US"/>
        </w:rPr>
      </w:pPr>
      <w:bookmarkStart w:id="0" w:name="_Hlk110460279"/>
      <w:r w:rsidRPr="000F62F9">
        <w:rPr>
          <w:rFonts w:ascii="Arial" w:eastAsia="MS Mincho" w:hAnsi="Arial" w:cs="Arial"/>
          <w:b/>
          <w:kern w:val="0"/>
          <w:sz w:val="22"/>
          <w:lang w:eastAsia="en-US"/>
        </w:rPr>
        <w:t>3GPP TSG RAN WG1 #</w:t>
      </w:r>
      <w:r w:rsidR="00AC75AB" w:rsidRPr="000F62F9">
        <w:rPr>
          <w:rFonts w:ascii="Arial" w:eastAsia="MS Mincho" w:hAnsi="Arial" w:cs="Arial"/>
          <w:b/>
          <w:kern w:val="0"/>
          <w:sz w:val="22"/>
          <w:lang w:eastAsia="en-US"/>
        </w:rPr>
        <w:t>1</w:t>
      </w:r>
      <w:r w:rsidR="00BC1920">
        <w:rPr>
          <w:rFonts w:ascii="Arial" w:hAnsi="Arial" w:cs="Arial" w:hint="eastAsia"/>
          <w:b/>
          <w:kern w:val="0"/>
          <w:sz w:val="22"/>
        </w:rPr>
        <w:t>20</w:t>
      </w:r>
      <w:r w:rsidRPr="000F62F9">
        <w:rPr>
          <w:rFonts w:ascii="Arial" w:eastAsia="MS Mincho" w:hAnsi="Arial" w:cs="Arial"/>
          <w:b/>
          <w:kern w:val="0"/>
          <w:sz w:val="22"/>
          <w:lang w:eastAsia="en-US"/>
        </w:rPr>
        <w:tab/>
      </w:r>
      <w:r w:rsidRPr="000F62F9">
        <w:rPr>
          <w:rFonts w:ascii="Arial" w:eastAsia="MS Mincho" w:hAnsi="Arial" w:cs="Arial"/>
          <w:b/>
          <w:kern w:val="0"/>
          <w:sz w:val="22"/>
          <w:lang w:eastAsia="en-US"/>
        </w:rPr>
        <w:tab/>
      </w:r>
      <w:bookmarkStart w:id="1" w:name="_Hlk135042309"/>
      <w:r w:rsidR="00460020" w:rsidRPr="00460020">
        <w:rPr>
          <w:rFonts w:ascii="Arial" w:eastAsia="MS Mincho" w:hAnsi="Arial" w:cs="Arial" w:hint="eastAsia"/>
          <w:b/>
          <w:kern w:val="0"/>
          <w:sz w:val="22"/>
          <w:lang w:eastAsia="en-US"/>
        </w:rPr>
        <w:t>R1-2500352</w:t>
      </w:r>
      <w:r w:rsidR="000F6182" w:rsidRPr="000F6182">
        <w:rPr>
          <w:rFonts w:ascii="Arial" w:eastAsia="MS Mincho" w:hAnsi="Arial" w:cs="Arial" w:hint="eastAsia"/>
          <w:b/>
          <w:kern w:val="0"/>
          <w:sz w:val="22"/>
          <w:lang w:eastAsia="en-US"/>
        </w:rPr>
        <w:t xml:space="preserve"> </w:t>
      </w:r>
      <w:bookmarkEnd w:id="1"/>
    </w:p>
    <w:p w14:paraId="7421DEBA" w14:textId="0B6E57E4" w:rsidR="00B02027" w:rsidRPr="00315743" w:rsidRDefault="008217B1" w:rsidP="00B02027">
      <w:pPr>
        <w:widowControl/>
        <w:tabs>
          <w:tab w:val="center" w:pos="4536"/>
          <w:tab w:val="right" w:pos="9072"/>
        </w:tabs>
        <w:jc w:val="left"/>
        <w:rPr>
          <w:rFonts w:ascii="Arial" w:eastAsia="MS Mincho" w:hAnsi="Arial" w:cs="Arial"/>
          <w:b/>
          <w:kern w:val="0"/>
          <w:sz w:val="22"/>
          <w:lang w:eastAsia="en-US"/>
        </w:rPr>
      </w:pPr>
      <w:bookmarkStart w:id="2" w:name="_Hlk180927654"/>
      <w:bookmarkStart w:id="3" w:name="_Hlk165548372"/>
      <w:r w:rsidRPr="008217B1">
        <w:rPr>
          <w:rFonts w:ascii="Arial" w:eastAsia="MS Mincho" w:hAnsi="Arial" w:cs="Arial" w:hint="eastAsia"/>
          <w:b/>
          <w:bCs/>
          <w:sz w:val="22"/>
          <w:lang w:eastAsia="ja-JP"/>
        </w:rPr>
        <w:t xml:space="preserve">Athens, Greece, February 17th </w:t>
      </w:r>
      <w:r w:rsidRPr="008217B1">
        <w:rPr>
          <w:rFonts w:ascii="Arial" w:eastAsia="MS Mincho" w:hAnsi="Arial" w:cs="Arial" w:hint="eastAsia"/>
          <w:b/>
          <w:bCs/>
          <w:sz w:val="22"/>
          <w:lang w:eastAsia="ja-JP"/>
        </w:rPr>
        <w:t>–</w:t>
      </w:r>
      <w:r w:rsidRPr="008217B1">
        <w:rPr>
          <w:rFonts w:ascii="Arial" w:eastAsia="MS Mincho" w:hAnsi="Arial" w:cs="Arial" w:hint="eastAsia"/>
          <w:b/>
          <w:bCs/>
          <w:sz w:val="22"/>
          <w:lang w:eastAsia="ja-JP"/>
        </w:rPr>
        <w:t xml:space="preserve"> 21st, 202</w:t>
      </w:r>
      <w:bookmarkEnd w:id="2"/>
      <w:r>
        <w:rPr>
          <w:rFonts w:ascii="Arial" w:hAnsi="Arial" w:cs="Arial" w:hint="eastAsia"/>
          <w:b/>
          <w:bCs/>
          <w:sz w:val="22"/>
        </w:rPr>
        <w:t>5</w:t>
      </w:r>
      <w:r w:rsidR="00B84E35" w:rsidRPr="00B84E35">
        <w:rPr>
          <w:rFonts w:ascii="Arial" w:eastAsia="MS Mincho" w:hAnsi="Arial" w:cs="Arial" w:hint="eastAsia"/>
          <w:b/>
          <w:bCs/>
          <w:sz w:val="22"/>
          <w:lang w:eastAsia="ja-JP"/>
        </w:rPr>
        <w:t xml:space="preserve"> </w:t>
      </w:r>
      <w:bookmarkEnd w:id="3"/>
    </w:p>
    <w:p w14:paraId="261F1915" w14:textId="77777777" w:rsidR="00B91551" w:rsidRPr="00B02027" w:rsidRDefault="00B91551" w:rsidP="00B02027">
      <w:pPr>
        <w:widowControl/>
        <w:tabs>
          <w:tab w:val="center" w:pos="4536"/>
          <w:tab w:val="right" w:pos="9072"/>
        </w:tabs>
        <w:jc w:val="left"/>
        <w:rPr>
          <w:rFonts w:ascii="Arial" w:eastAsia="宋体" w:hAnsi="Arial" w:cs="Arial"/>
          <w:b/>
          <w:bCs/>
          <w:kern w:val="0"/>
          <w:sz w:val="22"/>
        </w:rPr>
      </w:pPr>
    </w:p>
    <w:p w14:paraId="09C2571B" w14:textId="77777777" w:rsidR="00B02027" w:rsidRPr="00B02027" w:rsidRDefault="00B02027" w:rsidP="00B02027">
      <w:pPr>
        <w:widowControl/>
        <w:tabs>
          <w:tab w:val="left" w:pos="1800"/>
          <w:tab w:val="right" w:pos="9072"/>
        </w:tabs>
        <w:ind w:left="1800" w:hanging="1800"/>
        <w:jc w:val="left"/>
        <w:rPr>
          <w:rFonts w:ascii="Arial" w:eastAsia="宋体" w:hAnsi="Arial" w:cs="Times New Roman"/>
          <w:b/>
          <w:kern w:val="0"/>
          <w:sz w:val="22"/>
        </w:rPr>
      </w:pPr>
      <w:r w:rsidRPr="00B02027">
        <w:rPr>
          <w:rFonts w:ascii="Arial" w:eastAsia="MS Mincho" w:hAnsi="Arial" w:cs="Arial"/>
          <w:b/>
          <w:kern w:val="0"/>
          <w:sz w:val="22"/>
          <w:lang w:eastAsia="en-US"/>
        </w:rPr>
        <w:t>Source:</w:t>
      </w:r>
      <w:r w:rsidRPr="00B02027">
        <w:rPr>
          <w:rFonts w:ascii="Arial" w:eastAsia="MS Mincho" w:hAnsi="Arial" w:cs="Arial"/>
          <w:b/>
          <w:kern w:val="0"/>
          <w:sz w:val="22"/>
          <w:lang w:eastAsia="en-US"/>
        </w:rPr>
        <w:tab/>
      </w:r>
      <w:r w:rsidRPr="00B02027">
        <w:rPr>
          <w:rFonts w:ascii="Arial" w:eastAsia="宋体" w:hAnsi="Arial" w:cs="Times New Roman" w:hint="eastAsia"/>
          <w:b/>
          <w:kern w:val="0"/>
          <w:sz w:val="22"/>
        </w:rPr>
        <w:t>vivo</w:t>
      </w:r>
    </w:p>
    <w:p w14:paraId="7F944FB7" w14:textId="5BDD5E8B" w:rsidR="00B02027" w:rsidRPr="00B02027" w:rsidRDefault="00B02027" w:rsidP="00B02027">
      <w:pPr>
        <w:widowControl/>
        <w:tabs>
          <w:tab w:val="left" w:pos="1800"/>
          <w:tab w:val="right" w:pos="9072"/>
        </w:tabs>
        <w:ind w:left="1798" w:hangingChars="814" w:hanging="1798"/>
        <w:jc w:val="left"/>
        <w:rPr>
          <w:rFonts w:ascii="Arial" w:eastAsia="宋体" w:hAnsi="Arial" w:cs="Arial"/>
          <w:b/>
          <w:kern w:val="0"/>
          <w:sz w:val="22"/>
        </w:rPr>
      </w:pPr>
      <w:r w:rsidRPr="00B02027">
        <w:rPr>
          <w:rFonts w:ascii="Arial" w:eastAsia="MS Mincho" w:hAnsi="Arial" w:cs="Arial"/>
          <w:b/>
          <w:kern w:val="0"/>
          <w:sz w:val="22"/>
          <w:lang w:eastAsia="en-US"/>
        </w:rPr>
        <w:t>Title:</w:t>
      </w:r>
      <w:bookmarkStart w:id="4" w:name="Title"/>
      <w:bookmarkEnd w:id="4"/>
      <w:r w:rsidRPr="00B02027">
        <w:rPr>
          <w:rFonts w:ascii="Arial" w:eastAsia="MS Mincho" w:hAnsi="Arial" w:cs="Arial"/>
          <w:b/>
          <w:kern w:val="0"/>
          <w:sz w:val="22"/>
          <w:lang w:eastAsia="en-US"/>
        </w:rPr>
        <w:tab/>
      </w:r>
      <w:bookmarkStart w:id="5" w:name="_Hlk135042323"/>
      <w:r w:rsidRPr="00B02027">
        <w:rPr>
          <w:rFonts w:ascii="Arial" w:eastAsia="MS Mincho" w:hAnsi="Arial" w:cs="Arial"/>
          <w:b/>
          <w:kern w:val="0"/>
          <w:sz w:val="22"/>
          <w:lang w:eastAsia="en-US"/>
        </w:rPr>
        <w:t>Discussion on</w:t>
      </w:r>
      <w:bookmarkStart w:id="6" w:name="_Hlk155368585"/>
      <w:r w:rsidR="00CC4CF9">
        <w:rPr>
          <w:rFonts w:ascii="Arial" w:eastAsia="MS Mincho" w:hAnsi="Arial" w:cs="Arial"/>
          <w:b/>
          <w:kern w:val="0"/>
          <w:sz w:val="22"/>
          <w:lang w:eastAsia="en-US"/>
        </w:rPr>
        <w:t xml:space="preserve"> </w:t>
      </w:r>
      <w:r w:rsidR="00BC1920">
        <w:rPr>
          <w:rFonts w:ascii="Arial" w:hAnsi="Arial" w:cs="Arial" w:hint="eastAsia"/>
          <w:b/>
          <w:kern w:val="0"/>
          <w:sz w:val="22"/>
        </w:rPr>
        <w:t>other aspects for Rel-19</w:t>
      </w:r>
      <w:r w:rsidR="00565315">
        <w:rPr>
          <w:rFonts w:ascii="Arial" w:eastAsia="MS Mincho" w:hAnsi="Arial" w:cs="Arial"/>
          <w:b/>
          <w:kern w:val="0"/>
          <w:sz w:val="22"/>
          <w:lang w:eastAsia="en-US"/>
        </w:rPr>
        <w:t xml:space="preserve"> Ambient IoT</w:t>
      </w:r>
      <w:bookmarkEnd w:id="6"/>
    </w:p>
    <w:bookmarkEnd w:id="5"/>
    <w:p w14:paraId="77C3266C" w14:textId="2924E47B" w:rsidR="00B02027" w:rsidRPr="00B02027" w:rsidRDefault="00B02027" w:rsidP="00B02027">
      <w:pPr>
        <w:widowControl/>
        <w:tabs>
          <w:tab w:val="left" w:pos="1800"/>
          <w:tab w:val="center" w:pos="4536"/>
          <w:tab w:val="right" w:pos="9072"/>
        </w:tabs>
        <w:jc w:val="left"/>
        <w:rPr>
          <w:rFonts w:ascii="Arial" w:eastAsia="宋体" w:hAnsi="Arial" w:cs="Times New Roman"/>
          <w:b/>
          <w:kern w:val="0"/>
          <w:sz w:val="22"/>
        </w:rPr>
      </w:pPr>
      <w:r w:rsidRPr="00B02027">
        <w:rPr>
          <w:rFonts w:ascii="Arial" w:eastAsia="MS Mincho" w:hAnsi="Arial" w:cs="Arial"/>
          <w:b/>
          <w:kern w:val="0"/>
          <w:sz w:val="22"/>
          <w:lang w:eastAsia="en-US"/>
        </w:rPr>
        <w:t>Agenda Item:</w:t>
      </w:r>
      <w:bookmarkStart w:id="7" w:name="Source"/>
      <w:bookmarkEnd w:id="7"/>
      <w:r w:rsidRPr="00B02027">
        <w:rPr>
          <w:rFonts w:ascii="Arial" w:eastAsia="MS Mincho" w:hAnsi="Arial" w:cs="Arial"/>
          <w:b/>
          <w:kern w:val="0"/>
          <w:sz w:val="22"/>
          <w:lang w:eastAsia="en-US"/>
        </w:rPr>
        <w:tab/>
      </w:r>
      <w:r w:rsidRPr="00B02027">
        <w:rPr>
          <w:rFonts w:ascii="Arial" w:eastAsia="宋体" w:hAnsi="Arial" w:cs="Arial"/>
          <w:b/>
          <w:kern w:val="0"/>
          <w:sz w:val="22"/>
        </w:rPr>
        <w:t>9.</w:t>
      </w:r>
      <w:r w:rsidR="00BD6662">
        <w:rPr>
          <w:rFonts w:ascii="Arial" w:eastAsia="宋体" w:hAnsi="Arial" w:cs="Arial"/>
          <w:b/>
          <w:kern w:val="0"/>
          <w:sz w:val="22"/>
        </w:rPr>
        <w:t>4</w:t>
      </w:r>
      <w:r w:rsidRPr="00B02027">
        <w:rPr>
          <w:rFonts w:ascii="Arial" w:eastAsia="宋体" w:hAnsi="Arial" w:cs="Arial"/>
          <w:b/>
          <w:kern w:val="0"/>
          <w:sz w:val="22"/>
        </w:rPr>
        <w:t>.</w:t>
      </w:r>
      <w:r w:rsidR="00BC1920">
        <w:rPr>
          <w:rFonts w:ascii="Arial" w:eastAsia="宋体" w:hAnsi="Arial" w:cs="Arial" w:hint="eastAsia"/>
          <w:b/>
          <w:kern w:val="0"/>
          <w:sz w:val="22"/>
        </w:rPr>
        <w:t>4</w:t>
      </w:r>
    </w:p>
    <w:p w14:paraId="14A602AF" w14:textId="77777777" w:rsidR="00B02027" w:rsidRPr="00B02027" w:rsidRDefault="00B02027" w:rsidP="00B02027">
      <w:pPr>
        <w:widowControl/>
        <w:tabs>
          <w:tab w:val="left" w:pos="1800"/>
          <w:tab w:val="center" w:pos="4536"/>
          <w:tab w:val="right" w:pos="9072"/>
        </w:tabs>
        <w:jc w:val="left"/>
        <w:rPr>
          <w:rFonts w:ascii="Arial" w:eastAsia="宋体" w:hAnsi="Arial" w:cs="Arial"/>
          <w:b/>
          <w:kern w:val="0"/>
          <w:sz w:val="22"/>
        </w:rPr>
      </w:pPr>
      <w:r w:rsidRPr="00B02027">
        <w:rPr>
          <w:rFonts w:ascii="Arial" w:eastAsia="MS Mincho" w:hAnsi="Arial" w:cs="Arial"/>
          <w:b/>
          <w:kern w:val="0"/>
          <w:sz w:val="22"/>
          <w:lang w:eastAsia="en-US"/>
        </w:rPr>
        <w:t>Document for:</w:t>
      </w:r>
      <w:r w:rsidRPr="00B02027">
        <w:rPr>
          <w:rFonts w:ascii="Arial" w:eastAsia="MS Mincho" w:hAnsi="Arial" w:cs="Arial"/>
          <w:b/>
          <w:kern w:val="0"/>
          <w:sz w:val="22"/>
          <w:lang w:eastAsia="en-US"/>
        </w:rPr>
        <w:tab/>
        <w:t>Discussion</w:t>
      </w:r>
      <w:r w:rsidRPr="00B02027">
        <w:rPr>
          <w:rFonts w:ascii="Arial" w:eastAsia="宋体" w:hAnsi="Arial" w:cs="Arial"/>
          <w:b/>
          <w:kern w:val="0"/>
          <w:sz w:val="22"/>
        </w:rPr>
        <w:t xml:space="preserve"> and Decision</w:t>
      </w:r>
    </w:p>
    <w:p w14:paraId="3FC1BA62" w14:textId="77777777" w:rsidR="00B02027" w:rsidRPr="00B02027" w:rsidRDefault="00B02027" w:rsidP="00B02027">
      <w:pPr>
        <w:keepNext/>
        <w:keepLines/>
        <w:widowControl/>
        <w:numPr>
          <w:ilvl w:val="0"/>
          <w:numId w:val="17"/>
        </w:numPr>
        <w:pBdr>
          <w:top w:val="single" w:sz="12" w:space="3" w:color="auto"/>
        </w:pBdr>
        <w:overflowPunct w:val="0"/>
        <w:autoSpaceDE w:val="0"/>
        <w:autoSpaceDN w:val="0"/>
        <w:adjustRightInd w:val="0"/>
        <w:spacing w:before="240" w:after="180"/>
        <w:jc w:val="left"/>
        <w:textAlignment w:val="baseline"/>
        <w:outlineLvl w:val="0"/>
        <w:rPr>
          <w:rFonts w:ascii="Arial" w:eastAsia="宋体" w:hAnsi="Arial" w:cs="Times New Roman"/>
          <w:kern w:val="0"/>
          <w:sz w:val="36"/>
          <w:szCs w:val="20"/>
          <w:lang w:val="en-GB"/>
        </w:rPr>
      </w:pPr>
      <w:r w:rsidRPr="00B02027">
        <w:rPr>
          <w:rFonts w:ascii="Arial" w:eastAsia="宋体" w:hAnsi="Arial" w:cs="Times New Roman" w:hint="eastAsia"/>
          <w:kern w:val="0"/>
          <w:sz w:val="36"/>
          <w:szCs w:val="20"/>
          <w:lang w:val="en-GB" w:eastAsia="en-GB"/>
        </w:rPr>
        <w:t>Introduction</w:t>
      </w:r>
    </w:p>
    <w:p w14:paraId="1B0A1F3D" w14:textId="6F3B6FD3" w:rsidR="00652BD0" w:rsidRDefault="00BC1920" w:rsidP="00B02027">
      <w:pPr>
        <w:widowControl/>
        <w:spacing w:before="120" w:after="120" w:line="276" w:lineRule="auto"/>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 xml:space="preserve">In RAN#106 meeting, the work item on </w:t>
      </w:r>
      <w:r w:rsidRPr="00BC1920">
        <w:rPr>
          <w:rFonts w:ascii="Times New Roman" w:eastAsia="宋体" w:hAnsi="Times New Roman" w:cs="Times New Roman" w:hint="eastAsia"/>
          <w:kern w:val="0"/>
          <w:sz w:val="20"/>
          <w:szCs w:val="20"/>
        </w:rPr>
        <w:t>Solutions for Ambient IoT (Internet of Things) in NR</w:t>
      </w:r>
      <w:r>
        <w:rPr>
          <w:rFonts w:ascii="Times New Roman" w:eastAsia="宋体" w:hAnsi="Times New Roman" w:cs="Times New Roman" w:hint="eastAsia"/>
          <w:kern w:val="0"/>
          <w:sz w:val="20"/>
          <w:szCs w:val="20"/>
        </w:rPr>
        <w:t xml:space="preserve"> </w:t>
      </w:r>
      <w:r w:rsidRPr="00BC1920">
        <w:rPr>
          <w:rFonts w:ascii="Times New Roman" w:eastAsia="宋体" w:hAnsi="Times New Roman" w:cs="Times New Roman" w:hint="eastAsia"/>
          <w:kern w:val="0"/>
          <w:sz w:val="20"/>
          <w:szCs w:val="20"/>
        </w:rPr>
        <w:t xml:space="preserve">has been approved </w:t>
      </w:r>
      <w:r w:rsidR="00652BD0">
        <w:rPr>
          <w:rFonts w:ascii="Times New Roman" w:eastAsia="宋体" w:hAnsi="Times New Roman" w:cs="Times New Roman" w:hint="eastAsia"/>
          <w:kern w:val="0"/>
          <w:sz w:val="20"/>
          <w:szCs w:val="20"/>
        </w:rPr>
        <w:t xml:space="preserve">with following RAN1 scope </w:t>
      </w:r>
      <w:r w:rsidR="00652BD0" w:rsidRPr="00BC1920">
        <w:rPr>
          <w:rFonts w:ascii="Times New Roman" w:eastAsia="宋体" w:hAnsi="Times New Roman" w:cs="Times New Roman" w:hint="eastAsia"/>
          <w:kern w:val="0"/>
          <w:sz w:val="20"/>
          <w:szCs w:val="20"/>
        </w:rPr>
        <w:t>[1]</w:t>
      </w:r>
      <w:r w:rsidR="00652BD0">
        <w:rPr>
          <w:rFonts w:ascii="Times New Roman" w:eastAsia="宋体" w:hAnsi="Times New Roman" w:cs="Times New Roman" w:hint="eastAsia"/>
          <w:kern w:val="0"/>
          <w:sz w:val="20"/>
          <w:szCs w:val="20"/>
        </w:rPr>
        <w:t>:</w:t>
      </w:r>
    </w:p>
    <w:tbl>
      <w:tblPr>
        <w:tblStyle w:val="afffa"/>
        <w:tblW w:w="0" w:type="auto"/>
        <w:tblLook w:val="04A0" w:firstRow="1" w:lastRow="0" w:firstColumn="1" w:lastColumn="0" w:noHBand="0" w:noVBand="1"/>
      </w:tblPr>
      <w:tblGrid>
        <w:gridCol w:w="9060"/>
      </w:tblGrid>
      <w:tr w:rsidR="00652BD0" w14:paraId="36F8E60F" w14:textId="77777777" w:rsidTr="00652BD0">
        <w:tc>
          <w:tcPr>
            <w:tcW w:w="9060" w:type="dxa"/>
          </w:tcPr>
          <w:p w14:paraId="44AD9AEB" w14:textId="77777777" w:rsidR="00652BD0" w:rsidRPr="00652BD0" w:rsidRDefault="00652BD0" w:rsidP="00652BD0">
            <w:pPr>
              <w:widowControl/>
              <w:overflowPunct w:val="0"/>
              <w:autoSpaceDE w:val="0"/>
              <w:autoSpaceDN w:val="0"/>
              <w:adjustRightInd w:val="0"/>
              <w:snapToGrid w:val="0"/>
              <w:ind w:right="-96"/>
              <w:textAlignment w:val="baseline"/>
              <w:rPr>
                <w:u w:val="single"/>
                <w:lang w:eastAsia="ja-JP"/>
              </w:rPr>
            </w:pPr>
            <w:r w:rsidRPr="00652BD0">
              <w:rPr>
                <w:u w:val="single"/>
                <w:lang w:eastAsia="ja-JP"/>
              </w:rPr>
              <w:t>General Scope</w:t>
            </w:r>
          </w:p>
          <w:p w14:paraId="531D139E" w14:textId="77777777" w:rsidR="00652BD0" w:rsidRPr="00652BD0" w:rsidRDefault="00652BD0" w:rsidP="00652BD0">
            <w:pPr>
              <w:widowControl/>
              <w:overflowPunct w:val="0"/>
              <w:autoSpaceDE w:val="0"/>
              <w:autoSpaceDN w:val="0"/>
              <w:adjustRightInd w:val="0"/>
              <w:snapToGrid w:val="0"/>
              <w:ind w:right="-96"/>
              <w:textAlignment w:val="baseline"/>
              <w:rPr>
                <w:lang w:eastAsia="ja-JP"/>
              </w:rPr>
            </w:pPr>
            <w:r w:rsidRPr="00652BD0">
              <w:rPr>
                <w:lang w:eastAsia="ja-JP"/>
              </w:rPr>
              <w:t>The definitions provided in TR 38.848, TR 38.769, and decisions, etc. made during the Rel-19 SI in RAN WGs are taken into this WI, and the following is the exclusive general scope:</w:t>
            </w:r>
          </w:p>
          <w:p w14:paraId="1D8683F8" w14:textId="77777777" w:rsidR="00652BD0" w:rsidRPr="00652BD0" w:rsidRDefault="00652BD0">
            <w:pPr>
              <w:widowControl/>
              <w:numPr>
                <w:ilvl w:val="0"/>
                <w:numId w:val="32"/>
              </w:numPr>
              <w:overflowPunct w:val="0"/>
              <w:autoSpaceDE w:val="0"/>
              <w:autoSpaceDN w:val="0"/>
              <w:adjustRightInd w:val="0"/>
              <w:snapToGrid w:val="0"/>
              <w:ind w:right="-96"/>
              <w:jc w:val="left"/>
              <w:textAlignment w:val="baseline"/>
              <w:rPr>
                <w:lang w:eastAsia="ja-JP"/>
              </w:rPr>
            </w:pPr>
            <w:r w:rsidRPr="00652BD0">
              <w:rPr>
                <w:lang w:eastAsia="ja-JP"/>
              </w:rPr>
              <w:t>The overall objective shall be to standardize the following Ambient IoT device:</w:t>
            </w:r>
          </w:p>
          <w:p w14:paraId="4C818654" w14:textId="77777777" w:rsidR="00652BD0" w:rsidRPr="00652BD0" w:rsidRDefault="00652BD0" w:rsidP="00652BD0">
            <w:pPr>
              <w:widowControl/>
              <w:overflowPunct w:val="0"/>
              <w:autoSpaceDE w:val="0"/>
              <w:autoSpaceDN w:val="0"/>
              <w:adjustRightInd w:val="0"/>
              <w:snapToGrid w:val="0"/>
              <w:ind w:left="720" w:right="-96"/>
              <w:textAlignment w:val="baseline"/>
              <w:rPr>
                <w:lang w:eastAsia="ja-JP"/>
              </w:rPr>
            </w:pPr>
            <w:r w:rsidRPr="00652BD0">
              <w:rPr>
                <w:lang w:eastAsia="ja-JP"/>
              </w:rPr>
              <w:t xml:space="preserve">Device 1: ~1 </w:t>
            </w:r>
            <w:r w:rsidRPr="00652BD0">
              <w:rPr>
                <w:i/>
                <w:iCs/>
                <w:lang w:eastAsia="ja-JP"/>
              </w:rPr>
              <w:t>µ</w:t>
            </w:r>
            <w:r w:rsidRPr="00652BD0">
              <w:rPr>
                <w:lang w:eastAsia="ja-JP"/>
              </w:rPr>
              <w:t>W peak power consumption, has energy storage, RF envelope detector receiver, initial sampling frequency offset (SFO) up to 10</w:t>
            </w:r>
            <w:r w:rsidRPr="00652BD0">
              <w:rPr>
                <w:i/>
                <w:iCs/>
                <w:vertAlign w:val="superscript"/>
                <w:lang w:eastAsia="ja-JP"/>
              </w:rPr>
              <w:t>X</w:t>
            </w:r>
            <w:r w:rsidRPr="00652BD0">
              <w:rPr>
                <w:lang w:eastAsia="ja-JP"/>
              </w:rPr>
              <w:t xml:space="preserve"> ppm, neither R2D nor D2R amplification in the device. The device’s D2R transmission is backscattered on a carrier wave provided externally.</w:t>
            </w:r>
          </w:p>
          <w:p w14:paraId="200B1810" w14:textId="77777777" w:rsidR="00652BD0" w:rsidRPr="00652BD0" w:rsidRDefault="00652BD0">
            <w:pPr>
              <w:widowControl/>
              <w:numPr>
                <w:ilvl w:val="0"/>
                <w:numId w:val="32"/>
              </w:numPr>
              <w:overflowPunct w:val="0"/>
              <w:autoSpaceDE w:val="0"/>
              <w:autoSpaceDN w:val="0"/>
              <w:adjustRightInd w:val="0"/>
              <w:snapToGrid w:val="0"/>
              <w:jc w:val="left"/>
              <w:textAlignment w:val="baseline"/>
              <w:rPr>
                <w:rFonts w:eastAsia="等线"/>
                <w:lang w:val="en-GB" w:eastAsia="en-GB"/>
              </w:rPr>
            </w:pPr>
            <w:bookmarkStart w:id="8" w:name="_Hlk160560296"/>
            <w:r w:rsidRPr="00652BD0">
              <w:rPr>
                <w:rFonts w:eastAsia="等线"/>
                <w:lang w:val="en-GB" w:eastAsia="en-GB"/>
              </w:rPr>
              <w:t xml:space="preserve">Deployment scenario 1 with Topology 1, according to D1T1-B. </w:t>
            </w:r>
          </w:p>
          <w:bookmarkEnd w:id="8"/>
          <w:p w14:paraId="64A6E598" w14:textId="77777777" w:rsidR="00652BD0" w:rsidRPr="00652BD0" w:rsidRDefault="00652BD0">
            <w:pPr>
              <w:widowControl/>
              <w:numPr>
                <w:ilvl w:val="0"/>
                <w:numId w:val="32"/>
              </w:numPr>
              <w:overflowPunct w:val="0"/>
              <w:autoSpaceDE w:val="0"/>
              <w:autoSpaceDN w:val="0"/>
              <w:adjustRightInd w:val="0"/>
              <w:snapToGrid w:val="0"/>
              <w:ind w:right="-96"/>
              <w:jc w:val="left"/>
              <w:textAlignment w:val="baseline"/>
              <w:rPr>
                <w:lang w:eastAsia="ja-JP"/>
              </w:rPr>
            </w:pPr>
            <w:r w:rsidRPr="00652BD0">
              <w:rPr>
                <w:lang w:eastAsia="ja-JP"/>
              </w:rPr>
              <w:t xml:space="preserve">FR1 licensed spectrum in FDD, with R2D in DL spectrum and D2R </w:t>
            </w:r>
            <w:r w:rsidRPr="00652BD0">
              <w:rPr>
                <w:rFonts w:eastAsia="等线"/>
                <w:lang w:val="en-GB" w:eastAsia="ja-JP"/>
              </w:rPr>
              <w:t>and CW</w:t>
            </w:r>
            <w:r w:rsidRPr="00652BD0">
              <w:rPr>
                <w:lang w:eastAsia="ja-JP"/>
              </w:rPr>
              <w:t xml:space="preserve"> in UL spectrum.</w:t>
            </w:r>
          </w:p>
          <w:p w14:paraId="71C2D281" w14:textId="77777777" w:rsidR="00652BD0" w:rsidRPr="00652BD0" w:rsidRDefault="00652BD0">
            <w:pPr>
              <w:widowControl/>
              <w:numPr>
                <w:ilvl w:val="0"/>
                <w:numId w:val="32"/>
              </w:numPr>
              <w:overflowPunct w:val="0"/>
              <w:autoSpaceDE w:val="0"/>
              <w:autoSpaceDN w:val="0"/>
              <w:adjustRightInd w:val="0"/>
              <w:snapToGrid w:val="0"/>
              <w:ind w:right="-96"/>
              <w:jc w:val="left"/>
              <w:textAlignment w:val="baseline"/>
              <w:rPr>
                <w:lang w:eastAsia="ja-JP"/>
              </w:rPr>
            </w:pPr>
            <w:r w:rsidRPr="00652BD0">
              <w:rPr>
                <w:lang w:eastAsia="ja-JP"/>
              </w:rPr>
              <w:t>Spectrum deployment in-band to NR and standalone, with A-IoT BS located indoor.</w:t>
            </w:r>
          </w:p>
          <w:p w14:paraId="5A129A58" w14:textId="77777777" w:rsidR="00652BD0" w:rsidRPr="00652BD0" w:rsidRDefault="00652BD0">
            <w:pPr>
              <w:widowControl/>
              <w:numPr>
                <w:ilvl w:val="0"/>
                <w:numId w:val="32"/>
              </w:numPr>
              <w:overflowPunct w:val="0"/>
              <w:autoSpaceDE w:val="0"/>
              <w:autoSpaceDN w:val="0"/>
              <w:adjustRightInd w:val="0"/>
              <w:snapToGrid w:val="0"/>
              <w:ind w:right="-96"/>
              <w:jc w:val="left"/>
              <w:textAlignment w:val="baseline"/>
              <w:rPr>
                <w:lang w:eastAsia="ja-JP"/>
              </w:rPr>
            </w:pPr>
            <w:r w:rsidRPr="00652BD0">
              <w:rPr>
                <w:lang w:eastAsia="ja-JP"/>
              </w:rPr>
              <w:t>Traffic types DO-DTT, DT, for rUC1 (indoor inventory) and rUC4 (indoor command).</w:t>
            </w:r>
            <w:r w:rsidRPr="00652BD0">
              <w:rPr>
                <w:sz w:val="16"/>
                <w:szCs w:val="16"/>
                <w:lang w:val="en-GB" w:eastAsia="en-GB"/>
              </w:rPr>
              <w:t xml:space="preserve"> </w:t>
            </w:r>
          </w:p>
          <w:p w14:paraId="16B808FF" w14:textId="77777777" w:rsidR="00652BD0" w:rsidRPr="00652BD0" w:rsidRDefault="00652BD0">
            <w:pPr>
              <w:widowControl/>
              <w:numPr>
                <w:ilvl w:val="0"/>
                <w:numId w:val="32"/>
              </w:numPr>
              <w:overflowPunct w:val="0"/>
              <w:autoSpaceDE w:val="0"/>
              <w:autoSpaceDN w:val="0"/>
              <w:adjustRightInd w:val="0"/>
              <w:snapToGrid w:val="0"/>
              <w:ind w:right="-96"/>
              <w:jc w:val="left"/>
              <w:textAlignment w:val="baseline"/>
              <w:rPr>
                <w:rFonts w:eastAsia="等线"/>
                <w:lang w:val="en-GB" w:eastAsia="en-GB"/>
              </w:rPr>
            </w:pPr>
            <w:r w:rsidRPr="00652BD0">
              <w:rPr>
                <w:lang w:eastAsia="ja-JP"/>
              </w:rPr>
              <w:t>Carrier wave transmission for waveform 1 only, without hopping, per the following cases in TR 38.769:</w:t>
            </w:r>
          </w:p>
          <w:p w14:paraId="2D3DEF1C" w14:textId="77777777" w:rsidR="00652BD0" w:rsidRPr="00652BD0" w:rsidRDefault="00652BD0">
            <w:pPr>
              <w:widowControl/>
              <w:numPr>
                <w:ilvl w:val="1"/>
                <w:numId w:val="31"/>
              </w:numPr>
              <w:overflowPunct w:val="0"/>
              <w:autoSpaceDE w:val="0"/>
              <w:autoSpaceDN w:val="0"/>
              <w:adjustRightInd w:val="0"/>
              <w:snapToGrid w:val="0"/>
              <w:jc w:val="left"/>
              <w:textAlignment w:val="baseline"/>
              <w:rPr>
                <w:rFonts w:eastAsia="等线"/>
                <w:lang w:val="en-GB" w:eastAsia="en-GB"/>
              </w:rPr>
            </w:pPr>
            <w:r w:rsidRPr="00652BD0">
              <w:rPr>
                <w:lang w:val="en-GB" w:eastAsia="ja-JP"/>
              </w:rPr>
              <w:t>Case 1-4 for D1T1-B</w:t>
            </w:r>
          </w:p>
          <w:p w14:paraId="3C0AE229" w14:textId="77777777" w:rsidR="00652BD0" w:rsidRPr="00652BD0" w:rsidRDefault="00652BD0">
            <w:pPr>
              <w:widowControl/>
              <w:numPr>
                <w:ilvl w:val="0"/>
                <w:numId w:val="32"/>
              </w:numPr>
              <w:overflowPunct w:val="0"/>
              <w:autoSpaceDE w:val="0"/>
              <w:autoSpaceDN w:val="0"/>
              <w:adjustRightInd w:val="0"/>
              <w:snapToGrid w:val="0"/>
              <w:jc w:val="left"/>
              <w:textAlignment w:val="baseline"/>
              <w:rPr>
                <w:rFonts w:eastAsia="等线"/>
                <w:lang w:val="en-GB" w:eastAsia="en-GB"/>
              </w:rPr>
            </w:pPr>
            <w:r w:rsidRPr="00652BD0">
              <w:rPr>
                <w:lang w:eastAsia="ja-JP"/>
              </w:rPr>
              <w:t>Proximity determination via Solution 1 in TR 38.769 only.</w:t>
            </w:r>
          </w:p>
          <w:p w14:paraId="08930255" w14:textId="77777777" w:rsidR="00652BD0" w:rsidRPr="00652BD0" w:rsidRDefault="00652BD0">
            <w:pPr>
              <w:widowControl/>
              <w:numPr>
                <w:ilvl w:val="0"/>
                <w:numId w:val="32"/>
              </w:numPr>
              <w:overflowPunct w:val="0"/>
              <w:autoSpaceDE w:val="0"/>
              <w:autoSpaceDN w:val="0"/>
              <w:adjustRightInd w:val="0"/>
              <w:snapToGrid w:val="0"/>
              <w:jc w:val="left"/>
              <w:textAlignment w:val="baseline"/>
              <w:rPr>
                <w:rFonts w:eastAsia="等线"/>
                <w:lang w:val="en-GB" w:eastAsia="en-GB"/>
              </w:rPr>
            </w:pPr>
            <w:r w:rsidRPr="00652BD0">
              <w:rPr>
                <w:rFonts w:eastAsia="等线"/>
                <w:lang w:val="en-GB" w:eastAsia="en-GB"/>
              </w:rPr>
              <w:t>Device (un)availability via Direction 1 in TR 38.769 only.</w:t>
            </w:r>
          </w:p>
          <w:p w14:paraId="1E282C71" w14:textId="77777777" w:rsidR="00BB1F12" w:rsidRDefault="00BB1F12" w:rsidP="00652BD0">
            <w:pPr>
              <w:widowControl/>
              <w:overflowPunct w:val="0"/>
              <w:autoSpaceDE w:val="0"/>
              <w:autoSpaceDN w:val="0"/>
              <w:adjustRightInd w:val="0"/>
              <w:snapToGrid w:val="0"/>
              <w:ind w:right="-96"/>
              <w:textAlignment w:val="baseline"/>
              <w:rPr>
                <w:lang w:eastAsia="ja-JP"/>
              </w:rPr>
            </w:pPr>
          </w:p>
          <w:p w14:paraId="0ACD3CA4" w14:textId="482A69C3" w:rsidR="00652BD0" w:rsidRPr="00652BD0" w:rsidRDefault="00652BD0" w:rsidP="00652BD0">
            <w:pPr>
              <w:widowControl/>
              <w:overflowPunct w:val="0"/>
              <w:autoSpaceDE w:val="0"/>
              <w:autoSpaceDN w:val="0"/>
              <w:adjustRightInd w:val="0"/>
              <w:snapToGrid w:val="0"/>
              <w:ind w:right="-96"/>
              <w:textAlignment w:val="baseline"/>
              <w:rPr>
                <w:lang w:eastAsia="ja-JP"/>
              </w:rPr>
            </w:pPr>
            <w:r w:rsidRPr="00652BD0">
              <w:rPr>
                <w:lang w:eastAsia="ja-JP"/>
              </w:rPr>
              <w:t>The following objectives are set, within the General Scope:</w:t>
            </w:r>
          </w:p>
          <w:p w14:paraId="7E9C172C" w14:textId="77777777" w:rsidR="00652BD0" w:rsidRPr="00652BD0" w:rsidRDefault="00652BD0">
            <w:pPr>
              <w:widowControl/>
              <w:numPr>
                <w:ilvl w:val="0"/>
                <w:numId w:val="33"/>
              </w:numPr>
              <w:overflowPunct w:val="0"/>
              <w:autoSpaceDE w:val="0"/>
              <w:autoSpaceDN w:val="0"/>
              <w:adjustRightInd w:val="0"/>
              <w:snapToGrid w:val="0"/>
              <w:ind w:right="-96"/>
              <w:jc w:val="left"/>
              <w:textAlignment w:val="baseline"/>
              <w:rPr>
                <w:lang w:eastAsia="ja-JP"/>
              </w:rPr>
            </w:pPr>
            <w:r w:rsidRPr="00652BD0">
              <w:rPr>
                <w:lang w:eastAsia="ja-JP"/>
              </w:rPr>
              <w:t>RAN1 scope:</w:t>
            </w:r>
          </w:p>
          <w:p w14:paraId="4531EAA5" w14:textId="77777777" w:rsidR="00652BD0" w:rsidRPr="00652BD0" w:rsidRDefault="00652BD0">
            <w:pPr>
              <w:widowControl/>
              <w:numPr>
                <w:ilvl w:val="1"/>
                <w:numId w:val="33"/>
              </w:numPr>
              <w:overflowPunct w:val="0"/>
              <w:autoSpaceDE w:val="0"/>
              <w:autoSpaceDN w:val="0"/>
              <w:adjustRightInd w:val="0"/>
              <w:snapToGrid w:val="0"/>
              <w:ind w:right="-96"/>
              <w:jc w:val="left"/>
              <w:textAlignment w:val="baseline"/>
              <w:rPr>
                <w:lang w:eastAsia="ja-JP"/>
              </w:rPr>
            </w:pPr>
            <w:r w:rsidRPr="00652BD0">
              <w:rPr>
                <w:lang w:eastAsia="ja-JP"/>
              </w:rPr>
              <w:t>PRDCH and PDRCH, which are the only physical channels in R2D and D2R, respectively.</w:t>
            </w:r>
          </w:p>
          <w:p w14:paraId="270398EE" w14:textId="77777777" w:rsidR="00652BD0" w:rsidRPr="00652BD0" w:rsidRDefault="00652BD0">
            <w:pPr>
              <w:widowControl/>
              <w:numPr>
                <w:ilvl w:val="1"/>
                <w:numId w:val="33"/>
              </w:numPr>
              <w:overflowPunct w:val="0"/>
              <w:autoSpaceDE w:val="0"/>
              <w:autoSpaceDN w:val="0"/>
              <w:adjustRightInd w:val="0"/>
              <w:snapToGrid w:val="0"/>
              <w:ind w:right="-96"/>
              <w:jc w:val="left"/>
              <w:textAlignment w:val="baseline"/>
              <w:rPr>
                <w:lang w:eastAsia="ja-JP"/>
              </w:rPr>
            </w:pPr>
            <w:r w:rsidRPr="00652BD0">
              <w:rPr>
                <w:lang w:eastAsia="ja-JP"/>
              </w:rPr>
              <w:t>R2D and D2R signal(s)</w:t>
            </w:r>
          </w:p>
          <w:p w14:paraId="500EA5E5" w14:textId="77777777" w:rsidR="00652BD0" w:rsidRPr="00652BD0" w:rsidRDefault="00652BD0">
            <w:pPr>
              <w:widowControl/>
              <w:numPr>
                <w:ilvl w:val="1"/>
                <w:numId w:val="33"/>
              </w:numPr>
              <w:overflowPunct w:val="0"/>
              <w:autoSpaceDE w:val="0"/>
              <w:autoSpaceDN w:val="0"/>
              <w:adjustRightInd w:val="0"/>
              <w:snapToGrid w:val="0"/>
              <w:ind w:right="-96"/>
              <w:jc w:val="left"/>
              <w:textAlignment w:val="baseline"/>
              <w:rPr>
                <w:lang w:eastAsia="ja-JP"/>
              </w:rPr>
            </w:pPr>
            <w:r w:rsidRPr="00652BD0">
              <w:rPr>
                <w:lang w:eastAsia="ja-JP"/>
              </w:rPr>
              <w:t>Multiplexing/multiple access in R2D is by only TDMA, and in D2R is by only TDMA and FDMA.</w:t>
            </w:r>
          </w:p>
          <w:p w14:paraId="5CFF2E50" w14:textId="77777777" w:rsidR="00652BD0" w:rsidRPr="00652BD0" w:rsidRDefault="00652BD0">
            <w:pPr>
              <w:widowControl/>
              <w:numPr>
                <w:ilvl w:val="1"/>
                <w:numId w:val="33"/>
              </w:numPr>
              <w:overflowPunct w:val="0"/>
              <w:autoSpaceDE w:val="0"/>
              <w:autoSpaceDN w:val="0"/>
              <w:adjustRightInd w:val="0"/>
              <w:snapToGrid w:val="0"/>
              <w:ind w:right="-96"/>
              <w:jc w:val="left"/>
              <w:textAlignment w:val="baseline"/>
              <w:rPr>
                <w:lang w:eastAsia="ja-JP"/>
              </w:rPr>
            </w:pPr>
            <w:r w:rsidRPr="00652BD0">
              <w:rPr>
                <w:lang w:eastAsia="ja-JP"/>
              </w:rPr>
              <w:t>R2D supports only OOK-4 modulation, one solution for CP handling. D2R backscattering supports only OOK and BPSK modulations.</w:t>
            </w:r>
          </w:p>
          <w:p w14:paraId="44A09106" w14:textId="77777777" w:rsidR="00652BD0" w:rsidRPr="00652BD0" w:rsidRDefault="00652BD0">
            <w:pPr>
              <w:widowControl/>
              <w:numPr>
                <w:ilvl w:val="1"/>
                <w:numId w:val="33"/>
              </w:numPr>
              <w:overflowPunct w:val="0"/>
              <w:autoSpaceDE w:val="0"/>
              <w:autoSpaceDN w:val="0"/>
              <w:adjustRightInd w:val="0"/>
              <w:snapToGrid w:val="0"/>
              <w:ind w:right="-96"/>
              <w:jc w:val="left"/>
              <w:textAlignment w:val="baseline"/>
              <w:rPr>
                <w:lang w:eastAsia="ja-JP"/>
              </w:rPr>
            </w:pPr>
            <w:r w:rsidRPr="00652BD0">
              <w:rPr>
                <w:lang w:eastAsia="ja-JP"/>
              </w:rPr>
              <w:t>R2D transmission supports only the Manchester line code in TR 38.769</w:t>
            </w:r>
          </w:p>
          <w:p w14:paraId="5EE8647A" w14:textId="77777777" w:rsidR="00652BD0" w:rsidRPr="00652BD0" w:rsidRDefault="00652BD0">
            <w:pPr>
              <w:widowControl/>
              <w:numPr>
                <w:ilvl w:val="1"/>
                <w:numId w:val="33"/>
              </w:numPr>
              <w:overflowPunct w:val="0"/>
              <w:autoSpaceDE w:val="0"/>
              <w:autoSpaceDN w:val="0"/>
              <w:adjustRightInd w:val="0"/>
              <w:snapToGrid w:val="0"/>
              <w:ind w:right="-96"/>
              <w:jc w:val="left"/>
              <w:textAlignment w:val="baseline"/>
              <w:rPr>
                <w:lang w:eastAsia="ja-JP"/>
              </w:rPr>
            </w:pPr>
            <w:r w:rsidRPr="00652BD0">
              <w:rPr>
                <w:lang w:eastAsia="ja-JP"/>
              </w:rPr>
              <w:t>D2R transmission supports:</w:t>
            </w:r>
          </w:p>
          <w:p w14:paraId="1463793C" w14:textId="77777777" w:rsidR="00652BD0" w:rsidRPr="00652BD0" w:rsidRDefault="00652BD0">
            <w:pPr>
              <w:widowControl/>
              <w:numPr>
                <w:ilvl w:val="2"/>
                <w:numId w:val="33"/>
              </w:numPr>
              <w:overflowPunct w:val="0"/>
              <w:autoSpaceDE w:val="0"/>
              <w:autoSpaceDN w:val="0"/>
              <w:adjustRightInd w:val="0"/>
              <w:snapToGrid w:val="0"/>
              <w:ind w:right="-96"/>
              <w:jc w:val="left"/>
              <w:textAlignment w:val="baseline"/>
              <w:rPr>
                <w:lang w:eastAsia="ja-JP"/>
              </w:rPr>
            </w:pPr>
            <w:r w:rsidRPr="00652BD0">
              <w:rPr>
                <w:lang w:eastAsia="ja-JP"/>
              </w:rPr>
              <w:t xml:space="preserve">Either the Manchester line code in TR 38.769 or no line code (one to be </w:t>
            </w:r>
            <w:proofErr w:type="gramStart"/>
            <w:r w:rsidRPr="00652BD0">
              <w:rPr>
                <w:lang w:eastAsia="ja-JP"/>
              </w:rPr>
              <w:t>down-selected</w:t>
            </w:r>
            <w:proofErr w:type="gramEnd"/>
            <w:r w:rsidRPr="00652BD0">
              <w:rPr>
                <w:lang w:eastAsia="ja-JP"/>
              </w:rPr>
              <w:t>); and</w:t>
            </w:r>
          </w:p>
          <w:p w14:paraId="472EAF44" w14:textId="77777777" w:rsidR="00652BD0" w:rsidRPr="00652BD0" w:rsidRDefault="00652BD0">
            <w:pPr>
              <w:widowControl/>
              <w:numPr>
                <w:ilvl w:val="2"/>
                <w:numId w:val="33"/>
              </w:numPr>
              <w:overflowPunct w:val="0"/>
              <w:autoSpaceDE w:val="0"/>
              <w:autoSpaceDN w:val="0"/>
              <w:adjustRightInd w:val="0"/>
              <w:snapToGrid w:val="0"/>
              <w:ind w:right="-96"/>
              <w:jc w:val="left"/>
              <w:textAlignment w:val="baseline"/>
              <w:rPr>
                <w:lang w:eastAsia="ja-JP"/>
              </w:rPr>
            </w:pPr>
            <w:r w:rsidRPr="00652BD0">
              <w:rPr>
                <w:lang w:eastAsia="ja-JP"/>
              </w:rPr>
              <w:t>A corresponding small frequency shift method according to the options in TR 38.769.</w:t>
            </w:r>
          </w:p>
          <w:p w14:paraId="65068D95" w14:textId="77777777" w:rsidR="00652BD0" w:rsidRPr="00652BD0" w:rsidRDefault="00652BD0">
            <w:pPr>
              <w:widowControl/>
              <w:numPr>
                <w:ilvl w:val="1"/>
                <w:numId w:val="33"/>
              </w:numPr>
              <w:overflowPunct w:val="0"/>
              <w:autoSpaceDE w:val="0"/>
              <w:autoSpaceDN w:val="0"/>
              <w:adjustRightInd w:val="0"/>
              <w:snapToGrid w:val="0"/>
              <w:ind w:right="-96"/>
              <w:jc w:val="left"/>
              <w:textAlignment w:val="baseline"/>
              <w:rPr>
                <w:lang w:eastAsia="ja-JP"/>
              </w:rPr>
            </w:pPr>
            <w:r w:rsidRPr="00652BD0">
              <w:rPr>
                <w:lang w:eastAsia="ja-JP"/>
              </w:rPr>
              <w:t>R2D does not support FEC. D2R supports only convolutional code with generator polynomials as per TS 36.212 (unless RAN1 decides to use other generator polynomials by RAN1#120bis).</w:t>
            </w:r>
          </w:p>
          <w:p w14:paraId="47726AB7" w14:textId="77777777" w:rsidR="00652BD0" w:rsidRPr="00652BD0" w:rsidRDefault="00652BD0">
            <w:pPr>
              <w:widowControl/>
              <w:numPr>
                <w:ilvl w:val="1"/>
                <w:numId w:val="33"/>
              </w:numPr>
              <w:overflowPunct w:val="0"/>
              <w:autoSpaceDE w:val="0"/>
              <w:autoSpaceDN w:val="0"/>
              <w:adjustRightInd w:val="0"/>
              <w:snapToGrid w:val="0"/>
              <w:ind w:right="-96"/>
              <w:jc w:val="left"/>
              <w:textAlignment w:val="baseline"/>
              <w:rPr>
                <w:lang w:eastAsia="ja-JP"/>
              </w:rPr>
            </w:pPr>
            <w:r w:rsidRPr="00652BD0">
              <w:rPr>
                <w:lang w:eastAsia="ja-JP"/>
              </w:rPr>
              <w:t>PRDCH and PDRCH both support transmission without CRC, and with CRC as per the generator polynomials in TS 38.212 (unless RAN1 decides to use other generator polynomials by RAN1#120bis) for 6-bit CRC and 16-bit CRC. Cases to use which length of CRC, or no CRC, to be decided in RAN1.</w:t>
            </w:r>
          </w:p>
          <w:p w14:paraId="6054F99D" w14:textId="75BE68F5" w:rsidR="00652BD0" w:rsidRPr="00652BD0" w:rsidRDefault="00652BD0">
            <w:pPr>
              <w:widowControl/>
              <w:numPr>
                <w:ilvl w:val="1"/>
                <w:numId w:val="33"/>
              </w:numPr>
              <w:overflowPunct w:val="0"/>
              <w:autoSpaceDE w:val="0"/>
              <w:autoSpaceDN w:val="0"/>
              <w:adjustRightInd w:val="0"/>
              <w:snapToGrid w:val="0"/>
              <w:ind w:right="-96"/>
              <w:jc w:val="left"/>
              <w:textAlignment w:val="baseline"/>
              <w:rPr>
                <w:lang w:eastAsia="ja-JP"/>
              </w:rPr>
            </w:pPr>
            <w:r w:rsidRPr="00652BD0">
              <w:rPr>
                <w:lang w:eastAsia="ja-JP"/>
              </w:rPr>
              <w:t xml:space="preserve">D2R supports physical layer repetition transmission. R2D does not support physical-layer repetition transmission. </w:t>
            </w:r>
          </w:p>
        </w:tc>
      </w:tr>
    </w:tbl>
    <w:p w14:paraId="5FF8FC79" w14:textId="36BE8253" w:rsidR="00BB6F33" w:rsidRDefault="00E42C11" w:rsidP="00B02027">
      <w:pPr>
        <w:widowControl/>
        <w:spacing w:before="120" w:after="120" w:line="276" w:lineRule="auto"/>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I</w:t>
      </w:r>
      <w:r>
        <w:rPr>
          <w:rFonts w:ascii="Times New Roman" w:eastAsia="宋体" w:hAnsi="Times New Roman" w:cs="Times New Roman"/>
          <w:kern w:val="0"/>
          <w:sz w:val="20"/>
          <w:szCs w:val="20"/>
        </w:rPr>
        <w:t xml:space="preserve">n this contribution, we discuss </w:t>
      </w:r>
      <w:r w:rsidR="00BB1F12">
        <w:rPr>
          <w:rFonts w:ascii="Times New Roman" w:eastAsia="宋体" w:hAnsi="Times New Roman" w:cs="Times New Roman" w:hint="eastAsia"/>
          <w:kern w:val="0"/>
          <w:sz w:val="20"/>
          <w:szCs w:val="20"/>
        </w:rPr>
        <w:t>other aspects including</w:t>
      </w:r>
      <w:bookmarkStart w:id="9" w:name="_Hlk155949809"/>
      <w:r w:rsidR="00BB1F12">
        <w:rPr>
          <w:rFonts w:ascii="Times New Roman" w:eastAsia="宋体" w:hAnsi="Times New Roman" w:cs="Times New Roman" w:hint="eastAsia"/>
          <w:kern w:val="0"/>
          <w:sz w:val="20"/>
          <w:szCs w:val="20"/>
        </w:rPr>
        <w:t xml:space="preserve"> resource allocation for </w:t>
      </w:r>
      <w:r w:rsidR="00264EC2" w:rsidRPr="00264EC2">
        <w:rPr>
          <w:rFonts w:ascii="Times New Roman" w:eastAsia="宋体" w:hAnsi="Times New Roman" w:cs="Times New Roman" w:hint="eastAsia"/>
          <w:kern w:val="0"/>
          <w:sz w:val="20"/>
          <w:szCs w:val="20"/>
        </w:rPr>
        <w:t>multiplexing</w:t>
      </w:r>
      <w:r w:rsidR="00264EC2">
        <w:rPr>
          <w:rFonts w:ascii="Times New Roman" w:eastAsia="宋体" w:hAnsi="Times New Roman" w:cs="Times New Roman" w:hint="eastAsia"/>
          <w:kern w:val="0"/>
          <w:sz w:val="20"/>
          <w:szCs w:val="20"/>
        </w:rPr>
        <w:t>/</w:t>
      </w:r>
      <w:r w:rsidR="00BB1F12">
        <w:rPr>
          <w:rFonts w:ascii="Times New Roman" w:eastAsia="宋体" w:hAnsi="Times New Roman" w:cs="Times New Roman" w:hint="eastAsia"/>
          <w:kern w:val="0"/>
          <w:sz w:val="20"/>
          <w:szCs w:val="20"/>
        </w:rPr>
        <w:t>multiple access</w:t>
      </w:r>
      <w:bookmarkEnd w:id="9"/>
      <w:r w:rsidR="00BD6662" w:rsidRPr="0067549C">
        <w:rPr>
          <w:rFonts w:ascii="Times New Roman" w:eastAsia="宋体" w:hAnsi="Times New Roman" w:cs="Times New Roman"/>
          <w:kern w:val="0"/>
          <w:sz w:val="20"/>
          <w:szCs w:val="20"/>
        </w:rPr>
        <w:t>,</w:t>
      </w:r>
      <w:r w:rsidR="00BD6662" w:rsidRPr="00CC46FA">
        <w:rPr>
          <w:rFonts w:ascii="Times New Roman" w:eastAsia="宋体" w:hAnsi="Times New Roman" w:cs="Times New Roman"/>
          <w:kern w:val="0"/>
          <w:sz w:val="20"/>
          <w:szCs w:val="20"/>
        </w:rPr>
        <w:t xml:space="preserve"> </w:t>
      </w:r>
      <w:bookmarkStart w:id="10" w:name="_Hlk155949964"/>
      <w:r w:rsidR="00BD6662" w:rsidRPr="00CC46FA">
        <w:rPr>
          <w:rFonts w:ascii="Times New Roman" w:eastAsia="宋体" w:hAnsi="Times New Roman" w:cs="Times New Roman"/>
          <w:kern w:val="0"/>
          <w:sz w:val="20"/>
          <w:szCs w:val="20"/>
        </w:rPr>
        <w:t xml:space="preserve">scheduling </w:t>
      </w:r>
      <w:r w:rsidR="00BB1F12">
        <w:rPr>
          <w:rFonts w:ascii="Times New Roman" w:eastAsia="宋体" w:hAnsi="Times New Roman" w:cs="Times New Roman" w:hint="eastAsia"/>
          <w:kern w:val="0"/>
          <w:sz w:val="20"/>
          <w:szCs w:val="20"/>
        </w:rPr>
        <w:t xml:space="preserve">information </w:t>
      </w:r>
      <w:r w:rsidR="00BD6662" w:rsidRPr="00CC46FA">
        <w:rPr>
          <w:rFonts w:ascii="Times New Roman" w:eastAsia="宋体" w:hAnsi="Times New Roman" w:cs="Times New Roman"/>
          <w:kern w:val="0"/>
          <w:sz w:val="20"/>
          <w:szCs w:val="20"/>
        </w:rPr>
        <w:t>and timing relationships</w:t>
      </w:r>
      <w:bookmarkEnd w:id="10"/>
      <w:r w:rsidR="00CC46FA">
        <w:rPr>
          <w:rFonts w:ascii="Times New Roman" w:eastAsia="宋体" w:hAnsi="Times New Roman" w:cs="Times New Roman"/>
          <w:kern w:val="0"/>
          <w:sz w:val="20"/>
          <w:szCs w:val="20"/>
        </w:rPr>
        <w:t>.</w:t>
      </w:r>
    </w:p>
    <w:p w14:paraId="14CDF9C6" w14:textId="77777777" w:rsidR="00BB1F12" w:rsidRPr="00BB1F12" w:rsidRDefault="00BB1F12" w:rsidP="00B02027">
      <w:pPr>
        <w:keepNext/>
        <w:keepLines/>
        <w:widowControl/>
        <w:numPr>
          <w:ilvl w:val="0"/>
          <w:numId w:val="17"/>
        </w:numPr>
        <w:pBdr>
          <w:top w:val="single" w:sz="12" w:space="3" w:color="auto"/>
        </w:pBdr>
        <w:tabs>
          <w:tab w:val="left" w:pos="567"/>
        </w:tabs>
        <w:overflowPunct w:val="0"/>
        <w:autoSpaceDE w:val="0"/>
        <w:autoSpaceDN w:val="0"/>
        <w:adjustRightInd w:val="0"/>
        <w:spacing w:before="240" w:after="180"/>
        <w:jc w:val="left"/>
        <w:textAlignment w:val="baseline"/>
        <w:outlineLvl w:val="0"/>
        <w:rPr>
          <w:rFonts w:ascii="Arial" w:eastAsia="Times New Roman" w:hAnsi="Arial" w:cs="Arial"/>
          <w:kern w:val="0"/>
          <w:sz w:val="36"/>
          <w:szCs w:val="20"/>
          <w:lang w:val="fr-FR" w:eastAsia="en-US"/>
        </w:rPr>
      </w:pPr>
      <w:r>
        <w:rPr>
          <w:rFonts w:ascii="Arial" w:hAnsi="Arial" w:cs="Arial" w:hint="eastAsia"/>
          <w:kern w:val="0"/>
          <w:sz w:val="36"/>
          <w:szCs w:val="20"/>
          <w:lang w:val="fr-FR"/>
        </w:rPr>
        <w:lastRenderedPageBreak/>
        <w:t>Multiplex/Multiple access</w:t>
      </w:r>
    </w:p>
    <w:p w14:paraId="5EFBD5EE" w14:textId="7A749E1C" w:rsidR="00CE4571" w:rsidRDefault="00EC7C75" w:rsidP="008227B0">
      <w:pPr>
        <w:adjustRightInd w:val="0"/>
        <w:snapToGrid w:val="0"/>
        <w:spacing w:afterLines="50" w:after="120"/>
        <w:rPr>
          <w:rFonts w:ascii="Times New Roman" w:eastAsia="宋体" w:hAnsi="Times New Roman" w:cs="Times New Roman"/>
          <w:kern w:val="0"/>
          <w:sz w:val="20"/>
          <w:szCs w:val="20"/>
        </w:rPr>
      </w:pPr>
      <w:r w:rsidRPr="00EC7C75">
        <w:rPr>
          <w:rFonts w:ascii="Times New Roman" w:eastAsia="宋体" w:hAnsi="Times New Roman" w:cs="Times New Roman"/>
          <w:kern w:val="0"/>
          <w:sz w:val="20"/>
          <w:szCs w:val="20"/>
        </w:rPr>
        <w:t xml:space="preserve">According to the WID, D2R uses </w:t>
      </w:r>
      <w:r>
        <w:rPr>
          <w:rFonts w:ascii="Times New Roman" w:eastAsia="宋体" w:hAnsi="Times New Roman" w:cs="Times New Roman" w:hint="eastAsia"/>
          <w:kern w:val="0"/>
          <w:sz w:val="20"/>
          <w:szCs w:val="20"/>
        </w:rPr>
        <w:t xml:space="preserve">only </w:t>
      </w:r>
      <w:r w:rsidRPr="00EC7C75">
        <w:rPr>
          <w:rFonts w:ascii="Times New Roman" w:eastAsia="宋体" w:hAnsi="Times New Roman" w:cs="Times New Roman"/>
          <w:kern w:val="0"/>
          <w:sz w:val="20"/>
          <w:szCs w:val="20"/>
        </w:rPr>
        <w:t>TDMA and FDMA for multiplexing/multiple access. Before detailing TDMA and FDMA resource allocation during the A-IoT random access procedure, we use the term "Access occasion" from TR 38.769</w:t>
      </w:r>
      <w:r>
        <w:rPr>
          <w:rFonts w:ascii="Times New Roman" w:eastAsia="宋体" w:hAnsi="Times New Roman" w:cs="Times New Roman" w:hint="eastAsia"/>
          <w:kern w:val="0"/>
          <w:sz w:val="20"/>
          <w:szCs w:val="20"/>
        </w:rPr>
        <w:t xml:space="preserve"> where a</w:t>
      </w:r>
      <w:r w:rsidRPr="00EC7C75">
        <w:rPr>
          <w:rFonts w:ascii="Times New Roman" w:eastAsia="宋体" w:hAnsi="Times New Roman" w:cs="Times New Roman"/>
          <w:kern w:val="0"/>
          <w:sz w:val="20"/>
          <w:szCs w:val="20"/>
        </w:rPr>
        <w:t>n Access occasion is</w:t>
      </w:r>
      <w:r>
        <w:rPr>
          <w:rFonts w:ascii="Times New Roman" w:eastAsia="宋体" w:hAnsi="Times New Roman" w:cs="Times New Roman" w:hint="eastAsia"/>
          <w:kern w:val="0"/>
          <w:sz w:val="20"/>
          <w:szCs w:val="20"/>
        </w:rPr>
        <w:t xml:space="preserve"> defined as a</w:t>
      </w:r>
      <w:r w:rsidRPr="006D0A52">
        <w:rPr>
          <w:rFonts w:ascii="Times New Roman" w:eastAsia="宋体" w:hAnsi="Times New Roman" w:cs="Times New Roman" w:hint="eastAsia"/>
          <w:kern w:val="0"/>
          <w:sz w:val="20"/>
          <w:szCs w:val="20"/>
        </w:rPr>
        <w:t xml:space="preserve">n opportunity of time-frequency resource for A-IoT device(s) to perform access (e.g., transmitting the A-IoT Msg1 by the device). A set of access occasion(s) for different A-IoT device(s) is scheduled via the R2D message </w:t>
      </w:r>
      <w:r>
        <w:rPr>
          <w:rFonts w:ascii="Times New Roman" w:eastAsia="宋体" w:hAnsi="Times New Roman" w:cs="Times New Roman" w:hint="eastAsia"/>
          <w:kern w:val="0"/>
          <w:sz w:val="20"/>
          <w:szCs w:val="20"/>
        </w:rPr>
        <w:t>t</w:t>
      </w:r>
      <w:r w:rsidRPr="006D0A52">
        <w:rPr>
          <w:rFonts w:ascii="Times New Roman" w:eastAsia="宋体" w:hAnsi="Times New Roman" w:cs="Times New Roman" w:hint="eastAsia"/>
          <w:kern w:val="0"/>
          <w:sz w:val="20"/>
          <w:szCs w:val="20"/>
        </w:rPr>
        <w:t>riggering random access</w:t>
      </w:r>
      <w:r>
        <w:rPr>
          <w:rFonts w:ascii="Times New Roman" w:eastAsia="宋体" w:hAnsi="Times New Roman" w:cs="Times New Roman" w:hint="eastAsia"/>
          <w:kern w:val="0"/>
          <w:sz w:val="20"/>
          <w:szCs w:val="20"/>
        </w:rPr>
        <w:t xml:space="preserve"> </w:t>
      </w:r>
      <w:r w:rsidRPr="006D0A52">
        <w:rPr>
          <w:rFonts w:ascii="Times New Roman" w:eastAsia="宋体" w:hAnsi="Times New Roman" w:cs="Times New Roman" w:hint="eastAsia"/>
          <w:kern w:val="0"/>
          <w:sz w:val="20"/>
          <w:szCs w:val="20"/>
        </w:rPr>
        <w:t>by the reader</w:t>
      </w:r>
      <w:r>
        <w:rPr>
          <w:rFonts w:ascii="Times New Roman" w:eastAsia="宋体" w:hAnsi="Times New Roman" w:cs="Times New Roman" w:hint="eastAsia"/>
          <w:kern w:val="0"/>
          <w:sz w:val="20"/>
          <w:szCs w:val="20"/>
        </w:rPr>
        <w:t xml:space="preserve"> as shown in Figure </w:t>
      </w:r>
      <w:r w:rsidRPr="00EC7C75">
        <w:rPr>
          <w:rFonts w:ascii="Times New Roman" w:eastAsia="宋体" w:hAnsi="Times New Roman" w:cs="Times New Roman" w:hint="eastAsia"/>
          <w:kern w:val="0"/>
          <w:sz w:val="20"/>
          <w:szCs w:val="20"/>
        </w:rPr>
        <w:t>6.3.4-1</w:t>
      </w:r>
      <w:r>
        <w:rPr>
          <w:rFonts w:ascii="Times New Roman" w:eastAsia="宋体" w:hAnsi="Times New Roman" w:cs="Times New Roman" w:hint="eastAsia"/>
          <w:kern w:val="0"/>
          <w:sz w:val="20"/>
          <w:szCs w:val="20"/>
        </w:rPr>
        <w:t xml:space="preserve"> of TR </w:t>
      </w:r>
      <w:r w:rsidRPr="00EC7C75">
        <w:rPr>
          <w:rFonts w:ascii="Times New Roman" w:eastAsia="宋体" w:hAnsi="Times New Roman" w:cs="Times New Roman"/>
          <w:kern w:val="0"/>
          <w:sz w:val="20"/>
          <w:szCs w:val="20"/>
        </w:rPr>
        <w:t>38.769</w:t>
      </w:r>
      <w:r w:rsidR="008227B0">
        <w:rPr>
          <w:rFonts w:ascii="Times New Roman" w:eastAsia="宋体" w:hAnsi="Times New Roman" w:cs="Times New Roman" w:hint="eastAsia"/>
          <w:kern w:val="0"/>
          <w:sz w:val="20"/>
          <w:szCs w:val="20"/>
        </w:rPr>
        <w:t xml:space="preserve"> [2]</w:t>
      </w:r>
      <w:r w:rsidRPr="00EC7C75">
        <w:rPr>
          <w:rFonts w:ascii="Times New Roman" w:eastAsia="宋体" w:hAnsi="Times New Roman" w:cs="Times New Roman"/>
          <w:kern w:val="0"/>
          <w:sz w:val="20"/>
          <w:szCs w:val="20"/>
        </w:rPr>
        <w:t>.</w:t>
      </w:r>
    </w:p>
    <w:p w14:paraId="69881F3C" w14:textId="5468CA01" w:rsidR="00EC7C75" w:rsidRPr="00EC7C75" w:rsidRDefault="00EC7C75" w:rsidP="00EC7C75">
      <w:pPr>
        <w:jc w:val="center"/>
        <w:rPr>
          <w:rFonts w:ascii="Times New Roman" w:eastAsia="宋体" w:hAnsi="Times New Roman" w:cs="Times New Roman"/>
          <w:kern w:val="0"/>
          <w:sz w:val="20"/>
          <w:szCs w:val="20"/>
        </w:rPr>
      </w:pPr>
      <w:r w:rsidRPr="00EC7C75">
        <w:rPr>
          <w:noProof/>
        </w:rPr>
        <w:drawing>
          <wp:inline distT="0" distB="0" distL="0" distR="0" wp14:anchorId="28FF766E" wp14:editId="74ABCAED">
            <wp:extent cx="4364990" cy="1559765"/>
            <wp:effectExtent l="0" t="0" r="0" b="2540"/>
            <wp:docPr id="152452561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0" cstate="print">
                      <a:extLst>
                        <a:ext uri="{28A0092B-C50C-407E-A947-70E740481C1C}">
                          <a14:useLocalDpi xmlns:a14="http://schemas.microsoft.com/office/drawing/2010/main" val="0"/>
                        </a:ext>
                      </a:extLst>
                    </a:blip>
                    <a:srcRect l="6283" t="4999" r="6609" b="6416"/>
                    <a:stretch/>
                  </pic:blipFill>
                  <pic:spPr bwMode="auto">
                    <a:xfrm>
                      <a:off x="0" y="0"/>
                      <a:ext cx="4390523" cy="1568889"/>
                    </a:xfrm>
                    <a:prstGeom prst="rect">
                      <a:avLst/>
                    </a:prstGeom>
                    <a:noFill/>
                    <a:ln>
                      <a:noFill/>
                    </a:ln>
                    <a:extLst>
                      <a:ext uri="{53640926-AAD7-44D8-BBD7-CCE9431645EC}">
                        <a14:shadowObscured xmlns:a14="http://schemas.microsoft.com/office/drawing/2010/main"/>
                      </a:ext>
                    </a:extLst>
                  </pic:spPr>
                </pic:pic>
              </a:graphicData>
            </a:graphic>
          </wp:inline>
        </w:drawing>
      </w:r>
    </w:p>
    <w:p w14:paraId="7E177B2A" w14:textId="77777777" w:rsidR="00B02027" w:rsidRPr="00B02027" w:rsidRDefault="00B02027" w:rsidP="00060D7A">
      <w:pPr>
        <w:keepNext/>
        <w:keepLines/>
        <w:widowControl/>
        <w:numPr>
          <w:ilvl w:val="0"/>
          <w:numId w:val="18"/>
        </w:numPr>
        <w:spacing w:before="240" w:after="240"/>
        <w:jc w:val="left"/>
        <w:outlineLvl w:val="1"/>
        <w:rPr>
          <w:rFonts w:ascii="Arial" w:eastAsia="微软雅黑" w:hAnsi="Arial" w:cs="Arial"/>
          <w:bCs/>
          <w:iCs/>
          <w:vanish/>
          <w:kern w:val="0"/>
          <w:sz w:val="28"/>
          <w:szCs w:val="28"/>
        </w:rPr>
      </w:pPr>
    </w:p>
    <w:p w14:paraId="65DCF883" w14:textId="77777777" w:rsidR="00B02027" w:rsidRPr="00B02027" w:rsidRDefault="00B02027" w:rsidP="00060D7A">
      <w:pPr>
        <w:keepNext/>
        <w:keepLines/>
        <w:widowControl/>
        <w:numPr>
          <w:ilvl w:val="0"/>
          <w:numId w:val="18"/>
        </w:numPr>
        <w:spacing w:before="240" w:after="240"/>
        <w:jc w:val="left"/>
        <w:outlineLvl w:val="1"/>
        <w:rPr>
          <w:rFonts w:ascii="Arial" w:eastAsia="微软雅黑" w:hAnsi="Arial" w:cs="Arial"/>
          <w:bCs/>
          <w:iCs/>
          <w:vanish/>
          <w:kern w:val="0"/>
          <w:sz w:val="28"/>
          <w:szCs w:val="28"/>
        </w:rPr>
      </w:pPr>
    </w:p>
    <w:p w14:paraId="58B520B2" w14:textId="18C1CA06" w:rsidR="00F9657F" w:rsidRDefault="007D282C" w:rsidP="00F9657F">
      <w:pPr>
        <w:keepNext/>
        <w:keepLines/>
        <w:widowControl/>
        <w:numPr>
          <w:ilvl w:val="1"/>
          <w:numId w:val="17"/>
        </w:numPr>
        <w:pBdr>
          <w:top w:val="single" w:sz="12" w:space="3" w:color="auto"/>
        </w:pBdr>
        <w:tabs>
          <w:tab w:val="left" w:pos="425"/>
        </w:tabs>
        <w:overflowPunct w:val="0"/>
        <w:autoSpaceDE w:val="0"/>
        <w:autoSpaceDN w:val="0"/>
        <w:adjustRightInd w:val="0"/>
        <w:spacing w:before="240" w:after="180"/>
        <w:jc w:val="left"/>
        <w:textAlignment w:val="baseline"/>
        <w:outlineLvl w:val="0"/>
        <w:rPr>
          <w:rFonts w:ascii="Arial" w:hAnsi="Arial" w:cs="Arial"/>
          <w:kern w:val="0"/>
          <w:sz w:val="32"/>
          <w:szCs w:val="18"/>
          <w:lang w:val="fr-FR"/>
        </w:rPr>
      </w:pPr>
      <w:bookmarkStart w:id="11" w:name="PP12"/>
      <w:r>
        <w:rPr>
          <w:rFonts w:ascii="Arial" w:hAnsi="Arial" w:cs="Arial" w:hint="eastAsia"/>
          <w:kern w:val="0"/>
          <w:sz w:val="32"/>
          <w:szCs w:val="18"/>
          <w:lang w:val="fr-FR"/>
        </w:rPr>
        <w:t xml:space="preserve">Resource allocation for Msg1 </w:t>
      </w:r>
    </w:p>
    <w:p w14:paraId="3B863028" w14:textId="1CAEFBA0" w:rsidR="000C6ED3" w:rsidRPr="000C6ED3" w:rsidRDefault="00270049" w:rsidP="000C6ED3">
      <w:pPr>
        <w:rPr>
          <w:rFonts w:ascii="Times New Roman" w:eastAsia="等线" w:hAnsi="Times New Roman" w:cs="Times New Roman"/>
          <w:bCs/>
          <w:kern w:val="0"/>
          <w:sz w:val="20"/>
          <w:szCs w:val="20"/>
        </w:rPr>
      </w:pPr>
      <w:r>
        <w:rPr>
          <w:rFonts w:ascii="Times New Roman" w:eastAsia="等线" w:hAnsi="Times New Roman" w:cs="Times New Roman" w:hint="eastAsia"/>
          <w:bCs/>
          <w:kern w:val="0"/>
          <w:sz w:val="20"/>
          <w:szCs w:val="20"/>
        </w:rPr>
        <w:t>For Msg1 resource allocation, the f</w:t>
      </w:r>
      <w:r w:rsidR="000C6ED3" w:rsidRPr="000C6ED3">
        <w:rPr>
          <w:rFonts w:ascii="Times New Roman" w:eastAsia="等线" w:hAnsi="Times New Roman" w:cs="Times New Roman" w:hint="eastAsia"/>
          <w:bCs/>
          <w:kern w:val="0"/>
          <w:sz w:val="20"/>
          <w:szCs w:val="20"/>
        </w:rPr>
        <w:t>ollowing agreement</w:t>
      </w:r>
      <w:r>
        <w:rPr>
          <w:rFonts w:ascii="Times New Roman" w:eastAsia="等线" w:hAnsi="Times New Roman" w:cs="Times New Roman" w:hint="eastAsia"/>
          <w:bCs/>
          <w:kern w:val="0"/>
          <w:sz w:val="20"/>
          <w:szCs w:val="20"/>
        </w:rPr>
        <w:t>s</w:t>
      </w:r>
      <w:r w:rsidR="000C6ED3" w:rsidRPr="000C6ED3">
        <w:rPr>
          <w:rFonts w:ascii="Times New Roman" w:eastAsia="等线" w:hAnsi="Times New Roman" w:cs="Times New Roman" w:hint="eastAsia"/>
          <w:bCs/>
          <w:kern w:val="0"/>
          <w:sz w:val="20"/>
          <w:szCs w:val="20"/>
        </w:rPr>
        <w:t xml:space="preserve"> w</w:t>
      </w:r>
      <w:r w:rsidR="00EC7C75">
        <w:rPr>
          <w:rFonts w:ascii="Times New Roman" w:eastAsia="等线" w:hAnsi="Times New Roman" w:cs="Times New Roman" w:hint="eastAsia"/>
          <w:bCs/>
          <w:kern w:val="0"/>
          <w:sz w:val="20"/>
          <w:szCs w:val="20"/>
        </w:rPr>
        <w:t>ere</w:t>
      </w:r>
      <w:r w:rsidR="000C6ED3" w:rsidRPr="000C6ED3">
        <w:rPr>
          <w:rFonts w:ascii="Times New Roman" w:eastAsia="等线" w:hAnsi="Times New Roman" w:cs="Times New Roman" w:hint="eastAsia"/>
          <w:bCs/>
          <w:kern w:val="0"/>
          <w:sz w:val="20"/>
          <w:szCs w:val="20"/>
        </w:rPr>
        <w:t xml:space="preserve"> made in RAN1#118 </w:t>
      </w:r>
      <w:r>
        <w:rPr>
          <w:rFonts w:ascii="Times New Roman" w:eastAsia="等线" w:hAnsi="Times New Roman" w:cs="Times New Roman" w:hint="eastAsia"/>
          <w:bCs/>
          <w:kern w:val="0"/>
          <w:sz w:val="20"/>
          <w:szCs w:val="20"/>
        </w:rPr>
        <w:t xml:space="preserve">and #118bis </w:t>
      </w:r>
      <w:r w:rsidR="000C6ED3" w:rsidRPr="000C6ED3">
        <w:rPr>
          <w:rFonts w:ascii="Times New Roman" w:eastAsia="等线" w:hAnsi="Times New Roman" w:cs="Times New Roman" w:hint="eastAsia"/>
          <w:bCs/>
          <w:kern w:val="0"/>
          <w:sz w:val="20"/>
          <w:szCs w:val="20"/>
        </w:rPr>
        <w:t>meeting</w:t>
      </w:r>
      <w:r>
        <w:rPr>
          <w:rFonts w:ascii="Times New Roman" w:eastAsia="等线" w:hAnsi="Times New Roman" w:cs="Times New Roman" w:hint="eastAsia"/>
          <w:bCs/>
          <w:kern w:val="0"/>
          <w:sz w:val="20"/>
          <w:szCs w:val="20"/>
        </w:rPr>
        <w:t>s</w:t>
      </w:r>
      <w:r w:rsidR="000C6ED3" w:rsidRPr="000C6ED3">
        <w:rPr>
          <w:rFonts w:ascii="Times New Roman" w:eastAsia="等线" w:hAnsi="Times New Roman" w:cs="Times New Roman" w:hint="eastAsia"/>
          <w:bCs/>
          <w:kern w:val="0"/>
          <w:sz w:val="20"/>
          <w:szCs w:val="20"/>
        </w:rPr>
        <w:t xml:space="preserve">: </w:t>
      </w:r>
    </w:p>
    <w:tbl>
      <w:tblPr>
        <w:tblStyle w:val="afffa"/>
        <w:tblW w:w="0" w:type="auto"/>
        <w:tblLook w:val="04A0" w:firstRow="1" w:lastRow="0" w:firstColumn="1" w:lastColumn="0" w:noHBand="0" w:noVBand="1"/>
      </w:tblPr>
      <w:tblGrid>
        <w:gridCol w:w="9060"/>
      </w:tblGrid>
      <w:tr w:rsidR="006F7437" w14:paraId="7CA9235E" w14:textId="77777777" w:rsidTr="006F7437">
        <w:tc>
          <w:tcPr>
            <w:tcW w:w="9060" w:type="dxa"/>
          </w:tcPr>
          <w:p w14:paraId="1E101423" w14:textId="612A5834" w:rsidR="00270049" w:rsidRPr="00270049" w:rsidRDefault="00270049" w:rsidP="000C6ED3">
            <w:pPr>
              <w:adjustRightInd w:val="0"/>
              <w:snapToGrid w:val="0"/>
              <w:rPr>
                <w:b/>
                <w:u w:val="single"/>
              </w:rPr>
            </w:pPr>
            <w:r w:rsidRPr="00270049">
              <w:rPr>
                <w:rFonts w:hint="eastAsia"/>
                <w:b/>
                <w:u w:val="single"/>
              </w:rPr>
              <w:t>RAN1#118 meeting:</w:t>
            </w:r>
          </w:p>
          <w:p w14:paraId="426A1348" w14:textId="5CAAC338" w:rsidR="006F7437" w:rsidRPr="006F7437" w:rsidRDefault="006F7437" w:rsidP="000C6ED3">
            <w:pPr>
              <w:adjustRightInd w:val="0"/>
              <w:snapToGrid w:val="0"/>
              <w:rPr>
                <w:bCs/>
              </w:rPr>
            </w:pPr>
            <w:r w:rsidRPr="006F7437">
              <w:rPr>
                <w:rFonts w:eastAsia="等线"/>
                <w:bCs/>
                <w:highlight w:val="green"/>
              </w:rPr>
              <w:t>Agreement</w:t>
            </w:r>
          </w:p>
          <w:p w14:paraId="7A727CC1" w14:textId="77777777" w:rsidR="006F7437" w:rsidRPr="006F7437" w:rsidRDefault="006F7437" w:rsidP="000C6ED3">
            <w:pPr>
              <w:adjustRightInd w:val="0"/>
              <w:snapToGrid w:val="0"/>
              <w:rPr>
                <w:rFonts w:eastAsia="等线"/>
                <w:bCs/>
              </w:rPr>
            </w:pPr>
            <w:r w:rsidRPr="006F7437">
              <w:rPr>
                <w:bCs/>
              </w:rPr>
              <w:t xml:space="preserve">Study FDMA of </w:t>
            </w:r>
            <w:r w:rsidRPr="006F7437">
              <w:rPr>
                <w:rFonts w:eastAsia="等线"/>
                <w:bCs/>
              </w:rPr>
              <w:t xml:space="preserve">D2R transmissions for </w:t>
            </w:r>
            <w:r w:rsidRPr="006F7437">
              <w:rPr>
                <w:bCs/>
              </w:rPr>
              <w:t xml:space="preserve">Msg.1 from multiple devices in response to </w:t>
            </w:r>
            <w:r w:rsidRPr="006F7437">
              <w:rPr>
                <w:rFonts w:eastAsia="等线"/>
                <w:bCs/>
              </w:rPr>
              <w:t>a R2D transmission</w:t>
            </w:r>
            <w:r w:rsidRPr="006F7437">
              <w:rPr>
                <w:bCs/>
              </w:rPr>
              <w:t xml:space="preserve"> triggering </w:t>
            </w:r>
            <w:r w:rsidRPr="006F7437">
              <w:rPr>
                <w:rFonts w:eastAsia="等线"/>
                <w:bCs/>
              </w:rPr>
              <w:t>random</w:t>
            </w:r>
            <w:r w:rsidRPr="006F7437">
              <w:rPr>
                <w:bCs/>
              </w:rPr>
              <w:t xml:space="preserve"> access</w:t>
            </w:r>
            <w:r w:rsidRPr="006F7437">
              <w:rPr>
                <w:rFonts w:eastAsia="等线"/>
                <w:bCs/>
              </w:rPr>
              <w:t>, including following</w:t>
            </w:r>
          </w:p>
          <w:p w14:paraId="152902E2" w14:textId="77777777" w:rsidR="006F7437" w:rsidRPr="006F7437" w:rsidRDefault="006F7437">
            <w:pPr>
              <w:pStyle w:val="affff0"/>
              <w:widowControl/>
              <w:numPr>
                <w:ilvl w:val="0"/>
                <w:numId w:val="26"/>
              </w:numPr>
              <w:adjustRightInd w:val="0"/>
              <w:snapToGrid w:val="0"/>
              <w:ind w:firstLineChars="0"/>
              <w:rPr>
                <w:rFonts w:ascii="Times New Roman" w:hAnsi="Times New Roman"/>
                <w:bCs/>
              </w:rPr>
            </w:pPr>
            <w:r w:rsidRPr="006F7437">
              <w:rPr>
                <w:rFonts w:ascii="Times New Roman" w:hAnsi="Times New Roman"/>
                <w:bCs/>
              </w:rPr>
              <w:t xml:space="preserve">How the frequency domain resources are allocated for the FDMA of </w:t>
            </w:r>
            <w:r w:rsidRPr="006F7437">
              <w:rPr>
                <w:rFonts w:ascii="Times New Roman" w:eastAsia="等线" w:hAnsi="Times New Roman"/>
                <w:bCs/>
              </w:rPr>
              <w:t xml:space="preserve">D2R transmissions for </w:t>
            </w:r>
            <w:r w:rsidRPr="006F7437">
              <w:rPr>
                <w:rFonts w:ascii="Times New Roman" w:hAnsi="Times New Roman"/>
                <w:bCs/>
              </w:rPr>
              <w:t xml:space="preserve">Msg.1 </w:t>
            </w:r>
          </w:p>
          <w:p w14:paraId="61605ADC" w14:textId="77777777" w:rsidR="006F7437" w:rsidRPr="006F7437" w:rsidRDefault="006F7437">
            <w:pPr>
              <w:pStyle w:val="affff0"/>
              <w:widowControl/>
              <w:numPr>
                <w:ilvl w:val="0"/>
                <w:numId w:val="26"/>
              </w:numPr>
              <w:adjustRightInd w:val="0"/>
              <w:snapToGrid w:val="0"/>
              <w:ind w:firstLineChars="0"/>
              <w:rPr>
                <w:rFonts w:ascii="Times New Roman" w:hAnsi="Times New Roman"/>
                <w:bCs/>
              </w:rPr>
            </w:pPr>
            <w:r w:rsidRPr="006F7437">
              <w:rPr>
                <w:rFonts w:ascii="Times New Roman" w:hAnsi="Times New Roman"/>
                <w:bCs/>
              </w:rPr>
              <w:t xml:space="preserve">How a device determines the frequency domain resource for the </w:t>
            </w:r>
            <w:r w:rsidRPr="006F7437">
              <w:rPr>
                <w:rFonts w:ascii="Times New Roman" w:eastAsia="等线" w:hAnsi="Times New Roman"/>
                <w:bCs/>
              </w:rPr>
              <w:t xml:space="preserve">D2R transmissions for </w:t>
            </w:r>
            <w:r w:rsidRPr="006F7437">
              <w:rPr>
                <w:rFonts w:ascii="Times New Roman" w:hAnsi="Times New Roman"/>
                <w:bCs/>
              </w:rPr>
              <w:t xml:space="preserve">Msg.1 </w:t>
            </w:r>
          </w:p>
          <w:p w14:paraId="0573DA1D" w14:textId="77777777" w:rsidR="006F7437" w:rsidRDefault="006F7437" w:rsidP="000C6ED3">
            <w:pPr>
              <w:pStyle w:val="affff0"/>
              <w:adjustRightInd w:val="0"/>
              <w:snapToGrid w:val="0"/>
              <w:ind w:firstLine="400"/>
              <w:rPr>
                <w:rFonts w:ascii="Times New Roman" w:hAnsi="Times New Roman"/>
                <w:bCs/>
              </w:rPr>
            </w:pPr>
            <w:r w:rsidRPr="006F7437">
              <w:rPr>
                <w:rFonts w:ascii="Times New Roman" w:hAnsi="Times New Roman"/>
                <w:bCs/>
              </w:rPr>
              <w:t>Note: this does not preclude discussion on TDMA for D2R transmissions for Msg.1</w:t>
            </w:r>
          </w:p>
          <w:p w14:paraId="478964EE" w14:textId="77777777" w:rsidR="00270049" w:rsidRDefault="00270049" w:rsidP="00270049">
            <w:pPr>
              <w:adjustRightInd w:val="0"/>
              <w:snapToGrid w:val="0"/>
              <w:rPr>
                <w:bCs/>
              </w:rPr>
            </w:pPr>
          </w:p>
          <w:p w14:paraId="7CF1E483" w14:textId="34F38E07" w:rsidR="00270049" w:rsidRPr="00270049" w:rsidRDefault="00270049" w:rsidP="00270049">
            <w:pPr>
              <w:adjustRightInd w:val="0"/>
              <w:snapToGrid w:val="0"/>
              <w:rPr>
                <w:b/>
                <w:u w:val="single"/>
              </w:rPr>
            </w:pPr>
            <w:r w:rsidRPr="00270049">
              <w:rPr>
                <w:rFonts w:hint="eastAsia"/>
                <w:b/>
                <w:u w:val="single"/>
              </w:rPr>
              <w:t>RAN1#118</w:t>
            </w:r>
            <w:r>
              <w:rPr>
                <w:rFonts w:hint="eastAsia"/>
                <w:b/>
                <w:u w:val="single"/>
              </w:rPr>
              <w:t>bis</w:t>
            </w:r>
            <w:r w:rsidRPr="00270049">
              <w:rPr>
                <w:rFonts w:hint="eastAsia"/>
                <w:b/>
                <w:u w:val="single"/>
              </w:rPr>
              <w:t xml:space="preserve"> meeting:</w:t>
            </w:r>
          </w:p>
          <w:p w14:paraId="75C6B7A6" w14:textId="77777777" w:rsidR="00270049" w:rsidRPr="00BB6F33" w:rsidRDefault="00270049" w:rsidP="00270049">
            <w:pPr>
              <w:widowControl/>
              <w:adjustRightInd w:val="0"/>
              <w:snapToGrid w:val="0"/>
              <w:jc w:val="left"/>
              <w:rPr>
                <w:rFonts w:eastAsia="等线"/>
                <w:bCs/>
                <w:lang w:val="en-GB"/>
              </w:rPr>
            </w:pPr>
            <w:r w:rsidRPr="00BB6F33">
              <w:rPr>
                <w:rFonts w:eastAsia="Batang"/>
                <w:bCs/>
                <w:highlight w:val="green"/>
                <w:lang w:val="en-GB" w:eastAsia="en-US"/>
              </w:rPr>
              <w:t>Agreement</w:t>
            </w:r>
          </w:p>
          <w:p w14:paraId="638041E1" w14:textId="77777777" w:rsidR="00270049" w:rsidRPr="00BB6F33" w:rsidRDefault="00270049" w:rsidP="00270049">
            <w:pPr>
              <w:widowControl/>
              <w:adjustRightInd w:val="0"/>
              <w:snapToGrid w:val="0"/>
              <w:jc w:val="left"/>
              <w:rPr>
                <w:rFonts w:eastAsia="Batang"/>
                <w:bCs/>
                <w:lang w:val="en-GB" w:eastAsia="en-US"/>
              </w:rPr>
            </w:pPr>
            <w:r w:rsidRPr="00BB6F33">
              <w:rPr>
                <w:rFonts w:eastAsia="Batang"/>
                <w:bCs/>
                <w:lang w:val="en-GB" w:eastAsia="en-US"/>
              </w:rPr>
              <w:t>RAN1 studies following:</w:t>
            </w:r>
          </w:p>
          <w:p w14:paraId="4A6C4834" w14:textId="77777777" w:rsidR="00270049" w:rsidRPr="00BB6F33" w:rsidRDefault="00270049">
            <w:pPr>
              <w:widowControl/>
              <w:numPr>
                <w:ilvl w:val="0"/>
                <w:numId w:val="26"/>
              </w:numPr>
              <w:adjustRightInd w:val="0"/>
              <w:snapToGrid w:val="0"/>
              <w:jc w:val="left"/>
              <w:rPr>
                <w:rFonts w:eastAsia="Batang"/>
                <w:bCs/>
                <w:lang w:val="en-GB"/>
              </w:rPr>
            </w:pPr>
            <w:r w:rsidRPr="00BB6F33">
              <w:rPr>
                <w:rFonts w:eastAsia="Batang"/>
                <w:bCs/>
                <w:lang w:val="en-GB"/>
              </w:rPr>
              <w:t xml:space="preserve">A R2D transmission triggering random access determines X time domain resource(s) for D2R transmission(s) for Msg1, where each D2R transmission </w:t>
            </w:r>
            <w:r w:rsidRPr="00BB6F33">
              <w:rPr>
                <w:rFonts w:eastAsia="Yu Mincho"/>
                <w:bCs/>
                <w:lang w:val="en-GB" w:eastAsia="x-none"/>
              </w:rPr>
              <w:t xml:space="preserve">for Msg1 </w:t>
            </w:r>
            <w:r w:rsidRPr="00BB6F33">
              <w:rPr>
                <w:rFonts w:eastAsia="Batang"/>
                <w:bCs/>
                <w:lang w:val="en-GB"/>
              </w:rPr>
              <w:t>occurs in one time domain resource</w:t>
            </w:r>
            <w:r w:rsidRPr="00BB6F33">
              <w:rPr>
                <w:rFonts w:eastAsia="Yu Mincho"/>
                <w:bCs/>
                <w:lang w:val="en-GB" w:eastAsia="x-none"/>
              </w:rPr>
              <w:t xml:space="preserve"> of the X time domain resource(s)</w:t>
            </w:r>
            <w:r w:rsidRPr="00BB6F33">
              <w:rPr>
                <w:rFonts w:eastAsia="Batang"/>
                <w:bCs/>
                <w:lang w:val="en-GB"/>
              </w:rPr>
              <w:t xml:space="preserve">. </w:t>
            </w:r>
          </w:p>
          <w:p w14:paraId="371AC935" w14:textId="77777777" w:rsidR="00270049" w:rsidRPr="00BB6F33" w:rsidRDefault="00270049">
            <w:pPr>
              <w:widowControl/>
              <w:numPr>
                <w:ilvl w:val="0"/>
                <w:numId w:val="26"/>
              </w:numPr>
              <w:adjustRightInd w:val="0"/>
              <w:snapToGrid w:val="0"/>
              <w:jc w:val="left"/>
              <w:rPr>
                <w:rFonts w:eastAsia="Batang"/>
                <w:bCs/>
                <w:lang w:val="en-GB"/>
              </w:rPr>
            </w:pPr>
            <w:r w:rsidRPr="00BB6F33">
              <w:rPr>
                <w:rFonts w:eastAsia="Batang"/>
                <w:bCs/>
                <w:lang w:val="en-GB"/>
              </w:rPr>
              <w:t xml:space="preserve">The study includes </w:t>
            </w:r>
          </w:p>
          <w:p w14:paraId="19A5D9B0" w14:textId="77777777" w:rsidR="00270049" w:rsidRPr="00BB6F33" w:rsidRDefault="00270049">
            <w:pPr>
              <w:widowControl/>
              <w:numPr>
                <w:ilvl w:val="1"/>
                <w:numId w:val="27"/>
              </w:numPr>
              <w:adjustRightInd w:val="0"/>
              <w:snapToGrid w:val="0"/>
              <w:jc w:val="left"/>
              <w:rPr>
                <w:rFonts w:eastAsia="Batang"/>
                <w:bCs/>
                <w:lang w:val="en-GB"/>
              </w:rPr>
            </w:pPr>
            <w:r w:rsidRPr="00BB6F33">
              <w:rPr>
                <w:rFonts w:eastAsia="Batang"/>
                <w:bCs/>
                <w:lang w:val="en-GB"/>
              </w:rPr>
              <w:t xml:space="preserve">Study X=1 and X&gt;1 and X&gt;=1, the maximum value of X&gt;1 should be set considering the device implementation complexity, device power consumption, the resource usage efficiency affected at least by SFO, and inventory latency. </w:t>
            </w:r>
          </w:p>
          <w:p w14:paraId="0A9CE9D7" w14:textId="77777777" w:rsidR="00270049" w:rsidRPr="00BB6F33" w:rsidRDefault="00270049">
            <w:pPr>
              <w:widowControl/>
              <w:numPr>
                <w:ilvl w:val="1"/>
                <w:numId w:val="27"/>
              </w:numPr>
              <w:adjustRightInd w:val="0"/>
              <w:snapToGrid w:val="0"/>
              <w:jc w:val="left"/>
              <w:rPr>
                <w:rFonts w:eastAsia="Batang"/>
                <w:bCs/>
                <w:lang w:val="en-GB"/>
              </w:rPr>
            </w:pPr>
            <w:r w:rsidRPr="00BB6F33">
              <w:rPr>
                <w:rFonts w:eastAsia="Batang"/>
                <w:bCs/>
                <w:lang w:val="en-GB"/>
              </w:rPr>
              <w:t>Size(s) for resource allocation in the time domain</w:t>
            </w:r>
          </w:p>
          <w:p w14:paraId="40C399B9" w14:textId="77777777" w:rsidR="00270049" w:rsidRPr="00BB6F33" w:rsidRDefault="00270049">
            <w:pPr>
              <w:widowControl/>
              <w:numPr>
                <w:ilvl w:val="1"/>
                <w:numId w:val="27"/>
              </w:numPr>
              <w:adjustRightInd w:val="0"/>
              <w:snapToGrid w:val="0"/>
              <w:jc w:val="left"/>
              <w:rPr>
                <w:rFonts w:eastAsia="Batang"/>
                <w:bCs/>
                <w:lang w:val="en-GB"/>
              </w:rPr>
            </w:pPr>
            <w:r w:rsidRPr="00BB6F33">
              <w:rPr>
                <w:rFonts w:eastAsia="Batang"/>
                <w:bCs/>
                <w:lang w:val="en-GB"/>
              </w:rPr>
              <w:t>Determination of the X time domain resource(s) by the device</w:t>
            </w:r>
          </w:p>
          <w:p w14:paraId="5A93F7D8" w14:textId="77777777" w:rsidR="00270049" w:rsidRPr="00290A87" w:rsidRDefault="00270049">
            <w:pPr>
              <w:widowControl/>
              <w:numPr>
                <w:ilvl w:val="1"/>
                <w:numId w:val="27"/>
              </w:numPr>
              <w:adjustRightInd w:val="0"/>
              <w:snapToGrid w:val="0"/>
              <w:jc w:val="left"/>
              <w:rPr>
                <w:rFonts w:eastAsia="Batang"/>
                <w:bCs/>
                <w:lang w:val="en-GB"/>
              </w:rPr>
            </w:pPr>
            <w:r w:rsidRPr="00BB6F33">
              <w:rPr>
                <w:rFonts w:eastAsia="Batang"/>
                <w:bCs/>
                <w:lang w:val="en-GB"/>
              </w:rPr>
              <w:t>Addressing timing errors for adjacent time domain resources due to residual SFO of the device</w:t>
            </w:r>
          </w:p>
          <w:p w14:paraId="56DF1E0A" w14:textId="77777777" w:rsidR="00290A87" w:rsidRDefault="00290A87" w:rsidP="00290A87">
            <w:pPr>
              <w:widowControl/>
              <w:adjustRightInd w:val="0"/>
              <w:snapToGrid w:val="0"/>
              <w:ind w:left="420"/>
              <w:jc w:val="left"/>
              <w:rPr>
                <w:rFonts w:eastAsiaTheme="minorEastAsia"/>
                <w:bCs/>
                <w:lang w:val="en-GB"/>
              </w:rPr>
            </w:pPr>
          </w:p>
          <w:p w14:paraId="48905640" w14:textId="77777777" w:rsidR="00290A87" w:rsidRPr="00C84036" w:rsidRDefault="00290A87" w:rsidP="00290A87">
            <w:pPr>
              <w:adjustRightInd w:val="0"/>
              <w:snapToGrid w:val="0"/>
              <w:rPr>
                <w:bCs/>
              </w:rPr>
            </w:pPr>
            <w:r w:rsidRPr="00C84036">
              <w:rPr>
                <w:bCs/>
                <w:highlight w:val="green"/>
              </w:rPr>
              <w:t>Agreement</w:t>
            </w:r>
            <w:r w:rsidRPr="00C84036">
              <w:rPr>
                <w:bCs/>
              </w:rPr>
              <w:t>@RAN1#117</w:t>
            </w:r>
          </w:p>
          <w:p w14:paraId="6449AF50" w14:textId="77777777" w:rsidR="00290A87" w:rsidRPr="00C84036" w:rsidRDefault="00290A87" w:rsidP="00290A87">
            <w:pPr>
              <w:adjustRightInd w:val="0"/>
              <w:snapToGrid w:val="0"/>
              <w:rPr>
                <w:bCs/>
              </w:rPr>
            </w:pPr>
            <w:r w:rsidRPr="00C84036">
              <w:rPr>
                <w:bCs/>
              </w:rPr>
              <w:t>Study the following options for the time interval between a R2D transmission and the corresponding D2R transmission following it:</w:t>
            </w:r>
          </w:p>
          <w:p w14:paraId="79D776A3" w14:textId="77777777" w:rsidR="00290A87" w:rsidRPr="00C84036" w:rsidRDefault="00290A87">
            <w:pPr>
              <w:pStyle w:val="affff0"/>
              <w:widowControl/>
              <w:numPr>
                <w:ilvl w:val="0"/>
                <w:numId w:val="23"/>
              </w:numPr>
              <w:adjustRightInd w:val="0"/>
              <w:snapToGrid w:val="0"/>
              <w:ind w:firstLineChars="0"/>
              <w:rPr>
                <w:rFonts w:ascii="Times New Roman" w:hAnsi="Times New Roman"/>
                <w:bCs/>
              </w:rPr>
            </w:pPr>
            <w:r w:rsidRPr="00C84036">
              <w:rPr>
                <w:rFonts w:ascii="Times New Roman" w:hAnsi="Times New Roman"/>
                <w:bCs/>
              </w:rPr>
              <w:t xml:space="preserve">Option 1: </w:t>
            </w:r>
            <w:r w:rsidRPr="00C84036">
              <w:rPr>
                <w:rFonts w:ascii="Times New Roman" w:hAnsi="Times New Roman"/>
                <w:bCs/>
                <w:lang w:eastAsia="en-US"/>
              </w:rPr>
              <w:t>Define a maximum time T</w:t>
            </w:r>
            <w:r w:rsidRPr="00C84036">
              <w:rPr>
                <w:rFonts w:ascii="Times New Roman" w:hAnsi="Times New Roman"/>
                <w:bCs/>
                <w:vertAlign w:val="subscript"/>
                <w:lang w:eastAsia="en-US"/>
              </w:rPr>
              <w:t>R2D_max</w:t>
            </w:r>
            <w:r w:rsidRPr="00C84036">
              <w:rPr>
                <w:rFonts w:ascii="Times New Roman" w:hAnsi="Times New Roman"/>
                <w:bCs/>
                <w:lang w:eastAsia="en-US"/>
              </w:rPr>
              <w:t xml:space="preserve"> between a R2D transmission and the corresponding D2R transmission following it, so that the device transmits </w:t>
            </w:r>
            <w:r w:rsidRPr="00C84036">
              <w:rPr>
                <w:rFonts w:ascii="Times New Roman" w:eastAsia="Microsoft YaHei UI" w:hAnsi="Times New Roman"/>
                <w:bCs/>
              </w:rPr>
              <w:t>D2R transmission within [</w:t>
            </w:r>
            <w:r w:rsidRPr="00C84036">
              <w:rPr>
                <w:rFonts w:ascii="Times New Roman" w:hAnsi="Times New Roman"/>
                <w:bCs/>
                <w:lang w:eastAsia="en-US"/>
              </w:rPr>
              <w:t>T</w:t>
            </w:r>
            <w:r w:rsidRPr="00C84036">
              <w:rPr>
                <w:rFonts w:ascii="Times New Roman" w:hAnsi="Times New Roman"/>
                <w:bCs/>
                <w:vertAlign w:val="subscript"/>
                <w:lang w:eastAsia="en-US"/>
              </w:rPr>
              <w:t>R2D_min</w:t>
            </w:r>
            <w:r w:rsidRPr="00C84036">
              <w:rPr>
                <w:rFonts w:ascii="Times New Roman" w:hAnsi="Times New Roman"/>
                <w:bCs/>
                <w:lang w:eastAsia="en-US"/>
              </w:rPr>
              <w:t>, T</w:t>
            </w:r>
            <w:r w:rsidRPr="00C84036">
              <w:rPr>
                <w:rFonts w:ascii="Times New Roman" w:hAnsi="Times New Roman"/>
                <w:bCs/>
                <w:vertAlign w:val="subscript"/>
                <w:lang w:eastAsia="en-US"/>
              </w:rPr>
              <w:t>R2D_max</w:t>
            </w:r>
            <w:r w:rsidRPr="00C84036">
              <w:rPr>
                <w:rFonts w:ascii="Times New Roman" w:eastAsia="Microsoft YaHei UI" w:hAnsi="Times New Roman"/>
                <w:bCs/>
              </w:rPr>
              <w:t>]</w:t>
            </w:r>
            <w:r w:rsidRPr="00C84036">
              <w:rPr>
                <w:rFonts w:ascii="Times New Roman" w:hAnsi="Times New Roman"/>
                <w:bCs/>
                <w:lang w:eastAsia="en-US"/>
              </w:rPr>
              <w:t>.</w:t>
            </w:r>
          </w:p>
          <w:p w14:paraId="59EF3E9A" w14:textId="77777777" w:rsidR="00290A87" w:rsidRPr="00C84036" w:rsidRDefault="00290A87">
            <w:pPr>
              <w:pStyle w:val="affff0"/>
              <w:widowControl/>
              <w:numPr>
                <w:ilvl w:val="1"/>
                <w:numId w:val="23"/>
              </w:numPr>
              <w:adjustRightInd w:val="0"/>
              <w:snapToGrid w:val="0"/>
              <w:ind w:firstLineChars="0"/>
              <w:rPr>
                <w:rFonts w:ascii="Times New Roman" w:hAnsi="Times New Roman"/>
                <w:bCs/>
              </w:rPr>
            </w:pPr>
            <w:r w:rsidRPr="00C84036">
              <w:rPr>
                <w:rFonts w:ascii="Times New Roman" w:hAnsi="Times New Roman"/>
                <w:bCs/>
              </w:rPr>
              <w:t xml:space="preserve">FFS: </w:t>
            </w:r>
            <w:r w:rsidRPr="00C84036">
              <w:rPr>
                <w:rFonts w:ascii="Times New Roman" w:hAnsi="Times New Roman"/>
                <w:bCs/>
                <w:lang w:eastAsia="en-US"/>
              </w:rPr>
              <w:t>maximum</w:t>
            </w:r>
            <w:r w:rsidRPr="00C84036">
              <w:rPr>
                <w:rFonts w:ascii="Times New Roman" w:hAnsi="Times New Roman"/>
                <w:bCs/>
              </w:rPr>
              <w:t xml:space="preserve"> time is common or different for different A-IoT devices</w:t>
            </w:r>
          </w:p>
          <w:p w14:paraId="4A418FA8" w14:textId="77777777" w:rsidR="00290A87" w:rsidRPr="00C84036" w:rsidRDefault="00290A87">
            <w:pPr>
              <w:pStyle w:val="affff0"/>
              <w:widowControl/>
              <w:numPr>
                <w:ilvl w:val="1"/>
                <w:numId w:val="23"/>
              </w:numPr>
              <w:adjustRightInd w:val="0"/>
              <w:snapToGrid w:val="0"/>
              <w:ind w:firstLineChars="0"/>
              <w:rPr>
                <w:rFonts w:ascii="Times New Roman" w:hAnsi="Times New Roman"/>
                <w:bCs/>
              </w:rPr>
            </w:pPr>
            <w:r w:rsidRPr="00C84036">
              <w:rPr>
                <w:rFonts w:ascii="Times New Roman" w:hAnsi="Times New Roman"/>
                <w:bCs/>
              </w:rPr>
              <w:t xml:space="preserve">FFS: </w:t>
            </w:r>
            <w:r w:rsidRPr="00C84036">
              <w:rPr>
                <w:rFonts w:ascii="Times New Roman" w:hAnsi="Times New Roman"/>
                <w:bCs/>
                <w:lang w:eastAsia="en-US"/>
              </w:rPr>
              <w:t>maximum</w:t>
            </w:r>
            <w:r w:rsidRPr="00C84036">
              <w:rPr>
                <w:rFonts w:ascii="Times New Roman" w:hAnsi="Times New Roman"/>
                <w:bCs/>
              </w:rPr>
              <w:t xml:space="preserve"> time</w:t>
            </w:r>
            <w:bookmarkStart w:id="12" w:name="_Hlk187916189"/>
            <w:r w:rsidRPr="00C84036">
              <w:rPr>
                <w:rFonts w:ascii="Times New Roman" w:hAnsi="Times New Roman"/>
                <w:bCs/>
              </w:rPr>
              <w:t xml:space="preserve"> for different traffic types/command types (e.g. DT or DO-DTT) and/or different use case (e.g., Inventory or Command)</w:t>
            </w:r>
          </w:p>
          <w:bookmarkEnd w:id="12"/>
          <w:p w14:paraId="50310795" w14:textId="77777777" w:rsidR="00290A87" w:rsidRPr="00C84036" w:rsidRDefault="00290A87">
            <w:pPr>
              <w:pStyle w:val="affff0"/>
              <w:widowControl/>
              <w:numPr>
                <w:ilvl w:val="0"/>
                <w:numId w:val="23"/>
              </w:numPr>
              <w:adjustRightInd w:val="0"/>
              <w:snapToGrid w:val="0"/>
              <w:ind w:firstLineChars="0"/>
              <w:rPr>
                <w:rFonts w:ascii="Times New Roman" w:hAnsi="Times New Roman"/>
                <w:bCs/>
              </w:rPr>
            </w:pPr>
            <w:r w:rsidRPr="00C84036">
              <w:rPr>
                <w:rFonts w:ascii="Times New Roman" w:hAnsi="Times New Roman"/>
                <w:bCs/>
              </w:rPr>
              <w:t xml:space="preserve">Option 2: </w:t>
            </w:r>
            <w:r w:rsidRPr="00C84036">
              <w:rPr>
                <w:rFonts w:ascii="Times New Roman" w:hAnsi="Times New Roman"/>
                <w:bCs/>
                <w:lang w:eastAsia="en-US"/>
              </w:rPr>
              <w:t>The corresponding D2R transmission timing T</w:t>
            </w:r>
            <w:r w:rsidRPr="00C84036">
              <w:rPr>
                <w:rFonts w:ascii="Times New Roman" w:hAnsi="Times New Roman"/>
                <w:bCs/>
                <w:vertAlign w:val="subscript"/>
                <w:lang w:eastAsia="en-US"/>
              </w:rPr>
              <w:t>R2D</w:t>
            </w:r>
            <w:r w:rsidRPr="00C84036">
              <w:rPr>
                <w:rFonts w:ascii="Times New Roman" w:hAnsi="Times New Roman"/>
                <w:bCs/>
                <w:lang w:eastAsia="en-US"/>
              </w:rPr>
              <w:t xml:space="preserve"> following a R2D transmission </w:t>
            </w:r>
            <w:r w:rsidRPr="00C84036">
              <w:rPr>
                <w:rFonts w:ascii="Times New Roman" w:hAnsi="Times New Roman"/>
                <w:bCs/>
              </w:rPr>
              <w:t xml:space="preserve">is determined based on the control information in the R2D transmission, where </w:t>
            </w:r>
            <w:r w:rsidRPr="00C84036">
              <w:rPr>
                <w:rFonts w:ascii="Times New Roman" w:hAnsi="Times New Roman"/>
                <w:bCs/>
                <w:lang w:eastAsia="en-US"/>
              </w:rPr>
              <w:t>T</w:t>
            </w:r>
            <w:r w:rsidRPr="00C84036">
              <w:rPr>
                <w:rFonts w:ascii="Times New Roman" w:hAnsi="Times New Roman"/>
                <w:bCs/>
                <w:vertAlign w:val="subscript"/>
                <w:lang w:eastAsia="en-US"/>
              </w:rPr>
              <w:t xml:space="preserve">R2D </w:t>
            </w:r>
            <w:r w:rsidRPr="00C84036">
              <w:rPr>
                <w:rFonts w:ascii="Times New Roman" w:hAnsi="Times New Roman"/>
                <w:bCs/>
                <w:lang w:eastAsia="en-US"/>
              </w:rPr>
              <w:sym w:font="Symbol" w:char="F0B3"/>
            </w:r>
            <w:r w:rsidRPr="00C84036">
              <w:rPr>
                <w:rFonts w:ascii="Times New Roman" w:eastAsia="Microsoft YaHei UI" w:hAnsi="Times New Roman"/>
                <w:bCs/>
              </w:rPr>
              <w:t xml:space="preserve"> </w:t>
            </w:r>
            <w:r w:rsidRPr="00C84036">
              <w:rPr>
                <w:rFonts w:ascii="Times New Roman" w:hAnsi="Times New Roman"/>
                <w:bCs/>
                <w:lang w:eastAsia="en-US"/>
              </w:rPr>
              <w:t>T</w:t>
            </w:r>
            <w:r w:rsidRPr="00C84036">
              <w:rPr>
                <w:rFonts w:ascii="Times New Roman" w:hAnsi="Times New Roman"/>
                <w:bCs/>
                <w:vertAlign w:val="subscript"/>
                <w:lang w:eastAsia="en-US"/>
              </w:rPr>
              <w:t>R2D_min</w:t>
            </w:r>
          </w:p>
          <w:p w14:paraId="689D7BF4" w14:textId="3D4B393D" w:rsidR="00290A87" w:rsidRPr="00290A87" w:rsidRDefault="00290A87">
            <w:pPr>
              <w:pStyle w:val="affff0"/>
              <w:widowControl/>
              <w:numPr>
                <w:ilvl w:val="1"/>
                <w:numId w:val="23"/>
              </w:numPr>
              <w:adjustRightInd w:val="0"/>
              <w:snapToGrid w:val="0"/>
              <w:ind w:firstLineChars="0"/>
              <w:rPr>
                <w:rFonts w:ascii="Times New Roman" w:hAnsi="Times New Roman"/>
                <w:bCs/>
              </w:rPr>
            </w:pPr>
            <w:r w:rsidRPr="00C84036">
              <w:rPr>
                <w:rFonts w:ascii="Times New Roman" w:hAnsi="Times New Roman"/>
                <w:bCs/>
              </w:rPr>
              <w:t xml:space="preserve">FFS the maximum value(s) for </w:t>
            </w:r>
            <w:r w:rsidRPr="00C84036">
              <w:rPr>
                <w:rFonts w:ascii="Times New Roman" w:hAnsi="Times New Roman"/>
                <w:bCs/>
                <w:lang w:eastAsia="en-US"/>
              </w:rPr>
              <w:t>T</w:t>
            </w:r>
            <w:r w:rsidRPr="00C84036">
              <w:rPr>
                <w:rFonts w:ascii="Times New Roman" w:hAnsi="Times New Roman"/>
                <w:bCs/>
                <w:vertAlign w:val="subscript"/>
                <w:lang w:eastAsia="en-US"/>
              </w:rPr>
              <w:t>R2D</w:t>
            </w:r>
            <w:r>
              <w:rPr>
                <w:rFonts w:ascii="Times New Roman" w:hAnsi="Times New Roman" w:hint="eastAsia"/>
                <w:bCs/>
              </w:rPr>
              <w:t xml:space="preserve"> </w:t>
            </w:r>
          </w:p>
        </w:tc>
      </w:tr>
    </w:tbl>
    <w:p w14:paraId="73038B67" w14:textId="7E0B323F" w:rsidR="009603A8" w:rsidRDefault="009603A8" w:rsidP="009603A8">
      <w:pPr>
        <w:widowControl/>
        <w:adjustRightInd w:val="0"/>
        <w:snapToGrid w:val="0"/>
        <w:spacing w:afterLines="50" w:after="120"/>
        <w:rPr>
          <w:rFonts w:ascii="Times New Roman" w:eastAsia="宋体" w:hAnsi="Times New Roman" w:cs="Times New Roman"/>
          <w:kern w:val="0"/>
          <w:sz w:val="20"/>
          <w:szCs w:val="20"/>
        </w:rPr>
      </w:pPr>
    </w:p>
    <w:p w14:paraId="0A4F950E" w14:textId="77777777" w:rsidR="00E00A70" w:rsidRDefault="00DC2B4F" w:rsidP="00030881">
      <w:pPr>
        <w:widowControl/>
        <w:adjustRightInd w:val="0"/>
        <w:snapToGrid w:val="0"/>
        <w:spacing w:afterLines="50" w:after="120"/>
        <w:rPr>
          <w:rFonts w:ascii="Times New Roman" w:eastAsia="宋体" w:hAnsi="Times New Roman" w:cs="Times New Roman"/>
          <w:b/>
          <w:bCs/>
          <w:kern w:val="0"/>
          <w:sz w:val="20"/>
          <w:szCs w:val="20"/>
        </w:rPr>
      </w:pPr>
      <w:r w:rsidRPr="00DC2B4F">
        <w:rPr>
          <w:rFonts w:ascii="Times New Roman" w:eastAsia="宋体" w:hAnsi="Times New Roman" w:cs="Times New Roman" w:hint="eastAsia"/>
          <w:b/>
          <w:bCs/>
          <w:kern w:val="0"/>
          <w:sz w:val="20"/>
          <w:szCs w:val="20"/>
        </w:rPr>
        <w:t>F</w:t>
      </w:r>
      <w:r w:rsidR="003901D5" w:rsidRPr="00DC2B4F">
        <w:rPr>
          <w:rFonts w:ascii="Times New Roman" w:eastAsia="宋体" w:hAnsi="Times New Roman" w:cs="Times New Roman"/>
          <w:b/>
          <w:bCs/>
          <w:kern w:val="0"/>
          <w:sz w:val="20"/>
          <w:szCs w:val="20"/>
        </w:rPr>
        <w:t xml:space="preserve">requency domain resource </w:t>
      </w:r>
      <w:r>
        <w:rPr>
          <w:rFonts w:ascii="Times New Roman" w:eastAsia="宋体" w:hAnsi="Times New Roman" w:cs="Times New Roman" w:hint="eastAsia"/>
          <w:b/>
          <w:bCs/>
          <w:kern w:val="0"/>
          <w:sz w:val="20"/>
          <w:szCs w:val="20"/>
        </w:rPr>
        <w:t>allocation</w:t>
      </w:r>
      <w:r w:rsidR="00605E0F" w:rsidRPr="00DC2B4F">
        <w:rPr>
          <w:rFonts w:ascii="Times New Roman" w:eastAsia="宋体" w:hAnsi="Times New Roman" w:cs="Times New Roman" w:hint="eastAsia"/>
          <w:b/>
          <w:bCs/>
          <w:kern w:val="0"/>
          <w:sz w:val="20"/>
          <w:szCs w:val="20"/>
        </w:rPr>
        <w:t xml:space="preserve"> for</w:t>
      </w:r>
      <w:r w:rsidR="003901D5" w:rsidRPr="00DC2B4F">
        <w:rPr>
          <w:rFonts w:ascii="Times New Roman" w:eastAsia="宋体" w:hAnsi="Times New Roman" w:cs="Times New Roman"/>
          <w:b/>
          <w:bCs/>
          <w:kern w:val="0"/>
          <w:sz w:val="20"/>
          <w:szCs w:val="20"/>
        </w:rPr>
        <w:t xml:space="preserve"> </w:t>
      </w:r>
      <w:r w:rsidR="00605E0F" w:rsidRPr="00DC2B4F">
        <w:rPr>
          <w:rFonts w:ascii="Times New Roman" w:eastAsia="宋体" w:hAnsi="Times New Roman" w:cs="Times New Roman" w:hint="eastAsia"/>
          <w:b/>
          <w:bCs/>
          <w:kern w:val="0"/>
          <w:sz w:val="20"/>
          <w:szCs w:val="20"/>
        </w:rPr>
        <w:t xml:space="preserve">a D2R </w:t>
      </w:r>
      <w:r w:rsidR="00605E0F" w:rsidRPr="00DC2B4F">
        <w:rPr>
          <w:rFonts w:ascii="Times New Roman" w:eastAsia="宋体" w:hAnsi="Times New Roman" w:cs="Times New Roman"/>
          <w:b/>
          <w:bCs/>
          <w:kern w:val="0"/>
          <w:sz w:val="20"/>
          <w:szCs w:val="20"/>
        </w:rPr>
        <w:t>transmissio</w:t>
      </w:r>
      <w:r>
        <w:rPr>
          <w:rFonts w:ascii="Times New Roman" w:eastAsia="宋体" w:hAnsi="Times New Roman" w:cs="Times New Roman" w:hint="eastAsia"/>
          <w:b/>
          <w:bCs/>
          <w:kern w:val="0"/>
          <w:sz w:val="20"/>
          <w:szCs w:val="20"/>
        </w:rPr>
        <w:t xml:space="preserve">n </w:t>
      </w:r>
    </w:p>
    <w:p w14:paraId="3799D56B" w14:textId="4E1961AA" w:rsidR="00E00A70" w:rsidRDefault="00E00A70" w:rsidP="001309A2">
      <w:pPr>
        <w:widowControl/>
        <w:adjustRightInd w:val="0"/>
        <w:snapToGrid w:val="0"/>
        <w:spacing w:afterLines="50" w:after="120"/>
        <w:rPr>
          <w:rFonts w:ascii="Times New Roman" w:hAnsi="Times New Roman" w:cs="Times New Roman"/>
          <w:bCs/>
          <w:kern w:val="0"/>
          <w:sz w:val="20"/>
          <w:szCs w:val="20"/>
          <w:lang w:val="en-GB"/>
        </w:rPr>
      </w:pPr>
      <w:r>
        <w:rPr>
          <w:rFonts w:ascii="Times New Roman" w:hAnsi="Times New Roman" w:cs="Times New Roman" w:hint="eastAsia"/>
          <w:bCs/>
          <w:kern w:val="0"/>
          <w:sz w:val="20"/>
          <w:szCs w:val="20"/>
          <w:lang w:val="en-GB"/>
        </w:rPr>
        <w:lastRenderedPageBreak/>
        <w:t xml:space="preserve">A R2D </w:t>
      </w:r>
      <w:r>
        <w:rPr>
          <w:rFonts w:ascii="Times New Roman" w:hAnsi="Times New Roman" w:cs="Times New Roman"/>
          <w:bCs/>
          <w:kern w:val="0"/>
          <w:sz w:val="20"/>
          <w:szCs w:val="20"/>
          <w:lang w:val="en-GB"/>
        </w:rPr>
        <w:t>transmission</w:t>
      </w:r>
      <w:r>
        <w:rPr>
          <w:rFonts w:ascii="Times New Roman" w:hAnsi="Times New Roman" w:cs="Times New Roman" w:hint="eastAsia"/>
          <w:bCs/>
          <w:kern w:val="0"/>
          <w:sz w:val="20"/>
          <w:szCs w:val="20"/>
          <w:lang w:val="en-GB"/>
        </w:rPr>
        <w:t xml:space="preserve"> triggering random access can schedule </w:t>
      </w:r>
      <w:r>
        <w:rPr>
          <w:rFonts w:ascii="Times New Roman" w:hAnsi="Times New Roman" w:cs="Times New Roman"/>
          <w:bCs/>
          <w:kern w:val="0"/>
          <w:sz w:val="20"/>
          <w:szCs w:val="20"/>
          <w:lang w:val="en-GB"/>
        </w:rPr>
        <w:t>multiple</w:t>
      </w:r>
      <w:r>
        <w:rPr>
          <w:rFonts w:ascii="Times New Roman" w:hAnsi="Times New Roman" w:cs="Times New Roman" w:hint="eastAsia"/>
          <w:bCs/>
          <w:kern w:val="0"/>
          <w:sz w:val="20"/>
          <w:szCs w:val="20"/>
          <w:lang w:val="en-GB"/>
        </w:rPr>
        <w:t xml:space="preserve"> i.e., Y, where Y</w:t>
      </w:r>
      <w:r>
        <w:rPr>
          <w:rFonts w:ascii="Times New Roman" w:hAnsi="Times New Roman" w:cs="Times New Roman" w:hint="eastAsia"/>
          <w:bCs/>
          <w:kern w:val="0"/>
          <w:sz w:val="20"/>
          <w:szCs w:val="20"/>
          <w:lang w:val="en-GB"/>
        </w:rPr>
        <w:sym w:font="Symbol" w:char="F0B3"/>
      </w:r>
      <w:r>
        <w:rPr>
          <w:rFonts w:ascii="Times New Roman" w:hAnsi="Times New Roman" w:cs="Times New Roman" w:hint="eastAsia"/>
          <w:bCs/>
          <w:kern w:val="0"/>
          <w:sz w:val="20"/>
          <w:szCs w:val="20"/>
          <w:lang w:val="en-GB"/>
        </w:rPr>
        <w:t xml:space="preserve">1 access </w:t>
      </w:r>
      <w:proofErr w:type="gramStart"/>
      <w:r>
        <w:rPr>
          <w:rFonts w:ascii="Times New Roman" w:hAnsi="Times New Roman" w:cs="Times New Roman" w:hint="eastAsia"/>
          <w:bCs/>
          <w:kern w:val="0"/>
          <w:sz w:val="20"/>
          <w:szCs w:val="20"/>
          <w:lang w:val="en-GB"/>
        </w:rPr>
        <w:t>occasions</w:t>
      </w:r>
      <w:proofErr w:type="gramEnd"/>
      <w:r>
        <w:rPr>
          <w:rFonts w:ascii="Times New Roman" w:hAnsi="Times New Roman" w:cs="Times New Roman" w:hint="eastAsia"/>
          <w:bCs/>
          <w:kern w:val="0"/>
          <w:sz w:val="20"/>
          <w:szCs w:val="20"/>
          <w:lang w:val="en-GB"/>
        </w:rPr>
        <w:t xml:space="preserve"> multiplexed in frequency </w:t>
      </w:r>
      <w:r>
        <w:rPr>
          <w:rFonts w:ascii="Times New Roman" w:hAnsi="Times New Roman" w:cs="Times New Roman"/>
          <w:bCs/>
          <w:kern w:val="0"/>
          <w:sz w:val="20"/>
          <w:szCs w:val="20"/>
          <w:lang w:val="en-GB"/>
        </w:rPr>
        <w:t>domain</w:t>
      </w:r>
      <w:r>
        <w:rPr>
          <w:rFonts w:ascii="Times New Roman" w:hAnsi="Times New Roman" w:cs="Times New Roman" w:hint="eastAsia"/>
          <w:bCs/>
          <w:kern w:val="0"/>
          <w:sz w:val="20"/>
          <w:szCs w:val="20"/>
          <w:lang w:val="en-GB"/>
        </w:rPr>
        <w:t xml:space="preserve"> </w:t>
      </w:r>
      <w:r w:rsidRPr="00E00A70">
        <w:rPr>
          <w:rFonts w:ascii="Times New Roman" w:eastAsia="Batang" w:hAnsi="Times New Roman" w:cs="Times New Roman" w:hint="eastAsia"/>
          <w:bCs/>
          <w:kern w:val="0"/>
          <w:sz w:val="20"/>
          <w:szCs w:val="20"/>
          <w:lang w:val="en-GB"/>
        </w:rPr>
        <w:t>for Msg.1</w:t>
      </w:r>
      <w:r>
        <w:rPr>
          <w:rFonts w:ascii="Times New Roman" w:hAnsi="Times New Roman" w:cs="Times New Roman" w:hint="eastAsia"/>
          <w:bCs/>
          <w:kern w:val="0"/>
          <w:sz w:val="20"/>
          <w:szCs w:val="20"/>
          <w:lang w:val="en-GB"/>
        </w:rPr>
        <w:t xml:space="preserve"> </w:t>
      </w:r>
      <w:r w:rsidR="00FC1A96">
        <w:rPr>
          <w:rFonts w:ascii="Times New Roman" w:hAnsi="Times New Roman" w:cs="Times New Roman"/>
          <w:bCs/>
          <w:kern w:val="0"/>
          <w:sz w:val="20"/>
          <w:szCs w:val="20"/>
          <w:lang w:val="en-GB"/>
        </w:rPr>
        <w:t>transmission</w:t>
      </w:r>
      <w:r>
        <w:rPr>
          <w:rFonts w:ascii="Times New Roman" w:hAnsi="Times New Roman" w:cs="Times New Roman" w:hint="eastAsia"/>
          <w:bCs/>
          <w:kern w:val="0"/>
          <w:sz w:val="20"/>
          <w:szCs w:val="20"/>
          <w:lang w:val="en-GB"/>
        </w:rPr>
        <w:t xml:space="preserve">. Remaining issues for frequency </w:t>
      </w:r>
      <w:r>
        <w:rPr>
          <w:rFonts w:ascii="Times New Roman" w:hAnsi="Times New Roman" w:cs="Times New Roman"/>
          <w:bCs/>
          <w:kern w:val="0"/>
          <w:sz w:val="20"/>
          <w:szCs w:val="20"/>
          <w:lang w:val="en-GB"/>
        </w:rPr>
        <w:t>domain</w:t>
      </w:r>
      <w:r>
        <w:rPr>
          <w:rFonts w:ascii="Times New Roman" w:hAnsi="Times New Roman" w:cs="Times New Roman" w:hint="eastAsia"/>
          <w:bCs/>
          <w:kern w:val="0"/>
          <w:sz w:val="20"/>
          <w:szCs w:val="20"/>
          <w:lang w:val="en-GB"/>
        </w:rPr>
        <w:t xml:space="preserve"> resource allocation are following</w:t>
      </w:r>
    </w:p>
    <w:p w14:paraId="1A43B7B4" w14:textId="77777777" w:rsidR="00823E05" w:rsidRPr="00823E05" w:rsidRDefault="00E00A70">
      <w:pPr>
        <w:pStyle w:val="affff0"/>
        <w:widowControl/>
        <w:numPr>
          <w:ilvl w:val="0"/>
          <w:numId w:val="40"/>
        </w:numPr>
        <w:adjustRightInd w:val="0"/>
        <w:snapToGrid w:val="0"/>
        <w:spacing w:afterLines="50" w:after="120"/>
        <w:ind w:firstLineChars="0"/>
        <w:rPr>
          <w:rFonts w:ascii="Times New Roman" w:eastAsia="Batang" w:hAnsi="Times New Roman" w:cs="Times New Roman"/>
          <w:bCs/>
          <w:kern w:val="0"/>
          <w:sz w:val="20"/>
          <w:szCs w:val="20"/>
          <w:lang w:val="en-GB"/>
        </w:rPr>
      </w:pPr>
      <w:r w:rsidRPr="00823E05">
        <w:rPr>
          <w:rFonts w:ascii="Times New Roman" w:hAnsi="Times New Roman" w:cs="Times New Roman" w:hint="eastAsia"/>
          <w:bCs/>
          <w:kern w:val="0"/>
          <w:sz w:val="20"/>
          <w:szCs w:val="20"/>
          <w:lang w:val="en-GB"/>
        </w:rPr>
        <w:t xml:space="preserve">Issue#1: </w:t>
      </w:r>
      <w:r w:rsidRPr="00823E05">
        <w:rPr>
          <w:rFonts w:ascii="Times New Roman" w:eastAsia="Batang" w:hAnsi="Times New Roman" w:cs="Times New Roman" w:hint="eastAsia"/>
          <w:bCs/>
          <w:kern w:val="0"/>
          <w:sz w:val="20"/>
          <w:szCs w:val="20"/>
          <w:lang w:val="en-GB"/>
        </w:rPr>
        <w:t>How the frequency domain resources are allocated for the FDMA of D2R transmissions for Msg.1</w:t>
      </w:r>
    </w:p>
    <w:p w14:paraId="6B0320C3" w14:textId="0A0FC6A1" w:rsidR="00E00A70" w:rsidRPr="00823E05" w:rsidRDefault="003362C4">
      <w:pPr>
        <w:pStyle w:val="affff0"/>
        <w:widowControl/>
        <w:numPr>
          <w:ilvl w:val="0"/>
          <w:numId w:val="40"/>
        </w:numPr>
        <w:adjustRightInd w:val="0"/>
        <w:snapToGrid w:val="0"/>
        <w:spacing w:afterLines="50" w:after="120"/>
        <w:ind w:firstLineChars="0"/>
        <w:rPr>
          <w:rFonts w:ascii="Times New Roman" w:eastAsia="Batang" w:hAnsi="Times New Roman" w:cs="Times New Roman"/>
          <w:bCs/>
          <w:kern w:val="0"/>
          <w:sz w:val="20"/>
          <w:szCs w:val="20"/>
          <w:lang w:val="en-GB"/>
        </w:rPr>
      </w:pPr>
      <w:r w:rsidRPr="00823E05">
        <w:rPr>
          <w:rFonts w:ascii="Times New Roman" w:hAnsi="Times New Roman" w:cs="Times New Roman" w:hint="eastAsia"/>
          <w:bCs/>
          <w:kern w:val="0"/>
          <w:sz w:val="20"/>
          <w:szCs w:val="20"/>
          <w:lang w:val="en-GB"/>
        </w:rPr>
        <w:t xml:space="preserve">Issue#2: </w:t>
      </w:r>
      <w:r w:rsidR="00E00A70" w:rsidRPr="00823E05">
        <w:rPr>
          <w:rFonts w:ascii="Times New Roman" w:eastAsia="Batang" w:hAnsi="Times New Roman" w:cs="Times New Roman" w:hint="eastAsia"/>
          <w:bCs/>
          <w:kern w:val="0"/>
          <w:sz w:val="20"/>
          <w:szCs w:val="20"/>
          <w:lang w:val="en-GB"/>
        </w:rPr>
        <w:t>How a device determines the frequency domain resource for the D2R transmissions for Msg.1</w:t>
      </w:r>
    </w:p>
    <w:p w14:paraId="22C41056" w14:textId="0F843DCD" w:rsidR="007D37E8" w:rsidRDefault="003362C4" w:rsidP="001309A2">
      <w:pPr>
        <w:widowControl/>
        <w:adjustRightInd w:val="0"/>
        <w:snapToGrid w:val="0"/>
        <w:spacing w:afterLines="50" w:after="120"/>
        <w:rPr>
          <w:rFonts w:ascii="Times New Roman" w:hAnsi="Times New Roman" w:cs="Times New Roman"/>
          <w:bCs/>
          <w:kern w:val="0"/>
          <w:sz w:val="20"/>
          <w:szCs w:val="20"/>
          <w:lang w:val="en-GB"/>
        </w:rPr>
      </w:pPr>
      <w:r w:rsidRPr="003362C4">
        <w:rPr>
          <w:rFonts w:ascii="Times New Roman" w:hAnsi="Times New Roman" w:cs="Times New Roman" w:hint="eastAsia"/>
          <w:bCs/>
          <w:kern w:val="0"/>
          <w:sz w:val="20"/>
          <w:szCs w:val="20"/>
          <w:lang w:val="en-GB"/>
        </w:rPr>
        <w:t xml:space="preserve">For </w:t>
      </w:r>
      <w:r>
        <w:rPr>
          <w:rFonts w:ascii="Times New Roman" w:hAnsi="Times New Roman" w:cs="Times New Roman" w:hint="eastAsia"/>
          <w:bCs/>
          <w:kern w:val="0"/>
          <w:sz w:val="20"/>
          <w:szCs w:val="20"/>
          <w:lang w:val="en-GB"/>
        </w:rPr>
        <w:t>the 1</w:t>
      </w:r>
      <w:r w:rsidRPr="003362C4">
        <w:rPr>
          <w:rFonts w:ascii="Times New Roman" w:hAnsi="Times New Roman" w:cs="Times New Roman" w:hint="eastAsia"/>
          <w:bCs/>
          <w:kern w:val="0"/>
          <w:sz w:val="20"/>
          <w:szCs w:val="20"/>
          <w:vertAlign w:val="superscript"/>
          <w:lang w:val="en-GB"/>
        </w:rPr>
        <w:t>st</w:t>
      </w:r>
      <w:r>
        <w:rPr>
          <w:rFonts w:ascii="Times New Roman" w:hAnsi="Times New Roman" w:cs="Times New Roman" w:hint="eastAsia"/>
          <w:bCs/>
          <w:kern w:val="0"/>
          <w:sz w:val="20"/>
          <w:szCs w:val="20"/>
          <w:lang w:val="en-GB"/>
        </w:rPr>
        <w:t xml:space="preserve"> issue, it is also related to the scheduling information needed for a D2R </w:t>
      </w:r>
      <w:r>
        <w:rPr>
          <w:rFonts w:ascii="Times New Roman" w:hAnsi="Times New Roman" w:cs="Times New Roman"/>
          <w:bCs/>
          <w:kern w:val="0"/>
          <w:sz w:val="20"/>
          <w:szCs w:val="20"/>
          <w:lang w:val="en-GB"/>
        </w:rPr>
        <w:t>transmission</w:t>
      </w:r>
      <w:r>
        <w:rPr>
          <w:rFonts w:ascii="Times New Roman" w:hAnsi="Times New Roman" w:cs="Times New Roman" w:hint="eastAsia"/>
          <w:bCs/>
          <w:kern w:val="0"/>
          <w:sz w:val="20"/>
          <w:szCs w:val="20"/>
          <w:lang w:val="en-GB"/>
        </w:rPr>
        <w:t xml:space="preserve">, which is discussed in section 3.2. </w:t>
      </w:r>
      <w:r w:rsidR="007D37E8">
        <w:rPr>
          <w:rFonts w:ascii="Times New Roman" w:hAnsi="Times New Roman" w:cs="Times New Roman" w:hint="eastAsia"/>
          <w:bCs/>
          <w:kern w:val="0"/>
          <w:sz w:val="20"/>
          <w:szCs w:val="20"/>
          <w:lang w:val="en-GB"/>
        </w:rPr>
        <w:t>One</w:t>
      </w:r>
      <w:r>
        <w:rPr>
          <w:rFonts w:ascii="Times New Roman" w:hAnsi="Times New Roman" w:cs="Times New Roman" w:hint="eastAsia"/>
          <w:bCs/>
          <w:kern w:val="0"/>
          <w:sz w:val="20"/>
          <w:szCs w:val="20"/>
          <w:lang w:val="en-GB"/>
        </w:rPr>
        <w:t xml:space="preserve"> frequency do</w:t>
      </w:r>
      <w:r w:rsidR="007D37E8">
        <w:rPr>
          <w:rFonts w:ascii="Times New Roman" w:hAnsi="Times New Roman" w:cs="Times New Roman" w:hint="eastAsia"/>
          <w:bCs/>
          <w:kern w:val="0"/>
          <w:sz w:val="20"/>
          <w:szCs w:val="20"/>
          <w:lang w:val="en-GB"/>
        </w:rPr>
        <w:t>main resource for a D2R transmission can be identified by the f</w:t>
      </w:r>
      <w:r w:rsidR="007D37E8" w:rsidRPr="007D37E8">
        <w:rPr>
          <w:rFonts w:ascii="Times New Roman" w:hAnsi="Times New Roman" w:cs="Times New Roman" w:hint="eastAsia"/>
          <w:bCs/>
          <w:kern w:val="0"/>
          <w:sz w:val="20"/>
          <w:szCs w:val="20"/>
          <w:lang w:val="en-GB"/>
        </w:rPr>
        <w:t>requency domain location</w:t>
      </w:r>
      <w:r w:rsidR="007D37E8">
        <w:rPr>
          <w:rFonts w:ascii="Times New Roman" w:hAnsi="Times New Roman" w:cs="Times New Roman" w:hint="eastAsia"/>
          <w:bCs/>
          <w:kern w:val="0"/>
          <w:sz w:val="20"/>
          <w:szCs w:val="20"/>
          <w:lang w:val="en-GB"/>
        </w:rPr>
        <w:t xml:space="preserve"> i.e., </w:t>
      </w:r>
      <w:proofErr w:type="spellStart"/>
      <w:r w:rsidR="007D37E8">
        <w:rPr>
          <w:rFonts w:ascii="Times New Roman" w:hAnsi="Times New Roman" w:cs="Times New Roman" w:hint="eastAsia"/>
          <w:bCs/>
          <w:kern w:val="0"/>
          <w:sz w:val="20"/>
          <w:szCs w:val="20"/>
          <w:lang w:val="en-GB"/>
        </w:rPr>
        <w:t>FSx</w:t>
      </w:r>
      <w:proofErr w:type="spellEnd"/>
      <w:r w:rsidR="007D37E8">
        <w:rPr>
          <w:rFonts w:ascii="Times New Roman" w:hAnsi="Times New Roman" w:cs="Times New Roman" w:hint="eastAsia"/>
          <w:bCs/>
          <w:kern w:val="0"/>
          <w:sz w:val="20"/>
          <w:szCs w:val="20"/>
          <w:lang w:val="en-GB"/>
        </w:rPr>
        <w:t xml:space="preserve"> and the transmission bandwidth, </w:t>
      </w:r>
      <w:proofErr w:type="spellStart"/>
      <w:r w:rsidR="007D37E8">
        <w:rPr>
          <w:rFonts w:ascii="Times New Roman" w:hAnsi="Times New Roman" w:cs="Times New Roman" w:hint="eastAsia"/>
          <w:bCs/>
          <w:kern w:val="0"/>
          <w:sz w:val="20"/>
          <w:szCs w:val="20"/>
          <w:lang w:val="en-GB"/>
        </w:rPr>
        <w:t>i.e</w:t>
      </w:r>
      <w:proofErr w:type="spellEnd"/>
      <w:r w:rsidR="007D37E8">
        <w:rPr>
          <w:rFonts w:ascii="Times New Roman" w:hAnsi="Times New Roman" w:cs="Times New Roman" w:hint="eastAsia"/>
          <w:bCs/>
          <w:kern w:val="0"/>
          <w:sz w:val="20"/>
          <w:szCs w:val="20"/>
          <w:lang w:val="en-GB"/>
        </w:rPr>
        <w:t xml:space="preserve">, </w:t>
      </w:r>
      <w:proofErr w:type="gramStart"/>
      <w:r w:rsidR="007D37E8">
        <w:rPr>
          <w:rFonts w:ascii="Times New Roman" w:hAnsi="Times New Roman" w:cs="Times New Roman" w:hint="eastAsia"/>
          <w:bCs/>
          <w:kern w:val="0"/>
          <w:sz w:val="20"/>
          <w:szCs w:val="20"/>
          <w:lang w:val="en-GB"/>
        </w:rPr>
        <w:t>Btx,D</w:t>
      </w:r>
      <w:proofErr w:type="gramEnd"/>
      <w:r w:rsidR="007D37E8">
        <w:rPr>
          <w:rFonts w:ascii="Times New Roman" w:hAnsi="Times New Roman" w:cs="Times New Roman" w:hint="eastAsia"/>
          <w:bCs/>
          <w:kern w:val="0"/>
          <w:sz w:val="20"/>
          <w:szCs w:val="20"/>
          <w:lang w:val="en-GB"/>
        </w:rPr>
        <w:t xml:space="preserve">2R. </w:t>
      </w:r>
    </w:p>
    <w:p w14:paraId="45E01D6D" w14:textId="77777777" w:rsidR="007D37E8" w:rsidRPr="007D37E8" w:rsidRDefault="007D37E8">
      <w:pPr>
        <w:pStyle w:val="affff0"/>
        <w:numPr>
          <w:ilvl w:val="0"/>
          <w:numId w:val="39"/>
        </w:numPr>
        <w:adjustRightInd w:val="0"/>
        <w:snapToGrid w:val="0"/>
        <w:spacing w:afterLines="50" w:after="120"/>
        <w:ind w:firstLineChars="0"/>
        <w:rPr>
          <w:rFonts w:ascii="Times New Roman" w:hAnsi="Times New Roman" w:cs="Times New Roman"/>
          <w:sz w:val="20"/>
          <w:szCs w:val="20"/>
        </w:rPr>
      </w:pPr>
      <w:r w:rsidRPr="007D37E8">
        <w:rPr>
          <w:rFonts w:ascii="Times New Roman" w:hAnsi="Times New Roman" w:cs="Times New Roman"/>
          <w:sz w:val="20"/>
          <w:szCs w:val="20"/>
        </w:rPr>
        <w:t xml:space="preserve">Frequency domain location for each resource </w:t>
      </w:r>
      <w:proofErr w:type="spellStart"/>
      <w:r w:rsidRPr="007D37E8">
        <w:rPr>
          <w:rFonts w:ascii="Times New Roman" w:hAnsi="Times New Roman" w:cs="Times New Roman"/>
          <w:sz w:val="20"/>
          <w:szCs w:val="20"/>
        </w:rPr>
        <w:t>FSx</w:t>
      </w:r>
      <w:proofErr w:type="spellEnd"/>
      <w:r w:rsidRPr="007D37E8">
        <w:rPr>
          <w:rFonts w:ascii="Times New Roman" w:hAnsi="Times New Roman" w:cs="Times New Roman"/>
          <w:sz w:val="20"/>
          <w:szCs w:val="20"/>
        </w:rPr>
        <w:t xml:space="preserve"> can be derived by the indication of Tb and R, </w:t>
      </w:r>
      <w:proofErr w:type="spellStart"/>
      <w:r w:rsidRPr="007D37E8">
        <w:rPr>
          <w:rFonts w:ascii="Times New Roman" w:hAnsi="Times New Roman" w:cs="Times New Roman"/>
          <w:sz w:val="20"/>
          <w:szCs w:val="20"/>
        </w:rPr>
        <w:t>FSx</w:t>
      </w:r>
      <w:proofErr w:type="spellEnd"/>
      <w:r w:rsidRPr="007D37E8">
        <w:rPr>
          <w:rFonts w:ascii="Times New Roman" w:hAnsi="Times New Roman" w:cs="Times New Roman"/>
          <w:sz w:val="20"/>
          <w:szCs w:val="20"/>
        </w:rPr>
        <w:t xml:space="preserve"> = R/Tb. For example,</w:t>
      </w:r>
    </w:p>
    <w:p w14:paraId="41D5AF5F" w14:textId="77777777" w:rsidR="007D37E8" w:rsidRPr="007D37E8" w:rsidRDefault="007D37E8" w:rsidP="001309A2">
      <w:pPr>
        <w:pStyle w:val="affff0"/>
        <w:numPr>
          <w:ilvl w:val="1"/>
          <w:numId w:val="22"/>
        </w:numPr>
        <w:adjustRightInd w:val="0"/>
        <w:snapToGrid w:val="0"/>
        <w:spacing w:afterLines="50" w:after="120"/>
        <w:ind w:firstLineChars="0" w:hanging="357"/>
        <w:rPr>
          <w:rFonts w:ascii="Times New Roman" w:hAnsi="Times New Roman" w:cs="Times New Roman"/>
          <w:sz w:val="20"/>
          <w:szCs w:val="20"/>
        </w:rPr>
      </w:pPr>
      <w:proofErr w:type="spellStart"/>
      <w:r w:rsidRPr="007D37E8">
        <w:rPr>
          <w:rFonts w:ascii="Times New Roman" w:hAnsi="Times New Roman" w:cs="Times New Roman"/>
          <w:sz w:val="20"/>
          <w:szCs w:val="20"/>
        </w:rPr>
        <w:t>FSx</w:t>
      </w:r>
      <w:proofErr w:type="spellEnd"/>
      <w:r w:rsidRPr="007D37E8">
        <w:rPr>
          <w:rFonts w:ascii="Times New Roman" w:hAnsi="Times New Roman" w:cs="Times New Roman"/>
          <w:sz w:val="20"/>
          <w:szCs w:val="20"/>
        </w:rPr>
        <w:t xml:space="preserve"> = R/Tb=1</w:t>
      </w:r>
      <w:proofErr w:type="gramStart"/>
      <w:r w:rsidRPr="007D37E8">
        <w:rPr>
          <w:rFonts w:ascii="Times New Roman" w:hAnsi="Times New Roman" w:cs="Times New Roman"/>
          <w:sz w:val="20"/>
          <w:szCs w:val="20"/>
        </w:rPr>
        <w:t>/(</w:t>
      </w:r>
      <w:proofErr w:type="gramEnd"/>
      <w:r w:rsidRPr="007D37E8">
        <w:rPr>
          <w:rFonts w:ascii="Times New Roman" w:hAnsi="Times New Roman" w:cs="Times New Roman"/>
          <w:sz w:val="20"/>
          <w:szCs w:val="20"/>
        </w:rPr>
        <w:t>2 × chip length), where the time duration Tb corresponds to an information bit, R is a codeword repetition number for small frequency shift with Manchester line code Option1 or R is the number of square wave periods for small frequency shift with Manchester line code Option2 or no line codes</w:t>
      </w:r>
    </w:p>
    <w:p w14:paraId="3DB5A202" w14:textId="3EC49697" w:rsidR="007D37E8" w:rsidRPr="007D37E8" w:rsidRDefault="007D37E8">
      <w:pPr>
        <w:pStyle w:val="affff0"/>
        <w:numPr>
          <w:ilvl w:val="0"/>
          <w:numId w:val="39"/>
        </w:numPr>
        <w:adjustRightInd w:val="0"/>
        <w:snapToGrid w:val="0"/>
        <w:spacing w:afterLines="50" w:after="120"/>
        <w:ind w:firstLineChars="0"/>
        <w:rPr>
          <w:rFonts w:ascii="Times New Roman" w:hAnsi="Times New Roman"/>
          <w:sz w:val="20"/>
          <w:szCs w:val="20"/>
        </w:rPr>
      </w:pPr>
      <w:r w:rsidRPr="007D37E8">
        <w:rPr>
          <w:rFonts w:ascii="Times New Roman" w:hAnsi="Times New Roman" w:cs="Times New Roman"/>
          <w:sz w:val="20"/>
          <w:szCs w:val="20"/>
        </w:rPr>
        <w:t xml:space="preserve">Transmission bandwidth, </w:t>
      </w:r>
      <w:proofErr w:type="gramStart"/>
      <w:r w:rsidRPr="007D37E8">
        <w:rPr>
          <w:rFonts w:ascii="Times New Roman" w:hAnsi="Times New Roman" w:cs="Times New Roman"/>
          <w:sz w:val="20"/>
          <w:szCs w:val="20"/>
        </w:rPr>
        <w:t>B</w:t>
      </w:r>
      <w:r w:rsidRPr="007D37E8">
        <w:rPr>
          <w:rFonts w:ascii="Times New Roman" w:hAnsi="Times New Roman" w:cs="Times New Roman"/>
          <w:sz w:val="20"/>
          <w:szCs w:val="20"/>
          <w:vertAlign w:val="subscript"/>
        </w:rPr>
        <w:t>tx,D</w:t>
      </w:r>
      <w:proofErr w:type="gramEnd"/>
      <w:r w:rsidRPr="007D37E8">
        <w:rPr>
          <w:rFonts w:ascii="Times New Roman" w:hAnsi="Times New Roman" w:cs="Times New Roman"/>
          <w:sz w:val="20"/>
          <w:szCs w:val="20"/>
          <w:vertAlign w:val="subscript"/>
        </w:rPr>
        <w:t>2R</w:t>
      </w:r>
      <w:r w:rsidRPr="007D37E8">
        <w:rPr>
          <w:rFonts w:ascii="Times New Roman" w:hAnsi="Times New Roman" w:cs="Times New Roman"/>
          <w:sz w:val="20"/>
          <w:szCs w:val="20"/>
        </w:rPr>
        <w:t>, no need to indicate the transmission bandwidth since the transmission bandwidth is nat</w:t>
      </w:r>
      <w:r w:rsidR="00925D0C">
        <w:rPr>
          <w:rFonts w:ascii="Times New Roman" w:hAnsi="Times New Roman" w:cs="Times New Roman" w:hint="eastAsia"/>
          <w:sz w:val="20"/>
          <w:szCs w:val="20"/>
        </w:rPr>
        <w:t>u</w:t>
      </w:r>
      <w:r w:rsidRPr="007D37E8">
        <w:rPr>
          <w:rFonts w:ascii="Times New Roman" w:hAnsi="Times New Roman" w:cs="Times New Roman"/>
          <w:sz w:val="20"/>
          <w:szCs w:val="20"/>
        </w:rPr>
        <w:t xml:space="preserve">ral consequence of the data rate and transparent to the device. The transmission bandwidth can be </w:t>
      </w:r>
      <w:r w:rsidR="00FC1A96" w:rsidRPr="007D37E8">
        <w:rPr>
          <w:rFonts w:ascii="Times New Roman" w:hAnsi="Times New Roman" w:cs="Times New Roman"/>
          <w:sz w:val="20"/>
          <w:szCs w:val="20"/>
        </w:rPr>
        <w:t>derived</w:t>
      </w:r>
      <w:r w:rsidRPr="007D37E8">
        <w:rPr>
          <w:rFonts w:ascii="Times New Roman" w:hAnsi="Times New Roman" w:cs="Times New Roman"/>
          <w:sz w:val="20"/>
          <w:szCs w:val="20"/>
        </w:rPr>
        <w:t xml:space="preserve"> by </w:t>
      </w:r>
      <w:proofErr w:type="gramStart"/>
      <w:r w:rsidRPr="007D37E8">
        <w:rPr>
          <w:rFonts w:ascii="Times New Roman" w:hAnsi="Times New Roman" w:cs="Times New Roman"/>
          <w:sz w:val="20"/>
          <w:szCs w:val="20"/>
        </w:rPr>
        <w:t>B</w:t>
      </w:r>
      <w:r w:rsidRPr="007D37E8">
        <w:rPr>
          <w:rFonts w:ascii="Times New Roman" w:hAnsi="Times New Roman" w:cs="Times New Roman"/>
          <w:sz w:val="20"/>
          <w:szCs w:val="20"/>
          <w:vertAlign w:val="subscript"/>
        </w:rPr>
        <w:t>tx,D</w:t>
      </w:r>
      <w:proofErr w:type="gramEnd"/>
      <w:r w:rsidRPr="007D37E8">
        <w:rPr>
          <w:rFonts w:ascii="Times New Roman" w:hAnsi="Times New Roman" w:cs="Times New Roman"/>
          <w:sz w:val="20"/>
          <w:szCs w:val="20"/>
          <w:vertAlign w:val="subscript"/>
        </w:rPr>
        <w:t>2R</w:t>
      </w:r>
      <w:r w:rsidRPr="007D37E8">
        <w:rPr>
          <w:rFonts w:ascii="Times New Roman" w:hAnsi="Times New Roman" w:cs="Times New Roman"/>
          <w:sz w:val="20"/>
          <w:szCs w:val="20"/>
        </w:rPr>
        <w:t xml:space="preserve"> = 2/Tb</w:t>
      </w:r>
    </w:p>
    <w:p w14:paraId="1C0077A8" w14:textId="5A513A71" w:rsidR="00EA1290" w:rsidRPr="000406F3" w:rsidRDefault="007D37E8" w:rsidP="000406F3">
      <w:pPr>
        <w:pStyle w:val="affff0"/>
        <w:numPr>
          <w:ilvl w:val="0"/>
          <w:numId w:val="39"/>
        </w:numPr>
        <w:adjustRightInd w:val="0"/>
        <w:snapToGrid w:val="0"/>
        <w:spacing w:afterLines="50" w:after="120"/>
        <w:ind w:firstLineChars="0"/>
        <w:rPr>
          <w:rFonts w:ascii="Times New Roman" w:hAnsi="Times New Roman"/>
          <w:sz w:val="20"/>
          <w:szCs w:val="20"/>
        </w:rPr>
      </w:pPr>
      <w:r w:rsidRPr="008B18C5">
        <w:rPr>
          <w:rFonts w:ascii="Times New Roman" w:hAnsi="Times New Roman" w:cs="Times New Roman"/>
          <w:sz w:val="20"/>
          <w:szCs w:val="20"/>
        </w:rPr>
        <w:t xml:space="preserve">About the maximum number of resources that can be </w:t>
      </w:r>
      <w:proofErr w:type="spellStart"/>
      <w:r w:rsidRPr="008B18C5">
        <w:rPr>
          <w:rFonts w:ascii="Times New Roman" w:hAnsi="Times New Roman" w:cs="Times New Roman"/>
          <w:sz w:val="20"/>
          <w:szCs w:val="20"/>
        </w:rPr>
        <w:t>FDMed</w:t>
      </w:r>
      <w:proofErr w:type="spellEnd"/>
      <w:r w:rsidRPr="008B18C5">
        <w:rPr>
          <w:rFonts w:ascii="Times New Roman" w:hAnsi="Times New Roman" w:cs="Times New Roman"/>
          <w:sz w:val="20"/>
          <w:szCs w:val="20"/>
        </w:rPr>
        <w:t xml:space="preserve">, i.e., </w:t>
      </w:r>
      <w:r w:rsidR="00E47E7F" w:rsidRPr="008B18C5">
        <w:rPr>
          <w:rFonts w:ascii="Times New Roman" w:hAnsi="Times New Roman" w:cs="Times New Roman"/>
          <w:sz w:val="20"/>
          <w:szCs w:val="20"/>
        </w:rPr>
        <w:t xml:space="preserve">determining </w:t>
      </w:r>
      <w:r w:rsidRPr="008B18C5">
        <w:rPr>
          <w:rFonts w:ascii="Times New Roman" w:hAnsi="Times New Roman" w:cs="Times New Roman"/>
          <w:sz w:val="20"/>
          <w:szCs w:val="20"/>
        </w:rPr>
        <w:t xml:space="preserve">the </w:t>
      </w:r>
      <w:r w:rsidR="00E47E7F" w:rsidRPr="008B18C5">
        <w:rPr>
          <w:rFonts w:ascii="Times New Roman" w:hAnsi="Times New Roman" w:cs="Times New Roman"/>
          <w:sz w:val="20"/>
          <w:szCs w:val="20"/>
        </w:rPr>
        <w:t xml:space="preserve">maximum </w:t>
      </w:r>
      <w:r w:rsidRPr="008B18C5">
        <w:rPr>
          <w:rFonts w:ascii="Times New Roman" w:hAnsi="Times New Roman" w:cs="Times New Roman"/>
          <w:sz w:val="20"/>
          <w:szCs w:val="20"/>
        </w:rPr>
        <w:t xml:space="preserve">value of Y, </w:t>
      </w:r>
      <w:r w:rsidR="00E47E7F" w:rsidRPr="008B18C5">
        <w:rPr>
          <w:rFonts w:ascii="Times New Roman" w:hAnsi="Times New Roman" w:cs="Times New Roman"/>
          <w:sz w:val="20"/>
          <w:szCs w:val="20"/>
        </w:rPr>
        <w:t xml:space="preserve">based on our </w:t>
      </w:r>
      <w:r w:rsidR="00615685" w:rsidRPr="008B18C5">
        <w:rPr>
          <w:rFonts w:ascii="Times New Roman" w:hAnsi="Times New Roman" w:cs="Times New Roman"/>
          <w:sz w:val="20"/>
          <w:szCs w:val="20"/>
        </w:rPr>
        <w:t xml:space="preserve">companion contribution </w:t>
      </w:r>
      <w:r w:rsidR="00E47E7F" w:rsidRPr="008B18C5">
        <w:rPr>
          <w:rFonts w:ascii="Times New Roman" w:hAnsi="Times New Roman" w:cs="Times New Roman"/>
          <w:sz w:val="20"/>
          <w:szCs w:val="20"/>
        </w:rPr>
        <w:t>[</w:t>
      </w:r>
      <w:r w:rsidR="00615685">
        <w:rPr>
          <w:rFonts w:ascii="Times New Roman" w:hAnsi="Times New Roman" w:cs="Times New Roman" w:hint="eastAsia"/>
          <w:sz w:val="20"/>
          <w:szCs w:val="20"/>
        </w:rPr>
        <w:t>3</w:t>
      </w:r>
      <w:r w:rsidR="00E47E7F" w:rsidRPr="008B18C5">
        <w:rPr>
          <w:rFonts w:ascii="Times New Roman" w:hAnsi="Times New Roman" w:cs="Times New Roman"/>
          <w:sz w:val="20"/>
          <w:szCs w:val="20"/>
        </w:rPr>
        <w:t>],</w:t>
      </w:r>
      <w:r w:rsidR="00EA1290" w:rsidRPr="000406F3">
        <w:rPr>
          <w:rFonts w:ascii="Times New Roman" w:hAnsi="Times New Roman" w:cs="Times New Roman" w:hint="eastAsia"/>
          <w:sz w:val="20"/>
          <w:szCs w:val="20"/>
        </w:rPr>
        <w:t xml:space="preserve"> following factors</w:t>
      </w:r>
      <w:r w:rsidR="000406F3">
        <w:rPr>
          <w:rFonts w:ascii="Times New Roman" w:hAnsi="Times New Roman" w:cs="Times New Roman" w:hint="eastAsia"/>
          <w:sz w:val="20"/>
          <w:szCs w:val="20"/>
        </w:rPr>
        <w:t xml:space="preserve"> should be considered for d</w:t>
      </w:r>
      <w:r w:rsidR="000406F3" w:rsidRPr="000406F3">
        <w:rPr>
          <w:rFonts w:ascii="Times New Roman" w:hAnsi="Times New Roman" w:cs="Times New Roman" w:hint="eastAsia"/>
          <w:sz w:val="20"/>
          <w:szCs w:val="20"/>
        </w:rPr>
        <w:t>etermination of Y</w:t>
      </w:r>
      <w:r w:rsidR="000406F3">
        <w:rPr>
          <w:rFonts w:ascii="Times New Roman" w:hAnsi="Times New Roman" w:cs="Times New Roman" w:hint="eastAsia"/>
          <w:sz w:val="20"/>
          <w:szCs w:val="20"/>
        </w:rPr>
        <w:t xml:space="preserve">. </w:t>
      </w:r>
    </w:p>
    <w:p w14:paraId="0F4D7F74" w14:textId="77777777" w:rsidR="00EA1290" w:rsidRPr="00EA1290" w:rsidRDefault="00EA1290" w:rsidP="000406F3">
      <w:pPr>
        <w:pStyle w:val="affff0"/>
        <w:numPr>
          <w:ilvl w:val="1"/>
          <w:numId w:val="39"/>
        </w:numPr>
        <w:adjustRightInd w:val="0"/>
        <w:snapToGrid w:val="0"/>
        <w:spacing w:afterLines="50" w:after="120"/>
        <w:ind w:firstLineChars="0"/>
        <w:rPr>
          <w:rFonts w:ascii="Times New Roman" w:hAnsi="Times New Roman"/>
          <w:sz w:val="20"/>
          <w:szCs w:val="20"/>
        </w:rPr>
      </w:pPr>
      <w:r>
        <w:rPr>
          <w:rFonts w:ascii="Times New Roman" w:hAnsi="Times New Roman" w:cs="Times New Roman" w:hint="eastAsia"/>
          <w:sz w:val="20"/>
          <w:szCs w:val="20"/>
        </w:rPr>
        <w:t>SFO impacts on the D2R transmission bandwidth and small frequency shift</w:t>
      </w:r>
    </w:p>
    <w:p w14:paraId="2CC7A901" w14:textId="2E2CBF54" w:rsidR="00EA1290" w:rsidRPr="00EA1290" w:rsidRDefault="00EA1290" w:rsidP="000406F3">
      <w:pPr>
        <w:pStyle w:val="affff0"/>
        <w:numPr>
          <w:ilvl w:val="1"/>
          <w:numId w:val="39"/>
        </w:numPr>
        <w:adjustRightInd w:val="0"/>
        <w:snapToGrid w:val="0"/>
        <w:spacing w:afterLines="50" w:after="120"/>
        <w:ind w:firstLineChars="0"/>
        <w:rPr>
          <w:rFonts w:ascii="Times New Roman" w:hAnsi="Times New Roman"/>
          <w:sz w:val="20"/>
          <w:szCs w:val="20"/>
        </w:rPr>
      </w:pPr>
      <w:r>
        <w:rPr>
          <w:rFonts w:ascii="Times New Roman" w:hAnsi="Times New Roman" w:cs="Times New Roman" w:hint="eastAsia"/>
          <w:sz w:val="20"/>
          <w:szCs w:val="20"/>
        </w:rPr>
        <w:t>Avoid odd order harmonics</w:t>
      </w:r>
      <w:r w:rsidR="000406F3">
        <w:rPr>
          <w:rFonts w:ascii="Times New Roman" w:hAnsi="Times New Roman" w:cs="Times New Roman" w:hint="eastAsia"/>
          <w:sz w:val="20"/>
          <w:szCs w:val="20"/>
        </w:rPr>
        <w:t xml:space="preserve">, </w:t>
      </w:r>
      <w:r>
        <w:rPr>
          <w:rFonts w:ascii="Times New Roman" w:hAnsi="Times New Roman" w:cs="Times New Roman"/>
          <w:sz w:val="20"/>
          <w:szCs w:val="20"/>
        </w:rPr>
        <w:t>which</w:t>
      </w:r>
      <w:r>
        <w:rPr>
          <w:rFonts w:ascii="Times New Roman" w:hAnsi="Times New Roman" w:cs="Times New Roman" w:hint="eastAsia"/>
          <w:sz w:val="20"/>
          <w:szCs w:val="20"/>
        </w:rPr>
        <w:t xml:space="preserve"> makes R adopt the values of 2</w:t>
      </w:r>
      <w:r w:rsidRPr="00EA1290">
        <w:rPr>
          <w:rFonts w:ascii="Times New Roman" w:hAnsi="Times New Roman" w:cs="Times New Roman" w:hint="eastAsia"/>
          <w:sz w:val="20"/>
          <w:szCs w:val="20"/>
          <w:vertAlign w:val="superscript"/>
        </w:rPr>
        <w:t>n</w:t>
      </w:r>
      <w:r w:rsidR="000406F3">
        <w:rPr>
          <w:rFonts w:ascii="Times New Roman" w:hAnsi="Times New Roman" w:cs="Times New Roman" w:hint="eastAsia"/>
          <w:sz w:val="20"/>
          <w:szCs w:val="20"/>
        </w:rPr>
        <w:t xml:space="preserve"> and reduce impacts of CW </w:t>
      </w:r>
      <w:r w:rsidR="000406F3">
        <w:rPr>
          <w:rFonts w:ascii="Times New Roman" w:hAnsi="Times New Roman" w:cs="Times New Roman"/>
          <w:sz w:val="20"/>
          <w:szCs w:val="20"/>
        </w:rPr>
        <w:t>interference</w:t>
      </w:r>
      <w:r w:rsidR="000406F3">
        <w:rPr>
          <w:rFonts w:ascii="Times New Roman" w:hAnsi="Times New Roman" w:cs="Times New Roman" w:hint="eastAsia"/>
          <w:sz w:val="20"/>
          <w:szCs w:val="20"/>
        </w:rPr>
        <w:t xml:space="preserve"> etc.</w:t>
      </w:r>
    </w:p>
    <w:p w14:paraId="28B556C8" w14:textId="407BE603" w:rsidR="00E47E7F" w:rsidRPr="007D37E8" w:rsidRDefault="008F5580" w:rsidP="000406F3">
      <w:pPr>
        <w:pStyle w:val="affff0"/>
        <w:numPr>
          <w:ilvl w:val="1"/>
          <w:numId w:val="39"/>
        </w:numPr>
        <w:adjustRightInd w:val="0"/>
        <w:snapToGrid w:val="0"/>
        <w:spacing w:afterLines="50" w:after="120"/>
        <w:ind w:firstLineChars="0"/>
        <w:rPr>
          <w:rFonts w:ascii="Times New Roman" w:hAnsi="Times New Roman"/>
          <w:sz w:val="20"/>
          <w:szCs w:val="20"/>
        </w:rPr>
      </w:pPr>
      <w:r>
        <w:rPr>
          <w:rFonts w:ascii="Times New Roman" w:hAnsi="Times New Roman" w:cs="Times New Roman" w:hint="eastAsia"/>
          <w:sz w:val="20"/>
          <w:szCs w:val="20"/>
        </w:rPr>
        <w:t xml:space="preserve">D2R data rate is comparable with RFID, </w:t>
      </w:r>
      <w:r w:rsidR="000406F3">
        <w:rPr>
          <w:rFonts w:ascii="Times New Roman" w:hAnsi="Times New Roman" w:cs="Times New Roman" w:hint="eastAsia"/>
          <w:sz w:val="20"/>
          <w:szCs w:val="20"/>
        </w:rPr>
        <w:t>e.g., from ~5kbps to ~640kbps</w:t>
      </w:r>
    </w:p>
    <w:p w14:paraId="173383CF" w14:textId="08407000" w:rsidR="00845EBB" w:rsidRDefault="00823E05" w:rsidP="007D37E8">
      <w:pPr>
        <w:widowControl/>
        <w:adjustRightInd w:val="0"/>
        <w:snapToGrid w:val="0"/>
        <w:rPr>
          <w:rFonts w:ascii="Times New Roman" w:hAnsi="Times New Roman" w:cs="Times New Roman"/>
          <w:b/>
          <w:kern w:val="0"/>
          <w:sz w:val="20"/>
          <w:szCs w:val="20"/>
          <w:lang w:val="en-GB"/>
        </w:rPr>
      </w:pPr>
      <w:r w:rsidRPr="00823E05">
        <w:rPr>
          <w:rFonts w:ascii="Times New Roman" w:hAnsi="Times New Roman" w:cs="Times New Roman" w:hint="eastAsia"/>
          <w:b/>
          <w:kern w:val="0"/>
          <w:sz w:val="20"/>
          <w:szCs w:val="20"/>
          <w:lang w:val="en-GB"/>
        </w:rPr>
        <w:t>Proposal</w:t>
      </w:r>
      <w:r>
        <w:rPr>
          <w:rFonts w:ascii="Times New Roman" w:hAnsi="Times New Roman" w:cs="Times New Roman" w:hint="eastAsia"/>
          <w:b/>
          <w:kern w:val="0"/>
          <w:sz w:val="20"/>
          <w:szCs w:val="20"/>
          <w:lang w:val="en-GB"/>
        </w:rPr>
        <w:t xml:space="preserve"> 2.1-</w:t>
      </w:r>
      <w:r w:rsidR="00E655B1">
        <w:rPr>
          <w:rFonts w:ascii="Times New Roman" w:hAnsi="Times New Roman" w:cs="Times New Roman" w:hint="eastAsia"/>
          <w:b/>
          <w:kern w:val="0"/>
          <w:sz w:val="20"/>
          <w:szCs w:val="20"/>
          <w:lang w:val="en-GB"/>
        </w:rPr>
        <w:t>1</w:t>
      </w:r>
      <w:r w:rsidRPr="00823E05">
        <w:rPr>
          <w:rFonts w:ascii="Times New Roman" w:hAnsi="Times New Roman" w:cs="Times New Roman" w:hint="eastAsia"/>
          <w:b/>
          <w:kern w:val="0"/>
          <w:sz w:val="20"/>
          <w:szCs w:val="20"/>
          <w:lang w:val="en-GB"/>
        </w:rPr>
        <w:t>:</w:t>
      </w:r>
      <w:r w:rsidR="00B01ADC">
        <w:rPr>
          <w:rFonts w:ascii="Times New Roman" w:hAnsi="Times New Roman" w:cs="Times New Roman" w:hint="eastAsia"/>
          <w:b/>
          <w:kern w:val="0"/>
          <w:sz w:val="20"/>
          <w:szCs w:val="20"/>
          <w:lang w:val="en-GB"/>
        </w:rPr>
        <w:t xml:space="preserve"> </w:t>
      </w:r>
      <w:r w:rsidR="00845EBB">
        <w:rPr>
          <w:rFonts w:ascii="Times New Roman" w:hAnsi="Times New Roman" w:cs="Times New Roman" w:hint="eastAsia"/>
          <w:b/>
          <w:kern w:val="0"/>
          <w:sz w:val="20"/>
          <w:szCs w:val="20"/>
          <w:lang w:val="en-GB"/>
        </w:rPr>
        <w:t>For</w:t>
      </w:r>
      <w:r w:rsidR="00CE4B4A" w:rsidRPr="00CE4B4A">
        <w:rPr>
          <w:rFonts w:ascii="Times New Roman" w:hAnsi="Times New Roman" w:cs="Times New Roman"/>
          <w:b/>
          <w:kern w:val="0"/>
          <w:sz w:val="20"/>
          <w:szCs w:val="20"/>
          <w:lang w:val="en-GB"/>
        </w:rPr>
        <w:t xml:space="preserve"> </w:t>
      </w:r>
      <w:r w:rsidR="00CE4B4A" w:rsidRPr="00CE4B4A">
        <w:rPr>
          <w:rFonts w:ascii="Times New Roman" w:hAnsi="Times New Roman" w:cs="Times New Roman" w:hint="eastAsia"/>
          <w:b/>
          <w:kern w:val="0"/>
          <w:sz w:val="20"/>
          <w:szCs w:val="20"/>
          <w:lang w:val="en-GB"/>
        </w:rPr>
        <w:t>Y</w:t>
      </w:r>
      <w:r w:rsidR="00CE4B4A" w:rsidRPr="00CE4B4A">
        <w:rPr>
          <w:rFonts w:ascii="Times New Roman" w:hAnsi="Times New Roman" w:cs="Times New Roman"/>
          <w:b/>
          <w:kern w:val="0"/>
          <w:sz w:val="20"/>
          <w:szCs w:val="20"/>
          <w:lang w:val="en-GB"/>
        </w:rPr>
        <w:t xml:space="preserve"> </w:t>
      </w:r>
      <w:r w:rsidR="00845EBB">
        <w:rPr>
          <w:rFonts w:ascii="Times New Roman" w:hAnsi="Times New Roman" w:cs="Times New Roman" w:hint="eastAsia"/>
          <w:b/>
          <w:kern w:val="0"/>
          <w:sz w:val="20"/>
          <w:szCs w:val="20"/>
          <w:lang w:val="en-GB"/>
        </w:rPr>
        <w:t>(Y</w:t>
      </w:r>
      <w:r w:rsidR="00845EBB">
        <w:rPr>
          <w:rFonts w:ascii="Times New Roman" w:hAnsi="Times New Roman" w:cs="Times New Roman" w:hint="eastAsia"/>
          <w:b/>
          <w:kern w:val="0"/>
          <w:sz w:val="20"/>
          <w:szCs w:val="20"/>
          <w:lang w:val="en-GB"/>
        </w:rPr>
        <w:sym w:font="Symbol" w:char="F0B3"/>
      </w:r>
      <w:r w:rsidR="00845EBB">
        <w:rPr>
          <w:rFonts w:ascii="Times New Roman" w:hAnsi="Times New Roman" w:cs="Times New Roman" w:hint="eastAsia"/>
          <w:b/>
          <w:kern w:val="0"/>
          <w:sz w:val="20"/>
          <w:szCs w:val="20"/>
          <w:lang w:val="en-GB"/>
        </w:rPr>
        <w:t xml:space="preserve">1) </w:t>
      </w:r>
      <w:r w:rsidR="00CE4B4A" w:rsidRPr="00CE4B4A">
        <w:rPr>
          <w:rFonts w:ascii="Times New Roman" w:hAnsi="Times New Roman" w:cs="Times New Roman" w:hint="eastAsia"/>
          <w:b/>
          <w:kern w:val="0"/>
          <w:sz w:val="20"/>
          <w:szCs w:val="20"/>
          <w:lang w:val="en-GB"/>
        </w:rPr>
        <w:t>frequency</w:t>
      </w:r>
      <w:r w:rsidR="00CE4B4A" w:rsidRPr="00CE4B4A">
        <w:rPr>
          <w:rFonts w:ascii="Times New Roman" w:hAnsi="Times New Roman" w:cs="Times New Roman"/>
          <w:b/>
          <w:kern w:val="0"/>
          <w:sz w:val="20"/>
          <w:szCs w:val="20"/>
          <w:lang w:val="en-GB"/>
        </w:rPr>
        <w:t xml:space="preserve"> domain resource(s) for D2R transmission(s) for Msg1</w:t>
      </w:r>
      <w:r w:rsidR="00845EBB">
        <w:rPr>
          <w:rFonts w:ascii="Times New Roman" w:hAnsi="Times New Roman" w:cs="Times New Roman" w:hint="eastAsia"/>
          <w:b/>
          <w:kern w:val="0"/>
          <w:sz w:val="20"/>
          <w:szCs w:val="20"/>
          <w:lang w:val="en-GB"/>
        </w:rPr>
        <w:t xml:space="preserve"> </w:t>
      </w:r>
      <w:r w:rsidR="00845EBB">
        <w:rPr>
          <w:rFonts w:ascii="Times New Roman" w:hAnsi="Times New Roman" w:cs="Times New Roman"/>
          <w:b/>
          <w:kern w:val="0"/>
          <w:sz w:val="20"/>
          <w:szCs w:val="20"/>
          <w:lang w:val="en-GB"/>
        </w:rPr>
        <w:t>that</w:t>
      </w:r>
      <w:r w:rsidR="00845EBB">
        <w:rPr>
          <w:rFonts w:ascii="Times New Roman" w:hAnsi="Times New Roman" w:cs="Times New Roman" w:hint="eastAsia"/>
          <w:b/>
          <w:kern w:val="0"/>
          <w:sz w:val="20"/>
          <w:szCs w:val="20"/>
          <w:lang w:val="en-GB"/>
        </w:rPr>
        <w:t xml:space="preserve"> determined by a</w:t>
      </w:r>
      <w:r w:rsidR="00845EBB" w:rsidRPr="00CE4B4A">
        <w:rPr>
          <w:rFonts w:ascii="Times New Roman" w:hAnsi="Times New Roman" w:cs="Times New Roman"/>
          <w:b/>
          <w:kern w:val="0"/>
          <w:sz w:val="20"/>
          <w:szCs w:val="20"/>
          <w:lang w:val="en-GB"/>
        </w:rPr>
        <w:t xml:space="preserve"> R2D transmission triggering random access</w:t>
      </w:r>
      <w:r w:rsidR="00845EBB">
        <w:rPr>
          <w:rFonts w:ascii="Times New Roman" w:hAnsi="Times New Roman" w:cs="Times New Roman" w:hint="eastAsia"/>
          <w:b/>
          <w:kern w:val="0"/>
          <w:sz w:val="20"/>
          <w:szCs w:val="20"/>
          <w:lang w:val="en-GB"/>
        </w:rPr>
        <w:t xml:space="preserve">, </w:t>
      </w:r>
    </w:p>
    <w:p w14:paraId="50563A69" w14:textId="5164086A" w:rsidR="00845EBB" w:rsidRDefault="00845EBB">
      <w:pPr>
        <w:pStyle w:val="affff0"/>
        <w:widowControl/>
        <w:numPr>
          <w:ilvl w:val="0"/>
          <w:numId w:val="55"/>
        </w:numPr>
        <w:adjustRightInd w:val="0"/>
        <w:snapToGrid w:val="0"/>
        <w:ind w:firstLineChars="0"/>
        <w:rPr>
          <w:rFonts w:ascii="Times New Roman" w:hAnsi="Times New Roman" w:cs="Times New Roman"/>
          <w:b/>
          <w:kern w:val="0"/>
          <w:sz w:val="20"/>
          <w:szCs w:val="20"/>
          <w:lang w:val="en-GB"/>
        </w:rPr>
      </w:pPr>
      <w:r w:rsidRPr="00845EBB">
        <w:rPr>
          <w:rFonts w:ascii="Times New Roman" w:hAnsi="Times New Roman" w:cs="Times New Roman" w:hint="eastAsia"/>
          <w:b/>
          <w:kern w:val="0"/>
          <w:sz w:val="20"/>
          <w:szCs w:val="20"/>
          <w:lang w:val="en-GB"/>
        </w:rPr>
        <w:t>the frequency location is determined by the parameter related to small frequency shift</w:t>
      </w:r>
      <w:r>
        <w:rPr>
          <w:rFonts w:ascii="Times New Roman" w:hAnsi="Times New Roman" w:cs="Times New Roman" w:hint="eastAsia"/>
          <w:b/>
          <w:kern w:val="0"/>
          <w:sz w:val="20"/>
          <w:szCs w:val="20"/>
          <w:lang w:val="en-GB"/>
        </w:rPr>
        <w:t xml:space="preserve">, i.e., R and chip/information bit duration </w:t>
      </w:r>
    </w:p>
    <w:p w14:paraId="0A57CC2F" w14:textId="1A0E4239" w:rsidR="00823E05" w:rsidRPr="00845EBB" w:rsidRDefault="00845EBB">
      <w:pPr>
        <w:pStyle w:val="affff0"/>
        <w:widowControl/>
        <w:numPr>
          <w:ilvl w:val="0"/>
          <w:numId w:val="55"/>
        </w:numPr>
        <w:adjustRightInd w:val="0"/>
        <w:snapToGrid w:val="0"/>
        <w:ind w:firstLineChars="0"/>
        <w:rPr>
          <w:rFonts w:ascii="Times New Roman" w:hAnsi="Times New Roman" w:cs="Times New Roman"/>
          <w:b/>
          <w:kern w:val="0"/>
          <w:sz w:val="20"/>
          <w:szCs w:val="20"/>
          <w:lang w:val="en-GB"/>
        </w:rPr>
      </w:pPr>
      <w:r w:rsidRPr="00845EBB">
        <w:rPr>
          <w:rFonts w:ascii="Times New Roman" w:hAnsi="Times New Roman" w:cs="Times New Roman" w:hint="eastAsia"/>
          <w:b/>
          <w:kern w:val="0"/>
          <w:sz w:val="20"/>
          <w:szCs w:val="20"/>
          <w:lang w:val="en-GB"/>
        </w:rPr>
        <w:t>No need to i</w:t>
      </w:r>
      <w:r w:rsidR="00637600">
        <w:rPr>
          <w:rFonts w:ascii="Times New Roman" w:hAnsi="Times New Roman" w:cs="Times New Roman" w:hint="eastAsia"/>
          <w:b/>
          <w:kern w:val="0"/>
          <w:sz w:val="20"/>
          <w:szCs w:val="20"/>
          <w:lang w:val="en-GB"/>
        </w:rPr>
        <w:t>n</w:t>
      </w:r>
      <w:r w:rsidRPr="00845EBB">
        <w:rPr>
          <w:rFonts w:ascii="Times New Roman" w:hAnsi="Times New Roman" w:cs="Times New Roman" w:hint="eastAsia"/>
          <w:b/>
          <w:kern w:val="0"/>
          <w:sz w:val="20"/>
          <w:szCs w:val="20"/>
          <w:lang w:val="en-GB"/>
        </w:rPr>
        <w:t>d</w:t>
      </w:r>
      <w:r w:rsidR="00637600">
        <w:rPr>
          <w:rFonts w:ascii="Times New Roman" w:hAnsi="Times New Roman" w:cs="Times New Roman" w:hint="eastAsia"/>
          <w:b/>
          <w:kern w:val="0"/>
          <w:sz w:val="20"/>
          <w:szCs w:val="20"/>
          <w:lang w:val="en-GB"/>
        </w:rPr>
        <w:t>icate</w:t>
      </w:r>
      <w:r w:rsidRPr="00845EBB">
        <w:rPr>
          <w:rFonts w:ascii="Times New Roman" w:hAnsi="Times New Roman" w:cs="Times New Roman" w:hint="eastAsia"/>
          <w:b/>
          <w:kern w:val="0"/>
          <w:sz w:val="20"/>
          <w:szCs w:val="20"/>
          <w:lang w:val="en-GB"/>
        </w:rPr>
        <w:t xml:space="preserve"> the transmission bandwidth </w:t>
      </w:r>
      <w:r w:rsidR="00CE4B4A" w:rsidRPr="00845EBB">
        <w:rPr>
          <w:rFonts w:ascii="Times New Roman" w:hAnsi="Times New Roman" w:cs="Times New Roman" w:hint="eastAsia"/>
          <w:b/>
          <w:kern w:val="0"/>
          <w:sz w:val="20"/>
          <w:szCs w:val="20"/>
          <w:lang w:val="en-GB"/>
        </w:rPr>
        <w:t xml:space="preserve"> </w:t>
      </w:r>
    </w:p>
    <w:p w14:paraId="5BE12AC9" w14:textId="27DDEB33" w:rsidR="00823E05" w:rsidRDefault="00823E05" w:rsidP="007D37E8">
      <w:pPr>
        <w:widowControl/>
        <w:adjustRightInd w:val="0"/>
        <w:snapToGrid w:val="0"/>
        <w:rPr>
          <w:rFonts w:ascii="Times New Roman" w:hAnsi="Times New Roman" w:cs="Times New Roman"/>
          <w:bCs/>
          <w:kern w:val="0"/>
          <w:sz w:val="20"/>
          <w:szCs w:val="20"/>
          <w:lang w:val="en-GB"/>
        </w:rPr>
      </w:pPr>
    </w:p>
    <w:p w14:paraId="3C03B304" w14:textId="16D204E9" w:rsidR="00554ED7" w:rsidRDefault="002C60A3" w:rsidP="00925D0C">
      <w:pPr>
        <w:widowControl/>
        <w:adjustRightInd w:val="0"/>
        <w:snapToGrid w:val="0"/>
        <w:spacing w:afterLines="50" w:after="120"/>
        <w:rPr>
          <w:rFonts w:ascii="Times New Roman" w:hAnsi="Times New Roman" w:cs="Times New Roman"/>
          <w:bCs/>
          <w:kern w:val="0"/>
          <w:sz w:val="20"/>
          <w:szCs w:val="20"/>
          <w:lang w:val="en-GB"/>
        </w:rPr>
      </w:pPr>
      <w:r>
        <w:rPr>
          <w:rFonts w:ascii="Times New Roman" w:hAnsi="Times New Roman" w:cs="Times New Roman" w:hint="eastAsia"/>
          <w:bCs/>
          <w:kern w:val="0"/>
          <w:sz w:val="20"/>
          <w:szCs w:val="20"/>
          <w:lang w:val="en-GB"/>
        </w:rPr>
        <w:t xml:space="preserve">The frequency </w:t>
      </w:r>
      <w:r w:rsidRPr="007D37E8">
        <w:rPr>
          <w:rFonts w:ascii="Times New Roman" w:hAnsi="Times New Roman" w:cs="Times New Roman"/>
          <w:sz w:val="20"/>
          <w:szCs w:val="20"/>
        </w:rPr>
        <w:t>domain location for each resource</w:t>
      </w:r>
      <w:r>
        <w:rPr>
          <w:rFonts w:ascii="Times New Roman" w:hAnsi="Times New Roman" w:cs="Times New Roman" w:hint="eastAsia"/>
          <w:sz w:val="20"/>
          <w:szCs w:val="20"/>
        </w:rPr>
        <w:t xml:space="preserve"> is determined by D2R information bit or chip duration and R. </w:t>
      </w:r>
      <w:r>
        <w:rPr>
          <w:rFonts w:ascii="Times New Roman" w:hAnsi="Times New Roman" w:cs="Times New Roman"/>
          <w:bCs/>
          <w:kern w:val="0"/>
          <w:sz w:val="20"/>
          <w:szCs w:val="20"/>
          <w:lang w:val="en-GB"/>
        </w:rPr>
        <w:t xml:space="preserve"> </w:t>
      </w:r>
      <w:r w:rsidR="00554ED7">
        <w:rPr>
          <w:rFonts w:ascii="Times New Roman" w:hAnsi="Times New Roman" w:cs="Times New Roman"/>
          <w:bCs/>
          <w:kern w:val="0"/>
          <w:sz w:val="20"/>
          <w:szCs w:val="20"/>
          <w:lang w:val="en-GB"/>
        </w:rPr>
        <w:t>About</w:t>
      </w:r>
      <w:r w:rsidR="00554ED7">
        <w:rPr>
          <w:rFonts w:ascii="Times New Roman" w:hAnsi="Times New Roman" w:cs="Times New Roman" w:hint="eastAsia"/>
          <w:bCs/>
          <w:kern w:val="0"/>
          <w:sz w:val="20"/>
          <w:szCs w:val="20"/>
          <w:lang w:val="en-GB"/>
        </w:rPr>
        <w:t xml:space="preserve"> indicating the R</w:t>
      </w:r>
      <w:r>
        <w:rPr>
          <w:rFonts w:ascii="Times New Roman" w:hAnsi="Times New Roman" w:cs="Times New Roman" w:hint="eastAsia"/>
          <w:bCs/>
          <w:kern w:val="0"/>
          <w:sz w:val="20"/>
          <w:szCs w:val="20"/>
          <w:lang w:val="en-GB"/>
        </w:rPr>
        <w:t xml:space="preserve"> </w:t>
      </w:r>
      <w:r w:rsidR="00554ED7">
        <w:rPr>
          <w:rFonts w:ascii="Times New Roman" w:hAnsi="Times New Roman" w:cs="Times New Roman" w:hint="eastAsia"/>
          <w:bCs/>
          <w:kern w:val="0"/>
          <w:sz w:val="20"/>
          <w:szCs w:val="20"/>
          <w:lang w:val="en-GB"/>
        </w:rPr>
        <w:t xml:space="preserve">and/or the number of </w:t>
      </w:r>
      <w:proofErr w:type="spellStart"/>
      <w:r w:rsidR="00554ED7">
        <w:rPr>
          <w:rFonts w:ascii="Times New Roman" w:hAnsi="Times New Roman" w:cs="Times New Roman" w:hint="eastAsia"/>
          <w:bCs/>
          <w:kern w:val="0"/>
          <w:sz w:val="20"/>
          <w:szCs w:val="20"/>
          <w:lang w:val="en-GB"/>
        </w:rPr>
        <w:t>FDMed</w:t>
      </w:r>
      <w:proofErr w:type="spellEnd"/>
      <w:r w:rsidR="00554ED7">
        <w:rPr>
          <w:rFonts w:ascii="Times New Roman" w:hAnsi="Times New Roman" w:cs="Times New Roman" w:hint="eastAsia"/>
          <w:bCs/>
          <w:kern w:val="0"/>
          <w:sz w:val="20"/>
          <w:szCs w:val="20"/>
          <w:lang w:val="en-GB"/>
        </w:rPr>
        <w:t xml:space="preserve"> access occasion(s) i.e., Y in the R2D control </w:t>
      </w:r>
      <w:r w:rsidR="00FC1A96">
        <w:rPr>
          <w:rFonts w:ascii="Times New Roman" w:hAnsi="Times New Roman" w:cs="Times New Roman"/>
          <w:bCs/>
          <w:kern w:val="0"/>
          <w:sz w:val="20"/>
          <w:szCs w:val="20"/>
          <w:lang w:val="en-GB"/>
        </w:rPr>
        <w:t>information</w:t>
      </w:r>
      <w:r w:rsidR="00554ED7">
        <w:rPr>
          <w:rFonts w:ascii="Times New Roman" w:hAnsi="Times New Roman" w:cs="Times New Roman" w:hint="eastAsia"/>
          <w:bCs/>
          <w:kern w:val="0"/>
          <w:sz w:val="20"/>
          <w:szCs w:val="20"/>
          <w:lang w:val="en-GB"/>
        </w:rPr>
        <w:t>, following options can be considered.</w:t>
      </w:r>
    </w:p>
    <w:p w14:paraId="1DE0E2F3" w14:textId="77777777" w:rsidR="00925D0C" w:rsidRDefault="00554ED7" w:rsidP="00925D0C">
      <w:pPr>
        <w:widowControl/>
        <w:adjustRightInd w:val="0"/>
        <w:snapToGrid w:val="0"/>
        <w:rPr>
          <w:rFonts w:ascii="Times New Roman" w:hAnsi="Times New Roman" w:cs="Times New Roman"/>
          <w:bCs/>
          <w:kern w:val="0"/>
          <w:sz w:val="20"/>
          <w:szCs w:val="20"/>
          <w:lang w:val="en-GB"/>
        </w:rPr>
      </w:pPr>
      <w:r>
        <w:rPr>
          <w:rFonts w:ascii="Times New Roman" w:hAnsi="Times New Roman" w:cs="Times New Roman" w:hint="eastAsia"/>
          <w:bCs/>
          <w:kern w:val="0"/>
          <w:sz w:val="20"/>
          <w:szCs w:val="20"/>
          <w:lang w:val="en-GB"/>
        </w:rPr>
        <w:t xml:space="preserve">Option 1: Two indication fields for Y and R. </w:t>
      </w:r>
    </w:p>
    <w:p w14:paraId="59A9A606" w14:textId="1479172B" w:rsidR="00324ED2" w:rsidRDefault="00554ED7">
      <w:pPr>
        <w:pStyle w:val="affff0"/>
        <w:widowControl/>
        <w:numPr>
          <w:ilvl w:val="0"/>
          <w:numId w:val="49"/>
        </w:numPr>
        <w:adjustRightInd w:val="0"/>
        <w:snapToGrid w:val="0"/>
        <w:ind w:firstLineChars="0"/>
        <w:rPr>
          <w:rFonts w:ascii="Times New Roman" w:hAnsi="Times New Roman" w:cs="Times New Roman"/>
          <w:bCs/>
          <w:kern w:val="0"/>
          <w:sz w:val="20"/>
          <w:szCs w:val="20"/>
          <w:lang w:val="en-GB"/>
        </w:rPr>
      </w:pPr>
      <w:r w:rsidRPr="00925D0C">
        <w:rPr>
          <w:rFonts w:ascii="Times New Roman" w:hAnsi="Times New Roman" w:cs="Times New Roman" w:hint="eastAsia"/>
          <w:bCs/>
          <w:kern w:val="0"/>
          <w:sz w:val="20"/>
          <w:szCs w:val="20"/>
          <w:lang w:val="en-GB"/>
        </w:rPr>
        <w:t xml:space="preserve">The field length for Y </w:t>
      </w:r>
      <w:r w:rsidR="009A72F8" w:rsidRPr="00925D0C">
        <w:rPr>
          <w:rFonts w:ascii="Times New Roman" w:hAnsi="Times New Roman" w:cs="Times New Roman" w:hint="eastAsia"/>
          <w:bCs/>
          <w:kern w:val="0"/>
          <w:sz w:val="20"/>
          <w:szCs w:val="20"/>
          <w:lang w:val="en-GB"/>
        </w:rPr>
        <w:t xml:space="preserve">can be fixed </w:t>
      </w:r>
      <w:r w:rsidR="009A72F8">
        <w:rPr>
          <w:rFonts w:ascii="Times New Roman" w:hAnsi="Times New Roman" w:cs="Times New Roman" w:hint="eastAsia"/>
          <w:bCs/>
          <w:kern w:val="0"/>
          <w:sz w:val="20"/>
          <w:szCs w:val="20"/>
          <w:lang w:val="en-GB"/>
        </w:rPr>
        <w:t>for</w:t>
      </w:r>
      <w:r w:rsidRPr="00925D0C">
        <w:rPr>
          <w:rFonts w:ascii="Times New Roman" w:hAnsi="Times New Roman" w:cs="Times New Roman" w:hint="eastAsia"/>
          <w:bCs/>
          <w:kern w:val="0"/>
          <w:sz w:val="20"/>
          <w:szCs w:val="20"/>
          <w:lang w:val="en-GB"/>
        </w:rPr>
        <w:t xml:space="preserve"> indicat</w:t>
      </w:r>
      <w:r w:rsidR="009A72F8">
        <w:rPr>
          <w:rFonts w:ascii="Times New Roman" w:hAnsi="Times New Roman" w:cs="Times New Roman" w:hint="eastAsia"/>
          <w:bCs/>
          <w:kern w:val="0"/>
          <w:sz w:val="20"/>
          <w:szCs w:val="20"/>
          <w:lang w:val="en-GB"/>
        </w:rPr>
        <w:t>ing</w:t>
      </w:r>
      <w:r w:rsidRPr="00925D0C">
        <w:rPr>
          <w:rFonts w:ascii="Times New Roman" w:hAnsi="Times New Roman" w:cs="Times New Roman" w:hint="eastAsia"/>
          <w:bCs/>
          <w:kern w:val="0"/>
          <w:sz w:val="20"/>
          <w:szCs w:val="20"/>
          <w:lang w:val="en-GB"/>
        </w:rPr>
        <w:t xml:space="preserve"> the number of </w:t>
      </w:r>
      <w:proofErr w:type="spellStart"/>
      <w:r w:rsidRPr="00925D0C">
        <w:rPr>
          <w:rFonts w:ascii="Times New Roman" w:hAnsi="Times New Roman" w:cs="Times New Roman" w:hint="eastAsia"/>
          <w:bCs/>
          <w:kern w:val="0"/>
          <w:sz w:val="20"/>
          <w:szCs w:val="20"/>
          <w:lang w:val="en-GB"/>
        </w:rPr>
        <w:t>FDMed</w:t>
      </w:r>
      <w:proofErr w:type="spellEnd"/>
      <w:r w:rsidRPr="00925D0C">
        <w:rPr>
          <w:rFonts w:ascii="Times New Roman" w:hAnsi="Times New Roman" w:cs="Times New Roman" w:hint="eastAsia"/>
          <w:bCs/>
          <w:kern w:val="0"/>
          <w:sz w:val="20"/>
          <w:szCs w:val="20"/>
          <w:lang w:val="en-GB"/>
        </w:rPr>
        <w:t xml:space="preserve"> </w:t>
      </w:r>
      <w:r w:rsidR="00FC1A96" w:rsidRPr="00925D0C">
        <w:rPr>
          <w:rFonts w:ascii="Times New Roman" w:hAnsi="Times New Roman" w:cs="Times New Roman"/>
          <w:bCs/>
          <w:kern w:val="0"/>
          <w:sz w:val="20"/>
          <w:szCs w:val="20"/>
          <w:lang w:val="en-GB"/>
        </w:rPr>
        <w:t>resources</w:t>
      </w:r>
      <w:r w:rsidRPr="00925D0C">
        <w:rPr>
          <w:rFonts w:ascii="Times New Roman" w:hAnsi="Times New Roman" w:cs="Times New Roman" w:hint="eastAsia"/>
          <w:bCs/>
          <w:kern w:val="0"/>
          <w:sz w:val="20"/>
          <w:szCs w:val="20"/>
          <w:lang w:val="en-GB"/>
        </w:rPr>
        <w:t xml:space="preserve">, e.g., </w:t>
      </w:r>
      <m:oMath>
        <m:d>
          <m:dPr>
            <m:begChr m:val="⌈"/>
            <m:endChr m:val="⌉"/>
            <m:ctrlPr>
              <w:rPr>
                <w:rFonts w:ascii="Cambria Math" w:hAnsi="Cambria Math" w:cs="Times New Roman"/>
                <w:bCs/>
                <w:i/>
                <w:kern w:val="0"/>
                <w:sz w:val="20"/>
                <w:szCs w:val="20"/>
                <w:lang w:val="en-GB"/>
              </w:rPr>
            </m:ctrlPr>
          </m:dPr>
          <m:e>
            <m:sSub>
              <m:sSubPr>
                <m:ctrlPr>
                  <w:rPr>
                    <w:rFonts w:ascii="Cambria Math" w:hAnsi="Cambria Math" w:cs="Times New Roman"/>
                    <w:bCs/>
                    <w:i/>
                    <w:kern w:val="0"/>
                    <w:sz w:val="20"/>
                    <w:szCs w:val="20"/>
                    <w:lang w:val="en-GB"/>
                  </w:rPr>
                </m:ctrlPr>
              </m:sSubPr>
              <m:e>
                <m:r>
                  <w:rPr>
                    <w:rFonts w:ascii="Cambria Math" w:hAnsi="Cambria Math" w:cs="Times New Roman"/>
                    <w:kern w:val="0"/>
                    <w:sz w:val="20"/>
                    <w:szCs w:val="20"/>
                    <w:lang w:val="en-GB"/>
                  </w:rPr>
                  <m:t>log</m:t>
                </m:r>
              </m:e>
              <m:sub>
                <m:r>
                  <w:rPr>
                    <w:rFonts w:ascii="Cambria Math" w:hAnsi="Cambria Math" w:cs="Times New Roman"/>
                    <w:kern w:val="0"/>
                    <w:sz w:val="20"/>
                    <w:szCs w:val="20"/>
                    <w:lang w:val="en-GB"/>
                  </w:rPr>
                  <m:t>2</m:t>
                </m:r>
              </m:sub>
            </m:sSub>
            <m:sSub>
              <m:sSubPr>
                <m:ctrlPr>
                  <w:rPr>
                    <w:rFonts w:ascii="Cambria Math" w:hAnsi="Cambria Math" w:cs="Times New Roman"/>
                    <w:bCs/>
                    <w:i/>
                    <w:kern w:val="0"/>
                    <w:sz w:val="20"/>
                    <w:szCs w:val="20"/>
                    <w:lang w:val="en-GB"/>
                  </w:rPr>
                </m:ctrlPr>
              </m:sSubPr>
              <m:e>
                <m:r>
                  <w:rPr>
                    <w:rFonts w:ascii="Cambria Math" w:hAnsi="Cambria Math" w:cs="Times New Roman"/>
                    <w:kern w:val="0"/>
                    <w:sz w:val="20"/>
                    <w:szCs w:val="20"/>
                    <w:lang w:val="en-GB"/>
                  </w:rPr>
                  <m:t>Y</m:t>
                </m:r>
              </m:e>
              <m:sub>
                <m:r>
                  <w:rPr>
                    <w:rFonts w:ascii="Cambria Math" w:hAnsi="Cambria Math" w:cs="Times New Roman"/>
                    <w:kern w:val="0"/>
                    <w:sz w:val="20"/>
                    <w:szCs w:val="20"/>
                    <w:lang w:val="en-GB"/>
                  </w:rPr>
                  <m:t>max</m:t>
                </m:r>
              </m:sub>
            </m:sSub>
          </m:e>
        </m:d>
      </m:oMath>
      <w:r w:rsidR="00324ED2" w:rsidRPr="00925D0C">
        <w:rPr>
          <w:rFonts w:ascii="Times New Roman" w:hAnsi="Times New Roman" w:cs="Times New Roman" w:hint="eastAsia"/>
          <w:bCs/>
          <w:kern w:val="0"/>
          <w:sz w:val="20"/>
          <w:szCs w:val="20"/>
          <w:lang w:val="en-GB"/>
        </w:rPr>
        <w:t xml:space="preserve"> bits</w:t>
      </w:r>
      <w:r w:rsidRPr="00925D0C">
        <w:rPr>
          <w:rFonts w:ascii="Times New Roman" w:hAnsi="Times New Roman" w:cs="Times New Roman" w:hint="eastAsia"/>
          <w:bCs/>
          <w:kern w:val="0"/>
          <w:sz w:val="20"/>
          <w:szCs w:val="20"/>
          <w:lang w:val="en-GB"/>
        </w:rPr>
        <w:t xml:space="preserve"> to </w:t>
      </w:r>
      <w:r w:rsidRPr="00925D0C">
        <w:rPr>
          <w:rFonts w:ascii="Times New Roman" w:hAnsi="Times New Roman" w:cs="Times New Roman"/>
          <w:bCs/>
          <w:kern w:val="0"/>
          <w:sz w:val="20"/>
          <w:szCs w:val="20"/>
          <w:lang w:val="en-GB"/>
        </w:rPr>
        <w:t>accommodating</w:t>
      </w:r>
      <w:r w:rsidRPr="00925D0C">
        <w:rPr>
          <w:rFonts w:ascii="Times New Roman" w:hAnsi="Times New Roman" w:cs="Times New Roman" w:hint="eastAsia"/>
          <w:bCs/>
          <w:kern w:val="0"/>
          <w:sz w:val="20"/>
          <w:szCs w:val="20"/>
          <w:lang w:val="en-GB"/>
        </w:rPr>
        <w:t xml:space="preserve"> the maximum value of Y</w:t>
      </w:r>
      <w:r w:rsidR="00324ED2" w:rsidRPr="00925D0C">
        <w:rPr>
          <w:rFonts w:ascii="Times New Roman" w:hAnsi="Times New Roman" w:cs="Times New Roman" w:hint="eastAsia"/>
          <w:bCs/>
          <w:kern w:val="0"/>
          <w:sz w:val="20"/>
          <w:szCs w:val="20"/>
          <w:lang w:val="en-GB"/>
        </w:rPr>
        <w:t xml:space="preserve">, </w:t>
      </w:r>
      <w:r w:rsidR="00637600">
        <w:rPr>
          <w:rFonts w:ascii="Times New Roman" w:hAnsi="Times New Roman" w:cs="Times New Roman" w:hint="eastAsia"/>
          <w:bCs/>
          <w:kern w:val="0"/>
          <w:sz w:val="20"/>
          <w:szCs w:val="20"/>
          <w:lang w:val="en-GB"/>
        </w:rPr>
        <w:t xml:space="preserve">i.e., </w:t>
      </w:r>
      <w:proofErr w:type="spellStart"/>
      <w:r w:rsidR="00324ED2" w:rsidRPr="00925D0C">
        <w:rPr>
          <w:rFonts w:ascii="Times New Roman" w:hAnsi="Times New Roman" w:cs="Times New Roman" w:hint="eastAsia"/>
          <w:bCs/>
          <w:kern w:val="0"/>
          <w:sz w:val="20"/>
          <w:szCs w:val="20"/>
          <w:lang w:val="en-GB"/>
        </w:rPr>
        <w:t>Y</w:t>
      </w:r>
      <w:r w:rsidR="00324ED2" w:rsidRPr="00925D0C">
        <w:rPr>
          <w:rFonts w:ascii="Times New Roman" w:hAnsi="Times New Roman" w:cs="Times New Roman" w:hint="eastAsia"/>
          <w:bCs/>
          <w:kern w:val="0"/>
          <w:sz w:val="20"/>
          <w:szCs w:val="20"/>
          <w:vertAlign w:val="subscript"/>
          <w:lang w:val="en-GB"/>
        </w:rPr>
        <w:t>max</w:t>
      </w:r>
      <w:proofErr w:type="spellEnd"/>
      <w:r w:rsidRPr="00925D0C">
        <w:rPr>
          <w:rFonts w:ascii="Times New Roman" w:hAnsi="Times New Roman" w:cs="Times New Roman" w:hint="eastAsia"/>
          <w:bCs/>
          <w:kern w:val="0"/>
          <w:sz w:val="20"/>
          <w:szCs w:val="20"/>
          <w:lang w:val="en-GB"/>
        </w:rPr>
        <w:t xml:space="preserve">; and based on the indicated Y, the </w:t>
      </w:r>
      <w:r w:rsidR="002B518F">
        <w:rPr>
          <w:rFonts w:ascii="Times New Roman" w:hAnsi="Times New Roman" w:cs="Times New Roman" w:hint="eastAsia"/>
          <w:bCs/>
          <w:kern w:val="0"/>
          <w:sz w:val="20"/>
          <w:szCs w:val="20"/>
          <w:lang w:val="en-GB"/>
        </w:rPr>
        <w:t xml:space="preserve">total bits for indicating Y number of </w:t>
      </w:r>
      <w:r w:rsidRPr="00925D0C">
        <w:rPr>
          <w:rFonts w:ascii="Times New Roman" w:hAnsi="Times New Roman" w:cs="Times New Roman" w:hint="eastAsia"/>
          <w:bCs/>
          <w:kern w:val="0"/>
          <w:sz w:val="20"/>
          <w:szCs w:val="20"/>
          <w:lang w:val="en-GB"/>
        </w:rPr>
        <w:t>R</w:t>
      </w:r>
      <w:r w:rsidR="00324ED2" w:rsidRPr="00925D0C">
        <w:rPr>
          <w:rFonts w:ascii="Times New Roman" w:hAnsi="Times New Roman" w:cs="Times New Roman" w:hint="eastAsia"/>
          <w:bCs/>
          <w:kern w:val="0"/>
          <w:sz w:val="20"/>
          <w:szCs w:val="20"/>
          <w:lang w:val="en-GB"/>
        </w:rPr>
        <w:t xml:space="preserve"> can be </w:t>
      </w:r>
      <w:r w:rsidR="002B518F">
        <w:rPr>
          <w:rFonts w:ascii="Times New Roman" w:hAnsi="Times New Roman" w:cs="Times New Roman"/>
          <w:bCs/>
          <w:kern w:val="0"/>
          <w:sz w:val="20"/>
          <w:szCs w:val="20"/>
          <w:lang w:val="en-GB"/>
        </w:rPr>
        <w:t>further</w:t>
      </w:r>
      <w:r w:rsidR="002B518F">
        <w:rPr>
          <w:rFonts w:ascii="Times New Roman" w:hAnsi="Times New Roman" w:cs="Times New Roman" w:hint="eastAsia"/>
          <w:bCs/>
          <w:kern w:val="0"/>
          <w:sz w:val="20"/>
          <w:szCs w:val="20"/>
          <w:lang w:val="en-GB"/>
        </w:rPr>
        <w:t xml:space="preserve"> </w:t>
      </w:r>
      <w:r w:rsidR="00324ED2" w:rsidRPr="00925D0C">
        <w:rPr>
          <w:rFonts w:ascii="Times New Roman" w:hAnsi="Times New Roman" w:cs="Times New Roman"/>
          <w:bCs/>
          <w:kern w:val="0"/>
          <w:sz w:val="20"/>
          <w:szCs w:val="20"/>
          <w:lang w:val="en-GB"/>
        </w:rPr>
        <w:t>determined</w:t>
      </w:r>
      <w:r w:rsidR="00324ED2" w:rsidRPr="00925D0C">
        <w:rPr>
          <w:rFonts w:ascii="Times New Roman" w:hAnsi="Times New Roman" w:cs="Times New Roman" w:hint="eastAsia"/>
          <w:bCs/>
          <w:kern w:val="0"/>
          <w:sz w:val="20"/>
          <w:szCs w:val="20"/>
          <w:lang w:val="en-GB"/>
        </w:rPr>
        <w:t xml:space="preserve">. </w:t>
      </w:r>
    </w:p>
    <w:p w14:paraId="7FF532E2" w14:textId="77777777" w:rsidR="00925D0C" w:rsidRDefault="00324ED2" w:rsidP="00925D0C">
      <w:pPr>
        <w:widowControl/>
        <w:adjustRightInd w:val="0"/>
        <w:snapToGrid w:val="0"/>
        <w:spacing w:beforeLines="50" w:before="120"/>
        <w:rPr>
          <w:rFonts w:ascii="Times New Roman" w:hAnsi="Times New Roman" w:cs="Times New Roman"/>
          <w:bCs/>
          <w:kern w:val="0"/>
          <w:sz w:val="20"/>
          <w:szCs w:val="20"/>
          <w:lang w:val="en-GB"/>
        </w:rPr>
      </w:pPr>
      <w:r>
        <w:rPr>
          <w:rFonts w:ascii="Times New Roman" w:hAnsi="Times New Roman" w:cs="Times New Roman" w:hint="eastAsia"/>
          <w:bCs/>
          <w:kern w:val="0"/>
          <w:sz w:val="20"/>
          <w:szCs w:val="20"/>
          <w:lang w:val="en-GB"/>
        </w:rPr>
        <w:t xml:space="preserve">Option 2: One joint indication of Y and R. </w:t>
      </w:r>
    </w:p>
    <w:p w14:paraId="60E01D3D" w14:textId="1570221E" w:rsidR="009A72F8" w:rsidRDefault="00324ED2">
      <w:pPr>
        <w:pStyle w:val="affff0"/>
        <w:widowControl/>
        <w:numPr>
          <w:ilvl w:val="0"/>
          <w:numId w:val="49"/>
        </w:numPr>
        <w:adjustRightInd w:val="0"/>
        <w:snapToGrid w:val="0"/>
        <w:ind w:firstLineChars="0"/>
        <w:rPr>
          <w:rFonts w:ascii="Times New Roman" w:hAnsi="Times New Roman" w:cs="Times New Roman"/>
          <w:bCs/>
          <w:kern w:val="0"/>
          <w:sz w:val="20"/>
          <w:szCs w:val="20"/>
          <w:lang w:val="en-GB"/>
        </w:rPr>
      </w:pPr>
      <w:r w:rsidRPr="00925D0C">
        <w:rPr>
          <w:rFonts w:ascii="Times New Roman" w:hAnsi="Times New Roman" w:cs="Times New Roman" w:hint="eastAsia"/>
          <w:bCs/>
          <w:kern w:val="0"/>
          <w:sz w:val="20"/>
          <w:szCs w:val="20"/>
          <w:lang w:val="en-GB"/>
        </w:rPr>
        <w:t xml:space="preserve">Specification can define the </w:t>
      </w:r>
      <w:r w:rsidR="009A72F8">
        <w:rPr>
          <w:rFonts w:ascii="Times New Roman" w:hAnsi="Times New Roman" w:cs="Times New Roman"/>
          <w:bCs/>
          <w:kern w:val="0"/>
          <w:sz w:val="20"/>
          <w:szCs w:val="20"/>
          <w:lang w:val="en-GB"/>
        </w:rPr>
        <w:t>association</w:t>
      </w:r>
      <w:r w:rsidR="009A72F8">
        <w:rPr>
          <w:rFonts w:ascii="Times New Roman" w:hAnsi="Times New Roman" w:cs="Times New Roman" w:hint="eastAsia"/>
          <w:bCs/>
          <w:kern w:val="0"/>
          <w:sz w:val="20"/>
          <w:szCs w:val="20"/>
          <w:lang w:val="en-GB"/>
        </w:rPr>
        <w:t xml:space="preserve"> </w:t>
      </w:r>
      <w:r w:rsidR="009A72F8">
        <w:rPr>
          <w:rFonts w:ascii="Times New Roman" w:hAnsi="Times New Roman" w:cs="Times New Roman"/>
          <w:bCs/>
          <w:kern w:val="0"/>
          <w:sz w:val="20"/>
          <w:szCs w:val="20"/>
          <w:lang w:val="en-GB"/>
        </w:rPr>
        <w:t>between</w:t>
      </w:r>
      <w:r w:rsidR="009A72F8">
        <w:rPr>
          <w:rFonts w:ascii="Times New Roman" w:hAnsi="Times New Roman" w:cs="Times New Roman" w:hint="eastAsia"/>
          <w:bCs/>
          <w:kern w:val="0"/>
          <w:sz w:val="20"/>
          <w:szCs w:val="20"/>
          <w:lang w:val="en-GB"/>
        </w:rPr>
        <w:t xml:space="preserve"> the Y and R, based on the number of associations, the field length for the joint indication can be determined. </w:t>
      </w:r>
    </w:p>
    <w:p w14:paraId="33FD946C" w14:textId="04DBC70E" w:rsidR="00733489" w:rsidRDefault="009A72F8">
      <w:pPr>
        <w:pStyle w:val="affff0"/>
        <w:widowControl/>
        <w:numPr>
          <w:ilvl w:val="0"/>
          <w:numId w:val="49"/>
        </w:numPr>
        <w:adjustRightInd w:val="0"/>
        <w:snapToGrid w:val="0"/>
        <w:spacing w:afterLines="50" w:after="120"/>
        <w:ind w:left="442" w:firstLineChars="0" w:hanging="442"/>
        <w:rPr>
          <w:rFonts w:ascii="Times New Roman" w:hAnsi="Times New Roman" w:cs="Times New Roman"/>
          <w:bCs/>
          <w:kern w:val="0"/>
          <w:sz w:val="20"/>
          <w:szCs w:val="20"/>
          <w:lang w:val="en-GB"/>
        </w:rPr>
      </w:pPr>
      <w:r>
        <w:rPr>
          <w:rFonts w:ascii="Times New Roman" w:hAnsi="Times New Roman" w:cs="Times New Roman" w:hint="eastAsia"/>
          <w:bCs/>
          <w:kern w:val="0"/>
          <w:sz w:val="20"/>
          <w:szCs w:val="20"/>
          <w:lang w:val="en-GB"/>
        </w:rPr>
        <w:t>For example, the number of associations can be</w:t>
      </w:r>
      <w:r w:rsidR="0093396E">
        <w:rPr>
          <w:rFonts w:ascii="Times New Roman" w:hAnsi="Times New Roman" w:cs="Times New Roman" w:hint="eastAsia"/>
          <w:bCs/>
          <w:kern w:val="0"/>
          <w:sz w:val="20"/>
          <w:szCs w:val="20"/>
          <w:lang w:val="en-GB"/>
        </w:rPr>
        <w:t xml:space="preserve"> 8, 3-bit is </w:t>
      </w:r>
      <w:r w:rsidR="0093396E">
        <w:rPr>
          <w:rFonts w:ascii="Times New Roman" w:hAnsi="Times New Roman" w:cs="Times New Roman"/>
          <w:bCs/>
          <w:kern w:val="0"/>
          <w:sz w:val="20"/>
          <w:szCs w:val="20"/>
          <w:lang w:val="en-GB"/>
        </w:rPr>
        <w:t>sufficient</w:t>
      </w:r>
      <w:r w:rsidR="0093396E">
        <w:rPr>
          <w:rFonts w:ascii="Times New Roman" w:hAnsi="Times New Roman" w:cs="Times New Roman" w:hint="eastAsia"/>
          <w:bCs/>
          <w:kern w:val="0"/>
          <w:sz w:val="20"/>
          <w:szCs w:val="20"/>
          <w:lang w:val="en-GB"/>
        </w:rPr>
        <w:t xml:space="preserve"> for the joint indication and can be defined as following </w:t>
      </w:r>
      <w:r w:rsidR="00733489">
        <w:rPr>
          <w:rFonts w:ascii="Times New Roman" w:hAnsi="Times New Roman" w:cs="Times New Roman" w:hint="eastAsia"/>
          <w:bCs/>
          <w:kern w:val="0"/>
          <w:sz w:val="20"/>
          <w:szCs w:val="20"/>
          <w:lang w:val="en-GB"/>
        </w:rPr>
        <w:t>Table 2.1-1.</w:t>
      </w:r>
    </w:p>
    <w:p w14:paraId="7952B766" w14:textId="7CCF1ED5" w:rsidR="009A72F8" w:rsidRPr="00733489" w:rsidRDefault="00733489" w:rsidP="00733489">
      <w:pPr>
        <w:pStyle w:val="affff0"/>
        <w:widowControl/>
        <w:adjustRightInd w:val="0"/>
        <w:snapToGrid w:val="0"/>
        <w:spacing w:afterLines="50" w:after="120"/>
        <w:ind w:left="442" w:firstLineChars="0" w:firstLine="0"/>
        <w:jc w:val="center"/>
        <w:rPr>
          <w:rFonts w:ascii="Times New Roman" w:hAnsi="Times New Roman" w:cs="Times New Roman"/>
          <w:bCs/>
          <w:kern w:val="0"/>
          <w:sz w:val="18"/>
          <w:szCs w:val="18"/>
          <w:lang w:val="en-GB"/>
        </w:rPr>
      </w:pPr>
      <w:r w:rsidRPr="00733489">
        <w:rPr>
          <w:rFonts w:ascii="Times New Roman" w:hAnsi="Times New Roman" w:cs="Times New Roman" w:hint="eastAsia"/>
          <w:bCs/>
          <w:kern w:val="0"/>
          <w:sz w:val="18"/>
          <w:szCs w:val="18"/>
          <w:lang w:val="en-GB"/>
        </w:rPr>
        <w:t>Table 2.1</w:t>
      </w:r>
      <w:r>
        <w:rPr>
          <w:rFonts w:ascii="Times New Roman" w:hAnsi="Times New Roman" w:cs="Times New Roman" w:hint="eastAsia"/>
          <w:bCs/>
          <w:kern w:val="0"/>
          <w:sz w:val="18"/>
          <w:szCs w:val="18"/>
          <w:lang w:val="en-GB"/>
        </w:rPr>
        <w:t>-1</w:t>
      </w:r>
      <w:r w:rsidRPr="00733489">
        <w:rPr>
          <w:rFonts w:ascii="Times New Roman" w:hAnsi="Times New Roman" w:cs="Times New Roman" w:hint="eastAsia"/>
          <w:bCs/>
          <w:kern w:val="0"/>
          <w:sz w:val="18"/>
          <w:szCs w:val="18"/>
          <w:lang w:val="en-GB"/>
        </w:rPr>
        <w:t xml:space="preserve">: Example for defining the joint </w:t>
      </w:r>
      <w:r w:rsidRPr="00733489">
        <w:rPr>
          <w:rFonts w:ascii="Times New Roman" w:hAnsi="Times New Roman" w:cs="Times New Roman"/>
          <w:bCs/>
          <w:kern w:val="0"/>
          <w:sz w:val="18"/>
          <w:szCs w:val="18"/>
          <w:lang w:val="en-GB"/>
        </w:rPr>
        <w:t>indication</w:t>
      </w:r>
      <w:r w:rsidRPr="00733489">
        <w:rPr>
          <w:rFonts w:ascii="Times New Roman" w:hAnsi="Times New Roman" w:cs="Times New Roman" w:hint="eastAsia"/>
          <w:bCs/>
          <w:kern w:val="0"/>
          <w:sz w:val="18"/>
          <w:szCs w:val="18"/>
          <w:lang w:val="en-GB"/>
        </w:rPr>
        <w:t xml:space="preserve"> for Y and Ri values</w:t>
      </w:r>
    </w:p>
    <w:tbl>
      <w:tblPr>
        <w:tblStyle w:val="afffa"/>
        <w:tblW w:w="0" w:type="auto"/>
        <w:tblInd w:w="440" w:type="dxa"/>
        <w:tblLook w:val="04A0" w:firstRow="1" w:lastRow="0" w:firstColumn="1" w:lastColumn="0" w:noHBand="0" w:noVBand="1"/>
      </w:tblPr>
      <w:tblGrid>
        <w:gridCol w:w="2249"/>
        <w:gridCol w:w="2551"/>
        <w:gridCol w:w="3820"/>
      </w:tblGrid>
      <w:tr w:rsidR="0093396E" w14:paraId="63D0539A" w14:textId="77777777" w:rsidTr="001309A2">
        <w:tc>
          <w:tcPr>
            <w:tcW w:w="2249" w:type="dxa"/>
            <w:shd w:val="clear" w:color="auto" w:fill="BDD6EE" w:themeFill="accent5" w:themeFillTint="66"/>
          </w:tcPr>
          <w:p w14:paraId="1A641980" w14:textId="2AFA9B9A" w:rsidR="0093396E" w:rsidRPr="001309A2" w:rsidRDefault="0093396E" w:rsidP="0093396E">
            <w:pPr>
              <w:pStyle w:val="affff0"/>
              <w:widowControl/>
              <w:adjustRightInd w:val="0"/>
              <w:snapToGrid w:val="0"/>
              <w:ind w:firstLineChars="0" w:firstLine="0"/>
              <w:jc w:val="center"/>
              <w:rPr>
                <w:rFonts w:ascii="Times New Roman" w:hAnsi="Times New Roman"/>
                <w:b/>
                <w:lang w:val="en-GB"/>
              </w:rPr>
            </w:pPr>
            <w:r w:rsidRPr="001309A2">
              <w:rPr>
                <w:rFonts w:ascii="Times New Roman" w:hAnsi="Times New Roman" w:hint="eastAsia"/>
                <w:b/>
                <w:lang w:val="en-GB"/>
              </w:rPr>
              <w:t>Joint indication field: 3 bits (b</w:t>
            </w:r>
            <w:proofErr w:type="gramStart"/>
            <w:r w:rsidRPr="001309A2">
              <w:rPr>
                <w:rFonts w:ascii="Times New Roman" w:hAnsi="Times New Roman" w:hint="eastAsia"/>
                <w:b/>
                <w:vertAlign w:val="subscript"/>
                <w:lang w:val="en-GB"/>
              </w:rPr>
              <w:t>2</w:t>
            </w:r>
            <w:r w:rsidRPr="001309A2">
              <w:rPr>
                <w:rFonts w:ascii="Times New Roman" w:hAnsi="Times New Roman" w:hint="eastAsia"/>
                <w:b/>
                <w:lang w:val="en-GB"/>
              </w:rPr>
              <w:t>,b</w:t>
            </w:r>
            <w:proofErr w:type="gramEnd"/>
            <w:r w:rsidRPr="001309A2">
              <w:rPr>
                <w:rFonts w:ascii="Times New Roman" w:hAnsi="Times New Roman" w:hint="eastAsia"/>
                <w:b/>
                <w:vertAlign w:val="subscript"/>
                <w:lang w:val="en-GB"/>
              </w:rPr>
              <w:t>1</w:t>
            </w:r>
            <w:r w:rsidRPr="001309A2">
              <w:rPr>
                <w:rFonts w:ascii="Times New Roman" w:hAnsi="Times New Roman" w:hint="eastAsia"/>
                <w:b/>
                <w:lang w:val="en-GB"/>
              </w:rPr>
              <w:t>,b</w:t>
            </w:r>
            <w:r w:rsidRPr="001309A2">
              <w:rPr>
                <w:rFonts w:ascii="Times New Roman" w:hAnsi="Times New Roman" w:hint="eastAsia"/>
                <w:b/>
                <w:vertAlign w:val="subscript"/>
                <w:lang w:val="en-GB"/>
              </w:rPr>
              <w:t>0</w:t>
            </w:r>
            <w:r w:rsidRPr="001309A2">
              <w:rPr>
                <w:rFonts w:ascii="Times New Roman" w:hAnsi="Times New Roman" w:hint="eastAsia"/>
                <w:b/>
                <w:lang w:val="en-GB"/>
              </w:rPr>
              <w:t>)</w:t>
            </w:r>
          </w:p>
        </w:tc>
        <w:tc>
          <w:tcPr>
            <w:tcW w:w="2551" w:type="dxa"/>
            <w:shd w:val="clear" w:color="auto" w:fill="BDD6EE" w:themeFill="accent5" w:themeFillTint="66"/>
          </w:tcPr>
          <w:p w14:paraId="0D330045" w14:textId="0E5B5AF1" w:rsidR="0093396E" w:rsidRPr="001309A2" w:rsidRDefault="0093396E" w:rsidP="0093396E">
            <w:pPr>
              <w:pStyle w:val="affff0"/>
              <w:widowControl/>
              <w:adjustRightInd w:val="0"/>
              <w:snapToGrid w:val="0"/>
              <w:ind w:firstLineChars="0" w:firstLine="0"/>
              <w:jc w:val="center"/>
              <w:rPr>
                <w:rFonts w:ascii="Times New Roman" w:hAnsi="Times New Roman"/>
                <w:b/>
                <w:lang w:val="en-GB"/>
              </w:rPr>
            </w:pPr>
            <w:r w:rsidRPr="001309A2">
              <w:rPr>
                <w:rFonts w:ascii="Times New Roman" w:hAnsi="Times New Roman" w:hint="eastAsia"/>
                <w:b/>
                <w:lang w:val="en-GB"/>
              </w:rPr>
              <w:t xml:space="preserve">Y: the number of </w:t>
            </w:r>
            <w:proofErr w:type="spellStart"/>
            <w:r w:rsidRPr="001309A2">
              <w:rPr>
                <w:rFonts w:ascii="Times New Roman" w:hAnsi="Times New Roman" w:hint="eastAsia"/>
                <w:b/>
                <w:lang w:val="en-GB"/>
              </w:rPr>
              <w:t>FDMed</w:t>
            </w:r>
            <w:proofErr w:type="spellEnd"/>
            <w:r w:rsidRPr="001309A2">
              <w:rPr>
                <w:rFonts w:ascii="Times New Roman" w:hAnsi="Times New Roman" w:hint="eastAsia"/>
                <w:b/>
                <w:lang w:val="en-GB"/>
              </w:rPr>
              <w:t xml:space="preserve"> access occasions</w:t>
            </w:r>
          </w:p>
        </w:tc>
        <w:tc>
          <w:tcPr>
            <w:tcW w:w="3820" w:type="dxa"/>
            <w:shd w:val="clear" w:color="auto" w:fill="BDD6EE" w:themeFill="accent5" w:themeFillTint="66"/>
          </w:tcPr>
          <w:p w14:paraId="789E1674" w14:textId="36435B69" w:rsidR="0093396E" w:rsidRPr="001309A2" w:rsidRDefault="0093396E" w:rsidP="0093396E">
            <w:pPr>
              <w:pStyle w:val="affff0"/>
              <w:widowControl/>
              <w:adjustRightInd w:val="0"/>
              <w:snapToGrid w:val="0"/>
              <w:ind w:firstLineChars="0" w:firstLine="0"/>
              <w:jc w:val="center"/>
              <w:rPr>
                <w:rFonts w:ascii="Times New Roman" w:hAnsi="Times New Roman"/>
                <w:b/>
                <w:lang w:val="en-GB"/>
              </w:rPr>
            </w:pPr>
            <w:r w:rsidRPr="001309A2">
              <w:rPr>
                <w:rFonts w:ascii="Times New Roman" w:hAnsi="Times New Roman" w:hint="eastAsia"/>
                <w:b/>
                <w:lang w:val="en-GB"/>
              </w:rPr>
              <w:t>R</w:t>
            </w:r>
            <w:r w:rsidRPr="001309A2">
              <w:rPr>
                <w:rFonts w:ascii="Times New Roman" w:hAnsi="Times New Roman" w:hint="eastAsia"/>
                <w:b/>
                <w:vertAlign w:val="subscript"/>
                <w:lang w:val="en-GB"/>
              </w:rPr>
              <w:t>i</w:t>
            </w:r>
            <w:r w:rsidRPr="001309A2">
              <w:rPr>
                <w:rFonts w:ascii="Times New Roman" w:hAnsi="Times New Roman" w:hint="eastAsia"/>
                <w:b/>
                <w:lang w:val="en-GB"/>
              </w:rPr>
              <w:t>: {R</w:t>
            </w:r>
            <w:proofErr w:type="gramStart"/>
            <w:r w:rsidRPr="001309A2">
              <w:rPr>
                <w:rFonts w:ascii="Times New Roman" w:hAnsi="Times New Roman" w:hint="eastAsia"/>
                <w:b/>
                <w:vertAlign w:val="subscript"/>
                <w:lang w:val="en-GB"/>
              </w:rPr>
              <w:t>0</w:t>
            </w:r>
            <w:r w:rsidRPr="001309A2">
              <w:rPr>
                <w:rFonts w:ascii="Times New Roman" w:hAnsi="Times New Roman" w:hint="eastAsia"/>
                <w:b/>
                <w:lang w:val="en-GB"/>
              </w:rPr>
              <w:t>,R</w:t>
            </w:r>
            <w:proofErr w:type="gramEnd"/>
            <w:r w:rsidRPr="001309A2">
              <w:rPr>
                <w:rFonts w:ascii="Times New Roman" w:hAnsi="Times New Roman" w:hint="eastAsia"/>
                <w:b/>
                <w:vertAlign w:val="subscript"/>
                <w:lang w:val="en-GB"/>
              </w:rPr>
              <w:t>1</w:t>
            </w:r>
            <w:r w:rsidRPr="001309A2">
              <w:rPr>
                <w:rFonts w:ascii="Times New Roman" w:hAnsi="Times New Roman" w:hint="eastAsia"/>
                <w:b/>
                <w:lang w:val="en-GB"/>
              </w:rPr>
              <w:t>,</w:t>
            </w:r>
            <w:r w:rsidRPr="001309A2">
              <w:rPr>
                <w:rFonts w:ascii="Times New Roman" w:hAnsi="Times New Roman"/>
                <w:b/>
                <w:lang w:val="en-GB"/>
              </w:rPr>
              <w:t>…</w:t>
            </w:r>
            <w:r w:rsidRPr="001309A2">
              <w:rPr>
                <w:rFonts w:ascii="Times New Roman" w:hAnsi="Times New Roman" w:hint="eastAsia"/>
                <w:b/>
                <w:lang w:val="en-GB"/>
              </w:rPr>
              <w:t>,R</w:t>
            </w:r>
            <w:r w:rsidRPr="001309A2">
              <w:rPr>
                <w:rFonts w:ascii="Times New Roman" w:hAnsi="Times New Roman" w:hint="eastAsia"/>
                <w:b/>
                <w:vertAlign w:val="subscript"/>
                <w:lang w:val="en-GB"/>
              </w:rPr>
              <w:t>Y-1</w:t>
            </w:r>
            <w:r w:rsidRPr="001309A2">
              <w:rPr>
                <w:rFonts w:ascii="Times New Roman" w:hAnsi="Times New Roman"/>
                <w:b/>
                <w:lang w:val="en-GB"/>
              </w:rPr>
              <w:t>}</w:t>
            </w:r>
          </w:p>
        </w:tc>
      </w:tr>
      <w:tr w:rsidR="0093396E" w14:paraId="07B3AA05" w14:textId="77777777" w:rsidTr="001309A2">
        <w:tc>
          <w:tcPr>
            <w:tcW w:w="2249" w:type="dxa"/>
          </w:tcPr>
          <w:p w14:paraId="4A2437B3" w14:textId="6A5CAC20" w:rsidR="0093396E" w:rsidRPr="001309A2" w:rsidRDefault="0093396E" w:rsidP="0093396E">
            <w:pPr>
              <w:pStyle w:val="affff0"/>
              <w:widowControl/>
              <w:adjustRightInd w:val="0"/>
              <w:snapToGrid w:val="0"/>
              <w:ind w:firstLineChars="0" w:firstLine="0"/>
              <w:jc w:val="center"/>
              <w:rPr>
                <w:rFonts w:ascii="Times New Roman" w:hAnsi="Times New Roman"/>
                <w:bCs/>
                <w:lang w:val="en-GB"/>
              </w:rPr>
            </w:pPr>
            <w:r w:rsidRPr="001309A2">
              <w:rPr>
                <w:rFonts w:ascii="Times New Roman" w:hAnsi="Times New Roman" w:hint="eastAsia"/>
                <w:bCs/>
                <w:lang w:val="en-GB"/>
              </w:rPr>
              <w:t>000</w:t>
            </w:r>
          </w:p>
        </w:tc>
        <w:tc>
          <w:tcPr>
            <w:tcW w:w="2551" w:type="dxa"/>
          </w:tcPr>
          <w:p w14:paraId="6A79B86C" w14:textId="4751E139" w:rsidR="0093396E" w:rsidRDefault="0093396E" w:rsidP="008E14CA">
            <w:pPr>
              <w:pStyle w:val="affff0"/>
              <w:widowControl/>
              <w:adjustRightInd w:val="0"/>
              <w:snapToGrid w:val="0"/>
              <w:ind w:firstLineChars="0" w:firstLine="0"/>
              <w:jc w:val="center"/>
              <w:rPr>
                <w:rFonts w:ascii="Times New Roman" w:hAnsi="Times New Roman"/>
                <w:bCs/>
                <w:lang w:val="en-GB"/>
              </w:rPr>
            </w:pPr>
            <w:r>
              <w:rPr>
                <w:rFonts w:ascii="Times New Roman" w:hAnsi="Times New Roman" w:hint="eastAsia"/>
                <w:bCs/>
                <w:lang w:val="en-GB"/>
              </w:rPr>
              <w:t>1</w:t>
            </w:r>
          </w:p>
        </w:tc>
        <w:tc>
          <w:tcPr>
            <w:tcW w:w="3820" w:type="dxa"/>
          </w:tcPr>
          <w:p w14:paraId="5AA504BD" w14:textId="006042C8" w:rsidR="0093396E" w:rsidRDefault="008E14CA" w:rsidP="008E14CA">
            <w:pPr>
              <w:pStyle w:val="affff0"/>
              <w:widowControl/>
              <w:adjustRightInd w:val="0"/>
              <w:snapToGrid w:val="0"/>
              <w:ind w:firstLineChars="0" w:firstLine="0"/>
              <w:jc w:val="center"/>
              <w:rPr>
                <w:rFonts w:ascii="Times New Roman" w:hAnsi="Times New Roman"/>
                <w:bCs/>
                <w:lang w:val="en-GB"/>
              </w:rPr>
            </w:pPr>
            <w:r>
              <w:rPr>
                <w:rFonts w:ascii="Times New Roman" w:hAnsi="Times New Roman" w:hint="eastAsia"/>
                <w:bCs/>
                <w:lang w:val="en-GB"/>
              </w:rPr>
              <w:t>{1}</w:t>
            </w:r>
          </w:p>
        </w:tc>
      </w:tr>
      <w:tr w:rsidR="0093396E" w14:paraId="4958AF23" w14:textId="77777777" w:rsidTr="001309A2">
        <w:tc>
          <w:tcPr>
            <w:tcW w:w="2249" w:type="dxa"/>
          </w:tcPr>
          <w:p w14:paraId="128E2FC0" w14:textId="7726604C" w:rsidR="0093396E" w:rsidRPr="001309A2" w:rsidRDefault="0093396E" w:rsidP="0093396E">
            <w:pPr>
              <w:pStyle w:val="affff0"/>
              <w:widowControl/>
              <w:adjustRightInd w:val="0"/>
              <w:snapToGrid w:val="0"/>
              <w:ind w:firstLineChars="0" w:firstLine="0"/>
              <w:jc w:val="center"/>
              <w:rPr>
                <w:rFonts w:ascii="Times New Roman" w:hAnsi="Times New Roman"/>
                <w:bCs/>
                <w:lang w:val="en-GB"/>
              </w:rPr>
            </w:pPr>
            <w:r w:rsidRPr="001309A2">
              <w:rPr>
                <w:rFonts w:ascii="Times New Roman" w:hAnsi="Times New Roman" w:hint="eastAsia"/>
                <w:bCs/>
                <w:lang w:val="en-GB"/>
              </w:rPr>
              <w:t>001</w:t>
            </w:r>
          </w:p>
        </w:tc>
        <w:tc>
          <w:tcPr>
            <w:tcW w:w="2551" w:type="dxa"/>
          </w:tcPr>
          <w:p w14:paraId="73CA997C" w14:textId="2B3A2631" w:rsidR="0093396E" w:rsidRDefault="0093396E" w:rsidP="008E14CA">
            <w:pPr>
              <w:pStyle w:val="affff0"/>
              <w:widowControl/>
              <w:adjustRightInd w:val="0"/>
              <w:snapToGrid w:val="0"/>
              <w:ind w:firstLineChars="0" w:firstLine="0"/>
              <w:jc w:val="center"/>
              <w:rPr>
                <w:rFonts w:ascii="Times New Roman" w:hAnsi="Times New Roman"/>
                <w:bCs/>
                <w:lang w:val="en-GB"/>
              </w:rPr>
            </w:pPr>
            <w:r>
              <w:rPr>
                <w:rFonts w:ascii="Times New Roman" w:hAnsi="Times New Roman" w:hint="eastAsia"/>
                <w:bCs/>
                <w:lang w:val="en-GB"/>
              </w:rPr>
              <w:t>2</w:t>
            </w:r>
          </w:p>
        </w:tc>
        <w:tc>
          <w:tcPr>
            <w:tcW w:w="3820" w:type="dxa"/>
          </w:tcPr>
          <w:p w14:paraId="3E6F27DA" w14:textId="510668D7" w:rsidR="0093396E" w:rsidRDefault="008E14CA" w:rsidP="008E14CA">
            <w:pPr>
              <w:pStyle w:val="affff0"/>
              <w:widowControl/>
              <w:adjustRightInd w:val="0"/>
              <w:snapToGrid w:val="0"/>
              <w:ind w:firstLineChars="0" w:firstLine="0"/>
              <w:jc w:val="center"/>
              <w:rPr>
                <w:rFonts w:ascii="Times New Roman" w:hAnsi="Times New Roman"/>
                <w:bCs/>
                <w:lang w:val="en-GB"/>
              </w:rPr>
            </w:pPr>
            <w:r>
              <w:rPr>
                <w:rFonts w:ascii="Times New Roman" w:hAnsi="Times New Roman" w:hint="eastAsia"/>
                <w:bCs/>
                <w:lang w:val="en-GB"/>
              </w:rPr>
              <w:t>{1,4}</w:t>
            </w:r>
          </w:p>
        </w:tc>
      </w:tr>
      <w:tr w:rsidR="0093396E" w14:paraId="3EA58C9E" w14:textId="77777777" w:rsidTr="001309A2">
        <w:tc>
          <w:tcPr>
            <w:tcW w:w="2249" w:type="dxa"/>
          </w:tcPr>
          <w:p w14:paraId="6A439C7E" w14:textId="547D1925" w:rsidR="0093396E" w:rsidRPr="001309A2" w:rsidRDefault="0093396E" w:rsidP="0093396E">
            <w:pPr>
              <w:pStyle w:val="affff0"/>
              <w:widowControl/>
              <w:adjustRightInd w:val="0"/>
              <w:snapToGrid w:val="0"/>
              <w:ind w:firstLineChars="0" w:firstLine="0"/>
              <w:jc w:val="center"/>
              <w:rPr>
                <w:rFonts w:ascii="Times New Roman" w:hAnsi="Times New Roman"/>
                <w:bCs/>
                <w:lang w:val="en-GB"/>
              </w:rPr>
            </w:pPr>
            <w:r w:rsidRPr="001309A2">
              <w:rPr>
                <w:rFonts w:ascii="Times New Roman" w:hAnsi="Times New Roman" w:hint="eastAsia"/>
                <w:bCs/>
                <w:lang w:val="en-GB"/>
              </w:rPr>
              <w:t>010</w:t>
            </w:r>
          </w:p>
        </w:tc>
        <w:tc>
          <w:tcPr>
            <w:tcW w:w="2551" w:type="dxa"/>
          </w:tcPr>
          <w:p w14:paraId="3ED77241" w14:textId="70D80183" w:rsidR="0093396E" w:rsidRDefault="0093396E" w:rsidP="008E14CA">
            <w:pPr>
              <w:pStyle w:val="affff0"/>
              <w:widowControl/>
              <w:adjustRightInd w:val="0"/>
              <w:snapToGrid w:val="0"/>
              <w:ind w:firstLineChars="0" w:firstLine="0"/>
              <w:jc w:val="center"/>
              <w:rPr>
                <w:rFonts w:ascii="Times New Roman" w:hAnsi="Times New Roman"/>
                <w:bCs/>
                <w:lang w:val="en-GB"/>
              </w:rPr>
            </w:pPr>
            <w:r>
              <w:rPr>
                <w:rFonts w:ascii="Times New Roman" w:hAnsi="Times New Roman" w:hint="eastAsia"/>
                <w:bCs/>
                <w:lang w:val="en-GB"/>
              </w:rPr>
              <w:t>2</w:t>
            </w:r>
          </w:p>
        </w:tc>
        <w:tc>
          <w:tcPr>
            <w:tcW w:w="3820" w:type="dxa"/>
          </w:tcPr>
          <w:p w14:paraId="6A46F157" w14:textId="3447901A" w:rsidR="0093396E" w:rsidRDefault="008E14CA" w:rsidP="008E14CA">
            <w:pPr>
              <w:pStyle w:val="affff0"/>
              <w:widowControl/>
              <w:adjustRightInd w:val="0"/>
              <w:snapToGrid w:val="0"/>
              <w:ind w:firstLineChars="0" w:firstLine="0"/>
              <w:jc w:val="center"/>
              <w:rPr>
                <w:rFonts w:ascii="Times New Roman" w:hAnsi="Times New Roman"/>
                <w:bCs/>
                <w:lang w:val="en-GB"/>
              </w:rPr>
            </w:pPr>
            <w:r>
              <w:rPr>
                <w:rFonts w:ascii="Times New Roman" w:hAnsi="Times New Roman" w:hint="eastAsia"/>
                <w:bCs/>
                <w:lang w:val="en-GB"/>
              </w:rPr>
              <w:t>{2,8}</w:t>
            </w:r>
          </w:p>
        </w:tc>
      </w:tr>
      <w:tr w:rsidR="0093396E" w14:paraId="09222C63" w14:textId="77777777" w:rsidTr="001309A2">
        <w:tc>
          <w:tcPr>
            <w:tcW w:w="2249" w:type="dxa"/>
          </w:tcPr>
          <w:p w14:paraId="70106675" w14:textId="608C0B28" w:rsidR="0093396E" w:rsidRPr="001309A2" w:rsidRDefault="0093396E" w:rsidP="0093396E">
            <w:pPr>
              <w:pStyle w:val="affff0"/>
              <w:widowControl/>
              <w:adjustRightInd w:val="0"/>
              <w:snapToGrid w:val="0"/>
              <w:ind w:firstLineChars="0" w:firstLine="0"/>
              <w:jc w:val="center"/>
              <w:rPr>
                <w:rFonts w:ascii="Times New Roman" w:hAnsi="Times New Roman"/>
                <w:bCs/>
                <w:lang w:val="en-GB"/>
              </w:rPr>
            </w:pPr>
            <w:r w:rsidRPr="001309A2">
              <w:rPr>
                <w:rFonts w:ascii="Times New Roman" w:hAnsi="Times New Roman" w:hint="eastAsia"/>
                <w:bCs/>
                <w:lang w:val="en-GB"/>
              </w:rPr>
              <w:t>011</w:t>
            </w:r>
          </w:p>
        </w:tc>
        <w:tc>
          <w:tcPr>
            <w:tcW w:w="2551" w:type="dxa"/>
          </w:tcPr>
          <w:p w14:paraId="40378745" w14:textId="29BEE505" w:rsidR="0093396E" w:rsidRDefault="0093396E" w:rsidP="008E14CA">
            <w:pPr>
              <w:pStyle w:val="affff0"/>
              <w:widowControl/>
              <w:adjustRightInd w:val="0"/>
              <w:snapToGrid w:val="0"/>
              <w:ind w:firstLineChars="0" w:firstLine="0"/>
              <w:jc w:val="center"/>
              <w:rPr>
                <w:rFonts w:ascii="Times New Roman" w:hAnsi="Times New Roman"/>
                <w:bCs/>
                <w:lang w:val="en-GB"/>
              </w:rPr>
            </w:pPr>
            <w:r>
              <w:rPr>
                <w:rFonts w:ascii="Times New Roman" w:hAnsi="Times New Roman" w:hint="eastAsia"/>
                <w:bCs/>
                <w:lang w:val="en-GB"/>
              </w:rPr>
              <w:t>3</w:t>
            </w:r>
          </w:p>
        </w:tc>
        <w:tc>
          <w:tcPr>
            <w:tcW w:w="3820" w:type="dxa"/>
          </w:tcPr>
          <w:p w14:paraId="2D4D4A25" w14:textId="0F507ADA" w:rsidR="0093396E" w:rsidRDefault="008E14CA" w:rsidP="008E14CA">
            <w:pPr>
              <w:pStyle w:val="affff0"/>
              <w:widowControl/>
              <w:adjustRightInd w:val="0"/>
              <w:snapToGrid w:val="0"/>
              <w:ind w:firstLineChars="0" w:firstLine="0"/>
              <w:jc w:val="center"/>
              <w:rPr>
                <w:rFonts w:ascii="Times New Roman" w:hAnsi="Times New Roman"/>
                <w:bCs/>
                <w:lang w:val="en-GB"/>
              </w:rPr>
            </w:pPr>
            <w:r>
              <w:rPr>
                <w:rFonts w:ascii="Times New Roman" w:hAnsi="Times New Roman" w:hint="eastAsia"/>
                <w:bCs/>
                <w:lang w:val="en-GB"/>
              </w:rPr>
              <w:t>{1, 4, 8}</w:t>
            </w:r>
          </w:p>
        </w:tc>
      </w:tr>
      <w:tr w:rsidR="0093396E" w14:paraId="617632C0" w14:textId="77777777" w:rsidTr="001309A2">
        <w:tc>
          <w:tcPr>
            <w:tcW w:w="2249" w:type="dxa"/>
          </w:tcPr>
          <w:p w14:paraId="7F0D7541" w14:textId="1CF94F42" w:rsidR="0093396E" w:rsidRPr="001309A2" w:rsidRDefault="0093396E" w:rsidP="0093396E">
            <w:pPr>
              <w:pStyle w:val="affff0"/>
              <w:widowControl/>
              <w:adjustRightInd w:val="0"/>
              <w:snapToGrid w:val="0"/>
              <w:ind w:firstLineChars="0" w:firstLine="0"/>
              <w:jc w:val="center"/>
              <w:rPr>
                <w:rFonts w:ascii="Times New Roman" w:hAnsi="Times New Roman"/>
                <w:bCs/>
                <w:lang w:val="en-GB"/>
              </w:rPr>
            </w:pPr>
            <w:r w:rsidRPr="001309A2">
              <w:rPr>
                <w:rFonts w:ascii="Times New Roman" w:hAnsi="Times New Roman" w:hint="eastAsia"/>
                <w:bCs/>
                <w:lang w:val="en-GB"/>
              </w:rPr>
              <w:t>100</w:t>
            </w:r>
          </w:p>
        </w:tc>
        <w:tc>
          <w:tcPr>
            <w:tcW w:w="2551" w:type="dxa"/>
          </w:tcPr>
          <w:p w14:paraId="42582DA8" w14:textId="1B64AFFC" w:rsidR="0093396E" w:rsidRDefault="0093396E" w:rsidP="008E14CA">
            <w:pPr>
              <w:pStyle w:val="affff0"/>
              <w:widowControl/>
              <w:adjustRightInd w:val="0"/>
              <w:snapToGrid w:val="0"/>
              <w:ind w:firstLineChars="0" w:firstLine="0"/>
              <w:jc w:val="center"/>
              <w:rPr>
                <w:rFonts w:ascii="Times New Roman" w:hAnsi="Times New Roman"/>
                <w:bCs/>
                <w:lang w:val="en-GB"/>
              </w:rPr>
            </w:pPr>
            <w:r>
              <w:rPr>
                <w:rFonts w:ascii="Times New Roman" w:hAnsi="Times New Roman" w:hint="eastAsia"/>
                <w:bCs/>
                <w:lang w:val="en-GB"/>
              </w:rPr>
              <w:t>3</w:t>
            </w:r>
          </w:p>
        </w:tc>
        <w:tc>
          <w:tcPr>
            <w:tcW w:w="3820" w:type="dxa"/>
          </w:tcPr>
          <w:p w14:paraId="4BDC675D" w14:textId="7FDD58A7" w:rsidR="0093396E" w:rsidRDefault="008E4F23" w:rsidP="008E14CA">
            <w:pPr>
              <w:pStyle w:val="affff0"/>
              <w:widowControl/>
              <w:adjustRightInd w:val="0"/>
              <w:snapToGrid w:val="0"/>
              <w:ind w:firstLineChars="0" w:firstLine="0"/>
              <w:jc w:val="center"/>
              <w:rPr>
                <w:rFonts w:ascii="Times New Roman" w:hAnsi="Times New Roman"/>
                <w:bCs/>
                <w:lang w:val="en-GB"/>
              </w:rPr>
            </w:pPr>
            <w:r>
              <w:rPr>
                <w:rFonts w:ascii="Times New Roman" w:hAnsi="Times New Roman" w:hint="eastAsia"/>
                <w:bCs/>
                <w:lang w:val="en-GB"/>
              </w:rPr>
              <w:t>{1, 4, 8, 16}</w:t>
            </w:r>
          </w:p>
        </w:tc>
      </w:tr>
      <w:tr w:rsidR="0093396E" w14:paraId="7F4C9D18" w14:textId="77777777" w:rsidTr="001309A2">
        <w:tc>
          <w:tcPr>
            <w:tcW w:w="2249" w:type="dxa"/>
          </w:tcPr>
          <w:p w14:paraId="0E85D309" w14:textId="6EF74543" w:rsidR="0093396E" w:rsidRPr="001309A2" w:rsidRDefault="0093396E" w:rsidP="0093396E">
            <w:pPr>
              <w:pStyle w:val="affff0"/>
              <w:widowControl/>
              <w:adjustRightInd w:val="0"/>
              <w:snapToGrid w:val="0"/>
              <w:ind w:firstLineChars="0" w:firstLine="0"/>
              <w:jc w:val="center"/>
              <w:rPr>
                <w:rFonts w:ascii="Times New Roman" w:hAnsi="Times New Roman"/>
                <w:bCs/>
                <w:lang w:val="en-GB"/>
              </w:rPr>
            </w:pPr>
            <w:r w:rsidRPr="001309A2">
              <w:rPr>
                <w:rFonts w:ascii="Times New Roman" w:hAnsi="Times New Roman" w:hint="eastAsia"/>
                <w:bCs/>
                <w:lang w:val="en-GB"/>
              </w:rPr>
              <w:t>101</w:t>
            </w:r>
          </w:p>
        </w:tc>
        <w:tc>
          <w:tcPr>
            <w:tcW w:w="2551" w:type="dxa"/>
          </w:tcPr>
          <w:p w14:paraId="3EFDA73C" w14:textId="00C00EBF" w:rsidR="0093396E" w:rsidRDefault="0093396E" w:rsidP="008E14CA">
            <w:pPr>
              <w:pStyle w:val="affff0"/>
              <w:widowControl/>
              <w:adjustRightInd w:val="0"/>
              <w:snapToGrid w:val="0"/>
              <w:ind w:firstLineChars="0" w:firstLine="0"/>
              <w:jc w:val="center"/>
              <w:rPr>
                <w:rFonts w:ascii="Times New Roman" w:hAnsi="Times New Roman"/>
                <w:bCs/>
                <w:lang w:val="en-GB"/>
              </w:rPr>
            </w:pPr>
            <w:r>
              <w:rPr>
                <w:rFonts w:ascii="Times New Roman" w:hAnsi="Times New Roman" w:hint="eastAsia"/>
                <w:bCs/>
                <w:lang w:val="en-GB"/>
              </w:rPr>
              <w:t>4</w:t>
            </w:r>
          </w:p>
        </w:tc>
        <w:tc>
          <w:tcPr>
            <w:tcW w:w="3820" w:type="dxa"/>
          </w:tcPr>
          <w:p w14:paraId="24056DA8" w14:textId="5D93C356" w:rsidR="0093396E" w:rsidRDefault="008E14CA" w:rsidP="008E14CA">
            <w:pPr>
              <w:pStyle w:val="affff0"/>
              <w:widowControl/>
              <w:adjustRightInd w:val="0"/>
              <w:snapToGrid w:val="0"/>
              <w:ind w:firstLineChars="0" w:firstLine="0"/>
              <w:jc w:val="center"/>
              <w:rPr>
                <w:rFonts w:ascii="Times New Roman" w:hAnsi="Times New Roman"/>
                <w:bCs/>
                <w:lang w:val="en-GB"/>
              </w:rPr>
            </w:pPr>
            <w:r>
              <w:rPr>
                <w:rFonts w:ascii="Times New Roman" w:hAnsi="Times New Roman" w:hint="eastAsia"/>
                <w:bCs/>
                <w:lang w:val="en-GB"/>
              </w:rPr>
              <w:t>{</w:t>
            </w:r>
            <w:r w:rsidR="008E4F23">
              <w:rPr>
                <w:rFonts w:ascii="Times New Roman" w:hAnsi="Times New Roman" w:hint="eastAsia"/>
                <w:bCs/>
                <w:lang w:val="en-GB"/>
              </w:rPr>
              <w:t>2</w:t>
            </w:r>
            <w:r>
              <w:rPr>
                <w:rFonts w:ascii="Times New Roman" w:hAnsi="Times New Roman" w:hint="eastAsia"/>
                <w:bCs/>
                <w:lang w:val="en-GB"/>
              </w:rPr>
              <w:t>, 4, 8, 16}</w:t>
            </w:r>
          </w:p>
        </w:tc>
      </w:tr>
      <w:tr w:rsidR="0093396E" w14:paraId="2E9CD5FF" w14:textId="77777777" w:rsidTr="001309A2">
        <w:tc>
          <w:tcPr>
            <w:tcW w:w="2249" w:type="dxa"/>
          </w:tcPr>
          <w:p w14:paraId="3933A478" w14:textId="1F748B52" w:rsidR="0093396E" w:rsidRPr="001309A2" w:rsidRDefault="0093396E" w:rsidP="0093396E">
            <w:pPr>
              <w:pStyle w:val="affff0"/>
              <w:widowControl/>
              <w:adjustRightInd w:val="0"/>
              <w:snapToGrid w:val="0"/>
              <w:ind w:firstLineChars="0" w:firstLine="0"/>
              <w:jc w:val="center"/>
              <w:rPr>
                <w:rFonts w:ascii="Times New Roman" w:hAnsi="Times New Roman"/>
                <w:bCs/>
                <w:lang w:val="en-GB"/>
              </w:rPr>
            </w:pPr>
            <w:r w:rsidRPr="001309A2">
              <w:rPr>
                <w:rFonts w:ascii="Times New Roman" w:hAnsi="Times New Roman" w:hint="eastAsia"/>
                <w:bCs/>
                <w:lang w:val="en-GB"/>
              </w:rPr>
              <w:t>110</w:t>
            </w:r>
          </w:p>
        </w:tc>
        <w:tc>
          <w:tcPr>
            <w:tcW w:w="2551" w:type="dxa"/>
          </w:tcPr>
          <w:p w14:paraId="0D396816" w14:textId="45E37FED" w:rsidR="0093396E" w:rsidRDefault="008E14CA" w:rsidP="008E14CA">
            <w:pPr>
              <w:pStyle w:val="affff0"/>
              <w:widowControl/>
              <w:adjustRightInd w:val="0"/>
              <w:snapToGrid w:val="0"/>
              <w:ind w:firstLineChars="0" w:firstLine="0"/>
              <w:jc w:val="center"/>
              <w:rPr>
                <w:rFonts w:ascii="Times New Roman" w:hAnsi="Times New Roman"/>
                <w:bCs/>
                <w:lang w:val="en-GB"/>
              </w:rPr>
            </w:pPr>
            <w:r>
              <w:rPr>
                <w:rFonts w:ascii="Times New Roman" w:hAnsi="Times New Roman" w:hint="eastAsia"/>
                <w:bCs/>
                <w:lang w:val="en-GB"/>
              </w:rPr>
              <w:t>5</w:t>
            </w:r>
          </w:p>
        </w:tc>
        <w:tc>
          <w:tcPr>
            <w:tcW w:w="3820" w:type="dxa"/>
          </w:tcPr>
          <w:p w14:paraId="6E5ADB52" w14:textId="5A7D12E4" w:rsidR="0093396E" w:rsidRDefault="008E14CA" w:rsidP="008E14CA">
            <w:pPr>
              <w:pStyle w:val="affff0"/>
              <w:widowControl/>
              <w:adjustRightInd w:val="0"/>
              <w:snapToGrid w:val="0"/>
              <w:ind w:firstLineChars="0" w:firstLine="0"/>
              <w:jc w:val="center"/>
              <w:rPr>
                <w:rFonts w:ascii="Times New Roman" w:hAnsi="Times New Roman"/>
                <w:bCs/>
                <w:lang w:val="en-GB"/>
              </w:rPr>
            </w:pPr>
            <w:r>
              <w:rPr>
                <w:rFonts w:ascii="Times New Roman" w:hAnsi="Times New Roman" w:hint="eastAsia"/>
                <w:bCs/>
                <w:lang w:val="en-GB"/>
              </w:rPr>
              <w:t>{1, 4, 8, 16, 32}</w:t>
            </w:r>
          </w:p>
        </w:tc>
      </w:tr>
      <w:tr w:rsidR="0093396E" w14:paraId="329A5182" w14:textId="77777777" w:rsidTr="001309A2">
        <w:tc>
          <w:tcPr>
            <w:tcW w:w="2249" w:type="dxa"/>
          </w:tcPr>
          <w:p w14:paraId="51CA5F31" w14:textId="35959A6C" w:rsidR="0093396E" w:rsidRPr="001309A2" w:rsidRDefault="0093396E" w:rsidP="0093396E">
            <w:pPr>
              <w:pStyle w:val="affff0"/>
              <w:widowControl/>
              <w:adjustRightInd w:val="0"/>
              <w:snapToGrid w:val="0"/>
              <w:ind w:firstLineChars="0" w:firstLine="0"/>
              <w:jc w:val="center"/>
              <w:rPr>
                <w:rFonts w:ascii="Times New Roman" w:hAnsi="Times New Roman"/>
                <w:bCs/>
                <w:lang w:val="en-GB"/>
              </w:rPr>
            </w:pPr>
            <w:r w:rsidRPr="001309A2">
              <w:rPr>
                <w:rFonts w:ascii="Times New Roman" w:hAnsi="Times New Roman" w:hint="eastAsia"/>
                <w:bCs/>
                <w:lang w:val="en-GB"/>
              </w:rPr>
              <w:t>111</w:t>
            </w:r>
          </w:p>
        </w:tc>
        <w:tc>
          <w:tcPr>
            <w:tcW w:w="2551" w:type="dxa"/>
          </w:tcPr>
          <w:p w14:paraId="5BB2C68C" w14:textId="43AF9398" w:rsidR="0093396E" w:rsidRDefault="008E14CA" w:rsidP="008E14CA">
            <w:pPr>
              <w:pStyle w:val="affff0"/>
              <w:widowControl/>
              <w:adjustRightInd w:val="0"/>
              <w:snapToGrid w:val="0"/>
              <w:ind w:firstLineChars="0" w:firstLine="0"/>
              <w:jc w:val="center"/>
              <w:rPr>
                <w:rFonts w:ascii="Times New Roman" w:hAnsi="Times New Roman"/>
                <w:bCs/>
                <w:lang w:val="en-GB"/>
              </w:rPr>
            </w:pPr>
            <w:r>
              <w:rPr>
                <w:rFonts w:ascii="Times New Roman" w:hAnsi="Times New Roman" w:hint="eastAsia"/>
                <w:bCs/>
                <w:lang w:val="en-GB"/>
              </w:rPr>
              <w:t>6</w:t>
            </w:r>
          </w:p>
        </w:tc>
        <w:tc>
          <w:tcPr>
            <w:tcW w:w="3820" w:type="dxa"/>
          </w:tcPr>
          <w:p w14:paraId="7477CA57" w14:textId="4C745714" w:rsidR="0093396E" w:rsidRDefault="008E14CA" w:rsidP="008E14CA">
            <w:pPr>
              <w:pStyle w:val="affff0"/>
              <w:widowControl/>
              <w:adjustRightInd w:val="0"/>
              <w:snapToGrid w:val="0"/>
              <w:ind w:firstLineChars="0" w:firstLine="0"/>
              <w:jc w:val="center"/>
              <w:rPr>
                <w:rFonts w:ascii="Times New Roman" w:hAnsi="Times New Roman"/>
                <w:bCs/>
                <w:lang w:val="en-GB"/>
              </w:rPr>
            </w:pPr>
            <w:r>
              <w:rPr>
                <w:rFonts w:ascii="Times New Roman" w:hAnsi="Times New Roman" w:hint="eastAsia"/>
                <w:bCs/>
                <w:lang w:val="en-GB"/>
              </w:rPr>
              <w:t>{1, 4, 8, 16, 32, 64</w:t>
            </w:r>
            <w:r w:rsidR="008E4F23">
              <w:rPr>
                <w:rFonts w:ascii="Times New Roman" w:hAnsi="Times New Roman" w:hint="eastAsia"/>
                <w:bCs/>
                <w:lang w:val="en-GB"/>
              </w:rPr>
              <w:t>, 128</w:t>
            </w:r>
            <w:r>
              <w:rPr>
                <w:rFonts w:ascii="Times New Roman" w:hAnsi="Times New Roman" w:hint="eastAsia"/>
                <w:bCs/>
                <w:lang w:val="en-GB"/>
              </w:rPr>
              <w:t>}</w:t>
            </w:r>
          </w:p>
        </w:tc>
      </w:tr>
    </w:tbl>
    <w:p w14:paraId="62D0DFFE" w14:textId="0D339072" w:rsidR="00324ED2" w:rsidRDefault="00324ED2" w:rsidP="008E14CA">
      <w:pPr>
        <w:widowControl/>
        <w:adjustRightInd w:val="0"/>
        <w:snapToGrid w:val="0"/>
        <w:spacing w:beforeLines="50" w:before="120" w:afterLines="50" w:after="120"/>
        <w:rPr>
          <w:rFonts w:ascii="Times New Roman" w:hAnsi="Times New Roman" w:cs="Times New Roman"/>
          <w:bCs/>
          <w:kern w:val="0"/>
          <w:sz w:val="20"/>
          <w:szCs w:val="20"/>
          <w:lang w:val="en-GB"/>
        </w:rPr>
      </w:pPr>
      <w:r>
        <w:rPr>
          <w:rFonts w:ascii="Times New Roman" w:hAnsi="Times New Roman" w:cs="Times New Roman" w:hint="eastAsia"/>
          <w:bCs/>
          <w:kern w:val="0"/>
          <w:sz w:val="20"/>
          <w:szCs w:val="20"/>
          <w:lang w:val="en-GB"/>
        </w:rPr>
        <w:lastRenderedPageBreak/>
        <w:t xml:space="preserve">Option 3: One indication field in the form of bitmap for </w:t>
      </w:r>
      <w:r w:rsidR="006771A4">
        <w:rPr>
          <w:rFonts w:ascii="Times New Roman" w:hAnsi="Times New Roman" w:cs="Times New Roman" w:hint="eastAsia"/>
          <w:bCs/>
          <w:kern w:val="0"/>
          <w:sz w:val="20"/>
          <w:szCs w:val="20"/>
          <w:lang w:val="en-GB"/>
        </w:rPr>
        <w:t xml:space="preserve">the set of candidate R values </w:t>
      </w:r>
      <w:r>
        <w:rPr>
          <w:rFonts w:ascii="Times New Roman" w:hAnsi="Times New Roman" w:cs="Times New Roman" w:hint="eastAsia"/>
          <w:bCs/>
          <w:kern w:val="0"/>
          <w:sz w:val="20"/>
          <w:szCs w:val="20"/>
          <w:lang w:val="en-GB"/>
        </w:rPr>
        <w:t>only</w:t>
      </w:r>
      <w:r w:rsidR="006771A4">
        <w:rPr>
          <w:rFonts w:ascii="Times New Roman" w:hAnsi="Times New Roman" w:cs="Times New Roman" w:hint="eastAsia"/>
          <w:bCs/>
          <w:kern w:val="0"/>
          <w:sz w:val="20"/>
          <w:szCs w:val="20"/>
          <w:lang w:val="en-GB"/>
        </w:rPr>
        <w:t>, e.g., {Ri}</w:t>
      </w:r>
      <w:r>
        <w:rPr>
          <w:rFonts w:ascii="Times New Roman" w:hAnsi="Times New Roman" w:cs="Times New Roman" w:hint="eastAsia"/>
          <w:bCs/>
          <w:kern w:val="0"/>
          <w:sz w:val="20"/>
          <w:szCs w:val="20"/>
          <w:lang w:val="en-GB"/>
        </w:rPr>
        <w:t>, where each R</w:t>
      </w:r>
      <w:r w:rsidR="006771A4">
        <w:rPr>
          <w:rFonts w:ascii="Times New Roman" w:hAnsi="Times New Roman" w:cs="Times New Roman" w:hint="eastAsia"/>
          <w:bCs/>
          <w:kern w:val="0"/>
          <w:sz w:val="20"/>
          <w:szCs w:val="20"/>
          <w:lang w:val="en-GB"/>
        </w:rPr>
        <w:t>i</w:t>
      </w:r>
      <w:r>
        <w:rPr>
          <w:rFonts w:ascii="Times New Roman" w:hAnsi="Times New Roman" w:cs="Times New Roman" w:hint="eastAsia"/>
          <w:bCs/>
          <w:kern w:val="0"/>
          <w:sz w:val="20"/>
          <w:szCs w:val="20"/>
          <w:lang w:val="en-GB"/>
        </w:rPr>
        <w:t xml:space="preserve"> value </w:t>
      </w:r>
      <w:r w:rsidR="006771A4">
        <w:rPr>
          <w:rFonts w:ascii="Times New Roman" w:hAnsi="Times New Roman" w:cs="Times New Roman" w:hint="eastAsia"/>
          <w:bCs/>
          <w:kern w:val="0"/>
          <w:sz w:val="20"/>
          <w:szCs w:val="20"/>
          <w:lang w:val="en-GB"/>
        </w:rPr>
        <w:t xml:space="preserve">is </w:t>
      </w:r>
      <w:r>
        <w:rPr>
          <w:rFonts w:ascii="Times New Roman" w:hAnsi="Times New Roman" w:cs="Times New Roman"/>
          <w:bCs/>
          <w:kern w:val="0"/>
          <w:sz w:val="20"/>
          <w:szCs w:val="20"/>
          <w:lang w:val="en-GB"/>
        </w:rPr>
        <w:t>associated</w:t>
      </w:r>
      <w:r>
        <w:rPr>
          <w:rFonts w:ascii="Times New Roman" w:hAnsi="Times New Roman" w:cs="Times New Roman" w:hint="eastAsia"/>
          <w:bCs/>
          <w:kern w:val="0"/>
          <w:sz w:val="20"/>
          <w:szCs w:val="20"/>
          <w:lang w:val="en-GB"/>
        </w:rPr>
        <w:t xml:space="preserve"> with one bit location, the bit </w:t>
      </w:r>
      <w:r w:rsidR="006771A4">
        <w:rPr>
          <w:rFonts w:ascii="Times New Roman" w:hAnsi="Times New Roman" w:cs="Times New Roman" w:hint="eastAsia"/>
          <w:bCs/>
          <w:kern w:val="0"/>
          <w:sz w:val="20"/>
          <w:szCs w:val="20"/>
          <w:lang w:val="en-GB"/>
        </w:rPr>
        <w:t xml:space="preserve">set to 1 indicates that the Ri is used/present; the bit set to 0 indicates that the Ri is NOT used/absent for frequency </w:t>
      </w:r>
      <w:r w:rsidR="006771A4">
        <w:rPr>
          <w:rFonts w:ascii="Times New Roman" w:hAnsi="Times New Roman" w:cs="Times New Roman"/>
          <w:bCs/>
          <w:kern w:val="0"/>
          <w:sz w:val="20"/>
          <w:szCs w:val="20"/>
          <w:lang w:val="en-GB"/>
        </w:rPr>
        <w:t>domain</w:t>
      </w:r>
      <w:r w:rsidR="006771A4">
        <w:rPr>
          <w:rFonts w:ascii="Times New Roman" w:hAnsi="Times New Roman" w:cs="Times New Roman" w:hint="eastAsia"/>
          <w:bCs/>
          <w:kern w:val="0"/>
          <w:sz w:val="20"/>
          <w:szCs w:val="20"/>
          <w:lang w:val="en-GB"/>
        </w:rPr>
        <w:t xml:space="preserve"> resource allocation.  </w:t>
      </w:r>
    </w:p>
    <w:p w14:paraId="55FD148A" w14:textId="047A9A8D" w:rsidR="006771A4" w:rsidRDefault="006771A4">
      <w:pPr>
        <w:pStyle w:val="affff0"/>
        <w:widowControl/>
        <w:numPr>
          <w:ilvl w:val="0"/>
          <w:numId w:val="54"/>
        </w:numPr>
        <w:adjustRightInd w:val="0"/>
        <w:snapToGrid w:val="0"/>
        <w:spacing w:afterLines="50" w:after="120"/>
        <w:ind w:firstLineChars="0"/>
        <w:rPr>
          <w:rFonts w:ascii="Times New Roman" w:hAnsi="Times New Roman" w:cs="Times New Roman"/>
          <w:bCs/>
          <w:kern w:val="0"/>
          <w:sz w:val="20"/>
          <w:szCs w:val="20"/>
          <w:lang w:val="en-GB"/>
        </w:rPr>
      </w:pPr>
      <w:r w:rsidRPr="008E14CA">
        <w:rPr>
          <w:rFonts w:ascii="Times New Roman" w:hAnsi="Times New Roman" w:cs="Times New Roman" w:hint="eastAsia"/>
          <w:bCs/>
          <w:kern w:val="0"/>
          <w:sz w:val="20"/>
          <w:szCs w:val="20"/>
          <w:lang w:val="en-GB"/>
        </w:rPr>
        <w:t>For example: the candidate Ri values in the set {</w:t>
      </w:r>
      <w:r w:rsidR="008E14CA">
        <w:rPr>
          <w:rFonts w:ascii="Times New Roman" w:hAnsi="Times New Roman" w:cs="Times New Roman" w:hint="eastAsia"/>
          <w:bCs/>
          <w:kern w:val="0"/>
          <w:sz w:val="20"/>
          <w:szCs w:val="20"/>
          <w:lang w:val="en-GB"/>
        </w:rPr>
        <w:t>R</w:t>
      </w:r>
      <w:r w:rsidR="008E14CA" w:rsidRPr="008E14CA">
        <w:rPr>
          <w:rFonts w:ascii="Times New Roman" w:hAnsi="Times New Roman" w:cs="Times New Roman" w:hint="eastAsia"/>
          <w:bCs/>
          <w:kern w:val="0"/>
          <w:sz w:val="20"/>
          <w:szCs w:val="20"/>
          <w:vertAlign w:val="subscript"/>
          <w:lang w:val="en-GB"/>
        </w:rPr>
        <w:t>0</w:t>
      </w:r>
      <w:r w:rsidR="008E14CA">
        <w:rPr>
          <w:rFonts w:ascii="Times New Roman" w:hAnsi="Times New Roman" w:cs="Times New Roman" w:hint="eastAsia"/>
          <w:bCs/>
          <w:kern w:val="0"/>
          <w:sz w:val="20"/>
          <w:szCs w:val="20"/>
          <w:lang w:val="en-GB"/>
        </w:rPr>
        <w:t>, R</w:t>
      </w:r>
      <w:r w:rsidR="008E14CA" w:rsidRPr="008E14CA">
        <w:rPr>
          <w:rFonts w:ascii="Times New Roman" w:hAnsi="Times New Roman" w:cs="Times New Roman" w:hint="eastAsia"/>
          <w:bCs/>
          <w:kern w:val="0"/>
          <w:sz w:val="20"/>
          <w:szCs w:val="20"/>
          <w:vertAlign w:val="subscript"/>
          <w:lang w:val="en-GB"/>
        </w:rPr>
        <w:t>1</w:t>
      </w:r>
      <w:r w:rsidR="008E14CA">
        <w:rPr>
          <w:rFonts w:ascii="Times New Roman" w:hAnsi="Times New Roman" w:cs="Times New Roman" w:hint="eastAsia"/>
          <w:bCs/>
          <w:kern w:val="0"/>
          <w:sz w:val="20"/>
          <w:szCs w:val="20"/>
          <w:lang w:val="en-GB"/>
        </w:rPr>
        <w:t xml:space="preserve">, </w:t>
      </w:r>
      <w:r w:rsidR="008E14CA">
        <w:rPr>
          <w:rFonts w:ascii="Times New Roman" w:hAnsi="Times New Roman" w:cs="Times New Roman"/>
          <w:bCs/>
          <w:kern w:val="0"/>
          <w:sz w:val="20"/>
          <w:szCs w:val="20"/>
          <w:lang w:val="en-GB"/>
        </w:rPr>
        <w:t>…</w:t>
      </w:r>
      <w:r w:rsidR="008E14CA">
        <w:rPr>
          <w:rFonts w:ascii="Times New Roman" w:hAnsi="Times New Roman" w:cs="Times New Roman" w:hint="eastAsia"/>
          <w:bCs/>
          <w:kern w:val="0"/>
          <w:sz w:val="20"/>
          <w:szCs w:val="20"/>
          <w:lang w:val="en-GB"/>
        </w:rPr>
        <w:t>,R</w:t>
      </w:r>
      <w:r w:rsidR="008E14CA" w:rsidRPr="008E14CA">
        <w:rPr>
          <w:rFonts w:ascii="Times New Roman" w:hAnsi="Times New Roman" w:cs="Times New Roman" w:hint="eastAsia"/>
          <w:bCs/>
          <w:kern w:val="0"/>
          <w:sz w:val="20"/>
          <w:szCs w:val="20"/>
          <w:vertAlign w:val="subscript"/>
          <w:lang w:val="en-GB"/>
        </w:rPr>
        <w:t>6</w:t>
      </w:r>
      <w:r w:rsidRPr="008E14CA">
        <w:rPr>
          <w:rFonts w:ascii="Times New Roman" w:hAnsi="Times New Roman" w:cs="Times New Roman" w:hint="eastAsia"/>
          <w:bCs/>
          <w:kern w:val="0"/>
          <w:sz w:val="20"/>
          <w:szCs w:val="20"/>
          <w:lang w:val="en-GB"/>
        </w:rPr>
        <w:t xml:space="preserve">} </w:t>
      </w:r>
      <w:r w:rsidR="008E14CA">
        <w:rPr>
          <w:rFonts w:ascii="Times New Roman" w:hAnsi="Times New Roman" w:cs="Times New Roman" w:hint="eastAsia"/>
          <w:bCs/>
          <w:kern w:val="0"/>
          <w:sz w:val="20"/>
          <w:szCs w:val="20"/>
          <w:lang w:val="en-GB"/>
        </w:rPr>
        <w:t xml:space="preserve">can be </w:t>
      </w:r>
      <w:r w:rsidRPr="008E14CA">
        <w:rPr>
          <w:rFonts w:ascii="Times New Roman" w:hAnsi="Times New Roman" w:cs="Times New Roman" w:hint="eastAsia"/>
          <w:bCs/>
          <w:kern w:val="0"/>
          <w:sz w:val="20"/>
          <w:szCs w:val="20"/>
          <w:lang w:val="en-GB"/>
        </w:rPr>
        <w:t>defined in the specification</w:t>
      </w:r>
      <w:r w:rsidR="008E14CA">
        <w:rPr>
          <w:rFonts w:ascii="Times New Roman" w:hAnsi="Times New Roman" w:cs="Times New Roman" w:hint="eastAsia"/>
          <w:bCs/>
          <w:kern w:val="0"/>
          <w:sz w:val="20"/>
          <w:szCs w:val="20"/>
          <w:lang w:val="en-GB"/>
        </w:rPr>
        <w:t xml:space="preserve"> as {1, 2, 4, 8, 16, 32, 64}, then 7-bit bitmap</w:t>
      </w:r>
      <w:r w:rsidR="00733489">
        <w:rPr>
          <w:rFonts w:ascii="Times New Roman" w:hAnsi="Times New Roman" w:cs="Times New Roman" w:hint="eastAsia"/>
          <w:bCs/>
          <w:kern w:val="0"/>
          <w:sz w:val="20"/>
          <w:szCs w:val="20"/>
          <w:lang w:val="en-GB"/>
        </w:rPr>
        <w:t xml:space="preserve"> as shown in Table 2.1-2</w:t>
      </w:r>
      <w:r w:rsidR="008E14CA">
        <w:rPr>
          <w:rFonts w:ascii="Times New Roman" w:hAnsi="Times New Roman" w:cs="Times New Roman" w:hint="eastAsia"/>
          <w:bCs/>
          <w:kern w:val="0"/>
          <w:sz w:val="20"/>
          <w:szCs w:val="20"/>
          <w:lang w:val="en-GB"/>
        </w:rPr>
        <w:t>, where the leftmost bit corresponds to R</w:t>
      </w:r>
      <w:r w:rsidR="008E14CA" w:rsidRPr="008E14CA">
        <w:rPr>
          <w:rFonts w:ascii="Times New Roman" w:hAnsi="Times New Roman" w:cs="Times New Roman" w:hint="eastAsia"/>
          <w:bCs/>
          <w:kern w:val="0"/>
          <w:sz w:val="20"/>
          <w:szCs w:val="20"/>
          <w:vertAlign w:val="subscript"/>
          <w:lang w:val="en-GB"/>
        </w:rPr>
        <w:t>6</w:t>
      </w:r>
      <w:r w:rsidR="008E14CA">
        <w:rPr>
          <w:rFonts w:ascii="Times New Roman" w:hAnsi="Times New Roman" w:cs="Times New Roman" w:hint="eastAsia"/>
          <w:bCs/>
          <w:kern w:val="0"/>
          <w:sz w:val="20"/>
          <w:szCs w:val="20"/>
          <w:lang w:val="en-GB"/>
        </w:rPr>
        <w:t xml:space="preserve"> and the rightmost bit corresponds to R</w:t>
      </w:r>
      <w:r w:rsidR="008E14CA" w:rsidRPr="008E14CA">
        <w:rPr>
          <w:rFonts w:ascii="Times New Roman" w:hAnsi="Times New Roman" w:cs="Times New Roman" w:hint="eastAsia"/>
          <w:bCs/>
          <w:kern w:val="0"/>
          <w:sz w:val="20"/>
          <w:szCs w:val="20"/>
          <w:vertAlign w:val="subscript"/>
          <w:lang w:val="en-GB"/>
        </w:rPr>
        <w:t xml:space="preserve">0 </w:t>
      </w:r>
      <w:r w:rsidR="008E14CA">
        <w:rPr>
          <w:rFonts w:ascii="Times New Roman" w:hAnsi="Times New Roman" w:cs="Times New Roman" w:hint="eastAsia"/>
          <w:bCs/>
          <w:kern w:val="0"/>
          <w:sz w:val="20"/>
          <w:szCs w:val="20"/>
          <w:lang w:val="en-GB"/>
        </w:rPr>
        <w:t xml:space="preserve">can be used to indicate whether Ri is present. Following table represents the number of </w:t>
      </w:r>
      <w:proofErr w:type="spellStart"/>
      <w:r w:rsidR="008E14CA">
        <w:rPr>
          <w:rFonts w:ascii="Times New Roman" w:hAnsi="Times New Roman" w:cs="Times New Roman" w:hint="eastAsia"/>
          <w:bCs/>
          <w:kern w:val="0"/>
          <w:sz w:val="20"/>
          <w:szCs w:val="20"/>
          <w:lang w:val="en-GB"/>
        </w:rPr>
        <w:t>FDMed</w:t>
      </w:r>
      <w:proofErr w:type="spellEnd"/>
      <w:r w:rsidR="008E14CA">
        <w:rPr>
          <w:rFonts w:ascii="Times New Roman" w:hAnsi="Times New Roman" w:cs="Times New Roman" w:hint="eastAsia"/>
          <w:bCs/>
          <w:kern w:val="0"/>
          <w:sz w:val="20"/>
          <w:szCs w:val="20"/>
          <w:lang w:val="en-GB"/>
        </w:rPr>
        <w:t xml:space="preserve"> access occasions is 4, and the </w:t>
      </w:r>
      <w:r w:rsidR="00FC1A96">
        <w:rPr>
          <w:rFonts w:ascii="Times New Roman" w:hAnsi="Times New Roman" w:cs="Times New Roman"/>
          <w:bCs/>
          <w:kern w:val="0"/>
          <w:sz w:val="20"/>
          <w:szCs w:val="20"/>
          <w:lang w:val="en-GB"/>
        </w:rPr>
        <w:t>frequency</w:t>
      </w:r>
      <w:r w:rsidR="008E14CA">
        <w:rPr>
          <w:rFonts w:ascii="Times New Roman" w:hAnsi="Times New Roman" w:cs="Times New Roman" w:hint="eastAsia"/>
          <w:bCs/>
          <w:kern w:val="0"/>
          <w:sz w:val="20"/>
          <w:szCs w:val="20"/>
          <w:lang w:val="en-GB"/>
        </w:rPr>
        <w:t xml:space="preserve"> locations Ri=</w:t>
      </w:r>
      <w:r w:rsidR="00CB2F50">
        <w:rPr>
          <w:rFonts w:ascii="Times New Roman" w:hAnsi="Times New Roman" w:cs="Times New Roman" w:hint="eastAsia"/>
          <w:bCs/>
          <w:kern w:val="0"/>
          <w:sz w:val="20"/>
          <w:szCs w:val="20"/>
          <w:lang w:val="en-GB"/>
        </w:rPr>
        <w:t>1, 4, 8, 16</w:t>
      </w:r>
    </w:p>
    <w:p w14:paraId="5CAF4651" w14:textId="204E7411" w:rsidR="00733489" w:rsidRPr="00733489" w:rsidRDefault="00733489" w:rsidP="00733489">
      <w:pPr>
        <w:pStyle w:val="affff0"/>
        <w:widowControl/>
        <w:adjustRightInd w:val="0"/>
        <w:snapToGrid w:val="0"/>
        <w:spacing w:afterLines="50" w:after="120"/>
        <w:ind w:left="440" w:firstLineChars="0" w:firstLine="0"/>
        <w:jc w:val="center"/>
        <w:rPr>
          <w:rFonts w:ascii="Times New Roman" w:hAnsi="Times New Roman" w:cs="Times New Roman"/>
          <w:bCs/>
          <w:kern w:val="0"/>
          <w:sz w:val="18"/>
          <w:szCs w:val="18"/>
          <w:lang w:val="en-GB"/>
        </w:rPr>
      </w:pPr>
      <w:r w:rsidRPr="00733489">
        <w:rPr>
          <w:rFonts w:ascii="Times New Roman" w:hAnsi="Times New Roman" w:cs="Times New Roman" w:hint="eastAsia"/>
          <w:bCs/>
          <w:kern w:val="0"/>
          <w:sz w:val="18"/>
          <w:szCs w:val="18"/>
          <w:lang w:val="en-GB"/>
        </w:rPr>
        <w:t>Table 2.1-2</w:t>
      </w:r>
      <w:r>
        <w:rPr>
          <w:rFonts w:ascii="Times New Roman" w:hAnsi="Times New Roman" w:cs="Times New Roman" w:hint="eastAsia"/>
          <w:bCs/>
          <w:kern w:val="0"/>
          <w:sz w:val="18"/>
          <w:szCs w:val="18"/>
          <w:lang w:val="en-GB"/>
        </w:rPr>
        <w:t xml:space="preserve"> </w:t>
      </w:r>
      <w:proofErr w:type="gramStart"/>
      <w:r>
        <w:rPr>
          <w:rFonts w:ascii="Times New Roman" w:hAnsi="Times New Roman" w:cs="Times New Roman" w:hint="eastAsia"/>
          <w:bCs/>
          <w:kern w:val="0"/>
          <w:sz w:val="18"/>
          <w:szCs w:val="18"/>
          <w:lang w:val="en-GB"/>
        </w:rPr>
        <w:t>bitmap based</w:t>
      </w:r>
      <w:proofErr w:type="gramEnd"/>
      <w:r>
        <w:rPr>
          <w:rFonts w:ascii="Times New Roman" w:hAnsi="Times New Roman" w:cs="Times New Roman" w:hint="eastAsia"/>
          <w:bCs/>
          <w:kern w:val="0"/>
          <w:sz w:val="18"/>
          <w:szCs w:val="18"/>
          <w:lang w:val="en-GB"/>
        </w:rPr>
        <w:t xml:space="preserve"> Ri indication</w:t>
      </w:r>
    </w:p>
    <w:tbl>
      <w:tblPr>
        <w:tblStyle w:val="afffa"/>
        <w:tblW w:w="7319" w:type="dxa"/>
        <w:tblInd w:w="483" w:type="dxa"/>
        <w:tblLook w:val="04A0" w:firstRow="1" w:lastRow="0" w:firstColumn="1" w:lastColumn="0" w:noHBand="0" w:noVBand="1"/>
      </w:tblPr>
      <w:tblGrid>
        <w:gridCol w:w="1610"/>
        <w:gridCol w:w="815"/>
        <w:gridCol w:w="815"/>
        <w:gridCol w:w="815"/>
        <w:gridCol w:w="816"/>
        <w:gridCol w:w="816"/>
        <w:gridCol w:w="816"/>
        <w:gridCol w:w="816"/>
      </w:tblGrid>
      <w:tr w:rsidR="001309A2" w14:paraId="25F65888" w14:textId="77777777" w:rsidTr="001309A2">
        <w:trPr>
          <w:trHeight w:val="294"/>
        </w:trPr>
        <w:tc>
          <w:tcPr>
            <w:tcW w:w="1610" w:type="dxa"/>
            <w:vMerge w:val="restart"/>
            <w:shd w:val="clear" w:color="auto" w:fill="BDD6EE" w:themeFill="accent5" w:themeFillTint="66"/>
          </w:tcPr>
          <w:p w14:paraId="08A9E389" w14:textId="5521AD17" w:rsidR="00CB2F50" w:rsidRDefault="00CB2F50" w:rsidP="00CB2F50">
            <w:pPr>
              <w:widowControl/>
              <w:adjustRightInd w:val="0"/>
              <w:snapToGrid w:val="0"/>
              <w:spacing w:afterLines="50" w:after="120"/>
              <w:jc w:val="center"/>
              <w:rPr>
                <w:bCs/>
                <w:lang w:val="en-GB"/>
              </w:rPr>
            </w:pPr>
            <w:r>
              <w:rPr>
                <w:bCs/>
                <w:lang w:val="en-GB"/>
              </w:rPr>
              <w:t>B</w:t>
            </w:r>
            <w:r>
              <w:rPr>
                <w:rFonts w:hint="eastAsia"/>
                <w:bCs/>
                <w:lang w:val="en-GB"/>
              </w:rPr>
              <w:t>itmap field for Ri indication</w:t>
            </w:r>
          </w:p>
        </w:tc>
        <w:tc>
          <w:tcPr>
            <w:tcW w:w="815" w:type="dxa"/>
            <w:shd w:val="clear" w:color="auto" w:fill="BDD6EE" w:themeFill="accent5" w:themeFillTint="66"/>
          </w:tcPr>
          <w:p w14:paraId="656E1257" w14:textId="43BEC575" w:rsidR="00CB2F50" w:rsidRPr="001309A2" w:rsidRDefault="00CB2F50" w:rsidP="00CB2F50">
            <w:pPr>
              <w:widowControl/>
              <w:adjustRightInd w:val="0"/>
              <w:snapToGrid w:val="0"/>
              <w:spacing w:afterLines="50" w:after="120"/>
              <w:jc w:val="center"/>
              <w:rPr>
                <w:b/>
                <w:lang w:val="en-GB"/>
              </w:rPr>
            </w:pPr>
            <w:r w:rsidRPr="001309A2">
              <w:rPr>
                <w:rFonts w:hint="eastAsia"/>
                <w:b/>
                <w:lang w:val="en-GB"/>
              </w:rPr>
              <w:t>R</w:t>
            </w:r>
            <w:r w:rsidRPr="001309A2">
              <w:rPr>
                <w:rFonts w:hint="eastAsia"/>
                <w:b/>
                <w:vertAlign w:val="subscript"/>
                <w:lang w:val="en-GB"/>
              </w:rPr>
              <w:t>6</w:t>
            </w:r>
          </w:p>
        </w:tc>
        <w:tc>
          <w:tcPr>
            <w:tcW w:w="815" w:type="dxa"/>
            <w:shd w:val="clear" w:color="auto" w:fill="BDD6EE" w:themeFill="accent5" w:themeFillTint="66"/>
          </w:tcPr>
          <w:p w14:paraId="4AC26D72" w14:textId="60013B72" w:rsidR="00CB2F50" w:rsidRPr="001309A2" w:rsidRDefault="00CB2F50" w:rsidP="00CB2F50">
            <w:pPr>
              <w:widowControl/>
              <w:adjustRightInd w:val="0"/>
              <w:snapToGrid w:val="0"/>
              <w:spacing w:afterLines="50" w:after="120"/>
              <w:jc w:val="center"/>
              <w:rPr>
                <w:b/>
                <w:lang w:val="en-GB"/>
              </w:rPr>
            </w:pPr>
            <w:r w:rsidRPr="001309A2">
              <w:rPr>
                <w:rFonts w:hint="eastAsia"/>
                <w:b/>
                <w:lang w:val="en-GB"/>
              </w:rPr>
              <w:t>R</w:t>
            </w:r>
            <w:r w:rsidRPr="001309A2">
              <w:rPr>
                <w:rFonts w:hint="eastAsia"/>
                <w:b/>
                <w:vertAlign w:val="subscript"/>
                <w:lang w:val="en-GB"/>
              </w:rPr>
              <w:t>5</w:t>
            </w:r>
          </w:p>
        </w:tc>
        <w:tc>
          <w:tcPr>
            <w:tcW w:w="815" w:type="dxa"/>
            <w:shd w:val="clear" w:color="auto" w:fill="BDD6EE" w:themeFill="accent5" w:themeFillTint="66"/>
          </w:tcPr>
          <w:p w14:paraId="1FED8017" w14:textId="45E141DB" w:rsidR="00CB2F50" w:rsidRPr="001309A2" w:rsidRDefault="00CB2F50" w:rsidP="00CB2F50">
            <w:pPr>
              <w:widowControl/>
              <w:adjustRightInd w:val="0"/>
              <w:snapToGrid w:val="0"/>
              <w:spacing w:afterLines="50" w:after="120"/>
              <w:jc w:val="center"/>
              <w:rPr>
                <w:b/>
                <w:lang w:val="en-GB"/>
              </w:rPr>
            </w:pPr>
            <w:r w:rsidRPr="001309A2">
              <w:rPr>
                <w:rFonts w:hint="eastAsia"/>
                <w:b/>
                <w:lang w:val="en-GB"/>
              </w:rPr>
              <w:t>R</w:t>
            </w:r>
            <w:r w:rsidRPr="001309A2">
              <w:rPr>
                <w:rFonts w:hint="eastAsia"/>
                <w:b/>
                <w:vertAlign w:val="subscript"/>
                <w:lang w:val="en-GB"/>
              </w:rPr>
              <w:t>4</w:t>
            </w:r>
          </w:p>
        </w:tc>
        <w:tc>
          <w:tcPr>
            <w:tcW w:w="816" w:type="dxa"/>
            <w:shd w:val="clear" w:color="auto" w:fill="BDD6EE" w:themeFill="accent5" w:themeFillTint="66"/>
          </w:tcPr>
          <w:p w14:paraId="7557A561" w14:textId="6D61120B" w:rsidR="00CB2F50" w:rsidRPr="001309A2" w:rsidRDefault="00CB2F50" w:rsidP="00CB2F50">
            <w:pPr>
              <w:widowControl/>
              <w:adjustRightInd w:val="0"/>
              <w:snapToGrid w:val="0"/>
              <w:spacing w:afterLines="50" w:after="120"/>
              <w:jc w:val="center"/>
              <w:rPr>
                <w:b/>
                <w:lang w:val="en-GB"/>
              </w:rPr>
            </w:pPr>
            <w:r w:rsidRPr="001309A2">
              <w:rPr>
                <w:rFonts w:hint="eastAsia"/>
                <w:b/>
                <w:lang w:val="en-GB"/>
              </w:rPr>
              <w:t>R</w:t>
            </w:r>
            <w:r w:rsidRPr="001309A2">
              <w:rPr>
                <w:rFonts w:hint="eastAsia"/>
                <w:b/>
                <w:vertAlign w:val="subscript"/>
                <w:lang w:val="en-GB"/>
              </w:rPr>
              <w:t>3</w:t>
            </w:r>
          </w:p>
        </w:tc>
        <w:tc>
          <w:tcPr>
            <w:tcW w:w="816" w:type="dxa"/>
            <w:shd w:val="clear" w:color="auto" w:fill="BDD6EE" w:themeFill="accent5" w:themeFillTint="66"/>
          </w:tcPr>
          <w:p w14:paraId="3E706ED4" w14:textId="108F9FB3" w:rsidR="00CB2F50" w:rsidRPr="001309A2" w:rsidRDefault="00CB2F50" w:rsidP="00CB2F50">
            <w:pPr>
              <w:widowControl/>
              <w:adjustRightInd w:val="0"/>
              <w:snapToGrid w:val="0"/>
              <w:spacing w:afterLines="50" w:after="120"/>
              <w:jc w:val="center"/>
              <w:rPr>
                <w:b/>
                <w:lang w:val="en-GB"/>
              </w:rPr>
            </w:pPr>
            <w:r w:rsidRPr="001309A2">
              <w:rPr>
                <w:rFonts w:hint="eastAsia"/>
                <w:b/>
                <w:lang w:val="en-GB"/>
              </w:rPr>
              <w:t>R</w:t>
            </w:r>
            <w:r w:rsidRPr="001309A2">
              <w:rPr>
                <w:rFonts w:hint="eastAsia"/>
                <w:b/>
                <w:vertAlign w:val="subscript"/>
                <w:lang w:val="en-GB"/>
              </w:rPr>
              <w:t>2</w:t>
            </w:r>
          </w:p>
        </w:tc>
        <w:tc>
          <w:tcPr>
            <w:tcW w:w="816" w:type="dxa"/>
            <w:shd w:val="clear" w:color="auto" w:fill="BDD6EE" w:themeFill="accent5" w:themeFillTint="66"/>
          </w:tcPr>
          <w:p w14:paraId="7A5886C4" w14:textId="7FC05474" w:rsidR="00CB2F50" w:rsidRPr="001309A2" w:rsidRDefault="00CB2F50" w:rsidP="00CB2F50">
            <w:pPr>
              <w:widowControl/>
              <w:adjustRightInd w:val="0"/>
              <w:snapToGrid w:val="0"/>
              <w:spacing w:afterLines="50" w:after="120"/>
              <w:jc w:val="center"/>
              <w:rPr>
                <w:b/>
                <w:lang w:val="en-GB"/>
              </w:rPr>
            </w:pPr>
            <w:r w:rsidRPr="001309A2">
              <w:rPr>
                <w:rFonts w:hint="eastAsia"/>
                <w:b/>
                <w:lang w:val="en-GB"/>
              </w:rPr>
              <w:t>R</w:t>
            </w:r>
            <w:r w:rsidRPr="001309A2">
              <w:rPr>
                <w:rFonts w:hint="eastAsia"/>
                <w:b/>
                <w:vertAlign w:val="subscript"/>
                <w:lang w:val="en-GB"/>
              </w:rPr>
              <w:t>1</w:t>
            </w:r>
          </w:p>
        </w:tc>
        <w:tc>
          <w:tcPr>
            <w:tcW w:w="816" w:type="dxa"/>
            <w:shd w:val="clear" w:color="auto" w:fill="BDD6EE" w:themeFill="accent5" w:themeFillTint="66"/>
          </w:tcPr>
          <w:p w14:paraId="3136FF8C" w14:textId="7205B512" w:rsidR="00CB2F50" w:rsidRPr="001309A2" w:rsidRDefault="00CB2F50" w:rsidP="00CB2F50">
            <w:pPr>
              <w:widowControl/>
              <w:adjustRightInd w:val="0"/>
              <w:snapToGrid w:val="0"/>
              <w:spacing w:afterLines="50" w:after="120"/>
              <w:jc w:val="center"/>
              <w:rPr>
                <w:b/>
                <w:lang w:val="en-GB"/>
              </w:rPr>
            </w:pPr>
            <w:r w:rsidRPr="001309A2">
              <w:rPr>
                <w:rFonts w:hint="eastAsia"/>
                <w:b/>
                <w:lang w:val="en-GB"/>
              </w:rPr>
              <w:t>R</w:t>
            </w:r>
            <w:r w:rsidRPr="001309A2">
              <w:rPr>
                <w:rFonts w:hint="eastAsia"/>
                <w:b/>
                <w:vertAlign w:val="subscript"/>
                <w:lang w:val="en-GB"/>
              </w:rPr>
              <w:t>0</w:t>
            </w:r>
          </w:p>
        </w:tc>
      </w:tr>
      <w:tr w:rsidR="00CB2F50" w14:paraId="0A656956" w14:textId="77777777" w:rsidTr="001309A2">
        <w:trPr>
          <w:trHeight w:val="301"/>
        </w:trPr>
        <w:tc>
          <w:tcPr>
            <w:tcW w:w="1610" w:type="dxa"/>
            <w:vMerge/>
            <w:shd w:val="clear" w:color="auto" w:fill="BDD6EE" w:themeFill="accent5" w:themeFillTint="66"/>
          </w:tcPr>
          <w:p w14:paraId="7E8B4E09" w14:textId="77777777" w:rsidR="00CB2F50" w:rsidRDefault="00CB2F50" w:rsidP="00CB2F50">
            <w:pPr>
              <w:widowControl/>
              <w:adjustRightInd w:val="0"/>
              <w:snapToGrid w:val="0"/>
              <w:spacing w:afterLines="50" w:after="120"/>
              <w:jc w:val="center"/>
              <w:rPr>
                <w:bCs/>
                <w:lang w:val="en-GB"/>
              </w:rPr>
            </w:pPr>
          </w:p>
        </w:tc>
        <w:tc>
          <w:tcPr>
            <w:tcW w:w="815" w:type="dxa"/>
          </w:tcPr>
          <w:p w14:paraId="35D89CE7" w14:textId="788AC3ED" w:rsidR="00CB2F50" w:rsidRDefault="00CB2F50" w:rsidP="00CB2F50">
            <w:pPr>
              <w:widowControl/>
              <w:adjustRightInd w:val="0"/>
              <w:snapToGrid w:val="0"/>
              <w:spacing w:afterLines="50" w:after="120"/>
              <w:jc w:val="center"/>
              <w:rPr>
                <w:bCs/>
                <w:lang w:val="en-GB"/>
              </w:rPr>
            </w:pPr>
            <w:r>
              <w:rPr>
                <w:rFonts w:hint="eastAsia"/>
                <w:bCs/>
                <w:lang w:val="en-GB"/>
              </w:rPr>
              <w:t>0</w:t>
            </w:r>
          </w:p>
        </w:tc>
        <w:tc>
          <w:tcPr>
            <w:tcW w:w="815" w:type="dxa"/>
          </w:tcPr>
          <w:p w14:paraId="520815D2" w14:textId="1283811F" w:rsidR="00CB2F50" w:rsidRDefault="00CB2F50" w:rsidP="00CB2F50">
            <w:pPr>
              <w:widowControl/>
              <w:adjustRightInd w:val="0"/>
              <w:snapToGrid w:val="0"/>
              <w:spacing w:afterLines="50" w:after="120"/>
              <w:jc w:val="center"/>
              <w:rPr>
                <w:bCs/>
                <w:lang w:val="en-GB"/>
              </w:rPr>
            </w:pPr>
            <w:r>
              <w:rPr>
                <w:rFonts w:hint="eastAsia"/>
                <w:bCs/>
                <w:lang w:val="en-GB"/>
              </w:rPr>
              <w:t>0</w:t>
            </w:r>
          </w:p>
        </w:tc>
        <w:tc>
          <w:tcPr>
            <w:tcW w:w="815" w:type="dxa"/>
          </w:tcPr>
          <w:p w14:paraId="1B39F335" w14:textId="59FD2D0B" w:rsidR="00CB2F50" w:rsidRDefault="00CB2F50" w:rsidP="00CB2F50">
            <w:pPr>
              <w:widowControl/>
              <w:adjustRightInd w:val="0"/>
              <w:snapToGrid w:val="0"/>
              <w:spacing w:afterLines="50" w:after="120"/>
              <w:jc w:val="center"/>
              <w:rPr>
                <w:bCs/>
                <w:lang w:val="en-GB"/>
              </w:rPr>
            </w:pPr>
            <w:r>
              <w:rPr>
                <w:rFonts w:hint="eastAsia"/>
                <w:bCs/>
                <w:lang w:val="en-GB"/>
              </w:rPr>
              <w:t>1</w:t>
            </w:r>
          </w:p>
        </w:tc>
        <w:tc>
          <w:tcPr>
            <w:tcW w:w="816" w:type="dxa"/>
          </w:tcPr>
          <w:p w14:paraId="1933EA89" w14:textId="7300C5C8" w:rsidR="00CB2F50" w:rsidRDefault="00CB2F50" w:rsidP="00CB2F50">
            <w:pPr>
              <w:widowControl/>
              <w:adjustRightInd w:val="0"/>
              <w:snapToGrid w:val="0"/>
              <w:spacing w:afterLines="50" w:after="120"/>
              <w:jc w:val="center"/>
              <w:rPr>
                <w:bCs/>
                <w:lang w:val="en-GB"/>
              </w:rPr>
            </w:pPr>
            <w:r>
              <w:rPr>
                <w:rFonts w:hint="eastAsia"/>
                <w:bCs/>
                <w:lang w:val="en-GB"/>
              </w:rPr>
              <w:t>1</w:t>
            </w:r>
          </w:p>
        </w:tc>
        <w:tc>
          <w:tcPr>
            <w:tcW w:w="816" w:type="dxa"/>
          </w:tcPr>
          <w:p w14:paraId="77B938AC" w14:textId="3F6B4BF4" w:rsidR="00CB2F50" w:rsidRDefault="00CB2F50" w:rsidP="00CB2F50">
            <w:pPr>
              <w:widowControl/>
              <w:adjustRightInd w:val="0"/>
              <w:snapToGrid w:val="0"/>
              <w:spacing w:afterLines="50" w:after="120"/>
              <w:jc w:val="center"/>
              <w:rPr>
                <w:bCs/>
                <w:lang w:val="en-GB"/>
              </w:rPr>
            </w:pPr>
            <w:r>
              <w:rPr>
                <w:rFonts w:hint="eastAsia"/>
                <w:bCs/>
                <w:lang w:val="en-GB"/>
              </w:rPr>
              <w:t>1</w:t>
            </w:r>
          </w:p>
        </w:tc>
        <w:tc>
          <w:tcPr>
            <w:tcW w:w="816" w:type="dxa"/>
          </w:tcPr>
          <w:p w14:paraId="17C01373" w14:textId="124D98C6" w:rsidR="00CB2F50" w:rsidRDefault="00CB2F50" w:rsidP="00CB2F50">
            <w:pPr>
              <w:widowControl/>
              <w:adjustRightInd w:val="0"/>
              <w:snapToGrid w:val="0"/>
              <w:spacing w:afterLines="50" w:after="120"/>
              <w:jc w:val="center"/>
              <w:rPr>
                <w:bCs/>
                <w:lang w:val="en-GB"/>
              </w:rPr>
            </w:pPr>
            <w:r>
              <w:rPr>
                <w:rFonts w:hint="eastAsia"/>
                <w:bCs/>
                <w:lang w:val="en-GB"/>
              </w:rPr>
              <w:t>0</w:t>
            </w:r>
          </w:p>
        </w:tc>
        <w:tc>
          <w:tcPr>
            <w:tcW w:w="816" w:type="dxa"/>
          </w:tcPr>
          <w:p w14:paraId="3EB6EB15" w14:textId="45EAA232" w:rsidR="00CB2F50" w:rsidRDefault="00CB2F50" w:rsidP="00CB2F50">
            <w:pPr>
              <w:widowControl/>
              <w:adjustRightInd w:val="0"/>
              <w:snapToGrid w:val="0"/>
              <w:spacing w:afterLines="50" w:after="120"/>
              <w:jc w:val="center"/>
              <w:rPr>
                <w:bCs/>
                <w:lang w:val="en-GB"/>
              </w:rPr>
            </w:pPr>
            <w:r>
              <w:rPr>
                <w:rFonts w:hint="eastAsia"/>
                <w:bCs/>
                <w:lang w:val="en-GB"/>
              </w:rPr>
              <w:t>1</w:t>
            </w:r>
          </w:p>
        </w:tc>
      </w:tr>
    </w:tbl>
    <w:p w14:paraId="7C9D3A39" w14:textId="6E87C319" w:rsidR="007D37E8" w:rsidRPr="00E47E7F" w:rsidRDefault="00CB2F50" w:rsidP="001B751E">
      <w:pPr>
        <w:widowControl/>
        <w:adjustRightInd w:val="0"/>
        <w:snapToGrid w:val="0"/>
        <w:spacing w:beforeLines="50" w:before="120" w:afterLines="50" w:after="120"/>
        <w:rPr>
          <w:rFonts w:ascii="Times New Roman" w:hAnsi="Times New Roman" w:cs="Times New Roman"/>
          <w:bCs/>
          <w:kern w:val="0"/>
          <w:sz w:val="20"/>
          <w:szCs w:val="20"/>
          <w:lang w:val="en-GB"/>
        </w:rPr>
      </w:pPr>
      <w:r>
        <w:rPr>
          <w:rFonts w:ascii="Times New Roman" w:hAnsi="Times New Roman" w:cs="Times New Roman" w:hint="eastAsia"/>
          <w:bCs/>
          <w:kern w:val="0"/>
          <w:sz w:val="20"/>
          <w:szCs w:val="20"/>
          <w:lang w:val="en-GB"/>
        </w:rPr>
        <w:t xml:space="preserve">Above three options, each has pros and cons. Option 1 has the benefits of the full </w:t>
      </w:r>
      <w:r>
        <w:rPr>
          <w:rFonts w:ascii="Times New Roman" w:hAnsi="Times New Roman" w:cs="Times New Roman"/>
          <w:bCs/>
          <w:kern w:val="0"/>
          <w:sz w:val="20"/>
          <w:szCs w:val="20"/>
          <w:lang w:val="en-GB"/>
        </w:rPr>
        <w:t>flexibility</w:t>
      </w:r>
      <w:r>
        <w:rPr>
          <w:rFonts w:ascii="Times New Roman" w:hAnsi="Times New Roman" w:cs="Times New Roman" w:hint="eastAsia"/>
          <w:bCs/>
          <w:kern w:val="0"/>
          <w:sz w:val="20"/>
          <w:szCs w:val="20"/>
          <w:lang w:val="en-GB"/>
        </w:rPr>
        <w:t xml:space="preserve"> on the number of</w:t>
      </w:r>
      <w:r w:rsidR="001309A2">
        <w:rPr>
          <w:rFonts w:ascii="Times New Roman" w:hAnsi="Times New Roman" w:cs="Times New Roman" w:hint="eastAsia"/>
          <w:bCs/>
          <w:kern w:val="0"/>
          <w:sz w:val="20"/>
          <w:szCs w:val="20"/>
          <w:lang w:val="en-GB"/>
        </w:rPr>
        <w:t xml:space="preserve"> Y and selection of </w:t>
      </w:r>
      <w:r>
        <w:rPr>
          <w:rFonts w:ascii="Times New Roman" w:hAnsi="Times New Roman" w:cs="Times New Roman" w:hint="eastAsia"/>
          <w:bCs/>
          <w:kern w:val="0"/>
          <w:sz w:val="20"/>
          <w:szCs w:val="20"/>
          <w:lang w:val="en-GB"/>
        </w:rPr>
        <w:t>Ri</w:t>
      </w:r>
      <w:r w:rsidR="001309A2">
        <w:rPr>
          <w:rFonts w:ascii="Times New Roman" w:hAnsi="Times New Roman" w:cs="Times New Roman" w:hint="eastAsia"/>
          <w:bCs/>
          <w:kern w:val="0"/>
          <w:sz w:val="20"/>
          <w:szCs w:val="20"/>
          <w:lang w:val="en-GB"/>
        </w:rPr>
        <w:t xml:space="preserve"> values </w:t>
      </w:r>
      <w:r w:rsidR="001309A2">
        <w:rPr>
          <w:rFonts w:ascii="Times New Roman" w:hAnsi="Times New Roman" w:cs="Times New Roman"/>
          <w:bCs/>
          <w:kern w:val="0"/>
          <w:sz w:val="20"/>
          <w:szCs w:val="20"/>
          <w:lang w:val="en-GB"/>
        </w:rPr>
        <w:t>compared</w:t>
      </w:r>
      <w:r w:rsidR="001309A2">
        <w:rPr>
          <w:rFonts w:ascii="Times New Roman" w:hAnsi="Times New Roman" w:cs="Times New Roman" w:hint="eastAsia"/>
          <w:bCs/>
          <w:kern w:val="0"/>
          <w:sz w:val="20"/>
          <w:szCs w:val="20"/>
          <w:lang w:val="en-GB"/>
        </w:rPr>
        <w:t xml:space="preserve"> to Option 2. While Option 3 can also achieve the full </w:t>
      </w:r>
      <w:r w:rsidR="001309A2">
        <w:rPr>
          <w:rFonts w:ascii="Times New Roman" w:hAnsi="Times New Roman" w:cs="Times New Roman"/>
          <w:bCs/>
          <w:kern w:val="0"/>
          <w:sz w:val="20"/>
          <w:szCs w:val="20"/>
          <w:lang w:val="en-GB"/>
        </w:rPr>
        <w:t>flexibility</w:t>
      </w:r>
      <w:r w:rsidR="001309A2">
        <w:rPr>
          <w:rFonts w:ascii="Times New Roman" w:hAnsi="Times New Roman" w:cs="Times New Roman" w:hint="eastAsia"/>
          <w:bCs/>
          <w:kern w:val="0"/>
          <w:sz w:val="20"/>
          <w:szCs w:val="20"/>
          <w:lang w:val="en-GB"/>
        </w:rPr>
        <w:t xml:space="preserve"> with the fixed overhead. However, with larger value of Y, Option 1 requires much more overhead </w:t>
      </w:r>
      <w:r w:rsidR="001309A2">
        <w:rPr>
          <w:rFonts w:ascii="Times New Roman" w:hAnsi="Times New Roman" w:cs="Times New Roman"/>
          <w:bCs/>
          <w:kern w:val="0"/>
          <w:sz w:val="20"/>
          <w:szCs w:val="20"/>
          <w:lang w:val="en-GB"/>
        </w:rPr>
        <w:t>than</w:t>
      </w:r>
      <w:r w:rsidR="001309A2">
        <w:rPr>
          <w:rFonts w:ascii="Times New Roman" w:hAnsi="Times New Roman" w:cs="Times New Roman" w:hint="eastAsia"/>
          <w:bCs/>
          <w:kern w:val="0"/>
          <w:sz w:val="20"/>
          <w:szCs w:val="20"/>
          <w:lang w:val="en-GB"/>
        </w:rPr>
        <w:t xml:space="preserve"> option 3. For example, assuming the maximum value of Y is 8,</w:t>
      </w:r>
      <w:r w:rsidR="000B3811">
        <w:rPr>
          <w:rFonts w:ascii="Times New Roman" w:hAnsi="Times New Roman" w:cs="Times New Roman" w:hint="eastAsia"/>
          <w:bCs/>
          <w:kern w:val="0"/>
          <w:sz w:val="20"/>
          <w:szCs w:val="20"/>
          <w:lang w:val="en-GB"/>
        </w:rPr>
        <w:t xml:space="preserve"> and the number of </w:t>
      </w:r>
      <w:r w:rsidR="00FC1A96">
        <w:rPr>
          <w:rFonts w:ascii="Times New Roman" w:hAnsi="Times New Roman" w:cs="Times New Roman"/>
          <w:bCs/>
          <w:kern w:val="0"/>
          <w:sz w:val="20"/>
          <w:szCs w:val="20"/>
          <w:lang w:val="en-GB"/>
        </w:rPr>
        <w:t>candidate</w:t>
      </w:r>
      <w:r w:rsidR="000B3811">
        <w:rPr>
          <w:rFonts w:ascii="Times New Roman" w:hAnsi="Times New Roman" w:cs="Times New Roman" w:hint="eastAsia"/>
          <w:bCs/>
          <w:kern w:val="0"/>
          <w:sz w:val="20"/>
          <w:szCs w:val="20"/>
          <w:lang w:val="en-GB"/>
        </w:rPr>
        <w:t xml:space="preserve"> Ri </w:t>
      </w:r>
      <w:r w:rsidR="000B3811">
        <w:rPr>
          <w:rFonts w:ascii="Times New Roman" w:hAnsi="Times New Roman" w:cs="Times New Roman"/>
          <w:bCs/>
          <w:kern w:val="0"/>
          <w:sz w:val="20"/>
          <w:szCs w:val="20"/>
          <w:lang w:val="en-GB"/>
        </w:rPr>
        <w:t>value</w:t>
      </w:r>
      <w:r w:rsidR="000B3811">
        <w:rPr>
          <w:rFonts w:ascii="Times New Roman" w:hAnsi="Times New Roman" w:cs="Times New Roman" w:hint="eastAsia"/>
          <w:bCs/>
          <w:kern w:val="0"/>
          <w:sz w:val="20"/>
          <w:szCs w:val="20"/>
          <w:lang w:val="en-GB"/>
        </w:rPr>
        <w:t>s is also 8,</w:t>
      </w:r>
      <w:r w:rsidR="001309A2">
        <w:rPr>
          <w:rFonts w:ascii="Times New Roman" w:hAnsi="Times New Roman" w:cs="Times New Roman" w:hint="eastAsia"/>
          <w:bCs/>
          <w:kern w:val="0"/>
          <w:sz w:val="20"/>
          <w:szCs w:val="20"/>
          <w:lang w:val="en-GB"/>
        </w:rPr>
        <w:t xml:space="preserve"> only when Y=1, the overhead of Option 1 is 6 bits which is smaller than Option 3 of </w:t>
      </w:r>
      <w:r w:rsidR="000B3811">
        <w:rPr>
          <w:rFonts w:ascii="Times New Roman" w:hAnsi="Times New Roman" w:cs="Times New Roman" w:hint="eastAsia"/>
          <w:bCs/>
          <w:kern w:val="0"/>
          <w:sz w:val="20"/>
          <w:szCs w:val="20"/>
          <w:lang w:val="en-GB"/>
        </w:rPr>
        <w:t xml:space="preserve">8 </w:t>
      </w:r>
      <w:r w:rsidR="001309A2">
        <w:rPr>
          <w:rFonts w:ascii="Times New Roman" w:hAnsi="Times New Roman" w:cs="Times New Roman" w:hint="eastAsia"/>
          <w:bCs/>
          <w:kern w:val="0"/>
          <w:sz w:val="20"/>
          <w:szCs w:val="20"/>
          <w:lang w:val="en-GB"/>
        </w:rPr>
        <w:t>bits. The overhead for Option 2 depends on the extent of the</w:t>
      </w:r>
      <w:r w:rsidR="00E655B1">
        <w:rPr>
          <w:rFonts w:ascii="Times New Roman" w:hAnsi="Times New Roman" w:cs="Times New Roman" w:hint="eastAsia"/>
          <w:bCs/>
          <w:kern w:val="0"/>
          <w:sz w:val="20"/>
          <w:szCs w:val="20"/>
          <w:lang w:val="en-GB"/>
        </w:rPr>
        <w:t xml:space="preserve"> indication</w:t>
      </w:r>
      <w:r w:rsidR="001309A2">
        <w:rPr>
          <w:rFonts w:ascii="Times New Roman" w:hAnsi="Times New Roman" w:cs="Times New Roman" w:hint="eastAsia"/>
          <w:bCs/>
          <w:kern w:val="0"/>
          <w:sz w:val="20"/>
          <w:szCs w:val="20"/>
          <w:lang w:val="en-GB"/>
        </w:rPr>
        <w:t xml:space="preserve"> </w:t>
      </w:r>
      <w:r w:rsidR="001309A2">
        <w:rPr>
          <w:rFonts w:ascii="Times New Roman" w:hAnsi="Times New Roman" w:cs="Times New Roman"/>
          <w:bCs/>
          <w:kern w:val="0"/>
          <w:sz w:val="20"/>
          <w:szCs w:val="20"/>
          <w:lang w:val="en-GB"/>
        </w:rPr>
        <w:t>flexibility</w:t>
      </w:r>
      <w:r w:rsidR="001309A2">
        <w:rPr>
          <w:rFonts w:ascii="Times New Roman" w:hAnsi="Times New Roman" w:cs="Times New Roman" w:hint="eastAsia"/>
          <w:bCs/>
          <w:kern w:val="0"/>
          <w:sz w:val="20"/>
          <w:szCs w:val="20"/>
          <w:lang w:val="en-GB"/>
        </w:rPr>
        <w:t xml:space="preserve"> on the </w:t>
      </w:r>
      <w:proofErr w:type="spellStart"/>
      <w:r w:rsidR="001309A2">
        <w:rPr>
          <w:rFonts w:ascii="Times New Roman" w:hAnsi="Times New Roman" w:cs="Times New Roman" w:hint="eastAsia"/>
          <w:bCs/>
          <w:kern w:val="0"/>
          <w:sz w:val="20"/>
          <w:szCs w:val="20"/>
          <w:lang w:val="en-GB"/>
        </w:rPr>
        <w:t>FDMed</w:t>
      </w:r>
      <w:proofErr w:type="spellEnd"/>
      <w:r w:rsidR="001309A2">
        <w:rPr>
          <w:rFonts w:ascii="Times New Roman" w:hAnsi="Times New Roman" w:cs="Times New Roman" w:hint="eastAsia"/>
          <w:bCs/>
          <w:kern w:val="0"/>
          <w:sz w:val="20"/>
          <w:szCs w:val="20"/>
          <w:lang w:val="en-GB"/>
        </w:rPr>
        <w:t xml:space="preserve"> access occasions.</w:t>
      </w:r>
      <w:r w:rsidR="00E655B1">
        <w:rPr>
          <w:rFonts w:ascii="Times New Roman" w:hAnsi="Times New Roman" w:cs="Times New Roman" w:hint="eastAsia"/>
          <w:bCs/>
          <w:kern w:val="0"/>
          <w:sz w:val="20"/>
          <w:szCs w:val="20"/>
          <w:lang w:val="en-GB"/>
        </w:rPr>
        <w:t xml:space="preserve"> In summary, O</w:t>
      </w:r>
      <w:r>
        <w:rPr>
          <w:rFonts w:ascii="Times New Roman" w:hAnsi="Times New Roman" w:cs="Times New Roman" w:hint="eastAsia"/>
          <w:bCs/>
          <w:kern w:val="0"/>
          <w:sz w:val="20"/>
          <w:szCs w:val="20"/>
          <w:lang w:val="en-GB"/>
        </w:rPr>
        <w:t xml:space="preserve">ption 2 </w:t>
      </w:r>
      <w:r w:rsidR="00E655B1">
        <w:rPr>
          <w:rFonts w:ascii="Times New Roman" w:hAnsi="Times New Roman" w:cs="Times New Roman" w:hint="eastAsia"/>
          <w:bCs/>
          <w:kern w:val="0"/>
          <w:sz w:val="20"/>
          <w:szCs w:val="20"/>
          <w:lang w:val="en-GB"/>
        </w:rPr>
        <w:t>or</w:t>
      </w:r>
      <w:r>
        <w:rPr>
          <w:rFonts w:ascii="Times New Roman" w:hAnsi="Times New Roman" w:cs="Times New Roman" w:hint="eastAsia"/>
          <w:bCs/>
          <w:kern w:val="0"/>
          <w:sz w:val="20"/>
          <w:szCs w:val="20"/>
          <w:lang w:val="en-GB"/>
        </w:rPr>
        <w:t xml:space="preserve"> </w:t>
      </w:r>
      <w:r w:rsidR="00E655B1">
        <w:rPr>
          <w:rFonts w:ascii="Times New Roman" w:hAnsi="Times New Roman" w:cs="Times New Roman" w:hint="eastAsia"/>
          <w:bCs/>
          <w:kern w:val="0"/>
          <w:sz w:val="20"/>
          <w:szCs w:val="20"/>
          <w:lang w:val="en-GB"/>
        </w:rPr>
        <w:t>O</w:t>
      </w:r>
      <w:r>
        <w:rPr>
          <w:rFonts w:ascii="Times New Roman" w:hAnsi="Times New Roman" w:cs="Times New Roman" w:hint="eastAsia"/>
          <w:bCs/>
          <w:kern w:val="0"/>
          <w:sz w:val="20"/>
          <w:szCs w:val="20"/>
          <w:lang w:val="en-GB"/>
        </w:rPr>
        <w:t xml:space="preserve">ption 3 </w:t>
      </w:r>
      <w:r w:rsidR="00E655B1">
        <w:rPr>
          <w:rFonts w:ascii="Times New Roman" w:hAnsi="Times New Roman" w:cs="Times New Roman" w:hint="eastAsia"/>
          <w:bCs/>
          <w:kern w:val="0"/>
          <w:sz w:val="20"/>
          <w:szCs w:val="20"/>
          <w:lang w:val="en-GB"/>
        </w:rPr>
        <w:t xml:space="preserve">can achieve the better </w:t>
      </w:r>
      <w:proofErr w:type="spellStart"/>
      <w:r w:rsidR="00E655B1">
        <w:rPr>
          <w:rFonts w:ascii="Times New Roman" w:hAnsi="Times New Roman" w:cs="Times New Roman" w:hint="eastAsia"/>
          <w:bCs/>
          <w:kern w:val="0"/>
          <w:sz w:val="20"/>
          <w:szCs w:val="20"/>
          <w:lang w:val="en-GB"/>
        </w:rPr>
        <w:t>tradeoff</w:t>
      </w:r>
      <w:proofErr w:type="spellEnd"/>
      <w:r w:rsidR="00E655B1">
        <w:rPr>
          <w:rFonts w:ascii="Times New Roman" w:hAnsi="Times New Roman" w:cs="Times New Roman" w:hint="eastAsia"/>
          <w:bCs/>
          <w:kern w:val="0"/>
          <w:sz w:val="20"/>
          <w:szCs w:val="20"/>
          <w:lang w:val="en-GB"/>
        </w:rPr>
        <w:t xml:space="preserve"> between the </w:t>
      </w:r>
      <w:r w:rsidR="00E655B1">
        <w:rPr>
          <w:rFonts w:ascii="Times New Roman" w:hAnsi="Times New Roman" w:cs="Times New Roman"/>
          <w:bCs/>
          <w:kern w:val="0"/>
          <w:sz w:val="20"/>
          <w:szCs w:val="20"/>
          <w:lang w:val="en-GB"/>
        </w:rPr>
        <w:t>flexibility</w:t>
      </w:r>
      <w:r w:rsidR="00E655B1">
        <w:rPr>
          <w:rFonts w:ascii="Times New Roman" w:hAnsi="Times New Roman" w:cs="Times New Roman" w:hint="eastAsia"/>
          <w:bCs/>
          <w:kern w:val="0"/>
          <w:sz w:val="20"/>
          <w:szCs w:val="20"/>
          <w:lang w:val="en-GB"/>
        </w:rPr>
        <w:t xml:space="preserve"> and overhead, thus </w:t>
      </w:r>
      <w:r>
        <w:rPr>
          <w:rFonts w:ascii="Times New Roman" w:hAnsi="Times New Roman" w:cs="Times New Roman" w:hint="eastAsia"/>
          <w:bCs/>
          <w:kern w:val="0"/>
          <w:sz w:val="20"/>
          <w:szCs w:val="20"/>
          <w:lang w:val="en-GB"/>
        </w:rPr>
        <w:t xml:space="preserve">is preferred.  </w:t>
      </w:r>
    </w:p>
    <w:p w14:paraId="11726AE6" w14:textId="6E1CFD00" w:rsidR="00823E05" w:rsidRPr="00324ED2" w:rsidRDefault="00823E05" w:rsidP="00CB2F50">
      <w:pPr>
        <w:widowControl/>
        <w:adjustRightInd w:val="0"/>
        <w:snapToGrid w:val="0"/>
        <w:spacing w:afterLines="50" w:after="120"/>
        <w:rPr>
          <w:rFonts w:ascii="Times New Roman" w:hAnsi="Times New Roman" w:cs="Times New Roman"/>
          <w:b/>
          <w:kern w:val="0"/>
          <w:sz w:val="20"/>
          <w:szCs w:val="20"/>
          <w:lang w:val="en-GB"/>
        </w:rPr>
      </w:pPr>
      <w:r w:rsidRPr="00823E05">
        <w:rPr>
          <w:rFonts w:ascii="Times New Roman" w:hAnsi="Times New Roman" w:cs="Times New Roman" w:hint="eastAsia"/>
          <w:b/>
          <w:kern w:val="0"/>
          <w:sz w:val="20"/>
          <w:szCs w:val="20"/>
          <w:lang w:val="en-GB"/>
        </w:rPr>
        <w:t>Proposal</w:t>
      </w:r>
      <w:r>
        <w:rPr>
          <w:rFonts w:ascii="Times New Roman" w:hAnsi="Times New Roman" w:cs="Times New Roman" w:hint="eastAsia"/>
          <w:b/>
          <w:kern w:val="0"/>
          <w:sz w:val="20"/>
          <w:szCs w:val="20"/>
          <w:lang w:val="en-GB"/>
        </w:rPr>
        <w:t xml:space="preserve"> 2.1-</w:t>
      </w:r>
      <w:r w:rsidR="00E655B1">
        <w:rPr>
          <w:rFonts w:ascii="Times New Roman" w:hAnsi="Times New Roman" w:cs="Times New Roman" w:hint="eastAsia"/>
          <w:b/>
          <w:kern w:val="0"/>
          <w:sz w:val="20"/>
          <w:szCs w:val="20"/>
          <w:lang w:val="en-GB"/>
        </w:rPr>
        <w:t>2</w:t>
      </w:r>
      <w:r w:rsidRPr="00823E05">
        <w:rPr>
          <w:rFonts w:ascii="Times New Roman" w:hAnsi="Times New Roman" w:cs="Times New Roman" w:hint="eastAsia"/>
          <w:b/>
          <w:kern w:val="0"/>
          <w:sz w:val="20"/>
          <w:szCs w:val="20"/>
          <w:lang w:val="en-GB"/>
        </w:rPr>
        <w:t>:</w:t>
      </w:r>
      <w:r w:rsidR="00324ED2">
        <w:rPr>
          <w:rFonts w:ascii="Times New Roman" w:hAnsi="Times New Roman" w:cs="Times New Roman" w:hint="eastAsia"/>
          <w:b/>
          <w:kern w:val="0"/>
          <w:sz w:val="20"/>
          <w:szCs w:val="20"/>
          <w:lang w:val="en-GB"/>
        </w:rPr>
        <w:t xml:space="preserve"> </w:t>
      </w:r>
      <w:r w:rsidR="00925D0C">
        <w:rPr>
          <w:rFonts w:ascii="Times New Roman" w:hAnsi="Times New Roman" w:cs="Times New Roman" w:hint="eastAsia"/>
          <w:b/>
          <w:kern w:val="0"/>
          <w:sz w:val="20"/>
          <w:szCs w:val="20"/>
          <w:lang w:val="en-GB"/>
        </w:rPr>
        <w:t xml:space="preserve">For indicating the frequency </w:t>
      </w:r>
      <w:r w:rsidR="00925D0C">
        <w:rPr>
          <w:rFonts w:ascii="Times New Roman" w:hAnsi="Times New Roman" w:cs="Times New Roman"/>
          <w:b/>
          <w:kern w:val="0"/>
          <w:sz w:val="20"/>
          <w:szCs w:val="20"/>
          <w:lang w:val="en-GB"/>
        </w:rPr>
        <w:t>domain</w:t>
      </w:r>
      <w:r w:rsidR="00925D0C">
        <w:rPr>
          <w:rFonts w:ascii="Times New Roman" w:hAnsi="Times New Roman" w:cs="Times New Roman" w:hint="eastAsia"/>
          <w:b/>
          <w:kern w:val="0"/>
          <w:sz w:val="20"/>
          <w:szCs w:val="20"/>
          <w:lang w:val="en-GB"/>
        </w:rPr>
        <w:t xml:space="preserve"> locations for FDMA of Y where Y</w:t>
      </w:r>
      <w:r w:rsidR="00925D0C" w:rsidRPr="00925D0C">
        <w:rPr>
          <w:rFonts w:ascii="Times New Roman" w:hAnsi="Times New Roman" w:cs="Times New Roman" w:hint="eastAsia"/>
          <w:b/>
          <w:kern w:val="0"/>
          <w:sz w:val="20"/>
          <w:szCs w:val="20"/>
          <w:lang w:val="en-GB"/>
        </w:rPr>
        <w:sym w:font="Symbol" w:char="F0B3"/>
      </w:r>
      <w:r w:rsidR="00925D0C">
        <w:rPr>
          <w:rFonts w:ascii="Times New Roman" w:hAnsi="Times New Roman" w:cs="Times New Roman" w:hint="eastAsia"/>
          <w:b/>
          <w:kern w:val="0"/>
          <w:sz w:val="20"/>
          <w:szCs w:val="20"/>
          <w:lang w:val="en-GB"/>
        </w:rPr>
        <w:t xml:space="preserve">1 access </w:t>
      </w:r>
      <w:proofErr w:type="gramStart"/>
      <w:r w:rsidR="00925D0C">
        <w:rPr>
          <w:rFonts w:ascii="Times New Roman" w:hAnsi="Times New Roman" w:cs="Times New Roman" w:hint="eastAsia"/>
          <w:b/>
          <w:kern w:val="0"/>
          <w:sz w:val="20"/>
          <w:szCs w:val="20"/>
          <w:lang w:val="en-GB"/>
        </w:rPr>
        <w:t>occasions</w:t>
      </w:r>
      <w:proofErr w:type="gramEnd"/>
      <w:r w:rsidR="00925D0C">
        <w:rPr>
          <w:rFonts w:ascii="Times New Roman" w:hAnsi="Times New Roman" w:cs="Times New Roman" w:hint="eastAsia"/>
          <w:b/>
          <w:kern w:val="0"/>
          <w:sz w:val="20"/>
          <w:szCs w:val="20"/>
          <w:lang w:val="en-GB"/>
        </w:rPr>
        <w:t>, f</w:t>
      </w:r>
      <w:r w:rsidR="00324ED2">
        <w:rPr>
          <w:rFonts w:ascii="Times New Roman" w:hAnsi="Times New Roman" w:cs="Times New Roman" w:hint="eastAsia"/>
          <w:b/>
          <w:kern w:val="0"/>
          <w:sz w:val="20"/>
          <w:szCs w:val="20"/>
          <w:lang w:val="en-GB"/>
        </w:rPr>
        <w:t xml:space="preserve">ollowing </w:t>
      </w:r>
      <w:r w:rsidR="00CB2F50">
        <w:rPr>
          <w:rFonts w:ascii="Times New Roman" w:hAnsi="Times New Roman" w:cs="Times New Roman" w:hint="eastAsia"/>
          <w:b/>
          <w:kern w:val="0"/>
          <w:sz w:val="20"/>
          <w:szCs w:val="20"/>
          <w:lang w:val="en-GB"/>
        </w:rPr>
        <w:t>Option 2 and 3</w:t>
      </w:r>
      <w:r w:rsidR="00324ED2">
        <w:rPr>
          <w:rFonts w:ascii="Times New Roman" w:hAnsi="Times New Roman" w:cs="Times New Roman" w:hint="eastAsia"/>
          <w:b/>
          <w:kern w:val="0"/>
          <w:sz w:val="20"/>
          <w:szCs w:val="20"/>
          <w:lang w:val="en-GB"/>
        </w:rPr>
        <w:t xml:space="preserve"> can be down-selected </w:t>
      </w:r>
      <w:r w:rsidR="00324ED2">
        <w:rPr>
          <w:rFonts w:ascii="Times New Roman" w:hAnsi="Times New Roman" w:cs="Times New Roman"/>
          <w:b/>
          <w:kern w:val="0"/>
          <w:sz w:val="20"/>
          <w:szCs w:val="20"/>
          <w:lang w:val="en-GB"/>
        </w:rPr>
        <w:t>considering</w:t>
      </w:r>
      <w:r w:rsidR="00324ED2">
        <w:rPr>
          <w:rFonts w:ascii="Times New Roman" w:hAnsi="Times New Roman" w:cs="Times New Roman" w:hint="eastAsia"/>
          <w:b/>
          <w:kern w:val="0"/>
          <w:sz w:val="20"/>
          <w:szCs w:val="20"/>
          <w:lang w:val="en-GB"/>
        </w:rPr>
        <w:t xml:space="preserve"> </w:t>
      </w:r>
      <w:r w:rsidR="00CB2F50">
        <w:rPr>
          <w:rFonts w:ascii="Times New Roman" w:hAnsi="Times New Roman" w:cs="Times New Roman" w:hint="eastAsia"/>
          <w:b/>
          <w:kern w:val="0"/>
          <w:sz w:val="20"/>
          <w:szCs w:val="20"/>
          <w:lang w:val="en-GB"/>
        </w:rPr>
        <w:t xml:space="preserve">R2D overhead and the flexibility for </w:t>
      </w:r>
      <w:proofErr w:type="spellStart"/>
      <w:r w:rsidR="00CB2F50">
        <w:rPr>
          <w:rFonts w:ascii="Times New Roman" w:hAnsi="Times New Roman" w:cs="Times New Roman" w:hint="eastAsia"/>
          <w:b/>
          <w:kern w:val="0"/>
          <w:sz w:val="20"/>
          <w:szCs w:val="20"/>
          <w:lang w:val="en-GB"/>
        </w:rPr>
        <w:t>FDMed</w:t>
      </w:r>
      <w:proofErr w:type="spellEnd"/>
      <w:r w:rsidR="00CB2F50">
        <w:rPr>
          <w:rFonts w:ascii="Times New Roman" w:hAnsi="Times New Roman" w:cs="Times New Roman" w:hint="eastAsia"/>
          <w:b/>
          <w:kern w:val="0"/>
          <w:sz w:val="20"/>
          <w:szCs w:val="20"/>
          <w:lang w:val="en-GB"/>
        </w:rPr>
        <w:t xml:space="preserve"> access occasion(s) indication</w:t>
      </w:r>
      <w:r w:rsidR="00324ED2">
        <w:rPr>
          <w:rFonts w:ascii="Times New Roman" w:hAnsi="Times New Roman" w:cs="Times New Roman" w:hint="eastAsia"/>
          <w:b/>
          <w:kern w:val="0"/>
          <w:sz w:val="20"/>
          <w:szCs w:val="20"/>
          <w:lang w:val="en-GB"/>
        </w:rPr>
        <w:t xml:space="preserve">. </w:t>
      </w:r>
    </w:p>
    <w:p w14:paraId="6E6A6970" w14:textId="2DD26861" w:rsidR="00CB2F50" w:rsidRPr="00CB2F50" w:rsidRDefault="00CB2F50">
      <w:pPr>
        <w:pStyle w:val="affff0"/>
        <w:widowControl/>
        <w:numPr>
          <w:ilvl w:val="0"/>
          <w:numId w:val="54"/>
        </w:numPr>
        <w:adjustRightInd w:val="0"/>
        <w:snapToGrid w:val="0"/>
        <w:spacing w:after="50"/>
        <w:ind w:firstLineChars="0"/>
        <w:rPr>
          <w:rFonts w:ascii="Times New Roman" w:hAnsi="Times New Roman" w:cs="Times New Roman"/>
          <w:b/>
          <w:kern w:val="0"/>
          <w:sz w:val="20"/>
          <w:szCs w:val="20"/>
          <w:lang w:val="en-GB"/>
        </w:rPr>
      </w:pPr>
      <w:r w:rsidRPr="00CB2F50">
        <w:rPr>
          <w:rFonts w:ascii="Times New Roman" w:hAnsi="Times New Roman" w:cs="Times New Roman" w:hint="eastAsia"/>
          <w:b/>
          <w:kern w:val="0"/>
          <w:sz w:val="20"/>
          <w:szCs w:val="20"/>
          <w:lang w:val="en-GB"/>
        </w:rPr>
        <w:t xml:space="preserve">Option 2: One joint indication of Y and R, that the specification can define the </w:t>
      </w:r>
      <w:r w:rsidRPr="00CB2F50">
        <w:rPr>
          <w:rFonts w:ascii="Times New Roman" w:hAnsi="Times New Roman" w:cs="Times New Roman"/>
          <w:b/>
          <w:kern w:val="0"/>
          <w:sz w:val="20"/>
          <w:szCs w:val="20"/>
          <w:lang w:val="en-GB"/>
        </w:rPr>
        <w:t>association</w:t>
      </w:r>
      <w:r w:rsidRPr="00CB2F50">
        <w:rPr>
          <w:rFonts w:ascii="Times New Roman" w:hAnsi="Times New Roman" w:cs="Times New Roman" w:hint="eastAsia"/>
          <w:b/>
          <w:kern w:val="0"/>
          <w:sz w:val="20"/>
          <w:szCs w:val="20"/>
          <w:lang w:val="en-GB"/>
        </w:rPr>
        <w:t xml:space="preserve"> </w:t>
      </w:r>
      <w:r w:rsidRPr="00CB2F50">
        <w:rPr>
          <w:rFonts w:ascii="Times New Roman" w:hAnsi="Times New Roman" w:cs="Times New Roman"/>
          <w:b/>
          <w:kern w:val="0"/>
          <w:sz w:val="20"/>
          <w:szCs w:val="20"/>
          <w:lang w:val="en-GB"/>
        </w:rPr>
        <w:t>between</w:t>
      </w:r>
      <w:r w:rsidRPr="00CB2F50">
        <w:rPr>
          <w:rFonts w:ascii="Times New Roman" w:hAnsi="Times New Roman" w:cs="Times New Roman" w:hint="eastAsia"/>
          <w:b/>
          <w:kern w:val="0"/>
          <w:sz w:val="20"/>
          <w:szCs w:val="20"/>
          <w:lang w:val="en-GB"/>
        </w:rPr>
        <w:t xml:space="preserve"> the Y and R, based on the number of associations, the field length for the joint indication can be determined. </w:t>
      </w:r>
    </w:p>
    <w:p w14:paraId="581ABC26" w14:textId="2DE149D6" w:rsidR="00925D0C" w:rsidRPr="00CB2F50" w:rsidRDefault="00CB2F50">
      <w:pPr>
        <w:pStyle w:val="affff0"/>
        <w:widowControl/>
        <w:numPr>
          <w:ilvl w:val="0"/>
          <w:numId w:val="54"/>
        </w:numPr>
        <w:adjustRightInd w:val="0"/>
        <w:snapToGrid w:val="0"/>
        <w:spacing w:afterLines="50" w:after="120"/>
        <w:ind w:firstLineChars="0"/>
        <w:rPr>
          <w:rFonts w:ascii="Times New Roman" w:hAnsi="Times New Roman" w:cs="Times New Roman"/>
          <w:b/>
          <w:kern w:val="0"/>
          <w:sz w:val="20"/>
          <w:szCs w:val="20"/>
          <w:lang w:val="en-GB"/>
        </w:rPr>
      </w:pPr>
      <w:r w:rsidRPr="00CB2F50">
        <w:rPr>
          <w:rFonts w:ascii="Times New Roman" w:hAnsi="Times New Roman" w:cs="Times New Roman" w:hint="eastAsia"/>
          <w:b/>
          <w:kern w:val="0"/>
          <w:sz w:val="20"/>
          <w:szCs w:val="20"/>
          <w:lang w:val="en-GB"/>
        </w:rPr>
        <w:t xml:space="preserve">Option 3: One indication field in the form of bitmap for the set of candidate R values only, e.g., {Ri}, where each Ri value is </w:t>
      </w:r>
      <w:r w:rsidRPr="00CB2F50">
        <w:rPr>
          <w:rFonts w:ascii="Times New Roman" w:hAnsi="Times New Roman" w:cs="Times New Roman"/>
          <w:b/>
          <w:kern w:val="0"/>
          <w:sz w:val="20"/>
          <w:szCs w:val="20"/>
          <w:lang w:val="en-GB"/>
        </w:rPr>
        <w:t>associated</w:t>
      </w:r>
      <w:r w:rsidRPr="00CB2F50">
        <w:rPr>
          <w:rFonts w:ascii="Times New Roman" w:hAnsi="Times New Roman" w:cs="Times New Roman" w:hint="eastAsia"/>
          <w:b/>
          <w:kern w:val="0"/>
          <w:sz w:val="20"/>
          <w:szCs w:val="20"/>
          <w:lang w:val="en-GB"/>
        </w:rPr>
        <w:t xml:space="preserve"> with one bit location, the bit set to 1 indicates that the Ri is used/present; the bit set to 0 indicates that the Ri is NOT used/absent for frequency </w:t>
      </w:r>
      <w:r w:rsidRPr="00CB2F50">
        <w:rPr>
          <w:rFonts w:ascii="Times New Roman" w:hAnsi="Times New Roman" w:cs="Times New Roman"/>
          <w:b/>
          <w:kern w:val="0"/>
          <w:sz w:val="20"/>
          <w:szCs w:val="20"/>
          <w:lang w:val="en-GB"/>
        </w:rPr>
        <w:t>domain</w:t>
      </w:r>
      <w:r w:rsidRPr="00CB2F50">
        <w:rPr>
          <w:rFonts w:ascii="Times New Roman" w:hAnsi="Times New Roman" w:cs="Times New Roman" w:hint="eastAsia"/>
          <w:b/>
          <w:kern w:val="0"/>
          <w:sz w:val="20"/>
          <w:szCs w:val="20"/>
          <w:lang w:val="en-GB"/>
        </w:rPr>
        <w:t xml:space="preserve"> resource allocation.  </w:t>
      </w:r>
    </w:p>
    <w:p w14:paraId="4495FACF" w14:textId="77777777" w:rsidR="00823E05" w:rsidRDefault="00E47E7F" w:rsidP="00925D0C">
      <w:pPr>
        <w:widowControl/>
        <w:adjustRightInd w:val="0"/>
        <w:snapToGrid w:val="0"/>
        <w:spacing w:afterLines="50" w:after="120"/>
        <w:rPr>
          <w:rFonts w:ascii="Times New Roman" w:hAnsi="Times New Roman" w:cs="Times New Roman"/>
          <w:bCs/>
          <w:kern w:val="0"/>
          <w:sz w:val="20"/>
          <w:szCs w:val="20"/>
          <w:lang w:val="en-GB"/>
        </w:rPr>
      </w:pPr>
      <w:r>
        <w:rPr>
          <w:rFonts w:ascii="Times New Roman" w:hAnsi="Times New Roman" w:cs="Times New Roman" w:hint="eastAsia"/>
          <w:bCs/>
          <w:kern w:val="0"/>
          <w:sz w:val="20"/>
          <w:szCs w:val="20"/>
          <w:lang w:val="en-GB"/>
        </w:rPr>
        <w:t>For 2</w:t>
      </w:r>
      <w:r w:rsidRPr="00E47E7F">
        <w:rPr>
          <w:rFonts w:ascii="Times New Roman" w:hAnsi="Times New Roman" w:cs="Times New Roman" w:hint="eastAsia"/>
          <w:bCs/>
          <w:kern w:val="0"/>
          <w:sz w:val="20"/>
          <w:szCs w:val="20"/>
          <w:vertAlign w:val="superscript"/>
          <w:lang w:val="en-GB"/>
        </w:rPr>
        <w:t>nd</w:t>
      </w:r>
      <w:r>
        <w:rPr>
          <w:rFonts w:ascii="Times New Roman" w:hAnsi="Times New Roman" w:cs="Times New Roman" w:hint="eastAsia"/>
          <w:bCs/>
          <w:kern w:val="0"/>
          <w:sz w:val="20"/>
          <w:szCs w:val="20"/>
          <w:lang w:val="en-GB"/>
        </w:rPr>
        <w:t xml:space="preserve"> issue, RAN2 agreed that </w:t>
      </w:r>
      <w:r w:rsidRPr="00E47E7F">
        <w:rPr>
          <w:rFonts w:ascii="Times New Roman" w:hAnsi="Times New Roman" w:cs="Times New Roman" w:hint="eastAsia"/>
          <w:bCs/>
          <w:kern w:val="0"/>
          <w:sz w:val="20"/>
          <w:szCs w:val="20"/>
          <w:lang w:val="en-GB"/>
        </w:rPr>
        <w:t>for CBRA, at least for TDMA case, the device can randomly select one access occasion for A-IoT Msg1 within the access occasions provided/assigned by the reader. It needs to be further discussed if this is applicable to FDMA case.</w:t>
      </w:r>
      <w:r w:rsidR="00823E05">
        <w:rPr>
          <w:rFonts w:ascii="Times New Roman" w:hAnsi="Times New Roman" w:cs="Times New Roman" w:hint="eastAsia"/>
          <w:bCs/>
          <w:kern w:val="0"/>
          <w:sz w:val="20"/>
          <w:szCs w:val="20"/>
          <w:lang w:val="en-GB"/>
        </w:rPr>
        <w:t xml:space="preserve"> From RAN1 perspective, device should have the same ability for </w:t>
      </w:r>
      <w:r w:rsidR="00823E05">
        <w:rPr>
          <w:rFonts w:ascii="Times New Roman" w:hAnsi="Times New Roman" w:cs="Times New Roman"/>
          <w:bCs/>
          <w:kern w:val="0"/>
          <w:sz w:val="20"/>
          <w:szCs w:val="20"/>
          <w:lang w:val="en-GB"/>
        </w:rPr>
        <w:t>small</w:t>
      </w:r>
      <w:r w:rsidR="00823E05">
        <w:rPr>
          <w:rFonts w:ascii="Times New Roman" w:hAnsi="Times New Roman" w:cs="Times New Roman" w:hint="eastAsia"/>
          <w:bCs/>
          <w:kern w:val="0"/>
          <w:sz w:val="20"/>
          <w:szCs w:val="20"/>
          <w:lang w:val="en-GB"/>
        </w:rPr>
        <w:t xml:space="preserve"> frequency shift, hence the same resource selection rule as for TDMA case can be used for FDMA case.</w:t>
      </w:r>
    </w:p>
    <w:p w14:paraId="1C3AD9A5" w14:textId="782BC629" w:rsidR="003362C4" w:rsidRPr="00823E05" w:rsidRDefault="00823E05" w:rsidP="00925D0C">
      <w:pPr>
        <w:widowControl/>
        <w:adjustRightInd w:val="0"/>
        <w:snapToGrid w:val="0"/>
        <w:spacing w:afterLines="50" w:after="120"/>
        <w:rPr>
          <w:rFonts w:ascii="Times New Roman" w:hAnsi="Times New Roman" w:cs="Times New Roman"/>
          <w:b/>
          <w:kern w:val="0"/>
          <w:sz w:val="20"/>
          <w:szCs w:val="20"/>
          <w:lang w:val="en-GB"/>
        </w:rPr>
      </w:pPr>
      <w:r w:rsidRPr="00823E05">
        <w:rPr>
          <w:rFonts w:ascii="Times New Roman" w:hAnsi="Times New Roman" w:cs="Times New Roman" w:hint="eastAsia"/>
          <w:b/>
          <w:kern w:val="0"/>
          <w:sz w:val="20"/>
          <w:szCs w:val="20"/>
          <w:lang w:val="en-GB"/>
        </w:rPr>
        <w:t>Proposal</w:t>
      </w:r>
      <w:r>
        <w:rPr>
          <w:rFonts w:ascii="Times New Roman" w:hAnsi="Times New Roman" w:cs="Times New Roman" w:hint="eastAsia"/>
          <w:b/>
          <w:kern w:val="0"/>
          <w:sz w:val="20"/>
          <w:szCs w:val="20"/>
          <w:lang w:val="en-GB"/>
        </w:rPr>
        <w:t xml:space="preserve"> 2.1-</w:t>
      </w:r>
      <w:r w:rsidR="00E655B1">
        <w:rPr>
          <w:rFonts w:ascii="Times New Roman" w:hAnsi="Times New Roman" w:cs="Times New Roman" w:hint="eastAsia"/>
          <w:b/>
          <w:kern w:val="0"/>
          <w:sz w:val="20"/>
          <w:szCs w:val="20"/>
          <w:lang w:val="en-GB"/>
        </w:rPr>
        <w:t>3</w:t>
      </w:r>
      <w:r w:rsidRPr="00823E05">
        <w:rPr>
          <w:rFonts w:ascii="Times New Roman" w:hAnsi="Times New Roman" w:cs="Times New Roman" w:hint="eastAsia"/>
          <w:b/>
          <w:kern w:val="0"/>
          <w:sz w:val="20"/>
          <w:szCs w:val="20"/>
          <w:lang w:val="en-GB"/>
        </w:rPr>
        <w:t xml:space="preserve">: From RAN1 perspective, for CBRA and for FDMA case, the device randomly selects one access occasion for A-IoT Msg1 within the access occasions provided/assigned by the reader. </w:t>
      </w:r>
    </w:p>
    <w:p w14:paraId="41FC0C69" w14:textId="77777777" w:rsidR="009D7CFA" w:rsidRDefault="009D7CFA" w:rsidP="00DC2B4F">
      <w:pPr>
        <w:adjustRightInd w:val="0"/>
        <w:snapToGrid w:val="0"/>
        <w:spacing w:after="50"/>
        <w:rPr>
          <w:rFonts w:ascii="Times New Roman" w:eastAsia="宋体" w:hAnsi="Times New Roman" w:cs="Times New Roman"/>
          <w:kern w:val="0"/>
          <w:sz w:val="20"/>
          <w:szCs w:val="20"/>
        </w:rPr>
      </w:pPr>
    </w:p>
    <w:p w14:paraId="18F3B7AE" w14:textId="77777777" w:rsidR="00E00A70" w:rsidRDefault="009D7CFA" w:rsidP="009D7CFA">
      <w:pPr>
        <w:widowControl/>
        <w:adjustRightInd w:val="0"/>
        <w:snapToGrid w:val="0"/>
        <w:spacing w:afterLines="50" w:after="120"/>
        <w:rPr>
          <w:rFonts w:ascii="Times New Roman" w:eastAsia="宋体" w:hAnsi="Times New Roman" w:cs="Times New Roman"/>
          <w:b/>
          <w:bCs/>
          <w:kern w:val="0"/>
          <w:sz w:val="20"/>
          <w:szCs w:val="20"/>
        </w:rPr>
      </w:pPr>
      <w:r>
        <w:rPr>
          <w:rFonts w:ascii="Times New Roman" w:eastAsia="宋体" w:hAnsi="Times New Roman" w:cs="Times New Roman" w:hint="eastAsia"/>
          <w:b/>
          <w:bCs/>
          <w:kern w:val="0"/>
          <w:sz w:val="20"/>
          <w:szCs w:val="20"/>
        </w:rPr>
        <w:t>Time</w:t>
      </w:r>
      <w:r w:rsidRPr="00DC2B4F">
        <w:rPr>
          <w:rFonts w:ascii="Times New Roman" w:eastAsia="宋体" w:hAnsi="Times New Roman" w:cs="Times New Roman"/>
          <w:b/>
          <w:bCs/>
          <w:kern w:val="0"/>
          <w:sz w:val="20"/>
          <w:szCs w:val="20"/>
        </w:rPr>
        <w:t xml:space="preserve"> domain resource </w:t>
      </w:r>
      <w:r>
        <w:rPr>
          <w:rFonts w:ascii="Times New Roman" w:eastAsia="宋体" w:hAnsi="Times New Roman" w:cs="Times New Roman" w:hint="eastAsia"/>
          <w:b/>
          <w:bCs/>
          <w:kern w:val="0"/>
          <w:sz w:val="20"/>
          <w:szCs w:val="20"/>
        </w:rPr>
        <w:t>allocation</w:t>
      </w:r>
      <w:r w:rsidRPr="00DC2B4F">
        <w:rPr>
          <w:rFonts w:ascii="Times New Roman" w:eastAsia="宋体" w:hAnsi="Times New Roman" w:cs="Times New Roman" w:hint="eastAsia"/>
          <w:b/>
          <w:bCs/>
          <w:kern w:val="0"/>
          <w:sz w:val="20"/>
          <w:szCs w:val="20"/>
        </w:rPr>
        <w:t xml:space="preserve"> for</w:t>
      </w:r>
      <w:r w:rsidRPr="00DC2B4F">
        <w:rPr>
          <w:rFonts w:ascii="Times New Roman" w:eastAsia="宋体" w:hAnsi="Times New Roman" w:cs="Times New Roman"/>
          <w:b/>
          <w:bCs/>
          <w:kern w:val="0"/>
          <w:sz w:val="20"/>
          <w:szCs w:val="20"/>
        </w:rPr>
        <w:t xml:space="preserve"> </w:t>
      </w:r>
      <w:r w:rsidRPr="00DC2B4F">
        <w:rPr>
          <w:rFonts w:ascii="Times New Roman" w:eastAsia="宋体" w:hAnsi="Times New Roman" w:cs="Times New Roman" w:hint="eastAsia"/>
          <w:b/>
          <w:bCs/>
          <w:kern w:val="0"/>
          <w:sz w:val="20"/>
          <w:szCs w:val="20"/>
        </w:rPr>
        <w:t xml:space="preserve">a D2R </w:t>
      </w:r>
      <w:r w:rsidRPr="00DC2B4F">
        <w:rPr>
          <w:rFonts w:ascii="Times New Roman" w:eastAsia="宋体" w:hAnsi="Times New Roman" w:cs="Times New Roman"/>
          <w:b/>
          <w:bCs/>
          <w:kern w:val="0"/>
          <w:sz w:val="20"/>
          <w:szCs w:val="20"/>
        </w:rPr>
        <w:t>transmissio</w:t>
      </w:r>
      <w:r>
        <w:rPr>
          <w:rFonts w:ascii="Times New Roman" w:eastAsia="宋体" w:hAnsi="Times New Roman" w:cs="Times New Roman" w:hint="eastAsia"/>
          <w:b/>
          <w:bCs/>
          <w:kern w:val="0"/>
          <w:sz w:val="20"/>
          <w:szCs w:val="20"/>
        </w:rPr>
        <w:t xml:space="preserve">n </w:t>
      </w:r>
    </w:p>
    <w:p w14:paraId="3FDD18B8" w14:textId="695498E8" w:rsidR="00823E05" w:rsidRDefault="00823E05" w:rsidP="00823E05">
      <w:pPr>
        <w:widowControl/>
        <w:adjustRightInd w:val="0"/>
        <w:snapToGrid w:val="0"/>
        <w:rPr>
          <w:rFonts w:ascii="Times New Roman" w:hAnsi="Times New Roman" w:cs="Times New Roman"/>
          <w:bCs/>
          <w:kern w:val="0"/>
          <w:sz w:val="20"/>
          <w:szCs w:val="20"/>
          <w:lang w:val="en-GB"/>
        </w:rPr>
      </w:pPr>
      <w:r>
        <w:rPr>
          <w:rFonts w:ascii="Times New Roman" w:hAnsi="Times New Roman" w:cs="Times New Roman" w:hint="eastAsia"/>
          <w:bCs/>
          <w:kern w:val="0"/>
          <w:sz w:val="20"/>
          <w:szCs w:val="20"/>
          <w:lang w:val="en-GB"/>
        </w:rPr>
        <w:t xml:space="preserve">A R2D </w:t>
      </w:r>
      <w:r>
        <w:rPr>
          <w:rFonts w:ascii="Times New Roman" w:hAnsi="Times New Roman" w:cs="Times New Roman"/>
          <w:bCs/>
          <w:kern w:val="0"/>
          <w:sz w:val="20"/>
          <w:szCs w:val="20"/>
          <w:lang w:val="en-GB"/>
        </w:rPr>
        <w:t>transmission</w:t>
      </w:r>
      <w:r>
        <w:rPr>
          <w:rFonts w:ascii="Times New Roman" w:hAnsi="Times New Roman" w:cs="Times New Roman" w:hint="eastAsia"/>
          <w:bCs/>
          <w:kern w:val="0"/>
          <w:sz w:val="20"/>
          <w:szCs w:val="20"/>
          <w:lang w:val="en-GB"/>
        </w:rPr>
        <w:t xml:space="preserve"> triggering random access can schedule </w:t>
      </w:r>
      <w:r>
        <w:rPr>
          <w:rFonts w:ascii="Times New Roman" w:hAnsi="Times New Roman" w:cs="Times New Roman"/>
          <w:bCs/>
          <w:kern w:val="0"/>
          <w:sz w:val="20"/>
          <w:szCs w:val="20"/>
          <w:lang w:val="en-GB"/>
        </w:rPr>
        <w:t>multiple</w:t>
      </w:r>
      <w:r>
        <w:rPr>
          <w:rFonts w:ascii="Times New Roman" w:hAnsi="Times New Roman" w:cs="Times New Roman" w:hint="eastAsia"/>
          <w:bCs/>
          <w:kern w:val="0"/>
          <w:sz w:val="20"/>
          <w:szCs w:val="20"/>
          <w:lang w:val="en-GB"/>
        </w:rPr>
        <w:t xml:space="preserve"> i.e., X, where X</w:t>
      </w:r>
      <w:r>
        <w:rPr>
          <w:rFonts w:ascii="Times New Roman" w:hAnsi="Times New Roman" w:cs="Times New Roman" w:hint="eastAsia"/>
          <w:bCs/>
          <w:kern w:val="0"/>
          <w:sz w:val="20"/>
          <w:szCs w:val="20"/>
          <w:lang w:val="en-GB"/>
        </w:rPr>
        <w:sym w:font="Symbol" w:char="F0B3"/>
      </w:r>
      <w:r>
        <w:rPr>
          <w:rFonts w:ascii="Times New Roman" w:hAnsi="Times New Roman" w:cs="Times New Roman" w:hint="eastAsia"/>
          <w:bCs/>
          <w:kern w:val="0"/>
          <w:sz w:val="20"/>
          <w:szCs w:val="20"/>
          <w:lang w:val="en-GB"/>
        </w:rPr>
        <w:t xml:space="preserve">1 access </w:t>
      </w:r>
      <w:proofErr w:type="gramStart"/>
      <w:r>
        <w:rPr>
          <w:rFonts w:ascii="Times New Roman" w:hAnsi="Times New Roman" w:cs="Times New Roman" w:hint="eastAsia"/>
          <w:bCs/>
          <w:kern w:val="0"/>
          <w:sz w:val="20"/>
          <w:szCs w:val="20"/>
          <w:lang w:val="en-GB"/>
        </w:rPr>
        <w:t>occasions</w:t>
      </w:r>
      <w:proofErr w:type="gramEnd"/>
      <w:r>
        <w:rPr>
          <w:rFonts w:ascii="Times New Roman" w:hAnsi="Times New Roman" w:cs="Times New Roman" w:hint="eastAsia"/>
          <w:bCs/>
          <w:kern w:val="0"/>
          <w:sz w:val="20"/>
          <w:szCs w:val="20"/>
          <w:lang w:val="en-GB"/>
        </w:rPr>
        <w:t xml:space="preserve"> multiplexed in time </w:t>
      </w:r>
      <w:r>
        <w:rPr>
          <w:rFonts w:ascii="Times New Roman" w:hAnsi="Times New Roman" w:cs="Times New Roman"/>
          <w:bCs/>
          <w:kern w:val="0"/>
          <w:sz w:val="20"/>
          <w:szCs w:val="20"/>
          <w:lang w:val="en-GB"/>
        </w:rPr>
        <w:t>domain</w:t>
      </w:r>
      <w:r>
        <w:rPr>
          <w:rFonts w:ascii="Times New Roman" w:hAnsi="Times New Roman" w:cs="Times New Roman" w:hint="eastAsia"/>
          <w:bCs/>
          <w:kern w:val="0"/>
          <w:sz w:val="20"/>
          <w:szCs w:val="20"/>
          <w:lang w:val="en-GB"/>
        </w:rPr>
        <w:t xml:space="preserve"> </w:t>
      </w:r>
      <w:r w:rsidRPr="00E00A70">
        <w:rPr>
          <w:rFonts w:ascii="Times New Roman" w:eastAsia="Batang" w:hAnsi="Times New Roman" w:cs="Times New Roman" w:hint="eastAsia"/>
          <w:bCs/>
          <w:kern w:val="0"/>
          <w:sz w:val="20"/>
          <w:szCs w:val="20"/>
          <w:lang w:val="en-GB"/>
        </w:rPr>
        <w:t>for Msg.1</w:t>
      </w:r>
      <w:r>
        <w:rPr>
          <w:rFonts w:ascii="Times New Roman" w:hAnsi="Times New Roman" w:cs="Times New Roman" w:hint="eastAsia"/>
          <w:bCs/>
          <w:kern w:val="0"/>
          <w:sz w:val="20"/>
          <w:szCs w:val="20"/>
          <w:lang w:val="en-GB"/>
        </w:rPr>
        <w:t xml:space="preserve"> </w:t>
      </w:r>
      <w:r w:rsidR="00FC1A96">
        <w:rPr>
          <w:rFonts w:ascii="Times New Roman" w:hAnsi="Times New Roman" w:cs="Times New Roman"/>
          <w:bCs/>
          <w:kern w:val="0"/>
          <w:sz w:val="20"/>
          <w:szCs w:val="20"/>
          <w:lang w:val="en-GB"/>
        </w:rPr>
        <w:t>transmission</w:t>
      </w:r>
      <w:r>
        <w:rPr>
          <w:rFonts w:ascii="Times New Roman" w:hAnsi="Times New Roman" w:cs="Times New Roman" w:hint="eastAsia"/>
          <w:bCs/>
          <w:kern w:val="0"/>
          <w:sz w:val="20"/>
          <w:szCs w:val="20"/>
          <w:lang w:val="en-GB"/>
        </w:rPr>
        <w:t xml:space="preserve">. Remaining issues for time </w:t>
      </w:r>
      <w:r>
        <w:rPr>
          <w:rFonts w:ascii="Times New Roman" w:hAnsi="Times New Roman" w:cs="Times New Roman"/>
          <w:bCs/>
          <w:kern w:val="0"/>
          <w:sz w:val="20"/>
          <w:szCs w:val="20"/>
          <w:lang w:val="en-GB"/>
        </w:rPr>
        <w:t>domain</w:t>
      </w:r>
      <w:r>
        <w:rPr>
          <w:rFonts w:ascii="Times New Roman" w:hAnsi="Times New Roman" w:cs="Times New Roman" w:hint="eastAsia"/>
          <w:bCs/>
          <w:kern w:val="0"/>
          <w:sz w:val="20"/>
          <w:szCs w:val="20"/>
          <w:lang w:val="en-GB"/>
        </w:rPr>
        <w:t xml:space="preserve"> resource allocation are following:</w:t>
      </w:r>
    </w:p>
    <w:p w14:paraId="77C711A4" w14:textId="7B797B4B" w:rsidR="00823E05" w:rsidRPr="00823E05" w:rsidRDefault="00823E05">
      <w:pPr>
        <w:pStyle w:val="affff0"/>
        <w:widowControl/>
        <w:numPr>
          <w:ilvl w:val="0"/>
          <w:numId w:val="40"/>
        </w:numPr>
        <w:adjustRightInd w:val="0"/>
        <w:snapToGrid w:val="0"/>
        <w:ind w:firstLineChars="0"/>
        <w:rPr>
          <w:rFonts w:ascii="Times New Roman" w:eastAsia="Batang" w:hAnsi="Times New Roman" w:cs="Times New Roman"/>
          <w:bCs/>
          <w:kern w:val="0"/>
          <w:sz w:val="20"/>
          <w:szCs w:val="20"/>
          <w:lang w:val="en-GB"/>
        </w:rPr>
      </w:pPr>
      <w:r w:rsidRPr="00823E05">
        <w:rPr>
          <w:rFonts w:ascii="Times New Roman" w:hAnsi="Times New Roman" w:cs="Times New Roman" w:hint="eastAsia"/>
          <w:bCs/>
          <w:kern w:val="0"/>
          <w:sz w:val="20"/>
          <w:szCs w:val="20"/>
          <w:lang w:val="en-GB"/>
        </w:rPr>
        <w:t xml:space="preserve">Issue#1: </w:t>
      </w:r>
      <w:r w:rsidRPr="00823E05">
        <w:rPr>
          <w:rFonts w:ascii="Times New Roman" w:eastAsia="Batang" w:hAnsi="Times New Roman" w:cs="Times New Roman" w:hint="eastAsia"/>
          <w:bCs/>
          <w:kern w:val="0"/>
          <w:sz w:val="20"/>
          <w:szCs w:val="20"/>
          <w:lang w:val="en-GB"/>
        </w:rPr>
        <w:t xml:space="preserve">How the </w:t>
      </w:r>
      <w:r>
        <w:rPr>
          <w:rFonts w:ascii="Times New Roman" w:hAnsi="Times New Roman" w:cs="Times New Roman" w:hint="eastAsia"/>
          <w:bCs/>
          <w:kern w:val="0"/>
          <w:sz w:val="20"/>
          <w:szCs w:val="20"/>
          <w:lang w:val="en-GB"/>
        </w:rPr>
        <w:t>time</w:t>
      </w:r>
      <w:r w:rsidRPr="00823E05">
        <w:rPr>
          <w:rFonts w:ascii="Times New Roman" w:eastAsia="Batang" w:hAnsi="Times New Roman" w:cs="Times New Roman" w:hint="eastAsia"/>
          <w:bCs/>
          <w:kern w:val="0"/>
          <w:sz w:val="20"/>
          <w:szCs w:val="20"/>
          <w:lang w:val="en-GB"/>
        </w:rPr>
        <w:t xml:space="preserve"> domain resources are allocated for the </w:t>
      </w:r>
      <w:r>
        <w:rPr>
          <w:rFonts w:ascii="Times New Roman" w:hAnsi="Times New Roman" w:cs="Times New Roman" w:hint="eastAsia"/>
          <w:bCs/>
          <w:kern w:val="0"/>
          <w:sz w:val="20"/>
          <w:szCs w:val="20"/>
          <w:lang w:val="en-GB"/>
        </w:rPr>
        <w:t>T</w:t>
      </w:r>
      <w:r w:rsidRPr="00823E05">
        <w:rPr>
          <w:rFonts w:ascii="Times New Roman" w:eastAsia="Batang" w:hAnsi="Times New Roman" w:cs="Times New Roman" w:hint="eastAsia"/>
          <w:bCs/>
          <w:kern w:val="0"/>
          <w:sz w:val="20"/>
          <w:szCs w:val="20"/>
          <w:lang w:val="en-GB"/>
        </w:rPr>
        <w:t>DMA of D2R transmissions for Msg.1</w:t>
      </w:r>
    </w:p>
    <w:p w14:paraId="731D4352" w14:textId="77777777" w:rsidR="00823E05" w:rsidRPr="00823E05" w:rsidRDefault="00823E05">
      <w:pPr>
        <w:pStyle w:val="affff0"/>
        <w:widowControl/>
        <w:numPr>
          <w:ilvl w:val="0"/>
          <w:numId w:val="40"/>
        </w:numPr>
        <w:adjustRightInd w:val="0"/>
        <w:snapToGrid w:val="0"/>
        <w:ind w:firstLineChars="0"/>
        <w:rPr>
          <w:rFonts w:ascii="Times New Roman" w:eastAsia="Batang" w:hAnsi="Times New Roman" w:cs="Times New Roman"/>
          <w:bCs/>
          <w:kern w:val="0"/>
          <w:sz w:val="20"/>
          <w:szCs w:val="20"/>
          <w:lang w:val="en-GB"/>
        </w:rPr>
      </w:pPr>
      <w:r w:rsidRPr="00823E05">
        <w:rPr>
          <w:rFonts w:ascii="Times New Roman" w:hAnsi="Times New Roman" w:cs="Times New Roman" w:hint="eastAsia"/>
          <w:bCs/>
          <w:kern w:val="0"/>
          <w:sz w:val="20"/>
          <w:szCs w:val="20"/>
          <w:lang w:val="en-GB"/>
        </w:rPr>
        <w:t xml:space="preserve">Issue#2: </w:t>
      </w:r>
      <w:r>
        <w:rPr>
          <w:rFonts w:ascii="Times New Roman" w:hAnsi="Times New Roman" w:cs="Times New Roman" w:hint="eastAsia"/>
          <w:bCs/>
          <w:kern w:val="0"/>
          <w:sz w:val="20"/>
          <w:szCs w:val="20"/>
          <w:lang w:val="en-GB"/>
        </w:rPr>
        <w:t xml:space="preserve">Determination of maximum value of X </w:t>
      </w:r>
    </w:p>
    <w:p w14:paraId="11DEAF2A" w14:textId="77777777" w:rsidR="00823E05" w:rsidRDefault="00823E05" w:rsidP="00823E05">
      <w:pPr>
        <w:widowControl/>
        <w:adjustRightInd w:val="0"/>
        <w:snapToGrid w:val="0"/>
        <w:rPr>
          <w:rFonts w:ascii="Times New Roman" w:hAnsi="Times New Roman" w:cs="Times New Roman"/>
          <w:bCs/>
          <w:kern w:val="0"/>
          <w:sz w:val="20"/>
          <w:szCs w:val="20"/>
          <w:lang w:val="en-GB"/>
        </w:rPr>
      </w:pPr>
    </w:p>
    <w:p w14:paraId="61932034" w14:textId="6C779131" w:rsidR="00A67E77" w:rsidRDefault="00AA3436" w:rsidP="00845EBB">
      <w:pPr>
        <w:widowControl/>
        <w:adjustRightInd w:val="0"/>
        <w:snapToGrid w:val="0"/>
        <w:spacing w:afterLines="50" w:after="120"/>
        <w:rPr>
          <w:rFonts w:ascii="Times New Roman" w:hAnsi="Times New Roman" w:cs="Times New Roman"/>
          <w:bCs/>
          <w:kern w:val="0"/>
          <w:sz w:val="20"/>
          <w:szCs w:val="20"/>
          <w:lang w:val="en-GB"/>
        </w:rPr>
      </w:pPr>
      <w:r>
        <w:rPr>
          <w:rFonts w:ascii="Times New Roman" w:hAnsi="Times New Roman" w:cs="Times New Roman" w:hint="eastAsia"/>
          <w:bCs/>
          <w:kern w:val="0"/>
          <w:sz w:val="20"/>
          <w:szCs w:val="20"/>
          <w:lang w:val="en-GB"/>
        </w:rPr>
        <w:t xml:space="preserve">For issue#1, </w:t>
      </w:r>
      <w:r w:rsidR="00201608">
        <w:rPr>
          <w:rFonts w:ascii="Times New Roman" w:hAnsi="Times New Roman" w:cs="Times New Roman" w:hint="eastAsia"/>
          <w:bCs/>
          <w:kern w:val="0"/>
          <w:sz w:val="20"/>
          <w:szCs w:val="20"/>
          <w:lang w:val="en-GB"/>
        </w:rPr>
        <w:t>one time domain resource for a D2R transmission can be identified by the starting time and the e</w:t>
      </w:r>
      <w:r w:rsidR="00201608" w:rsidRPr="00201608">
        <w:rPr>
          <w:rFonts w:ascii="Times New Roman" w:hAnsi="Times New Roman" w:cs="Times New Roman" w:hint="eastAsia"/>
          <w:bCs/>
          <w:kern w:val="0"/>
          <w:sz w:val="20"/>
          <w:szCs w:val="20"/>
          <w:lang w:val="en-GB"/>
        </w:rPr>
        <w:t>nding time/transmission length for each resource</w:t>
      </w:r>
      <w:r w:rsidR="00201608">
        <w:rPr>
          <w:rFonts w:ascii="Times New Roman" w:hAnsi="Times New Roman" w:cs="Times New Roman" w:hint="eastAsia"/>
          <w:bCs/>
          <w:kern w:val="0"/>
          <w:sz w:val="20"/>
          <w:szCs w:val="20"/>
          <w:lang w:val="en-GB"/>
        </w:rPr>
        <w:t>, which is also discussed in section 3.2 of scheduling information for D2R transmission.</w:t>
      </w:r>
    </w:p>
    <w:p w14:paraId="1097200A" w14:textId="12427542" w:rsidR="00091958" w:rsidRPr="00201608" w:rsidRDefault="00201608">
      <w:pPr>
        <w:pStyle w:val="affff0"/>
        <w:widowControl/>
        <w:numPr>
          <w:ilvl w:val="0"/>
          <w:numId w:val="51"/>
        </w:numPr>
        <w:adjustRightInd w:val="0"/>
        <w:snapToGrid w:val="0"/>
        <w:spacing w:afterLines="50" w:after="120"/>
        <w:ind w:firstLineChars="0"/>
        <w:rPr>
          <w:rFonts w:ascii="Times New Roman" w:eastAsia="宋体" w:hAnsi="Times New Roman" w:cs="Times New Roman"/>
          <w:kern w:val="0"/>
          <w:sz w:val="20"/>
          <w:szCs w:val="20"/>
        </w:rPr>
      </w:pPr>
      <w:r w:rsidRPr="00201608">
        <w:rPr>
          <w:rFonts w:ascii="Times New Roman" w:eastAsia="宋体" w:hAnsi="Times New Roman" w:cs="Times New Roman" w:hint="eastAsia"/>
          <w:kern w:val="0"/>
          <w:sz w:val="20"/>
          <w:szCs w:val="20"/>
        </w:rPr>
        <w:t>F</w:t>
      </w:r>
      <w:r w:rsidR="00091958" w:rsidRPr="00201608">
        <w:rPr>
          <w:rFonts w:ascii="Times New Roman" w:eastAsia="宋体" w:hAnsi="Times New Roman" w:cs="Times New Roman"/>
          <w:kern w:val="0"/>
          <w:sz w:val="20"/>
          <w:szCs w:val="20"/>
        </w:rPr>
        <w:t xml:space="preserve">or </w:t>
      </w:r>
      <w:r w:rsidR="00091958" w:rsidRPr="00201608">
        <w:rPr>
          <w:rFonts w:ascii="Times New Roman" w:eastAsia="宋体" w:hAnsi="Times New Roman" w:cs="Times New Roman" w:hint="eastAsia"/>
          <w:kern w:val="0"/>
          <w:sz w:val="20"/>
          <w:szCs w:val="20"/>
        </w:rPr>
        <w:t xml:space="preserve">the </w:t>
      </w:r>
      <w:r w:rsidR="00091958" w:rsidRPr="00201608">
        <w:rPr>
          <w:rFonts w:ascii="Times New Roman" w:eastAsia="宋体" w:hAnsi="Times New Roman" w:cs="Times New Roman"/>
          <w:kern w:val="0"/>
          <w:sz w:val="20"/>
          <w:szCs w:val="20"/>
        </w:rPr>
        <w:t>start</w:t>
      </w:r>
      <w:r w:rsidR="00091958" w:rsidRPr="00201608">
        <w:rPr>
          <w:rFonts w:ascii="Times New Roman" w:eastAsia="宋体" w:hAnsi="Times New Roman" w:cs="Times New Roman" w:hint="eastAsia"/>
          <w:kern w:val="0"/>
          <w:sz w:val="20"/>
          <w:szCs w:val="20"/>
        </w:rPr>
        <w:t>ing</w:t>
      </w:r>
      <w:r w:rsidR="00091958" w:rsidRPr="00201608">
        <w:rPr>
          <w:rFonts w:ascii="Times New Roman" w:eastAsia="宋体" w:hAnsi="Times New Roman" w:cs="Times New Roman"/>
          <w:kern w:val="0"/>
          <w:sz w:val="20"/>
          <w:szCs w:val="20"/>
        </w:rPr>
        <w:t xml:space="preserve"> time</w:t>
      </w:r>
      <w:r w:rsidR="00091958" w:rsidRPr="00201608">
        <w:rPr>
          <w:rFonts w:ascii="Times New Roman" w:eastAsia="宋体" w:hAnsi="Times New Roman" w:cs="Times New Roman" w:hint="eastAsia"/>
          <w:kern w:val="0"/>
          <w:sz w:val="20"/>
          <w:szCs w:val="20"/>
        </w:rPr>
        <w:t xml:space="preserve"> for </w:t>
      </w:r>
      <w:r w:rsidR="00091958" w:rsidRPr="00201608">
        <w:rPr>
          <w:rFonts w:ascii="Times New Roman" w:eastAsia="宋体" w:hAnsi="Times New Roman" w:cs="Times New Roman"/>
          <w:kern w:val="0"/>
          <w:sz w:val="20"/>
          <w:szCs w:val="20"/>
        </w:rPr>
        <w:t xml:space="preserve">Msg1 </w:t>
      </w:r>
      <w:r w:rsidR="00091958" w:rsidRPr="00201608">
        <w:rPr>
          <w:rFonts w:ascii="Times New Roman" w:eastAsia="宋体" w:hAnsi="Times New Roman" w:cs="Times New Roman" w:hint="eastAsia"/>
          <w:kern w:val="0"/>
          <w:sz w:val="20"/>
          <w:szCs w:val="20"/>
        </w:rPr>
        <w:t>transmission</w:t>
      </w:r>
      <w:r w:rsidR="00091958" w:rsidRPr="00201608">
        <w:rPr>
          <w:rFonts w:ascii="Times New Roman" w:eastAsia="宋体" w:hAnsi="Times New Roman" w:cs="Times New Roman"/>
          <w:kern w:val="0"/>
          <w:sz w:val="20"/>
          <w:szCs w:val="20"/>
        </w:rPr>
        <w:t xml:space="preserve">, </w:t>
      </w:r>
      <w:r w:rsidR="00091958" w:rsidRPr="00201608">
        <w:rPr>
          <w:rFonts w:ascii="Times New Roman" w:eastAsia="宋体" w:hAnsi="Times New Roman" w:cs="Times New Roman" w:hint="eastAsia"/>
          <w:kern w:val="0"/>
          <w:sz w:val="20"/>
          <w:szCs w:val="20"/>
        </w:rPr>
        <w:t>t</w:t>
      </w:r>
      <w:r w:rsidR="00091958" w:rsidRPr="00201608">
        <w:rPr>
          <w:rFonts w:ascii="Times New Roman" w:eastAsia="宋体" w:hAnsi="Times New Roman" w:cs="Times New Roman"/>
          <w:kern w:val="0"/>
          <w:sz w:val="20"/>
          <w:szCs w:val="20"/>
        </w:rPr>
        <w:t>here are two options agreed in RAN1#117.</w:t>
      </w:r>
      <w:r w:rsidR="00B750ED" w:rsidRPr="00201608">
        <w:rPr>
          <w:rFonts w:ascii="Times New Roman" w:eastAsia="宋体" w:hAnsi="Times New Roman" w:cs="Times New Roman" w:hint="eastAsia"/>
          <w:kern w:val="0"/>
          <w:sz w:val="20"/>
          <w:szCs w:val="20"/>
        </w:rPr>
        <w:t xml:space="preserve"> O</w:t>
      </w:r>
      <w:r w:rsidR="00091958" w:rsidRPr="00201608">
        <w:rPr>
          <w:rFonts w:ascii="Times New Roman" w:eastAsia="宋体" w:hAnsi="Times New Roman" w:cs="Times New Roman"/>
          <w:kern w:val="0"/>
          <w:sz w:val="20"/>
          <w:szCs w:val="20"/>
        </w:rPr>
        <w:t>ption</w:t>
      </w:r>
      <w:r w:rsidR="00B750ED" w:rsidRPr="00201608">
        <w:rPr>
          <w:rFonts w:ascii="Times New Roman" w:eastAsia="宋体" w:hAnsi="Times New Roman" w:cs="Times New Roman" w:hint="eastAsia"/>
          <w:kern w:val="0"/>
          <w:sz w:val="20"/>
          <w:szCs w:val="20"/>
        </w:rPr>
        <w:t xml:space="preserve"> 1</w:t>
      </w:r>
      <w:r w:rsidR="00091958" w:rsidRPr="00201608">
        <w:rPr>
          <w:rFonts w:ascii="Times New Roman" w:eastAsia="宋体" w:hAnsi="Times New Roman" w:cs="Times New Roman"/>
          <w:kern w:val="0"/>
          <w:sz w:val="20"/>
          <w:szCs w:val="20"/>
        </w:rPr>
        <w:t xml:space="preserve"> is based on a time window by T</w:t>
      </w:r>
      <w:r w:rsidR="00091958" w:rsidRPr="00201608">
        <w:rPr>
          <w:rFonts w:ascii="Times New Roman" w:eastAsia="宋体" w:hAnsi="Times New Roman" w:cs="Times New Roman"/>
          <w:kern w:val="0"/>
          <w:sz w:val="20"/>
          <w:szCs w:val="20"/>
          <w:vertAlign w:val="subscript"/>
        </w:rPr>
        <w:t>R2Dmin</w:t>
      </w:r>
      <w:r w:rsidR="00091958" w:rsidRPr="00201608">
        <w:rPr>
          <w:rFonts w:ascii="Times New Roman" w:eastAsia="宋体" w:hAnsi="Times New Roman" w:cs="Times New Roman"/>
          <w:kern w:val="0"/>
          <w:sz w:val="20"/>
          <w:szCs w:val="20"/>
        </w:rPr>
        <w:t xml:space="preserve"> and T</w:t>
      </w:r>
      <w:r w:rsidR="00091958" w:rsidRPr="00201608">
        <w:rPr>
          <w:rFonts w:ascii="Times New Roman" w:eastAsia="宋体" w:hAnsi="Times New Roman" w:cs="Times New Roman"/>
          <w:kern w:val="0"/>
          <w:sz w:val="20"/>
          <w:szCs w:val="20"/>
          <w:vertAlign w:val="subscript"/>
        </w:rPr>
        <w:t>R2Dmax</w:t>
      </w:r>
      <w:r w:rsidR="00091958" w:rsidRPr="00201608">
        <w:rPr>
          <w:rFonts w:ascii="Times New Roman" w:eastAsia="宋体" w:hAnsi="Times New Roman" w:cs="Times New Roman"/>
          <w:kern w:val="0"/>
          <w:sz w:val="20"/>
          <w:szCs w:val="20"/>
        </w:rPr>
        <w:t xml:space="preserve">, </w:t>
      </w:r>
      <w:proofErr w:type="gramStart"/>
      <w:r w:rsidR="00091958" w:rsidRPr="00201608">
        <w:rPr>
          <w:rFonts w:ascii="Times New Roman" w:eastAsia="宋体" w:hAnsi="Times New Roman" w:cs="Times New Roman"/>
          <w:kern w:val="0"/>
          <w:sz w:val="20"/>
          <w:szCs w:val="20"/>
        </w:rPr>
        <w:t>similar to</w:t>
      </w:r>
      <w:proofErr w:type="gramEnd"/>
      <w:r w:rsidR="00091958" w:rsidRPr="00201608">
        <w:rPr>
          <w:rFonts w:ascii="Times New Roman" w:eastAsia="宋体" w:hAnsi="Times New Roman" w:cs="Times New Roman"/>
          <w:kern w:val="0"/>
          <w:sz w:val="20"/>
          <w:szCs w:val="20"/>
        </w:rPr>
        <w:t xml:space="preserve"> RFID; </w:t>
      </w:r>
      <w:r w:rsidR="00B750ED" w:rsidRPr="00201608">
        <w:rPr>
          <w:rFonts w:ascii="Times New Roman" w:eastAsia="宋体" w:hAnsi="Times New Roman" w:cs="Times New Roman" w:hint="eastAsia"/>
          <w:kern w:val="0"/>
          <w:sz w:val="20"/>
          <w:szCs w:val="20"/>
        </w:rPr>
        <w:t>O</w:t>
      </w:r>
      <w:r w:rsidR="00091958" w:rsidRPr="00201608">
        <w:rPr>
          <w:rFonts w:ascii="Times New Roman" w:eastAsia="宋体" w:hAnsi="Times New Roman" w:cs="Times New Roman"/>
          <w:kern w:val="0"/>
          <w:sz w:val="20"/>
          <w:szCs w:val="20"/>
        </w:rPr>
        <w:t xml:space="preserve">ption </w:t>
      </w:r>
      <w:r w:rsidR="00B750ED" w:rsidRPr="00201608">
        <w:rPr>
          <w:rFonts w:ascii="Times New Roman" w:eastAsia="宋体" w:hAnsi="Times New Roman" w:cs="Times New Roman" w:hint="eastAsia"/>
          <w:kern w:val="0"/>
          <w:sz w:val="20"/>
          <w:szCs w:val="20"/>
        </w:rPr>
        <w:t xml:space="preserve">2 </w:t>
      </w:r>
      <w:r w:rsidR="00091958" w:rsidRPr="00201608">
        <w:rPr>
          <w:rFonts w:ascii="Times New Roman" w:eastAsia="宋体" w:hAnsi="Times New Roman" w:cs="Times New Roman"/>
          <w:kern w:val="0"/>
          <w:sz w:val="20"/>
          <w:szCs w:val="20"/>
        </w:rPr>
        <w:t>is based on transmission timing indication, similar to NR k2 indication for NR PUSCH.</w:t>
      </w:r>
      <w:r w:rsidR="00B750ED" w:rsidRPr="00201608">
        <w:rPr>
          <w:rFonts w:ascii="Times New Roman" w:eastAsia="宋体" w:hAnsi="Times New Roman" w:cs="Times New Roman" w:hint="eastAsia"/>
          <w:kern w:val="0"/>
          <w:sz w:val="20"/>
          <w:szCs w:val="20"/>
        </w:rPr>
        <w:t xml:space="preserve"> </w:t>
      </w:r>
      <w:r w:rsidR="00B750ED" w:rsidRPr="00201608">
        <w:rPr>
          <w:rFonts w:ascii="Times New Roman" w:eastAsia="宋体" w:hAnsi="Times New Roman" w:cs="Times New Roman"/>
          <w:kern w:val="0"/>
          <w:sz w:val="20"/>
          <w:szCs w:val="20"/>
        </w:rPr>
        <w:t>For TDMA of X where X&gt;1 Msg1 transmissions, using a fixed time window [T</w:t>
      </w:r>
      <w:r w:rsidR="00B750ED" w:rsidRPr="00201608">
        <w:rPr>
          <w:rFonts w:ascii="Times New Roman" w:eastAsia="宋体" w:hAnsi="Times New Roman" w:cs="Times New Roman"/>
          <w:kern w:val="0"/>
          <w:sz w:val="20"/>
          <w:szCs w:val="20"/>
          <w:vertAlign w:val="subscript"/>
        </w:rPr>
        <w:t>R2Dmin</w:t>
      </w:r>
      <w:r w:rsidR="00B750ED" w:rsidRPr="00201608">
        <w:rPr>
          <w:rFonts w:ascii="Times New Roman" w:eastAsia="宋体" w:hAnsi="Times New Roman" w:cs="Times New Roman"/>
          <w:kern w:val="0"/>
          <w:sz w:val="20"/>
          <w:szCs w:val="20"/>
        </w:rPr>
        <w:t xml:space="preserve"> to T</w:t>
      </w:r>
      <w:r w:rsidR="00B750ED" w:rsidRPr="00201608">
        <w:rPr>
          <w:rFonts w:ascii="Times New Roman" w:eastAsia="宋体" w:hAnsi="Times New Roman" w:cs="Times New Roman"/>
          <w:kern w:val="0"/>
          <w:sz w:val="20"/>
          <w:szCs w:val="20"/>
          <w:vertAlign w:val="subscript"/>
        </w:rPr>
        <w:t>R2Dmax</w:t>
      </w:r>
      <w:r w:rsidR="00B750ED" w:rsidRPr="00201608">
        <w:rPr>
          <w:rFonts w:ascii="Times New Roman" w:eastAsia="宋体" w:hAnsi="Times New Roman" w:cs="Times New Roman"/>
          <w:kern w:val="0"/>
          <w:sz w:val="20"/>
          <w:szCs w:val="20"/>
        </w:rPr>
        <w:t xml:space="preserve">] works for the 1st Msg1 transmission but becomes inefficient for subsequent transmissions. This is especially true as timing uncertainty increases with each additional Msg1 due to SFO impacts. </w:t>
      </w:r>
      <w:r w:rsidR="00B750ED" w:rsidRPr="00201608">
        <w:rPr>
          <w:rFonts w:ascii="Times New Roman" w:eastAsia="宋体" w:hAnsi="Times New Roman" w:cs="Times New Roman" w:hint="eastAsia"/>
          <w:kern w:val="0"/>
          <w:sz w:val="20"/>
          <w:szCs w:val="20"/>
        </w:rPr>
        <w:t xml:space="preserve">Option 2 is more </w:t>
      </w:r>
      <w:r w:rsidR="00B750ED" w:rsidRPr="00201608">
        <w:rPr>
          <w:rFonts w:ascii="Times New Roman" w:eastAsia="宋体" w:hAnsi="Times New Roman" w:cs="Times New Roman"/>
          <w:kern w:val="0"/>
          <w:sz w:val="20"/>
          <w:szCs w:val="20"/>
        </w:rPr>
        <w:t>straightforward</w:t>
      </w:r>
      <w:r w:rsidR="00845EBB">
        <w:rPr>
          <w:rFonts w:ascii="Times New Roman" w:eastAsia="宋体" w:hAnsi="Times New Roman" w:cs="Times New Roman" w:hint="eastAsia"/>
          <w:kern w:val="0"/>
          <w:sz w:val="20"/>
          <w:szCs w:val="20"/>
        </w:rPr>
        <w:t xml:space="preserve">, </w:t>
      </w:r>
      <w:r w:rsidR="00B750ED" w:rsidRPr="00201608">
        <w:rPr>
          <w:rFonts w:ascii="Times New Roman" w:eastAsia="宋体" w:hAnsi="Times New Roman" w:cs="Times New Roman"/>
          <w:kern w:val="0"/>
          <w:sz w:val="20"/>
          <w:szCs w:val="20"/>
        </w:rPr>
        <w:t>efficient</w:t>
      </w:r>
      <w:r w:rsidR="00B750ED" w:rsidRPr="00201608">
        <w:rPr>
          <w:rFonts w:ascii="Times New Roman" w:eastAsia="宋体" w:hAnsi="Times New Roman" w:cs="Times New Roman" w:hint="eastAsia"/>
          <w:kern w:val="0"/>
          <w:sz w:val="20"/>
          <w:szCs w:val="20"/>
        </w:rPr>
        <w:t xml:space="preserve"> </w:t>
      </w:r>
      <w:r w:rsidR="00845EBB">
        <w:rPr>
          <w:rFonts w:ascii="Times New Roman" w:eastAsia="宋体" w:hAnsi="Times New Roman" w:cs="Times New Roman" w:hint="eastAsia"/>
          <w:kern w:val="0"/>
          <w:sz w:val="20"/>
          <w:szCs w:val="20"/>
        </w:rPr>
        <w:t xml:space="preserve">and can be a unified solution </w:t>
      </w:r>
      <w:r w:rsidR="00B750ED" w:rsidRPr="00201608">
        <w:rPr>
          <w:rFonts w:ascii="Times New Roman" w:eastAsia="宋体" w:hAnsi="Times New Roman" w:cs="Times New Roman" w:hint="eastAsia"/>
          <w:kern w:val="0"/>
          <w:sz w:val="20"/>
          <w:szCs w:val="20"/>
        </w:rPr>
        <w:t>to determine</w:t>
      </w:r>
      <w:r w:rsidR="00B750ED" w:rsidRPr="00201608">
        <w:rPr>
          <w:rFonts w:ascii="Times New Roman" w:eastAsia="宋体" w:hAnsi="Times New Roman" w:cs="Times New Roman"/>
          <w:kern w:val="0"/>
          <w:sz w:val="20"/>
          <w:szCs w:val="20"/>
        </w:rPr>
        <w:t xml:space="preserve"> </w:t>
      </w:r>
      <w:r w:rsidR="00B750ED" w:rsidRPr="00201608">
        <w:rPr>
          <w:rFonts w:ascii="Times New Roman" w:eastAsia="宋体" w:hAnsi="Times New Roman" w:cs="Times New Roman" w:hint="eastAsia"/>
          <w:kern w:val="0"/>
          <w:sz w:val="20"/>
          <w:szCs w:val="20"/>
        </w:rPr>
        <w:t xml:space="preserve">the </w:t>
      </w:r>
      <w:r w:rsidR="00B750ED" w:rsidRPr="00201608">
        <w:rPr>
          <w:rFonts w:ascii="Times New Roman" w:eastAsia="宋体" w:hAnsi="Times New Roman" w:cs="Times New Roman"/>
          <w:kern w:val="0"/>
          <w:sz w:val="20"/>
          <w:szCs w:val="20"/>
        </w:rPr>
        <w:t>transmission</w:t>
      </w:r>
      <w:r w:rsidR="00B750ED" w:rsidRPr="00201608">
        <w:rPr>
          <w:rFonts w:ascii="Times New Roman" w:eastAsia="宋体" w:hAnsi="Times New Roman" w:cs="Times New Roman" w:hint="eastAsia"/>
          <w:kern w:val="0"/>
          <w:sz w:val="20"/>
          <w:szCs w:val="20"/>
        </w:rPr>
        <w:t xml:space="preserve"> timing for the TDMA of X D2R transmissions.</w:t>
      </w:r>
    </w:p>
    <w:p w14:paraId="6DD539DF" w14:textId="11051C03" w:rsidR="000421D7" w:rsidRDefault="00201608">
      <w:pPr>
        <w:pStyle w:val="affff0"/>
        <w:widowControl/>
        <w:numPr>
          <w:ilvl w:val="0"/>
          <w:numId w:val="51"/>
        </w:numPr>
        <w:adjustRightInd w:val="0"/>
        <w:snapToGrid w:val="0"/>
        <w:ind w:firstLineChars="0"/>
        <w:rPr>
          <w:rFonts w:ascii="Times New Roman" w:hAnsi="Times New Roman" w:cs="Times New Roman"/>
          <w:bCs/>
          <w:kern w:val="0"/>
          <w:sz w:val="20"/>
          <w:szCs w:val="20"/>
          <w:lang w:val="en-GB"/>
        </w:rPr>
      </w:pPr>
      <w:r>
        <w:rPr>
          <w:rFonts w:ascii="Times New Roman" w:hAnsi="Times New Roman" w:cs="Times New Roman" w:hint="eastAsia"/>
          <w:bCs/>
          <w:kern w:val="0"/>
          <w:sz w:val="20"/>
          <w:szCs w:val="20"/>
          <w:lang w:val="en-GB"/>
        </w:rPr>
        <w:lastRenderedPageBreak/>
        <w:t>For the e</w:t>
      </w:r>
      <w:r w:rsidRPr="00201608">
        <w:rPr>
          <w:rFonts w:ascii="Times New Roman" w:hAnsi="Times New Roman" w:cs="Times New Roman" w:hint="eastAsia"/>
          <w:bCs/>
          <w:kern w:val="0"/>
          <w:sz w:val="20"/>
          <w:szCs w:val="20"/>
          <w:lang w:val="en-GB"/>
        </w:rPr>
        <w:t>nding time/transmission length</w:t>
      </w:r>
      <w:r>
        <w:rPr>
          <w:rFonts w:ascii="Times New Roman" w:hAnsi="Times New Roman" w:cs="Times New Roman" w:hint="eastAsia"/>
          <w:bCs/>
          <w:kern w:val="0"/>
          <w:sz w:val="20"/>
          <w:szCs w:val="20"/>
          <w:lang w:val="en-GB"/>
        </w:rPr>
        <w:t xml:space="preserve">, </w:t>
      </w:r>
      <w:r w:rsidR="000421D7">
        <w:rPr>
          <w:rFonts w:ascii="Times New Roman" w:hAnsi="Times New Roman" w:cs="Times New Roman" w:hint="eastAsia"/>
          <w:bCs/>
          <w:kern w:val="0"/>
          <w:sz w:val="20"/>
          <w:szCs w:val="20"/>
          <w:lang w:val="en-GB"/>
        </w:rPr>
        <w:t>we think it is</w:t>
      </w:r>
      <w:r w:rsidR="000421D7" w:rsidRPr="000421D7">
        <w:rPr>
          <w:rFonts w:ascii="Times New Roman" w:hAnsi="Times New Roman" w:cs="Times New Roman" w:hint="eastAsia"/>
          <w:bCs/>
          <w:kern w:val="0"/>
          <w:sz w:val="20"/>
          <w:szCs w:val="20"/>
          <w:lang w:val="en-GB"/>
        </w:rPr>
        <w:t xml:space="preserve"> derived by </w:t>
      </w:r>
      <w:r w:rsidR="000421D7">
        <w:rPr>
          <w:rFonts w:ascii="Times New Roman" w:hAnsi="Times New Roman" w:cs="Times New Roman" w:hint="eastAsia"/>
          <w:bCs/>
          <w:kern w:val="0"/>
          <w:sz w:val="20"/>
          <w:szCs w:val="20"/>
          <w:lang w:val="en-GB"/>
        </w:rPr>
        <w:t xml:space="preserve">the </w:t>
      </w:r>
      <w:r w:rsidR="000421D7" w:rsidRPr="000421D7">
        <w:rPr>
          <w:rFonts w:ascii="Times New Roman" w:hAnsi="Times New Roman" w:cs="Times New Roman" w:hint="eastAsia"/>
          <w:bCs/>
          <w:kern w:val="0"/>
          <w:sz w:val="20"/>
          <w:szCs w:val="20"/>
          <w:lang w:val="en-GB"/>
        </w:rPr>
        <w:t xml:space="preserve">PDRCH TBS, </w:t>
      </w:r>
      <w:r w:rsidR="000421D7">
        <w:rPr>
          <w:rFonts w:ascii="Times New Roman" w:hAnsi="Times New Roman" w:cs="Times New Roman" w:hint="eastAsia"/>
          <w:bCs/>
          <w:kern w:val="0"/>
          <w:sz w:val="20"/>
          <w:szCs w:val="20"/>
          <w:lang w:val="en-GB"/>
        </w:rPr>
        <w:t xml:space="preserve">D2R </w:t>
      </w:r>
      <w:r w:rsidR="000421D7" w:rsidRPr="000421D7">
        <w:rPr>
          <w:rFonts w:ascii="Times New Roman" w:hAnsi="Times New Roman" w:cs="Times New Roman" w:hint="eastAsia"/>
          <w:bCs/>
          <w:kern w:val="0"/>
          <w:sz w:val="20"/>
          <w:szCs w:val="20"/>
          <w:lang w:val="en-GB"/>
        </w:rPr>
        <w:t>information bit duration, small frequency shift,</w:t>
      </w:r>
      <w:r w:rsidR="000421D7">
        <w:rPr>
          <w:rFonts w:ascii="Times New Roman" w:hAnsi="Times New Roman" w:cs="Times New Roman" w:hint="eastAsia"/>
          <w:bCs/>
          <w:kern w:val="0"/>
          <w:sz w:val="20"/>
          <w:szCs w:val="20"/>
          <w:lang w:val="en-GB"/>
        </w:rPr>
        <w:t xml:space="preserve"> the number of </w:t>
      </w:r>
      <w:r w:rsidR="000421D7" w:rsidRPr="000421D7">
        <w:rPr>
          <w:rFonts w:ascii="Times New Roman" w:hAnsi="Times New Roman" w:cs="Times New Roman" w:hint="eastAsia"/>
          <w:bCs/>
          <w:kern w:val="0"/>
          <w:sz w:val="20"/>
          <w:szCs w:val="20"/>
          <w:lang w:val="en-GB"/>
        </w:rPr>
        <w:t>repetition</w:t>
      </w:r>
      <w:r w:rsidR="000421D7">
        <w:rPr>
          <w:rFonts w:ascii="Times New Roman" w:hAnsi="Times New Roman" w:cs="Times New Roman" w:hint="eastAsia"/>
          <w:bCs/>
          <w:kern w:val="0"/>
          <w:sz w:val="20"/>
          <w:szCs w:val="20"/>
          <w:lang w:val="en-GB"/>
        </w:rPr>
        <w:t xml:space="preserve">s and FEC if used. </w:t>
      </w:r>
    </w:p>
    <w:p w14:paraId="03FD5F3D" w14:textId="77777777" w:rsidR="000421D7" w:rsidRDefault="000421D7" w:rsidP="000421D7">
      <w:pPr>
        <w:widowControl/>
        <w:adjustRightInd w:val="0"/>
        <w:snapToGrid w:val="0"/>
        <w:rPr>
          <w:rFonts w:ascii="Times New Roman" w:hAnsi="Times New Roman" w:cs="Times New Roman"/>
          <w:b/>
          <w:kern w:val="0"/>
          <w:sz w:val="20"/>
          <w:szCs w:val="20"/>
          <w:lang w:val="en-GB"/>
        </w:rPr>
      </w:pPr>
    </w:p>
    <w:p w14:paraId="7185D583" w14:textId="504B505D" w:rsidR="000421D7" w:rsidRDefault="000421D7" w:rsidP="000421D7">
      <w:pPr>
        <w:widowControl/>
        <w:adjustRightInd w:val="0"/>
        <w:snapToGrid w:val="0"/>
        <w:rPr>
          <w:rFonts w:ascii="Times New Roman" w:hAnsi="Times New Roman" w:cs="Times New Roman"/>
          <w:b/>
          <w:kern w:val="0"/>
          <w:sz w:val="20"/>
          <w:szCs w:val="20"/>
          <w:lang w:val="en-GB"/>
        </w:rPr>
      </w:pPr>
      <w:r w:rsidRPr="000421D7">
        <w:rPr>
          <w:rFonts w:ascii="Times New Roman" w:hAnsi="Times New Roman" w:cs="Times New Roman" w:hint="eastAsia"/>
          <w:b/>
          <w:kern w:val="0"/>
          <w:sz w:val="20"/>
          <w:szCs w:val="20"/>
          <w:lang w:val="en-GB"/>
        </w:rPr>
        <w:t xml:space="preserve">Proposal 2.1-4: </w:t>
      </w:r>
      <w:r>
        <w:rPr>
          <w:rFonts w:ascii="Times New Roman" w:hAnsi="Times New Roman" w:cs="Times New Roman" w:hint="eastAsia"/>
          <w:b/>
          <w:kern w:val="0"/>
          <w:sz w:val="20"/>
          <w:szCs w:val="20"/>
          <w:lang w:val="en-GB"/>
        </w:rPr>
        <w:t>For</w:t>
      </w:r>
      <w:r w:rsidRPr="00CE4B4A">
        <w:rPr>
          <w:rFonts w:ascii="Times New Roman" w:hAnsi="Times New Roman" w:cs="Times New Roman"/>
          <w:b/>
          <w:kern w:val="0"/>
          <w:sz w:val="20"/>
          <w:szCs w:val="20"/>
          <w:lang w:val="en-GB"/>
        </w:rPr>
        <w:t xml:space="preserve"> </w:t>
      </w:r>
      <w:r w:rsidR="004F6E1C">
        <w:rPr>
          <w:rFonts w:ascii="Times New Roman" w:hAnsi="Times New Roman" w:cs="Times New Roman" w:hint="eastAsia"/>
          <w:b/>
          <w:kern w:val="0"/>
          <w:sz w:val="20"/>
          <w:szCs w:val="20"/>
          <w:lang w:val="en-GB"/>
        </w:rPr>
        <w:t>X</w:t>
      </w:r>
      <w:r w:rsidRPr="00CE4B4A">
        <w:rPr>
          <w:rFonts w:ascii="Times New Roman" w:hAnsi="Times New Roman" w:cs="Times New Roman"/>
          <w:b/>
          <w:kern w:val="0"/>
          <w:sz w:val="20"/>
          <w:szCs w:val="20"/>
          <w:lang w:val="en-GB"/>
        </w:rPr>
        <w:t xml:space="preserve"> </w:t>
      </w:r>
      <w:r>
        <w:rPr>
          <w:rFonts w:ascii="Times New Roman" w:hAnsi="Times New Roman" w:cs="Times New Roman" w:hint="eastAsia"/>
          <w:b/>
          <w:kern w:val="0"/>
          <w:sz w:val="20"/>
          <w:szCs w:val="20"/>
          <w:lang w:val="en-GB"/>
        </w:rPr>
        <w:t>(</w:t>
      </w:r>
      <w:r w:rsidR="004F6E1C">
        <w:rPr>
          <w:rFonts w:ascii="Times New Roman" w:hAnsi="Times New Roman" w:cs="Times New Roman" w:hint="eastAsia"/>
          <w:b/>
          <w:kern w:val="0"/>
          <w:sz w:val="20"/>
          <w:szCs w:val="20"/>
          <w:lang w:val="en-GB"/>
        </w:rPr>
        <w:t>X</w:t>
      </w:r>
      <w:r>
        <w:rPr>
          <w:rFonts w:ascii="Times New Roman" w:hAnsi="Times New Roman" w:cs="Times New Roman" w:hint="eastAsia"/>
          <w:b/>
          <w:kern w:val="0"/>
          <w:sz w:val="20"/>
          <w:szCs w:val="20"/>
          <w:lang w:val="en-GB"/>
        </w:rPr>
        <w:sym w:font="Symbol" w:char="F0B3"/>
      </w:r>
      <w:r>
        <w:rPr>
          <w:rFonts w:ascii="Times New Roman" w:hAnsi="Times New Roman" w:cs="Times New Roman" w:hint="eastAsia"/>
          <w:b/>
          <w:kern w:val="0"/>
          <w:sz w:val="20"/>
          <w:szCs w:val="20"/>
          <w:lang w:val="en-GB"/>
        </w:rPr>
        <w:t xml:space="preserve">1) </w:t>
      </w:r>
      <w:r w:rsidR="004F6E1C">
        <w:rPr>
          <w:rFonts w:ascii="Times New Roman" w:hAnsi="Times New Roman" w:cs="Times New Roman" w:hint="eastAsia"/>
          <w:b/>
          <w:kern w:val="0"/>
          <w:sz w:val="20"/>
          <w:szCs w:val="20"/>
          <w:lang w:val="en-GB"/>
        </w:rPr>
        <w:t>time</w:t>
      </w:r>
      <w:r w:rsidRPr="00CE4B4A">
        <w:rPr>
          <w:rFonts w:ascii="Times New Roman" w:hAnsi="Times New Roman" w:cs="Times New Roman"/>
          <w:b/>
          <w:kern w:val="0"/>
          <w:sz w:val="20"/>
          <w:szCs w:val="20"/>
          <w:lang w:val="en-GB"/>
        </w:rPr>
        <w:t xml:space="preserve"> domain resource(s) for D2R transmission(s) for Msg1</w:t>
      </w:r>
      <w:r>
        <w:rPr>
          <w:rFonts w:ascii="Times New Roman" w:hAnsi="Times New Roman" w:cs="Times New Roman" w:hint="eastAsia"/>
          <w:b/>
          <w:kern w:val="0"/>
          <w:sz w:val="20"/>
          <w:szCs w:val="20"/>
          <w:lang w:val="en-GB"/>
        </w:rPr>
        <w:t xml:space="preserve"> </w:t>
      </w:r>
      <w:r>
        <w:rPr>
          <w:rFonts w:ascii="Times New Roman" w:hAnsi="Times New Roman" w:cs="Times New Roman"/>
          <w:b/>
          <w:kern w:val="0"/>
          <w:sz w:val="20"/>
          <w:szCs w:val="20"/>
          <w:lang w:val="en-GB"/>
        </w:rPr>
        <w:t>that</w:t>
      </w:r>
      <w:r>
        <w:rPr>
          <w:rFonts w:ascii="Times New Roman" w:hAnsi="Times New Roman" w:cs="Times New Roman" w:hint="eastAsia"/>
          <w:b/>
          <w:kern w:val="0"/>
          <w:sz w:val="20"/>
          <w:szCs w:val="20"/>
          <w:lang w:val="en-GB"/>
        </w:rPr>
        <w:t xml:space="preserve"> determined by a</w:t>
      </w:r>
      <w:r w:rsidRPr="00CE4B4A">
        <w:rPr>
          <w:rFonts w:ascii="Times New Roman" w:hAnsi="Times New Roman" w:cs="Times New Roman"/>
          <w:b/>
          <w:kern w:val="0"/>
          <w:sz w:val="20"/>
          <w:szCs w:val="20"/>
          <w:lang w:val="en-GB"/>
        </w:rPr>
        <w:t xml:space="preserve"> R2D transmission triggering random access</w:t>
      </w:r>
      <w:r>
        <w:rPr>
          <w:rFonts w:ascii="Times New Roman" w:hAnsi="Times New Roman" w:cs="Times New Roman" w:hint="eastAsia"/>
          <w:b/>
          <w:kern w:val="0"/>
          <w:sz w:val="20"/>
          <w:szCs w:val="20"/>
          <w:lang w:val="en-GB"/>
        </w:rPr>
        <w:t xml:space="preserve">, </w:t>
      </w:r>
    </w:p>
    <w:p w14:paraId="769113C4" w14:textId="77777777" w:rsidR="004F6E1C" w:rsidRPr="004F6E1C" w:rsidRDefault="000421D7">
      <w:pPr>
        <w:pStyle w:val="affff0"/>
        <w:widowControl/>
        <w:numPr>
          <w:ilvl w:val="0"/>
          <w:numId w:val="55"/>
        </w:numPr>
        <w:adjustRightInd w:val="0"/>
        <w:snapToGrid w:val="0"/>
        <w:ind w:firstLineChars="0"/>
        <w:rPr>
          <w:rFonts w:ascii="Times New Roman" w:hAnsi="Times New Roman" w:cs="Times New Roman"/>
          <w:b/>
          <w:kern w:val="0"/>
          <w:sz w:val="20"/>
          <w:szCs w:val="20"/>
          <w:lang w:val="en-GB"/>
        </w:rPr>
      </w:pPr>
      <w:r w:rsidRPr="004F6E1C">
        <w:rPr>
          <w:rFonts w:ascii="Times New Roman" w:hAnsi="Times New Roman" w:cs="Times New Roman" w:hint="eastAsia"/>
          <w:b/>
          <w:kern w:val="0"/>
          <w:sz w:val="20"/>
          <w:szCs w:val="20"/>
          <w:lang w:val="en-GB"/>
        </w:rPr>
        <w:t xml:space="preserve">the </w:t>
      </w:r>
      <w:r w:rsidR="004F6E1C" w:rsidRPr="004F6E1C">
        <w:rPr>
          <w:rFonts w:ascii="Times New Roman" w:hAnsi="Times New Roman" w:cs="Times New Roman" w:hint="eastAsia"/>
          <w:b/>
          <w:kern w:val="0"/>
          <w:sz w:val="20"/>
          <w:szCs w:val="20"/>
          <w:lang w:val="en-GB"/>
        </w:rPr>
        <w:t>starting time</w:t>
      </w:r>
      <w:r w:rsidRPr="004F6E1C">
        <w:rPr>
          <w:rFonts w:ascii="Times New Roman" w:hAnsi="Times New Roman" w:cs="Times New Roman" w:hint="eastAsia"/>
          <w:b/>
          <w:kern w:val="0"/>
          <w:sz w:val="20"/>
          <w:szCs w:val="20"/>
          <w:lang w:val="en-GB"/>
        </w:rPr>
        <w:t xml:space="preserve"> </w:t>
      </w:r>
      <w:r w:rsidR="004F6E1C" w:rsidRPr="004F6E1C">
        <w:rPr>
          <w:rFonts w:ascii="Times New Roman" w:hAnsi="Times New Roman" w:cs="Times New Roman" w:hint="eastAsia"/>
          <w:b/>
          <w:kern w:val="0"/>
          <w:sz w:val="20"/>
          <w:szCs w:val="20"/>
          <w:lang w:val="en-GB"/>
        </w:rPr>
        <w:t>T</w:t>
      </w:r>
      <w:r w:rsidR="004F6E1C" w:rsidRPr="004F6E1C">
        <w:rPr>
          <w:rFonts w:ascii="Times New Roman" w:hAnsi="Times New Roman" w:cs="Times New Roman" w:hint="eastAsia"/>
          <w:b/>
          <w:kern w:val="0"/>
          <w:sz w:val="20"/>
          <w:szCs w:val="20"/>
          <w:vertAlign w:val="subscript"/>
          <w:lang w:val="en-GB"/>
        </w:rPr>
        <w:t>R2D</w:t>
      </w:r>
      <w:r w:rsidR="004F6E1C" w:rsidRPr="004F6E1C">
        <w:rPr>
          <w:rFonts w:ascii="Times New Roman" w:hAnsi="Times New Roman" w:cs="Times New Roman" w:hint="eastAsia"/>
          <w:b/>
          <w:kern w:val="0"/>
          <w:sz w:val="20"/>
          <w:szCs w:val="20"/>
          <w:lang w:val="en-GB"/>
        </w:rPr>
        <w:t xml:space="preserve"> </w:t>
      </w:r>
      <w:r w:rsidRPr="004F6E1C">
        <w:rPr>
          <w:rFonts w:ascii="Times New Roman" w:hAnsi="Times New Roman" w:cs="Times New Roman" w:hint="eastAsia"/>
          <w:b/>
          <w:kern w:val="0"/>
          <w:sz w:val="20"/>
          <w:szCs w:val="20"/>
          <w:lang w:val="en-GB"/>
        </w:rPr>
        <w:t xml:space="preserve">is </w:t>
      </w:r>
      <w:r w:rsidR="004F6E1C" w:rsidRPr="004F6E1C">
        <w:rPr>
          <w:rFonts w:ascii="Times New Roman" w:hAnsi="Times New Roman" w:cs="Times New Roman" w:hint="eastAsia"/>
          <w:b/>
          <w:kern w:val="0"/>
          <w:sz w:val="20"/>
          <w:szCs w:val="20"/>
          <w:lang w:val="en-GB"/>
        </w:rPr>
        <w:t>indicated</w:t>
      </w:r>
      <w:r w:rsidRPr="004F6E1C">
        <w:rPr>
          <w:rFonts w:ascii="Times New Roman" w:hAnsi="Times New Roman" w:cs="Times New Roman" w:hint="eastAsia"/>
          <w:b/>
          <w:kern w:val="0"/>
          <w:sz w:val="20"/>
          <w:szCs w:val="20"/>
          <w:lang w:val="en-GB"/>
        </w:rPr>
        <w:t xml:space="preserve"> by </w:t>
      </w:r>
      <w:r w:rsidR="004F6E1C" w:rsidRPr="004F6E1C">
        <w:rPr>
          <w:rFonts w:ascii="Times New Roman" w:hAnsi="Times New Roman"/>
          <w:b/>
        </w:rPr>
        <w:t xml:space="preserve">the control information in the R2D transmission, where </w:t>
      </w:r>
      <w:r w:rsidR="004F6E1C" w:rsidRPr="004F6E1C">
        <w:rPr>
          <w:rFonts w:ascii="Times New Roman" w:hAnsi="Times New Roman"/>
          <w:b/>
          <w:lang w:eastAsia="en-US"/>
        </w:rPr>
        <w:t>T</w:t>
      </w:r>
      <w:r w:rsidR="004F6E1C" w:rsidRPr="004F6E1C">
        <w:rPr>
          <w:rFonts w:ascii="Times New Roman" w:hAnsi="Times New Roman"/>
          <w:b/>
          <w:vertAlign w:val="subscript"/>
          <w:lang w:eastAsia="en-US"/>
        </w:rPr>
        <w:t xml:space="preserve">R2D </w:t>
      </w:r>
      <w:r w:rsidR="004F6E1C" w:rsidRPr="004F6E1C">
        <w:rPr>
          <w:rFonts w:ascii="Times New Roman" w:hAnsi="Times New Roman"/>
          <w:b/>
          <w:lang w:eastAsia="en-US"/>
        </w:rPr>
        <w:sym w:font="Symbol" w:char="F0B3"/>
      </w:r>
      <w:r w:rsidR="004F6E1C" w:rsidRPr="004F6E1C">
        <w:rPr>
          <w:rFonts w:ascii="Times New Roman" w:eastAsia="Microsoft YaHei UI" w:hAnsi="Times New Roman"/>
          <w:b/>
        </w:rPr>
        <w:t xml:space="preserve"> </w:t>
      </w:r>
      <w:r w:rsidR="004F6E1C" w:rsidRPr="004F6E1C">
        <w:rPr>
          <w:rFonts w:ascii="Times New Roman" w:hAnsi="Times New Roman"/>
          <w:b/>
          <w:lang w:eastAsia="en-US"/>
        </w:rPr>
        <w:t>T</w:t>
      </w:r>
      <w:r w:rsidR="004F6E1C" w:rsidRPr="004F6E1C">
        <w:rPr>
          <w:rFonts w:ascii="Times New Roman" w:hAnsi="Times New Roman"/>
          <w:b/>
          <w:vertAlign w:val="subscript"/>
          <w:lang w:eastAsia="en-US"/>
        </w:rPr>
        <w:t>R2D_min</w:t>
      </w:r>
      <w:r w:rsidR="004F6E1C" w:rsidRPr="004F6E1C">
        <w:rPr>
          <w:rFonts w:ascii="Times New Roman" w:hAnsi="Times New Roman" w:cs="Times New Roman" w:hint="eastAsia"/>
          <w:b/>
          <w:kern w:val="0"/>
          <w:sz w:val="20"/>
          <w:szCs w:val="20"/>
          <w:lang w:val="en-GB"/>
        </w:rPr>
        <w:t xml:space="preserve"> (i.e., Option 2)</w:t>
      </w:r>
    </w:p>
    <w:p w14:paraId="0430CACA" w14:textId="0C106860" w:rsidR="000421D7" w:rsidRPr="004F6E1C" w:rsidRDefault="004F6E1C">
      <w:pPr>
        <w:pStyle w:val="affff0"/>
        <w:widowControl/>
        <w:numPr>
          <w:ilvl w:val="0"/>
          <w:numId w:val="55"/>
        </w:numPr>
        <w:adjustRightInd w:val="0"/>
        <w:snapToGrid w:val="0"/>
        <w:ind w:firstLineChars="0"/>
        <w:rPr>
          <w:rFonts w:ascii="Times New Roman" w:hAnsi="Times New Roman" w:cs="Times New Roman"/>
          <w:b/>
          <w:kern w:val="0"/>
          <w:sz w:val="20"/>
          <w:szCs w:val="20"/>
          <w:lang w:val="en-GB"/>
        </w:rPr>
      </w:pPr>
      <w:r w:rsidRPr="004F6E1C">
        <w:rPr>
          <w:rFonts w:ascii="Times New Roman" w:hAnsi="Times New Roman" w:cs="Times New Roman" w:hint="eastAsia"/>
          <w:b/>
          <w:kern w:val="0"/>
          <w:sz w:val="20"/>
          <w:szCs w:val="20"/>
          <w:lang w:val="en-GB"/>
        </w:rPr>
        <w:t xml:space="preserve">No need to </w:t>
      </w:r>
      <w:r w:rsidRPr="004F6E1C">
        <w:rPr>
          <w:rFonts w:ascii="Times New Roman" w:hAnsi="Times New Roman" w:cs="Times New Roman"/>
          <w:b/>
          <w:kern w:val="0"/>
          <w:sz w:val="20"/>
          <w:szCs w:val="20"/>
          <w:lang w:val="en-GB"/>
        </w:rPr>
        <w:t>indicate</w:t>
      </w:r>
      <w:r w:rsidRPr="004F6E1C">
        <w:rPr>
          <w:rFonts w:ascii="Times New Roman" w:hAnsi="Times New Roman" w:cs="Times New Roman" w:hint="eastAsia"/>
          <w:b/>
          <w:kern w:val="0"/>
          <w:sz w:val="20"/>
          <w:szCs w:val="20"/>
          <w:lang w:val="en-GB"/>
        </w:rPr>
        <w:t xml:space="preserve"> the time length for PDRCH </w:t>
      </w:r>
      <w:r w:rsidRPr="004F6E1C">
        <w:rPr>
          <w:rFonts w:ascii="Times New Roman" w:hAnsi="Times New Roman" w:cs="Times New Roman"/>
          <w:b/>
          <w:kern w:val="0"/>
          <w:sz w:val="20"/>
          <w:szCs w:val="20"/>
          <w:lang w:val="en-GB"/>
        </w:rPr>
        <w:t>transmission</w:t>
      </w:r>
      <w:r w:rsidRPr="004F6E1C">
        <w:rPr>
          <w:rFonts w:ascii="Times New Roman" w:hAnsi="Times New Roman" w:cs="Times New Roman" w:hint="eastAsia"/>
          <w:b/>
          <w:kern w:val="0"/>
          <w:sz w:val="20"/>
          <w:szCs w:val="20"/>
          <w:lang w:val="en-GB"/>
        </w:rPr>
        <w:t xml:space="preserve">. It is </w:t>
      </w:r>
      <w:r>
        <w:rPr>
          <w:rFonts w:ascii="Times New Roman" w:hAnsi="Times New Roman" w:cs="Times New Roman" w:hint="eastAsia"/>
          <w:b/>
          <w:kern w:val="0"/>
          <w:sz w:val="20"/>
          <w:szCs w:val="20"/>
          <w:lang w:val="en-GB"/>
        </w:rPr>
        <w:t xml:space="preserve">derived by the PDRCH TBS, </w:t>
      </w:r>
      <w:r w:rsidRPr="004F6E1C">
        <w:rPr>
          <w:rFonts w:ascii="Times New Roman" w:hAnsi="Times New Roman" w:cs="Times New Roman" w:hint="eastAsia"/>
          <w:b/>
          <w:kern w:val="0"/>
          <w:sz w:val="20"/>
          <w:szCs w:val="20"/>
          <w:lang w:val="en-GB"/>
        </w:rPr>
        <w:t>D2R information bit duration, small frequency shift, the number of repetitions and FEC if used.</w:t>
      </w:r>
    </w:p>
    <w:p w14:paraId="06289E05" w14:textId="77777777" w:rsidR="00201608" w:rsidRPr="00CB2F50" w:rsidRDefault="00201608" w:rsidP="00CB2F50">
      <w:pPr>
        <w:widowControl/>
        <w:adjustRightInd w:val="0"/>
        <w:snapToGrid w:val="0"/>
        <w:rPr>
          <w:rFonts w:ascii="Times New Roman" w:hAnsi="Times New Roman" w:cs="Times New Roman"/>
          <w:bCs/>
          <w:kern w:val="0"/>
          <w:sz w:val="20"/>
          <w:szCs w:val="20"/>
          <w:lang w:val="en-GB"/>
        </w:rPr>
      </w:pPr>
    </w:p>
    <w:p w14:paraId="363F470E" w14:textId="1FF3CBB6" w:rsidR="00B750ED" w:rsidRDefault="00904233" w:rsidP="00733489">
      <w:pPr>
        <w:widowControl/>
        <w:adjustRightInd w:val="0"/>
        <w:snapToGrid w:val="0"/>
        <w:rPr>
          <w:rFonts w:ascii="Times New Roman" w:eastAsia="宋体" w:hAnsi="Times New Roman" w:cs="Times New Roman"/>
          <w:kern w:val="0"/>
          <w:sz w:val="20"/>
          <w:szCs w:val="20"/>
        </w:rPr>
      </w:pPr>
      <w:r w:rsidRPr="00733489">
        <w:rPr>
          <w:rFonts w:ascii="Times New Roman" w:hAnsi="Times New Roman" w:cs="Times New Roman" w:hint="eastAsia"/>
          <w:bCs/>
          <w:kern w:val="0"/>
          <w:sz w:val="20"/>
          <w:szCs w:val="20"/>
          <w:lang w:val="en-GB"/>
        </w:rPr>
        <w:t>For issue#2</w:t>
      </w:r>
      <w:r w:rsidR="00B750ED" w:rsidRPr="00733489">
        <w:rPr>
          <w:rFonts w:ascii="Times New Roman" w:hAnsi="Times New Roman" w:cs="Times New Roman" w:hint="eastAsia"/>
          <w:bCs/>
          <w:kern w:val="0"/>
          <w:sz w:val="20"/>
          <w:szCs w:val="20"/>
          <w:lang w:val="en-GB"/>
        </w:rPr>
        <w:t xml:space="preserve"> of determining the maximum value of X</w:t>
      </w:r>
      <w:r w:rsidR="00091958" w:rsidRPr="00733489">
        <w:rPr>
          <w:rFonts w:ascii="Times New Roman" w:hAnsi="Times New Roman" w:cs="Times New Roman" w:hint="eastAsia"/>
          <w:bCs/>
          <w:kern w:val="0"/>
          <w:sz w:val="20"/>
          <w:szCs w:val="20"/>
          <w:lang w:val="en-GB"/>
        </w:rPr>
        <w:t>,</w:t>
      </w:r>
      <w:r w:rsidR="00B750ED" w:rsidRPr="00733489">
        <w:rPr>
          <w:rFonts w:ascii="Times New Roman" w:hAnsi="Times New Roman" w:cs="Times New Roman" w:hint="eastAsia"/>
          <w:bCs/>
          <w:kern w:val="0"/>
          <w:sz w:val="20"/>
          <w:szCs w:val="20"/>
          <w:lang w:val="en-GB"/>
        </w:rPr>
        <w:t xml:space="preserve"> </w:t>
      </w:r>
      <w:r w:rsidR="00FA17F5" w:rsidRPr="00733489">
        <w:rPr>
          <w:rFonts w:ascii="Times New Roman" w:hAnsi="Times New Roman" w:cs="Times New Roman" w:hint="eastAsia"/>
          <w:bCs/>
          <w:kern w:val="0"/>
          <w:sz w:val="20"/>
          <w:szCs w:val="20"/>
          <w:lang w:val="en-GB"/>
        </w:rPr>
        <w:t>the</w:t>
      </w:r>
      <w:r w:rsidR="00B750ED" w:rsidRPr="00733489">
        <w:rPr>
          <w:rFonts w:ascii="Times New Roman" w:hAnsi="Times New Roman" w:cs="Times New Roman" w:hint="eastAsia"/>
          <w:bCs/>
          <w:kern w:val="0"/>
          <w:sz w:val="20"/>
          <w:szCs w:val="20"/>
          <w:lang w:val="en-GB"/>
        </w:rPr>
        <w:t xml:space="preserve"> factors </w:t>
      </w:r>
      <w:r w:rsidR="00FA17F5" w:rsidRPr="00733489">
        <w:rPr>
          <w:rFonts w:ascii="Times New Roman" w:hAnsi="Times New Roman" w:cs="Times New Roman" w:hint="eastAsia"/>
          <w:bCs/>
          <w:kern w:val="0"/>
          <w:sz w:val="20"/>
          <w:szCs w:val="20"/>
          <w:lang w:val="en-GB"/>
        </w:rPr>
        <w:t xml:space="preserve">of </w:t>
      </w:r>
      <w:r w:rsidR="00FA17F5" w:rsidRPr="00733489">
        <w:rPr>
          <w:rFonts w:ascii="Times New Roman" w:eastAsia="宋体" w:hAnsi="Times New Roman" w:cs="Times New Roman"/>
          <w:kern w:val="0"/>
          <w:sz w:val="20"/>
          <w:szCs w:val="20"/>
        </w:rPr>
        <w:t>device implementation complexity, power consumption</w:t>
      </w:r>
      <w:r w:rsidR="00FA17F5" w:rsidRPr="00733489">
        <w:rPr>
          <w:rFonts w:ascii="Times New Roman" w:eastAsia="宋体" w:hAnsi="Times New Roman" w:cs="Times New Roman" w:hint="eastAsia"/>
          <w:kern w:val="0"/>
          <w:sz w:val="20"/>
          <w:szCs w:val="20"/>
        </w:rPr>
        <w:t xml:space="preserve"> and </w:t>
      </w:r>
      <w:r w:rsidR="00FA17F5" w:rsidRPr="00733489">
        <w:rPr>
          <w:rFonts w:ascii="Times New Roman" w:eastAsia="宋体" w:hAnsi="Times New Roman" w:cs="Times New Roman"/>
          <w:kern w:val="0"/>
          <w:sz w:val="20"/>
          <w:szCs w:val="20"/>
        </w:rPr>
        <w:t>the resource usage efficiency</w:t>
      </w:r>
      <w:r w:rsidR="00FA17F5" w:rsidRPr="00733489">
        <w:rPr>
          <w:rFonts w:ascii="Times New Roman" w:eastAsia="宋体" w:hAnsi="Times New Roman" w:cs="Times New Roman" w:hint="eastAsia"/>
          <w:kern w:val="0"/>
          <w:sz w:val="20"/>
          <w:szCs w:val="20"/>
        </w:rPr>
        <w:t xml:space="preserve"> and </w:t>
      </w:r>
      <w:r w:rsidR="00FA17F5" w:rsidRPr="00733489">
        <w:rPr>
          <w:rFonts w:ascii="Times New Roman" w:eastAsia="宋体" w:hAnsi="Times New Roman" w:cs="Times New Roman"/>
          <w:kern w:val="0"/>
          <w:sz w:val="20"/>
          <w:szCs w:val="20"/>
        </w:rPr>
        <w:t>inventory latency affected by SFO</w:t>
      </w:r>
      <w:r w:rsidR="00FA17F5" w:rsidRPr="00733489">
        <w:rPr>
          <w:rFonts w:ascii="Times New Roman" w:hAnsi="Times New Roman" w:cs="Times New Roman" w:hint="eastAsia"/>
          <w:bCs/>
          <w:kern w:val="0"/>
          <w:sz w:val="20"/>
          <w:szCs w:val="20"/>
        </w:rPr>
        <w:t xml:space="preserve"> </w:t>
      </w:r>
      <w:r w:rsidR="00B750ED" w:rsidRPr="00733489">
        <w:rPr>
          <w:rFonts w:ascii="Times New Roman" w:hAnsi="Times New Roman" w:cs="Times New Roman" w:hint="eastAsia"/>
          <w:bCs/>
          <w:kern w:val="0"/>
          <w:sz w:val="20"/>
          <w:szCs w:val="20"/>
          <w:lang w:val="en-GB"/>
        </w:rPr>
        <w:t>need to be considered.</w:t>
      </w:r>
      <w:r w:rsidR="00091958" w:rsidRPr="00733489">
        <w:rPr>
          <w:rFonts w:ascii="Times New Roman" w:hAnsi="Times New Roman" w:cs="Times New Roman" w:hint="eastAsia"/>
          <w:bCs/>
          <w:kern w:val="0"/>
          <w:sz w:val="20"/>
          <w:szCs w:val="20"/>
          <w:lang w:val="en-GB"/>
        </w:rPr>
        <w:t xml:space="preserve"> </w:t>
      </w:r>
      <w:r w:rsidR="00FA17F5" w:rsidRPr="00733489">
        <w:rPr>
          <w:rFonts w:ascii="Times New Roman" w:hAnsi="Times New Roman" w:cs="Times New Roman" w:hint="eastAsia"/>
          <w:bCs/>
          <w:kern w:val="0"/>
          <w:sz w:val="20"/>
          <w:szCs w:val="20"/>
          <w:lang w:val="en-GB"/>
        </w:rPr>
        <w:t>In the following, we give analysis for determining the maximum value of X from the perspective of r</w:t>
      </w:r>
      <w:proofErr w:type="spellStart"/>
      <w:r w:rsidR="00FA17F5" w:rsidRPr="00733489">
        <w:rPr>
          <w:rFonts w:ascii="Times New Roman" w:eastAsia="宋体" w:hAnsi="Times New Roman" w:cs="Times New Roman"/>
          <w:kern w:val="0"/>
          <w:sz w:val="20"/>
          <w:szCs w:val="20"/>
        </w:rPr>
        <w:t>esource</w:t>
      </w:r>
      <w:proofErr w:type="spellEnd"/>
      <w:r w:rsidR="00FA17F5" w:rsidRPr="00733489">
        <w:rPr>
          <w:rFonts w:ascii="Times New Roman" w:eastAsia="宋体" w:hAnsi="Times New Roman" w:cs="Times New Roman"/>
          <w:kern w:val="0"/>
          <w:sz w:val="20"/>
          <w:szCs w:val="20"/>
        </w:rPr>
        <w:t xml:space="preserve"> usage efficiency</w:t>
      </w:r>
      <w:r w:rsidR="00FA17F5" w:rsidRPr="00733489">
        <w:rPr>
          <w:rFonts w:ascii="Times New Roman" w:eastAsia="宋体" w:hAnsi="Times New Roman" w:cs="Times New Roman" w:hint="eastAsia"/>
          <w:kern w:val="0"/>
          <w:sz w:val="20"/>
          <w:szCs w:val="20"/>
        </w:rPr>
        <w:t xml:space="preserve"> and </w:t>
      </w:r>
      <w:r w:rsidR="00FA17F5" w:rsidRPr="00733489">
        <w:rPr>
          <w:rFonts w:ascii="Times New Roman" w:eastAsia="宋体" w:hAnsi="Times New Roman" w:cs="Times New Roman"/>
          <w:kern w:val="0"/>
          <w:sz w:val="20"/>
          <w:szCs w:val="20"/>
        </w:rPr>
        <w:t>inventory latency</w:t>
      </w:r>
      <w:r w:rsidR="00FA17F5" w:rsidRPr="00733489">
        <w:rPr>
          <w:rFonts w:ascii="Times New Roman" w:eastAsia="宋体" w:hAnsi="Times New Roman" w:cs="Times New Roman" w:hint="eastAsia"/>
          <w:kern w:val="0"/>
          <w:sz w:val="20"/>
          <w:szCs w:val="20"/>
        </w:rPr>
        <w:t>.</w:t>
      </w:r>
      <w:r w:rsidR="00CB2F50" w:rsidRPr="00733489">
        <w:rPr>
          <w:rFonts w:ascii="Times New Roman" w:eastAsia="宋体" w:hAnsi="Times New Roman" w:cs="Times New Roman" w:hint="eastAsia"/>
          <w:kern w:val="0"/>
          <w:sz w:val="20"/>
          <w:szCs w:val="20"/>
        </w:rPr>
        <w:t xml:space="preserve"> </w:t>
      </w:r>
      <w:r w:rsidR="00733489">
        <w:rPr>
          <w:rFonts w:ascii="Times New Roman" w:eastAsia="宋体" w:hAnsi="Times New Roman" w:cs="Times New Roman" w:hint="eastAsia"/>
          <w:kern w:val="0"/>
          <w:sz w:val="20"/>
          <w:szCs w:val="20"/>
        </w:rPr>
        <w:t xml:space="preserve">Due to SFO, the clock at device side is not stable and </w:t>
      </w:r>
      <w:r w:rsidR="00733489" w:rsidRPr="00733489">
        <w:rPr>
          <w:rFonts w:ascii="Times New Roman" w:eastAsia="宋体" w:hAnsi="Times New Roman" w:cs="Times New Roman" w:hint="eastAsia"/>
          <w:kern w:val="0"/>
          <w:sz w:val="20"/>
          <w:szCs w:val="20"/>
        </w:rPr>
        <w:t>may be fast</w:t>
      </w:r>
      <w:r w:rsidR="00733489">
        <w:rPr>
          <w:rFonts w:ascii="Times New Roman" w:eastAsia="宋体" w:hAnsi="Times New Roman" w:cs="Times New Roman" w:hint="eastAsia"/>
          <w:kern w:val="0"/>
          <w:sz w:val="20"/>
          <w:szCs w:val="20"/>
        </w:rPr>
        <w:t>er</w:t>
      </w:r>
      <w:r w:rsidR="00733489" w:rsidRPr="00733489">
        <w:rPr>
          <w:rFonts w:ascii="Times New Roman" w:eastAsia="宋体" w:hAnsi="Times New Roman" w:cs="Times New Roman" w:hint="eastAsia"/>
          <w:kern w:val="0"/>
          <w:sz w:val="20"/>
          <w:szCs w:val="20"/>
        </w:rPr>
        <w:t xml:space="preserve"> or slow</w:t>
      </w:r>
      <w:r w:rsidR="00733489">
        <w:rPr>
          <w:rFonts w:ascii="Times New Roman" w:eastAsia="宋体" w:hAnsi="Times New Roman" w:cs="Times New Roman" w:hint="eastAsia"/>
          <w:kern w:val="0"/>
          <w:sz w:val="20"/>
          <w:szCs w:val="20"/>
        </w:rPr>
        <w:t>er</w:t>
      </w:r>
      <w:r w:rsidR="00733489" w:rsidRPr="00733489">
        <w:rPr>
          <w:rFonts w:ascii="Times New Roman" w:eastAsia="宋体" w:hAnsi="Times New Roman" w:cs="Times New Roman" w:hint="eastAsia"/>
          <w:kern w:val="0"/>
          <w:sz w:val="20"/>
          <w:szCs w:val="20"/>
        </w:rPr>
        <w:t xml:space="preserve"> compared with ideal clock</w:t>
      </w:r>
      <w:r w:rsidR="00733489">
        <w:rPr>
          <w:rFonts w:ascii="Times New Roman" w:eastAsia="宋体" w:hAnsi="Times New Roman" w:cs="Times New Roman" w:hint="eastAsia"/>
          <w:kern w:val="0"/>
          <w:sz w:val="20"/>
          <w:szCs w:val="20"/>
        </w:rPr>
        <w:t xml:space="preserve"> without SFO.</w:t>
      </w:r>
      <w:r w:rsidR="00733489" w:rsidRPr="00733489">
        <w:rPr>
          <w:rFonts w:ascii="Times New Roman" w:eastAsia="宋体" w:hAnsi="Times New Roman" w:cs="Times New Roman" w:hint="eastAsia"/>
          <w:kern w:val="0"/>
          <w:sz w:val="20"/>
          <w:szCs w:val="20"/>
        </w:rPr>
        <w:t xml:space="preserve"> </w:t>
      </w:r>
      <w:r w:rsidR="00FA17F5" w:rsidRPr="00733489">
        <w:rPr>
          <w:rFonts w:ascii="Times New Roman" w:eastAsia="宋体" w:hAnsi="Times New Roman" w:cs="Times New Roman" w:hint="eastAsia"/>
          <w:kern w:val="0"/>
          <w:sz w:val="20"/>
          <w:szCs w:val="20"/>
        </w:rPr>
        <w:t>W</w:t>
      </w:r>
      <w:r w:rsidR="00B750ED" w:rsidRPr="00733489">
        <w:rPr>
          <w:rFonts w:ascii="Times New Roman" w:eastAsia="宋体" w:hAnsi="Times New Roman" w:cs="Times New Roman" w:hint="eastAsia"/>
          <w:kern w:val="0"/>
          <w:sz w:val="20"/>
          <w:szCs w:val="20"/>
        </w:rPr>
        <w:t>ith the increase of the X, the gap between adjacent Msg1 transmissions and the Msg1 transmission length also increases for the Msg1/Msg3 transmi</w:t>
      </w:r>
      <w:r w:rsidR="00733489">
        <w:rPr>
          <w:rFonts w:ascii="Times New Roman" w:eastAsia="宋体" w:hAnsi="Times New Roman" w:cs="Times New Roman" w:hint="eastAsia"/>
          <w:kern w:val="0"/>
          <w:sz w:val="20"/>
          <w:szCs w:val="20"/>
        </w:rPr>
        <w:t xml:space="preserve">tted later in time. An illustration is given in Figure 2.1-1. </w:t>
      </w:r>
    </w:p>
    <w:p w14:paraId="1B1BED3A" w14:textId="77777777" w:rsidR="0028434E" w:rsidRDefault="0028434E" w:rsidP="0028434E">
      <w:pPr>
        <w:widowControl/>
        <w:adjustRightInd w:val="0"/>
        <w:snapToGrid w:val="0"/>
        <w:jc w:val="center"/>
        <w:rPr>
          <w:rFonts w:hint="eastAsia"/>
        </w:rPr>
      </w:pPr>
      <w:r>
        <w:object w:dxaOrig="10815" w:dyaOrig="3075" w14:anchorId="072B16F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2.5pt;height:100.8pt" o:ole="">
            <v:imagedata r:id="rId11" o:title=""/>
          </v:shape>
          <o:OLEObject Type="Embed" ProgID="Visio.Drawing.15" ShapeID="_x0000_i1025" DrawAspect="Content" ObjectID="_1800460437" r:id="rId12"/>
        </w:object>
      </w:r>
    </w:p>
    <w:p w14:paraId="19687D19" w14:textId="504B455C" w:rsidR="0028434E" w:rsidRPr="0028434E" w:rsidRDefault="0028434E" w:rsidP="0028434E">
      <w:pPr>
        <w:widowControl/>
        <w:adjustRightInd w:val="0"/>
        <w:snapToGrid w:val="0"/>
        <w:spacing w:beforeLines="50" w:before="120"/>
        <w:jc w:val="center"/>
        <w:rPr>
          <w:rFonts w:ascii="Times New Roman" w:hAnsi="Times New Roman" w:cs="Times New Roman"/>
          <w:bCs/>
          <w:kern w:val="0"/>
          <w:sz w:val="18"/>
          <w:szCs w:val="18"/>
          <w:lang w:val="en-GB"/>
        </w:rPr>
      </w:pPr>
      <w:r w:rsidRPr="0028434E">
        <w:rPr>
          <w:rFonts w:ascii="Times New Roman" w:hAnsi="Times New Roman" w:cs="Times New Roman" w:hint="eastAsia"/>
          <w:bCs/>
          <w:kern w:val="0"/>
          <w:sz w:val="18"/>
          <w:szCs w:val="18"/>
          <w:lang w:val="en-GB"/>
        </w:rPr>
        <w:t>F</w:t>
      </w:r>
      <w:r w:rsidRPr="0028434E">
        <w:rPr>
          <w:rFonts w:ascii="Times New Roman" w:hAnsi="Times New Roman" w:cs="Times New Roman"/>
          <w:bCs/>
          <w:kern w:val="0"/>
          <w:sz w:val="18"/>
          <w:szCs w:val="18"/>
          <w:lang w:val="en-GB"/>
        </w:rPr>
        <w:t xml:space="preserve">igure </w:t>
      </w:r>
      <w:r w:rsidRPr="0028434E">
        <w:rPr>
          <w:rFonts w:ascii="Times New Roman" w:hAnsi="Times New Roman" w:cs="Times New Roman" w:hint="eastAsia"/>
          <w:bCs/>
          <w:kern w:val="0"/>
          <w:sz w:val="18"/>
          <w:szCs w:val="18"/>
          <w:lang w:val="en-GB"/>
        </w:rPr>
        <w:t>.2.1-1</w:t>
      </w:r>
      <w:r w:rsidRPr="0028434E">
        <w:rPr>
          <w:rFonts w:ascii="Times New Roman" w:hAnsi="Times New Roman" w:cs="Times New Roman"/>
          <w:bCs/>
          <w:kern w:val="0"/>
          <w:sz w:val="18"/>
          <w:szCs w:val="18"/>
          <w:lang w:val="en-GB"/>
        </w:rPr>
        <w:t>. D2R transmission for Msg1 with and without SFO</w:t>
      </w:r>
    </w:p>
    <w:p w14:paraId="3589EBE2" w14:textId="77777777" w:rsidR="0028434E" w:rsidRPr="0028434E" w:rsidRDefault="0028434E" w:rsidP="00733489">
      <w:pPr>
        <w:widowControl/>
        <w:adjustRightInd w:val="0"/>
        <w:snapToGrid w:val="0"/>
        <w:rPr>
          <w:rFonts w:ascii="Times New Roman" w:eastAsia="宋体" w:hAnsi="Times New Roman" w:cs="Times New Roman"/>
          <w:kern w:val="0"/>
          <w:sz w:val="20"/>
          <w:szCs w:val="20"/>
          <w:lang w:val="en-GB"/>
        </w:rPr>
      </w:pPr>
    </w:p>
    <w:p w14:paraId="3FDC9E14" w14:textId="6CC67772" w:rsidR="00821E7B" w:rsidRDefault="0028434E" w:rsidP="00821E7B">
      <w:pPr>
        <w:widowControl/>
        <w:adjustRightInd w:val="0"/>
        <w:snapToGrid w:val="0"/>
        <w:spacing w:afterLines="50" w:after="120"/>
        <w:rPr>
          <w:rFonts w:ascii="Times New Roman" w:hAnsi="Times New Roman" w:cs="Times New Roman"/>
          <w:bCs/>
          <w:kern w:val="0"/>
          <w:sz w:val="20"/>
          <w:szCs w:val="20"/>
          <w:lang w:val="en-GB"/>
        </w:rPr>
      </w:pPr>
      <w:r>
        <w:rPr>
          <w:rFonts w:ascii="Times New Roman" w:hAnsi="Times New Roman" w:cs="Times New Roman" w:hint="eastAsia"/>
          <w:bCs/>
          <w:kern w:val="0"/>
          <w:sz w:val="20"/>
          <w:szCs w:val="20"/>
        </w:rPr>
        <w:t xml:space="preserve">As shown in </w:t>
      </w:r>
      <w:r>
        <w:rPr>
          <w:rFonts w:ascii="Times New Roman" w:eastAsia="宋体" w:hAnsi="Times New Roman" w:cs="Times New Roman" w:hint="eastAsia"/>
          <w:kern w:val="0"/>
          <w:sz w:val="20"/>
          <w:szCs w:val="20"/>
        </w:rPr>
        <w:t xml:space="preserve">Figure 2.1-1, the </w:t>
      </w:r>
      <w:r>
        <w:rPr>
          <w:rFonts w:ascii="Times New Roman" w:hAnsi="Times New Roman" w:cs="Times New Roman"/>
          <w:bCs/>
          <w:kern w:val="0"/>
          <w:sz w:val="20"/>
          <w:szCs w:val="20"/>
          <w:lang w:val="en-GB"/>
        </w:rPr>
        <w:t xml:space="preserve">transmission </w:t>
      </w:r>
      <w:r>
        <w:rPr>
          <w:rFonts w:ascii="Times New Roman" w:hAnsi="Times New Roman" w:cs="Times New Roman" w:hint="eastAsia"/>
          <w:bCs/>
          <w:kern w:val="0"/>
          <w:sz w:val="20"/>
          <w:szCs w:val="20"/>
          <w:lang w:val="en-GB"/>
        </w:rPr>
        <w:t xml:space="preserve">duration/length </w:t>
      </w:r>
      <w:r>
        <w:rPr>
          <w:rFonts w:ascii="Times New Roman" w:hAnsi="Times New Roman" w:cs="Times New Roman"/>
          <w:bCs/>
          <w:kern w:val="0"/>
          <w:sz w:val="20"/>
          <w:szCs w:val="20"/>
          <w:lang w:val="en-GB"/>
        </w:rPr>
        <w:t xml:space="preserve">of Msg1 is </w:t>
      </w:r>
      <m:oMath>
        <m:sSub>
          <m:sSubPr>
            <m:ctrlPr>
              <w:rPr>
                <w:rFonts w:ascii="Cambria Math" w:hAnsi="Cambria Math" w:cs="Times New Roman"/>
                <w:bCs/>
                <w:i/>
                <w:kern w:val="0"/>
                <w:sz w:val="20"/>
                <w:szCs w:val="20"/>
                <w:lang w:val="en-GB"/>
              </w:rPr>
            </m:ctrlPr>
          </m:sSubPr>
          <m:e>
            <m:r>
              <w:rPr>
                <w:rFonts w:ascii="Cambria Math" w:hAnsi="Cambria Math" w:cs="Times New Roman"/>
                <w:kern w:val="0"/>
                <w:sz w:val="20"/>
                <w:szCs w:val="20"/>
                <w:lang w:val="en-GB"/>
              </w:rPr>
              <m:t>T</m:t>
            </m:r>
          </m:e>
          <m:sub>
            <m:r>
              <w:rPr>
                <w:rFonts w:ascii="Cambria Math" w:hAnsi="Cambria Math" w:cs="Times New Roman"/>
                <w:kern w:val="0"/>
                <w:sz w:val="20"/>
                <w:szCs w:val="20"/>
                <w:lang w:val="en-GB"/>
              </w:rPr>
              <m:t>msg1</m:t>
            </m:r>
          </m:sub>
        </m:sSub>
      </m:oMath>
      <w:r>
        <w:rPr>
          <w:rFonts w:ascii="Times New Roman" w:hAnsi="Times New Roman" w:cs="Times New Roman"/>
          <w:bCs/>
          <w:kern w:val="0"/>
          <w:sz w:val="20"/>
          <w:szCs w:val="20"/>
          <w:lang w:val="en-GB"/>
        </w:rPr>
        <w:t xml:space="preserve"> </w:t>
      </w:r>
      <w:r>
        <w:rPr>
          <w:rFonts w:ascii="Times New Roman" w:hAnsi="Times New Roman" w:cs="Times New Roman" w:hint="eastAsia"/>
          <w:bCs/>
          <w:kern w:val="0"/>
          <w:sz w:val="20"/>
          <w:szCs w:val="20"/>
          <w:lang w:val="en-GB"/>
        </w:rPr>
        <w:t xml:space="preserve">which should be confined within </w:t>
      </w:r>
      <w:r>
        <w:rPr>
          <w:rFonts w:ascii="Times New Roman" w:hAnsi="Times New Roman" w:cs="Times New Roman"/>
          <w:bCs/>
          <w:kern w:val="0"/>
          <w:sz w:val="20"/>
          <w:szCs w:val="20"/>
          <w:lang w:val="en-GB"/>
        </w:rPr>
        <w:t xml:space="preserve">the </w:t>
      </w:r>
      <w:r>
        <w:rPr>
          <w:rFonts w:ascii="Times New Roman" w:hAnsi="Times New Roman" w:cs="Times New Roman" w:hint="eastAsia"/>
          <w:bCs/>
          <w:kern w:val="0"/>
          <w:sz w:val="20"/>
          <w:szCs w:val="20"/>
          <w:lang w:val="en-GB"/>
        </w:rPr>
        <w:t xml:space="preserve">time duration of </w:t>
      </w:r>
      <m:oMath>
        <m:sSub>
          <m:sSubPr>
            <m:ctrlPr>
              <w:rPr>
                <w:rFonts w:ascii="Cambria Math" w:hAnsi="Cambria Math" w:cs="Times New Roman"/>
                <w:bCs/>
                <w:i/>
                <w:kern w:val="0"/>
                <w:sz w:val="20"/>
                <w:szCs w:val="20"/>
                <w:lang w:val="en-GB"/>
              </w:rPr>
            </m:ctrlPr>
          </m:sSubPr>
          <m:e>
            <m:r>
              <w:rPr>
                <w:rFonts w:ascii="Cambria Math" w:hAnsi="Cambria Math" w:cs="Times New Roman"/>
                <w:kern w:val="0"/>
                <w:sz w:val="20"/>
                <w:szCs w:val="20"/>
                <w:lang w:val="en-GB"/>
              </w:rPr>
              <m:t>T</m:t>
            </m:r>
          </m:e>
          <m:sub>
            <m:r>
              <w:rPr>
                <w:rFonts w:ascii="Cambria Math" w:hAnsi="Cambria Math" w:cs="Times New Roman"/>
                <w:kern w:val="0"/>
                <w:sz w:val="20"/>
                <w:szCs w:val="20"/>
                <w:lang w:val="en-GB"/>
              </w:rPr>
              <m:t>s</m:t>
            </m:r>
          </m:sub>
        </m:sSub>
      </m:oMath>
      <w:r>
        <w:rPr>
          <w:rFonts w:ascii="Times New Roman" w:hAnsi="Times New Roman" w:cs="Times New Roman" w:hint="eastAsia"/>
          <w:bCs/>
          <w:kern w:val="0"/>
          <w:sz w:val="20"/>
          <w:szCs w:val="20"/>
          <w:lang w:val="en-GB"/>
        </w:rPr>
        <w:t xml:space="preserve"> for </w:t>
      </w:r>
      <w:r>
        <w:rPr>
          <w:rFonts w:ascii="Times New Roman" w:hAnsi="Times New Roman" w:cs="Times New Roman"/>
          <w:bCs/>
          <w:kern w:val="0"/>
          <w:sz w:val="20"/>
          <w:szCs w:val="20"/>
          <w:lang w:val="en-GB"/>
        </w:rPr>
        <w:t xml:space="preserve">an </w:t>
      </w:r>
      <w:r>
        <w:rPr>
          <w:rFonts w:ascii="Times New Roman" w:hAnsi="Times New Roman" w:cs="Times New Roman" w:hint="eastAsia"/>
          <w:bCs/>
          <w:kern w:val="0"/>
          <w:sz w:val="20"/>
          <w:szCs w:val="20"/>
          <w:lang w:val="en-GB"/>
        </w:rPr>
        <w:t>access</w:t>
      </w:r>
      <w:r>
        <w:rPr>
          <w:rFonts w:ascii="Times New Roman" w:hAnsi="Times New Roman" w:cs="Times New Roman"/>
          <w:bCs/>
          <w:kern w:val="0"/>
          <w:sz w:val="20"/>
          <w:szCs w:val="20"/>
          <w:lang w:val="en-GB"/>
        </w:rPr>
        <w:t xml:space="preserve"> </w:t>
      </w:r>
      <w:r>
        <w:rPr>
          <w:rFonts w:ascii="Times New Roman" w:hAnsi="Times New Roman" w:cs="Times New Roman" w:hint="eastAsia"/>
          <w:bCs/>
          <w:kern w:val="0"/>
          <w:sz w:val="20"/>
          <w:szCs w:val="20"/>
          <w:lang w:val="en-GB"/>
        </w:rPr>
        <w:t>occasion</w:t>
      </w:r>
      <w:r>
        <w:rPr>
          <w:rFonts w:ascii="Times New Roman" w:hAnsi="Times New Roman" w:cs="Times New Roman"/>
          <w:bCs/>
          <w:kern w:val="0"/>
          <w:sz w:val="20"/>
          <w:szCs w:val="20"/>
          <w:lang w:val="en-GB"/>
        </w:rPr>
        <w:t xml:space="preserve">. With </w:t>
      </w:r>
      <m:oMath>
        <m:sSub>
          <m:sSubPr>
            <m:ctrlPr>
              <w:rPr>
                <w:rFonts w:ascii="Cambria Math" w:hAnsi="Cambria Math" w:cs="Times New Roman"/>
                <w:bCs/>
                <w:i/>
                <w:kern w:val="0"/>
                <w:sz w:val="20"/>
                <w:szCs w:val="20"/>
                <w:lang w:val="en-GB"/>
              </w:rPr>
            </m:ctrlPr>
          </m:sSubPr>
          <m:e>
            <m:r>
              <w:rPr>
                <w:rFonts w:ascii="Cambria Math" w:hAnsi="Cambria Math" w:cs="Times New Roman"/>
                <w:kern w:val="0"/>
                <w:sz w:val="20"/>
                <w:szCs w:val="20"/>
                <w:lang w:val="en-GB"/>
              </w:rPr>
              <m:t>SFO= f</m:t>
            </m:r>
          </m:e>
          <m:sub>
            <m:r>
              <w:rPr>
                <w:rFonts w:ascii="Cambria Math" w:hAnsi="Cambria Math" w:cs="Times New Roman"/>
                <w:kern w:val="0"/>
                <w:sz w:val="20"/>
                <w:szCs w:val="20"/>
                <w:lang w:val="en-GB"/>
              </w:rPr>
              <m:t>e</m:t>
            </m:r>
          </m:sub>
        </m:sSub>
      </m:oMath>
      <w:r>
        <w:rPr>
          <w:rFonts w:ascii="Times New Roman" w:hAnsi="Times New Roman" w:cs="Times New Roman" w:hint="eastAsia"/>
          <w:bCs/>
          <w:kern w:val="0"/>
          <w:sz w:val="20"/>
          <w:szCs w:val="20"/>
          <w:lang w:val="en-GB"/>
        </w:rPr>
        <w:t>,</w:t>
      </w:r>
      <w:r>
        <w:rPr>
          <w:rFonts w:ascii="Times New Roman" w:hAnsi="Times New Roman" w:cs="Times New Roman"/>
          <w:bCs/>
          <w:kern w:val="0"/>
          <w:sz w:val="20"/>
          <w:szCs w:val="20"/>
          <w:lang w:val="en-GB"/>
        </w:rPr>
        <w:t xml:space="preserve"> the actual </w:t>
      </w:r>
      <w:r>
        <w:rPr>
          <w:rFonts w:ascii="Times New Roman" w:hAnsi="Times New Roman" w:cs="Times New Roman" w:hint="eastAsia"/>
          <w:bCs/>
          <w:kern w:val="0"/>
          <w:sz w:val="20"/>
          <w:szCs w:val="20"/>
          <w:lang w:val="en-GB"/>
        </w:rPr>
        <w:t xml:space="preserve">transmission </w:t>
      </w:r>
      <w:r>
        <w:rPr>
          <w:rFonts w:ascii="Times New Roman" w:hAnsi="Times New Roman" w:cs="Times New Roman"/>
          <w:bCs/>
          <w:kern w:val="0"/>
          <w:sz w:val="20"/>
          <w:szCs w:val="20"/>
          <w:lang w:val="en-GB"/>
        </w:rPr>
        <w:t xml:space="preserve">length of </w:t>
      </w:r>
      <m:oMath>
        <m:sSub>
          <m:sSubPr>
            <m:ctrlPr>
              <w:rPr>
                <w:rFonts w:ascii="Cambria Math" w:hAnsi="Cambria Math" w:cs="Times New Roman"/>
                <w:bCs/>
                <w:i/>
                <w:kern w:val="0"/>
                <w:sz w:val="20"/>
                <w:szCs w:val="20"/>
                <w:lang w:val="en-GB"/>
              </w:rPr>
            </m:ctrlPr>
          </m:sSubPr>
          <m:e>
            <m:r>
              <w:rPr>
                <w:rFonts w:ascii="Cambria Math" w:hAnsi="Cambria Math" w:cs="Times New Roman"/>
                <w:kern w:val="0"/>
                <w:sz w:val="20"/>
                <w:szCs w:val="20"/>
                <w:lang w:val="en-GB"/>
              </w:rPr>
              <m:t>T</m:t>
            </m:r>
          </m:e>
          <m:sub>
            <m:r>
              <w:rPr>
                <w:rFonts w:ascii="Cambria Math" w:hAnsi="Cambria Math" w:cs="Times New Roman"/>
                <w:kern w:val="0"/>
                <w:sz w:val="20"/>
                <w:szCs w:val="20"/>
                <w:lang w:val="en-GB"/>
              </w:rPr>
              <m:t>msg1</m:t>
            </m:r>
          </m:sub>
        </m:sSub>
      </m:oMath>
      <w:r>
        <w:rPr>
          <w:rFonts w:ascii="Times New Roman" w:hAnsi="Times New Roman" w:cs="Times New Roman"/>
          <w:bCs/>
          <w:kern w:val="0"/>
          <w:sz w:val="20"/>
          <w:szCs w:val="20"/>
          <w:lang w:val="en-GB"/>
        </w:rPr>
        <w:t xml:space="preserve"> </w:t>
      </w:r>
      <w:r>
        <w:rPr>
          <w:rFonts w:ascii="Times New Roman" w:hAnsi="Times New Roman" w:cs="Times New Roman" w:hint="eastAsia"/>
          <w:bCs/>
          <w:kern w:val="0"/>
          <w:sz w:val="20"/>
          <w:szCs w:val="20"/>
          <w:lang w:val="en-GB"/>
        </w:rPr>
        <w:t>would</w:t>
      </w:r>
      <w:r>
        <w:rPr>
          <w:rFonts w:ascii="Times New Roman" w:hAnsi="Times New Roman" w:cs="Times New Roman"/>
          <w:bCs/>
          <w:kern w:val="0"/>
          <w:sz w:val="20"/>
          <w:szCs w:val="20"/>
          <w:lang w:val="en-GB"/>
        </w:rPr>
        <w:t xml:space="preserve"> be in</w:t>
      </w:r>
      <w:r>
        <w:rPr>
          <w:rFonts w:ascii="Times New Roman" w:hAnsi="Times New Roman" w:cs="Times New Roman" w:hint="eastAsia"/>
          <w:bCs/>
          <w:kern w:val="0"/>
          <w:sz w:val="20"/>
          <w:szCs w:val="20"/>
          <w:lang w:val="en-GB"/>
        </w:rPr>
        <w:t xml:space="preserve"> the range of</w:t>
      </w:r>
      <w:r>
        <w:rPr>
          <w:rFonts w:ascii="Times New Roman" w:hAnsi="Times New Roman" w:cs="Times New Roman"/>
          <w:bCs/>
          <w:kern w:val="0"/>
          <w:sz w:val="20"/>
          <w:szCs w:val="20"/>
          <w:lang w:val="en-GB"/>
        </w:rPr>
        <w:t xml:space="preserve"> </w:t>
      </w:r>
      <m:oMath>
        <m:r>
          <w:rPr>
            <w:rFonts w:ascii="Cambria Math" w:hAnsi="Cambria Math" w:cs="Times New Roman"/>
            <w:kern w:val="0"/>
            <w:sz w:val="20"/>
            <w:szCs w:val="20"/>
            <w:lang w:val="en-GB"/>
          </w:rPr>
          <m:t>[</m:t>
        </m:r>
        <m:sSub>
          <m:sSubPr>
            <m:ctrlPr>
              <w:rPr>
                <w:rFonts w:ascii="Cambria Math" w:hAnsi="Cambria Math" w:cs="Times New Roman"/>
                <w:bCs/>
                <w:i/>
                <w:kern w:val="0"/>
                <w:sz w:val="20"/>
                <w:szCs w:val="20"/>
                <w:lang w:val="en-GB"/>
              </w:rPr>
            </m:ctrlPr>
          </m:sSubPr>
          <m:e>
            <m:r>
              <w:rPr>
                <w:rFonts w:ascii="Cambria Math" w:hAnsi="Cambria Math" w:cs="Times New Roman"/>
                <w:kern w:val="0"/>
                <w:sz w:val="20"/>
                <w:szCs w:val="20"/>
                <w:lang w:val="en-GB"/>
              </w:rPr>
              <m:t>T</m:t>
            </m:r>
          </m:e>
          <m:sub>
            <m:r>
              <w:rPr>
                <w:rFonts w:ascii="Cambria Math" w:hAnsi="Cambria Math" w:cs="Times New Roman"/>
                <w:kern w:val="0"/>
                <w:sz w:val="20"/>
                <w:szCs w:val="20"/>
                <w:lang w:val="en-GB"/>
              </w:rPr>
              <m:t>msg1</m:t>
            </m:r>
          </m:sub>
        </m:sSub>
        <m:r>
          <w:rPr>
            <w:rFonts w:ascii="Cambria Math" w:hAnsi="Cambria Math" w:cs="Times New Roman"/>
            <w:kern w:val="0"/>
            <w:sz w:val="20"/>
            <w:szCs w:val="20"/>
            <w:lang w:val="en-GB"/>
          </w:rPr>
          <m:t>*</m:t>
        </m:r>
        <m:d>
          <m:dPr>
            <m:ctrlPr>
              <w:rPr>
                <w:rFonts w:ascii="Cambria Math" w:hAnsi="Cambria Math" w:cs="Times New Roman"/>
                <w:bCs/>
                <w:i/>
                <w:kern w:val="0"/>
                <w:sz w:val="20"/>
                <w:szCs w:val="20"/>
                <w:lang w:val="en-GB"/>
              </w:rPr>
            </m:ctrlPr>
          </m:dPr>
          <m:e>
            <m:r>
              <w:rPr>
                <w:rFonts w:ascii="Cambria Math" w:hAnsi="Cambria Math" w:cs="Times New Roman"/>
                <w:kern w:val="0"/>
                <w:sz w:val="20"/>
                <w:szCs w:val="20"/>
                <w:lang w:val="en-GB"/>
              </w:rPr>
              <m:t>1-</m:t>
            </m:r>
            <m:sSub>
              <m:sSubPr>
                <m:ctrlPr>
                  <w:rPr>
                    <w:rFonts w:ascii="Cambria Math" w:hAnsi="Cambria Math" w:cs="Times New Roman"/>
                    <w:bCs/>
                    <w:i/>
                    <w:kern w:val="0"/>
                    <w:sz w:val="20"/>
                    <w:szCs w:val="20"/>
                    <w:lang w:val="en-GB"/>
                  </w:rPr>
                </m:ctrlPr>
              </m:sSubPr>
              <m:e>
                <m:r>
                  <w:rPr>
                    <w:rFonts w:ascii="Cambria Math" w:hAnsi="Cambria Math" w:cs="Times New Roman"/>
                    <w:kern w:val="0"/>
                    <w:sz w:val="20"/>
                    <w:szCs w:val="20"/>
                    <w:lang w:val="en-GB"/>
                  </w:rPr>
                  <m:t>f</m:t>
                </m:r>
              </m:e>
              <m:sub>
                <m:r>
                  <w:rPr>
                    <w:rFonts w:ascii="Cambria Math" w:hAnsi="Cambria Math" w:cs="Times New Roman"/>
                    <w:kern w:val="0"/>
                    <w:sz w:val="20"/>
                    <w:szCs w:val="20"/>
                    <w:lang w:val="en-GB"/>
                  </w:rPr>
                  <m:t>e</m:t>
                </m:r>
              </m:sub>
            </m:sSub>
          </m:e>
        </m:d>
        <m:r>
          <w:rPr>
            <w:rFonts w:ascii="Cambria Math" w:hAnsi="Cambria Math" w:cs="Times New Roman"/>
            <w:kern w:val="0"/>
            <w:sz w:val="20"/>
            <w:szCs w:val="20"/>
            <w:lang w:val="en-GB"/>
          </w:rPr>
          <m:t xml:space="preserve">,  </m:t>
        </m:r>
        <m:sSub>
          <m:sSubPr>
            <m:ctrlPr>
              <w:rPr>
                <w:rFonts w:ascii="Cambria Math" w:hAnsi="Cambria Math" w:cs="Times New Roman"/>
                <w:bCs/>
                <w:i/>
                <w:kern w:val="0"/>
                <w:sz w:val="20"/>
                <w:szCs w:val="20"/>
                <w:lang w:val="en-GB"/>
              </w:rPr>
            </m:ctrlPr>
          </m:sSubPr>
          <m:e>
            <m:r>
              <w:rPr>
                <w:rFonts w:ascii="Cambria Math" w:hAnsi="Cambria Math" w:cs="Times New Roman"/>
                <w:kern w:val="0"/>
                <w:sz w:val="20"/>
                <w:szCs w:val="20"/>
                <w:lang w:val="en-GB"/>
              </w:rPr>
              <m:t>T</m:t>
            </m:r>
          </m:e>
          <m:sub>
            <m:r>
              <w:rPr>
                <w:rFonts w:ascii="Cambria Math" w:hAnsi="Cambria Math" w:cs="Times New Roman"/>
                <w:kern w:val="0"/>
                <w:sz w:val="20"/>
                <w:szCs w:val="20"/>
                <w:lang w:val="en-GB"/>
              </w:rPr>
              <m:t>msg1</m:t>
            </m:r>
          </m:sub>
        </m:sSub>
        <m:r>
          <w:rPr>
            <w:rFonts w:ascii="Cambria Math" w:hAnsi="Cambria Math" w:cs="Times New Roman"/>
            <w:kern w:val="0"/>
            <w:sz w:val="20"/>
            <w:szCs w:val="20"/>
            <w:lang w:val="en-GB"/>
          </w:rPr>
          <m:t>*</m:t>
        </m:r>
        <m:d>
          <m:dPr>
            <m:ctrlPr>
              <w:rPr>
                <w:rFonts w:ascii="Cambria Math" w:hAnsi="Cambria Math" w:cs="Times New Roman"/>
                <w:bCs/>
                <w:i/>
                <w:kern w:val="0"/>
                <w:sz w:val="20"/>
                <w:szCs w:val="20"/>
                <w:lang w:val="en-GB"/>
              </w:rPr>
            </m:ctrlPr>
          </m:dPr>
          <m:e>
            <m:r>
              <w:rPr>
                <w:rFonts w:ascii="Cambria Math" w:hAnsi="Cambria Math" w:cs="Times New Roman"/>
                <w:kern w:val="0"/>
                <w:sz w:val="20"/>
                <w:szCs w:val="20"/>
                <w:lang w:val="en-GB"/>
              </w:rPr>
              <m:t>1+</m:t>
            </m:r>
            <m:sSub>
              <m:sSubPr>
                <m:ctrlPr>
                  <w:rPr>
                    <w:rFonts w:ascii="Cambria Math" w:hAnsi="Cambria Math" w:cs="Times New Roman"/>
                    <w:bCs/>
                    <w:i/>
                    <w:kern w:val="0"/>
                    <w:sz w:val="20"/>
                    <w:szCs w:val="20"/>
                    <w:lang w:val="en-GB"/>
                  </w:rPr>
                </m:ctrlPr>
              </m:sSubPr>
              <m:e>
                <m:r>
                  <w:rPr>
                    <w:rFonts w:ascii="Cambria Math" w:hAnsi="Cambria Math" w:cs="Times New Roman"/>
                    <w:kern w:val="0"/>
                    <w:sz w:val="20"/>
                    <w:szCs w:val="20"/>
                    <w:lang w:val="en-GB"/>
                  </w:rPr>
                  <m:t>f</m:t>
                </m:r>
              </m:e>
              <m:sub>
                <m:r>
                  <w:rPr>
                    <w:rFonts w:ascii="Cambria Math" w:hAnsi="Cambria Math" w:cs="Times New Roman"/>
                    <w:kern w:val="0"/>
                    <w:sz w:val="20"/>
                    <w:szCs w:val="20"/>
                    <w:lang w:val="en-GB"/>
                  </w:rPr>
                  <m:t>e</m:t>
                </m:r>
              </m:sub>
            </m:sSub>
          </m:e>
        </m:d>
        <m:r>
          <w:rPr>
            <w:rFonts w:ascii="Cambria Math" w:hAnsi="Cambria Math" w:cs="Times New Roman"/>
            <w:kern w:val="0"/>
            <w:sz w:val="20"/>
            <w:szCs w:val="20"/>
            <w:lang w:val="en-GB"/>
          </w:rPr>
          <m:t>]</m:t>
        </m:r>
      </m:oMath>
      <w:r>
        <w:rPr>
          <w:rFonts w:ascii="Times New Roman" w:hAnsi="Times New Roman" w:cs="Times New Roman" w:hint="eastAsia"/>
          <w:kern w:val="0"/>
          <w:sz w:val="20"/>
          <w:szCs w:val="20"/>
          <w:lang w:val="en-GB"/>
        </w:rPr>
        <w:t xml:space="preserve">. </w:t>
      </w:r>
      <w:r w:rsidR="00821E7B">
        <w:rPr>
          <w:rFonts w:ascii="Times New Roman" w:hAnsi="Times New Roman" w:cs="Times New Roman" w:hint="eastAsia"/>
          <w:bCs/>
          <w:kern w:val="0"/>
          <w:sz w:val="20"/>
          <w:szCs w:val="20"/>
          <w:lang w:val="en-GB"/>
        </w:rPr>
        <w:t xml:space="preserve">For the </w:t>
      </w:r>
      <w:proofErr w:type="spellStart"/>
      <w:r w:rsidR="00821E7B">
        <w:rPr>
          <w:rFonts w:ascii="Times New Roman" w:hAnsi="Times New Roman" w:cs="Times New Roman" w:hint="eastAsia"/>
          <w:bCs/>
          <w:kern w:val="0"/>
          <w:sz w:val="20"/>
          <w:szCs w:val="20"/>
          <w:lang w:val="en-GB"/>
        </w:rPr>
        <w:t>ith</w:t>
      </w:r>
      <w:proofErr w:type="spellEnd"/>
      <w:r w:rsidR="00821E7B">
        <w:rPr>
          <w:rFonts w:ascii="Times New Roman" w:hAnsi="Times New Roman" w:cs="Times New Roman" w:hint="eastAsia"/>
          <w:bCs/>
          <w:kern w:val="0"/>
          <w:sz w:val="20"/>
          <w:szCs w:val="20"/>
          <w:lang w:val="en-GB"/>
        </w:rPr>
        <w:t xml:space="preserve"> access occasion, the </w:t>
      </w:r>
      <w:r w:rsidR="00821E7B">
        <w:rPr>
          <w:rFonts w:ascii="Times New Roman" w:hAnsi="Times New Roman" w:cs="Times New Roman"/>
          <w:bCs/>
          <w:kern w:val="0"/>
          <w:sz w:val="20"/>
          <w:szCs w:val="20"/>
          <w:lang w:val="en-GB"/>
        </w:rPr>
        <w:t>starting</w:t>
      </w:r>
      <w:r w:rsidR="00821E7B">
        <w:rPr>
          <w:rFonts w:ascii="Times New Roman" w:hAnsi="Times New Roman" w:cs="Times New Roman" w:hint="eastAsia"/>
          <w:bCs/>
          <w:kern w:val="0"/>
          <w:sz w:val="20"/>
          <w:szCs w:val="20"/>
          <w:lang w:val="en-GB"/>
        </w:rPr>
        <w:t xml:space="preserve"> time</w:t>
      </w:r>
      <w:r>
        <w:rPr>
          <w:rFonts w:ascii="Times New Roman" w:hAnsi="Times New Roman" w:cs="Times New Roman"/>
          <w:bCs/>
          <w:kern w:val="0"/>
          <w:sz w:val="20"/>
          <w:szCs w:val="20"/>
          <w:lang w:val="en-GB"/>
        </w:rPr>
        <w:t xml:space="preserve"> </w:t>
      </w:r>
      <m:oMath>
        <m:sSub>
          <m:sSubPr>
            <m:ctrlPr>
              <w:rPr>
                <w:rFonts w:ascii="Cambria Math" w:hAnsi="Cambria Math" w:cs="Times New Roman"/>
                <w:bCs/>
                <w:i/>
                <w:kern w:val="0"/>
                <w:sz w:val="20"/>
                <w:szCs w:val="20"/>
                <w:lang w:val="en-GB"/>
              </w:rPr>
            </m:ctrlPr>
          </m:sSubPr>
          <m:e>
            <m:r>
              <w:rPr>
                <w:rFonts w:ascii="Cambria Math" w:hAnsi="Cambria Math" w:cs="Times New Roman"/>
                <w:kern w:val="0"/>
                <w:sz w:val="20"/>
                <w:szCs w:val="20"/>
                <w:lang w:val="en-GB"/>
              </w:rPr>
              <m:t>T</m:t>
            </m:r>
          </m:e>
          <m:sub>
            <m:r>
              <w:rPr>
                <w:rFonts w:ascii="Cambria Math" w:hAnsi="Cambria Math" w:cs="Times New Roman"/>
                <w:kern w:val="0"/>
                <w:sz w:val="20"/>
                <w:szCs w:val="20"/>
                <w:lang w:val="en-GB"/>
              </w:rPr>
              <m:t>i_start</m:t>
            </m:r>
          </m:sub>
        </m:sSub>
      </m:oMath>
      <w:r w:rsidR="00821E7B">
        <w:rPr>
          <w:rFonts w:ascii="Times New Roman" w:hAnsi="Times New Roman" w:cs="Times New Roman"/>
          <w:bCs/>
          <w:kern w:val="0"/>
          <w:sz w:val="20"/>
          <w:szCs w:val="20"/>
          <w:lang w:val="en-GB"/>
        </w:rPr>
        <w:t xml:space="preserve"> </w:t>
      </w:r>
      <w:r w:rsidR="00821E7B">
        <w:rPr>
          <w:rFonts w:ascii="Times New Roman" w:hAnsi="Times New Roman" w:cs="Times New Roman" w:hint="eastAsia"/>
          <w:bCs/>
          <w:kern w:val="0"/>
          <w:sz w:val="20"/>
          <w:szCs w:val="20"/>
          <w:lang w:val="en-GB"/>
        </w:rPr>
        <w:t>is</w:t>
      </w:r>
      <w:r w:rsidR="00821E7B">
        <w:rPr>
          <w:rFonts w:ascii="Times New Roman" w:hAnsi="Times New Roman" w:cs="Times New Roman"/>
          <w:bCs/>
          <w:kern w:val="0"/>
          <w:sz w:val="20"/>
          <w:szCs w:val="20"/>
          <w:lang w:val="en-GB"/>
        </w:rPr>
        <w:t xml:space="preserve"> </w:t>
      </w:r>
      <w:proofErr w:type="spellStart"/>
      <w:r w:rsidR="00821E7B">
        <w:rPr>
          <w:rFonts w:ascii="Times New Roman" w:hAnsi="Times New Roman" w:cs="Times New Roman"/>
          <w:bCs/>
          <w:kern w:val="0"/>
          <w:sz w:val="20"/>
          <w:szCs w:val="20"/>
          <w:lang w:val="en-GB"/>
        </w:rPr>
        <w:t>i</w:t>
      </w:r>
      <w:proofErr w:type="spellEnd"/>
      <w:r w:rsidR="00821E7B">
        <w:rPr>
          <w:rFonts w:ascii="Times New Roman" w:hAnsi="Times New Roman" w:cs="Times New Roman"/>
          <w:bCs/>
          <w:kern w:val="0"/>
          <w:sz w:val="20"/>
          <w:szCs w:val="20"/>
          <w:lang w:val="en-GB"/>
        </w:rPr>
        <w:t>*Ts*(1-</w:t>
      </w:r>
      <w:r w:rsidR="00E9774F" w:rsidRPr="00E9774F">
        <w:rPr>
          <w:rFonts w:ascii="Cambria Math" w:hAnsi="Cambria Math" w:cs="Times New Roman"/>
          <w:i/>
          <w:kern w:val="0"/>
          <w:sz w:val="20"/>
          <w:szCs w:val="20"/>
          <w:lang w:val="en-GB"/>
        </w:rPr>
        <w:t xml:space="preserve"> </w:t>
      </w:r>
      <m:oMath>
        <m:sSub>
          <m:sSubPr>
            <m:ctrlPr>
              <w:rPr>
                <w:rFonts w:ascii="Cambria Math" w:hAnsi="Cambria Math" w:cs="Times New Roman"/>
                <w:bCs/>
                <w:i/>
                <w:kern w:val="0"/>
                <w:sz w:val="20"/>
                <w:szCs w:val="20"/>
                <w:lang w:val="en-GB"/>
              </w:rPr>
            </m:ctrlPr>
          </m:sSubPr>
          <m:e>
            <m:r>
              <w:rPr>
                <w:rFonts w:ascii="Cambria Math" w:hAnsi="Cambria Math" w:cs="Times New Roman"/>
                <w:kern w:val="0"/>
                <w:sz w:val="20"/>
                <w:szCs w:val="20"/>
                <w:lang w:val="en-GB"/>
              </w:rPr>
              <m:t>f</m:t>
            </m:r>
          </m:e>
          <m:sub>
            <m:r>
              <w:rPr>
                <w:rFonts w:ascii="Cambria Math" w:hAnsi="Cambria Math" w:cs="Times New Roman"/>
                <w:kern w:val="0"/>
                <w:sz w:val="20"/>
                <w:szCs w:val="20"/>
                <w:lang w:val="en-GB"/>
              </w:rPr>
              <m:t>e</m:t>
            </m:r>
          </m:sub>
        </m:sSub>
      </m:oMath>
      <w:r w:rsidR="00821E7B">
        <w:rPr>
          <w:rFonts w:ascii="Times New Roman" w:hAnsi="Times New Roman" w:cs="Times New Roman"/>
          <w:bCs/>
          <w:kern w:val="0"/>
          <w:sz w:val="20"/>
          <w:szCs w:val="20"/>
          <w:lang w:val="en-GB"/>
        </w:rPr>
        <w:t>) with</w:t>
      </w:r>
      <w:r w:rsidR="00821E7B">
        <w:rPr>
          <w:rFonts w:ascii="Times New Roman" w:hAnsi="Times New Roman" w:cs="Times New Roman" w:hint="eastAsia"/>
          <w:bCs/>
          <w:kern w:val="0"/>
          <w:sz w:val="20"/>
          <w:szCs w:val="20"/>
          <w:lang w:val="en-GB"/>
        </w:rPr>
        <w:t xml:space="preserve"> a</w:t>
      </w:r>
      <w:r w:rsidR="00821E7B">
        <w:rPr>
          <w:rFonts w:ascii="Times New Roman" w:hAnsi="Times New Roman" w:cs="Times New Roman"/>
          <w:bCs/>
          <w:kern w:val="0"/>
          <w:sz w:val="20"/>
          <w:szCs w:val="20"/>
          <w:lang w:val="en-GB"/>
        </w:rPr>
        <w:t xml:space="preserve"> fast clock </w:t>
      </w:r>
      <w:r w:rsidR="00821E7B">
        <w:rPr>
          <w:rFonts w:ascii="Times New Roman" w:hAnsi="Times New Roman" w:cs="Times New Roman" w:hint="eastAsia"/>
          <w:bCs/>
          <w:kern w:val="0"/>
          <w:sz w:val="20"/>
          <w:szCs w:val="20"/>
          <w:lang w:val="en-GB"/>
        </w:rPr>
        <w:t xml:space="preserve">or </w:t>
      </w:r>
      <w:proofErr w:type="spellStart"/>
      <w:r w:rsidR="00821E7B">
        <w:rPr>
          <w:rFonts w:ascii="Times New Roman" w:hAnsi="Times New Roman" w:cs="Times New Roman"/>
          <w:bCs/>
          <w:kern w:val="0"/>
          <w:sz w:val="20"/>
          <w:szCs w:val="20"/>
          <w:lang w:val="en-GB"/>
        </w:rPr>
        <w:t>i</w:t>
      </w:r>
      <w:proofErr w:type="spellEnd"/>
      <w:r w:rsidR="00821E7B">
        <w:rPr>
          <w:rFonts w:ascii="Times New Roman" w:hAnsi="Times New Roman" w:cs="Times New Roman"/>
          <w:bCs/>
          <w:kern w:val="0"/>
          <w:sz w:val="20"/>
          <w:szCs w:val="20"/>
          <w:lang w:val="en-GB"/>
        </w:rPr>
        <w:t>*Ts*(1+</w:t>
      </w:r>
      <m:oMath>
        <m:sSub>
          <m:sSubPr>
            <m:ctrlPr>
              <w:rPr>
                <w:rFonts w:ascii="Cambria Math" w:hAnsi="Cambria Math" w:cs="Times New Roman"/>
                <w:bCs/>
                <w:i/>
                <w:kern w:val="0"/>
                <w:sz w:val="20"/>
                <w:szCs w:val="20"/>
                <w:lang w:val="en-GB"/>
              </w:rPr>
            </m:ctrlPr>
          </m:sSubPr>
          <m:e>
            <m:r>
              <w:rPr>
                <w:rFonts w:ascii="Cambria Math" w:hAnsi="Cambria Math" w:cs="Times New Roman"/>
                <w:kern w:val="0"/>
                <w:sz w:val="20"/>
                <w:szCs w:val="20"/>
                <w:lang w:val="en-GB"/>
              </w:rPr>
              <m:t>f</m:t>
            </m:r>
          </m:e>
          <m:sub>
            <m:r>
              <w:rPr>
                <w:rFonts w:ascii="Cambria Math" w:hAnsi="Cambria Math" w:cs="Times New Roman"/>
                <w:kern w:val="0"/>
                <w:sz w:val="20"/>
                <w:szCs w:val="20"/>
                <w:lang w:val="en-GB"/>
              </w:rPr>
              <m:t>e</m:t>
            </m:r>
          </m:sub>
        </m:sSub>
      </m:oMath>
      <w:r w:rsidR="00821E7B">
        <w:rPr>
          <w:rFonts w:ascii="Times New Roman" w:hAnsi="Times New Roman" w:cs="Times New Roman"/>
          <w:bCs/>
          <w:kern w:val="0"/>
          <w:sz w:val="20"/>
          <w:szCs w:val="20"/>
          <w:lang w:val="en-GB"/>
        </w:rPr>
        <w:t>) with</w:t>
      </w:r>
      <w:r w:rsidR="00821E7B">
        <w:rPr>
          <w:rFonts w:ascii="Times New Roman" w:hAnsi="Times New Roman" w:cs="Times New Roman" w:hint="eastAsia"/>
          <w:bCs/>
          <w:kern w:val="0"/>
          <w:sz w:val="20"/>
          <w:szCs w:val="20"/>
          <w:lang w:val="en-GB"/>
        </w:rPr>
        <w:t xml:space="preserve"> a</w:t>
      </w:r>
      <w:r w:rsidR="00821E7B">
        <w:rPr>
          <w:rFonts w:ascii="Times New Roman" w:hAnsi="Times New Roman" w:cs="Times New Roman"/>
          <w:bCs/>
          <w:kern w:val="0"/>
          <w:sz w:val="20"/>
          <w:szCs w:val="20"/>
          <w:lang w:val="en-GB"/>
        </w:rPr>
        <w:t xml:space="preserve"> slow clock</w:t>
      </w:r>
      <w:r w:rsidR="00821E7B">
        <w:rPr>
          <w:rFonts w:ascii="Times New Roman" w:hAnsi="Times New Roman" w:cs="Times New Roman" w:hint="eastAsia"/>
          <w:bCs/>
          <w:kern w:val="0"/>
          <w:sz w:val="20"/>
          <w:szCs w:val="20"/>
          <w:lang w:val="en-GB"/>
        </w:rPr>
        <w:t>,</w:t>
      </w:r>
      <w:r w:rsidR="00821E7B">
        <w:rPr>
          <w:rFonts w:ascii="Times New Roman" w:hAnsi="Times New Roman" w:cs="Times New Roman"/>
          <w:bCs/>
          <w:kern w:val="0"/>
          <w:sz w:val="20"/>
          <w:szCs w:val="20"/>
          <w:lang w:val="en-GB"/>
        </w:rPr>
        <w:t xml:space="preserve"> and</w:t>
      </w:r>
      <w:r w:rsidR="00045CAB" w:rsidRPr="00045CAB">
        <w:rPr>
          <w:rFonts w:ascii="Times New Roman" w:hAnsi="Times New Roman" w:cs="Times New Roman" w:hint="eastAsia"/>
          <w:bCs/>
          <w:kern w:val="0"/>
          <w:sz w:val="20"/>
          <w:szCs w:val="20"/>
          <w:lang w:val="en-GB"/>
        </w:rPr>
        <w:t xml:space="preserve"> </w:t>
      </w:r>
      <w:r w:rsidR="00045CAB">
        <w:rPr>
          <w:rFonts w:ascii="Times New Roman" w:hAnsi="Times New Roman" w:cs="Times New Roman" w:hint="eastAsia"/>
          <w:bCs/>
          <w:kern w:val="0"/>
          <w:sz w:val="20"/>
          <w:szCs w:val="20"/>
          <w:lang w:val="en-GB"/>
        </w:rPr>
        <w:t>the ending time</w:t>
      </w:r>
      <w:r w:rsidR="00821E7B">
        <w:rPr>
          <w:rFonts w:ascii="Times New Roman" w:hAnsi="Times New Roman" w:cs="Times New Roman"/>
          <w:bCs/>
          <w:kern w:val="0"/>
          <w:sz w:val="20"/>
          <w:szCs w:val="20"/>
          <w:lang w:val="en-GB"/>
        </w:rPr>
        <w:t xml:space="preserve"> </w:t>
      </w:r>
      <m:oMath>
        <m:sSub>
          <m:sSubPr>
            <m:ctrlPr>
              <w:rPr>
                <w:rFonts w:ascii="Cambria Math" w:hAnsi="Cambria Math" w:cs="Times New Roman"/>
                <w:bCs/>
                <w:i/>
                <w:kern w:val="0"/>
                <w:sz w:val="20"/>
                <w:szCs w:val="20"/>
                <w:lang w:val="en-GB"/>
              </w:rPr>
            </m:ctrlPr>
          </m:sSubPr>
          <m:e>
            <m:r>
              <w:rPr>
                <w:rFonts w:ascii="Cambria Math" w:hAnsi="Cambria Math" w:cs="Times New Roman"/>
                <w:kern w:val="0"/>
                <w:sz w:val="20"/>
                <w:szCs w:val="20"/>
                <w:lang w:val="en-GB"/>
              </w:rPr>
              <m:t>T</m:t>
            </m:r>
          </m:e>
          <m:sub>
            <m:r>
              <w:rPr>
                <w:rFonts w:ascii="Cambria Math" w:hAnsi="Cambria Math" w:cs="Times New Roman"/>
                <w:kern w:val="0"/>
                <w:sz w:val="20"/>
                <w:szCs w:val="20"/>
                <w:lang w:val="en-GB"/>
              </w:rPr>
              <m:t>i_</m:t>
            </m:r>
            <m:r>
              <m:rPr>
                <m:sty m:val="p"/>
              </m:rPr>
              <w:rPr>
                <w:rFonts w:ascii="Cambria Math" w:hAnsi="Cambria Math" w:cs="Times New Roman"/>
                <w:kern w:val="0"/>
                <w:sz w:val="20"/>
                <w:szCs w:val="20"/>
                <w:lang w:val="en-GB"/>
              </w:rPr>
              <w:softHyphen/>
            </m:r>
            <m:r>
              <w:rPr>
                <w:rFonts w:ascii="Cambria Math" w:hAnsi="Cambria Math" w:cs="Times New Roman"/>
                <w:kern w:val="0"/>
                <w:sz w:val="20"/>
                <w:szCs w:val="20"/>
                <w:lang w:val="en-GB"/>
              </w:rPr>
              <m:t>end</m:t>
            </m:r>
          </m:sub>
        </m:sSub>
      </m:oMath>
      <w:r w:rsidR="00821E7B">
        <w:rPr>
          <w:rFonts w:ascii="Times New Roman" w:hAnsi="Times New Roman" w:cs="Times New Roman"/>
          <w:bCs/>
          <w:kern w:val="0"/>
          <w:sz w:val="20"/>
          <w:szCs w:val="20"/>
          <w:lang w:val="en-GB"/>
        </w:rPr>
        <w:t xml:space="preserve"> &gt;= </w:t>
      </w:r>
      <m:oMath>
        <m:sSub>
          <m:sSubPr>
            <m:ctrlPr>
              <w:rPr>
                <w:rFonts w:ascii="Cambria Math" w:hAnsi="Cambria Math" w:cs="Times New Roman"/>
                <w:bCs/>
                <w:i/>
                <w:kern w:val="0"/>
                <w:sz w:val="20"/>
                <w:szCs w:val="20"/>
                <w:lang w:val="en-GB"/>
              </w:rPr>
            </m:ctrlPr>
          </m:sSubPr>
          <m:e>
            <m:r>
              <w:rPr>
                <w:rFonts w:ascii="Cambria Math" w:hAnsi="Cambria Math" w:cs="Times New Roman"/>
                <w:kern w:val="0"/>
                <w:sz w:val="20"/>
                <w:szCs w:val="20"/>
                <w:lang w:val="en-GB"/>
              </w:rPr>
              <m:t>T</m:t>
            </m:r>
          </m:e>
          <m:sub>
            <m:r>
              <w:rPr>
                <w:rFonts w:ascii="Cambria Math" w:hAnsi="Cambria Math" w:cs="Times New Roman"/>
                <w:kern w:val="0"/>
                <w:sz w:val="20"/>
                <w:szCs w:val="20"/>
                <w:lang w:val="en-GB"/>
              </w:rPr>
              <m:t>i_</m:t>
            </m:r>
            <m:r>
              <m:rPr>
                <m:sty m:val="p"/>
              </m:rPr>
              <w:rPr>
                <w:rFonts w:ascii="Cambria Math" w:hAnsi="Cambria Math" w:cs="Times New Roman"/>
                <w:kern w:val="0"/>
                <w:sz w:val="20"/>
                <w:szCs w:val="20"/>
                <w:lang w:val="en-GB"/>
              </w:rPr>
              <w:softHyphen/>
            </m:r>
            <m:r>
              <w:rPr>
                <w:rFonts w:ascii="Cambria Math" w:hAnsi="Cambria Math" w:cs="Times New Roman"/>
                <w:kern w:val="0"/>
                <w:sz w:val="20"/>
                <w:szCs w:val="20"/>
                <w:lang w:val="en-GB"/>
              </w:rPr>
              <m:t>start</m:t>
            </m:r>
          </m:sub>
        </m:sSub>
        <m:r>
          <w:rPr>
            <w:rFonts w:ascii="Cambria Math" w:hAnsi="Cambria Math" w:cs="Times New Roman"/>
            <w:kern w:val="0"/>
            <w:sz w:val="20"/>
            <w:szCs w:val="20"/>
            <w:lang w:val="en-GB"/>
          </w:rPr>
          <m:t>+</m:t>
        </m:r>
        <m:sSub>
          <m:sSubPr>
            <m:ctrlPr>
              <w:rPr>
                <w:rFonts w:ascii="Cambria Math" w:hAnsi="Cambria Math" w:cs="Times New Roman"/>
                <w:bCs/>
                <w:i/>
                <w:kern w:val="0"/>
                <w:sz w:val="20"/>
                <w:szCs w:val="20"/>
                <w:lang w:val="en-GB"/>
              </w:rPr>
            </m:ctrlPr>
          </m:sSubPr>
          <m:e>
            <m:r>
              <w:rPr>
                <w:rFonts w:ascii="Cambria Math" w:hAnsi="Cambria Math" w:cs="Times New Roman"/>
                <w:kern w:val="0"/>
                <w:sz w:val="20"/>
                <w:szCs w:val="20"/>
                <w:lang w:val="en-GB"/>
              </w:rPr>
              <m:t>T</m:t>
            </m:r>
          </m:e>
          <m:sub>
            <m:r>
              <w:rPr>
                <w:rFonts w:ascii="Cambria Math" w:hAnsi="Cambria Math" w:cs="Times New Roman"/>
                <w:kern w:val="0"/>
                <w:sz w:val="20"/>
                <w:szCs w:val="20"/>
                <w:lang w:val="en-GB"/>
              </w:rPr>
              <m:t>msg1</m:t>
            </m:r>
          </m:sub>
        </m:sSub>
      </m:oMath>
      <w:r w:rsidR="00821E7B">
        <w:rPr>
          <w:rFonts w:ascii="Times New Roman" w:hAnsi="Times New Roman" w:cs="Times New Roman"/>
          <w:bCs/>
          <w:kern w:val="0"/>
          <w:sz w:val="20"/>
          <w:szCs w:val="20"/>
          <w:lang w:val="en-GB"/>
        </w:rPr>
        <w:t>.</w:t>
      </w:r>
    </w:p>
    <w:p w14:paraId="19126489" w14:textId="282227F0" w:rsidR="00821E7B" w:rsidRDefault="00821E7B" w:rsidP="00821E7B">
      <w:pPr>
        <w:widowControl/>
        <w:adjustRightInd w:val="0"/>
        <w:snapToGrid w:val="0"/>
        <w:spacing w:afterLines="50" w:after="120"/>
        <w:rPr>
          <w:rFonts w:ascii="Times New Roman" w:hAnsi="Times New Roman" w:cs="Times New Roman"/>
          <w:bCs/>
          <w:kern w:val="0"/>
          <w:sz w:val="20"/>
          <w:szCs w:val="20"/>
          <w:lang w:val="en-GB"/>
        </w:rPr>
      </w:pPr>
      <w:r>
        <w:rPr>
          <w:rFonts w:ascii="Times New Roman" w:hAnsi="Times New Roman" w:cs="Times New Roman" w:hint="eastAsia"/>
          <w:bCs/>
          <w:kern w:val="0"/>
          <w:sz w:val="20"/>
          <w:szCs w:val="20"/>
          <w:lang w:val="en-GB"/>
        </w:rPr>
        <w:t xml:space="preserve">Additionally, to ensure no overlapping between the adjacent Msg1 transmissions, the </w:t>
      </w:r>
      <w:proofErr w:type="spellStart"/>
      <w:r w:rsidRPr="00821E7B">
        <w:rPr>
          <w:rFonts w:ascii="Times New Roman" w:hAnsi="Times New Roman" w:cs="Times New Roman" w:hint="eastAsia"/>
          <w:bCs/>
          <w:kern w:val="0"/>
          <w:sz w:val="20"/>
          <w:szCs w:val="20"/>
          <w:lang w:val="en-GB"/>
        </w:rPr>
        <w:t>the</w:t>
      </w:r>
      <w:proofErr w:type="spellEnd"/>
      <w:r w:rsidRPr="00821E7B">
        <w:rPr>
          <w:rFonts w:ascii="Times New Roman" w:hAnsi="Times New Roman" w:cs="Times New Roman" w:hint="eastAsia"/>
          <w:bCs/>
          <w:kern w:val="0"/>
          <w:sz w:val="20"/>
          <w:szCs w:val="20"/>
          <w:lang w:val="en-GB"/>
        </w:rPr>
        <w:t xml:space="preserve"> starting </w:t>
      </w:r>
      <w:r>
        <w:rPr>
          <w:rFonts w:ascii="Times New Roman" w:hAnsi="Times New Roman" w:cs="Times New Roman" w:hint="eastAsia"/>
          <w:bCs/>
          <w:kern w:val="0"/>
          <w:sz w:val="20"/>
          <w:szCs w:val="20"/>
          <w:lang w:val="en-GB"/>
        </w:rPr>
        <w:t xml:space="preserve">time </w:t>
      </w:r>
      <w:r w:rsidRPr="00821E7B">
        <w:rPr>
          <w:rFonts w:ascii="Times New Roman" w:hAnsi="Times New Roman" w:cs="Times New Roman" w:hint="eastAsia"/>
          <w:bCs/>
          <w:kern w:val="0"/>
          <w:sz w:val="20"/>
          <w:szCs w:val="20"/>
          <w:lang w:val="en-GB"/>
        </w:rPr>
        <w:t xml:space="preserve">of </w:t>
      </w:r>
      <w:r>
        <w:rPr>
          <w:rFonts w:ascii="Times New Roman" w:hAnsi="Times New Roman" w:cs="Times New Roman" w:hint="eastAsia"/>
          <w:bCs/>
          <w:kern w:val="0"/>
          <w:sz w:val="20"/>
          <w:szCs w:val="20"/>
          <w:lang w:val="en-GB"/>
        </w:rPr>
        <w:t xml:space="preserve">the </w:t>
      </w:r>
      <w:r w:rsidRPr="00821E7B">
        <w:rPr>
          <w:rFonts w:ascii="Times New Roman" w:hAnsi="Times New Roman" w:cs="Times New Roman" w:hint="eastAsia"/>
          <w:bCs/>
          <w:kern w:val="0"/>
          <w:sz w:val="20"/>
          <w:szCs w:val="20"/>
          <w:lang w:val="en-GB"/>
        </w:rPr>
        <w:t xml:space="preserve">current access occasion with </w:t>
      </w:r>
      <w:r>
        <w:rPr>
          <w:rFonts w:ascii="Times New Roman" w:hAnsi="Times New Roman" w:cs="Times New Roman" w:hint="eastAsia"/>
          <w:bCs/>
          <w:kern w:val="0"/>
          <w:sz w:val="20"/>
          <w:szCs w:val="20"/>
          <w:lang w:val="en-GB"/>
        </w:rPr>
        <w:t xml:space="preserve">a </w:t>
      </w:r>
      <w:r w:rsidRPr="00821E7B">
        <w:rPr>
          <w:rFonts w:ascii="Times New Roman" w:hAnsi="Times New Roman" w:cs="Times New Roman" w:hint="eastAsia"/>
          <w:bCs/>
          <w:kern w:val="0"/>
          <w:sz w:val="20"/>
          <w:szCs w:val="20"/>
          <w:lang w:val="en-GB"/>
        </w:rPr>
        <w:t>fast clock should be</w:t>
      </w:r>
      <w:r>
        <w:rPr>
          <w:rFonts w:ascii="Times New Roman" w:hAnsi="Times New Roman" w:cs="Times New Roman" w:hint="eastAsia"/>
          <w:bCs/>
          <w:kern w:val="0"/>
          <w:sz w:val="20"/>
          <w:szCs w:val="20"/>
          <w:lang w:val="en-GB"/>
        </w:rPr>
        <w:t xml:space="preserve"> after the</w:t>
      </w:r>
      <w:r w:rsidRPr="00821E7B">
        <w:rPr>
          <w:rFonts w:ascii="Times New Roman" w:hAnsi="Times New Roman" w:cs="Times New Roman" w:hint="eastAsia"/>
          <w:bCs/>
          <w:kern w:val="0"/>
          <w:sz w:val="20"/>
          <w:szCs w:val="20"/>
          <w:lang w:val="en-GB"/>
        </w:rPr>
        <w:t xml:space="preserve"> ending </w:t>
      </w:r>
      <w:r>
        <w:rPr>
          <w:rFonts w:ascii="Times New Roman" w:hAnsi="Times New Roman" w:cs="Times New Roman" w:hint="eastAsia"/>
          <w:bCs/>
          <w:kern w:val="0"/>
          <w:sz w:val="20"/>
          <w:szCs w:val="20"/>
          <w:lang w:val="en-GB"/>
        </w:rPr>
        <w:t xml:space="preserve">time </w:t>
      </w:r>
      <w:r w:rsidRPr="00821E7B">
        <w:rPr>
          <w:rFonts w:ascii="Times New Roman" w:hAnsi="Times New Roman" w:cs="Times New Roman" w:hint="eastAsia"/>
          <w:bCs/>
          <w:kern w:val="0"/>
          <w:sz w:val="20"/>
          <w:szCs w:val="20"/>
          <w:lang w:val="en-GB"/>
        </w:rPr>
        <w:t xml:space="preserve">of </w:t>
      </w:r>
      <w:r>
        <w:rPr>
          <w:rFonts w:ascii="Times New Roman" w:hAnsi="Times New Roman" w:cs="Times New Roman" w:hint="eastAsia"/>
          <w:bCs/>
          <w:kern w:val="0"/>
          <w:sz w:val="20"/>
          <w:szCs w:val="20"/>
          <w:lang w:val="en-GB"/>
        </w:rPr>
        <w:t xml:space="preserve">the </w:t>
      </w:r>
      <w:r w:rsidRPr="00821E7B">
        <w:rPr>
          <w:rFonts w:ascii="Times New Roman" w:hAnsi="Times New Roman" w:cs="Times New Roman" w:hint="eastAsia"/>
          <w:bCs/>
          <w:kern w:val="0"/>
          <w:sz w:val="20"/>
          <w:szCs w:val="20"/>
          <w:lang w:val="en-GB"/>
        </w:rPr>
        <w:t xml:space="preserve">previous access occasion with </w:t>
      </w:r>
      <w:r>
        <w:rPr>
          <w:rFonts w:ascii="Times New Roman" w:hAnsi="Times New Roman" w:cs="Times New Roman" w:hint="eastAsia"/>
          <w:bCs/>
          <w:kern w:val="0"/>
          <w:sz w:val="20"/>
          <w:szCs w:val="20"/>
          <w:lang w:val="en-GB"/>
        </w:rPr>
        <w:t xml:space="preserve">a </w:t>
      </w:r>
      <w:r w:rsidRPr="00821E7B">
        <w:rPr>
          <w:rFonts w:ascii="Times New Roman" w:hAnsi="Times New Roman" w:cs="Times New Roman" w:hint="eastAsia"/>
          <w:bCs/>
          <w:kern w:val="0"/>
          <w:sz w:val="20"/>
          <w:szCs w:val="20"/>
          <w:lang w:val="en-GB"/>
        </w:rPr>
        <w:t>slow clock</w:t>
      </w:r>
      <w:r>
        <w:rPr>
          <w:rFonts w:ascii="Times New Roman" w:hAnsi="Times New Roman" w:cs="Times New Roman" w:hint="eastAsia"/>
          <w:bCs/>
          <w:kern w:val="0"/>
          <w:sz w:val="20"/>
          <w:szCs w:val="20"/>
          <w:lang w:val="en-GB"/>
        </w:rPr>
        <w:t xml:space="preserve">, i.e., </w:t>
      </w:r>
      <m:oMath>
        <m:sSub>
          <m:sSubPr>
            <m:ctrlPr>
              <w:rPr>
                <w:rFonts w:ascii="Cambria Math" w:hAnsi="Cambria Math" w:cs="Times New Roman"/>
                <w:bCs/>
                <w:i/>
                <w:kern w:val="0"/>
                <w:sz w:val="20"/>
                <w:szCs w:val="20"/>
                <w:lang w:val="en-GB"/>
              </w:rPr>
            </m:ctrlPr>
          </m:sSubPr>
          <m:e>
            <m:r>
              <w:rPr>
                <w:rFonts w:ascii="Cambria Math" w:hAnsi="Cambria Math" w:cs="Times New Roman"/>
                <w:kern w:val="0"/>
                <w:sz w:val="20"/>
                <w:szCs w:val="20"/>
                <w:lang w:val="en-GB"/>
              </w:rPr>
              <m:t>T</m:t>
            </m:r>
          </m:e>
          <m:sub>
            <m:r>
              <w:rPr>
                <w:rFonts w:ascii="Cambria Math" w:hAnsi="Cambria Math" w:cs="Times New Roman"/>
                <w:kern w:val="0"/>
                <w:sz w:val="20"/>
                <w:szCs w:val="20"/>
                <w:lang w:val="en-GB"/>
              </w:rPr>
              <m:t>i_</m:t>
            </m:r>
            <m:r>
              <m:rPr>
                <m:sty m:val="p"/>
              </m:rPr>
              <w:rPr>
                <w:rFonts w:ascii="Cambria Math" w:hAnsi="Cambria Math" w:cs="Times New Roman"/>
                <w:kern w:val="0"/>
                <w:sz w:val="20"/>
                <w:szCs w:val="20"/>
                <w:lang w:val="en-GB"/>
              </w:rPr>
              <w:softHyphen/>
            </m:r>
            <m:r>
              <w:rPr>
                <w:rFonts w:ascii="Cambria Math" w:hAnsi="Cambria Math" w:cs="Times New Roman"/>
                <w:kern w:val="0"/>
                <w:sz w:val="20"/>
                <w:szCs w:val="20"/>
                <w:lang w:val="en-GB"/>
              </w:rPr>
              <m:t>start</m:t>
            </m:r>
          </m:sub>
        </m:sSub>
        <m:r>
          <w:rPr>
            <w:rFonts w:ascii="Cambria Math" w:hAnsi="Cambria Math" w:cs="Times New Roman"/>
            <w:kern w:val="0"/>
            <w:sz w:val="20"/>
            <w:szCs w:val="20"/>
            <w:lang w:val="en-GB"/>
          </w:rPr>
          <m:t>≥</m:t>
        </m:r>
        <m:sSub>
          <m:sSubPr>
            <m:ctrlPr>
              <w:rPr>
                <w:rFonts w:ascii="Cambria Math" w:hAnsi="Cambria Math" w:cs="Times New Roman"/>
                <w:bCs/>
                <w:i/>
                <w:kern w:val="0"/>
                <w:sz w:val="20"/>
                <w:szCs w:val="20"/>
                <w:lang w:val="en-GB"/>
              </w:rPr>
            </m:ctrlPr>
          </m:sSubPr>
          <m:e>
            <m:r>
              <w:rPr>
                <w:rFonts w:ascii="Cambria Math" w:hAnsi="Cambria Math" w:cs="Times New Roman"/>
                <w:kern w:val="0"/>
                <w:sz w:val="20"/>
                <w:szCs w:val="20"/>
                <w:lang w:val="en-GB"/>
              </w:rPr>
              <m:t>T</m:t>
            </m:r>
          </m:e>
          <m:sub>
            <m:r>
              <w:rPr>
                <w:rFonts w:ascii="Cambria Math" w:hAnsi="Cambria Math" w:cs="Times New Roman"/>
                <w:kern w:val="0"/>
                <w:sz w:val="20"/>
                <w:szCs w:val="20"/>
                <w:lang w:val="en-GB"/>
              </w:rPr>
              <m:t>i-1_</m:t>
            </m:r>
            <m:r>
              <m:rPr>
                <m:sty m:val="p"/>
              </m:rPr>
              <w:rPr>
                <w:rFonts w:ascii="Cambria Math" w:hAnsi="Cambria Math" w:cs="Times New Roman"/>
                <w:kern w:val="0"/>
                <w:sz w:val="20"/>
                <w:szCs w:val="20"/>
                <w:lang w:val="en-GB"/>
              </w:rPr>
              <w:softHyphen/>
            </m:r>
            <m:r>
              <w:rPr>
                <w:rFonts w:ascii="Cambria Math" w:hAnsi="Cambria Math" w:cs="Times New Roman"/>
                <w:kern w:val="0"/>
                <w:sz w:val="20"/>
                <w:szCs w:val="20"/>
                <w:lang w:val="en-GB"/>
              </w:rPr>
              <m:t>end</m:t>
            </m:r>
          </m:sub>
        </m:sSub>
      </m:oMath>
      <w:r>
        <w:rPr>
          <w:rFonts w:ascii="Times New Roman" w:hAnsi="Times New Roman" w:cs="Times New Roman" w:hint="eastAsia"/>
          <w:bCs/>
          <w:kern w:val="0"/>
          <w:sz w:val="20"/>
          <w:szCs w:val="20"/>
          <w:lang w:val="en-GB"/>
        </w:rPr>
        <w:t xml:space="preserve">. </w:t>
      </w:r>
    </w:p>
    <w:p w14:paraId="7960F285" w14:textId="6C424B6F" w:rsidR="005279DB" w:rsidRPr="005279DB" w:rsidRDefault="00000000" w:rsidP="000637B0">
      <w:pPr>
        <w:pStyle w:val="affff0"/>
        <w:widowControl/>
        <w:numPr>
          <w:ilvl w:val="0"/>
          <w:numId w:val="62"/>
        </w:numPr>
        <w:adjustRightInd w:val="0"/>
        <w:snapToGrid w:val="0"/>
        <w:spacing w:afterLines="50" w:after="120"/>
        <w:ind w:firstLineChars="0"/>
        <w:jc w:val="left"/>
        <w:rPr>
          <w:rFonts w:ascii="Times New Roman" w:hAnsi="Times New Roman" w:cs="Times New Roman"/>
          <w:bCs/>
          <w:kern w:val="0"/>
          <w:sz w:val="20"/>
          <w:szCs w:val="20"/>
          <w:lang w:val="en-GB"/>
        </w:rPr>
      </w:pPr>
      <m:oMath>
        <m:sSub>
          <m:sSubPr>
            <m:ctrlPr>
              <w:rPr>
                <w:rFonts w:ascii="Cambria Math" w:hAnsi="Cambria Math" w:cs="Times New Roman"/>
                <w:bCs/>
                <w:i/>
                <w:kern w:val="0"/>
                <w:sz w:val="20"/>
                <w:szCs w:val="20"/>
                <w:lang w:val="en-GB"/>
              </w:rPr>
            </m:ctrlPr>
          </m:sSubPr>
          <m:e>
            <m:r>
              <w:rPr>
                <w:rFonts w:ascii="Cambria Math" w:hAnsi="Cambria Math" w:cs="Times New Roman"/>
                <w:kern w:val="0"/>
                <w:sz w:val="20"/>
                <w:szCs w:val="20"/>
                <w:lang w:val="en-GB"/>
              </w:rPr>
              <m:t>T</m:t>
            </m:r>
          </m:e>
          <m:sub>
            <m:r>
              <w:rPr>
                <w:rFonts w:ascii="Cambria Math" w:hAnsi="Cambria Math" w:cs="Times New Roman"/>
                <w:kern w:val="0"/>
                <w:sz w:val="20"/>
                <w:szCs w:val="20"/>
                <w:lang w:val="en-GB"/>
              </w:rPr>
              <m:t>i_</m:t>
            </m:r>
            <m:r>
              <m:rPr>
                <m:sty m:val="p"/>
              </m:rPr>
              <w:rPr>
                <w:rFonts w:ascii="Cambria Math" w:hAnsi="Cambria Math" w:cs="Times New Roman"/>
                <w:kern w:val="0"/>
                <w:sz w:val="20"/>
                <w:szCs w:val="20"/>
                <w:lang w:val="en-GB"/>
              </w:rPr>
              <w:softHyphen/>
            </m:r>
            <m:r>
              <w:rPr>
                <w:rFonts w:ascii="Cambria Math" w:hAnsi="Cambria Math" w:cs="Times New Roman"/>
                <w:kern w:val="0"/>
                <w:sz w:val="20"/>
                <w:szCs w:val="20"/>
                <w:lang w:val="en-GB"/>
              </w:rPr>
              <m:t>start</m:t>
            </m:r>
          </m:sub>
        </m:sSub>
        <m:r>
          <w:rPr>
            <w:rFonts w:ascii="Cambria Math" w:hAnsi="Cambria Math" w:cs="Times New Roman"/>
            <w:kern w:val="0"/>
            <w:sz w:val="20"/>
            <w:szCs w:val="20"/>
            <w:lang w:val="en-GB"/>
          </w:rPr>
          <m:t>≥</m:t>
        </m:r>
        <m:sSub>
          <m:sSubPr>
            <m:ctrlPr>
              <w:rPr>
                <w:rFonts w:ascii="Cambria Math" w:hAnsi="Cambria Math" w:cs="Times New Roman"/>
                <w:bCs/>
                <w:i/>
                <w:kern w:val="0"/>
                <w:sz w:val="20"/>
                <w:szCs w:val="20"/>
                <w:lang w:val="en-GB"/>
              </w:rPr>
            </m:ctrlPr>
          </m:sSubPr>
          <m:e>
            <m:r>
              <w:rPr>
                <w:rFonts w:ascii="Cambria Math" w:hAnsi="Cambria Math" w:cs="Times New Roman"/>
                <w:kern w:val="0"/>
                <w:sz w:val="20"/>
                <w:szCs w:val="20"/>
                <w:lang w:val="en-GB"/>
              </w:rPr>
              <m:t>T</m:t>
            </m:r>
          </m:e>
          <m:sub>
            <m:r>
              <w:rPr>
                <w:rFonts w:ascii="Cambria Math" w:hAnsi="Cambria Math" w:cs="Times New Roman"/>
                <w:kern w:val="0"/>
                <w:sz w:val="20"/>
                <w:szCs w:val="20"/>
                <w:lang w:val="en-GB"/>
              </w:rPr>
              <m:t>i-1_</m:t>
            </m:r>
            <m:r>
              <m:rPr>
                <m:sty m:val="p"/>
              </m:rPr>
              <w:rPr>
                <w:rFonts w:ascii="Cambria Math" w:hAnsi="Cambria Math" w:cs="Times New Roman"/>
                <w:kern w:val="0"/>
                <w:sz w:val="20"/>
                <w:szCs w:val="20"/>
                <w:lang w:val="en-GB"/>
              </w:rPr>
              <w:softHyphen/>
            </m:r>
            <m:r>
              <w:rPr>
                <w:rFonts w:ascii="Cambria Math" w:hAnsi="Cambria Math" w:cs="Times New Roman"/>
                <w:kern w:val="0"/>
                <w:sz w:val="20"/>
                <w:szCs w:val="20"/>
                <w:lang w:val="en-GB"/>
              </w:rPr>
              <m:t>end</m:t>
            </m:r>
          </m:sub>
        </m:sSub>
        <m:r>
          <w:rPr>
            <w:rFonts w:ascii="Cambria Math" w:hAnsi="Cambria Math" w:cs="Times New Roman"/>
            <w:kern w:val="0"/>
            <w:sz w:val="20"/>
            <w:szCs w:val="20"/>
            <w:lang w:val="en-GB"/>
          </w:rPr>
          <m:t>≥</m:t>
        </m:r>
        <m:sSub>
          <m:sSubPr>
            <m:ctrlPr>
              <w:rPr>
                <w:rFonts w:ascii="Cambria Math" w:hAnsi="Cambria Math" w:cs="Times New Roman"/>
                <w:bCs/>
                <w:i/>
                <w:kern w:val="0"/>
                <w:sz w:val="20"/>
                <w:szCs w:val="20"/>
                <w:lang w:val="en-GB"/>
              </w:rPr>
            </m:ctrlPr>
          </m:sSubPr>
          <m:e>
            <m:r>
              <w:rPr>
                <w:rFonts w:ascii="Cambria Math" w:hAnsi="Cambria Math" w:cs="Times New Roman"/>
                <w:kern w:val="0"/>
                <w:sz w:val="20"/>
                <w:szCs w:val="20"/>
                <w:lang w:val="en-GB"/>
              </w:rPr>
              <m:t>T</m:t>
            </m:r>
          </m:e>
          <m:sub>
            <m:r>
              <w:rPr>
                <w:rFonts w:ascii="Cambria Math" w:hAnsi="Cambria Math" w:cs="Times New Roman"/>
                <w:kern w:val="0"/>
                <w:sz w:val="20"/>
                <w:szCs w:val="20"/>
                <w:lang w:val="en-GB"/>
              </w:rPr>
              <m:t>i-1_start</m:t>
            </m:r>
          </m:sub>
        </m:sSub>
        <m:r>
          <w:rPr>
            <w:rFonts w:ascii="Cambria Math" w:hAnsi="Cambria Math" w:cs="Times New Roman"/>
            <w:kern w:val="0"/>
            <w:sz w:val="20"/>
            <w:szCs w:val="20"/>
            <w:lang w:val="en-GB"/>
          </w:rPr>
          <m:t>+</m:t>
        </m:r>
        <m:sSub>
          <m:sSubPr>
            <m:ctrlPr>
              <w:rPr>
                <w:rFonts w:ascii="Cambria Math" w:hAnsi="Cambria Math" w:cs="Times New Roman"/>
                <w:bCs/>
                <w:i/>
                <w:kern w:val="0"/>
                <w:sz w:val="20"/>
                <w:szCs w:val="20"/>
                <w:lang w:val="en-GB"/>
              </w:rPr>
            </m:ctrlPr>
          </m:sSubPr>
          <m:e>
            <m:r>
              <w:rPr>
                <w:rFonts w:ascii="Cambria Math" w:hAnsi="Cambria Math" w:cs="Times New Roman"/>
                <w:kern w:val="0"/>
                <w:sz w:val="20"/>
                <w:szCs w:val="20"/>
                <w:lang w:val="en-GB"/>
              </w:rPr>
              <m:t>T</m:t>
            </m:r>
          </m:e>
          <m:sub>
            <m:r>
              <w:rPr>
                <w:rFonts w:ascii="Cambria Math" w:hAnsi="Cambria Math" w:cs="Times New Roman"/>
                <w:kern w:val="0"/>
                <w:sz w:val="20"/>
                <w:szCs w:val="20"/>
                <w:lang w:val="en-GB"/>
              </w:rPr>
              <m:t>msg1</m:t>
            </m:r>
          </m:sub>
        </m:sSub>
        <m:r>
          <w:rPr>
            <w:rFonts w:ascii="Cambria Math" w:hAnsi="Cambria Math" w:cs="Times New Roman"/>
            <w:kern w:val="0"/>
            <w:sz w:val="20"/>
            <w:szCs w:val="20"/>
            <w:lang w:val="en-GB"/>
          </w:rPr>
          <m:t>*</m:t>
        </m:r>
        <m:d>
          <m:dPr>
            <m:ctrlPr>
              <w:rPr>
                <w:rFonts w:ascii="Cambria Math" w:hAnsi="Cambria Math" w:cs="Times New Roman"/>
                <w:bCs/>
                <w:i/>
                <w:kern w:val="0"/>
                <w:sz w:val="20"/>
                <w:szCs w:val="20"/>
                <w:lang w:val="en-GB"/>
              </w:rPr>
            </m:ctrlPr>
          </m:dPr>
          <m:e>
            <m:r>
              <w:rPr>
                <w:rFonts w:ascii="Cambria Math" w:hAnsi="Cambria Math" w:cs="Times New Roman"/>
                <w:kern w:val="0"/>
                <w:sz w:val="20"/>
                <w:szCs w:val="20"/>
                <w:lang w:val="en-GB"/>
              </w:rPr>
              <m:t>1+</m:t>
            </m:r>
            <m:sSub>
              <m:sSubPr>
                <m:ctrlPr>
                  <w:rPr>
                    <w:rFonts w:ascii="Cambria Math" w:hAnsi="Cambria Math" w:cs="Times New Roman"/>
                    <w:bCs/>
                    <w:i/>
                    <w:kern w:val="0"/>
                    <w:sz w:val="20"/>
                    <w:szCs w:val="20"/>
                    <w:lang w:val="en-GB"/>
                  </w:rPr>
                </m:ctrlPr>
              </m:sSubPr>
              <m:e>
                <m:r>
                  <w:rPr>
                    <w:rFonts w:ascii="Cambria Math" w:hAnsi="Cambria Math" w:cs="Times New Roman"/>
                    <w:kern w:val="0"/>
                    <w:sz w:val="20"/>
                    <w:szCs w:val="20"/>
                    <w:lang w:val="en-GB"/>
                  </w:rPr>
                  <m:t>f</m:t>
                </m:r>
              </m:e>
              <m:sub>
                <m:r>
                  <w:rPr>
                    <w:rFonts w:ascii="Cambria Math" w:hAnsi="Cambria Math" w:cs="Times New Roman"/>
                    <w:kern w:val="0"/>
                    <w:sz w:val="20"/>
                    <w:szCs w:val="20"/>
                    <w:lang w:val="en-GB"/>
                  </w:rPr>
                  <m:t>e</m:t>
                </m:r>
              </m:sub>
            </m:sSub>
          </m:e>
        </m:d>
      </m:oMath>
      <w:r w:rsidR="00045CAB" w:rsidRPr="005279DB">
        <w:rPr>
          <w:rFonts w:ascii="Times New Roman" w:hAnsi="Times New Roman" w:cs="Times New Roman"/>
          <w:bCs/>
          <w:kern w:val="0"/>
          <w:sz w:val="20"/>
          <w:szCs w:val="20"/>
          <w:lang w:val="en-GB"/>
        </w:rPr>
        <w:t xml:space="preserve"> </w:t>
      </w:r>
      <w:r w:rsidR="005279DB" w:rsidRPr="005279DB">
        <w:rPr>
          <w:rFonts w:ascii="Times New Roman" w:hAnsi="Times New Roman" w:cs="Times New Roman"/>
          <w:bCs/>
          <w:kern w:val="0"/>
          <w:sz w:val="20"/>
          <w:szCs w:val="20"/>
          <w:lang w:val="en-GB"/>
        </w:rPr>
        <w:t xml:space="preserve">                                       </w:t>
      </w:r>
      <w:r w:rsidR="005279DB">
        <w:rPr>
          <w:rFonts w:ascii="Times New Roman" w:hAnsi="Times New Roman" w:cs="Times New Roman" w:hint="eastAsia"/>
          <w:bCs/>
          <w:kern w:val="0"/>
          <w:sz w:val="20"/>
          <w:szCs w:val="20"/>
          <w:lang w:val="en-GB"/>
        </w:rPr>
        <w:t xml:space="preserve"> (1)</w:t>
      </w:r>
    </w:p>
    <w:p w14:paraId="6627B85C" w14:textId="0A2FD969" w:rsidR="005279DB" w:rsidRPr="005279DB" w:rsidRDefault="005279DB" w:rsidP="005279DB">
      <w:pPr>
        <w:widowControl/>
        <w:adjustRightInd w:val="0"/>
        <w:snapToGrid w:val="0"/>
        <w:spacing w:afterLines="50" w:after="120"/>
        <w:jc w:val="left"/>
        <w:rPr>
          <w:rFonts w:ascii="Times New Roman" w:hAnsi="Times New Roman" w:cs="Times New Roman"/>
          <w:bCs/>
          <w:kern w:val="0"/>
          <w:sz w:val="20"/>
          <w:szCs w:val="20"/>
          <w:lang w:val="en-GB"/>
        </w:rPr>
      </w:pPr>
      <w:r>
        <w:rPr>
          <w:rFonts w:ascii="Times New Roman" w:hAnsi="Times New Roman" w:cs="Times New Roman" w:hint="eastAsia"/>
          <w:bCs/>
          <w:kern w:val="0"/>
          <w:sz w:val="20"/>
          <w:szCs w:val="20"/>
          <w:lang w:val="en-GB"/>
        </w:rPr>
        <w:t xml:space="preserve">From (1), it is further </w:t>
      </w:r>
      <w:r>
        <w:rPr>
          <w:rFonts w:ascii="Times New Roman" w:hAnsi="Times New Roman" w:cs="Times New Roman"/>
          <w:bCs/>
          <w:kern w:val="0"/>
          <w:sz w:val="20"/>
          <w:szCs w:val="20"/>
          <w:lang w:val="en-GB"/>
        </w:rPr>
        <w:t>obtained</w:t>
      </w:r>
      <w:r>
        <w:rPr>
          <w:rFonts w:ascii="Times New Roman" w:hAnsi="Times New Roman" w:cs="Times New Roman" w:hint="eastAsia"/>
          <w:bCs/>
          <w:kern w:val="0"/>
          <w:sz w:val="20"/>
          <w:szCs w:val="20"/>
          <w:lang w:val="en-GB"/>
        </w:rPr>
        <w:t xml:space="preserve"> </w:t>
      </w:r>
    </w:p>
    <w:p w14:paraId="5AA2F362" w14:textId="213C1989" w:rsidR="00821E7B" w:rsidRPr="005279DB" w:rsidRDefault="00821E7B" w:rsidP="000637B0">
      <w:pPr>
        <w:pStyle w:val="affff0"/>
        <w:widowControl/>
        <w:numPr>
          <w:ilvl w:val="0"/>
          <w:numId w:val="62"/>
        </w:numPr>
        <w:adjustRightInd w:val="0"/>
        <w:snapToGrid w:val="0"/>
        <w:spacing w:afterLines="50" w:after="120"/>
        <w:ind w:firstLineChars="0"/>
        <w:jc w:val="left"/>
        <w:rPr>
          <w:rFonts w:ascii="Times New Roman" w:hAnsi="Times New Roman" w:cs="Times New Roman"/>
          <w:bCs/>
          <w:kern w:val="0"/>
          <w:sz w:val="20"/>
          <w:szCs w:val="20"/>
          <w:lang w:val="en-GB"/>
        </w:rPr>
      </w:pPr>
      <m:oMath>
        <m:r>
          <w:rPr>
            <w:rFonts w:ascii="Cambria Math" w:hAnsi="Cambria Math" w:cs="Times New Roman"/>
            <w:kern w:val="0"/>
            <w:sz w:val="20"/>
            <w:szCs w:val="20"/>
            <w:lang w:val="en-GB"/>
          </w:rPr>
          <m:t>i*</m:t>
        </m:r>
        <m:sSub>
          <m:sSubPr>
            <m:ctrlPr>
              <w:rPr>
                <w:rFonts w:ascii="Cambria Math" w:hAnsi="Cambria Math" w:cs="Times New Roman"/>
                <w:bCs/>
                <w:i/>
                <w:kern w:val="0"/>
                <w:sz w:val="20"/>
                <w:szCs w:val="20"/>
                <w:lang w:val="en-GB"/>
              </w:rPr>
            </m:ctrlPr>
          </m:sSubPr>
          <m:e>
            <m:r>
              <w:rPr>
                <w:rFonts w:ascii="Cambria Math" w:hAnsi="Cambria Math" w:cs="Times New Roman"/>
                <w:kern w:val="0"/>
                <w:sz w:val="20"/>
                <w:szCs w:val="20"/>
                <w:lang w:val="en-GB"/>
              </w:rPr>
              <m:t>T</m:t>
            </m:r>
          </m:e>
          <m:sub>
            <m:r>
              <w:rPr>
                <w:rFonts w:ascii="Cambria Math" w:hAnsi="Cambria Math" w:cs="Times New Roman"/>
                <w:kern w:val="0"/>
                <w:sz w:val="20"/>
                <w:szCs w:val="20"/>
                <w:lang w:val="en-GB"/>
              </w:rPr>
              <m:t>s</m:t>
            </m:r>
          </m:sub>
        </m:sSub>
        <m:r>
          <w:rPr>
            <w:rFonts w:ascii="Cambria Math" w:hAnsi="Cambria Math" w:cs="Times New Roman"/>
            <w:kern w:val="0"/>
            <w:sz w:val="20"/>
            <w:szCs w:val="20"/>
            <w:lang w:val="en-GB"/>
          </w:rPr>
          <m:t>*</m:t>
        </m:r>
        <m:d>
          <m:dPr>
            <m:ctrlPr>
              <w:rPr>
                <w:rFonts w:ascii="Cambria Math" w:hAnsi="Cambria Math" w:cs="Times New Roman"/>
                <w:bCs/>
                <w:i/>
                <w:kern w:val="0"/>
                <w:sz w:val="20"/>
                <w:szCs w:val="20"/>
                <w:lang w:val="en-GB"/>
              </w:rPr>
            </m:ctrlPr>
          </m:dPr>
          <m:e>
            <m:r>
              <w:rPr>
                <w:rFonts w:ascii="Cambria Math" w:hAnsi="Cambria Math" w:cs="Times New Roman"/>
                <w:kern w:val="0"/>
                <w:sz w:val="20"/>
                <w:szCs w:val="20"/>
                <w:lang w:val="en-GB"/>
              </w:rPr>
              <m:t>1-</m:t>
            </m:r>
            <m:sSub>
              <m:sSubPr>
                <m:ctrlPr>
                  <w:rPr>
                    <w:rFonts w:ascii="Cambria Math" w:hAnsi="Cambria Math" w:cs="Times New Roman"/>
                    <w:bCs/>
                    <w:i/>
                    <w:kern w:val="0"/>
                    <w:sz w:val="20"/>
                    <w:szCs w:val="20"/>
                    <w:lang w:val="en-GB"/>
                  </w:rPr>
                </m:ctrlPr>
              </m:sSubPr>
              <m:e>
                <m:r>
                  <w:rPr>
                    <w:rFonts w:ascii="Cambria Math" w:hAnsi="Cambria Math" w:cs="Times New Roman"/>
                    <w:kern w:val="0"/>
                    <w:sz w:val="20"/>
                    <w:szCs w:val="20"/>
                    <w:lang w:val="en-GB"/>
                  </w:rPr>
                  <m:t>f</m:t>
                </m:r>
              </m:e>
              <m:sub>
                <m:r>
                  <w:rPr>
                    <w:rFonts w:ascii="Cambria Math" w:hAnsi="Cambria Math" w:cs="Times New Roman"/>
                    <w:kern w:val="0"/>
                    <w:sz w:val="20"/>
                    <w:szCs w:val="20"/>
                    <w:lang w:val="en-GB"/>
                  </w:rPr>
                  <m:t>e</m:t>
                </m:r>
              </m:sub>
            </m:sSub>
          </m:e>
        </m:d>
        <m:r>
          <w:rPr>
            <w:rFonts w:ascii="Cambria Math" w:hAnsi="Cambria Math" w:cs="Times New Roman"/>
            <w:kern w:val="0"/>
            <w:sz w:val="20"/>
            <w:szCs w:val="20"/>
            <w:lang w:val="en-GB"/>
          </w:rPr>
          <m:t>≥</m:t>
        </m:r>
        <m:d>
          <m:dPr>
            <m:ctrlPr>
              <w:rPr>
                <w:rFonts w:ascii="Cambria Math" w:hAnsi="Cambria Math" w:cs="Times New Roman"/>
                <w:bCs/>
                <w:i/>
                <w:kern w:val="0"/>
                <w:sz w:val="20"/>
                <w:szCs w:val="20"/>
                <w:lang w:val="en-GB"/>
              </w:rPr>
            </m:ctrlPr>
          </m:dPr>
          <m:e>
            <m:r>
              <w:rPr>
                <w:rFonts w:ascii="Cambria Math" w:hAnsi="Cambria Math" w:cs="Times New Roman"/>
                <w:kern w:val="0"/>
                <w:sz w:val="20"/>
                <w:szCs w:val="20"/>
                <w:lang w:val="en-GB"/>
              </w:rPr>
              <m:t>i-1</m:t>
            </m:r>
          </m:e>
        </m:d>
        <m:r>
          <w:rPr>
            <w:rFonts w:ascii="Cambria Math" w:hAnsi="Cambria Math" w:cs="Times New Roman"/>
            <w:kern w:val="0"/>
            <w:sz w:val="20"/>
            <w:szCs w:val="20"/>
            <w:lang w:val="en-GB"/>
          </w:rPr>
          <m:t>*</m:t>
        </m:r>
        <m:sSub>
          <m:sSubPr>
            <m:ctrlPr>
              <w:rPr>
                <w:rFonts w:ascii="Cambria Math" w:hAnsi="Cambria Math" w:cs="Times New Roman"/>
                <w:bCs/>
                <w:i/>
                <w:kern w:val="0"/>
                <w:sz w:val="20"/>
                <w:szCs w:val="20"/>
                <w:lang w:val="en-GB"/>
              </w:rPr>
            </m:ctrlPr>
          </m:sSubPr>
          <m:e>
            <m:r>
              <w:rPr>
                <w:rFonts w:ascii="Cambria Math" w:hAnsi="Cambria Math" w:cs="Times New Roman"/>
                <w:kern w:val="0"/>
                <w:sz w:val="20"/>
                <w:szCs w:val="20"/>
                <w:lang w:val="en-GB"/>
              </w:rPr>
              <m:t>T</m:t>
            </m:r>
          </m:e>
          <m:sub>
            <m:r>
              <w:rPr>
                <w:rFonts w:ascii="Cambria Math" w:hAnsi="Cambria Math" w:cs="Times New Roman"/>
                <w:kern w:val="0"/>
                <w:sz w:val="20"/>
                <w:szCs w:val="20"/>
                <w:lang w:val="en-GB"/>
              </w:rPr>
              <m:t>s</m:t>
            </m:r>
          </m:sub>
        </m:sSub>
        <m:r>
          <w:rPr>
            <w:rFonts w:ascii="Cambria Math" w:hAnsi="Cambria Math" w:cs="Times New Roman"/>
            <w:kern w:val="0"/>
            <w:sz w:val="20"/>
            <w:szCs w:val="20"/>
            <w:lang w:val="en-GB"/>
          </w:rPr>
          <m:t>*</m:t>
        </m:r>
        <m:d>
          <m:dPr>
            <m:ctrlPr>
              <w:rPr>
                <w:rFonts w:ascii="Cambria Math" w:hAnsi="Cambria Math" w:cs="Times New Roman"/>
                <w:bCs/>
                <w:i/>
                <w:kern w:val="0"/>
                <w:sz w:val="20"/>
                <w:szCs w:val="20"/>
                <w:lang w:val="en-GB"/>
              </w:rPr>
            </m:ctrlPr>
          </m:dPr>
          <m:e>
            <m:r>
              <w:rPr>
                <w:rFonts w:ascii="Cambria Math" w:hAnsi="Cambria Math" w:cs="Times New Roman"/>
                <w:kern w:val="0"/>
                <w:sz w:val="20"/>
                <w:szCs w:val="20"/>
                <w:lang w:val="en-GB"/>
              </w:rPr>
              <m:t>1+</m:t>
            </m:r>
            <m:sSub>
              <m:sSubPr>
                <m:ctrlPr>
                  <w:rPr>
                    <w:rFonts w:ascii="Cambria Math" w:hAnsi="Cambria Math" w:cs="Times New Roman"/>
                    <w:bCs/>
                    <w:i/>
                    <w:kern w:val="0"/>
                    <w:sz w:val="20"/>
                    <w:szCs w:val="20"/>
                    <w:lang w:val="en-GB"/>
                  </w:rPr>
                </m:ctrlPr>
              </m:sSubPr>
              <m:e>
                <m:r>
                  <w:rPr>
                    <w:rFonts w:ascii="Cambria Math" w:hAnsi="Cambria Math" w:cs="Times New Roman"/>
                    <w:kern w:val="0"/>
                    <w:sz w:val="20"/>
                    <w:szCs w:val="20"/>
                    <w:lang w:val="en-GB"/>
                  </w:rPr>
                  <m:t>f</m:t>
                </m:r>
              </m:e>
              <m:sub>
                <m:r>
                  <w:rPr>
                    <w:rFonts w:ascii="Cambria Math" w:hAnsi="Cambria Math" w:cs="Times New Roman"/>
                    <w:kern w:val="0"/>
                    <w:sz w:val="20"/>
                    <w:szCs w:val="20"/>
                    <w:lang w:val="en-GB"/>
                  </w:rPr>
                  <m:t>e</m:t>
                </m:r>
              </m:sub>
            </m:sSub>
          </m:e>
        </m:d>
        <m:r>
          <w:rPr>
            <w:rFonts w:ascii="Cambria Math" w:hAnsi="Cambria Math" w:cs="Times New Roman"/>
            <w:kern w:val="0"/>
            <w:sz w:val="20"/>
            <w:szCs w:val="20"/>
            <w:lang w:val="en-GB"/>
          </w:rPr>
          <m:t>+</m:t>
        </m:r>
        <m:sSub>
          <m:sSubPr>
            <m:ctrlPr>
              <w:rPr>
                <w:rFonts w:ascii="Cambria Math" w:hAnsi="Cambria Math" w:cs="Times New Roman"/>
                <w:bCs/>
                <w:i/>
                <w:kern w:val="0"/>
                <w:sz w:val="20"/>
                <w:szCs w:val="20"/>
                <w:lang w:val="en-GB"/>
              </w:rPr>
            </m:ctrlPr>
          </m:sSubPr>
          <m:e>
            <m:r>
              <w:rPr>
                <w:rFonts w:ascii="Cambria Math" w:hAnsi="Cambria Math" w:cs="Times New Roman"/>
                <w:kern w:val="0"/>
                <w:sz w:val="20"/>
                <w:szCs w:val="20"/>
                <w:lang w:val="en-GB"/>
              </w:rPr>
              <m:t>T</m:t>
            </m:r>
          </m:e>
          <m:sub>
            <m:r>
              <w:rPr>
                <w:rFonts w:ascii="Cambria Math" w:hAnsi="Cambria Math" w:cs="Times New Roman"/>
                <w:kern w:val="0"/>
                <w:sz w:val="20"/>
                <w:szCs w:val="20"/>
                <w:lang w:val="en-GB"/>
              </w:rPr>
              <m:t>msg1</m:t>
            </m:r>
          </m:sub>
        </m:sSub>
        <m:r>
          <w:rPr>
            <w:rFonts w:ascii="Cambria Math" w:hAnsi="Cambria Math" w:cs="Times New Roman"/>
            <w:kern w:val="0"/>
            <w:sz w:val="20"/>
            <w:szCs w:val="20"/>
            <w:lang w:val="en-GB"/>
          </w:rPr>
          <m:t>*</m:t>
        </m:r>
        <m:d>
          <m:dPr>
            <m:ctrlPr>
              <w:rPr>
                <w:rFonts w:ascii="Cambria Math" w:hAnsi="Cambria Math" w:cs="Times New Roman"/>
                <w:bCs/>
                <w:i/>
                <w:kern w:val="0"/>
                <w:sz w:val="20"/>
                <w:szCs w:val="20"/>
                <w:lang w:val="en-GB"/>
              </w:rPr>
            </m:ctrlPr>
          </m:dPr>
          <m:e>
            <m:r>
              <w:rPr>
                <w:rFonts w:ascii="Cambria Math" w:hAnsi="Cambria Math" w:cs="Times New Roman"/>
                <w:kern w:val="0"/>
                <w:sz w:val="20"/>
                <w:szCs w:val="20"/>
                <w:lang w:val="en-GB"/>
              </w:rPr>
              <m:t>1+</m:t>
            </m:r>
            <m:sSub>
              <m:sSubPr>
                <m:ctrlPr>
                  <w:rPr>
                    <w:rFonts w:ascii="Cambria Math" w:hAnsi="Cambria Math" w:cs="Times New Roman"/>
                    <w:bCs/>
                    <w:i/>
                    <w:kern w:val="0"/>
                    <w:sz w:val="20"/>
                    <w:szCs w:val="20"/>
                    <w:lang w:val="en-GB"/>
                  </w:rPr>
                </m:ctrlPr>
              </m:sSubPr>
              <m:e>
                <m:r>
                  <w:rPr>
                    <w:rFonts w:ascii="Cambria Math" w:hAnsi="Cambria Math" w:cs="Times New Roman"/>
                    <w:kern w:val="0"/>
                    <w:sz w:val="20"/>
                    <w:szCs w:val="20"/>
                    <w:lang w:val="en-GB"/>
                  </w:rPr>
                  <m:t>f</m:t>
                </m:r>
              </m:e>
              <m:sub>
                <m:r>
                  <w:rPr>
                    <w:rFonts w:ascii="Cambria Math" w:hAnsi="Cambria Math" w:cs="Times New Roman"/>
                    <w:kern w:val="0"/>
                    <w:sz w:val="20"/>
                    <w:szCs w:val="20"/>
                    <w:lang w:val="en-GB"/>
                  </w:rPr>
                  <m:t>e</m:t>
                </m:r>
              </m:sub>
            </m:sSub>
          </m:e>
        </m:d>
      </m:oMath>
      <w:r w:rsidR="005279DB" w:rsidRPr="005279DB">
        <w:rPr>
          <w:rFonts w:ascii="Times New Roman" w:hAnsi="Times New Roman" w:cs="Times New Roman"/>
          <w:bCs/>
          <w:kern w:val="0"/>
          <w:sz w:val="20"/>
          <w:szCs w:val="20"/>
          <w:lang w:val="en-GB"/>
        </w:rPr>
        <w:t xml:space="preserve">                               </w:t>
      </w:r>
      <w:r w:rsidR="005279DB">
        <w:rPr>
          <w:rFonts w:ascii="Times New Roman" w:hAnsi="Times New Roman" w:cs="Times New Roman" w:hint="eastAsia"/>
          <w:bCs/>
          <w:kern w:val="0"/>
          <w:sz w:val="20"/>
          <w:szCs w:val="20"/>
          <w:lang w:val="en-GB"/>
        </w:rPr>
        <w:t xml:space="preserve"> (2)</w:t>
      </w:r>
    </w:p>
    <w:p w14:paraId="62EDB76A" w14:textId="6D7ADBD0" w:rsidR="00045CAB" w:rsidRPr="00045CAB" w:rsidRDefault="00045CAB" w:rsidP="00045CAB">
      <w:pPr>
        <w:widowControl/>
        <w:adjustRightInd w:val="0"/>
        <w:snapToGrid w:val="0"/>
        <w:spacing w:afterLines="50" w:after="120"/>
        <w:rPr>
          <w:rFonts w:ascii="Times New Roman" w:hAnsi="Times New Roman" w:cs="Times New Roman"/>
          <w:bCs/>
          <w:kern w:val="0"/>
          <w:sz w:val="20"/>
          <w:szCs w:val="20"/>
          <w:lang w:val="en-GB"/>
        </w:rPr>
      </w:pPr>
      <w:r>
        <w:rPr>
          <w:rFonts w:ascii="Times New Roman" w:hAnsi="Times New Roman" w:cs="Times New Roman" w:hint="eastAsia"/>
          <w:bCs/>
          <w:kern w:val="0"/>
          <w:sz w:val="20"/>
          <w:szCs w:val="20"/>
          <w:lang w:val="en-GB"/>
        </w:rPr>
        <w:t xml:space="preserve">Then the time </w:t>
      </w:r>
      <w:r>
        <w:rPr>
          <w:rFonts w:ascii="Times New Roman" w:hAnsi="Times New Roman" w:cs="Times New Roman"/>
          <w:bCs/>
          <w:kern w:val="0"/>
          <w:sz w:val="20"/>
          <w:szCs w:val="20"/>
          <w:lang w:val="en-GB"/>
        </w:rPr>
        <w:t>duration</w:t>
      </w:r>
      <w:r>
        <w:rPr>
          <w:rFonts w:ascii="Times New Roman" w:hAnsi="Times New Roman" w:cs="Times New Roman" w:hint="eastAsia"/>
          <w:bCs/>
          <w:kern w:val="0"/>
          <w:sz w:val="20"/>
          <w:szCs w:val="20"/>
          <w:lang w:val="en-GB"/>
        </w:rPr>
        <w:t xml:space="preserve"> for the </w:t>
      </w:r>
      <w:proofErr w:type="spellStart"/>
      <w:r>
        <w:rPr>
          <w:rFonts w:ascii="Times New Roman" w:hAnsi="Times New Roman" w:cs="Times New Roman" w:hint="eastAsia"/>
          <w:bCs/>
          <w:kern w:val="0"/>
          <w:sz w:val="20"/>
          <w:szCs w:val="20"/>
          <w:lang w:val="en-GB"/>
        </w:rPr>
        <w:t>ith</w:t>
      </w:r>
      <w:proofErr w:type="spellEnd"/>
      <w:r>
        <w:rPr>
          <w:rFonts w:ascii="Times New Roman" w:hAnsi="Times New Roman" w:cs="Times New Roman" w:hint="eastAsia"/>
          <w:bCs/>
          <w:kern w:val="0"/>
          <w:sz w:val="20"/>
          <w:szCs w:val="20"/>
          <w:lang w:val="en-GB"/>
        </w:rPr>
        <w:t xml:space="preserve"> access </w:t>
      </w:r>
      <w:r w:rsidR="00FC1A96">
        <w:rPr>
          <w:rFonts w:ascii="Times New Roman" w:hAnsi="Times New Roman" w:cs="Times New Roman"/>
          <w:bCs/>
          <w:kern w:val="0"/>
          <w:sz w:val="20"/>
          <w:szCs w:val="20"/>
          <w:lang w:val="en-GB"/>
        </w:rPr>
        <w:t>occasion</w:t>
      </w:r>
      <w:r>
        <w:rPr>
          <w:rFonts w:ascii="Times New Roman" w:hAnsi="Times New Roman" w:cs="Times New Roman" w:hint="eastAsia"/>
          <w:bCs/>
          <w:kern w:val="0"/>
          <w:sz w:val="20"/>
          <w:szCs w:val="20"/>
          <w:lang w:val="en-GB"/>
        </w:rPr>
        <w:t xml:space="preserve"> is derived as </w:t>
      </w:r>
      <m:oMath>
        <m:sSub>
          <m:sSubPr>
            <m:ctrlPr>
              <w:rPr>
                <w:rFonts w:ascii="Cambria Math" w:hAnsi="Cambria Math" w:cs="Times New Roman"/>
                <w:bCs/>
                <w:i/>
                <w:kern w:val="0"/>
                <w:sz w:val="20"/>
                <w:szCs w:val="20"/>
                <w:lang w:val="en-GB"/>
              </w:rPr>
            </m:ctrlPr>
          </m:sSubPr>
          <m:e>
            <m:r>
              <w:rPr>
                <w:rFonts w:ascii="Cambria Math" w:hAnsi="Cambria Math" w:cs="Times New Roman"/>
                <w:kern w:val="0"/>
                <w:sz w:val="20"/>
                <w:szCs w:val="20"/>
                <w:lang w:val="en-GB"/>
              </w:rPr>
              <m:t>T</m:t>
            </m:r>
          </m:e>
          <m:sub>
            <m:r>
              <w:rPr>
                <w:rFonts w:ascii="Cambria Math" w:hAnsi="Cambria Math" w:cs="Times New Roman"/>
                <w:kern w:val="0"/>
                <w:sz w:val="20"/>
                <w:szCs w:val="20"/>
                <w:lang w:val="en-GB"/>
              </w:rPr>
              <m:t>s</m:t>
            </m:r>
          </m:sub>
        </m:sSub>
        <m:r>
          <w:rPr>
            <w:rFonts w:ascii="Cambria Math" w:hAnsi="Cambria Math" w:cs="Times New Roman"/>
            <w:kern w:val="0"/>
            <w:sz w:val="20"/>
            <w:szCs w:val="20"/>
            <w:lang w:val="en-GB"/>
          </w:rPr>
          <m:t>≥</m:t>
        </m:r>
        <m:f>
          <m:fPr>
            <m:ctrlPr>
              <w:rPr>
                <w:rFonts w:ascii="Cambria Math" w:hAnsi="Cambria Math" w:cs="Times New Roman"/>
                <w:i/>
                <w:kern w:val="0"/>
                <w:sz w:val="20"/>
                <w:szCs w:val="20"/>
                <w:lang w:val="en-GB"/>
              </w:rPr>
            </m:ctrlPr>
          </m:fPr>
          <m:num>
            <m:sSub>
              <m:sSubPr>
                <m:ctrlPr>
                  <w:rPr>
                    <w:rFonts w:ascii="Cambria Math" w:hAnsi="Cambria Math" w:cs="Times New Roman"/>
                    <w:i/>
                    <w:kern w:val="0"/>
                    <w:sz w:val="20"/>
                    <w:szCs w:val="20"/>
                    <w:lang w:val="en-GB"/>
                  </w:rPr>
                </m:ctrlPr>
              </m:sSubPr>
              <m:e>
                <m:r>
                  <w:rPr>
                    <w:rFonts w:ascii="Cambria Math" w:hAnsi="Cambria Math" w:cs="Times New Roman"/>
                    <w:kern w:val="0"/>
                    <w:sz w:val="20"/>
                    <w:szCs w:val="20"/>
                    <w:lang w:val="en-GB"/>
                  </w:rPr>
                  <m:t>T</m:t>
                </m:r>
              </m:e>
              <m:sub>
                <m:r>
                  <w:rPr>
                    <w:rFonts w:ascii="Cambria Math" w:hAnsi="Cambria Math" w:cs="Times New Roman"/>
                    <w:kern w:val="0"/>
                    <w:sz w:val="20"/>
                    <w:szCs w:val="20"/>
                    <w:lang w:val="en-GB"/>
                  </w:rPr>
                  <m:t>msg1</m:t>
                </m:r>
              </m:sub>
            </m:sSub>
            <m:r>
              <w:rPr>
                <w:rFonts w:ascii="Cambria Math" w:hAnsi="Cambria Math" w:cs="Times New Roman"/>
                <w:kern w:val="0"/>
                <w:sz w:val="20"/>
                <w:szCs w:val="20"/>
                <w:lang w:val="en-GB"/>
              </w:rPr>
              <m:t>*(1+</m:t>
            </m:r>
            <m:sSub>
              <m:sSubPr>
                <m:ctrlPr>
                  <w:rPr>
                    <w:rFonts w:ascii="Cambria Math" w:hAnsi="Cambria Math" w:cs="Times New Roman"/>
                    <w:i/>
                    <w:kern w:val="0"/>
                    <w:sz w:val="20"/>
                    <w:szCs w:val="20"/>
                    <w:lang w:val="en-GB"/>
                  </w:rPr>
                </m:ctrlPr>
              </m:sSubPr>
              <m:e>
                <m:r>
                  <w:rPr>
                    <w:rFonts w:ascii="Cambria Math" w:hAnsi="Cambria Math" w:cs="Times New Roman"/>
                    <w:kern w:val="0"/>
                    <w:sz w:val="20"/>
                    <w:szCs w:val="20"/>
                    <w:lang w:val="en-GB"/>
                  </w:rPr>
                  <m:t>f</m:t>
                </m:r>
              </m:e>
              <m:sub>
                <m:r>
                  <w:rPr>
                    <w:rFonts w:ascii="Cambria Math" w:hAnsi="Cambria Math" w:cs="Times New Roman"/>
                    <w:kern w:val="0"/>
                    <w:sz w:val="20"/>
                    <w:szCs w:val="20"/>
                    <w:lang w:val="en-GB"/>
                  </w:rPr>
                  <m:t>e</m:t>
                </m:r>
              </m:sub>
            </m:sSub>
            <m:r>
              <w:rPr>
                <w:rFonts w:ascii="Cambria Math" w:hAnsi="Cambria Math" w:cs="Times New Roman"/>
                <w:kern w:val="0"/>
                <w:sz w:val="20"/>
                <w:szCs w:val="20"/>
                <w:lang w:val="en-GB"/>
              </w:rPr>
              <m:t>)</m:t>
            </m:r>
          </m:num>
          <m:den>
            <m:r>
              <w:rPr>
                <w:rFonts w:ascii="Cambria Math" w:hAnsi="Cambria Math" w:cs="Times New Roman"/>
                <w:kern w:val="0"/>
                <w:sz w:val="20"/>
                <w:szCs w:val="20"/>
                <w:lang w:val="en-GB"/>
              </w:rPr>
              <m:t>1-2*i*</m:t>
            </m:r>
            <m:sSub>
              <m:sSubPr>
                <m:ctrlPr>
                  <w:rPr>
                    <w:rFonts w:ascii="Cambria Math" w:hAnsi="Cambria Math" w:cs="Times New Roman"/>
                    <w:i/>
                    <w:kern w:val="0"/>
                    <w:sz w:val="20"/>
                    <w:szCs w:val="20"/>
                    <w:lang w:val="en-GB"/>
                  </w:rPr>
                </m:ctrlPr>
              </m:sSubPr>
              <m:e>
                <m:r>
                  <w:rPr>
                    <w:rFonts w:ascii="Cambria Math" w:hAnsi="Cambria Math" w:cs="Times New Roman"/>
                    <w:kern w:val="0"/>
                    <w:sz w:val="20"/>
                    <w:szCs w:val="20"/>
                    <w:lang w:val="en-GB"/>
                  </w:rPr>
                  <m:t>f</m:t>
                </m:r>
              </m:e>
              <m:sub>
                <m:r>
                  <w:rPr>
                    <w:rFonts w:ascii="Cambria Math" w:hAnsi="Cambria Math" w:cs="Times New Roman"/>
                    <w:kern w:val="0"/>
                    <w:sz w:val="20"/>
                    <w:szCs w:val="20"/>
                    <w:lang w:val="en-GB"/>
                  </w:rPr>
                  <m:t>e</m:t>
                </m:r>
              </m:sub>
            </m:sSub>
            <m:r>
              <w:rPr>
                <w:rFonts w:ascii="Cambria Math" w:hAnsi="Cambria Math" w:cs="Times New Roman"/>
                <w:kern w:val="0"/>
                <w:sz w:val="20"/>
                <w:szCs w:val="20"/>
                <w:lang w:val="en-GB"/>
              </w:rPr>
              <m:t>+</m:t>
            </m:r>
            <m:sSub>
              <m:sSubPr>
                <m:ctrlPr>
                  <w:rPr>
                    <w:rFonts w:ascii="Cambria Math" w:hAnsi="Cambria Math" w:cs="Times New Roman"/>
                    <w:i/>
                    <w:kern w:val="0"/>
                    <w:sz w:val="20"/>
                    <w:szCs w:val="20"/>
                    <w:lang w:val="en-GB"/>
                  </w:rPr>
                </m:ctrlPr>
              </m:sSubPr>
              <m:e>
                <m:r>
                  <w:rPr>
                    <w:rFonts w:ascii="Cambria Math" w:hAnsi="Cambria Math" w:cs="Times New Roman"/>
                    <w:kern w:val="0"/>
                    <w:sz w:val="20"/>
                    <w:szCs w:val="20"/>
                    <w:lang w:val="en-GB"/>
                  </w:rPr>
                  <m:t>f</m:t>
                </m:r>
              </m:e>
              <m:sub>
                <m:r>
                  <w:rPr>
                    <w:rFonts w:ascii="Cambria Math" w:hAnsi="Cambria Math" w:cs="Times New Roman"/>
                    <w:kern w:val="0"/>
                    <w:sz w:val="20"/>
                    <w:szCs w:val="20"/>
                    <w:lang w:val="en-GB"/>
                  </w:rPr>
                  <m:t>e</m:t>
                </m:r>
              </m:sub>
            </m:sSub>
          </m:den>
        </m:f>
      </m:oMath>
      <w:r>
        <w:rPr>
          <w:rFonts w:ascii="Times New Roman" w:hAnsi="Times New Roman" w:cs="Times New Roman" w:hint="eastAsia"/>
          <w:bCs/>
          <w:kern w:val="0"/>
          <w:sz w:val="20"/>
          <w:szCs w:val="20"/>
          <w:lang w:val="en-GB"/>
        </w:rPr>
        <w:t xml:space="preserve"> </w:t>
      </w:r>
      <w:r w:rsidR="005279DB">
        <w:rPr>
          <w:rFonts w:ascii="Times New Roman" w:hAnsi="Times New Roman" w:cs="Times New Roman" w:hint="eastAsia"/>
          <w:bCs/>
          <w:kern w:val="0"/>
          <w:sz w:val="20"/>
          <w:szCs w:val="20"/>
          <w:lang w:val="en-GB"/>
        </w:rPr>
        <w:t xml:space="preserve">(3) </w:t>
      </w:r>
      <w:r>
        <w:rPr>
          <w:rFonts w:ascii="Times New Roman" w:hAnsi="Times New Roman" w:cs="Times New Roman" w:hint="eastAsia"/>
          <w:bCs/>
          <w:kern w:val="0"/>
          <w:sz w:val="20"/>
          <w:szCs w:val="20"/>
          <w:lang w:val="en-GB"/>
        </w:rPr>
        <w:t>and the r</w:t>
      </w:r>
      <w:proofErr w:type="spellStart"/>
      <w:r w:rsidRPr="00FA17F5">
        <w:rPr>
          <w:rFonts w:ascii="Times New Roman" w:eastAsia="宋体" w:hAnsi="Times New Roman" w:cs="Times New Roman"/>
          <w:kern w:val="0"/>
          <w:sz w:val="20"/>
          <w:szCs w:val="20"/>
        </w:rPr>
        <w:t>esource</w:t>
      </w:r>
      <w:proofErr w:type="spellEnd"/>
      <w:r w:rsidRPr="00FA17F5">
        <w:rPr>
          <w:rFonts w:ascii="Times New Roman" w:eastAsia="宋体" w:hAnsi="Times New Roman" w:cs="Times New Roman"/>
          <w:kern w:val="0"/>
          <w:sz w:val="20"/>
          <w:szCs w:val="20"/>
        </w:rPr>
        <w:t xml:space="preserve"> usage efficiency</w:t>
      </w:r>
      <w:r>
        <w:rPr>
          <w:rFonts w:ascii="Times New Roman" w:eastAsia="宋体" w:hAnsi="Times New Roman" w:cs="Times New Roman"/>
          <w:kern w:val="0"/>
          <w:sz w:val="20"/>
          <w:szCs w:val="20"/>
        </w:rPr>
        <w:t xml:space="preserve"> </w:t>
      </w:r>
      <w:r>
        <w:rPr>
          <w:rFonts w:ascii="Times New Roman" w:eastAsia="宋体" w:hAnsi="Times New Roman" w:cs="Times New Roman" w:hint="eastAsia"/>
          <w:kern w:val="0"/>
          <w:sz w:val="20"/>
          <w:szCs w:val="20"/>
        </w:rPr>
        <w:t>is</w:t>
      </w:r>
      <w:r>
        <w:rPr>
          <w:rFonts w:ascii="Times New Roman" w:eastAsia="宋体" w:hAnsi="Times New Roman" w:cs="Times New Roman"/>
          <w:kern w:val="0"/>
          <w:sz w:val="20"/>
          <w:szCs w:val="20"/>
        </w:rPr>
        <w:t xml:space="preserve"> defined as </w:t>
      </w:r>
      <m:oMath>
        <m:r>
          <w:rPr>
            <w:rFonts w:ascii="Cambria Math" w:eastAsia="宋体" w:hAnsi="Cambria Math" w:cs="Times New Roman"/>
            <w:kern w:val="0"/>
            <w:sz w:val="20"/>
            <w:szCs w:val="20"/>
            <w:lang w:val="en-GB"/>
          </w:rPr>
          <m:t>(</m:t>
        </m:r>
        <m:nary>
          <m:naryPr>
            <m:chr m:val="∑"/>
            <m:limLoc m:val="undOvr"/>
            <m:ctrlPr>
              <w:rPr>
                <w:rFonts w:ascii="Cambria Math" w:eastAsia="宋体" w:hAnsi="Cambria Math" w:cs="Times New Roman"/>
                <w:bCs/>
                <w:i/>
                <w:kern w:val="0"/>
                <w:sz w:val="20"/>
                <w:szCs w:val="20"/>
                <w:lang w:val="en-GB"/>
              </w:rPr>
            </m:ctrlPr>
          </m:naryPr>
          <m:sub>
            <m:r>
              <w:rPr>
                <w:rFonts w:ascii="Cambria Math" w:eastAsia="宋体" w:hAnsi="Cambria Math" w:cs="Times New Roman"/>
                <w:kern w:val="0"/>
                <w:sz w:val="20"/>
                <w:szCs w:val="20"/>
                <w:lang w:val="en-GB"/>
              </w:rPr>
              <m:t>1</m:t>
            </m:r>
          </m:sub>
          <m:sup>
            <m:r>
              <w:rPr>
                <w:rFonts w:ascii="Cambria Math" w:eastAsia="宋体" w:hAnsi="Cambria Math" w:cs="Times New Roman" w:hint="eastAsia"/>
                <w:kern w:val="0"/>
                <w:sz w:val="20"/>
                <w:szCs w:val="20"/>
                <w:lang w:val="en-GB"/>
              </w:rPr>
              <m:t>X</m:t>
            </m:r>
          </m:sup>
          <m:e>
            <m:sSub>
              <m:sSubPr>
                <m:ctrlPr>
                  <w:rPr>
                    <w:rFonts w:ascii="Cambria Math" w:hAnsi="Cambria Math" w:cs="Times New Roman"/>
                    <w:i/>
                    <w:kern w:val="0"/>
                    <w:sz w:val="20"/>
                    <w:szCs w:val="20"/>
                    <w:lang w:val="en-GB"/>
                  </w:rPr>
                </m:ctrlPr>
              </m:sSubPr>
              <m:e>
                <m:r>
                  <w:rPr>
                    <w:rFonts w:ascii="Cambria Math" w:hAnsi="Cambria Math" w:cs="Times New Roman"/>
                    <w:kern w:val="0"/>
                    <w:sz w:val="20"/>
                    <w:szCs w:val="20"/>
                    <w:lang w:val="en-GB"/>
                  </w:rPr>
                  <m:t>T</m:t>
                </m:r>
              </m:e>
              <m:sub>
                <m:r>
                  <w:rPr>
                    <w:rFonts w:ascii="Cambria Math" w:hAnsi="Cambria Math" w:cs="Times New Roman"/>
                    <w:kern w:val="0"/>
                    <w:sz w:val="20"/>
                    <w:szCs w:val="20"/>
                    <w:lang w:val="en-GB"/>
                  </w:rPr>
                  <m:t>msg1</m:t>
                </m:r>
              </m:sub>
            </m:sSub>
            <m:r>
              <w:rPr>
                <w:rFonts w:ascii="Cambria Math" w:hAnsi="Cambria Math" w:cs="Times New Roman"/>
                <w:kern w:val="0"/>
                <w:sz w:val="20"/>
                <w:szCs w:val="20"/>
                <w:lang w:val="en-GB"/>
              </w:rPr>
              <m:t>)/(</m:t>
            </m:r>
            <m:nary>
              <m:naryPr>
                <m:chr m:val="∑"/>
                <m:limLoc m:val="undOvr"/>
                <m:ctrlPr>
                  <w:rPr>
                    <w:rFonts w:ascii="Cambria Math" w:hAnsi="Cambria Math" w:cs="Times New Roman"/>
                    <w:i/>
                    <w:kern w:val="0"/>
                    <w:sz w:val="20"/>
                    <w:szCs w:val="20"/>
                    <w:lang w:val="en-GB"/>
                  </w:rPr>
                </m:ctrlPr>
              </m:naryPr>
              <m:sub>
                <m:r>
                  <w:rPr>
                    <w:rFonts w:ascii="Cambria Math" w:hAnsi="Cambria Math" w:cs="Times New Roman"/>
                    <w:kern w:val="0"/>
                    <w:sz w:val="20"/>
                    <w:szCs w:val="20"/>
                    <w:lang w:val="en-GB"/>
                  </w:rPr>
                  <m:t>1</m:t>
                </m:r>
              </m:sub>
              <m:sup>
                <m:r>
                  <w:rPr>
                    <w:rFonts w:ascii="Cambria Math" w:hAnsi="Cambria Math" w:cs="Times New Roman"/>
                    <w:kern w:val="0"/>
                    <w:sz w:val="20"/>
                    <w:szCs w:val="20"/>
                    <w:lang w:val="en-GB"/>
                  </w:rPr>
                  <m:t>X</m:t>
                </m:r>
              </m:sup>
              <m:e>
                <m:sSub>
                  <m:sSubPr>
                    <m:ctrlPr>
                      <w:rPr>
                        <w:rFonts w:ascii="Cambria Math" w:hAnsi="Cambria Math" w:cs="Times New Roman"/>
                        <w:bCs/>
                        <w:i/>
                        <w:kern w:val="0"/>
                        <w:sz w:val="20"/>
                        <w:szCs w:val="20"/>
                        <w:lang w:val="en-GB"/>
                      </w:rPr>
                    </m:ctrlPr>
                  </m:sSubPr>
                  <m:e>
                    <m:r>
                      <w:rPr>
                        <w:rFonts w:ascii="Cambria Math" w:hAnsi="Cambria Math" w:cs="Times New Roman"/>
                        <w:kern w:val="0"/>
                        <w:sz w:val="20"/>
                        <w:szCs w:val="20"/>
                        <w:lang w:val="en-GB"/>
                      </w:rPr>
                      <m:t>T</m:t>
                    </m:r>
                  </m:e>
                  <m:sub>
                    <m:r>
                      <w:rPr>
                        <w:rFonts w:ascii="Cambria Math" w:hAnsi="Cambria Math" w:cs="Times New Roman"/>
                        <w:kern w:val="0"/>
                        <w:sz w:val="20"/>
                        <w:szCs w:val="20"/>
                        <w:lang w:val="en-GB"/>
                      </w:rPr>
                      <m:t>s</m:t>
                    </m:r>
                  </m:sub>
                </m:sSub>
              </m:e>
            </m:nary>
            <m:r>
              <w:rPr>
                <w:rFonts w:ascii="Cambria Math" w:hAnsi="Cambria Math" w:cs="Times New Roman"/>
                <w:kern w:val="0"/>
                <w:sz w:val="20"/>
                <w:szCs w:val="20"/>
                <w:lang w:val="en-GB"/>
              </w:rPr>
              <m:t>)</m:t>
            </m:r>
          </m:e>
        </m:nary>
        <m:r>
          <w:rPr>
            <w:rFonts w:ascii="Cambria Math" w:hAnsi="Cambria Math" w:cs="Times New Roman"/>
            <w:kern w:val="0"/>
            <w:sz w:val="20"/>
            <w:szCs w:val="20"/>
            <w:lang w:val="en-GB"/>
          </w:rPr>
          <m:t xml:space="preserve"> </m:t>
        </m:r>
      </m:oMath>
      <w:r w:rsidR="00D6510A">
        <w:rPr>
          <w:rFonts w:ascii="Times New Roman" w:eastAsia="宋体" w:hAnsi="Times New Roman" w:cs="Times New Roman" w:hint="eastAsia"/>
          <w:kern w:val="0"/>
          <w:sz w:val="20"/>
          <w:szCs w:val="20"/>
          <w:lang w:val="en-GB"/>
        </w:rPr>
        <w:t xml:space="preserve"> </w:t>
      </w:r>
      <w:r w:rsidR="005279DB">
        <w:rPr>
          <w:rFonts w:ascii="Times New Roman" w:eastAsia="宋体" w:hAnsi="Times New Roman" w:cs="Times New Roman" w:hint="eastAsia"/>
          <w:bCs/>
          <w:kern w:val="0"/>
          <w:sz w:val="20"/>
          <w:szCs w:val="20"/>
          <w:lang w:val="en-GB"/>
        </w:rPr>
        <w:t>(4)</w:t>
      </w:r>
      <w:r>
        <w:rPr>
          <w:rFonts w:ascii="Times New Roman" w:eastAsia="宋体" w:hAnsi="Times New Roman" w:cs="Times New Roman" w:hint="eastAsia"/>
          <w:bCs/>
          <w:kern w:val="0"/>
          <w:sz w:val="20"/>
          <w:szCs w:val="20"/>
          <w:lang w:val="en-GB"/>
        </w:rPr>
        <w:t>.</w:t>
      </w:r>
    </w:p>
    <w:p w14:paraId="09F527F2" w14:textId="5B16315B" w:rsidR="00CF6E57" w:rsidRDefault="00FC1A96" w:rsidP="00045CAB">
      <w:pPr>
        <w:widowControl/>
        <w:adjustRightInd w:val="0"/>
        <w:snapToGrid w:val="0"/>
        <w:spacing w:afterLines="50" w:after="120"/>
        <w:rPr>
          <w:rFonts w:ascii="Times New Roman" w:hAnsi="Times New Roman" w:cs="Times New Roman"/>
          <w:bCs/>
          <w:kern w:val="0"/>
          <w:sz w:val="20"/>
          <w:szCs w:val="20"/>
          <w:lang w:val="en-GB"/>
        </w:rPr>
      </w:pPr>
      <w:r>
        <w:rPr>
          <w:rFonts w:ascii="Times New Roman" w:hAnsi="Times New Roman" w:cs="Times New Roman"/>
          <w:bCs/>
          <w:kern w:val="0"/>
          <w:sz w:val="20"/>
          <w:szCs w:val="20"/>
          <w:lang w:val="en-GB"/>
        </w:rPr>
        <w:t>Apparently</w:t>
      </w:r>
      <w:r w:rsidR="00045CAB">
        <w:rPr>
          <w:rFonts w:ascii="Times New Roman" w:hAnsi="Times New Roman" w:cs="Times New Roman"/>
          <w:bCs/>
          <w:kern w:val="0"/>
          <w:sz w:val="20"/>
          <w:szCs w:val="20"/>
          <w:lang w:val="en-GB"/>
        </w:rPr>
        <w:t xml:space="preserve">, the gap/guard time </w:t>
      </w:r>
      <w:r w:rsidR="00045CAB">
        <w:rPr>
          <w:rFonts w:ascii="Times New Roman" w:hAnsi="Times New Roman" w:cs="Times New Roman" w:hint="eastAsia"/>
          <w:bCs/>
          <w:kern w:val="0"/>
          <w:sz w:val="20"/>
          <w:szCs w:val="20"/>
          <w:lang w:val="en-GB"/>
        </w:rPr>
        <w:t>between adjacent Msg1 transmissions</w:t>
      </w:r>
      <w:r w:rsidR="00045CAB">
        <w:rPr>
          <w:rFonts w:ascii="Times New Roman" w:hAnsi="Times New Roman" w:cs="Times New Roman"/>
          <w:bCs/>
          <w:kern w:val="0"/>
          <w:sz w:val="20"/>
          <w:szCs w:val="20"/>
          <w:lang w:val="en-GB"/>
        </w:rPr>
        <w:t xml:space="preserve"> become</w:t>
      </w:r>
      <w:r w:rsidR="00045CAB">
        <w:rPr>
          <w:rFonts w:ascii="Times New Roman" w:hAnsi="Times New Roman" w:cs="Times New Roman" w:hint="eastAsia"/>
          <w:bCs/>
          <w:kern w:val="0"/>
          <w:sz w:val="20"/>
          <w:szCs w:val="20"/>
          <w:lang w:val="en-GB"/>
        </w:rPr>
        <w:t>s larger</w:t>
      </w:r>
      <w:r w:rsidR="00045CAB">
        <w:rPr>
          <w:rFonts w:ascii="Times New Roman" w:hAnsi="Times New Roman" w:cs="Times New Roman"/>
          <w:bCs/>
          <w:kern w:val="0"/>
          <w:sz w:val="20"/>
          <w:szCs w:val="20"/>
          <w:lang w:val="en-GB"/>
        </w:rPr>
        <w:t xml:space="preserve"> </w:t>
      </w:r>
      <w:r w:rsidR="00045CAB">
        <w:rPr>
          <w:rFonts w:ascii="Times New Roman" w:hAnsi="Times New Roman" w:cs="Times New Roman" w:hint="eastAsia"/>
          <w:bCs/>
          <w:kern w:val="0"/>
          <w:sz w:val="20"/>
          <w:szCs w:val="20"/>
          <w:lang w:val="en-GB"/>
        </w:rPr>
        <w:t xml:space="preserve">with the </w:t>
      </w:r>
      <w:r w:rsidR="00045CAB">
        <w:rPr>
          <w:rFonts w:ascii="Times New Roman" w:hAnsi="Times New Roman" w:cs="Times New Roman"/>
          <w:bCs/>
          <w:kern w:val="0"/>
          <w:sz w:val="20"/>
          <w:szCs w:val="20"/>
          <w:lang w:val="en-GB"/>
        </w:rPr>
        <w:t>increase</w:t>
      </w:r>
      <w:r w:rsidR="00045CAB">
        <w:rPr>
          <w:rFonts w:ascii="Times New Roman" w:hAnsi="Times New Roman" w:cs="Times New Roman" w:hint="eastAsia"/>
          <w:bCs/>
          <w:kern w:val="0"/>
          <w:sz w:val="20"/>
          <w:szCs w:val="20"/>
          <w:lang w:val="en-GB"/>
        </w:rPr>
        <w:t xml:space="preserve"> of X</w:t>
      </w:r>
      <w:r w:rsidR="00045CAB">
        <w:rPr>
          <w:rFonts w:ascii="Times New Roman" w:hAnsi="Times New Roman" w:cs="Times New Roman"/>
          <w:bCs/>
          <w:kern w:val="0"/>
          <w:sz w:val="20"/>
          <w:szCs w:val="20"/>
          <w:lang w:val="en-GB"/>
        </w:rPr>
        <w:t xml:space="preserve"> due to </w:t>
      </w:r>
      <w:r w:rsidR="00045CAB">
        <w:rPr>
          <w:rFonts w:ascii="Times New Roman" w:hAnsi="Times New Roman" w:cs="Times New Roman" w:hint="eastAsia"/>
          <w:bCs/>
          <w:kern w:val="0"/>
          <w:sz w:val="20"/>
          <w:szCs w:val="20"/>
          <w:lang w:val="en-GB"/>
        </w:rPr>
        <w:t xml:space="preserve">the time </w:t>
      </w:r>
      <w:r w:rsidR="00045CAB">
        <w:rPr>
          <w:rFonts w:ascii="Times New Roman" w:hAnsi="Times New Roman" w:cs="Times New Roman"/>
          <w:bCs/>
          <w:kern w:val="0"/>
          <w:sz w:val="20"/>
          <w:szCs w:val="20"/>
          <w:lang w:val="en-GB"/>
        </w:rPr>
        <w:t>error cumulation.</w:t>
      </w:r>
      <w:r w:rsidR="00045CAB">
        <w:rPr>
          <w:rFonts w:ascii="Times New Roman" w:hAnsi="Times New Roman" w:cs="Times New Roman" w:hint="eastAsia"/>
          <w:bCs/>
          <w:kern w:val="0"/>
          <w:sz w:val="20"/>
          <w:szCs w:val="20"/>
          <w:lang w:val="en-GB"/>
        </w:rPr>
        <w:t xml:space="preserve"> T</w:t>
      </w:r>
      <w:r w:rsidR="00A80036">
        <w:rPr>
          <w:rFonts w:ascii="Times New Roman" w:hAnsi="Times New Roman" w:cs="Times New Roman" w:hint="eastAsia"/>
          <w:bCs/>
          <w:kern w:val="0"/>
          <w:sz w:val="20"/>
          <w:szCs w:val="20"/>
          <w:lang w:val="en-GB"/>
        </w:rPr>
        <w:t>o</w:t>
      </w:r>
      <w:r w:rsidR="00045CAB">
        <w:rPr>
          <w:rFonts w:ascii="Times New Roman" w:hAnsi="Times New Roman" w:cs="Times New Roman" w:hint="eastAsia"/>
          <w:bCs/>
          <w:kern w:val="0"/>
          <w:sz w:val="20"/>
          <w:szCs w:val="20"/>
          <w:lang w:val="en-GB"/>
        </w:rPr>
        <w:t xml:space="preserve"> determine the X values, following options are compared</w:t>
      </w:r>
      <w:r w:rsidR="00CF6E57">
        <w:rPr>
          <w:rFonts w:ascii="Times New Roman" w:hAnsi="Times New Roman" w:cs="Times New Roman" w:hint="eastAsia"/>
          <w:bCs/>
          <w:kern w:val="0"/>
          <w:sz w:val="20"/>
          <w:szCs w:val="20"/>
          <w:lang w:val="en-GB"/>
        </w:rPr>
        <w:t xml:space="preserve">, the </w:t>
      </w:r>
      <w:proofErr w:type="gramStart"/>
      <w:r>
        <w:rPr>
          <w:rFonts w:ascii="Times New Roman" w:hAnsi="Times New Roman" w:cs="Times New Roman"/>
          <w:bCs/>
          <w:kern w:val="0"/>
          <w:sz w:val="20"/>
          <w:szCs w:val="20"/>
          <w:lang w:val="en-GB"/>
        </w:rPr>
        <w:t>evaluation</w:t>
      </w:r>
      <w:r w:rsidR="00CF6E57">
        <w:rPr>
          <w:rFonts w:ascii="Times New Roman" w:hAnsi="Times New Roman" w:cs="Times New Roman" w:hint="eastAsia"/>
          <w:bCs/>
          <w:kern w:val="0"/>
          <w:sz w:val="20"/>
          <w:szCs w:val="20"/>
          <w:lang w:val="en-GB"/>
        </w:rPr>
        <w:t xml:space="preserve">  </w:t>
      </w:r>
      <w:r>
        <w:rPr>
          <w:rFonts w:ascii="Times New Roman" w:hAnsi="Times New Roman" w:cs="Times New Roman"/>
          <w:bCs/>
          <w:kern w:val="0"/>
          <w:sz w:val="20"/>
          <w:szCs w:val="20"/>
          <w:lang w:val="en-GB"/>
        </w:rPr>
        <w:t>assumptions</w:t>
      </w:r>
      <w:proofErr w:type="gramEnd"/>
      <w:r w:rsidR="00CF6E57">
        <w:rPr>
          <w:rFonts w:ascii="Times New Roman" w:hAnsi="Times New Roman" w:cs="Times New Roman" w:hint="eastAsia"/>
          <w:bCs/>
          <w:kern w:val="0"/>
          <w:sz w:val="20"/>
          <w:szCs w:val="20"/>
          <w:lang w:val="en-GB"/>
        </w:rPr>
        <w:t xml:space="preserve"> are listed in Table 2.1-3.</w:t>
      </w:r>
    </w:p>
    <w:p w14:paraId="1D67A266" w14:textId="2FF3F122" w:rsidR="00045CAB" w:rsidRPr="00CF6E57" w:rsidRDefault="00045CAB" w:rsidP="00CF6E57">
      <w:pPr>
        <w:pStyle w:val="affff0"/>
        <w:widowControl/>
        <w:numPr>
          <w:ilvl w:val="0"/>
          <w:numId w:val="62"/>
        </w:numPr>
        <w:adjustRightInd w:val="0"/>
        <w:snapToGrid w:val="0"/>
        <w:spacing w:beforeLines="50" w:before="120" w:afterLines="50" w:after="120"/>
        <w:ind w:left="442" w:firstLineChars="0" w:hanging="442"/>
        <w:rPr>
          <w:rFonts w:ascii="Times New Roman" w:hAnsi="Times New Roman" w:cs="Times New Roman"/>
          <w:sz w:val="20"/>
          <w:szCs w:val="20"/>
        </w:rPr>
      </w:pPr>
      <w:r w:rsidRPr="00CF6E57">
        <w:rPr>
          <w:rFonts w:ascii="Times New Roman" w:hAnsi="Times New Roman" w:cs="Times New Roman"/>
          <w:sz w:val="20"/>
          <w:szCs w:val="20"/>
        </w:rPr>
        <w:t>Option 1(baseline</w:t>
      </w:r>
      <w:r w:rsidR="00A80036" w:rsidRPr="00CF6E57">
        <w:rPr>
          <w:rFonts w:ascii="Times New Roman" w:hAnsi="Times New Roman" w:cs="Times New Roman" w:hint="eastAsia"/>
          <w:sz w:val="20"/>
          <w:szCs w:val="20"/>
        </w:rPr>
        <w:t xml:space="preserve"> </w:t>
      </w:r>
      <w:r w:rsidR="003F0F85" w:rsidRPr="00CF6E57">
        <w:rPr>
          <w:rFonts w:ascii="Times New Roman" w:hAnsi="Times New Roman" w:cs="Times New Roman" w:hint="eastAsia"/>
          <w:sz w:val="20"/>
          <w:szCs w:val="20"/>
        </w:rPr>
        <w:t xml:space="preserve">which is </w:t>
      </w:r>
      <w:r w:rsidR="00A80036" w:rsidRPr="00CF6E57">
        <w:rPr>
          <w:rFonts w:ascii="Times New Roman" w:hAnsi="Times New Roman" w:cs="Times New Roman" w:hint="eastAsia"/>
          <w:sz w:val="20"/>
          <w:szCs w:val="20"/>
        </w:rPr>
        <w:t>without TDMA</w:t>
      </w:r>
      <w:r w:rsidRPr="00CF6E57">
        <w:rPr>
          <w:rFonts w:ascii="Times New Roman" w:hAnsi="Times New Roman" w:cs="Times New Roman"/>
          <w:sz w:val="20"/>
          <w:szCs w:val="20"/>
        </w:rPr>
        <w:t>):</w:t>
      </w:r>
      <w:r w:rsidR="00A80036" w:rsidRPr="00CF6E57">
        <w:rPr>
          <w:rFonts w:ascii="Times New Roman" w:hAnsi="Times New Roman" w:cs="Times New Roman" w:hint="eastAsia"/>
          <w:sz w:val="20"/>
          <w:szCs w:val="20"/>
        </w:rPr>
        <w:t xml:space="preserve"> E</w:t>
      </w:r>
      <w:r w:rsidRPr="00CF6E57">
        <w:rPr>
          <w:rFonts w:ascii="Times New Roman" w:hAnsi="Times New Roman" w:cs="Times New Roman"/>
          <w:sz w:val="20"/>
          <w:szCs w:val="20"/>
        </w:rPr>
        <w:t>ach D2R transmission for Msg1</w:t>
      </w:r>
      <w:r w:rsidR="00A80036" w:rsidRPr="00CF6E57">
        <w:rPr>
          <w:rFonts w:ascii="Times New Roman" w:hAnsi="Times New Roman" w:cs="Times New Roman" w:hint="eastAsia"/>
          <w:sz w:val="20"/>
          <w:szCs w:val="20"/>
        </w:rPr>
        <w:t xml:space="preserve"> </w:t>
      </w:r>
      <w:r w:rsidRPr="00CF6E57">
        <w:rPr>
          <w:rFonts w:ascii="Times New Roman" w:hAnsi="Times New Roman" w:cs="Times New Roman"/>
          <w:sz w:val="20"/>
          <w:szCs w:val="20"/>
        </w:rPr>
        <w:t xml:space="preserve">is </w:t>
      </w:r>
      <w:r w:rsidR="00A80036" w:rsidRPr="00CF6E57">
        <w:rPr>
          <w:rFonts w:ascii="Times New Roman" w:hAnsi="Times New Roman" w:cs="Times New Roman" w:hint="eastAsia"/>
          <w:sz w:val="20"/>
          <w:szCs w:val="20"/>
        </w:rPr>
        <w:t xml:space="preserve">scheduled by a </w:t>
      </w:r>
      <w:r w:rsidRPr="00CF6E57">
        <w:rPr>
          <w:rFonts w:ascii="Times New Roman" w:hAnsi="Times New Roman" w:cs="Times New Roman"/>
          <w:sz w:val="20"/>
          <w:szCs w:val="20"/>
        </w:rPr>
        <w:t>R2D.</w:t>
      </w:r>
    </w:p>
    <w:p w14:paraId="7A111ED4" w14:textId="77777777" w:rsidR="003F0F85" w:rsidRDefault="00045CAB" w:rsidP="003F0F85">
      <w:pPr>
        <w:pStyle w:val="affff0"/>
        <w:numPr>
          <w:ilvl w:val="0"/>
          <w:numId w:val="63"/>
        </w:numPr>
        <w:adjustRightInd w:val="0"/>
        <w:snapToGrid w:val="0"/>
        <w:spacing w:afterLines="50" w:after="120"/>
        <w:ind w:firstLineChars="0" w:hanging="442"/>
        <w:rPr>
          <w:rFonts w:ascii="Times New Roman" w:hAnsi="Times New Roman" w:cs="Times New Roman"/>
          <w:sz w:val="20"/>
          <w:szCs w:val="20"/>
        </w:rPr>
      </w:pPr>
      <w:r w:rsidRPr="00045CAB">
        <w:rPr>
          <w:rFonts w:ascii="Times New Roman" w:hAnsi="Times New Roman" w:cs="Times New Roman"/>
          <w:sz w:val="20"/>
          <w:szCs w:val="20"/>
        </w:rPr>
        <w:t>Option 2</w:t>
      </w:r>
      <w:r w:rsidR="003F0F85">
        <w:rPr>
          <w:rFonts w:ascii="Times New Roman" w:hAnsi="Times New Roman" w:cs="Times New Roman" w:hint="eastAsia"/>
          <w:sz w:val="20"/>
          <w:szCs w:val="20"/>
        </w:rPr>
        <w:t xml:space="preserve"> (with TDMA and X access occasions with equal time duration)</w:t>
      </w:r>
      <w:r w:rsidRPr="00045CAB">
        <w:rPr>
          <w:rFonts w:ascii="Times New Roman" w:hAnsi="Times New Roman" w:cs="Times New Roman"/>
          <w:sz w:val="20"/>
          <w:szCs w:val="20"/>
        </w:rPr>
        <w:t xml:space="preserve">: </w:t>
      </w:r>
      <w:r w:rsidR="003F0F85">
        <w:rPr>
          <w:rFonts w:ascii="Times New Roman" w:hAnsi="Times New Roman" w:cs="Times New Roman" w:hint="eastAsia"/>
          <w:sz w:val="20"/>
          <w:szCs w:val="20"/>
        </w:rPr>
        <w:t>X</w:t>
      </w:r>
      <w:r w:rsidR="003F0F85" w:rsidRPr="003F0F85">
        <w:rPr>
          <w:rFonts w:ascii="Times New Roman" w:hAnsi="Times New Roman" w:cs="Times New Roman"/>
          <w:sz w:val="20"/>
          <w:szCs w:val="20"/>
        </w:rPr>
        <w:t xml:space="preserve"> </w:t>
      </w:r>
      <w:r w:rsidR="003F0F85" w:rsidRPr="00045CAB">
        <w:rPr>
          <w:rFonts w:ascii="Times New Roman" w:hAnsi="Times New Roman" w:cs="Times New Roman"/>
          <w:sz w:val="20"/>
          <w:szCs w:val="20"/>
        </w:rPr>
        <w:t>D2R transmission for Msg1</w:t>
      </w:r>
      <w:r w:rsidR="003F0F85">
        <w:rPr>
          <w:rFonts w:ascii="Times New Roman" w:hAnsi="Times New Roman" w:cs="Times New Roman" w:hint="eastAsia"/>
          <w:sz w:val="20"/>
          <w:szCs w:val="20"/>
        </w:rPr>
        <w:t xml:space="preserve"> </w:t>
      </w:r>
      <w:r w:rsidR="003F0F85" w:rsidRPr="00045CAB">
        <w:rPr>
          <w:rFonts w:ascii="Times New Roman" w:hAnsi="Times New Roman" w:cs="Times New Roman"/>
          <w:sz w:val="20"/>
          <w:szCs w:val="20"/>
        </w:rPr>
        <w:t xml:space="preserve">is </w:t>
      </w:r>
      <w:r w:rsidR="003F0F85">
        <w:rPr>
          <w:rFonts w:ascii="Times New Roman" w:hAnsi="Times New Roman" w:cs="Times New Roman" w:hint="eastAsia"/>
          <w:sz w:val="20"/>
          <w:szCs w:val="20"/>
        </w:rPr>
        <w:t xml:space="preserve">scheduled by a </w:t>
      </w:r>
      <w:r w:rsidR="003F0F85" w:rsidRPr="00045CAB">
        <w:rPr>
          <w:rFonts w:ascii="Times New Roman" w:hAnsi="Times New Roman" w:cs="Times New Roman"/>
          <w:sz w:val="20"/>
          <w:szCs w:val="20"/>
        </w:rPr>
        <w:t>R2D</w:t>
      </w:r>
      <w:r w:rsidR="003F0F85">
        <w:rPr>
          <w:rFonts w:ascii="Times New Roman" w:hAnsi="Times New Roman" w:cs="Times New Roman" w:hint="eastAsia"/>
          <w:sz w:val="20"/>
          <w:szCs w:val="20"/>
        </w:rPr>
        <w:t xml:space="preserve"> and the time duration for the X access occasions is the same, which is determined by the maximum value of X.</w:t>
      </w:r>
    </w:p>
    <w:p w14:paraId="2BCDDF73" w14:textId="1C8AF189" w:rsidR="00045CAB" w:rsidRPr="00045CAB" w:rsidRDefault="003F0F85" w:rsidP="003F0F85">
      <w:pPr>
        <w:pStyle w:val="affff0"/>
        <w:numPr>
          <w:ilvl w:val="1"/>
          <w:numId w:val="63"/>
        </w:numPr>
        <w:adjustRightInd w:val="0"/>
        <w:snapToGrid w:val="0"/>
        <w:spacing w:afterLines="50" w:after="120"/>
        <w:ind w:firstLineChars="0" w:hanging="442"/>
        <w:rPr>
          <w:rFonts w:ascii="Times New Roman" w:hAnsi="Times New Roman" w:cs="Times New Roman"/>
          <w:sz w:val="20"/>
          <w:szCs w:val="20"/>
        </w:rPr>
      </w:pPr>
      <w:r>
        <w:rPr>
          <w:rFonts w:ascii="Times New Roman" w:hAnsi="Times New Roman" w:cs="Times New Roman" w:hint="eastAsia"/>
          <w:sz w:val="20"/>
          <w:szCs w:val="20"/>
        </w:rPr>
        <w:t xml:space="preserve">the guard time between adjacent Msg1 transmission is the maximum to </w:t>
      </w:r>
      <w:r>
        <w:rPr>
          <w:rFonts w:ascii="Times New Roman" w:hAnsi="Times New Roman" w:cs="Times New Roman"/>
          <w:sz w:val="20"/>
          <w:szCs w:val="20"/>
        </w:rPr>
        <w:t>accommodate</w:t>
      </w:r>
      <w:r>
        <w:rPr>
          <w:rFonts w:ascii="Times New Roman" w:hAnsi="Times New Roman" w:cs="Times New Roman" w:hint="eastAsia"/>
          <w:sz w:val="20"/>
          <w:szCs w:val="20"/>
        </w:rPr>
        <w:t xml:space="preserve"> the last Msg1 transmission.</w:t>
      </w:r>
    </w:p>
    <w:p w14:paraId="7206E7EF" w14:textId="7D705AD4" w:rsidR="003F0F85" w:rsidRPr="00D453CF" w:rsidRDefault="00045CAB" w:rsidP="000C6272">
      <w:pPr>
        <w:pStyle w:val="affff0"/>
        <w:numPr>
          <w:ilvl w:val="0"/>
          <w:numId w:val="63"/>
        </w:numPr>
        <w:adjustRightInd w:val="0"/>
        <w:snapToGrid w:val="0"/>
        <w:spacing w:afterLines="50" w:after="120"/>
        <w:ind w:firstLineChars="0" w:hanging="442"/>
        <w:rPr>
          <w:rFonts w:ascii="Times New Roman" w:hAnsi="Times New Roman" w:cs="Times New Roman"/>
          <w:sz w:val="20"/>
          <w:szCs w:val="20"/>
        </w:rPr>
      </w:pPr>
      <w:r w:rsidRPr="00D453CF">
        <w:rPr>
          <w:rFonts w:ascii="Times New Roman" w:hAnsi="Times New Roman" w:cs="Times New Roman"/>
          <w:sz w:val="20"/>
          <w:szCs w:val="20"/>
        </w:rPr>
        <w:t>Option 3</w:t>
      </w:r>
      <w:r w:rsidR="003F0F85" w:rsidRPr="00D453CF">
        <w:rPr>
          <w:rFonts w:ascii="Times New Roman" w:hAnsi="Times New Roman" w:cs="Times New Roman" w:hint="eastAsia"/>
          <w:sz w:val="20"/>
          <w:szCs w:val="20"/>
        </w:rPr>
        <w:t xml:space="preserve"> (with TDMA and X access occasions with unequal time duration)</w:t>
      </w:r>
      <w:r w:rsidRPr="00D453CF">
        <w:rPr>
          <w:rFonts w:ascii="Times New Roman" w:hAnsi="Times New Roman" w:cs="Times New Roman"/>
          <w:sz w:val="20"/>
          <w:szCs w:val="20"/>
        </w:rPr>
        <w:t xml:space="preserve">: </w:t>
      </w:r>
      <w:r w:rsidR="003F0F85" w:rsidRPr="00D453CF">
        <w:rPr>
          <w:rFonts w:ascii="Times New Roman" w:hAnsi="Times New Roman" w:cs="Times New Roman" w:hint="eastAsia"/>
          <w:sz w:val="20"/>
          <w:szCs w:val="20"/>
        </w:rPr>
        <w:t>X</w:t>
      </w:r>
      <w:r w:rsidR="003F0F85" w:rsidRPr="00D453CF">
        <w:rPr>
          <w:rFonts w:ascii="Times New Roman" w:hAnsi="Times New Roman" w:cs="Times New Roman"/>
          <w:sz w:val="20"/>
          <w:szCs w:val="20"/>
        </w:rPr>
        <w:t xml:space="preserve"> D2R transmission for Msg1</w:t>
      </w:r>
      <w:r w:rsidR="003F0F85" w:rsidRPr="00D453CF">
        <w:rPr>
          <w:rFonts w:ascii="Times New Roman" w:hAnsi="Times New Roman" w:cs="Times New Roman" w:hint="eastAsia"/>
          <w:sz w:val="20"/>
          <w:szCs w:val="20"/>
        </w:rPr>
        <w:t xml:space="preserve"> </w:t>
      </w:r>
      <w:r w:rsidR="003F0F85" w:rsidRPr="00D453CF">
        <w:rPr>
          <w:rFonts w:ascii="Times New Roman" w:hAnsi="Times New Roman" w:cs="Times New Roman"/>
          <w:sz w:val="20"/>
          <w:szCs w:val="20"/>
        </w:rPr>
        <w:t xml:space="preserve">is </w:t>
      </w:r>
      <w:r w:rsidR="003F0F85" w:rsidRPr="00D453CF">
        <w:rPr>
          <w:rFonts w:ascii="Times New Roman" w:hAnsi="Times New Roman" w:cs="Times New Roman" w:hint="eastAsia"/>
          <w:sz w:val="20"/>
          <w:szCs w:val="20"/>
        </w:rPr>
        <w:t xml:space="preserve">scheduled by a </w:t>
      </w:r>
      <w:r w:rsidR="003F0F85" w:rsidRPr="00D453CF">
        <w:rPr>
          <w:rFonts w:ascii="Times New Roman" w:hAnsi="Times New Roman" w:cs="Times New Roman"/>
          <w:sz w:val="20"/>
          <w:szCs w:val="20"/>
        </w:rPr>
        <w:t>R2D</w:t>
      </w:r>
      <w:r w:rsidR="003F0F85" w:rsidRPr="00D453CF">
        <w:rPr>
          <w:rFonts w:ascii="Times New Roman" w:hAnsi="Times New Roman" w:cs="Times New Roman" w:hint="eastAsia"/>
          <w:sz w:val="20"/>
          <w:szCs w:val="20"/>
        </w:rPr>
        <w:t xml:space="preserve"> and the time duration for the X access occasions is </w:t>
      </w:r>
      <w:r w:rsidR="003F0F85" w:rsidRPr="00D453CF">
        <w:rPr>
          <w:rFonts w:ascii="Times New Roman" w:hAnsi="Times New Roman" w:cs="Times New Roman"/>
          <w:sz w:val="20"/>
          <w:szCs w:val="20"/>
        </w:rPr>
        <w:t>different</w:t>
      </w:r>
      <w:r w:rsidR="00D453CF" w:rsidRPr="00D453CF">
        <w:rPr>
          <w:rFonts w:ascii="Times New Roman" w:hAnsi="Times New Roman" w:cs="Times New Roman" w:hint="eastAsia"/>
          <w:sz w:val="20"/>
          <w:szCs w:val="20"/>
        </w:rPr>
        <w:t xml:space="preserve">. It </w:t>
      </w:r>
      <w:r w:rsidR="00D453CF" w:rsidRPr="00D453CF">
        <w:rPr>
          <w:rFonts w:ascii="Times New Roman" w:hAnsi="Times New Roman" w:cs="Times New Roman"/>
          <w:sz w:val="20"/>
          <w:szCs w:val="20"/>
        </w:rPr>
        <w:t xml:space="preserve">depends on the current </w:t>
      </w:r>
      <w:r w:rsidR="00FC1A96" w:rsidRPr="00D453CF">
        <w:rPr>
          <w:rFonts w:ascii="Times New Roman" w:hAnsi="Times New Roman" w:cs="Times New Roman"/>
          <w:sz w:val="20"/>
          <w:szCs w:val="20"/>
        </w:rPr>
        <w:t>access</w:t>
      </w:r>
      <w:r w:rsidR="00D453CF" w:rsidRPr="00D453CF">
        <w:rPr>
          <w:rFonts w:ascii="Times New Roman" w:hAnsi="Times New Roman" w:cs="Times New Roman" w:hint="eastAsia"/>
          <w:sz w:val="20"/>
          <w:szCs w:val="20"/>
        </w:rPr>
        <w:t xml:space="preserve"> occasion</w:t>
      </w:r>
      <w:r w:rsidR="00D453CF" w:rsidRPr="00D453CF">
        <w:rPr>
          <w:rFonts w:ascii="Times New Roman" w:hAnsi="Times New Roman" w:cs="Times New Roman"/>
          <w:sz w:val="20"/>
          <w:szCs w:val="20"/>
        </w:rPr>
        <w:t xml:space="preserve"> is which one of the X </w:t>
      </w:r>
      <w:r w:rsidR="00D453CF" w:rsidRPr="00D453CF">
        <w:rPr>
          <w:rFonts w:ascii="Times New Roman" w:hAnsi="Times New Roman" w:cs="Times New Roman" w:hint="eastAsia"/>
          <w:sz w:val="20"/>
          <w:szCs w:val="20"/>
        </w:rPr>
        <w:t>access occasions.</w:t>
      </w:r>
    </w:p>
    <w:p w14:paraId="140201B1" w14:textId="2050C7AA" w:rsidR="00045CAB" w:rsidRPr="00045CAB" w:rsidRDefault="00D453CF" w:rsidP="00D453CF">
      <w:pPr>
        <w:pStyle w:val="affff0"/>
        <w:numPr>
          <w:ilvl w:val="1"/>
          <w:numId w:val="63"/>
        </w:numPr>
        <w:adjustRightInd w:val="0"/>
        <w:snapToGrid w:val="0"/>
        <w:spacing w:afterLines="50" w:after="120"/>
        <w:ind w:firstLineChars="0" w:hanging="442"/>
        <w:rPr>
          <w:rFonts w:ascii="Times New Roman" w:hAnsi="Times New Roman" w:cs="Times New Roman"/>
          <w:sz w:val="20"/>
          <w:szCs w:val="20"/>
        </w:rPr>
      </w:pPr>
      <w:r>
        <w:rPr>
          <w:rFonts w:ascii="Times New Roman" w:hAnsi="Times New Roman" w:cs="Times New Roman" w:hint="eastAsia"/>
          <w:sz w:val="20"/>
          <w:szCs w:val="20"/>
        </w:rPr>
        <w:t>the guard time between adjacent Msg1 transmission is t</w:t>
      </w:r>
      <w:r w:rsidR="00045CAB" w:rsidRPr="00045CAB">
        <w:rPr>
          <w:rFonts w:ascii="Times New Roman" w:hAnsi="Times New Roman" w:cs="Times New Roman"/>
          <w:sz w:val="20"/>
          <w:szCs w:val="20"/>
        </w:rPr>
        <w:t>h</w:t>
      </w:r>
      <w:r>
        <w:rPr>
          <w:rFonts w:ascii="Times New Roman" w:hAnsi="Times New Roman" w:cs="Times New Roman" w:hint="eastAsia"/>
          <w:sz w:val="20"/>
          <w:szCs w:val="20"/>
        </w:rPr>
        <w:t>e</w:t>
      </w:r>
      <w:r w:rsidR="00045CAB" w:rsidRPr="00045CAB">
        <w:rPr>
          <w:rFonts w:ascii="Times New Roman" w:hAnsi="Times New Roman" w:cs="Times New Roman"/>
          <w:sz w:val="20"/>
          <w:szCs w:val="20"/>
        </w:rPr>
        <w:t xml:space="preserve"> minimum required time </w:t>
      </w:r>
      <w:r>
        <w:rPr>
          <w:rFonts w:ascii="Times New Roman" w:hAnsi="Times New Roman" w:cs="Times New Roman" w:hint="eastAsia"/>
          <w:sz w:val="20"/>
          <w:szCs w:val="20"/>
        </w:rPr>
        <w:t>gap</w:t>
      </w:r>
      <w:r w:rsidR="00045CAB" w:rsidRPr="00045CAB">
        <w:rPr>
          <w:rFonts w:ascii="Times New Roman" w:hAnsi="Times New Roman" w:cs="Times New Roman"/>
          <w:sz w:val="20"/>
          <w:szCs w:val="20"/>
        </w:rPr>
        <w:t xml:space="preserve"> between </w:t>
      </w:r>
      <w:r>
        <w:rPr>
          <w:rFonts w:ascii="Times New Roman" w:hAnsi="Times New Roman" w:cs="Times New Roman" w:hint="eastAsia"/>
          <w:sz w:val="20"/>
          <w:szCs w:val="20"/>
        </w:rPr>
        <w:lastRenderedPageBreak/>
        <w:t xml:space="preserve">previous and current Msg1 transmissions without considering later Msg1 transmissions. </w:t>
      </w:r>
    </w:p>
    <w:p w14:paraId="2C079EA5" w14:textId="71F48FF8" w:rsidR="00045CAB" w:rsidRPr="00045CAB" w:rsidRDefault="00045CAB" w:rsidP="00045CAB">
      <w:pPr>
        <w:pStyle w:val="affff0"/>
        <w:numPr>
          <w:ilvl w:val="0"/>
          <w:numId w:val="63"/>
        </w:numPr>
        <w:ind w:firstLineChars="0"/>
        <w:rPr>
          <w:rFonts w:ascii="Times New Roman" w:hAnsi="Times New Roman" w:cs="Times New Roman"/>
          <w:sz w:val="20"/>
          <w:szCs w:val="20"/>
        </w:rPr>
      </w:pPr>
      <w:r w:rsidRPr="00045CAB">
        <w:rPr>
          <w:rFonts w:ascii="Times New Roman" w:hAnsi="Times New Roman" w:cs="Times New Roman"/>
          <w:sz w:val="20"/>
          <w:szCs w:val="20"/>
        </w:rPr>
        <w:t>Option 4</w:t>
      </w:r>
      <w:r w:rsidR="00D453CF">
        <w:rPr>
          <w:rFonts w:ascii="Times New Roman" w:hAnsi="Times New Roman" w:cs="Times New Roman" w:hint="eastAsia"/>
          <w:sz w:val="20"/>
          <w:szCs w:val="20"/>
        </w:rPr>
        <w:t xml:space="preserve"> </w:t>
      </w:r>
      <w:r w:rsidR="00D453CF" w:rsidRPr="00D453CF">
        <w:rPr>
          <w:rFonts w:ascii="Times New Roman" w:hAnsi="Times New Roman" w:cs="Times New Roman" w:hint="eastAsia"/>
          <w:sz w:val="20"/>
          <w:szCs w:val="20"/>
        </w:rPr>
        <w:t>(with TDMA with</w:t>
      </w:r>
      <w:r w:rsidR="00D453CF">
        <w:rPr>
          <w:rFonts w:ascii="Times New Roman" w:hAnsi="Times New Roman" w:cs="Times New Roman" w:hint="eastAsia"/>
          <w:sz w:val="20"/>
          <w:szCs w:val="20"/>
        </w:rPr>
        <w:t xml:space="preserve"> updating the timing every X1 access occasions</w:t>
      </w:r>
      <w:r w:rsidR="00D453CF" w:rsidRPr="00D453CF">
        <w:rPr>
          <w:rFonts w:ascii="Times New Roman" w:hAnsi="Times New Roman" w:cs="Times New Roman" w:hint="eastAsia"/>
          <w:sz w:val="20"/>
          <w:szCs w:val="20"/>
        </w:rPr>
        <w:t>)</w:t>
      </w:r>
      <w:r w:rsidRPr="00045CAB">
        <w:rPr>
          <w:rFonts w:ascii="Times New Roman" w:hAnsi="Times New Roman" w:cs="Times New Roman"/>
          <w:sz w:val="20"/>
          <w:szCs w:val="20"/>
        </w:rPr>
        <w:t xml:space="preserve">: </w:t>
      </w:r>
      <w:r w:rsidR="00D453CF" w:rsidRPr="00D453CF">
        <w:rPr>
          <w:rFonts w:ascii="Times New Roman" w:hAnsi="Times New Roman" w:cs="Times New Roman" w:hint="eastAsia"/>
          <w:sz w:val="20"/>
          <w:szCs w:val="20"/>
        </w:rPr>
        <w:t>X</w:t>
      </w:r>
      <w:r w:rsidR="00D453CF" w:rsidRPr="00D453CF">
        <w:rPr>
          <w:rFonts w:ascii="Times New Roman" w:hAnsi="Times New Roman" w:cs="Times New Roman"/>
          <w:sz w:val="20"/>
          <w:szCs w:val="20"/>
        </w:rPr>
        <w:t xml:space="preserve"> D2R transmission for Msg1</w:t>
      </w:r>
      <w:r w:rsidR="00D453CF" w:rsidRPr="00D453CF">
        <w:rPr>
          <w:rFonts w:ascii="Times New Roman" w:hAnsi="Times New Roman" w:cs="Times New Roman" w:hint="eastAsia"/>
          <w:sz w:val="20"/>
          <w:szCs w:val="20"/>
        </w:rPr>
        <w:t xml:space="preserve"> </w:t>
      </w:r>
      <w:r w:rsidR="00D453CF" w:rsidRPr="00D453CF">
        <w:rPr>
          <w:rFonts w:ascii="Times New Roman" w:hAnsi="Times New Roman" w:cs="Times New Roman"/>
          <w:sz w:val="20"/>
          <w:szCs w:val="20"/>
        </w:rPr>
        <w:t xml:space="preserve">is </w:t>
      </w:r>
      <w:r w:rsidR="00D453CF" w:rsidRPr="00D453CF">
        <w:rPr>
          <w:rFonts w:ascii="Times New Roman" w:hAnsi="Times New Roman" w:cs="Times New Roman" w:hint="eastAsia"/>
          <w:sz w:val="20"/>
          <w:szCs w:val="20"/>
        </w:rPr>
        <w:t xml:space="preserve">scheduled by a </w:t>
      </w:r>
      <w:r w:rsidR="00D453CF" w:rsidRPr="00D453CF">
        <w:rPr>
          <w:rFonts w:ascii="Times New Roman" w:hAnsi="Times New Roman" w:cs="Times New Roman"/>
          <w:sz w:val="20"/>
          <w:szCs w:val="20"/>
        </w:rPr>
        <w:t>R2D</w:t>
      </w:r>
      <w:r w:rsidR="00D453CF" w:rsidRPr="00045CAB">
        <w:rPr>
          <w:rFonts w:ascii="Times New Roman" w:hAnsi="Times New Roman" w:cs="Times New Roman"/>
          <w:sz w:val="20"/>
          <w:szCs w:val="20"/>
        </w:rPr>
        <w:t xml:space="preserve"> </w:t>
      </w:r>
      <w:r w:rsidR="00D453CF">
        <w:rPr>
          <w:rFonts w:ascii="Times New Roman" w:hAnsi="Times New Roman" w:cs="Times New Roman" w:hint="eastAsia"/>
          <w:sz w:val="20"/>
          <w:szCs w:val="20"/>
        </w:rPr>
        <w:t xml:space="preserve">and </w:t>
      </w:r>
      <w:r w:rsidR="00D453CF">
        <w:rPr>
          <w:rFonts w:ascii="Times New Roman" w:hAnsi="Times New Roman" w:cs="Times New Roman"/>
          <w:sz w:val="20"/>
          <w:szCs w:val="20"/>
        </w:rPr>
        <w:t>every</w:t>
      </w:r>
      <w:r w:rsidR="00D453CF">
        <w:rPr>
          <w:rFonts w:ascii="Times New Roman" w:hAnsi="Times New Roman" w:cs="Times New Roman" w:hint="eastAsia"/>
          <w:sz w:val="20"/>
          <w:szCs w:val="20"/>
        </w:rPr>
        <w:t xml:space="preserve"> X1 access occasions</w:t>
      </w:r>
      <w:r w:rsidR="00CF6E57">
        <w:rPr>
          <w:rFonts w:ascii="Times New Roman" w:hAnsi="Times New Roman" w:cs="Times New Roman" w:hint="eastAsia"/>
          <w:sz w:val="20"/>
          <w:szCs w:val="20"/>
        </w:rPr>
        <w:t xml:space="preserve">, reader </w:t>
      </w:r>
      <w:r w:rsidRPr="00045CAB">
        <w:rPr>
          <w:rFonts w:ascii="Times New Roman" w:hAnsi="Times New Roman" w:cs="Times New Roman"/>
          <w:sz w:val="20"/>
          <w:szCs w:val="20"/>
        </w:rPr>
        <w:t xml:space="preserve">sends a R2D preamble to </w:t>
      </w:r>
      <w:r w:rsidR="00CF6E57">
        <w:rPr>
          <w:rFonts w:ascii="Times New Roman" w:hAnsi="Times New Roman" w:cs="Times New Roman" w:hint="eastAsia"/>
          <w:sz w:val="20"/>
          <w:szCs w:val="20"/>
        </w:rPr>
        <w:t>help device re-</w:t>
      </w:r>
      <w:proofErr w:type="gramStart"/>
      <w:r w:rsidR="00CF6E57">
        <w:rPr>
          <w:rFonts w:ascii="Times New Roman" w:hAnsi="Times New Roman" w:cs="Times New Roman" w:hint="eastAsia"/>
          <w:sz w:val="20"/>
          <w:szCs w:val="20"/>
        </w:rPr>
        <w:t>sync  c</w:t>
      </w:r>
      <w:r w:rsidRPr="00045CAB">
        <w:rPr>
          <w:rFonts w:ascii="Times New Roman" w:hAnsi="Times New Roman" w:cs="Times New Roman"/>
          <w:sz w:val="20"/>
          <w:szCs w:val="20"/>
        </w:rPr>
        <w:t>lock</w:t>
      </w:r>
      <w:proofErr w:type="gramEnd"/>
      <w:r w:rsidR="00CF6E57">
        <w:rPr>
          <w:rFonts w:ascii="Times New Roman" w:hAnsi="Times New Roman" w:cs="Times New Roman" w:hint="eastAsia"/>
          <w:sz w:val="20"/>
          <w:szCs w:val="20"/>
        </w:rPr>
        <w:t>. X1</w:t>
      </w:r>
      <w:r w:rsidR="00CF6E57" w:rsidRPr="00CF6E57">
        <w:rPr>
          <w:rFonts w:ascii="Times New Roman" w:hAnsi="Times New Roman" w:cs="Times New Roman" w:hint="eastAsia"/>
          <w:sz w:val="20"/>
          <w:szCs w:val="20"/>
        </w:rPr>
        <w:t xml:space="preserve"> </w:t>
      </w:r>
      <w:r w:rsidR="00CF6E57">
        <w:rPr>
          <w:rFonts w:ascii="Times New Roman" w:hAnsi="Times New Roman" w:cs="Times New Roman" w:hint="eastAsia"/>
          <w:sz w:val="20"/>
          <w:szCs w:val="20"/>
        </w:rPr>
        <w:t>&lt;X</w:t>
      </w:r>
      <w:r w:rsidRPr="00045CAB">
        <w:rPr>
          <w:rFonts w:ascii="Times New Roman" w:hAnsi="Times New Roman" w:cs="Times New Roman"/>
          <w:sz w:val="20"/>
          <w:szCs w:val="20"/>
        </w:rPr>
        <w:t xml:space="preserve"> </w:t>
      </w:r>
      <w:r w:rsidR="00CF6E57">
        <w:rPr>
          <w:rFonts w:ascii="Times New Roman" w:hAnsi="Times New Roman" w:cs="Times New Roman" w:hint="eastAsia"/>
          <w:sz w:val="20"/>
          <w:szCs w:val="20"/>
        </w:rPr>
        <w:t xml:space="preserve">and is determined </w:t>
      </w:r>
      <w:r w:rsidRPr="00045CAB">
        <w:rPr>
          <w:rFonts w:ascii="Times New Roman" w:hAnsi="Times New Roman" w:cs="Times New Roman"/>
          <w:sz w:val="20"/>
          <w:szCs w:val="20"/>
        </w:rPr>
        <w:t xml:space="preserve">when </w:t>
      </w:r>
      <w:r w:rsidR="00CF6E57">
        <w:rPr>
          <w:rFonts w:ascii="Times New Roman" w:hAnsi="Times New Roman" w:cs="Times New Roman" w:hint="eastAsia"/>
          <w:sz w:val="20"/>
          <w:szCs w:val="20"/>
        </w:rPr>
        <w:t xml:space="preserve">the time </w:t>
      </w:r>
      <w:r w:rsidRPr="00045CAB">
        <w:rPr>
          <w:rFonts w:ascii="Times New Roman" w:hAnsi="Times New Roman" w:cs="Times New Roman"/>
          <w:sz w:val="20"/>
          <w:szCs w:val="20"/>
        </w:rPr>
        <w:t xml:space="preserve">error cumulation </w:t>
      </w:r>
      <w:r w:rsidR="00CF6E57">
        <w:rPr>
          <w:rFonts w:ascii="Times New Roman" w:hAnsi="Times New Roman" w:cs="Times New Roman" w:hint="eastAsia"/>
          <w:sz w:val="20"/>
          <w:szCs w:val="20"/>
        </w:rPr>
        <w:t>due to</w:t>
      </w:r>
      <w:r w:rsidRPr="00045CAB">
        <w:rPr>
          <w:rFonts w:ascii="Times New Roman" w:hAnsi="Times New Roman" w:cs="Times New Roman"/>
          <w:sz w:val="20"/>
          <w:szCs w:val="20"/>
        </w:rPr>
        <w:t xml:space="preserve"> SFO </w:t>
      </w:r>
      <w:r w:rsidR="00CF6E57">
        <w:rPr>
          <w:rFonts w:ascii="Times New Roman" w:hAnsi="Times New Roman" w:cs="Times New Roman" w:hint="eastAsia"/>
          <w:sz w:val="20"/>
          <w:szCs w:val="20"/>
        </w:rPr>
        <w:t xml:space="preserve">exceeds one </w:t>
      </w:r>
      <w:r w:rsidRPr="00045CAB">
        <w:rPr>
          <w:rFonts w:ascii="Times New Roman" w:hAnsi="Times New Roman" w:cs="Times New Roman"/>
          <w:sz w:val="20"/>
          <w:szCs w:val="20"/>
        </w:rPr>
        <w:t xml:space="preserve">threshold. </w:t>
      </w:r>
      <w:r w:rsidR="00CF6E57">
        <w:rPr>
          <w:rFonts w:ascii="Times New Roman" w:hAnsi="Times New Roman" w:cs="Times New Roman" w:hint="eastAsia"/>
          <w:sz w:val="20"/>
          <w:szCs w:val="20"/>
        </w:rPr>
        <w:t xml:space="preserve"> </w:t>
      </w:r>
    </w:p>
    <w:p w14:paraId="2286EEEB" w14:textId="067F2562" w:rsidR="0028434E" w:rsidRDefault="00CF6E57" w:rsidP="00823E05">
      <w:pPr>
        <w:widowControl/>
        <w:adjustRightInd w:val="0"/>
        <w:snapToGrid w:val="0"/>
        <w:rPr>
          <w:rFonts w:ascii="Times New Roman" w:hAnsi="Times New Roman" w:cs="Times New Roman"/>
          <w:bCs/>
          <w:kern w:val="0"/>
          <w:sz w:val="20"/>
          <w:szCs w:val="20"/>
          <w:lang w:val="en-GB"/>
        </w:rPr>
      </w:pPr>
      <w:r>
        <w:rPr>
          <w:rFonts w:ascii="Times New Roman" w:hAnsi="Times New Roman" w:cs="Times New Roman" w:hint="eastAsia"/>
          <w:bCs/>
          <w:kern w:val="0"/>
          <w:sz w:val="20"/>
          <w:szCs w:val="20"/>
          <w:lang w:val="en-GB"/>
        </w:rPr>
        <w:t xml:space="preserve"> </w:t>
      </w:r>
    </w:p>
    <w:p w14:paraId="2D60032F" w14:textId="77777777" w:rsidR="00CF6E57" w:rsidRPr="00CF6E57" w:rsidRDefault="00CF6E57" w:rsidP="00CF6E57">
      <w:pPr>
        <w:widowControl/>
        <w:adjustRightInd w:val="0"/>
        <w:snapToGrid w:val="0"/>
        <w:spacing w:afterLines="50" w:after="120"/>
        <w:jc w:val="center"/>
        <w:rPr>
          <w:rFonts w:ascii="Times New Roman" w:hAnsi="Times New Roman" w:cs="Times New Roman"/>
          <w:bCs/>
          <w:kern w:val="0"/>
          <w:sz w:val="18"/>
          <w:szCs w:val="18"/>
          <w:lang w:val="en-GB"/>
        </w:rPr>
      </w:pPr>
      <w:r w:rsidRPr="00CF6E57">
        <w:rPr>
          <w:rFonts w:ascii="Times New Roman" w:hAnsi="Times New Roman" w:cs="Times New Roman" w:hint="eastAsia"/>
          <w:bCs/>
          <w:kern w:val="0"/>
          <w:sz w:val="18"/>
          <w:szCs w:val="18"/>
          <w:lang w:val="en-GB"/>
        </w:rPr>
        <w:t>Table 2.1-3</w:t>
      </w:r>
      <w:r>
        <w:rPr>
          <w:rFonts w:ascii="Times New Roman" w:hAnsi="Times New Roman" w:cs="Times New Roman" w:hint="eastAsia"/>
          <w:bCs/>
          <w:kern w:val="0"/>
          <w:sz w:val="18"/>
          <w:szCs w:val="18"/>
          <w:lang w:val="en-GB"/>
        </w:rPr>
        <w:t>: Assumption for comparison of the four options for TDMA of X access occasions</w:t>
      </w:r>
    </w:p>
    <w:tbl>
      <w:tblPr>
        <w:tblStyle w:val="afffa"/>
        <w:tblW w:w="0" w:type="auto"/>
        <w:jc w:val="center"/>
        <w:tblLook w:val="04A0" w:firstRow="1" w:lastRow="0" w:firstColumn="1" w:lastColumn="0" w:noHBand="0" w:noVBand="1"/>
      </w:tblPr>
      <w:tblGrid>
        <w:gridCol w:w="3823"/>
        <w:gridCol w:w="2268"/>
      </w:tblGrid>
      <w:tr w:rsidR="00CF6E57" w14:paraId="0F08C94F" w14:textId="77777777" w:rsidTr="00710641">
        <w:trPr>
          <w:jc w:val="center"/>
        </w:trPr>
        <w:tc>
          <w:tcPr>
            <w:tcW w:w="3823" w:type="dxa"/>
          </w:tcPr>
          <w:p w14:paraId="5766FD7C" w14:textId="77777777" w:rsidR="00CF6E57" w:rsidRDefault="00CF6E57" w:rsidP="00710641">
            <w:pPr>
              <w:widowControl/>
              <w:adjustRightInd w:val="0"/>
              <w:snapToGrid w:val="0"/>
              <w:rPr>
                <w:bCs/>
                <w:lang w:val="en-GB"/>
              </w:rPr>
            </w:pPr>
            <w:r>
              <w:rPr>
                <w:rFonts w:hint="eastAsia"/>
                <w:bCs/>
                <w:lang w:val="en-GB"/>
              </w:rPr>
              <w:t>S</w:t>
            </w:r>
            <w:r>
              <w:rPr>
                <w:bCs/>
                <w:lang w:val="en-GB"/>
              </w:rPr>
              <w:t>FO</w:t>
            </w:r>
          </w:p>
        </w:tc>
        <w:tc>
          <w:tcPr>
            <w:tcW w:w="2268" w:type="dxa"/>
          </w:tcPr>
          <w:p w14:paraId="25176EF7" w14:textId="77777777" w:rsidR="00CF6E57" w:rsidRDefault="00CF6E57" w:rsidP="00710641">
            <w:pPr>
              <w:widowControl/>
              <w:adjustRightInd w:val="0"/>
              <w:snapToGrid w:val="0"/>
              <w:rPr>
                <w:bCs/>
                <w:lang w:val="en-GB"/>
              </w:rPr>
            </w:pPr>
            <w:r>
              <w:rPr>
                <w:rFonts w:hint="eastAsia"/>
                <w:bCs/>
                <w:lang w:val="en-GB"/>
              </w:rPr>
              <w:t>0</w:t>
            </w:r>
            <w:r>
              <w:rPr>
                <w:bCs/>
                <w:lang w:val="en-GB"/>
              </w:rPr>
              <w:t>.1/0.05</w:t>
            </w:r>
          </w:p>
        </w:tc>
      </w:tr>
      <w:tr w:rsidR="00CF6E57" w14:paraId="7C2281AB" w14:textId="77777777" w:rsidTr="00710641">
        <w:trPr>
          <w:jc w:val="center"/>
        </w:trPr>
        <w:tc>
          <w:tcPr>
            <w:tcW w:w="3823" w:type="dxa"/>
          </w:tcPr>
          <w:p w14:paraId="5F1F8B6D" w14:textId="4654DE74" w:rsidR="00CF6E57" w:rsidRDefault="00CF6E57" w:rsidP="00710641">
            <w:pPr>
              <w:widowControl/>
              <w:adjustRightInd w:val="0"/>
              <w:snapToGrid w:val="0"/>
              <w:rPr>
                <w:bCs/>
                <w:lang w:val="en-GB"/>
              </w:rPr>
            </w:pPr>
            <w:bookmarkStart w:id="13" w:name="OLE_LINK1"/>
            <w:r>
              <w:rPr>
                <w:bCs/>
                <w:lang w:val="en-GB"/>
              </w:rPr>
              <w:t xml:space="preserve">Transmission time </w:t>
            </w:r>
            <w:bookmarkEnd w:id="13"/>
            <w:r>
              <w:rPr>
                <w:bCs/>
                <w:lang w:val="en-GB"/>
              </w:rPr>
              <w:t>of R2D</w:t>
            </w:r>
          </w:p>
        </w:tc>
        <w:tc>
          <w:tcPr>
            <w:tcW w:w="2268" w:type="dxa"/>
          </w:tcPr>
          <w:p w14:paraId="5834C97C" w14:textId="77777777" w:rsidR="00CF6E57" w:rsidRDefault="00CF6E57" w:rsidP="00710641">
            <w:pPr>
              <w:widowControl/>
              <w:adjustRightInd w:val="0"/>
              <w:snapToGrid w:val="0"/>
              <w:rPr>
                <w:bCs/>
                <w:lang w:val="en-GB"/>
              </w:rPr>
            </w:pPr>
            <w:r>
              <w:rPr>
                <w:rFonts w:hint="eastAsia"/>
                <w:bCs/>
                <w:lang w:val="en-GB"/>
              </w:rPr>
              <w:t>0</w:t>
            </w:r>
            <w:r>
              <w:rPr>
                <w:bCs/>
                <w:lang w:val="en-GB"/>
              </w:rPr>
              <w:t xml:space="preserve">.5 </w:t>
            </w:r>
            <w:proofErr w:type="spellStart"/>
            <w:r>
              <w:rPr>
                <w:bCs/>
                <w:lang w:val="en-GB"/>
              </w:rPr>
              <w:t>ms</w:t>
            </w:r>
            <w:proofErr w:type="spellEnd"/>
          </w:p>
        </w:tc>
      </w:tr>
      <w:tr w:rsidR="00CF6E57" w14:paraId="345B3C16" w14:textId="77777777" w:rsidTr="00710641">
        <w:trPr>
          <w:jc w:val="center"/>
        </w:trPr>
        <w:tc>
          <w:tcPr>
            <w:tcW w:w="3823" w:type="dxa"/>
          </w:tcPr>
          <w:p w14:paraId="52D58557" w14:textId="77777777" w:rsidR="00CF6E57" w:rsidRDefault="00CF6E57" w:rsidP="00710641">
            <w:pPr>
              <w:widowControl/>
              <w:adjustRightInd w:val="0"/>
              <w:snapToGrid w:val="0"/>
              <w:rPr>
                <w:bCs/>
                <w:lang w:val="en-GB"/>
              </w:rPr>
            </w:pPr>
            <w:r>
              <w:rPr>
                <w:bCs/>
                <w:lang w:val="en-GB"/>
              </w:rPr>
              <w:t>Transmission time duration</w:t>
            </w:r>
            <w:r>
              <w:rPr>
                <w:rFonts w:hint="eastAsia"/>
                <w:bCs/>
                <w:lang w:val="en-GB"/>
              </w:rPr>
              <w:t xml:space="preserve"> </w:t>
            </w:r>
            <w:r>
              <w:rPr>
                <w:bCs/>
                <w:lang w:val="en-GB"/>
              </w:rPr>
              <w:t>of Msg1</w:t>
            </w:r>
          </w:p>
        </w:tc>
        <w:tc>
          <w:tcPr>
            <w:tcW w:w="2268" w:type="dxa"/>
          </w:tcPr>
          <w:p w14:paraId="64693D22" w14:textId="77777777" w:rsidR="00CF6E57" w:rsidRDefault="00CF6E57" w:rsidP="00710641">
            <w:pPr>
              <w:widowControl/>
              <w:adjustRightInd w:val="0"/>
              <w:snapToGrid w:val="0"/>
              <w:rPr>
                <w:bCs/>
                <w:lang w:val="en-GB"/>
              </w:rPr>
            </w:pPr>
            <w:r>
              <w:rPr>
                <w:rFonts w:hint="eastAsia"/>
                <w:bCs/>
                <w:lang w:val="en-GB"/>
              </w:rPr>
              <w:t>1</w:t>
            </w:r>
            <w:r>
              <w:rPr>
                <w:bCs/>
                <w:lang w:val="en-GB"/>
              </w:rPr>
              <w:t xml:space="preserve"> </w:t>
            </w:r>
            <w:proofErr w:type="spellStart"/>
            <w:r>
              <w:rPr>
                <w:bCs/>
                <w:lang w:val="en-GB"/>
              </w:rPr>
              <w:t>ms</w:t>
            </w:r>
            <w:proofErr w:type="spellEnd"/>
          </w:p>
        </w:tc>
      </w:tr>
      <w:tr w:rsidR="00CF6E57" w14:paraId="66739492" w14:textId="77777777" w:rsidTr="00710641">
        <w:trPr>
          <w:jc w:val="center"/>
        </w:trPr>
        <w:tc>
          <w:tcPr>
            <w:tcW w:w="3823" w:type="dxa"/>
          </w:tcPr>
          <w:p w14:paraId="2B1CDFB3" w14:textId="77777777" w:rsidR="00CF6E57" w:rsidRPr="000D5A6D" w:rsidRDefault="00000000" w:rsidP="00710641">
            <w:pPr>
              <w:widowControl/>
              <w:adjustRightInd w:val="0"/>
              <w:snapToGrid w:val="0"/>
              <w:rPr>
                <w:bCs/>
                <w:lang w:val="en-GB"/>
              </w:rPr>
            </w:pPr>
            <m:oMathPara>
              <m:oMathParaPr>
                <m:jc m:val="left"/>
              </m:oMathParaPr>
              <m:oMath>
                <m:sSub>
                  <m:sSubPr>
                    <m:ctrlPr>
                      <w:rPr>
                        <w:rFonts w:ascii="Cambria Math" w:hAnsi="Cambria Math"/>
                        <w:bCs/>
                        <w:i/>
                        <w:lang w:val="en-GB"/>
                      </w:rPr>
                    </m:ctrlPr>
                  </m:sSubPr>
                  <m:e>
                    <m:r>
                      <w:rPr>
                        <w:rFonts w:ascii="Cambria Math" w:hAnsi="Cambria Math"/>
                        <w:lang w:val="en-GB"/>
                      </w:rPr>
                      <m:t>T</m:t>
                    </m:r>
                  </m:e>
                  <m:sub>
                    <m:r>
                      <w:rPr>
                        <w:rFonts w:ascii="Cambria Math" w:hAnsi="Cambria Math"/>
                        <w:lang w:val="en-GB"/>
                      </w:rPr>
                      <m:t>D2R</m:t>
                    </m:r>
                  </m:sub>
                </m:sSub>
                <m:r>
                  <w:rPr>
                    <w:rFonts w:ascii="Cambria Math" w:hAnsi="Cambria Math"/>
                    <w:lang w:val="en-GB"/>
                  </w:rPr>
                  <m:t xml:space="preserve">/  </m:t>
                </m:r>
                <m:sSub>
                  <m:sSubPr>
                    <m:ctrlPr>
                      <w:rPr>
                        <w:rFonts w:ascii="Cambria Math" w:hAnsi="Cambria Math"/>
                        <w:bCs/>
                        <w:i/>
                        <w:lang w:val="en-GB"/>
                      </w:rPr>
                    </m:ctrlPr>
                  </m:sSubPr>
                  <m:e>
                    <m:r>
                      <w:rPr>
                        <w:rFonts w:ascii="Cambria Math" w:hAnsi="Cambria Math"/>
                        <w:lang w:val="en-GB"/>
                      </w:rPr>
                      <m:t>T</m:t>
                    </m:r>
                  </m:e>
                  <m:sub>
                    <m:r>
                      <w:rPr>
                        <w:rFonts w:ascii="Cambria Math" w:hAnsi="Cambria Math"/>
                        <w:lang w:val="en-GB"/>
                      </w:rPr>
                      <m:t>R2D</m:t>
                    </m:r>
                  </m:sub>
                </m:sSub>
              </m:oMath>
            </m:oMathPara>
          </w:p>
        </w:tc>
        <w:tc>
          <w:tcPr>
            <w:tcW w:w="2268" w:type="dxa"/>
          </w:tcPr>
          <w:p w14:paraId="0DBEA95A" w14:textId="77777777" w:rsidR="00CF6E57" w:rsidRDefault="00CF6E57" w:rsidP="00710641">
            <w:pPr>
              <w:widowControl/>
              <w:adjustRightInd w:val="0"/>
              <w:snapToGrid w:val="0"/>
              <w:rPr>
                <w:bCs/>
                <w:lang w:val="en-GB"/>
              </w:rPr>
            </w:pPr>
            <w:r>
              <w:rPr>
                <w:bCs/>
                <w:lang w:val="en-GB"/>
              </w:rPr>
              <w:t>100us/ 200us</w:t>
            </w:r>
          </w:p>
        </w:tc>
      </w:tr>
      <w:tr w:rsidR="00E733A5" w14:paraId="6012DE07" w14:textId="77777777" w:rsidTr="00710641">
        <w:trPr>
          <w:jc w:val="center"/>
        </w:trPr>
        <w:tc>
          <w:tcPr>
            <w:tcW w:w="3823" w:type="dxa"/>
          </w:tcPr>
          <w:p w14:paraId="4F1D1671" w14:textId="05DAA134" w:rsidR="00E733A5" w:rsidRPr="00E733A5" w:rsidRDefault="00E733A5" w:rsidP="00710641">
            <w:pPr>
              <w:widowControl/>
              <w:adjustRightInd w:val="0"/>
              <w:snapToGrid w:val="0"/>
              <w:rPr>
                <w:rFonts w:eastAsia="等线"/>
                <w:bCs/>
                <w:lang w:val="en-GB"/>
              </w:rPr>
            </w:pPr>
            <w:r w:rsidRPr="00E733A5">
              <w:rPr>
                <w:rFonts w:eastAsia="等线"/>
                <w:bCs/>
                <w:lang w:val="en-GB"/>
              </w:rPr>
              <w:t>X1 for Option 4</w:t>
            </w:r>
          </w:p>
        </w:tc>
        <w:tc>
          <w:tcPr>
            <w:tcW w:w="2268" w:type="dxa"/>
          </w:tcPr>
          <w:p w14:paraId="29F2BB94" w14:textId="2F66F0CE" w:rsidR="00E733A5" w:rsidRDefault="00E733A5" w:rsidP="00710641">
            <w:pPr>
              <w:widowControl/>
              <w:adjustRightInd w:val="0"/>
              <w:snapToGrid w:val="0"/>
              <w:rPr>
                <w:bCs/>
                <w:lang w:val="en-GB"/>
              </w:rPr>
            </w:pPr>
            <w:r>
              <w:rPr>
                <w:rFonts w:hint="eastAsia"/>
                <w:bCs/>
                <w:lang w:val="en-GB"/>
              </w:rPr>
              <w:t>3</w:t>
            </w:r>
          </w:p>
        </w:tc>
      </w:tr>
    </w:tbl>
    <w:p w14:paraId="643DB6AF" w14:textId="19613C8A" w:rsidR="00CF6E57" w:rsidRPr="00E733A5" w:rsidRDefault="00CF6E57" w:rsidP="00CF6E57">
      <w:pPr>
        <w:widowControl/>
        <w:adjustRightInd w:val="0"/>
        <w:snapToGrid w:val="0"/>
        <w:spacing w:beforeLines="50" w:before="120" w:afterLines="50" w:after="120"/>
        <w:rPr>
          <w:rFonts w:ascii="Times New Roman" w:hAnsi="Times New Roman" w:cs="Times New Roman"/>
          <w:bCs/>
          <w:kern w:val="0"/>
          <w:sz w:val="20"/>
          <w:szCs w:val="20"/>
          <w:lang w:val="en-GB"/>
        </w:rPr>
      </w:pPr>
      <w:r>
        <w:rPr>
          <w:rFonts w:ascii="Times New Roman" w:hAnsi="Times New Roman" w:cs="Times New Roman" w:hint="eastAsia"/>
          <w:bCs/>
          <w:kern w:val="0"/>
          <w:sz w:val="20"/>
          <w:szCs w:val="20"/>
          <w:lang w:val="en-GB"/>
        </w:rPr>
        <w:t>The</w:t>
      </w:r>
      <w:r>
        <w:rPr>
          <w:rFonts w:ascii="Times New Roman" w:hAnsi="Times New Roman" w:cs="Times New Roman"/>
          <w:bCs/>
          <w:kern w:val="0"/>
          <w:sz w:val="20"/>
          <w:szCs w:val="20"/>
          <w:lang w:val="en-GB"/>
        </w:rPr>
        <w:t xml:space="preserve"> simulation results</w:t>
      </w:r>
      <w:r w:rsidR="005279DB">
        <w:rPr>
          <w:rFonts w:ascii="Times New Roman" w:hAnsi="Times New Roman" w:cs="Times New Roman" w:hint="eastAsia"/>
          <w:bCs/>
          <w:kern w:val="0"/>
          <w:sz w:val="20"/>
          <w:szCs w:val="20"/>
          <w:lang w:val="en-GB"/>
        </w:rPr>
        <w:t xml:space="preserve"> for the </w:t>
      </w:r>
      <w:r>
        <w:rPr>
          <w:rFonts w:ascii="Times New Roman" w:hAnsi="Times New Roman" w:cs="Times New Roman"/>
          <w:bCs/>
          <w:kern w:val="0"/>
          <w:sz w:val="20"/>
          <w:szCs w:val="20"/>
          <w:lang w:val="en-GB"/>
        </w:rPr>
        <w:t>four options</w:t>
      </w:r>
      <w:r w:rsidR="005279DB">
        <w:rPr>
          <w:rFonts w:ascii="Times New Roman" w:hAnsi="Times New Roman" w:cs="Times New Roman" w:hint="eastAsia"/>
          <w:bCs/>
          <w:kern w:val="0"/>
          <w:sz w:val="20"/>
          <w:szCs w:val="20"/>
          <w:lang w:val="en-GB"/>
        </w:rPr>
        <w:t xml:space="preserve"> are provided in Figure 2.1-2 and Figure 2.1-3 for 10% and 5% SFO respectively, in terms of the required </w:t>
      </w:r>
      <w:r>
        <w:rPr>
          <w:rFonts w:ascii="Times New Roman" w:hAnsi="Times New Roman" w:cs="Times New Roman"/>
          <w:bCs/>
          <w:kern w:val="0"/>
          <w:sz w:val="20"/>
          <w:szCs w:val="20"/>
          <w:lang w:val="en-GB"/>
        </w:rPr>
        <w:t xml:space="preserve">total guard time and </w:t>
      </w:r>
      <w:r w:rsidRPr="001276D4">
        <w:rPr>
          <w:rFonts w:ascii="Times New Roman" w:hAnsi="Times New Roman" w:cs="Times New Roman"/>
          <w:bCs/>
          <w:kern w:val="0"/>
          <w:sz w:val="20"/>
          <w:szCs w:val="20"/>
          <w:lang w:val="en-GB"/>
        </w:rPr>
        <w:t>the resource usage efficiency</w:t>
      </w:r>
      <w:r w:rsidR="005279DB">
        <w:rPr>
          <w:rFonts w:ascii="Times New Roman" w:eastAsia="宋体" w:hAnsi="Times New Roman" w:cs="Times New Roman" w:hint="eastAsia"/>
          <w:kern w:val="0"/>
          <w:sz w:val="20"/>
          <w:szCs w:val="20"/>
        </w:rPr>
        <w:t xml:space="preserve"> which is </w:t>
      </w:r>
      <w:r w:rsidR="005279DB">
        <w:rPr>
          <w:rFonts w:ascii="Times New Roman" w:eastAsia="宋体" w:hAnsi="Times New Roman" w:cs="Times New Roman"/>
          <w:kern w:val="0"/>
          <w:sz w:val="20"/>
          <w:szCs w:val="20"/>
        </w:rPr>
        <w:t xml:space="preserve">defined as </w:t>
      </w:r>
      <m:oMath>
        <m:r>
          <w:rPr>
            <w:rFonts w:ascii="Cambria Math" w:eastAsia="宋体" w:hAnsi="Cambria Math" w:cs="Times New Roman"/>
            <w:kern w:val="0"/>
            <w:sz w:val="20"/>
            <w:szCs w:val="20"/>
            <w:lang w:val="en-GB"/>
          </w:rPr>
          <m:t>(</m:t>
        </m:r>
        <m:nary>
          <m:naryPr>
            <m:chr m:val="∑"/>
            <m:limLoc m:val="undOvr"/>
            <m:ctrlPr>
              <w:rPr>
                <w:rFonts w:ascii="Cambria Math" w:eastAsia="宋体" w:hAnsi="Cambria Math" w:cs="Times New Roman"/>
                <w:bCs/>
                <w:i/>
                <w:kern w:val="0"/>
                <w:sz w:val="20"/>
                <w:szCs w:val="20"/>
                <w:lang w:val="en-GB"/>
              </w:rPr>
            </m:ctrlPr>
          </m:naryPr>
          <m:sub>
            <m:r>
              <w:rPr>
                <w:rFonts w:ascii="Cambria Math" w:eastAsia="宋体" w:hAnsi="Cambria Math" w:cs="Times New Roman"/>
                <w:kern w:val="0"/>
                <w:sz w:val="20"/>
                <w:szCs w:val="20"/>
                <w:lang w:val="en-GB"/>
              </w:rPr>
              <m:t>1</m:t>
            </m:r>
          </m:sub>
          <m:sup>
            <m:r>
              <w:rPr>
                <w:rFonts w:ascii="Cambria Math" w:eastAsia="宋体" w:hAnsi="Cambria Math" w:cs="Times New Roman" w:hint="eastAsia"/>
                <w:kern w:val="0"/>
                <w:sz w:val="20"/>
                <w:szCs w:val="20"/>
                <w:lang w:val="en-GB"/>
              </w:rPr>
              <m:t>X</m:t>
            </m:r>
          </m:sup>
          <m:e>
            <m:sSub>
              <m:sSubPr>
                <m:ctrlPr>
                  <w:rPr>
                    <w:rFonts w:ascii="Cambria Math" w:hAnsi="Cambria Math" w:cs="Times New Roman"/>
                    <w:i/>
                    <w:kern w:val="0"/>
                    <w:sz w:val="20"/>
                    <w:szCs w:val="20"/>
                    <w:lang w:val="en-GB"/>
                  </w:rPr>
                </m:ctrlPr>
              </m:sSubPr>
              <m:e>
                <m:r>
                  <w:rPr>
                    <w:rFonts w:ascii="Cambria Math" w:hAnsi="Cambria Math" w:cs="Times New Roman"/>
                    <w:kern w:val="0"/>
                    <w:sz w:val="20"/>
                    <w:szCs w:val="20"/>
                    <w:lang w:val="en-GB"/>
                  </w:rPr>
                  <m:t>T</m:t>
                </m:r>
              </m:e>
              <m:sub>
                <m:r>
                  <w:rPr>
                    <w:rFonts w:ascii="Cambria Math" w:hAnsi="Cambria Math" w:cs="Times New Roman"/>
                    <w:kern w:val="0"/>
                    <w:sz w:val="20"/>
                    <w:szCs w:val="20"/>
                    <w:lang w:val="en-GB"/>
                  </w:rPr>
                  <m:t>msg1</m:t>
                </m:r>
              </m:sub>
            </m:sSub>
            <m:r>
              <w:rPr>
                <w:rFonts w:ascii="Cambria Math" w:hAnsi="Cambria Math" w:cs="Times New Roman"/>
                <w:kern w:val="0"/>
                <w:sz w:val="20"/>
                <w:szCs w:val="20"/>
                <w:lang w:val="en-GB"/>
              </w:rPr>
              <m:t>)/(</m:t>
            </m:r>
            <m:nary>
              <m:naryPr>
                <m:chr m:val="∑"/>
                <m:limLoc m:val="undOvr"/>
                <m:ctrlPr>
                  <w:rPr>
                    <w:rFonts w:ascii="Cambria Math" w:hAnsi="Cambria Math" w:cs="Times New Roman"/>
                    <w:i/>
                    <w:kern w:val="0"/>
                    <w:sz w:val="20"/>
                    <w:szCs w:val="20"/>
                    <w:lang w:val="en-GB"/>
                  </w:rPr>
                </m:ctrlPr>
              </m:naryPr>
              <m:sub>
                <m:r>
                  <w:rPr>
                    <w:rFonts w:ascii="Cambria Math" w:hAnsi="Cambria Math" w:cs="Times New Roman"/>
                    <w:kern w:val="0"/>
                    <w:sz w:val="20"/>
                    <w:szCs w:val="20"/>
                    <w:lang w:val="en-GB"/>
                  </w:rPr>
                  <m:t>1</m:t>
                </m:r>
              </m:sub>
              <m:sup>
                <m:r>
                  <w:rPr>
                    <w:rFonts w:ascii="Cambria Math" w:hAnsi="Cambria Math" w:cs="Times New Roman"/>
                    <w:kern w:val="0"/>
                    <w:sz w:val="20"/>
                    <w:szCs w:val="20"/>
                    <w:lang w:val="en-GB"/>
                  </w:rPr>
                  <m:t>X</m:t>
                </m:r>
              </m:sup>
              <m:e>
                <m:sSub>
                  <m:sSubPr>
                    <m:ctrlPr>
                      <w:rPr>
                        <w:rFonts w:ascii="Cambria Math" w:hAnsi="Cambria Math" w:cs="Times New Roman"/>
                        <w:bCs/>
                        <w:i/>
                        <w:kern w:val="0"/>
                        <w:sz w:val="20"/>
                        <w:szCs w:val="20"/>
                        <w:lang w:val="en-GB"/>
                      </w:rPr>
                    </m:ctrlPr>
                  </m:sSubPr>
                  <m:e>
                    <m:r>
                      <w:rPr>
                        <w:rFonts w:ascii="Cambria Math" w:hAnsi="Cambria Math" w:cs="Times New Roman"/>
                        <w:kern w:val="0"/>
                        <w:sz w:val="20"/>
                        <w:szCs w:val="20"/>
                        <w:lang w:val="en-GB"/>
                      </w:rPr>
                      <m:t>T</m:t>
                    </m:r>
                  </m:e>
                  <m:sub>
                    <m:r>
                      <w:rPr>
                        <w:rFonts w:ascii="Cambria Math" w:hAnsi="Cambria Math" w:cs="Times New Roman"/>
                        <w:kern w:val="0"/>
                        <w:sz w:val="20"/>
                        <w:szCs w:val="20"/>
                        <w:lang w:val="en-GB"/>
                      </w:rPr>
                      <m:t>s</m:t>
                    </m:r>
                  </m:sub>
                </m:sSub>
              </m:e>
            </m:nary>
            <m:r>
              <w:rPr>
                <w:rFonts w:ascii="Cambria Math" w:hAnsi="Cambria Math" w:cs="Times New Roman"/>
                <w:kern w:val="0"/>
                <w:sz w:val="20"/>
                <w:szCs w:val="20"/>
                <w:lang w:val="en-GB"/>
              </w:rPr>
              <m:t>)</m:t>
            </m:r>
          </m:e>
        </m:nary>
      </m:oMath>
      <w:r w:rsidR="005279DB">
        <w:rPr>
          <w:rFonts w:ascii="Times New Roman" w:eastAsia="宋体" w:hAnsi="Times New Roman" w:cs="Times New Roman" w:hint="eastAsia"/>
          <w:bCs/>
          <w:kern w:val="0"/>
          <w:sz w:val="20"/>
          <w:szCs w:val="20"/>
          <w:lang w:val="en-GB"/>
        </w:rPr>
        <w:t xml:space="preserve">. </w:t>
      </w:r>
      <w:r>
        <w:rPr>
          <w:rFonts w:ascii="Times New Roman" w:hAnsi="Times New Roman" w:cs="Times New Roman"/>
          <w:bCs/>
          <w:kern w:val="0"/>
          <w:sz w:val="20"/>
          <w:szCs w:val="20"/>
          <w:lang w:val="en-GB"/>
        </w:rPr>
        <w:t>In option 4, reader sends a R2D preamble after every 3 D2R transmission</w:t>
      </w:r>
      <w:r w:rsidR="00E733A5">
        <w:rPr>
          <w:rFonts w:ascii="Times New Roman" w:hAnsi="Times New Roman" w:cs="Times New Roman" w:hint="eastAsia"/>
          <w:bCs/>
          <w:kern w:val="0"/>
          <w:sz w:val="20"/>
          <w:szCs w:val="20"/>
          <w:lang w:val="en-GB"/>
        </w:rPr>
        <w:t>s</w:t>
      </w:r>
      <w:r>
        <w:rPr>
          <w:rFonts w:ascii="Times New Roman" w:hAnsi="Times New Roman" w:cs="Times New Roman"/>
          <w:bCs/>
          <w:kern w:val="0"/>
          <w:sz w:val="20"/>
          <w:szCs w:val="20"/>
          <w:lang w:val="en-GB"/>
        </w:rPr>
        <w:t xml:space="preserve"> for Msg</w:t>
      </w:r>
      <w:r w:rsidR="00E733A5">
        <w:rPr>
          <w:rFonts w:ascii="Times New Roman" w:hAnsi="Times New Roman" w:cs="Times New Roman" w:hint="eastAsia"/>
          <w:bCs/>
          <w:kern w:val="0"/>
          <w:sz w:val="20"/>
          <w:szCs w:val="20"/>
          <w:lang w:val="en-GB"/>
        </w:rPr>
        <w:t xml:space="preserve">1. </w:t>
      </w:r>
    </w:p>
    <w:tbl>
      <w:tblPr>
        <w:tblStyle w:val="TableGrid1"/>
        <w:tblW w:w="96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06"/>
        <w:gridCol w:w="4832"/>
      </w:tblGrid>
      <w:tr w:rsidR="00715BE1" w14:paraId="0A8045F9" w14:textId="77777777" w:rsidTr="00D216E1">
        <w:trPr>
          <w:trHeight w:val="4143"/>
        </w:trPr>
        <w:tc>
          <w:tcPr>
            <w:tcW w:w="4582" w:type="dxa"/>
          </w:tcPr>
          <w:p w14:paraId="55C9C076" w14:textId="752E234F" w:rsidR="000A407B" w:rsidRDefault="000A407B">
            <w:pPr>
              <w:widowControl/>
              <w:adjustRightInd w:val="0"/>
              <w:snapToGrid w:val="0"/>
              <w:rPr>
                <w:bCs/>
                <w:lang w:val="en-GB"/>
              </w:rPr>
            </w:pPr>
            <w:r>
              <w:rPr>
                <w:rFonts w:hint="eastAsia"/>
                <w:bCs/>
                <w:noProof/>
                <w:lang w:val="en-GB"/>
              </w:rPr>
              <w:drawing>
                <wp:inline distT="0" distB="0" distL="0" distR="0" wp14:anchorId="35DBDC9A" wp14:editId="54050095">
                  <wp:extent cx="2914536" cy="2441051"/>
                  <wp:effectExtent l="0" t="0" r="63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pic:nvPicPr>
                        <pic:blipFill rotWithShape="1">
                          <a:blip r:embed="rId13" cstate="print">
                            <a:extLst>
                              <a:ext uri="{28A0092B-C50C-407E-A947-70E740481C1C}">
                                <a14:useLocalDpi xmlns:a14="http://schemas.microsoft.com/office/drawing/2010/main" val="0"/>
                              </a:ext>
                            </a:extLst>
                          </a:blip>
                          <a:srcRect l="4524" r="5928"/>
                          <a:stretch/>
                        </pic:blipFill>
                        <pic:spPr bwMode="auto">
                          <a:xfrm>
                            <a:off x="0" y="0"/>
                            <a:ext cx="2968653" cy="2486376"/>
                          </a:xfrm>
                          <a:prstGeom prst="rect">
                            <a:avLst/>
                          </a:prstGeom>
                          <a:ln>
                            <a:noFill/>
                          </a:ln>
                          <a:extLst>
                            <a:ext uri="{53640926-AAD7-44D8-BBD7-CCE9431645EC}">
                              <a14:shadowObscured xmlns:a14="http://schemas.microsoft.com/office/drawing/2010/main"/>
                            </a:ext>
                          </a:extLst>
                        </pic:spPr>
                      </pic:pic>
                    </a:graphicData>
                  </a:graphic>
                </wp:inline>
              </w:drawing>
            </w:r>
          </w:p>
        </w:tc>
        <w:tc>
          <w:tcPr>
            <w:tcW w:w="5056" w:type="dxa"/>
          </w:tcPr>
          <w:p w14:paraId="37E94170" w14:textId="7C4C9546" w:rsidR="000A407B" w:rsidRDefault="000A407B" w:rsidP="00710641">
            <w:pPr>
              <w:widowControl/>
              <w:adjustRightInd w:val="0"/>
              <w:snapToGrid w:val="0"/>
              <w:rPr>
                <w:bCs/>
                <w:lang w:val="en-GB"/>
              </w:rPr>
            </w:pPr>
            <w:r>
              <w:rPr>
                <w:rFonts w:hint="eastAsia"/>
                <w:bCs/>
                <w:noProof/>
                <w:lang w:val="en-GB"/>
              </w:rPr>
              <w:drawing>
                <wp:inline distT="0" distB="0" distL="0" distR="0" wp14:anchorId="3DF260AF" wp14:editId="0F010CD4">
                  <wp:extent cx="2878788" cy="2432050"/>
                  <wp:effectExtent l="0" t="0" r="0" b="635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pic:nvPicPr>
                        <pic:blipFill rotWithShape="1">
                          <a:blip r:embed="rId14" cstate="print">
                            <a:extLst>
                              <a:ext uri="{28A0092B-C50C-407E-A947-70E740481C1C}">
                                <a14:useLocalDpi xmlns:a14="http://schemas.microsoft.com/office/drawing/2010/main" val="0"/>
                              </a:ext>
                            </a:extLst>
                          </a:blip>
                          <a:srcRect l="3808" r="7416"/>
                          <a:stretch/>
                        </pic:blipFill>
                        <pic:spPr bwMode="auto">
                          <a:xfrm>
                            <a:off x="0" y="0"/>
                            <a:ext cx="2905556" cy="2454664"/>
                          </a:xfrm>
                          <a:prstGeom prst="rect">
                            <a:avLst/>
                          </a:prstGeom>
                          <a:ln>
                            <a:noFill/>
                          </a:ln>
                          <a:extLst>
                            <a:ext uri="{53640926-AAD7-44D8-BBD7-CCE9431645EC}">
                              <a14:shadowObscured xmlns:a14="http://schemas.microsoft.com/office/drawing/2010/main"/>
                            </a:ext>
                          </a:extLst>
                        </pic:spPr>
                      </pic:pic>
                    </a:graphicData>
                  </a:graphic>
                </wp:inline>
              </w:drawing>
            </w:r>
          </w:p>
        </w:tc>
      </w:tr>
    </w:tbl>
    <w:p w14:paraId="1037373E" w14:textId="77777777" w:rsidR="00715BE1" w:rsidRDefault="00CF6E57" w:rsidP="00CF6E57">
      <w:pPr>
        <w:widowControl/>
        <w:adjustRightInd w:val="0"/>
        <w:snapToGrid w:val="0"/>
        <w:jc w:val="center"/>
        <w:rPr>
          <w:rFonts w:ascii="Times New Roman" w:hAnsi="Times New Roman" w:cs="Times New Roman"/>
          <w:bCs/>
          <w:kern w:val="0"/>
          <w:sz w:val="20"/>
          <w:szCs w:val="20"/>
          <w:lang w:val="en-GB"/>
        </w:rPr>
      </w:pPr>
      <w:r>
        <w:rPr>
          <w:rFonts w:ascii="Times New Roman" w:hAnsi="Times New Roman" w:cs="Times New Roman"/>
          <w:bCs/>
          <w:kern w:val="0"/>
          <w:sz w:val="20"/>
          <w:szCs w:val="20"/>
          <w:lang w:val="en-GB"/>
        </w:rPr>
        <w:t xml:space="preserve">Figure </w:t>
      </w:r>
      <w:r>
        <w:rPr>
          <w:rFonts w:ascii="Times New Roman" w:hAnsi="Times New Roman" w:cs="Times New Roman" w:hint="eastAsia"/>
          <w:bCs/>
          <w:kern w:val="0"/>
          <w:sz w:val="20"/>
          <w:szCs w:val="20"/>
          <w:lang w:val="en-GB"/>
        </w:rPr>
        <w:t>2.1-2</w:t>
      </w:r>
      <w:r>
        <w:rPr>
          <w:rFonts w:ascii="Times New Roman" w:hAnsi="Times New Roman" w:cs="Times New Roman"/>
          <w:bCs/>
          <w:kern w:val="0"/>
          <w:sz w:val="20"/>
          <w:szCs w:val="20"/>
          <w:lang w:val="en-GB"/>
        </w:rPr>
        <w:t xml:space="preserve">. </w:t>
      </w:r>
      <w:r>
        <w:rPr>
          <w:rFonts w:ascii="Times New Roman" w:hAnsi="Times New Roman" w:cs="Times New Roman" w:hint="eastAsia"/>
          <w:bCs/>
          <w:kern w:val="0"/>
          <w:sz w:val="20"/>
          <w:szCs w:val="20"/>
          <w:lang w:val="en-GB"/>
        </w:rPr>
        <w:t xml:space="preserve">The </w:t>
      </w:r>
      <w:r>
        <w:rPr>
          <w:rFonts w:ascii="Times New Roman" w:hAnsi="Times New Roman" w:cs="Times New Roman"/>
          <w:bCs/>
          <w:kern w:val="0"/>
          <w:sz w:val="20"/>
          <w:szCs w:val="20"/>
          <w:lang w:val="en-GB"/>
        </w:rPr>
        <w:t xml:space="preserve">total guard time and </w:t>
      </w:r>
      <w:r w:rsidRPr="001276D4">
        <w:rPr>
          <w:rFonts w:ascii="Times New Roman" w:hAnsi="Times New Roman" w:cs="Times New Roman"/>
          <w:bCs/>
          <w:kern w:val="0"/>
          <w:sz w:val="20"/>
          <w:szCs w:val="20"/>
          <w:lang w:val="en-GB"/>
        </w:rPr>
        <w:t>the resource usage efficiency</w:t>
      </w:r>
      <w:r>
        <w:rPr>
          <w:rFonts w:ascii="Times New Roman" w:hAnsi="Times New Roman" w:cs="Times New Roman"/>
          <w:bCs/>
          <w:kern w:val="0"/>
          <w:sz w:val="20"/>
          <w:szCs w:val="20"/>
          <w:lang w:val="en-GB"/>
        </w:rPr>
        <w:t xml:space="preserve"> varies with </w:t>
      </w:r>
      <w:r>
        <w:rPr>
          <w:rFonts w:ascii="Times New Roman" w:hAnsi="Times New Roman" w:cs="Times New Roman" w:hint="eastAsia"/>
          <w:bCs/>
          <w:kern w:val="0"/>
          <w:sz w:val="20"/>
          <w:szCs w:val="20"/>
          <w:lang w:val="en-GB"/>
        </w:rPr>
        <w:t>X</w:t>
      </w:r>
      <w:r>
        <w:rPr>
          <w:rFonts w:ascii="Times New Roman" w:hAnsi="Times New Roman" w:cs="Times New Roman"/>
          <w:bCs/>
          <w:kern w:val="0"/>
          <w:sz w:val="20"/>
          <w:szCs w:val="20"/>
          <w:lang w:val="en-GB"/>
        </w:rPr>
        <w:t xml:space="preserve"> </w:t>
      </w:r>
      <w:r>
        <w:rPr>
          <w:rFonts w:ascii="Times New Roman" w:hAnsi="Times New Roman" w:cs="Times New Roman" w:hint="eastAsia"/>
          <w:bCs/>
          <w:kern w:val="0"/>
          <w:sz w:val="20"/>
          <w:szCs w:val="20"/>
          <w:lang w:val="en-GB"/>
        </w:rPr>
        <w:t xml:space="preserve">values for 10% </w:t>
      </w:r>
      <w:r>
        <w:rPr>
          <w:rFonts w:ascii="Times New Roman" w:hAnsi="Times New Roman" w:cs="Times New Roman"/>
          <w:bCs/>
          <w:kern w:val="0"/>
          <w:sz w:val="20"/>
          <w:szCs w:val="20"/>
          <w:lang w:val="en-GB"/>
        </w:rPr>
        <w:t xml:space="preserve">SFO </w:t>
      </w:r>
      <w:r w:rsidR="00715BE1">
        <w:rPr>
          <w:rFonts w:ascii="Times New Roman" w:hAnsi="Times New Roman" w:cs="Times New Roman" w:hint="eastAsia"/>
          <w:bCs/>
          <w:kern w:val="0"/>
          <w:sz w:val="20"/>
          <w:szCs w:val="20"/>
          <w:lang w:val="en-GB"/>
        </w:rPr>
        <w:t xml:space="preserve"> </w:t>
      </w:r>
    </w:p>
    <w:p w14:paraId="76092497" w14:textId="01BFA7AE" w:rsidR="00CF6E57" w:rsidRDefault="00CF6E57" w:rsidP="00CF6E57">
      <w:pPr>
        <w:widowControl/>
        <w:adjustRightInd w:val="0"/>
        <w:snapToGrid w:val="0"/>
        <w:jc w:val="center"/>
        <w:rPr>
          <w:rFonts w:ascii="Times New Roman" w:hAnsi="Times New Roman" w:cs="Times New Roman"/>
          <w:bCs/>
          <w:kern w:val="0"/>
          <w:sz w:val="20"/>
          <w:szCs w:val="20"/>
          <w:lang w:val="en-GB"/>
        </w:rPr>
      </w:pPr>
      <w:r>
        <w:rPr>
          <w:rFonts w:ascii="Times New Roman" w:hAnsi="Times New Roman" w:cs="Times New Roman" w:hint="eastAsia"/>
          <w:bCs/>
          <w:kern w:val="0"/>
          <w:sz w:val="20"/>
          <w:szCs w:val="20"/>
          <w:lang w:val="en-GB"/>
        </w:rPr>
        <w:t xml:space="preserve">  </w:t>
      </w:r>
    </w:p>
    <w:tbl>
      <w:tblPr>
        <w:tblStyle w:val="afff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5"/>
        <w:gridCol w:w="4535"/>
      </w:tblGrid>
      <w:tr w:rsidR="00536064" w14:paraId="55C7A853" w14:textId="77777777" w:rsidTr="00710641">
        <w:tc>
          <w:tcPr>
            <w:tcW w:w="4519" w:type="dxa"/>
          </w:tcPr>
          <w:p w14:paraId="0AFFA971" w14:textId="569FF83F" w:rsidR="000A407B" w:rsidRDefault="000A407B">
            <w:pPr>
              <w:widowControl/>
              <w:adjustRightInd w:val="0"/>
              <w:snapToGrid w:val="0"/>
              <w:rPr>
                <w:bCs/>
                <w:lang w:val="en-GB"/>
              </w:rPr>
            </w:pPr>
            <w:r>
              <w:rPr>
                <w:rFonts w:hint="eastAsia"/>
                <w:bCs/>
                <w:noProof/>
                <w:lang w:val="en-GB"/>
              </w:rPr>
              <w:drawing>
                <wp:inline distT="0" distB="0" distL="0" distR="0" wp14:anchorId="3E1B2D98" wp14:editId="0BE8E6DD">
                  <wp:extent cx="3029803" cy="2272352"/>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pic:nvPicPr>
                        <pic:blipFill>
                          <a:blip r:embed="rId15" cstate="print">
                            <a:extLst>
                              <a:ext uri="{28A0092B-C50C-407E-A947-70E740481C1C}">
                                <a14:useLocalDpi xmlns:a14="http://schemas.microsoft.com/office/drawing/2010/main" val="0"/>
                              </a:ext>
                            </a:extLst>
                          </a:blip>
                          <a:stretch>
                            <a:fillRect/>
                          </a:stretch>
                        </pic:blipFill>
                        <pic:spPr>
                          <a:xfrm>
                            <a:off x="0" y="0"/>
                            <a:ext cx="3053736" cy="2290302"/>
                          </a:xfrm>
                          <a:prstGeom prst="rect">
                            <a:avLst/>
                          </a:prstGeom>
                        </pic:spPr>
                      </pic:pic>
                    </a:graphicData>
                  </a:graphic>
                </wp:inline>
              </w:drawing>
            </w:r>
          </w:p>
        </w:tc>
        <w:tc>
          <w:tcPr>
            <w:tcW w:w="4551" w:type="dxa"/>
          </w:tcPr>
          <w:p w14:paraId="0D141072" w14:textId="0F7BEFC7" w:rsidR="000A407B" w:rsidRDefault="000A407B">
            <w:pPr>
              <w:widowControl/>
              <w:adjustRightInd w:val="0"/>
              <w:snapToGrid w:val="0"/>
              <w:rPr>
                <w:bCs/>
                <w:lang w:val="en-GB"/>
              </w:rPr>
            </w:pPr>
            <w:r>
              <w:rPr>
                <w:rFonts w:hint="eastAsia"/>
                <w:bCs/>
                <w:noProof/>
                <w:lang w:val="en-GB"/>
              </w:rPr>
              <w:drawing>
                <wp:inline distT="0" distB="0" distL="0" distR="0" wp14:anchorId="6B125AE8" wp14:editId="1232A6AD">
                  <wp:extent cx="3029801" cy="2272352"/>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pic:nvPicPr>
                        <pic:blipFill>
                          <a:blip r:embed="rId16" cstate="print">
                            <a:extLst>
                              <a:ext uri="{28A0092B-C50C-407E-A947-70E740481C1C}">
                                <a14:useLocalDpi xmlns:a14="http://schemas.microsoft.com/office/drawing/2010/main" val="0"/>
                              </a:ext>
                            </a:extLst>
                          </a:blip>
                          <a:stretch>
                            <a:fillRect/>
                          </a:stretch>
                        </pic:blipFill>
                        <pic:spPr>
                          <a:xfrm>
                            <a:off x="0" y="0"/>
                            <a:ext cx="3073134" cy="2304852"/>
                          </a:xfrm>
                          <a:prstGeom prst="rect">
                            <a:avLst/>
                          </a:prstGeom>
                        </pic:spPr>
                      </pic:pic>
                    </a:graphicData>
                  </a:graphic>
                </wp:inline>
              </w:drawing>
            </w:r>
          </w:p>
        </w:tc>
      </w:tr>
      <w:tr w:rsidR="00536064" w14:paraId="6123642B" w14:textId="77777777" w:rsidTr="00710641">
        <w:tc>
          <w:tcPr>
            <w:tcW w:w="4519" w:type="dxa"/>
          </w:tcPr>
          <w:p w14:paraId="54CAD192" w14:textId="77777777" w:rsidR="008B18C5" w:rsidRPr="00C8074A" w:rsidDel="000A407B" w:rsidRDefault="008B18C5">
            <w:pPr>
              <w:widowControl/>
              <w:adjustRightInd w:val="0"/>
              <w:snapToGrid w:val="0"/>
              <w:rPr>
                <w:bCs/>
                <w:noProof/>
                <w:lang w:val="en-GB"/>
              </w:rPr>
            </w:pPr>
          </w:p>
        </w:tc>
        <w:tc>
          <w:tcPr>
            <w:tcW w:w="4551" w:type="dxa"/>
          </w:tcPr>
          <w:p w14:paraId="03D6C3D5" w14:textId="77777777" w:rsidR="008B18C5" w:rsidRPr="00C8074A" w:rsidDel="000A407B" w:rsidRDefault="008B18C5">
            <w:pPr>
              <w:widowControl/>
              <w:adjustRightInd w:val="0"/>
              <w:snapToGrid w:val="0"/>
              <w:rPr>
                <w:bCs/>
                <w:noProof/>
                <w:lang w:val="en-GB"/>
              </w:rPr>
            </w:pPr>
          </w:p>
        </w:tc>
      </w:tr>
    </w:tbl>
    <w:p w14:paraId="679159DB" w14:textId="77777777" w:rsidR="005279DB" w:rsidRDefault="005279DB" w:rsidP="005279DB">
      <w:pPr>
        <w:widowControl/>
        <w:adjustRightInd w:val="0"/>
        <w:snapToGrid w:val="0"/>
        <w:jc w:val="center"/>
        <w:rPr>
          <w:rFonts w:ascii="Times New Roman" w:hAnsi="Times New Roman" w:cs="Times New Roman"/>
          <w:bCs/>
          <w:kern w:val="0"/>
          <w:sz w:val="20"/>
          <w:szCs w:val="20"/>
          <w:lang w:val="en-GB"/>
        </w:rPr>
      </w:pPr>
      <w:r>
        <w:rPr>
          <w:rFonts w:ascii="Times New Roman" w:hAnsi="Times New Roman" w:cs="Times New Roman"/>
          <w:bCs/>
          <w:kern w:val="0"/>
          <w:sz w:val="20"/>
          <w:szCs w:val="20"/>
          <w:lang w:val="en-GB"/>
        </w:rPr>
        <w:t xml:space="preserve">Figure </w:t>
      </w:r>
      <w:r>
        <w:rPr>
          <w:rFonts w:ascii="Times New Roman" w:hAnsi="Times New Roman" w:cs="Times New Roman" w:hint="eastAsia"/>
          <w:bCs/>
          <w:kern w:val="0"/>
          <w:sz w:val="20"/>
          <w:szCs w:val="20"/>
          <w:lang w:val="en-GB"/>
        </w:rPr>
        <w:t>2.1-2</w:t>
      </w:r>
      <w:r>
        <w:rPr>
          <w:rFonts w:ascii="Times New Roman" w:hAnsi="Times New Roman" w:cs="Times New Roman"/>
          <w:bCs/>
          <w:kern w:val="0"/>
          <w:sz w:val="20"/>
          <w:szCs w:val="20"/>
          <w:lang w:val="en-GB"/>
        </w:rPr>
        <w:t xml:space="preserve">. </w:t>
      </w:r>
      <w:r>
        <w:rPr>
          <w:rFonts w:ascii="Times New Roman" w:hAnsi="Times New Roman" w:cs="Times New Roman" w:hint="eastAsia"/>
          <w:bCs/>
          <w:kern w:val="0"/>
          <w:sz w:val="20"/>
          <w:szCs w:val="20"/>
          <w:lang w:val="en-GB"/>
        </w:rPr>
        <w:t xml:space="preserve">The </w:t>
      </w:r>
      <w:r>
        <w:rPr>
          <w:rFonts w:ascii="Times New Roman" w:hAnsi="Times New Roman" w:cs="Times New Roman"/>
          <w:bCs/>
          <w:kern w:val="0"/>
          <w:sz w:val="20"/>
          <w:szCs w:val="20"/>
          <w:lang w:val="en-GB"/>
        </w:rPr>
        <w:t xml:space="preserve">total guard time and </w:t>
      </w:r>
      <w:r w:rsidRPr="001276D4">
        <w:rPr>
          <w:rFonts w:ascii="Times New Roman" w:hAnsi="Times New Roman" w:cs="Times New Roman"/>
          <w:bCs/>
          <w:kern w:val="0"/>
          <w:sz w:val="20"/>
          <w:szCs w:val="20"/>
          <w:lang w:val="en-GB"/>
        </w:rPr>
        <w:t>the resource usage efficiency</w:t>
      </w:r>
      <w:r>
        <w:rPr>
          <w:rFonts w:ascii="Times New Roman" w:hAnsi="Times New Roman" w:cs="Times New Roman"/>
          <w:bCs/>
          <w:kern w:val="0"/>
          <w:sz w:val="20"/>
          <w:szCs w:val="20"/>
          <w:lang w:val="en-GB"/>
        </w:rPr>
        <w:t xml:space="preserve"> varies with </w:t>
      </w:r>
      <w:r>
        <w:rPr>
          <w:rFonts w:ascii="Times New Roman" w:hAnsi="Times New Roman" w:cs="Times New Roman" w:hint="eastAsia"/>
          <w:bCs/>
          <w:kern w:val="0"/>
          <w:sz w:val="20"/>
          <w:szCs w:val="20"/>
          <w:lang w:val="en-GB"/>
        </w:rPr>
        <w:t>X</w:t>
      </w:r>
      <w:r>
        <w:rPr>
          <w:rFonts w:ascii="Times New Roman" w:hAnsi="Times New Roman" w:cs="Times New Roman"/>
          <w:bCs/>
          <w:kern w:val="0"/>
          <w:sz w:val="20"/>
          <w:szCs w:val="20"/>
          <w:lang w:val="en-GB"/>
        </w:rPr>
        <w:t xml:space="preserve"> </w:t>
      </w:r>
      <w:r>
        <w:rPr>
          <w:rFonts w:ascii="Times New Roman" w:hAnsi="Times New Roman" w:cs="Times New Roman" w:hint="eastAsia"/>
          <w:bCs/>
          <w:kern w:val="0"/>
          <w:sz w:val="20"/>
          <w:szCs w:val="20"/>
          <w:lang w:val="en-GB"/>
        </w:rPr>
        <w:t xml:space="preserve">values for 5% </w:t>
      </w:r>
      <w:r>
        <w:rPr>
          <w:rFonts w:ascii="Times New Roman" w:hAnsi="Times New Roman" w:cs="Times New Roman"/>
          <w:bCs/>
          <w:kern w:val="0"/>
          <w:sz w:val="20"/>
          <w:szCs w:val="20"/>
          <w:lang w:val="en-GB"/>
        </w:rPr>
        <w:t xml:space="preserve">SFO </w:t>
      </w:r>
      <w:r>
        <w:rPr>
          <w:rFonts w:ascii="Times New Roman" w:hAnsi="Times New Roman" w:cs="Times New Roman" w:hint="eastAsia"/>
          <w:bCs/>
          <w:kern w:val="0"/>
          <w:sz w:val="20"/>
          <w:szCs w:val="20"/>
          <w:lang w:val="en-GB"/>
        </w:rPr>
        <w:t xml:space="preserve">  </w:t>
      </w:r>
    </w:p>
    <w:p w14:paraId="226B5745" w14:textId="77777777" w:rsidR="005279DB" w:rsidRPr="005279DB" w:rsidRDefault="005279DB" w:rsidP="00CF6E57">
      <w:pPr>
        <w:widowControl/>
        <w:adjustRightInd w:val="0"/>
        <w:snapToGrid w:val="0"/>
        <w:jc w:val="center"/>
        <w:rPr>
          <w:rFonts w:ascii="Times New Roman" w:hAnsi="Times New Roman" w:cs="Times New Roman"/>
          <w:bCs/>
          <w:kern w:val="0"/>
          <w:sz w:val="20"/>
          <w:szCs w:val="20"/>
          <w:lang w:val="en-GB"/>
        </w:rPr>
      </w:pPr>
    </w:p>
    <w:p w14:paraId="7A7ED116" w14:textId="5A5970FF" w:rsidR="004B451B" w:rsidRDefault="004B451B" w:rsidP="00D216E1">
      <w:pPr>
        <w:adjustRightInd w:val="0"/>
        <w:snapToGrid w:val="0"/>
        <w:spacing w:afterLines="50" w:after="120"/>
        <w:rPr>
          <w:rFonts w:hint="eastAsia"/>
          <w:lang w:val="en-GB"/>
        </w:rPr>
      </w:pPr>
      <w:r w:rsidRPr="00D216E1">
        <w:rPr>
          <w:rFonts w:ascii="Times New Roman" w:hAnsi="Times New Roman" w:cs="Times New Roman" w:hint="eastAsia"/>
          <w:sz w:val="20"/>
          <w:szCs w:val="21"/>
        </w:rPr>
        <w:t>Figures 2.1-1 and 2.1-2 show that total guard time for all options increases as the number (X) of time domain resources grows, but at different rates. For option 2, where X</w:t>
      </w:r>
      <w:r>
        <w:rPr>
          <w:rFonts w:ascii="Times New Roman" w:hAnsi="Times New Roman" w:cs="Times New Roman" w:hint="eastAsia"/>
          <w:sz w:val="20"/>
          <w:szCs w:val="21"/>
        </w:rPr>
        <w:t xml:space="preserve"> access occasions </w:t>
      </w:r>
      <w:r w:rsidRPr="00710641">
        <w:rPr>
          <w:rFonts w:ascii="Times New Roman" w:hAnsi="Times New Roman" w:cs="Times New Roman"/>
          <w:sz w:val="20"/>
          <w:szCs w:val="21"/>
        </w:rPr>
        <w:t>with the same time duration</w:t>
      </w:r>
      <w:r w:rsidRPr="00D216E1">
        <w:rPr>
          <w:rFonts w:ascii="Times New Roman" w:hAnsi="Times New Roman" w:cs="Times New Roman" w:hint="eastAsia"/>
          <w:sz w:val="20"/>
          <w:szCs w:val="21"/>
        </w:rPr>
        <w:t xml:space="preserve"> for Msg1 </w:t>
      </w:r>
      <w:r>
        <w:rPr>
          <w:rFonts w:ascii="Times New Roman" w:hAnsi="Times New Roman" w:cs="Times New Roman" w:hint="eastAsia"/>
          <w:sz w:val="20"/>
          <w:szCs w:val="21"/>
        </w:rPr>
        <w:t xml:space="preserve">transmission </w:t>
      </w:r>
      <w:r w:rsidRPr="00D216E1">
        <w:rPr>
          <w:rFonts w:ascii="Times New Roman" w:hAnsi="Times New Roman" w:cs="Times New Roman" w:hint="eastAsia"/>
          <w:sz w:val="20"/>
          <w:szCs w:val="21"/>
        </w:rPr>
        <w:t xml:space="preserve">are scheduled by an R2D, the growth rate accelerates because larger X values increase the gap/guard time between Msg1 transmissions. Option 3 improves resource efficiency over option 2 since each transmission occasion has a different </w:t>
      </w:r>
      <w:proofErr w:type="gramStart"/>
      <w:r w:rsidRPr="00D216E1">
        <w:rPr>
          <w:rFonts w:ascii="Times New Roman" w:hAnsi="Times New Roman" w:cs="Times New Roman" w:hint="eastAsia"/>
          <w:sz w:val="20"/>
          <w:szCs w:val="21"/>
        </w:rPr>
        <w:t>duration;</w:t>
      </w:r>
      <w:proofErr w:type="gramEnd"/>
      <w:r w:rsidRPr="00D216E1">
        <w:rPr>
          <w:rFonts w:ascii="Times New Roman" w:hAnsi="Times New Roman" w:cs="Times New Roman" w:hint="eastAsia"/>
          <w:sz w:val="20"/>
          <w:szCs w:val="21"/>
        </w:rPr>
        <w:t xml:space="preserve"> later access occasions last longer due to time error accumulation. </w:t>
      </w:r>
      <w:r w:rsidRPr="00D216E1">
        <w:rPr>
          <w:rFonts w:ascii="Times New Roman" w:hAnsi="Times New Roman" w:cs="Times New Roman" w:hint="eastAsia"/>
          <w:sz w:val="20"/>
          <w:szCs w:val="21"/>
        </w:rPr>
        <w:lastRenderedPageBreak/>
        <w:t>With a 10% SFO, compared to</w:t>
      </w:r>
      <w:r>
        <w:rPr>
          <w:rFonts w:ascii="Times New Roman" w:hAnsi="Times New Roman" w:cs="Times New Roman" w:hint="eastAsia"/>
          <w:sz w:val="20"/>
          <w:szCs w:val="21"/>
        </w:rPr>
        <w:t xml:space="preserve"> the</w:t>
      </w:r>
      <w:r w:rsidRPr="00D216E1">
        <w:rPr>
          <w:rFonts w:ascii="Times New Roman" w:hAnsi="Times New Roman" w:cs="Times New Roman" w:hint="eastAsia"/>
          <w:sz w:val="20"/>
          <w:szCs w:val="21"/>
        </w:rPr>
        <w:t xml:space="preserve"> baseline option 1 without TDMA, option 2 is more efficient when </w:t>
      </w:r>
      <w:r>
        <w:rPr>
          <w:rFonts w:ascii="Times New Roman" w:hAnsi="Times New Roman" w:cs="Times New Roman" w:hint="eastAsia"/>
          <w:sz w:val="20"/>
          <w:szCs w:val="21"/>
        </w:rPr>
        <w:t xml:space="preserve">1&lt; </w:t>
      </w:r>
      <w:r w:rsidRPr="00D216E1">
        <w:rPr>
          <w:rFonts w:ascii="Times New Roman" w:hAnsi="Times New Roman" w:cs="Times New Roman" w:hint="eastAsia"/>
          <w:sz w:val="20"/>
          <w:szCs w:val="21"/>
        </w:rPr>
        <w:t xml:space="preserve">X </w:t>
      </w:r>
      <w:r>
        <w:rPr>
          <w:rFonts w:ascii="Times New Roman" w:hAnsi="Times New Roman" w:cs="Times New Roman"/>
          <w:sz w:val="20"/>
          <w:szCs w:val="21"/>
        </w:rPr>
        <w:sym w:font="Symbol" w:char="F0A3"/>
      </w:r>
      <w:r w:rsidRPr="00D216E1">
        <w:rPr>
          <w:rFonts w:ascii="Times New Roman" w:hAnsi="Times New Roman" w:cs="Times New Roman" w:hint="eastAsia"/>
          <w:sz w:val="20"/>
          <w:szCs w:val="21"/>
        </w:rPr>
        <w:t xml:space="preserve">4, option 3 when </w:t>
      </w:r>
      <w:r>
        <w:rPr>
          <w:rFonts w:ascii="Times New Roman" w:hAnsi="Times New Roman" w:cs="Times New Roman" w:hint="eastAsia"/>
          <w:sz w:val="20"/>
          <w:szCs w:val="21"/>
        </w:rPr>
        <w:t xml:space="preserve">1&lt; </w:t>
      </w:r>
      <w:r w:rsidRPr="00710641">
        <w:rPr>
          <w:rFonts w:ascii="Times New Roman" w:hAnsi="Times New Roman" w:cs="Times New Roman"/>
          <w:sz w:val="20"/>
          <w:szCs w:val="21"/>
        </w:rPr>
        <w:t xml:space="preserve">X </w:t>
      </w:r>
      <w:r>
        <w:rPr>
          <w:rFonts w:ascii="Times New Roman" w:hAnsi="Times New Roman" w:cs="Times New Roman"/>
          <w:sz w:val="20"/>
          <w:szCs w:val="21"/>
        </w:rPr>
        <w:sym w:font="Symbol" w:char="F0A3"/>
      </w:r>
      <w:r>
        <w:rPr>
          <w:rFonts w:ascii="Times New Roman" w:hAnsi="Times New Roman" w:cs="Times New Roman" w:hint="eastAsia"/>
          <w:sz w:val="20"/>
          <w:szCs w:val="21"/>
        </w:rPr>
        <w:t>6</w:t>
      </w:r>
      <w:r w:rsidRPr="00D216E1">
        <w:rPr>
          <w:rFonts w:ascii="Times New Roman" w:hAnsi="Times New Roman" w:cs="Times New Roman" w:hint="eastAsia"/>
          <w:sz w:val="20"/>
          <w:szCs w:val="21"/>
        </w:rPr>
        <w:t xml:space="preserve">, and option 4 is </w:t>
      </w:r>
      <w:r>
        <w:rPr>
          <w:rFonts w:ascii="Times New Roman" w:hAnsi="Times New Roman" w:cs="Times New Roman" w:hint="eastAsia"/>
          <w:sz w:val="20"/>
          <w:szCs w:val="21"/>
        </w:rPr>
        <w:t xml:space="preserve">always more </w:t>
      </w:r>
      <w:r w:rsidRPr="00D216E1">
        <w:rPr>
          <w:rFonts w:ascii="Times New Roman" w:hAnsi="Times New Roman" w:cs="Times New Roman" w:hint="eastAsia"/>
          <w:sz w:val="20"/>
          <w:szCs w:val="21"/>
        </w:rPr>
        <w:t xml:space="preserve">efficient </w:t>
      </w:r>
      <w:r>
        <w:rPr>
          <w:rFonts w:ascii="Times New Roman" w:hAnsi="Times New Roman" w:cs="Times New Roman" w:hint="eastAsia"/>
          <w:sz w:val="20"/>
          <w:szCs w:val="21"/>
        </w:rPr>
        <w:t xml:space="preserve">when X&gt;1. </w:t>
      </w:r>
      <w:r w:rsidR="00FC1A96">
        <w:rPr>
          <w:rFonts w:ascii="Times New Roman" w:hAnsi="Times New Roman" w:cs="Times New Roman"/>
          <w:sz w:val="20"/>
          <w:szCs w:val="21"/>
        </w:rPr>
        <w:t>Compared</w:t>
      </w:r>
      <w:r w:rsidR="00BC7D33">
        <w:rPr>
          <w:rFonts w:ascii="Times New Roman" w:hAnsi="Times New Roman" w:cs="Times New Roman" w:hint="eastAsia"/>
          <w:sz w:val="20"/>
          <w:szCs w:val="21"/>
        </w:rPr>
        <w:t xml:space="preserve"> to Option 2, Option 3 and Option 4 always have better resource usage efficiency. While c</w:t>
      </w:r>
      <w:r>
        <w:rPr>
          <w:rFonts w:ascii="Times New Roman" w:hAnsi="Times New Roman" w:cs="Times New Roman" w:hint="eastAsia"/>
          <w:sz w:val="20"/>
          <w:szCs w:val="21"/>
        </w:rPr>
        <w:t xml:space="preserve">ompared between Option 3 and option 4, </w:t>
      </w:r>
      <w:r w:rsidR="00BC7D33">
        <w:rPr>
          <w:rFonts w:ascii="Times New Roman" w:hAnsi="Times New Roman" w:cs="Times New Roman" w:hint="eastAsia"/>
          <w:sz w:val="20"/>
          <w:szCs w:val="21"/>
        </w:rPr>
        <w:t>option 3 is better when X</w:t>
      </w:r>
      <w:r w:rsidR="00BC7D33">
        <w:rPr>
          <w:rFonts w:ascii="Times New Roman" w:hAnsi="Times New Roman" w:cs="Times New Roman" w:hint="eastAsia"/>
          <w:sz w:val="20"/>
          <w:szCs w:val="21"/>
        </w:rPr>
        <w:sym w:font="Symbol" w:char="F0A3"/>
      </w:r>
      <w:r w:rsidR="00461C27">
        <w:rPr>
          <w:rFonts w:ascii="Times New Roman" w:hAnsi="Times New Roman" w:cs="Times New Roman"/>
          <w:sz w:val="20"/>
          <w:szCs w:val="21"/>
        </w:rPr>
        <w:t>4</w:t>
      </w:r>
      <w:r w:rsidR="00BC7D33">
        <w:rPr>
          <w:rFonts w:ascii="Times New Roman" w:hAnsi="Times New Roman" w:cs="Times New Roman" w:hint="eastAsia"/>
          <w:sz w:val="20"/>
          <w:szCs w:val="21"/>
        </w:rPr>
        <w:t xml:space="preserve"> and O</w:t>
      </w:r>
      <w:r>
        <w:rPr>
          <w:rFonts w:ascii="Times New Roman" w:hAnsi="Times New Roman" w:cs="Times New Roman" w:hint="eastAsia"/>
          <w:sz w:val="20"/>
          <w:szCs w:val="21"/>
        </w:rPr>
        <w:t xml:space="preserve">ption 4 </w:t>
      </w:r>
      <w:r w:rsidR="00BC7D33">
        <w:rPr>
          <w:rFonts w:ascii="Times New Roman" w:hAnsi="Times New Roman" w:cs="Times New Roman" w:hint="eastAsia"/>
          <w:sz w:val="20"/>
          <w:szCs w:val="21"/>
        </w:rPr>
        <w:t xml:space="preserve">is better </w:t>
      </w:r>
      <w:r>
        <w:rPr>
          <w:rFonts w:ascii="Times New Roman" w:hAnsi="Times New Roman" w:cs="Times New Roman" w:hint="eastAsia"/>
          <w:sz w:val="20"/>
          <w:szCs w:val="21"/>
        </w:rPr>
        <w:t xml:space="preserve">when X is larger than </w:t>
      </w:r>
      <w:r w:rsidR="00461C27">
        <w:rPr>
          <w:rFonts w:ascii="Times New Roman" w:hAnsi="Times New Roman" w:cs="Times New Roman"/>
          <w:sz w:val="20"/>
          <w:szCs w:val="21"/>
        </w:rPr>
        <w:t>4</w:t>
      </w:r>
      <w:r>
        <w:rPr>
          <w:rFonts w:ascii="Times New Roman" w:hAnsi="Times New Roman" w:cs="Times New Roman" w:hint="eastAsia"/>
          <w:sz w:val="20"/>
          <w:szCs w:val="21"/>
        </w:rPr>
        <w:t xml:space="preserve">, thanks to the </w:t>
      </w:r>
      <w:r>
        <w:rPr>
          <w:rFonts w:ascii="Times New Roman" w:hAnsi="Times New Roman" w:cs="Times New Roman"/>
          <w:sz w:val="20"/>
          <w:szCs w:val="21"/>
        </w:rPr>
        <w:t>additional</w:t>
      </w:r>
      <w:r>
        <w:rPr>
          <w:rFonts w:ascii="Times New Roman" w:hAnsi="Times New Roman" w:cs="Times New Roman" w:hint="eastAsia"/>
          <w:sz w:val="20"/>
          <w:szCs w:val="21"/>
        </w:rPr>
        <w:t xml:space="preserve"> R2D preamble to</w:t>
      </w:r>
      <w:r w:rsidRPr="00D216E1">
        <w:rPr>
          <w:rFonts w:ascii="Times New Roman" w:hAnsi="Times New Roman" w:cs="Times New Roman" w:hint="eastAsia"/>
          <w:sz w:val="20"/>
          <w:szCs w:val="21"/>
        </w:rPr>
        <w:t xml:space="preserve"> help</w:t>
      </w:r>
      <w:r w:rsidRPr="004B451B">
        <w:rPr>
          <w:rFonts w:ascii="Times New Roman" w:hAnsi="Times New Roman" w:cs="Times New Roman" w:hint="eastAsia"/>
          <w:sz w:val="20"/>
          <w:szCs w:val="21"/>
        </w:rPr>
        <w:t xml:space="preserve"> the device that has not sent Msg1 to adjust its counting samples more accurately</w:t>
      </w:r>
      <w:r>
        <w:rPr>
          <w:rFonts w:ascii="Times New Roman" w:hAnsi="Times New Roman" w:cs="Times New Roman" w:hint="eastAsia"/>
          <w:sz w:val="20"/>
          <w:szCs w:val="21"/>
        </w:rPr>
        <w:t xml:space="preserve">. </w:t>
      </w:r>
      <w:r>
        <w:rPr>
          <w:rFonts w:hint="eastAsia"/>
          <w:lang w:val="en-GB"/>
        </w:rPr>
        <w:t xml:space="preserve"> </w:t>
      </w:r>
    </w:p>
    <w:p w14:paraId="3422A4D7" w14:textId="1D0B2AEC" w:rsidR="004B451B" w:rsidRDefault="00631292" w:rsidP="00D216E1">
      <w:pPr>
        <w:widowControl/>
        <w:adjustRightInd w:val="0"/>
        <w:snapToGrid w:val="0"/>
        <w:spacing w:afterLines="50" w:after="120"/>
        <w:rPr>
          <w:rFonts w:ascii="Times New Roman" w:hAnsi="Times New Roman" w:cs="Times New Roman"/>
          <w:bCs/>
          <w:kern w:val="0"/>
          <w:sz w:val="20"/>
          <w:szCs w:val="20"/>
          <w:lang w:val="en-GB"/>
        </w:rPr>
      </w:pPr>
      <w:r>
        <w:rPr>
          <w:rFonts w:ascii="Times New Roman" w:hAnsi="Times New Roman" w:cs="Times New Roman"/>
          <w:bCs/>
          <w:kern w:val="0"/>
          <w:sz w:val="20"/>
          <w:szCs w:val="20"/>
          <w:lang w:val="en-GB"/>
        </w:rPr>
        <w:t xml:space="preserve">From figure </w:t>
      </w:r>
      <w:r>
        <w:rPr>
          <w:rFonts w:ascii="Times New Roman" w:hAnsi="Times New Roman" w:cs="Times New Roman" w:hint="eastAsia"/>
          <w:bCs/>
          <w:kern w:val="0"/>
          <w:sz w:val="20"/>
          <w:szCs w:val="20"/>
          <w:lang w:val="en-GB"/>
        </w:rPr>
        <w:t>2.1-2</w:t>
      </w:r>
      <w:r>
        <w:rPr>
          <w:rFonts w:ascii="Times New Roman" w:hAnsi="Times New Roman" w:cs="Times New Roman"/>
          <w:bCs/>
          <w:kern w:val="0"/>
          <w:sz w:val="20"/>
          <w:szCs w:val="20"/>
          <w:lang w:val="en-GB"/>
        </w:rPr>
        <w:t>,</w:t>
      </w:r>
      <w:r>
        <w:rPr>
          <w:rFonts w:ascii="Times New Roman" w:hAnsi="Times New Roman" w:cs="Times New Roman" w:hint="eastAsia"/>
          <w:bCs/>
          <w:kern w:val="0"/>
          <w:sz w:val="20"/>
          <w:szCs w:val="20"/>
          <w:lang w:val="en-GB"/>
        </w:rPr>
        <w:t xml:space="preserve"> </w:t>
      </w:r>
      <w:r>
        <w:rPr>
          <w:rFonts w:ascii="Times New Roman" w:hAnsi="Times New Roman" w:cs="Times New Roman"/>
          <w:bCs/>
          <w:kern w:val="0"/>
          <w:sz w:val="20"/>
          <w:szCs w:val="20"/>
          <w:lang w:val="en-GB"/>
        </w:rPr>
        <w:t xml:space="preserve">it can be observed that the gap/guard time between adjacent D2R transmission for Msg1 is decreased as SFO is decreased </w:t>
      </w:r>
      <w:proofErr w:type="gramStart"/>
      <w:r>
        <w:rPr>
          <w:rFonts w:ascii="Times New Roman" w:hAnsi="Times New Roman" w:cs="Times New Roman"/>
          <w:bCs/>
          <w:kern w:val="0"/>
          <w:sz w:val="20"/>
          <w:szCs w:val="20"/>
          <w:lang w:val="en-GB"/>
        </w:rPr>
        <w:t>form</w:t>
      </w:r>
      <w:proofErr w:type="gramEnd"/>
      <w:r>
        <w:rPr>
          <w:rFonts w:ascii="Times New Roman" w:hAnsi="Times New Roman" w:cs="Times New Roman"/>
          <w:bCs/>
          <w:kern w:val="0"/>
          <w:sz w:val="20"/>
          <w:szCs w:val="20"/>
          <w:lang w:val="en-GB"/>
        </w:rPr>
        <w:t xml:space="preserve"> 10% to 5%</w:t>
      </w:r>
      <w:r>
        <w:rPr>
          <w:rFonts w:ascii="Times New Roman" w:hAnsi="Times New Roman" w:cs="Times New Roman" w:hint="eastAsia"/>
          <w:sz w:val="20"/>
          <w:szCs w:val="21"/>
        </w:rPr>
        <w:t xml:space="preserve">. </w:t>
      </w:r>
      <w:r>
        <w:rPr>
          <w:rFonts w:ascii="Times New Roman" w:hAnsi="Times New Roman" w:cs="Times New Roman" w:hint="eastAsia"/>
          <w:bCs/>
          <w:kern w:val="0"/>
          <w:sz w:val="20"/>
          <w:szCs w:val="20"/>
          <w:lang w:val="en-GB"/>
        </w:rPr>
        <w:t xml:space="preserve">For 5% SFO, </w:t>
      </w:r>
      <w:r w:rsidR="00FC1A96" w:rsidRPr="00710641">
        <w:rPr>
          <w:rFonts w:ascii="Times New Roman" w:hAnsi="Times New Roman" w:cs="Times New Roman"/>
          <w:sz w:val="20"/>
          <w:szCs w:val="21"/>
        </w:rPr>
        <w:t>compared</w:t>
      </w:r>
      <w:r w:rsidR="00BC7D33" w:rsidRPr="00710641">
        <w:rPr>
          <w:rFonts w:ascii="Times New Roman" w:hAnsi="Times New Roman" w:cs="Times New Roman"/>
          <w:sz w:val="20"/>
          <w:szCs w:val="21"/>
        </w:rPr>
        <w:t xml:space="preserve"> to</w:t>
      </w:r>
      <w:r w:rsidR="00BC7D33">
        <w:rPr>
          <w:rFonts w:ascii="Times New Roman" w:hAnsi="Times New Roman" w:cs="Times New Roman" w:hint="eastAsia"/>
          <w:sz w:val="20"/>
          <w:szCs w:val="21"/>
        </w:rPr>
        <w:t xml:space="preserve"> the</w:t>
      </w:r>
      <w:r w:rsidR="00BC7D33" w:rsidRPr="00710641">
        <w:rPr>
          <w:rFonts w:ascii="Times New Roman" w:hAnsi="Times New Roman" w:cs="Times New Roman"/>
          <w:sz w:val="20"/>
          <w:szCs w:val="21"/>
        </w:rPr>
        <w:t xml:space="preserve"> baseline option 1 without TDMA, option 2 is more efficient when </w:t>
      </w:r>
      <w:r w:rsidR="00BC7D33">
        <w:rPr>
          <w:rFonts w:ascii="Times New Roman" w:hAnsi="Times New Roman" w:cs="Times New Roman" w:hint="eastAsia"/>
          <w:sz w:val="20"/>
          <w:szCs w:val="21"/>
        </w:rPr>
        <w:t xml:space="preserve">1&lt; </w:t>
      </w:r>
      <w:r w:rsidR="00BC7D33" w:rsidRPr="00710641">
        <w:rPr>
          <w:rFonts w:ascii="Times New Roman" w:hAnsi="Times New Roman" w:cs="Times New Roman"/>
          <w:sz w:val="20"/>
          <w:szCs w:val="21"/>
        </w:rPr>
        <w:t xml:space="preserve">X </w:t>
      </w:r>
      <w:r w:rsidR="00BC7D33">
        <w:rPr>
          <w:rFonts w:ascii="Times New Roman" w:hAnsi="Times New Roman" w:cs="Times New Roman"/>
          <w:sz w:val="20"/>
          <w:szCs w:val="21"/>
        </w:rPr>
        <w:sym w:font="Symbol" w:char="F0A3"/>
      </w:r>
      <w:r w:rsidR="00BC7D33">
        <w:rPr>
          <w:rFonts w:ascii="Times New Roman" w:hAnsi="Times New Roman" w:cs="Times New Roman" w:hint="eastAsia"/>
          <w:sz w:val="20"/>
          <w:szCs w:val="21"/>
        </w:rPr>
        <w:t>7</w:t>
      </w:r>
      <w:r w:rsidR="00BC7D33" w:rsidRPr="00710641">
        <w:rPr>
          <w:rFonts w:ascii="Times New Roman" w:hAnsi="Times New Roman" w:cs="Times New Roman"/>
          <w:sz w:val="20"/>
          <w:szCs w:val="21"/>
        </w:rPr>
        <w:t xml:space="preserve">, option 3 </w:t>
      </w:r>
      <w:r w:rsidR="00BC7D33">
        <w:rPr>
          <w:rFonts w:ascii="Times New Roman" w:hAnsi="Times New Roman" w:cs="Times New Roman" w:hint="eastAsia"/>
          <w:sz w:val="20"/>
          <w:szCs w:val="21"/>
        </w:rPr>
        <w:t xml:space="preserve">and option 4 </w:t>
      </w:r>
      <w:r w:rsidR="00BC7D33" w:rsidRPr="00710641">
        <w:rPr>
          <w:rFonts w:ascii="Times New Roman" w:hAnsi="Times New Roman" w:cs="Times New Roman"/>
          <w:sz w:val="20"/>
          <w:szCs w:val="21"/>
        </w:rPr>
        <w:t xml:space="preserve">is </w:t>
      </w:r>
      <w:r w:rsidR="00BC7D33">
        <w:rPr>
          <w:rFonts w:ascii="Times New Roman" w:hAnsi="Times New Roman" w:cs="Times New Roman" w:hint="eastAsia"/>
          <w:sz w:val="20"/>
          <w:szCs w:val="21"/>
        </w:rPr>
        <w:t xml:space="preserve">always more </w:t>
      </w:r>
      <w:r w:rsidR="00BC7D33" w:rsidRPr="00710641">
        <w:rPr>
          <w:rFonts w:ascii="Times New Roman" w:hAnsi="Times New Roman" w:cs="Times New Roman"/>
          <w:sz w:val="20"/>
          <w:szCs w:val="21"/>
        </w:rPr>
        <w:t xml:space="preserve">efficient </w:t>
      </w:r>
      <w:r w:rsidR="00BC7D33">
        <w:rPr>
          <w:rFonts w:ascii="Times New Roman" w:hAnsi="Times New Roman" w:cs="Times New Roman"/>
          <w:sz w:val="20"/>
          <w:szCs w:val="21"/>
        </w:rPr>
        <w:t>compared</w:t>
      </w:r>
      <w:r w:rsidR="00BC7D33">
        <w:rPr>
          <w:rFonts w:ascii="Times New Roman" w:hAnsi="Times New Roman" w:cs="Times New Roman" w:hint="eastAsia"/>
          <w:sz w:val="20"/>
          <w:szCs w:val="21"/>
        </w:rPr>
        <w:t xml:space="preserve"> to option 1. Compared to option 2, option 3 and </w:t>
      </w:r>
      <w:r w:rsidR="00F44EA6">
        <w:rPr>
          <w:rFonts w:ascii="Times New Roman" w:hAnsi="Times New Roman" w:cs="Times New Roman" w:hint="eastAsia"/>
          <w:sz w:val="20"/>
          <w:szCs w:val="21"/>
        </w:rPr>
        <w:t xml:space="preserve">option </w:t>
      </w:r>
      <w:r w:rsidR="00BC7D33">
        <w:rPr>
          <w:rFonts w:ascii="Times New Roman" w:hAnsi="Times New Roman" w:cs="Times New Roman" w:hint="eastAsia"/>
          <w:sz w:val="20"/>
          <w:szCs w:val="21"/>
        </w:rPr>
        <w:t xml:space="preserve">4 always </w:t>
      </w:r>
      <w:r w:rsidR="00BC7D33">
        <w:rPr>
          <w:rFonts w:ascii="Times New Roman" w:hAnsi="Times New Roman" w:cs="Times New Roman"/>
          <w:sz w:val="20"/>
          <w:szCs w:val="21"/>
        </w:rPr>
        <w:t>perform</w:t>
      </w:r>
      <w:r w:rsidR="00BC7D33">
        <w:rPr>
          <w:rFonts w:ascii="Times New Roman" w:hAnsi="Times New Roman" w:cs="Times New Roman" w:hint="eastAsia"/>
          <w:sz w:val="20"/>
          <w:szCs w:val="21"/>
        </w:rPr>
        <w:t xml:space="preserve">s better. </w:t>
      </w:r>
      <w:r>
        <w:rPr>
          <w:rFonts w:ascii="Times New Roman" w:hAnsi="Times New Roman" w:cs="Times New Roman" w:hint="eastAsia"/>
          <w:sz w:val="20"/>
          <w:szCs w:val="21"/>
        </w:rPr>
        <w:t>While compared between Option 3 and option 4, option 3 is better when X</w:t>
      </w:r>
      <w:r>
        <w:rPr>
          <w:rFonts w:ascii="Times New Roman" w:hAnsi="Times New Roman" w:cs="Times New Roman" w:hint="eastAsia"/>
          <w:sz w:val="20"/>
          <w:szCs w:val="21"/>
        </w:rPr>
        <w:sym w:font="Symbol" w:char="F0A3"/>
      </w:r>
      <w:r>
        <w:rPr>
          <w:rFonts w:ascii="Times New Roman" w:hAnsi="Times New Roman" w:cs="Times New Roman" w:hint="eastAsia"/>
          <w:sz w:val="20"/>
          <w:szCs w:val="21"/>
        </w:rPr>
        <w:t xml:space="preserve">7 and Option 4 is better when X is larger than 7. </w:t>
      </w:r>
    </w:p>
    <w:p w14:paraId="57CDAB77" w14:textId="507A4EDD" w:rsidR="00CF6E57" w:rsidRDefault="00631292" w:rsidP="00D216E1">
      <w:pPr>
        <w:widowControl/>
        <w:adjustRightInd w:val="0"/>
        <w:snapToGrid w:val="0"/>
        <w:spacing w:afterLines="50" w:after="120"/>
        <w:rPr>
          <w:rFonts w:ascii="Times New Roman" w:hAnsi="Times New Roman" w:cs="Times New Roman"/>
          <w:bCs/>
          <w:kern w:val="0"/>
          <w:sz w:val="20"/>
          <w:szCs w:val="20"/>
          <w:lang w:val="en-GB"/>
        </w:rPr>
      </w:pPr>
      <w:r>
        <w:rPr>
          <w:rFonts w:ascii="Times New Roman" w:hAnsi="Times New Roman" w:cs="Times New Roman" w:hint="eastAsia"/>
          <w:bCs/>
          <w:kern w:val="0"/>
          <w:sz w:val="20"/>
          <w:szCs w:val="20"/>
          <w:lang w:val="en-GB"/>
        </w:rPr>
        <w:t xml:space="preserve">In addition, it is also observed </w:t>
      </w:r>
      <w:r>
        <w:rPr>
          <w:rFonts w:ascii="Times New Roman" w:hAnsi="Times New Roman" w:cs="Times New Roman"/>
          <w:bCs/>
          <w:kern w:val="0"/>
          <w:sz w:val="20"/>
          <w:szCs w:val="20"/>
          <w:lang w:val="en-GB"/>
        </w:rPr>
        <w:t>that</w:t>
      </w:r>
      <w:r>
        <w:rPr>
          <w:rFonts w:ascii="Times New Roman" w:hAnsi="Times New Roman" w:cs="Times New Roman" w:hint="eastAsia"/>
          <w:bCs/>
          <w:kern w:val="0"/>
          <w:sz w:val="20"/>
          <w:szCs w:val="20"/>
          <w:lang w:val="en-GB"/>
        </w:rPr>
        <w:t xml:space="preserve"> f</w:t>
      </w:r>
      <w:r w:rsidR="00CF6E57">
        <w:rPr>
          <w:rFonts w:ascii="Times New Roman" w:hAnsi="Times New Roman" w:cs="Times New Roman" w:hint="eastAsia"/>
          <w:bCs/>
          <w:kern w:val="0"/>
          <w:sz w:val="20"/>
          <w:szCs w:val="20"/>
          <w:lang w:val="en-GB"/>
        </w:rPr>
        <w:t>or</w:t>
      </w:r>
      <w:r w:rsidR="00CF6E57">
        <w:rPr>
          <w:rFonts w:ascii="Times New Roman" w:hAnsi="Times New Roman" w:cs="Times New Roman"/>
          <w:bCs/>
          <w:kern w:val="0"/>
          <w:sz w:val="20"/>
          <w:szCs w:val="20"/>
          <w:lang w:val="en-GB"/>
        </w:rPr>
        <w:t xml:space="preserve"> option 1 and option 4, time resource </w:t>
      </w:r>
      <w:r w:rsidR="00CF6E57" w:rsidRPr="001276D4">
        <w:rPr>
          <w:rFonts w:ascii="Times New Roman" w:hAnsi="Times New Roman" w:cs="Times New Roman"/>
          <w:bCs/>
          <w:kern w:val="0"/>
          <w:sz w:val="20"/>
          <w:szCs w:val="20"/>
          <w:lang w:val="en-GB"/>
        </w:rPr>
        <w:t>efficiency</w:t>
      </w:r>
      <w:r w:rsidR="00CF6E57">
        <w:rPr>
          <w:rFonts w:ascii="Times New Roman" w:hAnsi="Times New Roman" w:cs="Times New Roman"/>
          <w:bCs/>
          <w:kern w:val="0"/>
          <w:sz w:val="20"/>
          <w:szCs w:val="20"/>
          <w:lang w:val="en-GB"/>
        </w:rPr>
        <w:t xml:space="preserve"> will </w:t>
      </w:r>
      <w:r w:rsidR="00CF6E57" w:rsidRPr="0060480D">
        <w:rPr>
          <w:rFonts w:ascii="Times New Roman" w:hAnsi="Times New Roman" w:cs="Times New Roman"/>
          <w:bCs/>
          <w:kern w:val="0"/>
          <w:sz w:val="20"/>
          <w:szCs w:val="20"/>
          <w:lang w:val="en-GB"/>
        </w:rPr>
        <w:t>eventually tend towards a stable value</w:t>
      </w:r>
      <w:r w:rsidR="00CF6E57">
        <w:rPr>
          <w:rFonts w:ascii="Times New Roman" w:hAnsi="Times New Roman" w:cs="Times New Roman"/>
          <w:bCs/>
          <w:kern w:val="0"/>
          <w:sz w:val="20"/>
          <w:szCs w:val="20"/>
          <w:lang w:val="en-GB"/>
        </w:rPr>
        <w:t xml:space="preserve"> which will be close to </w:t>
      </w:r>
      <w:r w:rsidR="00D64918">
        <w:rPr>
          <w:rFonts w:ascii="Times New Roman" w:hAnsi="Times New Roman" w:cs="Times New Roman"/>
          <w:bCs/>
          <w:kern w:val="0"/>
          <w:sz w:val="20"/>
          <w:szCs w:val="20"/>
          <w:lang w:val="en-GB"/>
        </w:rPr>
        <w:t xml:space="preserve">52% and 60% </w:t>
      </w:r>
      <w:r w:rsidR="00A51271">
        <w:rPr>
          <w:rFonts w:ascii="Times New Roman" w:hAnsi="Times New Roman" w:cs="Times New Roman" w:hint="eastAsia"/>
          <w:bCs/>
          <w:kern w:val="0"/>
          <w:sz w:val="20"/>
          <w:szCs w:val="20"/>
          <w:lang w:val="en-GB"/>
        </w:rPr>
        <w:t>for</w:t>
      </w:r>
      <w:r w:rsidR="00A51271">
        <w:rPr>
          <w:rFonts w:ascii="Times New Roman" w:hAnsi="Times New Roman" w:cs="Times New Roman"/>
          <w:bCs/>
          <w:kern w:val="0"/>
          <w:sz w:val="20"/>
          <w:szCs w:val="20"/>
          <w:lang w:val="en-GB"/>
        </w:rPr>
        <w:t xml:space="preserve"> </w:t>
      </w:r>
      <w:r w:rsidR="00D64918">
        <w:rPr>
          <w:rFonts w:ascii="Times New Roman" w:hAnsi="Times New Roman" w:cs="Times New Roman"/>
          <w:bCs/>
          <w:kern w:val="0"/>
          <w:sz w:val="20"/>
          <w:szCs w:val="20"/>
          <w:lang w:val="en-GB"/>
        </w:rPr>
        <w:t xml:space="preserve">10% SFO, </w:t>
      </w:r>
      <w:r w:rsidR="00CF6E57">
        <w:rPr>
          <w:rFonts w:ascii="Times New Roman" w:hAnsi="Times New Roman" w:cs="Times New Roman"/>
          <w:bCs/>
          <w:kern w:val="0"/>
          <w:sz w:val="20"/>
          <w:szCs w:val="20"/>
          <w:lang w:val="en-GB"/>
        </w:rPr>
        <w:t>55%</w:t>
      </w:r>
      <w:r w:rsidR="00D64918">
        <w:rPr>
          <w:rFonts w:ascii="Times New Roman" w:hAnsi="Times New Roman" w:cs="Times New Roman"/>
          <w:bCs/>
          <w:kern w:val="0"/>
          <w:sz w:val="20"/>
          <w:szCs w:val="20"/>
          <w:lang w:val="en-GB"/>
        </w:rPr>
        <w:t xml:space="preserve"> and 70% </w:t>
      </w:r>
      <w:r w:rsidR="00A51271">
        <w:rPr>
          <w:rFonts w:ascii="Times New Roman" w:hAnsi="Times New Roman" w:cs="Times New Roman"/>
          <w:bCs/>
          <w:kern w:val="0"/>
          <w:sz w:val="20"/>
          <w:szCs w:val="20"/>
          <w:lang w:val="en-GB"/>
        </w:rPr>
        <w:t>for</w:t>
      </w:r>
      <w:r w:rsidR="00D64918">
        <w:rPr>
          <w:rFonts w:ascii="Times New Roman" w:hAnsi="Times New Roman" w:cs="Times New Roman"/>
          <w:bCs/>
          <w:kern w:val="0"/>
          <w:sz w:val="20"/>
          <w:szCs w:val="20"/>
          <w:lang w:val="en-GB"/>
        </w:rPr>
        <w:t xml:space="preserve"> 5% SFO</w:t>
      </w:r>
      <w:r w:rsidR="00D216E1">
        <w:rPr>
          <w:rFonts w:ascii="Times New Roman" w:hAnsi="Times New Roman" w:cs="Times New Roman" w:hint="eastAsia"/>
          <w:bCs/>
          <w:kern w:val="0"/>
          <w:sz w:val="20"/>
          <w:szCs w:val="20"/>
          <w:lang w:val="en-GB"/>
        </w:rPr>
        <w:t xml:space="preserve"> thanks to </w:t>
      </w:r>
      <w:r w:rsidR="00D216E1">
        <w:rPr>
          <w:rFonts w:ascii="Times New Roman" w:hAnsi="Times New Roman" w:cs="Times New Roman"/>
          <w:bCs/>
          <w:kern w:val="0"/>
          <w:sz w:val="20"/>
          <w:szCs w:val="20"/>
          <w:lang w:val="en-GB"/>
        </w:rPr>
        <w:t>additional</w:t>
      </w:r>
      <w:r w:rsidR="00D216E1">
        <w:rPr>
          <w:rFonts w:ascii="Times New Roman" w:hAnsi="Times New Roman" w:cs="Times New Roman" w:hint="eastAsia"/>
          <w:bCs/>
          <w:kern w:val="0"/>
          <w:sz w:val="20"/>
          <w:szCs w:val="20"/>
          <w:lang w:val="en-GB"/>
        </w:rPr>
        <w:t xml:space="preserve"> R2D transmission to for timing </w:t>
      </w:r>
      <w:r w:rsidR="00FC1A96">
        <w:rPr>
          <w:rFonts w:ascii="Times New Roman" w:hAnsi="Times New Roman" w:cs="Times New Roman"/>
          <w:bCs/>
          <w:kern w:val="0"/>
          <w:sz w:val="20"/>
          <w:szCs w:val="20"/>
          <w:lang w:val="en-GB"/>
        </w:rPr>
        <w:t>acquisition</w:t>
      </w:r>
      <w:r w:rsidR="00CF6E57">
        <w:rPr>
          <w:rFonts w:ascii="Times New Roman" w:hAnsi="Times New Roman" w:cs="Times New Roman"/>
          <w:bCs/>
          <w:kern w:val="0"/>
          <w:sz w:val="20"/>
          <w:szCs w:val="20"/>
          <w:lang w:val="en-GB"/>
        </w:rPr>
        <w:t>.</w:t>
      </w:r>
    </w:p>
    <w:p w14:paraId="2CD574D0" w14:textId="0CA62A4E" w:rsidR="00631292" w:rsidRPr="00D216E1" w:rsidRDefault="00CF6E57" w:rsidP="00D216E1">
      <w:pPr>
        <w:widowControl/>
        <w:adjustRightInd w:val="0"/>
        <w:snapToGrid w:val="0"/>
        <w:rPr>
          <w:rFonts w:ascii="Times New Roman" w:hAnsi="Times New Roman" w:cs="Times New Roman"/>
          <w:b/>
          <w:kern w:val="0"/>
          <w:sz w:val="20"/>
          <w:szCs w:val="20"/>
          <w:lang w:val="en-GB"/>
        </w:rPr>
      </w:pPr>
      <w:r>
        <w:rPr>
          <w:rFonts w:ascii="Times New Roman" w:hAnsi="Times New Roman" w:cs="Times New Roman" w:hint="eastAsia"/>
          <w:b/>
          <w:kern w:val="0"/>
          <w:sz w:val="20"/>
          <w:szCs w:val="20"/>
          <w:lang w:val="en-GB"/>
        </w:rPr>
        <w:t>Observation</w:t>
      </w:r>
      <w:r>
        <w:rPr>
          <w:rFonts w:ascii="Times New Roman" w:hAnsi="Times New Roman" w:cs="Times New Roman"/>
          <w:b/>
          <w:kern w:val="0"/>
          <w:sz w:val="20"/>
          <w:szCs w:val="20"/>
          <w:lang w:val="en-GB"/>
        </w:rPr>
        <w:t xml:space="preserve"> </w:t>
      </w:r>
      <w:r w:rsidR="00E733A5">
        <w:rPr>
          <w:rFonts w:ascii="Times New Roman" w:hAnsi="Times New Roman" w:cs="Times New Roman" w:hint="eastAsia"/>
          <w:b/>
          <w:kern w:val="0"/>
          <w:sz w:val="20"/>
          <w:szCs w:val="20"/>
          <w:lang w:val="en-GB"/>
        </w:rPr>
        <w:t>2.1-1</w:t>
      </w:r>
      <w:r>
        <w:rPr>
          <w:rFonts w:ascii="Times New Roman" w:hAnsi="Times New Roman" w:cs="Times New Roman"/>
          <w:b/>
          <w:kern w:val="0"/>
          <w:sz w:val="20"/>
          <w:szCs w:val="20"/>
          <w:lang w:val="en-GB"/>
        </w:rPr>
        <w:t xml:space="preserve">: </w:t>
      </w:r>
      <w:r w:rsidR="00631292" w:rsidRPr="00D216E1">
        <w:rPr>
          <w:rFonts w:ascii="Times New Roman" w:hAnsi="Times New Roman" w:cs="Times New Roman" w:hint="eastAsia"/>
          <w:b/>
          <w:kern w:val="0"/>
          <w:sz w:val="20"/>
          <w:szCs w:val="20"/>
          <w:lang w:val="en-GB"/>
        </w:rPr>
        <w:t xml:space="preserve">For 10% SFO, </w:t>
      </w:r>
    </w:p>
    <w:p w14:paraId="302E49FE" w14:textId="4C9E4187" w:rsidR="00631292" w:rsidRDefault="00631292" w:rsidP="00D216E1">
      <w:pPr>
        <w:pStyle w:val="affff0"/>
        <w:widowControl/>
        <w:numPr>
          <w:ilvl w:val="0"/>
          <w:numId w:val="64"/>
        </w:numPr>
        <w:adjustRightInd w:val="0"/>
        <w:snapToGrid w:val="0"/>
        <w:spacing w:afterLines="50" w:after="120"/>
        <w:ind w:firstLineChars="0"/>
        <w:rPr>
          <w:rFonts w:ascii="Times New Roman" w:hAnsi="Times New Roman" w:cs="Times New Roman"/>
          <w:b/>
          <w:kern w:val="0"/>
          <w:sz w:val="20"/>
          <w:szCs w:val="20"/>
          <w:lang w:val="en-GB"/>
        </w:rPr>
      </w:pPr>
      <w:r>
        <w:rPr>
          <w:rFonts w:ascii="Times New Roman" w:hAnsi="Times New Roman" w:cs="Times New Roman" w:hint="eastAsia"/>
          <w:b/>
          <w:kern w:val="0"/>
          <w:sz w:val="20"/>
          <w:szCs w:val="20"/>
          <w:lang w:val="en-GB"/>
        </w:rPr>
        <w:t>Option 2</w:t>
      </w:r>
      <w:r w:rsidR="00EE2B03">
        <w:rPr>
          <w:rFonts w:ascii="Times New Roman" w:hAnsi="Times New Roman" w:cs="Times New Roman" w:hint="eastAsia"/>
          <w:b/>
          <w:kern w:val="0"/>
          <w:sz w:val="20"/>
          <w:szCs w:val="20"/>
          <w:lang w:val="en-GB"/>
        </w:rPr>
        <w:t>:</w:t>
      </w:r>
      <w:r w:rsidR="00EE2B03">
        <w:rPr>
          <w:rFonts w:ascii="Times New Roman" w:hAnsi="Times New Roman" w:cs="Times New Roman"/>
          <w:b/>
          <w:kern w:val="0"/>
          <w:sz w:val="20"/>
          <w:szCs w:val="20"/>
          <w:lang w:val="en-GB"/>
        </w:rPr>
        <w:t xml:space="preserve"> Total guard time increases from 0.23ms to 31.84ms and </w:t>
      </w:r>
      <w:r w:rsidR="004F1006">
        <w:rPr>
          <w:rFonts w:ascii="Times New Roman" w:hAnsi="Times New Roman" w:cs="Times New Roman"/>
          <w:b/>
          <w:kern w:val="0"/>
          <w:sz w:val="20"/>
          <w:szCs w:val="20"/>
          <w:lang w:val="en-GB"/>
        </w:rPr>
        <w:t xml:space="preserve">the range of </w:t>
      </w:r>
      <w:r w:rsidR="00EE2B03">
        <w:rPr>
          <w:rFonts w:ascii="Times New Roman" w:hAnsi="Times New Roman" w:cs="Times New Roman"/>
          <w:b/>
          <w:kern w:val="0"/>
          <w:sz w:val="20"/>
          <w:szCs w:val="20"/>
          <w:lang w:val="en-GB"/>
        </w:rPr>
        <w:t xml:space="preserve">resource usage efficiency </w:t>
      </w:r>
      <w:r w:rsidR="004F1006">
        <w:rPr>
          <w:rFonts w:ascii="Times New Roman" w:hAnsi="Times New Roman" w:cs="Times New Roman"/>
          <w:b/>
          <w:kern w:val="0"/>
          <w:sz w:val="20"/>
          <w:szCs w:val="20"/>
          <w:lang w:val="en-GB"/>
        </w:rPr>
        <w:t>variation is</w:t>
      </w:r>
      <w:r w:rsidR="00EE2B03">
        <w:rPr>
          <w:rFonts w:ascii="Times New Roman" w:hAnsi="Times New Roman" w:cs="Times New Roman"/>
          <w:b/>
          <w:kern w:val="0"/>
          <w:sz w:val="20"/>
          <w:szCs w:val="20"/>
          <w:lang w:val="en-GB"/>
        </w:rPr>
        <w:t xml:space="preserve"> from </w:t>
      </w:r>
      <w:r w:rsidR="00F50933">
        <w:rPr>
          <w:rFonts w:ascii="Times New Roman" w:hAnsi="Times New Roman" w:cs="Times New Roman"/>
          <w:b/>
          <w:kern w:val="0"/>
          <w:sz w:val="20"/>
          <w:szCs w:val="20"/>
          <w:lang w:val="en-GB"/>
        </w:rPr>
        <w:t>90</w:t>
      </w:r>
      <w:r w:rsidR="00EE2B03">
        <w:rPr>
          <w:rFonts w:ascii="Times New Roman" w:hAnsi="Times New Roman" w:cs="Times New Roman"/>
          <w:b/>
          <w:kern w:val="0"/>
          <w:sz w:val="20"/>
          <w:szCs w:val="20"/>
          <w:lang w:val="en-GB"/>
        </w:rPr>
        <w:t xml:space="preserve">% to </w:t>
      </w:r>
      <w:r w:rsidR="00F50933">
        <w:rPr>
          <w:rFonts w:ascii="Times New Roman" w:hAnsi="Times New Roman" w:cs="Times New Roman"/>
          <w:b/>
          <w:kern w:val="0"/>
          <w:sz w:val="20"/>
          <w:szCs w:val="20"/>
          <w:lang w:val="en-GB"/>
        </w:rPr>
        <w:t>22</w:t>
      </w:r>
      <w:r w:rsidR="00EE2B03">
        <w:rPr>
          <w:rFonts w:ascii="Times New Roman" w:hAnsi="Times New Roman" w:cs="Times New Roman"/>
          <w:b/>
          <w:kern w:val="0"/>
          <w:sz w:val="20"/>
          <w:szCs w:val="20"/>
          <w:lang w:val="en-GB"/>
        </w:rPr>
        <w:t>% as X increases from 2 to 9.</w:t>
      </w:r>
    </w:p>
    <w:p w14:paraId="2FCB91E4" w14:textId="6803D7FC" w:rsidR="00631292" w:rsidRDefault="00631292" w:rsidP="00D216E1">
      <w:pPr>
        <w:pStyle w:val="affff0"/>
        <w:widowControl/>
        <w:numPr>
          <w:ilvl w:val="0"/>
          <w:numId w:val="64"/>
        </w:numPr>
        <w:adjustRightInd w:val="0"/>
        <w:snapToGrid w:val="0"/>
        <w:spacing w:afterLines="50" w:after="120"/>
        <w:ind w:firstLineChars="0"/>
        <w:rPr>
          <w:rFonts w:ascii="Times New Roman" w:hAnsi="Times New Roman" w:cs="Times New Roman"/>
          <w:b/>
          <w:kern w:val="0"/>
          <w:sz w:val="20"/>
          <w:szCs w:val="20"/>
          <w:lang w:val="en-GB"/>
        </w:rPr>
      </w:pPr>
      <w:r>
        <w:rPr>
          <w:rFonts w:ascii="Times New Roman" w:hAnsi="Times New Roman" w:cs="Times New Roman" w:hint="eastAsia"/>
          <w:b/>
          <w:kern w:val="0"/>
          <w:sz w:val="20"/>
          <w:szCs w:val="20"/>
          <w:lang w:val="en-GB"/>
        </w:rPr>
        <w:t>Option 3</w:t>
      </w:r>
      <w:r w:rsidR="00F50933">
        <w:rPr>
          <w:rFonts w:ascii="Times New Roman" w:hAnsi="Times New Roman" w:cs="Times New Roman"/>
          <w:b/>
          <w:kern w:val="0"/>
          <w:sz w:val="20"/>
          <w:szCs w:val="20"/>
          <w:lang w:val="en-GB"/>
        </w:rPr>
        <w:t>:</w:t>
      </w:r>
      <w:r>
        <w:rPr>
          <w:rFonts w:ascii="Times New Roman" w:hAnsi="Times New Roman" w:cs="Times New Roman" w:hint="eastAsia"/>
          <w:b/>
          <w:kern w:val="0"/>
          <w:sz w:val="20"/>
          <w:szCs w:val="20"/>
          <w:lang w:val="en-GB"/>
        </w:rPr>
        <w:t xml:space="preserve"> </w:t>
      </w:r>
      <w:r w:rsidR="00F50933">
        <w:rPr>
          <w:rFonts w:ascii="Times New Roman" w:hAnsi="Times New Roman" w:cs="Times New Roman"/>
          <w:b/>
          <w:kern w:val="0"/>
          <w:sz w:val="20"/>
          <w:szCs w:val="20"/>
          <w:lang w:val="en-GB"/>
        </w:rPr>
        <w:t xml:space="preserve">Total guard time increases from 0.23ms to 13.89ms and </w:t>
      </w:r>
      <w:r w:rsidR="004F1006">
        <w:rPr>
          <w:rFonts w:ascii="Times New Roman" w:hAnsi="Times New Roman" w:cs="Times New Roman"/>
          <w:b/>
          <w:kern w:val="0"/>
          <w:sz w:val="20"/>
          <w:szCs w:val="20"/>
          <w:lang w:val="en-GB"/>
        </w:rPr>
        <w:t>the range of resource usage efficiency variation is from</w:t>
      </w:r>
      <w:r w:rsidR="00F50933">
        <w:rPr>
          <w:rFonts w:ascii="Times New Roman" w:hAnsi="Times New Roman" w:cs="Times New Roman"/>
          <w:b/>
          <w:kern w:val="0"/>
          <w:sz w:val="20"/>
          <w:szCs w:val="20"/>
          <w:lang w:val="en-GB"/>
        </w:rPr>
        <w:t xml:space="preserve"> 90% to 39% as X increases from 2 to 9.</w:t>
      </w:r>
    </w:p>
    <w:p w14:paraId="7A20CCD4" w14:textId="60A4D48E" w:rsidR="00CF6E57" w:rsidRDefault="00631292" w:rsidP="00D216E1">
      <w:pPr>
        <w:pStyle w:val="affff0"/>
        <w:widowControl/>
        <w:numPr>
          <w:ilvl w:val="0"/>
          <w:numId w:val="64"/>
        </w:numPr>
        <w:adjustRightInd w:val="0"/>
        <w:snapToGrid w:val="0"/>
        <w:spacing w:afterLines="50" w:after="120"/>
        <w:ind w:firstLineChars="0"/>
        <w:rPr>
          <w:rFonts w:ascii="Times New Roman" w:hAnsi="Times New Roman" w:cs="Times New Roman"/>
          <w:b/>
          <w:kern w:val="0"/>
          <w:sz w:val="20"/>
          <w:szCs w:val="20"/>
          <w:lang w:val="en-GB"/>
        </w:rPr>
      </w:pPr>
      <w:r>
        <w:rPr>
          <w:rFonts w:ascii="Times New Roman" w:hAnsi="Times New Roman" w:cs="Times New Roman" w:hint="eastAsia"/>
          <w:b/>
          <w:kern w:val="0"/>
          <w:sz w:val="20"/>
          <w:szCs w:val="20"/>
          <w:lang w:val="en-GB"/>
        </w:rPr>
        <w:t>Option 4</w:t>
      </w:r>
      <w:r w:rsidR="00F50933">
        <w:rPr>
          <w:rFonts w:ascii="Times New Roman" w:hAnsi="Times New Roman" w:cs="Times New Roman"/>
          <w:b/>
          <w:kern w:val="0"/>
          <w:sz w:val="20"/>
          <w:szCs w:val="20"/>
          <w:lang w:val="en-GB"/>
        </w:rPr>
        <w:t>:</w:t>
      </w:r>
      <w:r>
        <w:rPr>
          <w:rFonts w:ascii="Times New Roman" w:hAnsi="Times New Roman" w:cs="Times New Roman" w:hint="eastAsia"/>
          <w:b/>
          <w:kern w:val="0"/>
          <w:sz w:val="20"/>
          <w:szCs w:val="20"/>
          <w:lang w:val="en-GB"/>
        </w:rPr>
        <w:t xml:space="preserve"> </w:t>
      </w:r>
      <w:r w:rsidR="00F50933">
        <w:rPr>
          <w:rFonts w:ascii="Times New Roman" w:hAnsi="Times New Roman" w:cs="Times New Roman"/>
          <w:b/>
          <w:kern w:val="0"/>
          <w:sz w:val="20"/>
          <w:szCs w:val="20"/>
          <w:lang w:val="en-GB"/>
        </w:rPr>
        <w:t xml:space="preserve">Total guard time increases from 0.23ms to </w:t>
      </w:r>
      <w:r w:rsidR="004F1006">
        <w:rPr>
          <w:rFonts w:ascii="Times New Roman" w:hAnsi="Times New Roman" w:cs="Times New Roman"/>
          <w:b/>
          <w:kern w:val="0"/>
          <w:sz w:val="20"/>
          <w:szCs w:val="20"/>
          <w:lang w:val="en-GB"/>
        </w:rPr>
        <w:t>5.42</w:t>
      </w:r>
      <w:r w:rsidR="00F50933">
        <w:rPr>
          <w:rFonts w:ascii="Times New Roman" w:hAnsi="Times New Roman" w:cs="Times New Roman"/>
          <w:b/>
          <w:kern w:val="0"/>
          <w:sz w:val="20"/>
          <w:szCs w:val="20"/>
          <w:lang w:val="en-GB"/>
        </w:rPr>
        <w:t xml:space="preserve">ms and </w:t>
      </w:r>
      <w:r w:rsidR="004F1006">
        <w:rPr>
          <w:rFonts w:ascii="Times New Roman" w:hAnsi="Times New Roman" w:cs="Times New Roman"/>
          <w:b/>
          <w:kern w:val="0"/>
          <w:sz w:val="20"/>
          <w:szCs w:val="20"/>
          <w:lang w:val="en-GB"/>
        </w:rPr>
        <w:t>the range of resource usage efficiency variation is from</w:t>
      </w:r>
      <w:r w:rsidR="00F50933">
        <w:rPr>
          <w:rFonts w:ascii="Times New Roman" w:hAnsi="Times New Roman" w:cs="Times New Roman"/>
          <w:b/>
          <w:kern w:val="0"/>
          <w:sz w:val="20"/>
          <w:szCs w:val="20"/>
          <w:lang w:val="en-GB"/>
        </w:rPr>
        <w:t xml:space="preserve"> 9</w:t>
      </w:r>
      <w:r w:rsidR="004F1006">
        <w:rPr>
          <w:rFonts w:ascii="Times New Roman" w:hAnsi="Times New Roman" w:cs="Times New Roman"/>
          <w:b/>
          <w:kern w:val="0"/>
          <w:sz w:val="20"/>
          <w:szCs w:val="20"/>
          <w:lang w:val="en-GB"/>
        </w:rPr>
        <w:t>0</w:t>
      </w:r>
      <w:r w:rsidR="00F50933">
        <w:rPr>
          <w:rFonts w:ascii="Times New Roman" w:hAnsi="Times New Roman" w:cs="Times New Roman"/>
          <w:b/>
          <w:kern w:val="0"/>
          <w:sz w:val="20"/>
          <w:szCs w:val="20"/>
          <w:lang w:val="en-GB"/>
        </w:rPr>
        <w:t xml:space="preserve">% to </w:t>
      </w:r>
      <w:r w:rsidR="004F1006">
        <w:rPr>
          <w:rFonts w:ascii="Times New Roman" w:hAnsi="Times New Roman" w:cs="Times New Roman"/>
          <w:b/>
          <w:kern w:val="0"/>
          <w:sz w:val="20"/>
          <w:szCs w:val="20"/>
          <w:lang w:val="en-GB"/>
        </w:rPr>
        <w:t>60</w:t>
      </w:r>
      <w:r w:rsidR="00F50933">
        <w:rPr>
          <w:rFonts w:ascii="Times New Roman" w:hAnsi="Times New Roman" w:cs="Times New Roman"/>
          <w:b/>
          <w:kern w:val="0"/>
          <w:sz w:val="20"/>
          <w:szCs w:val="20"/>
          <w:lang w:val="en-GB"/>
        </w:rPr>
        <w:t>% as X increases from 2 to 9.</w:t>
      </w:r>
      <w:r>
        <w:rPr>
          <w:rFonts w:ascii="Times New Roman" w:hAnsi="Times New Roman" w:cs="Times New Roman" w:hint="eastAsia"/>
          <w:b/>
          <w:kern w:val="0"/>
          <w:sz w:val="20"/>
          <w:szCs w:val="20"/>
          <w:lang w:val="en-GB"/>
        </w:rPr>
        <w:t xml:space="preserve"> </w:t>
      </w:r>
    </w:p>
    <w:p w14:paraId="58CBF92A" w14:textId="6A3D6EC5" w:rsidR="00C27405" w:rsidRPr="00D216E1" w:rsidRDefault="00C27405" w:rsidP="00D216E1">
      <w:pPr>
        <w:widowControl/>
        <w:adjustRightInd w:val="0"/>
        <w:snapToGrid w:val="0"/>
        <w:spacing w:afterLines="50" w:after="120"/>
        <w:rPr>
          <w:rFonts w:ascii="Times New Roman" w:hAnsi="Times New Roman" w:cs="Times New Roman"/>
          <w:b/>
          <w:kern w:val="0"/>
          <w:sz w:val="20"/>
          <w:szCs w:val="20"/>
          <w:lang w:val="en-GB"/>
        </w:rPr>
      </w:pPr>
      <w:r w:rsidRPr="00D216E1">
        <w:rPr>
          <w:rFonts w:ascii="Times New Roman" w:hAnsi="Times New Roman" w:cs="Times New Roman" w:hint="eastAsia"/>
          <w:b/>
          <w:kern w:val="0"/>
          <w:sz w:val="20"/>
          <w:szCs w:val="20"/>
          <w:lang w:val="en-GB"/>
        </w:rPr>
        <w:t>Observation</w:t>
      </w:r>
      <w:r w:rsidRPr="00D216E1">
        <w:rPr>
          <w:rFonts w:ascii="Times New Roman" w:hAnsi="Times New Roman" w:cs="Times New Roman"/>
          <w:b/>
          <w:kern w:val="0"/>
          <w:sz w:val="20"/>
          <w:szCs w:val="20"/>
          <w:lang w:val="en-GB"/>
        </w:rPr>
        <w:t xml:space="preserve"> </w:t>
      </w:r>
      <w:r w:rsidRPr="00D216E1">
        <w:rPr>
          <w:rFonts w:ascii="Times New Roman" w:hAnsi="Times New Roman" w:cs="Times New Roman" w:hint="eastAsia"/>
          <w:b/>
          <w:kern w:val="0"/>
          <w:sz w:val="20"/>
          <w:szCs w:val="20"/>
          <w:lang w:val="en-GB"/>
        </w:rPr>
        <w:t>2.1-</w:t>
      </w:r>
      <w:r w:rsidR="00D216E1">
        <w:rPr>
          <w:rFonts w:ascii="Times New Roman" w:hAnsi="Times New Roman" w:cs="Times New Roman" w:hint="eastAsia"/>
          <w:b/>
          <w:kern w:val="0"/>
          <w:sz w:val="20"/>
          <w:szCs w:val="20"/>
          <w:lang w:val="en-GB"/>
        </w:rPr>
        <w:t>2</w:t>
      </w:r>
      <w:r w:rsidRPr="00D216E1">
        <w:rPr>
          <w:rFonts w:ascii="Times New Roman" w:hAnsi="Times New Roman" w:cs="Times New Roman"/>
          <w:b/>
          <w:kern w:val="0"/>
          <w:sz w:val="20"/>
          <w:szCs w:val="20"/>
          <w:lang w:val="en-GB"/>
        </w:rPr>
        <w:t xml:space="preserve">: </w:t>
      </w:r>
      <w:r w:rsidRPr="00D216E1">
        <w:rPr>
          <w:rFonts w:ascii="Times New Roman" w:hAnsi="Times New Roman" w:cs="Times New Roman" w:hint="eastAsia"/>
          <w:b/>
          <w:kern w:val="0"/>
          <w:sz w:val="20"/>
          <w:szCs w:val="20"/>
          <w:lang w:val="en-GB"/>
        </w:rPr>
        <w:t xml:space="preserve">For </w:t>
      </w:r>
      <w:r>
        <w:rPr>
          <w:rFonts w:ascii="Times New Roman" w:hAnsi="Times New Roman" w:cs="Times New Roman" w:hint="eastAsia"/>
          <w:b/>
          <w:kern w:val="0"/>
          <w:sz w:val="20"/>
          <w:szCs w:val="20"/>
          <w:lang w:val="en-GB"/>
        </w:rPr>
        <w:t>5</w:t>
      </w:r>
      <w:r w:rsidRPr="00D216E1">
        <w:rPr>
          <w:rFonts w:ascii="Times New Roman" w:hAnsi="Times New Roman" w:cs="Times New Roman" w:hint="eastAsia"/>
          <w:b/>
          <w:kern w:val="0"/>
          <w:sz w:val="20"/>
          <w:szCs w:val="20"/>
          <w:lang w:val="en-GB"/>
        </w:rPr>
        <w:t xml:space="preserve">% SFO, </w:t>
      </w:r>
    </w:p>
    <w:p w14:paraId="61FE2306" w14:textId="2E7B475E" w:rsidR="00631292" w:rsidRDefault="00631292" w:rsidP="00D216E1">
      <w:pPr>
        <w:pStyle w:val="affff0"/>
        <w:widowControl/>
        <w:numPr>
          <w:ilvl w:val="0"/>
          <w:numId w:val="64"/>
        </w:numPr>
        <w:adjustRightInd w:val="0"/>
        <w:snapToGrid w:val="0"/>
        <w:spacing w:afterLines="50" w:after="120"/>
        <w:ind w:firstLineChars="0"/>
        <w:rPr>
          <w:rFonts w:ascii="Times New Roman" w:hAnsi="Times New Roman" w:cs="Times New Roman"/>
          <w:b/>
          <w:kern w:val="0"/>
          <w:sz w:val="20"/>
          <w:szCs w:val="20"/>
          <w:lang w:val="en-GB"/>
        </w:rPr>
      </w:pPr>
      <w:r>
        <w:rPr>
          <w:rFonts w:ascii="Times New Roman" w:hAnsi="Times New Roman" w:cs="Times New Roman" w:hint="eastAsia"/>
          <w:b/>
          <w:kern w:val="0"/>
          <w:sz w:val="20"/>
          <w:szCs w:val="20"/>
          <w:lang w:val="en-GB"/>
        </w:rPr>
        <w:t>Option 2</w:t>
      </w:r>
      <w:r w:rsidR="004F1006">
        <w:rPr>
          <w:rFonts w:ascii="Times New Roman" w:hAnsi="Times New Roman" w:cs="Times New Roman"/>
          <w:b/>
          <w:kern w:val="0"/>
          <w:sz w:val="20"/>
          <w:szCs w:val="20"/>
          <w:lang w:val="en-GB"/>
        </w:rPr>
        <w:t>: Total guard time increases from 0.11ms to 9.84ms and the range of resource usage efficiency variation is from 95% to 48% as X increases from 2 to 9.</w:t>
      </w:r>
    </w:p>
    <w:p w14:paraId="6AF38D22" w14:textId="05A9607C" w:rsidR="00631292" w:rsidRPr="00D216E1" w:rsidRDefault="00631292" w:rsidP="00D216E1">
      <w:pPr>
        <w:pStyle w:val="affff0"/>
        <w:widowControl/>
        <w:numPr>
          <w:ilvl w:val="0"/>
          <w:numId w:val="64"/>
        </w:numPr>
        <w:adjustRightInd w:val="0"/>
        <w:snapToGrid w:val="0"/>
        <w:spacing w:afterLines="50" w:after="120"/>
        <w:ind w:firstLineChars="0"/>
        <w:rPr>
          <w:rFonts w:ascii="Times New Roman" w:hAnsi="Times New Roman" w:cs="Times New Roman"/>
          <w:bCs/>
          <w:kern w:val="0"/>
          <w:sz w:val="20"/>
          <w:szCs w:val="20"/>
          <w:lang w:val="en-GB"/>
        </w:rPr>
      </w:pPr>
      <w:r w:rsidRPr="00631292">
        <w:rPr>
          <w:rFonts w:ascii="Times New Roman" w:hAnsi="Times New Roman" w:cs="Times New Roman" w:hint="eastAsia"/>
          <w:b/>
          <w:kern w:val="0"/>
          <w:sz w:val="20"/>
          <w:szCs w:val="20"/>
          <w:lang w:val="en-GB"/>
        </w:rPr>
        <w:t>Option 3</w:t>
      </w:r>
      <w:r w:rsidR="004F1006">
        <w:rPr>
          <w:rFonts w:ascii="Times New Roman" w:hAnsi="Times New Roman" w:cs="Times New Roman"/>
          <w:b/>
          <w:kern w:val="0"/>
          <w:sz w:val="20"/>
          <w:szCs w:val="20"/>
          <w:lang w:val="en-GB"/>
        </w:rPr>
        <w:t>: Total guard time increases from 0.11ms to 4.89ms and the range of resource usage efficiency variation is from 95% to 65% as X increases from 2 to 9.</w:t>
      </w:r>
    </w:p>
    <w:p w14:paraId="1188EFA4" w14:textId="2C2030B8" w:rsidR="00CF6E57" w:rsidRPr="00631292" w:rsidRDefault="00631292" w:rsidP="00D216E1">
      <w:pPr>
        <w:pStyle w:val="affff0"/>
        <w:widowControl/>
        <w:numPr>
          <w:ilvl w:val="0"/>
          <w:numId w:val="64"/>
        </w:numPr>
        <w:adjustRightInd w:val="0"/>
        <w:snapToGrid w:val="0"/>
        <w:spacing w:afterLines="50" w:after="120"/>
        <w:ind w:firstLineChars="0"/>
        <w:rPr>
          <w:rFonts w:ascii="Times New Roman" w:hAnsi="Times New Roman" w:cs="Times New Roman"/>
          <w:bCs/>
          <w:kern w:val="0"/>
          <w:sz w:val="20"/>
          <w:szCs w:val="20"/>
          <w:lang w:val="en-GB"/>
        </w:rPr>
      </w:pPr>
      <w:r w:rsidRPr="00631292">
        <w:rPr>
          <w:rFonts w:ascii="Times New Roman" w:hAnsi="Times New Roman" w:cs="Times New Roman" w:hint="eastAsia"/>
          <w:b/>
          <w:kern w:val="0"/>
          <w:sz w:val="20"/>
          <w:szCs w:val="20"/>
          <w:lang w:val="en-GB"/>
        </w:rPr>
        <w:t>Option 4</w:t>
      </w:r>
      <w:r w:rsidR="004F1006">
        <w:rPr>
          <w:rFonts w:ascii="Times New Roman" w:hAnsi="Times New Roman" w:cs="Times New Roman"/>
          <w:b/>
          <w:kern w:val="0"/>
          <w:sz w:val="20"/>
          <w:szCs w:val="20"/>
          <w:lang w:val="en-GB"/>
        </w:rPr>
        <w:t>:</w:t>
      </w:r>
      <w:r w:rsidRPr="00631292">
        <w:rPr>
          <w:rFonts w:ascii="Times New Roman" w:hAnsi="Times New Roman" w:cs="Times New Roman" w:hint="eastAsia"/>
          <w:b/>
          <w:kern w:val="0"/>
          <w:sz w:val="20"/>
          <w:szCs w:val="20"/>
          <w:lang w:val="en-GB"/>
        </w:rPr>
        <w:t xml:space="preserve"> </w:t>
      </w:r>
      <w:r w:rsidR="004F1006">
        <w:rPr>
          <w:rFonts w:ascii="Times New Roman" w:hAnsi="Times New Roman" w:cs="Times New Roman"/>
          <w:b/>
          <w:kern w:val="0"/>
          <w:sz w:val="20"/>
          <w:szCs w:val="20"/>
          <w:lang w:val="en-GB"/>
        </w:rPr>
        <w:t>Total guard time increases from 0.11ms to 3.29ms and the range of resource usage efficiency variation is from 95% to 70% as X increases from 2 to 9.</w:t>
      </w:r>
      <w:r w:rsidR="004F1006">
        <w:rPr>
          <w:rFonts w:ascii="Times New Roman" w:hAnsi="Times New Roman" w:cs="Times New Roman" w:hint="eastAsia"/>
          <w:b/>
          <w:kern w:val="0"/>
          <w:sz w:val="20"/>
          <w:szCs w:val="20"/>
          <w:lang w:val="en-GB"/>
        </w:rPr>
        <w:t xml:space="preserve"> </w:t>
      </w:r>
    </w:p>
    <w:p w14:paraId="2CD56289" w14:textId="1487BC24" w:rsidR="00F44EA6" w:rsidRDefault="00631292" w:rsidP="00D216E1">
      <w:pPr>
        <w:widowControl/>
        <w:adjustRightInd w:val="0"/>
        <w:snapToGrid w:val="0"/>
        <w:spacing w:afterLines="50" w:after="120"/>
        <w:rPr>
          <w:rFonts w:ascii="Times New Roman" w:hAnsi="Times New Roman" w:cs="Times New Roman"/>
          <w:b/>
          <w:kern w:val="0"/>
          <w:sz w:val="20"/>
          <w:szCs w:val="20"/>
          <w:lang w:val="en-GB"/>
        </w:rPr>
      </w:pPr>
      <w:r>
        <w:rPr>
          <w:rFonts w:ascii="Times New Roman" w:hAnsi="Times New Roman" w:cs="Times New Roman" w:hint="eastAsia"/>
          <w:b/>
          <w:kern w:val="0"/>
          <w:sz w:val="20"/>
          <w:szCs w:val="20"/>
          <w:lang w:val="en-GB"/>
        </w:rPr>
        <w:t>Observation</w:t>
      </w:r>
      <w:r>
        <w:rPr>
          <w:rFonts w:ascii="Times New Roman" w:hAnsi="Times New Roman" w:cs="Times New Roman"/>
          <w:b/>
          <w:kern w:val="0"/>
          <w:sz w:val="20"/>
          <w:szCs w:val="20"/>
          <w:lang w:val="en-GB"/>
        </w:rPr>
        <w:t xml:space="preserve"> </w:t>
      </w:r>
      <w:r>
        <w:rPr>
          <w:rFonts w:ascii="Times New Roman" w:hAnsi="Times New Roman" w:cs="Times New Roman" w:hint="eastAsia"/>
          <w:b/>
          <w:kern w:val="0"/>
          <w:sz w:val="20"/>
          <w:szCs w:val="20"/>
          <w:lang w:val="en-GB"/>
        </w:rPr>
        <w:t>2.1-</w:t>
      </w:r>
      <w:r w:rsidR="00D216E1">
        <w:rPr>
          <w:rFonts w:ascii="Times New Roman" w:hAnsi="Times New Roman" w:cs="Times New Roman" w:hint="eastAsia"/>
          <w:b/>
          <w:kern w:val="0"/>
          <w:sz w:val="20"/>
          <w:szCs w:val="20"/>
          <w:lang w:val="en-GB"/>
        </w:rPr>
        <w:t>3</w:t>
      </w:r>
      <w:r>
        <w:rPr>
          <w:rFonts w:ascii="Times New Roman" w:hAnsi="Times New Roman" w:cs="Times New Roman"/>
          <w:b/>
          <w:kern w:val="0"/>
          <w:sz w:val="20"/>
          <w:szCs w:val="20"/>
          <w:lang w:val="en-GB"/>
        </w:rPr>
        <w:t xml:space="preserve">: </w:t>
      </w:r>
      <w:r>
        <w:rPr>
          <w:rFonts w:ascii="Times New Roman" w:hAnsi="Times New Roman" w:cs="Times New Roman" w:hint="eastAsia"/>
          <w:b/>
          <w:kern w:val="0"/>
          <w:sz w:val="20"/>
          <w:szCs w:val="20"/>
          <w:lang w:val="en-GB"/>
        </w:rPr>
        <w:t>Compared to the option 2</w:t>
      </w:r>
      <w:r w:rsidR="00F44EA6">
        <w:rPr>
          <w:rFonts w:ascii="Times New Roman" w:hAnsi="Times New Roman" w:cs="Times New Roman" w:hint="eastAsia"/>
          <w:b/>
          <w:kern w:val="0"/>
          <w:sz w:val="20"/>
          <w:szCs w:val="20"/>
          <w:lang w:val="en-GB"/>
        </w:rPr>
        <w:t>, for both</w:t>
      </w:r>
      <w:r w:rsidR="00F44EA6" w:rsidRPr="00710641">
        <w:rPr>
          <w:rFonts w:ascii="Times New Roman" w:hAnsi="Times New Roman" w:cs="Times New Roman" w:hint="eastAsia"/>
          <w:b/>
          <w:kern w:val="0"/>
          <w:sz w:val="20"/>
          <w:szCs w:val="20"/>
          <w:lang w:val="en-GB"/>
        </w:rPr>
        <w:t xml:space="preserve"> 10% </w:t>
      </w:r>
      <w:r w:rsidR="00F44EA6">
        <w:rPr>
          <w:rFonts w:ascii="Times New Roman" w:hAnsi="Times New Roman" w:cs="Times New Roman" w:hint="eastAsia"/>
          <w:b/>
          <w:kern w:val="0"/>
          <w:sz w:val="20"/>
          <w:szCs w:val="20"/>
          <w:lang w:val="en-GB"/>
        </w:rPr>
        <w:t xml:space="preserve">and 5% </w:t>
      </w:r>
      <w:r w:rsidR="00F44EA6" w:rsidRPr="00710641">
        <w:rPr>
          <w:rFonts w:ascii="Times New Roman" w:hAnsi="Times New Roman" w:cs="Times New Roman" w:hint="eastAsia"/>
          <w:b/>
          <w:kern w:val="0"/>
          <w:sz w:val="20"/>
          <w:szCs w:val="20"/>
          <w:lang w:val="en-GB"/>
        </w:rPr>
        <w:t>SFO,</w:t>
      </w:r>
      <w:r w:rsidR="00F44EA6">
        <w:rPr>
          <w:rFonts w:ascii="Times New Roman" w:hAnsi="Times New Roman" w:cs="Times New Roman" w:hint="eastAsia"/>
          <w:b/>
          <w:kern w:val="0"/>
          <w:sz w:val="20"/>
          <w:szCs w:val="20"/>
          <w:lang w:val="en-GB"/>
        </w:rPr>
        <w:t xml:space="preserve"> option 3 and option 4 always achieve better resource usage efficiency. </w:t>
      </w:r>
    </w:p>
    <w:p w14:paraId="24352287" w14:textId="08987AB3" w:rsidR="00F44EA6" w:rsidRDefault="00F44EA6" w:rsidP="00D216E1">
      <w:pPr>
        <w:widowControl/>
        <w:adjustRightInd w:val="0"/>
        <w:snapToGrid w:val="0"/>
        <w:spacing w:afterLines="50" w:after="120"/>
        <w:rPr>
          <w:rFonts w:ascii="Times New Roman" w:hAnsi="Times New Roman" w:cs="Times New Roman"/>
          <w:b/>
          <w:kern w:val="0"/>
          <w:sz w:val="20"/>
          <w:szCs w:val="20"/>
          <w:lang w:val="en-GB"/>
        </w:rPr>
      </w:pPr>
      <w:r>
        <w:rPr>
          <w:rFonts w:ascii="Times New Roman" w:hAnsi="Times New Roman" w:cs="Times New Roman" w:hint="eastAsia"/>
          <w:b/>
          <w:kern w:val="0"/>
          <w:sz w:val="20"/>
          <w:szCs w:val="20"/>
          <w:lang w:val="en-GB"/>
        </w:rPr>
        <w:t>Observation</w:t>
      </w:r>
      <w:r>
        <w:rPr>
          <w:rFonts w:ascii="Times New Roman" w:hAnsi="Times New Roman" w:cs="Times New Roman"/>
          <w:b/>
          <w:kern w:val="0"/>
          <w:sz w:val="20"/>
          <w:szCs w:val="20"/>
          <w:lang w:val="en-GB"/>
        </w:rPr>
        <w:t xml:space="preserve"> </w:t>
      </w:r>
      <w:r>
        <w:rPr>
          <w:rFonts w:ascii="Times New Roman" w:hAnsi="Times New Roman" w:cs="Times New Roman" w:hint="eastAsia"/>
          <w:b/>
          <w:kern w:val="0"/>
          <w:sz w:val="20"/>
          <w:szCs w:val="20"/>
          <w:lang w:val="en-GB"/>
        </w:rPr>
        <w:t>2.1-</w:t>
      </w:r>
      <w:r w:rsidR="00D216E1">
        <w:rPr>
          <w:rFonts w:ascii="Times New Roman" w:hAnsi="Times New Roman" w:cs="Times New Roman" w:hint="eastAsia"/>
          <w:b/>
          <w:kern w:val="0"/>
          <w:sz w:val="20"/>
          <w:szCs w:val="20"/>
          <w:lang w:val="en-GB"/>
        </w:rPr>
        <w:t>4</w:t>
      </w:r>
      <w:r>
        <w:rPr>
          <w:rFonts w:ascii="Times New Roman" w:hAnsi="Times New Roman" w:cs="Times New Roman"/>
          <w:b/>
          <w:kern w:val="0"/>
          <w:sz w:val="20"/>
          <w:szCs w:val="20"/>
          <w:lang w:val="en-GB"/>
        </w:rPr>
        <w:t xml:space="preserve">: </w:t>
      </w:r>
      <w:r>
        <w:rPr>
          <w:rFonts w:ascii="Times New Roman" w:hAnsi="Times New Roman" w:cs="Times New Roman" w:hint="eastAsia"/>
          <w:b/>
          <w:kern w:val="0"/>
          <w:sz w:val="20"/>
          <w:szCs w:val="20"/>
          <w:lang w:val="en-GB"/>
        </w:rPr>
        <w:t xml:space="preserve">Compared to the option 3, </w:t>
      </w:r>
    </w:p>
    <w:p w14:paraId="566ABC2D" w14:textId="69F9BFC2" w:rsidR="00631292" w:rsidRPr="00F44EA6" w:rsidRDefault="00631292" w:rsidP="00D216E1">
      <w:pPr>
        <w:pStyle w:val="affff0"/>
        <w:widowControl/>
        <w:numPr>
          <w:ilvl w:val="0"/>
          <w:numId w:val="65"/>
        </w:numPr>
        <w:adjustRightInd w:val="0"/>
        <w:snapToGrid w:val="0"/>
        <w:spacing w:afterLines="50" w:after="120"/>
        <w:ind w:firstLineChars="0"/>
        <w:rPr>
          <w:rFonts w:ascii="Times New Roman" w:hAnsi="Times New Roman" w:cs="Times New Roman"/>
          <w:b/>
          <w:kern w:val="0"/>
          <w:sz w:val="20"/>
          <w:szCs w:val="20"/>
          <w:lang w:val="en-GB"/>
        </w:rPr>
      </w:pPr>
      <w:r w:rsidRPr="00D216E1">
        <w:rPr>
          <w:rFonts w:ascii="Times New Roman" w:hAnsi="Times New Roman" w:cs="Times New Roman"/>
          <w:b/>
          <w:kern w:val="0"/>
          <w:sz w:val="20"/>
          <w:szCs w:val="20"/>
          <w:lang w:val="en-GB"/>
        </w:rPr>
        <w:t xml:space="preserve">For 10% SFO, </w:t>
      </w:r>
      <w:r w:rsidRPr="00F44EA6">
        <w:rPr>
          <w:rFonts w:ascii="Times New Roman" w:hAnsi="Times New Roman" w:cs="Times New Roman" w:hint="eastAsia"/>
          <w:b/>
          <w:kern w:val="0"/>
          <w:sz w:val="20"/>
          <w:szCs w:val="20"/>
          <w:lang w:val="en-GB"/>
        </w:rPr>
        <w:t xml:space="preserve">Option 4 </w:t>
      </w:r>
      <w:r w:rsidR="00D740D8">
        <w:rPr>
          <w:rFonts w:ascii="Times New Roman" w:hAnsi="Times New Roman" w:cs="Times New Roman"/>
          <w:b/>
          <w:kern w:val="0"/>
          <w:sz w:val="20"/>
          <w:szCs w:val="20"/>
          <w:lang w:val="en-GB"/>
        </w:rPr>
        <w:t>can always achieve less total guard time and better resource usage efficiency when X is larger than 4.</w:t>
      </w:r>
    </w:p>
    <w:p w14:paraId="57C1E130" w14:textId="2A591D69" w:rsidR="00631292" w:rsidRPr="00710641" w:rsidRDefault="00631292" w:rsidP="00D216E1">
      <w:pPr>
        <w:pStyle w:val="affff0"/>
        <w:widowControl/>
        <w:numPr>
          <w:ilvl w:val="0"/>
          <w:numId w:val="65"/>
        </w:numPr>
        <w:adjustRightInd w:val="0"/>
        <w:snapToGrid w:val="0"/>
        <w:spacing w:afterLines="50" w:after="120"/>
        <w:ind w:firstLineChars="0"/>
        <w:rPr>
          <w:rFonts w:ascii="Times New Roman" w:hAnsi="Times New Roman" w:cs="Times New Roman"/>
          <w:b/>
          <w:kern w:val="0"/>
          <w:sz w:val="20"/>
          <w:szCs w:val="20"/>
          <w:lang w:val="en-GB"/>
        </w:rPr>
      </w:pPr>
      <w:r w:rsidRPr="00710641">
        <w:rPr>
          <w:rFonts w:ascii="Times New Roman" w:hAnsi="Times New Roman" w:cs="Times New Roman" w:hint="eastAsia"/>
          <w:b/>
          <w:kern w:val="0"/>
          <w:sz w:val="20"/>
          <w:szCs w:val="20"/>
          <w:lang w:val="en-GB"/>
        </w:rPr>
        <w:t xml:space="preserve">For 5% SFO, </w:t>
      </w:r>
      <w:r w:rsidR="00F44EA6">
        <w:rPr>
          <w:rFonts w:ascii="Times New Roman" w:hAnsi="Times New Roman" w:cs="Times New Roman" w:hint="eastAsia"/>
          <w:b/>
          <w:kern w:val="0"/>
          <w:sz w:val="20"/>
          <w:szCs w:val="20"/>
          <w:lang w:val="en-GB"/>
        </w:rPr>
        <w:t>Option 4</w:t>
      </w:r>
      <w:r w:rsidR="00D740D8">
        <w:rPr>
          <w:rFonts w:ascii="Times New Roman" w:hAnsi="Times New Roman" w:cs="Times New Roman"/>
          <w:b/>
          <w:kern w:val="0"/>
          <w:sz w:val="20"/>
          <w:szCs w:val="20"/>
          <w:lang w:val="en-GB"/>
        </w:rPr>
        <w:t xml:space="preserve"> can always achieve less total guard time and better resource usage efficiency when X is larger than 7.</w:t>
      </w:r>
    </w:p>
    <w:p w14:paraId="2C8E252B" w14:textId="062F854D" w:rsidR="00CF6E57" w:rsidRDefault="00715BE1" w:rsidP="00D216E1">
      <w:pPr>
        <w:widowControl/>
        <w:adjustRightInd w:val="0"/>
        <w:snapToGrid w:val="0"/>
        <w:spacing w:afterLines="50" w:after="120"/>
        <w:rPr>
          <w:rFonts w:ascii="Times New Roman" w:hAnsi="Times New Roman" w:cs="Times New Roman"/>
          <w:bCs/>
          <w:kern w:val="0"/>
          <w:sz w:val="20"/>
          <w:szCs w:val="20"/>
          <w:lang w:val="en-GB"/>
        </w:rPr>
      </w:pPr>
      <w:r>
        <w:rPr>
          <w:rFonts w:ascii="Times New Roman" w:hAnsi="Times New Roman" w:cs="Times New Roman" w:hint="eastAsia"/>
          <w:bCs/>
          <w:kern w:val="0"/>
          <w:sz w:val="20"/>
          <w:szCs w:val="20"/>
          <w:lang w:val="en-GB"/>
        </w:rPr>
        <w:t>Based on above observations, following is proposed:</w:t>
      </w:r>
    </w:p>
    <w:p w14:paraId="24888DDE" w14:textId="003665D0" w:rsidR="000500BF" w:rsidRDefault="00CF6E57" w:rsidP="00D216E1">
      <w:pPr>
        <w:widowControl/>
        <w:adjustRightInd w:val="0"/>
        <w:snapToGrid w:val="0"/>
        <w:spacing w:afterLines="50" w:after="120"/>
        <w:rPr>
          <w:rFonts w:ascii="Times New Roman" w:hAnsi="Times New Roman" w:cs="Times New Roman"/>
          <w:b/>
          <w:kern w:val="0"/>
          <w:sz w:val="20"/>
          <w:szCs w:val="20"/>
          <w:lang w:val="en-GB"/>
        </w:rPr>
      </w:pPr>
      <w:r w:rsidRPr="00823E05">
        <w:rPr>
          <w:rFonts w:ascii="Times New Roman" w:hAnsi="Times New Roman" w:cs="Times New Roman" w:hint="eastAsia"/>
          <w:b/>
          <w:kern w:val="0"/>
          <w:sz w:val="20"/>
          <w:szCs w:val="20"/>
          <w:lang w:val="en-GB"/>
        </w:rPr>
        <w:t>Proposal</w:t>
      </w:r>
      <w:r>
        <w:rPr>
          <w:rFonts w:ascii="Times New Roman" w:hAnsi="Times New Roman" w:cs="Times New Roman"/>
          <w:b/>
          <w:kern w:val="0"/>
          <w:sz w:val="20"/>
          <w:szCs w:val="20"/>
          <w:lang w:val="en-GB"/>
        </w:rPr>
        <w:t xml:space="preserve"> </w:t>
      </w:r>
      <w:r w:rsidR="00C567A2">
        <w:rPr>
          <w:rFonts w:ascii="Times New Roman" w:hAnsi="Times New Roman" w:cs="Times New Roman" w:hint="eastAsia"/>
          <w:b/>
          <w:kern w:val="0"/>
          <w:sz w:val="20"/>
          <w:szCs w:val="20"/>
          <w:lang w:val="en-GB"/>
        </w:rPr>
        <w:t>2.1-5</w:t>
      </w:r>
      <w:r>
        <w:rPr>
          <w:rFonts w:ascii="Times New Roman" w:hAnsi="Times New Roman" w:cs="Times New Roman"/>
          <w:b/>
          <w:kern w:val="0"/>
          <w:sz w:val="20"/>
          <w:szCs w:val="20"/>
          <w:lang w:val="en-GB"/>
        </w:rPr>
        <w:t xml:space="preserve">: </w:t>
      </w:r>
      <w:r w:rsidR="000500BF">
        <w:rPr>
          <w:rFonts w:ascii="Times New Roman" w:hAnsi="Times New Roman" w:cs="Times New Roman" w:hint="eastAsia"/>
          <w:b/>
          <w:kern w:val="0"/>
          <w:sz w:val="20"/>
          <w:szCs w:val="20"/>
          <w:lang w:val="en-GB"/>
        </w:rPr>
        <w:t>The maximum value of X can be determined based on following options:</w:t>
      </w:r>
    </w:p>
    <w:p w14:paraId="3A3A5E22" w14:textId="5D6C4E4E" w:rsidR="000500BF" w:rsidRDefault="000500BF" w:rsidP="000500BF">
      <w:pPr>
        <w:pStyle w:val="affff0"/>
        <w:widowControl/>
        <w:numPr>
          <w:ilvl w:val="0"/>
          <w:numId w:val="70"/>
        </w:numPr>
        <w:adjustRightInd w:val="0"/>
        <w:snapToGrid w:val="0"/>
        <w:spacing w:afterLines="50" w:after="120"/>
        <w:ind w:firstLineChars="0"/>
        <w:rPr>
          <w:rFonts w:ascii="Times New Roman" w:hAnsi="Times New Roman" w:cs="Times New Roman"/>
          <w:b/>
          <w:kern w:val="0"/>
          <w:sz w:val="20"/>
          <w:szCs w:val="20"/>
          <w:lang w:val="en-GB"/>
        </w:rPr>
      </w:pPr>
      <w:r>
        <w:rPr>
          <w:rFonts w:ascii="Times New Roman" w:hAnsi="Times New Roman" w:cs="Times New Roman" w:hint="eastAsia"/>
          <w:b/>
          <w:kern w:val="0"/>
          <w:sz w:val="20"/>
          <w:szCs w:val="20"/>
          <w:lang w:val="en-GB"/>
        </w:rPr>
        <w:t xml:space="preserve">Option 2: X is up to [4], where the time duration for the X access occasions including the </w:t>
      </w:r>
      <w:r>
        <w:rPr>
          <w:rFonts w:ascii="Times New Roman" w:hAnsi="Times New Roman" w:cs="Times New Roman"/>
          <w:b/>
          <w:kern w:val="0"/>
          <w:sz w:val="20"/>
          <w:szCs w:val="20"/>
          <w:lang w:val="en-GB"/>
        </w:rPr>
        <w:t>guard</w:t>
      </w:r>
      <w:r>
        <w:rPr>
          <w:rFonts w:ascii="Times New Roman" w:hAnsi="Times New Roman" w:cs="Times New Roman" w:hint="eastAsia"/>
          <w:b/>
          <w:kern w:val="0"/>
          <w:sz w:val="20"/>
          <w:szCs w:val="20"/>
          <w:lang w:val="en-GB"/>
        </w:rPr>
        <w:t xml:space="preserve"> time due to SFO is the same.  </w:t>
      </w:r>
    </w:p>
    <w:p w14:paraId="19BF5F53" w14:textId="1F04EC17" w:rsidR="000500BF" w:rsidRDefault="000500BF" w:rsidP="000500BF">
      <w:pPr>
        <w:pStyle w:val="affff0"/>
        <w:widowControl/>
        <w:numPr>
          <w:ilvl w:val="0"/>
          <w:numId w:val="70"/>
        </w:numPr>
        <w:adjustRightInd w:val="0"/>
        <w:snapToGrid w:val="0"/>
        <w:spacing w:afterLines="50" w:after="120"/>
        <w:ind w:firstLineChars="0"/>
        <w:rPr>
          <w:rFonts w:ascii="Times New Roman" w:hAnsi="Times New Roman" w:cs="Times New Roman"/>
          <w:b/>
          <w:kern w:val="0"/>
          <w:sz w:val="20"/>
          <w:szCs w:val="20"/>
          <w:lang w:val="en-GB"/>
        </w:rPr>
      </w:pPr>
      <w:r>
        <w:rPr>
          <w:rFonts w:ascii="Times New Roman" w:hAnsi="Times New Roman" w:cs="Times New Roman" w:hint="eastAsia"/>
          <w:b/>
          <w:kern w:val="0"/>
          <w:sz w:val="20"/>
          <w:szCs w:val="20"/>
          <w:lang w:val="en-GB"/>
        </w:rPr>
        <w:t xml:space="preserve">Option 3: X is up to [6], where the time duration for the X access occasions including the </w:t>
      </w:r>
      <w:r>
        <w:rPr>
          <w:rFonts w:ascii="Times New Roman" w:hAnsi="Times New Roman" w:cs="Times New Roman"/>
          <w:b/>
          <w:kern w:val="0"/>
          <w:sz w:val="20"/>
          <w:szCs w:val="20"/>
          <w:lang w:val="en-GB"/>
        </w:rPr>
        <w:t>guard</w:t>
      </w:r>
      <w:r>
        <w:rPr>
          <w:rFonts w:ascii="Times New Roman" w:hAnsi="Times New Roman" w:cs="Times New Roman" w:hint="eastAsia"/>
          <w:b/>
          <w:kern w:val="0"/>
          <w:sz w:val="20"/>
          <w:szCs w:val="20"/>
          <w:lang w:val="en-GB"/>
        </w:rPr>
        <w:t xml:space="preserve"> time due to SFO is </w:t>
      </w:r>
      <w:r>
        <w:rPr>
          <w:rFonts w:ascii="Times New Roman" w:hAnsi="Times New Roman" w:cs="Times New Roman"/>
          <w:b/>
          <w:kern w:val="0"/>
          <w:sz w:val="20"/>
          <w:szCs w:val="20"/>
          <w:lang w:val="en-GB"/>
        </w:rPr>
        <w:t>different</w:t>
      </w:r>
      <w:r>
        <w:rPr>
          <w:rFonts w:ascii="Times New Roman" w:hAnsi="Times New Roman" w:cs="Times New Roman" w:hint="eastAsia"/>
          <w:b/>
          <w:kern w:val="0"/>
          <w:sz w:val="20"/>
          <w:szCs w:val="20"/>
          <w:lang w:val="en-GB"/>
        </w:rPr>
        <w:t xml:space="preserve">.  </w:t>
      </w:r>
    </w:p>
    <w:p w14:paraId="3338CBC4" w14:textId="22C40403" w:rsidR="000500BF" w:rsidRPr="000500BF" w:rsidRDefault="000500BF" w:rsidP="000500BF">
      <w:pPr>
        <w:pStyle w:val="affff0"/>
        <w:widowControl/>
        <w:numPr>
          <w:ilvl w:val="0"/>
          <w:numId w:val="70"/>
        </w:numPr>
        <w:adjustRightInd w:val="0"/>
        <w:snapToGrid w:val="0"/>
        <w:spacing w:afterLines="50" w:after="120"/>
        <w:ind w:firstLineChars="0"/>
        <w:rPr>
          <w:rFonts w:ascii="Times New Roman" w:hAnsi="Times New Roman" w:cs="Times New Roman"/>
          <w:b/>
          <w:kern w:val="0"/>
          <w:sz w:val="20"/>
          <w:szCs w:val="20"/>
          <w:lang w:val="en-GB"/>
        </w:rPr>
      </w:pPr>
      <w:r>
        <w:rPr>
          <w:rFonts w:ascii="Times New Roman" w:hAnsi="Times New Roman" w:cs="Times New Roman" w:hint="eastAsia"/>
          <w:b/>
          <w:kern w:val="0"/>
          <w:sz w:val="20"/>
          <w:szCs w:val="20"/>
          <w:lang w:val="en-GB"/>
        </w:rPr>
        <w:t xml:space="preserve">Option 4: X can be any number in </w:t>
      </w:r>
      <w:r>
        <w:rPr>
          <w:rFonts w:ascii="Times New Roman" w:hAnsi="Times New Roman" w:cs="Times New Roman"/>
          <w:b/>
          <w:kern w:val="0"/>
          <w:sz w:val="20"/>
          <w:szCs w:val="20"/>
          <w:lang w:val="en-GB"/>
        </w:rPr>
        <w:t>theory</w:t>
      </w:r>
      <w:r>
        <w:rPr>
          <w:rFonts w:ascii="Times New Roman" w:hAnsi="Times New Roman" w:cs="Times New Roman" w:hint="eastAsia"/>
          <w:b/>
          <w:kern w:val="0"/>
          <w:sz w:val="20"/>
          <w:szCs w:val="20"/>
          <w:lang w:val="en-GB"/>
        </w:rPr>
        <w:t xml:space="preserve">, but up to [10] considering device </w:t>
      </w:r>
      <w:r>
        <w:rPr>
          <w:rFonts w:ascii="Times New Roman" w:hAnsi="Times New Roman" w:cs="Times New Roman"/>
          <w:b/>
          <w:kern w:val="0"/>
          <w:sz w:val="20"/>
          <w:szCs w:val="20"/>
          <w:lang w:val="en-GB"/>
        </w:rPr>
        <w:t>complexity</w:t>
      </w:r>
      <w:r>
        <w:rPr>
          <w:rFonts w:ascii="Times New Roman" w:hAnsi="Times New Roman" w:cs="Times New Roman" w:hint="eastAsia"/>
          <w:b/>
          <w:kern w:val="0"/>
          <w:sz w:val="20"/>
          <w:szCs w:val="20"/>
          <w:lang w:val="en-GB"/>
        </w:rPr>
        <w:t>, where the</w:t>
      </w:r>
      <w:r w:rsidR="00C04DA9">
        <w:rPr>
          <w:rFonts w:ascii="Times New Roman" w:hAnsi="Times New Roman" w:cs="Times New Roman" w:hint="eastAsia"/>
          <w:b/>
          <w:kern w:val="0"/>
          <w:sz w:val="20"/>
          <w:szCs w:val="20"/>
          <w:lang w:val="en-GB"/>
        </w:rPr>
        <w:t xml:space="preserve">re is one R2D transmission to </w:t>
      </w:r>
      <w:r w:rsidR="00C04DA9">
        <w:rPr>
          <w:rFonts w:ascii="Times New Roman" w:hAnsi="Times New Roman" w:cs="Times New Roman"/>
          <w:b/>
          <w:kern w:val="0"/>
          <w:sz w:val="20"/>
          <w:szCs w:val="20"/>
          <w:lang w:val="en-GB"/>
        </w:rPr>
        <w:t>facilitate</w:t>
      </w:r>
      <w:r w:rsidR="00C04DA9">
        <w:rPr>
          <w:rFonts w:ascii="Times New Roman" w:hAnsi="Times New Roman" w:cs="Times New Roman" w:hint="eastAsia"/>
          <w:b/>
          <w:kern w:val="0"/>
          <w:sz w:val="20"/>
          <w:szCs w:val="20"/>
          <w:lang w:val="en-GB"/>
        </w:rPr>
        <w:t xml:space="preserve"> device re-sync after per X1 where 1&lt; X1 &lt;= [3] Msg1 transmissions.   </w:t>
      </w:r>
      <w:r>
        <w:rPr>
          <w:rFonts w:ascii="Times New Roman" w:hAnsi="Times New Roman" w:cs="Times New Roman" w:hint="eastAsia"/>
          <w:b/>
          <w:kern w:val="0"/>
          <w:sz w:val="20"/>
          <w:szCs w:val="20"/>
          <w:lang w:val="en-GB"/>
        </w:rPr>
        <w:t xml:space="preserve"> </w:t>
      </w:r>
    </w:p>
    <w:p w14:paraId="59C5FFB3" w14:textId="7F3057C9" w:rsidR="00904233" w:rsidRDefault="00324ED2" w:rsidP="00CB2F50">
      <w:pPr>
        <w:widowControl/>
        <w:adjustRightInd w:val="0"/>
        <w:snapToGrid w:val="0"/>
        <w:spacing w:afterLines="50" w:after="120"/>
        <w:rPr>
          <w:rFonts w:ascii="Times New Roman" w:hAnsi="Times New Roman" w:cs="Times New Roman"/>
          <w:bCs/>
          <w:kern w:val="0"/>
          <w:sz w:val="20"/>
          <w:szCs w:val="20"/>
          <w:lang w:val="en-GB"/>
        </w:rPr>
      </w:pPr>
      <w:r>
        <w:rPr>
          <w:rFonts w:ascii="Times New Roman" w:hAnsi="Times New Roman" w:cs="Times New Roman" w:hint="eastAsia"/>
          <w:bCs/>
          <w:kern w:val="0"/>
          <w:sz w:val="20"/>
          <w:szCs w:val="20"/>
          <w:lang w:val="en-GB"/>
        </w:rPr>
        <w:t xml:space="preserve">For </w:t>
      </w:r>
      <w:proofErr w:type="spellStart"/>
      <w:r>
        <w:rPr>
          <w:rFonts w:ascii="Times New Roman" w:hAnsi="Times New Roman" w:cs="Times New Roman" w:hint="eastAsia"/>
          <w:bCs/>
          <w:kern w:val="0"/>
          <w:sz w:val="20"/>
          <w:szCs w:val="20"/>
          <w:lang w:val="en-GB"/>
        </w:rPr>
        <w:t>TDMed</w:t>
      </w:r>
      <w:proofErr w:type="spellEnd"/>
      <w:r>
        <w:rPr>
          <w:rFonts w:ascii="Times New Roman" w:hAnsi="Times New Roman" w:cs="Times New Roman" w:hint="eastAsia"/>
          <w:bCs/>
          <w:kern w:val="0"/>
          <w:sz w:val="20"/>
          <w:szCs w:val="20"/>
          <w:lang w:val="en-GB"/>
        </w:rPr>
        <w:t xml:space="preserve"> and/or </w:t>
      </w:r>
      <w:proofErr w:type="spellStart"/>
      <w:r>
        <w:rPr>
          <w:rFonts w:ascii="Times New Roman" w:hAnsi="Times New Roman" w:cs="Times New Roman" w:hint="eastAsia"/>
          <w:bCs/>
          <w:kern w:val="0"/>
          <w:sz w:val="20"/>
          <w:szCs w:val="20"/>
          <w:lang w:val="en-GB"/>
        </w:rPr>
        <w:t>FDMed</w:t>
      </w:r>
      <w:proofErr w:type="spellEnd"/>
      <w:r>
        <w:rPr>
          <w:rFonts w:ascii="Times New Roman" w:hAnsi="Times New Roman" w:cs="Times New Roman" w:hint="eastAsia"/>
          <w:bCs/>
          <w:kern w:val="0"/>
          <w:sz w:val="20"/>
          <w:szCs w:val="20"/>
          <w:lang w:val="en-GB"/>
        </w:rPr>
        <w:t xml:space="preserve"> multiple of Msg1 access occasions, </w:t>
      </w:r>
      <w:r w:rsidR="00FA17F5" w:rsidRPr="00324ED2">
        <w:rPr>
          <w:rFonts w:ascii="Times New Roman" w:eastAsia="宋体" w:hAnsi="Times New Roman" w:cs="Times New Roman"/>
          <w:kern w:val="0"/>
          <w:sz w:val="20"/>
          <w:szCs w:val="20"/>
        </w:rPr>
        <w:t>due to residual SFO of the device</w:t>
      </w:r>
      <w:r w:rsidR="00FA17F5">
        <w:rPr>
          <w:rFonts w:ascii="Times New Roman" w:hAnsi="Times New Roman" w:cs="Times New Roman" w:hint="eastAsia"/>
          <w:bCs/>
          <w:kern w:val="0"/>
          <w:sz w:val="20"/>
          <w:szCs w:val="20"/>
          <w:lang w:val="en-GB"/>
        </w:rPr>
        <w:t xml:space="preserve">, </w:t>
      </w:r>
      <w:r>
        <w:rPr>
          <w:rFonts w:ascii="Times New Roman" w:hAnsi="Times New Roman" w:cs="Times New Roman" w:hint="eastAsia"/>
          <w:bCs/>
          <w:kern w:val="0"/>
          <w:sz w:val="20"/>
          <w:szCs w:val="20"/>
          <w:lang w:val="en-GB"/>
        </w:rPr>
        <w:t>h</w:t>
      </w:r>
      <w:r w:rsidRPr="00324ED2">
        <w:rPr>
          <w:rFonts w:ascii="Times New Roman" w:hAnsi="Times New Roman" w:cs="Times New Roman" w:hint="eastAsia"/>
          <w:bCs/>
          <w:kern w:val="0"/>
          <w:sz w:val="20"/>
          <w:szCs w:val="20"/>
          <w:lang w:val="en-GB"/>
        </w:rPr>
        <w:t xml:space="preserve">ow to address </w:t>
      </w:r>
      <w:r w:rsidRPr="00324ED2">
        <w:rPr>
          <w:rFonts w:ascii="Times New Roman" w:eastAsia="宋体" w:hAnsi="Times New Roman" w:cs="Times New Roman"/>
          <w:kern w:val="0"/>
          <w:sz w:val="20"/>
          <w:szCs w:val="20"/>
        </w:rPr>
        <w:t xml:space="preserve">timing errors for adjacent time domain resources </w:t>
      </w:r>
      <w:r>
        <w:rPr>
          <w:rFonts w:ascii="Times New Roman" w:eastAsia="宋体" w:hAnsi="Times New Roman" w:cs="Times New Roman" w:hint="eastAsia"/>
          <w:kern w:val="0"/>
          <w:sz w:val="20"/>
          <w:szCs w:val="20"/>
        </w:rPr>
        <w:t>and/or frequency inaccuracy</w:t>
      </w:r>
      <w:r w:rsidRPr="00E00A70">
        <w:rPr>
          <w:rFonts w:ascii="Times New Roman" w:eastAsia="宋体" w:hAnsi="Times New Roman" w:cs="Times New Roman"/>
          <w:kern w:val="0"/>
          <w:sz w:val="20"/>
          <w:szCs w:val="20"/>
        </w:rPr>
        <w:t xml:space="preserve"> for adjacent</w:t>
      </w:r>
      <w:r>
        <w:rPr>
          <w:rFonts w:ascii="Times New Roman" w:eastAsia="宋体" w:hAnsi="Times New Roman" w:cs="Times New Roman" w:hint="eastAsia"/>
          <w:kern w:val="0"/>
          <w:sz w:val="20"/>
          <w:szCs w:val="20"/>
        </w:rPr>
        <w:t xml:space="preserve"> frequency</w:t>
      </w:r>
      <w:r w:rsidRPr="00E00A70">
        <w:rPr>
          <w:rFonts w:ascii="Times New Roman" w:eastAsia="宋体" w:hAnsi="Times New Roman" w:cs="Times New Roman"/>
          <w:kern w:val="0"/>
          <w:sz w:val="20"/>
          <w:szCs w:val="20"/>
        </w:rPr>
        <w:t xml:space="preserve"> domain resources</w:t>
      </w:r>
      <w:r w:rsidR="00FA17F5">
        <w:rPr>
          <w:rFonts w:ascii="Times New Roman" w:eastAsia="宋体" w:hAnsi="Times New Roman" w:cs="Times New Roman" w:hint="eastAsia"/>
          <w:kern w:val="0"/>
          <w:sz w:val="20"/>
          <w:szCs w:val="20"/>
        </w:rPr>
        <w:t xml:space="preserve"> need to be discussed. In our view, </w:t>
      </w:r>
      <w:r>
        <w:rPr>
          <w:rFonts w:ascii="Times New Roman" w:hAnsi="Times New Roman" w:cs="Times New Roman" w:hint="eastAsia"/>
          <w:bCs/>
          <w:kern w:val="0"/>
          <w:sz w:val="20"/>
          <w:szCs w:val="20"/>
          <w:lang w:val="en-GB"/>
        </w:rPr>
        <w:t>it</w:t>
      </w:r>
      <w:r w:rsidR="00091958">
        <w:rPr>
          <w:rFonts w:ascii="Times New Roman" w:hAnsi="Times New Roman" w:cs="Times New Roman" w:hint="eastAsia"/>
          <w:bCs/>
          <w:kern w:val="0"/>
          <w:sz w:val="20"/>
          <w:szCs w:val="20"/>
          <w:lang w:val="en-GB"/>
        </w:rPr>
        <w:t xml:space="preserve"> </w:t>
      </w:r>
      <w:r w:rsidR="00FA17F5">
        <w:rPr>
          <w:rFonts w:ascii="Times New Roman" w:hAnsi="Times New Roman" w:cs="Times New Roman" w:hint="eastAsia"/>
          <w:bCs/>
          <w:kern w:val="0"/>
          <w:sz w:val="20"/>
          <w:szCs w:val="20"/>
          <w:lang w:val="en-GB"/>
        </w:rPr>
        <w:t xml:space="preserve">should be </w:t>
      </w:r>
      <w:r w:rsidR="00091958" w:rsidRPr="00091958">
        <w:rPr>
          <w:rFonts w:ascii="Times New Roman" w:eastAsia="Microsoft YaHei UI" w:hAnsi="Times New Roman" w:cs="Times New Roman"/>
          <w:kern w:val="0"/>
          <w:sz w:val="20"/>
          <w:szCs w:val="20"/>
        </w:rPr>
        <w:t xml:space="preserve">up to reader to reserve the sufficient </w:t>
      </w:r>
      <w:r w:rsidR="00FA17F5">
        <w:rPr>
          <w:rFonts w:ascii="Times New Roman" w:eastAsia="Microsoft YaHei UI" w:hAnsi="Times New Roman" w:cs="Times New Roman" w:hint="eastAsia"/>
          <w:kern w:val="0"/>
          <w:sz w:val="20"/>
          <w:szCs w:val="20"/>
        </w:rPr>
        <w:t xml:space="preserve">gap </w:t>
      </w:r>
      <w:r w:rsidR="00091958" w:rsidRPr="00091958">
        <w:rPr>
          <w:rFonts w:ascii="Times New Roman" w:eastAsia="Microsoft YaHei UI" w:hAnsi="Times New Roman" w:cs="Times New Roman"/>
          <w:kern w:val="0"/>
          <w:sz w:val="20"/>
          <w:szCs w:val="20"/>
        </w:rPr>
        <w:t xml:space="preserve">between the </w:t>
      </w:r>
      <w:r w:rsidR="00FC1A96" w:rsidRPr="00091958">
        <w:rPr>
          <w:rFonts w:ascii="Times New Roman" w:eastAsia="Microsoft YaHei UI" w:hAnsi="Times New Roman" w:cs="Times New Roman"/>
          <w:kern w:val="0"/>
          <w:sz w:val="20"/>
          <w:szCs w:val="20"/>
        </w:rPr>
        <w:t>adjacent</w:t>
      </w:r>
      <w:r w:rsidR="00091958" w:rsidRPr="00091958">
        <w:rPr>
          <w:rFonts w:ascii="Times New Roman" w:eastAsia="Microsoft YaHei UI" w:hAnsi="Times New Roman" w:cs="Times New Roman"/>
          <w:kern w:val="0"/>
          <w:sz w:val="20"/>
          <w:szCs w:val="20"/>
        </w:rPr>
        <w:t xml:space="preserve"> D2R transmissions </w:t>
      </w:r>
      <w:r w:rsidR="00FA17F5">
        <w:rPr>
          <w:rFonts w:ascii="Times New Roman" w:eastAsia="Microsoft YaHei UI" w:hAnsi="Times New Roman" w:cs="Times New Roman" w:hint="eastAsia"/>
          <w:kern w:val="0"/>
          <w:sz w:val="20"/>
          <w:szCs w:val="20"/>
        </w:rPr>
        <w:t xml:space="preserve">in the time-domain and/or </w:t>
      </w:r>
      <w:r w:rsidR="00FA17F5">
        <w:rPr>
          <w:rFonts w:ascii="Times New Roman" w:eastAsia="Microsoft YaHei UI" w:hAnsi="Times New Roman" w:cs="Times New Roman"/>
          <w:kern w:val="0"/>
          <w:sz w:val="20"/>
          <w:szCs w:val="20"/>
        </w:rPr>
        <w:t>frequenc</w:t>
      </w:r>
      <w:r w:rsidR="00FA17F5">
        <w:rPr>
          <w:rFonts w:ascii="Times New Roman" w:eastAsia="Microsoft YaHei UI" w:hAnsi="Times New Roman" w:cs="Times New Roman" w:hint="eastAsia"/>
          <w:kern w:val="0"/>
          <w:sz w:val="20"/>
          <w:szCs w:val="20"/>
        </w:rPr>
        <w:t>e-domain</w:t>
      </w:r>
      <w:r>
        <w:rPr>
          <w:rFonts w:ascii="Times New Roman" w:eastAsia="Microsoft YaHei UI" w:hAnsi="Times New Roman" w:cs="Times New Roman" w:hint="eastAsia"/>
          <w:kern w:val="0"/>
          <w:sz w:val="20"/>
          <w:szCs w:val="20"/>
        </w:rPr>
        <w:t>.</w:t>
      </w:r>
      <w:r w:rsidR="0004258B">
        <w:rPr>
          <w:rFonts w:ascii="Times New Roman" w:eastAsia="Microsoft YaHei UI" w:hAnsi="Times New Roman" w:cs="Times New Roman" w:hint="eastAsia"/>
          <w:kern w:val="0"/>
          <w:sz w:val="20"/>
          <w:szCs w:val="20"/>
        </w:rPr>
        <w:t xml:space="preserve"> </w:t>
      </w:r>
    </w:p>
    <w:p w14:paraId="025B592F" w14:textId="7CA4C29C" w:rsidR="000127D4" w:rsidRPr="004F6E1C" w:rsidRDefault="00324ED2" w:rsidP="00B01ADC">
      <w:pPr>
        <w:widowControl/>
        <w:adjustRightInd w:val="0"/>
        <w:snapToGrid w:val="0"/>
        <w:spacing w:afterLines="50" w:after="120"/>
        <w:rPr>
          <w:rFonts w:ascii="Times New Roman" w:eastAsia="宋体" w:hAnsi="Times New Roman" w:cs="Times New Roman"/>
          <w:b/>
          <w:bCs/>
          <w:kern w:val="0"/>
          <w:sz w:val="20"/>
          <w:szCs w:val="20"/>
        </w:rPr>
      </w:pPr>
      <w:r w:rsidRPr="00823E05">
        <w:rPr>
          <w:rFonts w:ascii="Times New Roman" w:hAnsi="Times New Roman" w:cs="Times New Roman" w:hint="eastAsia"/>
          <w:b/>
          <w:kern w:val="0"/>
          <w:sz w:val="20"/>
          <w:szCs w:val="20"/>
          <w:lang w:val="en-GB"/>
        </w:rPr>
        <w:t>Proposal</w:t>
      </w:r>
      <w:r>
        <w:rPr>
          <w:rFonts w:ascii="Times New Roman" w:hAnsi="Times New Roman" w:cs="Times New Roman" w:hint="eastAsia"/>
          <w:b/>
          <w:kern w:val="0"/>
          <w:sz w:val="20"/>
          <w:szCs w:val="20"/>
          <w:lang w:val="en-GB"/>
        </w:rPr>
        <w:t xml:space="preserve"> 2.1-</w:t>
      </w:r>
      <w:r w:rsidR="00C567A2">
        <w:rPr>
          <w:rFonts w:ascii="Times New Roman" w:hAnsi="Times New Roman" w:cs="Times New Roman" w:hint="eastAsia"/>
          <w:b/>
          <w:kern w:val="0"/>
          <w:sz w:val="20"/>
          <w:szCs w:val="20"/>
          <w:lang w:val="en-GB"/>
        </w:rPr>
        <w:t>6</w:t>
      </w:r>
      <w:r w:rsidR="000127D4" w:rsidRPr="005D2F72">
        <w:rPr>
          <w:rFonts w:ascii="Times New Roman" w:eastAsia="宋体" w:hAnsi="Times New Roman" w:cs="Times New Roman"/>
          <w:b/>
          <w:bCs/>
          <w:kern w:val="0"/>
          <w:sz w:val="20"/>
          <w:szCs w:val="20"/>
        </w:rPr>
        <w:t xml:space="preserve">: </w:t>
      </w:r>
      <w:r w:rsidR="000127D4" w:rsidRPr="005D2F72">
        <w:rPr>
          <w:rFonts w:ascii="Times New Roman" w:eastAsia="宋体" w:hAnsi="Times New Roman" w:cs="Times New Roman" w:hint="eastAsia"/>
          <w:b/>
          <w:bCs/>
          <w:kern w:val="0"/>
          <w:sz w:val="20"/>
          <w:szCs w:val="20"/>
        </w:rPr>
        <w:t>For TDMA</w:t>
      </w:r>
      <w:r w:rsidR="0004258B">
        <w:rPr>
          <w:rFonts w:ascii="Times New Roman" w:eastAsia="宋体" w:hAnsi="Times New Roman" w:cs="Times New Roman" w:hint="eastAsia"/>
          <w:b/>
          <w:bCs/>
          <w:kern w:val="0"/>
          <w:sz w:val="20"/>
          <w:szCs w:val="20"/>
        </w:rPr>
        <w:t xml:space="preserve"> and/or FDMA</w:t>
      </w:r>
      <w:r w:rsidR="000127D4" w:rsidRPr="005D2F72">
        <w:rPr>
          <w:rFonts w:ascii="Times New Roman" w:eastAsia="宋体" w:hAnsi="Times New Roman" w:cs="Times New Roman" w:hint="eastAsia"/>
          <w:b/>
          <w:bCs/>
          <w:kern w:val="0"/>
          <w:sz w:val="20"/>
          <w:szCs w:val="20"/>
        </w:rPr>
        <w:t xml:space="preserve"> of </w:t>
      </w:r>
      <w:r w:rsidR="0004258B">
        <w:rPr>
          <w:rFonts w:ascii="Times New Roman" w:eastAsia="宋体" w:hAnsi="Times New Roman" w:cs="Times New Roman" w:hint="eastAsia"/>
          <w:b/>
          <w:bCs/>
          <w:kern w:val="0"/>
          <w:sz w:val="20"/>
          <w:szCs w:val="20"/>
        </w:rPr>
        <w:t>multiple access occasions</w:t>
      </w:r>
      <w:r w:rsidR="000127D4" w:rsidRPr="005D2F72">
        <w:rPr>
          <w:rFonts w:ascii="Times New Roman" w:eastAsia="宋体" w:hAnsi="Times New Roman" w:cs="Times New Roman" w:hint="eastAsia"/>
          <w:b/>
          <w:bCs/>
          <w:kern w:val="0"/>
          <w:sz w:val="20"/>
          <w:szCs w:val="20"/>
        </w:rPr>
        <w:t xml:space="preserve"> for </w:t>
      </w:r>
      <w:r w:rsidR="000127D4" w:rsidRPr="005D2F72">
        <w:rPr>
          <w:rFonts w:ascii="Times New Roman" w:eastAsia="宋体" w:hAnsi="Times New Roman" w:cs="Times New Roman"/>
          <w:b/>
          <w:bCs/>
          <w:kern w:val="0"/>
          <w:sz w:val="20"/>
          <w:szCs w:val="20"/>
        </w:rPr>
        <w:t>D2R transmission(s)</w:t>
      </w:r>
      <w:r w:rsidR="000127D4" w:rsidRPr="005D2F72">
        <w:rPr>
          <w:rFonts w:ascii="Times New Roman" w:eastAsia="宋体" w:hAnsi="Times New Roman" w:cs="Times New Roman" w:hint="eastAsia"/>
          <w:b/>
          <w:bCs/>
          <w:kern w:val="0"/>
          <w:sz w:val="20"/>
          <w:szCs w:val="20"/>
        </w:rPr>
        <w:t>,</w:t>
      </w:r>
      <w:r w:rsidR="009F2023">
        <w:rPr>
          <w:rFonts w:ascii="Times New Roman" w:eastAsia="宋体" w:hAnsi="Times New Roman" w:cs="Times New Roman" w:hint="eastAsia"/>
          <w:b/>
          <w:bCs/>
          <w:kern w:val="0"/>
          <w:sz w:val="20"/>
          <w:szCs w:val="20"/>
        </w:rPr>
        <w:t xml:space="preserve"> i</w:t>
      </w:r>
      <w:r w:rsidR="000127D4" w:rsidRPr="004F6E1C">
        <w:rPr>
          <w:rFonts w:ascii="Times New Roman" w:eastAsia="宋体" w:hAnsi="Times New Roman" w:cs="Times New Roman" w:hint="eastAsia"/>
          <w:b/>
          <w:bCs/>
          <w:kern w:val="0"/>
          <w:sz w:val="20"/>
          <w:szCs w:val="20"/>
        </w:rPr>
        <w:t xml:space="preserve">t is up to reader to reserve the sufficient gap between the </w:t>
      </w:r>
      <w:r w:rsidR="00FC1A96" w:rsidRPr="004F6E1C">
        <w:rPr>
          <w:rFonts w:ascii="Times New Roman" w:eastAsia="宋体" w:hAnsi="Times New Roman" w:cs="Times New Roman"/>
          <w:b/>
          <w:bCs/>
          <w:kern w:val="0"/>
          <w:sz w:val="20"/>
          <w:szCs w:val="20"/>
        </w:rPr>
        <w:t>adjacent</w:t>
      </w:r>
      <w:r w:rsidR="000127D4" w:rsidRPr="004F6E1C">
        <w:rPr>
          <w:rFonts w:ascii="Times New Roman" w:eastAsia="宋体" w:hAnsi="Times New Roman" w:cs="Times New Roman" w:hint="eastAsia"/>
          <w:b/>
          <w:bCs/>
          <w:kern w:val="0"/>
          <w:sz w:val="20"/>
          <w:szCs w:val="20"/>
        </w:rPr>
        <w:t xml:space="preserve"> D2R </w:t>
      </w:r>
      <w:r w:rsidR="000127D4" w:rsidRPr="004F6E1C">
        <w:rPr>
          <w:rFonts w:ascii="Times New Roman" w:eastAsia="宋体" w:hAnsi="Times New Roman" w:cs="Times New Roman"/>
          <w:b/>
          <w:bCs/>
          <w:kern w:val="0"/>
          <w:sz w:val="20"/>
          <w:szCs w:val="20"/>
        </w:rPr>
        <w:t>transmission</w:t>
      </w:r>
      <w:r w:rsidR="000127D4" w:rsidRPr="004F6E1C">
        <w:rPr>
          <w:rFonts w:ascii="Times New Roman" w:eastAsia="宋体" w:hAnsi="Times New Roman" w:cs="Times New Roman" w:hint="eastAsia"/>
          <w:b/>
          <w:bCs/>
          <w:kern w:val="0"/>
          <w:sz w:val="20"/>
          <w:szCs w:val="20"/>
        </w:rPr>
        <w:t>s</w:t>
      </w:r>
      <w:r w:rsidR="0004258B" w:rsidRPr="004F6E1C">
        <w:rPr>
          <w:rFonts w:ascii="Times New Roman" w:eastAsia="宋体" w:hAnsi="Times New Roman" w:cs="Times New Roman" w:hint="eastAsia"/>
          <w:b/>
          <w:bCs/>
          <w:kern w:val="0"/>
          <w:sz w:val="20"/>
          <w:szCs w:val="20"/>
        </w:rPr>
        <w:t xml:space="preserve"> in the time and/or frequency domain</w:t>
      </w:r>
      <w:r w:rsidR="000127D4" w:rsidRPr="004F6E1C">
        <w:rPr>
          <w:rFonts w:ascii="Times New Roman" w:eastAsia="宋体" w:hAnsi="Times New Roman" w:cs="Times New Roman" w:hint="eastAsia"/>
          <w:b/>
          <w:bCs/>
          <w:kern w:val="0"/>
          <w:sz w:val="20"/>
          <w:szCs w:val="20"/>
        </w:rPr>
        <w:t xml:space="preserve"> due to </w:t>
      </w:r>
      <w:r w:rsidR="000127D4" w:rsidRPr="004F6E1C">
        <w:rPr>
          <w:rFonts w:ascii="Times New Roman" w:eastAsia="Batang" w:hAnsi="Times New Roman" w:cs="Times New Roman"/>
          <w:b/>
          <w:bCs/>
          <w:kern w:val="0"/>
          <w:sz w:val="20"/>
          <w:szCs w:val="20"/>
          <w:lang w:val="en-GB"/>
        </w:rPr>
        <w:t>residual SFO of the device</w:t>
      </w:r>
      <w:r w:rsidR="000127D4" w:rsidRPr="004F6E1C">
        <w:rPr>
          <w:rFonts w:ascii="Times New Roman" w:eastAsia="宋体" w:hAnsi="Times New Roman" w:cs="Times New Roman" w:hint="eastAsia"/>
          <w:b/>
          <w:bCs/>
          <w:kern w:val="0"/>
          <w:sz w:val="20"/>
          <w:szCs w:val="20"/>
          <w:lang w:val="en-GB"/>
        </w:rPr>
        <w:t>.</w:t>
      </w:r>
      <w:r w:rsidR="0004258B" w:rsidRPr="004F6E1C">
        <w:rPr>
          <w:rFonts w:ascii="Times New Roman" w:eastAsia="宋体" w:hAnsi="Times New Roman" w:cs="Times New Roman" w:hint="eastAsia"/>
          <w:b/>
          <w:bCs/>
          <w:kern w:val="0"/>
          <w:sz w:val="20"/>
          <w:szCs w:val="20"/>
          <w:lang w:val="en-GB"/>
        </w:rPr>
        <w:t xml:space="preserve"> </w:t>
      </w:r>
      <w:r w:rsidR="000127D4" w:rsidRPr="004F6E1C">
        <w:rPr>
          <w:rFonts w:ascii="Times New Roman" w:eastAsia="宋体" w:hAnsi="Times New Roman" w:cs="Times New Roman" w:hint="eastAsia"/>
          <w:b/>
          <w:bCs/>
          <w:kern w:val="0"/>
          <w:sz w:val="20"/>
          <w:szCs w:val="20"/>
          <w:lang w:val="en-GB"/>
        </w:rPr>
        <w:t xml:space="preserve"> </w:t>
      </w:r>
    </w:p>
    <w:p w14:paraId="45C349AA" w14:textId="722158D6" w:rsidR="00BB1029" w:rsidRPr="00BB1029" w:rsidRDefault="00BB1029" w:rsidP="00C665B9">
      <w:pPr>
        <w:keepNext/>
        <w:keepLines/>
        <w:widowControl/>
        <w:numPr>
          <w:ilvl w:val="1"/>
          <w:numId w:val="17"/>
        </w:numPr>
        <w:pBdr>
          <w:top w:val="single" w:sz="12" w:space="3" w:color="auto"/>
        </w:pBdr>
        <w:tabs>
          <w:tab w:val="left" w:pos="425"/>
        </w:tabs>
        <w:overflowPunct w:val="0"/>
        <w:autoSpaceDE w:val="0"/>
        <w:autoSpaceDN w:val="0"/>
        <w:adjustRightInd w:val="0"/>
        <w:spacing w:before="240" w:after="180"/>
        <w:jc w:val="left"/>
        <w:textAlignment w:val="baseline"/>
        <w:outlineLvl w:val="0"/>
        <w:rPr>
          <w:rFonts w:ascii="Arial" w:hAnsi="Arial" w:cs="Arial"/>
          <w:kern w:val="0"/>
          <w:sz w:val="32"/>
          <w:szCs w:val="18"/>
          <w:lang w:val="fr-FR"/>
        </w:rPr>
      </w:pPr>
      <w:r w:rsidRPr="00BB1029">
        <w:rPr>
          <w:rFonts w:ascii="Arial" w:hAnsi="Arial" w:cs="Arial" w:hint="eastAsia"/>
          <w:kern w:val="0"/>
          <w:sz w:val="32"/>
          <w:szCs w:val="18"/>
          <w:lang w:val="fr-FR"/>
        </w:rPr>
        <w:lastRenderedPageBreak/>
        <w:t xml:space="preserve">Msg2 Response to Msg1  </w:t>
      </w:r>
    </w:p>
    <w:p w14:paraId="2D099F04" w14:textId="77529775" w:rsidR="00C84036" w:rsidRDefault="00C84036" w:rsidP="003C74A7">
      <w:pPr>
        <w:autoSpaceDN w:val="0"/>
        <w:adjustRightInd w:val="0"/>
        <w:snapToGrid w:val="0"/>
        <w:jc w:val="left"/>
        <w:rPr>
          <w:rFonts w:ascii="Times" w:eastAsia="等线" w:hAnsi="Times" w:cs="Times New Roman"/>
          <w:bCs/>
          <w:kern w:val="0"/>
          <w:sz w:val="20"/>
          <w:szCs w:val="24"/>
        </w:rPr>
      </w:pPr>
      <w:r>
        <w:rPr>
          <w:rFonts w:ascii="Times" w:eastAsia="等线" w:hAnsi="Times" w:cs="Times New Roman" w:hint="eastAsia"/>
          <w:bCs/>
          <w:kern w:val="0"/>
          <w:sz w:val="20"/>
          <w:szCs w:val="24"/>
        </w:rPr>
        <w:t>T</w:t>
      </w:r>
      <w:r w:rsidRPr="00C84036">
        <w:rPr>
          <w:rFonts w:ascii="Times" w:eastAsia="等线" w:hAnsi="Times" w:cs="Times New Roman" w:hint="eastAsia"/>
          <w:bCs/>
          <w:kern w:val="0"/>
          <w:sz w:val="20"/>
          <w:szCs w:val="24"/>
        </w:rPr>
        <w:t xml:space="preserve">he following agreements was made </w:t>
      </w:r>
      <w:r>
        <w:rPr>
          <w:rFonts w:ascii="Times" w:eastAsia="等线" w:hAnsi="Times" w:cs="Times New Roman" w:hint="eastAsia"/>
          <w:bCs/>
          <w:kern w:val="0"/>
          <w:sz w:val="20"/>
          <w:szCs w:val="24"/>
        </w:rPr>
        <w:t>from</w:t>
      </w:r>
      <w:r w:rsidRPr="00C84036">
        <w:rPr>
          <w:rFonts w:ascii="Times" w:eastAsia="等线" w:hAnsi="Times" w:cs="Times New Roman" w:hint="eastAsia"/>
          <w:bCs/>
          <w:kern w:val="0"/>
          <w:sz w:val="20"/>
          <w:szCs w:val="24"/>
        </w:rPr>
        <w:t xml:space="preserve"> RAN1#</w:t>
      </w:r>
      <w:r>
        <w:rPr>
          <w:rFonts w:ascii="Times" w:eastAsia="等线" w:hAnsi="Times" w:cs="Times New Roman" w:hint="eastAsia"/>
          <w:bCs/>
          <w:kern w:val="0"/>
          <w:sz w:val="20"/>
          <w:szCs w:val="24"/>
        </w:rPr>
        <w:t xml:space="preserve">118 to </w:t>
      </w:r>
      <w:r w:rsidRPr="00C84036">
        <w:rPr>
          <w:rFonts w:ascii="Times" w:eastAsia="等线" w:hAnsi="Times" w:cs="Times New Roman" w:hint="eastAsia"/>
          <w:bCs/>
          <w:kern w:val="0"/>
          <w:sz w:val="20"/>
          <w:szCs w:val="24"/>
        </w:rPr>
        <w:t>11</w:t>
      </w:r>
      <w:r>
        <w:rPr>
          <w:rFonts w:ascii="Times" w:eastAsia="等线" w:hAnsi="Times" w:cs="Times New Roman" w:hint="eastAsia"/>
          <w:bCs/>
          <w:kern w:val="0"/>
          <w:sz w:val="20"/>
          <w:szCs w:val="24"/>
        </w:rPr>
        <w:t>9</w:t>
      </w:r>
      <w:r w:rsidRPr="00C84036">
        <w:rPr>
          <w:rFonts w:ascii="Times" w:eastAsia="等线" w:hAnsi="Times" w:cs="Times New Roman" w:hint="eastAsia"/>
          <w:bCs/>
          <w:kern w:val="0"/>
          <w:sz w:val="20"/>
          <w:szCs w:val="24"/>
        </w:rPr>
        <w:t xml:space="preserve"> meetings</w:t>
      </w:r>
      <w:r>
        <w:rPr>
          <w:rFonts w:ascii="Times" w:eastAsia="等线" w:hAnsi="Times" w:cs="Times New Roman" w:hint="eastAsia"/>
          <w:bCs/>
          <w:kern w:val="0"/>
          <w:sz w:val="20"/>
          <w:szCs w:val="24"/>
        </w:rPr>
        <w:t xml:space="preserve"> for Msg2 monitoring and reception. </w:t>
      </w:r>
    </w:p>
    <w:tbl>
      <w:tblPr>
        <w:tblStyle w:val="afffa"/>
        <w:tblW w:w="0" w:type="auto"/>
        <w:tblLook w:val="04A0" w:firstRow="1" w:lastRow="0" w:firstColumn="1" w:lastColumn="0" w:noHBand="0" w:noVBand="1"/>
      </w:tblPr>
      <w:tblGrid>
        <w:gridCol w:w="9060"/>
      </w:tblGrid>
      <w:tr w:rsidR="00EC7C75" w14:paraId="233D6FB3" w14:textId="77777777" w:rsidTr="00EC7C75">
        <w:tc>
          <w:tcPr>
            <w:tcW w:w="9060" w:type="dxa"/>
          </w:tcPr>
          <w:p w14:paraId="3D347A33" w14:textId="229A7A53" w:rsidR="00EC7C75" w:rsidRDefault="00EC7C75" w:rsidP="00EC7C75">
            <w:pPr>
              <w:adjustRightInd w:val="0"/>
              <w:snapToGrid w:val="0"/>
              <w:jc w:val="left"/>
              <w:rPr>
                <w:bCs/>
              </w:rPr>
            </w:pPr>
            <w:bookmarkStart w:id="14" w:name="_Hlk188275426"/>
            <w:r>
              <w:rPr>
                <w:rFonts w:eastAsia="等线"/>
                <w:bCs/>
                <w:highlight w:val="green"/>
              </w:rPr>
              <w:t>Agreement</w:t>
            </w:r>
            <w:r>
              <w:rPr>
                <w:rFonts w:eastAsia="等线" w:hint="eastAsia"/>
                <w:bCs/>
              </w:rPr>
              <w:t>@RAN1#118</w:t>
            </w:r>
          </w:p>
          <w:p w14:paraId="2140B8B1" w14:textId="77777777" w:rsidR="00EC7C75" w:rsidRDefault="00EC7C75" w:rsidP="00EC7C75">
            <w:pPr>
              <w:adjustRightInd w:val="0"/>
              <w:snapToGrid w:val="0"/>
              <w:jc w:val="left"/>
              <w:rPr>
                <w:bCs/>
              </w:rPr>
            </w:pPr>
            <w:r>
              <w:rPr>
                <w:bCs/>
              </w:rPr>
              <w:t xml:space="preserve">When a R2D transmission in response to a D2R transmission is expected for A-IoT Msg2 response to A-IoT Msg1 for the A-IoT device, study to </w:t>
            </w:r>
            <w:r>
              <w:rPr>
                <w:rFonts w:eastAsia="等线"/>
                <w:bCs/>
              </w:rPr>
              <w:t xml:space="preserve">define </w:t>
            </w:r>
            <w:r>
              <w:rPr>
                <w:bCs/>
              </w:rPr>
              <w:t>a maximum time T</w:t>
            </w:r>
            <w:r>
              <w:rPr>
                <w:bCs/>
                <w:vertAlign w:val="subscript"/>
              </w:rPr>
              <w:t>D2R_max</w:t>
            </w:r>
            <w:r>
              <w:rPr>
                <w:bCs/>
              </w:rPr>
              <w:t xml:space="preserve"> between </w:t>
            </w:r>
            <w:r>
              <w:rPr>
                <w:rFonts w:eastAsia="Yu Mincho"/>
                <w:bCs/>
                <w:lang w:eastAsia="ja-JP"/>
              </w:rPr>
              <w:t>the</w:t>
            </w:r>
            <w:r>
              <w:rPr>
                <w:bCs/>
              </w:rPr>
              <w:t xml:space="preserve"> D2R transmission and the </w:t>
            </w:r>
            <w:r>
              <w:rPr>
                <w:rFonts w:eastAsia="等线"/>
                <w:bCs/>
              </w:rPr>
              <w:t xml:space="preserve">corresponding </w:t>
            </w:r>
            <w:r>
              <w:rPr>
                <w:bCs/>
              </w:rPr>
              <w:t xml:space="preserve">R2D transmission following it, so that the </w:t>
            </w:r>
            <w:r>
              <w:rPr>
                <w:rFonts w:eastAsia="Microsoft YaHei UI"/>
                <w:bCs/>
              </w:rPr>
              <w:t>R2D transmission timing is expected to be within</w:t>
            </w:r>
            <w:r>
              <w:rPr>
                <w:bCs/>
              </w:rPr>
              <w:t xml:space="preserve"> [T</w:t>
            </w:r>
            <w:r>
              <w:rPr>
                <w:bCs/>
                <w:vertAlign w:val="subscript"/>
              </w:rPr>
              <w:t>D2R_min</w:t>
            </w:r>
            <w:r>
              <w:rPr>
                <w:bCs/>
              </w:rPr>
              <w:t>, T</w:t>
            </w:r>
            <w:r>
              <w:rPr>
                <w:bCs/>
                <w:vertAlign w:val="subscript"/>
              </w:rPr>
              <w:t>D2R_max</w:t>
            </w:r>
            <w:r>
              <w:rPr>
                <w:bCs/>
              </w:rPr>
              <w:t>].</w:t>
            </w:r>
          </w:p>
          <w:bookmarkEnd w:id="14"/>
          <w:p w14:paraId="4AFA20B0" w14:textId="77777777" w:rsidR="00EC7C75" w:rsidRDefault="00EC7C75">
            <w:pPr>
              <w:widowControl/>
              <w:numPr>
                <w:ilvl w:val="0"/>
                <w:numId w:val="25"/>
              </w:numPr>
              <w:adjustRightInd w:val="0"/>
              <w:snapToGrid w:val="0"/>
              <w:ind w:left="860"/>
              <w:jc w:val="left"/>
              <w:rPr>
                <w:rFonts w:eastAsia="等线"/>
                <w:bCs/>
              </w:rPr>
            </w:pPr>
            <w:r>
              <w:rPr>
                <w:rFonts w:eastAsia="等线"/>
                <w:bCs/>
              </w:rPr>
              <w:t>FFS: whether there is a necessity to define different maximum times for different A-IoT devices</w:t>
            </w:r>
          </w:p>
          <w:p w14:paraId="78C4D73A" w14:textId="77777777" w:rsidR="00EC7C75" w:rsidRDefault="00EC7C75" w:rsidP="00EC7C75">
            <w:pPr>
              <w:adjustRightInd w:val="0"/>
              <w:snapToGrid w:val="0"/>
              <w:jc w:val="left"/>
              <w:rPr>
                <w:bCs/>
                <w:highlight w:val="green"/>
              </w:rPr>
            </w:pPr>
          </w:p>
          <w:p w14:paraId="1BB24BE2" w14:textId="31D9884D" w:rsidR="009E11A2" w:rsidRDefault="009E11A2" w:rsidP="009E11A2">
            <w:pPr>
              <w:adjustRightInd w:val="0"/>
              <w:snapToGrid w:val="0"/>
              <w:jc w:val="left"/>
              <w:rPr>
                <w:bCs/>
              </w:rPr>
            </w:pPr>
            <w:r>
              <w:rPr>
                <w:bCs/>
                <w:highlight w:val="green"/>
              </w:rPr>
              <w:t>Agreement</w:t>
            </w:r>
            <w:r>
              <w:rPr>
                <w:rFonts w:eastAsia="等线" w:hint="eastAsia"/>
                <w:bCs/>
              </w:rPr>
              <w:t>@RAN1#118bis</w:t>
            </w:r>
          </w:p>
          <w:p w14:paraId="2215E8EE" w14:textId="77777777" w:rsidR="009E11A2" w:rsidRDefault="009E11A2" w:rsidP="009E11A2">
            <w:pPr>
              <w:adjustRightInd w:val="0"/>
              <w:snapToGrid w:val="0"/>
              <w:jc w:val="left"/>
              <w:rPr>
                <w:bCs/>
              </w:rPr>
            </w:pPr>
            <w:r>
              <w:rPr>
                <w:bCs/>
              </w:rPr>
              <w:t xml:space="preserve">RAN1 studies the following options for Msg2 transmission in response to multiple Msg1 transmissions, which is initiated by a R2D transmission triggering random access. </w:t>
            </w:r>
          </w:p>
          <w:p w14:paraId="3D95C568" w14:textId="77777777" w:rsidR="009E11A2" w:rsidRDefault="009E11A2">
            <w:pPr>
              <w:widowControl/>
              <w:numPr>
                <w:ilvl w:val="0"/>
                <w:numId w:val="28"/>
              </w:numPr>
              <w:adjustRightInd w:val="0"/>
              <w:snapToGrid w:val="0"/>
              <w:ind w:left="442" w:hanging="442"/>
              <w:jc w:val="left"/>
              <w:rPr>
                <w:bCs/>
              </w:rPr>
            </w:pPr>
            <w:r>
              <w:rPr>
                <w:bCs/>
              </w:rPr>
              <w:t>Option 1: A PRDCH for Msg2 transmission corresponds to a A-IoT Msg1 received from one device</w:t>
            </w:r>
          </w:p>
          <w:p w14:paraId="35C3038B" w14:textId="77777777" w:rsidR="009E11A2" w:rsidRDefault="009E11A2">
            <w:pPr>
              <w:widowControl/>
              <w:numPr>
                <w:ilvl w:val="0"/>
                <w:numId w:val="28"/>
              </w:numPr>
              <w:adjustRightInd w:val="0"/>
              <w:snapToGrid w:val="0"/>
              <w:ind w:left="442" w:hanging="442"/>
              <w:jc w:val="left"/>
              <w:rPr>
                <w:bCs/>
              </w:rPr>
            </w:pPr>
            <w:r>
              <w:rPr>
                <w:bCs/>
              </w:rPr>
              <w:t>Option 2: A PRDCH for Msg2 transmission corresponds to multiple A-IoT Msg1 received from different devices</w:t>
            </w:r>
          </w:p>
          <w:p w14:paraId="156BC065" w14:textId="77777777" w:rsidR="009E11A2" w:rsidRDefault="009E11A2" w:rsidP="009E11A2">
            <w:pPr>
              <w:jc w:val="left"/>
              <w:rPr>
                <w:iCs/>
              </w:rPr>
            </w:pPr>
          </w:p>
          <w:p w14:paraId="3281BD5D" w14:textId="77777777" w:rsidR="00EC7C75" w:rsidRPr="003C74A7" w:rsidRDefault="00EC7C75" w:rsidP="00EC7C75">
            <w:pPr>
              <w:autoSpaceDN w:val="0"/>
              <w:adjustRightInd w:val="0"/>
              <w:snapToGrid w:val="0"/>
              <w:jc w:val="left"/>
              <w:rPr>
                <w:rFonts w:eastAsia="等线"/>
                <w:bCs/>
              </w:rPr>
            </w:pPr>
            <w:r w:rsidRPr="003C74A7">
              <w:rPr>
                <w:rFonts w:eastAsia="等线"/>
                <w:bCs/>
                <w:highlight w:val="green"/>
              </w:rPr>
              <w:t>Agreement</w:t>
            </w:r>
            <w:r w:rsidRPr="00C84036">
              <w:rPr>
                <w:rFonts w:eastAsia="等线"/>
                <w:bCs/>
              </w:rPr>
              <w:t>@RAN1#119</w:t>
            </w:r>
          </w:p>
          <w:p w14:paraId="364A64D7" w14:textId="77777777" w:rsidR="00EC7C75" w:rsidRPr="003C74A7" w:rsidRDefault="00EC7C75" w:rsidP="00EC7C75">
            <w:pPr>
              <w:autoSpaceDN w:val="0"/>
              <w:adjustRightInd w:val="0"/>
              <w:snapToGrid w:val="0"/>
              <w:jc w:val="left"/>
              <w:rPr>
                <w:rFonts w:eastAsia="等线"/>
                <w:bCs/>
              </w:rPr>
            </w:pPr>
            <w:r w:rsidRPr="003C74A7">
              <w:rPr>
                <w:rFonts w:eastAsia="等线"/>
                <w:bCs/>
                <w:lang w:val="en-GB"/>
              </w:rPr>
              <w:t>F</w:t>
            </w:r>
            <w:r w:rsidRPr="003C74A7">
              <w:rPr>
                <w:rFonts w:eastAsia="Batang"/>
                <w:bCs/>
                <w:lang w:val="en-GB" w:eastAsia="en-US"/>
              </w:rPr>
              <w:t>or Msg2 transmission in response to multiple Msg1 transmissions</w:t>
            </w:r>
            <w:r w:rsidRPr="003C74A7">
              <w:rPr>
                <w:rFonts w:eastAsia="等线"/>
                <w:bCs/>
              </w:rPr>
              <w:t xml:space="preserve">, </w:t>
            </w:r>
            <w:r w:rsidRPr="003C74A7">
              <w:rPr>
                <w:rFonts w:eastAsia="Batang"/>
                <w:bCs/>
                <w:lang w:val="en-GB" w:eastAsia="en-US"/>
              </w:rPr>
              <w:t>which is initiated by a R2D transmission triggering random access</w:t>
            </w:r>
            <w:r w:rsidRPr="003C74A7">
              <w:rPr>
                <w:rFonts w:eastAsia="等线"/>
                <w:bCs/>
                <w:lang w:val="en-GB"/>
              </w:rPr>
              <w:t xml:space="preserve">, </w:t>
            </w:r>
            <w:r w:rsidRPr="003C74A7">
              <w:rPr>
                <w:rFonts w:eastAsia="等线"/>
                <w:bCs/>
              </w:rPr>
              <w:t>RAN1 identifies the following for the starting time for Msg2 monitoring</w:t>
            </w:r>
          </w:p>
          <w:p w14:paraId="5F0B4D97" w14:textId="77777777" w:rsidR="00EC7C75" w:rsidRPr="003C74A7" w:rsidRDefault="00EC7C75">
            <w:pPr>
              <w:widowControl/>
              <w:numPr>
                <w:ilvl w:val="0"/>
                <w:numId w:val="35"/>
              </w:numPr>
              <w:adjustRightInd w:val="0"/>
              <w:snapToGrid w:val="0"/>
              <w:jc w:val="left"/>
              <w:rPr>
                <w:rFonts w:eastAsia="等线"/>
                <w:bCs/>
                <w:iCs/>
                <w:lang w:val="en-GB"/>
              </w:rPr>
            </w:pPr>
            <w:r w:rsidRPr="003C74A7">
              <w:rPr>
                <w:rFonts w:eastAsia="等线"/>
                <w:bCs/>
                <w:iCs/>
                <w:lang w:val="en-GB"/>
              </w:rPr>
              <w:t xml:space="preserve">For Option 1, where a PRDCH for Msg2 transmission corresponds to an A-IoT Msg1 received from one device, </w:t>
            </w:r>
          </w:p>
          <w:p w14:paraId="4FAC909E" w14:textId="77777777" w:rsidR="00EC7C75" w:rsidRPr="003C74A7" w:rsidRDefault="00EC7C75">
            <w:pPr>
              <w:widowControl/>
              <w:numPr>
                <w:ilvl w:val="1"/>
                <w:numId w:val="36"/>
              </w:numPr>
              <w:adjustRightInd w:val="0"/>
              <w:snapToGrid w:val="0"/>
              <w:jc w:val="left"/>
              <w:rPr>
                <w:rFonts w:eastAsia="等线"/>
                <w:bCs/>
                <w:iCs/>
                <w:lang w:val="en-GB"/>
              </w:rPr>
            </w:pPr>
            <w:r w:rsidRPr="003C74A7">
              <w:rPr>
                <w:rFonts w:eastAsia="等线"/>
                <w:bCs/>
                <w:iCs/>
                <w:lang w:val="en-GB"/>
              </w:rPr>
              <w:t>Option a: the starting time for Msg2 monitoring is separate for each Msg1 resource.</w:t>
            </w:r>
          </w:p>
          <w:p w14:paraId="2A34D36B" w14:textId="77777777" w:rsidR="00EC7C75" w:rsidRPr="003C74A7" w:rsidRDefault="00EC7C75">
            <w:pPr>
              <w:widowControl/>
              <w:numPr>
                <w:ilvl w:val="1"/>
                <w:numId w:val="36"/>
              </w:numPr>
              <w:adjustRightInd w:val="0"/>
              <w:snapToGrid w:val="0"/>
              <w:jc w:val="left"/>
              <w:rPr>
                <w:rFonts w:eastAsia="等线"/>
                <w:bCs/>
                <w:iCs/>
                <w:lang w:val="en-GB"/>
              </w:rPr>
            </w:pPr>
            <w:r w:rsidRPr="003C74A7">
              <w:rPr>
                <w:rFonts w:eastAsia="等线"/>
                <w:bCs/>
                <w:iCs/>
                <w:lang w:val="en-GB"/>
              </w:rPr>
              <w:t>Option b: the starting time for Msg2 monitoring is common for multiple Msg1 resources.</w:t>
            </w:r>
          </w:p>
          <w:p w14:paraId="479F776D" w14:textId="77777777" w:rsidR="00EC7C75" w:rsidRPr="003C74A7" w:rsidRDefault="00EC7C75">
            <w:pPr>
              <w:widowControl/>
              <w:numPr>
                <w:ilvl w:val="0"/>
                <w:numId w:val="35"/>
              </w:numPr>
              <w:adjustRightInd w:val="0"/>
              <w:snapToGrid w:val="0"/>
              <w:jc w:val="left"/>
              <w:rPr>
                <w:rFonts w:eastAsia="等线"/>
                <w:bCs/>
                <w:iCs/>
                <w:lang w:val="en-GB"/>
              </w:rPr>
            </w:pPr>
            <w:r w:rsidRPr="003C74A7">
              <w:rPr>
                <w:rFonts w:eastAsia="等线"/>
                <w:bCs/>
                <w:iCs/>
                <w:lang w:val="en-GB"/>
              </w:rPr>
              <w:t>For Option 2, where a PRDCH for Msg2 transmission corresponds to multiple A-IoT Msg1 received from different devices, the starting time for Msg2 monitoring is common for multiple Msg1 resources.</w:t>
            </w:r>
          </w:p>
          <w:p w14:paraId="4BB57C58" w14:textId="77777777" w:rsidR="00EC7C75" w:rsidRPr="003C74A7" w:rsidRDefault="00EC7C75" w:rsidP="00EC7C75">
            <w:pPr>
              <w:autoSpaceDN w:val="0"/>
              <w:adjustRightInd w:val="0"/>
              <w:snapToGrid w:val="0"/>
              <w:jc w:val="left"/>
              <w:rPr>
                <w:rFonts w:eastAsia="等线"/>
                <w:bCs/>
                <w:highlight w:val="green"/>
                <w:lang w:val="en-GB"/>
              </w:rPr>
            </w:pPr>
          </w:p>
          <w:p w14:paraId="0C701D74" w14:textId="77777777" w:rsidR="00EC7C75" w:rsidRPr="003C74A7" w:rsidRDefault="00EC7C75" w:rsidP="00EC7C75">
            <w:pPr>
              <w:widowControl/>
              <w:adjustRightInd w:val="0"/>
              <w:snapToGrid w:val="0"/>
              <w:jc w:val="left"/>
              <w:rPr>
                <w:rFonts w:eastAsia="Batang"/>
                <w:iCs/>
                <w:lang w:eastAsia="x-none"/>
              </w:rPr>
            </w:pPr>
          </w:p>
          <w:p w14:paraId="4426AAAE" w14:textId="77777777" w:rsidR="00EC7C75" w:rsidRPr="003C74A7" w:rsidRDefault="00EC7C75" w:rsidP="00EC7C75">
            <w:pPr>
              <w:autoSpaceDN w:val="0"/>
              <w:adjustRightInd w:val="0"/>
              <w:snapToGrid w:val="0"/>
              <w:jc w:val="left"/>
              <w:rPr>
                <w:rFonts w:eastAsia="Batang"/>
                <w:bCs/>
                <w:lang w:val="en-GB" w:eastAsia="en-US"/>
              </w:rPr>
            </w:pPr>
            <w:r w:rsidRPr="003C74A7">
              <w:rPr>
                <w:rFonts w:eastAsia="等线"/>
                <w:bCs/>
                <w:highlight w:val="green"/>
                <w:lang w:val="en-GB"/>
              </w:rPr>
              <w:t>Agreement</w:t>
            </w:r>
            <w:r w:rsidRPr="00C84036">
              <w:rPr>
                <w:rFonts w:eastAsia="等线"/>
                <w:bCs/>
              </w:rPr>
              <w:t>@RAN1#119</w:t>
            </w:r>
          </w:p>
          <w:p w14:paraId="1A6EB040" w14:textId="77777777" w:rsidR="00EC7C75" w:rsidRPr="003C74A7" w:rsidRDefault="00EC7C75" w:rsidP="00EC7C75">
            <w:pPr>
              <w:autoSpaceDN w:val="0"/>
              <w:adjustRightInd w:val="0"/>
              <w:snapToGrid w:val="0"/>
              <w:jc w:val="left"/>
              <w:rPr>
                <w:rFonts w:eastAsia="等线"/>
              </w:rPr>
            </w:pPr>
            <w:r w:rsidRPr="003C74A7">
              <w:rPr>
                <w:rFonts w:eastAsia="等线"/>
              </w:rPr>
              <w:t xml:space="preserve">For Msg2 transmission in response to multiple Msg1 transmissions, which is initiated by a R2D transmission triggering random access, RAN1 identifies at least the following options for a device to determine the reference time for the starting time for Msg2 monitoring </w:t>
            </w:r>
          </w:p>
          <w:p w14:paraId="236C5554" w14:textId="77777777" w:rsidR="00EC7C75" w:rsidRPr="003C74A7" w:rsidRDefault="00EC7C75">
            <w:pPr>
              <w:widowControl/>
              <w:numPr>
                <w:ilvl w:val="1"/>
                <w:numId w:val="38"/>
              </w:numPr>
              <w:adjustRightInd w:val="0"/>
              <w:snapToGrid w:val="0"/>
              <w:jc w:val="left"/>
              <w:rPr>
                <w:rFonts w:eastAsia="等线"/>
                <w:lang w:val="en-GB"/>
              </w:rPr>
            </w:pPr>
            <w:r w:rsidRPr="003C74A7">
              <w:rPr>
                <w:rFonts w:eastAsia="等线"/>
                <w:lang w:val="en-GB"/>
              </w:rPr>
              <w:t>Option 1: End of time domain resource where the device transmitted the Msg1</w:t>
            </w:r>
          </w:p>
          <w:p w14:paraId="0E123556" w14:textId="77777777" w:rsidR="00EC7C75" w:rsidRPr="003C74A7" w:rsidRDefault="00EC7C75">
            <w:pPr>
              <w:widowControl/>
              <w:numPr>
                <w:ilvl w:val="1"/>
                <w:numId w:val="38"/>
              </w:numPr>
              <w:adjustRightInd w:val="0"/>
              <w:snapToGrid w:val="0"/>
              <w:jc w:val="left"/>
              <w:rPr>
                <w:rFonts w:eastAsia="等线"/>
                <w:lang w:val="en-GB"/>
              </w:rPr>
            </w:pPr>
            <w:r w:rsidRPr="003C74A7">
              <w:rPr>
                <w:rFonts w:eastAsia="等线"/>
                <w:lang w:val="en-GB"/>
              </w:rPr>
              <w:t>Option 2: End of the last of X time domain resource(s) determined for Msg1 transmission(s)</w:t>
            </w:r>
          </w:p>
          <w:p w14:paraId="6B94D219" w14:textId="77777777" w:rsidR="00EC7C75" w:rsidRPr="003C74A7" w:rsidRDefault="00EC7C75">
            <w:pPr>
              <w:widowControl/>
              <w:numPr>
                <w:ilvl w:val="1"/>
                <w:numId w:val="38"/>
              </w:numPr>
              <w:adjustRightInd w:val="0"/>
              <w:snapToGrid w:val="0"/>
              <w:jc w:val="left"/>
              <w:rPr>
                <w:rFonts w:eastAsia="等线"/>
                <w:lang w:val="en-GB"/>
              </w:rPr>
            </w:pPr>
            <w:r w:rsidRPr="003C74A7">
              <w:rPr>
                <w:rFonts w:eastAsia="等线"/>
                <w:lang w:val="en-GB"/>
              </w:rPr>
              <w:t>Option 3: End of the R2D transmission triggering random access</w:t>
            </w:r>
          </w:p>
          <w:p w14:paraId="474CE937" w14:textId="77777777" w:rsidR="00EC7C75" w:rsidRPr="003C74A7" w:rsidRDefault="00EC7C75">
            <w:pPr>
              <w:widowControl/>
              <w:numPr>
                <w:ilvl w:val="1"/>
                <w:numId w:val="38"/>
              </w:numPr>
              <w:adjustRightInd w:val="0"/>
              <w:snapToGrid w:val="0"/>
              <w:jc w:val="left"/>
              <w:rPr>
                <w:rFonts w:eastAsia="等线"/>
                <w:lang w:val="en-GB"/>
              </w:rPr>
            </w:pPr>
            <w:r w:rsidRPr="003C74A7">
              <w:rPr>
                <w:rFonts w:eastAsia="等线"/>
                <w:lang w:val="en-GB"/>
              </w:rPr>
              <w:t>Option 4: End of a R2D transmission carrying Msg2</w:t>
            </w:r>
          </w:p>
          <w:p w14:paraId="6C9BBE9E" w14:textId="77777777" w:rsidR="00EC7C75" w:rsidRPr="003C74A7" w:rsidRDefault="00EC7C75">
            <w:pPr>
              <w:widowControl/>
              <w:numPr>
                <w:ilvl w:val="1"/>
                <w:numId w:val="38"/>
              </w:numPr>
              <w:adjustRightInd w:val="0"/>
              <w:snapToGrid w:val="0"/>
              <w:jc w:val="left"/>
              <w:rPr>
                <w:rFonts w:eastAsia="等线"/>
                <w:lang w:val="en-GB"/>
              </w:rPr>
            </w:pPr>
            <w:r w:rsidRPr="003C74A7">
              <w:rPr>
                <w:rFonts w:eastAsia="等线"/>
                <w:lang w:val="en-GB"/>
              </w:rPr>
              <w:t>Note the reference time is used to determine the starting time for Msg2 monitoring, it does not mean that the starting time always equals the reference time.</w:t>
            </w:r>
          </w:p>
          <w:p w14:paraId="2DEC92DC" w14:textId="77777777" w:rsidR="00EC7C75" w:rsidRDefault="00EC7C75" w:rsidP="00EC7C75">
            <w:pPr>
              <w:autoSpaceDN w:val="0"/>
              <w:adjustRightInd w:val="0"/>
              <w:snapToGrid w:val="0"/>
              <w:jc w:val="left"/>
              <w:rPr>
                <w:rFonts w:eastAsia="等线"/>
                <w:bCs/>
                <w:highlight w:val="green"/>
                <w:lang w:val="en-GB"/>
              </w:rPr>
            </w:pPr>
          </w:p>
          <w:p w14:paraId="67CAC548" w14:textId="77777777" w:rsidR="00EC7C75" w:rsidRPr="003C74A7" w:rsidRDefault="00EC7C75" w:rsidP="00EC7C75">
            <w:pPr>
              <w:autoSpaceDN w:val="0"/>
              <w:adjustRightInd w:val="0"/>
              <w:snapToGrid w:val="0"/>
              <w:jc w:val="left"/>
              <w:rPr>
                <w:rFonts w:eastAsia="Batang"/>
                <w:bCs/>
                <w:lang w:val="en-GB" w:eastAsia="en-US"/>
              </w:rPr>
            </w:pPr>
            <w:r w:rsidRPr="003C74A7">
              <w:rPr>
                <w:rFonts w:eastAsia="等线"/>
                <w:bCs/>
                <w:highlight w:val="green"/>
                <w:lang w:val="en-GB"/>
              </w:rPr>
              <w:t>Agreement</w:t>
            </w:r>
            <w:r w:rsidRPr="00C84036">
              <w:rPr>
                <w:rFonts w:eastAsia="等线"/>
                <w:bCs/>
              </w:rPr>
              <w:t>@RAN1#119</w:t>
            </w:r>
          </w:p>
          <w:p w14:paraId="68FF404F" w14:textId="77777777" w:rsidR="00EC7C75" w:rsidRPr="003C74A7" w:rsidRDefault="00EC7C75" w:rsidP="00EC7C75">
            <w:pPr>
              <w:autoSpaceDN w:val="0"/>
              <w:adjustRightInd w:val="0"/>
              <w:snapToGrid w:val="0"/>
              <w:jc w:val="left"/>
              <w:rPr>
                <w:rFonts w:eastAsia="Batang"/>
                <w:bCs/>
                <w:lang w:val="en-GB" w:eastAsia="en-US"/>
              </w:rPr>
            </w:pPr>
            <w:r w:rsidRPr="003C74A7">
              <w:rPr>
                <w:rFonts w:eastAsia="Batang"/>
                <w:bCs/>
                <w:lang w:val="en-GB" w:eastAsia="en-US"/>
              </w:rPr>
              <w:t xml:space="preserve">For Msg2 transmission in response to multiple Msg1 transmissions, which is initiated by a R2D transmission triggering random access, RAN1 identifies at least the following options to determine the time duration for Msg2 monitoring </w:t>
            </w:r>
          </w:p>
          <w:p w14:paraId="2352F8C8" w14:textId="77777777" w:rsidR="00EC7C75" w:rsidRPr="003C74A7" w:rsidRDefault="00EC7C75">
            <w:pPr>
              <w:widowControl/>
              <w:numPr>
                <w:ilvl w:val="0"/>
                <w:numId w:val="37"/>
              </w:numPr>
              <w:autoSpaceDN w:val="0"/>
              <w:adjustRightInd w:val="0"/>
              <w:snapToGrid w:val="0"/>
              <w:ind w:left="880"/>
              <w:jc w:val="left"/>
              <w:rPr>
                <w:rFonts w:eastAsia="等线"/>
                <w:bCs/>
                <w:lang w:val="en-GB"/>
              </w:rPr>
            </w:pPr>
            <w:r w:rsidRPr="003C74A7">
              <w:rPr>
                <w:rFonts w:eastAsia="Batang"/>
                <w:bCs/>
                <w:lang w:val="en-GB" w:eastAsia="en-US"/>
              </w:rPr>
              <w:t>Option 1: Predefined</w:t>
            </w:r>
          </w:p>
          <w:p w14:paraId="411EE194" w14:textId="77777777" w:rsidR="00EC7C75" w:rsidRPr="003C74A7" w:rsidRDefault="00EC7C75">
            <w:pPr>
              <w:widowControl/>
              <w:numPr>
                <w:ilvl w:val="0"/>
                <w:numId w:val="37"/>
              </w:numPr>
              <w:autoSpaceDN w:val="0"/>
              <w:adjustRightInd w:val="0"/>
              <w:snapToGrid w:val="0"/>
              <w:ind w:left="880"/>
              <w:jc w:val="left"/>
              <w:rPr>
                <w:rFonts w:eastAsia="等线"/>
                <w:bCs/>
                <w:lang w:val="en-GB"/>
              </w:rPr>
            </w:pPr>
            <w:r w:rsidRPr="003C74A7">
              <w:rPr>
                <w:rFonts w:eastAsia="Batang"/>
                <w:bCs/>
                <w:lang w:val="en-GB" w:eastAsia="en-US"/>
              </w:rPr>
              <w:t>Option 2: Indicated in the R2D transmission triggering random access</w:t>
            </w:r>
          </w:p>
          <w:p w14:paraId="44203927" w14:textId="76FE489A" w:rsidR="00EC7C75" w:rsidRPr="009E11A2" w:rsidRDefault="00EC7C75">
            <w:pPr>
              <w:widowControl/>
              <w:numPr>
                <w:ilvl w:val="0"/>
                <w:numId w:val="37"/>
              </w:numPr>
              <w:autoSpaceDN w:val="0"/>
              <w:adjustRightInd w:val="0"/>
              <w:snapToGrid w:val="0"/>
              <w:ind w:left="880"/>
              <w:jc w:val="left"/>
              <w:rPr>
                <w:rFonts w:eastAsia="等线"/>
                <w:bCs/>
                <w:lang w:val="en-GB"/>
              </w:rPr>
            </w:pPr>
            <w:r w:rsidRPr="003C74A7">
              <w:rPr>
                <w:rFonts w:eastAsia="Batang"/>
                <w:bCs/>
                <w:lang w:val="en-GB" w:eastAsia="en-US"/>
              </w:rPr>
              <w:t>Note: Option 1 and Option 2 may not be mutually exclusive.</w:t>
            </w:r>
          </w:p>
        </w:tc>
      </w:tr>
    </w:tbl>
    <w:p w14:paraId="2DAFFE88" w14:textId="2E366ABC" w:rsidR="000F6A08" w:rsidRPr="00F846E4" w:rsidRDefault="00032073" w:rsidP="00F846E4">
      <w:pPr>
        <w:keepNext/>
        <w:keepLines/>
        <w:widowControl/>
        <w:numPr>
          <w:ilvl w:val="2"/>
          <w:numId w:val="17"/>
        </w:numPr>
        <w:pBdr>
          <w:top w:val="single" w:sz="12" w:space="3" w:color="auto"/>
        </w:pBdr>
        <w:tabs>
          <w:tab w:val="left" w:pos="425"/>
        </w:tabs>
        <w:overflowPunct w:val="0"/>
        <w:autoSpaceDE w:val="0"/>
        <w:autoSpaceDN w:val="0"/>
        <w:adjustRightInd w:val="0"/>
        <w:spacing w:before="240" w:after="180"/>
        <w:jc w:val="left"/>
        <w:textAlignment w:val="baseline"/>
        <w:outlineLvl w:val="0"/>
        <w:rPr>
          <w:rFonts w:ascii="Arial" w:hAnsi="Arial" w:cs="Arial"/>
          <w:b/>
          <w:kern w:val="0"/>
          <w:sz w:val="24"/>
          <w:szCs w:val="24"/>
          <w:lang w:val="en-GB"/>
        </w:rPr>
      </w:pPr>
      <w:r w:rsidRPr="00F846E4">
        <w:rPr>
          <w:rFonts w:ascii="Arial" w:hAnsi="Arial" w:cs="Arial"/>
          <w:b/>
          <w:kern w:val="0"/>
          <w:sz w:val="24"/>
          <w:szCs w:val="24"/>
          <w:lang w:val="en-GB"/>
        </w:rPr>
        <w:t xml:space="preserve">A-IoT </w:t>
      </w:r>
      <w:r w:rsidR="000F6A08" w:rsidRPr="00F846E4">
        <w:rPr>
          <w:rFonts w:ascii="Arial" w:hAnsi="Arial" w:cs="Arial"/>
          <w:b/>
          <w:kern w:val="0"/>
          <w:sz w:val="24"/>
          <w:szCs w:val="24"/>
          <w:lang w:val="en-GB"/>
        </w:rPr>
        <w:t>Msg2 format</w:t>
      </w:r>
      <w:r w:rsidR="006771A4" w:rsidRPr="00F846E4">
        <w:rPr>
          <w:rFonts w:ascii="Arial" w:hAnsi="Arial" w:cs="Arial"/>
          <w:b/>
          <w:kern w:val="0"/>
          <w:sz w:val="24"/>
          <w:szCs w:val="24"/>
          <w:lang w:val="en-GB"/>
        </w:rPr>
        <w:t>(s)</w:t>
      </w:r>
      <w:r w:rsidR="000F6A08" w:rsidRPr="00F846E4">
        <w:rPr>
          <w:rFonts w:ascii="Arial" w:hAnsi="Arial" w:cs="Arial"/>
          <w:b/>
          <w:kern w:val="0"/>
          <w:sz w:val="24"/>
          <w:szCs w:val="24"/>
          <w:lang w:val="en-GB"/>
        </w:rPr>
        <w:t xml:space="preserve">: </w:t>
      </w:r>
      <w:r w:rsidR="006771A4" w:rsidRPr="00F846E4">
        <w:rPr>
          <w:rFonts w:ascii="Arial" w:hAnsi="Arial" w:cs="Arial"/>
          <w:b/>
          <w:kern w:val="0"/>
          <w:sz w:val="24"/>
          <w:szCs w:val="24"/>
          <w:lang w:val="en-GB"/>
        </w:rPr>
        <w:t xml:space="preserve">one </w:t>
      </w:r>
      <w:r w:rsidR="00F846E4">
        <w:rPr>
          <w:rFonts w:ascii="Arial" w:hAnsi="Arial" w:cs="Arial" w:hint="eastAsia"/>
          <w:b/>
          <w:kern w:val="0"/>
          <w:sz w:val="24"/>
          <w:szCs w:val="24"/>
          <w:lang w:val="en-GB"/>
        </w:rPr>
        <w:t xml:space="preserve">Msg2 </w:t>
      </w:r>
      <w:r w:rsidR="006771A4" w:rsidRPr="00F846E4">
        <w:rPr>
          <w:rFonts w:ascii="Arial" w:hAnsi="Arial" w:cs="Arial"/>
          <w:b/>
          <w:kern w:val="0"/>
          <w:sz w:val="24"/>
          <w:szCs w:val="24"/>
          <w:lang w:val="en-GB"/>
        </w:rPr>
        <w:t>for one</w:t>
      </w:r>
      <w:r w:rsidR="00F846E4">
        <w:rPr>
          <w:rFonts w:ascii="Arial" w:hAnsi="Arial" w:cs="Arial" w:hint="eastAsia"/>
          <w:b/>
          <w:kern w:val="0"/>
          <w:sz w:val="24"/>
          <w:szCs w:val="24"/>
          <w:lang w:val="en-GB"/>
        </w:rPr>
        <w:t xml:space="preserve"> and/or multiple Msg1</w:t>
      </w:r>
      <w:r w:rsidR="000F6A08" w:rsidRPr="00F846E4">
        <w:rPr>
          <w:rFonts w:ascii="Arial" w:hAnsi="Arial" w:cs="Arial"/>
          <w:b/>
          <w:kern w:val="0"/>
          <w:sz w:val="24"/>
          <w:szCs w:val="24"/>
          <w:lang w:val="en-GB"/>
        </w:rPr>
        <w:t xml:space="preserve"> </w:t>
      </w:r>
      <w:r w:rsidR="00F846E4">
        <w:rPr>
          <w:rFonts w:ascii="Arial" w:hAnsi="Arial" w:cs="Arial" w:hint="eastAsia"/>
          <w:b/>
          <w:kern w:val="0"/>
          <w:sz w:val="24"/>
          <w:szCs w:val="24"/>
          <w:lang w:val="en-GB"/>
        </w:rPr>
        <w:t xml:space="preserve"> </w:t>
      </w:r>
    </w:p>
    <w:p w14:paraId="4BBE58BF" w14:textId="57CADFF8" w:rsidR="00E50D5A" w:rsidRDefault="00324ED2" w:rsidP="00D91098">
      <w:pPr>
        <w:adjustRightInd w:val="0"/>
        <w:snapToGrid w:val="0"/>
        <w:spacing w:beforeLines="50" w:before="120"/>
        <w:rPr>
          <w:rFonts w:ascii="Times New Roman" w:hAnsi="Times New Roman" w:cs="Times New Roman"/>
          <w:bCs/>
          <w:kern w:val="0"/>
          <w:sz w:val="20"/>
          <w:szCs w:val="20"/>
          <w:lang w:val="en-GB"/>
        </w:rPr>
      </w:pPr>
      <w:r w:rsidRPr="00D91098">
        <w:rPr>
          <w:rFonts w:ascii="Times New Roman" w:eastAsia="Batang" w:hAnsi="Times New Roman" w:cs="Times New Roman" w:hint="eastAsia"/>
          <w:bCs/>
          <w:kern w:val="0"/>
          <w:sz w:val="20"/>
          <w:szCs w:val="20"/>
          <w:lang w:val="en-GB" w:eastAsia="en-US"/>
        </w:rPr>
        <w:t>F</w:t>
      </w:r>
      <w:r w:rsidRPr="00324ED2">
        <w:rPr>
          <w:rFonts w:ascii="Times New Roman" w:eastAsia="Batang" w:hAnsi="Times New Roman" w:cs="Times New Roman"/>
          <w:bCs/>
          <w:kern w:val="0"/>
          <w:sz w:val="20"/>
          <w:szCs w:val="20"/>
          <w:lang w:val="en-GB" w:eastAsia="en-US"/>
        </w:rPr>
        <w:t>or Msg2 transmission in response to multiple Msg1 transmissions, which is initiated by a R2D transmission triggering random access</w:t>
      </w:r>
      <w:r w:rsidR="00D91098" w:rsidRPr="00D91098">
        <w:rPr>
          <w:rFonts w:ascii="Times New Roman" w:eastAsia="Batang" w:hAnsi="Times New Roman" w:cs="Times New Roman" w:hint="eastAsia"/>
          <w:bCs/>
          <w:kern w:val="0"/>
          <w:sz w:val="20"/>
          <w:szCs w:val="20"/>
          <w:lang w:val="en-GB" w:eastAsia="en-US"/>
        </w:rPr>
        <w:t xml:space="preserve">, </w:t>
      </w:r>
      <w:r w:rsidR="00D91098">
        <w:rPr>
          <w:rFonts w:ascii="Times New Roman" w:hAnsi="Times New Roman" w:cs="Times New Roman" w:hint="eastAsia"/>
          <w:bCs/>
          <w:kern w:val="0"/>
          <w:sz w:val="20"/>
          <w:szCs w:val="20"/>
          <w:lang w:val="en-GB"/>
        </w:rPr>
        <w:t xml:space="preserve">two options were studied. Option 1 is one Msg2 for one Msg1 and Option 2 is </w:t>
      </w:r>
      <w:r w:rsidR="006771A4">
        <w:rPr>
          <w:rFonts w:ascii="Times New Roman" w:hAnsi="Times New Roman" w:cs="Times New Roman" w:hint="eastAsia"/>
          <w:bCs/>
          <w:kern w:val="0"/>
          <w:sz w:val="20"/>
          <w:szCs w:val="20"/>
          <w:lang w:val="en-GB"/>
        </w:rPr>
        <w:t>one Msg2 for multiple Msg1</w:t>
      </w:r>
      <w:r w:rsidR="00D91098">
        <w:rPr>
          <w:rFonts w:ascii="Times New Roman" w:hAnsi="Times New Roman" w:cs="Times New Roman" w:hint="eastAsia"/>
          <w:bCs/>
          <w:kern w:val="0"/>
          <w:sz w:val="20"/>
          <w:szCs w:val="20"/>
          <w:lang w:val="en-GB"/>
        </w:rPr>
        <w:t xml:space="preserve">. </w:t>
      </w:r>
      <w:r w:rsidR="00287BD7">
        <w:rPr>
          <w:rFonts w:ascii="Times New Roman" w:hAnsi="Times New Roman" w:cs="Times New Roman" w:hint="eastAsia"/>
          <w:bCs/>
          <w:kern w:val="0"/>
          <w:sz w:val="20"/>
          <w:szCs w:val="20"/>
          <w:lang w:val="en-GB"/>
        </w:rPr>
        <w:t>The decision on option 1 and/or option 2 would have impacts on the Msg2 format</w:t>
      </w:r>
      <w:r w:rsidR="003A40E8">
        <w:rPr>
          <w:rFonts w:ascii="Times New Roman" w:hAnsi="Times New Roman" w:cs="Times New Roman" w:hint="eastAsia"/>
          <w:bCs/>
          <w:kern w:val="0"/>
          <w:sz w:val="20"/>
          <w:szCs w:val="20"/>
          <w:lang w:val="en-GB"/>
        </w:rPr>
        <w:t>(s)</w:t>
      </w:r>
      <w:r w:rsidR="00287BD7">
        <w:rPr>
          <w:rFonts w:ascii="Times New Roman" w:hAnsi="Times New Roman" w:cs="Times New Roman" w:hint="eastAsia"/>
          <w:bCs/>
          <w:kern w:val="0"/>
          <w:sz w:val="20"/>
          <w:szCs w:val="20"/>
          <w:lang w:val="en-GB"/>
        </w:rPr>
        <w:t xml:space="preserve"> design and the device </w:t>
      </w:r>
      <w:r w:rsidR="00FC1A96">
        <w:rPr>
          <w:rFonts w:ascii="Times New Roman" w:hAnsi="Times New Roman" w:cs="Times New Roman"/>
          <w:bCs/>
          <w:kern w:val="0"/>
          <w:sz w:val="20"/>
          <w:szCs w:val="20"/>
          <w:lang w:val="en-GB"/>
        </w:rPr>
        <w:t>behaviour</w:t>
      </w:r>
      <w:r w:rsidR="00287BD7">
        <w:rPr>
          <w:rFonts w:ascii="Times New Roman" w:hAnsi="Times New Roman" w:cs="Times New Roman" w:hint="eastAsia"/>
          <w:bCs/>
          <w:kern w:val="0"/>
          <w:sz w:val="20"/>
          <w:szCs w:val="20"/>
          <w:lang w:val="en-GB"/>
        </w:rPr>
        <w:t xml:space="preserve"> on Msg2 monitoring. In our view, both options can be supported and which option to use for Msg2 transmission should be decided by the reader. </w:t>
      </w:r>
      <w:r w:rsidR="00E50D5A">
        <w:rPr>
          <w:rFonts w:ascii="Times New Roman" w:hAnsi="Times New Roman" w:cs="Times New Roman" w:hint="eastAsia"/>
          <w:bCs/>
          <w:kern w:val="0"/>
          <w:sz w:val="20"/>
          <w:szCs w:val="20"/>
          <w:lang w:val="en-GB"/>
        </w:rPr>
        <w:t>While t</w:t>
      </w:r>
      <w:r w:rsidR="003A40E8">
        <w:rPr>
          <w:rFonts w:ascii="Times New Roman" w:hAnsi="Times New Roman" w:cs="Times New Roman" w:hint="eastAsia"/>
          <w:bCs/>
          <w:kern w:val="0"/>
          <w:sz w:val="20"/>
          <w:szCs w:val="20"/>
          <w:lang w:val="en-GB"/>
        </w:rPr>
        <w:t xml:space="preserve">he </w:t>
      </w:r>
      <w:r w:rsidR="003A40E8">
        <w:rPr>
          <w:rFonts w:ascii="Times New Roman" w:hAnsi="Times New Roman" w:cs="Times New Roman"/>
          <w:bCs/>
          <w:kern w:val="0"/>
          <w:sz w:val="20"/>
          <w:szCs w:val="20"/>
          <w:lang w:val="en-GB"/>
        </w:rPr>
        <w:t>flexibility</w:t>
      </w:r>
      <w:r w:rsidR="003A40E8">
        <w:rPr>
          <w:rFonts w:ascii="Times New Roman" w:hAnsi="Times New Roman" w:cs="Times New Roman" w:hint="eastAsia"/>
          <w:bCs/>
          <w:kern w:val="0"/>
          <w:sz w:val="20"/>
          <w:szCs w:val="20"/>
          <w:lang w:val="en-GB"/>
        </w:rPr>
        <w:t xml:space="preserve"> provided to the reade</w:t>
      </w:r>
      <w:r w:rsidR="009F2023">
        <w:rPr>
          <w:rFonts w:ascii="Times New Roman" w:hAnsi="Times New Roman" w:cs="Times New Roman" w:hint="eastAsia"/>
          <w:bCs/>
          <w:kern w:val="0"/>
          <w:sz w:val="20"/>
          <w:szCs w:val="20"/>
          <w:lang w:val="en-GB"/>
        </w:rPr>
        <w:t>r</w:t>
      </w:r>
      <w:r w:rsidR="003A40E8">
        <w:rPr>
          <w:rFonts w:ascii="Times New Roman" w:hAnsi="Times New Roman" w:cs="Times New Roman" w:hint="eastAsia"/>
          <w:bCs/>
          <w:kern w:val="0"/>
          <w:sz w:val="20"/>
          <w:szCs w:val="20"/>
          <w:lang w:val="en-GB"/>
        </w:rPr>
        <w:t xml:space="preserve"> should also take into device</w:t>
      </w:r>
      <w:r w:rsidR="003A40E8">
        <w:rPr>
          <w:rFonts w:ascii="Times New Roman" w:hAnsi="Times New Roman" w:cs="Times New Roman"/>
          <w:bCs/>
          <w:kern w:val="0"/>
          <w:sz w:val="20"/>
          <w:szCs w:val="20"/>
          <w:lang w:val="en-GB"/>
        </w:rPr>
        <w:t>’</w:t>
      </w:r>
      <w:r w:rsidR="003A40E8">
        <w:rPr>
          <w:rFonts w:ascii="Times New Roman" w:hAnsi="Times New Roman" w:cs="Times New Roman" w:hint="eastAsia"/>
          <w:bCs/>
          <w:kern w:val="0"/>
          <w:sz w:val="20"/>
          <w:szCs w:val="20"/>
          <w:lang w:val="en-GB"/>
        </w:rPr>
        <w:t xml:space="preserve">s </w:t>
      </w:r>
      <w:r w:rsidR="00E70635">
        <w:rPr>
          <w:rFonts w:ascii="Times New Roman" w:hAnsi="Times New Roman" w:cs="Times New Roman" w:hint="eastAsia"/>
          <w:bCs/>
          <w:kern w:val="0"/>
          <w:sz w:val="20"/>
          <w:szCs w:val="20"/>
          <w:lang w:val="en-GB"/>
        </w:rPr>
        <w:t>monitoring complexity and power consumption</w:t>
      </w:r>
      <w:r w:rsidR="003A40E8">
        <w:rPr>
          <w:rFonts w:ascii="Times New Roman" w:hAnsi="Times New Roman" w:cs="Times New Roman" w:hint="eastAsia"/>
          <w:bCs/>
          <w:kern w:val="0"/>
          <w:sz w:val="20"/>
          <w:szCs w:val="20"/>
          <w:lang w:val="en-GB"/>
        </w:rPr>
        <w:t xml:space="preserve"> account</w:t>
      </w:r>
      <w:r w:rsidR="00E50D5A">
        <w:rPr>
          <w:rFonts w:ascii="Times New Roman" w:hAnsi="Times New Roman" w:cs="Times New Roman" w:hint="eastAsia"/>
          <w:bCs/>
          <w:kern w:val="0"/>
          <w:sz w:val="20"/>
          <w:szCs w:val="20"/>
          <w:lang w:val="en-GB"/>
        </w:rPr>
        <w:t>.</w:t>
      </w:r>
      <w:r w:rsidR="00E70635">
        <w:rPr>
          <w:rFonts w:ascii="Times New Roman" w:hAnsi="Times New Roman" w:cs="Times New Roman" w:hint="eastAsia"/>
          <w:bCs/>
          <w:kern w:val="0"/>
          <w:sz w:val="20"/>
          <w:szCs w:val="20"/>
          <w:lang w:val="en-GB"/>
        </w:rPr>
        <w:t xml:space="preserve"> </w:t>
      </w:r>
      <w:r w:rsidR="00E50D5A">
        <w:rPr>
          <w:rFonts w:ascii="Times New Roman" w:hAnsi="Times New Roman" w:cs="Times New Roman" w:hint="eastAsia"/>
          <w:bCs/>
          <w:kern w:val="0"/>
          <w:sz w:val="20"/>
          <w:szCs w:val="20"/>
          <w:lang w:val="en-GB"/>
        </w:rPr>
        <w:t>Therefore,</w:t>
      </w:r>
      <w:r w:rsidR="003A40E8">
        <w:rPr>
          <w:rFonts w:ascii="Times New Roman" w:hAnsi="Times New Roman" w:cs="Times New Roman" w:hint="eastAsia"/>
          <w:bCs/>
          <w:kern w:val="0"/>
          <w:sz w:val="20"/>
          <w:szCs w:val="20"/>
          <w:lang w:val="en-GB"/>
        </w:rPr>
        <w:t xml:space="preserve"> </w:t>
      </w:r>
      <w:r w:rsidR="00E50D5A">
        <w:rPr>
          <w:rFonts w:ascii="Times New Roman" w:hAnsi="Times New Roman" w:cs="Times New Roman" w:hint="eastAsia"/>
          <w:bCs/>
          <w:kern w:val="0"/>
          <w:sz w:val="20"/>
          <w:szCs w:val="20"/>
          <w:lang w:val="en-GB"/>
        </w:rPr>
        <w:t xml:space="preserve">the </w:t>
      </w:r>
      <w:r w:rsidR="0055090E">
        <w:rPr>
          <w:rFonts w:ascii="Times New Roman" w:hAnsi="Times New Roman" w:cs="Times New Roman" w:hint="eastAsia"/>
          <w:bCs/>
          <w:kern w:val="0"/>
          <w:sz w:val="20"/>
          <w:szCs w:val="20"/>
          <w:lang w:val="en-GB"/>
        </w:rPr>
        <w:t xml:space="preserve">Msg2 </w:t>
      </w:r>
      <w:r w:rsidR="00E50D5A">
        <w:rPr>
          <w:rFonts w:ascii="Times New Roman" w:hAnsi="Times New Roman" w:cs="Times New Roman" w:hint="eastAsia"/>
          <w:bCs/>
          <w:kern w:val="0"/>
          <w:sz w:val="20"/>
          <w:szCs w:val="20"/>
          <w:lang w:val="en-GB"/>
        </w:rPr>
        <w:t>format</w:t>
      </w:r>
      <w:r w:rsidR="0055090E">
        <w:rPr>
          <w:rFonts w:ascii="Times New Roman" w:hAnsi="Times New Roman" w:cs="Times New Roman" w:hint="eastAsia"/>
          <w:bCs/>
          <w:kern w:val="0"/>
          <w:sz w:val="20"/>
          <w:szCs w:val="20"/>
          <w:lang w:val="en-GB"/>
        </w:rPr>
        <w:t xml:space="preserve"> should be designed </w:t>
      </w:r>
      <w:r w:rsidR="00E50D5A">
        <w:rPr>
          <w:rFonts w:ascii="Times New Roman" w:hAnsi="Times New Roman" w:cs="Times New Roman" w:hint="eastAsia"/>
          <w:bCs/>
          <w:kern w:val="0"/>
          <w:sz w:val="20"/>
          <w:szCs w:val="20"/>
          <w:lang w:val="en-GB"/>
        </w:rPr>
        <w:t xml:space="preserve">or </w:t>
      </w:r>
      <w:r w:rsidR="0055090E">
        <w:rPr>
          <w:rFonts w:ascii="Times New Roman" w:hAnsi="Times New Roman" w:cs="Times New Roman" w:hint="eastAsia"/>
          <w:bCs/>
          <w:kern w:val="0"/>
          <w:sz w:val="20"/>
          <w:szCs w:val="20"/>
          <w:lang w:val="en-GB"/>
        </w:rPr>
        <w:t xml:space="preserve">Msg2 content should include the </w:t>
      </w:r>
      <w:r w:rsidR="00E70635">
        <w:rPr>
          <w:rFonts w:ascii="Times New Roman" w:hAnsi="Times New Roman" w:cs="Times New Roman" w:hint="eastAsia"/>
          <w:bCs/>
          <w:kern w:val="0"/>
          <w:sz w:val="20"/>
          <w:szCs w:val="20"/>
          <w:lang w:val="en-GB"/>
        </w:rPr>
        <w:t xml:space="preserve">information </w:t>
      </w:r>
      <w:r w:rsidR="00E50D5A">
        <w:rPr>
          <w:rFonts w:ascii="Times New Roman" w:hAnsi="Times New Roman" w:cs="Times New Roman" w:hint="eastAsia"/>
          <w:bCs/>
          <w:kern w:val="0"/>
          <w:sz w:val="20"/>
          <w:szCs w:val="20"/>
          <w:lang w:val="en-GB"/>
        </w:rPr>
        <w:t xml:space="preserve">to help device to identify the number of </w:t>
      </w:r>
      <w:r w:rsidR="0055090E">
        <w:rPr>
          <w:rFonts w:ascii="Times New Roman" w:hAnsi="Times New Roman" w:cs="Times New Roman" w:hint="eastAsia"/>
          <w:bCs/>
          <w:kern w:val="0"/>
          <w:sz w:val="20"/>
          <w:szCs w:val="20"/>
          <w:lang w:val="en-GB"/>
        </w:rPr>
        <w:t xml:space="preserve">echoed Msg1 </w:t>
      </w:r>
      <w:r w:rsidR="00E50D5A">
        <w:rPr>
          <w:rFonts w:ascii="Times New Roman" w:hAnsi="Times New Roman" w:cs="Times New Roman" w:hint="eastAsia"/>
          <w:bCs/>
          <w:kern w:val="0"/>
          <w:sz w:val="20"/>
          <w:szCs w:val="20"/>
          <w:lang w:val="en-GB"/>
        </w:rPr>
        <w:t xml:space="preserve">responses contained </w:t>
      </w:r>
      <w:r w:rsidR="00E70635">
        <w:rPr>
          <w:rFonts w:ascii="Times New Roman" w:hAnsi="Times New Roman" w:cs="Times New Roman" w:hint="eastAsia"/>
          <w:bCs/>
          <w:kern w:val="0"/>
          <w:sz w:val="20"/>
          <w:szCs w:val="20"/>
          <w:lang w:val="en-GB"/>
        </w:rPr>
        <w:t xml:space="preserve">in </w:t>
      </w:r>
      <w:r w:rsidR="003A40E8">
        <w:rPr>
          <w:rFonts w:ascii="Times New Roman" w:hAnsi="Times New Roman" w:cs="Times New Roman" w:hint="eastAsia"/>
          <w:bCs/>
          <w:kern w:val="0"/>
          <w:sz w:val="20"/>
          <w:szCs w:val="20"/>
          <w:lang w:val="en-GB"/>
        </w:rPr>
        <w:t xml:space="preserve">present </w:t>
      </w:r>
      <w:r w:rsidR="00E70635">
        <w:rPr>
          <w:rFonts w:ascii="Times New Roman" w:hAnsi="Times New Roman" w:cs="Times New Roman" w:hint="eastAsia"/>
          <w:bCs/>
          <w:kern w:val="0"/>
          <w:sz w:val="20"/>
          <w:szCs w:val="20"/>
          <w:lang w:val="en-GB"/>
        </w:rPr>
        <w:t xml:space="preserve">Msg2.  </w:t>
      </w:r>
    </w:p>
    <w:p w14:paraId="01200BAE" w14:textId="77777777" w:rsidR="00C84036" w:rsidRPr="00324ED2" w:rsidRDefault="00C84036" w:rsidP="00C84036">
      <w:pPr>
        <w:jc w:val="left"/>
        <w:rPr>
          <w:rFonts w:ascii="Times New Roman" w:eastAsia="Batang" w:hAnsi="Times New Roman" w:cs="Times New Roman"/>
          <w:bCs/>
          <w:kern w:val="0"/>
          <w:sz w:val="20"/>
          <w:szCs w:val="20"/>
          <w:lang w:val="en-GB" w:eastAsia="en-US"/>
        </w:rPr>
      </w:pPr>
    </w:p>
    <w:p w14:paraId="7E6735EF" w14:textId="1CFF0C54" w:rsidR="0055090E" w:rsidRDefault="000F6A08" w:rsidP="0055090E">
      <w:pPr>
        <w:jc w:val="left"/>
        <w:rPr>
          <w:rFonts w:ascii="Times New Roman" w:hAnsi="Times New Roman" w:cs="Times New Roman"/>
          <w:b/>
          <w:kern w:val="0"/>
          <w:sz w:val="20"/>
          <w:szCs w:val="20"/>
          <w:lang w:val="en-GB"/>
        </w:rPr>
      </w:pPr>
      <w:r w:rsidRPr="003A40E8">
        <w:rPr>
          <w:rFonts w:ascii="Times New Roman" w:hAnsi="Times New Roman" w:cs="Times New Roman" w:hint="eastAsia"/>
          <w:b/>
          <w:kern w:val="0"/>
          <w:sz w:val="20"/>
          <w:szCs w:val="20"/>
          <w:lang w:val="en-GB"/>
        </w:rPr>
        <w:t xml:space="preserve">Proposal </w:t>
      </w:r>
      <w:r w:rsidR="003A40E8" w:rsidRPr="003A40E8">
        <w:rPr>
          <w:rFonts w:ascii="Times New Roman" w:hAnsi="Times New Roman" w:cs="Times New Roman" w:hint="eastAsia"/>
          <w:b/>
          <w:kern w:val="0"/>
          <w:sz w:val="20"/>
          <w:szCs w:val="20"/>
          <w:lang w:val="en-GB"/>
        </w:rPr>
        <w:t>2.2</w:t>
      </w:r>
      <w:r w:rsidR="00E655B1">
        <w:rPr>
          <w:rFonts w:ascii="Times New Roman" w:hAnsi="Times New Roman" w:cs="Times New Roman" w:hint="eastAsia"/>
          <w:b/>
          <w:kern w:val="0"/>
          <w:sz w:val="20"/>
          <w:szCs w:val="20"/>
          <w:lang w:val="en-GB"/>
        </w:rPr>
        <w:t>.</w:t>
      </w:r>
      <w:r w:rsidR="003A40E8" w:rsidRPr="003A40E8">
        <w:rPr>
          <w:rFonts w:ascii="Times New Roman" w:hAnsi="Times New Roman" w:cs="Times New Roman" w:hint="eastAsia"/>
          <w:b/>
          <w:kern w:val="0"/>
          <w:sz w:val="20"/>
          <w:szCs w:val="20"/>
          <w:lang w:val="en-GB"/>
        </w:rPr>
        <w:t>1</w:t>
      </w:r>
      <w:r w:rsidRPr="003A40E8">
        <w:rPr>
          <w:rFonts w:ascii="Times New Roman" w:hAnsi="Times New Roman" w:cs="Times New Roman" w:hint="eastAsia"/>
          <w:b/>
          <w:kern w:val="0"/>
          <w:sz w:val="20"/>
          <w:szCs w:val="20"/>
          <w:lang w:val="en-GB"/>
        </w:rPr>
        <w:t>:</w:t>
      </w:r>
      <w:r w:rsidR="003A40E8">
        <w:rPr>
          <w:rFonts w:ascii="Times New Roman" w:hAnsi="Times New Roman" w:cs="Times New Roman" w:hint="eastAsia"/>
          <w:b/>
          <w:kern w:val="0"/>
          <w:sz w:val="20"/>
          <w:szCs w:val="20"/>
          <w:lang w:val="en-GB"/>
        </w:rPr>
        <w:t xml:space="preserve"> F</w:t>
      </w:r>
      <w:r w:rsidR="003A40E8" w:rsidRPr="003A40E8">
        <w:rPr>
          <w:rFonts w:ascii="Times New Roman" w:hAnsi="Times New Roman" w:cs="Times New Roman" w:hint="eastAsia"/>
          <w:b/>
          <w:kern w:val="0"/>
          <w:sz w:val="20"/>
          <w:szCs w:val="20"/>
          <w:lang w:val="en-GB"/>
        </w:rPr>
        <w:t xml:space="preserve">or Msg2 transmission in response to multiple Msg1 transmissions, which is initiated by a </w:t>
      </w:r>
      <w:r w:rsidR="003A40E8" w:rsidRPr="003A40E8">
        <w:rPr>
          <w:rFonts w:ascii="Times New Roman" w:hAnsi="Times New Roman" w:cs="Times New Roman" w:hint="eastAsia"/>
          <w:b/>
          <w:kern w:val="0"/>
          <w:sz w:val="20"/>
          <w:szCs w:val="20"/>
          <w:lang w:val="en-GB"/>
        </w:rPr>
        <w:lastRenderedPageBreak/>
        <w:t>R2D transmission triggering random access</w:t>
      </w:r>
      <w:r w:rsidR="003A40E8">
        <w:rPr>
          <w:rFonts w:ascii="Times New Roman" w:hAnsi="Times New Roman" w:cs="Times New Roman" w:hint="eastAsia"/>
          <w:b/>
          <w:kern w:val="0"/>
          <w:sz w:val="20"/>
          <w:szCs w:val="20"/>
          <w:lang w:val="en-GB"/>
        </w:rPr>
        <w:t xml:space="preserve">, support a </w:t>
      </w:r>
      <w:r w:rsidR="003A40E8" w:rsidRPr="003A40E8">
        <w:rPr>
          <w:rFonts w:ascii="Times New Roman" w:hAnsi="Times New Roman" w:cs="Times New Roman" w:hint="eastAsia"/>
          <w:b/>
          <w:kern w:val="0"/>
          <w:sz w:val="20"/>
          <w:szCs w:val="20"/>
          <w:lang w:val="en-GB"/>
        </w:rPr>
        <w:t xml:space="preserve">PRDCH for Msg2 transmission corresponds to </w:t>
      </w:r>
      <w:r w:rsidR="003A40E8">
        <w:rPr>
          <w:rFonts w:ascii="Times New Roman" w:hAnsi="Times New Roman" w:cs="Times New Roman" w:hint="eastAsia"/>
          <w:b/>
          <w:kern w:val="0"/>
          <w:sz w:val="20"/>
          <w:szCs w:val="20"/>
          <w:lang w:val="en-GB"/>
        </w:rPr>
        <w:t xml:space="preserve">one or </w:t>
      </w:r>
      <w:r w:rsidR="00FC1A96">
        <w:rPr>
          <w:rFonts w:ascii="Times New Roman" w:hAnsi="Times New Roman" w:cs="Times New Roman"/>
          <w:b/>
          <w:kern w:val="0"/>
          <w:sz w:val="20"/>
          <w:szCs w:val="20"/>
          <w:lang w:val="en-GB"/>
        </w:rPr>
        <w:t>multiple</w:t>
      </w:r>
      <w:r w:rsidR="003A40E8" w:rsidRPr="003A40E8">
        <w:rPr>
          <w:rFonts w:ascii="Times New Roman" w:hAnsi="Times New Roman" w:cs="Times New Roman" w:hint="eastAsia"/>
          <w:b/>
          <w:kern w:val="0"/>
          <w:sz w:val="20"/>
          <w:szCs w:val="20"/>
          <w:lang w:val="en-GB"/>
        </w:rPr>
        <w:t xml:space="preserve"> A-IoT Msg1 received from one device</w:t>
      </w:r>
      <w:r w:rsidR="003A40E8">
        <w:rPr>
          <w:rFonts w:ascii="Times New Roman" w:hAnsi="Times New Roman" w:cs="Times New Roman" w:hint="eastAsia"/>
          <w:b/>
          <w:kern w:val="0"/>
          <w:sz w:val="20"/>
          <w:szCs w:val="20"/>
          <w:lang w:val="en-GB"/>
        </w:rPr>
        <w:t xml:space="preserve"> or </w:t>
      </w:r>
      <w:r w:rsidR="003A40E8">
        <w:rPr>
          <w:rFonts w:ascii="Times New Roman" w:hAnsi="Times New Roman" w:cs="Times New Roman"/>
          <w:b/>
          <w:kern w:val="0"/>
          <w:sz w:val="20"/>
          <w:szCs w:val="20"/>
          <w:lang w:val="en-GB"/>
        </w:rPr>
        <w:t>different</w:t>
      </w:r>
      <w:r w:rsidR="003A40E8">
        <w:rPr>
          <w:rFonts w:ascii="Times New Roman" w:hAnsi="Times New Roman" w:cs="Times New Roman" w:hint="eastAsia"/>
          <w:b/>
          <w:kern w:val="0"/>
          <w:sz w:val="20"/>
          <w:szCs w:val="20"/>
          <w:lang w:val="en-GB"/>
        </w:rPr>
        <w:t xml:space="preserve"> devices.</w:t>
      </w:r>
    </w:p>
    <w:p w14:paraId="2C1FD6D4" w14:textId="6B8C3F59" w:rsidR="00324ED2" w:rsidRPr="0055090E" w:rsidRDefault="0055090E">
      <w:pPr>
        <w:pStyle w:val="affff0"/>
        <w:numPr>
          <w:ilvl w:val="0"/>
          <w:numId w:val="52"/>
        </w:numPr>
        <w:ind w:firstLineChars="0"/>
        <w:jc w:val="left"/>
        <w:rPr>
          <w:lang w:val="en-GB"/>
        </w:rPr>
      </w:pPr>
      <w:r w:rsidRPr="0055090E">
        <w:rPr>
          <w:rFonts w:ascii="Times New Roman" w:hAnsi="Times New Roman" w:cs="Times New Roman"/>
          <w:b/>
          <w:kern w:val="0"/>
          <w:sz w:val="20"/>
          <w:szCs w:val="20"/>
          <w:lang w:val="en-GB"/>
        </w:rPr>
        <w:t>From the RAN1 perspective, Msg2 formats and/or contents should be designed to minimize device monitoring complexity and power consumption.</w:t>
      </w:r>
      <w:r w:rsidRPr="0055090E">
        <w:rPr>
          <w:rFonts w:ascii="Times New Roman" w:hAnsi="Times New Roman" w:cs="Times New Roman" w:hint="eastAsia"/>
          <w:b/>
          <w:kern w:val="0"/>
          <w:sz w:val="20"/>
          <w:szCs w:val="20"/>
          <w:lang w:val="en-GB"/>
        </w:rPr>
        <w:t xml:space="preserve">   </w:t>
      </w:r>
      <w:r w:rsidR="00E50D5A" w:rsidRPr="0055090E">
        <w:rPr>
          <w:rFonts w:ascii="Times New Roman" w:hAnsi="Times New Roman" w:cs="Times New Roman" w:hint="eastAsia"/>
          <w:b/>
          <w:kern w:val="0"/>
          <w:sz w:val="20"/>
          <w:szCs w:val="20"/>
          <w:lang w:val="en-GB"/>
        </w:rPr>
        <w:t xml:space="preserve"> </w:t>
      </w:r>
      <w:r w:rsidR="00E50D5A" w:rsidRPr="0055090E">
        <w:rPr>
          <w:rFonts w:hint="eastAsia"/>
          <w:lang w:val="en-GB"/>
        </w:rPr>
        <w:t xml:space="preserve"> </w:t>
      </w:r>
    </w:p>
    <w:p w14:paraId="680DE3A9" w14:textId="3EB1DFB6" w:rsidR="00324ED2" w:rsidRPr="00F846E4" w:rsidRDefault="00324ED2" w:rsidP="00F846E4">
      <w:pPr>
        <w:keepNext/>
        <w:keepLines/>
        <w:widowControl/>
        <w:numPr>
          <w:ilvl w:val="2"/>
          <w:numId w:val="17"/>
        </w:numPr>
        <w:pBdr>
          <w:top w:val="single" w:sz="12" w:space="3" w:color="auto"/>
        </w:pBdr>
        <w:tabs>
          <w:tab w:val="left" w:pos="425"/>
        </w:tabs>
        <w:overflowPunct w:val="0"/>
        <w:autoSpaceDE w:val="0"/>
        <w:autoSpaceDN w:val="0"/>
        <w:adjustRightInd w:val="0"/>
        <w:spacing w:before="240" w:after="180"/>
        <w:jc w:val="left"/>
        <w:textAlignment w:val="baseline"/>
        <w:outlineLvl w:val="0"/>
        <w:rPr>
          <w:rFonts w:ascii="Arial" w:hAnsi="Arial" w:cs="Arial"/>
          <w:b/>
          <w:kern w:val="0"/>
          <w:sz w:val="24"/>
          <w:szCs w:val="24"/>
          <w:lang w:val="en-GB"/>
        </w:rPr>
      </w:pPr>
      <w:r w:rsidRPr="00F846E4">
        <w:rPr>
          <w:rFonts w:ascii="Arial" w:hAnsi="Arial" w:cs="Arial" w:hint="eastAsia"/>
          <w:b/>
          <w:kern w:val="0"/>
          <w:sz w:val="24"/>
          <w:szCs w:val="24"/>
          <w:lang w:val="en-GB"/>
        </w:rPr>
        <w:t xml:space="preserve">Starting time for </w:t>
      </w:r>
      <w:r w:rsidR="00032073" w:rsidRPr="00F846E4">
        <w:rPr>
          <w:rFonts w:ascii="Arial" w:hAnsi="Arial" w:cs="Arial" w:hint="eastAsia"/>
          <w:b/>
          <w:kern w:val="0"/>
          <w:sz w:val="24"/>
          <w:szCs w:val="24"/>
          <w:lang w:val="en-GB"/>
        </w:rPr>
        <w:t xml:space="preserve">A-IoT </w:t>
      </w:r>
      <w:r w:rsidRPr="00F846E4">
        <w:rPr>
          <w:rFonts w:ascii="Arial" w:hAnsi="Arial" w:cs="Arial" w:hint="eastAsia"/>
          <w:b/>
          <w:kern w:val="0"/>
          <w:sz w:val="24"/>
          <w:szCs w:val="24"/>
          <w:lang w:val="en-GB"/>
        </w:rPr>
        <w:t xml:space="preserve">Msg2 monitoring </w:t>
      </w:r>
    </w:p>
    <w:p w14:paraId="50392DC0" w14:textId="03015745" w:rsidR="00F846E4" w:rsidRPr="00F846E4" w:rsidRDefault="00F846E4">
      <w:pPr>
        <w:pStyle w:val="affff0"/>
        <w:numPr>
          <w:ilvl w:val="0"/>
          <w:numId w:val="52"/>
        </w:numPr>
        <w:adjustRightInd w:val="0"/>
        <w:snapToGrid w:val="0"/>
        <w:spacing w:afterLines="50" w:after="120"/>
        <w:ind w:firstLineChars="0"/>
        <w:jc w:val="left"/>
        <w:rPr>
          <w:rFonts w:ascii="Times New Roman" w:hAnsi="Times New Roman" w:cs="Times New Roman"/>
          <w:b/>
          <w:i/>
          <w:iCs/>
          <w:kern w:val="0"/>
          <w:sz w:val="20"/>
          <w:szCs w:val="20"/>
          <w:u w:val="single"/>
          <w:lang w:val="en-GB"/>
        </w:rPr>
      </w:pPr>
      <w:r w:rsidRPr="00F846E4">
        <w:rPr>
          <w:rFonts w:ascii="Times New Roman" w:hAnsi="Times New Roman" w:cs="Times New Roman" w:hint="eastAsia"/>
          <w:b/>
          <w:i/>
          <w:iCs/>
          <w:kern w:val="0"/>
          <w:sz w:val="20"/>
          <w:szCs w:val="20"/>
          <w:u w:val="single"/>
          <w:lang w:val="en-GB"/>
        </w:rPr>
        <w:t xml:space="preserve">Separate or Common starting time for </w:t>
      </w:r>
      <w:proofErr w:type="spellStart"/>
      <w:r w:rsidRPr="00F846E4">
        <w:rPr>
          <w:rFonts w:ascii="Times New Roman" w:hAnsi="Times New Roman" w:cs="Times New Roman" w:hint="eastAsia"/>
          <w:b/>
          <w:i/>
          <w:iCs/>
          <w:kern w:val="0"/>
          <w:sz w:val="20"/>
          <w:szCs w:val="20"/>
          <w:u w:val="single"/>
          <w:lang w:val="en-GB"/>
        </w:rPr>
        <w:t>Msg</w:t>
      </w:r>
      <w:proofErr w:type="spellEnd"/>
      <w:r w:rsidRPr="00F846E4">
        <w:rPr>
          <w:rFonts w:ascii="Times New Roman" w:hAnsi="Times New Roman" w:cs="Times New Roman" w:hint="eastAsia"/>
          <w:b/>
          <w:i/>
          <w:iCs/>
          <w:kern w:val="0"/>
          <w:sz w:val="20"/>
          <w:szCs w:val="20"/>
          <w:u w:val="single"/>
          <w:lang w:val="en-GB"/>
        </w:rPr>
        <w:t xml:space="preserve"> 2 monitoring</w:t>
      </w:r>
    </w:p>
    <w:p w14:paraId="51E0B36B" w14:textId="7F88C72E" w:rsidR="00FC50AA" w:rsidRDefault="0098731E" w:rsidP="00032073">
      <w:pPr>
        <w:adjustRightInd w:val="0"/>
        <w:snapToGrid w:val="0"/>
        <w:spacing w:afterLines="50" w:after="120"/>
        <w:rPr>
          <w:rFonts w:ascii="Times New Roman" w:hAnsi="Times New Roman" w:cs="Times New Roman"/>
          <w:bCs/>
          <w:kern w:val="0"/>
          <w:sz w:val="20"/>
          <w:szCs w:val="20"/>
          <w:lang w:val="en-GB"/>
        </w:rPr>
      </w:pPr>
      <w:r>
        <w:rPr>
          <w:rFonts w:ascii="Times New Roman" w:hAnsi="Times New Roman" w:cs="Times New Roman" w:hint="eastAsia"/>
          <w:bCs/>
          <w:kern w:val="0"/>
          <w:sz w:val="20"/>
          <w:szCs w:val="20"/>
          <w:lang w:val="en-GB"/>
        </w:rPr>
        <w:t xml:space="preserve">About the </w:t>
      </w:r>
      <w:r>
        <w:rPr>
          <w:rFonts w:ascii="Times New Roman" w:hAnsi="Times New Roman" w:cs="Times New Roman"/>
          <w:bCs/>
          <w:kern w:val="0"/>
          <w:sz w:val="20"/>
          <w:szCs w:val="20"/>
          <w:lang w:val="en-GB"/>
        </w:rPr>
        <w:t>starting</w:t>
      </w:r>
      <w:r>
        <w:rPr>
          <w:rFonts w:ascii="Times New Roman" w:hAnsi="Times New Roman" w:cs="Times New Roman" w:hint="eastAsia"/>
          <w:bCs/>
          <w:kern w:val="0"/>
          <w:sz w:val="20"/>
          <w:szCs w:val="20"/>
          <w:lang w:val="en-GB"/>
        </w:rPr>
        <w:t xml:space="preserve"> time for </w:t>
      </w:r>
      <w:proofErr w:type="spellStart"/>
      <w:r>
        <w:rPr>
          <w:rFonts w:ascii="Times New Roman" w:hAnsi="Times New Roman" w:cs="Times New Roman" w:hint="eastAsia"/>
          <w:bCs/>
          <w:kern w:val="0"/>
          <w:sz w:val="20"/>
          <w:szCs w:val="20"/>
          <w:lang w:val="en-GB"/>
        </w:rPr>
        <w:t>Msg</w:t>
      </w:r>
      <w:proofErr w:type="spellEnd"/>
      <w:r>
        <w:rPr>
          <w:rFonts w:ascii="Times New Roman" w:hAnsi="Times New Roman" w:cs="Times New Roman" w:hint="eastAsia"/>
          <w:bCs/>
          <w:kern w:val="0"/>
          <w:sz w:val="20"/>
          <w:szCs w:val="20"/>
          <w:lang w:val="en-GB"/>
        </w:rPr>
        <w:t xml:space="preserve"> 2 monitoring, </w:t>
      </w:r>
      <w:r w:rsidR="00FC50AA">
        <w:rPr>
          <w:rFonts w:ascii="Times New Roman" w:hAnsi="Times New Roman" w:cs="Times New Roman" w:hint="eastAsia"/>
          <w:bCs/>
          <w:kern w:val="0"/>
          <w:sz w:val="20"/>
          <w:szCs w:val="20"/>
          <w:lang w:val="en-GB"/>
        </w:rPr>
        <w:t xml:space="preserve">considering reader can decide the number of responses to Msg1 the Msg2 carriers, there is a case that the reader sends multiple Msg2 in sequence with a time </w:t>
      </w:r>
      <w:r w:rsidR="00FC50AA">
        <w:rPr>
          <w:rFonts w:ascii="Times New Roman" w:hAnsi="Times New Roman" w:cs="Times New Roman"/>
          <w:bCs/>
          <w:kern w:val="0"/>
          <w:sz w:val="20"/>
          <w:szCs w:val="20"/>
          <w:lang w:val="en-GB"/>
        </w:rPr>
        <w:t>interval</w:t>
      </w:r>
      <w:r w:rsidR="00FC50AA">
        <w:rPr>
          <w:rFonts w:ascii="Times New Roman" w:hAnsi="Times New Roman" w:cs="Times New Roman" w:hint="eastAsia"/>
          <w:bCs/>
          <w:kern w:val="0"/>
          <w:sz w:val="20"/>
          <w:szCs w:val="20"/>
          <w:lang w:val="en-GB"/>
        </w:rPr>
        <w:t xml:space="preserve"> between </w:t>
      </w:r>
      <w:r w:rsidR="00FC1A96">
        <w:rPr>
          <w:rFonts w:ascii="Times New Roman" w:hAnsi="Times New Roman" w:cs="Times New Roman"/>
          <w:bCs/>
          <w:kern w:val="0"/>
          <w:sz w:val="20"/>
          <w:szCs w:val="20"/>
          <w:lang w:val="en-GB"/>
        </w:rPr>
        <w:t>adjacent</w:t>
      </w:r>
      <w:r w:rsidR="00FC50AA">
        <w:rPr>
          <w:rFonts w:ascii="Times New Roman" w:hAnsi="Times New Roman" w:cs="Times New Roman" w:hint="eastAsia"/>
          <w:bCs/>
          <w:kern w:val="0"/>
          <w:sz w:val="20"/>
          <w:szCs w:val="20"/>
          <w:lang w:val="en-GB"/>
        </w:rPr>
        <w:t xml:space="preserve"> Msg2 and each Msg2 contains one and/or more than one </w:t>
      </w:r>
      <w:proofErr w:type="gramStart"/>
      <w:r w:rsidR="00FC50AA">
        <w:rPr>
          <w:rFonts w:ascii="Times New Roman" w:hAnsi="Times New Roman" w:cs="Times New Roman" w:hint="eastAsia"/>
          <w:bCs/>
          <w:kern w:val="0"/>
          <w:sz w:val="20"/>
          <w:szCs w:val="20"/>
          <w:lang w:val="en-GB"/>
        </w:rPr>
        <w:t>responses</w:t>
      </w:r>
      <w:proofErr w:type="gramEnd"/>
      <w:r w:rsidR="00FC50AA">
        <w:rPr>
          <w:rFonts w:ascii="Times New Roman" w:hAnsi="Times New Roman" w:cs="Times New Roman" w:hint="eastAsia"/>
          <w:bCs/>
          <w:kern w:val="0"/>
          <w:sz w:val="20"/>
          <w:szCs w:val="20"/>
          <w:lang w:val="en-GB"/>
        </w:rPr>
        <w:t xml:space="preserve"> to Msg1, see Figure 2.2 below. </w:t>
      </w:r>
    </w:p>
    <w:p w14:paraId="77CBA80A" w14:textId="67787664" w:rsidR="00FC50AA" w:rsidRDefault="00E10805" w:rsidP="00570A82">
      <w:pPr>
        <w:adjustRightInd w:val="0"/>
        <w:snapToGrid w:val="0"/>
        <w:spacing w:afterLines="50" w:after="120"/>
        <w:jc w:val="center"/>
        <w:rPr>
          <w:rFonts w:ascii="Times New Roman" w:hAnsi="Times New Roman" w:cs="Times New Roman"/>
          <w:bCs/>
          <w:kern w:val="0"/>
          <w:sz w:val="20"/>
          <w:szCs w:val="20"/>
          <w:lang w:val="en-GB"/>
        </w:rPr>
      </w:pPr>
      <w:r>
        <w:rPr>
          <w:rFonts w:ascii="Times New Roman" w:hAnsi="Times New Roman" w:cs="Times New Roman"/>
          <w:bCs/>
          <w:noProof/>
          <w:kern w:val="0"/>
          <w:sz w:val="20"/>
          <w:szCs w:val="20"/>
          <w:lang w:val="en-GB"/>
        </w:rPr>
        <w:drawing>
          <wp:inline distT="0" distB="0" distL="0" distR="0" wp14:anchorId="66F1DA03" wp14:editId="16CA8F4A">
            <wp:extent cx="6178541" cy="1264257"/>
            <wp:effectExtent l="0" t="0" r="0" b="0"/>
            <wp:docPr id="108857947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17" cstate="print">
                      <a:extLst>
                        <a:ext uri="{28A0092B-C50C-407E-A947-70E740481C1C}">
                          <a14:useLocalDpi xmlns:a14="http://schemas.microsoft.com/office/drawing/2010/main" val="0"/>
                        </a:ext>
                      </a:extLst>
                    </a:blip>
                    <a:srcRect r="5423"/>
                    <a:stretch/>
                  </pic:blipFill>
                  <pic:spPr bwMode="auto">
                    <a:xfrm>
                      <a:off x="0" y="0"/>
                      <a:ext cx="6263979" cy="1281739"/>
                    </a:xfrm>
                    <a:prstGeom prst="rect">
                      <a:avLst/>
                    </a:prstGeom>
                    <a:noFill/>
                    <a:ln>
                      <a:noFill/>
                    </a:ln>
                    <a:extLst>
                      <a:ext uri="{53640926-AAD7-44D8-BBD7-CCE9431645EC}">
                        <a14:shadowObscured xmlns:a14="http://schemas.microsoft.com/office/drawing/2010/main"/>
                      </a:ext>
                    </a:extLst>
                  </pic:spPr>
                </pic:pic>
              </a:graphicData>
            </a:graphic>
          </wp:inline>
        </w:drawing>
      </w:r>
    </w:p>
    <w:p w14:paraId="119EA057" w14:textId="6F9EDEE2" w:rsidR="00FC50AA" w:rsidRDefault="00FC50AA" w:rsidP="00FC50AA">
      <w:pPr>
        <w:adjustRightInd w:val="0"/>
        <w:snapToGrid w:val="0"/>
        <w:spacing w:afterLines="50" w:after="120"/>
        <w:jc w:val="center"/>
        <w:rPr>
          <w:rFonts w:ascii="Times New Roman" w:hAnsi="Times New Roman" w:cs="Times New Roman"/>
          <w:bCs/>
          <w:kern w:val="0"/>
          <w:sz w:val="20"/>
          <w:szCs w:val="20"/>
          <w:lang w:val="en-GB"/>
        </w:rPr>
      </w:pPr>
      <w:r>
        <w:rPr>
          <w:rFonts w:ascii="Times New Roman" w:hAnsi="Times New Roman" w:cs="Times New Roman" w:hint="eastAsia"/>
          <w:bCs/>
          <w:kern w:val="0"/>
          <w:sz w:val="20"/>
          <w:szCs w:val="20"/>
          <w:lang w:val="en-GB"/>
        </w:rPr>
        <w:t>Figure 2.2: Illustration for back-to back PRDCH for Msg2 transmissions</w:t>
      </w:r>
    </w:p>
    <w:p w14:paraId="31C850A0" w14:textId="77777777" w:rsidR="00570A82" w:rsidRDefault="00FC50AA" w:rsidP="00032073">
      <w:pPr>
        <w:adjustRightInd w:val="0"/>
        <w:snapToGrid w:val="0"/>
        <w:spacing w:afterLines="50" w:after="120"/>
        <w:rPr>
          <w:rFonts w:ascii="Times New Roman" w:hAnsi="Times New Roman" w:cs="Times New Roman"/>
          <w:bCs/>
          <w:kern w:val="0"/>
          <w:sz w:val="20"/>
          <w:szCs w:val="20"/>
          <w:lang w:val="en-GB"/>
        </w:rPr>
      </w:pPr>
      <w:r>
        <w:rPr>
          <w:rFonts w:ascii="Times New Roman" w:hAnsi="Times New Roman" w:cs="Times New Roman" w:hint="eastAsia"/>
          <w:bCs/>
          <w:kern w:val="0"/>
          <w:sz w:val="20"/>
          <w:szCs w:val="20"/>
          <w:lang w:val="en-GB"/>
        </w:rPr>
        <w:t>T</w:t>
      </w:r>
      <w:r w:rsidR="00B17B97">
        <w:rPr>
          <w:rFonts w:ascii="Times New Roman" w:hAnsi="Times New Roman" w:cs="Times New Roman" w:hint="eastAsia"/>
          <w:bCs/>
          <w:kern w:val="0"/>
          <w:sz w:val="20"/>
          <w:szCs w:val="20"/>
          <w:lang w:val="en-GB"/>
        </w:rPr>
        <w:t>wo options</w:t>
      </w:r>
      <w:r>
        <w:rPr>
          <w:rFonts w:ascii="Times New Roman" w:hAnsi="Times New Roman" w:cs="Times New Roman" w:hint="eastAsia"/>
          <w:bCs/>
          <w:kern w:val="0"/>
          <w:sz w:val="20"/>
          <w:szCs w:val="20"/>
          <w:lang w:val="en-GB"/>
        </w:rPr>
        <w:t xml:space="preserve"> i.e.,</w:t>
      </w:r>
      <w:r w:rsidR="00B17B97">
        <w:rPr>
          <w:rFonts w:ascii="Times New Roman" w:hAnsi="Times New Roman" w:cs="Times New Roman" w:hint="eastAsia"/>
          <w:bCs/>
          <w:kern w:val="0"/>
          <w:sz w:val="20"/>
          <w:szCs w:val="20"/>
          <w:lang w:val="en-GB"/>
        </w:rPr>
        <w:t xml:space="preserve"> separate or common starting time for Msg2 monitoring</w:t>
      </w:r>
      <w:r>
        <w:rPr>
          <w:rFonts w:ascii="Times New Roman" w:hAnsi="Times New Roman" w:cs="Times New Roman" w:hint="eastAsia"/>
          <w:bCs/>
          <w:kern w:val="0"/>
          <w:sz w:val="20"/>
          <w:szCs w:val="20"/>
          <w:lang w:val="en-GB"/>
        </w:rPr>
        <w:t xml:space="preserve"> can be considered</w:t>
      </w:r>
      <w:r w:rsidR="00B17B97">
        <w:rPr>
          <w:rFonts w:ascii="Times New Roman" w:hAnsi="Times New Roman" w:cs="Times New Roman" w:hint="eastAsia"/>
          <w:bCs/>
          <w:kern w:val="0"/>
          <w:sz w:val="20"/>
          <w:szCs w:val="20"/>
          <w:lang w:val="en-GB"/>
        </w:rPr>
        <w:t xml:space="preserve">. </w:t>
      </w:r>
    </w:p>
    <w:p w14:paraId="14FF71A7" w14:textId="3D4E39A8" w:rsidR="00570A82" w:rsidRDefault="00B17B97" w:rsidP="00032073">
      <w:pPr>
        <w:adjustRightInd w:val="0"/>
        <w:snapToGrid w:val="0"/>
        <w:spacing w:afterLines="50" w:after="120"/>
        <w:rPr>
          <w:rFonts w:ascii="Times New Roman" w:hAnsi="Times New Roman" w:cs="Times New Roman"/>
          <w:bCs/>
          <w:kern w:val="0"/>
          <w:sz w:val="20"/>
          <w:szCs w:val="20"/>
          <w:lang w:val="en-GB"/>
        </w:rPr>
      </w:pPr>
      <w:r>
        <w:rPr>
          <w:rFonts w:ascii="Times New Roman" w:hAnsi="Times New Roman" w:cs="Times New Roman"/>
          <w:bCs/>
          <w:kern w:val="0"/>
          <w:sz w:val="20"/>
          <w:szCs w:val="20"/>
          <w:lang w:val="en-GB"/>
        </w:rPr>
        <w:t>Separate</w:t>
      </w:r>
      <w:r>
        <w:rPr>
          <w:rFonts w:ascii="Times New Roman" w:hAnsi="Times New Roman" w:cs="Times New Roman" w:hint="eastAsia"/>
          <w:bCs/>
          <w:kern w:val="0"/>
          <w:sz w:val="20"/>
          <w:szCs w:val="20"/>
          <w:lang w:val="en-GB"/>
        </w:rPr>
        <w:t xml:space="preserve"> starting time is beneficial to reduce device power consumption, while it may introduce additional overhead </w:t>
      </w:r>
      <w:r w:rsidR="00570A82">
        <w:rPr>
          <w:rFonts w:ascii="Times New Roman" w:hAnsi="Times New Roman" w:cs="Times New Roman" w:hint="eastAsia"/>
          <w:bCs/>
          <w:kern w:val="0"/>
          <w:sz w:val="20"/>
          <w:szCs w:val="20"/>
          <w:lang w:val="en-GB"/>
        </w:rPr>
        <w:t xml:space="preserve">in the R2D triggering the random access </w:t>
      </w:r>
      <w:r>
        <w:rPr>
          <w:rFonts w:ascii="Times New Roman" w:hAnsi="Times New Roman" w:cs="Times New Roman" w:hint="eastAsia"/>
          <w:bCs/>
          <w:kern w:val="0"/>
          <w:sz w:val="20"/>
          <w:szCs w:val="20"/>
          <w:lang w:val="en-GB"/>
        </w:rPr>
        <w:t>and/or specification efforts</w:t>
      </w:r>
      <w:r w:rsidR="00570A82">
        <w:rPr>
          <w:rFonts w:ascii="Times New Roman" w:hAnsi="Times New Roman" w:cs="Times New Roman" w:hint="eastAsia"/>
          <w:bCs/>
          <w:kern w:val="0"/>
          <w:sz w:val="20"/>
          <w:szCs w:val="20"/>
          <w:lang w:val="en-GB"/>
        </w:rPr>
        <w:t xml:space="preserve">. </w:t>
      </w:r>
      <w:r w:rsidR="00570A82" w:rsidRPr="006B70C3">
        <w:rPr>
          <w:rFonts w:ascii="Times New Roman" w:hAnsi="Times New Roman" w:cs="Times New Roman" w:hint="eastAsia"/>
          <w:bCs/>
          <w:kern w:val="0"/>
          <w:sz w:val="20"/>
          <w:szCs w:val="20"/>
          <w:lang w:val="en-GB"/>
        </w:rPr>
        <w:t xml:space="preserve">For example, the </w:t>
      </w:r>
      <w:r w:rsidR="00570A82" w:rsidRPr="006B70C3">
        <w:rPr>
          <w:rFonts w:ascii="Times New Roman" w:hAnsi="Times New Roman" w:cs="Times New Roman"/>
          <w:bCs/>
          <w:kern w:val="0"/>
          <w:sz w:val="20"/>
          <w:szCs w:val="20"/>
          <w:lang w:val="en-GB"/>
        </w:rPr>
        <w:t>association</w:t>
      </w:r>
      <w:r w:rsidR="00570A82" w:rsidRPr="006B70C3">
        <w:rPr>
          <w:rFonts w:ascii="Times New Roman" w:hAnsi="Times New Roman" w:cs="Times New Roman" w:hint="eastAsia"/>
          <w:bCs/>
          <w:kern w:val="0"/>
          <w:sz w:val="20"/>
          <w:szCs w:val="20"/>
          <w:lang w:val="en-GB"/>
        </w:rPr>
        <w:t xml:space="preserve"> rule between the Msg1 resource and starting time for Msg2 monitoring,</w:t>
      </w:r>
      <w:r w:rsidR="00570A82">
        <w:rPr>
          <w:rFonts w:ascii="Times New Roman" w:hAnsi="Times New Roman" w:cs="Times New Roman" w:hint="eastAsia"/>
          <w:bCs/>
          <w:kern w:val="0"/>
          <w:sz w:val="20"/>
          <w:szCs w:val="20"/>
          <w:lang w:val="en-GB"/>
        </w:rPr>
        <w:t xml:space="preserve"> reference time for </w:t>
      </w:r>
      <w:r w:rsidR="00570A82" w:rsidRPr="00570A82">
        <w:rPr>
          <w:rFonts w:ascii="Times New Roman" w:hAnsi="Times New Roman" w:cs="Times New Roman" w:hint="eastAsia"/>
          <w:bCs/>
          <w:kern w:val="0"/>
          <w:sz w:val="20"/>
          <w:szCs w:val="20"/>
          <w:lang w:val="en-GB"/>
        </w:rPr>
        <w:t>the starting time for Msg2 monitoring</w:t>
      </w:r>
      <w:r w:rsidR="00570A82">
        <w:rPr>
          <w:rFonts w:ascii="Times New Roman" w:hAnsi="Times New Roman" w:cs="Times New Roman" w:hint="eastAsia"/>
          <w:bCs/>
          <w:kern w:val="0"/>
          <w:sz w:val="20"/>
          <w:szCs w:val="20"/>
          <w:lang w:val="en-GB"/>
        </w:rPr>
        <w:t xml:space="preserve"> need to be defined. In addition, separate starting time </w:t>
      </w:r>
      <w:r>
        <w:rPr>
          <w:rFonts w:ascii="Times New Roman" w:hAnsi="Times New Roman" w:cs="Times New Roman" w:hint="eastAsia"/>
          <w:bCs/>
          <w:kern w:val="0"/>
          <w:sz w:val="20"/>
          <w:szCs w:val="20"/>
          <w:lang w:val="en-GB"/>
        </w:rPr>
        <w:t xml:space="preserve">also requires pre-scheduling before reader </w:t>
      </w:r>
      <w:r w:rsidR="00FC1A96">
        <w:rPr>
          <w:rFonts w:ascii="Times New Roman" w:hAnsi="Times New Roman" w:cs="Times New Roman"/>
          <w:bCs/>
          <w:kern w:val="0"/>
          <w:sz w:val="20"/>
          <w:szCs w:val="20"/>
          <w:lang w:val="en-GB"/>
        </w:rPr>
        <w:t>successfully</w:t>
      </w:r>
      <w:r>
        <w:rPr>
          <w:rFonts w:ascii="Times New Roman" w:hAnsi="Times New Roman" w:cs="Times New Roman" w:hint="eastAsia"/>
          <w:bCs/>
          <w:kern w:val="0"/>
          <w:sz w:val="20"/>
          <w:szCs w:val="20"/>
          <w:lang w:val="en-GB"/>
        </w:rPr>
        <w:t xml:space="preserve"> receives the actual Msg1 transmissions</w:t>
      </w:r>
      <w:r w:rsidR="00570A82">
        <w:rPr>
          <w:rFonts w:ascii="Times New Roman" w:hAnsi="Times New Roman" w:cs="Times New Roman" w:hint="eastAsia"/>
          <w:bCs/>
          <w:kern w:val="0"/>
          <w:sz w:val="20"/>
          <w:szCs w:val="20"/>
          <w:lang w:val="en-GB"/>
        </w:rPr>
        <w:t>, in which case, the time duration reserved for Msg2 may be wasted as shown in Figure 2.2</w:t>
      </w:r>
      <w:r>
        <w:rPr>
          <w:rFonts w:ascii="Times New Roman" w:hAnsi="Times New Roman" w:cs="Times New Roman" w:hint="eastAsia"/>
          <w:bCs/>
          <w:kern w:val="0"/>
          <w:sz w:val="20"/>
          <w:szCs w:val="20"/>
          <w:lang w:val="en-GB"/>
        </w:rPr>
        <w:t xml:space="preserve">. </w:t>
      </w:r>
    </w:p>
    <w:p w14:paraId="622F9428" w14:textId="3E84E5D5" w:rsidR="00130D7A" w:rsidRPr="00FC50AA" w:rsidRDefault="00B17B97" w:rsidP="00070354">
      <w:pPr>
        <w:widowControl/>
        <w:autoSpaceDN w:val="0"/>
        <w:adjustRightInd w:val="0"/>
        <w:snapToGrid w:val="0"/>
        <w:spacing w:afterLines="50" w:after="120"/>
        <w:rPr>
          <w:rFonts w:ascii="Times New Roman" w:hAnsi="Times New Roman" w:cs="Times New Roman"/>
          <w:bCs/>
          <w:kern w:val="0"/>
          <w:sz w:val="20"/>
          <w:szCs w:val="20"/>
          <w:lang w:val="en-GB"/>
        </w:rPr>
      </w:pPr>
      <w:r>
        <w:rPr>
          <w:rFonts w:ascii="Times New Roman" w:hAnsi="Times New Roman" w:cs="Times New Roman" w:hint="eastAsia"/>
          <w:bCs/>
          <w:kern w:val="0"/>
          <w:sz w:val="20"/>
          <w:szCs w:val="20"/>
          <w:lang w:val="en-GB"/>
        </w:rPr>
        <w:t xml:space="preserve">Common starting time is simple at the cost of device power </w:t>
      </w:r>
      <w:r>
        <w:rPr>
          <w:rFonts w:ascii="Times New Roman" w:hAnsi="Times New Roman" w:cs="Times New Roman"/>
          <w:bCs/>
          <w:kern w:val="0"/>
          <w:sz w:val="20"/>
          <w:szCs w:val="20"/>
          <w:lang w:val="en-GB"/>
        </w:rPr>
        <w:t>consumption</w:t>
      </w:r>
      <w:r>
        <w:rPr>
          <w:rFonts w:ascii="Times New Roman" w:hAnsi="Times New Roman" w:cs="Times New Roman" w:hint="eastAsia"/>
          <w:bCs/>
          <w:kern w:val="0"/>
          <w:sz w:val="20"/>
          <w:szCs w:val="20"/>
          <w:lang w:val="en-GB"/>
        </w:rPr>
        <w:t>. However,</w:t>
      </w:r>
      <w:r w:rsidR="00FC50AA">
        <w:rPr>
          <w:rFonts w:ascii="Times New Roman" w:hAnsi="Times New Roman" w:cs="Times New Roman" w:hint="eastAsia"/>
          <w:bCs/>
          <w:kern w:val="0"/>
          <w:sz w:val="20"/>
          <w:szCs w:val="20"/>
          <w:lang w:val="en-GB"/>
        </w:rPr>
        <w:t xml:space="preserve"> the power consumption may not be an issue for device 1 and it only happens to the unlucky device that cannot identify its own response that monitors the Msg2 until the end of the Msg2 monitoring window. </w:t>
      </w:r>
      <w:r w:rsidR="00130D7A">
        <w:rPr>
          <w:rFonts w:ascii="Times New Roman" w:hAnsi="Times New Roman" w:cs="Times New Roman" w:hint="eastAsia"/>
          <w:bCs/>
          <w:kern w:val="0"/>
          <w:sz w:val="20"/>
          <w:szCs w:val="20"/>
          <w:lang w:val="en-GB"/>
        </w:rPr>
        <w:t xml:space="preserve">Compared to the complex </w:t>
      </w:r>
      <w:r w:rsidR="00130D7A">
        <w:rPr>
          <w:rFonts w:ascii="Times New Roman" w:hAnsi="Times New Roman" w:cs="Times New Roman"/>
          <w:bCs/>
          <w:kern w:val="0"/>
          <w:sz w:val="20"/>
          <w:szCs w:val="20"/>
          <w:lang w:val="en-GB"/>
        </w:rPr>
        <w:t>separate</w:t>
      </w:r>
      <w:r w:rsidR="00130D7A">
        <w:rPr>
          <w:rFonts w:ascii="Times New Roman" w:hAnsi="Times New Roman" w:cs="Times New Roman" w:hint="eastAsia"/>
          <w:bCs/>
          <w:kern w:val="0"/>
          <w:sz w:val="20"/>
          <w:szCs w:val="20"/>
          <w:lang w:val="en-GB"/>
        </w:rPr>
        <w:t xml:space="preserve"> starting time, some simple enhancement can be considered, e.g., Msg2 can inform the device whether this is the last Msg2 transmission in the Msg2 monitoring window. Therefore, common </w:t>
      </w:r>
      <w:r w:rsidR="00130D7A">
        <w:rPr>
          <w:rFonts w:ascii="Times New Roman" w:hAnsi="Times New Roman" w:cs="Times New Roman"/>
          <w:bCs/>
          <w:kern w:val="0"/>
          <w:sz w:val="20"/>
          <w:szCs w:val="20"/>
          <w:lang w:val="en-GB"/>
        </w:rPr>
        <w:t>starting</w:t>
      </w:r>
      <w:r w:rsidR="00130D7A">
        <w:rPr>
          <w:rFonts w:ascii="Times New Roman" w:hAnsi="Times New Roman" w:cs="Times New Roman" w:hint="eastAsia"/>
          <w:bCs/>
          <w:kern w:val="0"/>
          <w:sz w:val="20"/>
          <w:szCs w:val="20"/>
          <w:lang w:val="en-GB"/>
        </w:rPr>
        <w:t xml:space="preserve"> time is preferred.</w:t>
      </w:r>
    </w:p>
    <w:p w14:paraId="7FC923C1" w14:textId="0DC86C67" w:rsidR="00570A82" w:rsidRDefault="00570A82" w:rsidP="00070354">
      <w:pPr>
        <w:adjustRightInd w:val="0"/>
        <w:snapToGrid w:val="0"/>
        <w:spacing w:afterLines="50" w:after="120"/>
        <w:rPr>
          <w:rFonts w:ascii="Times New Roman" w:hAnsi="Times New Roman" w:cs="Times New Roman"/>
          <w:b/>
          <w:kern w:val="0"/>
          <w:sz w:val="20"/>
          <w:szCs w:val="20"/>
          <w:lang w:val="en-GB"/>
        </w:rPr>
      </w:pPr>
      <w:r w:rsidRPr="003A40E8">
        <w:rPr>
          <w:rFonts w:ascii="Times New Roman" w:hAnsi="Times New Roman" w:cs="Times New Roman" w:hint="eastAsia"/>
          <w:b/>
          <w:kern w:val="0"/>
          <w:sz w:val="20"/>
          <w:szCs w:val="20"/>
          <w:lang w:val="en-GB"/>
        </w:rPr>
        <w:t>Proposal 2.2</w:t>
      </w:r>
      <w:r w:rsidR="00E655B1">
        <w:rPr>
          <w:rFonts w:ascii="Times New Roman" w:hAnsi="Times New Roman" w:cs="Times New Roman" w:hint="eastAsia"/>
          <w:b/>
          <w:kern w:val="0"/>
          <w:sz w:val="20"/>
          <w:szCs w:val="20"/>
          <w:lang w:val="en-GB"/>
        </w:rPr>
        <w:t>.</w:t>
      </w:r>
      <w:r>
        <w:rPr>
          <w:rFonts w:ascii="Times New Roman" w:hAnsi="Times New Roman" w:cs="Times New Roman" w:hint="eastAsia"/>
          <w:b/>
          <w:kern w:val="0"/>
          <w:sz w:val="20"/>
          <w:szCs w:val="20"/>
          <w:lang w:val="en-GB"/>
        </w:rPr>
        <w:t>2</w:t>
      </w:r>
      <w:r w:rsidR="00E655B1">
        <w:rPr>
          <w:rFonts w:ascii="Times New Roman" w:hAnsi="Times New Roman" w:cs="Times New Roman" w:hint="eastAsia"/>
          <w:b/>
          <w:kern w:val="0"/>
          <w:sz w:val="20"/>
          <w:szCs w:val="20"/>
          <w:lang w:val="en-GB"/>
        </w:rPr>
        <w:t>-1</w:t>
      </w:r>
      <w:r w:rsidRPr="003A40E8">
        <w:rPr>
          <w:rFonts w:ascii="Times New Roman" w:hAnsi="Times New Roman" w:cs="Times New Roman" w:hint="eastAsia"/>
          <w:b/>
          <w:kern w:val="0"/>
          <w:sz w:val="20"/>
          <w:szCs w:val="20"/>
          <w:lang w:val="en-GB"/>
        </w:rPr>
        <w:t>:</w:t>
      </w:r>
      <w:r w:rsidRPr="00570A82">
        <w:rPr>
          <w:rFonts w:ascii="Times New Roman" w:hAnsi="Times New Roman" w:cs="Times New Roman" w:hint="eastAsia"/>
          <w:b/>
          <w:kern w:val="0"/>
          <w:sz w:val="20"/>
          <w:szCs w:val="20"/>
          <w:lang w:val="en-GB"/>
        </w:rPr>
        <w:t xml:space="preserve"> </w:t>
      </w:r>
      <w:r>
        <w:rPr>
          <w:rFonts w:ascii="Times New Roman" w:hAnsi="Times New Roman" w:cs="Times New Roman" w:hint="eastAsia"/>
          <w:b/>
          <w:kern w:val="0"/>
          <w:sz w:val="20"/>
          <w:szCs w:val="20"/>
          <w:lang w:val="en-GB"/>
        </w:rPr>
        <w:t>F</w:t>
      </w:r>
      <w:r w:rsidRPr="003A40E8">
        <w:rPr>
          <w:rFonts w:ascii="Times New Roman" w:hAnsi="Times New Roman" w:cs="Times New Roman" w:hint="eastAsia"/>
          <w:b/>
          <w:kern w:val="0"/>
          <w:sz w:val="20"/>
          <w:szCs w:val="20"/>
          <w:lang w:val="en-GB"/>
        </w:rPr>
        <w:t>or Msg2 transmission in response to multiple Msg1 transmissions</w:t>
      </w:r>
      <w:r>
        <w:rPr>
          <w:rFonts w:ascii="Times New Roman" w:hAnsi="Times New Roman" w:cs="Times New Roman" w:hint="eastAsia"/>
          <w:b/>
          <w:kern w:val="0"/>
          <w:sz w:val="20"/>
          <w:szCs w:val="20"/>
          <w:lang w:val="en-GB"/>
        </w:rPr>
        <w:t>,</w:t>
      </w:r>
      <w:r w:rsidRPr="00570A82">
        <w:rPr>
          <w:rFonts w:ascii="Times New Roman" w:hAnsi="Times New Roman" w:cs="Times New Roman"/>
          <w:b/>
          <w:kern w:val="0"/>
          <w:sz w:val="20"/>
          <w:szCs w:val="20"/>
          <w:lang w:val="en-GB"/>
        </w:rPr>
        <w:t xml:space="preserve"> which is initiated by a R2D transmission triggering random access,</w:t>
      </w:r>
      <w:r w:rsidRPr="00570A82">
        <w:rPr>
          <w:rFonts w:ascii="Times New Roman" w:hAnsi="Times New Roman" w:cs="Times New Roman" w:hint="eastAsia"/>
          <w:b/>
          <w:kern w:val="0"/>
          <w:sz w:val="20"/>
          <w:szCs w:val="20"/>
          <w:lang w:val="en-GB"/>
        </w:rPr>
        <w:t xml:space="preserve"> </w:t>
      </w:r>
      <w:r w:rsidRPr="00570A82">
        <w:rPr>
          <w:rFonts w:ascii="Times New Roman" w:hAnsi="Times New Roman" w:cs="Times New Roman"/>
          <w:b/>
          <w:kern w:val="0"/>
          <w:sz w:val="20"/>
          <w:szCs w:val="20"/>
          <w:lang w:val="en-GB"/>
        </w:rPr>
        <w:t>the starting time for Msg2 monitoring is common for multiple Msg1 resources.</w:t>
      </w:r>
    </w:p>
    <w:p w14:paraId="107E8C16" w14:textId="24255ABF" w:rsidR="008B01BF" w:rsidRPr="006B70C3" w:rsidRDefault="008B01BF" w:rsidP="00070354">
      <w:pPr>
        <w:pStyle w:val="affff0"/>
        <w:numPr>
          <w:ilvl w:val="0"/>
          <w:numId w:val="52"/>
        </w:numPr>
        <w:adjustRightInd w:val="0"/>
        <w:snapToGrid w:val="0"/>
        <w:spacing w:afterLines="50" w:after="120"/>
        <w:ind w:firstLineChars="0"/>
        <w:rPr>
          <w:rFonts w:ascii="Times New Roman" w:hAnsi="Times New Roman" w:cs="Times New Roman"/>
          <w:b/>
          <w:kern w:val="0"/>
          <w:sz w:val="20"/>
          <w:szCs w:val="20"/>
          <w:lang w:val="en-GB"/>
        </w:rPr>
      </w:pPr>
      <w:r w:rsidRPr="006B70C3">
        <w:rPr>
          <w:rFonts w:ascii="Times New Roman" w:hAnsi="Times New Roman" w:cs="Times New Roman" w:hint="eastAsia"/>
          <w:b/>
          <w:kern w:val="0"/>
          <w:sz w:val="20"/>
          <w:szCs w:val="20"/>
          <w:lang w:val="en-GB"/>
        </w:rPr>
        <w:t xml:space="preserve">FFS enhancement to reduce device power consumption for Msg2 monitoring. </w:t>
      </w:r>
    </w:p>
    <w:p w14:paraId="42FB75A5" w14:textId="77777777" w:rsidR="00F846E4" w:rsidRPr="00F846E4" w:rsidRDefault="00F846E4" w:rsidP="00F846E4">
      <w:pPr>
        <w:adjustRightInd w:val="0"/>
        <w:snapToGrid w:val="0"/>
        <w:spacing w:afterLines="50" w:after="120"/>
        <w:jc w:val="left"/>
        <w:rPr>
          <w:rFonts w:ascii="Times New Roman" w:hAnsi="Times New Roman" w:cs="Times New Roman"/>
          <w:bCs/>
          <w:kern w:val="0"/>
          <w:sz w:val="20"/>
          <w:szCs w:val="20"/>
          <w:lang w:val="en-GB"/>
        </w:rPr>
      </w:pPr>
    </w:p>
    <w:p w14:paraId="2C231EDF" w14:textId="2D969095" w:rsidR="00F846E4" w:rsidRPr="00F846E4" w:rsidRDefault="00F846E4" w:rsidP="00F846E4">
      <w:pPr>
        <w:adjustRightInd w:val="0"/>
        <w:snapToGrid w:val="0"/>
        <w:spacing w:afterLines="50" w:after="120"/>
        <w:jc w:val="left"/>
        <w:rPr>
          <w:rFonts w:ascii="Times New Roman" w:hAnsi="Times New Roman" w:cs="Times New Roman"/>
          <w:b/>
          <w:i/>
          <w:iCs/>
          <w:kern w:val="0"/>
          <w:sz w:val="20"/>
          <w:szCs w:val="20"/>
          <w:u w:val="single"/>
          <w:lang w:val="en-GB"/>
        </w:rPr>
      </w:pPr>
      <w:r>
        <w:rPr>
          <w:rFonts w:ascii="Times New Roman" w:hAnsi="Times New Roman" w:cs="Times New Roman" w:hint="eastAsia"/>
          <w:b/>
          <w:i/>
          <w:iCs/>
          <w:kern w:val="0"/>
          <w:sz w:val="20"/>
          <w:szCs w:val="20"/>
          <w:u w:val="single"/>
          <w:lang w:val="en-GB"/>
        </w:rPr>
        <w:t>R</w:t>
      </w:r>
      <w:r w:rsidRPr="00F846E4">
        <w:rPr>
          <w:rFonts w:ascii="Times New Roman" w:hAnsi="Times New Roman" w:cs="Times New Roman" w:hint="eastAsia"/>
          <w:b/>
          <w:i/>
          <w:iCs/>
          <w:kern w:val="0"/>
          <w:sz w:val="20"/>
          <w:szCs w:val="20"/>
          <w:u w:val="single"/>
          <w:lang w:val="en-GB"/>
        </w:rPr>
        <w:t>eference time for the starting time for Msg2 monitoring</w:t>
      </w:r>
    </w:p>
    <w:p w14:paraId="7FCEE68C" w14:textId="1E42A708" w:rsidR="0098731E" w:rsidRPr="0098731E" w:rsidRDefault="00F846E4" w:rsidP="0055090E">
      <w:pPr>
        <w:adjustRightInd w:val="0"/>
        <w:snapToGrid w:val="0"/>
        <w:spacing w:afterLines="50" w:after="120"/>
        <w:jc w:val="left"/>
        <w:rPr>
          <w:rFonts w:ascii="Times New Roman" w:hAnsi="Times New Roman" w:cs="Times New Roman"/>
          <w:bCs/>
          <w:kern w:val="0"/>
          <w:sz w:val="20"/>
          <w:szCs w:val="20"/>
          <w:lang w:val="en-GB"/>
        </w:rPr>
      </w:pPr>
      <w:r>
        <w:rPr>
          <w:rFonts w:ascii="Times New Roman" w:hAnsi="Times New Roman" w:cs="Times New Roman" w:hint="eastAsia"/>
          <w:bCs/>
          <w:kern w:val="0"/>
          <w:sz w:val="20"/>
          <w:szCs w:val="20"/>
          <w:lang w:val="en-GB"/>
        </w:rPr>
        <w:t>F</w:t>
      </w:r>
      <w:r w:rsidR="0098731E" w:rsidRPr="0098731E">
        <w:rPr>
          <w:rFonts w:ascii="Times New Roman" w:hAnsi="Times New Roman" w:cs="Times New Roman" w:hint="eastAsia"/>
          <w:bCs/>
          <w:kern w:val="0"/>
          <w:sz w:val="20"/>
          <w:szCs w:val="20"/>
          <w:lang w:val="en-GB"/>
        </w:rPr>
        <w:t>or a device to determine the reference time for the starting time for Msg2 monitoring</w:t>
      </w:r>
      <w:r>
        <w:rPr>
          <w:rFonts w:ascii="Times New Roman" w:hAnsi="Times New Roman" w:cs="Times New Roman" w:hint="eastAsia"/>
          <w:bCs/>
          <w:kern w:val="0"/>
          <w:sz w:val="20"/>
          <w:szCs w:val="20"/>
          <w:lang w:val="en-GB"/>
        </w:rPr>
        <w:t>, there are four options.</w:t>
      </w:r>
      <w:r w:rsidR="0098731E" w:rsidRPr="0098731E">
        <w:rPr>
          <w:rFonts w:ascii="Times New Roman" w:hAnsi="Times New Roman" w:cs="Times New Roman" w:hint="eastAsia"/>
          <w:bCs/>
          <w:kern w:val="0"/>
          <w:sz w:val="20"/>
          <w:szCs w:val="20"/>
          <w:lang w:val="en-GB"/>
        </w:rPr>
        <w:t xml:space="preserve"> </w:t>
      </w:r>
    </w:p>
    <w:p w14:paraId="3F6F78CD" w14:textId="77777777" w:rsidR="0098731E" w:rsidRPr="0098731E" w:rsidRDefault="0098731E" w:rsidP="0055090E">
      <w:pPr>
        <w:adjustRightInd w:val="0"/>
        <w:snapToGrid w:val="0"/>
        <w:spacing w:afterLines="50" w:after="120"/>
        <w:jc w:val="left"/>
        <w:rPr>
          <w:rFonts w:ascii="Times New Roman" w:hAnsi="Times New Roman" w:cs="Times New Roman"/>
          <w:bCs/>
          <w:kern w:val="0"/>
          <w:sz w:val="20"/>
          <w:szCs w:val="20"/>
          <w:lang w:val="en-GB"/>
        </w:rPr>
      </w:pPr>
      <w:r w:rsidRPr="0098731E">
        <w:rPr>
          <w:rFonts w:ascii="Times New Roman" w:hAnsi="Times New Roman" w:cs="Times New Roman" w:hint="eastAsia"/>
          <w:bCs/>
          <w:kern w:val="0"/>
          <w:sz w:val="20"/>
          <w:szCs w:val="20"/>
          <w:lang w:val="en-GB"/>
        </w:rPr>
        <w:t>•</w:t>
      </w:r>
      <w:r w:rsidRPr="0098731E">
        <w:rPr>
          <w:rFonts w:ascii="Times New Roman" w:hAnsi="Times New Roman" w:cs="Times New Roman" w:hint="eastAsia"/>
          <w:bCs/>
          <w:kern w:val="0"/>
          <w:sz w:val="20"/>
          <w:szCs w:val="20"/>
          <w:lang w:val="en-GB"/>
        </w:rPr>
        <w:tab/>
        <w:t>Option 1: End of time domain resource where the device transmitted the Msg1</w:t>
      </w:r>
    </w:p>
    <w:p w14:paraId="327A38B3" w14:textId="77777777" w:rsidR="0098731E" w:rsidRPr="0098731E" w:rsidRDefault="0098731E" w:rsidP="0055090E">
      <w:pPr>
        <w:adjustRightInd w:val="0"/>
        <w:snapToGrid w:val="0"/>
        <w:spacing w:afterLines="50" w:after="120"/>
        <w:jc w:val="left"/>
        <w:rPr>
          <w:rFonts w:ascii="Times New Roman" w:hAnsi="Times New Roman" w:cs="Times New Roman"/>
          <w:bCs/>
          <w:kern w:val="0"/>
          <w:sz w:val="20"/>
          <w:szCs w:val="20"/>
          <w:lang w:val="en-GB"/>
        </w:rPr>
      </w:pPr>
      <w:r w:rsidRPr="0098731E">
        <w:rPr>
          <w:rFonts w:ascii="Times New Roman" w:hAnsi="Times New Roman" w:cs="Times New Roman" w:hint="eastAsia"/>
          <w:bCs/>
          <w:kern w:val="0"/>
          <w:sz w:val="20"/>
          <w:szCs w:val="20"/>
          <w:lang w:val="en-GB"/>
        </w:rPr>
        <w:t>•</w:t>
      </w:r>
      <w:r w:rsidRPr="0098731E">
        <w:rPr>
          <w:rFonts w:ascii="Times New Roman" w:hAnsi="Times New Roman" w:cs="Times New Roman" w:hint="eastAsia"/>
          <w:bCs/>
          <w:kern w:val="0"/>
          <w:sz w:val="20"/>
          <w:szCs w:val="20"/>
          <w:lang w:val="en-GB"/>
        </w:rPr>
        <w:tab/>
        <w:t>Option 2: End of the last of X time domain resource(s) determined for Msg1 transmission(s)</w:t>
      </w:r>
    </w:p>
    <w:p w14:paraId="15DDF7E8" w14:textId="77777777" w:rsidR="0098731E" w:rsidRPr="0098731E" w:rsidRDefault="0098731E" w:rsidP="0055090E">
      <w:pPr>
        <w:adjustRightInd w:val="0"/>
        <w:snapToGrid w:val="0"/>
        <w:spacing w:afterLines="50" w:after="120"/>
        <w:jc w:val="left"/>
        <w:rPr>
          <w:rFonts w:ascii="Times New Roman" w:hAnsi="Times New Roman" w:cs="Times New Roman"/>
          <w:bCs/>
          <w:kern w:val="0"/>
          <w:sz w:val="20"/>
          <w:szCs w:val="20"/>
          <w:lang w:val="en-GB"/>
        </w:rPr>
      </w:pPr>
      <w:r w:rsidRPr="0098731E">
        <w:rPr>
          <w:rFonts w:ascii="Times New Roman" w:hAnsi="Times New Roman" w:cs="Times New Roman" w:hint="eastAsia"/>
          <w:bCs/>
          <w:kern w:val="0"/>
          <w:sz w:val="20"/>
          <w:szCs w:val="20"/>
          <w:lang w:val="en-GB"/>
        </w:rPr>
        <w:t>•</w:t>
      </w:r>
      <w:r w:rsidRPr="0098731E">
        <w:rPr>
          <w:rFonts w:ascii="Times New Roman" w:hAnsi="Times New Roman" w:cs="Times New Roman" w:hint="eastAsia"/>
          <w:bCs/>
          <w:kern w:val="0"/>
          <w:sz w:val="20"/>
          <w:szCs w:val="20"/>
          <w:lang w:val="en-GB"/>
        </w:rPr>
        <w:tab/>
        <w:t>Option 3: End of the R2D transmission triggering random access</w:t>
      </w:r>
    </w:p>
    <w:p w14:paraId="095AEED4" w14:textId="6058DDE0" w:rsidR="00A75720" w:rsidRDefault="0098731E" w:rsidP="00A75720">
      <w:pPr>
        <w:adjustRightInd w:val="0"/>
        <w:snapToGrid w:val="0"/>
        <w:spacing w:afterLines="50" w:after="120"/>
        <w:jc w:val="left"/>
        <w:rPr>
          <w:rFonts w:ascii="Times New Roman" w:hAnsi="Times New Roman" w:cs="Times New Roman"/>
          <w:bCs/>
          <w:kern w:val="0"/>
          <w:sz w:val="20"/>
          <w:szCs w:val="20"/>
          <w:lang w:val="en-GB"/>
        </w:rPr>
      </w:pPr>
      <w:r w:rsidRPr="0098731E">
        <w:rPr>
          <w:rFonts w:ascii="Times New Roman" w:hAnsi="Times New Roman" w:cs="Times New Roman" w:hint="eastAsia"/>
          <w:bCs/>
          <w:kern w:val="0"/>
          <w:sz w:val="20"/>
          <w:szCs w:val="20"/>
          <w:lang w:val="en-GB"/>
        </w:rPr>
        <w:t>•</w:t>
      </w:r>
      <w:r w:rsidRPr="0098731E">
        <w:rPr>
          <w:rFonts w:ascii="Times New Roman" w:hAnsi="Times New Roman" w:cs="Times New Roman" w:hint="eastAsia"/>
          <w:bCs/>
          <w:kern w:val="0"/>
          <w:sz w:val="20"/>
          <w:szCs w:val="20"/>
          <w:lang w:val="en-GB"/>
        </w:rPr>
        <w:tab/>
        <w:t>Option 4: End of a R2D transmission carrying Msg2</w:t>
      </w:r>
    </w:p>
    <w:p w14:paraId="4B2EB712" w14:textId="7D06A4F0" w:rsidR="00D6394B" w:rsidRDefault="00A75720" w:rsidP="00A75720">
      <w:pPr>
        <w:adjustRightInd w:val="0"/>
        <w:snapToGrid w:val="0"/>
        <w:spacing w:afterLines="50" w:after="120"/>
        <w:rPr>
          <w:rFonts w:ascii="Times New Roman" w:hAnsi="Times New Roman" w:cs="Times New Roman"/>
          <w:bCs/>
          <w:kern w:val="0"/>
          <w:sz w:val="20"/>
          <w:szCs w:val="20"/>
          <w:lang w:val="en-GB"/>
        </w:rPr>
      </w:pPr>
      <w:r>
        <w:rPr>
          <w:rFonts w:ascii="Times New Roman" w:hAnsi="Times New Roman" w:cs="Times New Roman" w:hint="eastAsia"/>
          <w:bCs/>
          <w:kern w:val="0"/>
          <w:sz w:val="20"/>
          <w:szCs w:val="20"/>
          <w:lang w:val="en-GB"/>
        </w:rPr>
        <w:t xml:space="preserve">In general, for Msg1 transmission with or without FDMA/TDMA, or for Msg2 </w:t>
      </w:r>
      <w:r w:rsidR="00FC1A96">
        <w:rPr>
          <w:rFonts w:ascii="Times New Roman" w:hAnsi="Times New Roman" w:cs="Times New Roman"/>
          <w:bCs/>
          <w:kern w:val="0"/>
          <w:sz w:val="20"/>
          <w:szCs w:val="20"/>
          <w:lang w:val="en-GB"/>
        </w:rPr>
        <w:t>contains</w:t>
      </w:r>
      <w:r>
        <w:rPr>
          <w:rFonts w:ascii="Times New Roman" w:hAnsi="Times New Roman" w:cs="Times New Roman" w:hint="eastAsia"/>
          <w:bCs/>
          <w:kern w:val="0"/>
          <w:sz w:val="20"/>
          <w:szCs w:val="20"/>
          <w:lang w:val="en-GB"/>
        </w:rPr>
        <w:t xml:space="preserve"> one or multiple responses for Msg1 with TDMA and/or FDMA, a unified definition for the reference time is preferred for the starting time for Msg2 monitoring. Therefore, </w:t>
      </w:r>
      <w:r w:rsidR="00D6394B">
        <w:rPr>
          <w:rFonts w:ascii="Times New Roman" w:hAnsi="Times New Roman" w:cs="Times New Roman" w:hint="eastAsia"/>
          <w:bCs/>
          <w:kern w:val="0"/>
          <w:sz w:val="20"/>
          <w:szCs w:val="20"/>
          <w:lang w:val="en-GB"/>
        </w:rPr>
        <w:t xml:space="preserve">Option 4 is not preferred since it works only for the case where Msg1 transmission with FDMA and/or TDMA and more than one Msg2 would be transmitted to response the received </w:t>
      </w:r>
      <w:r w:rsidR="00D6394B">
        <w:rPr>
          <w:rFonts w:ascii="Times New Roman" w:hAnsi="Times New Roman" w:cs="Times New Roman"/>
          <w:bCs/>
          <w:kern w:val="0"/>
          <w:sz w:val="20"/>
          <w:szCs w:val="20"/>
          <w:lang w:val="en-GB"/>
        </w:rPr>
        <w:t>multiple</w:t>
      </w:r>
      <w:r w:rsidR="00D6394B">
        <w:rPr>
          <w:rFonts w:ascii="Times New Roman" w:hAnsi="Times New Roman" w:cs="Times New Roman" w:hint="eastAsia"/>
          <w:bCs/>
          <w:kern w:val="0"/>
          <w:sz w:val="20"/>
          <w:szCs w:val="20"/>
          <w:lang w:val="en-GB"/>
        </w:rPr>
        <w:t xml:space="preserve">  </w:t>
      </w:r>
      <w:r>
        <w:rPr>
          <w:rFonts w:ascii="Times New Roman" w:hAnsi="Times New Roman" w:cs="Times New Roman" w:hint="eastAsia"/>
          <w:bCs/>
          <w:kern w:val="0"/>
          <w:sz w:val="20"/>
          <w:szCs w:val="20"/>
          <w:lang w:val="en-GB"/>
        </w:rPr>
        <w:t xml:space="preserve">  </w:t>
      </w:r>
      <w:r w:rsidR="00D6394B">
        <w:rPr>
          <w:rFonts w:ascii="Times New Roman" w:hAnsi="Times New Roman" w:cs="Times New Roman" w:hint="eastAsia"/>
          <w:bCs/>
          <w:kern w:val="0"/>
          <w:sz w:val="20"/>
          <w:szCs w:val="20"/>
          <w:lang w:val="en-GB"/>
        </w:rPr>
        <w:t xml:space="preserve">Msg1 transmission. Then for Option 4, </w:t>
      </w:r>
      <w:r w:rsidR="00822F49">
        <w:rPr>
          <w:rFonts w:ascii="Times New Roman" w:hAnsi="Times New Roman" w:cs="Times New Roman" w:hint="eastAsia"/>
          <w:bCs/>
          <w:kern w:val="0"/>
          <w:sz w:val="20"/>
          <w:szCs w:val="20"/>
          <w:lang w:val="en-GB"/>
        </w:rPr>
        <w:t xml:space="preserve">the </w:t>
      </w:r>
      <w:r w:rsidR="00822F49">
        <w:rPr>
          <w:rFonts w:ascii="Times New Roman" w:hAnsi="Times New Roman" w:cs="Times New Roman"/>
          <w:bCs/>
          <w:kern w:val="0"/>
          <w:sz w:val="20"/>
          <w:szCs w:val="20"/>
          <w:lang w:val="en-GB"/>
        </w:rPr>
        <w:t>starting</w:t>
      </w:r>
      <w:r w:rsidR="00822F49">
        <w:rPr>
          <w:rFonts w:ascii="Times New Roman" w:hAnsi="Times New Roman" w:cs="Times New Roman" w:hint="eastAsia"/>
          <w:bCs/>
          <w:kern w:val="0"/>
          <w:sz w:val="20"/>
          <w:szCs w:val="20"/>
          <w:lang w:val="en-GB"/>
        </w:rPr>
        <w:t xml:space="preserve"> time for Msg2 monitoring is separate, for example, </w:t>
      </w:r>
      <w:r w:rsidR="00D6394B">
        <w:rPr>
          <w:rFonts w:ascii="Times New Roman" w:hAnsi="Times New Roman" w:cs="Times New Roman" w:hint="eastAsia"/>
          <w:bCs/>
          <w:kern w:val="0"/>
          <w:sz w:val="20"/>
          <w:szCs w:val="20"/>
          <w:lang w:val="en-GB"/>
        </w:rPr>
        <w:t xml:space="preserve">the reference time for the subsequent Msg2 monitoring </w:t>
      </w:r>
      <w:r w:rsidR="00822F49">
        <w:rPr>
          <w:rFonts w:ascii="Times New Roman" w:hAnsi="Times New Roman" w:cs="Times New Roman" w:hint="eastAsia"/>
          <w:bCs/>
          <w:kern w:val="0"/>
          <w:sz w:val="20"/>
          <w:szCs w:val="20"/>
          <w:lang w:val="en-GB"/>
        </w:rPr>
        <w:t>except the 1</w:t>
      </w:r>
      <w:r w:rsidR="00822F49" w:rsidRPr="00822F49">
        <w:rPr>
          <w:rFonts w:ascii="Times New Roman" w:hAnsi="Times New Roman" w:cs="Times New Roman" w:hint="eastAsia"/>
          <w:bCs/>
          <w:kern w:val="0"/>
          <w:sz w:val="20"/>
          <w:szCs w:val="20"/>
          <w:vertAlign w:val="superscript"/>
          <w:lang w:val="en-GB"/>
        </w:rPr>
        <w:t>st</w:t>
      </w:r>
      <w:r w:rsidR="00822F49">
        <w:rPr>
          <w:rFonts w:ascii="Times New Roman" w:hAnsi="Times New Roman" w:cs="Times New Roman" w:hint="eastAsia"/>
          <w:bCs/>
          <w:kern w:val="0"/>
          <w:sz w:val="20"/>
          <w:szCs w:val="20"/>
          <w:lang w:val="en-GB"/>
        </w:rPr>
        <w:t xml:space="preserve"> Msg2 </w:t>
      </w:r>
      <w:r w:rsidR="00D6394B">
        <w:rPr>
          <w:rFonts w:ascii="Times New Roman" w:hAnsi="Times New Roman" w:cs="Times New Roman" w:hint="eastAsia"/>
          <w:bCs/>
          <w:kern w:val="0"/>
          <w:sz w:val="20"/>
          <w:szCs w:val="20"/>
          <w:lang w:val="en-GB"/>
        </w:rPr>
        <w:t xml:space="preserve">is the end of the previous Msg2. While the reference time for the </w:t>
      </w:r>
      <w:r w:rsidR="00D6394B">
        <w:rPr>
          <w:rFonts w:ascii="Times New Roman" w:hAnsi="Times New Roman" w:cs="Times New Roman"/>
          <w:bCs/>
          <w:kern w:val="0"/>
          <w:sz w:val="20"/>
          <w:szCs w:val="20"/>
          <w:lang w:val="en-GB"/>
        </w:rPr>
        <w:t>starting</w:t>
      </w:r>
      <w:r w:rsidR="00D6394B">
        <w:rPr>
          <w:rFonts w:ascii="Times New Roman" w:hAnsi="Times New Roman" w:cs="Times New Roman" w:hint="eastAsia"/>
          <w:bCs/>
          <w:kern w:val="0"/>
          <w:sz w:val="20"/>
          <w:szCs w:val="20"/>
          <w:lang w:val="en-GB"/>
        </w:rPr>
        <w:t xml:space="preserve"> time for the 1</w:t>
      </w:r>
      <w:r w:rsidR="00D6394B" w:rsidRPr="00D6394B">
        <w:rPr>
          <w:rFonts w:ascii="Times New Roman" w:hAnsi="Times New Roman" w:cs="Times New Roman" w:hint="eastAsia"/>
          <w:bCs/>
          <w:kern w:val="0"/>
          <w:sz w:val="20"/>
          <w:szCs w:val="20"/>
          <w:vertAlign w:val="superscript"/>
          <w:lang w:val="en-GB"/>
        </w:rPr>
        <w:t>st</w:t>
      </w:r>
      <w:r w:rsidR="00D6394B">
        <w:rPr>
          <w:rFonts w:ascii="Times New Roman" w:hAnsi="Times New Roman" w:cs="Times New Roman" w:hint="eastAsia"/>
          <w:bCs/>
          <w:kern w:val="0"/>
          <w:sz w:val="20"/>
          <w:szCs w:val="20"/>
          <w:lang w:val="en-GB"/>
        </w:rPr>
        <w:t xml:space="preserve"> M</w:t>
      </w:r>
      <w:r w:rsidR="00D6394B" w:rsidRPr="00D6394B">
        <w:rPr>
          <w:rFonts w:ascii="Times New Roman" w:hAnsi="Times New Roman" w:cs="Times New Roman" w:hint="eastAsia"/>
          <w:bCs/>
          <w:kern w:val="0"/>
          <w:sz w:val="20"/>
          <w:szCs w:val="20"/>
          <w:lang w:val="en-GB"/>
        </w:rPr>
        <w:t>sg2</w:t>
      </w:r>
      <w:r w:rsidR="00D6394B">
        <w:rPr>
          <w:rFonts w:ascii="Times New Roman" w:hAnsi="Times New Roman" w:cs="Times New Roman" w:hint="eastAsia"/>
          <w:bCs/>
          <w:kern w:val="0"/>
          <w:sz w:val="20"/>
          <w:szCs w:val="20"/>
          <w:lang w:val="en-GB"/>
        </w:rPr>
        <w:t xml:space="preserve"> still needs to select from above option 1, 2 or 3.</w:t>
      </w:r>
      <w:r w:rsidR="001861E6">
        <w:rPr>
          <w:rFonts w:ascii="Times New Roman" w:hAnsi="Times New Roman" w:cs="Times New Roman" w:hint="eastAsia"/>
          <w:bCs/>
          <w:kern w:val="0"/>
          <w:sz w:val="20"/>
          <w:szCs w:val="20"/>
          <w:lang w:val="en-GB"/>
        </w:rPr>
        <w:t xml:space="preserve"> The benefit for option </w:t>
      </w:r>
      <w:r w:rsidR="001861E6">
        <w:rPr>
          <w:rFonts w:ascii="Times New Roman" w:hAnsi="Times New Roman" w:cs="Times New Roman" w:hint="eastAsia"/>
          <w:bCs/>
          <w:kern w:val="0"/>
          <w:sz w:val="20"/>
          <w:szCs w:val="20"/>
          <w:lang w:val="en-GB"/>
        </w:rPr>
        <w:lastRenderedPageBreak/>
        <w:t xml:space="preserve">4 was claimed as power saving for Msg2 monitoring, while it is not clear how much power it can be saved since each device still needs to monitor previous Msg2 to get the information about the ending time of the previous Msg2. </w:t>
      </w:r>
      <w:r w:rsidR="00D6394B">
        <w:rPr>
          <w:rFonts w:ascii="Times New Roman" w:hAnsi="Times New Roman" w:cs="Times New Roman" w:hint="eastAsia"/>
          <w:bCs/>
          <w:kern w:val="0"/>
          <w:sz w:val="20"/>
          <w:szCs w:val="20"/>
          <w:lang w:val="en-GB"/>
        </w:rPr>
        <w:t xml:space="preserve"> </w:t>
      </w:r>
    </w:p>
    <w:p w14:paraId="4B0754C8" w14:textId="5617C9DE" w:rsidR="00D6394B" w:rsidRDefault="00D6394B" w:rsidP="00A75720">
      <w:pPr>
        <w:adjustRightInd w:val="0"/>
        <w:snapToGrid w:val="0"/>
        <w:spacing w:afterLines="50" w:after="120"/>
        <w:rPr>
          <w:rFonts w:ascii="Times New Roman" w:hAnsi="Times New Roman" w:cs="Times New Roman"/>
          <w:bCs/>
          <w:kern w:val="0"/>
          <w:sz w:val="20"/>
          <w:szCs w:val="20"/>
          <w:lang w:val="en-GB"/>
        </w:rPr>
      </w:pPr>
      <w:r>
        <w:rPr>
          <w:rFonts w:ascii="Times New Roman" w:hAnsi="Times New Roman" w:cs="Times New Roman" w:hint="eastAsia"/>
          <w:bCs/>
          <w:kern w:val="0"/>
          <w:sz w:val="20"/>
          <w:szCs w:val="20"/>
          <w:lang w:val="en-GB"/>
        </w:rPr>
        <w:t xml:space="preserve">For Option 1 that the reference time is defined as the end of </w:t>
      </w:r>
      <w:r w:rsidRPr="0098731E">
        <w:rPr>
          <w:rFonts w:ascii="Times New Roman" w:hAnsi="Times New Roman" w:cs="Times New Roman" w:hint="eastAsia"/>
          <w:bCs/>
          <w:kern w:val="0"/>
          <w:sz w:val="20"/>
          <w:szCs w:val="20"/>
          <w:lang w:val="en-GB"/>
        </w:rPr>
        <w:t>time domain resource where the device transmitted the Msg1</w:t>
      </w:r>
      <w:r>
        <w:rPr>
          <w:rFonts w:ascii="Times New Roman" w:hAnsi="Times New Roman" w:cs="Times New Roman" w:hint="eastAsia"/>
          <w:bCs/>
          <w:kern w:val="0"/>
          <w:sz w:val="20"/>
          <w:szCs w:val="20"/>
          <w:lang w:val="en-GB"/>
        </w:rPr>
        <w:t xml:space="preserve">, then </w:t>
      </w:r>
      <w:r w:rsidR="00822F49">
        <w:rPr>
          <w:rFonts w:ascii="Times New Roman" w:hAnsi="Times New Roman" w:cs="Times New Roman" w:hint="eastAsia"/>
          <w:bCs/>
          <w:kern w:val="0"/>
          <w:sz w:val="20"/>
          <w:szCs w:val="20"/>
          <w:lang w:val="en-GB"/>
        </w:rPr>
        <w:t xml:space="preserve">it cannot directly be used </w:t>
      </w:r>
      <w:r>
        <w:rPr>
          <w:rFonts w:ascii="Times New Roman" w:hAnsi="Times New Roman" w:cs="Times New Roman" w:hint="eastAsia"/>
          <w:bCs/>
          <w:kern w:val="0"/>
          <w:sz w:val="20"/>
          <w:szCs w:val="20"/>
          <w:lang w:val="en-GB"/>
        </w:rPr>
        <w:t>for the common starting time for Msg2 monitoring</w:t>
      </w:r>
      <w:r w:rsidR="00822F49">
        <w:rPr>
          <w:rFonts w:ascii="Times New Roman" w:hAnsi="Times New Roman" w:cs="Times New Roman" w:hint="eastAsia"/>
          <w:bCs/>
          <w:kern w:val="0"/>
          <w:sz w:val="20"/>
          <w:szCs w:val="20"/>
          <w:lang w:val="en-GB"/>
        </w:rPr>
        <w:t>. A</w:t>
      </w:r>
      <w:r>
        <w:rPr>
          <w:rFonts w:ascii="Times New Roman" w:hAnsi="Times New Roman" w:cs="Times New Roman" w:hint="eastAsia"/>
          <w:bCs/>
          <w:kern w:val="0"/>
          <w:sz w:val="20"/>
          <w:szCs w:val="20"/>
          <w:lang w:val="en-GB"/>
        </w:rPr>
        <w:t xml:space="preserve">dditional signalling is needed to inform each device about the time </w:t>
      </w:r>
      <w:r>
        <w:rPr>
          <w:rFonts w:ascii="Times New Roman" w:hAnsi="Times New Roman" w:cs="Times New Roman"/>
          <w:bCs/>
          <w:kern w:val="0"/>
          <w:sz w:val="20"/>
          <w:szCs w:val="20"/>
          <w:lang w:val="en-GB"/>
        </w:rPr>
        <w:t>interv</w:t>
      </w:r>
      <w:r>
        <w:rPr>
          <w:rFonts w:ascii="Times New Roman" w:hAnsi="Times New Roman" w:cs="Times New Roman" w:hint="eastAsia"/>
          <w:bCs/>
          <w:kern w:val="0"/>
          <w:sz w:val="20"/>
          <w:szCs w:val="20"/>
          <w:lang w:val="en-GB"/>
        </w:rPr>
        <w:t xml:space="preserve">al between the </w:t>
      </w:r>
      <w:r w:rsidR="00822F49">
        <w:rPr>
          <w:rFonts w:ascii="Times New Roman" w:hAnsi="Times New Roman" w:cs="Times New Roman" w:hint="eastAsia"/>
          <w:bCs/>
          <w:kern w:val="0"/>
          <w:sz w:val="20"/>
          <w:szCs w:val="20"/>
          <w:lang w:val="en-GB"/>
        </w:rPr>
        <w:t xml:space="preserve">reference time and the </w:t>
      </w:r>
      <w:r w:rsidR="00822F49">
        <w:rPr>
          <w:rFonts w:ascii="Times New Roman" w:hAnsi="Times New Roman" w:cs="Times New Roman"/>
          <w:bCs/>
          <w:kern w:val="0"/>
          <w:sz w:val="20"/>
          <w:szCs w:val="20"/>
          <w:lang w:val="en-GB"/>
        </w:rPr>
        <w:t>starting</w:t>
      </w:r>
      <w:r w:rsidR="00822F49">
        <w:rPr>
          <w:rFonts w:ascii="Times New Roman" w:hAnsi="Times New Roman" w:cs="Times New Roman" w:hint="eastAsia"/>
          <w:bCs/>
          <w:kern w:val="0"/>
          <w:sz w:val="20"/>
          <w:szCs w:val="20"/>
          <w:lang w:val="en-GB"/>
        </w:rPr>
        <w:t xml:space="preserve"> time for Msg2 monitoring, which results in large overhead in the R2D transmission triggering the random access. </w:t>
      </w:r>
    </w:p>
    <w:p w14:paraId="29C37499" w14:textId="06101FB6" w:rsidR="00A75720" w:rsidRDefault="00822F49" w:rsidP="00465C74">
      <w:pPr>
        <w:adjustRightInd w:val="0"/>
        <w:snapToGrid w:val="0"/>
        <w:spacing w:afterLines="50" w:after="120"/>
        <w:rPr>
          <w:rFonts w:ascii="Times New Roman" w:hAnsi="Times New Roman" w:cs="Times New Roman"/>
          <w:bCs/>
          <w:kern w:val="0"/>
          <w:sz w:val="20"/>
          <w:szCs w:val="20"/>
          <w:lang w:val="en-GB"/>
        </w:rPr>
      </w:pPr>
      <w:r>
        <w:rPr>
          <w:rFonts w:ascii="Times New Roman" w:hAnsi="Times New Roman" w:cs="Times New Roman" w:hint="eastAsia"/>
          <w:bCs/>
          <w:kern w:val="0"/>
          <w:sz w:val="20"/>
          <w:szCs w:val="20"/>
          <w:lang w:val="en-GB"/>
        </w:rPr>
        <w:t>Both Option 2 and Option 3 can work well for the Msg2 monitoring with a common starting time</w:t>
      </w:r>
      <w:r w:rsidR="00465C74">
        <w:rPr>
          <w:rFonts w:ascii="Times New Roman" w:hAnsi="Times New Roman" w:cs="Times New Roman" w:hint="eastAsia"/>
          <w:bCs/>
          <w:kern w:val="0"/>
          <w:sz w:val="20"/>
          <w:szCs w:val="20"/>
          <w:lang w:val="en-GB"/>
        </w:rPr>
        <w:t xml:space="preserve"> without additional signalling, e.g., the time </w:t>
      </w:r>
      <w:r w:rsidR="00465C74">
        <w:rPr>
          <w:rFonts w:ascii="Times New Roman" w:hAnsi="Times New Roman" w:cs="Times New Roman"/>
          <w:bCs/>
          <w:kern w:val="0"/>
          <w:sz w:val="20"/>
          <w:szCs w:val="20"/>
          <w:lang w:val="en-GB"/>
        </w:rPr>
        <w:t>interval</w:t>
      </w:r>
      <w:r w:rsidR="00465C74">
        <w:rPr>
          <w:rFonts w:ascii="Times New Roman" w:hAnsi="Times New Roman" w:cs="Times New Roman" w:hint="eastAsia"/>
          <w:bCs/>
          <w:kern w:val="0"/>
          <w:sz w:val="20"/>
          <w:szCs w:val="20"/>
          <w:lang w:val="en-GB"/>
        </w:rPr>
        <w:t xml:space="preserve"> between the </w:t>
      </w:r>
      <w:r w:rsidR="00465C74">
        <w:rPr>
          <w:rFonts w:ascii="Times New Roman" w:hAnsi="Times New Roman" w:cs="Times New Roman"/>
          <w:bCs/>
          <w:kern w:val="0"/>
          <w:sz w:val="20"/>
          <w:szCs w:val="20"/>
          <w:lang w:val="en-GB"/>
        </w:rPr>
        <w:t>reference</w:t>
      </w:r>
      <w:r w:rsidR="00465C74">
        <w:rPr>
          <w:rFonts w:ascii="Times New Roman" w:hAnsi="Times New Roman" w:cs="Times New Roman" w:hint="eastAsia"/>
          <w:bCs/>
          <w:kern w:val="0"/>
          <w:sz w:val="20"/>
          <w:szCs w:val="20"/>
          <w:lang w:val="en-GB"/>
        </w:rPr>
        <w:t xml:space="preserve"> time and the </w:t>
      </w:r>
      <w:r w:rsidR="00465C74">
        <w:rPr>
          <w:rFonts w:ascii="Times New Roman" w:hAnsi="Times New Roman" w:cs="Times New Roman"/>
          <w:bCs/>
          <w:kern w:val="0"/>
          <w:sz w:val="20"/>
          <w:szCs w:val="20"/>
          <w:lang w:val="en-GB"/>
        </w:rPr>
        <w:t>starting</w:t>
      </w:r>
      <w:r w:rsidR="00465C74">
        <w:rPr>
          <w:rFonts w:ascii="Times New Roman" w:hAnsi="Times New Roman" w:cs="Times New Roman" w:hint="eastAsia"/>
          <w:bCs/>
          <w:kern w:val="0"/>
          <w:sz w:val="20"/>
          <w:szCs w:val="20"/>
          <w:lang w:val="en-GB"/>
        </w:rPr>
        <w:t xml:space="preserve"> time for Msg2 monitoring can be defined in the specification. Even if the time </w:t>
      </w:r>
      <w:r w:rsidR="00465C74">
        <w:rPr>
          <w:rFonts w:ascii="Times New Roman" w:hAnsi="Times New Roman" w:cs="Times New Roman"/>
          <w:bCs/>
          <w:kern w:val="0"/>
          <w:sz w:val="20"/>
          <w:szCs w:val="20"/>
          <w:lang w:val="en-GB"/>
        </w:rPr>
        <w:t>interval</w:t>
      </w:r>
      <w:r w:rsidR="00465C74" w:rsidRPr="00465C74">
        <w:rPr>
          <w:rFonts w:ascii="Times New Roman" w:hAnsi="Times New Roman" w:cs="Times New Roman" w:hint="eastAsia"/>
          <w:bCs/>
          <w:kern w:val="0"/>
          <w:sz w:val="20"/>
          <w:szCs w:val="20"/>
          <w:lang w:val="en-GB"/>
        </w:rPr>
        <w:t xml:space="preserve"> </w:t>
      </w:r>
      <w:r w:rsidR="00465C74">
        <w:rPr>
          <w:rFonts w:ascii="Times New Roman" w:hAnsi="Times New Roman" w:cs="Times New Roman" w:hint="eastAsia"/>
          <w:bCs/>
          <w:kern w:val="0"/>
          <w:sz w:val="20"/>
          <w:szCs w:val="20"/>
          <w:lang w:val="en-GB"/>
        </w:rPr>
        <w:t xml:space="preserve">between the </w:t>
      </w:r>
      <w:r w:rsidR="00465C74">
        <w:rPr>
          <w:rFonts w:ascii="Times New Roman" w:hAnsi="Times New Roman" w:cs="Times New Roman"/>
          <w:bCs/>
          <w:kern w:val="0"/>
          <w:sz w:val="20"/>
          <w:szCs w:val="20"/>
          <w:lang w:val="en-GB"/>
        </w:rPr>
        <w:t>reference</w:t>
      </w:r>
      <w:r w:rsidR="00465C74">
        <w:rPr>
          <w:rFonts w:ascii="Times New Roman" w:hAnsi="Times New Roman" w:cs="Times New Roman" w:hint="eastAsia"/>
          <w:bCs/>
          <w:kern w:val="0"/>
          <w:sz w:val="20"/>
          <w:szCs w:val="20"/>
          <w:lang w:val="en-GB"/>
        </w:rPr>
        <w:t xml:space="preserve"> time and the </w:t>
      </w:r>
      <w:r w:rsidR="00465C74">
        <w:rPr>
          <w:rFonts w:ascii="Times New Roman" w:hAnsi="Times New Roman" w:cs="Times New Roman"/>
          <w:bCs/>
          <w:kern w:val="0"/>
          <w:sz w:val="20"/>
          <w:szCs w:val="20"/>
          <w:lang w:val="en-GB"/>
        </w:rPr>
        <w:t>starting</w:t>
      </w:r>
      <w:r w:rsidR="00465C74">
        <w:rPr>
          <w:rFonts w:ascii="Times New Roman" w:hAnsi="Times New Roman" w:cs="Times New Roman" w:hint="eastAsia"/>
          <w:bCs/>
          <w:kern w:val="0"/>
          <w:sz w:val="20"/>
          <w:szCs w:val="20"/>
          <w:lang w:val="en-GB"/>
        </w:rPr>
        <w:t xml:space="preserve"> time for Msg2 monitoring needs to be indicated in the R2D triggering random access, both options can work and option 2 can have smaller overhead compared to option 3. In addition, </w:t>
      </w:r>
      <w:r w:rsidR="00031B10">
        <w:rPr>
          <w:rFonts w:ascii="Times New Roman" w:hAnsi="Times New Roman" w:cs="Times New Roman" w:hint="eastAsia"/>
          <w:bCs/>
          <w:kern w:val="0"/>
          <w:sz w:val="20"/>
          <w:szCs w:val="20"/>
          <w:lang w:val="en-GB"/>
        </w:rPr>
        <w:t>it wa</w:t>
      </w:r>
      <w:r w:rsidR="00465C74">
        <w:rPr>
          <w:rFonts w:ascii="Times New Roman" w:hAnsi="Times New Roman" w:cs="Times New Roman" w:hint="eastAsia"/>
          <w:bCs/>
          <w:kern w:val="0"/>
          <w:sz w:val="20"/>
          <w:szCs w:val="20"/>
          <w:lang w:val="en-GB"/>
        </w:rPr>
        <w:t xml:space="preserve">s agreed </w:t>
      </w:r>
      <w:r w:rsidR="00A75720">
        <w:rPr>
          <w:rFonts w:ascii="Times New Roman" w:hAnsi="Times New Roman" w:cs="Times New Roman" w:hint="eastAsia"/>
          <w:bCs/>
          <w:kern w:val="0"/>
          <w:sz w:val="20"/>
          <w:szCs w:val="20"/>
          <w:lang w:val="en-GB"/>
        </w:rPr>
        <w:t xml:space="preserve">in </w:t>
      </w:r>
      <w:r w:rsidR="00A75720" w:rsidRPr="00A75720">
        <w:rPr>
          <w:rFonts w:ascii="Times New Roman" w:hAnsi="Times New Roman" w:cs="Times New Roman" w:hint="eastAsia"/>
          <w:bCs/>
          <w:kern w:val="0"/>
          <w:sz w:val="20"/>
          <w:szCs w:val="20"/>
          <w:lang w:val="en-GB"/>
        </w:rPr>
        <w:t>RAN1#118</w:t>
      </w:r>
      <w:r w:rsidR="00A75720">
        <w:rPr>
          <w:rFonts w:ascii="Times New Roman" w:hAnsi="Times New Roman" w:cs="Times New Roman" w:hint="eastAsia"/>
          <w:bCs/>
          <w:kern w:val="0"/>
          <w:sz w:val="20"/>
          <w:szCs w:val="20"/>
          <w:lang w:val="en-GB"/>
        </w:rPr>
        <w:t xml:space="preserve"> </w:t>
      </w:r>
      <w:r w:rsidR="00031B10">
        <w:rPr>
          <w:rFonts w:ascii="Times New Roman" w:hAnsi="Times New Roman" w:cs="Times New Roman" w:hint="eastAsia"/>
          <w:bCs/>
          <w:kern w:val="0"/>
          <w:sz w:val="20"/>
          <w:szCs w:val="20"/>
          <w:lang w:val="en-GB"/>
        </w:rPr>
        <w:t xml:space="preserve">to study to define a minimum time </w:t>
      </w:r>
      <w:r w:rsidR="00031B10" w:rsidRPr="00A75720">
        <w:rPr>
          <w:rFonts w:ascii="Times New Roman" w:hAnsi="Times New Roman" w:cs="Times New Roman" w:hint="eastAsia"/>
          <w:bCs/>
          <w:kern w:val="0"/>
          <w:sz w:val="20"/>
          <w:szCs w:val="20"/>
          <w:lang w:val="en-GB"/>
        </w:rPr>
        <w:t>T</w:t>
      </w:r>
      <w:r w:rsidR="00031B10" w:rsidRPr="00A75720">
        <w:rPr>
          <w:rFonts w:ascii="Times New Roman" w:hAnsi="Times New Roman" w:cs="Times New Roman" w:hint="eastAsia"/>
          <w:bCs/>
          <w:kern w:val="0"/>
          <w:sz w:val="20"/>
          <w:szCs w:val="20"/>
          <w:vertAlign w:val="subscript"/>
          <w:lang w:val="en-GB"/>
        </w:rPr>
        <w:t>D2R_</w:t>
      </w:r>
      <w:r w:rsidR="00031B10">
        <w:rPr>
          <w:rFonts w:ascii="Times New Roman" w:hAnsi="Times New Roman" w:cs="Times New Roman" w:hint="eastAsia"/>
          <w:bCs/>
          <w:kern w:val="0"/>
          <w:sz w:val="20"/>
          <w:szCs w:val="20"/>
          <w:vertAlign w:val="subscript"/>
          <w:lang w:val="en-GB"/>
        </w:rPr>
        <w:t>min</w:t>
      </w:r>
      <w:r w:rsidR="00031B10" w:rsidRPr="00031B10">
        <w:rPr>
          <w:rFonts w:ascii="Times New Roman" w:hAnsi="Times New Roman" w:cs="Times New Roman" w:hint="eastAsia"/>
          <w:bCs/>
          <w:kern w:val="0"/>
          <w:sz w:val="20"/>
          <w:szCs w:val="20"/>
          <w:lang w:val="en-GB"/>
        </w:rPr>
        <w:t xml:space="preserve"> and</w:t>
      </w:r>
      <w:r w:rsidR="00031B10" w:rsidRPr="00A75720">
        <w:rPr>
          <w:rFonts w:ascii="Times New Roman" w:hAnsi="Times New Roman" w:cs="Times New Roman" w:hint="eastAsia"/>
          <w:bCs/>
          <w:kern w:val="0"/>
          <w:sz w:val="20"/>
          <w:szCs w:val="20"/>
          <w:lang w:val="en-GB"/>
        </w:rPr>
        <w:t xml:space="preserve"> </w:t>
      </w:r>
      <w:r w:rsidR="00A75720" w:rsidRPr="00A75720">
        <w:rPr>
          <w:rFonts w:ascii="Times New Roman" w:hAnsi="Times New Roman" w:cs="Times New Roman" w:hint="eastAsia"/>
          <w:bCs/>
          <w:kern w:val="0"/>
          <w:sz w:val="20"/>
          <w:szCs w:val="20"/>
          <w:lang w:val="en-GB"/>
        </w:rPr>
        <w:t>a maximum time T</w:t>
      </w:r>
      <w:r w:rsidR="00A75720" w:rsidRPr="00A75720">
        <w:rPr>
          <w:rFonts w:ascii="Times New Roman" w:hAnsi="Times New Roman" w:cs="Times New Roman" w:hint="eastAsia"/>
          <w:bCs/>
          <w:kern w:val="0"/>
          <w:sz w:val="20"/>
          <w:szCs w:val="20"/>
          <w:vertAlign w:val="subscript"/>
          <w:lang w:val="en-GB"/>
        </w:rPr>
        <w:t>D2R_max</w:t>
      </w:r>
      <w:r w:rsidR="00031B10">
        <w:rPr>
          <w:rFonts w:ascii="Times New Roman" w:hAnsi="Times New Roman" w:cs="Times New Roman" w:hint="eastAsia"/>
          <w:bCs/>
          <w:kern w:val="0"/>
          <w:sz w:val="20"/>
          <w:szCs w:val="20"/>
          <w:lang w:val="en-GB"/>
        </w:rPr>
        <w:t xml:space="preserve"> </w:t>
      </w:r>
      <w:r w:rsidR="00A75720" w:rsidRPr="00A75720">
        <w:rPr>
          <w:rFonts w:ascii="Times New Roman" w:hAnsi="Times New Roman" w:cs="Times New Roman" w:hint="eastAsia"/>
          <w:bCs/>
          <w:kern w:val="0"/>
          <w:sz w:val="20"/>
          <w:szCs w:val="20"/>
          <w:lang w:val="en-GB"/>
        </w:rPr>
        <w:t>between the D2R transmission</w:t>
      </w:r>
      <w:r w:rsidR="00031B10">
        <w:rPr>
          <w:rFonts w:ascii="Times New Roman" w:hAnsi="Times New Roman" w:cs="Times New Roman" w:hint="eastAsia"/>
          <w:bCs/>
          <w:kern w:val="0"/>
          <w:sz w:val="20"/>
          <w:szCs w:val="20"/>
          <w:lang w:val="en-GB"/>
        </w:rPr>
        <w:t xml:space="preserve"> for A-IoT Msg1</w:t>
      </w:r>
      <w:r w:rsidR="00A75720" w:rsidRPr="00A75720">
        <w:rPr>
          <w:rFonts w:ascii="Times New Roman" w:hAnsi="Times New Roman" w:cs="Times New Roman" w:hint="eastAsia"/>
          <w:bCs/>
          <w:kern w:val="0"/>
          <w:sz w:val="20"/>
          <w:szCs w:val="20"/>
          <w:lang w:val="en-GB"/>
        </w:rPr>
        <w:t xml:space="preserve"> and the corresponding R2D transmission </w:t>
      </w:r>
      <w:r w:rsidR="00031B10">
        <w:rPr>
          <w:rFonts w:ascii="Times New Roman" w:hAnsi="Times New Roman" w:cs="Times New Roman" w:hint="eastAsia"/>
          <w:bCs/>
          <w:kern w:val="0"/>
          <w:sz w:val="20"/>
          <w:szCs w:val="20"/>
          <w:lang w:val="en-GB"/>
        </w:rPr>
        <w:t xml:space="preserve">for A-IoT Msg2 </w:t>
      </w:r>
      <w:r w:rsidR="00A75720" w:rsidRPr="00A75720">
        <w:rPr>
          <w:rFonts w:ascii="Times New Roman" w:hAnsi="Times New Roman" w:cs="Times New Roman" w:hint="eastAsia"/>
          <w:bCs/>
          <w:kern w:val="0"/>
          <w:sz w:val="20"/>
          <w:szCs w:val="20"/>
          <w:lang w:val="en-GB"/>
        </w:rPr>
        <w:t xml:space="preserve">following, so that the </w:t>
      </w:r>
      <w:r w:rsidR="00031B10">
        <w:rPr>
          <w:rFonts w:ascii="Times New Roman" w:hAnsi="Times New Roman" w:cs="Times New Roman" w:hint="eastAsia"/>
          <w:bCs/>
          <w:kern w:val="0"/>
          <w:sz w:val="20"/>
          <w:szCs w:val="20"/>
          <w:lang w:val="en-GB"/>
        </w:rPr>
        <w:t>Msg2</w:t>
      </w:r>
      <w:r w:rsidR="00A75720" w:rsidRPr="00A75720">
        <w:rPr>
          <w:rFonts w:ascii="Times New Roman" w:hAnsi="Times New Roman" w:cs="Times New Roman" w:hint="eastAsia"/>
          <w:bCs/>
          <w:kern w:val="0"/>
          <w:sz w:val="20"/>
          <w:szCs w:val="20"/>
          <w:lang w:val="en-GB"/>
        </w:rPr>
        <w:t xml:space="preserve"> transmission timing is expected to be within [T</w:t>
      </w:r>
      <w:r w:rsidR="00A75720" w:rsidRPr="00A75720">
        <w:rPr>
          <w:rFonts w:ascii="Times New Roman" w:hAnsi="Times New Roman" w:cs="Times New Roman" w:hint="eastAsia"/>
          <w:bCs/>
          <w:kern w:val="0"/>
          <w:sz w:val="20"/>
          <w:szCs w:val="20"/>
          <w:vertAlign w:val="subscript"/>
          <w:lang w:val="en-GB"/>
        </w:rPr>
        <w:t>D2R_min</w:t>
      </w:r>
      <w:r w:rsidR="00A75720" w:rsidRPr="00A75720">
        <w:rPr>
          <w:rFonts w:ascii="Times New Roman" w:hAnsi="Times New Roman" w:cs="Times New Roman" w:hint="eastAsia"/>
          <w:bCs/>
          <w:kern w:val="0"/>
          <w:sz w:val="20"/>
          <w:szCs w:val="20"/>
          <w:lang w:val="en-GB"/>
        </w:rPr>
        <w:t>, T</w:t>
      </w:r>
      <w:r w:rsidR="00A75720" w:rsidRPr="00A75720">
        <w:rPr>
          <w:rFonts w:ascii="Times New Roman" w:hAnsi="Times New Roman" w:cs="Times New Roman" w:hint="eastAsia"/>
          <w:bCs/>
          <w:kern w:val="0"/>
          <w:sz w:val="20"/>
          <w:szCs w:val="20"/>
          <w:vertAlign w:val="subscript"/>
          <w:lang w:val="en-GB"/>
        </w:rPr>
        <w:t>D2R_max</w:t>
      </w:r>
      <w:r w:rsidR="00A75720" w:rsidRPr="00A75720">
        <w:rPr>
          <w:rFonts w:ascii="Times New Roman" w:hAnsi="Times New Roman" w:cs="Times New Roman" w:hint="eastAsia"/>
          <w:bCs/>
          <w:kern w:val="0"/>
          <w:sz w:val="20"/>
          <w:szCs w:val="20"/>
          <w:lang w:val="en-GB"/>
        </w:rPr>
        <w:t>].</w:t>
      </w:r>
      <w:r w:rsidR="00A75720">
        <w:rPr>
          <w:rFonts w:ascii="Times New Roman" w:hAnsi="Times New Roman" w:cs="Times New Roman" w:hint="eastAsia"/>
          <w:bCs/>
          <w:kern w:val="0"/>
          <w:sz w:val="20"/>
          <w:szCs w:val="20"/>
          <w:lang w:val="en-GB"/>
        </w:rPr>
        <w:t xml:space="preserve"> </w:t>
      </w:r>
      <w:r w:rsidR="00031B10">
        <w:rPr>
          <w:rFonts w:ascii="Times New Roman" w:hAnsi="Times New Roman" w:cs="Times New Roman" w:hint="eastAsia"/>
          <w:bCs/>
          <w:kern w:val="0"/>
          <w:sz w:val="20"/>
          <w:szCs w:val="20"/>
          <w:lang w:val="en-GB"/>
        </w:rPr>
        <w:t xml:space="preserve">From this perspective, option 2 seems more aligned with such definition. </w:t>
      </w:r>
    </w:p>
    <w:p w14:paraId="0472C39F" w14:textId="79EF1E4C" w:rsidR="00031B10" w:rsidRPr="00070354" w:rsidRDefault="00070354" w:rsidP="00070354">
      <w:pPr>
        <w:adjustRightInd w:val="0"/>
        <w:snapToGrid w:val="0"/>
        <w:spacing w:afterLines="50" w:after="120"/>
        <w:rPr>
          <w:rFonts w:ascii="Times New Roman" w:hAnsi="Times New Roman" w:cs="Times New Roman"/>
          <w:b/>
          <w:kern w:val="0"/>
          <w:sz w:val="20"/>
          <w:szCs w:val="20"/>
          <w:lang w:val="en-GB"/>
        </w:rPr>
      </w:pPr>
      <w:r w:rsidRPr="00070354">
        <w:rPr>
          <w:rFonts w:ascii="Times New Roman" w:hAnsi="Times New Roman" w:cs="Times New Roman"/>
          <w:b/>
          <w:kern w:val="0"/>
          <w:sz w:val="20"/>
          <w:szCs w:val="20"/>
          <w:lang w:val="en-GB"/>
        </w:rPr>
        <w:t xml:space="preserve">Observation 2.2.2-1: Option 4 is not a unified solution, and option 1 causes either high </w:t>
      </w:r>
      <w:proofErr w:type="spellStart"/>
      <w:r w:rsidRPr="00070354">
        <w:rPr>
          <w:rFonts w:ascii="Times New Roman" w:hAnsi="Times New Roman" w:cs="Times New Roman"/>
          <w:b/>
          <w:kern w:val="0"/>
          <w:sz w:val="20"/>
          <w:szCs w:val="20"/>
          <w:lang w:val="en-GB"/>
        </w:rPr>
        <w:t>signaling</w:t>
      </w:r>
      <w:proofErr w:type="spellEnd"/>
      <w:r w:rsidRPr="00070354">
        <w:rPr>
          <w:rFonts w:ascii="Times New Roman" w:hAnsi="Times New Roman" w:cs="Times New Roman"/>
          <w:b/>
          <w:kern w:val="0"/>
          <w:sz w:val="20"/>
          <w:szCs w:val="20"/>
          <w:lang w:val="en-GB"/>
        </w:rPr>
        <w:t xml:space="preserve"> overhead or increased device power consumption, making it less preferred.</w:t>
      </w:r>
      <w:r w:rsidR="00031B10" w:rsidRPr="00070354">
        <w:rPr>
          <w:rFonts w:ascii="Times New Roman" w:hAnsi="Times New Roman" w:cs="Times New Roman" w:hint="eastAsia"/>
          <w:b/>
          <w:kern w:val="0"/>
          <w:sz w:val="20"/>
          <w:szCs w:val="20"/>
          <w:lang w:val="en-GB"/>
        </w:rPr>
        <w:t xml:space="preserve">  </w:t>
      </w:r>
    </w:p>
    <w:p w14:paraId="48A73F2F" w14:textId="5A50A0AB" w:rsidR="00031B10" w:rsidRDefault="00031B10" w:rsidP="00070354">
      <w:pPr>
        <w:adjustRightInd w:val="0"/>
        <w:snapToGrid w:val="0"/>
        <w:spacing w:afterLines="50" w:after="120"/>
        <w:rPr>
          <w:rFonts w:ascii="Times New Roman" w:hAnsi="Times New Roman" w:cs="Times New Roman"/>
          <w:b/>
          <w:kern w:val="0"/>
          <w:sz w:val="20"/>
          <w:szCs w:val="20"/>
          <w:lang w:val="en-GB"/>
        </w:rPr>
      </w:pPr>
      <w:r w:rsidRPr="00031B10">
        <w:rPr>
          <w:rFonts w:ascii="Times New Roman" w:hAnsi="Times New Roman" w:cs="Times New Roman" w:hint="eastAsia"/>
          <w:b/>
          <w:kern w:val="0"/>
          <w:sz w:val="20"/>
          <w:szCs w:val="20"/>
          <w:lang w:val="en-GB"/>
        </w:rPr>
        <w:t xml:space="preserve">Observation </w:t>
      </w:r>
      <w:r>
        <w:rPr>
          <w:rFonts w:ascii="Times New Roman" w:hAnsi="Times New Roman" w:cs="Times New Roman" w:hint="eastAsia"/>
          <w:b/>
          <w:kern w:val="0"/>
          <w:sz w:val="20"/>
          <w:szCs w:val="20"/>
          <w:lang w:val="en-GB"/>
        </w:rPr>
        <w:t>2</w:t>
      </w:r>
      <w:r w:rsidR="00E655B1">
        <w:rPr>
          <w:rFonts w:ascii="Times New Roman" w:hAnsi="Times New Roman" w:cs="Times New Roman" w:hint="eastAsia"/>
          <w:b/>
          <w:kern w:val="0"/>
          <w:sz w:val="20"/>
          <w:szCs w:val="20"/>
          <w:lang w:val="en-GB"/>
        </w:rPr>
        <w:t>.2.2-2:</w:t>
      </w:r>
      <w:r>
        <w:rPr>
          <w:rFonts w:ascii="Times New Roman" w:hAnsi="Times New Roman" w:cs="Times New Roman" w:hint="eastAsia"/>
          <w:b/>
          <w:kern w:val="0"/>
          <w:sz w:val="20"/>
          <w:szCs w:val="20"/>
          <w:lang w:val="en-GB"/>
        </w:rPr>
        <w:t xml:space="preserve"> both option 2 and option 3 work well. Option 2 has smaller overhead and more aligned </w:t>
      </w:r>
      <w:r w:rsidR="00134189">
        <w:rPr>
          <w:rFonts w:ascii="Times New Roman" w:hAnsi="Times New Roman" w:cs="Times New Roman" w:hint="eastAsia"/>
          <w:b/>
          <w:kern w:val="0"/>
          <w:sz w:val="20"/>
          <w:szCs w:val="20"/>
          <w:lang w:val="en-GB"/>
        </w:rPr>
        <w:t>w</w:t>
      </w:r>
      <w:r>
        <w:rPr>
          <w:rFonts w:ascii="Times New Roman" w:hAnsi="Times New Roman" w:cs="Times New Roman" w:hint="eastAsia"/>
          <w:b/>
          <w:kern w:val="0"/>
          <w:sz w:val="20"/>
          <w:szCs w:val="20"/>
          <w:lang w:val="en-GB"/>
        </w:rPr>
        <w:t>ith definition</w:t>
      </w:r>
    </w:p>
    <w:p w14:paraId="5C6A2F6E" w14:textId="1E7A0F65" w:rsidR="00A75720" w:rsidRPr="00A75720" w:rsidRDefault="00031B10" w:rsidP="00070354">
      <w:pPr>
        <w:adjustRightInd w:val="0"/>
        <w:snapToGrid w:val="0"/>
        <w:spacing w:afterLines="50" w:after="120"/>
        <w:rPr>
          <w:rFonts w:ascii="Times New Roman" w:hAnsi="Times New Roman" w:cs="Times New Roman"/>
          <w:bCs/>
          <w:kern w:val="0"/>
          <w:sz w:val="20"/>
          <w:szCs w:val="20"/>
        </w:rPr>
      </w:pPr>
      <w:r>
        <w:rPr>
          <w:rFonts w:ascii="Times New Roman" w:hAnsi="Times New Roman" w:cs="Times New Roman" w:hint="eastAsia"/>
          <w:b/>
          <w:kern w:val="0"/>
          <w:sz w:val="20"/>
          <w:szCs w:val="20"/>
          <w:lang w:val="en-GB"/>
        </w:rPr>
        <w:t>Proposal</w:t>
      </w:r>
      <w:r w:rsidR="00E655B1" w:rsidRPr="00031B10">
        <w:rPr>
          <w:rFonts w:ascii="Times New Roman" w:hAnsi="Times New Roman" w:cs="Times New Roman" w:hint="eastAsia"/>
          <w:b/>
          <w:kern w:val="0"/>
          <w:sz w:val="20"/>
          <w:szCs w:val="20"/>
          <w:lang w:val="en-GB"/>
        </w:rPr>
        <w:t xml:space="preserve"> </w:t>
      </w:r>
      <w:r w:rsidR="00E655B1">
        <w:rPr>
          <w:rFonts w:ascii="Times New Roman" w:hAnsi="Times New Roman" w:cs="Times New Roman" w:hint="eastAsia"/>
          <w:b/>
          <w:kern w:val="0"/>
          <w:sz w:val="20"/>
          <w:szCs w:val="20"/>
          <w:lang w:val="en-GB"/>
        </w:rPr>
        <w:t>2.2.2-2</w:t>
      </w:r>
      <w:r>
        <w:rPr>
          <w:rFonts w:ascii="Times New Roman" w:hAnsi="Times New Roman" w:cs="Times New Roman" w:hint="eastAsia"/>
          <w:b/>
          <w:kern w:val="0"/>
          <w:sz w:val="20"/>
          <w:szCs w:val="20"/>
          <w:lang w:val="en-GB"/>
        </w:rPr>
        <w:t xml:space="preserve">: </w:t>
      </w:r>
      <w:r w:rsidRPr="00031B10">
        <w:rPr>
          <w:rFonts w:ascii="Times New Roman" w:hAnsi="Times New Roman" w:cs="Times New Roman" w:hint="eastAsia"/>
          <w:b/>
          <w:kern w:val="0"/>
          <w:sz w:val="20"/>
          <w:szCs w:val="20"/>
          <w:lang w:val="en-GB"/>
        </w:rPr>
        <w:t>For Msg2 transmission in response to multiple Msg1 transmissions, which is initiated by a R2D transmission triggering random access,</w:t>
      </w:r>
      <w:r>
        <w:rPr>
          <w:rFonts w:ascii="Times New Roman" w:hAnsi="Times New Roman" w:cs="Times New Roman" w:hint="eastAsia"/>
          <w:b/>
          <w:kern w:val="0"/>
          <w:sz w:val="20"/>
          <w:szCs w:val="20"/>
          <w:lang w:val="en-GB"/>
        </w:rPr>
        <w:t xml:space="preserve"> support option 2 that </w:t>
      </w:r>
      <w:r w:rsidRPr="00031B10">
        <w:rPr>
          <w:rFonts w:ascii="Times New Roman" w:hAnsi="Times New Roman" w:cs="Times New Roman" w:hint="eastAsia"/>
          <w:b/>
          <w:kern w:val="0"/>
          <w:sz w:val="20"/>
          <w:szCs w:val="20"/>
          <w:lang w:val="en-GB"/>
        </w:rPr>
        <w:t>the reference time for</w:t>
      </w:r>
      <w:r>
        <w:rPr>
          <w:rFonts w:ascii="Times New Roman" w:hAnsi="Times New Roman" w:cs="Times New Roman" w:hint="eastAsia"/>
          <w:b/>
          <w:kern w:val="0"/>
          <w:sz w:val="20"/>
          <w:szCs w:val="20"/>
          <w:lang w:val="en-GB"/>
        </w:rPr>
        <w:t xml:space="preserve"> determination of </w:t>
      </w:r>
      <w:r w:rsidRPr="00031B10">
        <w:rPr>
          <w:rFonts w:ascii="Times New Roman" w:hAnsi="Times New Roman" w:cs="Times New Roman" w:hint="eastAsia"/>
          <w:b/>
          <w:kern w:val="0"/>
          <w:sz w:val="20"/>
          <w:szCs w:val="20"/>
          <w:lang w:val="en-GB"/>
        </w:rPr>
        <w:t>the starting time for Msg2 monitoring</w:t>
      </w:r>
      <w:r>
        <w:rPr>
          <w:rFonts w:ascii="Times New Roman" w:hAnsi="Times New Roman" w:cs="Times New Roman" w:hint="eastAsia"/>
          <w:b/>
          <w:kern w:val="0"/>
          <w:sz w:val="20"/>
          <w:szCs w:val="20"/>
          <w:lang w:val="en-GB"/>
        </w:rPr>
        <w:t xml:space="preserve"> is the end of </w:t>
      </w:r>
      <w:r w:rsidRPr="00031B10">
        <w:rPr>
          <w:rFonts w:ascii="Times New Roman" w:hAnsi="Times New Roman" w:cs="Times New Roman" w:hint="eastAsia"/>
          <w:b/>
          <w:kern w:val="0"/>
          <w:sz w:val="20"/>
          <w:szCs w:val="20"/>
          <w:lang w:val="en-GB"/>
        </w:rPr>
        <w:t>the last of X time domain resource(s)</w:t>
      </w:r>
      <w:r>
        <w:rPr>
          <w:rFonts w:ascii="Times New Roman" w:hAnsi="Times New Roman" w:cs="Times New Roman" w:hint="eastAsia"/>
          <w:b/>
          <w:kern w:val="0"/>
          <w:sz w:val="20"/>
          <w:szCs w:val="20"/>
          <w:lang w:val="en-GB"/>
        </w:rPr>
        <w:t xml:space="preserve"> </w:t>
      </w:r>
      <w:r w:rsidRPr="00031B10">
        <w:rPr>
          <w:rFonts w:ascii="Times New Roman" w:hAnsi="Times New Roman" w:cs="Times New Roman" w:hint="eastAsia"/>
          <w:b/>
          <w:kern w:val="0"/>
          <w:sz w:val="20"/>
          <w:szCs w:val="20"/>
          <w:lang w:val="en-GB"/>
        </w:rPr>
        <w:t>for Msg1 transmission(s)</w:t>
      </w:r>
      <w:r>
        <w:rPr>
          <w:rFonts w:ascii="Times New Roman" w:hAnsi="Times New Roman" w:cs="Times New Roman" w:hint="eastAsia"/>
          <w:b/>
          <w:kern w:val="0"/>
          <w:sz w:val="20"/>
          <w:szCs w:val="20"/>
          <w:lang w:val="en-GB"/>
        </w:rPr>
        <w:t>, where X</w:t>
      </w:r>
      <w:r>
        <w:rPr>
          <w:rFonts w:ascii="Times New Roman" w:hAnsi="Times New Roman" w:cs="Times New Roman"/>
          <w:b/>
          <w:kern w:val="0"/>
          <w:sz w:val="20"/>
          <w:szCs w:val="20"/>
          <w:lang w:val="en-GB"/>
        </w:rPr>
        <w:sym w:font="Symbol" w:char="F0B3"/>
      </w:r>
      <w:r>
        <w:rPr>
          <w:rFonts w:ascii="Times New Roman" w:hAnsi="Times New Roman" w:cs="Times New Roman" w:hint="eastAsia"/>
          <w:b/>
          <w:kern w:val="0"/>
          <w:sz w:val="20"/>
          <w:szCs w:val="20"/>
          <w:lang w:val="en-GB"/>
        </w:rPr>
        <w:t>1.</w:t>
      </w:r>
    </w:p>
    <w:p w14:paraId="3E6AC4D8" w14:textId="29348B07" w:rsidR="00324ED2" w:rsidRPr="00F846E4" w:rsidRDefault="00324ED2" w:rsidP="00F846E4">
      <w:pPr>
        <w:keepNext/>
        <w:keepLines/>
        <w:widowControl/>
        <w:numPr>
          <w:ilvl w:val="2"/>
          <w:numId w:val="17"/>
        </w:numPr>
        <w:pBdr>
          <w:top w:val="single" w:sz="12" w:space="3" w:color="auto"/>
        </w:pBdr>
        <w:tabs>
          <w:tab w:val="left" w:pos="425"/>
        </w:tabs>
        <w:overflowPunct w:val="0"/>
        <w:autoSpaceDE w:val="0"/>
        <w:autoSpaceDN w:val="0"/>
        <w:adjustRightInd w:val="0"/>
        <w:spacing w:before="240" w:after="180"/>
        <w:jc w:val="left"/>
        <w:textAlignment w:val="baseline"/>
        <w:outlineLvl w:val="0"/>
        <w:rPr>
          <w:rFonts w:ascii="Arial" w:hAnsi="Arial" w:cs="Arial"/>
          <w:b/>
          <w:kern w:val="0"/>
          <w:sz w:val="24"/>
          <w:szCs w:val="24"/>
          <w:lang w:val="en-GB"/>
        </w:rPr>
      </w:pPr>
      <w:r w:rsidRPr="00F846E4">
        <w:rPr>
          <w:rFonts w:ascii="Arial" w:hAnsi="Arial" w:cs="Arial" w:hint="eastAsia"/>
          <w:b/>
          <w:kern w:val="0"/>
          <w:sz w:val="24"/>
          <w:szCs w:val="24"/>
          <w:lang w:val="en-GB"/>
        </w:rPr>
        <w:t xml:space="preserve">Time duration for </w:t>
      </w:r>
      <w:r w:rsidR="00032073" w:rsidRPr="00F846E4">
        <w:rPr>
          <w:rFonts w:ascii="Arial" w:hAnsi="Arial" w:cs="Arial" w:hint="eastAsia"/>
          <w:b/>
          <w:kern w:val="0"/>
          <w:sz w:val="24"/>
          <w:szCs w:val="24"/>
          <w:lang w:val="en-GB"/>
        </w:rPr>
        <w:t xml:space="preserve">A-IoT </w:t>
      </w:r>
      <w:r w:rsidRPr="00F846E4">
        <w:rPr>
          <w:rFonts w:ascii="Arial" w:hAnsi="Arial" w:cs="Arial" w:hint="eastAsia"/>
          <w:b/>
          <w:kern w:val="0"/>
          <w:sz w:val="24"/>
          <w:szCs w:val="24"/>
          <w:lang w:val="en-GB"/>
        </w:rPr>
        <w:t xml:space="preserve">Msg2 monitoring </w:t>
      </w:r>
    </w:p>
    <w:p w14:paraId="378E3D83" w14:textId="77777777" w:rsidR="00130D7A" w:rsidRDefault="00F70519" w:rsidP="00130D7A">
      <w:pPr>
        <w:widowControl/>
        <w:autoSpaceDN w:val="0"/>
        <w:adjustRightInd w:val="0"/>
        <w:snapToGrid w:val="0"/>
        <w:rPr>
          <w:rFonts w:ascii="Times New Roman" w:hAnsi="Times New Roman" w:cs="Times New Roman"/>
          <w:bCs/>
          <w:kern w:val="0"/>
          <w:sz w:val="20"/>
          <w:szCs w:val="20"/>
          <w:lang w:val="en-GB"/>
        </w:rPr>
      </w:pPr>
      <w:r w:rsidRPr="00F70519">
        <w:rPr>
          <w:rFonts w:ascii="Times New Roman" w:hAnsi="Times New Roman" w:cs="Times New Roman" w:hint="eastAsia"/>
          <w:bCs/>
          <w:kern w:val="0"/>
          <w:sz w:val="20"/>
          <w:szCs w:val="20"/>
          <w:lang w:val="en-GB"/>
        </w:rPr>
        <w:t xml:space="preserve">About </w:t>
      </w:r>
      <w:r>
        <w:rPr>
          <w:rFonts w:ascii="Times New Roman" w:hAnsi="Times New Roman" w:cs="Times New Roman" w:hint="eastAsia"/>
          <w:bCs/>
          <w:kern w:val="0"/>
          <w:sz w:val="20"/>
          <w:szCs w:val="20"/>
          <w:lang w:val="en-GB"/>
        </w:rPr>
        <w:t xml:space="preserve">the time duration for </w:t>
      </w:r>
      <w:r w:rsidR="00130D7A" w:rsidRPr="00130D7A">
        <w:rPr>
          <w:rFonts w:ascii="Times New Roman" w:hAnsi="Times New Roman" w:cs="Times New Roman" w:hint="eastAsia"/>
          <w:bCs/>
          <w:kern w:val="0"/>
          <w:sz w:val="20"/>
          <w:szCs w:val="20"/>
          <w:lang w:val="en-GB"/>
        </w:rPr>
        <w:t>A-IoT Msg2 monitoring</w:t>
      </w:r>
      <w:r w:rsidR="00130D7A">
        <w:rPr>
          <w:rFonts w:ascii="Times New Roman" w:hAnsi="Times New Roman" w:cs="Times New Roman" w:hint="eastAsia"/>
          <w:bCs/>
          <w:kern w:val="0"/>
          <w:sz w:val="20"/>
          <w:szCs w:val="20"/>
          <w:lang w:val="en-GB"/>
        </w:rPr>
        <w:t xml:space="preserve">, it is preferred to be predefined in the specification to reduce the R2D overhead. As discussed in section 2.2.2, although the </w:t>
      </w:r>
      <w:r w:rsidR="00130D7A">
        <w:rPr>
          <w:rFonts w:ascii="Times New Roman" w:hAnsi="Times New Roman" w:cs="Times New Roman"/>
          <w:bCs/>
          <w:kern w:val="0"/>
          <w:sz w:val="20"/>
          <w:szCs w:val="20"/>
          <w:lang w:val="en-GB"/>
        </w:rPr>
        <w:t>starting</w:t>
      </w:r>
      <w:r w:rsidR="00130D7A">
        <w:rPr>
          <w:rFonts w:ascii="Times New Roman" w:hAnsi="Times New Roman" w:cs="Times New Roman" w:hint="eastAsia"/>
          <w:bCs/>
          <w:kern w:val="0"/>
          <w:sz w:val="20"/>
          <w:szCs w:val="20"/>
          <w:lang w:val="en-GB"/>
        </w:rPr>
        <w:t xml:space="preserve"> time for Msg2 is common for all devices that transmit the Msg1 and the time duration is also common and predefined in the specification, early terminating of Msg2 monitoring can be considered to help device reduce the power consumption.</w:t>
      </w:r>
    </w:p>
    <w:p w14:paraId="5CFB608A" w14:textId="77777777" w:rsidR="00130D7A" w:rsidRDefault="00130D7A" w:rsidP="00130D7A">
      <w:pPr>
        <w:rPr>
          <w:rFonts w:ascii="Times New Roman" w:hAnsi="Times New Roman" w:cs="Times New Roman"/>
          <w:b/>
          <w:kern w:val="0"/>
          <w:sz w:val="20"/>
          <w:szCs w:val="20"/>
          <w:lang w:val="en-GB"/>
        </w:rPr>
      </w:pPr>
    </w:p>
    <w:p w14:paraId="0FB0CE09" w14:textId="423B812D" w:rsidR="00130D7A" w:rsidRDefault="00130D7A" w:rsidP="00130D7A">
      <w:pPr>
        <w:rPr>
          <w:rFonts w:hint="eastAsia"/>
          <w:b/>
          <w:lang w:val="en-GB"/>
        </w:rPr>
      </w:pPr>
      <w:r w:rsidRPr="00130D7A">
        <w:rPr>
          <w:rFonts w:ascii="Times New Roman" w:hAnsi="Times New Roman" w:cs="Times New Roman" w:hint="eastAsia"/>
          <w:b/>
          <w:kern w:val="0"/>
          <w:sz w:val="20"/>
          <w:szCs w:val="20"/>
          <w:lang w:val="en-GB"/>
        </w:rPr>
        <w:t>Proposal</w:t>
      </w:r>
      <w:r w:rsidR="00E655B1">
        <w:rPr>
          <w:rFonts w:ascii="Times New Roman" w:hAnsi="Times New Roman" w:cs="Times New Roman" w:hint="eastAsia"/>
          <w:b/>
          <w:kern w:val="0"/>
          <w:sz w:val="20"/>
          <w:szCs w:val="20"/>
          <w:lang w:val="en-GB"/>
        </w:rPr>
        <w:t xml:space="preserve"> 2.2.2-3</w:t>
      </w:r>
      <w:r w:rsidRPr="00130D7A">
        <w:rPr>
          <w:rFonts w:ascii="Times New Roman" w:hAnsi="Times New Roman" w:cs="Times New Roman" w:hint="eastAsia"/>
          <w:b/>
          <w:kern w:val="0"/>
          <w:sz w:val="20"/>
          <w:szCs w:val="20"/>
          <w:lang w:val="en-GB"/>
        </w:rPr>
        <w:t xml:space="preserve">: </w:t>
      </w:r>
      <w:r w:rsidRPr="00130D7A">
        <w:rPr>
          <w:rFonts w:ascii="Times New Roman" w:hAnsi="Times New Roman" w:cs="Times New Roman"/>
          <w:b/>
          <w:kern w:val="0"/>
          <w:sz w:val="20"/>
          <w:szCs w:val="20"/>
          <w:lang w:val="en-GB"/>
        </w:rPr>
        <w:t>For Msg2 transmission in response to multiple Msg1 transmissions, which is initiated by a R2D transmission triggering random access,</w:t>
      </w:r>
      <w:r w:rsidRPr="00130D7A">
        <w:rPr>
          <w:rFonts w:ascii="Times New Roman" w:hAnsi="Times New Roman" w:cs="Times New Roman" w:hint="eastAsia"/>
          <w:b/>
          <w:kern w:val="0"/>
          <w:sz w:val="20"/>
          <w:szCs w:val="20"/>
          <w:lang w:val="en-GB"/>
        </w:rPr>
        <w:t xml:space="preserve"> </w:t>
      </w:r>
      <w:r w:rsidRPr="00130D7A">
        <w:rPr>
          <w:rFonts w:ascii="Times New Roman" w:hAnsi="Times New Roman" w:cs="Times New Roman"/>
          <w:b/>
          <w:kern w:val="0"/>
          <w:sz w:val="20"/>
          <w:szCs w:val="20"/>
          <w:lang w:val="en-GB"/>
        </w:rPr>
        <w:t>the time duration for Msg2 monitoring</w:t>
      </w:r>
      <w:r w:rsidRPr="00130D7A">
        <w:rPr>
          <w:rFonts w:ascii="Times New Roman" w:hAnsi="Times New Roman" w:cs="Times New Roman" w:hint="eastAsia"/>
          <w:b/>
          <w:kern w:val="0"/>
          <w:sz w:val="20"/>
          <w:szCs w:val="20"/>
          <w:lang w:val="en-GB"/>
        </w:rPr>
        <w:t xml:space="preserve"> is p</w:t>
      </w:r>
      <w:r w:rsidRPr="00130D7A">
        <w:rPr>
          <w:rFonts w:ascii="Times New Roman" w:hAnsi="Times New Roman" w:cs="Times New Roman"/>
          <w:b/>
          <w:kern w:val="0"/>
          <w:sz w:val="20"/>
          <w:szCs w:val="20"/>
          <w:lang w:val="en-GB"/>
        </w:rPr>
        <w:t>redefined</w:t>
      </w:r>
      <w:r>
        <w:rPr>
          <w:rFonts w:ascii="Times New Roman" w:hAnsi="Times New Roman" w:cs="Times New Roman" w:hint="eastAsia"/>
          <w:b/>
          <w:kern w:val="0"/>
          <w:sz w:val="20"/>
          <w:szCs w:val="20"/>
          <w:lang w:val="en-GB"/>
        </w:rPr>
        <w:t>.</w:t>
      </w:r>
    </w:p>
    <w:p w14:paraId="63213CCA" w14:textId="25F5109C" w:rsidR="005D2F72" w:rsidRPr="00130D7A" w:rsidRDefault="00130D7A">
      <w:pPr>
        <w:pStyle w:val="affff0"/>
        <w:numPr>
          <w:ilvl w:val="0"/>
          <w:numId w:val="53"/>
        </w:numPr>
        <w:ind w:firstLineChars="0"/>
        <w:rPr>
          <w:rFonts w:ascii="Times New Roman" w:hAnsi="Times New Roman" w:cs="Times New Roman"/>
          <w:b/>
          <w:kern w:val="0"/>
          <w:sz w:val="20"/>
          <w:szCs w:val="20"/>
          <w:lang w:val="en-GB"/>
        </w:rPr>
      </w:pPr>
      <w:r w:rsidRPr="00130D7A">
        <w:rPr>
          <w:rFonts w:ascii="Times New Roman" w:hAnsi="Times New Roman" w:cs="Times New Roman" w:hint="eastAsia"/>
          <w:b/>
          <w:kern w:val="0"/>
          <w:sz w:val="20"/>
          <w:szCs w:val="20"/>
          <w:lang w:val="en-GB"/>
        </w:rPr>
        <w:t>FFS the number and value(s) of the time duration</w:t>
      </w:r>
      <w:r>
        <w:rPr>
          <w:rFonts w:ascii="Times New Roman" w:hAnsi="Times New Roman" w:cs="Times New Roman" w:hint="eastAsia"/>
          <w:b/>
          <w:kern w:val="0"/>
          <w:sz w:val="20"/>
          <w:szCs w:val="20"/>
          <w:lang w:val="en-GB"/>
        </w:rPr>
        <w:t>.</w:t>
      </w:r>
      <w:r w:rsidRPr="00130D7A">
        <w:rPr>
          <w:rFonts w:ascii="Times New Roman" w:hAnsi="Times New Roman" w:cs="Times New Roman" w:hint="eastAsia"/>
          <w:b/>
          <w:kern w:val="0"/>
          <w:sz w:val="20"/>
          <w:szCs w:val="20"/>
          <w:lang w:val="en-GB"/>
        </w:rPr>
        <w:t xml:space="preserve"> </w:t>
      </w:r>
    </w:p>
    <w:p w14:paraId="190501BF" w14:textId="77777777" w:rsidR="00BB1029" w:rsidRDefault="00BB1029" w:rsidP="00BB1029">
      <w:pPr>
        <w:keepNext/>
        <w:keepLines/>
        <w:widowControl/>
        <w:numPr>
          <w:ilvl w:val="1"/>
          <w:numId w:val="17"/>
        </w:numPr>
        <w:pBdr>
          <w:top w:val="single" w:sz="12" w:space="3" w:color="auto"/>
        </w:pBdr>
        <w:tabs>
          <w:tab w:val="left" w:pos="425"/>
        </w:tabs>
        <w:overflowPunct w:val="0"/>
        <w:autoSpaceDE w:val="0"/>
        <w:autoSpaceDN w:val="0"/>
        <w:adjustRightInd w:val="0"/>
        <w:spacing w:before="240" w:after="180"/>
        <w:jc w:val="left"/>
        <w:textAlignment w:val="baseline"/>
        <w:outlineLvl w:val="0"/>
        <w:rPr>
          <w:rFonts w:ascii="Arial" w:hAnsi="Arial" w:cs="Arial"/>
          <w:kern w:val="0"/>
          <w:sz w:val="32"/>
          <w:szCs w:val="18"/>
          <w:lang w:val="fr-FR"/>
        </w:rPr>
      </w:pPr>
      <w:r>
        <w:rPr>
          <w:rFonts w:ascii="Arial" w:hAnsi="Arial" w:cs="Arial" w:hint="eastAsia"/>
          <w:kern w:val="0"/>
          <w:sz w:val="32"/>
          <w:szCs w:val="18"/>
          <w:lang w:val="fr-FR"/>
        </w:rPr>
        <w:t xml:space="preserve">Resource allocation for Msg3 </w:t>
      </w:r>
    </w:p>
    <w:p w14:paraId="30A38463" w14:textId="0B71EA9C" w:rsidR="009E11A2" w:rsidRPr="00201608" w:rsidRDefault="00201608" w:rsidP="00201608">
      <w:pPr>
        <w:widowControl/>
        <w:adjustRightInd w:val="0"/>
        <w:snapToGrid w:val="0"/>
        <w:spacing w:afterLines="50" w:after="120"/>
        <w:jc w:val="left"/>
        <w:rPr>
          <w:rFonts w:ascii="Times New Roman" w:eastAsia="宋体" w:hAnsi="Times New Roman" w:cs="Times New Roman"/>
          <w:kern w:val="0"/>
          <w:sz w:val="20"/>
          <w:szCs w:val="20"/>
        </w:rPr>
      </w:pPr>
      <w:r w:rsidRPr="00201608">
        <w:rPr>
          <w:rFonts w:ascii="Times New Roman" w:eastAsia="宋体" w:hAnsi="Times New Roman" w:cs="Times New Roman" w:hint="eastAsia"/>
          <w:kern w:val="0"/>
          <w:sz w:val="20"/>
          <w:szCs w:val="20"/>
        </w:rPr>
        <w:t xml:space="preserve">Following agreement </w:t>
      </w:r>
      <w:r>
        <w:rPr>
          <w:rFonts w:ascii="Times New Roman" w:eastAsia="宋体" w:hAnsi="Times New Roman" w:cs="Times New Roman" w:hint="eastAsia"/>
          <w:kern w:val="0"/>
          <w:sz w:val="20"/>
          <w:szCs w:val="20"/>
        </w:rPr>
        <w:t xml:space="preserve">was made for Msg3 </w:t>
      </w:r>
      <w:r w:rsidR="001C5A76">
        <w:rPr>
          <w:rFonts w:ascii="Times New Roman" w:eastAsia="宋体" w:hAnsi="Times New Roman" w:cs="Times New Roman"/>
          <w:kern w:val="0"/>
          <w:sz w:val="20"/>
          <w:szCs w:val="20"/>
        </w:rPr>
        <w:t>transmission</w:t>
      </w:r>
      <w:r>
        <w:rPr>
          <w:rFonts w:ascii="Times New Roman" w:eastAsia="宋体" w:hAnsi="Times New Roman" w:cs="Times New Roman" w:hint="eastAsia"/>
          <w:kern w:val="0"/>
          <w:sz w:val="20"/>
          <w:szCs w:val="20"/>
        </w:rPr>
        <w:t>:</w:t>
      </w:r>
    </w:p>
    <w:tbl>
      <w:tblPr>
        <w:tblStyle w:val="afffa"/>
        <w:tblW w:w="0" w:type="auto"/>
        <w:tblLook w:val="04A0" w:firstRow="1" w:lastRow="0" w:firstColumn="1" w:lastColumn="0" w:noHBand="0" w:noVBand="1"/>
      </w:tblPr>
      <w:tblGrid>
        <w:gridCol w:w="9060"/>
      </w:tblGrid>
      <w:tr w:rsidR="009E11A2" w14:paraId="0CF40246" w14:textId="77777777" w:rsidTr="009E11A2">
        <w:tc>
          <w:tcPr>
            <w:tcW w:w="9060" w:type="dxa"/>
          </w:tcPr>
          <w:p w14:paraId="5EE7BF11" w14:textId="77777777" w:rsidR="009E11A2" w:rsidRPr="00C84036" w:rsidRDefault="009E11A2" w:rsidP="009E11A2">
            <w:pPr>
              <w:widowControl/>
              <w:adjustRightInd w:val="0"/>
              <w:snapToGrid w:val="0"/>
              <w:jc w:val="left"/>
              <w:rPr>
                <w:rFonts w:eastAsia="等线"/>
                <w:bCs/>
                <w:lang w:val="fr-FR"/>
              </w:rPr>
            </w:pPr>
            <w:r w:rsidRPr="00C84036">
              <w:rPr>
                <w:rFonts w:eastAsia="等线"/>
                <w:bCs/>
                <w:highlight w:val="green"/>
                <w:lang w:val="fr-FR"/>
              </w:rPr>
              <w:t>Agreement</w:t>
            </w:r>
            <w:r w:rsidRPr="00C84036">
              <w:rPr>
                <w:rFonts w:eastAsia="等线" w:hint="eastAsia"/>
                <w:bCs/>
                <w:lang w:val="fr-FR"/>
              </w:rPr>
              <w:t>@RAN1#118bis</w:t>
            </w:r>
          </w:p>
          <w:p w14:paraId="7B99C856" w14:textId="77777777" w:rsidR="009E11A2" w:rsidRPr="00C84036" w:rsidRDefault="009E11A2" w:rsidP="009E11A2">
            <w:pPr>
              <w:widowControl/>
              <w:adjustRightInd w:val="0"/>
              <w:snapToGrid w:val="0"/>
              <w:jc w:val="left"/>
              <w:rPr>
                <w:rFonts w:eastAsia="等线"/>
                <w:bCs/>
              </w:rPr>
            </w:pPr>
            <w:r w:rsidRPr="00C84036">
              <w:rPr>
                <w:rFonts w:eastAsia="等线"/>
                <w:bCs/>
              </w:rPr>
              <w:t>Study FDMA and/or TDMA of D2R transmissions for Msg3 from multiple devices in response to a given set of one or multiple Msg2 transmission(s) during access procedure, including following</w:t>
            </w:r>
          </w:p>
          <w:p w14:paraId="579868A9" w14:textId="0518D269" w:rsidR="009E11A2" w:rsidRPr="009E11A2" w:rsidRDefault="009E11A2">
            <w:pPr>
              <w:pStyle w:val="affff0"/>
              <w:widowControl/>
              <w:numPr>
                <w:ilvl w:val="0"/>
                <w:numId w:val="33"/>
              </w:numPr>
              <w:adjustRightInd w:val="0"/>
              <w:snapToGrid w:val="0"/>
              <w:spacing w:afterLines="50" w:after="120"/>
              <w:ind w:firstLineChars="0"/>
              <w:rPr>
                <w:rFonts w:ascii="Times New Roman" w:eastAsia="等线" w:hAnsi="Times New Roman"/>
                <w:bCs/>
                <w:lang w:val="en-GB"/>
              </w:rPr>
            </w:pPr>
            <w:r w:rsidRPr="00C84036">
              <w:rPr>
                <w:rFonts w:ascii="Times New Roman" w:eastAsia="等线" w:hAnsi="Times New Roman"/>
                <w:bCs/>
                <w:lang w:val="en-GB"/>
              </w:rPr>
              <w:t>How the frequency and time domain resources are allocated for the FDMA and/or TDMA of D2R transmissions for Msg3</w:t>
            </w:r>
          </w:p>
        </w:tc>
      </w:tr>
    </w:tbl>
    <w:p w14:paraId="7C9C2EBB" w14:textId="7C3C19C9" w:rsidR="009D7CFA" w:rsidRPr="00030881" w:rsidRDefault="009D7CFA" w:rsidP="00C55B01">
      <w:pPr>
        <w:adjustRightInd w:val="0"/>
        <w:snapToGrid w:val="0"/>
        <w:spacing w:beforeLines="50" w:before="120" w:afterLines="50" w:after="120"/>
        <w:rPr>
          <w:rFonts w:ascii="Times New Roman" w:eastAsia="宋体" w:hAnsi="Times New Roman" w:cs="Times New Roman"/>
          <w:kern w:val="0"/>
          <w:sz w:val="20"/>
          <w:szCs w:val="20"/>
        </w:rPr>
      </w:pPr>
      <w:r w:rsidRPr="00030881">
        <w:rPr>
          <w:rFonts w:ascii="Times New Roman" w:eastAsia="宋体" w:hAnsi="Times New Roman" w:cs="Times New Roman" w:hint="eastAsia"/>
          <w:kern w:val="0"/>
          <w:sz w:val="20"/>
          <w:szCs w:val="20"/>
        </w:rPr>
        <w:t>Different from</w:t>
      </w:r>
      <w:r>
        <w:rPr>
          <w:rFonts w:ascii="Times New Roman" w:eastAsia="宋体" w:hAnsi="Times New Roman" w:cs="Times New Roman"/>
          <w:kern w:val="0"/>
          <w:sz w:val="20"/>
          <w:szCs w:val="20"/>
        </w:rPr>
        <w:t xml:space="preserve"> Msg1</w:t>
      </w:r>
      <w:r w:rsidR="00C55B01">
        <w:rPr>
          <w:rFonts w:ascii="Times New Roman" w:eastAsia="宋体" w:hAnsi="Times New Roman" w:cs="Times New Roman" w:hint="eastAsia"/>
          <w:kern w:val="0"/>
          <w:sz w:val="20"/>
          <w:szCs w:val="20"/>
        </w:rPr>
        <w:t xml:space="preserve"> transmission which is </w:t>
      </w:r>
      <w:r>
        <w:rPr>
          <w:rFonts w:ascii="Times New Roman" w:eastAsia="宋体" w:hAnsi="Times New Roman" w:cs="Times New Roman"/>
          <w:kern w:val="0"/>
          <w:sz w:val="20"/>
          <w:szCs w:val="20"/>
        </w:rPr>
        <w:t xml:space="preserve">contention-based transmission, Msg3 </w:t>
      </w:r>
      <w:r w:rsidR="001C5A76">
        <w:rPr>
          <w:rFonts w:ascii="Times New Roman" w:eastAsia="宋体" w:hAnsi="Times New Roman" w:cs="Times New Roman"/>
          <w:kern w:val="0"/>
          <w:sz w:val="20"/>
          <w:szCs w:val="20"/>
        </w:rPr>
        <w:t>transmission</w:t>
      </w:r>
      <w:r w:rsidR="00C55B01">
        <w:rPr>
          <w:rFonts w:ascii="Times New Roman" w:eastAsia="宋体" w:hAnsi="Times New Roman" w:cs="Times New Roman" w:hint="eastAsia"/>
          <w:kern w:val="0"/>
          <w:sz w:val="20"/>
          <w:szCs w:val="20"/>
        </w:rPr>
        <w:t xml:space="preserve"> can be </w:t>
      </w:r>
      <w:r>
        <w:rPr>
          <w:rFonts w:ascii="Times New Roman" w:eastAsia="宋体" w:hAnsi="Times New Roman" w:cs="Times New Roman"/>
          <w:kern w:val="0"/>
          <w:sz w:val="20"/>
          <w:szCs w:val="20"/>
        </w:rPr>
        <w:t xml:space="preserve">treated as contention-free or scheduling-based </w:t>
      </w:r>
      <w:r w:rsidR="00C55B01">
        <w:rPr>
          <w:rFonts w:ascii="Times New Roman" w:eastAsia="宋体" w:hAnsi="Times New Roman" w:cs="Times New Roman" w:hint="eastAsia"/>
          <w:kern w:val="0"/>
          <w:sz w:val="20"/>
          <w:szCs w:val="20"/>
        </w:rPr>
        <w:t>transmission. B</w:t>
      </w:r>
      <w:r>
        <w:rPr>
          <w:rFonts w:ascii="Times New Roman" w:eastAsia="宋体" w:hAnsi="Times New Roman" w:cs="Times New Roman"/>
          <w:kern w:val="0"/>
          <w:sz w:val="20"/>
          <w:szCs w:val="20"/>
        </w:rPr>
        <w:t xml:space="preserve">ecause </w:t>
      </w:r>
      <w:r w:rsidR="002E0C4D">
        <w:rPr>
          <w:rFonts w:ascii="Times New Roman" w:eastAsia="宋体" w:hAnsi="Times New Roman" w:cs="Times New Roman" w:hint="eastAsia"/>
          <w:kern w:val="0"/>
          <w:sz w:val="20"/>
          <w:szCs w:val="20"/>
        </w:rPr>
        <w:t xml:space="preserve">reader already </w:t>
      </w:r>
      <w:r w:rsidR="002E0C4D">
        <w:rPr>
          <w:rFonts w:ascii="Times New Roman" w:eastAsia="宋体" w:hAnsi="Times New Roman" w:cs="Times New Roman"/>
          <w:kern w:val="0"/>
          <w:sz w:val="20"/>
          <w:szCs w:val="20"/>
        </w:rPr>
        <w:t>identified</w:t>
      </w:r>
      <w:r w:rsidR="002E0C4D">
        <w:rPr>
          <w:rFonts w:ascii="Times New Roman" w:eastAsia="宋体" w:hAnsi="Times New Roman" w:cs="Times New Roman" w:hint="eastAsia"/>
          <w:kern w:val="0"/>
          <w:sz w:val="20"/>
          <w:szCs w:val="20"/>
        </w:rPr>
        <w:t xml:space="preserve"> </w:t>
      </w:r>
      <w:r>
        <w:rPr>
          <w:rFonts w:ascii="Times New Roman" w:eastAsia="宋体" w:hAnsi="Times New Roman" w:cs="Times New Roman"/>
          <w:kern w:val="0"/>
          <w:sz w:val="20"/>
          <w:szCs w:val="20"/>
        </w:rPr>
        <w:t>the device during the contention resolution process in Msg2.</w:t>
      </w:r>
      <w:r w:rsidR="00C55B01">
        <w:rPr>
          <w:rFonts w:ascii="Times New Roman" w:eastAsia="宋体" w:hAnsi="Times New Roman" w:cs="Times New Roman" w:hint="eastAsia"/>
          <w:kern w:val="0"/>
          <w:sz w:val="20"/>
          <w:szCs w:val="20"/>
        </w:rPr>
        <w:t xml:space="preserve"> </w:t>
      </w:r>
      <w:r>
        <w:rPr>
          <w:rFonts w:ascii="Times New Roman" w:eastAsia="宋体" w:hAnsi="Times New Roman" w:cs="Times New Roman"/>
          <w:kern w:val="0"/>
          <w:sz w:val="20"/>
          <w:szCs w:val="20"/>
        </w:rPr>
        <w:t xml:space="preserve">Therefore, the </w:t>
      </w:r>
      <w:r w:rsidR="002E0C4D">
        <w:rPr>
          <w:rFonts w:ascii="Times New Roman" w:eastAsia="宋体" w:hAnsi="Times New Roman" w:cs="Times New Roman" w:hint="eastAsia"/>
          <w:kern w:val="0"/>
          <w:sz w:val="20"/>
          <w:szCs w:val="20"/>
        </w:rPr>
        <w:t xml:space="preserve">time and/or </w:t>
      </w:r>
      <w:r>
        <w:rPr>
          <w:rFonts w:ascii="Times New Roman" w:eastAsia="宋体" w:hAnsi="Times New Roman" w:cs="Times New Roman"/>
          <w:kern w:val="0"/>
          <w:sz w:val="20"/>
          <w:szCs w:val="20"/>
        </w:rPr>
        <w:t xml:space="preserve">frequency domain </w:t>
      </w:r>
      <w:r w:rsidR="002E0C4D">
        <w:rPr>
          <w:rFonts w:ascii="Times New Roman" w:eastAsia="宋体" w:hAnsi="Times New Roman" w:cs="Times New Roman" w:hint="eastAsia"/>
          <w:kern w:val="0"/>
          <w:sz w:val="20"/>
          <w:szCs w:val="20"/>
        </w:rPr>
        <w:t>resource that different from Msg1</w:t>
      </w:r>
      <w:r>
        <w:rPr>
          <w:rFonts w:ascii="Times New Roman" w:eastAsia="宋体" w:hAnsi="Times New Roman" w:cs="Times New Roman"/>
          <w:kern w:val="0"/>
          <w:sz w:val="20"/>
          <w:szCs w:val="20"/>
        </w:rPr>
        <w:t xml:space="preserve"> </w:t>
      </w:r>
      <w:r w:rsidR="002E0C4D">
        <w:rPr>
          <w:rFonts w:ascii="Times New Roman" w:eastAsia="宋体" w:hAnsi="Times New Roman" w:cs="Times New Roman" w:hint="eastAsia"/>
          <w:kern w:val="0"/>
          <w:sz w:val="20"/>
          <w:szCs w:val="20"/>
        </w:rPr>
        <w:t>can</w:t>
      </w:r>
      <w:r>
        <w:rPr>
          <w:rFonts w:ascii="Times New Roman" w:eastAsia="宋体" w:hAnsi="Times New Roman" w:cs="Times New Roman"/>
          <w:kern w:val="0"/>
          <w:sz w:val="20"/>
          <w:szCs w:val="20"/>
        </w:rPr>
        <w:t xml:space="preserve"> be assigned to each device</w:t>
      </w:r>
      <w:r w:rsidR="002E0C4D">
        <w:rPr>
          <w:rFonts w:ascii="Times New Roman" w:eastAsia="宋体" w:hAnsi="Times New Roman" w:cs="Times New Roman" w:hint="eastAsia"/>
          <w:kern w:val="0"/>
          <w:sz w:val="20"/>
          <w:szCs w:val="20"/>
        </w:rPr>
        <w:t xml:space="preserve"> for Msg3 transmission. To reduce the PRDCH overhead for Msg2 </w:t>
      </w:r>
      <w:r w:rsidR="001C5A76">
        <w:rPr>
          <w:rFonts w:ascii="Times New Roman" w:eastAsia="宋体" w:hAnsi="Times New Roman" w:cs="Times New Roman"/>
          <w:kern w:val="0"/>
          <w:sz w:val="20"/>
          <w:szCs w:val="20"/>
        </w:rPr>
        <w:t>transmission</w:t>
      </w:r>
      <w:r w:rsidR="002E0C4D">
        <w:rPr>
          <w:rFonts w:ascii="Times New Roman" w:eastAsia="宋体" w:hAnsi="Times New Roman" w:cs="Times New Roman" w:hint="eastAsia"/>
          <w:kern w:val="0"/>
          <w:sz w:val="20"/>
          <w:szCs w:val="20"/>
        </w:rPr>
        <w:t xml:space="preserve">, following options were proposed during SI: </w:t>
      </w:r>
    </w:p>
    <w:p w14:paraId="46C51659" w14:textId="31D0757E" w:rsidR="002E792D" w:rsidRPr="002E792D" w:rsidRDefault="002E792D">
      <w:pPr>
        <w:pStyle w:val="Proposal"/>
        <w:numPr>
          <w:ilvl w:val="0"/>
          <w:numId w:val="41"/>
        </w:numPr>
        <w:tabs>
          <w:tab w:val="clear" w:pos="1304"/>
        </w:tabs>
        <w:overflowPunct/>
        <w:autoSpaceDE/>
        <w:autoSpaceDN/>
        <w:snapToGrid w:val="0"/>
        <w:spacing w:afterLines="50"/>
        <w:jc w:val="left"/>
        <w:textAlignment w:val="auto"/>
        <w:rPr>
          <w:rFonts w:ascii="Times New Roman" w:hAnsi="Times New Roman"/>
          <w:b w:val="0"/>
          <w:bCs w:val="0"/>
        </w:rPr>
      </w:pPr>
      <w:r w:rsidRPr="002E792D">
        <w:rPr>
          <w:rFonts w:ascii="Times New Roman" w:hAnsi="Times New Roman"/>
          <w:b w:val="0"/>
          <w:bCs w:val="0"/>
        </w:rPr>
        <w:t xml:space="preserve">Option 1: Msg3 uses the </w:t>
      </w:r>
      <w:r w:rsidRPr="002E792D">
        <w:rPr>
          <w:rFonts w:ascii="Times New Roman" w:hAnsi="Times New Roman" w:hint="eastAsia"/>
          <w:b w:val="0"/>
          <w:bCs w:val="0"/>
        </w:rPr>
        <w:t xml:space="preserve">same </w:t>
      </w:r>
      <w:r w:rsidRPr="002E792D">
        <w:rPr>
          <w:rFonts w:ascii="Times New Roman" w:hAnsi="Times New Roman"/>
          <w:b w:val="0"/>
          <w:bCs w:val="0"/>
        </w:rPr>
        <w:t>time</w:t>
      </w:r>
      <w:r w:rsidRPr="002E792D">
        <w:rPr>
          <w:rFonts w:ascii="Times New Roman" w:hAnsi="Times New Roman" w:hint="eastAsia"/>
          <w:b w:val="0"/>
          <w:bCs w:val="0"/>
        </w:rPr>
        <w:t xml:space="preserve"> resource and </w:t>
      </w:r>
      <w:r w:rsidRPr="002E792D">
        <w:rPr>
          <w:rFonts w:ascii="Times New Roman" w:hAnsi="Times New Roman"/>
          <w:b w:val="0"/>
          <w:bCs w:val="0"/>
        </w:rPr>
        <w:t>frequency resource as Msg1</w:t>
      </w:r>
      <w:r w:rsidR="002E0C4D">
        <w:rPr>
          <w:rFonts w:ascii="Times New Roman" w:hAnsi="Times New Roman" w:hint="eastAsia"/>
          <w:b w:val="0"/>
          <w:bCs w:val="0"/>
        </w:rPr>
        <w:t xml:space="preserve"> </w:t>
      </w:r>
    </w:p>
    <w:p w14:paraId="11F7288E" w14:textId="77777777" w:rsidR="002E792D" w:rsidRPr="002E792D" w:rsidRDefault="002E792D">
      <w:pPr>
        <w:pStyle w:val="Proposal"/>
        <w:numPr>
          <w:ilvl w:val="0"/>
          <w:numId w:val="41"/>
        </w:numPr>
        <w:tabs>
          <w:tab w:val="clear" w:pos="1304"/>
        </w:tabs>
        <w:overflowPunct/>
        <w:autoSpaceDE/>
        <w:autoSpaceDN/>
        <w:snapToGrid w:val="0"/>
        <w:spacing w:afterLines="50"/>
        <w:jc w:val="left"/>
        <w:textAlignment w:val="auto"/>
        <w:rPr>
          <w:rFonts w:ascii="Times New Roman" w:hAnsi="Times New Roman"/>
          <w:b w:val="0"/>
          <w:bCs w:val="0"/>
        </w:rPr>
      </w:pPr>
      <w:r w:rsidRPr="002E792D">
        <w:rPr>
          <w:rFonts w:ascii="Times New Roman" w:hAnsi="Times New Roman"/>
          <w:b w:val="0"/>
          <w:bCs w:val="0"/>
        </w:rPr>
        <w:t xml:space="preserve">Option 2: Msg3 uses the same frequency resource </w:t>
      </w:r>
      <w:r w:rsidRPr="002E792D">
        <w:rPr>
          <w:rFonts w:ascii="Times New Roman" w:hAnsi="Times New Roman" w:hint="eastAsia"/>
          <w:b w:val="0"/>
          <w:bCs w:val="0"/>
        </w:rPr>
        <w:t>as</w:t>
      </w:r>
      <w:r w:rsidRPr="002E792D">
        <w:rPr>
          <w:rFonts w:ascii="Times New Roman" w:hAnsi="Times New Roman"/>
          <w:b w:val="0"/>
          <w:bCs w:val="0"/>
        </w:rPr>
        <w:t xml:space="preserve"> Msg1, </w:t>
      </w:r>
      <w:r w:rsidRPr="002E792D">
        <w:rPr>
          <w:rFonts w:ascii="Times New Roman" w:hAnsi="Times New Roman" w:hint="eastAsia"/>
          <w:b w:val="0"/>
          <w:bCs w:val="0"/>
        </w:rPr>
        <w:t xml:space="preserve">the </w:t>
      </w:r>
      <w:r w:rsidRPr="002E792D">
        <w:rPr>
          <w:rFonts w:ascii="Times New Roman" w:hAnsi="Times New Roman"/>
          <w:b w:val="0"/>
          <w:bCs w:val="0"/>
        </w:rPr>
        <w:t>time resource</w:t>
      </w:r>
      <w:r w:rsidRPr="002E792D">
        <w:rPr>
          <w:rFonts w:ascii="Times New Roman" w:hAnsi="Times New Roman" w:hint="eastAsia"/>
          <w:b w:val="0"/>
          <w:bCs w:val="0"/>
        </w:rPr>
        <w:t xml:space="preserve"> for Msg3</w:t>
      </w:r>
      <w:r w:rsidRPr="002E792D">
        <w:rPr>
          <w:rFonts w:ascii="Times New Roman" w:hAnsi="Times New Roman"/>
          <w:b w:val="0"/>
          <w:bCs w:val="0"/>
        </w:rPr>
        <w:t xml:space="preserve"> is provided in </w:t>
      </w:r>
      <w:r w:rsidRPr="002E792D">
        <w:rPr>
          <w:rFonts w:ascii="Times New Roman" w:hAnsi="Times New Roman" w:hint="eastAsia"/>
          <w:b w:val="0"/>
          <w:bCs w:val="0"/>
        </w:rPr>
        <w:t xml:space="preserve">the </w:t>
      </w:r>
      <w:r w:rsidRPr="002E792D">
        <w:rPr>
          <w:rFonts w:ascii="Times New Roman" w:hAnsi="Times New Roman"/>
          <w:b w:val="0"/>
          <w:bCs w:val="0"/>
        </w:rPr>
        <w:t>corresponding</w:t>
      </w:r>
      <w:r w:rsidRPr="002E792D">
        <w:rPr>
          <w:rFonts w:ascii="Times New Roman" w:hAnsi="Times New Roman" w:hint="eastAsia"/>
          <w:b w:val="0"/>
          <w:bCs w:val="0"/>
        </w:rPr>
        <w:t xml:space="preserve"> </w:t>
      </w:r>
      <w:r w:rsidRPr="002E792D">
        <w:rPr>
          <w:rFonts w:ascii="Times New Roman" w:hAnsi="Times New Roman"/>
          <w:b w:val="0"/>
          <w:bCs w:val="0"/>
        </w:rPr>
        <w:t>Msg2.</w:t>
      </w:r>
    </w:p>
    <w:p w14:paraId="51DB895B" w14:textId="2E42B1E1" w:rsidR="002E792D" w:rsidRPr="002E792D" w:rsidRDefault="002E792D">
      <w:pPr>
        <w:pStyle w:val="Proposal"/>
        <w:numPr>
          <w:ilvl w:val="0"/>
          <w:numId w:val="41"/>
        </w:numPr>
        <w:tabs>
          <w:tab w:val="clear" w:pos="1304"/>
        </w:tabs>
        <w:overflowPunct/>
        <w:autoSpaceDE/>
        <w:autoSpaceDN/>
        <w:snapToGrid w:val="0"/>
        <w:spacing w:afterLines="50"/>
        <w:jc w:val="left"/>
        <w:textAlignment w:val="auto"/>
        <w:rPr>
          <w:rFonts w:ascii="Times New Roman" w:hAnsi="Times New Roman"/>
          <w:b w:val="0"/>
          <w:bCs w:val="0"/>
        </w:rPr>
      </w:pPr>
      <w:r w:rsidRPr="002E792D">
        <w:rPr>
          <w:rFonts w:ascii="Times New Roman" w:hAnsi="Times New Roman"/>
          <w:b w:val="0"/>
          <w:bCs w:val="0"/>
        </w:rPr>
        <w:t xml:space="preserve">Option </w:t>
      </w:r>
      <w:r w:rsidR="002E0C4D">
        <w:rPr>
          <w:rFonts w:ascii="Times New Roman" w:hAnsi="Times New Roman" w:hint="eastAsia"/>
          <w:b w:val="0"/>
          <w:bCs w:val="0"/>
        </w:rPr>
        <w:t>3</w:t>
      </w:r>
      <w:r w:rsidRPr="002E792D">
        <w:rPr>
          <w:rFonts w:ascii="Times New Roman" w:hAnsi="Times New Roman"/>
          <w:b w:val="0"/>
          <w:bCs w:val="0"/>
        </w:rPr>
        <w:t xml:space="preserve">: Msg3 uses the same </w:t>
      </w:r>
      <w:r w:rsidRPr="002E792D">
        <w:rPr>
          <w:rFonts w:ascii="Times New Roman" w:hAnsi="Times New Roman" w:hint="eastAsia"/>
          <w:b w:val="0"/>
          <w:bCs w:val="0"/>
        </w:rPr>
        <w:t xml:space="preserve">time </w:t>
      </w:r>
      <w:r w:rsidRPr="002E792D">
        <w:rPr>
          <w:rFonts w:ascii="Times New Roman" w:hAnsi="Times New Roman"/>
          <w:b w:val="0"/>
          <w:bCs w:val="0"/>
        </w:rPr>
        <w:t xml:space="preserve">resource </w:t>
      </w:r>
      <w:r w:rsidRPr="002E792D">
        <w:rPr>
          <w:rFonts w:ascii="Times New Roman" w:hAnsi="Times New Roman" w:hint="eastAsia"/>
          <w:b w:val="0"/>
          <w:bCs w:val="0"/>
        </w:rPr>
        <w:t>as</w:t>
      </w:r>
      <w:r w:rsidRPr="002E792D">
        <w:rPr>
          <w:rFonts w:ascii="Times New Roman" w:hAnsi="Times New Roman"/>
          <w:b w:val="0"/>
          <w:bCs w:val="0"/>
        </w:rPr>
        <w:t xml:space="preserve"> Msg1, </w:t>
      </w:r>
      <w:r w:rsidRPr="002E792D">
        <w:rPr>
          <w:rFonts w:ascii="Times New Roman" w:hAnsi="Times New Roman" w:hint="eastAsia"/>
          <w:b w:val="0"/>
          <w:bCs w:val="0"/>
        </w:rPr>
        <w:t xml:space="preserve">the frequency </w:t>
      </w:r>
      <w:r w:rsidRPr="002E792D">
        <w:rPr>
          <w:rFonts w:ascii="Times New Roman" w:hAnsi="Times New Roman"/>
          <w:b w:val="0"/>
          <w:bCs w:val="0"/>
        </w:rPr>
        <w:t>resource</w:t>
      </w:r>
      <w:r w:rsidRPr="002E792D">
        <w:rPr>
          <w:rFonts w:ascii="Times New Roman" w:hAnsi="Times New Roman" w:hint="eastAsia"/>
          <w:b w:val="0"/>
          <w:bCs w:val="0"/>
        </w:rPr>
        <w:t xml:space="preserve"> for Msg3</w:t>
      </w:r>
      <w:r w:rsidRPr="002E792D">
        <w:rPr>
          <w:rFonts w:ascii="Times New Roman" w:hAnsi="Times New Roman"/>
          <w:b w:val="0"/>
          <w:bCs w:val="0"/>
        </w:rPr>
        <w:t xml:space="preserve"> is provided in </w:t>
      </w:r>
      <w:r w:rsidRPr="002E792D">
        <w:rPr>
          <w:rFonts w:ascii="Times New Roman" w:hAnsi="Times New Roman" w:hint="eastAsia"/>
          <w:b w:val="0"/>
          <w:bCs w:val="0"/>
        </w:rPr>
        <w:t xml:space="preserve">the </w:t>
      </w:r>
      <w:r w:rsidRPr="002E792D">
        <w:rPr>
          <w:rFonts w:ascii="Times New Roman" w:hAnsi="Times New Roman"/>
          <w:b w:val="0"/>
          <w:bCs w:val="0"/>
        </w:rPr>
        <w:t>corresponding</w:t>
      </w:r>
      <w:r w:rsidRPr="002E792D">
        <w:rPr>
          <w:rFonts w:ascii="Times New Roman" w:hAnsi="Times New Roman" w:hint="eastAsia"/>
          <w:b w:val="0"/>
          <w:bCs w:val="0"/>
        </w:rPr>
        <w:t xml:space="preserve"> </w:t>
      </w:r>
      <w:r w:rsidRPr="002E792D">
        <w:rPr>
          <w:rFonts w:ascii="Times New Roman" w:hAnsi="Times New Roman"/>
          <w:b w:val="0"/>
          <w:bCs w:val="0"/>
        </w:rPr>
        <w:t>Msg2.</w:t>
      </w:r>
      <w:r w:rsidR="002E0C4D">
        <w:rPr>
          <w:rFonts w:ascii="Times New Roman" w:hAnsi="Times New Roman" w:hint="eastAsia"/>
          <w:b w:val="0"/>
          <w:bCs w:val="0"/>
        </w:rPr>
        <w:t xml:space="preserve"> </w:t>
      </w:r>
    </w:p>
    <w:p w14:paraId="6E31439E" w14:textId="1B5CA6FF" w:rsidR="002E792D" w:rsidRPr="002E0C4D" w:rsidRDefault="0001619F" w:rsidP="00021C15">
      <w:pPr>
        <w:pStyle w:val="Proposal"/>
        <w:numPr>
          <w:ilvl w:val="0"/>
          <w:numId w:val="0"/>
        </w:numPr>
        <w:tabs>
          <w:tab w:val="clear" w:pos="1304"/>
        </w:tabs>
        <w:overflowPunct/>
        <w:autoSpaceDE/>
        <w:autoSpaceDN/>
        <w:snapToGrid w:val="0"/>
        <w:spacing w:afterLines="50"/>
        <w:textAlignment w:val="auto"/>
        <w:rPr>
          <w:rFonts w:ascii="Times New Roman" w:hAnsi="Times New Roman"/>
          <w:b w:val="0"/>
          <w:bCs w:val="0"/>
        </w:rPr>
      </w:pPr>
      <w:r>
        <w:rPr>
          <w:rFonts w:ascii="Times New Roman" w:hAnsi="Times New Roman"/>
          <w:b w:val="0"/>
          <w:bCs w:val="0"/>
        </w:rPr>
        <w:lastRenderedPageBreak/>
        <w:t xml:space="preserve">None of </w:t>
      </w:r>
      <w:r>
        <w:rPr>
          <w:rFonts w:ascii="Times New Roman" w:hAnsi="Times New Roman" w:hint="eastAsia"/>
          <w:b w:val="0"/>
          <w:bCs w:val="0"/>
        </w:rPr>
        <w:t xml:space="preserve">three options </w:t>
      </w:r>
      <w:r>
        <w:rPr>
          <w:rFonts w:ascii="Times New Roman" w:hAnsi="Times New Roman"/>
          <w:b w:val="0"/>
          <w:bCs w:val="0"/>
        </w:rPr>
        <w:t xml:space="preserve">above </w:t>
      </w:r>
      <w:r>
        <w:rPr>
          <w:rFonts w:ascii="Times New Roman" w:hAnsi="Times New Roman" w:hint="eastAsia"/>
          <w:b w:val="0"/>
          <w:bCs w:val="0"/>
        </w:rPr>
        <w:t>work</w:t>
      </w:r>
      <w:r>
        <w:rPr>
          <w:rFonts w:ascii="Times New Roman" w:hAnsi="Times New Roman"/>
          <w:b w:val="0"/>
          <w:bCs w:val="0"/>
        </w:rPr>
        <w:t>s</w:t>
      </w:r>
      <w:r>
        <w:rPr>
          <w:rFonts w:ascii="Times New Roman" w:hAnsi="Times New Roman" w:hint="eastAsia"/>
          <w:b w:val="0"/>
          <w:bCs w:val="0"/>
        </w:rPr>
        <w:t xml:space="preserve"> </w:t>
      </w:r>
      <w:r>
        <w:rPr>
          <w:rFonts w:ascii="Times New Roman" w:hAnsi="Times New Roman"/>
          <w:b w:val="0"/>
          <w:bCs w:val="0"/>
        </w:rPr>
        <w:t>reliably</w:t>
      </w:r>
      <w:r>
        <w:rPr>
          <w:rFonts w:ascii="Times New Roman" w:hAnsi="Times New Roman" w:hint="eastAsia"/>
          <w:b w:val="0"/>
          <w:bCs w:val="0"/>
        </w:rPr>
        <w:t xml:space="preserve"> and </w:t>
      </w:r>
      <w:r>
        <w:rPr>
          <w:rFonts w:ascii="Times New Roman" w:hAnsi="Times New Roman"/>
          <w:b w:val="0"/>
          <w:bCs w:val="0"/>
        </w:rPr>
        <w:t>efficiently</w:t>
      </w:r>
      <w:r>
        <w:rPr>
          <w:rFonts w:ascii="Times New Roman" w:hAnsi="Times New Roman" w:hint="eastAsia"/>
          <w:b w:val="0"/>
          <w:bCs w:val="0"/>
        </w:rPr>
        <w:t xml:space="preserve"> for Msg3 </w:t>
      </w:r>
      <w:r w:rsidR="001C5A76">
        <w:rPr>
          <w:rFonts w:ascii="Times New Roman" w:hAnsi="Times New Roman"/>
          <w:b w:val="0"/>
          <w:bCs w:val="0"/>
        </w:rPr>
        <w:t>transmission</w:t>
      </w:r>
      <w:r>
        <w:rPr>
          <w:rFonts w:ascii="Times New Roman" w:hAnsi="Times New Roman" w:hint="eastAsia"/>
          <w:b w:val="0"/>
          <w:bCs w:val="0"/>
        </w:rPr>
        <w:t xml:space="preserve">. Since </w:t>
      </w:r>
      <w:r>
        <w:rPr>
          <w:rFonts w:ascii="Times New Roman" w:hAnsi="Times New Roman"/>
          <w:b w:val="0"/>
          <w:bCs w:val="0"/>
        </w:rPr>
        <w:t>some of the allocated</w:t>
      </w:r>
      <w:r w:rsidR="00021C15">
        <w:rPr>
          <w:rFonts w:ascii="Times New Roman" w:hAnsi="Times New Roman" w:hint="eastAsia"/>
          <w:b w:val="0"/>
          <w:bCs w:val="0"/>
        </w:rPr>
        <w:t xml:space="preserve"> time and frequency </w:t>
      </w:r>
      <w:r w:rsidR="00021C15">
        <w:rPr>
          <w:rFonts w:ascii="Times New Roman" w:hAnsi="Times New Roman"/>
          <w:b w:val="0"/>
          <w:bCs w:val="0"/>
        </w:rPr>
        <w:t>domain</w:t>
      </w:r>
      <w:r w:rsidR="00021C15">
        <w:rPr>
          <w:rFonts w:ascii="Times New Roman" w:hAnsi="Times New Roman" w:hint="eastAsia"/>
          <w:b w:val="0"/>
          <w:bCs w:val="0"/>
        </w:rPr>
        <w:t xml:space="preserve"> resource for Msg1 transmission may not be used or has collisions, which cannot be </w:t>
      </w:r>
      <w:r w:rsidR="00021C15">
        <w:rPr>
          <w:rFonts w:ascii="Times New Roman" w:hAnsi="Times New Roman"/>
          <w:b w:val="0"/>
          <w:bCs w:val="0"/>
        </w:rPr>
        <w:t>further</w:t>
      </w:r>
      <w:r w:rsidR="00021C15">
        <w:rPr>
          <w:rFonts w:ascii="Times New Roman" w:hAnsi="Times New Roman" w:hint="eastAsia"/>
          <w:b w:val="0"/>
          <w:bCs w:val="0"/>
        </w:rPr>
        <w:t xml:space="preserve"> used by Msg3. For option 1 and option 3, </w:t>
      </w:r>
      <w:r w:rsidR="00021C15">
        <w:rPr>
          <w:rFonts w:ascii="Times New Roman" w:hAnsi="Times New Roman"/>
          <w:b w:val="0"/>
          <w:bCs w:val="0"/>
        </w:rPr>
        <w:t>considering</w:t>
      </w:r>
      <w:r w:rsidR="00021C15">
        <w:rPr>
          <w:rFonts w:ascii="Times New Roman" w:hAnsi="Times New Roman" w:hint="eastAsia"/>
          <w:b w:val="0"/>
          <w:bCs w:val="0"/>
        </w:rPr>
        <w:t xml:space="preserve"> </w:t>
      </w:r>
      <w:r w:rsidR="00021C15">
        <w:rPr>
          <w:rFonts w:ascii="Times New Roman" w:hAnsi="Times New Roman"/>
          <w:b w:val="0"/>
          <w:bCs w:val="0"/>
        </w:rPr>
        <w:t>large</w:t>
      </w:r>
      <w:r w:rsidR="00021C15">
        <w:rPr>
          <w:rFonts w:ascii="Times New Roman" w:hAnsi="Times New Roman" w:hint="eastAsia"/>
          <w:b w:val="0"/>
          <w:bCs w:val="0"/>
        </w:rPr>
        <w:t xml:space="preserve"> TBS of Msg3 compared to Msg1, the data rate would be increased if same time </w:t>
      </w:r>
      <w:r w:rsidR="00021C15">
        <w:rPr>
          <w:rFonts w:ascii="Times New Roman" w:hAnsi="Times New Roman"/>
          <w:b w:val="0"/>
          <w:bCs w:val="0"/>
        </w:rPr>
        <w:t>domain</w:t>
      </w:r>
      <w:r w:rsidR="00021C15">
        <w:rPr>
          <w:rFonts w:ascii="Times New Roman" w:hAnsi="Times New Roman" w:hint="eastAsia"/>
          <w:b w:val="0"/>
          <w:bCs w:val="0"/>
        </w:rPr>
        <w:t xml:space="preserve"> resource for Msg1 is used, </w:t>
      </w:r>
      <w:r w:rsidR="00021C15">
        <w:rPr>
          <w:rFonts w:ascii="Times New Roman" w:hAnsi="Times New Roman"/>
          <w:b w:val="0"/>
          <w:bCs w:val="0"/>
        </w:rPr>
        <w:t>which</w:t>
      </w:r>
      <w:r w:rsidR="00021C15">
        <w:rPr>
          <w:rFonts w:ascii="Times New Roman" w:hAnsi="Times New Roman" w:hint="eastAsia"/>
          <w:b w:val="0"/>
          <w:bCs w:val="0"/>
        </w:rPr>
        <w:t xml:space="preserve"> may </w:t>
      </w:r>
      <w:r w:rsidR="00021C15">
        <w:rPr>
          <w:rFonts w:ascii="Times New Roman" w:hAnsi="Times New Roman"/>
          <w:b w:val="0"/>
          <w:bCs w:val="0"/>
        </w:rPr>
        <w:t>result</w:t>
      </w:r>
      <w:r w:rsidR="00021C15">
        <w:rPr>
          <w:rFonts w:ascii="Times New Roman" w:hAnsi="Times New Roman" w:hint="eastAsia"/>
          <w:b w:val="0"/>
          <w:bCs w:val="0"/>
        </w:rPr>
        <w:t xml:space="preserve"> in Msg3 decoding failure. Therefore, following is proposed.     </w:t>
      </w:r>
    </w:p>
    <w:p w14:paraId="6722BE77" w14:textId="4C7F4C45" w:rsidR="00324ED2" w:rsidRPr="002E0C4D" w:rsidRDefault="002E0C4D" w:rsidP="009D7CFA">
      <w:pPr>
        <w:adjustRightInd w:val="0"/>
        <w:snapToGrid w:val="0"/>
        <w:spacing w:after="50"/>
        <w:rPr>
          <w:rFonts w:ascii="Times New Roman" w:hAnsi="Times New Roman"/>
          <w:b/>
          <w:sz w:val="20"/>
          <w:szCs w:val="20"/>
        </w:rPr>
      </w:pPr>
      <w:r>
        <w:rPr>
          <w:rFonts w:ascii="Times New Roman" w:hAnsi="Times New Roman" w:hint="eastAsia"/>
          <w:b/>
          <w:sz w:val="20"/>
          <w:szCs w:val="20"/>
        </w:rPr>
        <w:t xml:space="preserve">Proposal 2.3: </w:t>
      </w:r>
      <w:r w:rsidR="00021C15">
        <w:rPr>
          <w:rFonts w:ascii="Times New Roman" w:hAnsi="Times New Roman" w:hint="eastAsia"/>
          <w:b/>
          <w:sz w:val="20"/>
          <w:szCs w:val="20"/>
        </w:rPr>
        <w:t>T</w:t>
      </w:r>
      <w:r>
        <w:rPr>
          <w:rFonts w:ascii="Times New Roman" w:hAnsi="Times New Roman" w:hint="eastAsia"/>
          <w:b/>
          <w:sz w:val="20"/>
          <w:szCs w:val="20"/>
        </w:rPr>
        <w:t xml:space="preserve">he time </w:t>
      </w:r>
      <w:r w:rsidR="00021C15">
        <w:rPr>
          <w:rFonts w:ascii="Times New Roman" w:hAnsi="Times New Roman" w:hint="eastAsia"/>
          <w:b/>
          <w:sz w:val="20"/>
          <w:szCs w:val="20"/>
        </w:rPr>
        <w:t xml:space="preserve">and frequency </w:t>
      </w:r>
      <w:r>
        <w:rPr>
          <w:rFonts w:ascii="Times New Roman" w:hAnsi="Times New Roman" w:hint="eastAsia"/>
          <w:b/>
          <w:sz w:val="20"/>
          <w:szCs w:val="20"/>
        </w:rPr>
        <w:t xml:space="preserve">domain resource for Msg3 transmission is indicated by the </w:t>
      </w:r>
      <w:r>
        <w:rPr>
          <w:rFonts w:ascii="Times New Roman" w:hAnsi="Times New Roman"/>
          <w:b/>
          <w:sz w:val="20"/>
          <w:szCs w:val="20"/>
        </w:rPr>
        <w:t>corresponding</w:t>
      </w:r>
      <w:r>
        <w:rPr>
          <w:rFonts w:ascii="Times New Roman" w:hAnsi="Times New Roman" w:hint="eastAsia"/>
          <w:b/>
          <w:sz w:val="20"/>
          <w:szCs w:val="20"/>
        </w:rPr>
        <w:t xml:space="preserve"> PRDCH for Msg2 </w:t>
      </w:r>
      <w:r w:rsidR="001C5A76">
        <w:rPr>
          <w:rFonts w:ascii="Times New Roman" w:hAnsi="Times New Roman"/>
          <w:b/>
          <w:sz w:val="20"/>
          <w:szCs w:val="20"/>
        </w:rPr>
        <w:t>transmission</w:t>
      </w:r>
      <w:r>
        <w:rPr>
          <w:rFonts w:ascii="Times New Roman" w:hAnsi="Times New Roman" w:hint="eastAsia"/>
          <w:b/>
          <w:sz w:val="20"/>
          <w:szCs w:val="20"/>
        </w:rPr>
        <w:t xml:space="preserve">. </w:t>
      </w:r>
    </w:p>
    <w:p w14:paraId="2EE7E7F2" w14:textId="2438D091" w:rsidR="00EF198B" w:rsidRPr="002B1577" w:rsidRDefault="00EF198B" w:rsidP="00BB1F12">
      <w:pPr>
        <w:keepNext/>
        <w:keepLines/>
        <w:widowControl/>
        <w:numPr>
          <w:ilvl w:val="0"/>
          <w:numId w:val="17"/>
        </w:numPr>
        <w:pBdr>
          <w:top w:val="single" w:sz="12" w:space="3" w:color="auto"/>
        </w:pBdr>
        <w:tabs>
          <w:tab w:val="left" w:pos="567"/>
        </w:tabs>
        <w:overflowPunct w:val="0"/>
        <w:autoSpaceDE w:val="0"/>
        <w:autoSpaceDN w:val="0"/>
        <w:adjustRightInd w:val="0"/>
        <w:spacing w:before="240" w:after="180"/>
        <w:jc w:val="left"/>
        <w:textAlignment w:val="baseline"/>
        <w:outlineLvl w:val="0"/>
        <w:rPr>
          <w:rFonts w:ascii="Arial" w:hAnsi="Arial" w:cs="Arial"/>
          <w:kern w:val="0"/>
          <w:sz w:val="36"/>
          <w:szCs w:val="20"/>
          <w:lang w:val="fr-FR"/>
        </w:rPr>
      </w:pPr>
      <w:bookmarkStart w:id="15" w:name="PP6"/>
      <w:bookmarkEnd w:id="11"/>
      <w:r w:rsidRPr="002B1577">
        <w:rPr>
          <w:rFonts w:ascii="Arial" w:hAnsi="Arial" w:cs="Arial"/>
          <w:kern w:val="0"/>
          <w:sz w:val="36"/>
          <w:szCs w:val="20"/>
          <w:lang w:val="fr-FR"/>
        </w:rPr>
        <w:t xml:space="preserve">Scheduling </w:t>
      </w:r>
      <w:r w:rsidR="00E918CA">
        <w:rPr>
          <w:rFonts w:ascii="Arial" w:hAnsi="Arial" w:cs="Arial" w:hint="eastAsia"/>
          <w:kern w:val="0"/>
          <w:sz w:val="36"/>
          <w:szCs w:val="20"/>
          <w:lang w:val="fr-FR"/>
        </w:rPr>
        <w:t>related aspects</w:t>
      </w:r>
      <w:r w:rsidR="00BB1F12">
        <w:rPr>
          <w:rFonts w:ascii="Arial" w:hAnsi="Arial" w:cs="Arial" w:hint="eastAsia"/>
          <w:kern w:val="0"/>
          <w:sz w:val="36"/>
          <w:szCs w:val="20"/>
          <w:lang w:val="fr-FR"/>
        </w:rPr>
        <w:t xml:space="preserve"> </w:t>
      </w:r>
      <w:r w:rsidR="007E1639" w:rsidRPr="002B1577">
        <w:rPr>
          <w:rFonts w:ascii="Arial" w:hAnsi="Arial" w:cs="Arial"/>
          <w:kern w:val="0"/>
          <w:sz w:val="36"/>
          <w:szCs w:val="20"/>
          <w:lang w:val="fr-FR"/>
        </w:rPr>
        <w:t xml:space="preserve"> </w:t>
      </w:r>
    </w:p>
    <w:p w14:paraId="1ACB652D" w14:textId="77777777" w:rsidR="006E4796" w:rsidRPr="00F846E4" w:rsidRDefault="006E4796" w:rsidP="00F846E4">
      <w:pPr>
        <w:keepNext/>
        <w:keepLines/>
        <w:widowControl/>
        <w:numPr>
          <w:ilvl w:val="1"/>
          <w:numId w:val="17"/>
        </w:numPr>
        <w:pBdr>
          <w:top w:val="single" w:sz="12" w:space="3" w:color="auto"/>
        </w:pBdr>
        <w:tabs>
          <w:tab w:val="left" w:pos="425"/>
        </w:tabs>
        <w:overflowPunct w:val="0"/>
        <w:autoSpaceDE w:val="0"/>
        <w:autoSpaceDN w:val="0"/>
        <w:adjustRightInd w:val="0"/>
        <w:spacing w:before="240" w:after="180"/>
        <w:jc w:val="left"/>
        <w:textAlignment w:val="baseline"/>
        <w:outlineLvl w:val="0"/>
        <w:rPr>
          <w:rFonts w:ascii="Arial" w:hAnsi="Arial" w:cs="Arial"/>
          <w:kern w:val="0"/>
          <w:sz w:val="32"/>
          <w:szCs w:val="18"/>
          <w:lang w:val="fr-FR"/>
        </w:rPr>
      </w:pPr>
      <w:r w:rsidRPr="00F846E4">
        <w:rPr>
          <w:rFonts w:ascii="Arial" w:hAnsi="Arial" w:cs="Arial" w:hint="eastAsia"/>
          <w:kern w:val="0"/>
          <w:sz w:val="32"/>
          <w:szCs w:val="18"/>
          <w:lang w:val="fr-FR"/>
        </w:rPr>
        <w:t xml:space="preserve">Scheduling information for R2D </w:t>
      </w:r>
    </w:p>
    <w:p w14:paraId="648FEDD7" w14:textId="002AE320" w:rsidR="001A34F9" w:rsidRPr="009D7CFA" w:rsidRDefault="009D7CFA" w:rsidP="009D7CFA">
      <w:pPr>
        <w:adjustRightInd w:val="0"/>
        <w:snapToGrid w:val="0"/>
        <w:spacing w:afterLines="50" w:after="120"/>
        <w:rPr>
          <w:rFonts w:ascii="Times New Roman" w:eastAsia="Batang" w:hAnsi="Times New Roman" w:cs="Times New Roman"/>
          <w:bCs/>
          <w:kern w:val="0"/>
          <w:sz w:val="20"/>
          <w:szCs w:val="20"/>
          <w:lang w:eastAsia="en-US"/>
        </w:rPr>
      </w:pPr>
      <w:r w:rsidRPr="009D7CFA">
        <w:rPr>
          <w:rFonts w:ascii="Times New Roman" w:eastAsia="Batang" w:hAnsi="Times New Roman" w:cs="Times New Roman"/>
          <w:bCs/>
          <w:kern w:val="0"/>
          <w:sz w:val="20"/>
          <w:szCs w:val="20"/>
          <w:lang w:eastAsia="en-US"/>
        </w:rPr>
        <w:t xml:space="preserve">According to the WID, R2D exclusively supports TDMA for multiplexing and OOK-4 modulation. It only uses the Manchester line code and does not support FEC or physical-layer repetition transmission. Additionally, for PRDCH reception, </w:t>
      </w:r>
      <w:r>
        <w:rPr>
          <w:rFonts w:ascii="Times New Roman" w:hAnsi="Times New Roman" w:cs="Times New Roman" w:hint="eastAsia"/>
          <w:bCs/>
          <w:kern w:val="0"/>
          <w:sz w:val="20"/>
          <w:szCs w:val="20"/>
        </w:rPr>
        <w:t xml:space="preserve">following </w:t>
      </w:r>
      <w:r w:rsidRPr="009D7CFA">
        <w:rPr>
          <w:rFonts w:ascii="Times New Roman" w:eastAsia="Batang" w:hAnsi="Times New Roman" w:cs="Times New Roman"/>
          <w:bCs/>
          <w:kern w:val="0"/>
          <w:sz w:val="20"/>
          <w:szCs w:val="20"/>
          <w:lang w:eastAsia="en-US"/>
        </w:rPr>
        <w:t xml:space="preserve">agreements made during the SI should be considered as </w:t>
      </w:r>
      <w:r w:rsidRPr="009D7CFA">
        <w:rPr>
          <w:rFonts w:ascii="Times New Roman" w:eastAsia="Batang" w:hAnsi="Times New Roman" w:cs="Times New Roman" w:hint="eastAsia"/>
          <w:bCs/>
          <w:kern w:val="0"/>
          <w:sz w:val="20"/>
          <w:szCs w:val="20"/>
          <w:lang w:eastAsia="en-US"/>
        </w:rPr>
        <w:t xml:space="preserve">the starting </w:t>
      </w:r>
      <w:r w:rsidRPr="009D7CFA">
        <w:rPr>
          <w:rFonts w:ascii="Times New Roman" w:eastAsia="Batang" w:hAnsi="Times New Roman" w:cs="Times New Roman"/>
          <w:bCs/>
          <w:kern w:val="0"/>
          <w:sz w:val="20"/>
          <w:szCs w:val="20"/>
          <w:lang w:eastAsia="en-US"/>
        </w:rPr>
        <w:t>point.</w:t>
      </w:r>
    </w:p>
    <w:tbl>
      <w:tblPr>
        <w:tblStyle w:val="afffa"/>
        <w:tblW w:w="0" w:type="auto"/>
        <w:tblLook w:val="04A0" w:firstRow="1" w:lastRow="0" w:firstColumn="1" w:lastColumn="0" w:noHBand="0" w:noVBand="1"/>
      </w:tblPr>
      <w:tblGrid>
        <w:gridCol w:w="9060"/>
      </w:tblGrid>
      <w:tr w:rsidR="009D7CFA" w14:paraId="59BC4755" w14:textId="77777777" w:rsidTr="009D7CFA">
        <w:tc>
          <w:tcPr>
            <w:tcW w:w="9060" w:type="dxa"/>
          </w:tcPr>
          <w:p w14:paraId="5A8E697B" w14:textId="77777777" w:rsidR="009D7CFA" w:rsidRPr="006856C7" w:rsidRDefault="009D7CFA" w:rsidP="009D7CFA">
            <w:pPr>
              <w:widowControl/>
              <w:adjustRightInd w:val="0"/>
              <w:snapToGrid w:val="0"/>
              <w:jc w:val="left"/>
              <w:rPr>
                <w:bCs/>
              </w:rPr>
            </w:pPr>
            <w:r w:rsidRPr="006856C7">
              <w:rPr>
                <w:rFonts w:eastAsia="Batang"/>
                <w:bCs/>
                <w:highlight w:val="green"/>
                <w:lang w:eastAsia="en-US"/>
              </w:rPr>
              <w:t>Agreement</w:t>
            </w:r>
            <w:r w:rsidRPr="006856C7">
              <w:t>@116bis</w:t>
            </w:r>
          </w:p>
          <w:p w14:paraId="24717431" w14:textId="77777777" w:rsidR="009D7CFA" w:rsidRPr="006856C7" w:rsidRDefault="009D7CFA" w:rsidP="009D7CFA">
            <w:pPr>
              <w:widowControl/>
              <w:adjustRightInd w:val="0"/>
              <w:snapToGrid w:val="0"/>
              <w:jc w:val="left"/>
              <w:rPr>
                <w:rFonts w:eastAsia="Batang"/>
                <w:bCs/>
                <w:lang w:eastAsia="en-US"/>
              </w:rPr>
            </w:pPr>
            <w:r w:rsidRPr="006856C7">
              <w:rPr>
                <w:rFonts w:eastAsia="Batang"/>
                <w:bCs/>
                <w:lang w:eastAsia="en-US"/>
              </w:rPr>
              <w:t xml:space="preserve">To determine or derive the end of PRDCH transmission, study at least following options:  </w:t>
            </w:r>
          </w:p>
          <w:p w14:paraId="2F8353D8" w14:textId="77777777" w:rsidR="009D7CFA" w:rsidRPr="006856C7" w:rsidRDefault="009D7CFA" w:rsidP="009D7CFA">
            <w:pPr>
              <w:widowControl/>
              <w:numPr>
                <w:ilvl w:val="0"/>
                <w:numId w:val="22"/>
              </w:numPr>
              <w:autoSpaceDE w:val="0"/>
              <w:autoSpaceDN w:val="0"/>
              <w:adjustRightInd w:val="0"/>
              <w:jc w:val="left"/>
              <w:rPr>
                <w:rFonts w:eastAsia="Batang"/>
                <w:lang w:val="en-GB" w:eastAsia="en-US"/>
              </w:rPr>
            </w:pPr>
            <w:r w:rsidRPr="006856C7">
              <w:rPr>
                <w:rFonts w:eastAsia="Batang"/>
                <w:lang w:val="en-GB" w:eastAsia="en-US"/>
              </w:rPr>
              <w:t xml:space="preserve">Option 1: R2D </w:t>
            </w:r>
            <w:proofErr w:type="spellStart"/>
            <w:r w:rsidRPr="006856C7">
              <w:rPr>
                <w:rFonts w:eastAsia="Batang"/>
                <w:lang w:val="en-GB" w:eastAsia="en-US"/>
              </w:rPr>
              <w:t>postamble</w:t>
            </w:r>
            <w:proofErr w:type="spellEnd"/>
            <w:r w:rsidRPr="006856C7">
              <w:rPr>
                <w:rFonts w:eastAsia="Batang"/>
                <w:lang w:val="en-GB" w:eastAsia="en-US"/>
              </w:rPr>
              <w:t xml:space="preserve"> immediately follows the PRDCH to indicate the end of the PRDCH.</w:t>
            </w:r>
          </w:p>
          <w:p w14:paraId="5C34495A" w14:textId="77777777" w:rsidR="009D7CFA" w:rsidRPr="006856C7" w:rsidRDefault="009D7CFA" w:rsidP="009D7CFA">
            <w:pPr>
              <w:widowControl/>
              <w:numPr>
                <w:ilvl w:val="0"/>
                <w:numId w:val="22"/>
              </w:numPr>
              <w:autoSpaceDE w:val="0"/>
              <w:autoSpaceDN w:val="0"/>
              <w:adjustRightInd w:val="0"/>
              <w:jc w:val="left"/>
              <w:rPr>
                <w:rFonts w:eastAsia="Batang"/>
                <w:lang w:val="en-GB" w:eastAsia="en-US"/>
              </w:rPr>
            </w:pPr>
            <w:r w:rsidRPr="006856C7">
              <w:rPr>
                <w:rFonts w:eastAsia="Batang"/>
                <w:lang w:val="en-GB" w:eastAsia="en-US"/>
              </w:rPr>
              <w:t>Option 2: Based on R2D control information.</w:t>
            </w:r>
          </w:p>
          <w:p w14:paraId="5CEEF143" w14:textId="77777777" w:rsidR="009D7CFA" w:rsidRDefault="009D7CFA" w:rsidP="009D7CFA">
            <w:pPr>
              <w:jc w:val="left"/>
              <w:rPr>
                <w:highlight w:val="green"/>
              </w:rPr>
            </w:pPr>
          </w:p>
          <w:p w14:paraId="55AA82F0" w14:textId="77777777" w:rsidR="009D7CFA" w:rsidRPr="00A40E9B" w:rsidRDefault="009D7CFA" w:rsidP="009D7CFA">
            <w:pPr>
              <w:jc w:val="left"/>
              <w:rPr>
                <w:rFonts w:eastAsia="Batang"/>
                <w:bCs/>
                <w:lang w:eastAsia="en-US"/>
              </w:rPr>
            </w:pPr>
            <w:r w:rsidRPr="00A40E9B">
              <w:rPr>
                <w:rFonts w:eastAsia="Batang"/>
                <w:bCs/>
                <w:highlight w:val="green"/>
                <w:lang w:eastAsia="en-US"/>
              </w:rPr>
              <w:t>Agreement</w:t>
            </w:r>
            <w:r w:rsidRPr="00A40E9B">
              <w:rPr>
                <w:rFonts w:eastAsia="Batang" w:hint="eastAsia"/>
                <w:bCs/>
                <w:lang w:eastAsia="en-US"/>
              </w:rPr>
              <w:t xml:space="preserve">@117 </w:t>
            </w:r>
          </w:p>
          <w:p w14:paraId="096E04BC" w14:textId="77777777" w:rsidR="009D7CFA" w:rsidRPr="00A40E9B" w:rsidRDefault="009D7CFA" w:rsidP="009D7CFA">
            <w:pPr>
              <w:autoSpaceDE w:val="0"/>
              <w:autoSpaceDN w:val="0"/>
              <w:adjustRightInd w:val="0"/>
              <w:snapToGrid w:val="0"/>
              <w:spacing w:after="120"/>
              <w:contextualSpacing/>
              <w:jc w:val="left"/>
              <w:rPr>
                <w:rFonts w:eastAsia="Batang"/>
                <w:bCs/>
                <w:lang w:eastAsia="en-US"/>
              </w:rPr>
            </w:pPr>
            <w:r w:rsidRPr="00A40E9B">
              <w:rPr>
                <w:rFonts w:eastAsia="Batang"/>
                <w:bCs/>
                <w:lang w:eastAsia="en-US"/>
              </w:rPr>
              <w:t>For R2D, the clock-acquisition part of the R2D time acquisition signal is used to determine the OOK chip duration</w:t>
            </w:r>
          </w:p>
          <w:p w14:paraId="5CB86814" w14:textId="77777777" w:rsidR="009D7CFA" w:rsidRPr="00A40E9B" w:rsidRDefault="009D7CFA" w:rsidP="009D7CFA">
            <w:pPr>
              <w:widowControl/>
              <w:numPr>
                <w:ilvl w:val="0"/>
                <w:numId w:val="22"/>
              </w:numPr>
              <w:autoSpaceDE w:val="0"/>
              <w:autoSpaceDN w:val="0"/>
              <w:adjustRightInd w:val="0"/>
              <w:jc w:val="left"/>
              <w:rPr>
                <w:rFonts w:eastAsia="Batang"/>
                <w:lang w:val="en-GB" w:eastAsia="en-US"/>
              </w:rPr>
            </w:pPr>
            <w:r w:rsidRPr="00A40E9B">
              <w:rPr>
                <w:rFonts w:eastAsia="Batang"/>
                <w:lang w:val="en-GB" w:eastAsia="en-US"/>
              </w:rPr>
              <w:t>FFS: Pattern design to support determination of chip duration</w:t>
            </w:r>
          </w:p>
          <w:p w14:paraId="297DA18E" w14:textId="77777777" w:rsidR="009D7CFA" w:rsidRDefault="009D7CFA" w:rsidP="009D7CFA">
            <w:pPr>
              <w:widowControl/>
              <w:adjustRightInd w:val="0"/>
              <w:snapToGrid w:val="0"/>
              <w:jc w:val="left"/>
              <w:rPr>
                <w:bCs/>
                <w:highlight w:val="green"/>
              </w:rPr>
            </w:pPr>
          </w:p>
          <w:p w14:paraId="53AB99B4" w14:textId="77777777" w:rsidR="009D7CFA" w:rsidRPr="006856C7" w:rsidRDefault="009D7CFA" w:rsidP="009D7CFA">
            <w:pPr>
              <w:widowControl/>
              <w:adjustRightInd w:val="0"/>
              <w:snapToGrid w:val="0"/>
              <w:jc w:val="left"/>
              <w:rPr>
                <w:bCs/>
              </w:rPr>
            </w:pPr>
            <w:r w:rsidRPr="006856C7">
              <w:rPr>
                <w:rFonts w:eastAsia="Batang"/>
                <w:bCs/>
                <w:highlight w:val="green"/>
                <w:lang w:eastAsia="en-US"/>
              </w:rPr>
              <w:t>Agreement</w:t>
            </w:r>
            <w:r w:rsidRPr="006856C7">
              <w:t>@118</w:t>
            </w:r>
          </w:p>
          <w:p w14:paraId="7934756A" w14:textId="77777777" w:rsidR="009D7CFA" w:rsidRPr="006856C7" w:rsidRDefault="009D7CFA" w:rsidP="009D7CFA">
            <w:r w:rsidRPr="006856C7">
              <w:t>For R2D reception, the following information potentially can be explicitly/implicitly indicated to the device via the corresponding PRDCH:</w:t>
            </w:r>
          </w:p>
          <w:p w14:paraId="6C895A57" w14:textId="77777777" w:rsidR="009D7CFA" w:rsidRPr="00A6492C" w:rsidRDefault="009D7CFA" w:rsidP="009D7CFA">
            <w:pPr>
              <w:widowControl/>
              <w:numPr>
                <w:ilvl w:val="0"/>
                <w:numId w:val="22"/>
              </w:numPr>
              <w:autoSpaceDE w:val="0"/>
              <w:autoSpaceDN w:val="0"/>
              <w:adjustRightInd w:val="0"/>
              <w:jc w:val="left"/>
              <w:rPr>
                <w:rFonts w:eastAsia="Batang"/>
                <w:lang w:val="en-GB" w:eastAsia="en-US"/>
              </w:rPr>
            </w:pPr>
            <w:r w:rsidRPr="00A40E9B">
              <w:rPr>
                <w:rFonts w:eastAsia="Batang"/>
                <w:lang w:val="en-GB" w:eastAsia="en-US"/>
              </w:rPr>
              <w:t>ID associated with device(s) intended for the reception of R2D, potentially including all devices (if supported)</w:t>
            </w:r>
          </w:p>
          <w:p w14:paraId="7C796FA0" w14:textId="45183210" w:rsidR="009D7CFA" w:rsidRPr="009D7CFA" w:rsidRDefault="009D7CFA" w:rsidP="006856C7">
            <w:pPr>
              <w:widowControl/>
              <w:numPr>
                <w:ilvl w:val="0"/>
                <w:numId w:val="22"/>
              </w:numPr>
              <w:autoSpaceDE w:val="0"/>
              <w:autoSpaceDN w:val="0"/>
              <w:adjustRightInd w:val="0"/>
              <w:jc w:val="left"/>
              <w:rPr>
                <w:rFonts w:eastAsia="Batang"/>
                <w:lang w:val="en-GB" w:eastAsia="en-US"/>
              </w:rPr>
            </w:pPr>
            <w:r w:rsidRPr="00A6492C">
              <w:rPr>
                <w:rFonts w:eastAsia="Batang" w:hint="eastAsia"/>
                <w:lang w:val="en-GB" w:eastAsia="en-US"/>
              </w:rPr>
              <w:t xml:space="preserve">FFS: For each information, whether </w:t>
            </w:r>
            <w:proofErr w:type="gramStart"/>
            <w:r w:rsidRPr="00A6492C">
              <w:rPr>
                <w:rFonts w:eastAsia="Batang" w:hint="eastAsia"/>
                <w:lang w:val="en-GB" w:eastAsia="en-US"/>
              </w:rPr>
              <w:t>higher-layer</w:t>
            </w:r>
            <w:proofErr w:type="gramEnd"/>
            <w:r w:rsidRPr="00A6492C">
              <w:rPr>
                <w:rFonts w:eastAsia="Batang" w:hint="eastAsia"/>
                <w:lang w:val="en-GB" w:eastAsia="en-US"/>
              </w:rPr>
              <w:t xml:space="preserve"> </w:t>
            </w:r>
            <w:proofErr w:type="spellStart"/>
            <w:r w:rsidRPr="00A6492C">
              <w:rPr>
                <w:rFonts w:eastAsia="Batang" w:hint="eastAsia"/>
                <w:lang w:val="en-GB" w:eastAsia="en-US"/>
              </w:rPr>
              <w:t>signaling</w:t>
            </w:r>
            <w:proofErr w:type="spellEnd"/>
            <w:r w:rsidRPr="00A6492C">
              <w:rPr>
                <w:rFonts w:eastAsia="Batang" w:hint="eastAsia"/>
                <w:lang w:val="en-GB" w:eastAsia="en-US"/>
              </w:rPr>
              <w:t xml:space="preserve"> and/or L1 R2D control </w:t>
            </w:r>
            <w:proofErr w:type="spellStart"/>
            <w:r w:rsidRPr="00A6492C">
              <w:rPr>
                <w:rFonts w:eastAsia="Batang" w:hint="eastAsia"/>
                <w:lang w:val="en-GB" w:eastAsia="en-US"/>
              </w:rPr>
              <w:t>signaling</w:t>
            </w:r>
            <w:proofErr w:type="spellEnd"/>
            <w:r w:rsidRPr="00A6492C">
              <w:rPr>
                <w:rFonts w:eastAsia="Batang" w:hint="eastAsia"/>
                <w:lang w:val="en-GB" w:eastAsia="en-US"/>
              </w:rPr>
              <w:t xml:space="preserve"> is used</w:t>
            </w:r>
          </w:p>
        </w:tc>
      </w:tr>
    </w:tbl>
    <w:p w14:paraId="31D87C19" w14:textId="77777777" w:rsidR="006856C7" w:rsidRDefault="006856C7" w:rsidP="006856C7">
      <w:pPr>
        <w:rPr>
          <w:rFonts w:ascii="Times New Roman" w:eastAsia="宋体" w:hAnsi="Times New Roman" w:cs="Times New Roman"/>
          <w:kern w:val="0"/>
          <w:sz w:val="20"/>
          <w:szCs w:val="20"/>
        </w:rPr>
      </w:pPr>
    </w:p>
    <w:p w14:paraId="266CC2B1" w14:textId="032ACF0D" w:rsidR="009D7CFA" w:rsidRDefault="009D7CFA" w:rsidP="001B751E">
      <w:pPr>
        <w:adjustRightInd w:val="0"/>
        <w:snapToGrid w:val="0"/>
        <w:spacing w:afterLines="50" w:after="120"/>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 xml:space="preserve">Given above, our views on </w:t>
      </w:r>
      <w:r w:rsidRPr="009D7CFA">
        <w:rPr>
          <w:rFonts w:ascii="Times New Roman" w:eastAsia="宋体" w:hAnsi="Times New Roman" w:cs="Times New Roman" w:hint="eastAsia"/>
          <w:kern w:val="0"/>
          <w:sz w:val="20"/>
          <w:szCs w:val="20"/>
        </w:rPr>
        <w:t>the</w:t>
      </w:r>
      <w:r>
        <w:rPr>
          <w:rFonts w:ascii="Times New Roman" w:eastAsia="宋体" w:hAnsi="Times New Roman" w:cs="Times New Roman" w:hint="eastAsia"/>
          <w:kern w:val="0"/>
          <w:sz w:val="20"/>
          <w:szCs w:val="20"/>
        </w:rPr>
        <w:t xml:space="preserve"> necessary</w:t>
      </w:r>
      <w:r w:rsidRPr="009D7CFA">
        <w:rPr>
          <w:rFonts w:ascii="Times New Roman" w:eastAsia="宋体" w:hAnsi="Times New Roman" w:cs="Times New Roman" w:hint="eastAsia"/>
          <w:kern w:val="0"/>
          <w:sz w:val="20"/>
          <w:szCs w:val="20"/>
        </w:rPr>
        <w:t xml:space="preserve"> information for PRDCH reception</w:t>
      </w:r>
      <w:r>
        <w:rPr>
          <w:rFonts w:ascii="Times New Roman" w:eastAsia="宋体" w:hAnsi="Times New Roman" w:cs="Times New Roman" w:hint="eastAsia"/>
          <w:kern w:val="0"/>
          <w:sz w:val="20"/>
          <w:szCs w:val="20"/>
        </w:rPr>
        <w:t xml:space="preserve"> </w:t>
      </w:r>
      <w:r w:rsidRPr="009D7CFA">
        <w:rPr>
          <w:rFonts w:ascii="Times New Roman" w:eastAsia="宋体" w:hAnsi="Times New Roman" w:cs="Times New Roman" w:hint="eastAsia"/>
          <w:kern w:val="0"/>
          <w:sz w:val="20"/>
          <w:szCs w:val="20"/>
        </w:rPr>
        <w:t>is following</w:t>
      </w:r>
      <w:r>
        <w:rPr>
          <w:rFonts w:ascii="Times New Roman" w:eastAsia="宋体" w:hAnsi="Times New Roman" w:cs="Times New Roman" w:hint="eastAsia"/>
          <w:kern w:val="0"/>
          <w:sz w:val="20"/>
          <w:szCs w:val="20"/>
        </w:rPr>
        <w:t>:</w:t>
      </w:r>
    </w:p>
    <w:p w14:paraId="7696CED6" w14:textId="1D4AACF4" w:rsidR="00A6492C" w:rsidRPr="00A6492C" w:rsidRDefault="00A6492C" w:rsidP="001B751E">
      <w:pPr>
        <w:widowControl/>
        <w:numPr>
          <w:ilvl w:val="0"/>
          <w:numId w:val="22"/>
        </w:numPr>
        <w:autoSpaceDE w:val="0"/>
        <w:autoSpaceDN w:val="0"/>
        <w:adjustRightInd w:val="0"/>
        <w:snapToGrid w:val="0"/>
        <w:spacing w:afterLines="50" w:after="120"/>
        <w:jc w:val="left"/>
        <w:rPr>
          <w:rFonts w:ascii="Times New Roman" w:eastAsia="Batang" w:hAnsi="Times New Roman" w:cs="Times New Roman"/>
          <w:sz w:val="20"/>
          <w:szCs w:val="20"/>
          <w:lang w:val="en-GB" w:eastAsia="en-US"/>
        </w:rPr>
      </w:pPr>
      <w:r w:rsidRPr="00A6492C">
        <w:rPr>
          <w:rFonts w:ascii="Times New Roman" w:eastAsia="Batang" w:hAnsi="Times New Roman" w:cs="Times New Roman" w:hint="eastAsia"/>
          <w:sz w:val="20"/>
          <w:szCs w:val="20"/>
          <w:lang w:val="en-GB" w:eastAsia="en-US"/>
        </w:rPr>
        <w:t xml:space="preserve">PRDCH chip length </w:t>
      </w:r>
    </w:p>
    <w:p w14:paraId="315B1E7A" w14:textId="5A0B0831" w:rsidR="006856C7" w:rsidRPr="00A6492C" w:rsidRDefault="00A6492C" w:rsidP="001B751E">
      <w:pPr>
        <w:widowControl/>
        <w:numPr>
          <w:ilvl w:val="0"/>
          <w:numId w:val="22"/>
        </w:numPr>
        <w:autoSpaceDE w:val="0"/>
        <w:autoSpaceDN w:val="0"/>
        <w:adjustRightInd w:val="0"/>
        <w:snapToGrid w:val="0"/>
        <w:spacing w:afterLines="50" w:after="120"/>
        <w:jc w:val="left"/>
        <w:rPr>
          <w:rFonts w:ascii="Times New Roman" w:eastAsia="Batang" w:hAnsi="Times New Roman" w:cs="Times New Roman"/>
          <w:sz w:val="20"/>
          <w:szCs w:val="20"/>
          <w:lang w:val="en-GB" w:eastAsia="en-US"/>
        </w:rPr>
      </w:pPr>
      <w:r w:rsidRPr="00A6492C">
        <w:rPr>
          <w:rFonts w:ascii="Times New Roman" w:eastAsia="Batang" w:hAnsi="Times New Roman" w:cs="Times New Roman" w:hint="eastAsia"/>
          <w:sz w:val="20"/>
          <w:szCs w:val="20"/>
          <w:lang w:val="en-GB" w:eastAsia="en-US"/>
        </w:rPr>
        <w:t xml:space="preserve">PRDCH </w:t>
      </w:r>
      <w:r w:rsidR="005923CF">
        <w:rPr>
          <w:rFonts w:ascii="Times New Roman" w:hAnsi="Times New Roman" w:cs="Times New Roman" w:hint="eastAsia"/>
          <w:sz w:val="20"/>
          <w:szCs w:val="20"/>
          <w:lang w:val="en-GB"/>
        </w:rPr>
        <w:t xml:space="preserve">payload size e.g., </w:t>
      </w:r>
      <w:r w:rsidRPr="00A6492C">
        <w:rPr>
          <w:rFonts w:ascii="Times New Roman" w:eastAsia="Batang" w:hAnsi="Times New Roman" w:cs="Times New Roman" w:hint="eastAsia"/>
          <w:sz w:val="20"/>
          <w:szCs w:val="20"/>
          <w:lang w:val="en-GB" w:eastAsia="en-US"/>
        </w:rPr>
        <w:t xml:space="preserve">TBS-like </w:t>
      </w:r>
      <w:r w:rsidRPr="00A6492C">
        <w:rPr>
          <w:rFonts w:ascii="Times New Roman" w:eastAsia="Batang" w:hAnsi="Times New Roman" w:cs="Times New Roman"/>
          <w:sz w:val="20"/>
          <w:szCs w:val="20"/>
          <w:lang w:val="en-GB" w:eastAsia="en-US"/>
        </w:rPr>
        <w:t>information</w:t>
      </w:r>
      <w:r w:rsidRPr="00A6492C">
        <w:rPr>
          <w:rFonts w:ascii="Times New Roman" w:eastAsia="Batang" w:hAnsi="Times New Roman" w:cs="Times New Roman" w:hint="eastAsia"/>
          <w:sz w:val="20"/>
          <w:szCs w:val="20"/>
          <w:lang w:val="en-GB" w:eastAsia="en-US"/>
        </w:rPr>
        <w:t xml:space="preserve"> </w:t>
      </w:r>
    </w:p>
    <w:p w14:paraId="3A44735B" w14:textId="72B0DCD6" w:rsidR="00A6492C" w:rsidRPr="00A6492C" w:rsidRDefault="00A6492C" w:rsidP="001B751E">
      <w:pPr>
        <w:widowControl/>
        <w:numPr>
          <w:ilvl w:val="0"/>
          <w:numId w:val="22"/>
        </w:numPr>
        <w:autoSpaceDE w:val="0"/>
        <w:autoSpaceDN w:val="0"/>
        <w:adjustRightInd w:val="0"/>
        <w:snapToGrid w:val="0"/>
        <w:spacing w:afterLines="50" w:after="120"/>
        <w:jc w:val="left"/>
        <w:rPr>
          <w:rFonts w:ascii="Times New Roman" w:eastAsia="Batang" w:hAnsi="Times New Roman" w:cs="Times New Roman"/>
          <w:sz w:val="20"/>
          <w:szCs w:val="20"/>
          <w:lang w:val="en-GB" w:eastAsia="en-US"/>
        </w:rPr>
      </w:pPr>
      <w:r w:rsidRPr="00A6492C">
        <w:rPr>
          <w:rFonts w:ascii="Times New Roman" w:eastAsia="Batang" w:hAnsi="Times New Roman" w:cs="Times New Roman" w:hint="eastAsia"/>
          <w:sz w:val="20"/>
          <w:szCs w:val="20"/>
          <w:lang w:val="en-GB" w:eastAsia="en-US"/>
        </w:rPr>
        <w:t xml:space="preserve">Device ID(s) </w:t>
      </w:r>
    </w:p>
    <w:p w14:paraId="237448B8" w14:textId="43B50895" w:rsidR="00A6492C" w:rsidRPr="00A6492C" w:rsidRDefault="00A6492C" w:rsidP="001B751E">
      <w:pPr>
        <w:adjustRightInd w:val="0"/>
        <w:snapToGrid w:val="0"/>
        <w:spacing w:afterLines="50" w:after="120"/>
        <w:rPr>
          <w:rFonts w:ascii="Times New Roman" w:eastAsia="宋体" w:hAnsi="Times New Roman" w:cs="Times New Roman"/>
          <w:b/>
          <w:kern w:val="0"/>
          <w:sz w:val="20"/>
          <w:szCs w:val="20"/>
        </w:rPr>
      </w:pPr>
      <w:r w:rsidRPr="00A6492C">
        <w:rPr>
          <w:rFonts w:ascii="Times New Roman" w:eastAsia="Batang" w:hAnsi="Times New Roman" w:cs="Times New Roman" w:hint="eastAsia"/>
          <w:sz w:val="20"/>
          <w:szCs w:val="20"/>
          <w:lang w:val="en-GB" w:eastAsia="en-US"/>
        </w:rPr>
        <w:t xml:space="preserve">For Device ID, RAN2 studied </w:t>
      </w:r>
      <w:r w:rsidR="003B29E3" w:rsidRPr="003B29E3">
        <w:rPr>
          <w:rFonts w:ascii="Times New Roman" w:eastAsia="Batang" w:hAnsi="Times New Roman" w:cs="Times New Roman" w:hint="eastAsia"/>
          <w:sz w:val="20"/>
          <w:szCs w:val="20"/>
          <w:lang w:val="en-GB" w:eastAsia="en-US"/>
        </w:rPr>
        <w:t xml:space="preserve">the </w:t>
      </w:r>
      <w:r w:rsidRPr="00A6492C">
        <w:rPr>
          <w:rFonts w:ascii="Times New Roman" w:eastAsia="Batang" w:hAnsi="Times New Roman" w:cs="Times New Roman" w:hint="eastAsia"/>
          <w:sz w:val="20"/>
          <w:szCs w:val="20"/>
          <w:lang w:val="en-GB" w:eastAsia="en-US"/>
        </w:rPr>
        <w:t>following cases on the identifier that may be required to identify the device/group of devices in the A-IoT paging message (e.g., for the case of reaching a single or a group of devices):</w:t>
      </w:r>
    </w:p>
    <w:p w14:paraId="3F168E2A" w14:textId="25ED5854" w:rsidR="00A6492C" w:rsidRPr="00A6492C" w:rsidRDefault="003B29E3" w:rsidP="001B751E">
      <w:pPr>
        <w:widowControl/>
        <w:numPr>
          <w:ilvl w:val="0"/>
          <w:numId w:val="22"/>
        </w:numPr>
        <w:autoSpaceDE w:val="0"/>
        <w:autoSpaceDN w:val="0"/>
        <w:adjustRightInd w:val="0"/>
        <w:snapToGrid w:val="0"/>
        <w:spacing w:afterLines="50" w:after="120"/>
        <w:jc w:val="left"/>
        <w:rPr>
          <w:rFonts w:ascii="Times New Roman" w:eastAsia="Batang" w:hAnsi="Times New Roman" w:cs="Times New Roman"/>
          <w:sz w:val="20"/>
          <w:szCs w:val="20"/>
          <w:lang w:val="en-GB" w:eastAsia="en-US"/>
        </w:rPr>
      </w:pPr>
      <w:r>
        <w:rPr>
          <w:rFonts w:ascii="Times New Roman" w:hAnsi="Times New Roman" w:cs="Times New Roman" w:hint="eastAsia"/>
          <w:sz w:val="20"/>
          <w:szCs w:val="20"/>
        </w:rPr>
        <w:t xml:space="preserve">Case 1: </w:t>
      </w:r>
      <w:r w:rsidR="00A6492C" w:rsidRPr="00A6492C">
        <w:rPr>
          <w:rFonts w:ascii="Times New Roman" w:eastAsia="Batang" w:hAnsi="Times New Roman" w:cs="Times New Roman" w:hint="eastAsia"/>
          <w:sz w:val="20"/>
          <w:szCs w:val="20"/>
          <w:lang w:val="en-GB" w:eastAsia="en-US"/>
        </w:rPr>
        <w:t>The A-IoT paging message containing an identifier of a single A-IoT device</w:t>
      </w:r>
    </w:p>
    <w:p w14:paraId="5F58BA7F" w14:textId="6B7FAA34" w:rsidR="00A6492C" w:rsidRPr="00A6492C" w:rsidRDefault="003B29E3" w:rsidP="001B751E">
      <w:pPr>
        <w:widowControl/>
        <w:numPr>
          <w:ilvl w:val="0"/>
          <w:numId w:val="22"/>
        </w:numPr>
        <w:autoSpaceDE w:val="0"/>
        <w:autoSpaceDN w:val="0"/>
        <w:adjustRightInd w:val="0"/>
        <w:snapToGrid w:val="0"/>
        <w:spacing w:afterLines="50" w:after="120"/>
        <w:jc w:val="left"/>
        <w:rPr>
          <w:rFonts w:ascii="Times New Roman" w:eastAsia="Batang" w:hAnsi="Times New Roman" w:cs="Times New Roman"/>
          <w:sz w:val="20"/>
          <w:szCs w:val="20"/>
          <w:lang w:val="en-GB" w:eastAsia="en-US"/>
        </w:rPr>
      </w:pPr>
      <w:r>
        <w:rPr>
          <w:rFonts w:ascii="Times New Roman" w:hAnsi="Times New Roman" w:cs="Times New Roman" w:hint="eastAsia"/>
          <w:sz w:val="20"/>
          <w:szCs w:val="20"/>
        </w:rPr>
        <w:t xml:space="preserve">Case 2: </w:t>
      </w:r>
      <w:r w:rsidR="00A6492C" w:rsidRPr="00A6492C">
        <w:rPr>
          <w:rFonts w:ascii="Times New Roman" w:eastAsia="Batang" w:hAnsi="Times New Roman" w:cs="Times New Roman" w:hint="eastAsia"/>
          <w:sz w:val="20"/>
          <w:szCs w:val="20"/>
          <w:lang w:val="en-GB" w:eastAsia="en-US"/>
        </w:rPr>
        <w:t>The A-IoT paging message containing a group ID that maps to multiple A-IoT devices</w:t>
      </w:r>
    </w:p>
    <w:p w14:paraId="08DF952F" w14:textId="38F33AE7" w:rsidR="00A6492C" w:rsidRPr="00A6492C" w:rsidRDefault="003B29E3" w:rsidP="001B751E">
      <w:pPr>
        <w:widowControl/>
        <w:numPr>
          <w:ilvl w:val="0"/>
          <w:numId w:val="22"/>
        </w:numPr>
        <w:autoSpaceDE w:val="0"/>
        <w:autoSpaceDN w:val="0"/>
        <w:adjustRightInd w:val="0"/>
        <w:snapToGrid w:val="0"/>
        <w:spacing w:afterLines="50" w:after="120"/>
        <w:jc w:val="left"/>
        <w:rPr>
          <w:rFonts w:ascii="Times New Roman" w:eastAsia="Batang" w:hAnsi="Times New Roman" w:cs="Times New Roman"/>
          <w:sz w:val="20"/>
          <w:szCs w:val="20"/>
          <w:lang w:val="en-GB" w:eastAsia="en-US"/>
        </w:rPr>
      </w:pPr>
      <w:r>
        <w:rPr>
          <w:rFonts w:ascii="Times New Roman" w:hAnsi="Times New Roman" w:cs="Times New Roman" w:hint="eastAsia"/>
          <w:sz w:val="20"/>
          <w:szCs w:val="20"/>
        </w:rPr>
        <w:t xml:space="preserve">Case 3: </w:t>
      </w:r>
      <w:r w:rsidR="00A6492C" w:rsidRPr="00A6492C">
        <w:rPr>
          <w:rFonts w:ascii="Times New Roman" w:eastAsia="Batang" w:hAnsi="Times New Roman" w:cs="Times New Roman" w:hint="eastAsia"/>
          <w:sz w:val="20"/>
          <w:szCs w:val="20"/>
          <w:lang w:val="en-GB" w:eastAsia="en-US"/>
        </w:rPr>
        <w:t>The A-IoT paging message that does not contain any identifier, i.e., indicating all A-IoT devices that can receive the A-IoT paging message need to respond</w:t>
      </w:r>
    </w:p>
    <w:p w14:paraId="538202E2" w14:textId="378C57BE" w:rsidR="006856C7" w:rsidRPr="00A6492C" w:rsidRDefault="003B29E3" w:rsidP="001B751E">
      <w:pPr>
        <w:widowControl/>
        <w:numPr>
          <w:ilvl w:val="0"/>
          <w:numId w:val="22"/>
        </w:numPr>
        <w:autoSpaceDE w:val="0"/>
        <w:autoSpaceDN w:val="0"/>
        <w:adjustRightInd w:val="0"/>
        <w:snapToGrid w:val="0"/>
        <w:spacing w:afterLines="50" w:after="120"/>
        <w:jc w:val="left"/>
        <w:rPr>
          <w:rFonts w:ascii="Times New Roman" w:eastAsia="Batang" w:hAnsi="Times New Roman" w:cs="Times New Roman"/>
          <w:sz w:val="20"/>
          <w:szCs w:val="20"/>
          <w:lang w:val="en-GB" w:eastAsia="en-US"/>
        </w:rPr>
      </w:pPr>
      <w:r>
        <w:rPr>
          <w:rFonts w:ascii="Times New Roman" w:hAnsi="Times New Roman" w:cs="Times New Roman" w:hint="eastAsia"/>
          <w:sz w:val="20"/>
          <w:szCs w:val="20"/>
        </w:rPr>
        <w:t xml:space="preserve">Case 4: </w:t>
      </w:r>
      <w:r w:rsidR="00A6492C" w:rsidRPr="00A6492C">
        <w:rPr>
          <w:rFonts w:ascii="Times New Roman" w:eastAsia="Batang" w:hAnsi="Times New Roman" w:cs="Times New Roman" w:hint="eastAsia"/>
          <w:sz w:val="20"/>
          <w:szCs w:val="20"/>
          <w:lang w:val="en-GB" w:eastAsia="en-US"/>
        </w:rPr>
        <w:t>The A-IoT paging message containing multiple identifiers of A-IoT devices. The need for this use case is still to be confirmed/dependent according to the conclusion in 3GPP TR 23.700. From RAN2 perspective, it is feasible to support paging multiple identifiers of A-IoT devices, pending on TB size and multiplexing design of A-IoT paging message.</w:t>
      </w:r>
    </w:p>
    <w:p w14:paraId="7708E364" w14:textId="6770FB81" w:rsidR="006856C7" w:rsidRPr="00FE3BB5" w:rsidRDefault="00A6492C" w:rsidP="001B751E">
      <w:pPr>
        <w:adjustRightInd w:val="0"/>
        <w:snapToGrid w:val="0"/>
        <w:spacing w:afterLines="50" w:after="120"/>
        <w:rPr>
          <w:rFonts w:ascii="Times New Roman" w:eastAsia="宋体" w:hAnsi="Times New Roman" w:cs="Times New Roman"/>
          <w:bCs/>
          <w:kern w:val="0"/>
          <w:sz w:val="20"/>
          <w:szCs w:val="20"/>
          <w:lang w:val="en-GB"/>
        </w:rPr>
      </w:pPr>
      <w:r w:rsidRPr="00FE3BB5">
        <w:rPr>
          <w:rFonts w:ascii="Times New Roman" w:eastAsia="宋体" w:hAnsi="Times New Roman" w:cs="Times New Roman" w:hint="eastAsia"/>
          <w:bCs/>
          <w:kern w:val="0"/>
          <w:sz w:val="20"/>
          <w:szCs w:val="20"/>
          <w:lang w:val="en-GB"/>
        </w:rPr>
        <w:t xml:space="preserve">Therefore, Device ID related information should be better to be determined by RAN2 in </w:t>
      </w:r>
      <w:r w:rsidRPr="00FE3BB5">
        <w:rPr>
          <w:rFonts w:ascii="Times New Roman" w:eastAsia="宋体" w:hAnsi="Times New Roman" w:cs="Times New Roman"/>
          <w:bCs/>
          <w:kern w:val="0"/>
          <w:sz w:val="20"/>
          <w:szCs w:val="20"/>
          <w:lang w:val="en-GB"/>
        </w:rPr>
        <w:t>coordination</w:t>
      </w:r>
      <w:r w:rsidRPr="00FE3BB5">
        <w:rPr>
          <w:rFonts w:ascii="Times New Roman" w:eastAsia="宋体" w:hAnsi="Times New Roman" w:cs="Times New Roman" w:hint="eastAsia"/>
          <w:bCs/>
          <w:kern w:val="0"/>
          <w:sz w:val="20"/>
          <w:szCs w:val="20"/>
          <w:lang w:val="en-GB"/>
        </w:rPr>
        <w:t xml:space="preserve"> with SA2 on the use cases. </w:t>
      </w:r>
      <w:r w:rsidR="00FE3BB5" w:rsidRPr="00FE3BB5">
        <w:rPr>
          <w:rFonts w:ascii="Times New Roman" w:eastAsia="宋体" w:hAnsi="Times New Roman" w:cs="Times New Roman" w:hint="eastAsia"/>
          <w:bCs/>
          <w:kern w:val="0"/>
          <w:sz w:val="20"/>
          <w:szCs w:val="20"/>
          <w:lang w:val="en-GB"/>
        </w:rPr>
        <w:t>F</w:t>
      </w:r>
      <w:r w:rsidR="00FE3BB5" w:rsidRPr="00FE3BB5">
        <w:rPr>
          <w:rFonts w:ascii="Times New Roman" w:eastAsia="宋体" w:hAnsi="Times New Roman" w:cs="Times New Roman"/>
          <w:bCs/>
          <w:kern w:val="0"/>
          <w:sz w:val="20"/>
          <w:szCs w:val="20"/>
          <w:lang w:val="en-GB"/>
        </w:rPr>
        <w:t>r</w:t>
      </w:r>
      <w:r w:rsidR="00FE3BB5" w:rsidRPr="00FE3BB5">
        <w:rPr>
          <w:rFonts w:ascii="Times New Roman" w:eastAsia="宋体" w:hAnsi="Times New Roman" w:cs="Times New Roman" w:hint="eastAsia"/>
          <w:bCs/>
          <w:kern w:val="0"/>
          <w:sz w:val="20"/>
          <w:szCs w:val="20"/>
          <w:lang w:val="en-GB"/>
        </w:rPr>
        <w:t xml:space="preserve">om RAN1 perspective, device ID related information is better to </w:t>
      </w:r>
      <w:proofErr w:type="gramStart"/>
      <w:r w:rsidR="00FE3BB5" w:rsidRPr="00FE3BB5">
        <w:rPr>
          <w:rFonts w:ascii="Times New Roman" w:eastAsia="宋体" w:hAnsi="Times New Roman" w:cs="Times New Roman" w:hint="eastAsia"/>
          <w:bCs/>
          <w:kern w:val="0"/>
          <w:sz w:val="20"/>
          <w:szCs w:val="20"/>
          <w:lang w:val="en-GB"/>
        </w:rPr>
        <w:t>be located in</w:t>
      </w:r>
      <w:proofErr w:type="gramEnd"/>
      <w:r w:rsidR="00FE3BB5" w:rsidRPr="00FE3BB5">
        <w:rPr>
          <w:rFonts w:ascii="Times New Roman" w:eastAsia="宋体" w:hAnsi="Times New Roman" w:cs="Times New Roman" w:hint="eastAsia"/>
          <w:bCs/>
          <w:kern w:val="0"/>
          <w:sz w:val="20"/>
          <w:szCs w:val="20"/>
          <w:lang w:val="en-GB"/>
        </w:rPr>
        <w:t xml:space="preserve"> the front of the PRDCH, so that the device can determine </w:t>
      </w:r>
      <w:r w:rsidR="00FE3BB5" w:rsidRPr="00FE3BB5">
        <w:rPr>
          <w:rFonts w:ascii="Times New Roman" w:eastAsia="宋体" w:hAnsi="Times New Roman" w:cs="Times New Roman"/>
          <w:bCs/>
          <w:kern w:val="0"/>
          <w:sz w:val="20"/>
          <w:szCs w:val="20"/>
          <w:lang w:val="en-GB"/>
        </w:rPr>
        <w:t>whether</w:t>
      </w:r>
      <w:r w:rsidR="00FE3BB5" w:rsidRPr="00FE3BB5">
        <w:rPr>
          <w:rFonts w:ascii="Times New Roman" w:eastAsia="宋体" w:hAnsi="Times New Roman" w:cs="Times New Roman" w:hint="eastAsia"/>
          <w:bCs/>
          <w:kern w:val="0"/>
          <w:sz w:val="20"/>
          <w:szCs w:val="20"/>
          <w:lang w:val="en-GB"/>
        </w:rPr>
        <w:t xml:space="preserve"> it is the target device for reception of the R2D transmission. </w:t>
      </w:r>
    </w:p>
    <w:p w14:paraId="1DF45132" w14:textId="05C91A5B" w:rsidR="00A6492C" w:rsidRPr="00FE3BB5" w:rsidRDefault="00FE3BB5" w:rsidP="001B751E">
      <w:pPr>
        <w:adjustRightInd w:val="0"/>
        <w:snapToGrid w:val="0"/>
        <w:spacing w:afterLines="50" w:after="120"/>
        <w:rPr>
          <w:rFonts w:ascii="Times New Roman" w:eastAsia="宋体" w:hAnsi="Times New Roman" w:cs="Times New Roman"/>
          <w:b/>
          <w:kern w:val="0"/>
          <w:sz w:val="20"/>
          <w:szCs w:val="20"/>
          <w:lang w:val="en-GB"/>
        </w:rPr>
      </w:pPr>
      <w:r w:rsidRPr="00FE3BB5">
        <w:rPr>
          <w:rFonts w:ascii="Times New Roman" w:eastAsia="宋体" w:hAnsi="Times New Roman" w:cs="Times New Roman" w:hint="eastAsia"/>
          <w:b/>
          <w:kern w:val="0"/>
          <w:sz w:val="20"/>
          <w:szCs w:val="20"/>
          <w:lang w:val="en-GB"/>
        </w:rPr>
        <w:t>Proposal</w:t>
      </w:r>
      <w:r w:rsidR="001826F3">
        <w:rPr>
          <w:rFonts w:ascii="Times New Roman" w:eastAsia="宋体" w:hAnsi="Times New Roman" w:cs="Times New Roman" w:hint="eastAsia"/>
          <w:b/>
          <w:kern w:val="0"/>
          <w:sz w:val="20"/>
          <w:szCs w:val="20"/>
          <w:lang w:val="en-GB"/>
        </w:rPr>
        <w:t xml:space="preserve"> </w:t>
      </w:r>
      <w:r w:rsidR="001826F3">
        <w:rPr>
          <w:rFonts w:ascii="Times New Roman" w:eastAsia="宋体" w:hAnsi="Times New Roman" w:cs="Times New Roman" w:hint="eastAsia"/>
          <w:b/>
          <w:bCs/>
          <w:kern w:val="0"/>
          <w:sz w:val="20"/>
          <w:szCs w:val="20"/>
        </w:rPr>
        <w:t>3.1-</w:t>
      </w:r>
      <w:r w:rsidR="00E655B1">
        <w:rPr>
          <w:rFonts w:ascii="Times New Roman" w:eastAsia="宋体" w:hAnsi="Times New Roman" w:cs="Times New Roman" w:hint="eastAsia"/>
          <w:b/>
          <w:bCs/>
          <w:kern w:val="0"/>
          <w:sz w:val="20"/>
          <w:szCs w:val="20"/>
        </w:rPr>
        <w:t>1</w:t>
      </w:r>
      <w:r w:rsidRPr="00FE3BB5">
        <w:rPr>
          <w:rFonts w:ascii="Times New Roman" w:eastAsia="宋体" w:hAnsi="Times New Roman" w:cs="Times New Roman" w:hint="eastAsia"/>
          <w:b/>
          <w:kern w:val="0"/>
          <w:sz w:val="20"/>
          <w:szCs w:val="20"/>
          <w:lang w:val="en-GB"/>
        </w:rPr>
        <w:t xml:space="preserve">: Device ID related information should be better to be determined by RAN2 in </w:t>
      </w:r>
      <w:r w:rsidRPr="00FE3BB5">
        <w:rPr>
          <w:rFonts w:ascii="Times New Roman" w:eastAsia="宋体" w:hAnsi="Times New Roman" w:cs="Times New Roman"/>
          <w:b/>
          <w:kern w:val="0"/>
          <w:sz w:val="20"/>
          <w:szCs w:val="20"/>
          <w:lang w:val="en-GB"/>
        </w:rPr>
        <w:t>coordination</w:t>
      </w:r>
      <w:r w:rsidRPr="00FE3BB5">
        <w:rPr>
          <w:rFonts w:ascii="Times New Roman" w:eastAsia="宋体" w:hAnsi="Times New Roman" w:cs="Times New Roman" w:hint="eastAsia"/>
          <w:b/>
          <w:kern w:val="0"/>
          <w:sz w:val="20"/>
          <w:szCs w:val="20"/>
          <w:lang w:val="en-GB"/>
        </w:rPr>
        <w:t xml:space="preserve"> with SA2 on the use cases.</w:t>
      </w:r>
      <w:r w:rsidR="009B019A">
        <w:rPr>
          <w:rFonts w:ascii="Times New Roman" w:eastAsia="宋体" w:hAnsi="Times New Roman" w:cs="Times New Roman" w:hint="eastAsia"/>
          <w:b/>
          <w:kern w:val="0"/>
          <w:sz w:val="20"/>
          <w:szCs w:val="20"/>
          <w:lang w:val="en-GB"/>
        </w:rPr>
        <w:t xml:space="preserve"> From RAN1 perspective, prefer to be </w:t>
      </w:r>
      <w:r w:rsidR="009B019A">
        <w:rPr>
          <w:rFonts w:ascii="Times New Roman" w:eastAsia="宋体" w:hAnsi="Times New Roman" w:cs="Times New Roman"/>
          <w:b/>
          <w:kern w:val="0"/>
          <w:sz w:val="20"/>
          <w:szCs w:val="20"/>
          <w:lang w:val="en-GB"/>
        </w:rPr>
        <w:t>placed</w:t>
      </w:r>
      <w:r w:rsidR="009B019A">
        <w:rPr>
          <w:rFonts w:ascii="Times New Roman" w:eastAsia="宋体" w:hAnsi="Times New Roman" w:cs="Times New Roman" w:hint="eastAsia"/>
          <w:b/>
          <w:kern w:val="0"/>
          <w:sz w:val="20"/>
          <w:szCs w:val="20"/>
          <w:lang w:val="en-GB"/>
        </w:rPr>
        <w:t xml:space="preserve"> in front. </w:t>
      </w:r>
    </w:p>
    <w:p w14:paraId="1F9374CE" w14:textId="7818ABA1" w:rsidR="00A6492C" w:rsidRDefault="00A6492C" w:rsidP="001B751E">
      <w:pPr>
        <w:adjustRightInd w:val="0"/>
        <w:snapToGrid w:val="0"/>
        <w:spacing w:afterLines="50" w:after="120"/>
        <w:rPr>
          <w:rFonts w:ascii="Times New Roman" w:eastAsia="Microsoft YaHei UI" w:hAnsi="Times New Roman" w:cs="Times New Roman"/>
          <w:sz w:val="20"/>
          <w:szCs w:val="20"/>
        </w:rPr>
      </w:pPr>
      <w:r w:rsidRPr="007D282C">
        <w:rPr>
          <w:rFonts w:ascii="Times New Roman" w:eastAsia="Batang" w:hAnsi="Times New Roman" w:cs="Times New Roman" w:hint="eastAsia"/>
          <w:sz w:val="20"/>
          <w:szCs w:val="20"/>
          <w:lang w:val="en-GB" w:eastAsia="en-US"/>
        </w:rPr>
        <w:lastRenderedPageBreak/>
        <w:t xml:space="preserve">For </w:t>
      </w:r>
      <w:r w:rsidRPr="00A6492C">
        <w:rPr>
          <w:rFonts w:ascii="Times New Roman" w:eastAsia="Batang" w:hAnsi="Times New Roman" w:cs="Times New Roman" w:hint="eastAsia"/>
          <w:sz w:val="20"/>
          <w:szCs w:val="20"/>
          <w:lang w:val="en-GB" w:eastAsia="en-US"/>
        </w:rPr>
        <w:t>PRDCH chip length</w:t>
      </w:r>
      <w:r w:rsidRPr="007D282C">
        <w:rPr>
          <w:rFonts w:ascii="Times New Roman" w:eastAsia="Batang" w:hAnsi="Times New Roman" w:cs="Times New Roman" w:hint="eastAsia"/>
          <w:sz w:val="20"/>
          <w:szCs w:val="20"/>
          <w:lang w:val="en-GB" w:eastAsia="en-US"/>
        </w:rPr>
        <w:t xml:space="preserve"> indication, </w:t>
      </w:r>
      <w:r w:rsidR="00FE3BB5">
        <w:rPr>
          <w:rFonts w:ascii="Times New Roman" w:hAnsi="Times New Roman" w:cs="Times New Roman" w:hint="eastAsia"/>
          <w:sz w:val="20"/>
          <w:szCs w:val="20"/>
          <w:lang w:val="en-GB"/>
        </w:rPr>
        <w:t>it is straightforward and sufficient to</w:t>
      </w:r>
      <w:r w:rsidR="00FE3BB5">
        <w:rPr>
          <w:rFonts w:ascii="Times New Roman" w:eastAsia="Microsoft YaHei UI" w:hAnsi="Times New Roman" w:cs="Times New Roman" w:hint="eastAsia"/>
          <w:sz w:val="20"/>
          <w:szCs w:val="20"/>
          <w:lang w:val="en-GB"/>
        </w:rPr>
        <w:t xml:space="preserve"> use t</w:t>
      </w:r>
      <w:r w:rsidR="00FE3BB5">
        <w:rPr>
          <w:rFonts w:ascii="Times New Roman" w:eastAsia="Microsoft YaHei UI" w:hAnsi="Times New Roman" w:cs="Times New Roman"/>
          <w:sz w:val="20"/>
          <w:szCs w:val="20"/>
        </w:rPr>
        <w:t xml:space="preserve">he clock-acquisition part of R2D timing acquisition signal (e.g., R2D preamble) preceding the PRDCH </w:t>
      </w:r>
      <w:r w:rsidR="00FE3BB5">
        <w:rPr>
          <w:rFonts w:ascii="Times New Roman" w:eastAsia="Microsoft YaHei UI" w:hAnsi="Times New Roman" w:cs="Times New Roman" w:hint="eastAsia"/>
          <w:sz w:val="20"/>
          <w:szCs w:val="20"/>
        </w:rPr>
        <w:t xml:space="preserve">to </w:t>
      </w:r>
      <w:r w:rsidR="00FE3BB5">
        <w:rPr>
          <w:rFonts w:ascii="Times New Roman" w:eastAsia="Microsoft YaHei UI" w:hAnsi="Times New Roman" w:cs="Times New Roman"/>
          <w:sz w:val="20"/>
          <w:szCs w:val="20"/>
        </w:rPr>
        <w:t>indicate the information of chip length used for the following PRDCH transmission</w:t>
      </w:r>
      <w:r w:rsidR="00FE3BB5">
        <w:rPr>
          <w:rFonts w:ascii="Times New Roman" w:eastAsia="Microsoft YaHei UI" w:hAnsi="Times New Roman" w:cs="Times New Roman" w:hint="eastAsia"/>
          <w:sz w:val="20"/>
          <w:szCs w:val="20"/>
        </w:rPr>
        <w:t xml:space="preserve">. </w:t>
      </w:r>
    </w:p>
    <w:p w14:paraId="503E00B3" w14:textId="483FE267" w:rsidR="00B96A1F" w:rsidRPr="00B96A1F" w:rsidRDefault="00FE3BB5" w:rsidP="001B751E">
      <w:pPr>
        <w:adjustRightInd w:val="0"/>
        <w:snapToGrid w:val="0"/>
        <w:spacing w:afterLines="50" w:after="120"/>
        <w:rPr>
          <w:rFonts w:ascii="Times New Roman" w:eastAsia="宋体" w:hAnsi="Times New Roman" w:cs="Times New Roman"/>
          <w:b/>
          <w:kern w:val="0"/>
          <w:sz w:val="20"/>
          <w:szCs w:val="20"/>
          <w:lang w:val="en-GB"/>
        </w:rPr>
      </w:pPr>
      <w:r w:rsidRPr="00B96A1F">
        <w:rPr>
          <w:rFonts w:ascii="Times New Roman" w:eastAsia="宋体" w:hAnsi="Times New Roman" w:cs="Times New Roman" w:hint="eastAsia"/>
          <w:b/>
          <w:kern w:val="0"/>
          <w:sz w:val="20"/>
          <w:szCs w:val="20"/>
          <w:lang w:val="en-GB"/>
        </w:rPr>
        <w:t>Proposal</w:t>
      </w:r>
      <w:r w:rsidR="001826F3">
        <w:rPr>
          <w:rFonts w:ascii="Times New Roman" w:eastAsia="宋体" w:hAnsi="Times New Roman" w:cs="Times New Roman" w:hint="eastAsia"/>
          <w:b/>
          <w:kern w:val="0"/>
          <w:sz w:val="20"/>
          <w:szCs w:val="20"/>
          <w:lang w:val="en-GB"/>
        </w:rPr>
        <w:t xml:space="preserve"> </w:t>
      </w:r>
      <w:r w:rsidR="001826F3">
        <w:rPr>
          <w:rFonts w:ascii="Times New Roman" w:eastAsia="宋体" w:hAnsi="Times New Roman" w:cs="Times New Roman" w:hint="eastAsia"/>
          <w:b/>
          <w:bCs/>
          <w:kern w:val="0"/>
          <w:sz w:val="20"/>
          <w:szCs w:val="20"/>
        </w:rPr>
        <w:t>3.1-</w:t>
      </w:r>
      <w:r w:rsidR="00E655B1">
        <w:rPr>
          <w:rFonts w:ascii="Times New Roman" w:eastAsia="宋体" w:hAnsi="Times New Roman" w:cs="Times New Roman" w:hint="eastAsia"/>
          <w:b/>
          <w:bCs/>
          <w:kern w:val="0"/>
          <w:sz w:val="20"/>
          <w:szCs w:val="20"/>
        </w:rPr>
        <w:t>2</w:t>
      </w:r>
      <w:r w:rsidRPr="00B96A1F">
        <w:rPr>
          <w:rFonts w:ascii="Times New Roman" w:eastAsia="宋体" w:hAnsi="Times New Roman" w:cs="Times New Roman" w:hint="eastAsia"/>
          <w:b/>
          <w:kern w:val="0"/>
          <w:sz w:val="20"/>
          <w:szCs w:val="20"/>
          <w:lang w:val="en-GB"/>
        </w:rPr>
        <w:t xml:space="preserve">: </w:t>
      </w:r>
      <w:r w:rsidR="00B96A1F" w:rsidRPr="00B96A1F">
        <w:rPr>
          <w:rFonts w:ascii="Times New Roman" w:eastAsia="宋体" w:hAnsi="Times New Roman" w:cs="Times New Roman" w:hint="eastAsia"/>
          <w:b/>
          <w:kern w:val="0"/>
          <w:sz w:val="20"/>
          <w:szCs w:val="20"/>
          <w:lang w:val="en-GB"/>
        </w:rPr>
        <w:t xml:space="preserve">For R2D, the clock-acquisition part of the R2D time acquisition signal </w:t>
      </w:r>
      <w:r w:rsidR="00B96A1F" w:rsidRPr="00B96A1F">
        <w:rPr>
          <w:rFonts w:ascii="Times New Roman" w:eastAsia="Microsoft YaHei UI" w:hAnsi="Times New Roman" w:cs="Times New Roman"/>
          <w:b/>
          <w:sz w:val="20"/>
          <w:szCs w:val="20"/>
        </w:rPr>
        <w:t xml:space="preserve">preceding the PRDCH </w:t>
      </w:r>
      <w:r w:rsidR="00B96A1F" w:rsidRPr="00B96A1F">
        <w:rPr>
          <w:rFonts w:ascii="Times New Roman" w:eastAsia="宋体" w:hAnsi="Times New Roman" w:cs="Times New Roman" w:hint="eastAsia"/>
          <w:b/>
          <w:kern w:val="0"/>
          <w:sz w:val="20"/>
          <w:szCs w:val="20"/>
          <w:lang w:val="en-GB"/>
        </w:rPr>
        <w:t xml:space="preserve">is used to determine the OOK chip duration used for the </w:t>
      </w:r>
      <w:r w:rsidR="00B96A1F" w:rsidRPr="00B96A1F">
        <w:rPr>
          <w:rFonts w:ascii="Times New Roman" w:eastAsia="Microsoft YaHei UI" w:hAnsi="Times New Roman" w:cs="Times New Roman"/>
          <w:b/>
          <w:sz w:val="20"/>
          <w:szCs w:val="20"/>
        </w:rPr>
        <w:t>following PRDCH transmission.</w:t>
      </w:r>
    </w:p>
    <w:p w14:paraId="1BD4B8C8" w14:textId="56CF15B6" w:rsidR="000278CA" w:rsidRPr="0056471F" w:rsidRDefault="00A6492C" w:rsidP="001B751E">
      <w:pPr>
        <w:adjustRightInd w:val="0"/>
        <w:snapToGrid w:val="0"/>
        <w:spacing w:afterLines="50" w:after="120"/>
        <w:rPr>
          <w:rFonts w:ascii="Times New Roman" w:hAnsi="Times New Roman" w:cs="Times New Roman"/>
          <w:sz w:val="20"/>
          <w:szCs w:val="20"/>
        </w:rPr>
      </w:pPr>
      <w:r w:rsidRPr="0056471F">
        <w:rPr>
          <w:rFonts w:ascii="Times New Roman" w:hAnsi="Times New Roman" w:cs="Times New Roman" w:hint="eastAsia"/>
          <w:sz w:val="20"/>
          <w:szCs w:val="20"/>
        </w:rPr>
        <w:t xml:space="preserve">For PRDCH </w:t>
      </w:r>
      <w:r w:rsidR="005923CF" w:rsidRPr="0056471F">
        <w:rPr>
          <w:rFonts w:ascii="Times New Roman" w:hAnsi="Times New Roman" w:cs="Times New Roman"/>
          <w:sz w:val="20"/>
          <w:szCs w:val="20"/>
        </w:rPr>
        <w:t>payload</w:t>
      </w:r>
      <w:r w:rsidR="005923CF" w:rsidRPr="0056471F">
        <w:rPr>
          <w:rFonts w:ascii="Times New Roman" w:hAnsi="Times New Roman" w:cs="Times New Roman" w:hint="eastAsia"/>
          <w:sz w:val="20"/>
          <w:szCs w:val="20"/>
        </w:rPr>
        <w:t xml:space="preserve"> size, e.g., </w:t>
      </w:r>
      <w:r w:rsidRPr="0056471F">
        <w:rPr>
          <w:rFonts w:ascii="Times New Roman" w:hAnsi="Times New Roman" w:cs="Times New Roman" w:hint="eastAsia"/>
          <w:sz w:val="20"/>
          <w:szCs w:val="20"/>
        </w:rPr>
        <w:t xml:space="preserve">TBS-like </w:t>
      </w:r>
      <w:r w:rsidRPr="0056471F">
        <w:rPr>
          <w:rFonts w:ascii="Times New Roman" w:hAnsi="Times New Roman" w:cs="Times New Roman"/>
          <w:sz w:val="20"/>
          <w:szCs w:val="20"/>
        </w:rPr>
        <w:t>information</w:t>
      </w:r>
      <w:r w:rsidRPr="0056471F">
        <w:rPr>
          <w:rFonts w:ascii="Times New Roman" w:hAnsi="Times New Roman" w:cs="Times New Roman" w:hint="eastAsia"/>
          <w:sz w:val="20"/>
          <w:szCs w:val="20"/>
        </w:rPr>
        <w:t>,</w:t>
      </w:r>
      <w:r w:rsidR="00B96A1F" w:rsidRPr="0056471F">
        <w:rPr>
          <w:rFonts w:ascii="Times New Roman" w:hAnsi="Times New Roman" w:cs="Times New Roman" w:hint="eastAsia"/>
          <w:sz w:val="20"/>
          <w:szCs w:val="20"/>
        </w:rPr>
        <w:t xml:space="preserve"> </w:t>
      </w:r>
      <w:r w:rsidR="000278CA" w:rsidRPr="0056471F">
        <w:rPr>
          <w:rFonts w:ascii="Times New Roman" w:hAnsi="Times New Roman" w:cs="Times New Roman"/>
          <w:sz w:val="20"/>
          <w:szCs w:val="20"/>
        </w:rPr>
        <w:t xml:space="preserve">we provide our views for </w:t>
      </w:r>
      <w:r w:rsidR="00B96A1F" w:rsidRPr="0056471F">
        <w:rPr>
          <w:rFonts w:ascii="Times New Roman" w:hAnsi="Times New Roman" w:cs="Times New Roman" w:hint="eastAsia"/>
          <w:sz w:val="20"/>
          <w:szCs w:val="20"/>
        </w:rPr>
        <w:t xml:space="preserve">option 1 of </w:t>
      </w:r>
      <w:r w:rsidR="00B96A1F" w:rsidRPr="0056471F">
        <w:rPr>
          <w:rFonts w:ascii="Times New Roman" w:hAnsi="Times New Roman" w:cs="Times New Roman"/>
          <w:sz w:val="20"/>
          <w:szCs w:val="20"/>
        </w:rPr>
        <w:t xml:space="preserve">R2D </w:t>
      </w:r>
      <w:proofErr w:type="spellStart"/>
      <w:r w:rsidR="00B96A1F" w:rsidRPr="0056471F">
        <w:rPr>
          <w:rFonts w:ascii="Times New Roman" w:hAnsi="Times New Roman" w:cs="Times New Roman"/>
          <w:sz w:val="20"/>
          <w:szCs w:val="20"/>
        </w:rPr>
        <w:t>postamble</w:t>
      </w:r>
      <w:proofErr w:type="spellEnd"/>
      <w:r w:rsidR="00B96A1F" w:rsidRPr="0056471F">
        <w:rPr>
          <w:rFonts w:ascii="Times New Roman" w:hAnsi="Times New Roman" w:cs="Times New Roman"/>
          <w:sz w:val="20"/>
          <w:szCs w:val="20"/>
        </w:rPr>
        <w:t xml:space="preserve"> </w:t>
      </w:r>
      <w:r w:rsidR="00B96A1F" w:rsidRPr="0056471F">
        <w:rPr>
          <w:rFonts w:ascii="Times New Roman" w:hAnsi="Times New Roman" w:cs="Times New Roman" w:hint="eastAsia"/>
          <w:sz w:val="20"/>
          <w:szCs w:val="20"/>
        </w:rPr>
        <w:t xml:space="preserve">and option 2 of </w:t>
      </w:r>
      <w:r w:rsidR="00B96A1F" w:rsidRPr="0056471F">
        <w:rPr>
          <w:rFonts w:ascii="Times New Roman" w:hAnsi="Times New Roman" w:cs="Times New Roman"/>
          <w:sz w:val="20"/>
          <w:szCs w:val="20"/>
        </w:rPr>
        <w:t>R2D control information</w:t>
      </w:r>
      <w:r w:rsidR="000278CA" w:rsidRPr="0056471F">
        <w:rPr>
          <w:rFonts w:ascii="Times New Roman" w:hAnsi="Times New Roman" w:cs="Times New Roman"/>
          <w:sz w:val="20"/>
          <w:szCs w:val="20"/>
        </w:rPr>
        <w:t>.</w:t>
      </w:r>
      <w:r w:rsidR="005923CF" w:rsidRPr="0056471F">
        <w:rPr>
          <w:rFonts w:ascii="Times New Roman" w:hAnsi="Times New Roman" w:cs="Times New Roman" w:hint="eastAsia"/>
          <w:sz w:val="20"/>
          <w:szCs w:val="20"/>
        </w:rPr>
        <w:t xml:space="preserve"> </w:t>
      </w:r>
    </w:p>
    <w:p w14:paraId="36406BEE" w14:textId="1A46007E" w:rsidR="001322A5" w:rsidRDefault="001B751E" w:rsidP="001322A5">
      <w:pPr>
        <w:adjustRightInd w:val="0"/>
        <w:snapToGrid w:val="0"/>
        <w:spacing w:afterLines="50" w:after="120"/>
        <w:rPr>
          <w:rFonts w:ascii="Times New Roman" w:hAnsi="Times New Roman" w:cs="Times New Roman"/>
          <w:sz w:val="20"/>
          <w:szCs w:val="20"/>
        </w:rPr>
      </w:pPr>
      <w:r>
        <w:rPr>
          <w:rFonts w:ascii="Times New Roman" w:hAnsi="Times New Roman" w:cs="Times New Roman" w:hint="eastAsia"/>
          <w:sz w:val="20"/>
          <w:szCs w:val="20"/>
        </w:rPr>
        <w:t>T</w:t>
      </w:r>
      <w:r w:rsidR="009506C4" w:rsidRPr="00757521">
        <w:rPr>
          <w:rFonts w:ascii="Times New Roman" w:hAnsi="Times New Roman" w:cs="Times New Roman"/>
          <w:sz w:val="20"/>
          <w:szCs w:val="20"/>
        </w:rPr>
        <w:t xml:space="preserve">he main benefit of using </w:t>
      </w:r>
      <w:proofErr w:type="spellStart"/>
      <w:r w:rsidR="009506C4" w:rsidRPr="00757521">
        <w:rPr>
          <w:rFonts w:ascii="Times New Roman" w:hAnsi="Times New Roman" w:cs="Times New Roman"/>
          <w:sz w:val="20"/>
          <w:szCs w:val="20"/>
        </w:rPr>
        <w:t>postamble</w:t>
      </w:r>
      <w:proofErr w:type="spellEnd"/>
      <w:r w:rsidR="009506C4" w:rsidRPr="00757521">
        <w:rPr>
          <w:rFonts w:ascii="Times New Roman" w:hAnsi="Times New Roman" w:cs="Times New Roman"/>
          <w:sz w:val="20"/>
          <w:szCs w:val="20"/>
        </w:rPr>
        <w:t xml:space="preserve"> </w:t>
      </w:r>
      <w:r>
        <w:rPr>
          <w:rFonts w:ascii="Times New Roman" w:hAnsi="Times New Roman" w:cs="Times New Roman" w:hint="eastAsia"/>
          <w:sz w:val="20"/>
          <w:szCs w:val="20"/>
        </w:rPr>
        <w:t xml:space="preserve">i.e., </w:t>
      </w:r>
      <w:r w:rsidRPr="00757521">
        <w:rPr>
          <w:rFonts w:ascii="Times New Roman" w:hAnsi="Times New Roman" w:cs="Times New Roman"/>
          <w:sz w:val="20"/>
          <w:szCs w:val="20"/>
        </w:rPr>
        <w:t>Option 1</w:t>
      </w:r>
      <w:r>
        <w:rPr>
          <w:rFonts w:ascii="Times New Roman" w:hAnsi="Times New Roman" w:cs="Times New Roman" w:hint="eastAsia"/>
          <w:sz w:val="20"/>
          <w:szCs w:val="20"/>
        </w:rPr>
        <w:t xml:space="preserve"> </w:t>
      </w:r>
      <w:r w:rsidR="009506C4" w:rsidRPr="00757521">
        <w:rPr>
          <w:rFonts w:ascii="Times New Roman" w:hAnsi="Times New Roman" w:cs="Times New Roman"/>
          <w:sz w:val="20"/>
          <w:szCs w:val="20"/>
        </w:rPr>
        <w:t>to identify the end of R2D transmission is to achieve the most variable and flexible R2D TBS, e.g., the payload size can be as fine as 1-bit granularity. However, for the intended Rel-19 indoor inventory and command use cases, such flexibility is not necessary given the following reasons. For inventory and command use cases, it is expected that “command code”-like information will be defined for the R2D transmissions. For some command codes, the PRDCH TBS can be fixed</w:t>
      </w:r>
      <w:r w:rsidR="005D5990" w:rsidRPr="00757521">
        <w:rPr>
          <w:rFonts w:ascii="Times New Roman" w:hAnsi="Times New Roman" w:cs="Times New Roman"/>
          <w:sz w:val="20"/>
          <w:szCs w:val="20"/>
        </w:rPr>
        <w:t>, which means by the command code, the device can identify the PRDCH TBS. For some command codes, the PRDCH TBS can be variable, while the TBS can still be determined by “length”-like information similar as RFID “Length field” in Select/</w:t>
      </w:r>
      <w:proofErr w:type="spellStart"/>
      <w:r w:rsidR="005D5990" w:rsidRPr="00757521">
        <w:rPr>
          <w:rFonts w:ascii="Times New Roman" w:hAnsi="Times New Roman" w:cs="Times New Roman"/>
          <w:sz w:val="20"/>
          <w:szCs w:val="20"/>
        </w:rPr>
        <w:t>QueryX</w:t>
      </w:r>
      <w:proofErr w:type="spellEnd"/>
      <w:r w:rsidR="005D5990" w:rsidRPr="00757521">
        <w:rPr>
          <w:rFonts w:ascii="Times New Roman" w:hAnsi="Times New Roman" w:cs="Times New Roman"/>
          <w:sz w:val="20"/>
          <w:szCs w:val="20"/>
        </w:rPr>
        <w:t xml:space="preserve"> command or “</w:t>
      </w:r>
      <w:proofErr w:type="spellStart"/>
      <w:r w:rsidR="005D5990" w:rsidRPr="00757521">
        <w:rPr>
          <w:rFonts w:ascii="Times New Roman" w:hAnsi="Times New Roman" w:cs="Times New Roman"/>
          <w:sz w:val="20"/>
          <w:szCs w:val="20"/>
        </w:rPr>
        <w:t>WordCount</w:t>
      </w:r>
      <w:proofErr w:type="spellEnd"/>
      <w:r w:rsidR="005D5990" w:rsidRPr="00757521">
        <w:rPr>
          <w:rFonts w:ascii="Times New Roman" w:hAnsi="Times New Roman" w:cs="Times New Roman"/>
          <w:sz w:val="20"/>
          <w:szCs w:val="20"/>
        </w:rPr>
        <w:t xml:space="preserve">” field in Read command or similar as NR “L” the Length field in the MAC </w:t>
      </w:r>
      <w:proofErr w:type="spellStart"/>
      <w:r w:rsidR="005D5990" w:rsidRPr="00757521">
        <w:rPr>
          <w:rFonts w:ascii="Times New Roman" w:hAnsi="Times New Roman" w:cs="Times New Roman"/>
          <w:sz w:val="20"/>
          <w:szCs w:val="20"/>
        </w:rPr>
        <w:t>subheader</w:t>
      </w:r>
      <w:proofErr w:type="spellEnd"/>
      <w:r w:rsidR="005D5990" w:rsidRPr="00757521">
        <w:rPr>
          <w:rFonts w:ascii="Times New Roman" w:hAnsi="Times New Roman" w:cs="Times New Roman"/>
          <w:sz w:val="20"/>
          <w:szCs w:val="20"/>
        </w:rPr>
        <w:t xml:space="preserve"> indicates the length of the corresponding MAC SDU or variable-sized MAC CE in bytes.</w:t>
      </w:r>
      <w:r w:rsidR="009506C4" w:rsidRPr="00757521">
        <w:rPr>
          <w:rFonts w:ascii="Times New Roman" w:hAnsi="Times New Roman" w:cs="Times New Roman"/>
          <w:sz w:val="20"/>
          <w:szCs w:val="20"/>
        </w:rPr>
        <w:t xml:space="preserve"> </w:t>
      </w:r>
      <w:r w:rsidR="001322A5">
        <w:rPr>
          <w:rFonts w:ascii="Times New Roman" w:hAnsi="Times New Roman" w:cs="Times New Roman" w:hint="eastAsia"/>
          <w:sz w:val="20"/>
          <w:szCs w:val="20"/>
        </w:rPr>
        <w:t xml:space="preserve">In addition, based on following analysis, option 1 of R2D </w:t>
      </w:r>
      <w:proofErr w:type="spellStart"/>
      <w:r w:rsidR="001322A5">
        <w:rPr>
          <w:rFonts w:ascii="Times New Roman" w:hAnsi="Times New Roman" w:cs="Times New Roman" w:hint="eastAsia"/>
          <w:sz w:val="20"/>
          <w:szCs w:val="20"/>
        </w:rPr>
        <w:t>postamble</w:t>
      </w:r>
      <w:proofErr w:type="spellEnd"/>
      <w:r w:rsidR="001322A5">
        <w:rPr>
          <w:rFonts w:ascii="Times New Roman" w:hAnsi="Times New Roman" w:cs="Times New Roman" w:hint="eastAsia"/>
          <w:sz w:val="20"/>
          <w:szCs w:val="20"/>
        </w:rPr>
        <w:t xml:space="preserve"> </w:t>
      </w:r>
      <w:r w:rsidR="001322A5">
        <w:rPr>
          <w:rFonts w:ascii="Times New Roman" w:hAnsi="Times New Roman" w:cs="Times New Roman"/>
          <w:sz w:val="20"/>
          <w:szCs w:val="20"/>
        </w:rPr>
        <w:t>either</w:t>
      </w:r>
      <w:r w:rsidR="001322A5">
        <w:rPr>
          <w:rFonts w:ascii="Times New Roman" w:hAnsi="Times New Roman" w:cs="Times New Roman" w:hint="eastAsia"/>
          <w:sz w:val="20"/>
          <w:szCs w:val="20"/>
        </w:rPr>
        <w:t xml:space="preserve"> </w:t>
      </w:r>
      <w:r w:rsidR="001322A5">
        <w:rPr>
          <w:rFonts w:ascii="Times New Roman" w:hAnsi="Times New Roman" w:cs="Times New Roman"/>
          <w:sz w:val="20"/>
          <w:szCs w:val="20"/>
        </w:rPr>
        <w:t>complicates</w:t>
      </w:r>
      <w:r w:rsidR="001322A5">
        <w:rPr>
          <w:rFonts w:ascii="Times New Roman" w:hAnsi="Times New Roman" w:cs="Times New Roman" w:hint="eastAsia"/>
          <w:sz w:val="20"/>
          <w:szCs w:val="20"/>
        </w:rPr>
        <w:t xml:space="preserve">/prolongs the device decoding PRDCH process or being </w:t>
      </w:r>
      <w:r w:rsidR="001322A5">
        <w:rPr>
          <w:rFonts w:ascii="Times New Roman" w:hAnsi="Times New Roman" w:cs="Times New Roman"/>
          <w:sz w:val="20"/>
          <w:szCs w:val="20"/>
        </w:rPr>
        <w:t>unnecessary</w:t>
      </w:r>
      <w:r w:rsidR="001322A5">
        <w:rPr>
          <w:rFonts w:ascii="Times New Roman" w:hAnsi="Times New Roman" w:cs="Times New Roman" w:hint="eastAsia"/>
          <w:sz w:val="20"/>
          <w:szCs w:val="20"/>
        </w:rPr>
        <w:t xml:space="preserve">.  </w:t>
      </w:r>
    </w:p>
    <w:p w14:paraId="40D48FC5" w14:textId="77777777" w:rsidR="001322A5" w:rsidRPr="001322A5" w:rsidRDefault="001322A5" w:rsidP="001322A5">
      <w:pPr>
        <w:snapToGrid w:val="0"/>
        <w:spacing w:after="50"/>
        <w:rPr>
          <w:rFonts w:ascii="Times New Roman" w:hAnsi="Times New Roman" w:cs="Times New Roman"/>
          <w:sz w:val="20"/>
          <w:szCs w:val="20"/>
        </w:rPr>
      </w:pPr>
      <w:r w:rsidRPr="001322A5">
        <w:rPr>
          <w:rFonts w:ascii="Times New Roman" w:hAnsi="Times New Roman" w:cs="Times New Roman"/>
          <w:sz w:val="20"/>
          <w:szCs w:val="20"/>
        </w:rPr>
        <w:t xml:space="preserve">When receiving and decoding PRDCH at the device side, </w:t>
      </w:r>
    </w:p>
    <w:p w14:paraId="359C4080" w14:textId="308281B0" w:rsidR="001322A5" w:rsidRPr="001322A5" w:rsidRDefault="007574AF" w:rsidP="001322A5">
      <w:pPr>
        <w:numPr>
          <w:ilvl w:val="0"/>
          <w:numId w:val="71"/>
        </w:numPr>
        <w:snapToGrid w:val="0"/>
        <w:spacing w:after="50"/>
        <w:rPr>
          <w:rFonts w:ascii="Times New Roman" w:hAnsi="Times New Roman" w:cs="Times New Roman"/>
          <w:sz w:val="20"/>
          <w:szCs w:val="20"/>
        </w:rPr>
      </w:pPr>
      <w:r>
        <w:rPr>
          <w:rFonts w:ascii="Times New Roman" w:hAnsi="Times New Roman" w:cs="Times New Roman" w:hint="eastAsia"/>
          <w:sz w:val="20"/>
          <w:szCs w:val="20"/>
        </w:rPr>
        <w:t>I</w:t>
      </w:r>
      <w:r w:rsidR="001322A5" w:rsidRPr="001322A5">
        <w:rPr>
          <w:rFonts w:ascii="Times New Roman" w:hAnsi="Times New Roman" w:cs="Times New Roman"/>
          <w:sz w:val="20"/>
          <w:szCs w:val="20"/>
        </w:rPr>
        <w:t>f the size of the PRDCH transmission block (TBS) is known</w:t>
      </w:r>
      <w:r w:rsidR="001322A5" w:rsidRPr="001322A5">
        <w:rPr>
          <w:rFonts w:ascii="Times New Roman" w:hAnsi="Times New Roman" w:cs="Times New Roman" w:hint="eastAsia"/>
          <w:sz w:val="20"/>
          <w:szCs w:val="20"/>
        </w:rPr>
        <w:t xml:space="preserve"> by R2D control information</w:t>
      </w:r>
      <w:r w:rsidR="001322A5" w:rsidRPr="001322A5">
        <w:rPr>
          <w:rFonts w:ascii="Times New Roman" w:hAnsi="Times New Roman" w:cs="Times New Roman"/>
          <w:sz w:val="20"/>
          <w:szCs w:val="20"/>
        </w:rPr>
        <w:t>, the device can directly input the received data and CRC into the CRC decoder with the appropriate CRC bit length for verification. Data integrity is confirmed when the output from the CRC register matches the known bit sequence.</w:t>
      </w:r>
      <w:r w:rsidR="001322A5" w:rsidRPr="001322A5">
        <w:rPr>
          <w:rFonts w:ascii="Times New Roman" w:hAnsi="Times New Roman" w:cs="Times New Roman" w:hint="eastAsia"/>
          <w:sz w:val="20"/>
          <w:szCs w:val="20"/>
        </w:rPr>
        <w:t xml:space="preserve"> </w:t>
      </w:r>
    </w:p>
    <w:p w14:paraId="4663305D" w14:textId="77777777" w:rsidR="001322A5" w:rsidRPr="001322A5" w:rsidRDefault="001322A5" w:rsidP="001322A5">
      <w:pPr>
        <w:numPr>
          <w:ilvl w:val="0"/>
          <w:numId w:val="71"/>
        </w:numPr>
        <w:snapToGrid w:val="0"/>
        <w:spacing w:after="50"/>
        <w:rPr>
          <w:rFonts w:ascii="Times New Roman" w:hAnsi="Times New Roman" w:cs="Times New Roman"/>
          <w:sz w:val="20"/>
          <w:szCs w:val="20"/>
        </w:rPr>
      </w:pPr>
      <w:r w:rsidRPr="001322A5">
        <w:rPr>
          <w:rFonts w:ascii="Times New Roman" w:hAnsi="Times New Roman" w:cs="Times New Roman" w:hint="eastAsia"/>
          <w:sz w:val="20"/>
          <w:szCs w:val="20"/>
        </w:rPr>
        <w:t xml:space="preserve">If the device uses R2D </w:t>
      </w:r>
      <w:proofErr w:type="spellStart"/>
      <w:r w:rsidRPr="001322A5">
        <w:rPr>
          <w:rFonts w:ascii="Times New Roman" w:hAnsi="Times New Roman" w:cs="Times New Roman" w:hint="eastAsia"/>
          <w:sz w:val="20"/>
          <w:szCs w:val="20"/>
        </w:rPr>
        <w:t>postamble</w:t>
      </w:r>
      <w:proofErr w:type="spellEnd"/>
      <w:r w:rsidRPr="001322A5">
        <w:rPr>
          <w:rFonts w:ascii="Times New Roman" w:hAnsi="Times New Roman" w:cs="Times New Roman" w:hint="eastAsia"/>
          <w:sz w:val="20"/>
          <w:szCs w:val="20"/>
        </w:rPr>
        <w:t xml:space="preserve"> to determine the TBS, it needs to first buffer all bits received before the </w:t>
      </w:r>
      <w:proofErr w:type="spellStart"/>
      <w:r w:rsidRPr="001322A5">
        <w:rPr>
          <w:rFonts w:ascii="Times New Roman" w:hAnsi="Times New Roman" w:cs="Times New Roman" w:hint="eastAsia"/>
          <w:sz w:val="20"/>
          <w:szCs w:val="20"/>
        </w:rPr>
        <w:t>postamble</w:t>
      </w:r>
      <w:proofErr w:type="spellEnd"/>
      <w:r w:rsidRPr="001322A5">
        <w:rPr>
          <w:rFonts w:ascii="Times New Roman" w:hAnsi="Times New Roman" w:cs="Times New Roman" w:hint="eastAsia"/>
          <w:sz w:val="20"/>
          <w:szCs w:val="20"/>
        </w:rPr>
        <w:t xml:space="preserve"> if it has one CRC decoder working at one time. Next, the device determines the CRC length. Finally, it inputs the data and CRC into the CRC decoder with the correct bit length for verification. This method complicates and prolongs the decoding process.</w:t>
      </w:r>
    </w:p>
    <w:p w14:paraId="66432CA9" w14:textId="4F8910D9" w:rsidR="001322A5" w:rsidRPr="001322A5" w:rsidRDefault="001322A5" w:rsidP="001322A5">
      <w:pPr>
        <w:numPr>
          <w:ilvl w:val="0"/>
          <w:numId w:val="71"/>
        </w:numPr>
        <w:snapToGrid w:val="0"/>
        <w:spacing w:after="50"/>
        <w:rPr>
          <w:rFonts w:ascii="Times New Roman" w:hAnsi="Times New Roman" w:cs="Times New Roman"/>
          <w:sz w:val="20"/>
          <w:szCs w:val="20"/>
        </w:rPr>
      </w:pPr>
      <w:r w:rsidRPr="001322A5">
        <w:rPr>
          <w:rFonts w:ascii="Times New Roman" w:hAnsi="Times New Roman" w:cs="Times New Roman" w:hint="eastAsia"/>
          <w:sz w:val="20"/>
          <w:szCs w:val="20"/>
        </w:rPr>
        <w:t xml:space="preserve">Alternatively, the device can utilize parallel CRC decoders with different bit length (e.g., 6-bit and 16-bit CRC), eliminating the need to buffer all data and CRC bits. The device can continuously input received bits into both CRC decoders and monitor their outputs. When a matching bit sequence is detected by one of the CRC decoders, data integrity is confirmed. Consequently, a R2D </w:t>
      </w:r>
      <w:proofErr w:type="spellStart"/>
      <w:r w:rsidRPr="001322A5">
        <w:rPr>
          <w:rFonts w:ascii="Times New Roman" w:hAnsi="Times New Roman" w:cs="Times New Roman" w:hint="eastAsia"/>
          <w:sz w:val="20"/>
          <w:szCs w:val="20"/>
        </w:rPr>
        <w:t>postamble</w:t>
      </w:r>
      <w:proofErr w:type="spellEnd"/>
      <w:r w:rsidRPr="001322A5">
        <w:rPr>
          <w:rFonts w:ascii="Times New Roman" w:hAnsi="Times New Roman" w:cs="Times New Roman" w:hint="eastAsia"/>
          <w:sz w:val="20"/>
          <w:szCs w:val="20"/>
        </w:rPr>
        <w:t xml:space="preserve"> becomes redundant, as the device only needs to verify the output of the CRC decoders to identify the matching </w:t>
      </w:r>
      <w:proofErr w:type="spellStart"/>
      <w:r w:rsidRPr="001322A5">
        <w:rPr>
          <w:rFonts w:ascii="Times New Roman" w:hAnsi="Times New Roman" w:cs="Times New Roman" w:hint="eastAsia"/>
          <w:sz w:val="20"/>
          <w:szCs w:val="20"/>
        </w:rPr>
        <w:t>sequence.</w:t>
      </w:r>
      <w:r w:rsidR="007847D6">
        <w:rPr>
          <w:rFonts w:ascii="Times New Roman" w:hAnsi="Times New Roman" w:cs="Times New Roman" w:hint="eastAsia"/>
          <w:sz w:val="20"/>
          <w:szCs w:val="20"/>
        </w:rPr>
        <w:t>For</w:t>
      </w:r>
      <w:proofErr w:type="spellEnd"/>
      <w:r w:rsidR="007847D6">
        <w:rPr>
          <w:rFonts w:ascii="Times New Roman" w:hAnsi="Times New Roman" w:cs="Times New Roman" w:hint="eastAsia"/>
          <w:sz w:val="20"/>
          <w:szCs w:val="20"/>
        </w:rPr>
        <w:t xml:space="preserve"> R2D data size e.g., TBS</w:t>
      </w:r>
      <w:r w:rsidR="007847D6">
        <w:rPr>
          <w:rFonts w:ascii="Times New Roman" w:hAnsi="Times New Roman" w:cs="Times New Roman" w:hint="eastAsia"/>
          <w:sz w:val="20"/>
          <w:szCs w:val="20"/>
        </w:rPr>
        <w:sym w:font="Symbol" w:char="F0B3"/>
      </w:r>
      <w:r w:rsidR="007847D6">
        <w:rPr>
          <w:rFonts w:ascii="Times New Roman" w:hAnsi="Times New Roman" w:cs="Times New Roman" w:hint="eastAsia"/>
          <w:sz w:val="20"/>
          <w:szCs w:val="20"/>
        </w:rPr>
        <w:t xml:space="preserve">24 bits using the 16-bit CRC, the error for early termination of the data decoding </w:t>
      </w:r>
      <w:proofErr w:type="spellStart"/>
      <w:r w:rsidR="007847D6">
        <w:rPr>
          <w:rFonts w:ascii="Times New Roman" w:hAnsi="Times New Roman" w:cs="Times New Roman" w:hint="eastAsia"/>
          <w:sz w:val="20"/>
          <w:szCs w:val="20"/>
        </w:rPr>
        <w:t>wronly</w:t>
      </w:r>
      <w:proofErr w:type="spellEnd"/>
      <w:r w:rsidR="007847D6">
        <w:rPr>
          <w:rFonts w:ascii="Times New Roman" w:hAnsi="Times New Roman" w:cs="Times New Roman" w:hint="eastAsia"/>
          <w:sz w:val="20"/>
          <w:szCs w:val="20"/>
        </w:rPr>
        <w:t xml:space="preserve"> is only 1/2</w:t>
      </w:r>
      <w:r w:rsidR="007847D6" w:rsidRPr="00B01ADC">
        <w:rPr>
          <w:rFonts w:ascii="Times New Roman" w:hAnsi="Times New Roman" w:cs="Times New Roman"/>
          <w:sz w:val="20"/>
          <w:szCs w:val="20"/>
          <w:vertAlign w:val="superscript"/>
        </w:rPr>
        <w:t>16</w:t>
      </w:r>
      <w:r w:rsidR="007847D6">
        <w:rPr>
          <w:rFonts w:ascii="Times New Roman" w:hAnsi="Times New Roman" w:cs="Times New Roman" w:hint="eastAsia"/>
          <w:sz w:val="20"/>
          <w:szCs w:val="20"/>
        </w:rPr>
        <w:t xml:space="preserve">; while for R2D data size e.g., TBS&lt;24 bits using the e.g., 6-bit CRC, the error for early termination of the data decoding </w:t>
      </w:r>
      <w:r w:rsidR="00FC1A96">
        <w:rPr>
          <w:rFonts w:ascii="Times New Roman" w:hAnsi="Times New Roman" w:cs="Times New Roman"/>
          <w:sz w:val="20"/>
          <w:szCs w:val="20"/>
        </w:rPr>
        <w:t>wrongly</w:t>
      </w:r>
      <w:r w:rsidR="007847D6">
        <w:rPr>
          <w:rFonts w:ascii="Times New Roman" w:hAnsi="Times New Roman" w:cs="Times New Roman" w:hint="eastAsia"/>
          <w:sz w:val="20"/>
          <w:szCs w:val="20"/>
        </w:rPr>
        <w:t xml:space="preserve"> is 1/2</w:t>
      </w:r>
      <w:r w:rsidR="007847D6" w:rsidRPr="00910065">
        <w:rPr>
          <w:rFonts w:ascii="Times New Roman" w:hAnsi="Times New Roman" w:cs="Times New Roman" w:hint="eastAsia"/>
          <w:sz w:val="20"/>
          <w:szCs w:val="20"/>
          <w:vertAlign w:val="superscript"/>
        </w:rPr>
        <w:t>6</w:t>
      </w:r>
      <w:r w:rsidR="007847D6">
        <w:rPr>
          <w:rFonts w:ascii="Times New Roman" w:hAnsi="Times New Roman" w:cs="Times New Roman" w:hint="eastAsia"/>
          <w:sz w:val="20"/>
          <w:szCs w:val="20"/>
        </w:rPr>
        <w:t xml:space="preserve">, around 1.6% </w:t>
      </w:r>
      <w:r w:rsidR="007847D6">
        <w:rPr>
          <w:rFonts w:ascii="Times New Roman" w:hAnsi="Times New Roman" w:cs="Times New Roman"/>
          <w:sz w:val="20"/>
          <w:szCs w:val="20"/>
        </w:rPr>
        <w:t>which</w:t>
      </w:r>
      <w:r w:rsidR="007847D6">
        <w:rPr>
          <w:rFonts w:ascii="Times New Roman" w:hAnsi="Times New Roman" w:cs="Times New Roman" w:hint="eastAsia"/>
          <w:sz w:val="20"/>
          <w:szCs w:val="20"/>
        </w:rPr>
        <w:t xml:space="preserve"> is small for 10% BLER target. </w:t>
      </w:r>
    </w:p>
    <w:p w14:paraId="018309A7" w14:textId="26BBE432" w:rsidR="000278CA" w:rsidRPr="0056471F" w:rsidRDefault="0056471F" w:rsidP="001B751E">
      <w:pPr>
        <w:adjustRightInd w:val="0"/>
        <w:snapToGrid w:val="0"/>
        <w:spacing w:afterLines="50" w:after="120"/>
        <w:rPr>
          <w:rFonts w:ascii="Times New Roman" w:hAnsi="Times New Roman" w:cs="Times New Roman"/>
          <w:sz w:val="20"/>
          <w:szCs w:val="20"/>
        </w:rPr>
      </w:pPr>
      <w:r>
        <w:rPr>
          <w:rFonts w:ascii="Times New Roman" w:hAnsi="Times New Roman" w:cs="Times New Roman" w:hint="eastAsia"/>
          <w:sz w:val="20"/>
          <w:szCs w:val="20"/>
        </w:rPr>
        <w:t xml:space="preserve">Therefore, if R2D </w:t>
      </w:r>
      <w:proofErr w:type="spellStart"/>
      <w:r>
        <w:rPr>
          <w:rFonts w:ascii="Times New Roman" w:hAnsi="Times New Roman" w:cs="Times New Roman" w:hint="eastAsia"/>
          <w:sz w:val="20"/>
          <w:szCs w:val="20"/>
        </w:rPr>
        <w:t>postamble</w:t>
      </w:r>
      <w:proofErr w:type="spellEnd"/>
      <w:r>
        <w:rPr>
          <w:rFonts w:ascii="Times New Roman" w:hAnsi="Times New Roman" w:cs="Times New Roman" w:hint="eastAsia"/>
          <w:sz w:val="20"/>
          <w:szCs w:val="20"/>
        </w:rPr>
        <w:t xml:space="preserve"> serves the purpose of the PRDCH TBS indication, it is not necessary and option 2 </w:t>
      </w:r>
      <w:r w:rsidR="009506C4" w:rsidRPr="0056471F">
        <w:rPr>
          <w:rFonts w:ascii="Times New Roman" w:hAnsi="Times New Roman" w:cs="Times New Roman" w:hint="eastAsia"/>
          <w:sz w:val="20"/>
          <w:szCs w:val="20"/>
        </w:rPr>
        <w:t>offers a more unified and efficient solution</w:t>
      </w:r>
      <w:r w:rsidRPr="0056471F">
        <w:rPr>
          <w:rFonts w:ascii="Times New Roman" w:hAnsi="Times New Roman" w:cs="Times New Roman" w:hint="eastAsia"/>
          <w:sz w:val="20"/>
          <w:szCs w:val="20"/>
        </w:rPr>
        <w:t xml:space="preserve"> by defining the command code and/or </w:t>
      </w:r>
      <w:r w:rsidRPr="0056471F">
        <w:rPr>
          <w:rFonts w:ascii="Times New Roman" w:hAnsi="Times New Roman" w:cs="Times New Roman"/>
          <w:sz w:val="20"/>
          <w:szCs w:val="20"/>
        </w:rPr>
        <w:t>length</w:t>
      </w:r>
      <w:r w:rsidRPr="0056471F">
        <w:rPr>
          <w:rFonts w:ascii="Times New Roman" w:hAnsi="Times New Roman" w:cs="Times New Roman" w:hint="eastAsia"/>
          <w:sz w:val="20"/>
          <w:szCs w:val="20"/>
        </w:rPr>
        <w:t>-like information/fields of t</w:t>
      </w:r>
      <w:r w:rsidR="009506C4" w:rsidRPr="0056471F">
        <w:rPr>
          <w:rFonts w:ascii="Times New Roman" w:hAnsi="Times New Roman" w:cs="Times New Roman" w:hint="eastAsia"/>
          <w:sz w:val="20"/>
          <w:szCs w:val="20"/>
        </w:rPr>
        <w:t>he R2D control information</w:t>
      </w:r>
      <w:r w:rsidRPr="0056471F">
        <w:rPr>
          <w:rFonts w:ascii="Times New Roman" w:hAnsi="Times New Roman" w:cs="Times New Roman" w:hint="eastAsia"/>
          <w:sz w:val="20"/>
          <w:szCs w:val="20"/>
        </w:rPr>
        <w:t>.</w:t>
      </w:r>
    </w:p>
    <w:p w14:paraId="3E41E785" w14:textId="3E0AF162" w:rsidR="000278CA" w:rsidRDefault="000278CA" w:rsidP="001B751E">
      <w:pPr>
        <w:adjustRightInd w:val="0"/>
        <w:snapToGrid w:val="0"/>
        <w:spacing w:afterLines="50" w:after="120"/>
        <w:rPr>
          <w:rFonts w:ascii="Times New Roman" w:eastAsia="宋体" w:hAnsi="Times New Roman" w:cs="Times New Roman"/>
          <w:b/>
          <w:bCs/>
          <w:kern w:val="0"/>
          <w:sz w:val="20"/>
          <w:szCs w:val="20"/>
        </w:rPr>
      </w:pPr>
      <w:r w:rsidRPr="002A1A84">
        <w:rPr>
          <w:rFonts w:ascii="Times New Roman" w:eastAsia="宋体" w:hAnsi="Times New Roman" w:cs="Times New Roman"/>
          <w:b/>
          <w:bCs/>
          <w:kern w:val="0"/>
          <w:sz w:val="20"/>
          <w:szCs w:val="20"/>
        </w:rPr>
        <w:t>Proposal</w:t>
      </w:r>
      <w:r w:rsidR="001826F3">
        <w:rPr>
          <w:rFonts w:ascii="Times New Roman" w:eastAsia="宋体" w:hAnsi="Times New Roman" w:cs="Times New Roman" w:hint="eastAsia"/>
          <w:b/>
          <w:bCs/>
          <w:kern w:val="0"/>
          <w:sz w:val="20"/>
          <w:szCs w:val="20"/>
        </w:rPr>
        <w:t xml:space="preserve"> 3.1</w:t>
      </w:r>
      <w:r w:rsidR="00E655B1">
        <w:rPr>
          <w:rFonts w:ascii="Times New Roman" w:eastAsia="宋体" w:hAnsi="Times New Roman" w:cs="Times New Roman" w:hint="eastAsia"/>
          <w:b/>
          <w:bCs/>
          <w:kern w:val="0"/>
          <w:sz w:val="20"/>
          <w:szCs w:val="20"/>
        </w:rPr>
        <w:t>-3</w:t>
      </w:r>
      <w:r w:rsidRPr="002A1A84">
        <w:rPr>
          <w:rFonts w:ascii="Times New Roman" w:eastAsia="宋体" w:hAnsi="Times New Roman" w:cs="Times New Roman"/>
          <w:b/>
          <w:bCs/>
          <w:kern w:val="0"/>
          <w:sz w:val="20"/>
          <w:szCs w:val="20"/>
        </w:rPr>
        <w:t xml:space="preserve">: </w:t>
      </w:r>
      <w:r>
        <w:rPr>
          <w:rFonts w:ascii="Times New Roman" w:eastAsia="宋体" w:hAnsi="Times New Roman" w:cs="Times New Roman"/>
          <w:b/>
          <w:bCs/>
          <w:kern w:val="0"/>
          <w:sz w:val="20"/>
          <w:szCs w:val="20"/>
        </w:rPr>
        <w:t>T</w:t>
      </w:r>
      <w:r w:rsidRPr="002A1A84">
        <w:rPr>
          <w:rFonts w:ascii="Times New Roman" w:eastAsia="宋体" w:hAnsi="Times New Roman" w:cs="Times New Roman"/>
          <w:b/>
          <w:bCs/>
          <w:kern w:val="0"/>
          <w:sz w:val="20"/>
          <w:szCs w:val="20"/>
        </w:rPr>
        <w:t xml:space="preserve">he end of PRDCH transmission </w:t>
      </w:r>
      <w:r>
        <w:rPr>
          <w:rFonts w:ascii="Times New Roman" w:eastAsia="宋体" w:hAnsi="Times New Roman" w:cs="Times New Roman"/>
          <w:b/>
          <w:bCs/>
          <w:kern w:val="0"/>
          <w:sz w:val="20"/>
          <w:szCs w:val="20"/>
        </w:rPr>
        <w:t>that is determined</w:t>
      </w:r>
      <w:r w:rsidRPr="002A1A84">
        <w:rPr>
          <w:rFonts w:ascii="Times New Roman" w:eastAsia="宋体" w:hAnsi="Times New Roman" w:cs="Times New Roman"/>
          <w:b/>
          <w:bCs/>
          <w:kern w:val="0"/>
          <w:sz w:val="20"/>
          <w:szCs w:val="20"/>
        </w:rPr>
        <w:t xml:space="preserve"> </w:t>
      </w:r>
      <w:r>
        <w:rPr>
          <w:rFonts w:ascii="Times New Roman" w:eastAsia="宋体" w:hAnsi="Times New Roman" w:cs="Times New Roman"/>
          <w:b/>
          <w:bCs/>
          <w:kern w:val="0"/>
          <w:sz w:val="20"/>
          <w:szCs w:val="20"/>
        </w:rPr>
        <w:t xml:space="preserve">or derived </w:t>
      </w:r>
      <w:r w:rsidRPr="002A1A84">
        <w:rPr>
          <w:rFonts w:ascii="Times New Roman" w:eastAsia="宋体" w:hAnsi="Times New Roman" w:cs="Times New Roman"/>
          <w:b/>
          <w:bCs/>
          <w:kern w:val="0"/>
          <w:sz w:val="20"/>
          <w:szCs w:val="20"/>
        </w:rPr>
        <w:t xml:space="preserve">by the R2D control information. </w:t>
      </w:r>
    </w:p>
    <w:p w14:paraId="302C97D1" w14:textId="663E873C" w:rsidR="006E4796" w:rsidRPr="00F846E4" w:rsidRDefault="006E4796" w:rsidP="00F846E4">
      <w:pPr>
        <w:keepNext/>
        <w:keepLines/>
        <w:widowControl/>
        <w:numPr>
          <w:ilvl w:val="1"/>
          <w:numId w:val="17"/>
        </w:numPr>
        <w:pBdr>
          <w:top w:val="single" w:sz="12" w:space="3" w:color="auto"/>
        </w:pBdr>
        <w:tabs>
          <w:tab w:val="left" w:pos="425"/>
        </w:tabs>
        <w:overflowPunct w:val="0"/>
        <w:autoSpaceDE w:val="0"/>
        <w:autoSpaceDN w:val="0"/>
        <w:adjustRightInd w:val="0"/>
        <w:spacing w:before="240" w:after="180"/>
        <w:jc w:val="left"/>
        <w:textAlignment w:val="baseline"/>
        <w:outlineLvl w:val="0"/>
        <w:rPr>
          <w:rFonts w:ascii="Arial" w:hAnsi="Arial" w:cs="Arial"/>
          <w:kern w:val="0"/>
          <w:sz w:val="32"/>
          <w:szCs w:val="18"/>
          <w:lang w:val="fr-FR"/>
        </w:rPr>
      </w:pPr>
      <w:r w:rsidRPr="00F846E4">
        <w:rPr>
          <w:rFonts w:ascii="Arial" w:hAnsi="Arial" w:cs="Arial" w:hint="eastAsia"/>
          <w:kern w:val="0"/>
          <w:sz w:val="32"/>
          <w:szCs w:val="18"/>
          <w:lang w:val="fr-FR"/>
        </w:rPr>
        <w:t xml:space="preserve">Scheduling information for D2R </w:t>
      </w:r>
    </w:p>
    <w:p w14:paraId="5178411E" w14:textId="5E33D055" w:rsidR="00B96A1F" w:rsidRPr="009D7CFA" w:rsidRDefault="00B96A1F" w:rsidP="00B96A1F">
      <w:pPr>
        <w:adjustRightInd w:val="0"/>
        <w:snapToGrid w:val="0"/>
        <w:spacing w:afterLines="50" w:after="120"/>
        <w:rPr>
          <w:rFonts w:ascii="Times New Roman" w:eastAsia="Batang" w:hAnsi="Times New Roman" w:cs="Times New Roman"/>
          <w:bCs/>
          <w:kern w:val="0"/>
          <w:sz w:val="20"/>
          <w:szCs w:val="20"/>
          <w:lang w:eastAsia="en-US"/>
        </w:rPr>
      </w:pPr>
      <w:r w:rsidRPr="009D7CFA">
        <w:rPr>
          <w:rFonts w:ascii="Times New Roman" w:eastAsia="Batang" w:hAnsi="Times New Roman" w:cs="Times New Roman"/>
          <w:bCs/>
          <w:kern w:val="0"/>
          <w:sz w:val="20"/>
          <w:szCs w:val="20"/>
          <w:lang w:eastAsia="en-US"/>
        </w:rPr>
        <w:t xml:space="preserve">According to the WID, </w:t>
      </w:r>
      <w:r>
        <w:rPr>
          <w:rFonts w:ascii="Times New Roman" w:eastAsia="宋体" w:hAnsi="Times New Roman" w:cs="Times New Roman" w:hint="eastAsia"/>
          <w:kern w:val="0"/>
          <w:sz w:val="20"/>
          <w:szCs w:val="20"/>
        </w:rPr>
        <w:t>D</w:t>
      </w:r>
      <w:r w:rsidRPr="005110DC">
        <w:rPr>
          <w:rFonts w:ascii="Times New Roman" w:eastAsia="宋体" w:hAnsi="Times New Roman" w:cs="Times New Roman" w:hint="eastAsia"/>
          <w:kern w:val="0"/>
          <w:sz w:val="20"/>
          <w:szCs w:val="20"/>
        </w:rPr>
        <w:t>2</w:t>
      </w:r>
      <w:r>
        <w:rPr>
          <w:rFonts w:ascii="Times New Roman" w:eastAsia="宋体" w:hAnsi="Times New Roman" w:cs="Times New Roman" w:hint="eastAsia"/>
          <w:kern w:val="0"/>
          <w:sz w:val="20"/>
          <w:szCs w:val="20"/>
        </w:rPr>
        <w:t>R</w:t>
      </w:r>
      <w:r w:rsidRPr="005110DC">
        <w:rPr>
          <w:rFonts w:ascii="Times New Roman" w:eastAsia="宋体" w:hAnsi="Times New Roman" w:cs="Times New Roman" w:hint="eastAsia"/>
          <w:kern w:val="0"/>
          <w:sz w:val="20"/>
          <w:szCs w:val="20"/>
        </w:rPr>
        <w:t xml:space="preserve"> supports only</w:t>
      </w:r>
      <w:r w:rsidRPr="007810CA">
        <w:rPr>
          <w:rFonts w:ascii="Times New Roman" w:eastAsia="宋体" w:hAnsi="Times New Roman" w:cs="Times New Roman" w:hint="eastAsia"/>
          <w:kern w:val="0"/>
          <w:sz w:val="20"/>
          <w:szCs w:val="20"/>
        </w:rPr>
        <w:t xml:space="preserve"> TDMA and FDMA</w:t>
      </w:r>
      <w:r>
        <w:rPr>
          <w:rFonts w:ascii="Times New Roman" w:eastAsia="宋体" w:hAnsi="Times New Roman" w:cs="Times New Roman" w:hint="eastAsia"/>
          <w:kern w:val="0"/>
          <w:sz w:val="20"/>
          <w:szCs w:val="20"/>
        </w:rPr>
        <w:t xml:space="preserve"> for multiplexing, </w:t>
      </w:r>
      <w:r w:rsidRPr="007810CA">
        <w:rPr>
          <w:rFonts w:ascii="Times New Roman" w:eastAsia="宋体" w:hAnsi="Times New Roman" w:cs="Times New Roman" w:hint="eastAsia"/>
          <w:kern w:val="0"/>
          <w:sz w:val="20"/>
          <w:szCs w:val="20"/>
        </w:rPr>
        <w:t>supports only OOK and BPSK modulations</w:t>
      </w:r>
      <w:r>
        <w:rPr>
          <w:rFonts w:ascii="Times New Roman" w:eastAsia="宋体" w:hAnsi="Times New Roman" w:cs="Times New Roman" w:hint="eastAsia"/>
          <w:kern w:val="0"/>
          <w:sz w:val="20"/>
          <w:szCs w:val="20"/>
        </w:rPr>
        <w:t xml:space="preserve"> for </w:t>
      </w:r>
      <w:r w:rsidRPr="007810CA">
        <w:rPr>
          <w:rFonts w:ascii="Times New Roman" w:eastAsia="宋体" w:hAnsi="Times New Roman" w:cs="Times New Roman" w:hint="eastAsia"/>
          <w:kern w:val="0"/>
          <w:sz w:val="20"/>
          <w:szCs w:val="20"/>
        </w:rPr>
        <w:t>backscattering</w:t>
      </w:r>
      <w:r>
        <w:rPr>
          <w:rFonts w:ascii="Times New Roman" w:eastAsia="宋体" w:hAnsi="Times New Roman" w:cs="Times New Roman" w:hint="eastAsia"/>
          <w:kern w:val="0"/>
          <w:sz w:val="20"/>
          <w:szCs w:val="20"/>
        </w:rPr>
        <w:t xml:space="preserve">, and supports either </w:t>
      </w:r>
      <w:r w:rsidRPr="007810CA">
        <w:rPr>
          <w:rFonts w:ascii="Times New Roman" w:eastAsia="宋体" w:hAnsi="Times New Roman" w:cs="Times New Roman"/>
          <w:kern w:val="0"/>
          <w:sz w:val="20"/>
          <w:szCs w:val="20"/>
        </w:rPr>
        <w:t>Manchester line code or no line code</w:t>
      </w:r>
      <w:r>
        <w:rPr>
          <w:rFonts w:ascii="Times New Roman" w:eastAsia="宋体" w:hAnsi="Times New Roman" w:cs="Times New Roman" w:hint="eastAsia"/>
          <w:kern w:val="0"/>
          <w:sz w:val="20"/>
          <w:szCs w:val="20"/>
        </w:rPr>
        <w:t xml:space="preserve"> </w:t>
      </w:r>
      <w:r w:rsidRPr="007810CA">
        <w:rPr>
          <w:rFonts w:ascii="Times New Roman" w:eastAsia="宋体" w:hAnsi="Times New Roman" w:cs="Times New Roman"/>
          <w:kern w:val="0"/>
          <w:sz w:val="20"/>
          <w:szCs w:val="20"/>
        </w:rPr>
        <w:t xml:space="preserve">(one to be </w:t>
      </w:r>
      <w:proofErr w:type="gramStart"/>
      <w:r w:rsidRPr="007810CA">
        <w:rPr>
          <w:rFonts w:ascii="Times New Roman" w:eastAsia="宋体" w:hAnsi="Times New Roman" w:cs="Times New Roman"/>
          <w:kern w:val="0"/>
          <w:sz w:val="20"/>
          <w:szCs w:val="20"/>
        </w:rPr>
        <w:t>down-selected</w:t>
      </w:r>
      <w:proofErr w:type="gramEnd"/>
      <w:r w:rsidRPr="007810CA">
        <w:rPr>
          <w:rFonts w:ascii="Times New Roman" w:eastAsia="宋体" w:hAnsi="Times New Roman" w:cs="Times New Roman"/>
          <w:kern w:val="0"/>
          <w:sz w:val="20"/>
          <w:szCs w:val="20"/>
        </w:rPr>
        <w:t>)</w:t>
      </w:r>
      <w:r>
        <w:rPr>
          <w:rFonts w:ascii="Times New Roman" w:eastAsia="宋体" w:hAnsi="Times New Roman" w:cs="Times New Roman" w:hint="eastAsia"/>
          <w:kern w:val="0"/>
          <w:sz w:val="20"/>
          <w:szCs w:val="20"/>
        </w:rPr>
        <w:t xml:space="preserve">, </w:t>
      </w:r>
      <w:r w:rsidRPr="007810CA">
        <w:rPr>
          <w:rFonts w:ascii="Times New Roman" w:eastAsia="宋体" w:hAnsi="Times New Roman" w:cs="Times New Roman" w:hint="eastAsia"/>
          <w:kern w:val="0"/>
          <w:sz w:val="20"/>
          <w:szCs w:val="20"/>
        </w:rPr>
        <w:t>only convolutional code with generator polynomials</w:t>
      </w:r>
      <w:r>
        <w:rPr>
          <w:rFonts w:ascii="Times New Roman" w:eastAsia="宋体" w:hAnsi="Times New Roman" w:cs="Times New Roman" w:hint="eastAsia"/>
          <w:kern w:val="0"/>
          <w:sz w:val="20"/>
          <w:szCs w:val="20"/>
        </w:rPr>
        <w:t xml:space="preserve">, </w:t>
      </w:r>
      <w:r w:rsidRPr="007810CA">
        <w:rPr>
          <w:rFonts w:ascii="Times New Roman" w:eastAsia="宋体" w:hAnsi="Times New Roman" w:cs="Times New Roman" w:hint="eastAsia"/>
          <w:kern w:val="0"/>
          <w:sz w:val="20"/>
          <w:szCs w:val="20"/>
        </w:rPr>
        <w:t>D2R supports physical layer repetition transmission</w:t>
      </w:r>
      <w:r>
        <w:rPr>
          <w:rFonts w:ascii="Times New Roman" w:eastAsia="宋体" w:hAnsi="Times New Roman" w:cs="Times New Roman" w:hint="eastAsia"/>
          <w:kern w:val="0"/>
          <w:sz w:val="20"/>
          <w:szCs w:val="20"/>
        </w:rPr>
        <w:t xml:space="preserve">. </w:t>
      </w:r>
      <w:r w:rsidRPr="009D7CFA">
        <w:rPr>
          <w:rFonts w:ascii="Times New Roman" w:eastAsia="Batang" w:hAnsi="Times New Roman" w:cs="Times New Roman"/>
          <w:bCs/>
          <w:kern w:val="0"/>
          <w:sz w:val="20"/>
          <w:szCs w:val="20"/>
          <w:lang w:eastAsia="en-US"/>
        </w:rPr>
        <w:t>Additionally, for PD</w:t>
      </w:r>
      <w:r>
        <w:rPr>
          <w:rFonts w:ascii="Times New Roman" w:hAnsi="Times New Roman" w:cs="Times New Roman" w:hint="eastAsia"/>
          <w:bCs/>
          <w:kern w:val="0"/>
          <w:sz w:val="20"/>
          <w:szCs w:val="20"/>
        </w:rPr>
        <w:t>R</w:t>
      </w:r>
      <w:r w:rsidRPr="009D7CFA">
        <w:rPr>
          <w:rFonts w:ascii="Times New Roman" w:eastAsia="Batang" w:hAnsi="Times New Roman" w:cs="Times New Roman"/>
          <w:bCs/>
          <w:kern w:val="0"/>
          <w:sz w:val="20"/>
          <w:szCs w:val="20"/>
          <w:lang w:eastAsia="en-US"/>
        </w:rPr>
        <w:t xml:space="preserve">CH </w:t>
      </w:r>
      <w:r>
        <w:rPr>
          <w:rFonts w:ascii="Times New Roman" w:hAnsi="Times New Roman" w:cs="Times New Roman" w:hint="eastAsia"/>
          <w:bCs/>
          <w:kern w:val="0"/>
          <w:sz w:val="20"/>
          <w:szCs w:val="20"/>
        </w:rPr>
        <w:t>transmission</w:t>
      </w:r>
      <w:r w:rsidRPr="009D7CFA">
        <w:rPr>
          <w:rFonts w:ascii="Times New Roman" w:eastAsia="Batang" w:hAnsi="Times New Roman" w:cs="Times New Roman"/>
          <w:bCs/>
          <w:kern w:val="0"/>
          <w:sz w:val="20"/>
          <w:szCs w:val="20"/>
          <w:lang w:eastAsia="en-US"/>
        </w:rPr>
        <w:t xml:space="preserve">, </w:t>
      </w:r>
      <w:r>
        <w:rPr>
          <w:rFonts w:ascii="Times New Roman" w:hAnsi="Times New Roman" w:cs="Times New Roman" w:hint="eastAsia"/>
          <w:bCs/>
          <w:kern w:val="0"/>
          <w:sz w:val="20"/>
          <w:szCs w:val="20"/>
        </w:rPr>
        <w:t xml:space="preserve">following </w:t>
      </w:r>
      <w:r w:rsidRPr="009D7CFA">
        <w:rPr>
          <w:rFonts w:ascii="Times New Roman" w:eastAsia="Batang" w:hAnsi="Times New Roman" w:cs="Times New Roman"/>
          <w:bCs/>
          <w:kern w:val="0"/>
          <w:sz w:val="20"/>
          <w:szCs w:val="20"/>
          <w:lang w:eastAsia="en-US"/>
        </w:rPr>
        <w:t xml:space="preserve">agreements made during the SI should be considered as </w:t>
      </w:r>
      <w:r w:rsidRPr="009D7CFA">
        <w:rPr>
          <w:rFonts w:ascii="Times New Roman" w:eastAsia="Batang" w:hAnsi="Times New Roman" w:cs="Times New Roman" w:hint="eastAsia"/>
          <w:bCs/>
          <w:kern w:val="0"/>
          <w:sz w:val="20"/>
          <w:szCs w:val="20"/>
          <w:lang w:eastAsia="en-US"/>
        </w:rPr>
        <w:t xml:space="preserve">the starting </w:t>
      </w:r>
      <w:r w:rsidRPr="009D7CFA">
        <w:rPr>
          <w:rFonts w:ascii="Times New Roman" w:eastAsia="Batang" w:hAnsi="Times New Roman" w:cs="Times New Roman"/>
          <w:bCs/>
          <w:kern w:val="0"/>
          <w:sz w:val="20"/>
          <w:szCs w:val="20"/>
          <w:lang w:eastAsia="en-US"/>
        </w:rPr>
        <w:t>point.</w:t>
      </w:r>
    </w:p>
    <w:tbl>
      <w:tblPr>
        <w:tblStyle w:val="afffa"/>
        <w:tblW w:w="0" w:type="auto"/>
        <w:tblLook w:val="04A0" w:firstRow="1" w:lastRow="0" w:firstColumn="1" w:lastColumn="0" w:noHBand="0" w:noVBand="1"/>
      </w:tblPr>
      <w:tblGrid>
        <w:gridCol w:w="9060"/>
      </w:tblGrid>
      <w:tr w:rsidR="00B96A1F" w14:paraId="4749FB9A" w14:textId="77777777" w:rsidTr="00B96A1F">
        <w:tc>
          <w:tcPr>
            <w:tcW w:w="9060" w:type="dxa"/>
          </w:tcPr>
          <w:p w14:paraId="1C0DF764" w14:textId="77777777" w:rsidR="00B96A1F" w:rsidRPr="007810CA" w:rsidRDefault="00B96A1F" w:rsidP="00B96A1F">
            <w:pPr>
              <w:pStyle w:val="0Maintext"/>
              <w:rPr>
                <w:rFonts w:eastAsiaTheme="minorEastAsia"/>
                <w:sz w:val="20"/>
                <w:szCs w:val="20"/>
                <w:highlight w:val="green"/>
              </w:rPr>
            </w:pPr>
            <w:r w:rsidRPr="007810CA">
              <w:rPr>
                <w:bCs/>
                <w:sz w:val="20"/>
                <w:szCs w:val="20"/>
                <w:highlight w:val="green"/>
              </w:rPr>
              <w:t>Agreement</w:t>
            </w:r>
            <w:r w:rsidRPr="007810CA">
              <w:rPr>
                <w:rFonts w:eastAsia="宋体"/>
                <w:sz w:val="20"/>
                <w:szCs w:val="20"/>
              </w:rPr>
              <w:t>@RAN1#11</w:t>
            </w:r>
            <w:r w:rsidRPr="007810CA">
              <w:rPr>
                <w:rFonts w:eastAsia="宋体" w:hint="eastAsia"/>
                <w:sz w:val="20"/>
                <w:szCs w:val="20"/>
              </w:rPr>
              <w:t>6bis</w:t>
            </w:r>
          </w:p>
          <w:p w14:paraId="5ED887CD" w14:textId="77777777" w:rsidR="00B96A1F" w:rsidRPr="007810CA" w:rsidRDefault="00B96A1F" w:rsidP="00B96A1F">
            <w:pPr>
              <w:adjustRightInd w:val="0"/>
              <w:snapToGrid w:val="0"/>
            </w:pPr>
            <w:r w:rsidRPr="007810CA">
              <w:t xml:space="preserve">For the reader to acquire the end of PDRCH transmission, study at least following options:  </w:t>
            </w:r>
          </w:p>
          <w:p w14:paraId="33DEA076" w14:textId="77777777" w:rsidR="00B96A1F" w:rsidRPr="007810CA" w:rsidRDefault="00B96A1F" w:rsidP="00B96A1F">
            <w:pPr>
              <w:numPr>
                <w:ilvl w:val="0"/>
                <w:numId w:val="22"/>
              </w:numPr>
              <w:autoSpaceDE w:val="0"/>
              <w:autoSpaceDN w:val="0"/>
              <w:adjustRightInd w:val="0"/>
              <w:snapToGrid w:val="0"/>
              <w:ind w:left="822"/>
            </w:pPr>
            <w:r w:rsidRPr="007810CA">
              <w:rPr>
                <w:rFonts w:hint="eastAsia"/>
              </w:rPr>
              <w:t>O</w:t>
            </w:r>
            <w:r w:rsidRPr="007810CA">
              <w:t xml:space="preserve">ption 1: D2R </w:t>
            </w:r>
            <w:proofErr w:type="spellStart"/>
            <w:r w:rsidRPr="007810CA">
              <w:t>postamble</w:t>
            </w:r>
            <w:proofErr w:type="spellEnd"/>
            <w:r w:rsidRPr="007810CA">
              <w:t xml:space="preserve"> immediately follows the PDRCH</w:t>
            </w:r>
          </w:p>
          <w:p w14:paraId="7EBE924D" w14:textId="77777777" w:rsidR="00B96A1F" w:rsidRPr="007810CA" w:rsidRDefault="00B96A1F" w:rsidP="00B96A1F">
            <w:pPr>
              <w:numPr>
                <w:ilvl w:val="0"/>
                <w:numId w:val="22"/>
              </w:numPr>
              <w:autoSpaceDE w:val="0"/>
              <w:autoSpaceDN w:val="0"/>
              <w:adjustRightInd w:val="0"/>
              <w:snapToGrid w:val="0"/>
              <w:ind w:left="822"/>
            </w:pPr>
            <w:r w:rsidRPr="007810CA">
              <w:rPr>
                <w:rFonts w:hint="eastAsia"/>
              </w:rPr>
              <w:t>O</w:t>
            </w:r>
            <w:r w:rsidRPr="007810CA">
              <w:t>ption 2: Based on control information</w:t>
            </w:r>
          </w:p>
          <w:p w14:paraId="6FFF8017" w14:textId="77777777" w:rsidR="00B96A1F" w:rsidRPr="007810CA" w:rsidRDefault="00B96A1F" w:rsidP="00B96A1F">
            <w:pPr>
              <w:adjustRightInd w:val="0"/>
              <w:snapToGrid w:val="0"/>
              <w:spacing w:afterLines="50" w:after="120"/>
            </w:pPr>
          </w:p>
          <w:p w14:paraId="37E1F6C1" w14:textId="77777777" w:rsidR="00B96A1F" w:rsidRPr="007810CA" w:rsidRDefault="00B96A1F" w:rsidP="00B96A1F">
            <w:pPr>
              <w:pStyle w:val="0Maintext"/>
              <w:rPr>
                <w:rFonts w:eastAsiaTheme="minorEastAsia"/>
                <w:sz w:val="20"/>
                <w:szCs w:val="20"/>
                <w:highlight w:val="green"/>
              </w:rPr>
            </w:pPr>
            <w:r w:rsidRPr="007810CA">
              <w:rPr>
                <w:sz w:val="20"/>
                <w:szCs w:val="20"/>
                <w:highlight w:val="green"/>
              </w:rPr>
              <w:t>Agreement</w:t>
            </w:r>
            <w:r w:rsidRPr="007810CA">
              <w:rPr>
                <w:rFonts w:eastAsia="宋体"/>
                <w:sz w:val="20"/>
                <w:szCs w:val="20"/>
              </w:rPr>
              <w:t>@RAN1#118</w:t>
            </w:r>
          </w:p>
          <w:p w14:paraId="72C42273" w14:textId="77777777" w:rsidR="00B96A1F" w:rsidRPr="007810CA" w:rsidRDefault="00B96A1F" w:rsidP="00B96A1F">
            <w:pPr>
              <w:rPr>
                <w:color w:val="000000"/>
              </w:rPr>
            </w:pPr>
            <w:r w:rsidRPr="007810CA">
              <w:rPr>
                <w:color w:val="000000"/>
              </w:rPr>
              <w:t xml:space="preserve">For D2R scheduling, the following information potentially can be explicitly/implicitly indicated to the device </w:t>
            </w:r>
            <w:r w:rsidRPr="007810CA">
              <w:rPr>
                <w:color w:val="000000"/>
              </w:rPr>
              <w:lastRenderedPageBreak/>
              <w:t>via corresponding PRDCH:</w:t>
            </w:r>
          </w:p>
          <w:p w14:paraId="696A9BE6" w14:textId="77777777" w:rsidR="00B96A1F" w:rsidRPr="007810CA" w:rsidRDefault="00B96A1F">
            <w:pPr>
              <w:pStyle w:val="affff0"/>
              <w:widowControl/>
              <w:numPr>
                <w:ilvl w:val="0"/>
                <w:numId w:val="30"/>
              </w:numPr>
              <w:autoSpaceDE w:val="0"/>
              <w:autoSpaceDN w:val="0"/>
              <w:adjustRightInd w:val="0"/>
              <w:snapToGrid w:val="0"/>
              <w:ind w:firstLineChars="0"/>
              <w:contextualSpacing/>
              <w:rPr>
                <w:rFonts w:ascii="Times New Roman" w:hAnsi="Times New Roman"/>
                <w:color w:val="000000"/>
              </w:rPr>
            </w:pPr>
            <w:r w:rsidRPr="007810CA">
              <w:rPr>
                <w:rFonts w:ascii="Times New Roman" w:hAnsi="Times New Roman"/>
                <w:color w:val="000000"/>
              </w:rPr>
              <w:t>Time domain resources</w:t>
            </w:r>
          </w:p>
          <w:p w14:paraId="39EBA5CA" w14:textId="77777777" w:rsidR="00B96A1F" w:rsidRPr="007810CA" w:rsidRDefault="00B96A1F">
            <w:pPr>
              <w:pStyle w:val="affff0"/>
              <w:widowControl/>
              <w:numPr>
                <w:ilvl w:val="0"/>
                <w:numId w:val="30"/>
              </w:numPr>
              <w:autoSpaceDE w:val="0"/>
              <w:autoSpaceDN w:val="0"/>
              <w:adjustRightInd w:val="0"/>
              <w:snapToGrid w:val="0"/>
              <w:ind w:firstLineChars="0"/>
              <w:contextualSpacing/>
              <w:rPr>
                <w:rFonts w:ascii="Times New Roman" w:hAnsi="Times New Roman"/>
                <w:color w:val="000000"/>
              </w:rPr>
            </w:pPr>
            <w:r w:rsidRPr="007810CA">
              <w:rPr>
                <w:rFonts w:ascii="Times New Roman" w:hAnsi="Times New Roman"/>
                <w:color w:val="000000"/>
              </w:rPr>
              <w:t>Frequency domain resources</w:t>
            </w:r>
          </w:p>
          <w:p w14:paraId="20440B0E" w14:textId="77777777" w:rsidR="00B96A1F" w:rsidRPr="007810CA" w:rsidRDefault="00B96A1F">
            <w:pPr>
              <w:pStyle w:val="affff0"/>
              <w:widowControl/>
              <w:numPr>
                <w:ilvl w:val="0"/>
                <w:numId w:val="30"/>
              </w:numPr>
              <w:autoSpaceDE w:val="0"/>
              <w:autoSpaceDN w:val="0"/>
              <w:adjustRightInd w:val="0"/>
              <w:snapToGrid w:val="0"/>
              <w:ind w:firstLineChars="0"/>
              <w:contextualSpacing/>
              <w:rPr>
                <w:rFonts w:ascii="Times New Roman" w:hAnsi="Times New Roman"/>
                <w:color w:val="000000"/>
              </w:rPr>
            </w:pPr>
            <w:r w:rsidRPr="007810CA">
              <w:rPr>
                <w:rFonts w:ascii="Times New Roman" w:hAnsi="Times New Roman"/>
                <w:color w:val="000000"/>
              </w:rPr>
              <w:t>MCS-like information</w:t>
            </w:r>
          </w:p>
          <w:p w14:paraId="6D68D54D" w14:textId="77777777" w:rsidR="00B96A1F" w:rsidRPr="007810CA" w:rsidRDefault="00B96A1F">
            <w:pPr>
              <w:pStyle w:val="affff0"/>
              <w:widowControl/>
              <w:numPr>
                <w:ilvl w:val="0"/>
                <w:numId w:val="30"/>
              </w:numPr>
              <w:autoSpaceDE w:val="0"/>
              <w:autoSpaceDN w:val="0"/>
              <w:adjustRightInd w:val="0"/>
              <w:snapToGrid w:val="0"/>
              <w:ind w:firstLineChars="0"/>
              <w:contextualSpacing/>
              <w:rPr>
                <w:rFonts w:ascii="Times New Roman" w:hAnsi="Times New Roman"/>
                <w:color w:val="000000"/>
              </w:rPr>
            </w:pPr>
            <w:r w:rsidRPr="007810CA">
              <w:rPr>
                <w:rFonts w:ascii="Times New Roman" w:hAnsi="Times New Roman"/>
                <w:color w:val="000000"/>
              </w:rPr>
              <w:t>Chip duration</w:t>
            </w:r>
          </w:p>
          <w:p w14:paraId="69CBD42B" w14:textId="77777777" w:rsidR="00B96A1F" w:rsidRPr="007810CA" w:rsidRDefault="00B96A1F">
            <w:pPr>
              <w:pStyle w:val="affff0"/>
              <w:widowControl/>
              <w:numPr>
                <w:ilvl w:val="0"/>
                <w:numId w:val="30"/>
              </w:numPr>
              <w:autoSpaceDE w:val="0"/>
              <w:autoSpaceDN w:val="0"/>
              <w:adjustRightInd w:val="0"/>
              <w:snapToGrid w:val="0"/>
              <w:ind w:firstLineChars="0"/>
              <w:contextualSpacing/>
              <w:rPr>
                <w:rFonts w:ascii="Times New Roman" w:hAnsi="Times New Roman"/>
                <w:color w:val="000000"/>
              </w:rPr>
            </w:pPr>
            <w:r w:rsidRPr="007810CA">
              <w:rPr>
                <w:rFonts w:ascii="Times New Roman" w:hAnsi="Times New Roman"/>
                <w:color w:val="000000"/>
              </w:rPr>
              <w:t>ID associated with device(s)</w:t>
            </w:r>
          </w:p>
          <w:p w14:paraId="4B9776B9" w14:textId="77777777" w:rsidR="00B96A1F" w:rsidRPr="007810CA" w:rsidRDefault="00B96A1F">
            <w:pPr>
              <w:pStyle w:val="affff0"/>
              <w:widowControl/>
              <w:numPr>
                <w:ilvl w:val="0"/>
                <w:numId w:val="30"/>
              </w:numPr>
              <w:autoSpaceDE w:val="0"/>
              <w:autoSpaceDN w:val="0"/>
              <w:adjustRightInd w:val="0"/>
              <w:snapToGrid w:val="0"/>
              <w:ind w:firstLineChars="0"/>
              <w:contextualSpacing/>
              <w:rPr>
                <w:rFonts w:ascii="Times New Roman" w:hAnsi="Times New Roman"/>
                <w:color w:val="000000"/>
              </w:rPr>
            </w:pPr>
            <w:r w:rsidRPr="007810CA">
              <w:rPr>
                <w:rFonts w:ascii="Times New Roman" w:hAnsi="Times New Roman"/>
                <w:color w:val="000000"/>
              </w:rPr>
              <w:t>Repetitions</w:t>
            </w:r>
          </w:p>
          <w:p w14:paraId="0CB26FC7" w14:textId="77777777" w:rsidR="00B96A1F" w:rsidRPr="007810CA" w:rsidRDefault="00B96A1F" w:rsidP="00B96A1F">
            <w:pPr>
              <w:rPr>
                <w:color w:val="000000"/>
              </w:rPr>
            </w:pPr>
            <w:r w:rsidRPr="007810CA">
              <w:rPr>
                <w:color w:val="000000"/>
              </w:rPr>
              <w:t>FFS: other information</w:t>
            </w:r>
          </w:p>
          <w:p w14:paraId="42DA2F00" w14:textId="6C6E2FED" w:rsidR="00B96A1F" w:rsidRPr="00B96A1F" w:rsidRDefault="00B96A1F" w:rsidP="007810CA">
            <w:pPr>
              <w:rPr>
                <w:color w:val="000000"/>
              </w:rPr>
            </w:pPr>
            <w:r w:rsidRPr="007810CA">
              <w:rPr>
                <w:color w:val="000000"/>
              </w:rPr>
              <w:t xml:space="preserve">FFS: For each information, whether </w:t>
            </w:r>
            <w:proofErr w:type="gramStart"/>
            <w:r w:rsidRPr="007810CA">
              <w:rPr>
                <w:color w:val="000000"/>
              </w:rPr>
              <w:t>higher-layer</w:t>
            </w:r>
            <w:proofErr w:type="gramEnd"/>
            <w:r w:rsidRPr="007810CA">
              <w:rPr>
                <w:color w:val="000000"/>
              </w:rPr>
              <w:t xml:space="preserve"> signaling and/or L1 R2D control signaling is used</w:t>
            </w:r>
          </w:p>
        </w:tc>
      </w:tr>
    </w:tbl>
    <w:p w14:paraId="079DF2CC" w14:textId="77777777" w:rsidR="00B96A1F" w:rsidRPr="00B96A1F" w:rsidRDefault="00B96A1F" w:rsidP="007810CA">
      <w:pPr>
        <w:rPr>
          <w:rFonts w:ascii="Times New Roman" w:eastAsia="宋体" w:hAnsi="Times New Roman" w:cs="Times New Roman"/>
          <w:kern w:val="0"/>
          <w:sz w:val="20"/>
          <w:szCs w:val="20"/>
        </w:rPr>
      </w:pPr>
    </w:p>
    <w:p w14:paraId="3BC51590" w14:textId="76689F6D" w:rsidR="0000241C" w:rsidRDefault="00B96A1F" w:rsidP="000278CA">
      <w:pPr>
        <w:adjustRightInd w:val="0"/>
        <w:snapToGrid w:val="0"/>
        <w:spacing w:afterLines="50" w:after="120"/>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 xml:space="preserve">Given above, we provide our views on </w:t>
      </w:r>
      <w:r w:rsidRPr="009D7CFA">
        <w:rPr>
          <w:rFonts w:ascii="Times New Roman" w:eastAsia="宋体" w:hAnsi="Times New Roman" w:cs="Times New Roman" w:hint="eastAsia"/>
          <w:kern w:val="0"/>
          <w:sz w:val="20"/>
          <w:szCs w:val="20"/>
        </w:rPr>
        <w:t>the</w:t>
      </w:r>
      <w:r>
        <w:rPr>
          <w:rFonts w:ascii="Times New Roman" w:eastAsia="宋体" w:hAnsi="Times New Roman" w:cs="Times New Roman" w:hint="eastAsia"/>
          <w:kern w:val="0"/>
          <w:sz w:val="20"/>
          <w:szCs w:val="20"/>
        </w:rPr>
        <w:t xml:space="preserve"> necessary</w:t>
      </w:r>
      <w:r w:rsidRPr="009D7CFA">
        <w:rPr>
          <w:rFonts w:ascii="Times New Roman" w:eastAsia="宋体" w:hAnsi="Times New Roman" w:cs="Times New Roman" w:hint="eastAsia"/>
          <w:kern w:val="0"/>
          <w:sz w:val="20"/>
          <w:szCs w:val="20"/>
        </w:rPr>
        <w:t xml:space="preserve"> information for PD</w:t>
      </w:r>
      <w:r>
        <w:rPr>
          <w:rFonts w:ascii="Times New Roman" w:eastAsia="宋体" w:hAnsi="Times New Roman" w:cs="Times New Roman" w:hint="eastAsia"/>
          <w:kern w:val="0"/>
          <w:sz w:val="20"/>
          <w:szCs w:val="20"/>
        </w:rPr>
        <w:t>R</w:t>
      </w:r>
      <w:r w:rsidRPr="009D7CFA">
        <w:rPr>
          <w:rFonts w:ascii="Times New Roman" w:eastAsia="宋体" w:hAnsi="Times New Roman" w:cs="Times New Roman" w:hint="eastAsia"/>
          <w:kern w:val="0"/>
          <w:sz w:val="20"/>
          <w:szCs w:val="20"/>
        </w:rPr>
        <w:t xml:space="preserve">CH </w:t>
      </w:r>
      <w:r>
        <w:rPr>
          <w:rFonts w:ascii="Times New Roman" w:eastAsia="宋体" w:hAnsi="Times New Roman" w:cs="Times New Roman" w:hint="eastAsia"/>
          <w:kern w:val="0"/>
          <w:sz w:val="20"/>
          <w:szCs w:val="20"/>
        </w:rPr>
        <w:t>transmission in the following Table</w:t>
      </w:r>
      <w:r w:rsidR="00CE4B4A">
        <w:rPr>
          <w:rFonts w:ascii="Times New Roman" w:eastAsia="宋体" w:hAnsi="Times New Roman" w:cs="Times New Roman" w:hint="eastAsia"/>
          <w:kern w:val="0"/>
          <w:sz w:val="20"/>
          <w:szCs w:val="20"/>
        </w:rPr>
        <w:t xml:space="preserve"> based on above agreement</w:t>
      </w:r>
      <w:r>
        <w:rPr>
          <w:rFonts w:ascii="Times New Roman" w:eastAsia="宋体" w:hAnsi="Times New Roman" w:cs="Times New Roman" w:hint="eastAsia"/>
          <w:kern w:val="0"/>
          <w:sz w:val="20"/>
          <w:szCs w:val="20"/>
        </w:rPr>
        <w:t>:</w:t>
      </w:r>
    </w:p>
    <w:p w14:paraId="1A44DAD6" w14:textId="2834599A" w:rsidR="00B96A1F" w:rsidRPr="00B96A1F" w:rsidRDefault="00B96A1F" w:rsidP="00B96A1F">
      <w:pPr>
        <w:adjustRightInd w:val="0"/>
        <w:snapToGrid w:val="0"/>
        <w:spacing w:afterLines="50" w:after="120"/>
        <w:jc w:val="center"/>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Table</w:t>
      </w:r>
      <w:r w:rsidR="00B7330E">
        <w:rPr>
          <w:rFonts w:ascii="Times New Roman" w:eastAsia="宋体" w:hAnsi="Times New Roman" w:cs="Times New Roman" w:hint="eastAsia"/>
          <w:kern w:val="0"/>
          <w:sz w:val="20"/>
          <w:szCs w:val="20"/>
        </w:rPr>
        <w:t xml:space="preserve"> 1: Necessary information for PDRCH transmission</w:t>
      </w:r>
      <w:r w:rsidR="00CE4B4A">
        <w:rPr>
          <w:rFonts w:ascii="Times New Roman" w:eastAsia="宋体" w:hAnsi="Times New Roman" w:cs="Times New Roman" w:hint="eastAsia"/>
          <w:kern w:val="0"/>
          <w:sz w:val="20"/>
          <w:szCs w:val="20"/>
        </w:rPr>
        <w:t xml:space="preserve"> </w:t>
      </w:r>
      <w:r w:rsidR="00B7330E">
        <w:rPr>
          <w:rFonts w:ascii="Times New Roman" w:eastAsia="宋体" w:hAnsi="Times New Roman" w:cs="Times New Roman" w:hint="eastAsia"/>
          <w:kern w:val="0"/>
          <w:sz w:val="20"/>
          <w:szCs w:val="20"/>
        </w:rPr>
        <w:t xml:space="preserve"> </w:t>
      </w:r>
    </w:p>
    <w:tbl>
      <w:tblPr>
        <w:tblStyle w:val="afffa"/>
        <w:tblW w:w="0" w:type="auto"/>
        <w:tblLook w:val="04A0" w:firstRow="1" w:lastRow="0" w:firstColumn="1" w:lastColumn="0" w:noHBand="0" w:noVBand="1"/>
      </w:tblPr>
      <w:tblGrid>
        <w:gridCol w:w="1413"/>
        <w:gridCol w:w="2835"/>
        <w:gridCol w:w="4812"/>
      </w:tblGrid>
      <w:tr w:rsidR="009B317B" w14:paraId="5ECBB9E9" w14:textId="77777777" w:rsidTr="00472847">
        <w:tc>
          <w:tcPr>
            <w:tcW w:w="1413" w:type="dxa"/>
            <w:shd w:val="clear" w:color="auto" w:fill="BDD6EE" w:themeFill="accent5" w:themeFillTint="66"/>
          </w:tcPr>
          <w:p w14:paraId="4B90C421" w14:textId="12D0D607" w:rsidR="009B317B" w:rsidRPr="00B96A1F" w:rsidRDefault="00E045AD" w:rsidP="00B96A1F">
            <w:pPr>
              <w:adjustRightInd w:val="0"/>
              <w:snapToGrid w:val="0"/>
              <w:spacing w:afterLines="50" w:after="120"/>
              <w:jc w:val="center"/>
              <w:rPr>
                <w:b/>
                <w:bCs/>
              </w:rPr>
            </w:pPr>
            <w:r w:rsidRPr="00B96A1F">
              <w:rPr>
                <w:rFonts w:hint="eastAsia"/>
                <w:b/>
                <w:bCs/>
              </w:rPr>
              <w:t>Scheduling information</w:t>
            </w:r>
          </w:p>
        </w:tc>
        <w:tc>
          <w:tcPr>
            <w:tcW w:w="2835" w:type="dxa"/>
            <w:shd w:val="clear" w:color="auto" w:fill="BDD6EE" w:themeFill="accent5" w:themeFillTint="66"/>
          </w:tcPr>
          <w:p w14:paraId="0BC10F31" w14:textId="27E98277" w:rsidR="009B317B" w:rsidRPr="00B96A1F" w:rsidRDefault="009B317B" w:rsidP="00B96A1F">
            <w:pPr>
              <w:adjustRightInd w:val="0"/>
              <w:snapToGrid w:val="0"/>
              <w:spacing w:afterLines="50" w:after="120"/>
              <w:jc w:val="center"/>
              <w:rPr>
                <w:b/>
                <w:bCs/>
              </w:rPr>
            </w:pPr>
            <w:r w:rsidRPr="00B96A1F">
              <w:rPr>
                <w:rFonts w:hint="eastAsia"/>
                <w:b/>
                <w:bCs/>
              </w:rPr>
              <w:t>Co</w:t>
            </w:r>
            <w:r w:rsidR="00E045AD" w:rsidRPr="00B96A1F">
              <w:rPr>
                <w:rFonts w:hint="eastAsia"/>
                <w:b/>
                <w:bCs/>
              </w:rPr>
              <w:t>ntents</w:t>
            </w:r>
          </w:p>
        </w:tc>
        <w:tc>
          <w:tcPr>
            <w:tcW w:w="4812" w:type="dxa"/>
            <w:shd w:val="clear" w:color="auto" w:fill="BDD6EE" w:themeFill="accent5" w:themeFillTint="66"/>
          </w:tcPr>
          <w:p w14:paraId="08707F2E" w14:textId="600935CB" w:rsidR="009B317B" w:rsidRPr="00B96A1F" w:rsidRDefault="00785D41" w:rsidP="00B96A1F">
            <w:pPr>
              <w:adjustRightInd w:val="0"/>
              <w:snapToGrid w:val="0"/>
              <w:spacing w:afterLines="50" w:after="120"/>
              <w:jc w:val="center"/>
              <w:rPr>
                <w:b/>
                <w:bCs/>
              </w:rPr>
            </w:pPr>
            <w:r>
              <w:rPr>
                <w:b/>
                <w:bCs/>
              </w:rPr>
              <w:t>O</w:t>
            </w:r>
            <w:r>
              <w:rPr>
                <w:rFonts w:hint="eastAsia"/>
                <w:b/>
                <w:bCs/>
              </w:rPr>
              <w:t xml:space="preserve">ur </w:t>
            </w:r>
            <w:r w:rsidR="009008FC" w:rsidRPr="00B96A1F">
              <w:rPr>
                <w:rFonts w:hint="eastAsia"/>
                <w:b/>
                <w:bCs/>
              </w:rPr>
              <w:t>Views</w:t>
            </w:r>
          </w:p>
        </w:tc>
      </w:tr>
      <w:tr w:rsidR="009008FC" w14:paraId="7FA55256" w14:textId="77777777" w:rsidTr="00472847">
        <w:tc>
          <w:tcPr>
            <w:tcW w:w="1413" w:type="dxa"/>
          </w:tcPr>
          <w:p w14:paraId="06DAD056" w14:textId="3FF91B4D" w:rsidR="009008FC" w:rsidRPr="00B7330E" w:rsidRDefault="009008FC" w:rsidP="00B7330E">
            <w:pPr>
              <w:adjustRightInd w:val="0"/>
              <w:snapToGrid w:val="0"/>
              <w:spacing w:afterLines="50" w:after="120"/>
              <w:jc w:val="center"/>
              <w:rPr>
                <w:b/>
                <w:bCs/>
              </w:rPr>
            </w:pPr>
            <w:r w:rsidRPr="00B7330E">
              <w:rPr>
                <w:b/>
                <w:bCs/>
                <w:color w:val="000000"/>
              </w:rPr>
              <w:t>ID associated with device(s)</w:t>
            </w:r>
          </w:p>
        </w:tc>
        <w:tc>
          <w:tcPr>
            <w:tcW w:w="2835" w:type="dxa"/>
          </w:tcPr>
          <w:p w14:paraId="315DB02D" w14:textId="77777777" w:rsidR="00E045AD" w:rsidRPr="00B01ADC" w:rsidRDefault="00E045AD" w:rsidP="00E045AD">
            <w:pPr>
              <w:numPr>
                <w:ilvl w:val="0"/>
                <w:numId w:val="22"/>
              </w:numPr>
              <w:autoSpaceDE w:val="0"/>
              <w:autoSpaceDN w:val="0"/>
              <w:adjustRightInd w:val="0"/>
              <w:snapToGrid w:val="0"/>
              <w:ind w:left="284" w:hanging="284"/>
            </w:pPr>
            <w:r w:rsidRPr="00B01ADC">
              <w:rPr>
                <w:rFonts w:hint="eastAsia"/>
              </w:rPr>
              <w:t>A single ID or a</w:t>
            </w:r>
            <w:r w:rsidRPr="00B01ADC">
              <w:rPr>
                <w:rFonts w:eastAsia="Batang" w:hint="eastAsia"/>
                <w:kern w:val="2"/>
                <w:lang w:val="en-GB" w:eastAsia="en-US"/>
              </w:rPr>
              <w:t xml:space="preserve"> group ID</w:t>
            </w:r>
          </w:p>
          <w:p w14:paraId="5C68B549" w14:textId="6B5F1EF0" w:rsidR="00E045AD" w:rsidRPr="00B01ADC" w:rsidRDefault="00E045AD" w:rsidP="00E045AD">
            <w:pPr>
              <w:numPr>
                <w:ilvl w:val="0"/>
                <w:numId w:val="22"/>
              </w:numPr>
              <w:autoSpaceDE w:val="0"/>
              <w:autoSpaceDN w:val="0"/>
              <w:adjustRightInd w:val="0"/>
              <w:snapToGrid w:val="0"/>
              <w:ind w:left="284" w:hanging="284"/>
            </w:pPr>
            <w:proofErr w:type="gramStart"/>
            <w:r w:rsidRPr="00B01ADC">
              <w:rPr>
                <w:rFonts w:hint="eastAsia"/>
              </w:rPr>
              <w:t>No any</w:t>
            </w:r>
            <w:proofErr w:type="gramEnd"/>
            <w:r w:rsidRPr="00B01ADC">
              <w:rPr>
                <w:rFonts w:hint="eastAsia"/>
              </w:rPr>
              <w:t xml:space="preserve"> ID,</w:t>
            </w:r>
            <w:r w:rsidRPr="00B01ADC">
              <w:rPr>
                <w:rFonts w:eastAsia="Batang" w:hint="eastAsia"/>
                <w:kern w:val="2"/>
                <w:lang w:val="en-GB" w:eastAsia="en-US"/>
              </w:rPr>
              <w:t xml:space="preserve"> i.e., indicating all A-IoT devices</w:t>
            </w:r>
          </w:p>
          <w:p w14:paraId="137721ED" w14:textId="655D89D8" w:rsidR="00E045AD" w:rsidRPr="00B01ADC" w:rsidRDefault="00E045AD" w:rsidP="00E045AD">
            <w:pPr>
              <w:numPr>
                <w:ilvl w:val="0"/>
                <w:numId w:val="22"/>
              </w:numPr>
              <w:autoSpaceDE w:val="0"/>
              <w:autoSpaceDN w:val="0"/>
              <w:adjustRightInd w:val="0"/>
              <w:snapToGrid w:val="0"/>
              <w:ind w:left="284" w:hanging="284"/>
            </w:pPr>
            <w:r w:rsidRPr="00B01ADC">
              <w:rPr>
                <w:rFonts w:hint="eastAsia"/>
              </w:rPr>
              <w:t>M</w:t>
            </w:r>
            <w:r w:rsidRPr="00B01ADC">
              <w:t>ultiple</w:t>
            </w:r>
            <w:r w:rsidRPr="00B01ADC">
              <w:rPr>
                <w:rFonts w:hint="eastAsia"/>
              </w:rPr>
              <w:t xml:space="preserve"> device ID(s)</w:t>
            </w:r>
          </w:p>
        </w:tc>
        <w:tc>
          <w:tcPr>
            <w:tcW w:w="4812" w:type="dxa"/>
          </w:tcPr>
          <w:p w14:paraId="5C5D3ACB" w14:textId="1A169C5C" w:rsidR="009008FC" w:rsidRPr="00B01ADC" w:rsidRDefault="00E045AD" w:rsidP="00074729">
            <w:pPr>
              <w:pStyle w:val="affff0"/>
              <w:numPr>
                <w:ilvl w:val="0"/>
                <w:numId w:val="22"/>
              </w:numPr>
              <w:adjustRightInd w:val="0"/>
              <w:snapToGrid w:val="0"/>
              <w:spacing w:afterLines="50" w:after="120"/>
              <w:ind w:firstLineChars="0"/>
            </w:pPr>
            <w:r w:rsidRPr="00B01ADC">
              <w:rPr>
                <w:rFonts w:ascii="Times New Roman" w:hAnsi="Times New Roman" w:hint="eastAsia"/>
              </w:rPr>
              <w:t xml:space="preserve">Same as for PRDCH reception, </w:t>
            </w:r>
            <w:r w:rsidR="00570931" w:rsidRPr="00B01ADC">
              <w:rPr>
                <w:rFonts w:ascii="Times New Roman" w:hAnsi="Times New Roman" w:hint="eastAsia"/>
              </w:rPr>
              <w:t>it is u</w:t>
            </w:r>
            <w:r w:rsidR="009008FC" w:rsidRPr="00B01ADC">
              <w:rPr>
                <w:rFonts w:ascii="Times New Roman" w:hAnsi="Times New Roman" w:hint="eastAsia"/>
              </w:rPr>
              <w:t>p to RAN2 and SA2</w:t>
            </w:r>
            <w:r w:rsidR="00570931" w:rsidRPr="00B01ADC">
              <w:rPr>
                <w:rFonts w:ascii="Times New Roman" w:hAnsi="Times New Roman" w:hint="eastAsia"/>
              </w:rPr>
              <w:t xml:space="preserve"> to decide.</w:t>
            </w:r>
          </w:p>
        </w:tc>
      </w:tr>
      <w:tr w:rsidR="009B317B" w14:paraId="0A4A23B1" w14:textId="77777777" w:rsidTr="00472847">
        <w:tc>
          <w:tcPr>
            <w:tcW w:w="1413" w:type="dxa"/>
          </w:tcPr>
          <w:p w14:paraId="48A8144F" w14:textId="158A4A27" w:rsidR="009B317B" w:rsidRPr="00B7330E" w:rsidRDefault="009B317B" w:rsidP="00B7330E">
            <w:pPr>
              <w:adjustRightInd w:val="0"/>
              <w:snapToGrid w:val="0"/>
              <w:spacing w:afterLines="50" w:after="120"/>
              <w:jc w:val="center"/>
              <w:rPr>
                <w:b/>
                <w:bCs/>
              </w:rPr>
            </w:pPr>
            <w:r w:rsidRPr="00B7330E">
              <w:rPr>
                <w:rFonts w:hint="eastAsia"/>
                <w:b/>
                <w:bCs/>
              </w:rPr>
              <w:t>Time domain resources</w:t>
            </w:r>
          </w:p>
        </w:tc>
        <w:tc>
          <w:tcPr>
            <w:tcW w:w="2835" w:type="dxa"/>
          </w:tcPr>
          <w:p w14:paraId="128E3F82" w14:textId="221FFFE3" w:rsidR="009008FC" w:rsidRPr="00B01ADC" w:rsidRDefault="009008FC" w:rsidP="00E045AD">
            <w:pPr>
              <w:numPr>
                <w:ilvl w:val="0"/>
                <w:numId w:val="22"/>
              </w:numPr>
              <w:autoSpaceDE w:val="0"/>
              <w:autoSpaceDN w:val="0"/>
              <w:adjustRightInd w:val="0"/>
              <w:snapToGrid w:val="0"/>
              <w:ind w:left="284" w:hanging="284"/>
            </w:pPr>
            <w:r w:rsidRPr="00B01ADC">
              <w:rPr>
                <w:rFonts w:hint="eastAsia"/>
              </w:rPr>
              <w:t xml:space="preserve">Number of TDMA resources, </w:t>
            </w:r>
            <w:proofErr w:type="spellStart"/>
            <w:r w:rsidRPr="00B01ADC">
              <w:rPr>
                <w:rFonts w:hint="eastAsia"/>
              </w:rPr>
              <w:t>e</w:t>
            </w:r>
            <w:r w:rsidR="00570931" w:rsidRPr="00B01ADC">
              <w:rPr>
                <w:rFonts w:hint="eastAsia"/>
              </w:rPr>
              <w:t>.</w:t>
            </w:r>
            <w:r w:rsidRPr="00B01ADC">
              <w:rPr>
                <w:rFonts w:hint="eastAsia"/>
              </w:rPr>
              <w:t>g</w:t>
            </w:r>
            <w:proofErr w:type="spellEnd"/>
            <w:r w:rsidRPr="00B01ADC">
              <w:rPr>
                <w:rFonts w:hint="eastAsia"/>
              </w:rPr>
              <w:t>, X</w:t>
            </w:r>
          </w:p>
          <w:p w14:paraId="48AF24B0" w14:textId="77777777" w:rsidR="00E918CA" w:rsidRPr="00B01ADC" w:rsidRDefault="009008FC" w:rsidP="00721E1F">
            <w:pPr>
              <w:numPr>
                <w:ilvl w:val="0"/>
                <w:numId w:val="22"/>
              </w:numPr>
              <w:autoSpaceDE w:val="0"/>
              <w:autoSpaceDN w:val="0"/>
              <w:adjustRightInd w:val="0"/>
              <w:snapToGrid w:val="0"/>
              <w:ind w:left="284" w:hanging="284"/>
            </w:pPr>
            <w:r w:rsidRPr="00B01ADC">
              <w:rPr>
                <w:rFonts w:hint="eastAsia"/>
              </w:rPr>
              <w:t>Starting time for each resource</w:t>
            </w:r>
          </w:p>
          <w:p w14:paraId="731FED6B" w14:textId="5E44CDD1" w:rsidR="00721E1F" w:rsidRPr="00B01ADC" w:rsidRDefault="00721E1F" w:rsidP="00721E1F">
            <w:pPr>
              <w:numPr>
                <w:ilvl w:val="0"/>
                <w:numId w:val="22"/>
              </w:numPr>
              <w:autoSpaceDE w:val="0"/>
              <w:autoSpaceDN w:val="0"/>
              <w:adjustRightInd w:val="0"/>
              <w:snapToGrid w:val="0"/>
              <w:ind w:left="284" w:hanging="284"/>
            </w:pPr>
            <w:r w:rsidRPr="00B01ADC">
              <w:rPr>
                <w:rFonts w:hint="eastAsia"/>
              </w:rPr>
              <w:t>[the ending time or the transmission length]</w:t>
            </w:r>
          </w:p>
        </w:tc>
        <w:tc>
          <w:tcPr>
            <w:tcW w:w="4812" w:type="dxa"/>
          </w:tcPr>
          <w:p w14:paraId="4C830768" w14:textId="766B611F" w:rsidR="009B317B" w:rsidRPr="00B01ADC" w:rsidRDefault="00C329FA" w:rsidP="00C329FA">
            <w:pPr>
              <w:pStyle w:val="affff0"/>
              <w:numPr>
                <w:ilvl w:val="0"/>
                <w:numId w:val="22"/>
              </w:numPr>
              <w:adjustRightInd w:val="0"/>
              <w:snapToGrid w:val="0"/>
              <w:spacing w:afterLines="50" w:after="120"/>
              <w:ind w:firstLineChars="0"/>
              <w:rPr>
                <w:rFonts w:ascii="Times New Roman" w:hAnsi="Times New Roman"/>
              </w:rPr>
            </w:pPr>
            <w:r w:rsidRPr="00B01ADC">
              <w:rPr>
                <w:rFonts w:ascii="Times New Roman" w:hAnsi="Times New Roman" w:hint="eastAsia"/>
              </w:rPr>
              <w:t>1</w:t>
            </w:r>
            <w:r w:rsidRPr="00B01ADC">
              <w:rPr>
                <w:rFonts w:ascii="Times New Roman" w:hAnsi="Times New Roman"/>
              </w:rPr>
              <w:sym w:font="Symbol" w:char="F0A3"/>
            </w:r>
            <w:r w:rsidRPr="00B01ADC">
              <w:rPr>
                <w:rFonts w:ascii="Times New Roman" w:hAnsi="Times New Roman" w:hint="eastAsia"/>
              </w:rPr>
              <w:t>X</w:t>
            </w:r>
            <w:r w:rsidRPr="00B01ADC">
              <w:rPr>
                <w:rFonts w:ascii="Times New Roman" w:hAnsi="Times New Roman"/>
              </w:rPr>
              <w:sym w:font="Symbol" w:char="F0A3"/>
            </w:r>
            <w:r w:rsidRPr="00B01ADC">
              <w:rPr>
                <w:rFonts w:ascii="Times New Roman" w:hAnsi="Times New Roman" w:hint="eastAsia"/>
              </w:rPr>
              <w:t>[</w:t>
            </w:r>
            <w:r w:rsidR="00074729" w:rsidRPr="00B01ADC">
              <w:rPr>
                <w:rFonts w:ascii="Times New Roman" w:hAnsi="Times New Roman" w:hint="eastAsia"/>
              </w:rPr>
              <w:t>6</w:t>
            </w:r>
            <w:r w:rsidRPr="00B01ADC">
              <w:rPr>
                <w:rFonts w:ascii="Times New Roman" w:hAnsi="Times New Roman" w:hint="eastAsia"/>
              </w:rPr>
              <w:t xml:space="preserve">], up to </w:t>
            </w:r>
            <w:r w:rsidR="00570931" w:rsidRPr="00B01ADC">
              <w:rPr>
                <w:rFonts w:ascii="Times New Roman" w:hAnsi="Times New Roman" w:hint="eastAsia"/>
              </w:rPr>
              <w:t>[</w:t>
            </w:r>
            <w:r w:rsidRPr="00B01ADC">
              <w:rPr>
                <w:rFonts w:ascii="Times New Roman" w:hAnsi="Times New Roman" w:hint="eastAsia"/>
              </w:rPr>
              <w:t>2 or 3</w:t>
            </w:r>
            <w:r w:rsidR="00570931" w:rsidRPr="00B01ADC">
              <w:rPr>
                <w:rFonts w:ascii="Times New Roman" w:hAnsi="Times New Roman" w:hint="eastAsia"/>
              </w:rPr>
              <w:t>]</w:t>
            </w:r>
            <w:r w:rsidRPr="00B01ADC">
              <w:rPr>
                <w:rFonts w:ascii="Times New Roman" w:hAnsi="Times New Roman" w:hint="eastAsia"/>
              </w:rPr>
              <w:t>-bit indication is sufficient</w:t>
            </w:r>
            <w:r w:rsidR="00570931" w:rsidRPr="00B01ADC">
              <w:rPr>
                <w:rFonts w:ascii="Times New Roman" w:hAnsi="Times New Roman" w:hint="eastAsia"/>
              </w:rPr>
              <w:t xml:space="preserve"> if codepoint is used or [X]-bit indication is sufficient if bitmap is used. </w:t>
            </w:r>
            <w:r w:rsidRPr="00B01ADC">
              <w:rPr>
                <w:rFonts w:ascii="Times New Roman" w:hAnsi="Times New Roman" w:hint="eastAsia"/>
              </w:rPr>
              <w:t xml:space="preserve"> </w:t>
            </w:r>
          </w:p>
          <w:p w14:paraId="5F42326D" w14:textId="4828A78C" w:rsidR="00C329FA" w:rsidRPr="00B01ADC" w:rsidRDefault="00C329FA" w:rsidP="00C329FA">
            <w:pPr>
              <w:pStyle w:val="affff0"/>
              <w:numPr>
                <w:ilvl w:val="0"/>
                <w:numId w:val="22"/>
              </w:numPr>
              <w:adjustRightInd w:val="0"/>
              <w:snapToGrid w:val="0"/>
              <w:spacing w:afterLines="50" w:after="120"/>
              <w:ind w:firstLineChars="0"/>
              <w:rPr>
                <w:rFonts w:ascii="Times New Roman" w:hAnsi="Times New Roman"/>
              </w:rPr>
            </w:pPr>
            <w:r w:rsidRPr="00B01ADC">
              <w:rPr>
                <w:rFonts w:ascii="Times New Roman" w:hAnsi="Times New Roman"/>
              </w:rPr>
              <w:t>Starting</w:t>
            </w:r>
            <w:r w:rsidRPr="00B01ADC">
              <w:rPr>
                <w:rFonts w:ascii="Times New Roman" w:hAnsi="Times New Roman" w:hint="eastAsia"/>
              </w:rPr>
              <w:t xml:space="preserve"> time</w:t>
            </w:r>
            <w:r w:rsidR="000B1CB3" w:rsidRPr="00B01ADC">
              <w:rPr>
                <w:rFonts w:ascii="Times New Roman" w:hAnsi="Times New Roman" w:hint="eastAsia"/>
              </w:rPr>
              <w:t xml:space="preserve"> for each resource</w:t>
            </w:r>
            <w:r w:rsidR="00570931" w:rsidRPr="00B01ADC">
              <w:rPr>
                <w:rFonts w:ascii="Times New Roman" w:hAnsi="Times New Roman" w:hint="eastAsia"/>
              </w:rPr>
              <w:t xml:space="preserve">, </w:t>
            </w:r>
            <w:r w:rsidR="000B1CB3" w:rsidRPr="00B01ADC">
              <w:rPr>
                <w:rFonts w:ascii="Times New Roman" w:hAnsi="Times New Roman" w:hint="eastAsia"/>
              </w:rPr>
              <w:t>option 2 that indication based for D2R transmission timing T</w:t>
            </w:r>
            <w:r w:rsidR="000B1CB3" w:rsidRPr="00B01ADC">
              <w:rPr>
                <w:rFonts w:ascii="Times New Roman" w:hAnsi="Times New Roman" w:hint="eastAsia"/>
                <w:vertAlign w:val="subscript"/>
              </w:rPr>
              <w:t>R2D</w:t>
            </w:r>
            <w:r w:rsidRPr="00B01ADC">
              <w:rPr>
                <w:rFonts w:ascii="Times New Roman" w:hAnsi="Times New Roman" w:hint="eastAsia"/>
              </w:rPr>
              <w:t xml:space="preserve"> </w:t>
            </w:r>
            <w:r w:rsidR="000B1CB3" w:rsidRPr="00B01ADC">
              <w:rPr>
                <w:rFonts w:ascii="Times New Roman" w:hAnsi="Times New Roman" w:hint="eastAsia"/>
              </w:rPr>
              <w:t xml:space="preserve">in the R2D control information is preferred as unified solution. The bit length can be FFS after the processing time needed for A-IoT operation is decided.  </w:t>
            </w:r>
          </w:p>
          <w:p w14:paraId="2AE41018" w14:textId="31AD48BA" w:rsidR="00C329FA" w:rsidRPr="00B01ADC" w:rsidRDefault="00721E1F" w:rsidP="00151C61">
            <w:pPr>
              <w:pStyle w:val="affff0"/>
              <w:numPr>
                <w:ilvl w:val="0"/>
                <w:numId w:val="22"/>
              </w:numPr>
              <w:adjustRightInd w:val="0"/>
              <w:snapToGrid w:val="0"/>
              <w:spacing w:afterLines="50" w:after="120"/>
              <w:ind w:firstLineChars="0"/>
              <w:rPr>
                <w:rFonts w:ascii="Times New Roman" w:hAnsi="Times New Roman"/>
              </w:rPr>
            </w:pPr>
            <w:r w:rsidRPr="00B01ADC">
              <w:rPr>
                <w:rFonts w:ascii="Times New Roman" w:hAnsi="Times New Roman" w:hint="eastAsia"/>
              </w:rPr>
              <w:t>About the e</w:t>
            </w:r>
            <w:r w:rsidR="00C329FA" w:rsidRPr="00B01ADC">
              <w:rPr>
                <w:rFonts w:ascii="Times New Roman" w:hAnsi="Times New Roman" w:hint="eastAsia"/>
              </w:rPr>
              <w:t>nding time</w:t>
            </w:r>
            <w:r w:rsidRPr="00B01ADC">
              <w:rPr>
                <w:rFonts w:ascii="Times New Roman" w:hAnsi="Times New Roman" w:hint="eastAsia"/>
              </w:rPr>
              <w:t xml:space="preserve"> or the t</w:t>
            </w:r>
            <w:r w:rsidR="00C329FA" w:rsidRPr="00B01ADC">
              <w:rPr>
                <w:rFonts w:ascii="Times New Roman" w:hAnsi="Times New Roman" w:hint="eastAsia"/>
              </w:rPr>
              <w:t xml:space="preserve">ransmission length for each </w:t>
            </w:r>
            <w:r w:rsidR="00C329FA" w:rsidRPr="00B01ADC">
              <w:rPr>
                <w:rFonts w:ascii="Times New Roman" w:hAnsi="Times New Roman"/>
              </w:rPr>
              <w:t>resource</w:t>
            </w:r>
            <w:r w:rsidR="00C329FA" w:rsidRPr="00B01ADC">
              <w:rPr>
                <w:rFonts w:ascii="Times New Roman" w:hAnsi="Times New Roman" w:hint="eastAsia"/>
              </w:rPr>
              <w:t xml:space="preserve">, </w:t>
            </w:r>
            <w:r w:rsidR="000B1CB3" w:rsidRPr="00B01ADC">
              <w:rPr>
                <w:rFonts w:ascii="Times New Roman" w:hAnsi="Times New Roman" w:hint="eastAsia"/>
              </w:rPr>
              <w:t xml:space="preserve">no specific indication is needed, it </w:t>
            </w:r>
            <w:r w:rsidR="000421D7" w:rsidRPr="00B01ADC">
              <w:rPr>
                <w:rFonts w:ascii="Times New Roman" w:hAnsi="Times New Roman" w:hint="eastAsia"/>
              </w:rPr>
              <w:t>is</w:t>
            </w:r>
            <w:r w:rsidR="000B1CB3" w:rsidRPr="00B01ADC">
              <w:rPr>
                <w:rFonts w:ascii="Times New Roman" w:hAnsi="Times New Roman" w:hint="eastAsia"/>
              </w:rPr>
              <w:t xml:space="preserve"> </w:t>
            </w:r>
            <w:r w:rsidR="00151C61" w:rsidRPr="00B01ADC">
              <w:rPr>
                <w:rFonts w:ascii="Times New Roman" w:hAnsi="Times New Roman" w:hint="eastAsia"/>
              </w:rPr>
              <w:t>derived by</w:t>
            </w:r>
            <w:r w:rsidR="00F567D8" w:rsidRPr="00B01ADC">
              <w:rPr>
                <w:rFonts w:ascii="Times New Roman" w:hAnsi="Times New Roman" w:hint="eastAsia"/>
              </w:rPr>
              <w:t xml:space="preserve"> PDRCH TBS,</w:t>
            </w:r>
            <w:r w:rsidR="00151C61" w:rsidRPr="00B01ADC">
              <w:rPr>
                <w:rFonts w:ascii="Times New Roman" w:hAnsi="Times New Roman" w:hint="eastAsia"/>
              </w:rPr>
              <w:t xml:space="preserve"> </w:t>
            </w:r>
            <w:r w:rsidR="000B1CB3" w:rsidRPr="00B01ADC">
              <w:rPr>
                <w:rFonts w:ascii="Times New Roman" w:hAnsi="Times New Roman" w:hint="eastAsia"/>
              </w:rPr>
              <w:t>chip or information bit duration, small frequency shif</w:t>
            </w:r>
            <w:r w:rsidR="00F567D8" w:rsidRPr="00B01ADC">
              <w:rPr>
                <w:rFonts w:ascii="Times New Roman" w:hAnsi="Times New Roman" w:hint="eastAsia"/>
              </w:rPr>
              <w:t xml:space="preserve">t, repetition number </w:t>
            </w:r>
            <w:proofErr w:type="gramStart"/>
            <w:r w:rsidR="00F567D8" w:rsidRPr="00B01ADC">
              <w:rPr>
                <w:rFonts w:ascii="Times New Roman" w:hAnsi="Times New Roman" w:hint="eastAsia"/>
                <w:i/>
                <w:iCs/>
              </w:rPr>
              <w:t>etc.</w:t>
            </w:r>
            <w:r w:rsidR="000B1CB3" w:rsidRPr="00B01ADC">
              <w:rPr>
                <w:rFonts w:ascii="Times New Roman" w:hAnsi="Times New Roman" w:hint="eastAsia"/>
              </w:rPr>
              <w:t>.</w:t>
            </w:r>
            <w:proofErr w:type="gramEnd"/>
            <w:r w:rsidR="00C329FA" w:rsidRPr="00B01ADC">
              <w:rPr>
                <w:rFonts w:ascii="Times New Roman" w:hAnsi="Times New Roman" w:hint="eastAsia"/>
              </w:rPr>
              <w:t xml:space="preserve"> </w:t>
            </w:r>
          </w:p>
        </w:tc>
      </w:tr>
      <w:tr w:rsidR="00E045AD" w14:paraId="29D55D60" w14:textId="77777777" w:rsidTr="00472847">
        <w:tc>
          <w:tcPr>
            <w:tcW w:w="1413" w:type="dxa"/>
          </w:tcPr>
          <w:p w14:paraId="53107E7B" w14:textId="30C53D8F" w:rsidR="00E045AD" w:rsidRPr="00B7330E" w:rsidRDefault="00E045AD" w:rsidP="00B7330E">
            <w:pPr>
              <w:widowControl/>
              <w:autoSpaceDE w:val="0"/>
              <w:autoSpaceDN w:val="0"/>
              <w:adjustRightInd w:val="0"/>
              <w:snapToGrid w:val="0"/>
              <w:contextualSpacing/>
              <w:jc w:val="center"/>
              <w:rPr>
                <w:b/>
                <w:bCs/>
                <w:color w:val="000000"/>
              </w:rPr>
            </w:pPr>
            <w:r w:rsidRPr="00B7330E">
              <w:rPr>
                <w:b/>
                <w:bCs/>
                <w:color w:val="000000"/>
              </w:rPr>
              <w:t>Chip duration</w:t>
            </w:r>
            <w:r w:rsidR="00E20905" w:rsidRPr="00B7330E">
              <w:rPr>
                <w:rFonts w:hint="eastAsia"/>
                <w:b/>
                <w:bCs/>
                <w:color w:val="000000"/>
              </w:rPr>
              <w:t xml:space="preserve"> </w:t>
            </w:r>
          </w:p>
        </w:tc>
        <w:tc>
          <w:tcPr>
            <w:tcW w:w="2835" w:type="dxa"/>
          </w:tcPr>
          <w:p w14:paraId="3AD11F75" w14:textId="2D2E755C" w:rsidR="004F55C2" w:rsidRPr="00B01ADC" w:rsidRDefault="000B1CB3" w:rsidP="00074729">
            <w:pPr>
              <w:numPr>
                <w:ilvl w:val="0"/>
                <w:numId w:val="22"/>
              </w:numPr>
              <w:autoSpaceDE w:val="0"/>
              <w:autoSpaceDN w:val="0"/>
              <w:adjustRightInd w:val="0"/>
              <w:snapToGrid w:val="0"/>
              <w:ind w:left="284" w:hanging="284"/>
            </w:pPr>
            <w:r w:rsidRPr="00B01ADC">
              <w:rPr>
                <w:rFonts w:hint="eastAsia"/>
              </w:rPr>
              <w:t xml:space="preserve">D2R chip duration </w:t>
            </w:r>
          </w:p>
        </w:tc>
        <w:tc>
          <w:tcPr>
            <w:tcW w:w="4812" w:type="dxa"/>
          </w:tcPr>
          <w:p w14:paraId="03B09F21" w14:textId="2F5456E0" w:rsidR="00E045AD" w:rsidRPr="00B01ADC" w:rsidRDefault="00A200DC" w:rsidP="00A200DC">
            <w:r w:rsidRPr="00B01ADC">
              <w:t xml:space="preserve">The </w:t>
            </w:r>
            <w:r w:rsidR="00F567D8" w:rsidRPr="00B01ADC">
              <w:rPr>
                <w:rFonts w:hint="eastAsia"/>
              </w:rPr>
              <w:t>chip duration</w:t>
            </w:r>
            <w:r w:rsidRPr="00B01ADC">
              <w:t xml:space="preserve"> can be selected from a set of predefined values</w:t>
            </w:r>
            <w:r w:rsidR="00F567D8" w:rsidRPr="00B01ADC">
              <w:rPr>
                <w:rFonts w:hint="eastAsia"/>
              </w:rPr>
              <w:t xml:space="preserve">, </w:t>
            </w:r>
            <w:r w:rsidR="00F567D8" w:rsidRPr="00B01ADC">
              <w:t>considering</w:t>
            </w:r>
            <w:r w:rsidR="00F567D8" w:rsidRPr="00B01ADC">
              <w:rPr>
                <w:rFonts w:hint="eastAsia"/>
              </w:rPr>
              <w:t xml:space="preserve"> the </w:t>
            </w:r>
            <w:r w:rsidR="00721E1F" w:rsidRPr="00B01ADC">
              <w:rPr>
                <w:rFonts w:hint="eastAsia"/>
              </w:rPr>
              <w:t xml:space="preserve">supported minimum and maximum </w:t>
            </w:r>
            <w:r w:rsidR="00F567D8" w:rsidRPr="00B01ADC">
              <w:rPr>
                <w:rFonts w:hint="eastAsia"/>
              </w:rPr>
              <w:t>data rate</w:t>
            </w:r>
            <w:r w:rsidR="00721E1F" w:rsidRPr="00B01ADC">
              <w:rPr>
                <w:rFonts w:hint="eastAsia"/>
              </w:rPr>
              <w:t>,</w:t>
            </w:r>
            <w:r w:rsidR="00F567D8" w:rsidRPr="00B01ADC">
              <w:rPr>
                <w:rFonts w:hint="eastAsia"/>
              </w:rPr>
              <w:t xml:space="preserve"> and the frequency shift magnitude </w:t>
            </w:r>
            <w:r w:rsidRPr="00B01ADC">
              <w:t xml:space="preserve"> </w:t>
            </w:r>
            <w:r w:rsidR="00F567D8" w:rsidRPr="00B01ADC">
              <w:rPr>
                <w:rFonts w:hint="eastAsia"/>
              </w:rPr>
              <w:t xml:space="preserve"> </w:t>
            </w:r>
            <w:r w:rsidR="004F55C2" w:rsidRPr="00B01ADC">
              <w:rPr>
                <w:rFonts w:hint="eastAsia"/>
              </w:rPr>
              <w:t xml:space="preserve"> </w:t>
            </w:r>
          </w:p>
        </w:tc>
      </w:tr>
      <w:tr w:rsidR="009B317B" w14:paraId="3E41926B" w14:textId="77777777" w:rsidTr="00472847">
        <w:tc>
          <w:tcPr>
            <w:tcW w:w="1413" w:type="dxa"/>
          </w:tcPr>
          <w:p w14:paraId="5947EEE7" w14:textId="79B17192" w:rsidR="009B317B" w:rsidRPr="00B7330E" w:rsidRDefault="009B317B" w:rsidP="00B7330E">
            <w:pPr>
              <w:adjustRightInd w:val="0"/>
              <w:snapToGrid w:val="0"/>
              <w:spacing w:afterLines="50" w:after="120"/>
              <w:jc w:val="center"/>
              <w:rPr>
                <w:b/>
                <w:bCs/>
              </w:rPr>
            </w:pPr>
            <w:r w:rsidRPr="00B7330E">
              <w:rPr>
                <w:rFonts w:hint="eastAsia"/>
                <w:b/>
                <w:bCs/>
              </w:rPr>
              <w:t>Frequency domain resources</w:t>
            </w:r>
          </w:p>
        </w:tc>
        <w:tc>
          <w:tcPr>
            <w:tcW w:w="2835" w:type="dxa"/>
          </w:tcPr>
          <w:p w14:paraId="28976516" w14:textId="77777777" w:rsidR="009B317B" w:rsidRPr="00B01ADC" w:rsidRDefault="009008FC" w:rsidP="00E045AD">
            <w:pPr>
              <w:numPr>
                <w:ilvl w:val="0"/>
                <w:numId w:val="22"/>
              </w:numPr>
              <w:autoSpaceDE w:val="0"/>
              <w:autoSpaceDN w:val="0"/>
              <w:adjustRightInd w:val="0"/>
              <w:snapToGrid w:val="0"/>
              <w:ind w:left="284" w:hanging="284"/>
            </w:pPr>
            <w:r w:rsidRPr="00B01ADC">
              <w:rPr>
                <w:rFonts w:hint="eastAsia"/>
              </w:rPr>
              <w:t>Number of FDMA resources, e.g., Y</w:t>
            </w:r>
          </w:p>
          <w:p w14:paraId="37A4F733" w14:textId="1C1965A1" w:rsidR="009008FC" w:rsidRPr="00B01ADC" w:rsidRDefault="00A8261C" w:rsidP="00A8261C">
            <w:pPr>
              <w:numPr>
                <w:ilvl w:val="0"/>
                <w:numId w:val="22"/>
              </w:numPr>
              <w:autoSpaceDE w:val="0"/>
              <w:autoSpaceDN w:val="0"/>
              <w:adjustRightInd w:val="0"/>
              <w:snapToGrid w:val="0"/>
              <w:ind w:left="284" w:hanging="284"/>
            </w:pPr>
            <w:r w:rsidRPr="00B01ADC">
              <w:rPr>
                <w:rFonts w:hint="eastAsia"/>
              </w:rPr>
              <w:t>S</w:t>
            </w:r>
            <w:r w:rsidRPr="00B01ADC">
              <w:t>mall frequency shift</w:t>
            </w:r>
            <w:r w:rsidRPr="00B01ADC">
              <w:rPr>
                <w:rFonts w:hint="eastAsia"/>
              </w:rPr>
              <w:t xml:space="preserve">, e.g., R, </w:t>
            </w:r>
            <w:r w:rsidRPr="00B01ADC">
              <w:t>a codeword repetition number for Manchester line code Option1 or the number of square wave periods for Manchester line code Option2 or no line codes</w:t>
            </w:r>
          </w:p>
        </w:tc>
        <w:tc>
          <w:tcPr>
            <w:tcW w:w="4812" w:type="dxa"/>
          </w:tcPr>
          <w:p w14:paraId="12FE7898" w14:textId="487DEBFC" w:rsidR="00A8261C" w:rsidRPr="00B01ADC" w:rsidRDefault="00074729" w:rsidP="00074729">
            <w:pPr>
              <w:numPr>
                <w:ilvl w:val="0"/>
                <w:numId w:val="22"/>
              </w:numPr>
              <w:autoSpaceDE w:val="0"/>
              <w:autoSpaceDN w:val="0"/>
              <w:adjustRightInd w:val="0"/>
              <w:snapToGrid w:val="0"/>
              <w:ind w:left="284" w:hanging="284"/>
            </w:pPr>
            <w:r w:rsidRPr="00B01ADC">
              <w:rPr>
                <w:rFonts w:hint="eastAsia"/>
              </w:rPr>
              <w:t>E</w:t>
            </w:r>
            <w:r w:rsidR="00A8261C" w:rsidRPr="00B01ADC">
              <w:rPr>
                <w:rFonts w:hint="eastAsia"/>
              </w:rPr>
              <w:t>ither Option 2 of One joint indication of Y and R or Option 3 of One indication field in the form of bitmap for the set of candidate R values</w:t>
            </w:r>
            <w:r w:rsidR="00721E1F" w:rsidRPr="00B01ADC">
              <w:rPr>
                <w:rFonts w:hint="eastAsia"/>
              </w:rPr>
              <w:t xml:space="preserve"> is </w:t>
            </w:r>
            <w:r w:rsidR="00A8261C" w:rsidRPr="00B01ADC">
              <w:rPr>
                <w:rFonts w:hint="eastAsia"/>
              </w:rPr>
              <w:t>used for</w:t>
            </w:r>
            <w:r w:rsidR="00721E1F" w:rsidRPr="00B01ADC">
              <w:rPr>
                <w:rFonts w:hint="eastAsia"/>
              </w:rPr>
              <w:t xml:space="preserve"> indicating the Y and</w:t>
            </w:r>
            <w:r w:rsidR="00A8261C" w:rsidRPr="00B01ADC">
              <w:rPr>
                <w:rFonts w:hint="eastAsia"/>
              </w:rPr>
              <w:t xml:space="preserve"> </w:t>
            </w:r>
            <w:r w:rsidR="00721E1F" w:rsidRPr="00B01ADC">
              <w:rPr>
                <w:rFonts w:hint="eastAsia"/>
              </w:rPr>
              <w:t>frequency domain resources</w:t>
            </w:r>
          </w:p>
          <w:p w14:paraId="4EAC2CDA" w14:textId="555D187C" w:rsidR="008E4F23" w:rsidRPr="00B01ADC" w:rsidRDefault="008E4F23" w:rsidP="00074729">
            <w:pPr>
              <w:numPr>
                <w:ilvl w:val="0"/>
                <w:numId w:val="22"/>
              </w:numPr>
              <w:autoSpaceDE w:val="0"/>
              <w:autoSpaceDN w:val="0"/>
              <w:adjustRightInd w:val="0"/>
              <w:snapToGrid w:val="0"/>
              <w:ind w:left="284" w:hanging="284"/>
            </w:pPr>
            <w:r w:rsidRPr="00B01ADC">
              <w:rPr>
                <w:rFonts w:hint="eastAsia"/>
              </w:rPr>
              <w:t>The candidate set of R values can be found in our companion contribution [4]</w:t>
            </w:r>
          </w:p>
        </w:tc>
      </w:tr>
      <w:tr w:rsidR="009B317B" w14:paraId="4E1F5399" w14:textId="77777777" w:rsidTr="00472847">
        <w:tc>
          <w:tcPr>
            <w:tcW w:w="1413" w:type="dxa"/>
          </w:tcPr>
          <w:p w14:paraId="749AE9EF" w14:textId="63658195" w:rsidR="009B317B" w:rsidRPr="00B7330E" w:rsidRDefault="009008FC" w:rsidP="00B7330E">
            <w:pPr>
              <w:widowControl/>
              <w:autoSpaceDE w:val="0"/>
              <w:autoSpaceDN w:val="0"/>
              <w:adjustRightInd w:val="0"/>
              <w:snapToGrid w:val="0"/>
              <w:contextualSpacing/>
              <w:jc w:val="center"/>
              <w:rPr>
                <w:b/>
                <w:bCs/>
                <w:color w:val="000000"/>
              </w:rPr>
            </w:pPr>
            <w:r w:rsidRPr="00B7330E">
              <w:rPr>
                <w:rFonts w:hint="eastAsia"/>
                <w:b/>
                <w:bCs/>
                <w:color w:val="000000"/>
              </w:rPr>
              <w:t>Information related to MCS</w:t>
            </w:r>
          </w:p>
        </w:tc>
        <w:tc>
          <w:tcPr>
            <w:tcW w:w="2835" w:type="dxa"/>
          </w:tcPr>
          <w:p w14:paraId="1F0E8EED" w14:textId="4E901F59" w:rsidR="00E045AD" w:rsidRPr="00B01ADC" w:rsidRDefault="00721E1F" w:rsidP="00E045AD">
            <w:pPr>
              <w:numPr>
                <w:ilvl w:val="0"/>
                <w:numId w:val="22"/>
              </w:numPr>
              <w:autoSpaceDE w:val="0"/>
              <w:autoSpaceDN w:val="0"/>
              <w:adjustRightInd w:val="0"/>
              <w:snapToGrid w:val="0"/>
              <w:ind w:left="284" w:hanging="284"/>
            </w:pPr>
            <w:r w:rsidRPr="00B01ADC">
              <w:rPr>
                <w:rFonts w:hint="eastAsia"/>
              </w:rPr>
              <w:t>[</w:t>
            </w:r>
            <w:r w:rsidR="009008FC" w:rsidRPr="00B01ADC">
              <w:rPr>
                <w:rFonts w:hint="eastAsia"/>
              </w:rPr>
              <w:t>OOK and BPSK</w:t>
            </w:r>
            <w:r w:rsidRPr="00B01ADC">
              <w:rPr>
                <w:rFonts w:hint="eastAsia"/>
              </w:rPr>
              <w:t>]</w:t>
            </w:r>
          </w:p>
          <w:p w14:paraId="5F2F161E" w14:textId="77777777" w:rsidR="00721E1F" w:rsidRPr="00B01ADC" w:rsidRDefault="00721E1F" w:rsidP="00721E1F">
            <w:pPr>
              <w:numPr>
                <w:ilvl w:val="0"/>
                <w:numId w:val="22"/>
              </w:numPr>
              <w:autoSpaceDE w:val="0"/>
              <w:autoSpaceDN w:val="0"/>
              <w:adjustRightInd w:val="0"/>
              <w:snapToGrid w:val="0"/>
              <w:ind w:left="284" w:hanging="284"/>
            </w:pPr>
            <w:r w:rsidRPr="00B01ADC">
              <w:rPr>
                <w:rFonts w:hint="eastAsia"/>
              </w:rPr>
              <w:t>[</w:t>
            </w:r>
            <w:r w:rsidR="00E045AD" w:rsidRPr="00B01ADC">
              <w:t>Manchester line code or no line code</w:t>
            </w:r>
            <w:r w:rsidRPr="00B01ADC">
              <w:rPr>
                <w:rFonts w:hint="eastAsia"/>
              </w:rPr>
              <w:t>]</w:t>
            </w:r>
          </w:p>
          <w:p w14:paraId="760D7892" w14:textId="242FF74D" w:rsidR="00E045AD" w:rsidRPr="00B01ADC" w:rsidRDefault="00E045AD" w:rsidP="00721E1F">
            <w:pPr>
              <w:numPr>
                <w:ilvl w:val="0"/>
                <w:numId w:val="22"/>
              </w:numPr>
              <w:autoSpaceDE w:val="0"/>
              <w:autoSpaceDN w:val="0"/>
              <w:adjustRightInd w:val="0"/>
              <w:snapToGrid w:val="0"/>
              <w:ind w:left="284" w:hanging="284"/>
            </w:pPr>
            <w:r w:rsidRPr="00B01ADC">
              <w:t>W</w:t>
            </w:r>
            <w:r w:rsidRPr="00B01ADC">
              <w:rPr>
                <w:rFonts w:hint="eastAsia"/>
              </w:rPr>
              <w:t>ith or without convolutional code</w:t>
            </w:r>
          </w:p>
        </w:tc>
        <w:tc>
          <w:tcPr>
            <w:tcW w:w="4812" w:type="dxa"/>
          </w:tcPr>
          <w:p w14:paraId="07EC1537" w14:textId="6D03A318" w:rsidR="009B317B" w:rsidRPr="00B01ADC" w:rsidRDefault="00E045AD" w:rsidP="00E045AD">
            <w:pPr>
              <w:numPr>
                <w:ilvl w:val="0"/>
                <w:numId w:val="22"/>
              </w:numPr>
              <w:autoSpaceDE w:val="0"/>
              <w:autoSpaceDN w:val="0"/>
              <w:adjustRightInd w:val="0"/>
              <w:snapToGrid w:val="0"/>
              <w:ind w:left="284" w:hanging="284"/>
            </w:pPr>
            <w:r w:rsidRPr="00B01ADC">
              <w:rPr>
                <w:rFonts w:hint="eastAsia"/>
              </w:rPr>
              <w:t xml:space="preserve">For OOK and BPSK, which one to use can be left to device </w:t>
            </w:r>
            <w:r w:rsidRPr="00B01ADC">
              <w:t>implementation</w:t>
            </w:r>
            <w:r w:rsidRPr="00B01ADC">
              <w:rPr>
                <w:rFonts w:hint="eastAsia"/>
              </w:rPr>
              <w:t xml:space="preserve">, no need of </w:t>
            </w:r>
            <w:r w:rsidRPr="00B01ADC">
              <w:t>explicit</w:t>
            </w:r>
            <w:r w:rsidRPr="00B01ADC">
              <w:rPr>
                <w:rFonts w:hint="eastAsia"/>
              </w:rPr>
              <w:t xml:space="preserve"> </w:t>
            </w:r>
            <w:r w:rsidR="00B01ADC" w:rsidRPr="00B01ADC">
              <w:t>indication</w:t>
            </w:r>
          </w:p>
          <w:p w14:paraId="3B2AA300" w14:textId="2F6990C7" w:rsidR="00E045AD" w:rsidRPr="00B01ADC" w:rsidRDefault="00E045AD" w:rsidP="00E045AD">
            <w:pPr>
              <w:numPr>
                <w:ilvl w:val="0"/>
                <w:numId w:val="22"/>
              </w:numPr>
              <w:autoSpaceDE w:val="0"/>
              <w:autoSpaceDN w:val="0"/>
              <w:adjustRightInd w:val="0"/>
              <w:snapToGrid w:val="0"/>
              <w:ind w:left="284" w:hanging="284"/>
            </w:pPr>
            <w:r w:rsidRPr="00B01ADC">
              <w:rPr>
                <w:rFonts w:hint="eastAsia"/>
              </w:rPr>
              <w:t>No need to indicate the code scheme</w:t>
            </w:r>
            <w:r w:rsidR="008B6D11" w:rsidRPr="00B01ADC">
              <w:rPr>
                <w:rFonts w:hint="eastAsia"/>
              </w:rPr>
              <w:t xml:space="preserve"> since </w:t>
            </w:r>
            <w:r w:rsidR="008B6D11" w:rsidRPr="00B01ADC">
              <w:t>Manchester line code or no line code</w:t>
            </w:r>
            <w:r w:rsidR="008B6D11" w:rsidRPr="00B01ADC">
              <w:rPr>
                <w:rFonts w:hint="eastAsia"/>
              </w:rPr>
              <w:t xml:space="preserve"> will be </w:t>
            </w:r>
            <w:proofErr w:type="gramStart"/>
            <w:r w:rsidR="008B6D11" w:rsidRPr="00B01ADC">
              <w:rPr>
                <w:rFonts w:hint="eastAsia"/>
              </w:rPr>
              <w:t>down-selected</w:t>
            </w:r>
            <w:proofErr w:type="gramEnd"/>
          </w:p>
          <w:p w14:paraId="7DD777E4" w14:textId="35247254" w:rsidR="00785D41" w:rsidRPr="00B01ADC" w:rsidRDefault="00721E1F" w:rsidP="00721E1F">
            <w:pPr>
              <w:numPr>
                <w:ilvl w:val="0"/>
                <w:numId w:val="22"/>
              </w:numPr>
              <w:autoSpaceDE w:val="0"/>
              <w:autoSpaceDN w:val="0"/>
              <w:adjustRightInd w:val="0"/>
              <w:snapToGrid w:val="0"/>
              <w:ind w:left="284" w:hanging="284"/>
            </w:pPr>
            <w:r w:rsidRPr="00B01ADC">
              <w:rPr>
                <w:rFonts w:hint="eastAsia"/>
              </w:rPr>
              <w:t xml:space="preserve">May need </w:t>
            </w:r>
            <w:r w:rsidR="00E045AD" w:rsidRPr="00B01ADC">
              <w:rPr>
                <w:rFonts w:hint="eastAsia"/>
              </w:rPr>
              <w:t>1-bit indication on whether to use FEC</w:t>
            </w:r>
            <w:r w:rsidRPr="00B01ADC">
              <w:t xml:space="preserve"> </w:t>
            </w:r>
            <w:r w:rsidRPr="00B01ADC">
              <w:rPr>
                <w:rFonts w:hint="eastAsia"/>
              </w:rPr>
              <w:t xml:space="preserve"> </w:t>
            </w:r>
          </w:p>
        </w:tc>
      </w:tr>
      <w:tr w:rsidR="009B317B" w14:paraId="33C12EA9" w14:textId="77777777" w:rsidTr="00472847">
        <w:tc>
          <w:tcPr>
            <w:tcW w:w="1413" w:type="dxa"/>
          </w:tcPr>
          <w:p w14:paraId="22D6F278" w14:textId="2F1FEE2A" w:rsidR="009B317B" w:rsidRPr="00B7330E" w:rsidRDefault="009008FC" w:rsidP="00B7330E">
            <w:pPr>
              <w:adjustRightInd w:val="0"/>
              <w:snapToGrid w:val="0"/>
              <w:spacing w:afterLines="50" w:after="120"/>
              <w:jc w:val="center"/>
              <w:rPr>
                <w:b/>
                <w:bCs/>
              </w:rPr>
            </w:pPr>
            <w:r w:rsidRPr="00B7330E">
              <w:rPr>
                <w:rFonts w:hint="eastAsia"/>
                <w:b/>
                <w:bCs/>
                <w:color w:val="000000"/>
              </w:rPr>
              <w:t xml:space="preserve">Information related to </w:t>
            </w:r>
            <w:r w:rsidRPr="00B7330E">
              <w:rPr>
                <w:b/>
                <w:bCs/>
                <w:color w:val="000000"/>
              </w:rPr>
              <w:t>Repetitions</w:t>
            </w:r>
          </w:p>
        </w:tc>
        <w:tc>
          <w:tcPr>
            <w:tcW w:w="2835" w:type="dxa"/>
          </w:tcPr>
          <w:p w14:paraId="1391217D" w14:textId="1DFB8D3A" w:rsidR="009B317B" w:rsidRPr="00B01ADC" w:rsidRDefault="00721E1F" w:rsidP="00AD08B9">
            <w:pPr>
              <w:numPr>
                <w:ilvl w:val="0"/>
                <w:numId w:val="22"/>
              </w:numPr>
              <w:autoSpaceDE w:val="0"/>
              <w:autoSpaceDN w:val="0"/>
              <w:adjustRightInd w:val="0"/>
              <w:snapToGrid w:val="0"/>
              <w:ind w:left="284" w:hanging="284"/>
            </w:pPr>
            <w:r w:rsidRPr="00B01ADC">
              <w:rPr>
                <w:rFonts w:hint="eastAsia"/>
              </w:rPr>
              <w:t>R</w:t>
            </w:r>
            <w:r w:rsidR="00AD08B9" w:rsidRPr="00B01ADC">
              <w:rPr>
                <w:rFonts w:hint="eastAsia"/>
              </w:rPr>
              <w:t xml:space="preserve">epetition type </w:t>
            </w:r>
            <w:r w:rsidRPr="00B01ADC">
              <w:rPr>
                <w:rFonts w:hint="eastAsia"/>
              </w:rPr>
              <w:t xml:space="preserve"> </w:t>
            </w:r>
          </w:p>
          <w:p w14:paraId="4A687630" w14:textId="77777777" w:rsidR="00AD08B9" w:rsidRPr="00B01ADC" w:rsidRDefault="00AD08B9">
            <w:pPr>
              <w:pStyle w:val="affff0"/>
              <w:numPr>
                <w:ilvl w:val="0"/>
                <w:numId w:val="34"/>
              </w:numPr>
              <w:adjustRightInd w:val="0"/>
              <w:snapToGrid w:val="0"/>
              <w:ind w:firstLineChars="0"/>
              <w:rPr>
                <w:rFonts w:ascii="Times New Roman" w:hAnsi="Times New Roman"/>
              </w:rPr>
            </w:pPr>
            <w:r w:rsidRPr="00B01ADC">
              <w:rPr>
                <w:rFonts w:ascii="Times New Roman" w:eastAsia="等线" w:hAnsi="Times New Roman" w:hint="eastAsia"/>
              </w:rPr>
              <w:t>B</w:t>
            </w:r>
            <w:r w:rsidRPr="00B01ADC">
              <w:rPr>
                <w:rFonts w:ascii="Times New Roman" w:eastAsia="等线" w:hAnsi="Times New Roman"/>
              </w:rPr>
              <w:t xml:space="preserve">lock-level </w:t>
            </w:r>
            <w:r w:rsidRPr="00B01ADC">
              <w:rPr>
                <w:rFonts w:ascii="Times New Roman" w:eastAsia="等线" w:hAnsi="Times New Roman" w:hint="eastAsia"/>
              </w:rPr>
              <w:t>repetition</w:t>
            </w:r>
          </w:p>
          <w:p w14:paraId="4D4B8560" w14:textId="77777777" w:rsidR="00AD08B9" w:rsidRPr="00B01ADC" w:rsidRDefault="00AD08B9">
            <w:pPr>
              <w:pStyle w:val="affff0"/>
              <w:numPr>
                <w:ilvl w:val="0"/>
                <w:numId w:val="34"/>
              </w:numPr>
              <w:adjustRightInd w:val="0"/>
              <w:snapToGrid w:val="0"/>
              <w:ind w:firstLineChars="0"/>
              <w:rPr>
                <w:rFonts w:ascii="Times New Roman" w:hAnsi="Times New Roman"/>
              </w:rPr>
            </w:pPr>
            <w:r w:rsidRPr="00B01ADC">
              <w:rPr>
                <w:rFonts w:ascii="Times New Roman" w:eastAsia="等线" w:hAnsi="Times New Roman" w:hint="eastAsia"/>
              </w:rPr>
              <w:t>B</w:t>
            </w:r>
            <w:r w:rsidRPr="00B01ADC">
              <w:rPr>
                <w:rFonts w:ascii="Times New Roman" w:eastAsia="等线" w:hAnsi="Times New Roman"/>
              </w:rPr>
              <w:t>it-level repetition type 1 and type 2</w:t>
            </w:r>
          </w:p>
          <w:p w14:paraId="2B20AFED" w14:textId="63C369EA" w:rsidR="00AD08B9" w:rsidRPr="00B01ADC" w:rsidRDefault="00AD08B9" w:rsidP="00AD08B9">
            <w:pPr>
              <w:numPr>
                <w:ilvl w:val="0"/>
                <w:numId w:val="22"/>
              </w:numPr>
              <w:autoSpaceDE w:val="0"/>
              <w:autoSpaceDN w:val="0"/>
              <w:adjustRightInd w:val="0"/>
              <w:snapToGrid w:val="0"/>
              <w:ind w:left="284" w:hanging="284"/>
            </w:pPr>
            <w:r w:rsidRPr="00B01ADC">
              <w:rPr>
                <w:rFonts w:hint="eastAsia"/>
              </w:rPr>
              <w:t>Number of repetitions</w:t>
            </w:r>
          </w:p>
        </w:tc>
        <w:tc>
          <w:tcPr>
            <w:tcW w:w="4812" w:type="dxa"/>
          </w:tcPr>
          <w:p w14:paraId="34CE7D04" w14:textId="6C2EBC04" w:rsidR="00AD08B9" w:rsidRPr="00B01ADC" w:rsidRDefault="00721E1F" w:rsidP="00AD08B9">
            <w:pPr>
              <w:numPr>
                <w:ilvl w:val="0"/>
                <w:numId w:val="22"/>
              </w:numPr>
              <w:autoSpaceDE w:val="0"/>
              <w:autoSpaceDN w:val="0"/>
              <w:adjustRightInd w:val="0"/>
              <w:snapToGrid w:val="0"/>
              <w:ind w:left="284" w:hanging="284"/>
            </w:pPr>
            <w:r w:rsidRPr="00B01ADC">
              <w:rPr>
                <w:rFonts w:hint="eastAsia"/>
              </w:rPr>
              <w:t>Support only block repetition [</w:t>
            </w:r>
            <w:r w:rsidR="00615685" w:rsidRPr="00B01ADC">
              <w:rPr>
                <w:rFonts w:hint="eastAsia"/>
              </w:rPr>
              <w:t>3</w:t>
            </w:r>
            <w:r w:rsidRPr="00B01ADC">
              <w:rPr>
                <w:rFonts w:hint="eastAsia"/>
              </w:rPr>
              <w:t xml:space="preserve">], hence no indication on the repetition </w:t>
            </w:r>
            <w:r w:rsidRPr="00B01ADC">
              <w:t>type</w:t>
            </w:r>
            <w:r w:rsidRPr="00B01ADC">
              <w:rPr>
                <w:rFonts w:hint="eastAsia"/>
              </w:rPr>
              <w:t xml:space="preserve"> is needed</w:t>
            </w:r>
          </w:p>
          <w:p w14:paraId="2009D1C5" w14:textId="082E7681" w:rsidR="00721E1F" w:rsidRPr="00B01ADC" w:rsidRDefault="00721E1F" w:rsidP="00074729">
            <w:pPr>
              <w:numPr>
                <w:ilvl w:val="0"/>
                <w:numId w:val="22"/>
              </w:numPr>
              <w:autoSpaceDE w:val="0"/>
              <w:autoSpaceDN w:val="0"/>
              <w:adjustRightInd w:val="0"/>
              <w:snapToGrid w:val="0"/>
              <w:ind w:left="284" w:hanging="284"/>
            </w:pPr>
            <w:r w:rsidRPr="00B01ADC">
              <w:rPr>
                <w:rFonts w:hint="eastAsia"/>
              </w:rPr>
              <w:t xml:space="preserve">Indication on the number of </w:t>
            </w:r>
            <w:proofErr w:type="gramStart"/>
            <w:r w:rsidRPr="00B01ADC">
              <w:rPr>
                <w:rFonts w:hint="eastAsia"/>
              </w:rPr>
              <w:t>repetition</w:t>
            </w:r>
            <w:proofErr w:type="gramEnd"/>
            <w:r w:rsidRPr="00B01ADC">
              <w:rPr>
                <w:rFonts w:hint="eastAsia"/>
              </w:rPr>
              <w:t xml:space="preserve"> is needed</w:t>
            </w:r>
          </w:p>
        </w:tc>
      </w:tr>
      <w:tr w:rsidR="00CE4B4A" w14:paraId="37039CA9" w14:textId="77777777" w:rsidTr="00472847">
        <w:tc>
          <w:tcPr>
            <w:tcW w:w="1413" w:type="dxa"/>
          </w:tcPr>
          <w:p w14:paraId="4A31FE25" w14:textId="5D6CA772" w:rsidR="00CE4B4A" w:rsidRPr="00B7330E" w:rsidRDefault="00CE4B4A" w:rsidP="00B7330E">
            <w:pPr>
              <w:adjustRightInd w:val="0"/>
              <w:snapToGrid w:val="0"/>
              <w:spacing w:afterLines="50" w:after="120"/>
              <w:jc w:val="center"/>
              <w:rPr>
                <w:b/>
                <w:bCs/>
                <w:color w:val="000000"/>
              </w:rPr>
            </w:pPr>
            <w:r>
              <w:rPr>
                <w:b/>
                <w:bCs/>
                <w:color w:val="000000"/>
              </w:rPr>
              <w:t>O</w:t>
            </w:r>
            <w:r>
              <w:rPr>
                <w:rFonts w:hint="eastAsia"/>
                <w:b/>
                <w:bCs/>
                <w:color w:val="000000"/>
              </w:rPr>
              <w:t xml:space="preserve">ther </w:t>
            </w:r>
            <w:r>
              <w:rPr>
                <w:rFonts w:hint="eastAsia"/>
                <w:b/>
                <w:bCs/>
                <w:color w:val="000000"/>
              </w:rPr>
              <w:lastRenderedPageBreak/>
              <w:t>information</w:t>
            </w:r>
          </w:p>
        </w:tc>
        <w:tc>
          <w:tcPr>
            <w:tcW w:w="2835" w:type="dxa"/>
          </w:tcPr>
          <w:p w14:paraId="3DFE6169" w14:textId="62EBD634" w:rsidR="00CE4B4A" w:rsidRDefault="00CE4B4A" w:rsidP="00AD08B9">
            <w:pPr>
              <w:numPr>
                <w:ilvl w:val="0"/>
                <w:numId w:val="22"/>
              </w:numPr>
              <w:autoSpaceDE w:val="0"/>
              <w:autoSpaceDN w:val="0"/>
              <w:adjustRightInd w:val="0"/>
              <w:snapToGrid w:val="0"/>
              <w:ind w:left="284" w:hanging="284"/>
            </w:pPr>
            <w:r>
              <w:rPr>
                <w:rFonts w:hint="eastAsia"/>
              </w:rPr>
              <w:lastRenderedPageBreak/>
              <w:t>PDRCH TBS</w:t>
            </w:r>
          </w:p>
          <w:p w14:paraId="7AEFB77E" w14:textId="2024E243" w:rsidR="00CE4B4A" w:rsidRDefault="00CE4B4A" w:rsidP="00AD08B9">
            <w:pPr>
              <w:numPr>
                <w:ilvl w:val="0"/>
                <w:numId w:val="22"/>
              </w:numPr>
              <w:autoSpaceDE w:val="0"/>
              <w:autoSpaceDN w:val="0"/>
              <w:adjustRightInd w:val="0"/>
              <w:snapToGrid w:val="0"/>
              <w:ind w:left="284" w:hanging="284"/>
            </w:pPr>
            <w:r>
              <w:rPr>
                <w:rFonts w:hint="eastAsia"/>
              </w:rPr>
              <w:lastRenderedPageBreak/>
              <w:t xml:space="preserve">D2R </w:t>
            </w:r>
            <w:proofErr w:type="spellStart"/>
            <w:r>
              <w:rPr>
                <w:rFonts w:hint="eastAsia"/>
              </w:rPr>
              <w:t>midamble</w:t>
            </w:r>
            <w:proofErr w:type="spellEnd"/>
          </w:p>
        </w:tc>
        <w:tc>
          <w:tcPr>
            <w:tcW w:w="4812" w:type="dxa"/>
          </w:tcPr>
          <w:p w14:paraId="3B2F87AA" w14:textId="77777777" w:rsidR="00CE4B4A" w:rsidRDefault="00CE4B4A" w:rsidP="00AD08B9">
            <w:pPr>
              <w:numPr>
                <w:ilvl w:val="0"/>
                <w:numId w:val="22"/>
              </w:numPr>
              <w:autoSpaceDE w:val="0"/>
              <w:autoSpaceDN w:val="0"/>
              <w:adjustRightInd w:val="0"/>
              <w:snapToGrid w:val="0"/>
              <w:ind w:left="284" w:hanging="284"/>
            </w:pPr>
            <w:r>
              <w:rPr>
                <w:rFonts w:hint="eastAsia"/>
              </w:rPr>
              <w:lastRenderedPageBreak/>
              <w:t>PDRCH TBS is indicated by R2D control information.</w:t>
            </w:r>
          </w:p>
          <w:p w14:paraId="31F072C0" w14:textId="1BFFB0D4" w:rsidR="00CE4B4A" w:rsidRDefault="00CE4B4A" w:rsidP="00CE4B4A">
            <w:pPr>
              <w:numPr>
                <w:ilvl w:val="1"/>
                <w:numId w:val="22"/>
              </w:numPr>
              <w:autoSpaceDE w:val="0"/>
              <w:autoSpaceDN w:val="0"/>
              <w:adjustRightInd w:val="0"/>
              <w:snapToGrid w:val="0"/>
              <w:ind w:left="641" w:hanging="357"/>
            </w:pPr>
            <w:r>
              <w:rPr>
                <w:rFonts w:hint="eastAsia"/>
              </w:rPr>
              <w:lastRenderedPageBreak/>
              <w:t xml:space="preserve">FFS the bit length for PDRCH TBS indication, considering the </w:t>
            </w:r>
            <w:r>
              <w:t>potential</w:t>
            </w:r>
            <w:r>
              <w:rPr>
                <w:rFonts w:hint="eastAsia"/>
              </w:rPr>
              <w:t xml:space="preserve"> supported minimum and maximum D2R TBS </w:t>
            </w:r>
          </w:p>
          <w:p w14:paraId="595F45BF" w14:textId="24804FAC" w:rsidR="00CE4B4A" w:rsidRDefault="00CE4B4A" w:rsidP="00AD08B9">
            <w:pPr>
              <w:numPr>
                <w:ilvl w:val="0"/>
                <w:numId w:val="22"/>
              </w:numPr>
              <w:autoSpaceDE w:val="0"/>
              <w:autoSpaceDN w:val="0"/>
              <w:adjustRightInd w:val="0"/>
              <w:snapToGrid w:val="0"/>
              <w:ind w:left="284" w:hanging="284"/>
            </w:pPr>
            <w:r>
              <w:rPr>
                <w:rFonts w:hint="eastAsia"/>
              </w:rPr>
              <w:t xml:space="preserve">D2R </w:t>
            </w:r>
            <w:proofErr w:type="spellStart"/>
            <w:r>
              <w:rPr>
                <w:rFonts w:hint="eastAsia"/>
              </w:rPr>
              <w:t>midamble</w:t>
            </w:r>
            <w:proofErr w:type="spellEnd"/>
            <w:r>
              <w:rPr>
                <w:rFonts w:hint="eastAsia"/>
              </w:rPr>
              <w:t>, if agreed to be supported, FFS indicat</w:t>
            </w:r>
            <w:r w:rsidR="00074729">
              <w:rPr>
                <w:rFonts w:hint="eastAsia"/>
              </w:rPr>
              <w:t>ion at least</w:t>
            </w:r>
            <w:r>
              <w:rPr>
                <w:rFonts w:hint="eastAsia"/>
              </w:rPr>
              <w:t xml:space="preserve"> the density and location(s) </w:t>
            </w:r>
            <w:r w:rsidR="00074729">
              <w:rPr>
                <w:rFonts w:hint="eastAsia"/>
              </w:rPr>
              <w:t>[6]</w:t>
            </w:r>
          </w:p>
        </w:tc>
      </w:tr>
    </w:tbl>
    <w:p w14:paraId="289AC5B5" w14:textId="77777777" w:rsidR="0000241C" w:rsidRDefault="0000241C" w:rsidP="000278CA">
      <w:pPr>
        <w:adjustRightInd w:val="0"/>
        <w:snapToGrid w:val="0"/>
        <w:spacing w:afterLines="50" w:after="120"/>
        <w:rPr>
          <w:rFonts w:ascii="Times New Roman" w:eastAsia="宋体" w:hAnsi="Times New Roman" w:cs="Times New Roman"/>
          <w:kern w:val="0"/>
          <w:sz w:val="20"/>
          <w:szCs w:val="20"/>
        </w:rPr>
      </w:pPr>
    </w:p>
    <w:p w14:paraId="694403AB" w14:textId="19B5FCA1" w:rsidR="00CE4B4A" w:rsidRDefault="00CE4B4A" w:rsidP="00CE4B4A">
      <w:pPr>
        <w:adjustRightInd w:val="0"/>
        <w:snapToGrid w:val="0"/>
        <w:spacing w:afterLines="50" w:after="120"/>
        <w:rPr>
          <w:rFonts w:ascii="Times New Roman" w:eastAsia="宋体" w:hAnsi="Times New Roman" w:cs="Times New Roman"/>
          <w:b/>
          <w:bCs/>
          <w:kern w:val="0"/>
          <w:sz w:val="20"/>
          <w:szCs w:val="20"/>
        </w:rPr>
      </w:pPr>
      <w:r>
        <w:rPr>
          <w:rFonts w:ascii="Times New Roman" w:eastAsia="宋体" w:hAnsi="Times New Roman" w:cs="Times New Roman"/>
          <w:b/>
          <w:bCs/>
          <w:kern w:val="0"/>
          <w:sz w:val="20"/>
          <w:szCs w:val="20"/>
        </w:rPr>
        <w:t xml:space="preserve">Proposal </w:t>
      </w:r>
      <w:r>
        <w:rPr>
          <w:rFonts w:ascii="Times New Roman" w:eastAsia="宋体" w:hAnsi="Times New Roman" w:cs="Times New Roman" w:hint="eastAsia"/>
          <w:b/>
          <w:bCs/>
          <w:kern w:val="0"/>
          <w:sz w:val="20"/>
          <w:szCs w:val="20"/>
        </w:rPr>
        <w:t>3</w:t>
      </w:r>
      <w:r>
        <w:rPr>
          <w:rFonts w:ascii="Times New Roman" w:eastAsia="宋体" w:hAnsi="Times New Roman" w:cs="Times New Roman"/>
          <w:b/>
          <w:bCs/>
          <w:kern w:val="0"/>
          <w:sz w:val="20"/>
          <w:szCs w:val="20"/>
        </w:rPr>
        <w:t>.</w:t>
      </w:r>
      <w:r>
        <w:rPr>
          <w:rFonts w:ascii="Times New Roman" w:eastAsia="宋体" w:hAnsi="Times New Roman" w:cs="Times New Roman" w:hint="eastAsia"/>
          <w:b/>
          <w:bCs/>
          <w:kern w:val="0"/>
          <w:sz w:val="20"/>
          <w:szCs w:val="20"/>
        </w:rPr>
        <w:t>2-1</w:t>
      </w:r>
      <w:r>
        <w:rPr>
          <w:rFonts w:ascii="Times New Roman" w:eastAsia="宋体" w:hAnsi="Times New Roman" w:cs="Times New Roman"/>
          <w:b/>
          <w:bCs/>
          <w:kern w:val="0"/>
          <w:sz w:val="20"/>
          <w:szCs w:val="20"/>
        </w:rPr>
        <w:t xml:space="preserve">: </w:t>
      </w:r>
      <w:r>
        <w:rPr>
          <w:rFonts w:ascii="Times New Roman" w:eastAsia="宋体" w:hAnsi="Times New Roman" w:cs="Times New Roman" w:hint="eastAsia"/>
          <w:b/>
          <w:bCs/>
          <w:kern w:val="0"/>
          <w:sz w:val="20"/>
          <w:szCs w:val="20"/>
        </w:rPr>
        <w:t xml:space="preserve">Take Table 1 as </w:t>
      </w:r>
      <w:r>
        <w:rPr>
          <w:rFonts w:ascii="Times New Roman" w:eastAsia="宋体" w:hAnsi="Times New Roman" w:cs="Times New Roman"/>
          <w:b/>
          <w:bCs/>
          <w:kern w:val="0"/>
          <w:sz w:val="20"/>
          <w:szCs w:val="20"/>
        </w:rPr>
        <w:t>starting</w:t>
      </w:r>
      <w:r>
        <w:rPr>
          <w:rFonts w:ascii="Times New Roman" w:eastAsia="宋体" w:hAnsi="Times New Roman" w:cs="Times New Roman" w:hint="eastAsia"/>
          <w:b/>
          <w:bCs/>
          <w:kern w:val="0"/>
          <w:sz w:val="20"/>
          <w:szCs w:val="20"/>
        </w:rPr>
        <w:t xml:space="preserve"> point for discussing the</w:t>
      </w:r>
      <w:r w:rsidRPr="00CE4B4A">
        <w:rPr>
          <w:rFonts w:ascii="Times New Roman" w:eastAsia="宋体" w:hAnsi="Times New Roman" w:cs="Times New Roman" w:hint="eastAsia"/>
          <w:b/>
          <w:bCs/>
          <w:kern w:val="0"/>
          <w:sz w:val="20"/>
          <w:szCs w:val="20"/>
        </w:rPr>
        <w:t xml:space="preserve"> necessary information for PDRCH transmission</w:t>
      </w:r>
      <w:r>
        <w:rPr>
          <w:rFonts w:ascii="Times New Roman" w:eastAsia="宋体" w:hAnsi="Times New Roman" w:cs="Times New Roman" w:hint="eastAsia"/>
          <w:b/>
          <w:bCs/>
          <w:kern w:val="0"/>
          <w:sz w:val="20"/>
          <w:szCs w:val="20"/>
        </w:rPr>
        <w:t xml:space="preserve">, including the </w:t>
      </w:r>
      <w:r w:rsidR="007574AF">
        <w:rPr>
          <w:rFonts w:ascii="Times New Roman" w:eastAsia="宋体" w:hAnsi="Times New Roman" w:cs="Times New Roman"/>
          <w:b/>
          <w:bCs/>
          <w:kern w:val="0"/>
          <w:sz w:val="20"/>
          <w:szCs w:val="20"/>
        </w:rPr>
        <w:t>signaling</w:t>
      </w:r>
      <w:r>
        <w:rPr>
          <w:rFonts w:ascii="Times New Roman" w:eastAsia="宋体" w:hAnsi="Times New Roman" w:cs="Times New Roman" w:hint="eastAsia"/>
          <w:b/>
          <w:bCs/>
          <w:kern w:val="0"/>
          <w:sz w:val="20"/>
          <w:szCs w:val="20"/>
        </w:rPr>
        <w:t xml:space="preserve"> </w:t>
      </w:r>
      <w:r>
        <w:rPr>
          <w:rFonts w:ascii="Times New Roman" w:eastAsia="宋体" w:hAnsi="Times New Roman" w:cs="Times New Roman"/>
          <w:b/>
          <w:bCs/>
          <w:kern w:val="0"/>
          <w:sz w:val="20"/>
          <w:szCs w:val="20"/>
        </w:rPr>
        <w:t>details</w:t>
      </w:r>
      <w:r>
        <w:rPr>
          <w:rFonts w:ascii="Times New Roman" w:eastAsia="宋体" w:hAnsi="Times New Roman" w:cs="Times New Roman" w:hint="eastAsia"/>
          <w:b/>
          <w:bCs/>
          <w:kern w:val="0"/>
          <w:sz w:val="20"/>
          <w:szCs w:val="20"/>
        </w:rPr>
        <w:t xml:space="preserve"> and bit length for the </w:t>
      </w:r>
      <w:r>
        <w:rPr>
          <w:rFonts w:ascii="Times New Roman" w:eastAsia="宋体" w:hAnsi="Times New Roman" w:cs="Times New Roman"/>
          <w:b/>
          <w:bCs/>
          <w:kern w:val="0"/>
          <w:sz w:val="20"/>
          <w:szCs w:val="20"/>
        </w:rPr>
        <w:t>identified</w:t>
      </w:r>
      <w:r>
        <w:rPr>
          <w:rFonts w:ascii="Times New Roman" w:eastAsia="宋体" w:hAnsi="Times New Roman" w:cs="Times New Roman" w:hint="eastAsia"/>
          <w:b/>
          <w:bCs/>
          <w:kern w:val="0"/>
          <w:sz w:val="20"/>
          <w:szCs w:val="20"/>
        </w:rPr>
        <w:t xml:space="preserve"> </w:t>
      </w:r>
      <w:r w:rsidRPr="00CE4B4A">
        <w:rPr>
          <w:rFonts w:ascii="Times New Roman" w:eastAsia="宋体" w:hAnsi="Times New Roman" w:cs="Times New Roman" w:hint="eastAsia"/>
          <w:b/>
          <w:bCs/>
          <w:kern w:val="0"/>
          <w:sz w:val="20"/>
          <w:szCs w:val="20"/>
        </w:rPr>
        <w:t>necessary information</w:t>
      </w:r>
      <w:r>
        <w:rPr>
          <w:rFonts w:ascii="Times New Roman" w:eastAsia="宋体" w:hAnsi="Times New Roman" w:cs="Times New Roman" w:hint="eastAsia"/>
          <w:b/>
          <w:bCs/>
          <w:kern w:val="0"/>
          <w:sz w:val="20"/>
          <w:szCs w:val="20"/>
        </w:rPr>
        <w:t xml:space="preserve"> that need to be indicated by R2D control information.      </w:t>
      </w:r>
    </w:p>
    <w:p w14:paraId="00F1E7BD" w14:textId="5D7EAECD" w:rsidR="008B6D11" w:rsidRDefault="000278CA" w:rsidP="00CE4B4A">
      <w:pPr>
        <w:adjustRightInd w:val="0"/>
        <w:snapToGrid w:val="0"/>
        <w:spacing w:afterLines="50" w:after="120"/>
        <w:rPr>
          <w:rFonts w:ascii="Times New Roman" w:eastAsia="宋体" w:hAnsi="Times New Roman" w:cs="Times New Roman"/>
          <w:kern w:val="0"/>
          <w:sz w:val="20"/>
          <w:szCs w:val="20"/>
        </w:rPr>
      </w:pPr>
      <w:r w:rsidRPr="00721E1F">
        <w:rPr>
          <w:rFonts w:ascii="Times New Roman" w:eastAsia="宋体" w:hAnsi="Times New Roman" w:cs="Times New Roman" w:hint="eastAsia"/>
          <w:b/>
          <w:bCs/>
          <w:kern w:val="0"/>
          <w:sz w:val="20"/>
          <w:szCs w:val="20"/>
        </w:rPr>
        <w:t>F</w:t>
      </w:r>
      <w:r w:rsidRPr="00721E1F">
        <w:rPr>
          <w:rFonts w:ascii="Times New Roman" w:eastAsia="宋体" w:hAnsi="Times New Roman" w:cs="Times New Roman"/>
          <w:b/>
          <w:bCs/>
          <w:kern w:val="0"/>
          <w:sz w:val="20"/>
          <w:szCs w:val="20"/>
        </w:rPr>
        <w:t xml:space="preserve">or </w:t>
      </w:r>
      <w:r w:rsidR="00AE2CED" w:rsidRPr="00721E1F">
        <w:rPr>
          <w:rFonts w:ascii="Times New Roman" w:eastAsia="宋体" w:hAnsi="Times New Roman" w:cs="Times New Roman" w:hint="eastAsia"/>
          <w:b/>
          <w:bCs/>
          <w:kern w:val="0"/>
          <w:sz w:val="20"/>
          <w:szCs w:val="20"/>
        </w:rPr>
        <w:t>indication of the PDRCH payload size</w:t>
      </w:r>
      <w:r>
        <w:rPr>
          <w:rFonts w:ascii="Times New Roman" w:eastAsia="宋体" w:hAnsi="Times New Roman" w:cs="Times New Roman"/>
          <w:kern w:val="0"/>
          <w:sz w:val="20"/>
          <w:szCs w:val="20"/>
        </w:rPr>
        <w:t xml:space="preserve">, using </w:t>
      </w:r>
      <w:r w:rsidRPr="009B2EA4">
        <w:rPr>
          <w:rFonts w:ascii="Times New Roman" w:eastAsia="宋体" w:hAnsi="Times New Roman" w:cs="Times New Roman"/>
          <w:kern w:val="0"/>
          <w:sz w:val="20"/>
          <w:szCs w:val="20"/>
        </w:rPr>
        <w:t xml:space="preserve">D2R </w:t>
      </w:r>
      <w:proofErr w:type="spellStart"/>
      <w:r w:rsidRPr="009B2EA4">
        <w:rPr>
          <w:rFonts w:ascii="Times New Roman" w:eastAsia="宋体" w:hAnsi="Times New Roman" w:cs="Times New Roman"/>
          <w:kern w:val="0"/>
          <w:sz w:val="20"/>
          <w:szCs w:val="20"/>
        </w:rPr>
        <w:t>postamble</w:t>
      </w:r>
      <w:proofErr w:type="spellEnd"/>
      <w:r>
        <w:rPr>
          <w:rFonts w:ascii="Times New Roman" w:eastAsia="宋体" w:hAnsi="Times New Roman" w:cs="Times New Roman"/>
          <w:kern w:val="0"/>
          <w:sz w:val="20"/>
          <w:szCs w:val="20"/>
        </w:rPr>
        <w:t xml:space="preserve"> implies that the A-</w:t>
      </w:r>
      <w:r>
        <w:rPr>
          <w:rFonts w:ascii="Times New Roman" w:eastAsia="宋体" w:hAnsi="Times New Roman" w:cs="Times New Roman" w:hint="eastAsia"/>
          <w:kern w:val="0"/>
          <w:sz w:val="20"/>
          <w:szCs w:val="20"/>
        </w:rPr>
        <w:t>IoT</w:t>
      </w:r>
      <w:r>
        <w:rPr>
          <w:rFonts w:ascii="Times New Roman" w:eastAsia="宋体" w:hAnsi="Times New Roman" w:cs="Times New Roman"/>
          <w:kern w:val="0"/>
          <w:sz w:val="20"/>
          <w:szCs w:val="20"/>
        </w:rPr>
        <w:t xml:space="preserve"> device should decide the PDRCH TBS. T</w:t>
      </w:r>
      <w:r w:rsidRPr="009B2EA4">
        <w:rPr>
          <w:rFonts w:ascii="Times New Roman" w:eastAsia="宋体" w:hAnsi="Times New Roman" w:cs="Times New Roman"/>
          <w:kern w:val="0"/>
          <w:sz w:val="20"/>
          <w:szCs w:val="20"/>
        </w:rPr>
        <w:t xml:space="preserve">hen it is difficult for the </w:t>
      </w:r>
      <w:r>
        <w:rPr>
          <w:rFonts w:ascii="Times New Roman" w:eastAsia="宋体" w:hAnsi="Times New Roman" w:cs="Times New Roman"/>
          <w:kern w:val="0"/>
          <w:sz w:val="20"/>
          <w:szCs w:val="20"/>
        </w:rPr>
        <w:t>Reader</w:t>
      </w:r>
      <w:r w:rsidRPr="009B2EA4">
        <w:rPr>
          <w:rFonts w:ascii="Times New Roman" w:eastAsia="宋体" w:hAnsi="Times New Roman" w:cs="Times New Roman"/>
          <w:kern w:val="0"/>
          <w:sz w:val="20"/>
          <w:szCs w:val="20"/>
        </w:rPr>
        <w:t xml:space="preserve"> to make scheduling </w:t>
      </w:r>
      <w:r>
        <w:rPr>
          <w:rFonts w:ascii="Times New Roman" w:eastAsia="宋体" w:hAnsi="Times New Roman" w:cs="Times New Roman" w:hint="eastAsia"/>
          <w:kern w:val="0"/>
          <w:sz w:val="20"/>
          <w:szCs w:val="20"/>
        </w:rPr>
        <w:t xml:space="preserve">decisions </w:t>
      </w:r>
      <w:r w:rsidR="008B6D11">
        <w:rPr>
          <w:rFonts w:ascii="Times New Roman" w:eastAsia="宋体" w:hAnsi="Times New Roman" w:cs="Times New Roman" w:hint="eastAsia"/>
          <w:kern w:val="0"/>
          <w:sz w:val="20"/>
          <w:szCs w:val="20"/>
        </w:rPr>
        <w:t xml:space="preserve">and </w:t>
      </w:r>
      <w:r w:rsidR="008B6D11" w:rsidRPr="009B2EA4">
        <w:rPr>
          <w:rFonts w:ascii="Times New Roman" w:eastAsia="宋体" w:hAnsi="Times New Roman" w:cs="Times New Roman"/>
          <w:kern w:val="0"/>
          <w:sz w:val="20"/>
          <w:szCs w:val="20"/>
        </w:rPr>
        <w:t>control the resource usage</w:t>
      </w:r>
      <w:r w:rsidRPr="009B2EA4">
        <w:rPr>
          <w:rFonts w:ascii="Times New Roman" w:eastAsia="宋体" w:hAnsi="Times New Roman" w:cs="Times New Roman"/>
          <w:kern w:val="0"/>
          <w:sz w:val="20"/>
          <w:szCs w:val="20"/>
        </w:rPr>
        <w:t>.</w:t>
      </w:r>
      <w:r>
        <w:rPr>
          <w:rFonts w:ascii="Times New Roman" w:eastAsia="宋体" w:hAnsi="Times New Roman" w:cs="Times New Roman"/>
          <w:kern w:val="0"/>
          <w:sz w:val="20"/>
          <w:szCs w:val="20"/>
        </w:rPr>
        <w:t xml:space="preserve"> </w:t>
      </w:r>
      <w:r w:rsidRPr="0017038B">
        <w:rPr>
          <w:rFonts w:ascii="Times New Roman" w:eastAsia="宋体" w:hAnsi="Times New Roman" w:cs="Times New Roman"/>
          <w:kern w:val="0"/>
          <w:sz w:val="20"/>
          <w:szCs w:val="20"/>
        </w:rPr>
        <w:t xml:space="preserve">For using control information to indicate the end of PDRCH transmission, </w:t>
      </w:r>
      <w:r w:rsidR="008B6D11">
        <w:rPr>
          <w:rFonts w:ascii="Times New Roman" w:eastAsia="宋体" w:hAnsi="Times New Roman" w:cs="Times New Roman" w:hint="eastAsia"/>
          <w:kern w:val="0"/>
          <w:sz w:val="20"/>
          <w:szCs w:val="20"/>
        </w:rPr>
        <w:t>there can be t</w:t>
      </w:r>
      <w:r w:rsidR="00D53512">
        <w:rPr>
          <w:rFonts w:ascii="Times New Roman" w:eastAsia="宋体" w:hAnsi="Times New Roman" w:cs="Times New Roman" w:hint="eastAsia"/>
          <w:kern w:val="0"/>
          <w:sz w:val="20"/>
          <w:szCs w:val="20"/>
        </w:rPr>
        <w:t>hree</w:t>
      </w:r>
      <w:r w:rsidR="008B6D11">
        <w:rPr>
          <w:rFonts w:ascii="Times New Roman" w:eastAsia="宋体" w:hAnsi="Times New Roman" w:cs="Times New Roman" w:hint="eastAsia"/>
          <w:kern w:val="0"/>
          <w:sz w:val="20"/>
          <w:szCs w:val="20"/>
        </w:rPr>
        <w:t xml:space="preserve"> cases:</w:t>
      </w:r>
    </w:p>
    <w:p w14:paraId="7D8DCFFA" w14:textId="75A96F19" w:rsidR="008B6D11" w:rsidRDefault="008B6D11">
      <w:pPr>
        <w:pStyle w:val="affff0"/>
        <w:numPr>
          <w:ilvl w:val="0"/>
          <w:numId w:val="43"/>
        </w:numPr>
        <w:adjustRightInd w:val="0"/>
        <w:snapToGrid w:val="0"/>
        <w:spacing w:afterLines="50" w:after="120"/>
        <w:ind w:firstLineChars="0"/>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 xml:space="preserve">Case 1: </w:t>
      </w:r>
      <w:r w:rsidR="000278CA" w:rsidRPr="008B6D11">
        <w:rPr>
          <w:rFonts w:ascii="Times New Roman" w:eastAsia="宋体" w:hAnsi="Times New Roman" w:cs="Times New Roman"/>
          <w:kern w:val="0"/>
          <w:sz w:val="20"/>
          <w:szCs w:val="20"/>
        </w:rPr>
        <w:t xml:space="preserve">the control information </w:t>
      </w:r>
      <w:r>
        <w:rPr>
          <w:rFonts w:ascii="Times New Roman" w:eastAsia="宋体" w:hAnsi="Times New Roman" w:cs="Times New Roman" w:hint="eastAsia"/>
          <w:kern w:val="0"/>
          <w:sz w:val="20"/>
          <w:szCs w:val="20"/>
        </w:rPr>
        <w:t xml:space="preserve">is </w:t>
      </w:r>
      <w:r w:rsidR="000278CA" w:rsidRPr="008B6D11">
        <w:rPr>
          <w:rFonts w:ascii="Times New Roman" w:eastAsia="宋体" w:hAnsi="Times New Roman" w:cs="Times New Roman"/>
          <w:kern w:val="0"/>
          <w:sz w:val="20"/>
          <w:szCs w:val="20"/>
        </w:rPr>
        <w:t>R2D</w:t>
      </w:r>
      <w:r>
        <w:rPr>
          <w:rFonts w:ascii="Times New Roman" w:eastAsia="宋体" w:hAnsi="Times New Roman" w:cs="Times New Roman" w:hint="eastAsia"/>
          <w:kern w:val="0"/>
          <w:sz w:val="20"/>
          <w:szCs w:val="20"/>
        </w:rPr>
        <w:t xml:space="preserve"> control information with implicit PDRCH TBS </w:t>
      </w:r>
      <w:r w:rsidR="007574AF">
        <w:rPr>
          <w:rFonts w:ascii="Times New Roman" w:eastAsia="宋体" w:hAnsi="Times New Roman" w:cs="Times New Roman"/>
          <w:kern w:val="0"/>
          <w:sz w:val="20"/>
          <w:szCs w:val="20"/>
        </w:rPr>
        <w:t>indication</w:t>
      </w:r>
      <w:r w:rsidR="000278CA" w:rsidRPr="008B6D11">
        <w:rPr>
          <w:rFonts w:ascii="Times New Roman" w:eastAsia="宋体" w:hAnsi="Times New Roman" w:cs="Times New Roman"/>
          <w:kern w:val="0"/>
          <w:sz w:val="20"/>
          <w:szCs w:val="20"/>
        </w:rPr>
        <w:t>.</w:t>
      </w:r>
    </w:p>
    <w:p w14:paraId="06649B92" w14:textId="0017FE48" w:rsidR="00D53512" w:rsidRDefault="00D53512">
      <w:pPr>
        <w:pStyle w:val="affff0"/>
        <w:numPr>
          <w:ilvl w:val="0"/>
          <w:numId w:val="43"/>
        </w:numPr>
        <w:adjustRightInd w:val="0"/>
        <w:snapToGrid w:val="0"/>
        <w:spacing w:afterLines="50" w:after="120"/>
        <w:ind w:firstLineChars="0"/>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 xml:space="preserve">Case 2: </w:t>
      </w:r>
      <w:r w:rsidRPr="008B6D11">
        <w:rPr>
          <w:rFonts w:ascii="Times New Roman" w:eastAsia="宋体" w:hAnsi="Times New Roman" w:cs="Times New Roman"/>
          <w:kern w:val="0"/>
          <w:sz w:val="20"/>
          <w:szCs w:val="20"/>
        </w:rPr>
        <w:t xml:space="preserve">the control information </w:t>
      </w:r>
      <w:r>
        <w:rPr>
          <w:rFonts w:ascii="Times New Roman" w:eastAsia="宋体" w:hAnsi="Times New Roman" w:cs="Times New Roman" w:hint="eastAsia"/>
          <w:kern w:val="0"/>
          <w:sz w:val="20"/>
          <w:szCs w:val="20"/>
        </w:rPr>
        <w:t xml:space="preserve">is </w:t>
      </w:r>
      <w:r w:rsidRPr="008B6D11">
        <w:rPr>
          <w:rFonts w:ascii="Times New Roman" w:eastAsia="宋体" w:hAnsi="Times New Roman" w:cs="Times New Roman"/>
          <w:kern w:val="0"/>
          <w:sz w:val="20"/>
          <w:szCs w:val="20"/>
        </w:rPr>
        <w:t>R2D</w:t>
      </w:r>
      <w:r>
        <w:rPr>
          <w:rFonts w:ascii="Times New Roman" w:eastAsia="宋体" w:hAnsi="Times New Roman" w:cs="Times New Roman" w:hint="eastAsia"/>
          <w:kern w:val="0"/>
          <w:sz w:val="20"/>
          <w:szCs w:val="20"/>
        </w:rPr>
        <w:t xml:space="preserve"> control information with </w:t>
      </w:r>
      <w:r>
        <w:rPr>
          <w:rFonts w:ascii="Times New Roman" w:eastAsia="宋体" w:hAnsi="Times New Roman" w:cs="Times New Roman"/>
          <w:kern w:val="0"/>
          <w:sz w:val="20"/>
          <w:szCs w:val="20"/>
        </w:rPr>
        <w:t>explicit</w:t>
      </w:r>
      <w:r>
        <w:rPr>
          <w:rFonts w:ascii="Times New Roman" w:eastAsia="宋体" w:hAnsi="Times New Roman" w:cs="Times New Roman" w:hint="eastAsia"/>
          <w:kern w:val="0"/>
          <w:sz w:val="20"/>
          <w:szCs w:val="20"/>
        </w:rPr>
        <w:t xml:space="preserve"> PDRCH TBS </w:t>
      </w:r>
      <w:r w:rsidR="007574AF">
        <w:rPr>
          <w:rFonts w:ascii="Times New Roman" w:eastAsia="宋体" w:hAnsi="Times New Roman" w:cs="Times New Roman"/>
          <w:kern w:val="0"/>
          <w:sz w:val="20"/>
          <w:szCs w:val="20"/>
        </w:rPr>
        <w:t>indication</w:t>
      </w:r>
      <w:r w:rsidRPr="008B6D11">
        <w:rPr>
          <w:rFonts w:ascii="Times New Roman" w:eastAsia="宋体" w:hAnsi="Times New Roman" w:cs="Times New Roman"/>
          <w:kern w:val="0"/>
          <w:sz w:val="20"/>
          <w:szCs w:val="20"/>
        </w:rPr>
        <w:t>.</w:t>
      </w:r>
    </w:p>
    <w:p w14:paraId="78D76B8C" w14:textId="3628CCD5" w:rsidR="008B6D11" w:rsidRDefault="008B6D11">
      <w:pPr>
        <w:pStyle w:val="affff0"/>
        <w:numPr>
          <w:ilvl w:val="0"/>
          <w:numId w:val="43"/>
        </w:numPr>
        <w:adjustRightInd w:val="0"/>
        <w:snapToGrid w:val="0"/>
        <w:spacing w:afterLines="50" w:after="120"/>
        <w:ind w:firstLineChars="0"/>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 xml:space="preserve">Case </w:t>
      </w:r>
      <w:r w:rsidR="00D53512">
        <w:rPr>
          <w:rFonts w:ascii="Times New Roman" w:eastAsia="宋体" w:hAnsi="Times New Roman" w:cs="Times New Roman" w:hint="eastAsia"/>
          <w:kern w:val="0"/>
          <w:sz w:val="20"/>
          <w:szCs w:val="20"/>
        </w:rPr>
        <w:t>3</w:t>
      </w:r>
      <w:r>
        <w:rPr>
          <w:rFonts w:ascii="Times New Roman" w:eastAsia="宋体" w:hAnsi="Times New Roman" w:cs="Times New Roman" w:hint="eastAsia"/>
          <w:kern w:val="0"/>
          <w:sz w:val="20"/>
          <w:szCs w:val="20"/>
        </w:rPr>
        <w:t xml:space="preserve">: </w:t>
      </w:r>
      <w:r w:rsidRPr="008B6D11">
        <w:rPr>
          <w:rFonts w:ascii="Times New Roman" w:eastAsia="宋体" w:hAnsi="Times New Roman" w:cs="Times New Roman"/>
          <w:kern w:val="0"/>
          <w:sz w:val="20"/>
          <w:szCs w:val="20"/>
        </w:rPr>
        <w:t xml:space="preserve">the control information </w:t>
      </w:r>
      <w:r>
        <w:rPr>
          <w:rFonts w:ascii="Times New Roman" w:eastAsia="宋体" w:hAnsi="Times New Roman" w:cs="Times New Roman" w:hint="eastAsia"/>
          <w:kern w:val="0"/>
          <w:sz w:val="20"/>
          <w:szCs w:val="20"/>
        </w:rPr>
        <w:t xml:space="preserve">is </w:t>
      </w:r>
      <w:r w:rsidRPr="008B6D11">
        <w:rPr>
          <w:rFonts w:ascii="Times New Roman" w:eastAsia="宋体" w:hAnsi="Times New Roman" w:cs="Times New Roman"/>
          <w:kern w:val="0"/>
          <w:sz w:val="20"/>
          <w:szCs w:val="20"/>
        </w:rPr>
        <w:t>D</w:t>
      </w:r>
      <w:r>
        <w:rPr>
          <w:rFonts w:ascii="Times New Roman" w:eastAsia="宋体" w:hAnsi="Times New Roman" w:cs="Times New Roman" w:hint="eastAsia"/>
          <w:kern w:val="0"/>
          <w:sz w:val="20"/>
          <w:szCs w:val="20"/>
        </w:rPr>
        <w:t xml:space="preserve">2R control information, which </w:t>
      </w:r>
      <w:r w:rsidR="00D53512">
        <w:rPr>
          <w:rFonts w:ascii="Times New Roman" w:eastAsia="宋体" w:hAnsi="Times New Roman" w:cs="Times New Roman" w:hint="eastAsia"/>
          <w:kern w:val="0"/>
          <w:sz w:val="20"/>
          <w:szCs w:val="20"/>
        </w:rPr>
        <w:t xml:space="preserve">may </w:t>
      </w:r>
      <w:r>
        <w:rPr>
          <w:rFonts w:ascii="Times New Roman" w:eastAsia="宋体" w:hAnsi="Times New Roman" w:cs="Times New Roman" w:hint="eastAsia"/>
          <w:kern w:val="0"/>
          <w:sz w:val="20"/>
          <w:szCs w:val="20"/>
        </w:rPr>
        <w:t xml:space="preserve">serve </w:t>
      </w:r>
      <w:r w:rsidR="00D53512">
        <w:rPr>
          <w:rFonts w:ascii="Times New Roman" w:eastAsia="宋体" w:hAnsi="Times New Roman" w:cs="Times New Roman" w:hint="eastAsia"/>
          <w:kern w:val="0"/>
          <w:sz w:val="20"/>
          <w:szCs w:val="20"/>
        </w:rPr>
        <w:t xml:space="preserve">some </w:t>
      </w:r>
      <w:r>
        <w:rPr>
          <w:rFonts w:ascii="Times New Roman" w:eastAsia="宋体" w:hAnsi="Times New Roman" w:cs="Times New Roman" w:hint="eastAsia"/>
          <w:kern w:val="0"/>
          <w:sz w:val="20"/>
          <w:szCs w:val="20"/>
        </w:rPr>
        <w:t>special purposes</w:t>
      </w:r>
      <w:r w:rsidR="00D53512">
        <w:rPr>
          <w:rFonts w:ascii="Times New Roman" w:eastAsia="宋体" w:hAnsi="Times New Roman" w:cs="Times New Roman" w:hint="eastAsia"/>
          <w:kern w:val="0"/>
          <w:sz w:val="20"/>
          <w:szCs w:val="20"/>
        </w:rPr>
        <w:t xml:space="preserve"> such as error reply in case the device</w:t>
      </w:r>
      <w:r w:rsidR="00D53512" w:rsidRPr="00D53512">
        <w:rPr>
          <w:rFonts w:ascii="Times New Roman" w:eastAsia="宋体" w:hAnsi="Times New Roman" w:cs="Times New Roman" w:hint="eastAsia"/>
          <w:kern w:val="0"/>
          <w:sz w:val="20"/>
          <w:szCs w:val="20"/>
        </w:rPr>
        <w:t xml:space="preserve"> encounters an error</w:t>
      </w:r>
      <w:r w:rsidR="00D53512">
        <w:rPr>
          <w:rFonts w:ascii="Times New Roman" w:eastAsia="宋体" w:hAnsi="Times New Roman" w:cs="Times New Roman" w:hint="eastAsia"/>
          <w:kern w:val="0"/>
          <w:sz w:val="20"/>
          <w:szCs w:val="20"/>
        </w:rPr>
        <w:t xml:space="preserve">. </w:t>
      </w:r>
    </w:p>
    <w:p w14:paraId="42F09C5E" w14:textId="3C415C63" w:rsidR="008B6D11" w:rsidRPr="00D53512" w:rsidRDefault="00D53512" w:rsidP="00CE4B4A">
      <w:pPr>
        <w:adjustRightInd w:val="0"/>
        <w:snapToGrid w:val="0"/>
        <w:spacing w:afterLines="50" w:after="120"/>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 xml:space="preserve">From RAN1 perspective, Case 1 and Case 2 are obvious. For example, during the contention based random access, without indicate the PDRCH TBS, the device knows the TBS for Msg1 </w:t>
      </w:r>
      <w:r w:rsidR="007574AF">
        <w:rPr>
          <w:rFonts w:ascii="Times New Roman" w:eastAsia="宋体" w:hAnsi="Times New Roman" w:cs="Times New Roman"/>
          <w:kern w:val="0"/>
          <w:sz w:val="20"/>
          <w:szCs w:val="20"/>
        </w:rPr>
        <w:t>transmission</w:t>
      </w:r>
      <w:r>
        <w:rPr>
          <w:rFonts w:ascii="Times New Roman" w:eastAsia="宋体" w:hAnsi="Times New Roman" w:cs="Times New Roman" w:hint="eastAsia"/>
          <w:kern w:val="0"/>
          <w:sz w:val="20"/>
          <w:szCs w:val="20"/>
        </w:rPr>
        <w:t xml:space="preserve"> is 16 bits by </w:t>
      </w:r>
      <w:r w:rsidR="007574AF">
        <w:rPr>
          <w:rFonts w:ascii="Times New Roman" w:eastAsia="宋体" w:hAnsi="Times New Roman" w:cs="Times New Roman"/>
          <w:kern w:val="0"/>
          <w:sz w:val="20"/>
          <w:szCs w:val="20"/>
        </w:rPr>
        <w:t>detection</w:t>
      </w:r>
      <w:r>
        <w:rPr>
          <w:rFonts w:ascii="Times New Roman" w:eastAsia="宋体" w:hAnsi="Times New Roman" w:cs="Times New Roman" w:hint="eastAsia"/>
          <w:kern w:val="0"/>
          <w:sz w:val="20"/>
          <w:szCs w:val="20"/>
        </w:rPr>
        <w:t xml:space="preserve"> of A-IoT paging. Case 2 can be used for PDRCH transmission with variable TBS. It may be beneficial </w:t>
      </w:r>
      <w:r w:rsidR="001826F3">
        <w:rPr>
          <w:rFonts w:ascii="Times New Roman" w:eastAsia="宋体" w:hAnsi="Times New Roman" w:cs="Times New Roman" w:hint="eastAsia"/>
          <w:kern w:val="0"/>
          <w:sz w:val="20"/>
          <w:szCs w:val="20"/>
        </w:rPr>
        <w:t xml:space="preserve">to support Case 3, while this should be further determined by RAN2 for the procedure of </w:t>
      </w:r>
      <w:r w:rsidR="001826F3" w:rsidRPr="001826F3">
        <w:rPr>
          <w:rFonts w:ascii="Times New Roman" w:eastAsia="宋体" w:hAnsi="Times New Roman" w:cs="Times New Roman"/>
          <w:kern w:val="0"/>
          <w:sz w:val="20"/>
          <w:szCs w:val="20"/>
        </w:rPr>
        <w:t>A-IoT data transmission, including data (re-)transmission for failure handling.</w:t>
      </w:r>
    </w:p>
    <w:p w14:paraId="5FB0DB50" w14:textId="326969EE" w:rsidR="00721E1F" w:rsidRDefault="000278CA" w:rsidP="00CE4B4A">
      <w:pPr>
        <w:adjustRightInd w:val="0"/>
        <w:snapToGrid w:val="0"/>
        <w:spacing w:afterLines="50" w:after="120"/>
        <w:rPr>
          <w:rFonts w:ascii="Times New Roman" w:eastAsia="宋体" w:hAnsi="Times New Roman" w:cs="Times New Roman"/>
          <w:b/>
          <w:bCs/>
          <w:kern w:val="0"/>
          <w:sz w:val="20"/>
          <w:szCs w:val="20"/>
        </w:rPr>
      </w:pPr>
      <w:r>
        <w:rPr>
          <w:rFonts w:ascii="Times New Roman" w:eastAsia="宋体" w:hAnsi="Times New Roman" w:cs="Times New Roman"/>
          <w:b/>
          <w:bCs/>
          <w:kern w:val="0"/>
          <w:sz w:val="20"/>
          <w:szCs w:val="20"/>
        </w:rPr>
        <w:t xml:space="preserve">Proposal </w:t>
      </w:r>
      <w:r w:rsidR="001826F3">
        <w:rPr>
          <w:rFonts w:ascii="Times New Roman" w:eastAsia="宋体" w:hAnsi="Times New Roman" w:cs="Times New Roman" w:hint="eastAsia"/>
          <w:b/>
          <w:bCs/>
          <w:kern w:val="0"/>
          <w:sz w:val="20"/>
          <w:szCs w:val="20"/>
        </w:rPr>
        <w:t>3</w:t>
      </w:r>
      <w:r>
        <w:rPr>
          <w:rFonts w:ascii="Times New Roman" w:eastAsia="宋体" w:hAnsi="Times New Roman" w:cs="Times New Roman"/>
          <w:b/>
          <w:bCs/>
          <w:kern w:val="0"/>
          <w:sz w:val="20"/>
          <w:szCs w:val="20"/>
        </w:rPr>
        <w:t>.</w:t>
      </w:r>
      <w:r w:rsidR="00E655B1">
        <w:rPr>
          <w:rFonts w:ascii="Times New Roman" w:eastAsia="宋体" w:hAnsi="Times New Roman" w:cs="Times New Roman" w:hint="eastAsia"/>
          <w:b/>
          <w:bCs/>
          <w:kern w:val="0"/>
          <w:sz w:val="20"/>
          <w:szCs w:val="20"/>
        </w:rPr>
        <w:t>2-</w:t>
      </w:r>
      <w:r w:rsidR="00CE4B4A">
        <w:rPr>
          <w:rFonts w:ascii="Times New Roman" w:eastAsia="宋体" w:hAnsi="Times New Roman" w:cs="Times New Roman" w:hint="eastAsia"/>
          <w:b/>
          <w:bCs/>
          <w:kern w:val="0"/>
          <w:sz w:val="20"/>
          <w:szCs w:val="20"/>
        </w:rPr>
        <w:t>2</w:t>
      </w:r>
      <w:r>
        <w:rPr>
          <w:rFonts w:ascii="Times New Roman" w:eastAsia="宋体" w:hAnsi="Times New Roman" w:cs="Times New Roman"/>
          <w:b/>
          <w:bCs/>
          <w:kern w:val="0"/>
          <w:sz w:val="20"/>
          <w:szCs w:val="20"/>
        </w:rPr>
        <w:t xml:space="preserve">: </w:t>
      </w:r>
      <w:r w:rsidR="001826F3">
        <w:rPr>
          <w:rFonts w:ascii="Times New Roman" w:eastAsia="宋体" w:hAnsi="Times New Roman" w:cs="Times New Roman" w:hint="eastAsia"/>
          <w:b/>
          <w:bCs/>
          <w:kern w:val="0"/>
          <w:sz w:val="20"/>
          <w:szCs w:val="20"/>
        </w:rPr>
        <w:t>R</w:t>
      </w:r>
      <w:r w:rsidRPr="006E4269">
        <w:rPr>
          <w:rFonts w:ascii="Times New Roman" w:eastAsia="宋体" w:hAnsi="Times New Roman" w:cs="Times New Roman"/>
          <w:b/>
          <w:bCs/>
          <w:kern w:val="0"/>
          <w:sz w:val="20"/>
          <w:szCs w:val="20"/>
        </w:rPr>
        <w:t>eader acquire</w:t>
      </w:r>
      <w:r>
        <w:rPr>
          <w:rFonts w:ascii="Times New Roman" w:eastAsia="宋体" w:hAnsi="Times New Roman" w:cs="Times New Roman"/>
          <w:b/>
          <w:bCs/>
          <w:kern w:val="0"/>
          <w:sz w:val="20"/>
          <w:szCs w:val="20"/>
        </w:rPr>
        <w:t>s</w:t>
      </w:r>
      <w:r w:rsidRPr="006E4269">
        <w:rPr>
          <w:rFonts w:ascii="Times New Roman" w:eastAsia="宋体" w:hAnsi="Times New Roman" w:cs="Times New Roman"/>
          <w:b/>
          <w:bCs/>
          <w:kern w:val="0"/>
          <w:sz w:val="20"/>
          <w:szCs w:val="20"/>
        </w:rPr>
        <w:t xml:space="preserve"> the end of PDRCH transmission</w:t>
      </w:r>
      <w:r w:rsidR="001826F3">
        <w:rPr>
          <w:rFonts w:ascii="Times New Roman" w:eastAsia="宋体" w:hAnsi="Times New Roman" w:cs="Times New Roman" w:hint="eastAsia"/>
          <w:b/>
          <w:bCs/>
          <w:kern w:val="0"/>
          <w:sz w:val="20"/>
          <w:szCs w:val="20"/>
        </w:rPr>
        <w:t xml:space="preserve"> </w:t>
      </w:r>
      <w:r>
        <w:rPr>
          <w:rFonts w:ascii="Times New Roman" w:eastAsia="宋体" w:hAnsi="Times New Roman" w:cs="Times New Roman"/>
          <w:b/>
          <w:bCs/>
          <w:kern w:val="0"/>
          <w:sz w:val="20"/>
          <w:szCs w:val="20"/>
        </w:rPr>
        <w:t>b</w:t>
      </w:r>
      <w:r w:rsidRPr="006E4269">
        <w:rPr>
          <w:rFonts w:ascii="Times New Roman" w:eastAsia="宋体" w:hAnsi="Times New Roman" w:cs="Times New Roman"/>
          <w:b/>
          <w:bCs/>
          <w:kern w:val="0"/>
          <w:sz w:val="20"/>
          <w:szCs w:val="20"/>
        </w:rPr>
        <w:t xml:space="preserve">ased on </w:t>
      </w:r>
      <w:r>
        <w:rPr>
          <w:rFonts w:ascii="Times New Roman" w:eastAsia="宋体" w:hAnsi="Times New Roman" w:cs="Times New Roman"/>
          <w:b/>
          <w:bCs/>
          <w:kern w:val="0"/>
          <w:sz w:val="20"/>
          <w:szCs w:val="20"/>
        </w:rPr>
        <w:t xml:space="preserve">R2D </w:t>
      </w:r>
      <w:r w:rsidRPr="006E4269">
        <w:rPr>
          <w:rFonts w:ascii="Times New Roman" w:eastAsia="宋体" w:hAnsi="Times New Roman" w:cs="Times New Roman"/>
          <w:b/>
          <w:bCs/>
          <w:kern w:val="0"/>
          <w:sz w:val="20"/>
          <w:szCs w:val="20"/>
        </w:rPr>
        <w:t>control information</w:t>
      </w:r>
      <w:r w:rsidR="001826F3">
        <w:rPr>
          <w:rFonts w:ascii="Times New Roman" w:eastAsia="宋体" w:hAnsi="Times New Roman" w:cs="Times New Roman" w:hint="eastAsia"/>
          <w:b/>
          <w:bCs/>
          <w:kern w:val="0"/>
          <w:sz w:val="20"/>
          <w:szCs w:val="20"/>
        </w:rPr>
        <w:t xml:space="preserve"> with </w:t>
      </w:r>
      <w:r w:rsidR="001826F3">
        <w:rPr>
          <w:rFonts w:ascii="Times New Roman" w:eastAsia="宋体" w:hAnsi="Times New Roman" w:cs="Times New Roman"/>
          <w:b/>
          <w:bCs/>
          <w:kern w:val="0"/>
          <w:sz w:val="20"/>
          <w:szCs w:val="20"/>
        </w:rPr>
        <w:t>explicit</w:t>
      </w:r>
      <w:r w:rsidR="001826F3">
        <w:rPr>
          <w:rFonts w:ascii="Times New Roman" w:eastAsia="宋体" w:hAnsi="Times New Roman" w:cs="Times New Roman" w:hint="eastAsia"/>
          <w:b/>
          <w:bCs/>
          <w:kern w:val="0"/>
          <w:sz w:val="20"/>
          <w:szCs w:val="20"/>
        </w:rPr>
        <w:t xml:space="preserve"> or implicit TBS indication.</w:t>
      </w:r>
    </w:p>
    <w:p w14:paraId="33F71196" w14:textId="3C9A26A1" w:rsidR="00021C15" w:rsidRPr="00021C15" w:rsidRDefault="00021C15" w:rsidP="00CE4B4A">
      <w:pPr>
        <w:adjustRightInd w:val="0"/>
        <w:snapToGrid w:val="0"/>
        <w:spacing w:afterLines="50" w:after="120"/>
        <w:rPr>
          <w:rFonts w:ascii="Times New Roman" w:eastAsia="宋体" w:hAnsi="Times New Roman" w:cs="Times New Roman"/>
          <w:kern w:val="0"/>
          <w:sz w:val="20"/>
          <w:szCs w:val="20"/>
        </w:rPr>
      </w:pPr>
      <w:r w:rsidRPr="00021C15">
        <w:rPr>
          <w:rFonts w:ascii="Times New Roman" w:eastAsia="宋体" w:hAnsi="Times New Roman" w:cs="Times New Roman" w:hint="eastAsia"/>
          <w:kern w:val="0"/>
          <w:sz w:val="20"/>
          <w:szCs w:val="20"/>
        </w:rPr>
        <w:t xml:space="preserve">About the candidate values of the TBS indication, </w:t>
      </w:r>
      <w:r w:rsidR="002E3A16">
        <w:rPr>
          <w:rFonts w:ascii="Times New Roman" w:eastAsia="宋体" w:hAnsi="Times New Roman" w:cs="Times New Roman" w:hint="eastAsia"/>
          <w:kern w:val="0"/>
          <w:sz w:val="20"/>
          <w:szCs w:val="20"/>
        </w:rPr>
        <w:t>it needs to be discussed for both PRDCH and PDRCH. I</w:t>
      </w:r>
      <w:r>
        <w:rPr>
          <w:rFonts w:ascii="Times New Roman" w:eastAsia="宋体" w:hAnsi="Times New Roman" w:cs="Times New Roman" w:hint="eastAsia"/>
          <w:kern w:val="0"/>
          <w:sz w:val="20"/>
          <w:szCs w:val="20"/>
        </w:rPr>
        <w:t xml:space="preserve">t depends on the </w:t>
      </w:r>
      <w:r w:rsidR="002E3A16" w:rsidRPr="002E3A16">
        <w:rPr>
          <w:rFonts w:ascii="Times New Roman" w:eastAsia="宋体" w:hAnsi="Times New Roman" w:cs="Times New Roman" w:hint="eastAsia"/>
          <w:kern w:val="0"/>
          <w:sz w:val="20"/>
          <w:szCs w:val="20"/>
        </w:rPr>
        <w:t>supported minimum and maximum TBS</w:t>
      </w:r>
      <w:r w:rsidR="002E3A16">
        <w:rPr>
          <w:rFonts w:ascii="Times New Roman" w:eastAsia="宋体" w:hAnsi="Times New Roman" w:cs="Times New Roman" w:hint="eastAsia"/>
          <w:kern w:val="0"/>
          <w:sz w:val="20"/>
          <w:szCs w:val="20"/>
        </w:rPr>
        <w:t xml:space="preserve"> and can be decided later. </w:t>
      </w:r>
    </w:p>
    <w:p w14:paraId="75ACFC18" w14:textId="18BCD95A" w:rsidR="00E918CA" w:rsidRPr="00F846E4" w:rsidRDefault="009E11A2" w:rsidP="00F846E4">
      <w:pPr>
        <w:keepNext/>
        <w:keepLines/>
        <w:widowControl/>
        <w:numPr>
          <w:ilvl w:val="1"/>
          <w:numId w:val="17"/>
        </w:numPr>
        <w:pBdr>
          <w:top w:val="single" w:sz="12" w:space="3" w:color="auto"/>
        </w:pBdr>
        <w:tabs>
          <w:tab w:val="left" w:pos="425"/>
        </w:tabs>
        <w:overflowPunct w:val="0"/>
        <w:autoSpaceDE w:val="0"/>
        <w:autoSpaceDN w:val="0"/>
        <w:adjustRightInd w:val="0"/>
        <w:spacing w:before="240" w:after="180"/>
        <w:jc w:val="left"/>
        <w:textAlignment w:val="baseline"/>
        <w:outlineLvl w:val="0"/>
        <w:rPr>
          <w:rFonts w:ascii="Arial" w:hAnsi="Arial" w:cs="Arial"/>
          <w:kern w:val="0"/>
          <w:sz w:val="32"/>
          <w:szCs w:val="18"/>
          <w:lang w:val="fr-FR"/>
        </w:rPr>
      </w:pPr>
      <w:r w:rsidRPr="00F846E4">
        <w:rPr>
          <w:rFonts w:ascii="Arial" w:hAnsi="Arial" w:cs="Arial" w:hint="eastAsia"/>
          <w:kern w:val="0"/>
          <w:sz w:val="32"/>
          <w:szCs w:val="18"/>
          <w:lang w:val="fr-FR"/>
        </w:rPr>
        <w:t>H</w:t>
      </w:r>
      <w:r w:rsidR="00E918CA" w:rsidRPr="00F846E4">
        <w:rPr>
          <w:rFonts w:ascii="Arial" w:hAnsi="Arial" w:cs="Arial"/>
          <w:kern w:val="0"/>
          <w:sz w:val="32"/>
          <w:szCs w:val="18"/>
          <w:lang w:val="fr-FR"/>
        </w:rPr>
        <w:t>igher-layer signaling and/or L1 R2D control signaling</w:t>
      </w:r>
    </w:p>
    <w:p w14:paraId="1DCB9827" w14:textId="77777777" w:rsidR="00230220" w:rsidRPr="00230220" w:rsidRDefault="00230220" w:rsidP="00230220">
      <w:pPr>
        <w:adjustRightInd w:val="0"/>
        <w:snapToGrid w:val="0"/>
        <w:spacing w:afterLines="50" w:after="120"/>
        <w:rPr>
          <w:rFonts w:ascii="Times New Roman" w:eastAsia="等线" w:hAnsi="Times New Roman" w:cs="Times New Roman"/>
          <w:sz w:val="20"/>
          <w:szCs w:val="20"/>
        </w:rPr>
      </w:pPr>
      <w:r w:rsidRPr="00230220">
        <w:rPr>
          <w:rFonts w:ascii="Times New Roman" w:eastAsia="等线" w:hAnsi="Times New Roman" w:cs="Times New Roman"/>
          <w:sz w:val="20"/>
          <w:szCs w:val="20"/>
        </w:rPr>
        <w:t>For transmission of R2D control information for R2D reception and D2R scheduling, following two options are studied and captured in the TR 38.769:</w:t>
      </w:r>
    </w:p>
    <w:p w14:paraId="2698C9CA" w14:textId="32C6E378" w:rsidR="00230220" w:rsidRPr="00230220" w:rsidRDefault="00230220">
      <w:pPr>
        <w:pStyle w:val="B10"/>
        <w:numPr>
          <w:ilvl w:val="0"/>
          <w:numId w:val="56"/>
        </w:numPr>
        <w:snapToGrid w:val="0"/>
        <w:spacing w:afterLines="50" w:after="120"/>
        <w:rPr>
          <w:rFonts w:ascii="Times New Roman" w:eastAsia="等线" w:hAnsi="Times New Roman" w:cs="Times New Roman"/>
          <w:sz w:val="20"/>
          <w:szCs w:val="20"/>
        </w:rPr>
      </w:pPr>
      <w:r w:rsidRPr="00230220">
        <w:rPr>
          <w:rFonts w:ascii="Times New Roman" w:eastAsia="等线" w:hAnsi="Times New Roman" w:cs="Times New Roman"/>
          <w:sz w:val="20"/>
          <w:szCs w:val="20"/>
        </w:rPr>
        <w:t xml:space="preserve">Option 1: L1-control </w:t>
      </w:r>
      <w:proofErr w:type="spellStart"/>
      <w:r w:rsidRPr="00230220">
        <w:rPr>
          <w:rFonts w:ascii="Times New Roman" w:eastAsia="等线" w:hAnsi="Times New Roman" w:cs="Times New Roman"/>
          <w:sz w:val="20"/>
          <w:szCs w:val="20"/>
        </w:rPr>
        <w:t>signaling</w:t>
      </w:r>
      <w:proofErr w:type="spellEnd"/>
      <w:r w:rsidRPr="00230220">
        <w:rPr>
          <w:rFonts w:ascii="Times New Roman" w:eastAsia="等线" w:hAnsi="Times New Roman" w:cs="Times New Roman"/>
          <w:sz w:val="20"/>
          <w:szCs w:val="20"/>
        </w:rPr>
        <w:t xml:space="preserve"> </w:t>
      </w:r>
    </w:p>
    <w:p w14:paraId="4E821802" w14:textId="131150C8" w:rsidR="00230220" w:rsidRPr="00230220" w:rsidRDefault="00230220">
      <w:pPr>
        <w:pStyle w:val="B10"/>
        <w:numPr>
          <w:ilvl w:val="0"/>
          <w:numId w:val="56"/>
        </w:numPr>
        <w:snapToGrid w:val="0"/>
        <w:spacing w:afterLines="50" w:after="120"/>
        <w:rPr>
          <w:rFonts w:ascii="Times New Roman" w:eastAsia="等线" w:hAnsi="Times New Roman" w:cs="Times New Roman"/>
          <w:sz w:val="20"/>
          <w:szCs w:val="20"/>
        </w:rPr>
      </w:pPr>
      <w:r w:rsidRPr="00230220">
        <w:rPr>
          <w:rFonts w:ascii="Times New Roman" w:eastAsia="等线" w:hAnsi="Times New Roman" w:cs="Times New Roman"/>
          <w:sz w:val="20"/>
          <w:szCs w:val="20"/>
        </w:rPr>
        <w:t xml:space="preserve">Option 2: </w:t>
      </w:r>
      <w:proofErr w:type="gramStart"/>
      <w:r w:rsidRPr="00230220">
        <w:rPr>
          <w:rFonts w:ascii="Times New Roman" w:eastAsia="等线" w:hAnsi="Times New Roman" w:cs="Times New Roman"/>
          <w:sz w:val="20"/>
          <w:szCs w:val="20"/>
        </w:rPr>
        <w:t>Higher-layer</w:t>
      </w:r>
      <w:proofErr w:type="gramEnd"/>
      <w:r w:rsidRPr="00230220">
        <w:rPr>
          <w:rFonts w:ascii="Times New Roman" w:eastAsia="等线" w:hAnsi="Times New Roman" w:cs="Times New Roman"/>
          <w:sz w:val="20"/>
          <w:szCs w:val="20"/>
        </w:rPr>
        <w:t xml:space="preserve"> </w:t>
      </w:r>
      <w:proofErr w:type="spellStart"/>
      <w:r w:rsidRPr="00230220">
        <w:rPr>
          <w:rFonts w:ascii="Times New Roman" w:eastAsia="等线" w:hAnsi="Times New Roman" w:cs="Times New Roman"/>
          <w:sz w:val="20"/>
          <w:szCs w:val="20"/>
        </w:rPr>
        <w:t>signaling</w:t>
      </w:r>
      <w:proofErr w:type="spellEnd"/>
    </w:p>
    <w:p w14:paraId="6FDFE575" w14:textId="77777777" w:rsidR="00230220" w:rsidRPr="00230220" w:rsidRDefault="00230220" w:rsidP="00230220">
      <w:pPr>
        <w:adjustRightInd w:val="0"/>
        <w:snapToGrid w:val="0"/>
        <w:spacing w:afterLines="50" w:after="120"/>
        <w:rPr>
          <w:rFonts w:ascii="Times New Roman" w:eastAsia="等线" w:hAnsi="Times New Roman" w:cs="Times New Roman"/>
          <w:sz w:val="20"/>
          <w:szCs w:val="20"/>
        </w:rPr>
      </w:pPr>
      <w:r w:rsidRPr="00230220">
        <w:rPr>
          <w:rFonts w:ascii="Times New Roman" w:eastAsia="等线" w:hAnsi="Times New Roman" w:cs="Times New Roman"/>
          <w:sz w:val="20"/>
          <w:szCs w:val="20"/>
        </w:rPr>
        <w:t>About the formats/container for transmission of R2D control information for R2D reception and D2R scheduling, our views are following</w:t>
      </w:r>
    </w:p>
    <w:p w14:paraId="7B72A672" w14:textId="77777777" w:rsidR="00230220" w:rsidRPr="00230220" w:rsidRDefault="00230220">
      <w:pPr>
        <w:pStyle w:val="affff0"/>
        <w:widowControl/>
        <w:numPr>
          <w:ilvl w:val="0"/>
          <w:numId w:val="42"/>
        </w:numPr>
        <w:overflowPunct w:val="0"/>
        <w:autoSpaceDE w:val="0"/>
        <w:autoSpaceDN w:val="0"/>
        <w:adjustRightInd w:val="0"/>
        <w:snapToGrid w:val="0"/>
        <w:spacing w:afterLines="50" w:after="120"/>
        <w:ind w:firstLineChars="0"/>
        <w:jc w:val="left"/>
        <w:textAlignment w:val="baseline"/>
        <w:rPr>
          <w:rFonts w:ascii="Times New Roman" w:eastAsia="等线" w:hAnsi="Times New Roman" w:cs="Times New Roman"/>
          <w:sz w:val="20"/>
          <w:szCs w:val="20"/>
        </w:rPr>
      </w:pPr>
      <w:r w:rsidRPr="00230220">
        <w:rPr>
          <w:rFonts w:ascii="Times New Roman" w:eastAsia="等线" w:hAnsi="Times New Roman" w:cs="Times New Roman"/>
          <w:sz w:val="20"/>
          <w:szCs w:val="20"/>
        </w:rPr>
        <w:t xml:space="preserve">No separate CRC is needed for R2D control information since it is meaningless to have different reliability for R2D control information and data </w:t>
      </w:r>
    </w:p>
    <w:p w14:paraId="786867CF" w14:textId="77777777" w:rsidR="00230220" w:rsidRPr="00230220" w:rsidRDefault="00230220">
      <w:pPr>
        <w:pStyle w:val="affff0"/>
        <w:widowControl/>
        <w:numPr>
          <w:ilvl w:val="0"/>
          <w:numId w:val="42"/>
        </w:numPr>
        <w:overflowPunct w:val="0"/>
        <w:autoSpaceDE w:val="0"/>
        <w:autoSpaceDN w:val="0"/>
        <w:adjustRightInd w:val="0"/>
        <w:snapToGrid w:val="0"/>
        <w:spacing w:afterLines="50" w:after="120"/>
        <w:ind w:firstLineChars="0"/>
        <w:jc w:val="left"/>
        <w:textAlignment w:val="baseline"/>
        <w:rPr>
          <w:rFonts w:ascii="Times New Roman" w:eastAsia="等线" w:hAnsi="Times New Roman" w:cs="Times New Roman"/>
          <w:sz w:val="20"/>
          <w:szCs w:val="20"/>
        </w:rPr>
      </w:pPr>
      <w:r w:rsidRPr="00230220">
        <w:rPr>
          <w:rFonts w:ascii="Times New Roman" w:eastAsia="等线" w:hAnsi="Times New Roman" w:cs="Times New Roman"/>
          <w:sz w:val="20"/>
          <w:szCs w:val="20"/>
        </w:rPr>
        <w:t xml:space="preserve">R2D control information is better to be placed in front of the corresponding data to enable early identification of target devices and obtain the necessary information required for data reception/decoding and transmission/preparation </w:t>
      </w:r>
    </w:p>
    <w:p w14:paraId="58636EE7" w14:textId="77777777" w:rsidR="00230220" w:rsidRPr="00230220" w:rsidRDefault="00230220">
      <w:pPr>
        <w:pStyle w:val="affff0"/>
        <w:widowControl/>
        <w:numPr>
          <w:ilvl w:val="0"/>
          <w:numId w:val="42"/>
        </w:numPr>
        <w:overflowPunct w:val="0"/>
        <w:autoSpaceDE w:val="0"/>
        <w:autoSpaceDN w:val="0"/>
        <w:adjustRightInd w:val="0"/>
        <w:snapToGrid w:val="0"/>
        <w:spacing w:afterLines="50" w:after="120"/>
        <w:ind w:firstLineChars="0"/>
        <w:jc w:val="left"/>
        <w:textAlignment w:val="baseline"/>
        <w:rPr>
          <w:rFonts w:ascii="Times New Roman" w:eastAsia="等线" w:hAnsi="Times New Roman" w:cs="Times New Roman"/>
          <w:sz w:val="20"/>
          <w:szCs w:val="20"/>
        </w:rPr>
      </w:pPr>
      <w:r w:rsidRPr="00230220">
        <w:rPr>
          <w:rFonts w:ascii="Times New Roman" w:eastAsia="等线" w:hAnsi="Times New Roman" w:cs="Times New Roman"/>
          <w:sz w:val="20"/>
          <w:szCs w:val="20"/>
        </w:rPr>
        <w:t xml:space="preserve">To keep the R2D control information overhead small, the bit string carried by R2D control information is no need to be byte aligned (i.e. multiple of 8 bits) in length, especially when the PRDCH carries only R2D control information for PDRCH transmission. </w:t>
      </w:r>
    </w:p>
    <w:p w14:paraId="79A273C0" w14:textId="6291BD09" w:rsidR="00230220" w:rsidRPr="005923CF" w:rsidRDefault="005923CF" w:rsidP="00230220">
      <w:pPr>
        <w:adjustRightInd w:val="0"/>
        <w:snapToGrid w:val="0"/>
        <w:spacing w:afterLines="50" w:after="120"/>
        <w:rPr>
          <w:rFonts w:ascii="Times New Roman" w:eastAsia="等线" w:hAnsi="Times New Roman" w:cs="Times New Roman"/>
          <w:sz w:val="20"/>
          <w:szCs w:val="20"/>
          <w:highlight w:val="yellow"/>
        </w:rPr>
      </w:pPr>
      <w:proofErr w:type="gramStart"/>
      <w:r>
        <w:rPr>
          <w:rFonts w:ascii="Times New Roman" w:eastAsia="等线" w:hAnsi="Times New Roman" w:cs="Times New Roman" w:hint="eastAsia"/>
          <w:sz w:val="20"/>
          <w:szCs w:val="20"/>
        </w:rPr>
        <w:t>As long as</w:t>
      </w:r>
      <w:proofErr w:type="gramEnd"/>
      <w:r>
        <w:rPr>
          <w:rFonts w:ascii="Times New Roman" w:eastAsia="等线" w:hAnsi="Times New Roman" w:cs="Times New Roman" w:hint="eastAsia"/>
          <w:sz w:val="20"/>
          <w:szCs w:val="20"/>
        </w:rPr>
        <w:t xml:space="preserve"> the formats/container can be designed to </w:t>
      </w:r>
      <w:r w:rsidR="00230220" w:rsidRPr="00230220">
        <w:rPr>
          <w:rFonts w:ascii="Times New Roman" w:eastAsia="等线" w:hAnsi="Times New Roman" w:cs="Times New Roman"/>
          <w:sz w:val="20"/>
          <w:szCs w:val="20"/>
        </w:rPr>
        <w:t>meet above p</w:t>
      </w:r>
      <w:r>
        <w:rPr>
          <w:rFonts w:ascii="Times New Roman" w:eastAsia="等线" w:hAnsi="Times New Roman" w:cs="Times New Roman" w:hint="eastAsia"/>
          <w:sz w:val="20"/>
          <w:szCs w:val="20"/>
        </w:rPr>
        <w:t>o</w:t>
      </w:r>
      <w:r w:rsidR="00230220" w:rsidRPr="00230220">
        <w:rPr>
          <w:rFonts w:ascii="Times New Roman" w:eastAsia="等线" w:hAnsi="Times New Roman" w:cs="Times New Roman"/>
          <w:sz w:val="20"/>
          <w:szCs w:val="20"/>
        </w:rPr>
        <w:t xml:space="preserve">ints, either </w:t>
      </w:r>
      <w:r w:rsidRPr="00230220">
        <w:rPr>
          <w:rFonts w:ascii="Times New Roman" w:eastAsia="等线" w:hAnsi="Times New Roman" w:cs="Times New Roman"/>
          <w:sz w:val="20"/>
          <w:szCs w:val="20"/>
        </w:rPr>
        <w:t xml:space="preserve">L1-control signaling and higher layer </w:t>
      </w:r>
      <w:r w:rsidR="00072F16" w:rsidRPr="00230220">
        <w:rPr>
          <w:rFonts w:ascii="Times New Roman" w:eastAsia="等线" w:hAnsi="Times New Roman" w:cs="Times New Roman"/>
          <w:sz w:val="20"/>
          <w:szCs w:val="20"/>
        </w:rPr>
        <w:t>signaling</w:t>
      </w:r>
      <w:r w:rsidRPr="00230220">
        <w:rPr>
          <w:rFonts w:ascii="Times New Roman" w:eastAsia="等线" w:hAnsi="Times New Roman" w:cs="Times New Roman"/>
          <w:sz w:val="20"/>
          <w:szCs w:val="20"/>
        </w:rPr>
        <w:t xml:space="preserve"> can be </w:t>
      </w:r>
      <w:r w:rsidR="00230220" w:rsidRPr="00230220">
        <w:rPr>
          <w:rFonts w:ascii="Times New Roman" w:eastAsia="等线" w:hAnsi="Times New Roman" w:cs="Times New Roman"/>
          <w:sz w:val="20"/>
          <w:szCs w:val="20"/>
        </w:rPr>
        <w:t>used to transmit the R2D control information for R2D reception and D2R scheduling, as th</w:t>
      </w:r>
      <w:r w:rsidR="00230220" w:rsidRPr="00FF3381">
        <w:rPr>
          <w:rFonts w:ascii="Times New Roman" w:eastAsia="等线" w:hAnsi="Times New Roman" w:cs="Times New Roman"/>
          <w:sz w:val="20"/>
          <w:szCs w:val="20"/>
        </w:rPr>
        <w:t>ere is no fundamental difference between the 2 options.</w:t>
      </w:r>
      <w:r w:rsidRPr="00FF3381">
        <w:rPr>
          <w:rFonts w:ascii="Times New Roman" w:eastAsia="等线" w:hAnsi="Times New Roman" w:cs="Times New Roman" w:hint="eastAsia"/>
          <w:sz w:val="20"/>
          <w:szCs w:val="20"/>
        </w:rPr>
        <w:t xml:space="preserve"> Unified container (either L1-control or higher layer </w:t>
      </w:r>
      <w:r w:rsidR="00072F16" w:rsidRPr="00FF3381">
        <w:rPr>
          <w:rFonts w:ascii="Times New Roman" w:eastAsia="等线" w:hAnsi="Times New Roman" w:cs="Times New Roman"/>
          <w:sz w:val="20"/>
          <w:szCs w:val="20"/>
        </w:rPr>
        <w:t>signaling</w:t>
      </w:r>
      <w:r w:rsidRPr="00FF3381">
        <w:rPr>
          <w:rFonts w:ascii="Times New Roman" w:eastAsia="等线" w:hAnsi="Times New Roman" w:cs="Times New Roman" w:hint="eastAsia"/>
          <w:sz w:val="20"/>
          <w:szCs w:val="20"/>
        </w:rPr>
        <w:t xml:space="preserve">) to carry the R2D control information should be strived for simplicity and efficiency. It is not preferred to discuss case by case which field/parameter should be carried by L1-control </w:t>
      </w:r>
      <w:r w:rsidR="00072F16" w:rsidRPr="00FF3381">
        <w:rPr>
          <w:rFonts w:ascii="Times New Roman" w:eastAsia="等线" w:hAnsi="Times New Roman" w:cs="Times New Roman"/>
          <w:sz w:val="20"/>
          <w:szCs w:val="20"/>
        </w:rPr>
        <w:t>signaling</w:t>
      </w:r>
      <w:r w:rsidRPr="00FF3381">
        <w:rPr>
          <w:rFonts w:ascii="Times New Roman" w:eastAsia="等线" w:hAnsi="Times New Roman" w:cs="Times New Roman" w:hint="eastAsia"/>
          <w:sz w:val="20"/>
          <w:szCs w:val="20"/>
        </w:rPr>
        <w:t xml:space="preserve"> or by higher layer </w:t>
      </w:r>
      <w:r w:rsidR="00072F16" w:rsidRPr="00FF3381">
        <w:rPr>
          <w:rFonts w:ascii="Times New Roman" w:eastAsia="等线" w:hAnsi="Times New Roman" w:cs="Times New Roman"/>
          <w:sz w:val="20"/>
          <w:szCs w:val="20"/>
        </w:rPr>
        <w:t>signaling</w:t>
      </w:r>
      <w:r w:rsidRPr="00FF3381">
        <w:rPr>
          <w:rFonts w:ascii="Times New Roman" w:eastAsia="等线" w:hAnsi="Times New Roman" w:cs="Times New Roman" w:hint="eastAsia"/>
          <w:sz w:val="20"/>
          <w:szCs w:val="20"/>
        </w:rPr>
        <w:t>, considering the tight time schedule and specification efforts.</w:t>
      </w:r>
    </w:p>
    <w:p w14:paraId="01C043D8" w14:textId="77777777" w:rsidR="002B47F1" w:rsidRDefault="002B47F1" w:rsidP="002B47F1">
      <w:pPr>
        <w:rPr>
          <w:rFonts w:ascii="Times New Roman" w:hAnsi="Times New Roman"/>
          <w:b/>
          <w:bCs/>
          <w:color w:val="000000"/>
          <w:sz w:val="20"/>
          <w:szCs w:val="20"/>
        </w:rPr>
      </w:pPr>
      <w:r w:rsidRPr="002B47F1">
        <w:rPr>
          <w:rFonts w:ascii="Times New Roman" w:hAnsi="Times New Roman"/>
          <w:b/>
          <w:bCs/>
          <w:color w:val="000000"/>
          <w:sz w:val="20"/>
          <w:szCs w:val="20"/>
        </w:rPr>
        <w:t>Proposal 3.3-1: Support the following for R2D control information:</w:t>
      </w:r>
    </w:p>
    <w:p w14:paraId="5FB16019" w14:textId="77777777" w:rsidR="002B47F1" w:rsidRPr="002B47F1" w:rsidRDefault="002B47F1">
      <w:pPr>
        <w:pStyle w:val="B10"/>
        <w:numPr>
          <w:ilvl w:val="0"/>
          <w:numId w:val="56"/>
        </w:numPr>
        <w:snapToGrid w:val="0"/>
        <w:spacing w:after="0"/>
        <w:ind w:left="357" w:hanging="357"/>
        <w:rPr>
          <w:rFonts w:ascii="Times New Roman" w:eastAsia="等线" w:hAnsi="Times New Roman" w:cs="Times New Roman"/>
          <w:b/>
          <w:bCs/>
          <w:sz w:val="20"/>
          <w:szCs w:val="20"/>
        </w:rPr>
      </w:pPr>
      <w:r w:rsidRPr="002B47F1">
        <w:rPr>
          <w:rFonts w:ascii="Times New Roman" w:eastAsia="等线" w:hAnsi="Times New Roman" w:cs="Times New Roman" w:hint="eastAsia"/>
          <w:b/>
          <w:bCs/>
          <w:sz w:val="20"/>
          <w:szCs w:val="20"/>
        </w:rPr>
        <w:t>A separate CRC is not required.</w:t>
      </w:r>
    </w:p>
    <w:p w14:paraId="35D929C8" w14:textId="048439FD" w:rsidR="002B47F1" w:rsidRPr="002B47F1" w:rsidRDefault="002B47F1">
      <w:pPr>
        <w:pStyle w:val="B10"/>
        <w:numPr>
          <w:ilvl w:val="0"/>
          <w:numId w:val="56"/>
        </w:numPr>
        <w:snapToGrid w:val="0"/>
        <w:spacing w:after="0"/>
        <w:ind w:left="357" w:hanging="357"/>
        <w:rPr>
          <w:rFonts w:ascii="Times New Roman" w:eastAsia="等线" w:hAnsi="Times New Roman" w:cs="Times New Roman"/>
          <w:b/>
          <w:bCs/>
          <w:sz w:val="20"/>
          <w:szCs w:val="20"/>
        </w:rPr>
      </w:pPr>
      <w:r w:rsidRPr="002B47F1">
        <w:rPr>
          <w:rFonts w:ascii="Times New Roman" w:eastAsia="等线" w:hAnsi="Times New Roman" w:cs="Times New Roman"/>
          <w:b/>
          <w:bCs/>
          <w:sz w:val="20"/>
          <w:szCs w:val="20"/>
        </w:rPr>
        <w:t>R2D control information should be placed in the earlier part of the PRDCH.</w:t>
      </w:r>
    </w:p>
    <w:p w14:paraId="3B7D2161" w14:textId="7380F8E4" w:rsidR="00FF3381" w:rsidRPr="002B47F1" w:rsidRDefault="002B47F1">
      <w:pPr>
        <w:pStyle w:val="B10"/>
        <w:numPr>
          <w:ilvl w:val="0"/>
          <w:numId w:val="56"/>
        </w:numPr>
        <w:snapToGrid w:val="0"/>
        <w:spacing w:after="0"/>
        <w:ind w:left="357" w:hanging="357"/>
        <w:rPr>
          <w:rFonts w:ascii="Times New Roman" w:eastAsia="等线" w:hAnsi="Times New Roman" w:cs="Times New Roman"/>
          <w:b/>
          <w:bCs/>
          <w:sz w:val="20"/>
          <w:szCs w:val="20"/>
        </w:rPr>
      </w:pPr>
      <w:r w:rsidRPr="002B47F1">
        <w:rPr>
          <w:rFonts w:ascii="Times New Roman" w:eastAsia="等线" w:hAnsi="Times New Roman" w:cs="Times New Roman"/>
          <w:b/>
          <w:bCs/>
          <w:sz w:val="20"/>
          <w:szCs w:val="20"/>
        </w:rPr>
        <w:lastRenderedPageBreak/>
        <w:t>The bit string carried by R2D control information does not need to be byte-aligned (i.e., a multiple of 8 bits) in length.</w:t>
      </w:r>
    </w:p>
    <w:p w14:paraId="350D9889" w14:textId="601FF37F" w:rsidR="00FF3381" w:rsidRPr="00FF3381" w:rsidRDefault="00FF3381" w:rsidP="002B47F1">
      <w:pPr>
        <w:adjustRightInd w:val="0"/>
        <w:snapToGrid w:val="0"/>
        <w:spacing w:beforeLines="50" w:before="120"/>
        <w:rPr>
          <w:rFonts w:ascii="Times New Roman" w:hAnsi="Times New Roman"/>
          <w:b/>
          <w:bCs/>
          <w:color w:val="000000"/>
          <w:sz w:val="20"/>
          <w:szCs w:val="20"/>
        </w:rPr>
      </w:pPr>
      <w:r w:rsidRPr="00FF3381">
        <w:rPr>
          <w:rFonts w:ascii="Times New Roman" w:hAnsi="Times New Roman" w:hint="eastAsia"/>
          <w:b/>
          <w:bCs/>
          <w:color w:val="000000"/>
          <w:sz w:val="20"/>
          <w:szCs w:val="20"/>
        </w:rPr>
        <w:t xml:space="preserve">Proposal 3.3-2: For R2D control information, it is not preferred to discuss case by case which field/parameter should be carried by L1-control </w:t>
      </w:r>
      <w:r w:rsidR="00072F16" w:rsidRPr="00FF3381">
        <w:rPr>
          <w:rFonts w:ascii="Times New Roman" w:hAnsi="Times New Roman"/>
          <w:b/>
          <w:bCs/>
          <w:color w:val="000000"/>
          <w:sz w:val="20"/>
          <w:szCs w:val="20"/>
        </w:rPr>
        <w:t>signaling</w:t>
      </w:r>
      <w:r w:rsidRPr="00FF3381">
        <w:rPr>
          <w:rFonts w:ascii="Times New Roman" w:hAnsi="Times New Roman" w:hint="eastAsia"/>
          <w:b/>
          <w:bCs/>
          <w:color w:val="000000"/>
          <w:sz w:val="20"/>
          <w:szCs w:val="20"/>
        </w:rPr>
        <w:t xml:space="preserve"> or by higher layer </w:t>
      </w:r>
      <w:r w:rsidR="00072F16" w:rsidRPr="00FF3381">
        <w:rPr>
          <w:rFonts w:ascii="Times New Roman" w:hAnsi="Times New Roman"/>
          <w:b/>
          <w:bCs/>
          <w:color w:val="000000"/>
          <w:sz w:val="20"/>
          <w:szCs w:val="20"/>
        </w:rPr>
        <w:t>signaling</w:t>
      </w:r>
      <w:r w:rsidRPr="00FF3381">
        <w:rPr>
          <w:rFonts w:ascii="Times New Roman" w:hAnsi="Times New Roman" w:hint="eastAsia"/>
          <w:b/>
          <w:bCs/>
          <w:color w:val="000000"/>
          <w:sz w:val="20"/>
          <w:szCs w:val="20"/>
        </w:rPr>
        <w:t xml:space="preserve">. Unified container (either L1-control or higher layer </w:t>
      </w:r>
      <w:r w:rsidR="00072F16" w:rsidRPr="00FF3381">
        <w:rPr>
          <w:rFonts w:ascii="Times New Roman" w:hAnsi="Times New Roman"/>
          <w:b/>
          <w:bCs/>
          <w:color w:val="000000"/>
          <w:sz w:val="20"/>
          <w:szCs w:val="20"/>
        </w:rPr>
        <w:t>signaling</w:t>
      </w:r>
      <w:r w:rsidRPr="00FF3381">
        <w:rPr>
          <w:rFonts w:ascii="Times New Roman" w:hAnsi="Times New Roman" w:hint="eastAsia"/>
          <w:b/>
          <w:bCs/>
          <w:color w:val="000000"/>
          <w:sz w:val="20"/>
          <w:szCs w:val="20"/>
        </w:rPr>
        <w:t>) is used to carry the R2D control information.</w:t>
      </w:r>
    </w:p>
    <w:bookmarkEnd w:id="15"/>
    <w:p w14:paraId="134851DC" w14:textId="77777777" w:rsidR="006E4796" w:rsidRPr="002B1577" w:rsidRDefault="006E4796" w:rsidP="006E4796">
      <w:pPr>
        <w:keepNext/>
        <w:keepLines/>
        <w:widowControl/>
        <w:numPr>
          <w:ilvl w:val="0"/>
          <w:numId w:val="17"/>
        </w:numPr>
        <w:pBdr>
          <w:top w:val="single" w:sz="12" w:space="3" w:color="auto"/>
        </w:pBdr>
        <w:tabs>
          <w:tab w:val="left" w:pos="567"/>
        </w:tabs>
        <w:overflowPunct w:val="0"/>
        <w:autoSpaceDE w:val="0"/>
        <w:autoSpaceDN w:val="0"/>
        <w:adjustRightInd w:val="0"/>
        <w:spacing w:before="240" w:after="180"/>
        <w:jc w:val="left"/>
        <w:textAlignment w:val="baseline"/>
        <w:outlineLvl w:val="0"/>
        <w:rPr>
          <w:rFonts w:ascii="Arial" w:hAnsi="Arial" w:cs="Arial"/>
          <w:kern w:val="0"/>
          <w:sz w:val="36"/>
          <w:szCs w:val="20"/>
          <w:lang w:val="fr-FR"/>
        </w:rPr>
      </w:pPr>
      <w:r w:rsidRPr="002B1577">
        <w:rPr>
          <w:rFonts w:ascii="Arial" w:hAnsi="Arial" w:cs="Arial"/>
          <w:kern w:val="0"/>
          <w:sz w:val="36"/>
          <w:szCs w:val="20"/>
          <w:lang w:val="fr-FR"/>
        </w:rPr>
        <w:t>Timing relations</w:t>
      </w:r>
      <w:r>
        <w:rPr>
          <w:rFonts w:ascii="Arial" w:hAnsi="Arial" w:cs="Arial" w:hint="eastAsia"/>
          <w:kern w:val="0"/>
          <w:sz w:val="36"/>
          <w:szCs w:val="20"/>
          <w:lang w:val="fr-FR"/>
        </w:rPr>
        <w:t>hips</w:t>
      </w:r>
      <w:r w:rsidRPr="002B1577">
        <w:rPr>
          <w:rFonts w:ascii="Arial" w:hAnsi="Arial" w:cs="Arial"/>
          <w:kern w:val="0"/>
          <w:sz w:val="36"/>
          <w:szCs w:val="20"/>
          <w:lang w:val="fr-FR"/>
        </w:rPr>
        <w:t xml:space="preserve">  </w:t>
      </w:r>
    </w:p>
    <w:p w14:paraId="587918EC" w14:textId="15BC04B5" w:rsidR="006E4796" w:rsidRPr="00931C7C" w:rsidRDefault="00E62C6F" w:rsidP="006E4796">
      <w:pPr>
        <w:widowControl/>
        <w:adjustRightInd w:val="0"/>
        <w:snapToGrid w:val="0"/>
        <w:spacing w:afterLines="50" w:after="120"/>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During SI, f</w:t>
      </w:r>
      <w:r w:rsidR="006E4796" w:rsidRPr="00931C7C">
        <w:rPr>
          <w:rFonts w:ascii="Times New Roman" w:eastAsia="宋体" w:hAnsi="Times New Roman" w:cs="Times New Roman"/>
          <w:kern w:val="0"/>
          <w:sz w:val="20"/>
          <w:szCs w:val="20"/>
        </w:rPr>
        <w:t xml:space="preserve">ollowing agreements were made for A-IoT </w:t>
      </w:r>
      <w:r w:rsidR="006E4796">
        <w:rPr>
          <w:rFonts w:ascii="Times New Roman" w:eastAsia="宋体" w:hAnsi="Times New Roman" w:cs="Times New Roman"/>
          <w:kern w:val="0"/>
          <w:sz w:val="20"/>
          <w:szCs w:val="20"/>
        </w:rPr>
        <w:t>scheduling and timing relations</w:t>
      </w:r>
      <w:r w:rsidR="006E4796" w:rsidRPr="00931C7C">
        <w:rPr>
          <w:rFonts w:ascii="Times New Roman" w:eastAsia="宋体" w:hAnsi="Times New Roman" w:cs="Times New Roman"/>
          <w:kern w:val="0"/>
          <w:sz w:val="20"/>
          <w:szCs w:val="20"/>
        </w:rPr>
        <w:t>:</w:t>
      </w:r>
    </w:p>
    <w:tbl>
      <w:tblPr>
        <w:tblStyle w:val="afffa"/>
        <w:tblW w:w="0" w:type="auto"/>
        <w:tblLook w:val="04A0" w:firstRow="1" w:lastRow="0" w:firstColumn="1" w:lastColumn="0" w:noHBand="0" w:noVBand="1"/>
      </w:tblPr>
      <w:tblGrid>
        <w:gridCol w:w="9060"/>
      </w:tblGrid>
      <w:tr w:rsidR="006E4796" w14:paraId="74EA341D" w14:textId="77777777" w:rsidTr="00D75934">
        <w:tc>
          <w:tcPr>
            <w:tcW w:w="9060" w:type="dxa"/>
          </w:tcPr>
          <w:p w14:paraId="38BDF1D2" w14:textId="6E7A1A72" w:rsidR="006E4796" w:rsidRPr="0072252C" w:rsidRDefault="006E4796" w:rsidP="00D75934">
            <w:pPr>
              <w:widowControl/>
              <w:adjustRightInd w:val="0"/>
              <w:snapToGrid w:val="0"/>
              <w:jc w:val="left"/>
              <w:rPr>
                <w:rFonts w:ascii="Times" w:eastAsiaTheme="minorEastAsia" w:hAnsi="Times"/>
                <w:szCs w:val="24"/>
                <w:lang w:val="en-GB"/>
              </w:rPr>
            </w:pPr>
            <w:r w:rsidRPr="00310065">
              <w:rPr>
                <w:rFonts w:ascii="Times" w:eastAsia="Batang" w:hAnsi="Times"/>
                <w:szCs w:val="24"/>
                <w:highlight w:val="green"/>
                <w:lang w:val="en-GB"/>
              </w:rPr>
              <w:t>Agreement</w:t>
            </w:r>
            <w:r w:rsidR="0072252C">
              <w:rPr>
                <w:rFonts w:ascii="Times" w:eastAsiaTheme="minorEastAsia" w:hAnsi="Times" w:hint="eastAsia"/>
                <w:szCs w:val="24"/>
                <w:lang w:val="en-GB"/>
              </w:rPr>
              <w:t>@RAN1#116</w:t>
            </w:r>
          </w:p>
          <w:p w14:paraId="69F2E831" w14:textId="77777777" w:rsidR="006E4796" w:rsidRPr="00310065" w:rsidRDefault="006E4796" w:rsidP="00D75934">
            <w:pPr>
              <w:widowControl/>
              <w:adjustRightInd w:val="0"/>
              <w:snapToGrid w:val="0"/>
              <w:jc w:val="left"/>
              <w:rPr>
                <w:rFonts w:ascii="Times" w:eastAsia="Batang" w:hAnsi="Times"/>
                <w:szCs w:val="24"/>
                <w:lang w:val="en-GB"/>
              </w:rPr>
            </w:pPr>
            <w:r w:rsidRPr="00310065">
              <w:rPr>
                <w:rFonts w:ascii="Times" w:eastAsia="Batang" w:hAnsi="Times"/>
                <w:szCs w:val="24"/>
                <w:lang w:val="en-GB"/>
              </w:rPr>
              <w:t xml:space="preserve">For further discussion, the following terminologies are used for A-IoT for studying </w:t>
            </w:r>
            <w:r w:rsidRPr="00310065">
              <w:rPr>
                <w:rFonts w:eastAsia="Batang"/>
                <w:bCs/>
                <w:lang w:val="en-GB" w:eastAsia="en-US"/>
              </w:rPr>
              <w:t>processing time aspects</w:t>
            </w:r>
            <w:r w:rsidRPr="00310065">
              <w:rPr>
                <w:rFonts w:ascii="Times" w:eastAsia="Batang" w:hAnsi="Times"/>
                <w:szCs w:val="24"/>
                <w:lang w:val="en-GB"/>
              </w:rPr>
              <w:t>:</w:t>
            </w:r>
          </w:p>
          <w:p w14:paraId="26C29703" w14:textId="77777777" w:rsidR="006E4796" w:rsidRPr="00310065" w:rsidRDefault="006E4796" w:rsidP="00D75934">
            <w:pPr>
              <w:widowControl/>
              <w:numPr>
                <w:ilvl w:val="0"/>
                <w:numId w:val="21"/>
              </w:numPr>
              <w:jc w:val="left"/>
              <w:rPr>
                <w:rFonts w:ascii="Times" w:eastAsia="Batang" w:hAnsi="Times"/>
                <w:szCs w:val="24"/>
                <w:lang w:val="en-GB" w:eastAsia="en-US"/>
              </w:rPr>
            </w:pPr>
            <w:r w:rsidRPr="00310065">
              <w:rPr>
                <w:rFonts w:eastAsia="Batang"/>
                <w:bCs/>
                <w:lang w:val="en-GB" w:eastAsia="en-US"/>
              </w:rPr>
              <w:t>T</w:t>
            </w:r>
            <w:r w:rsidRPr="00310065">
              <w:rPr>
                <w:rFonts w:eastAsia="Batang"/>
                <w:bCs/>
                <w:vertAlign w:val="subscript"/>
                <w:lang w:val="en-GB" w:eastAsia="en-US"/>
              </w:rPr>
              <w:t>R2D_min</w:t>
            </w:r>
            <w:r w:rsidRPr="00310065">
              <w:rPr>
                <w:rFonts w:eastAsia="Batang"/>
                <w:bCs/>
                <w:lang w:val="en-GB" w:eastAsia="en-US"/>
              </w:rPr>
              <w:t xml:space="preserve">: Minimum Time between a R2D transmission and the corresponding </w:t>
            </w:r>
            <w:r w:rsidRPr="00310065">
              <w:rPr>
                <w:rFonts w:eastAsia="Batang" w:hint="eastAsia"/>
                <w:bCs/>
                <w:lang w:val="en-GB" w:eastAsia="en-US"/>
              </w:rPr>
              <w:t>D</w:t>
            </w:r>
            <w:r w:rsidRPr="00310065">
              <w:rPr>
                <w:rFonts w:eastAsia="Batang"/>
                <w:bCs/>
                <w:lang w:val="en-GB" w:eastAsia="en-US"/>
              </w:rPr>
              <w:t>2</w:t>
            </w:r>
            <w:r w:rsidRPr="00310065">
              <w:rPr>
                <w:rFonts w:eastAsia="Batang" w:hint="eastAsia"/>
                <w:bCs/>
                <w:lang w:val="en-GB" w:eastAsia="en-US"/>
              </w:rPr>
              <w:t>R</w:t>
            </w:r>
            <w:r w:rsidRPr="00310065">
              <w:rPr>
                <w:rFonts w:eastAsia="Batang"/>
                <w:bCs/>
                <w:lang w:val="en-GB" w:eastAsia="en-US"/>
              </w:rPr>
              <w:t xml:space="preserve"> transmission following it. </w:t>
            </w:r>
          </w:p>
          <w:p w14:paraId="1228278F" w14:textId="77777777" w:rsidR="006E4796" w:rsidRPr="00310065" w:rsidRDefault="006E4796" w:rsidP="00D75934">
            <w:pPr>
              <w:widowControl/>
              <w:numPr>
                <w:ilvl w:val="0"/>
                <w:numId w:val="21"/>
              </w:numPr>
              <w:jc w:val="left"/>
              <w:rPr>
                <w:rFonts w:ascii="Times" w:eastAsia="Batang" w:hAnsi="Times"/>
                <w:szCs w:val="24"/>
                <w:lang w:val="en-GB" w:eastAsia="en-US"/>
              </w:rPr>
            </w:pPr>
            <w:r w:rsidRPr="00310065">
              <w:rPr>
                <w:rFonts w:eastAsia="Batang"/>
                <w:bCs/>
                <w:lang w:val="en-GB" w:eastAsia="en-US"/>
              </w:rPr>
              <w:t>T</w:t>
            </w:r>
            <w:r w:rsidRPr="00310065">
              <w:rPr>
                <w:rFonts w:eastAsia="Batang"/>
                <w:bCs/>
                <w:vertAlign w:val="subscript"/>
                <w:lang w:val="en-GB" w:eastAsia="en-US"/>
              </w:rPr>
              <w:t>D2</w:t>
            </w:r>
            <w:r w:rsidRPr="00310065">
              <w:rPr>
                <w:rFonts w:eastAsia="Batang" w:hint="eastAsia"/>
                <w:bCs/>
                <w:vertAlign w:val="subscript"/>
                <w:lang w:val="en-GB" w:eastAsia="en-US"/>
              </w:rPr>
              <w:t>R</w:t>
            </w:r>
            <w:r w:rsidRPr="00310065">
              <w:rPr>
                <w:rFonts w:eastAsia="Batang"/>
                <w:bCs/>
                <w:vertAlign w:val="subscript"/>
                <w:lang w:val="en-GB" w:eastAsia="en-US"/>
              </w:rPr>
              <w:t>_min</w:t>
            </w:r>
            <w:r w:rsidRPr="00310065">
              <w:rPr>
                <w:rFonts w:ascii="等线" w:eastAsia="等线" w:hAnsi="等线" w:hint="eastAsia"/>
                <w:bCs/>
                <w:lang w:val="en-GB"/>
              </w:rPr>
              <w:t>:</w:t>
            </w:r>
            <w:r w:rsidRPr="00310065">
              <w:rPr>
                <w:rFonts w:ascii="等线" w:eastAsia="等线" w:hAnsi="等线"/>
                <w:bCs/>
                <w:lang w:val="en-GB"/>
              </w:rPr>
              <w:t xml:space="preserve"> </w:t>
            </w:r>
            <w:r w:rsidRPr="00310065">
              <w:rPr>
                <w:rFonts w:eastAsia="Batang"/>
                <w:bCs/>
                <w:lang w:val="en-GB" w:eastAsia="en-US"/>
              </w:rPr>
              <w:t xml:space="preserve">Minimum Time between a </w:t>
            </w:r>
            <w:r w:rsidRPr="00310065">
              <w:rPr>
                <w:rFonts w:eastAsia="Batang" w:hint="eastAsia"/>
                <w:bCs/>
                <w:lang w:val="en-GB" w:eastAsia="en-US"/>
              </w:rPr>
              <w:t>D</w:t>
            </w:r>
            <w:r w:rsidRPr="00310065">
              <w:rPr>
                <w:rFonts w:eastAsia="Batang"/>
                <w:bCs/>
                <w:lang w:val="en-GB" w:eastAsia="en-US"/>
              </w:rPr>
              <w:t>2</w:t>
            </w:r>
            <w:r w:rsidRPr="00310065">
              <w:rPr>
                <w:rFonts w:eastAsia="Batang" w:hint="eastAsia"/>
                <w:bCs/>
                <w:lang w:val="en-GB" w:eastAsia="en-US"/>
              </w:rPr>
              <w:t>R</w:t>
            </w:r>
            <w:r w:rsidRPr="00310065">
              <w:rPr>
                <w:rFonts w:eastAsia="Batang"/>
                <w:bCs/>
                <w:lang w:val="en-GB" w:eastAsia="en-US"/>
              </w:rPr>
              <w:t xml:space="preserve"> transmission and the corresponding R2D transmission following it.</w:t>
            </w:r>
          </w:p>
          <w:p w14:paraId="298247C8" w14:textId="77777777" w:rsidR="006E4796" w:rsidRPr="00310065" w:rsidRDefault="006E4796" w:rsidP="00D75934">
            <w:pPr>
              <w:widowControl/>
              <w:numPr>
                <w:ilvl w:val="0"/>
                <w:numId w:val="21"/>
              </w:numPr>
              <w:jc w:val="left"/>
              <w:rPr>
                <w:rFonts w:eastAsia="Batang"/>
                <w:bCs/>
                <w:lang w:val="en-GB" w:eastAsia="en-US"/>
              </w:rPr>
            </w:pPr>
            <w:r w:rsidRPr="00310065">
              <w:rPr>
                <w:rFonts w:eastAsia="Batang"/>
                <w:bCs/>
                <w:lang w:val="en-GB" w:eastAsia="en-US"/>
              </w:rPr>
              <w:t>T</w:t>
            </w:r>
            <w:r w:rsidRPr="00310065">
              <w:rPr>
                <w:rFonts w:eastAsia="Batang"/>
                <w:bCs/>
                <w:vertAlign w:val="subscript"/>
                <w:lang w:val="en-GB" w:eastAsia="en-US"/>
              </w:rPr>
              <w:t>R2D_R2D_min</w:t>
            </w:r>
            <w:r w:rsidRPr="00310065">
              <w:rPr>
                <w:rFonts w:eastAsia="Batang"/>
                <w:bCs/>
                <w:lang w:val="en-GB" w:eastAsia="en-US"/>
              </w:rPr>
              <w:t xml:space="preserve">: Minimum Time between two different consecutive </w:t>
            </w:r>
            <w:r w:rsidRPr="00310065">
              <w:rPr>
                <w:rFonts w:eastAsia="Batang" w:hint="eastAsia"/>
                <w:bCs/>
                <w:lang w:val="en-GB" w:eastAsia="en-US"/>
              </w:rPr>
              <w:t>R</w:t>
            </w:r>
            <w:r w:rsidRPr="00310065">
              <w:rPr>
                <w:rFonts w:eastAsia="Batang"/>
                <w:bCs/>
                <w:lang w:val="en-GB" w:eastAsia="en-US"/>
              </w:rPr>
              <w:t>2</w:t>
            </w:r>
            <w:r w:rsidRPr="00310065">
              <w:rPr>
                <w:rFonts w:eastAsia="Batang" w:hint="eastAsia"/>
                <w:bCs/>
                <w:lang w:val="en-GB" w:eastAsia="en-US"/>
              </w:rPr>
              <w:t>D</w:t>
            </w:r>
            <w:r w:rsidRPr="00310065">
              <w:rPr>
                <w:rFonts w:eastAsia="Batang"/>
                <w:bCs/>
                <w:lang w:val="en-GB" w:eastAsia="en-US"/>
              </w:rPr>
              <w:t xml:space="preserve"> transmissions to the same A-IoT device. </w:t>
            </w:r>
          </w:p>
          <w:p w14:paraId="06088B4B" w14:textId="77777777" w:rsidR="006E4796" w:rsidRPr="00310065" w:rsidRDefault="006E4796" w:rsidP="00D75934">
            <w:pPr>
              <w:widowControl/>
              <w:numPr>
                <w:ilvl w:val="0"/>
                <w:numId w:val="21"/>
              </w:numPr>
              <w:jc w:val="left"/>
              <w:rPr>
                <w:rFonts w:eastAsia="Batang"/>
                <w:bCs/>
                <w:lang w:val="en-GB" w:eastAsia="en-US"/>
              </w:rPr>
            </w:pPr>
            <w:r w:rsidRPr="00310065">
              <w:rPr>
                <w:rFonts w:eastAsia="Batang"/>
                <w:bCs/>
                <w:lang w:val="en-GB" w:eastAsia="en-US"/>
              </w:rPr>
              <w:t>T</w:t>
            </w:r>
            <w:r w:rsidRPr="00310065">
              <w:rPr>
                <w:rFonts w:eastAsia="Batang"/>
                <w:bCs/>
                <w:vertAlign w:val="subscript"/>
                <w:lang w:val="en-GB" w:eastAsia="en-US"/>
              </w:rPr>
              <w:t>D2R_D2R_min</w:t>
            </w:r>
            <w:r w:rsidRPr="00310065">
              <w:rPr>
                <w:rFonts w:eastAsia="Batang"/>
                <w:bCs/>
                <w:lang w:val="en-GB" w:eastAsia="en-US"/>
              </w:rPr>
              <w:t>: Minimum Time between two different consecutive D2R transmissions from the same A-IoT device.</w:t>
            </w:r>
          </w:p>
          <w:p w14:paraId="10D4623D" w14:textId="77777777" w:rsidR="006E4796" w:rsidRPr="00310065" w:rsidRDefault="006E4796" w:rsidP="00D75934">
            <w:pPr>
              <w:widowControl/>
              <w:numPr>
                <w:ilvl w:val="0"/>
                <w:numId w:val="21"/>
              </w:numPr>
              <w:jc w:val="left"/>
              <w:rPr>
                <w:rFonts w:eastAsia="Batang"/>
                <w:bCs/>
                <w:lang w:val="en-GB" w:eastAsia="en-US"/>
              </w:rPr>
            </w:pPr>
            <w:r w:rsidRPr="00310065">
              <w:rPr>
                <w:rFonts w:eastAsia="等线"/>
                <w:bCs/>
                <w:lang w:val="en-GB"/>
              </w:rPr>
              <w:t xml:space="preserve">The study should consider </w:t>
            </w:r>
            <w:r w:rsidRPr="00310065">
              <w:rPr>
                <w:rFonts w:eastAsia="Batang"/>
                <w:lang w:val="en-GB"/>
              </w:rPr>
              <w:t>at least following aspects</w:t>
            </w:r>
            <w:r w:rsidRPr="00310065">
              <w:rPr>
                <w:rFonts w:eastAsia="等线"/>
                <w:bCs/>
                <w:lang w:val="en-GB"/>
              </w:rPr>
              <w:t xml:space="preserve"> </w:t>
            </w:r>
          </w:p>
          <w:p w14:paraId="3EC97528" w14:textId="77777777" w:rsidR="006E4796" w:rsidRPr="00310065" w:rsidRDefault="006E4796" w:rsidP="00D75934">
            <w:pPr>
              <w:widowControl/>
              <w:numPr>
                <w:ilvl w:val="1"/>
                <w:numId w:val="21"/>
              </w:numPr>
              <w:jc w:val="left"/>
              <w:rPr>
                <w:rFonts w:eastAsia="Batang"/>
                <w:bCs/>
                <w:lang w:eastAsia="en-US"/>
              </w:rPr>
            </w:pPr>
            <w:r w:rsidRPr="00310065">
              <w:rPr>
                <w:rFonts w:eastAsia="Batang"/>
                <w:bCs/>
                <w:lang w:eastAsia="en-US"/>
              </w:rPr>
              <w:t>Implementation restrictions for the existing BS/UE</w:t>
            </w:r>
          </w:p>
          <w:p w14:paraId="51A065CF" w14:textId="77777777" w:rsidR="006E4796" w:rsidRPr="00310065" w:rsidRDefault="006E4796" w:rsidP="00D75934">
            <w:pPr>
              <w:widowControl/>
              <w:numPr>
                <w:ilvl w:val="1"/>
                <w:numId w:val="21"/>
              </w:numPr>
              <w:jc w:val="left"/>
              <w:rPr>
                <w:rFonts w:eastAsia="Batang"/>
                <w:bCs/>
                <w:lang w:eastAsia="en-US"/>
              </w:rPr>
            </w:pPr>
            <w:r w:rsidRPr="00310065">
              <w:rPr>
                <w:rFonts w:eastAsia="Batang" w:hint="eastAsia"/>
                <w:bCs/>
                <w:lang w:eastAsia="en-US"/>
              </w:rPr>
              <w:t>[</w:t>
            </w:r>
            <w:r w:rsidRPr="00310065">
              <w:rPr>
                <w:rFonts w:eastAsia="Batang"/>
                <w:bCs/>
                <w:lang w:eastAsia="en-US"/>
              </w:rPr>
              <w:t>Processing time is common or different for different A-IoT devices]</w:t>
            </w:r>
          </w:p>
          <w:p w14:paraId="116E8DB8" w14:textId="77777777" w:rsidR="006E4796" w:rsidRPr="00310065" w:rsidRDefault="006E4796" w:rsidP="00D75934">
            <w:pPr>
              <w:widowControl/>
              <w:numPr>
                <w:ilvl w:val="1"/>
                <w:numId w:val="21"/>
              </w:numPr>
              <w:jc w:val="left"/>
              <w:rPr>
                <w:rFonts w:eastAsia="Batang"/>
                <w:bCs/>
                <w:lang w:eastAsia="en-US"/>
              </w:rPr>
            </w:pPr>
            <w:r w:rsidRPr="00310065">
              <w:rPr>
                <w:rFonts w:eastAsia="Batang"/>
                <w:bCs/>
                <w:lang w:eastAsia="en-US"/>
              </w:rPr>
              <w:t>[Processing time for different traffic types</w:t>
            </w:r>
            <w:r w:rsidRPr="00310065">
              <w:rPr>
                <w:rFonts w:eastAsia="Batang" w:hint="eastAsia"/>
                <w:bCs/>
                <w:lang w:eastAsia="en-US"/>
              </w:rPr>
              <w:t>/</w:t>
            </w:r>
            <w:r w:rsidRPr="00310065">
              <w:rPr>
                <w:rFonts w:eastAsia="Batang"/>
                <w:bCs/>
                <w:lang w:eastAsia="en-US"/>
              </w:rPr>
              <w:t xml:space="preserve">command types (e.g. DT or DO-DTT) and/or different use case (e.g., Inventory or Command)] </w:t>
            </w:r>
          </w:p>
          <w:p w14:paraId="14829747" w14:textId="77777777" w:rsidR="006E4796" w:rsidRPr="0072252C" w:rsidRDefault="006E4796" w:rsidP="00D75934">
            <w:pPr>
              <w:widowControl/>
              <w:numPr>
                <w:ilvl w:val="0"/>
                <w:numId w:val="21"/>
              </w:numPr>
              <w:jc w:val="left"/>
              <w:rPr>
                <w:rFonts w:eastAsia="Batang"/>
                <w:bCs/>
                <w:lang w:val="en-GB" w:eastAsia="en-US"/>
              </w:rPr>
            </w:pPr>
            <w:r w:rsidRPr="00310065">
              <w:rPr>
                <w:rFonts w:eastAsia="等线" w:hint="eastAsia"/>
                <w:bCs/>
                <w:lang w:val="en-GB"/>
              </w:rPr>
              <w:t>F</w:t>
            </w:r>
            <w:r w:rsidRPr="00310065">
              <w:rPr>
                <w:rFonts w:eastAsia="等线"/>
                <w:bCs/>
                <w:lang w:val="en-GB"/>
              </w:rPr>
              <w:t xml:space="preserve">FS other timing aspects </w:t>
            </w:r>
          </w:p>
          <w:p w14:paraId="04D94BB1" w14:textId="77777777" w:rsidR="0072252C" w:rsidRDefault="0072252C" w:rsidP="0072252C">
            <w:pPr>
              <w:widowControl/>
              <w:jc w:val="left"/>
              <w:rPr>
                <w:rFonts w:eastAsia="等线"/>
                <w:bCs/>
                <w:lang w:val="en-GB"/>
              </w:rPr>
            </w:pPr>
          </w:p>
          <w:p w14:paraId="7EEA2CB9" w14:textId="0E4FA423" w:rsidR="0072252C" w:rsidRDefault="0072252C" w:rsidP="0072252C">
            <w:pPr>
              <w:adjustRightInd w:val="0"/>
              <w:snapToGrid w:val="0"/>
              <w:jc w:val="left"/>
              <w:rPr>
                <w:rFonts w:eastAsia="Microsoft YaHei UI"/>
                <w:bCs/>
                <w:szCs w:val="24"/>
              </w:rPr>
            </w:pPr>
            <w:r>
              <w:rPr>
                <w:rFonts w:eastAsia="Microsoft YaHei UI"/>
                <w:bCs/>
                <w:szCs w:val="24"/>
                <w:highlight w:val="green"/>
              </w:rPr>
              <w:t>Agreement</w:t>
            </w:r>
            <w:r>
              <w:rPr>
                <w:rFonts w:eastAsia="Microsoft YaHei UI" w:hint="eastAsia"/>
                <w:bCs/>
                <w:szCs w:val="24"/>
              </w:rPr>
              <w:t>@RAN1#118bis</w:t>
            </w:r>
          </w:p>
          <w:p w14:paraId="593F8550" w14:textId="62A8E1B2" w:rsidR="0072252C" w:rsidRPr="00290A87" w:rsidRDefault="0072252C">
            <w:pPr>
              <w:pStyle w:val="affff0"/>
              <w:numPr>
                <w:ilvl w:val="0"/>
                <w:numId w:val="44"/>
              </w:numPr>
              <w:tabs>
                <w:tab w:val="right" w:pos="9640"/>
              </w:tabs>
              <w:adjustRightInd w:val="0"/>
              <w:snapToGrid w:val="0"/>
              <w:ind w:firstLineChars="0"/>
              <w:jc w:val="left"/>
              <w:rPr>
                <w:rFonts w:ascii="Times New Roman" w:eastAsia="等线" w:hAnsi="Times New Roman"/>
                <w:szCs w:val="24"/>
              </w:rPr>
            </w:pPr>
            <w:r w:rsidRPr="0072252C">
              <w:rPr>
                <w:rFonts w:ascii="Times New Roman" w:eastAsia="等线" w:hAnsi="Times New Roman"/>
                <w:szCs w:val="24"/>
              </w:rPr>
              <w:t>The s</w:t>
            </w:r>
            <w:r w:rsidRPr="0072252C">
              <w:rPr>
                <w:rFonts w:ascii="Times New Roman" w:hAnsi="Times New Roman"/>
                <w:szCs w:val="24"/>
              </w:rPr>
              <w:t>tart indicator</w:t>
            </w:r>
            <w:r w:rsidRPr="0072252C">
              <w:rPr>
                <w:rFonts w:ascii="Times New Roman" w:eastAsia="等线" w:hAnsi="Times New Roman"/>
                <w:szCs w:val="24"/>
              </w:rPr>
              <w:t xml:space="preserve"> part of the R</w:t>
            </w:r>
            <w:r w:rsidRPr="0072252C">
              <w:rPr>
                <w:rFonts w:ascii="Times New Roman" w:hAnsi="Times New Roman"/>
                <w:color w:val="000000"/>
                <w:szCs w:val="24"/>
              </w:rPr>
              <w:t>2D time acquisition signal</w:t>
            </w:r>
            <w:r w:rsidRPr="0072252C">
              <w:rPr>
                <w:rFonts w:ascii="Times New Roman" w:hAnsi="Times New Roman"/>
                <w:szCs w:val="24"/>
              </w:rPr>
              <w:t xml:space="preserve"> is not included in T</w:t>
            </w:r>
            <w:r w:rsidRPr="0072252C">
              <w:rPr>
                <w:rFonts w:ascii="Times New Roman" w:hAnsi="Times New Roman"/>
                <w:szCs w:val="24"/>
                <w:vertAlign w:val="subscript"/>
              </w:rPr>
              <w:t>D2R_min</w:t>
            </w:r>
            <w:r w:rsidRPr="0072252C">
              <w:rPr>
                <w:rFonts w:ascii="Times New Roman" w:hAnsi="Times New Roman"/>
                <w:szCs w:val="24"/>
              </w:rPr>
              <w:t>.</w:t>
            </w:r>
          </w:p>
        </w:tc>
      </w:tr>
    </w:tbl>
    <w:p w14:paraId="57DE2582" w14:textId="77777777" w:rsidR="006E4796" w:rsidRDefault="006E4796" w:rsidP="006E4796">
      <w:pPr>
        <w:widowControl/>
        <w:adjustRightInd w:val="0"/>
        <w:snapToGrid w:val="0"/>
        <w:spacing w:afterLines="50" w:after="120"/>
        <w:rPr>
          <w:rFonts w:ascii="Times New Roman" w:eastAsia="宋体" w:hAnsi="Times New Roman" w:cs="Times New Roman"/>
          <w:kern w:val="0"/>
          <w:sz w:val="20"/>
          <w:szCs w:val="24"/>
        </w:rPr>
      </w:pPr>
    </w:p>
    <w:p w14:paraId="56D2E305" w14:textId="5BBE7E95" w:rsidR="00C96EB2" w:rsidRPr="001A60D6" w:rsidRDefault="001A60D6" w:rsidP="00C96EB2">
      <w:pPr>
        <w:widowControl/>
        <w:adjustRightInd w:val="0"/>
        <w:snapToGrid w:val="0"/>
        <w:spacing w:afterLines="50" w:after="120"/>
        <w:rPr>
          <w:rFonts w:ascii="Times New Roman" w:eastAsia="等线" w:hAnsi="Times New Roman" w:cs="Times New Roman"/>
          <w:bCs/>
          <w:sz w:val="20"/>
          <w:szCs w:val="21"/>
        </w:rPr>
      </w:pPr>
      <w:r>
        <w:rPr>
          <w:rFonts w:ascii="Times New Roman" w:eastAsia="等线" w:hAnsi="Times New Roman" w:cs="Times New Roman" w:hint="eastAsia"/>
          <w:bCs/>
          <w:sz w:val="20"/>
          <w:szCs w:val="21"/>
        </w:rPr>
        <w:t>T</w:t>
      </w:r>
      <w:r w:rsidR="00C96EB2" w:rsidRPr="00BD2188">
        <w:rPr>
          <w:rFonts w:ascii="Times New Roman" w:eastAsia="等线" w:hAnsi="Times New Roman" w:cs="Times New Roman" w:hint="eastAsia"/>
          <w:bCs/>
          <w:sz w:val="20"/>
          <w:szCs w:val="21"/>
        </w:rPr>
        <w:t xml:space="preserve">he exact time point for the </w:t>
      </w:r>
      <w:r>
        <w:rPr>
          <w:rFonts w:ascii="Times New Roman" w:eastAsia="等线" w:hAnsi="Times New Roman" w:cs="Times New Roman" w:hint="eastAsia"/>
          <w:bCs/>
          <w:sz w:val="20"/>
          <w:szCs w:val="21"/>
        </w:rPr>
        <w:t xml:space="preserve">timing relations, for example the time </w:t>
      </w:r>
      <w:r>
        <w:rPr>
          <w:rFonts w:ascii="Times New Roman" w:eastAsia="等线" w:hAnsi="Times New Roman" w:cs="Times New Roman"/>
          <w:bCs/>
          <w:sz w:val="20"/>
          <w:szCs w:val="21"/>
        </w:rPr>
        <w:t>interval</w:t>
      </w:r>
      <w:r>
        <w:rPr>
          <w:rFonts w:ascii="Times New Roman" w:eastAsia="等线" w:hAnsi="Times New Roman" w:cs="Times New Roman" w:hint="eastAsia"/>
          <w:bCs/>
          <w:sz w:val="20"/>
          <w:szCs w:val="21"/>
        </w:rPr>
        <w:t xml:space="preserve"> between </w:t>
      </w:r>
      <w:r>
        <w:rPr>
          <w:rFonts w:ascii="Times New Roman" w:eastAsia="等线" w:hAnsi="Times New Roman" w:cs="Times New Roman"/>
          <w:bCs/>
          <w:sz w:val="20"/>
          <w:szCs w:val="21"/>
        </w:rPr>
        <w:t>“</w:t>
      </w:r>
      <w:r>
        <w:rPr>
          <w:rFonts w:ascii="Times New Roman" w:eastAsia="等线" w:hAnsi="Times New Roman" w:cs="Times New Roman" w:hint="eastAsia"/>
          <w:bCs/>
          <w:sz w:val="20"/>
          <w:szCs w:val="21"/>
        </w:rPr>
        <w:t>the end</w:t>
      </w:r>
      <w:r>
        <w:rPr>
          <w:rFonts w:ascii="Times New Roman" w:eastAsia="等线" w:hAnsi="Times New Roman" w:cs="Times New Roman"/>
          <w:bCs/>
          <w:sz w:val="20"/>
          <w:szCs w:val="21"/>
        </w:rPr>
        <w:t>”</w:t>
      </w:r>
      <w:r>
        <w:rPr>
          <w:rFonts w:ascii="Times New Roman" w:eastAsia="等线" w:hAnsi="Times New Roman" w:cs="Times New Roman" w:hint="eastAsia"/>
          <w:bCs/>
          <w:sz w:val="20"/>
          <w:szCs w:val="21"/>
        </w:rPr>
        <w:t xml:space="preserve"> of the R2D transmission and </w:t>
      </w:r>
      <w:r>
        <w:rPr>
          <w:rFonts w:ascii="Times New Roman" w:eastAsia="等线" w:hAnsi="Times New Roman" w:cs="Times New Roman"/>
          <w:bCs/>
          <w:sz w:val="20"/>
          <w:szCs w:val="21"/>
        </w:rPr>
        <w:t>“</w:t>
      </w:r>
      <w:r>
        <w:rPr>
          <w:rFonts w:ascii="Times New Roman" w:eastAsia="等线" w:hAnsi="Times New Roman" w:cs="Times New Roman" w:hint="eastAsia"/>
          <w:bCs/>
          <w:sz w:val="20"/>
          <w:szCs w:val="21"/>
        </w:rPr>
        <w:t>the start</w:t>
      </w:r>
      <w:r>
        <w:rPr>
          <w:rFonts w:ascii="Times New Roman" w:eastAsia="等线" w:hAnsi="Times New Roman" w:cs="Times New Roman"/>
          <w:bCs/>
          <w:sz w:val="20"/>
          <w:szCs w:val="21"/>
        </w:rPr>
        <w:t>”</w:t>
      </w:r>
      <w:r>
        <w:rPr>
          <w:rFonts w:ascii="Times New Roman" w:eastAsia="等线" w:hAnsi="Times New Roman" w:cs="Times New Roman" w:hint="eastAsia"/>
          <w:bCs/>
          <w:sz w:val="20"/>
          <w:szCs w:val="21"/>
        </w:rPr>
        <w:t xml:space="preserve"> of the </w:t>
      </w:r>
      <w:r w:rsidRPr="001A60D6">
        <w:rPr>
          <w:rFonts w:ascii="Times New Roman" w:eastAsia="等线" w:hAnsi="Times New Roman" w:cs="Times New Roman"/>
          <w:bCs/>
          <w:sz w:val="20"/>
          <w:szCs w:val="21"/>
        </w:rPr>
        <w:t xml:space="preserve">corresponding </w:t>
      </w:r>
      <w:r w:rsidRPr="001A60D6">
        <w:rPr>
          <w:rFonts w:ascii="Times New Roman" w:eastAsia="等线" w:hAnsi="Times New Roman" w:cs="Times New Roman" w:hint="eastAsia"/>
          <w:bCs/>
          <w:sz w:val="20"/>
          <w:szCs w:val="21"/>
        </w:rPr>
        <w:t>D</w:t>
      </w:r>
      <w:r w:rsidRPr="001A60D6">
        <w:rPr>
          <w:rFonts w:ascii="Times New Roman" w:eastAsia="等线" w:hAnsi="Times New Roman" w:cs="Times New Roman"/>
          <w:bCs/>
          <w:sz w:val="20"/>
          <w:szCs w:val="21"/>
        </w:rPr>
        <w:t>2</w:t>
      </w:r>
      <w:r w:rsidRPr="001A60D6">
        <w:rPr>
          <w:rFonts w:ascii="Times New Roman" w:eastAsia="等线" w:hAnsi="Times New Roman" w:cs="Times New Roman" w:hint="eastAsia"/>
          <w:bCs/>
          <w:sz w:val="20"/>
          <w:szCs w:val="21"/>
        </w:rPr>
        <w:t>R</w:t>
      </w:r>
      <w:r w:rsidRPr="001A60D6">
        <w:rPr>
          <w:rFonts w:ascii="Times New Roman" w:eastAsia="等线" w:hAnsi="Times New Roman" w:cs="Times New Roman"/>
          <w:bCs/>
          <w:sz w:val="20"/>
          <w:szCs w:val="21"/>
        </w:rPr>
        <w:t xml:space="preserve"> transmission following it</w:t>
      </w:r>
      <w:r w:rsidRPr="001A60D6">
        <w:rPr>
          <w:rFonts w:ascii="Times New Roman" w:eastAsia="等线" w:hAnsi="Times New Roman" w:cs="Times New Roman" w:hint="eastAsia"/>
          <w:bCs/>
          <w:sz w:val="20"/>
          <w:szCs w:val="21"/>
        </w:rPr>
        <w:t xml:space="preserve"> and vice versa</w:t>
      </w:r>
      <w:r>
        <w:rPr>
          <w:rFonts w:ascii="Times New Roman" w:eastAsia="等线" w:hAnsi="Times New Roman" w:cs="Times New Roman" w:hint="eastAsia"/>
          <w:bCs/>
          <w:sz w:val="20"/>
          <w:szCs w:val="21"/>
        </w:rPr>
        <w:t xml:space="preserve"> should be discussed. Our views are </w:t>
      </w:r>
      <w:r w:rsidR="00960474">
        <w:rPr>
          <w:rFonts w:ascii="Times New Roman" w:eastAsia="等线" w:hAnsi="Times New Roman" w:cs="Times New Roman"/>
          <w:bCs/>
          <w:sz w:val="20"/>
          <w:szCs w:val="21"/>
        </w:rPr>
        <w:t>present</w:t>
      </w:r>
      <w:r>
        <w:rPr>
          <w:rFonts w:ascii="Times New Roman" w:eastAsia="等线" w:hAnsi="Times New Roman" w:cs="Times New Roman" w:hint="eastAsia"/>
          <w:bCs/>
          <w:sz w:val="20"/>
          <w:szCs w:val="21"/>
        </w:rPr>
        <w:t xml:space="preserve"> as follows:  </w:t>
      </w:r>
      <w:r w:rsidRPr="001A60D6">
        <w:rPr>
          <w:rFonts w:ascii="Times New Roman" w:eastAsia="等线" w:hAnsi="Times New Roman" w:cs="Times New Roman" w:hint="eastAsia"/>
          <w:bCs/>
          <w:sz w:val="20"/>
          <w:szCs w:val="21"/>
        </w:rPr>
        <w:t xml:space="preserve"> </w:t>
      </w:r>
      <w:r>
        <w:rPr>
          <w:rFonts w:ascii="Times New Roman" w:eastAsia="等线" w:hAnsi="Times New Roman" w:cs="Times New Roman" w:hint="eastAsia"/>
          <w:bCs/>
          <w:sz w:val="20"/>
          <w:szCs w:val="21"/>
        </w:rPr>
        <w:t xml:space="preserve">  </w:t>
      </w:r>
    </w:p>
    <w:p w14:paraId="735C1B5E" w14:textId="3624F43F" w:rsidR="00C96EB2" w:rsidRDefault="001A60D6" w:rsidP="00C96EB2">
      <w:pPr>
        <w:rPr>
          <w:rFonts w:ascii="Times New Roman" w:hAnsi="Times New Roman" w:cs="Times New Roman"/>
          <w:bCs/>
          <w:sz w:val="20"/>
          <w:szCs w:val="20"/>
          <w:lang w:val="en-GB"/>
        </w:rPr>
      </w:pPr>
      <w:r w:rsidRPr="00C10AB9">
        <w:rPr>
          <w:rFonts w:ascii="Times New Roman" w:eastAsia="等线" w:hAnsi="Times New Roman" w:cs="Times New Roman"/>
          <w:bCs/>
          <w:sz w:val="20"/>
          <w:szCs w:val="20"/>
        </w:rPr>
        <w:t xml:space="preserve">For the time interval between a R2D transmission and the corresponding D2R transmission following it, including </w:t>
      </w:r>
      <w:r w:rsidRPr="00C10AB9">
        <w:rPr>
          <w:rFonts w:ascii="Times New Roman" w:eastAsia="Batang" w:hAnsi="Times New Roman" w:cs="Times New Roman"/>
          <w:bCs/>
          <w:sz w:val="20"/>
          <w:szCs w:val="20"/>
          <w:lang w:val="en-GB" w:eastAsia="en-US"/>
        </w:rPr>
        <w:t>T</w:t>
      </w:r>
      <w:r w:rsidRPr="00C10AB9">
        <w:rPr>
          <w:rFonts w:ascii="Times New Roman" w:eastAsia="Batang" w:hAnsi="Times New Roman" w:cs="Times New Roman"/>
          <w:bCs/>
          <w:sz w:val="20"/>
          <w:szCs w:val="20"/>
          <w:vertAlign w:val="subscript"/>
          <w:lang w:val="en-GB" w:eastAsia="en-US"/>
        </w:rPr>
        <w:t>R2D_min</w:t>
      </w:r>
      <w:r w:rsidRPr="00C10AB9">
        <w:rPr>
          <w:rFonts w:ascii="Times New Roman" w:hAnsi="Times New Roman" w:cs="Times New Roman"/>
          <w:bCs/>
          <w:sz w:val="20"/>
          <w:szCs w:val="20"/>
          <w:vertAlign w:val="subscript"/>
          <w:lang w:val="en-GB"/>
        </w:rPr>
        <w:t>,</w:t>
      </w:r>
      <w:r w:rsidR="002A6CE4">
        <w:rPr>
          <w:rFonts w:ascii="Times New Roman" w:hAnsi="Times New Roman" w:cs="Times New Roman" w:hint="eastAsia"/>
          <w:bCs/>
          <w:sz w:val="20"/>
          <w:szCs w:val="20"/>
          <w:lang w:val="en-GB"/>
        </w:rPr>
        <w:t xml:space="preserve"> </w:t>
      </w:r>
      <w:r w:rsidRPr="00C10AB9">
        <w:rPr>
          <w:rFonts w:ascii="Times New Roman" w:eastAsia="Batang" w:hAnsi="Times New Roman" w:cs="Times New Roman"/>
          <w:bCs/>
          <w:sz w:val="20"/>
          <w:szCs w:val="20"/>
          <w:lang w:val="en-GB" w:eastAsia="en-US"/>
        </w:rPr>
        <w:t>T</w:t>
      </w:r>
      <w:r w:rsidRPr="00C10AB9">
        <w:rPr>
          <w:rFonts w:ascii="Times New Roman" w:eastAsia="Batang" w:hAnsi="Times New Roman" w:cs="Times New Roman"/>
          <w:bCs/>
          <w:sz w:val="20"/>
          <w:szCs w:val="20"/>
          <w:vertAlign w:val="subscript"/>
          <w:lang w:val="en-GB" w:eastAsia="en-US"/>
        </w:rPr>
        <w:t>R2D_m</w:t>
      </w:r>
      <w:r w:rsidRPr="00C10AB9">
        <w:rPr>
          <w:rFonts w:ascii="Times New Roman" w:hAnsi="Times New Roman" w:cs="Times New Roman"/>
          <w:bCs/>
          <w:sz w:val="20"/>
          <w:szCs w:val="20"/>
          <w:vertAlign w:val="subscript"/>
          <w:lang w:val="en-GB"/>
        </w:rPr>
        <w:t>ax</w:t>
      </w:r>
      <w:r w:rsidR="00C10AB9" w:rsidRPr="00C10AB9">
        <w:rPr>
          <w:rFonts w:ascii="Times New Roman" w:hAnsi="Times New Roman" w:cs="Times New Roman" w:hint="eastAsia"/>
          <w:bCs/>
          <w:sz w:val="20"/>
          <w:szCs w:val="20"/>
          <w:vertAlign w:val="subscript"/>
          <w:lang w:val="en-GB"/>
        </w:rPr>
        <w:t xml:space="preserve"> </w:t>
      </w:r>
      <w:r w:rsidR="00C10AB9" w:rsidRPr="00C10AB9">
        <w:rPr>
          <w:rFonts w:ascii="Times New Roman" w:hAnsi="Times New Roman" w:cs="Times New Roman" w:hint="eastAsia"/>
          <w:bCs/>
          <w:sz w:val="20"/>
          <w:szCs w:val="20"/>
          <w:lang w:val="en-GB"/>
        </w:rPr>
        <w:t>and/or</w:t>
      </w:r>
      <w:r w:rsidR="00C10AB9" w:rsidRPr="00C10AB9">
        <w:rPr>
          <w:rFonts w:ascii="Times New Roman" w:hAnsi="Times New Roman" w:cs="Times New Roman"/>
          <w:bCs/>
          <w:sz w:val="20"/>
          <w:szCs w:val="20"/>
          <w:vertAlign w:val="subscript"/>
          <w:lang w:val="en-GB"/>
        </w:rPr>
        <w:t xml:space="preserve"> </w:t>
      </w:r>
      <w:r w:rsidR="00C10AB9" w:rsidRPr="00C10AB9">
        <w:rPr>
          <w:rFonts w:ascii="Times New Roman" w:eastAsia="Batang" w:hAnsi="Times New Roman" w:cs="Times New Roman"/>
          <w:bCs/>
          <w:sz w:val="20"/>
          <w:szCs w:val="20"/>
          <w:lang w:val="en-GB" w:eastAsia="en-US"/>
        </w:rPr>
        <w:t>T</w:t>
      </w:r>
      <w:r w:rsidR="00C10AB9" w:rsidRPr="00C10AB9">
        <w:rPr>
          <w:rFonts w:ascii="Times New Roman" w:eastAsia="Batang" w:hAnsi="Times New Roman" w:cs="Times New Roman"/>
          <w:bCs/>
          <w:sz w:val="20"/>
          <w:szCs w:val="20"/>
          <w:vertAlign w:val="subscript"/>
          <w:lang w:val="en-GB" w:eastAsia="en-US"/>
        </w:rPr>
        <w:t>R2D</w:t>
      </w:r>
      <w:r w:rsidR="00C10AB9" w:rsidRPr="00C10AB9">
        <w:rPr>
          <w:rFonts w:ascii="Times New Roman" w:hAnsi="Times New Roman" w:cs="Times New Roman" w:hint="eastAsia"/>
          <w:bCs/>
          <w:sz w:val="20"/>
          <w:szCs w:val="20"/>
          <w:lang w:val="en-GB"/>
        </w:rPr>
        <w:t xml:space="preserve">, </w:t>
      </w:r>
      <w:r w:rsidR="00C10AB9" w:rsidRPr="00C10AB9">
        <w:rPr>
          <w:rFonts w:ascii="Times New Roman" w:hAnsi="Times New Roman" w:cs="Times New Roman"/>
          <w:bCs/>
          <w:sz w:val="20"/>
          <w:szCs w:val="20"/>
          <w:lang w:val="en-GB"/>
        </w:rPr>
        <w:t>“</w:t>
      </w:r>
      <w:r w:rsidR="00C10AB9" w:rsidRPr="00C10AB9">
        <w:rPr>
          <w:rFonts w:ascii="Times New Roman" w:hAnsi="Times New Roman" w:cs="Times New Roman" w:hint="eastAsia"/>
          <w:bCs/>
          <w:sz w:val="20"/>
          <w:szCs w:val="20"/>
          <w:lang w:val="en-GB"/>
        </w:rPr>
        <w:t>the end of the R2D transmission</w:t>
      </w:r>
      <w:r w:rsidR="00C10AB9" w:rsidRPr="00C10AB9">
        <w:rPr>
          <w:rFonts w:ascii="Times New Roman" w:hAnsi="Times New Roman" w:cs="Times New Roman"/>
          <w:bCs/>
          <w:sz w:val="20"/>
          <w:szCs w:val="20"/>
          <w:lang w:val="en-GB"/>
        </w:rPr>
        <w:t>”</w:t>
      </w:r>
      <w:r w:rsidR="00C10AB9" w:rsidRPr="00C10AB9">
        <w:rPr>
          <w:rFonts w:ascii="Times New Roman" w:hAnsi="Times New Roman" w:cs="Times New Roman" w:hint="eastAsia"/>
          <w:bCs/>
          <w:sz w:val="20"/>
          <w:szCs w:val="20"/>
          <w:lang w:val="en-GB"/>
        </w:rPr>
        <w:t xml:space="preserve"> </w:t>
      </w:r>
      <w:r w:rsidR="00276655">
        <w:rPr>
          <w:rFonts w:ascii="Times New Roman" w:hAnsi="Times New Roman" w:cs="Times New Roman" w:hint="eastAsia"/>
          <w:bCs/>
          <w:sz w:val="20"/>
          <w:szCs w:val="20"/>
          <w:lang w:val="en-GB"/>
        </w:rPr>
        <w:t xml:space="preserve">and </w:t>
      </w:r>
      <w:r w:rsidR="00276655">
        <w:rPr>
          <w:rFonts w:ascii="Times New Roman" w:hAnsi="Times New Roman" w:cs="Times New Roman"/>
          <w:bCs/>
          <w:sz w:val="20"/>
          <w:szCs w:val="20"/>
          <w:lang w:val="en-GB"/>
        </w:rPr>
        <w:t>“</w:t>
      </w:r>
      <w:r w:rsidR="00276655">
        <w:rPr>
          <w:rFonts w:ascii="Times New Roman" w:hAnsi="Times New Roman" w:cs="Times New Roman" w:hint="eastAsia"/>
          <w:bCs/>
          <w:sz w:val="20"/>
          <w:szCs w:val="20"/>
          <w:lang w:val="en-GB"/>
        </w:rPr>
        <w:t xml:space="preserve">the </w:t>
      </w:r>
      <w:r w:rsidR="00276655">
        <w:rPr>
          <w:rFonts w:ascii="Times New Roman" w:hAnsi="Times New Roman" w:cs="Times New Roman"/>
          <w:bCs/>
          <w:sz w:val="20"/>
          <w:szCs w:val="20"/>
          <w:lang w:val="en-GB"/>
        </w:rPr>
        <w:t>start</w:t>
      </w:r>
      <w:r w:rsidR="00276655">
        <w:rPr>
          <w:rFonts w:ascii="Times New Roman" w:hAnsi="Times New Roman" w:cs="Times New Roman" w:hint="eastAsia"/>
          <w:bCs/>
          <w:sz w:val="20"/>
          <w:szCs w:val="20"/>
          <w:lang w:val="en-GB"/>
        </w:rPr>
        <w:t xml:space="preserve"> of </w:t>
      </w:r>
      <w:r w:rsidR="00276655" w:rsidRPr="00276655">
        <w:rPr>
          <w:rFonts w:ascii="Times New Roman" w:hAnsi="Times New Roman" w:cs="Times New Roman" w:hint="eastAsia"/>
          <w:bCs/>
          <w:sz w:val="20"/>
          <w:szCs w:val="20"/>
          <w:lang w:val="en-GB"/>
        </w:rPr>
        <w:t>the corresponding D2R transmission</w:t>
      </w:r>
      <w:r w:rsidR="00276655">
        <w:rPr>
          <w:rFonts w:ascii="Times New Roman" w:hAnsi="Times New Roman" w:cs="Times New Roman"/>
          <w:bCs/>
          <w:sz w:val="20"/>
          <w:szCs w:val="20"/>
          <w:lang w:val="en-GB"/>
        </w:rPr>
        <w:t>”</w:t>
      </w:r>
      <w:r w:rsidR="00276655">
        <w:rPr>
          <w:rFonts w:ascii="Times New Roman" w:hAnsi="Times New Roman" w:cs="Times New Roman" w:hint="eastAsia"/>
          <w:bCs/>
          <w:sz w:val="20"/>
          <w:szCs w:val="20"/>
          <w:lang w:val="en-GB"/>
        </w:rPr>
        <w:t xml:space="preserve"> should be defined.</w:t>
      </w:r>
    </w:p>
    <w:p w14:paraId="79392B8F" w14:textId="77777777" w:rsidR="00276655" w:rsidRPr="00276655" w:rsidRDefault="00276655" w:rsidP="00C96EB2">
      <w:pPr>
        <w:rPr>
          <w:rFonts w:ascii="Times New Roman" w:hAnsi="Times New Roman" w:cs="Times New Roman"/>
          <w:bCs/>
          <w:sz w:val="20"/>
          <w:szCs w:val="20"/>
          <w:lang w:val="en-GB"/>
        </w:rPr>
      </w:pPr>
    </w:p>
    <w:p w14:paraId="07ECA120" w14:textId="00BB2472" w:rsidR="00276655" w:rsidRPr="00276655" w:rsidRDefault="00276655" w:rsidP="00C96EB2">
      <w:pPr>
        <w:rPr>
          <w:rFonts w:ascii="Times New Roman" w:hAnsi="Times New Roman" w:cs="Times New Roman"/>
          <w:bCs/>
          <w:sz w:val="20"/>
          <w:szCs w:val="20"/>
          <w:lang w:val="en-GB"/>
        </w:rPr>
      </w:pPr>
      <w:r>
        <w:rPr>
          <w:rFonts w:ascii="Times New Roman" w:hAnsi="Times New Roman" w:cs="Times New Roman" w:hint="eastAsia"/>
          <w:bCs/>
          <w:sz w:val="20"/>
          <w:szCs w:val="20"/>
          <w:lang w:val="en-GB"/>
        </w:rPr>
        <w:t xml:space="preserve">For the end of </w:t>
      </w:r>
      <w:r w:rsidRPr="00C10AB9">
        <w:rPr>
          <w:rFonts w:ascii="Times New Roman" w:hAnsi="Times New Roman" w:cs="Times New Roman" w:hint="eastAsia"/>
          <w:bCs/>
          <w:sz w:val="20"/>
          <w:szCs w:val="20"/>
          <w:lang w:val="en-GB"/>
        </w:rPr>
        <w:t>the R2D transmission</w:t>
      </w:r>
      <w:r>
        <w:rPr>
          <w:rFonts w:ascii="Times New Roman" w:hAnsi="Times New Roman" w:cs="Times New Roman" w:hint="eastAsia"/>
          <w:bCs/>
          <w:sz w:val="20"/>
          <w:szCs w:val="20"/>
          <w:lang w:val="en-GB"/>
        </w:rPr>
        <w:t xml:space="preserve">, </w:t>
      </w:r>
      <w:r w:rsidRPr="00C10AB9">
        <w:rPr>
          <w:rFonts w:ascii="Times New Roman" w:hAnsi="Times New Roman" w:cs="Times New Roman"/>
          <w:bCs/>
          <w:sz w:val="20"/>
          <w:szCs w:val="20"/>
          <w:lang w:val="en-GB"/>
        </w:rPr>
        <w:t>following</w:t>
      </w:r>
      <w:r w:rsidRPr="00C10AB9">
        <w:rPr>
          <w:rFonts w:ascii="Times New Roman" w:hAnsi="Times New Roman" w:cs="Times New Roman" w:hint="eastAsia"/>
          <w:bCs/>
          <w:sz w:val="20"/>
          <w:szCs w:val="20"/>
          <w:lang w:val="en-GB"/>
        </w:rPr>
        <w:t xml:space="preserve"> options can </w:t>
      </w:r>
      <w:r>
        <w:rPr>
          <w:rFonts w:ascii="Times New Roman" w:hAnsi="Times New Roman" w:cs="Times New Roman" w:hint="eastAsia"/>
          <w:bCs/>
          <w:sz w:val="20"/>
          <w:szCs w:val="20"/>
          <w:lang w:val="en-GB"/>
        </w:rPr>
        <w:t xml:space="preserve">be considered: </w:t>
      </w:r>
    </w:p>
    <w:p w14:paraId="0D7DA6BE" w14:textId="42BAEAE8" w:rsidR="00C10AB9" w:rsidRDefault="00C10AB9">
      <w:pPr>
        <w:pStyle w:val="affff0"/>
        <w:numPr>
          <w:ilvl w:val="0"/>
          <w:numId w:val="44"/>
        </w:numPr>
        <w:ind w:firstLineChars="0"/>
        <w:rPr>
          <w:rFonts w:ascii="Times New Roman" w:hAnsi="Times New Roman" w:cs="Times New Roman"/>
          <w:bCs/>
          <w:sz w:val="20"/>
          <w:szCs w:val="20"/>
          <w:lang w:val="en-GB"/>
        </w:rPr>
      </w:pPr>
      <w:r>
        <w:rPr>
          <w:rFonts w:ascii="Times New Roman" w:hAnsi="Times New Roman" w:cs="Times New Roman" w:hint="eastAsia"/>
          <w:bCs/>
          <w:sz w:val="20"/>
          <w:szCs w:val="20"/>
          <w:lang w:val="en-GB"/>
        </w:rPr>
        <w:t xml:space="preserve">Option 1: the </w:t>
      </w:r>
      <w:r w:rsidR="00276655">
        <w:rPr>
          <w:rFonts w:ascii="Times New Roman" w:hAnsi="Times New Roman" w:cs="Times New Roman" w:hint="eastAsia"/>
          <w:bCs/>
          <w:sz w:val="20"/>
          <w:szCs w:val="20"/>
          <w:lang w:val="en-GB"/>
        </w:rPr>
        <w:t xml:space="preserve">end of the </w:t>
      </w:r>
      <w:r w:rsidR="00276655" w:rsidRPr="00C10AB9">
        <w:rPr>
          <w:rFonts w:ascii="Times New Roman" w:hAnsi="Times New Roman" w:cs="Times New Roman" w:hint="eastAsia"/>
          <w:bCs/>
          <w:sz w:val="20"/>
          <w:szCs w:val="20"/>
          <w:lang w:val="en-GB"/>
        </w:rPr>
        <w:t>R2D transmission</w:t>
      </w:r>
      <w:r w:rsidR="00276655">
        <w:rPr>
          <w:rFonts w:ascii="Times New Roman" w:hAnsi="Times New Roman" w:cs="Times New Roman" w:hint="eastAsia"/>
          <w:bCs/>
          <w:sz w:val="20"/>
          <w:szCs w:val="20"/>
          <w:lang w:val="en-GB"/>
        </w:rPr>
        <w:t xml:space="preserve"> is the </w:t>
      </w:r>
      <w:r>
        <w:rPr>
          <w:rFonts w:ascii="Times New Roman" w:hAnsi="Times New Roman" w:cs="Times New Roman" w:hint="eastAsia"/>
          <w:bCs/>
          <w:sz w:val="20"/>
          <w:szCs w:val="20"/>
          <w:lang w:val="en-GB"/>
        </w:rPr>
        <w:t xml:space="preserve">last chip </w:t>
      </w:r>
      <w:r w:rsidRPr="00C10AB9">
        <w:rPr>
          <w:rFonts w:ascii="Times New Roman" w:hAnsi="Times New Roman" w:cs="Times New Roman" w:hint="eastAsia"/>
          <w:bCs/>
          <w:sz w:val="20"/>
          <w:szCs w:val="20"/>
          <w:lang w:val="en-GB"/>
        </w:rPr>
        <w:t>of the</w:t>
      </w:r>
      <w:r>
        <w:rPr>
          <w:rFonts w:ascii="Times New Roman" w:hAnsi="Times New Roman" w:cs="Times New Roman" w:hint="eastAsia"/>
          <w:bCs/>
          <w:sz w:val="20"/>
          <w:szCs w:val="20"/>
          <w:lang w:val="en-GB"/>
        </w:rPr>
        <w:t xml:space="preserve"> </w:t>
      </w:r>
      <w:r w:rsidR="0088179C">
        <w:rPr>
          <w:rFonts w:ascii="Times New Roman" w:hAnsi="Times New Roman" w:cs="Times New Roman" w:hint="eastAsia"/>
          <w:bCs/>
          <w:sz w:val="20"/>
          <w:szCs w:val="20"/>
          <w:lang w:val="en-GB"/>
        </w:rPr>
        <w:t xml:space="preserve">R2D transmission </w:t>
      </w:r>
    </w:p>
    <w:p w14:paraId="01058817" w14:textId="17D28DD7" w:rsidR="0088179C" w:rsidRDefault="0088179C">
      <w:pPr>
        <w:pStyle w:val="affff0"/>
        <w:numPr>
          <w:ilvl w:val="0"/>
          <w:numId w:val="44"/>
        </w:numPr>
        <w:ind w:firstLineChars="0"/>
        <w:rPr>
          <w:rFonts w:ascii="Times New Roman" w:hAnsi="Times New Roman" w:cs="Times New Roman"/>
          <w:bCs/>
          <w:sz w:val="20"/>
          <w:szCs w:val="20"/>
          <w:lang w:val="en-GB"/>
        </w:rPr>
      </w:pPr>
      <w:r>
        <w:rPr>
          <w:rFonts w:ascii="Times New Roman" w:hAnsi="Times New Roman" w:cs="Times New Roman" w:hint="eastAsia"/>
          <w:bCs/>
          <w:sz w:val="20"/>
          <w:szCs w:val="20"/>
          <w:lang w:val="en-GB"/>
        </w:rPr>
        <w:t xml:space="preserve">Option 2: </w:t>
      </w:r>
      <w:r w:rsidR="00276655">
        <w:rPr>
          <w:rFonts w:ascii="Times New Roman" w:hAnsi="Times New Roman" w:cs="Times New Roman" w:hint="eastAsia"/>
          <w:bCs/>
          <w:sz w:val="20"/>
          <w:szCs w:val="20"/>
          <w:lang w:val="en-GB"/>
        </w:rPr>
        <w:t xml:space="preserve">the end of the </w:t>
      </w:r>
      <w:r w:rsidR="00276655" w:rsidRPr="00C10AB9">
        <w:rPr>
          <w:rFonts w:ascii="Times New Roman" w:hAnsi="Times New Roman" w:cs="Times New Roman" w:hint="eastAsia"/>
          <w:bCs/>
          <w:sz w:val="20"/>
          <w:szCs w:val="20"/>
          <w:lang w:val="en-GB"/>
        </w:rPr>
        <w:t>R2D transmission</w:t>
      </w:r>
      <w:r w:rsidR="00276655">
        <w:rPr>
          <w:rFonts w:ascii="Times New Roman" w:hAnsi="Times New Roman" w:cs="Times New Roman" w:hint="eastAsia"/>
          <w:bCs/>
          <w:sz w:val="20"/>
          <w:szCs w:val="20"/>
          <w:lang w:val="en-GB"/>
        </w:rPr>
        <w:t xml:space="preserve"> is the</w:t>
      </w:r>
      <w:r w:rsidR="00F10534">
        <w:rPr>
          <w:rFonts w:ascii="Times New Roman" w:hAnsi="Times New Roman" w:cs="Times New Roman" w:hint="eastAsia"/>
          <w:bCs/>
          <w:sz w:val="20"/>
          <w:szCs w:val="20"/>
          <w:lang w:val="en-GB"/>
        </w:rPr>
        <w:t xml:space="preserve"> l</w:t>
      </w:r>
      <w:r>
        <w:rPr>
          <w:rFonts w:ascii="Times New Roman" w:hAnsi="Times New Roman" w:cs="Times New Roman" w:hint="eastAsia"/>
          <w:bCs/>
          <w:sz w:val="20"/>
          <w:szCs w:val="20"/>
          <w:lang w:val="en-GB"/>
        </w:rPr>
        <w:t xml:space="preserve">ast OFDM symbol </w:t>
      </w:r>
      <w:r w:rsidRPr="00C10AB9">
        <w:rPr>
          <w:rFonts w:ascii="Times New Roman" w:hAnsi="Times New Roman" w:cs="Times New Roman" w:hint="eastAsia"/>
          <w:bCs/>
          <w:sz w:val="20"/>
          <w:szCs w:val="20"/>
          <w:lang w:val="en-GB"/>
        </w:rPr>
        <w:t>of the</w:t>
      </w:r>
      <w:r>
        <w:rPr>
          <w:rFonts w:ascii="Times New Roman" w:hAnsi="Times New Roman" w:cs="Times New Roman" w:hint="eastAsia"/>
          <w:bCs/>
          <w:sz w:val="20"/>
          <w:szCs w:val="20"/>
          <w:lang w:val="en-GB"/>
        </w:rPr>
        <w:t xml:space="preserve"> R2D transmission</w:t>
      </w:r>
    </w:p>
    <w:p w14:paraId="45CF357E" w14:textId="360B0C05" w:rsidR="004A5BF3" w:rsidRDefault="0088179C" w:rsidP="0088179C">
      <w:pPr>
        <w:rPr>
          <w:rFonts w:ascii="Times New Roman" w:hAnsi="Times New Roman" w:cs="Times New Roman"/>
          <w:bCs/>
          <w:sz w:val="20"/>
          <w:szCs w:val="20"/>
          <w:lang w:val="en-GB"/>
        </w:rPr>
      </w:pPr>
      <w:r>
        <w:rPr>
          <w:rFonts w:ascii="Times New Roman" w:hAnsi="Times New Roman" w:cs="Times New Roman" w:hint="eastAsia"/>
          <w:bCs/>
          <w:sz w:val="20"/>
          <w:szCs w:val="20"/>
          <w:lang w:val="en-GB"/>
        </w:rPr>
        <w:t xml:space="preserve">Above a R2D transmission also needs discussion on </w:t>
      </w:r>
      <w:r>
        <w:rPr>
          <w:rFonts w:ascii="Times New Roman" w:hAnsi="Times New Roman" w:cs="Times New Roman"/>
          <w:bCs/>
          <w:sz w:val="20"/>
          <w:szCs w:val="20"/>
          <w:lang w:val="en-GB"/>
        </w:rPr>
        <w:t>whether</w:t>
      </w:r>
      <w:r>
        <w:rPr>
          <w:rFonts w:ascii="Times New Roman" w:hAnsi="Times New Roman" w:cs="Times New Roman" w:hint="eastAsia"/>
          <w:bCs/>
          <w:sz w:val="20"/>
          <w:szCs w:val="20"/>
          <w:lang w:val="en-GB"/>
        </w:rPr>
        <w:t xml:space="preserve"> it includes a R2D </w:t>
      </w:r>
      <w:proofErr w:type="spellStart"/>
      <w:r>
        <w:rPr>
          <w:rFonts w:ascii="Times New Roman" w:hAnsi="Times New Roman" w:cs="Times New Roman" w:hint="eastAsia"/>
          <w:bCs/>
          <w:sz w:val="20"/>
          <w:szCs w:val="20"/>
          <w:lang w:val="en-GB"/>
        </w:rPr>
        <w:t>postamble</w:t>
      </w:r>
      <w:proofErr w:type="spellEnd"/>
      <w:r>
        <w:rPr>
          <w:rFonts w:ascii="Times New Roman" w:hAnsi="Times New Roman" w:cs="Times New Roman" w:hint="eastAsia"/>
          <w:bCs/>
          <w:sz w:val="20"/>
          <w:szCs w:val="20"/>
          <w:lang w:val="en-GB"/>
        </w:rPr>
        <w:t xml:space="preserve"> that depends on the decision on whether and how a R2D </w:t>
      </w:r>
      <w:proofErr w:type="spellStart"/>
      <w:r>
        <w:rPr>
          <w:rFonts w:ascii="Times New Roman" w:hAnsi="Times New Roman" w:cs="Times New Roman" w:hint="eastAsia"/>
          <w:bCs/>
          <w:sz w:val="20"/>
          <w:szCs w:val="20"/>
          <w:lang w:val="en-GB"/>
        </w:rPr>
        <w:t>pos</w:t>
      </w:r>
      <w:r w:rsidR="00093051">
        <w:rPr>
          <w:rFonts w:ascii="Times New Roman" w:hAnsi="Times New Roman" w:cs="Times New Roman" w:hint="eastAsia"/>
          <w:bCs/>
          <w:sz w:val="20"/>
          <w:szCs w:val="20"/>
          <w:lang w:val="en-GB"/>
        </w:rPr>
        <w:t>t</w:t>
      </w:r>
      <w:r>
        <w:rPr>
          <w:rFonts w:ascii="Times New Roman" w:hAnsi="Times New Roman" w:cs="Times New Roman" w:hint="eastAsia"/>
          <w:bCs/>
          <w:sz w:val="20"/>
          <w:szCs w:val="20"/>
          <w:lang w:val="en-GB"/>
        </w:rPr>
        <w:t>amble</w:t>
      </w:r>
      <w:proofErr w:type="spellEnd"/>
      <w:r>
        <w:rPr>
          <w:rFonts w:ascii="Times New Roman" w:hAnsi="Times New Roman" w:cs="Times New Roman" w:hint="eastAsia"/>
          <w:bCs/>
          <w:sz w:val="20"/>
          <w:szCs w:val="20"/>
          <w:lang w:val="en-GB"/>
        </w:rPr>
        <w:t xml:space="preserve"> is supported e.g., </w:t>
      </w:r>
      <w:r>
        <w:rPr>
          <w:rFonts w:ascii="Times New Roman" w:hAnsi="Times New Roman" w:cs="Times New Roman"/>
          <w:bCs/>
          <w:sz w:val="20"/>
          <w:szCs w:val="20"/>
          <w:lang w:val="en-GB"/>
        </w:rPr>
        <w:t>always</w:t>
      </w:r>
      <w:r>
        <w:rPr>
          <w:rFonts w:ascii="Times New Roman" w:hAnsi="Times New Roman" w:cs="Times New Roman" w:hint="eastAsia"/>
          <w:bCs/>
          <w:sz w:val="20"/>
          <w:szCs w:val="20"/>
          <w:lang w:val="en-GB"/>
        </w:rPr>
        <w:t xml:space="preserve"> </w:t>
      </w:r>
      <w:r>
        <w:rPr>
          <w:rFonts w:ascii="Times New Roman" w:hAnsi="Times New Roman" w:cs="Times New Roman"/>
          <w:bCs/>
          <w:sz w:val="20"/>
          <w:szCs w:val="20"/>
          <w:lang w:val="en-GB"/>
        </w:rPr>
        <w:t>included</w:t>
      </w:r>
      <w:r>
        <w:rPr>
          <w:rFonts w:ascii="Times New Roman" w:hAnsi="Times New Roman" w:cs="Times New Roman" w:hint="eastAsia"/>
          <w:bCs/>
          <w:sz w:val="20"/>
          <w:szCs w:val="20"/>
          <w:lang w:val="en-GB"/>
        </w:rPr>
        <w:t xml:space="preserve"> in a PRDCH or only included in a PRDCH under some conditions. This point can be </w:t>
      </w:r>
      <w:r>
        <w:rPr>
          <w:rFonts w:ascii="Times New Roman" w:hAnsi="Times New Roman" w:cs="Times New Roman"/>
          <w:bCs/>
          <w:sz w:val="20"/>
          <w:szCs w:val="20"/>
          <w:lang w:val="en-GB"/>
        </w:rPr>
        <w:t>further</w:t>
      </w:r>
      <w:r>
        <w:rPr>
          <w:rFonts w:ascii="Times New Roman" w:hAnsi="Times New Roman" w:cs="Times New Roman" w:hint="eastAsia"/>
          <w:bCs/>
          <w:sz w:val="20"/>
          <w:szCs w:val="20"/>
          <w:lang w:val="en-GB"/>
        </w:rPr>
        <w:t xml:space="preserve"> clarified once the </w:t>
      </w:r>
      <w:r>
        <w:rPr>
          <w:rFonts w:ascii="Times New Roman" w:hAnsi="Times New Roman" w:cs="Times New Roman"/>
          <w:bCs/>
          <w:sz w:val="20"/>
          <w:szCs w:val="20"/>
          <w:lang w:val="en-GB"/>
        </w:rPr>
        <w:t>decision</w:t>
      </w:r>
      <w:r>
        <w:rPr>
          <w:rFonts w:ascii="Times New Roman" w:hAnsi="Times New Roman" w:cs="Times New Roman" w:hint="eastAsia"/>
          <w:bCs/>
          <w:sz w:val="20"/>
          <w:szCs w:val="20"/>
          <w:lang w:val="en-GB"/>
        </w:rPr>
        <w:t xml:space="preserve"> is made for R2D </w:t>
      </w:r>
      <w:proofErr w:type="spellStart"/>
      <w:r>
        <w:rPr>
          <w:rFonts w:ascii="Times New Roman" w:hAnsi="Times New Roman" w:cs="Times New Roman" w:hint="eastAsia"/>
          <w:bCs/>
          <w:sz w:val="20"/>
          <w:szCs w:val="20"/>
          <w:lang w:val="en-GB"/>
        </w:rPr>
        <w:t>postamble</w:t>
      </w:r>
      <w:proofErr w:type="spellEnd"/>
      <w:r>
        <w:rPr>
          <w:rFonts w:ascii="Times New Roman" w:hAnsi="Times New Roman" w:cs="Times New Roman" w:hint="eastAsia"/>
          <w:bCs/>
          <w:sz w:val="20"/>
          <w:szCs w:val="20"/>
          <w:lang w:val="en-GB"/>
        </w:rPr>
        <w:t xml:space="preserve">. While regardless of </w:t>
      </w:r>
      <w:r>
        <w:rPr>
          <w:rFonts w:ascii="Times New Roman" w:hAnsi="Times New Roman" w:cs="Times New Roman"/>
          <w:bCs/>
          <w:sz w:val="20"/>
          <w:szCs w:val="20"/>
          <w:lang w:val="en-GB"/>
        </w:rPr>
        <w:t>whether</w:t>
      </w:r>
      <w:r>
        <w:rPr>
          <w:rFonts w:ascii="Times New Roman" w:hAnsi="Times New Roman" w:cs="Times New Roman" w:hint="eastAsia"/>
          <w:bCs/>
          <w:sz w:val="20"/>
          <w:szCs w:val="20"/>
          <w:lang w:val="en-GB"/>
        </w:rPr>
        <w:t xml:space="preserve">/how to support R2D </w:t>
      </w:r>
      <w:proofErr w:type="spellStart"/>
      <w:r>
        <w:rPr>
          <w:rFonts w:ascii="Times New Roman" w:hAnsi="Times New Roman" w:cs="Times New Roman" w:hint="eastAsia"/>
          <w:bCs/>
          <w:sz w:val="20"/>
          <w:szCs w:val="20"/>
          <w:lang w:val="en-GB"/>
        </w:rPr>
        <w:t>postamble</w:t>
      </w:r>
      <w:proofErr w:type="spellEnd"/>
      <w:r>
        <w:rPr>
          <w:rFonts w:ascii="Times New Roman" w:hAnsi="Times New Roman" w:cs="Times New Roman" w:hint="eastAsia"/>
          <w:bCs/>
          <w:sz w:val="20"/>
          <w:szCs w:val="20"/>
          <w:lang w:val="en-GB"/>
        </w:rPr>
        <w:t>, the R2D</w:t>
      </w:r>
      <w:r w:rsidR="000852A6" w:rsidRPr="000852A6">
        <w:rPr>
          <w:rFonts w:ascii="Times New Roman" w:hAnsi="Times New Roman" w:cs="Times New Roman"/>
          <w:bCs/>
          <w:sz w:val="20"/>
          <w:szCs w:val="20"/>
          <w:lang w:val="en-GB"/>
        </w:rPr>
        <w:t xml:space="preserve"> waveform generation </w:t>
      </w:r>
      <w:r w:rsidR="000852A6" w:rsidRPr="000852A6">
        <w:rPr>
          <w:rFonts w:ascii="Times New Roman" w:hAnsi="Times New Roman" w:cs="Times New Roman" w:hint="eastAsia"/>
          <w:bCs/>
          <w:sz w:val="20"/>
          <w:szCs w:val="20"/>
          <w:lang w:val="en-GB"/>
        </w:rPr>
        <w:t xml:space="preserve">uses </w:t>
      </w:r>
      <w:r w:rsidR="000852A6" w:rsidRPr="000852A6">
        <w:rPr>
          <w:rFonts w:ascii="Times New Roman" w:hAnsi="Times New Roman" w:cs="Times New Roman"/>
          <w:bCs/>
          <w:sz w:val="20"/>
          <w:szCs w:val="20"/>
          <w:lang w:val="en-GB"/>
        </w:rPr>
        <w:t>OFDM-based transmitter,</w:t>
      </w:r>
      <w:r>
        <w:rPr>
          <w:rFonts w:ascii="Times New Roman" w:hAnsi="Times New Roman" w:cs="Times New Roman" w:hint="eastAsia"/>
          <w:bCs/>
          <w:sz w:val="20"/>
          <w:szCs w:val="20"/>
          <w:lang w:val="en-GB"/>
        </w:rPr>
        <w:t xml:space="preserve"> </w:t>
      </w:r>
      <w:r w:rsidR="000852A6">
        <w:rPr>
          <w:rFonts w:ascii="Times New Roman" w:hAnsi="Times New Roman" w:cs="Times New Roman" w:hint="eastAsia"/>
          <w:bCs/>
          <w:sz w:val="20"/>
          <w:szCs w:val="20"/>
          <w:lang w:val="en-GB"/>
        </w:rPr>
        <w:t xml:space="preserve">the end of the R2D transmission should be aligned with the </w:t>
      </w:r>
      <w:r w:rsidR="000852A6">
        <w:rPr>
          <w:rFonts w:ascii="Times New Roman" w:hAnsi="Times New Roman" w:cs="Times New Roman"/>
          <w:bCs/>
          <w:sz w:val="20"/>
          <w:szCs w:val="20"/>
          <w:lang w:val="en-GB"/>
        </w:rPr>
        <w:t>last</w:t>
      </w:r>
      <w:r w:rsidR="000852A6">
        <w:rPr>
          <w:rFonts w:ascii="Times New Roman" w:hAnsi="Times New Roman" w:cs="Times New Roman" w:hint="eastAsia"/>
          <w:bCs/>
          <w:sz w:val="20"/>
          <w:szCs w:val="20"/>
          <w:lang w:val="en-GB"/>
        </w:rPr>
        <w:t xml:space="preserve"> OFDM symbol boundary. </w:t>
      </w:r>
      <w:r w:rsidR="00046414">
        <w:rPr>
          <w:rFonts w:ascii="Times New Roman" w:hAnsi="Times New Roman" w:cs="Times New Roman" w:hint="eastAsia"/>
          <w:bCs/>
          <w:sz w:val="20"/>
          <w:szCs w:val="20"/>
          <w:lang w:val="en-GB"/>
        </w:rPr>
        <w:t xml:space="preserve">In RAN1#118bis meeting, it was agreed to at least use padding </w:t>
      </w:r>
      <w:r w:rsidR="00046414" w:rsidRPr="00046414">
        <w:rPr>
          <w:rFonts w:ascii="Times New Roman" w:hAnsi="Times New Roman" w:cs="Times New Roman" w:hint="eastAsia"/>
          <w:bCs/>
          <w:sz w:val="20"/>
          <w:szCs w:val="20"/>
          <w:lang w:val="en-GB"/>
        </w:rPr>
        <w:t>when the generated number of chips for the R2D transmission does not fully occupy the last OFDM symbol</w:t>
      </w:r>
      <w:r w:rsidR="00046414">
        <w:rPr>
          <w:rFonts w:ascii="Times New Roman" w:hAnsi="Times New Roman" w:cs="Times New Roman" w:hint="eastAsia"/>
          <w:bCs/>
          <w:sz w:val="20"/>
          <w:szCs w:val="20"/>
          <w:lang w:val="en-GB"/>
        </w:rPr>
        <w:t xml:space="preserve"> from the </w:t>
      </w:r>
      <w:r w:rsidR="00046414" w:rsidRPr="00046414">
        <w:rPr>
          <w:rFonts w:ascii="Times New Roman" w:hAnsi="Times New Roman" w:cs="Times New Roman" w:hint="eastAsia"/>
          <w:bCs/>
          <w:sz w:val="20"/>
          <w:szCs w:val="20"/>
          <w:lang w:val="en-GB"/>
        </w:rPr>
        <w:t>transmitter perspective</w:t>
      </w:r>
      <w:r w:rsidR="00046414">
        <w:rPr>
          <w:rFonts w:ascii="Times New Roman" w:hAnsi="Times New Roman" w:cs="Times New Roman" w:hint="eastAsia"/>
          <w:bCs/>
          <w:sz w:val="20"/>
          <w:szCs w:val="20"/>
          <w:lang w:val="en-GB"/>
        </w:rPr>
        <w:t xml:space="preserve">. From the receiver i.e., device </w:t>
      </w:r>
      <w:r w:rsidR="00046414">
        <w:rPr>
          <w:rFonts w:ascii="Times New Roman" w:hAnsi="Times New Roman" w:cs="Times New Roman"/>
          <w:bCs/>
          <w:sz w:val="20"/>
          <w:szCs w:val="20"/>
          <w:lang w:val="en-GB"/>
        </w:rPr>
        <w:t>perspective</w:t>
      </w:r>
      <w:r w:rsidR="00046414">
        <w:rPr>
          <w:rFonts w:ascii="Times New Roman" w:hAnsi="Times New Roman" w:cs="Times New Roman" w:hint="eastAsia"/>
          <w:bCs/>
          <w:sz w:val="20"/>
          <w:szCs w:val="20"/>
          <w:lang w:val="en-GB"/>
        </w:rPr>
        <w:t xml:space="preserve">, </w:t>
      </w:r>
      <w:proofErr w:type="gramStart"/>
      <w:r w:rsidR="00046414">
        <w:rPr>
          <w:rFonts w:ascii="Times New Roman" w:hAnsi="Times New Roman" w:cs="Times New Roman" w:hint="eastAsia"/>
          <w:bCs/>
          <w:sz w:val="20"/>
          <w:szCs w:val="20"/>
          <w:lang w:val="en-GB"/>
        </w:rPr>
        <w:t>actually the</w:t>
      </w:r>
      <w:proofErr w:type="gramEnd"/>
      <w:r w:rsidR="00046414">
        <w:rPr>
          <w:rFonts w:ascii="Times New Roman" w:hAnsi="Times New Roman" w:cs="Times New Roman" w:hint="eastAsia"/>
          <w:bCs/>
          <w:sz w:val="20"/>
          <w:szCs w:val="20"/>
          <w:lang w:val="en-GB"/>
        </w:rPr>
        <w:t xml:space="preserve"> </w:t>
      </w:r>
      <w:r w:rsidR="000852A6">
        <w:rPr>
          <w:rFonts w:ascii="Times New Roman" w:hAnsi="Times New Roman" w:cs="Times New Roman" w:hint="eastAsia"/>
          <w:bCs/>
          <w:sz w:val="20"/>
          <w:szCs w:val="20"/>
          <w:lang w:val="en-GB"/>
        </w:rPr>
        <w:t xml:space="preserve">most CP handling methods that works for both small </w:t>
      </w:r>
      <w:r w:rsidR="000852A6">
        <w:rPr>
          <w:rFonts w:ascii="Times New Roman" w:hAnsi="Times New Roman" w:cs="Times New Roman"/>
          <w:bCs/>
          <w:sz w:val="20"/>
          <w:szCs w:val="20"/>
          <w:lang w:val="en-GB"/>
        </w:rPr>
        <w:t>an</w:t>
      </w:r>
      <w:r w:rsidR="000852A6">
        <w:rPr>
          <w:rFonts w:ascii="Times New Roman" w:hAnsi="Times New Roman" w:cs="Times New Roman" w:hint="eastAsia"/>
          <w:bCs/>
          <w:sz w:val="20"/>
          <w:szCs w:val="20"/>
          <w:lang w:val="en-GB"/>
        </w:rPr>
        <w:t xml:space="preserve">d </w:t>
      </w:r>
      <w:r w:rsidR="000852A6">
        <w:rPr>
          <w:rFonts w:ascii="Times New Roman" w:hAnsi="Times New Roman" w:cs="Times New Roman"/>
          <w:bCs/>
          <w:sz w:val="20"/>
          <w:szCs w:val="20"/>
          <w:lang w:val="en-GB"/>
        </w:rPr>
        <w:t>large</w:t>
      </w:r>
      <w:r w:rsidR="000852A6">
        <w:rPr>
          <w:rFonts w:ascii="Times New Roman" w:hAnsi="Times New Roman" w:cs="Times New Roman" w:hint="eastAsia"/>
          <w:bCs/>
          <w:sz w:val="20"/>
          <w:szCs w:val="20"/>
          <w:lang w:val="en-GB"/>
        </w:rPr>
        <w:t xml:space="preserve"> values of M, the OFDM symbol boundary</w:t>
      </w:r>
      <w:r w:rsidR="00046414">
        <w:rPr>
          <w:rFonts w:ascii="Times New Roman" w:hAnsi="Times New Roman" w:cs="Times New Roman" w:hint="eastAsia"/>
          <w:bCs/>
          <w:sz w:val="20"/>
          <w:szCs w:val="20"/>
          <w:lang w:val="en-GB"/>
        </w:rPr>
        <w:t xml:space="preserve"> should be identified by the device</w:t>
      </w:r>
      <w:r w:rsidR="00615685">
        <w:rPr>
          <w:rFonts w:ascii="Times New Roman" w:hAnsi="Times New Roman" w:cs="Times New Roman" w:hint="eastAsia"/>
          <w:bCs/>
          <w:sz w:val="20"/>
          <w:szCs w:val="20"/>
          <w:lang w:val="en-GB"/>
        </w:rPr>
        <w:t xml:space="preserve"> [5]</w:t>
      </w:r>
      <w:r w:rsidR="000852A6">
        <w:rPr>
          <w:rFonts w:ascii="Times New Roman" w:hAnsi="Times New Roman" w:cs="Times New Roman" w:hint="eastAsia"/>
          <w:bCs/>
          <w:sz w:val="20"/>
          <w:szCs w:val="20"/>
          <w:lang w:val="en-GB"/>
        </w:rPr>
        <w:t xml:space="preserve">. Therefore, Option 2 </w:t>
      </w:r>
      <w:r w:rsidR="00046414">
        <w:rPr>
          <w:rFonts w:ascii="Times New Roman" w:hAnsi="Times New Roman" w:cs="Times New Roman" w:hint="eastAsia"/>
          <w:bCs/>
          <w:sz w:val="20"/>
          <w:szCs w:val="20"/>
          <w:lang w:val="en-GB"/>
        </w:rPr>
        <w:t>can</w:t>
      </w:r>
      <w:r w:rsidR="000852A6">
        <w:rPr>
          <w:rFonts w:ascii="Times New Roman" w:hAnsi="Times New Roman" w:cs="Times New Roman" w:hint="eastAsia"/>
          <w:bCs/>
          <w:sz w:val="20"/>
          <w:szCs w:val="20"/>
          <w:lang w:val="en-GB"/>
        </w:rPr>
        <w:t xml:space="preserve"> also be considered for determining </w:t>
      </w:r>
      <w:r w:rsidR="000852A6">
        <w:rPr>
          <w:rFonts w:ascii="Times New Roman" w:hAnsi="Times New Roman" w:cs="Times New Roman"/>
          <w:bCs/>
          <w:sz w:val="20"/>
          <w:szCs w:val="20"/>
          <w:lang w:val="en-GB"/>
        </w:rPr>
        <w:t>“</w:t>
      </w:r>
      <w:r w:rsidR="000852A6">
        <w:rPr>
          <w:rFonts w:ascii="Times New Roman" w:hAnsi="Times New Roman" w:cs="Times New Roman" w:hint="eastAsia"/>
          <w:bCs/>
          <w:sz w:val="20"/>
          <w:szCs w:val="20"/>
          <w:lang w:val="en-GB"/>
        </w:rPr>
        <w:t>the end</w:t>
      </w:r>
      <w:r w:rsidR="000852A6">
        <w:rPr>
          <w:rFonts w:ascii="Times New Roman" w:hAnsi="Times New Roman" w:cs="Times New Roman"/>
          <w:bCs/>
          <w:sz w:val="20"/>
          <w:szCs w:val="20"/>
          <w:lang w:val="en-GB"/>
        </w:rPr>
        <w:t>”</w:t>
      </w:r>
      <w:r w:rsidR="000852A6">
        <w:rPr>
          <w:rFonts w:ascii="Times New Roman" w:hAnsi="Times New Roman" w:cs="Times New Roman" w:hint="eastAsia"/>
          <w:bCs/>
          <w:sz w:val="20"/>
          <w:szCs w:val="20"/>
          <w:lang w:val="en-GB"/>
        </w:rPr>
        <w:t xml:space="preserve"> of the R2D transmission. </w:t>
      </w:r>
      <w:r w:rsidR="004A5BF3">
        <w:rPr>
          <w:rFonts w:ascii="Times New Roman" w:hAnsi="Times New Roman" w:cs="Times New Roman" w:hint="eastAsia"/>
          <w:bCs/>
          <w:sz w:val="20"/>
          <w:szCs w:val="20"/>
          <w:lang w:val="en-GB"/>
        </w:rPr>
        <w:t xml:space="preserve">Compared to option 1, option 2 may increase a bit of delay for D2R transmission if many padding chips are used for the last OFDM symbol.  </w:t>
      </w:r>
    </w:p>
    <w:p w14:paraId="254C56CC" w14:textId="775B1165" w:rsidR="00276655" w:rsidRDefault="00276655" w:rsidP="0088179C">
      <w:pPr>
        <w:rPr>
          <w:rFonts w:ascii="Times New Roman" w:hAnsi="Times New Roman" w:cs="Times New Roman"/>
          <w:bCs/>
          <w:sz w:val="20"/>
          <w:szCs w:val="20"/>
        </w:rPr>
      </w:pPr>
      <w:r>
        <w:rPr>
          <w:rFonts w:ascii="Times New Roman" w:hAnsi="Times New Roman" w:cs="Times New Roman" w:hint="eastAsia"/>
          <w:bCs/>
          <w:sz w:val="20"/>
          <w:szCs w:val="20"/>
          <w:lang w:val="en-GB"/>
        </w:rPr>
        <w:t xml:space="preserve">For the </w:t>
      </w:r>
      <w:r>
        <w:rPr>
          <w:rFonts w:ascii="Times New Roman" w:hAnsi="Times New Roman" w:cs="Times New Roman"/>
          <w:bCs/>
          <w:sz w:val="20"/>
          <w:szCs w:val="20"/>
          <w:lang w:val="en-GB"/>
        </w:rPr>
        <w:t>start</w:t>
      </w:r>
      <w:r>
        <w:rPr>
          <w:rFonts w:ascii="Times New Roman" w:hAnsi="Times New Roman" w:cs="Times New Roman" w:hint="eastAsia"/>
          <w:bCs/>
          <w:sz w:val="20"/>
          <w:szCs w:val="20"/>
          <w:lang w:val="en-GB"/>
        </w:rPr>
        <w:t xml:space="preserve"> of </w:t>
      </w:r>
      <w:r w:rsidRPr="00276655">
        <w:rPr>
          <w:rFonts w:ascii="Times New Roman" w:hAnsi="Times New Roman" w:cs="Times New Roman" w:hint="eastAsia"/>
          <w:bCs/>
          <w:sz w:val="20"/>
          <w:szCs w:val="20"/>
          <w:lang w:val="en-GB"/>
        </w:rPr>
        <w:t>the corresponding D2R transmission</w:t>
      </w:r>
      <w:r>
        <w:rPr>
          <w:rFonts w:ascii="Times New Roman" w:hAnsi="Times New Roman" w:cs="Times New Roman" w:hint="eastAsia"/>
          <w:bCs/>
          <w:sz w:val="20"/>
          <w:szCs w:val="20"/>
          <w:lang w:val="en-GB"/>
        </w:rPr>
        <w:t xml:space="preserve">, it is </w:t>
      </w:r>
      <w:r>
        <w:rPr>
          <w:rFonts w:ascii="Times New Roman" w:hAnsi="Times New Roman" w:cs="Times New Roman"/>
          <w:bCs/>
          <w:sz w:val="20"/>
          <w:szCs w:val="20"/>
          <w:lang w:val="en-GB"/>
        </w:rPr>
        <w:t>reasonable</w:t>
      </w:r>
      <w:r>
        <w:rPr>
          <w:rFonts w:ascii="Times New Roman" w:hAnsi="Times New Roman" w:cs="Times New Roman" w:hint="eastAsia"/>
          <w:bCs/>
          <w:sz w:val="20"/>
          <w:szCs w:val="20"/>
          <w:lang w:val="en-GB"/>
        </w:rPr>
        <w:t xml:space="preserve"> to define it as the </w:t>
      </w:r>
      <w:r>
        <w:rPr>
          <w:rFonts w:ascii="Times New Roman" w:hAnsi="Times New Roman" w:cs="Times New Roman" w:hint="eastAsia"/>
          <w:bCs/>
          <w:sz w:val="20"/>
          <w:szCs w:val="20"/>
        </w:rPr>
        <w:t xml:space="preserve">first chip for the D2R preamble.    </w:t>
      </w:r>
    </w:p>
    <w:p w14:paraId="7CC73162" w14:textId="77777777" w:rsidR="00276655" w:rsidRDefault="00276655" w:rsidP="00276655">
      <w:pPr>
        <w:rPr>
          <w:rFonts w:ascii="Times New Roman" w:eastAsia="等线" w:hAnsi="Times New Roman" w:cs="Times New Roman"/>
          <w:b/>
          <w:sz w:val="20"/>
          <w:szCs w:val="20"/>
        </w:rPr>
      </w:pPr>
      <w:r w:rsidRPr="000852A6">
        <w:rPr>
          <w:rFonts w:ascii="Times New Roman" w:hAnsi="Times New Roman" w:cs="Times New Roman" w:hint="eastAsia"/>
          <w:b/>
          <w:sz w:val="20"/>
          <w:szCs w:val="20"/>
          <w:lang w:val="en-GB"/>
        </w:rPr>
        <w:t xml:space="preserve">Proposal 4-1: </w:t>
      </w:r>
      <w:r w:rsidRPr="000852A6">
        <w:rPr>
          <w:rFonts w:ascii="Times New Roman" w:eastAsia="等线" w:hAnsi="Times New Roman" w:cs="Times New Roman"/>
          <w:b/>
          <w:sz w:val="20"/>
          <w:szCs w:val="20"/>
        </w:rPr>
        <w:t xml:space="preserve">For the time interval between a R2D transmission and the corresponding D2R transmission following it, </w:t>
      </w:r>
    </w:p>
    <w:p w14:paraId="79130463" w14:textId="4F74D55E" w:rsidR="00276655" w:rsidRPr="00276655" w:rsidRDefault="00276655">
      <w:pPr>
        <w:pStyle w:val="affff0"/>
        <w:numPr>
          <w:ilvl w:val="0"/>
          <w:numId w:val="57"/>
        </w:numPr>
        <w:ind w:firstLineChars="0"/>
        <w:rPr>
          <w:rFonts w:ascii="Times New Roman" w:hAnsi="Times New Roman" w:cs="Times New Roman"/>
          <w:b/>
          <w:sz w:val="20"/>
          <w:szCs w:val="20"/>
          <w:lang w:val="en-GB"/>
        </w:rPr>
      </w:pPr>
      <w:r w:rsidRPr="00276655">
        <w:rPr>
          <w:rFonts w:ascii="Times New Roman" w:hAnsi="Times New Roman" w:cs="Times New Roman"/>
          <w:b/>
          <w:sz w:val="20"/>
          <w:szCs w:val="20"/>
          <w:lang w:val="en-GB"/>
        </w:rPr>
        <w:t>“</w:t>
      </w:r>
      <w:proofErr w:type="gramStart"/>
      <w:r w:rsidRPr="00276655">
        <w:rPr>
          <w:rFonts w:ascii="Times New Roman" w:hAnsi="Times New Roman" w:cs="Times New Roman" w:hint="eastAsia"/>
          <w:b/>
          <w:sz w:val="20"/>
          <w:szCs w:val="20"/>
          <w:lang w:val="en-GB"/>
        </w:rPr>
        <w:t>the</w:t>
      </w:r>
      <w:proofErr w:type="gramEnd"/>
      <w:r w:rsidRPr="00276655">
        <w:rPr>
          <w:rFonts w:ascii="Times New Roman" w:hAnsi="Times New Roman" w:cs="Times New Roman" w:hint="eastAsia"/>
          <w:b/>
          <w:sz w:val="20"/>
          <w:szCs w:val="20"/>
          <w:lang w:val="en-GB"/>
        </w:rPr>
        <w:t xml:space="preserve"> end of the R2D transmission</w:t>
      </w:r>
      <w:r w:rsidRPr="00276655">
        <w:rPr>
          <w:rFonts w:ascii="Times New Roman" w:hAnsi="Times New Roman" w:cs="Times New Roman"/>
          <w:b/>
          <w:sz w:val="20"/>
          <w:szCs w:val="20"/>
          <w:lang w:val="en-GB"/>
        </w:rPr>
        <w:t>”</w:t>
      </w:r>
      <w:r w:rsidRPr="00276655">
        <w:rPr>
          <w:rFonts w:ascii="Times New Roman" w:hAnsi="Times New Roman" w:cs="Times New Roman" w:hint="eastAsia"/>
          <w:b/>
          <w:sz w:val="20"/>
          <w:szCs w:val="20"/>
          <w:lang w:val="en-GB"/>
        </w:rPr>
        <w:t xml:space="preserve"> </w:t>
      </w:r>
      <w:r>
        <w:rPr>
          <w:rFonts w:ascii="Times New Roman" w:hAnsi="Times New Roman" w:cs="Times New Roman" w:hint="eastAsia"/>
          <w:b/>
          <w:sz w:val="20"/>
          <w:szCs w:val="20"/>
          <w:lang w:val="en-GB"/>
        </w:rPr>
        <w:t xml:space="preserve">is </w:t>
      </w:r>
      <w:r w:rsidR="00F10534">
        <w:rPr>
          <w:rFonts w:ascii="Times New Roman" w:hAnsi="Times New Roman" w:cs="Times New Roman" w:hint="eastAsia"/>
          <w:b/>
          <w:sz w:val="20"/>
          <w:szCs w:val="20"/>
          <w:lang w:val="en-GB"/>
        </w:rPr>
        <w:t>defined</w:t>
      </w:r>
      <w:r>
        <w:rPr>
          <w:rFonts w:ascii="Times New Roman" w:hAnsi="Times New Roman" w:cs="Times New Roman" w:hint="eastAsia"/>
          <w:b/>
          <w:sz w:val="20"/>
          <w:szCs w:val="20"/>
          <w:lang w:val="en-GB"/>
        </w:rPr>
        <w:t xml:space="preserve"> by one of the </w:t>
      </w:r>
      <w:r w:rsidRPr="000852A6">
        <w:rPr>
          <w:rFonts w:ascii="Times New Roman" w:hAnsi="Times New Roman" w:cs="Times New Roman"/>
          <w:b/>
          <w:sz w:val="20"/>
          <w:szCs w:val="20"/>
          <w:lang w:val="en-GB"/>
        </w:rPr>
        <w:t>following</w:t>
      </w:r>
      <w:r w:rsidRPr="000852A6">
        <w:rPr>
          <w:rFonts w:ascii="Times New Roman" w:hAnsi="Times New Roman" w:cs="Times New Roman" w:hint="eastAsia"/>
          <w:b/>
          <w:sz w:val="20"/>
          <w:szCs w:val="20"/>
          <w:lang w:val="en-GB"/>
        </w:rPr>
        <w:t xml:space="preserve"> options</w:t>
      </w:r>
      <w:r>
        <w:rPr>
          <w:rFonts w:ascii="Times New Roman" w:hAnsi="Times New Roman" w:cs="Times New Roman" w:hint="eastAsia"/>
          <w:b/>
          <w:sz w:val="20"/>
          <w:szCs w:val="20"/>
          <w:lang w:val="en-GB"/>
        </w:rPr>
        <w:t xml:space="preserve"> </w:t>
      </w:r>
    </w:p>
    <w:p w14:paraId="699C4119" w14:textId="665EA955" w:rsidR="00276655" w:rsidRPr="000852A6" w:rsidRDefault="00276655">
      <w:pPr>
        <w:pStyle w:val="affff0"/>
        <w:numPr>
          <w:ilvl w:val="1"/>
          <w:numId w:val="58"/>
        </w:numPr>
        <w:ind w:firstLineChars="0"/>
        <w:rPr>
          <w:rFonts w:ascii="Times New Roman" w:hAnsi="Times New Roman" w:cs="Times New Roman"/>
          <w:b/>
          <w:sz w:val="20"/>
          <w:szCs w:val="20"/>
          <w:lang w:val="en-GB"/>
        </w:rPr>
      </w:pPr>
      <w:r w:rsidRPr="000852A6">
        <w:rPr>
          <w:rFonts w:ascii="Times New Roman" w:hAnsi="Times New Roman" w:cs="Times New Roman" w:hint="eastAsia"/>
          <w:b/>
          <w:sz w:val="20"/>
          <w:szCs w:val="20"/>
          <w:lang w:val="en-GB"/>
        </w:rPr>
        <w:t>Option 1: the last chip of the R2D transmission</w:t>
      </w:r>
    </w:p>
    <w:p w14:paraId="2A7A5518" w14:textId="58930B87" w:rsidR="00276655" w:rsidRPr="000852A6" w:rsidRDefault="00276655">
      <w:pPr>
        <w:pStyle w:val="affff0"/>
        <w:numPr>
          <w:ilvl w:val="1"/>
          <w:numId w:val="58"/>
        </w:numPr>
        <w:ind w:firstLineChars="0"/>
        <w:rPr>
          <w:rFonts w:ascii="Times New Roman" w:hAnsi="Times New Roman" w:cs="Times New Roman"/>
          <w:b/>
          <w:sz w:val="20"/>
          <w:szCs w:val="20"/>
          <w:lang w:val="en-GB"/>
        </w:rPr>
      </w:pPr>
      <w:r w:rsidRPr="000852A6">
        <w:rPr>
          <w:rFonts w:ascii="Times New Roman" w:hAnsi="Times New Roman" w:cs="Times New Roman" w:hint="eastAsia"/>
          <w:b/>
          <w:sz w:val="20"/>
          <w:szCs w:val="20"/>
          <w:lang w:val="en-GB"/>
        </w:rPr>
        <w:t xml:space="preserve">Option 2: the last OFDM symbol of the R2D transmission </w:t>
      </w:r>
    </w:p>
    <w:p w14:paraId="321F3A9C" w14:textId="77777777" w:rsidR="00276655" w:rsidRPr="000852A6" w:rsidRDefault="00276655">
      <w:pPr>
        <w:pStyle w:val="affff0"/>
        <w:numPr>
          <w:ilvl w:val="0"/>
          <w:numId w:val="59"/>
        </w:numPr>
        <w:ind w:firstLineChars="0"/>
        <w:rPr>
          <w:rFonts w:ascii="Times New Roman" w:hAnsi="Times New Roman" w:cs="Times New Roman"/>
          <w:b/>
          <w:sz w:val="20"/>
          <w:szCs w:val="20"/>
          <w:lang w:val="en-GB"/>
        </w:rPr>
      </w:pPr>
      <w:r w:rsidRPr="000852A6">
        <w:rPr>
          <w:rFonts w:ascii="Times New Roman" w:hAnsi="Times New Roman" w:cs="Times New Roman" w:hint="eastAsia"/>
          <w:b/>
          <w:sz w:val="20"/>
          <w:szCs w:val="20"/>
          <w:lang w:val="en-GB"/>
        </w:rPr>
        <w:lastRenderedPageBreak/>
        <w:t xml:space="preserve">Note that whether the R2D </w:t>
      </w:r>
      <w:r w:rsidRPr="000852A6">
        <w:rPr>
          <w:rFonts w:ascii="Times New Roman" w:hAnsi="Times New Roman" w:cs="Times New Roman"/>
          <w:b/>
          <w:sz w:val="20"/>
          <w:szCs w:val="20"/>
          <w:lang w:val="en-GB"/>
        </w:rPr>
        <w:t>transmission</w:t>
      </w:r>
      <w:r w:rsidRPr="000852A6">
        <w:rPr>
          <w:rFonts w:ascii="Times New Roman" w:hAnsi="Times New Roman" w:cs="Times New Roman" w:hint="eastAsia"/>
          <w:b/>
          <w:sz w:val="20"/>
          <w:szCs w:val="20"/>
          <w:lang w:val="en-GB"/>
        </w:rPr>
        <w:t xml:space="preserve"> </w:t>
      </w:r>
      <w:r w:rsidRPr="000852A6">
        <w:rPr>
          <w:rFonts w:ascii="Times New Roman" w:hAnsi="Times New Roman" w:cs="Times New Roman"/>
          <w:b/>
          <w:sz w:val="20"/>
          <w:szCs w:val="20"/>
          <w:lang w:val="en-GB"/>
        </w:rPr>
        <w:t>includes</w:t>
      </w:r>
      <w:r w:rsidRPr="000852A6">
        <w:rPr>
          <w:rFonts w:ascii="Times New Roman" w:hAnsi="Times New Roman" w:cs="Times New Roman" w:hint="eastAsia"/>
          <w:b/>
          <w:sz w:val="20"/>
          <w:szCs w:val="20"/>
          <w:lang w:val="en-GB"/>
        </w:rPr>
        <w:t xml:space="preserve"> a R2D </w:t>
      </w:r>
      <w:proofErr w:type="spellStart"/>
      <w:r w:rsidRPr="000852A6">
        <w:rPr>
          <w:rFonts w:ascii="Times New Roman" w:hAnsi="Times New Roman" w:cs="Times New Roman" w:hint="eastAsia"/>
          <w:b/>
          <w:sz w:val="20"/>
          <w:szCs w:val="20"/>
          <w:lang w:val="en-GB"/>
        </w:rPr>
        <w:t>postamble</w:t>
      </w:r>
      <w:proofErr w:type="spellEnd"/>
      <w:r w:rsidRPr="000852A6">
        <w:rPr>
          <w:rFonts w:ascii="Times New Roman" w:hAnsi="Times New Roman" w:cs="Times New Roman" w:hint="eastAsia"/>
          <w:b/>
          <w:sz w:val="20"/>
          <w:szCs w:val="20"/>
          <w:lang w:val="en-GB"/>
        </w:rPr>
        <w:t xml:space="preserve"> can be </w:t>
      </w:r>
      <w:r w:rsidRPr="000852A6">
        <w:rPr>
          <w:rFonts w:ascii="Times New Roman" w:hAnsi="Times New Roman" w:cs="Times New Roman"/>
          <w:b/>
          <w:sz w:val="20"/>
          <w:szCs w:val="20"/>
          <w:lang w:val="en-GB"/>
        </w:rPr>
        <w:t>determined</w:t>
      </w:r>
      <w:r w:rsidRPr="000852A6">
        <w:rPr>
          <w:rFonts w:ascii="Times New Roman" w:hAnsi="Times New Roman" w:cs="Times New Roman" w:hint="eastAsia"/>
          <w:b/>
          <w:sz w:val="20"/>
          <w:szCs w:val="20"/>
          <w:lang w:val="en-GB"/>
        </w:rPr>
        <w:t xml:space="preserve"> after the decision on the whether/how to support the R2D </w:t>
      </w:r>
      <w:proofErr w:type="spellStart"/>
      <w:r w:rsidRPr="000852A6">
        <w:rPr>
          <w:rFonts w:ascii="Times New Roman" w:hAnsi="Times New Roman" w:cs="Times New Roman" w:hint="eastAsia"/>
          <w:b/>
          <w:sz w:val="20"/>
          <w:szCs w:val="20"/>
          <w:lang w:val="en-GB"/>
        </w:rPr>
        <w:t>postamble</w:t>
      </w:r>
      <w:proofErr w:type="spellEnd"/>
      <w:r w:rsidRPr="000852A6">
        <w:rPr>
          <w:rFonts w:ascii="Times New Roman" w:hAnsi="Times New Roman" w:cs="Times New Roman" w:hint="eastAsia"/>
          <w:b/>
          <w:sz w:val="20"/>
          <w:szCs w:val="20"/>
          <w:lang w:val="en-GB"/>
        </w:rPr>
        <w:t xml:space="preserve"> is </w:t>
      </w:r>
      <w:r w:rsidRPr="000852A6">
        <w:rPr>
          <w:rFonts w:ascii="Times New Roman" w:hAnsi="Times New Roman" w:cs="Times New Roman"/>
          <w:b/>
          <w:sz w:val="20"/>
          <w:szCs w:val="20"/>
          <w:lang w:val="en-GB"/>
        </w:rPr>
        <w:t>made</w:t>
      </w:r>
      <w:r w:rsidRPr="000852A6">
        <w:rPr>
          <w:rFonts w:ascii="Times New Roman" w:hAnsi="Times New Roman" w:cs="Times New Roman" w:hint="eastAsia"/>
          <w:b/>
          <w:sz w:val="20"/>
          <w:szCs w:val="20"/>
          <w:lang w:val="en-GB"/>
        </w:rPr>
        <w:t xml:space="preserve">.  </w:t>
      </w:r>
    </w:p>
    <w:p w14:paraId="68590D02" w14:textId="41F47541" w:rsidR="00276655" w:rsidRPr="00276655" w:rsidRDefault="00F10534">
      <w:pPr>
        <w:pStyle w:val="affff0"/>
        <w:numPr>
          <w:ilvl w:val="0"/>
          <w:numId w:val="57"/>
        </w:numPr>
        <w:ind w:firstLineChars="0"/>
        <w:rPr>
          <w:rFonts w:ascii="Times New Roman" w:hAnsi="Times New Roman" w:cs="Times New Roman"/>
          <w:b/>
          <w:sz w:val="20"/>
          <w:szCs w:val="20"/>
          <w:lang w:val="en-GB"/>
        </w:rPr>
      </w:pPr>
      <w:r>
        <w:rPr>
          <w:rFonts w:ascii="Times New Roman" w:hAnsi="Times New Roman" w:cs="Times New Roman"/>
          <w:b/>
          <w:sz w:val="20"/>
          <w:szCs w:val="20"/>
          <w:lang w:val="en-GB"/>
        </w:rPr>
        <w:t>“</w:t>
      </w:r>
      <w:proofErr w:type="gramStart"/>
      <w:r w:rsidRPr="00F10534">
        <w:rPr>
          <w:rFonts w:ascii="Times New Roman" w:hAnsi="Times New Roman" w:cs="Times New Roman" w:hint="eastAsia"/>
          <w:b/>
          <w:sz w:val="20"/>
          <w:szCs w:val="20"/>
          <w:lang w:val="en-GB"/>
        </w:rPr>
        <w:t>the</w:t>
      </w:r>
      <w:proofErr w:type="gramEnd"/>
      <w:r w:rsidRPr="00F10534">
        <w:rPr>
          <w:rFonts w:ascii="Times New Roman" w:hAnsi="Times New Roman" w:cs="Times New Roman" w:hint="eastAsia"/>
          <w:b/>
          <w:sz w:val="20"/>
          <w:szCs w:val="20"/>
          <w:lang w:val="en-GB"/>
        </w:rPr>
        <w:t xml:space="preserve"> start of the </w:t>
      </w:r>
      <w:r w:rsidRPr="00F10534">
        <w:rPr>
          <w:rFonts w:ascii="Times New Roman" w:hAnsi="Times New Roman" w:cs="Times New Roman"/>
          <w:b/>
          <w:sz w:val="20"/>
          <w:szCs w:val="20"/>
          <w:lang w:val="en-GB"/>
        </w:rPr>
        <w:t>corresponding D2R transmission</w:t>
      </w:r>
      <w:r>
        <w:rPr>
          <w:rFonts w:ascii="Times New Roman" w:hAnsi="Times New Roman" w:cs="Times New Roman"/>
          <w:b/>
          <w:sz w:val="20"/>
          <w:szCs w:val="20"/>
          <w:lang w:val="en-GB"/>
        </w:rPr>
        <w:t>”</w:t>
      </w:r>
      <w:r w:rsidRPr="00F10534">
        <w:rPr>
          <w:rFonts w:ascii="Times New Roman" w:hAnsi="Times New Roman" w:cs="Times New Roman" w:hint="eastAsia"/>
          <w:b/>
          <w:sz w:val="20"/>
          <w:szCs w:val="20"/>
          <w:lang w:val="en-GB"/>
        </w:rPr>
        <w:t xml:space="preserve"> is defined as the first chip of the D2R preamble.</w:t>
      </w:r>
    </w:p>
    <w:p w14:paraId="459826BD" w14:textId="77777777" w:rsidR="00276655" w:rsidRDefault="00276655" w:rsidP="00276655">
      <w:pPr>
        <w:rPr>
          <w:rFonts w:ascii="Times New Roman" w:hAnsi="Times New Roman" w:cs="Times New Roman"/>
          <w:b/>
          <w:sz w:val="20"/>
          <w:szCs w:val="20"/>
        </w:rPr>
      </w:pPr>
    </w:p>
    <w:p w14:paraId="2A1A29DA" w14:textId="3F317033" w:rsidR="00F10534" w:rsidRDefault="000852A6" w:rsidP="00F10534">
      <w:pPr>
        <w:adjustRightInd w:val="0"/>
        <w:snapToGrid w:val="0"/>
        <w:spacing w:afterLines="50" w:after="120"/>
        <w:rPr>
          <w:rFonts w:ascii="Times New Roman" w:hAnsi="Times New Roman" w:cs="Times New Roman"/>
          <w:bCs/>
          <w:sz w:val="20"/>
          <w:szCs w:val="20"/>
          <w:lang w:val="en-GB"/>
        </w:rPr>
      </w:pPr>
      <w:r w:rsidRPr="00C10AB9">
        <w:rPr>
          <w:rFonts w:ascii="Times New Roman" w:eastAsia="等线" w:hAnsi="Times New Roman" w:cs="Times New Roman"/>
          <w:bCs/>
          <w:sz w:val="20"/>
          <w:szCs w:val="20"/>
        </w:rPr>
        <w:t xml:space="preserve">For the time interval between </w:t>
      </w:r>
      <w:r w:rsidR="00F10534" w:rsidRPr="00F10534">
        <w:rPr>
          <w:rFonts w:ascii="Times New Roman" w:eastAsia="等线" w:hAnsi="Times New Roman" w:cs="Times New Roman"/>
          <w:bCs/>
          <w:sz w:val="20"/>
          <w:szCs w:val="20"/>
        </w:rPr>
        <w:t xml:space="preserve">a </w:t>
      </w:r>
      <w:r w:rsidR="00F10534" w:rsidRPr="00F10534">
        <w:rPr>
          <w:rFonts w:ascii="Times New Roman" w:eastAsia="等线" w:hAnsi="Times New Roman" w:cs="Times New Roman" w:hint="eastAsia"/>
          <w:bCs/>
          <w:sz w:val="20"/>
          <w:szCs w:val="20"/>
        </w:rPr>
        <w:t>D</w:t>
      </w:r>
      <w:r w:rsidR="00F10534" w:rsidRPr="00F10534">
        <w:rPr>
          <w:rFonts w:ascii="Times New Roman" w:eastAsia="等线" w:hAnsi="Times New Roman" w:cs="Times New Roman"/>
          <w:bCs/>
          <w:sz w:val="20"/>
          <w:szCs w:val="20"/>
        </w:rPr>
        <w:t>2</w:t>
      </w:r>
      <w:r w:rsidR="00F10534" w:rsidRPr="00F10534">
        <w:rPr>
          <w:rFonts w:ascii="Times New Roman" w:eastAsia="等线" w:hAnsi="Times New Roman" w:cs="Times New Roman" w:hint="eastAsia"/>
          <w:bCs/>
          <w:sz w:val="20"/>
          <w:szCs w:val="20"/>
        </w:rPr>
        <w:t>R</w:t>
      </w:r>
      <w:r w:rsidR="00F10534" w:rsidRPr="00F10534">
        <w:rPr>
          <w:rFonts w:ascii="Times New Roman" w:eastAsia="等线" w:hAnsi="Times New Roman" w:cs="Times New Roman"/>
          <w:bCs/>
          <w:sz w:val="20"/>
          <w:szCs w:val="20"/>
        </w:rPr>
        <w:t xml:space="preserve"> transmission and the corresponding R2D transmission following it</w:t>
      </w:r>
      <w:r w:rsidRPr="00C10AB9">
        <w:rPr>
          <w:rFonts w:ascii="Times New Roman" w:eastAsia="等线" w:hAnsi="Times New Roman" w:cs="Times New Roman"/>
          <w:bCs/>
          <w:sz w:val="20"/>
          <w:szCs w:val="20"/>
        </w:rPr>
        <w:t xml:space="preserve">, including </w:t>
      </w:r>
      <w:r w:rsidRPr="00C10AB9">
        <w:rPr>
          <w:rFonts w:ascii="Times New Roman" w:eastAsia="Batang" w:hAnsi="Times New Roman" w:cs="Times New Roman"/>
          <w:bCs/>
          <w:sz w:val="20"/>
          <w:szCs w:val="20"/>
          <w:lang w:val="en-GB" w:eastAsia="en-US"/>
        </w:rPr>
        <w:t>T</w:t>
      </w:r>
      <w:r w:rsidR="00F10534">
        <w:rPr>
          <w:rFonts w:ascii="Times New Roman" w:hAnsi="Times New Roman" w:cs="Times New Roman" w:hint="eastAsia"/>
          <w:bCs/>
          <w:sz w:val="20"/>
          <w:szCs w:val="20"/>
          <w:vertAlign w:val="subscript"/>
          <w:lang w:val="en-GB"/>
        </w:rPr>
        <w:t>D</w:t>
      </w:r>
      <w:r w:rsidRPr="00C10AB9">
        <w:rPr>
          <w:rFonts w:ascii="Times New Roman" w:eastAsia="Batang" w:hAnsi="Times New Roman" w:cs="Times New Roman"/>
          <w:bCs/>
          <w:sz w:val="20"/>
          <w:szCs w:val="20"/>
          <w:vertAlign w:val="subscript"/>
          <w:lang w:val="en-GB" w:eastAsia="en-US"/>
        </w:rPr>
        <w:t>2</w:t>
      </w:r>
      <w:r w:rsidR="00F10534">
        <w:rPr>
          <w:rFonts w:ascii="Times New Roman" w:hAnsi="Times New Roman" w:cs="Times New Roman" w:hint="eastAsia"/>
          <w:bCs/>
          <w:sz w:val="20"/>
          <w:szCs w:val="20"/>
          <w:vertAlign w:val="subscript"/>
          <w:lang w:val="en-GB"/>
        </w:rPr>
        <w:t>R</w:t>
      </w:r>
      <w:r w:rsidRPr="00C10AB9">
        <w:rPr>
          <w:rFonts w:ascii="Times New Roman" w:eastAsia="Batang" w:hAnsi="Times New Roman" w:cs="Times New Roman"/>
          <w:bCs/>
          <w:sz w:val="20"/>
          <w:szCs w:val="20"/>
          <w:vertAlign w:val="subscript"/>
          <w:lang w:val="en-GB" w:eastAsia="en-US"/>
        </w:rPr>
        <w:t>_min</w:t>
      </w:r>
      <w:r w:rsidRPr="00C10AB9">
        <w:rPr>
          <w:rFonts w:ascii="Times New Roman" w:hAnsi="Times New Roman" w:cs="Times New Roman"/>
          <w:bCs/>
          <w:sz w:val="20"/>
          <w:szCs w:val="20"/>
          <w:vertAlign w:val="subscript"/>
          <w:lang w:val="en-GB"/>
        </w:rPr>
        <w:t xml:space="preserve">, </w:t>
      </w:r>
      <w:r w:rsidRPr="00C10AB9">
        <w:rPr>
          <w:rFonts w:ascii="Times New Roman" w:eastAsia="Batang" w:hAnsi="Times New Roman" w:cs="Times New Roman"/>
          <w:bCs/>
          <w:sz w:val="20"/>
          <w:szCs w:val="20"/>
          <w:lang w:val="en-GB" w:eastAsia="en-US"/>
        </w:rPr>
        <w:t>T</w:t>
      </w:r>
      <w:r w:rsidR="00F10534">
        <w:rPr>
          <w:rFonts w:ascii="Times New Roman" w:hAnsi="Times New Roman" w:cs="Times New Roman" w:hint="eastAsia"/>
          <w:bCs/>
          <w:sz w:val="20"/>
          <w:szCs w:val="20"/>
          <w:vertAlign w:val="subscript"/>
          <w:lang w:val="en-GB"/>
        </w:rPr>
        <w:t>D</w:t>
      </w:r>
      <w:r w:rsidRPr="00C10AB9">
        <w:rPr>
          <w:rFonts w:ascii="Times New Roman" w:eastAsia="Batang" w:hAnsi="Times New Roman" w:cs="Times New Roman"/>
          <w:bCs/>
          <w:sz w:val="20"/>
          <w:szCs w:val="20"/>
          <w:vertAlign w:val="subscript"/>
          <w:lang w:val="en-GB" w:eastAsia="en-US"/>
        </w:rPr>
        <w:t>2</w:t>
      </w:r>
      <w:r w:rsidR="00F10534">
        <w:rPr>
          <w:rFonts w:ascii="Times New Roman" w:hAnsi="Times New Roman" w:cs="Times New Roman" w:hint="eastAsia"/>
          <w:bCs/>
          <w:sz w:val="20"/>
          <w:szCs w:val="20"/>
          <w:vertAlign w:val="subscript"/>
          <w:lang w:val="en-GB"/>
        </w:rPr>
        <w:t>R</w:t>
      </w:r>
      <w:r w:rsidRPr="00C10AB9">
        <w:rPr>
          <w:rFonts w:ascii="Times New Roman" w:eastAsia="Batang" w:hAnsi="Times New Roman" w:cs="Times New Roman"/>
          <w:bCs/>
          <w:sz w:val="20"/>
          <w:szCs w:val="20"/>
          <w:vertAlign w:val="subscript"/>
          <w:lang w:val="en-GB" w:eastAsia="en-US"/>
        </w:rPr>
        <w:t>_</w:t>
      </w:r>
      <w:proofErr w:type="gramStart"/>
      <w:r w:rsidRPr="00C10AB9">
        <w:rPr>
          <w:rFonts w:ascii="Times New Roman" w:eastAsia="Batang" w:hAnsi="Times New Roman" w:cs="Times New Roman"/>
          <w:bCs/>
          <w:sz w:val="20"/>
          <w:szCs w:val="20"/>
          <w:vertAlign w:val="subscript"/>
          <w:lang w:val="en-GB" w:eastAsia="en-US"/>
        </w:rPr>
        <w:t>m</w:t>
      </w:r>
      <w:r w:rsidRPr="00C10AB9">
        <w:rPr>
          <w:rFonts w:ascii="Times New Roman" w:hAnsi="Times New Roman" w:cs="Times New Roman"/>
          <w:bCs/>
          <w:sz w:val="20"/>
          <w:szCs w:val="20"/>
          <w:vertAlign w:val="subscript"/>
          <w:lang w:val="en-GB"/>
        </w:rPr>
        <w:t>ax</w:t>
      </w:r>
      <w:r w:rsidRPr="00C10AB9">
        <w:rPr>
          <w:rFonts w:ascii="Times New Roman" w:hAnsi="Times New Roman" w:cs="Times New Roman" w:hint="eastAsia"/>
          <w:bCs/>
          <w:sz w:val="20"/>
          <w:szCs w:val="20"/>
          <w:vertAlign w:val="subscript"/>
          <w:lang w:val="en-GB"/>
        </w:rPr>
        <w:t xml:space="preserve"> </w:t>
      </w:r>
      <w:r w:rsidR="00F10534">
        <w:rPr>
          <w:rFonts w:ascii="Times New Roman" w:hAnsi="Times New Roman" w:cs="Times New Roman" w:hint="eastAsia"/>
          <w:bCs/>
          <w:sz w:val="20"/>
          <w:szCs w:val="20"/>
          <w:lang w:val="en-GB"/>
        </w:rPr>
        <w:t>,</w:t>
      </w:r>
      <w:proofErr w:type="gramEnd"/>
      <w:r w:rsidR="00F10534">
        <w:rPr>
          <w:rFonts w:ascii="Times New Roman" w:hAnsi="Times New Roman" w:cs="Times New Roman" w:hint="eastAsia"/>
          <w:bCs/>
          <w:sz w:val="20"/>
          <w:szCs w:val="20"/>
          <w:lang w:val="en-GB"/>
        </w:rPr>
        <w:t xml:space="preserve"> </w:t>
      </w:r>
      <w:r w:rsidR="00F10534" w:rsidRPr="00C10AB9">
        <w:rPr>
          <w:rFonts w:ascii="Times New Roman" w:hAnsi="Times New Roman" w:cs="Times New Roman"/>
          <w:bCs/>
          <w:sz w:val="20"/>
          <w:szCs w:val="20"/>
          <w:lang w:val="en-GB"/>
        </w:rPr>
        <w:t>“</w:t>
      </w:r>
      <w:r w:rsidR="00F10534" w:rsidRPr="00C10AB9">
        <w:rPr>
          <w:rFonts w:ascii="Times New Roman" w:hAnsi="Times New Roman" w:cs="Times New Roman" w:hint="eastAsia"/>
          <w:bCs/>
          <w:sz w:val="20"/>
          <w:szCs w:val="20"/>
          <w:lang w:val="en-GB"/>
        </w:rPr>
        <w:t xml:space="preserve">the end of the </w:t>
      </w:r>
      <w:r w:rsidR="00F10534">
        <w:rPr>
          <w:rFonts w:ascii="Times New Roman" w:hAnsi="Times New Roman" w:cs="Times New Roman" w:hint="eastAsia"/>
          <w:bCs/>
          <w:sz w:val="20"/>
          <w:szCs w:val="20"/>
          <w:lang w:val="en-GB"/>
        </w:rPr>
        <w:t>D2R</w:t>
      </w:r>
      <w:r w:rsidR="00F10534" w:rsidRPr="00C10AB9">
        <w:rPr>
          <w:rFonts w:ascii="Times New Roman" w:hAnsi="Times New Roman" w:cs="Times New Roman" w:hint="eastAsia"/>
          <w:bCs/>
          <w:sz w:val="20"/>
          <w:szCs w:val="20"/>
          <w:lang w:val="en-GB"/>
        </w:rPr>
        <w:t xml:space="preserve"> transmission</w:t>
      </w:r>
      <w:r w:rsidR="00F10534" w:rsidRPr="00C10AB9">
        <w:rPr>
          <w:rFonts w:ascii="Times New Roman" w:hAnsi="Times New Roman" w:cs="Times New Roman"/>
          <w:bCs/>
          <w:sz w:val="20"/>
          <w:szCs w:val="20"/>
          <w:lang w:val="en-GB"/>
        </w:rPr>
        <w:t>”</w:t>
      </w:r>
      <w:r w:rsidR="00F10534" w:rsidRPr="00C10AB9">
        <w:rPr>
          <w:rFonts w:ascii="Times New Roman" w:hAnsi="Times New Roman" w:cs="Times New Roman" w:hint="eastAsia"/>
          <w:bCs/>
          <w:sz w:val="20"/>
          <w:szCs w:val="20"/>
          <w:lang w:val="en-GB"/>
        </w:rPr>
        <w:t xml:space="preserve"> </w:t>
      </w:r>
      <w:r w:rsidR="00F10534">
        <w:rPr>
          <w:rFonts w:ascii="Times New Roman" w:hAnsi="Times New Roman" w:cs="Times New Roman" w:hint="eastAsia"/>
          <w:bCs/>
          <w:sz w:val="20"/>
          <w:szCs w:val="20"/>
          <w:lang w:val="en-GB"/>
        </w:rPr>
        <w:t xml:space="preserve">and </w:t>
      </w:r>
      <w:r w:rsidR="00F10534">
        <w:rPr>
          <w:rFonts w:ascii="Times New Roman" w:hAnsi="Times New Roman" w:cs="Times New Roman"/>
          <w:bCs/>
          <w:sz w:val="20"/>
          <w:szCs w:val="20"/>
          <w:lang w:val="en-GB"/>
        </w:rPr>
        <w:t>“</w:t>
      </w:r>
      <w:r w:rsidR="00F10534">
        <w:rPr>
          <w:rFonts w:ascii="Times New Roman" w:hAnsi="Times New Roman" w:cs="Times New Roman" w:hint="eastAsia"/>
          <w:bCs/>
          <w:sz w:val="20"/>
          <w:szCs w:val="20"/>
          <w:lang w:val="en-GB"/>
        </w:rPr>
        <w:t xml:space="preserve">the </w:t>
      </w:r>
      <w:r w:rsidR="00F10534">
        <w:rPr>
          <w:rFonts w:ascii="Times New Roman" w:hAnsi="Times New Roman" w:cs="Times New Roman"/>
          <w:bCs/>
          <w:sz w:val="20"/>
          <w:szCs w:val="20"/>
          <w:lang w:val="en-GB"/>
        </w:rPr>
        <w:t>start</w:t>
      </w:r>
      <w:r w:rsidR="00F10534">
        <w:rPr>
          <w:rFonts w:ascii="Times New Roman" w:hAnsi="Times New Roman" w:cs="Times New Roman" w:hint="eastAsia"/>
          <w:bCs/>
          <w:sz w:val="20"/>
          <w:szCs w:val="20"/>
          <w:lang w:val="en-GB"/>
        </w:rPr>
        <w:t xml:space="preserve"> of </w:t>
      </w:r>
      <w:r w:rsidR="00F10534" w:rsidRPr="00276655">
        <w:rPr>
          <w:rFonts w:ascii="Times New Roman" w:hAnsi="Times New Roman" w:cs="Times New Roman" w:hint="eastAsia"/>
          <w:bCs/>
          <w:sz w:val="20"/>
          <w:szCs w:val="20"/>
          <w:lang w:val="en-GB"/>
        </w:rPr>
        <w:t xml:space="preserve">the corresponding </w:t>
      </w:r>
      <w:r w:rsidR="00F10534">
        <w:rPr>
          <w:rFonts w:ascii="Times New Roman" w:hAnsi="Times New Roman" w:cs="Times New Roman" w:hint="eastAsia"/>
          <w:bCs/>
          <w:sz w:val="20"/>
          <w:szCs w:val="20"/>
          <w:lang w:val="en-GB"/>
        </w:rPr>
        <w:t>R</w:t>
      </w:r>
      <w:r w:rsidR="00F10534" w:rsidRPr="00276655">
        <w:rPr>
          <w:rFonts w:ascii="Times New Roman" w:hAnsi="Times New Roman" w:cs="Times New Roman" w:hint="eastAsia"/>
          <w:bCs/>
          <w:sz w:val="20"/>
          <w:szCs w:val="20"/>
          <w:lang w:val="en-GB"/>
        </w:rPr>
        <w:t>2</w:t>
      </w:r>
      <w:r w:rsidR="00F10534">
        <w:rPr>
          <w:rFonts w:ascii="Times New Roman" w:hAnsi="Times New Roman" w:cs="Times New Roman" w:hint="eastAsia"/>
          <w:bCs/>
          <w:sz w:val="20"/>
          <w:szCs w:val="20"/>
          <w:lang w:val="en-GB"/>
        </w:rPr>
        <w:t>D</w:t>
      </w:r>
      <w:r w:rsidR="00F10534" w:rsidRPr="00276655">
        <w:rPr>
          <w:rFonts w:ascii="Times New Roman" w:hAnsi="Times New Roman" w:cs="Times New Roman" w:hint="eastAsia"/>
          <w:bCs/>
          <w:sz w:val="20"/>
          <w:szCs w:val="20"/>
          <w:lang w:val="en-GB"/>
        </w:rPr>
        <w:t xml:space="preserve"> transmission</w:t>
      </w:r>
      <w:r w:rsidR="00F10534">
        <w:rPr>
          <w:rFonts w:ascii="Times New Roman" w:hAnsi="Times New Roman" w:cs="Times New Roman"/>
          <w:bCs/>
          <w:sz w:val="20"/>
          <w:szCs w:val="20"/>
          <w:lang w:val="en-GB"/>
        </w:rPr>
        <w:t>”</w:t>
      </w:r>
      <w:r w:rsidR="00F10534">
        <w:rPr>
          <w:rFonts w:ascii="Times New Roman" w:hAnsi="Times New Roman" w:cs="Times New Roman" w:hint="eastAsia"/>
          <w:bCs/>
          <w:sz w:val="20"/>
          <w:szCs w:val="20"/>
          <w:lang w:val="en-GB"/>
        </w:rPr>
        <w:t xml:space="preserve"> should be defined.</w:t>
      </w:r>
    </w:p>
    <w:p w14:paraId="4B769DC1" w14:textId="77777777" w:rsidR="00F10534" w:rsidRDefault="00F10534" w:rsidP="00F10534">
      <w:pPr>
        <w:adjustRightInd w:val="0"/>
        <w:snapToGrid w:val="0"/>
        <w:spacing w:afterLines="50" w:after="120"/>
        <w:rPr>
          <w:rFonts w:ascii="Times New Roman" w:hAnsi="Times New Roman" w:cs="Times New Roman"/>
          <w:bCs/>
          <w:sz w:val="20"/>
          <w:szCs w:val="20"/>
          <w:lang w:val="en-GB"/>
        </w:rPr>
      </w:pPr>
      <w:r>
        <w:rPr>
          <w:rFonts w:ascii="Times New Roman" w:hAnsi="Times New Roman" w:cs="Times New Roman" w:hint="eastAsia"/>
          <w:bCs/>
          <w:sz w:val="20"/>
          <w:szCs w:val="20"/>
          <w:lang w:val="en-GB"/>
        </w:rPr>
        <w:t xml:space="preserve">For the end of </w:t>
      </w:r>
      <w:r w:rsidRPr="00C10AB9">
        <w:rPr>
          <w:rFonts w:ascii="Times New Roman" w:hAnsi="Times New Roman" w:cs="Times New Roman" w:hint="eastAsia"/>
          <w:bCs/>
          <w:sz w:val="20"/>
          <w:szCs w:val="20"/>
          <w:lang w:val="en-GB"/>
        </w:rPr>
        <w:t xml:space="preserve">the </w:t>
      </w:r>
      <w:r>
        <w:rPr>
          <w:rFonts w:ascii="Times New Roman" w:hAnsi="Times New Roman" w:cs="Times New Roman" w:hint="eastAsia"/>
          <w:bCs/>
          <w:sz w:val="20"/>
          <w:szCs w:val="20"/>
          <w:lang w:val="en-GB"/>
        </w:rPr>
        <w:t>D</w:t>
      </w:r>
      <w:r w:rsidRPr="00C10AB9">
        <w:rPr>
          <w:rFonts w:ascii="Times New Roman" w:hAnsi="Times New Roman" w:cs="Times New Roman" w:hint="eastAsia"/>
          <w:bCs/>
          <w:sz w:val="20"/>
          <w:szCs w:val="20"/>
          <w:lang w:val="en-GB"/>
        </w:rPr>
        <w:t>2</w:t>
      </w:r>
      <w:r>
        <w:rPr>
          <w:rFonts w:ascii="Times New Roman" w:hAnsi="Times New Roman" w:cs="Times New Roman" w:hint="eastAsia"/>
          <w:bCs/>
          <w:sz w:val="20"/>
          <w:szCs w:val="20"/>
          <w:lang w:val="en-GB"/>
        </w:rPr>
        <w:t>R</w:t>
      </w:r>
      <w:r w:rsidRPr="00C10AB9">
        <w:rPr>
          <w:rFonts w:ascii="Times New Roman" w:hAnsi="Times New Roman" w:cs="Times New Roman" w:hint="eastAsia"/>
          <w:bCs/>
          <w:sz w:val="20"/>
          <w:szCs w:val="20"/>
          <w:lang w:val="en-GB"/>
        </w:rPr>
        <w:t xml:space="preserve"> transmission</w:t>
      </w:r>
      <w:r>
        <w:rPr>
          <w:rFonts w:ascii="Times New Roman" w:hAnsi="Times New Roman" w:cs="Times New Roman" w:hint="eastAsia"/>
          <w:bCs/>
          <w:sz w:val="20"/>
          <w:szCs w:val="20"/>
          <w:lang w:val="en-GB"/>
        </w:rPr>
        <w:t xml:space="preserve">, it should be defined as the last chip of the D2R transmission. Similar as for the R2D transmission, </w:t>
      </w:r>
      <w:r w:rsidRPr="00F10534">
        <w:rPr>
          <w:rFonts w:ascii="Times New Roman" w:hAnsi="Times New Roman" w:cs="Times New Roman" w:hint="eastAsia"/>
          <w:bCs/>
          <w:sz w:val="20"/>
          <w:szCs w:val="20"/>
          <w:lang w:val="en-GB"/>
        </w:rPr>
        <w:t xml:space="preserve">whether the </w:t>
      </w:r>
      <w:r>
        <w:rPr>
          <w:rFonts w:ascii="Times New Roman" w:hAnsi="Times New Roman" w:cs="Times New Roman" w:hint="eastAsia"/>
          <w:bCs/>
          <w:sz w:val="20"/>
          <w:szCs w:val="20"/>
          <w:lang w:val="en-GB"/>
        </w:rPr>
        <w:t>D</w:t>
      </w:r>
      <w:r w:rsidRPr="00F10534">
        <w:rPr>
          <w:rFonts w:ascii="Times New Roman" w:hAnsi="Times New Roman" w:cs="Times New Roman" w:hint="eastAsia"/>
          <w:bCs/>
          <w:sz w:val="20"/>
          <w:szCs w:val="20"/>
          <w:lang w:val="en-GB"/>
        </w:rPr>
        <w:t>2</w:t>
      </w:r>
      <w:r>
        <w:rPr>
          <w:rFonts w:ascii="Times New Roman" w:hAnsi="Times New Roman" w:cs="Times New Roman" w:hint="eastAsia"/>
          <w:bCs/>
          <w:sz w:val="20"/>
          <w:szCs w:val="20"/>
          <w:lang w:val="en-GB"/>
        </w:rPr>
        <w:t>R</w:t>
      </w:r>
      <w:r w:rsidRPr="00F10534">
        <w:rPr>
          <w:rFonts w:ascii="Times New Roman" w:hAnsi="Times New Roman" w:cs="Times New Roman" w:hint="eastAsia"/>
          <w:bCs/>
          <w:sz w:val="20"/>
          <w:szCs w:val="20"/>
          <w:lang w:val="en-GB"/>
        </w:rPr>
        <w:t xml:space="preserve"> transmission includes a </w:t>
      </w:r>
      <w:r>
        <w:rPr>
          <w:rFonts w:ascii="Times New Roman" w:hAnsi="Times New Roman" w:cs="Times New Roman" w:hint="eastAsia"/>
          <w:bCs/>
          <w:sz w:val="20"/>
          <w:szCs w:val="20"/>
          <w:lang w:val="en-GB"/>
        </w:rPr>
        <w:t>D</w:t>
      </w:r>
      <w:r w:rsidRPr="00F10534">
        <w:rPr>
          <w:rFonts w:ascii="Times New Roman" w:hAnsi="Times New Roman" w:cs="Times New Roman" w:hint="eastAsia"/>
          <w:bCs/>
          <w:sz w:val="20"/>
          <w:szCs w:val="20"/>
          <w:lang w:val="en-GB"/>
        </w:rPr>
        <w:t>2</w:t>
      </w:r>
      <w:r>
        <w:rPr>
          <w:rFonts w:ascii="Times New Roman" w:hAnsi="Times New Roman" w:cs="Times New Roman" w:hint="eastAsia"/>
          <w:bCs/>
          <w:sz w:val="20"/>
          <w:szCs w:val="20"/>
          <w:lang w:val="en-GB"/>
        </w:rPr>
        <w:t>R</w:t>
      </w:r>
      <w:r w:rsidRPr="00F10534">
        <w:rPr>
          <w:rFonts w:ascii="Times New Roman" w:hAnsi="Times New Roman" w:cs="Times New Roman" w:hint="eastAsia"/>
          <w:bCs/>
          <w:sz w:val="20"/>
          <w:szCs w:val="20"/>
          <w:lang w:val="en-GB"/>
        </w:rPr>
        <w:t xml:space="preserve"> </w:t>
      </w:r>
      <w:proofErr w:type="spellStart"/>
      <w:r w:rsidRPr="00F10534">
        <w:rPr>
          <w:rFonts w:ascii="Times New Roman" w:hAnsi="Times New Roman" w:cs="Times New Roman" w:hint="eastAsia"/>
          <w:bCs/>
          <w:sz w:val="20"/>
          <w:szCs w:val="20"/>
          <w:lang w:val="en-GB"/>
        </w:rPr>
        <w:t>postamble</w:t>
      </w:r>
      <w:proofErr w:type="spellEnd"/>
      <w:r w:rsidRPr="00F10534">
        <w:rPr>
          <w:rFonts w:ascii="Times New Roman" w:hAnsi="Times New Roman" w:cs="Times New Roman" w:hint="eastAsia"/>
          <w:bCs/>
          <w:sz w:val="20"/>
          <w:szCs w:val="20"/>
          <w:lang w:val="en-GB"/>
        </w:rPr>
        <w:t xml:space="preserve"> can be determined after the decision on the whether/how to support the </w:t>
      </w:r>
      <w:r>
        <w:rPr>
          <w:rFonts w:ascii="Times New Roman" w:hAnsi="Times New Roman" w:cs="Times New Roman" w:hint="eastAsia"/>
          <w:bCs/>
          <w:sz w:val="20"/>
          <w:szCs w:val="20"/>
          <w:lang w:val="en-GB"/>
        </w:rPr>
        <w:t>D</w:t>
      </w:r>
      <w:r w:rsidRPr="00F10534">
        <w:rPr>
          <w:rFonts w:ascii="Times New Roman" w:hAnsi="Times New Roman" w:cs="Times New Roman" w:hint="eastAsia"/>
          <w:bCs/>
          <w:sz w:val="20"/>
          <w:szCs w:val="20"/>
          <w:lang w:val="en-GB"/>
        </w:rPr>
        <w:t>2</w:t>
      </w:r>
      <w:r>
        <w:rPr>
          <w:rFonts w:ascii="Times New Roman" w:hAnsi="Times New Roman" w:cs="Times New Roman" w:hint="eastAsia"/>
          <w:bCs/>
          <w:sz w:val="20"/>
          <w:szCs w:val="20"/>
          <w:lang w:val="en-GB"/>
        </w:rPr>
        <w:t>R</w:t>
      </w:r>
      <w:r w:rsidRPr="00F10534">
        <w:rPr>
          <w:rFonts w:ascii="Times New Roman" w:hAnsi="Times New Roman" w:cs="Times New Roman" w:hint="eastAsia"/>
          <w:bCs/>
          <w:sz w:val="20"/>
          <w:szCs w:val="20"/>
          <w:lang w:val="en-GB"/>
        </w:rPr>
        <w:t xml:space="preserve"> </w:t>
      </w:r>
      <w:proofErr w:type="spellStart"/>
      <w:r w:rsidRPr="00F10534">
        <w:rPr>
          <w:rFonts w:ascii="Times New Roman" w:hAnsi="Times New Roman" w:cs="Times New Roman" w:hint="eastAsia"/>
          <w:bCs/>
          <w:sz w:val="20"/>
          <w:szCs w:val="20"/>
          <w:lang w:val="en-GB"/>
        </w:rPr>
        <w:t>postamble</w:t>
      </w:r>
      <w:proofErr w:type="spellEnd"/>
      <w:r w:rsidRPr="00F10534">
        <w:rPr>
          <w:rFonts w:ascii="Times New Roman" w:hAnsi="Times New Roman" w:cs="Times New Roman" w:hint="eastAsia"/>
          <w:bCs/>
          <w:sz w:val="20"/>
          <w:szCs w:val="20"/>
          <w:lang w:val="en-GB"/>
        </w:rPr>
        <w:t xml:space="preserve"> is made</w:t>
      </w:r>
      <w:r>
        <w:rPr>
          <w:rFonts w:ascii="Times New Roman" w:hAnsi="Times New Roman" w:cs="Times New Roman" w:hint="eastAsia"/>
          <w:bCs/>
          <w:sz w:val="20"/>
          <w:szCs w:val="20"/>
          <w:lang w:val="en-GB"/>
        </w:rPr>
        <w:t>.</w:t>
      </w:r>
    </w:p>
    <w:p w14:paraId="2BE16F25" w14:textId="6329ABD1" w:rsidR="004A5BF3" w:rsidRDefault="00F10534" w:rsidP="004A5BF3">
      <w:pPr>
        <w:adjustRightInd w:val="0"/>
        <w:snapToGrid w:val="0"/>
        <w:rPr>
          <w:rFonts w:ascii="Times New Roman" w:hAnsi="Times New Roman" w:cs="Times New Roman"/>
          <w:bCs/>
          <w:sz w:val="20"/>
          <w:szCs w:val="20"/>
          <w:lang w:val="en-GB"/>
        </w:rPr>
      </w:pPr>
      <w:r>
        <w:rPr>
          <w:rFonts w:ascii="Times New Roman" w:hAnsi="Times New Roman" w:cs="Times New Roman" w:hint="eastAsia"/>
          <w:bCs/>
          <w:sz w:val="20"/>
          <w:szCs w:val="20"/>
          <w:lang w:val="en-GB"/>
        </w:rPr>
        <w:t xml:space="preserve">For the </w:t>
      </w:r>
      <w:r>
        <w:rPr>
          <w:rFonts w:ascii="Times New Roman" w:hAnsi="Times New Roman" w:cs="Times New Roman"/>
          <w:bCs/>
          <w:sz w:val="20"/>
          <w:szCs w:val="20"/>
          <w:lang w:val="en-GB"/>
        </w:rPr>
        <w:t>start</w:t>
      </w:r>
      <w:r>
        <w:rPr>
          <w:rFonts w:ascii="Times New Roman" w:hAnsi="Times New Roman" w:cs="Times New Roman" w:hint="eastAsia"/>
          <w:bCs/>
          <w:sz w:val="20"/>
          <w:szCs w:val="20"/>
          <w:lang w:val="en-GB"/>
        </w:rPr>
        <w:t xml:space="preserve"> of </w:t>
      </w:r>
      <w:r w:rsidRPr="00C10AB9">
        <w:rPr>
          <w:rFonts w:ascii="Times New Roman" w:hAnsi="Times New Roman" w:cs="Times New Roman" w:hint="eastAsia"/>
          <w:bCs/>
          <w:sz w:val="20"/>
          <w:szCs w:val="20"/>
          <w:lang w:val="en-GB"/>
        </w:rPr>
        <w:t>the</w:t>
      </w:r>
      <w:r w:rsidRPr="00F10534">
        <w:rPr>
          <w:rFonts w:ascii="Times New Roman" w:hAnsi="Times New Roman" w:cs="Times New Roman" w:hint="eastAsia"/>
          <w:bCs/>
          <w:sz w:val="20"/>
          <w:szCs w:val="20"/>
          <w:lang w:val="en-GB"/>
        </w:rPr>
        <w:t xml:space="preserve"> </w:t>
      </w:r>
      <w:r w:rsidRPr="00276655">
        <w:rPr>
          <w:rFonts w:ascii="Times New Roman" w:hAnsi="Times New Roman" w:cs="Times New Roman" w:hint="eastAsia"/>
          <w:bCs/>
          <w:sz w:val="20"/>
          <w:szCs w:val="20"/>
          <w:lang w:val="en-GB"/>
        </w:rPr>
        <w:t xml:space="preserve">corresponding </w:t>
      </w:r>
      <w:r>
        <w:rPr>
          <w:rFonts w:ascii="Times New Roman" w:hAnsi="Times New Roman" w:cs="Times New Roman" w:hint="eastAsia"/>
          <w:bCs/>
          <w:sz w:val="20"/>
          <w:szCs w:val="20"/>
          <w:lang w:val="en-GB"/>
        </w:rPr>
        <w:t>R</w:t>
      </w:r>
      <w:r w:rsidRPr="00276655">
        <w:rPr>
          <w:rFonts w:ascii="Times New Roman" w:hAnsi="Times New Roman" w:cs="Times New Roman" w:hint="eastAsia"/>
          <w:bCs/>
          <w:sz w:val="20"/>
          <w:szCs w:val="20"/>
          <w:lang w:val="en-GB"/>
        </w:rPr>
        <w:t>2</w:t>
      </w:r>
      <w:r>
        <w:rPr>
          <w:rFonts w:ascii="Times New Roman" w:hAnsi="Times New Roman" w:cs="Times New Roman" w:hint="eastAsia"/>
          <w:bCs/>
          <w:sz w:val="20"/>
          <w:szCs w:val="20"/>
          <w:lang w:val="en-GB"/>
        </w:rPr>
        <w:t>D</w:t>
      </w:r>
      <w:r w:rsidRPr="00276655">
        <w:rPr>
          <w:rFonts w:ascii="Times New Roman" w:hAnsi="Times New Roman" w:cs="Times New Roman" w:hint="eastAsia"/>
          <w:bCs/>
          <w:sz w:val="20"/>
          <w:szCs w:val="20"/>
          <w:lang w:val="en-GB"/>
        </w:rPr>
        <w:t xml:space="preserve"> transmission</w:t>
      </w:r>
      <w:r>
        <w:rPr>
          <w:rFonts w:ascii="Times New Roman" w:hAnsi="Times New Roman" w:cs="Times New Roman" w:hint="eastAsia"/>
          <w:bCs/>
          <w:sz w:val="20"/>
          <w:szCs w:val="20"/>
          <w:lang w:val="en-GB"/>
        </w:rPr>
        <w:t xml:space="preserve">, </w:t>
      </w:r>
      <w:r w:rsidR="00046414">
        <w:rPr>
          <w:rFonts w:ascii="Times New Roman" w:hAnsi="Times New Roman" w:cs="Times New Roman" w:hint="eastAsia"/>
          <w:bCs/>
          <w:sz w:val="20"/>
          <w:szCs w:val="20"/>
          <w:lang w:val="en-GB"/>
        </w:rPr>
        <w:t xml:space="preserve">since the </w:t>
      </w:r>
      <w:r w:rsidR="00046414" w:rsidRPr="00046414">
        <w:rPr>
          <w:rFonts w:ascii="Times New Roman" w:hAnsi="Times New Roman" w:cs="Times New Roman"/>
          <w:bCs/>
          <w:sz w:val="20"/>
          <w:szCs w:val="20"/>
          <w:lang w:val="en-GB"/>
        </w:rPr>
        <w:t>OFDM-based waveform is used</w:t>
      </w:r>
      <w:r w:rsidR="00046414" w:rsidRPr="00046414">
        <w:rPr>
          <w:rFonts w:ascii="Times New Roman" w:hAnsi="Times New Roman" w:cs="Times New Roman" w:hint="eastAsia"/>
          <w:bCs/>
          <w:sz w:val="20"/>
          <w:szCs w:val="20"/>
          <w:lang w:val="en-GB"/>
        </w:rPr>
        <w:t xml:space="preserve">, </w:t>
      </w:r>
      <w:r w:rsidR="00046414">
        <w:rPr>
          <w:rFonts w:ascii="Times New Roman" w:hAnsi="Times New Roman" w:cs="Times New Roman" w:hint="eastAsia"/>
          <w:bCs/>
          <w:sz w:val="20"/>
          <w:szCs w:val="20"/>
          <w:lang w:val="en-GB"/>
        </w:rPr>
        <w:t xml:space="preserve">it was agreed in RAN1#116bis meeting that the start of </w:t>
      </w:r>
      <w:r w:rsidR="00046414" w:rsidRPr="004A5BF3">
        <w:rPr>
          <w:rFonts w:ascii="Times New Roman" w:hAnsi="Times New Roman" w:cs="Times New Roman"/>
          <w:bCs/>
          <w:sz w:val="20"/>
          <w:szCs w:val="20"/>
          <w:lang w:val="en-GB"/>
        </w:rPr>
        <w:t>R2D transmission</w:t>
      </w:r>
      <w:r w:rsidR="00046414" w:rsidRPr="004A5BF3">
        <w:rPr>
          <w:rFonts w:ascii="Times New Roman" w:hAnsi="Times New Roman" w:cs="Times New Roman" w:hint="eastAsia"/>
          <w:bCs/>
          <w:sz w:val="20"/>
          <w:szCs w:val="20"/>
          <w:lang w:val="en-GB"/>
        </w:rPr>
        <w:t xml:space="preserve"> from reader perspective is assumed to be aligned with the boundary of an NR OFDM symbol (including the CP), it means that the start, the </w:t>
      </w:r>
      <w:r w:rsidR="00046414" w:rsidRPr="004A5BF3">
        <w:rPr>
          <w:rFonts w:ascii="Times New Roman" w:hAnsi="Times New Roman" w:cs="Times New Roman"/>
          <w:bCs/>
          <w:sz w:val="20"/>
          <w:szCs w:val="20"/>
          <w:lang w:val="en-GB"/>
        </w:rPr>
        <w:t>first</w:t>
      </w:r>
      <w:r w:rsidR="00046414" w:rsidRPr="004A5BF3">
        <w:rPr>
          <w:rFonts w:ascii="Times New Roman" w:hAnsi="Times New Roman" w:cs="Times New Roman" w:hint="eastAsia"/>
          <w:bCs/>
          <w:sz w:val="20"/>
          <w:szCs w:val="20"/>
          <w:lang w:val="en-GB"/>
        </w:rPr>
        <w:t xml:space="preserve"> chip of the R2D preamble should be aligned with boundary of the first OFDM symbol for the R2D transmission. The exact time point for the start of the R2D </w:t>
      </w:r>
      <w:r w:rsidR="00FC1A96" w:rsidRPr="004A5BF3">
        <w:rPr>
          <w:rFonts w:ascii="Times New Roman" w:hAnsi="Times New Roman" w:cs="Times New Roman"/>
          <w:bCs/>
          <w:sz w:val="20"/>
          <w:szCs w:val="20"/>
          <w:lang w:val="en-GB"/>
        </w:rPr>
        <w:t>transmission</w:t>
      </w:r>
      <w:r w:rsidR="00046414" w:rsidRPr="004A5BF3">
        <w:rPr>
          <w:rFonts w:ascii="Times New Roman" w:hAnsi="Times New Roman" w:cs="Times New Roman" w:hint="eastAsia"/>
          <w:bCs/>
          <w:sz w:val="20"/>
          <w:szCs w:val="20"/>
          <w:lang w:val="en-GB"/>
        </w:rPr>
        <w:t xml:space="preserve"> is the same regardless of the first OFDM symbol </w:t>
      </w:r>
      <w:r w:rsidR="004A5BF3" w:rsidRPr="004A5BF3">
        <w:rPr>
          <w:rFonts w:ascii="Times New Roman" w:hAnsi="Times New Roman" w:cs="Times New Roman" w:hint="eastAsia"/>
          <w:bCs/>
          <w:sz w:val="20"/>
          <w:szCs w:val="20"/>
          <w:lang w:val="en-GB"/>
        </w:rPr>
        <w:t xml:space="preserve">or the first chip for the R2D preamble is used. </w:t>
      </w:r>
      <w:r w:rsidR="004A5BF3">
        <w:rPr>
          <w:rFonts w:ascii="Times New Roman" w:hAnsi="Times New Roman" w:cs="Times New Roman" w:hint="eastAsia"/>
          <w:bCs/>
          <w:sz w:val="20"/>
          <w:szCs w:val="20"/>
          <w:lang w:val="en-GB"/>
        </w:rPr>
        <w:t>Given above, following proposal is made:</w:t>
      </w:r>
    </w:p>
    <w:p w14:paraId="6D40CEF6" w14:textId="77777777" w:rsidR="004A5BF3" w:rsidRDefault="004A5BF3" w:rsidP="004A5BF3">
      <w:pPr>
        <w:adjustRightInd w:val="0"/>
        <w:snapToGrid w:val="0"/>
        <w:rPr>
          <w:rFonts w:ascii="Times New Roman" w:hAnsi="Times New Roman" w:cs="Times New Roman"/>
          <w:bCs/>
          <w:sz w:val="20"/>
          <w:szCs w:val="20"/>
          <w:lang w:val="en-GB"/>
        </w:rPr>
      </w:pPr>
    </w:p>
    <w:p w14:paraId="74950927" w14:textId="2773CA79" w:rsidR="004A5BF3" w:rsidRDefault="004A5BF3" w:rsidP="004A5BF3">
      <w:pPr>
        <w:rPr>
          <w:rFonts w:ascii="Times New Roman" w:eastAsia="等线" w:hAnsi="Times New Roman" w:cs="Times New Roman"/>
          <w:b/>
          <w:sz w:val="20"/>
          <w:szCs w:val="20"/>
        </w:rPr>
      </w:pPr>
      <w:r w:rsidRPr="000852A6">
        <w:rPr>
          <w:rFonts w:ascii="Times New Roman" w:hAnsi="Times New Roman" w:cs="Times New Roman" w:hint="eastAsia"/>
          <w:b/>
          <w:sz w:val="20"/>
          <w:szCs w:val="20"/>
          <w:lang w:val="en-GB"/>
        </w:rPr>
        <w:t>Proposal 4-</w:t>
      </w:r>
      <w:r>
        <w:rPr>
          <w:rFonts w:ascii="Times New Roman" w:hAnsi="Times New Roman" w:cs="Times New Roman" w:hint="eastAsia"/>
          <w:b/>
          <w:sz w:val="20"/>
          <w:szCs w:val="20"/>
          <w:lang w:val="en-GB"/>
        </w:rPr>
        <w:t>2</w:t>
      </w:r>
      <w:r w:rsidRPr="000852A6">
        <w:rPr>
          <w:rFonts w:ascii="Times New Roman" w:hAnsi="Times New Roman" w:cs="Times New Roman" w:hint="eastAsia"/>
          <w:b/>
          <w:sz w:val="20"/>
          <w:szCs w:val="20"/>
          <w:lang w:val="en-GB"/>
        </w:rPr>
        <w:t xml:space="preserve">: </w:t>
      </w:r>
      <w:r w:rsidRPr="000852A6">
        <w:rPr>
          <w:rFonts w:ascii="Times New Roman" w:eastAsia="等线" w:hAnsi="Times New Roman" w:cs="Times New Roman"/>
          <w:b/>
          <w:sz w:val="20"/>
          <w:szCs w:val="20"/>
        </w:rPr>
        <w:t xml:space="preserve">For the time interval between a </w:t>
      </w:r>
      <w:r>
        <w:rPr>
          <w:rFonts w:ascii="Times New Roman" w:eastAsia="等线" w:hAnsi="Times New Roman" w:cs="Times New Roman" w:hint="eastAsia"/>
          <w:b/>
          <w:sz w:val="20"/>
          <w:szCs w:val="20"/>
        </w:rPr>
        <w:t>D</w:t>
      </w:r>
      <w:r w:rsidRPr="000852A6">
        <w:rPr>
          <w:rFonts w:ascii="Times New Roman" w:eastAsia="等线" w:hAnsi="Times New Roman" w:cs="Times New Roman"/>
          <w:b/>
          <w:sz w:val="20"/>
          <w:szCs w:val="20"/>
        </w:rPr>
        <w:t>2</w:t>
      </w:r>
      <w:r>
        <w:rPr>
          <w:rFonts w:ascii="Times New Roman" w:eastAsia="等线" w:hAnsi="Times New Roman" w:cs="Times New Roman" w:hint="eastAsia"/>
          <w:b/>
          <w:sz w:val="20"/>
          <w:szCs w:val="20"/>
        </w:rPr>
        <w:t>R</w:t>
      </w:r>
      <w:r w:rsidRPr="000852A6">
        <w:rPr>
          <w:rFonts w:ascii="Times New Roman" w:eastAsia="等线" w:hAnsi="Times New Roman" w:cs="Times New Roman"/>
          <w:b/>
          <w:sz w:val="20"/>
          <w:szCs w:val="20"/>
        </w:rPr>
        <w:t xml:space="preserve"> transmission and the corresponding </w:t>
      </w:r>
      <w:r>
        <w:rPr>
          <w:rFonts w:ascii="Times New Roman" w:eastAsia="等线" w:hAnsi="Times New Roman" w:cs="Times New Roman" w:hint="eastAsia"/>
          <w:b/>
          <w:sz w:val="20"/>
          <w:szCs w:val="20"/>
        </w:rPr>
        <w:t>R</w:t>
      </w:r>
      <w:r w:rsidRPr="000852A6">
        <w:rPr>
          <w:rFonts w:ascii="Times New Roman" w:eastAsia="等线" w:hAnsi="Times New Roman" w:cs="Times New Roman"/>
          <w:b/>
          <w:sz w:val="20"/>
          <w:szCs w:val="20"/>
        </w:rPr>
        <w:t>2</w:t>
      </w:r>
      <w:r>
        <w:rPr>
          <w:rFonts w:ascii="Times New Roman" w:eastAsia="等线" w:hAnsi="Times New Roman" w:cs="Times New Roman" w:hint="eastAsia"/>
          <w:b/>
          <w:sz w:val="20"/>
          <w:szCs w:val="20"/>
        </w:rPr>
        <w:t>D</w:t>
      </w:r>
      <w:r w:rsidRPr="000852A6">
        <w:rPr>
          <w:rFonts w:ascii="Times New Roman" w:eastAsia="等线" w:hAnsi="Times New Roman" w:cs="Times New Roman"/>
          <w:b/>
          <w:sz w:val="20"/>
          <w:szCs w:val="20"/>
        </w:rPr>
        <w:t xml:space="preserve"> transmission following it, </w:t>
      </w:r>
    </w:p>
    <w:p w14:paraId="7C35601F" w14:textId="77777777" w:rsidR="00B86195" w:rsidRDefault="004A5BF3">
      <w:pPr>
        <w:pStyle w:val="affff0"/>
        <w:numPr>
          <w:ilvl w:val="0"/>
          <w:numId w:val="57"/>
        </w:numPr>
        <w:ind w:firstLineChars="0"/>
        <w:rPr>
          <w:rFonts w:ascii="Times New Roman" w:hAnsi="Times New Roman" w:cs="Times New Roman"/>
          <w:b/>
          <w:sz w:val="20"/>
          <w:szCs w:val="20"/>
          <w:lang w:val="en-GB"/>
        </w:rPr>
      </w:pPr>
      <w:r w:rsidRPr="00276655">
        <w:rPr>
          <w:rFonts w:ascii="Times New Roman" w:hAnsi="Times New Roman" w:cs="Times New Roman"/>
          <w:b/>
          <w:sz w:val="20"/>
          <w:szCs w:val="20"/>
          <w:lang w:val="en-GB"/>
        </w:rPr>
        <w:t>“</w:t>
      </w:r>
      <w:proofErr w:type="gramStart"/>
      <w:r w:rsidRPr="00276655">
        <w:rPr>
          <w:rFonts w:ascii="Times New Roman" w:hAnsi="Times New Roman" w:cs="Times New Roman" w:hint="eastAsia"/>
          <w:b/>
          <w:sz w:val="20"/>
          <w:szCs w:val="20"/>
          <w:lang w:val="en-GB"/>
        </w:rPr>
        <w:t>the</w:t>
      </w:r>
      <w:proofErr w:type="gramEnd"/>
      <w:r w:rsidRPr="00276655">
        <w:rPr>
          <w:rFonts w:ascii="Times New Roman" w:hAnsi="Times New Roman" w:cs="Times New Roman" w:hint="eastAsia"/>
          <w:b/>
          <w:sz w:val="20"/>
          <w:szCs w:val="20"/>
          <w:lang w:val="en-GB"/>
        </w:rPr>
        <w:t xml:space="preserve"> end of the </w:t>
      </w:r>
      <w:r>
        <w:rPr>
          <w:rFonts w:ascii="Times New Roman" w:hAnsi="Times New Roman" w:cs="Times New Roman" w:hint="eastAsia"/>
          <w:b/>
          <w:sz w:val="20"/>
          <w:szCs w:val="20"/>
          <w:lang w:val="en-GB"/>
        </w:rPr>
        <w:t>D</w:t>
      </w:r>
      <w:r w:rsidRPr="00276655">
        <w:rPr>
          <w:rFonts w:ascii="Times New Roman" w:hAnsi="Times New Roman" w:cs="Times New Roman" w:hint="eastAsia"/>
          <w:b/>
          <w:sz w:val="20"/>
          <w:szCs w:val="20"/>
          <w:lang w:val="en-GB"/>
        </w:rPr>
        <w:t>2</w:t>
      </w:r>
      <w:r>
        <w:rPr>
          <w:rFonts w:ascii="Times New Roman" w:hAnsi="Times New Roman" w:cs="Times New Roman" w:hint="eastAsia"/>
          <w:b/>
          <w:sz w:val="20"/>
          <w:szCs w:val="20"/>
          <w:lang w:val="en-GB"/>
        </w:rPr>
        <w:t>R</w:t>
      </w:r>
      <w:r w:rsidRPr="00276655">
        <w:rPr>
          <w:rFonts w:ascii="Times New Roman" w:hAnsi="Times New Roman" w:cs="Times New Roman" w:hint="eastAsia"/>
          <w:b/>
          <w:sz w:val="20"/>
          <w:szCs w:val="20"/>
          <w:lang w:val="en-GB"/>
        </w:rPr>
        <w:t xml:space="preserve"> transmission</w:t>
      </w:r>
      <w:r w:rsidRPr="00276655">
        <w:rPr>
          <w:rFonts w:ascii="Times New Roman" w:hAnsi="Times New Roman" w:cs="Times New Roman"/>
          <w:b/>
          <w:sz w:val="20"/>
          <w:szCs w:val="20"/>
          <w:lang w:val="en-GB"/>
        </w:rPr>
        <w:t>”</w:t>
      </w:r>
      <w:r w:rsidRPr="00276655">
        <w:rPr>
          <w:rFonts w:ascii="Times New Roman" w:hAnsi="Times New Roman" w:cs="Times New Roman" w:hint="eastAsia"/>
          <w:b/>
          <w:sz w:val="20"/>
          <w:szCs w:val="20"/>
          <w:lang w:val="en-GB"/>
        </w:rPr>
        <w:t xml:space="preserve"> </w:t>
      </w:r>
      <w:r>
        <w:rPr>
          <w:rFonts w:ascii="Times New Roman" w:hAnsi="Times New Roman" w:cs="Times New Roman" w:hint="eastAsia"/>
          <w:b/>
          <w:sz w:val="20"/>
          <w:szCs w:val="20"/>
          <w:lang w:val="en-GB"/>
        </w:rPr>
        <w:t xml:space="preserve">is defined </w:t>
      </w:r>
      <w:r w:rsidR="00B86195">
        <w:rPr>
          <w:rFonts w:ascii="Times New Roman" w:hAnsi="Times New Roman" w:cs="Times New Roman" w:hint="eastAsia"/>
          <w:b/>
          <w:sz w:val="20"/>
          <w:szCs w:val="20"/>
          <w:lang w:val="en-GB"/>
        </w:rPr>
        <w:t xml:space="preserve">as </w:t>
      </w:r>
      <w:r w:rsidR="00B86195" w:rsidRPr="000852A6">
        <w:rPr>
          <w:rFonts w:ascii="Times New Roman" w:hAnsi="Times New Roman" w:cs="Times New Roman" w:hint="eastAsia"/>
          <w:b/>
          <w:sz w:val="20"/>
          <w:szCs w:val="20"/>
          <w:lang w:val="en-GB"/>
        </w:rPr>
        <w:t xml:space="preserve">the last chip of the </w:t>
      </w:r>
      <w:r w:rsidR="00B86195">
        <w:rPr>
          <w:rFonts w:ascii="Times New Roman" w:hAnsi="Times New Roman" w:cs="Times New Roman" w:hint="eastAsia"/>
          <w:b/>
          <w:sz w:val="20"/>
          <w:szCs w:val="20"/>
          <w:lang w:val="en-GB"/>
        </w:rPr>
        <w:t>D2R</w:t>
      </w:r>
      <w:r w:rsidR="00B86195" w:rsidRPr="000852A6">
        <w:rPr>
          <w:rFonts w:ascii="Times New Roman" w:hAnsi="Times New Roman" w:cs="Times New Roman" w:hint="eastAsia"/>
          <w:b/>
          <w:sz w:val="20"/>
          <w:szCs w:val="20"/>
          <w:lang w:val="en-GB"/>
        </w:rPr>
        <w:t xml:space="preserve"> transmission</w:t>
      </w:r>
    </w:p>
    <w:p w14:paraId="26B57F2C" w14:textId="147B36A3" w:rsidR="00B86195" w:rsidRPr="000852A6" w:rsidRDefault="00B86195">
      <w:pPr>
        <w:pStyle w:val="affff0"/>
        <w:numPr>
          <w:ilvl w:val="1"/>
          <w:numId w:val="57"/>
        </w:numPr>
        <w:ind w:firstLineChars="0"/>
        <w:rPr>
          <w:rFonts w:ascii="Times New Roman" w:hAnsi="Times New Roman" w:cs="Times New Roman"/>
          <w:b/>
          <w:sz w:val="20"/>
          <w:szCs w:val="20"/>
          <w:lang w:val="en-GB"/>
        </w:rPr>
      </w:pPr>
      <w:r w:rsidRPr="000852A6">
        <w:rPr>
          <w:rFonts w:ascii="Times New Roman" w:hAnsi="Times New Roman" w:cs="Times New Roman" w:hint="eastAsia"/>
          <w:b/>
          <w:sz w:val="20"/>
          <w:szCs w:val="20"/>
          <w:lang w:val="en-GB"/>
        </w:rPr>
        <w:t xml:space="preserve">Note that whether the </w:t>
      </w:r>
      <w:r>
        <w:rPr>
          <w:rFonts w:ascii="Times New Roman" w:hAnsi="Times New Roman" w:cs="Times New Roman" w:hint="eastAsia"/>
          <w:b/>
          <w:sz w:val="20"/>
          <w:szCs w:val="20"/>
          <w:lang w:val="en-GB"/>
        </w:rPr>
        <w:t>D2R</w:t>
      </w:r>
      <w:r w:rsidRPr="000852A6">
        <w:rPr>
          <w:rFonts w:ascii="Times New Roman" w:hAnsi="Times New Roman" w:cs="Times New Roman" w:hint="eastAsia"/>
          <w:b/>
          <w:sz w:val="20"/>
          <w:szCs w:val="20"/>
          <w:lang w:val="en-GB"/>
        </w:rPr>
        <w:t xml:space="preserve"> </w:t>
      </w:r>
      <w:r w:rsidRPr="000852A6">
        <w:rPr>
          <w:rFonts w:ascii="Times New Roman" w:hAnsi="Times New Roman" w:cs="Times New Roman"/>
          <w:b/>
          <w:sz w:val="20"/>
          <w:szCs w:val="20"/>
          <w:lang w:val="en-GB"/>
        </w:rPr>
        <w:t>transmission</w:t>
      </w:r>
      <w:r w:rsidRPr="000852A6">
        <w:rPr>
          <w:rFonts w:ascii="Times New Roman" w:hAnsi="Times New Roman" w:cs="Times New Roman" w:hint="eastAsia"/>
          <w:b/>
          <w:sz w:val="20"/>
          <w:szCs w:val="20"/>
          <w:lang w:val="en-GB"/>
        </w:rPr>
        <w:t xml:space="preserve"> </w:t>
      </w:r>
      <w:r w:rsidRPr="000852A6">
        <w:rPr>
          <w:rFonts w:ascii="Times New Roman" w:hAnsi="Times New Roman" w:cs="Times New Roman"/>
          <w:b/>
          <w:sz w:val="20"/>
          <w:szCs w:val="20"/>
          <w:lang w:val="en-GB"/>
        </w:rPr>
        <w:t>includes</w:t>
      </w:r>
      <w:r w:rsidRPr="000852A6">
        <w:rPr>
          <w:rFonts w:ascii="Times New Roman" w:hAnsi="Times New Roman" w:cs="Times New Roman" w:hint="eastAsia"/>
          <w:b/>
          <w:sz w:val="20"/>
          <w:szCs w:val="20"/>
          <w:lang w:val="en-GB"/>
        </w:rPr>
        <w:t xml:space="preserve"> a </w:t>
      </w:r>
      <w:r>
        <w:rPr>
          <w:rFonts w:ascii="Times New Roman" w:hAnsi="Times New Roman" w:cs="Times New Roman" w:hint="eastAsia"/>
          <w:b/>
          <w:sz w:val="20"/>
          <w:szCs w:val="20"/>
          <w:lang w:val="en-GB"/>
        </w:rPr>
        <w:t>D</w:t>
      </w:r>
      <w:r w:rsidRPr="000852A6">
        <w:rPr>
          <w:rFonts w:ascii="Times New Roman" w:hAnsi="Times New Roman" w:cs="Times New Roman" w:hint="eastAsia"/>
          <w:b/>
          <w:sz w:val="20"/>
          <w:szCs w:val="20"/>
          <w:lang w:val="en-GB"/>
        </w:rPr>
        <w:t>2</w:t>
      </w:r>
      <w:r>
        <w:rPr>
          <w:rFonts w:ascii="Times New Roman" w:hAnsi="Times New Roman" w:cs="Times New Roman" w:hint="eastAsia"/>
          <w:b/>
          <w:sz w:val="20"/>
          <w:szCs w:val="20"/>
          <w:lang w:val="en-GB"/>
        </w:rPr>
        <w:t>R</w:t>
      </w:r>
      <w:r w:rsidRPr="000852A6">
        <w:rPr>
          <w:rFonts w:ascii="Times New Roman" w:hAnsi="Times New Roman" w:cs="Times New Roman" w:hint="eastAsia"/>
          <w:b/>
          <w:sz w:val="20"/>
          <w:szCs w:val="20"/>
          <w:lang w:val="en-GB"/>
        </w:rPr>
        <w:t xml:space="preserve"> </w:t>
      </w:r>
      <w:proofErr w:type="spellStart"/>
      <w:r w:rsidRPr="000852A6">
        <w:rPr>
          <w:rFonts w:ascii="Times New Roman" w:hAnsi="Times New Roman" w:cs="Times New Roman" w:hint="eastAsia"/>
          <w:b/>
          <w:sz w:val="20"/>
          <w:szCs w:val="20"/>
          <w:lang w:val="en-GB"/>
        </w:rPr>
        <w:t>postamble</w:t>
      </w:r>
      <w:proofErr w:type="spellEnd"/>
      <w:r w:rsidRPr="000852A6">
        <w:rPr>
          <w:rFonts w:ascii="Times New Roman" w:hAnsi="Times New Roman" w:cs="Times New Roman" w:hint="eastAsia"/>
          <w:b/>
          <w:sz w:val="20"/>
          <w:szCs w:val="20"/>
          <w:lang w:val="en-GB"/>
        </w:rPr>
        <w:t xml:space="preserve"> can be </w:t>
      </w:r>
      <w:r w:rsidRPr="000852A6">
        <w:rPr>
          <w:rFonts w:ascii="Times New Roman" w:hAnsi="Times New Roman" w:cs="Times New Roman"/>
          <w:b/>
          <w:sz w:val="20"/>
          <w:szCs w:val="20"/>
          <w:lang w:val="en-GB"/>
        </w:rPr>
        <w:t>determined</w:t>
      </w:r>
      <w:r w:rsidRPr="000852A6">
        <w:rPr>
          <w:rFonts w:ascii="Times New Roman" w:hAnsi="Times New Roman" w:cs="Times New Roman" w:hint="eastAsia"/>
          <w:b/>
          <w:sz w:val="20"/>
          <w:szCs w:val="20"/>
          <w:lang w:val="en-GB"/>
        </w:rPr>
        <w:t xml:space="preserve"> after the decision on the whether/how to support the </w:t>
      </w:r>
      <w:r>
        <w:rPr>
          <w:rFonts w:ascii="Times New Roman" w:hAnsi="Times New Roman" w:cs="Times New Roman" w:hint="eastAsia"/>
          <w:b/>
          <w:sz w:val="20"/>
          <w:szCs w:val="20"/>
          <w:lang w:val="en-GB"/>
        </w:rPr>
        <w:t>D</w:t>
      </w:r>
      <w:r w:rsidRPr="000852A6">
        <w:rPr>
          <w:rFonts w:ascii="Times New Roman" w:hAnsi="Times New Roman" w:cs="Times New Roman" w:hint="eastAsia"/>
          <w:b/>
          <w:sz w:val="20"/>
          <w:szCs w:val="20"/>
          <w:lang w:val="en-GB"/>
        </w:rPr>
        <w:t>2</w:t>
      </w:r>
      <w:r>
        <w:rPr>
          <w:rFonts w:ascii="Times New Roman" w:hAnsi="Times New Roman" w:cs="Times New Roman" w:hint="eastAsia"/>
          <w:b/>
          <w:sz w:val="20"/>
          <w:szCs w:val="20"/>
          <w:lang w:val="en-GB"/>
        </w:rPr>
        <w:t>R</w:t>
      </w:r>
      <w:r w:rsidRPr="000852A6">
        <w:rPr>
          <w:rFonts w:ascii="Times New Roman" w:hAnsi="Times New Roman" w:cs="Times New Roman" w:hint="eastAsia"/>
          <w:b/>
          <w:sz w:val="20"/>
          <w:szCs w:val="20"/>
          <w:lang w:val="en-GB"/>
        </w:rPr>
        <w:t xml:space="preserve"> </w:t>
      </w:r>
      <w:proofErr w:type="spellStart"/>
      <w:r w:rsidRPr="000852A6">
        <w:rPr>
          <w:rFonts w:ascii="Times New Roman" w:hAnsi="Times New Roman" w:cs="Times New Roman" w:hint="eastAsia"/>
          <w:b/>
          <w:sz w:val="20"/>
          <w:szCs w:val="20"/>
          <w:lang w:val="en-GB"/>
        </w:rPr>
        <w:t>postamble</w:t>
      </w:r>
      <w:proofErr w:type="spellEnd"/>
      <w:r w:rsidRPr="000852A6">
        <w:rPr>
          <w:rFonts w:ascii="Times New Roman" w:hAnsi="Times New Roman" w:cs="Times New Roman" w:hint="eastAsia"/>
          <w:b/>
          <w:sz w:val="20"/>
          <w:szCs w:val="20"/>
          <w:lang w:val="en-GB"/>
        </w:rPr>
        <w:t xml:space="preserve"> is </w:t>
      </w:r>
      <w:r w:rsidRPr="000852A6">
        <w:rPr>
          <w:rFonts w:ascii="Times New Roman" w:hAnsi="Times New Roman" w:cs="Times New Roman"/>
          <w:b/>
          <w:sz w:val="20"/>
          <w:szCs w:val="20"/>
          <w:lang w:val="en-GB"/>
        </w:rPr>
        <w:t>made</w:t>
      </w:r>
      <w:r w:rsidRPr="000852A6">
        <w:rPr>
          <w:rFonts w:ascii="Times New Roman" w:hAnsi="Times New Roman" w:cs="Times New Roman" w:hint="eastAsia"/>
          <w:b/>
          <w:sz w:val="20"/>
          <w:szCs w:val="20"/>
          <w:lang w:val="en-GB"/>
        </w:rPr>
        <w:t xml:space="preserve">.  </w:t>
      </w:r>
    </w:p>
    <w:p w14:paraId="4F9DA25E" w14:textId="189600F7" w:rsidR="00B86195" w:rsidRPr="00276655" w:rsidRDefault="00B86195">
      <w:pPr>
        <w:pStyle w:val="affff0"/>
        <w:numPr>
          <w:ilvl w:val="0"/>
          <w:numId w:val="57"/>
        </w:numPr>
        <w:ind w:firstLineChars="0"/>
        <w:rPr>
          <w:rFonts w:ascii="Times New Roman" w:hAnsi="Times New Roman" w:cs="Times New Roman"/>
          <w:b/>
          <w:sz w:val="20"/>
          <w:szCs w:val="20"/>
          <w:lang w:val="en-GB"/>
        </w:rPr>
      </w:pPr>
      <w:r>
        <w:rPr>
          <w:rFonts w:ascii="Times New Roman" w:hAnsi="Times New Roman" w:cs="Times New Roman"/>
          <w:b/>
          <w:sz w:val="20"/>
          <w:szCs w:val="20"/>
          <w:lang w:val="en-GB"/>
        </w:rPr>
        <w:t>“</w:t>
      </w:r>
      <w:proofErr w:type="gramStart"/>
      <w:r w:rsidRPr="00F10534">
        <w:rPr>
          <w:rFonts w:ascii="Times New Roman" w:hAnsi="Times New Roman" w:cs="Times New Roman" w:hint="eastAsia"/>
          <w:b/>
          <w:sz w:val="20"/>
          <w:szCs w:val="20"/>
          <w:lang w:val="en-GB"/>
        </w:rPr>
        <w:t>the</w:t>
      </w:r>
      <w:proofErr w:type="gramEnd"/>
      <w:r w:rsidRPr="00F10534">
        <w:rPr>
          <w:rFonts w:ascii="Times New Roman" w:hAnsi="Times New Roman" w:cs="Times New Roman" w:hint="eastAsia"/>
          <w:b/>
          <w:sz w:val="20"/>
          <w:szCs w:val="20"/>
          <w:lang w:val="en-GB"/>
        </w:rPr>
        <w:t xml:space="preserve"> start of the </w:t>
      </w:r>
      <w:r w:rsidRPr="00F10534">
        <w:rPr>
          <w:rFonts w:ascii="Times New Roman" w:hAnsi="Times New Roman" w:cs="Times New Roman"/>
          <w:b/>
          <w:sz w:val="20"/>
          <w:szCs w:val="20"/>
          <w:lang w:val="en-GB"/>
        </w:rPr>
        <w:t xml:space="preserve">corresponding </w:t>
      </w:r>
      <w:r>
        <w:rPr>
          <w:rFonts w:ascii="Times New Roman" w:hAnsi="Times New Roman" w:cs="Times New Roman" w:hint="eastAsia"/>
          <w:b/>
          <w:sz w:val="20"/>
          <w:szCs w:val="20"/>
          <w:lang w:val="en-GB"/>
        </w:rPr>
        <w:t>R</w:t>
      </w:r>
      <w:r w:rsidRPr="00F10534">
        <w:rPr>
          <w:rFonts w:ascii="Times New Roman" w:hAnsi="Times New Roman" w:cs="Times New Roman"/>
          <w:b/>
          <w:sz w:val="20"/>
          <w:szCs w:val="20"/>
          <w:lang w:val="en-GB"/>
        </w:rPr>
        <w:t>2</w:t>
      </w:r>
      <w:r>
        <w:rPr>
          <w:rFonts w:ascii="Times New Roman" w:hAnsi="Times New Roman" w:cs="Times New Roman" w:hint="eastAsia"/>
          <w:b/>
          <w:sz w:val="20"/>
          <w:szCs w:val="20"/>
          <w:lang w:val="en-GB"/>
        </w:rPr>
        <w:t>D</w:t>
      </w:r>
      <w:r w:rsidRPr="00F10534">
        <w:rPr>
          <w:rFonts w:ascii="Times New Roman" w:hAnsi="Times New Roman" w:cs="Times New Roman"/>
          <w:b/>
          <w:sz w:val="20"/>
          <w:szCs w:val="20"/>
          <w:lang w:val="en-GB"/>
        </w:rPr>
        <w:t xml:space="preserve"> transmission</w:t>
      </w:r>
      <w:r>
        <w:rPr>
          <w:rFonts w:ascii="Times New Roman" w:hAnsi="Times New Roman" w:cs="Times New Roman"/>
          <w:b/>
          <w:sz w:val="20"/>
          <w:szCs w:val="20"/>
          <w:lang w:val="en-GB"/>
        </w:rPr>
        <w:t>”</w:t>
      </w:r>
      <w:r w:rsidRPr="00F10534">
        <w:rPr>
          <w:rFonts w:ascii="Times New Roman" w:hAnsi="Times New Roman" w:cs="Times New Roman" w:hint="eastAsia"/>
          <w:b/>
          <w:sz w:val="20"/>
          <w:szCs w:val="20"/>
          <w:lang w:val="en-GB"/>
        </w:rPr>
        <w:t xml:space="preserve"> is defined as the first chip </w:t>
      </w:r>
      <w:r>
        <w:rPr>
          <w:rFonts w:ascii="Times New Roman" w:hAnsi="Times New Roman" w:cs="Times New Roman" w:hint="eastAsia"/>
          <w:b/>
          <w:sz w:val="20"/>
          <w:szCs w:val="20"/>
          <w:lang w:val="en-GB"/>
        </w:rPr>
        <w:t xml:space="preserve">or the first OFDM symbol </w:t>
      </w:r>
      <w:r w:rsidRPr="00F10534">
        <w:rPr>
          <w:rFonts w:ascii="Times New Roman" w:hAnsi="Times New Roman" w:cs="Times New Roman" w:hint="eastAsia"/>
          <w:b/>
          <w:sz w:val="20"/>
          <w:szCs w:val="20"/>
          <w:lang w:val="en-GB"/>
        </w:rPr>
        <w:t xml:space="preserve">of the </w:t>
      </w:r>
      <w:r>
        <w:rPr>
          <w:rFonts w:ascii="Times New Roman" w:hAnsi="Times New Roman" w:cs="Times New Roman" w:hint="eastAsia"/>
          <w:b/>
          <w:sz w:val="20"/>
          <w:szCs w:val="20"/>
          <w:lang w:val="en-GB"/>
        </w:rPr>
        <w:t>R</w:t>
      </w:r>
      <w:r w:rsidRPr="00F10534">
        <w:rPr>
          <w:rFonts w:ascii="Times New Roman" w:hAnsi="Times New Roman" w:cs="Times New Roman" w:hint="eastAsia"/>
          <w:b/>
          <w:sz w:val="20"/>
          <w:szCs w:val="20"/>
          <w:lang w:val="en-GB"/>
        </w:rPr>
        <w:t>2</w:t>
      </w:r>
      <w:r>
        <w:rPr>
          <w:rFonts w:ascii="Times New Roman" w:hAnsi="Times New Roman" w:cs="Times New Roman" w:hint="eastAsia"/>
          <w:b/>
          <w:sz w:val="20"/>
          <w:szCs w:val="20"/>
          <w:lang w:val="en-GB"/>
        </w:rPr>
        <w:t>D</w:t>
      </w:r>
      <w:r w:rsidRPr="00F10534">
        <w:rPr>
          <w:rFonts w:ascii="Times New Roman" w:hAnsi="Times New Roman" w:cs="Times New Roman" w:hint="eastAsia"/>
          <w:b/>
          <w:sz w:val="20"/>
          <w:szCs w:val="20"/>
          <w:lang w:val="en-GB"/>
        </w:rPr>
        <w:t xml:space="preserve"> preamble.</w:t>
      </w:r>
    </w:p>
    <w:p w14:paraId="3345FD24" w14:textId="4E76FEED" w:rsidR="00A01855" w:rsidRPr="00F846E4" w:rsidRDefault="00A01855" w:rsidP="00F846E4">
      <w:pPr>
        <w:keepNext/>
        <w:keepLines/>
        <w:widowControl/>
        <w:numPr>
          <w:ilvl w:val="1"/>
          <w:numId w:val="17"/>
        </w:numPr>
        <w:pBdr>
          <w:top w:val="single" w:sz="12" w:space="3" w:color="auto"/>
        </w:pBdr>
        <w:tabs>
          <w:tab w:val="left" w:pos="425"/>
        </w:tabs>
        <w:overflowPunct w:val="0"/>
        <w:autoSpaceDE w:val="0"/>
        <w:autoSpaceDN w:val="0"/>
        <w:adjustRightInd w:val="0"/>
        <w:spacing w:before="240" w:after="180"/>
        <w:jc w:val="left"/>
        <w:textAlignment w:val="baseline"/>
        <w:outlineLvl w:val="0"/>
        <w:rPr>
          <w:rFonts w:ascii="Arial" w:hAnsi="Arial" w:cs="Arial"/>
          <w:kern w:val="0"/>
          <w:sz w:val="32"/>
          <w:szCs w:val="18"/>
          <w:lang w:val="fr-FR"/>
        </w:rPr>
      </w:pPr>
      <w:r w:rsidRPr="00F846E4">
        <w:rPr>
          <w:rFonts w:ascii="Arial" w:hAnsi="Arial" w:cs="Arial" w:hint="eastAsia"/>
          <w:kern w:val="0"/>
          <w:sz w:val="32"/>
          <w:szCs w:val="18"/>
          <w:lang w:val="fr-FR"/>
        </w:rPr>
        <w:t xml:space="preserve">Time unit for A-IoT </w:t>
      </w:r>
      <w:r w:rsidR="009D258E" w:rsidRPr="00F846E4">
        <w:rPr>
          <w:rFonts w:ascii="Arial" w:hAnsi="Arial" w:cs="Arial" w:hint="eastAsia"/>
          <w:kern w:val="0"/>
          <w:sz w:val="32"/>
          <w:szCs w:val="18"/>
          <w:lang w:val="fr-FR"/>
        </w:rPr>
        <w:t>timing relations</w:t>
      </w:r>
    </w:p>
    <w:p w14:paraId="1F0D1723" w14:textId="77777777" w:rsidR="00A01855" w:rsidRDefault="00A01855" w:rsidP="00A01855">
      <w:pPr>
        <w:adjustRightInd w:val="0"/>
        <w:snapToGrid w:val="0"/>
        <w:spacing w:afterLines="50" w:after="120"/>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 xml:space="preserve">About </w:t>
      </w:r>
      <w:r>
        <w:rPr>
          <w:rFonts w:ascii="Times New Roman" w:eastAsia="宋体" w:hAnsi="Times New Roman" w:cs="Times New Roman"/>
          <w:kern w:val="0"/>
          <w:sz w:val="20"/>
          <w:szCs w:val="20"/>
        </w:rPr>
        <w:t>whether</w:t>
      </w:r>
      <w:r>
        <w:rPr>
          <w:rFonts w:ascii="Times New Roman" w:eastAsia="宋体" w:hAnsi="Times New Roman" w:cs="Times New Roman" w:hint="eastAsia"/>
          <w:kern w:val="0"/>
          <w:sz w:val="20"/>
          <w:szCs w:val="20"/>
        </w:rPr>
        <w:t xml:space="preserve"> and how to define the time unit for A-IoT operation, let</w:t>
      </w:r>
      <w:r>
        <w:rPr>
          <w:rFonts w:ascii="Times New Roman" w:eastAsia="宋体" w:hAnsi="Times New Roman" w:cs="Times New Roman"/>
          <w:kern w:val="0"/>
          <w:sz w:val="20"/>
          <w:szCs w:val="20"/>
        </w:rPr>
        <w:t>’</w:t>
      </w:r>
      <w:r>
        <w:rPr>
          <w:rFonts w:ascii="Times New Roman" w:eastAsia="宋体" w:hAnsi="Times New Roman" w:cs="Times New Roman" w:hint="eastAsia"/>
          <w:kern w:val="0"/>
          <w:sz w:val="20"/>
          <w:szCs w:val="20"/>
        </w:rPr>
        <w:t>s first t</w:t>
      </w:r>
      <w:r w:rsidRPr="00480544">
        <w:rPr>
          <w:rFonts w:ascii="Times New Roman" w:eastAsia="宋体" w:hAnsi="Times New Roman" w:cs="Times New Roman" w:hint="eastAsia"/>
          <w:kern w:val="0"/>
          <w:sz w:val="20"/>
          <w:szCs w:val="20"/>
        </w:rPr>
        <w:t>ake NR as an example</w:t>
      </w:r>
      <w:r>
        <w:rPr>
          <w:rFonts w:ascii="Times New Roman" w:eastAsia="宋体" w:hAnsi="Times New Roman" w:cs="Times New Roman" w:hint="eastAsia"/>
          <w:kern w:val="0"/>
          <w:sz w:val="20"/>
          <w:szCs w:val="20"/>
        </w:rPr>
        <w:t xml:space="preserve">. </w:t>
      </w:r>
    </w:p>
    <w:p w14:paraId="543D5103" w14:textId="77777777" w:rsidR="00A01855" w:rsidRDefault="00A01855" w:rsidP="00A01855">
      <w:pPr>
        <w:adjustRightInd w:val="0"/>
        <w:snapToGrid w:val="0"/>
        <w:spacing w:afterLines="50" w:after="120"/>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 xml:space="preserve">In NR, </w:t>
      </w:r>
    </w:p>
    <w:p w14:paraId="4F59BBE0" w14:textId="77777777" w:rsidR="00A01855" w:rsidRPr="00753BC9" w:rsidRDefault="00A01855">
      <w:pPr>
        <w:pStyle w:val="affff0"/>
        <w:numPr>
          <w:ilvl w:val="0"/>
          <w:numId w:val="45"/>
        </w:numPr>
        <w:adjustRightInd w:val="0"/>
        <w:snapToGrid w:val="0"/>
        <w:spacing w:afterLines="50" w:after="120"/>
        <w:ind w:firstLineChars="0"/>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T</w:t>
      </w:r>
      <w:r w:rsidRPr="00753BC9">
        <w:rPr>
          <w:rFonts w:ascii="Times New Roman" w:eastAsia="宋体" w:hAnsi="Times New Roman" w:cs="Times New Roman" w:hint="eastAsia"/>
          <w:kern w:val="0"/>
          <w:sz w:val="20"/>
          <w:szCs w:val="20"/>
        </w:rPr>
        <w:t xml:space="preserve">he basic timing unit </w:t>
      </w:r>
      <m:oMath>
        <m:r>
          <w:rPr>
            <w:rFonts w:ascii="Cambria Math" w:eastAsia="宋体" w:hAnsi="Cambria Math" w:cs="Times New Roman" w:hint="eastAsia"/>
            <w:kern w:val="0"/>
            <w:sz w:val="20"/>
            <w:szCs w:val="24"/>
          </w:rPr>
          <m:t>T</m:t>
        </m:r>
        <m:r>
          <w:rPr>
            <w:rFonts w:ascii="Cambria Math" w:eastAsia="宋体" w:hAnsi="Cambria Math" w:cs="Times New Roman" w:hint="eastAsia"/>
            <w:kern w:val="0"/>
            <w:sz w:val="20"/>
            <w:szCs w:val="24"/>
            <w:vertAlign w:val="subscript"/>
          </w:rPr>
          <m:t>c</m:t>
        </m:r>
      </m:oMath>
      <w:r w:rsidRPr="00753BC9">
        <w:rPr>
          <w:rFonts w:ascii="Times New Roman" w:eastAsia="宋体" w:hAnsi="Times New Roman" w:cs="Times New Roman" w:hint="eastAsia"/>
          <w:kern w:val="0"/>
          <w:sz w:val="20"/>
          <w:szCs w:val="20"/>
        </w:rPr>
        <w:t xml:space="preserve"> is defined to be the shortest/smallest sampling time corresponding to the widest subcarrier spacing in Rel-15 NR specification, i.e., </w:t>
      </w:r>
      <m:oMath>
        <m:r>
          <w:rPr>
            <w:rFonts w:ascii="Cambria Math" w:eastAsia="宋体" w:hAnsi="Cambria Math" w:cs="Times New Roman" w:hint="eastAsia"/>
            <w:kern w:val="0"/>
            <w:sz w:val="20"/>
            <w:szCs w:val="24"/>
          </w:rPr>
          <m:t>T</m:t>
        </m:r>
        <m:r>
          <w:rPr>
            <w:rFonts w:ascii="Cambria Math" w:eastAsia="宋体" w:hAnsi="Cambria Math" w:cs="Times New Roman" w:hint="eastAsia"/>
            <w:kern w:val="0"/>
            <w:sz w:val="20"/>
            <w:szCs w:val="24"/>
            <w:vertAlign w:val="subscript"/>
          </w:rPr>
          <m:t xml:space="preserve">c </m:t>
        </m:r>
        <m:r>
          <w:rPr>
            <w:rFonts w:ascii="Cambria Math" w:eastAsia="宋体" w:hAnsi="Cambria Math" w:cs="Times New Roman" w:hint="eastAsia"/>
            <w:kern w:val="0"/>
            <w:sz w:val="20"/>
            <w:szCs w:val="24"/>
          </w:rPr>
          <m:t>= 1/(</m:t>
        </m:r>
        <m:sSub>
          <m:sSubPr>
            <m:ctrlPr>
              <w:rPr>
                <w:rFonts w:ascii="Cambria Math" w:eastAsia="宋体" w:hAnsi="Cambria Math" w:cs="Times New Roman"/>
                <w:i/>
                <w:kern w:val="0"/>
                <w:sz w:val="20"/>
                <w:szCs w:val="24"/>
              </w:rPr>
            </m:ctrlPr>
          </m:sSubPr>
          <m:e>
            <m:r>
              <w:rPr>
                <w:rFonts w:ascii="Cambria Math" w:hAnsi="Cambria Math" w:hint="eastAsia"/>
                <w:i/>
                <w:szCs w:val="24"/>
              </w:rPr>
              <w:sym w:font="Symbol" w:char="F044"/>
            </m:r>
            <m:r>
              <w:rPr>
                <w:rFonts w:ascii="Cambria Math" w:eastAsia="宋体" w:hAnsi="Cambria Math" w:cs="Times New Roman" w:hint="eastAsia"/>
                <w:kern w:val="0"/>
                <w:sz w:val="20"/>
                <w:szCs w:val="24"/>
              </w:rPr>
              <m:t>f</m:t>
            </m:r>
          </m:e>
          <m:sub>
            <m:r>
              <w:rPr>
                <w:rFonts w:ascii="Cambria Math" w:eastAsia="宋体" w:hAnsi="Cambria Math" w:cs="Times New Roman"/>
                <w:kern w:val="0"/>
                <w:sz w:val="20"/>
                <w:szCs w:val="24"/>
              </w:rPr>
              <m:t>max</m:t>
            </m:r>
          </m:sub>
        </m:sSub>
        <m:r>
          <w:rPr>
            <w:rFonts w:ascii="Cambria Math" w:eastAsia="宋体" w:hAnsi="Cambria Math" w:cs="Times New Roman"/>
            <w:kern w:val="0"/>
            <w:sz w:val="20"/>
            <w:szCs w:val="24"/>
          </w:rPr>
          <m:t>∙</m:t>
        </m:r>
        <m:sSub>
          <m:sSubPr>
            <m:ctrlPr>
              <w:rPr>
                <w:rFonts w:ascii="Cambria Math" w:eastAsia="宋体" w:hAnsi="Cambria Math" w:cs="Times New Roman"/>
                <w:i/>
                <w:kern w:val="0"/>
                <w:sz w:val="20"/>
                <w:szCs w:val="24"/>
              </w:rPr>
            </m:ctrlPr>
          </m:sSubPr>
          <m:e>
            <m:r>
              <w:rPr>
                <w:rFonts w:ascii="Cambria Math" w:eastAsia="宋体" w:hAnsi="Cambria Math" w:cs="Times New Roman"/>
                <w:kern w:val="0"/>
                <w:sz w:val="20"/>
                <w:szCs w:val="24"/>
              </w:rPr>
              <m:t>N</m:t>
            </m:r>
          </m:e>
          <m:sub>
            <m:r>
              <w:rPr>
                <w:rFonts w:ascii="Cambria Math" w:eastAsia="宋体" w:hAnsi="Cambria Math" w:cs="Times New Roman"/>
                <w:kern w:val="0"/>
                <w:sz w:val="20"/>
                <w:szCs w:val="24"/>
              </w:rPr>
              <m:t>f</m:t>
            </m:r>
          </m:sub>
        </m:sSub>
        <m:r>
          <w:rPr>
            <w:rFonts w:ascii="Cambria Math" w:eastAsia="宋体" w:hAnsi="Cambria Math" w:cs="Times New Roman" w:hint="eastAsia"/>
            <w:kern w:val="0"/>
            <w:sz w:val="20"/>
            <w:szCs w:val="24"/>
          </w:rPr>
          <m:t>)</m:t>
        </m:r>
      </m:oMath>
      <w:r w:rsidRPr="00753BC9">
        <w:rPr>
          <w:rFonts w:ascii="Times New Roman" w:eastAsia="宋体" w:hAnsi="Times New Roman" w:cs="Times New Roman" w:hint="eastAsia"/>
          <w:kern w:val="0"/>
          <w:sz w:val="20"/>
          <w:szCs w:val="24"/>
        </w:rPr>
        <w:t xml:space="preserve">, where </w:t>
      </w:r>
      <m:oMath>
        <m:sSub>
          <m:sSubPr>
            <m:ctrlPr>
              <w:rPr>
                <w:rFonts w:ascii="Cambria Math" w:eastAsia="宋体" w:hAnsi="Cambria Math" w:cs="Times New Roman"/>
                <w:i/>
                <w:kern w:val="0"/>
                <w:sz w:val="20"/>
                <w:szCs w:val="24"/>
              </w:rPr>
            </m:ctrlPr>
          </m:sSubPr>
          <m:e>
            <m:r>
              <w:rPr>
                <w:rFonts w:ascii="Cambria Math" w:hAnsi="Cambria Math" w:hint="eastAsia"/>
                <w:i/>
                <w:szCs w:val="24"/>
              </w:rPr>
              <w:sym w:font="Symbol" w:char="F044"/>
            </m:r>
            <m:r>
              <w:rPr>
                <w:rFonts w:ascii="Cambria Math" w:eastAsia="宋体" w:hAnsi="Cambria Math" w:cs="Times New Roman" w:hint="eastAsia"/>
                <w:kern w:val="0"/>
                <w:sz w:val="20"/>
                <w:szCs w:val="24"/>
              </w:rPr>
              <m:t>f</m:t>
            </m:r>
          </m:e>
          <m:sub>
            <m:r>
              <w:rPr>
                <w:rFonts w:ascii="Cambria Math" w:eastAsia="宋体" w:hAnsi="Cambria Math" w:cs="Times New Roman"/>
                <w:kern w:val="0"/>
                <w:sz w:val="20"/>
                <w:szCs w:val="24"/>
              </w:rPr>
              <m:t>max</m:t>
            </m:r>
          </m:sub>
        </m:sSub>
        <m:r>
          <w:rPr>
            <w:rFonts w:ascii="Cambria Math" w:eastAsia="宋体" w:hAnsi="Cambria Math" w:cs="Times New Roman"/>
            <w:kern w:val="0"/>
            <w:sz w:val="20"/>
            <w:szCs w:val="24"/>
          </w:rPr>
          <m:t>=480KHz</m:t>
        </m:r>
      </m:oMath>
      <w:r w:rsidRPr="00753BC9">
        <w:rPr>
          <w:rFonts w:ascii="Times New Roman" w:eastAsia="宋体" w:hAnsi="Times New Roman" w:cs="Times New Roman" w:hint="eastAsia"/>
          <w:kern w:val="0"/>
          <w:sz w:val="20"/>
          <w:szCs w:val="24"/>
        </w:rPr>
        <w:t xml:space="preserve">, </w:t>
      </w:r>
      <m:oMath>
        <m:sSub>
          <m:sSubPr>
            <m:ctrlPr>
              <w:rPr>
                <w:rFonts w:ascii="Cambria Math" w:eastAsia="宋体" w:hAnsi="Cambria Math" w:cs="Times New Roman"/>
                <w:i/>
                <w:kern w:val="0"/>
                <w:sz w:val="20"/>
                <w:szCs w:val="24"/>
              </w:rPr>
            </m:ctrlPr>
          </m:sSubPr>
          <m:e>
            <m:r>
              <w:rPr>
                <w:rFonts w:ascii="Cambria Math" w:eastAsia="宋体" w:hAnsi="Cambria Math" w:cs="Times New Roman"/>
                <w:kern w:val="0"/>
                <w:sz w:val="20"/>
                <w:szCs w:val="24"/>
              </w:rPr>
              <m:t>N</m:t>
            </m:r>
          </m:e>
          <m:sub>
            <m:r>
              <w:rPr>
                <w:rFonts w:ascii="Cambria Math" w:eastAsia="宋体" w:hAnsi="Cambria Math" w:cs="Times New Roman"/>
                <w:kern w:val="0"/>
                <w:sz w:val="20"/>
                <w:szCs w:val="24"/>
              </w:rPr>
              <m:t>f</m:t>
            </m:r>
          </m:sub>
        </m:sSub>
        <m:r>
          <w:rPr>
            <w:rFonts w:ascii="Cambria Math" w:eastAsia="宋体" w:hAnsi="Cambria Math" w:cs="Times New Roman"/>
            <w:kern w:val="0"/>
            <w:sz w:val="20"/>
            <w:szCs w:val="24"/>
          </w:rPr>
          <m:t>=4096</m:t>
        </m:r>
      </m:oMath>
      <w:r w:rsidRPr="00753BC9">
        <w:rPr>
          <w:rFonts w:ascii="Times New Roman" w:eastAsia="宋体" w:hAnsi="Times New Roman" w:cs="Times New Roman" w:hint="eastAsia"/>
          <w:kern w:val="0"/>
          <w:sz w:val="20"/>
          <w:szCs w:val="24"/>
        </w:rPr>
        <w:t xml:space="preserve">. </w:t>
      </w:r>
    </w:p>
    <w:p w14:paraId="40896DC5" w14:textId="60D8F940" w:rsidR="00A01855" w:rsidRDefault="00A01855">
      <w:pPr>
        <w:pStyle w:val="affff0"/>
        <w:numPr>
          <w:ilvl w:val="0"/>
          <w:numId w:val="45"/>
        </w:numPr>
        <w:adjustRightInd w:val="0"/>
        <w:snapToGrid w:val="0"/>
        <w:spacing w:afterLines="50" w:after="120"/>
        <w:ind w:firstLineChars="0"/>
        <w:rPr>
          <w:rFonts w:ascii="Times New Roman" w:eastAsia="宋体" w:hAnsi="Times New Roman" w:cs="Times New Roman"/>
          <w:kern w:val="0"/>
          <w:sz w:val="20"/>
          <w:szCs w:val="20"/>
        </w:rPr>
      </w:pPr>
      <w:r w:rsidRPr="00753BC9">
        <w:rPr>
          <w:rFonts w:ascii="Times New Roman" w:eastAsia="宋体" w:hAnsi="Times New Roman" w:cs="Times New Roman" w:hint="eastAsia"/>
          <w:kern w:val="0"/>
          <w:sz w:val="20"/>
          <w:szCs w:val="24"/>
        </w:rPr>
        <w:t xml:space="preserve">For </w:t>
      </w:r>
      <w:r>
        <w:rPr>
          <w:rFonts w:ascii="Times New Roman" w:eastAsia="宋体" w:hAnsi="Times New Roman" w:cs="Times New Roman" w:hint="eastAsia"/>
          <w:kern w:val="0"/>
          <w:sz w:val="20"/>
          <w:szCs w:val="24"/>
        </w:rPr>
        <w:t xml:space="preserve">time-domain </w:t>
      </w:r>
      <w:r w:rsidRPr="00753BC9">
        <w:rPr>
          <w:rFonts w:ascii="Times New Roman" w:eastAsia="宋体" w:hAnsi="Times New Roman" w:cs="Times New Roman" w:hint="eastAsia"/>
          <w:kern w:val="0"/>
          <w:sz w:val="20"/>
          <w:szCs w:val="24"/>
        </w:rPr>
        <w:t>resource allocation</w:t>
      </w:r>
      <w:r>
        <w:rPr>
          <w:rFonts w:ascii="Times New Roman" w:eastAsia="宋体" w:hAnsi="Times New Roman" w:cs="Times New Roman" w:hint="eastAsia"/>
          <w:kern w:val="0"/>
          <w:sz w:val="20"/>
          <w:szCs w:val="24"/>
        </w:rPr>
        <w:t xml:space="preserve">, </w:t>
      </w:r>
      <w:proofErr w:type="spellStart"/>
      <w:r>
        <w:rPr>
          <w:rFonts w:ascii="Times New Roman" w:eastAsia="宋体" w:hAnsi="Times New Roman" w:cs="Times New Roman" w:hint="eastAsia"/>
          <w:kern w:val="0"/>
          <w:sz w:val="20"/>
          <w:szCs w:val="24"/>
        </w:rPr>
        <w:t>a.k.a</w:t>
      </w:r>
      <w:proofErr w:type="spellEnd"/>
      <w:r>
        <w:rPr>
          <w:rFonts w:ascii="Times New Roman" w:eastAsia="宋体" w:hAnsi="Times New Roman" w:cs="Times New Roman" w:hint="eastAsia"/>
          <w:kern w:val="0"/>
          <w:sz w:val="20"/>
          <w:szCs w:val="24"/>
        </w:rPr>
        <w:t xml:space="preserve"> SLIV, basically the</w:t>
      </w:r>
      <w:r w:rsidRPr="00753BC9">
        <w:rPr>
          <w:rFonts w:ascii="Times New Roman" w:eastAsia="宋体" w:hAnsi="Times New Roman" w:cs="Times New Roman" w:hint="eastAsia"/>
          <w:kern w:val="0"/>
          <w:sz w:val="20"/>
          <w:szCs w:val="20"/>
        </w:rPr>
        <w:t xml:space="preserve"> smallest time unit is 1 OFDM symbol for PDCCH/CSI-RS/PUSCH/PUCCH/SRS while is 2 OFDM symbols for PDSCH</w:t>
      </w:r>
      <w:r>
        <w:rPr>
          <w:rFonts w:ascii="Times New Roman" w:eastAsia="宋体" w:hAnsi="Times New Roman" w:cs="Times New Roman" w:hint="eastAsia"/>
          <w:kern w:val="0"/>
          <w:sz w:val="20"/>
          <w:szCs w:val="20"/>
        </w:rPr>
        <w:t xml:space="preserve">. </w:t>
      </w:r>
      <w:r w:rsidR="007A3BD6">
        <w:rPr>
          <w:rFonts w:ascii="Times New Roman" w:eastAsia="宋体" w:hAnsi="Times New Roman" w:cs="Times New Roman" w:hint="eastAsia"/>
          <w:kern w:val="0"/>
          <w:sz w:val="20"/>
          <w:szCs w:val="20"/>
        </w:rPr>
        <w:t xml:space="preserve">The SLIV and MCS is used to </w:t>
      </w:r>
      <w:r w:rsidR="00093051">
        <w:rPr>
          <w:rFonts w:ascii="Times New Roman" w:eastAsia="宋体" w:hAnsi="Times New Roman" w:cs="Times New Roman"/>
          <w:kern w:val="0"/>
          <w:sz w:val="20"/>
          <w:szCs w:val="20"/>
        </w:rPr>
        <w:t>calculate</w:t>
      </w:r>
      <w:r w:rsidR="007A3BD6">
        <w:rPr>
          <w:rFonts w:ascii="Times New Roman" w:eastAsia="宋体" w:hAnsi="Times New Roman" w:cs="Times New Roman" w:hint="eastAsia"/>
          <w:kern w:val="0"/>
          <w:sz w:val="20"/>
          <w:szCs w:val="20"/>
        </w:rPr>
        <w:t xml:space="preserve"> the TBS. </w:t>
      </w:r>
    </w:p>
    <w:p w14:paraId="7344FFE5" w14:textId="77777777" w:rsidR="00A01855" w:rsidRPr="00753BC9" w:rsidRDefault="00A01855">
      <w:pPr>
        <w:pStyle w:val="affff0"/>
        <w:numPr>
          <w:ilvl w:val="0"/>
          <w:numId w:val="45"/>
        </w:numPr>
        <w:adjustRightInd w:val="0"/>
        <w:snapToGrid w:val="0"/>
        <w:spacing w:afterLines="50" w:after="120"/>
        <w:ind w:firstLineChars="0"/>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 xml:space="preserve">For timing indication such as k0, k1 and k2, </w:t>
      </w:r>
      <w:r>
        <w:rPr>
          <w:rFonts w:ascii="Times New Roman" w:eastAsia="宋体" w:hAnsi="Times New Roman" w:cs="Times New Roman" w:hint="eastAsia"/>
          <w:kern w:val="0"/>
          <w:sz w:val="20"/>
          <w:szCs w:val="24"/>
        </w:rPr>
        <w:t>basically the</w:t>
      </w:r>
      <w:r w:rsidRPr="00753BC9">
        <w:rPr>
          <w:rFonts w:ascii="Times New Roman" w:eastAsia="宋体" w:hAnsi="Times New Roman" w:cs="Times New Roman" w:hint="eastAsia"/>
          <w:kern w:val="0"/>
          <w:sz w:val="20"/>
          <w:szCs w:val="20"/>
        </w:rPr>
        <w:t xml:space="preserve"> smallest time unit is 1 </w:t>
      </w:r>
      <w:r>
        <w:rPr>
          <w:rFonts w:ascii="Times New Roman" w:eastAsia="宋体" w:hAnsi="Times New Roman" w:cs="Times New Roman" w:hint="eastAsia"/>
          <w:kern w:val="0"/>
          <w:sz w:val="20"/>
          <w:szCs w:val="20"/>
        </w:rPr>
        <w:t xml:space="preserve">slot. </w:t>
      </w:r>
    </w:p>
    <w:p w14:paraId="3919F285" w14:textId="77777777" w:rsidR="00A01855" w:rsidRDefault="00A01855" w:rsidP="00A01855">
      <w:pPr>
        <w:autoSpaceDE w:val="0"/>
        <w:autoSpaceDN w:val="0"/>
        <w:adjustRightInd w:val="0"/>
        <w:snapToGrid w:val="0"/>
        <w:spacing w:afterLines="50" w:after="120"/>
        <w:rPr>
          <w:rFonts w:ascii="Times New Roman" w:eastAsia="宋体" w:hAnsi="Times New Roman" w:cs="Times New Roman"/>
          <w:kern w:val="0"/>
          <w:sz w:val="20"/>
          <w:szCs w:val="20"/>
        </w:rPr>
      </w:pPr>
      <w:r w:rsidRPr="00AC3131">
        <w:rPr>
          <w:rFonts w:ascii="Times New Roman" w:eastAsia="宋体" w:hAnsi="Times New Roman" w:cs="Times New Roman" w:hint="eastAsia"/>
          <w:kern w:val="0"/>
          <w:sz w:val="20"/>
          <w:szCs w:val="20"/>
        </w:rPr>
        <w:t xml:space="preserve">In RFID, </w:t>
      </w:r>
    </w:p>
    <w:p w14:paraId="3379BBBF" w14:textId="73FE024E" w:rsidR="00A01855" w:rsidRDefault="00A01855">
      <w:pPr>
        <w:pStyle w:val="affff0"/>
        <w:numPr>
          <w:ilvl w:val="0"/>
          <w:numId w:val="46"/>
        </w:numPr>
        <w:adjustRightInd w:val="0"/>
        <w:snapToGrid w:val="0"/>
        <w:spacing w:afterLines="50" w:after="120"/>
        <w:ind w:firstLineChars="0"/>
        <w:rPr>
          <w:rFonts w:ascii="Times New Roman" w:eastAsia="宋体" w:hAnsi="Times New Roman" w:cs="Times New Roman"/>
          <w:kern w:val="0"/>
          <w:sz w:val="20"/>
          <w:szCs w:val="20"/>
        </w:rPr>
      </w:pPr>
      <w:r w:rsidRPr="00DB0805">
        <w:rPr>
          <w:rFonts w:ascii="Times New Roman" w:eastAsia="宋体" w:hAnsi="Times New Roman" w:cs="Times New Roman"/>
          <w:kern w:val="0"/>
          <w:sz w:val="20"/>
          <w:szCs w:val="20"/>
        </w:rPr>
        <w:t>T</w:t>
      </w:r>
      <w:r w:rsidRPr="00DB0805">
        <w:rPr>
          <w:rFonts w:ascii="Times New Roman" w:eastAsia="宋体" w:hAnsi="Times New Roman" w:cs="Times New Roman" w:hint="eastAsia"/>
          <w:kern w:val="0"/>
          <w:sz w:val="20"/>
          <w:szCs w:val="20"/>
        </w:rPr>
        <w:t xml:space="preserve">he basic or reference time interval for a data-0 in Interrogator-to-Tag signaling is </w:t>
      </w:r>
      <w:r w:rsidRPr="00DB0805">
        <w:rPr>
          <w:rFonts w:ascii="Times New Roman" w:eastAsia="宋体" w:hAnsi="Times New Roman" w:cs="Times New Roman"/>
          <w:kern w:val="0"/>
          <w:sz w:val="20"/>
          <w:szCs w:val="20"/>
        </w:rPr>
        <w:t>Tari</w:t>
      </w:r>
      <w:r w:rsidRPr="00DB0805">
        <w:rPr>
          <w:rFonts w:ascii="Times New Roman" w:eastAsia="宋体" w:hAnsi="Times New Roman" w:cs="Times New Roman" w:hint="eastAsia"/>
          <w:kern w:val="0"/>
          <w:sz w:val="20"/>
          <w:szCs w:val="20"/>
        </w:rPr>
        <w:t>, with</w:t>
      </w:r>
      <w:r w:rsidRPr="00DB0805">
        <w:rPr>
          <w:rFonts w:ascii="Times New Roman" w:eastAsia="宋体" w:hAnsi="Times New Roman" w:cs="Times New Roman"/>
          <w:kern w:val="0"/>
          <w:sz w:val="20"/>
          <w:szCs w:val="20"/>
        </w:rPr>
        <w:t xml:space="preserve"> </w:t>
      </w:r>
      <w:r w:rsidR="007A3BD6">
        <w:rPr>
          <w:rFonts w:ascii="Times New Roman" w:eastAsia="宋体" w:hAnsi="Times New Roman" w:cs="Times New Roman" w:hint="eastAsia"/>
          <w:kern w:val="0"/>
          <w:sz w:val="20"/>
          <w:szCs w:val="20"/>
        </w:rPr>
        <w:t xml:space="preserve">the </w:t>
      </w:r>
      <w:r w:rsidRPr="00DB0805">
        <w:rPr>
          <w:rFonts w:ascii="Times New Roman" w:eastAsia="宋体" w:hAnsi="Times New Roman" w:cs="Times New Roman"/>
          <w:kern w:val="0"/>
          <w:sz w:val="20"/>
          <w:szCs w:val="20"/>
        </w:rPr>
        <w:t>value range of 6.25 µs to 25 µs</w:t>
      </w:r>
      <w:r w:rsidRPr="00DB0805">
        <w:rPr>
          <w:rFonts w:ascii="Times New Roman" w:eastAsia="宋体" w:hAnsi="Times New Roman" w:cs="Times New Roman" w:hint="eastAsia"/>
          <w:kern w:val="0"/>
          <w:sz w:val="20"/>
          <w:szCs w:val="20"/>
        </w:rPr>
        <w:t xml:space="preserve">. </w:t>
      </w:r>
    </w:p>
    <w:p w14:paraId="5A650ADE" w14:textId="50B14B5D" w:rsidR="007A3BD6" w:rsidRPr="007A3BD6" w:rsidRDefault="007A3BD6">
      <w:pPr>
        <w:pStyle w:val="affff0"/>
        <w:numPr>
          <w:ilvl w:val="0"/>
          <w:numId w:val="46"/>
        </w:numPr>
        <w:adjustRightInd w:val="0"/>
        <w:snapToGrid w:val="0"/>
        <w:spacing w:afterLines="50" w:after="120"/>
        <w:ind w:firstLineChars="0"/>
        <w:rPr>
          <w:rFonts w:ascii="Times New Roman" w:eastAsia="宋体" w:hAnsi="Times New Roman" w:cs="Times New Roman"/>
          <w:kern w:val="0"/>
          <w:sz w:val="20"/>
          <w:szCs w:val="20"/>
        </w:rPr>
      </w:pPr>
      <w:r w:rsidRPr="007A3BD6">
        <w:rPr>
          <w:rFonts w:ascii="Times New Roman" w:eastAsia="宋体" w:hAnsi="Times New Roman" w:cs="Times New Roman" w:hint="eastAsia"/>
          <w:kern w:val="0"/>
          <w:sz w:val="20"/>
          <w:szCs w:val="20"/>
        </w:rPr>
        <w:t>In time-domain, for Interrogator-to-Tag link, a data-0 symbol using Tari and a data-1 symbol length is (</w:t>
      </w:r>
      <w:proofErr w:type="spellStart"/>
      <w:r w:rsidRPr="007A3BD6">
        <w:rPr>
          <w:rFonts w:ascii="Times New Roman" w:eastAsia="宋体" w:hAnsi="Times New Roman" w:cs="Times New Roman" w:hint="eastAsia"/>
          <w:kern w:val="0"/>
          <w:sz w:val="20"/>
          <w:szCs w:val="20"/>
        </w:rPr>
        <w:t>RTcal</w:t>
      </w:r>
      <w:proofErr w:type="spellEnd"/>
      <w:r w:rsidRPr="007A3BD6">
        <w:rPr>
          <w:rFonts w:ascii="Times New Roman" w:eastAsia="宋体" w:hAnsi="Times New Roman" w:cs="Times New Roman" w:hint="eastAsia"/>
          <w:kern w:val="0"/>
          <w:sz w:val="20"/>
          <w:szCs w:val="20"/>
        </w:rPr>
        <w:t xml:space="preserve">-Tari), where the </w:t>
      </w:r>
      <w:proofErr w:type="spellStart"/>
      <w:r w:rsidRPr="007A3BD6">
        <w:rPr>
          <w:rFonts w:ascii="Times New Roman" w:eastAsia="宋体" w:hAnsi="Times New Roman" w:cs="Times New Roman" w:hint="eastAsia"/>
          <w:kern w:val="0"/>
          <w:sz w:val="20"/>
          <w:szCs w:val="20"/>
        </w:rPr>
        <w:t>RTcal</w:t>
      </w:r>
      <w:proofErr w:type="spellEnd"/>
      <w:r w:rsidRPr="007A3BD6">
        <w:rPr>
          <w:rFonts w:ascii="Times New Roman" w:eastAsia="宋体" w:hAnsi="Times New Roman" w:cs="Times New Roman" w:hint="eastAsia"/>
          <w:kern w:val="0"/>
          <w:sz w:val="20"/>
          <w:szCs w:val="20"/>
        </w:rPr>
        <w:t xml:space="preserve"> i</w:t>
      </w:r>
      <w:r w:rsidRPr="007A3BD6">
        <w:rPr>
          <w:rFonts w:ascii="Times New Roman" w:eastAsia="宋体" w:hAnsi="Times New Roman" w:cs="Times New Roman"/>
          <w:kern w:val="0"/>
          <w:sz w:val="20"/>
          <w:szCs w:val="20"/>
        </w:rPr>
        <w:t xml:space="preserve">s 2.5 Tari </w:t>
      </w:r>
      <w:r>
        <w:rPr>
          <w:rFonts w:ascii="Times New Roman" w:eastAsia="宋体" w:hAnsi="Times New Roman" w:cs="Times New Roman"/>
          <w:kern w:val="0"/>
          <w:sz w:val="20"/>
          <w:szCs w:val="20"/>
        </w:rPr>
        <w:sym w:font="Symbol" w:char="F0A3"/>
      </w:r>
      <w:r w:rsidRPr="007A3BD6">
        <w:rPr>
          <w:rFonts w:ascii="Times New Roman" w:eastAsia="宋体" w:hAnsi="Times New Roman" w:cs="Times New Roman"/>
          <w:kern w:val="0"/>
          <w:sz w:val="20"/>
          <w:szCs w:val="20"/>
        </w:rPr>
        <w:t xml:space="preserve"> </w:t>
      </w:r>
      <w:proofErr w:type="spellStart"/>
      <w:r w:rsidRPr="007A3BD6">
        <w:rPr>
          <w:rFonts w:ascii="Times New Roman" w:eastAsia="宋体" w:hAnsi="Times New Roman" w:cs="Times New Roman"/>
          <w:kern w:val="0"/>
          <w:sz w:val="20"/>
          <w:szCs w:val="20"/>
        </w:rPr>
        <w:t>RTcal</w:t>
      </w:r>
      <w:proofErr w:type="spellEnd"/>
      <w:r w:rsidRPr="007A3BD6">
        <w:rPr>
          <w:rFonts w:ascii="Times New Roman" w:eastAsia="宋体" w:hAnsi="Times New Roman" w:cs="Times New Roman"/>
          <w:kern w:val="0"/>
          <w:sz w:val="20"/>
          <w:szCs w:val="20"/>
        </w:rPr>
        <w:t xml:space="preserve"> </w:t>
      </w:r>
      <w:r>
        <w:rPr>
          <w:rFonts w:ascii="Times New Roman" w:eastAsia="宋体" w:hAnsi="Times New Roman" w:cs="Times New Roman"/>
          <w:kern w:val="0"/>
          <w:sz w:val="20"/>
          <w:szCs w:val="20"/>
        </w:rPr>
        <w:sym w:font="Symbol" w:char="F0A3"/>
      </w:r>
      <w:r w:rsidRPr="007A3BD6">
        <w:rPr>
          <w:rFonts w:ascii="Times New Roman" w:eastAsia="宋体" w:hAnsi="Times New Roman" w:cs="Times New Roman"/>
          <w:kern w:val="0"/>
          <w:sz w:val="20"/>
          <w:szCs w:val="20"/>
        </w:rPr>
        <w:t xml:space="preserve"> 3.0 Tari</w:t>
      </w:r>
      <w:r w:rsidRPr="007A3BD6">
        <w:rPr>
          <w:rFonts w:ascii="Times New Roman" w:eastAsia="宋体" w:hAnsi="Times New Roman" w:cs="Times New Roman" w:hint="eastAsia"/>
          <w:kern w:val="0"/>
          <w:sz w:val="20"/>
          <w:szCs w:val="20"/>
        </w:rPr>
        <w:t xml:space="preserve"> equals to the length of a data-0 symbol plus the length of a data-1 symbol. </w:t>
      </w:r>
      <w:r>
        <w:rPr>
          <w:rFonts w:ascii="Times New Roman" w:eastAsia="宋体" w:hAnsi="Times New Roman" w:cs="Times New Roman" w:hint="eastAsia"/>
          <w:kern w:val="0"/>
          <w:sz w:val="20"/>
          <w:szCs w:val="20"/>
        </w:rPr>
        <w:t>F</w:t>
      </w:r>
      <w:r w:rsidRPr="007A3BD6">
        <w:rPr>
          <w:rFonts w:ascii="Times New Roman" w:eastAsia="宋体" w:hAnsi="Times New Roman" w:cs="Times New Roman"/>
          <w:kern w:val="0"/>
          <w:sz w:val="20"/>
          <w:szCs w:val="20"/>
        </w:rPr>
        <w:t xml:space="preserve">or the Tag-to-Interrogator link, the Interrogator determines the Tag’s BLF using the </w:t>
      </w:r>
      <w:proofErr w:type="spellStart"/>
      <w:r w:rsidRPr="007A3BD6">
        <w:rPr>
          <w:rFonts w:ascii="Times New Roman" w:eastAsia="宋体" w:hAnsi="Times New Roman" w:cs="Times New Roman"/>
          <w:kern w:val="0"/>
          <w:sz w:val="20"/>
          <w:szCs w:val="20"/>
        </w:rPr>
        <w:t>TRcal</w:t>
      </w:r>
      <w:proofErr w:type="spellEnd"/>
      <w:r w:rsidRPr="007A3BD6">
        <w:rPr>
          <w:rFonts w:ascii="Times New Roman" w:eastAsia="宋体" w:hAnsi="Times New Roman" w:cs="Times New Roman"/>
          <w:kern w:val="0"/>
          <w:sz w:val="20"/>
          <w:szCs w:val="20"/>
        </w:rPr>
        <w:t xml:space="preserve"> with the value range of 1.1 </w:t>
      </w:r>
      <w:proofErr w:type="spellStart"/>
      <w:r w:rsidRPr="007A3BD6">
        <w:rPr>
          <w:rFonts w:ascii="Times New Roman" w:eastAsia="宋体" w:hAnsi="Times New Roman" w:cs="Times New Roman"/>
          <w:kern w:val="0"/>
          <w:sz w:val="20"/>
          <w:szCs w:val="20"/>
        </w:rPr>
        <w:t>RTcal</w:t>
      </w:r>
      <w:proofErr w:type="spellEnd"/>
      <w:r w:rsidRPr="007A3BD6">
        <w:rPr>
          <w:rFonts w:ascii="Times New Roman" w:eastAsia="宋体" w:hAnsi="Times New Roman" w:cs="Times New Roman"/>
          <w:kern w:val="0"/>
          <w:sz w:val="20"/>
          <w:szCs w:val="20"/>
        </w:rPr>
        <w:t xml:space="preserve"> </w:t>
      </w:r>
      <w:r>
        <w:rPr>
          <w:rFonts w:ascii="Times New Roman" w:eastAsia="宋体" w:hAnsi="Times New Roman" w:cs="Times New Roman"/>
          <w:kern w:val="0"/>
          <w:sz w:val="20"/>
          <w:szCs w:val="20"/>
        </w:rPr>
        <w:sym w:font="Symbol" w:char="F0A3"/>
      </w:r>
      <w:r w:rsidRPr="007A3BD6">
        <w:rPr>
          <w:rFonts w:ascii="Times New Roman" w:eastAsia="宋体" w:hAnsi="Times New Roman" w:cs="Times New Roman"/>
          <w:kern w:val="0"/>
          <w:sz w:val="20"/>
          <w:szCs w:val="20"/>
        </w:rPr>
        <w:t xml:space="preserve"> </w:t>
      </w:r>
      <w:proofErr w:type="spellStart"/>
      <w:r w:rsidRPr="007A3BD6">
        <w:rPr>
          <w:rFonts w:ascii="Times New Roman" w:eastAsia="宋体" w:hAnsi="Times New Roman" w:cs="Times New Roman"/>
          <w:kern w:val="0"/>
          <w:sz w:val="20"/>
          <w:szCs w:val="20"/>
        </w:rPr>
        <w:t>TRcal</w:t>
      </w:r>
      <w:proofErr w:type="spellEnd"/>
      <w:r w:rsidRPr="007A3BD6">
        <w:rPr>
          <w:rFonts w:ascii="Times New Roman" w:eastAsia="宋体" w:hAnsi="Times New Roman" w:cs="Times New Roman"/>
          <w:kern w:val="0"/>
          <w:sz w:val="20"/>
          <w:szCs w:val="20"/>
        </w:rPr>
        <w:t xml:space="preserve"> </w:t>
      </w:r>
      <w:r>
        <w:rPr>
          <w:rFonts w:ascii="Times New Roman" w:eastAsia="宋体" w:hAnsi="Times New Roman" w:cs="Times New Roman"/>
          <w:kern w:val="0"/>
          <w:sz w:val="20"/>
          <w:szCs w:val="20"/>
        </w:rPr>
        <w:sym w:font="Symbol" w:char="F0A3"/>
      </w:r>
      <w:r w:rsidRPr="007A3BD6">
        <w:rPr>
          <w:rFonts w:ascii="Times New Roman" w:eastAsia="宋体" w:hAnsi="Times New Roman" w:cs="Times New Roman"/>
          <w:kern w:val="0"/>
          <w:sz w:val="20"/>
          <w:szCs w:val="20"/>
        </w:rPr>
        <w:t xml:space="preserve"> 3 </w:t>
      </w:r>
      <w:proofErr w:type="spellStart"/>
      <w:r w:rsidRPr="007A3BD6">
        <w:rPr>
          <w:rFonts w:ascii="Times New Roman" w:eastAsia="宋体" w:hAnsi="Times New Roman" w:cs="Times New Roman"/>
          <w:kern w:val="0"/>
          <w:sz w:val="20"/>
          <w:szCs w:val="20"/>
        </w:rPr>
        <w:t>RTcal</w:t>
      </w:r>
      <w:proofErr w:type="spellEnd"/>
      <w:r w:rsidRPr="007A3BD6">
        <w:rPr>
          <w:rFonts w:ascii="Times New Roman" w:eastAsia="宋体" w:hAnsi="Times New Roman" w:cs="Times New Roman"/>
          <w:kern w:val="0"/>
          <w:sz w:val="20"/>
          <w:szCs w:val="20"/>
        </w:rPr>
        <w:t xml:space="preserve"> and divide ratio (DR) carried in payload of Query command. </w:t>
      </w:r>
      <w:r>
        <w:rPr>
          <w:rFonts w:ascii="Times New Roman" w:eastAsia="宋体" w:hAnsi="Times New Roman" w:cs="Times New Roman" w:hint="eastAsia"/>
          <w:kern w:val="0"/>
          <w:sz w:val="20"/>
          <w:szCs w:val="20"/>
        </w:rPr>
        <w:t xml:space="preserve">Unlike NR, the TBS for RFID is </w:t>
      </w:r>
      <w:r>
        <w:rPr>
          <w:rFonts w:ascii="Times New Roman" w:eastAsia="宋体" w:hAnsi="Times New Roman" w:cs="Times New Roman"/>
          <w:kern w:val="0"/>
          <w:sz w:val="20"/>
          <w:szCs w:val="20"/>
        </w:rPr>
        <w:t>indicated</w:t>
      </w:r>
      <w:r>
        <w:rPr>
          <w:rFonts w:ascii="Times New Roman" w:eastAsia="宋体" w:hAnsi="Times New Roman" w:cs="Times New Roman" w:hint="eastAsia"/>
          <w:kern w:val="0"/>
          <w:sz w:val="20"/>
          <w:szCs w:val="20"/>
        </w:rPr>
        <w:t xml:space="preserve"> </w:t>
      </w:r>
      <w:r>
        <w:rPr>
          <w:rFonts w:ascii="Times New Roman" w:eastAsia="宋体" w:hAnsi="Times New Roman" w:cs="Times New Roman"/>
          <w:kern w:val="0"/>
          <w:sz w:val="20"/>
          <w:szCs w:val="20"/>
        </w:rPr>
        <w:t>implicitly</w:t>
      </w:r>
      <w:r>
        <w:rPr>
          <w:rFonts w:ascii="Times New Roman" w:eastAsia="宋体" w:hAnsi="Times New Roman" w:cs="Times New Roman" w:hint="eastAsia"/>
          <w:kern w:val="0"/>
          <w:sz w:val="20"/>
          <w:szCs w:val="20"/>
        </w:rPr>
        <w:t xml:space="preserve"> by the command code or </w:t>
      </w:r>
      <w:r w:rsidR="00FC1A96">
        <w:rPr>
          <w:rFonts w:ascii="Times New Roman" w:eastAsia="宋体" w:hAnsi="Times New Roman" w:cs="Times New Roman"/>
          <w:kern w:val="0"/>
          <w:sz w:val="20"/>
          <w:szCs w:val="20"/>
        </w:rPr>
        <w:t>explicitly</w:t>
      </w:r>
      <w:r w:rsidR="00180FB9">
        <w:rPr>
          <w:rFonts w:ascii="Times New Roman" w:eastAsia="宋体" w:hAnsi="Times New Roman" w:cs="Times New Roman" w:hint="eastAsia"/>
          <w:kern w:val="0"/>
          <w:sz w:val="20"/>
          <w:szCs w:val="20"/>
        </w:rPr>
        <w:t xml:space="preserve"> </w:t>
      </w:r>
      <w:r>
        <w:rPr>
          <w:rFonts w:ascii="Times New Roman" w:eastAsia="宋体" w:hAnsi="Times New Roman" w:cs="Times New Roman" w:hint="eastAsia"/>
          <w:kern w:val="0"/>
          <w:sz w:val="20"/>
          <w:szCs w:val="20"/>
        </w:rPr>
        <w:t xml:space="preserve">by the Length (L) field in the </w:t>
      </w:r>
      <w:r w:rsidRPr="007A3BD6">
        <w:rPr>
          <w:rFonts w:ascii="Times New Roman" w:eastAsia="宋体" w:hAnsi="Times New Roman" w:cs="Times New Roman" w:hint="eastAsia"/>
          <w:kern w:val="0"/>
          <w:sz w:val="20"/>
          <w:szCs w:val="20"/>
        </w:rPr>
        <w:t xml:space="preserve">Interrogator-to-Tag </w:t>
      </w:r>
      <w:r>
        <w:rPr>
          <w:rFonts w:ascii="Times New Roman" w:eastAsia="宋体" w:hAnsi="Times New Roman" w:cs="Times New Roman" w:hint="eastAsia"/>
          <w:kern w:val="0"/>
          <w:sz w:val="20"/>
          <w:szCs w:val="20"/>
        </w:rPr>
        <w:t xml:space="preserve">command. </w:t>
      </w:r>
    </w:p>
    <w:p w14:paraId="06C88897" w14:textId="0C896653" w:rsidR="00A01855" w:rsidRPr="00AC3131" w:rsidRDefault="00A01855">
      <w:pPr>
        <w:pStyle w:val="affff0"/>
        <w:numPr>
          <w:ilvl w:val="0"/>
          <w:numId w:val="46"/>
        </w:numPr>
        <w:adjustRightInd w:val="0"/>
        <w:snapToGrid w:val="0"/>
        <w:spacing w:afterLines="50" w:after="120"/>
        <w:ind w:firstLineChars="0"/>
        <w:rPr>
          <w:rFonts w:ascii="Times New Roman" w:hAnsi="Times New Roman"/>
          <w:color w:val="000000"/>
          <w:sz w:val="20"/>
          <w:szCs w:val="20"/>
        </w:rPr>
      </w:pPr>
      <w:r>
        <w:rPr>
          <w:rFonts w:ascii="Times New Roman" w:eastAsia="宋体" w:hAnsi="Times New Roman" w:cs="Times New Roman" w:hint="eastAsia"/>
          <w:kern w:val="0"/>
          <w:sz w:val="20"/>
          <w:szCs w:val="20"/>
        </w:rPr>
        <w:t xml:space="preserve">For the link timings, the time unit for </w:t>
      </w:r>
      <w:r w:rsidRPr="00DB0805">
        <w:rPr>
          <w:rFonts w:ascii="Times New Roman" w:eastAsia="宋体" w:hAnsi="Times New Roman" w:cs="Times New Roman" w:hint="eastAsia"/>
          <w:kern w:val="0"/>
          <w:sz w:val="20"/>
          <w:szCs w:val="20"/>
        </w:rPr>
        <w:t xml:space="preserve">defining the time window is based on </w:t>
      </w:r>
      <w:proofErr w:type="spellStart"/>
      <w:r w:rsidRPr="00DB0805">
        <w:rPr>
          <w:rFonts w:ascii="Times New Roman" w:eastAsia="宋体" w:hAnsi="Times New Roman" w:cs="Times New Roman" w:hint="eastAsia"/>
          <w:kern w:val="0"/>
          <w:sz w:val="20"/>
          <w:szCs w:val="20"/>
        </w:rPr>
        <w:t>RTcal</w:t>
      </w:r>
      <w:proofErr w:type="spellEnd"/>
      <w:r w:rsidRPr="00DB0805">
        <w:rPr>
          <w:rFonts w:ascii="Times New Roman" w:eastAsia="宋体" w:hAnsi="Times New Roman" w:cs="Times New Roman" w:hint="eastAsia"/>
          <w:kern w:val="0"/>
          <w:sz w:val="20"/>
          <w:szCs w:val="20"/>
        </w:rPr>
        <w:t xml:space="preserve"> and </w:t>
      </w:r>
      <w:proofErr w:type="spellStart"/>
      <w:r w:rsidRPr="00DB0805">
        <w:rPr>
          <w:rFonts w:ascii="Times New Roman" w:eastAsia="宋体" w:hAnsi="Times New Roman" w:cs="Times New Roman" w:hint="eastAsia"/>
          <w:kern w:val="0"/>
          <w:sz w:val="20"/>
          <w:szCs w:val="20"/>
        </w:rPr>
        <w:t>Tpri</w:t>
      </w:r>
      <w:proofErr w:type="spellEnd"/>
      <w:r w:rsidRPr="00DB0805">
        <w:rPr>
          <w:rFonts w:ascii="Times New Roman" w:eastAsia="宋体" w:hAnsi="Times New Roman" w:cs="Times New Roman" w:hint="eastAsia"/>
          <w:kern w:val="0"/>
          <w:sz w:val="20"/>
          <w:szCs w:val="20"/>
        </w:rPr>
        <w:t>, where</w:t>
      </w:r>
      <w:r>
        <w:rPr>
          <w:rFonts w:ascii="Times New Roman" w:eastAsia="宋体" w:hAnsi="Times New Roman" w:cs="Times New Roman" w:hint="eastAsia"/>
          <w:kern w:val="0"/>
          <w:sz w:val="20"/>
          <w:szCs w:val="20"/>
        </w:rPr>
        <w:t xml:space="preserve"> </w:t>
      </w:r>
      <w:proofErr w:type="spellStart"/>
      <w:r w:rsidRPr="00DB0805">
        <w:rPr>
          <w:rFonts w:ascii="Times New Roman" w:eastAsia="宋体" w:hAnsi="Times New Roman" w:cs="Times New Roman" w:hint="eastAsia"/>
          <w:kern w:val="0"/>
          <w:sz w:val="20"/>
          <w:szCs w:val="20"/>
        </w:rPr>
        <w:t>Tpri</w:t>
      </w:r>
      <w:proofErr w:type="spellEnd"/>
      <w:r w:rsidRPr="00DB0805">
        <w:rPr>
          <w:rFonts w:ascii="Times New Roman" w:eastAsia="宋体" w:hAnsi="Times New Roman" w:cs="Times New Roman" w:hint="eastAsia"/>
          <w:kern w:val="0"/>
          <w:sz w:val="20"/>
          <w:szCs w:val="20"/>
        </w:rPr>
        <w:t xml:space="preserve"> denotes either the commanded period of an FM0 symbol or the commanded period of a single subcarrier cycle</w:t>
      </w:r>
      <w:r>
        <w:rPr>
          <w:rFonts w:ascii="Times New Roman" w:eastAsia="宋体" w:hAnsi="Times New Roman" w:cs="Times New Roman" w:hint="eastAsia"/>
          <w:kern w:val="0"/>
          <w:sz w:val="20"/>
          <w:szCs w:val="20"/>
        </w:rPr>
        <w:t xml:space="preserve">, as shown </w:t>
      </w:r>
      <w:r w:rsidRPr="00DB0805">
        <w:rPr>
          <w:rFonts w:ascii="Times New Roman" w:eastAsia="宋体" w:hAnsi="Times New Roman" w:cs="Times New Roman" w:hint="eastAsia"/>
          <w:kern w:val="0"/>
          <w:sz w:val="20"/>
          <w:szCs w:val="20"/>
        </w:rPr>
        <w:t>in Table 6-16 of [</w:t>
      </w:r>
      <w:r w:rsidR="00615685">
        <w:rPr>
          <w:rFonts w:ascii="Times New Roman" w:eastAsia="宋体" w:hAnsi="Times New Roman" w:cs="Times New Roman" w:hint="eastAsia"/>
          <w:kern w:val="0"/>
          <w:sz w:val="20"/>
          <w:szCs w:val="20"/>
        </w:rPr>
        <w:t>4</w:t>
      </w:r>
      <w:r w:rsidRPr="00DB0805">
        <w:rPr>
          <w:rFonts w:ascii="Times New Roman" w:eastAsia="宋体" w:hAnsi="Times New Roman" w:cs="Times New Roman" w:hint="eastAsia"/>
          <w:kern w:val="0"/>
          <w:sz w:val="20"/>
          <w:szCs w:val="20"/>
        </w:rPr>
        <w:t>] (copy below)</w:t>
      </w:r>
      <w:r>
        <w:rPr>
          <w:rFonts w:ascii="Times New Roman" w:eastAsia="宋体" w:hAnsi="Times New Roman" w:cs="Times New Roman" w:hint="eastAsia"/>
          <w:kern w:val="0"/>
          <w:sz w:val="20"/>
          <w:szCs w:val="20"/>
        </w:rPr>
        <w:t xml:space="preserve">. </w:t>
      </w:r>
      <w:r w:rsidRPr="00AC3131">
        <w:rPr>
          <w:rFonts w:ascii="Times New Roman" w:hAnsi="Times New Roman"/>
          <w:color w:val="000000"/>
          <w:sz w:val="20"/>
          <w:szCs w:val="20"/>
        </w:rPr>
        <w:t xml:space="preserve"> </w:t>
      </w:r>
    </w:p>
    <w:p w14:paraId="562CB80F" w14:textId="77777777" w:rsidR="00A01855" w:rsidRDefault="00A01855" w:rsidP="00A01855">
      <w:pPr>
        <w:widowControl/>
        <w:adjustRightInd w:val="0"/>
        <w:snapToGrid w:val="0"/>
        <w:spacing w:afterLines="50" w:after="120"/>
        <w:jc w:val="center"/>
        <w:rPr>
          <w:rFonts w:ascii="Times New Roman" w:eastAsia="宋体" w:hAnsi="Times New Roman" w:cs="Times New Roman"/>
          <w:kern w:val="0"/>
          <w:sz w:val="20"/>
          <w:szCs w:val="24"/>
        </w:rPr>
      </w:pPr>
      <w:r w:rsidRPr="005A5AD7">
        <w:rPr>
          <w:rFonts w:ascii="Times New Roman" w:eastAsia="宋体" w:hAnsi="Times New Roman" w:cs="Times New Roman"/>
          <w:kern w:val="0"/>
          <w:sz w:val="20"/>
          <w:szCs w:val="24"/>
        </w:rPr>
        <w:t>Table 6-16</w:t>
      </w:r>
      <w:r>
        <w:rPr>
          <w:rFonts w:ascii="Times New Roman" w:eastAsia="宋体" w:hAnsi="Times New Roman" w:cs="Times New Roman" w:hint="eastAsia"/>
          <w:kern w:val="0"/>
          <w:sz w:val="20"/>
          <w:szCs w:val="24"/>
        </w:rPr>
        <w:t>:</w:t>
      </w:r>
      <w:r>
        <w:rPr>
          <w:rFonts w:ascii="Times New Roman" w:eastAsia="宋体" w:hAnsi="Times New Roman" w:cs="Times New Roman"/>
          <w:kern w:val="0"/>
          <w:sz w:val="20"/>
          <w:szCs w:val="24"/>
        </w:rPr>
        <w:t xml:space="preserve"> </w:t>
      </w:r>
      <w:r w:rsidRPr="006E3D26">
        <w:rPr>
          <w:rFonts w:ascii="Times New Roman" w:eastAsia="宋体" w:hAnsi="Times New Roman" w:cs="Times New Roman"/>
          <w:kern w:val="0"/>
          <w:sz w:val="20"/>
          <w:szCs w:val="24"/>
        </w:rPr>
        <w:t>Link timing parameters</w:t>
      </w:r>
      <w:r>
        <w:rPr>
          <w:rFonts w:ascii="Times New Roman" w:eastAsia="宋体" w:hAnsi="Times New Roman" w:cs="Times New Roman"/>
          <w:kern w:val="0"/>
          <w:sz w:val="20"/>
          <w:szCs w:val="24"/>
        </w:rPr>
        <w:t xml:space="preserve"> (in RFID C1G2 Standard)</w:t>
      </w:r>
    </w:p>
    <w:tbl>
      <w:tblPr>
        <w:tblStyle w:val="afffa"/>
        <w:tblW w:w="9209" w:type="dxa"/>
        <w:tblLayout w:type="fixed"/>
        <w:tblLook w:val="04A0" w:firstRow="1" w:lastRow="0" w:firstColumn="1" w:lastColumn="0" w:noHBand="0" w:noVBand="1"/>
      </w:tblPr>
      <w:tblGrid>
        <w:gridCol w:w="679"/>
        <w:gridCol w:w="1731"/>
        <w:gridCol w:w="1271"/>
        <w:gridCol w:w="1843"/>
        <w:gridCol w:w="3685"/>
      </w:tblGrid>
      <w:tr w:rsidR="00A01855" w:rsidRPr="006E3D26" w14:paraId="1BC6737C" w14:textId="77777777" w:rsidTr="000F27F6">
        <w:tc>
          <w:tcPr>
            <w:tcW w:w="679" w:type="dxa"/>
            <w:shd w:val="clear" w:color="auto" w:fill="9CC2E5" w:themeFill="accent5" w:themeFillTint="99"/>
          </w:tcPr>
          <w:p w14:paraId="0C9E01ED" w14:textId="77777777" w:rsidR="00A01855" w:rsidRPr="006E3D26" w:rsidRDefault="00A01855" w:rsidP="000F27F6">
            <w:pPr>
              <w:widowControl/>
              <w:adjustRightInd w:val="0"/>
              <w:snapToGrid w:val="0"/>
              <w:spacing w:afterLines="50" w:after="120"/>
              <w:jc w:val="center"/>
              <w:rPr>
                <w:szCs w:val="18"/>
              </w:rPr>
            </w:pPr>
            <w:r w:rsidRPr="006E3D26">
              <w:rPr>
                <w:szCs w:val="18"/>
              </w:rPr>
              <w:t>Para.</w:t>
            </w:r>
          </w:p>
        </w:tc>
        <w:tc>
          <w:tcPr>
            <w:tcW w:w="1731" w:type="dxa"/>
            <w:shd w:val="clear" w:color="auto" w:fill="9CC2E5" w:themeFill="accent5" w:themeFillTint="99"/>
          </w:tcPr>
          <w:p w14:paraId="24BC98D9" w14:textId="77777777" w:rsidR="00A01855" w:rsidRPr="006E3D26" w:rsidRDefault="00A01855" w:rsidP="000F27F6">
            <w:pPr>
              <w:widowControl/>
              <w:adjustRightInd w:val="0"/>
              <w:snapToGrid w:val="0"/>
              <w:spacing w:afterLines="50" w:after="120"/>
              <w:jc w:val="center"/>
              <w:rPr>
                <w:szCs w:val="18"/>
              </w:rPr>
            </w:pPr>
            <w:r w:rsidRPr="006E3D26">
              <w:rPr>
                <w:szCs w:val="18"/>
              </w:rPr>
              <w:t>Minimum</w:t>
            </w:r>
          </w:p>
        </w:tc>
        <w:tc>
          <w:tcPr>
            <w:tcW w:w="1271" w:type="dxa"/>
            <w:shd w:val="clear" w:color="auto" w:fill="9CC2E5" w:themeFill="accent5" w:themeFillTint="99"/>
          </w:tcPr>
          <w:p w14:paraId="724075B3" w14:textId="77777777" w:rsidR="00A01855" w:rsidRPr="006E3D26" w:rsidRDefault="00A01855" w:rsidP="000F27F6">
            <w:pPr>
              <w:widowControl/>
              <w:adjustRightInd w:val="0"/>
              <w:snapToGrid w:val="0"/>
              <w:spacing w:afterLines="50" w:after="120"/>
              <w:jc w:val="center"/>
              <w:rPr>
                <w:szCs w:val="18"/>
              </w:rPr>
            </w:pPr>
            <w:r w:rsidRPr="006E3D26">
              <w:rPr>
                <w:szCs w:val="18"/>
              </w:rPr>
              <w:t>Nominal</w:t>
            </w:r>
          </w:p>
        </w:tc>
        <w:tc>
          <w:tcPr>
            <w:tcW w:w="1843" w:type="dxa"/>
            <w:shd w:val="clear" w:color="auto" w:fill="9CC2E5" w:themeFill="accent5" w:themeFillTint="99"/>
          </w:tcPr>
          <w:p w14:paraId="2DF04F10" w14:textId="77777777" w:rsidR="00A01855" w:rsidRPr="006E3D26" w:rsidRDefault="00A01855" w:rsidP="000F27F6">
            <w:pPr>
              <w:widowControl/>
              <w:adjustRightInd w:val="0"/>
              <w:snapToGrid w:val="0"/>
              <w:spacing w:afterLines="50" w:after="120"/>
              <w:jc w:val="center"/>
              <w:rPr>
                <w:szCs w:val="18"/>
              </w:rPr>
            </w:pPr>
            <w:r w:rsidRPr="006E3D26">
              <w:rPr>
                <w:szCs w:val="18"/>
              </w:rPr>
              <w:t xml:space="preserve">Maximum </w:t>
            </w:r>
          </w:p>
        </w:tc>
        <w:tc>
          <w:tcPr>
            <w:tcW w:w="3685" w:type="dxa"/>
            <w:shd w:val="clear" w:color="auto" w:fill="9CC2E5" w:themeFill="accent5" w:themeFillTint="99"/>
          </w:tcPr>
          <w:p w14:paraId="7715D62D" w14:textId="77777777" w:rsidR="00A01855" w:rsidRPr="006E3D26" w:rsidRDefault="00A01855" w:rsidP="000F27F6">
            <w:pPr>
              <w:widowControl/>
              <w:adjustRightInd w:val="0"/>
              <w:snapToGrid w:val="0"/>
              <w:spacing w:afterLines="50" w:after="120"/>
              <w:jc w:val="center"/>
              <w:rPr>
                <w:szCs w:val="18"/>
              </w:rPr>
            </w:pPr>
            <w:r w:rsidRPr="006E3D26">
              <w:rPr>
                <w:szCs w:val="18"/>
              </w:rPr>
              <w:t>Description</w:t>
            </w:r>
          </w:p>
        </w:tc>
      </w:tr>
      <w:tr w:rsidR="00A01855" w:rsidRPr="006E3D26" w14:paraId="1CA67524" w14:textId="77777777" w:rsidTr="000F27F6">
        <w:tc>
          <w:tcPr>
            <w:tcW w:w="679" w:type="dxa"/>
          </w:tcPr>
          <w:p w14:paraId="27492EB2" w14:textId="77777777" w:rsidR="00A01855" w:rsidRPr="006E3D26" w:rsidRDefault="00A01855" w:rsidP="000F27F6">
            <w:pPr>
              <w:widowControl/>
              <w:adjustRightInd w:val="0"/>
              <w:snapToGrid w:val="0"/>
              <w:spacing w:afterLines="50" w:after="120"/>
              <w:jc w:val="center"/>
              <w:rPr>
                <w:sz w:val="18"/>
                <w:szCs w:val="18"/>
              </w:rPr>
            </w:pPr>
            <w:r w:rsidRPr="006E3D26">
              <w:rPr>
                <w:sz w:val="18"/>
                <w:szCs w:val="18"/>
              </w:rPr>
              <w:t>T</w:t>
            </w:r>
            <w:r w:rsidRPr="00C10371">
              <w:rPr>
                <w:sz w:val="18"/>
                <w:szCs w:val="18"/>
                <w:vertAlign w:val="subscript"/>
              </w:rPr>
              <w:t>1</w:t>
            </w:r>
          </w:p>
        </w:tc>
        <w:tc>
          <w:tcPr>
            <w:tcW w:w="1731" w:type="dxa"/>
          </w:tcPr>
          <w:p w14:paraId="3D91238D" w14:textId="77777777" w:rsidR="00A01855" w:rsidRPr="006E3D26" w:rsidRDefault="00A01855" w:rsidP="000F27F6">
            <w:pPr>
              <w:pStyle w:val="Default"/>
              <w:snapToGrid w:val="0"/>
              <w:spacing w:after="50"/>
              <w:jc w:val="center"/>
              <w:rPr>
                <w:rFonts w:ascii="Times New Roman" w:hAnsi="Times New Roman" w:cs="Times New Roman"/>
                <w:sz w:val="18"/>
                <w:szCs w:val="18"/>
              </w:rPr>
            </w:pPr>
            <w:r w:rsidRPr="006E3D26">
              <w:rPr>
                <w:rFonts w:ascii="Times New Roman" w:hAnsi="Times New Roman" w:cs="Times New Roman"/>
                <w:sz w:val="18"/>
                <w:szCs w:val="18"/>
              </w:rPr>
              <w:t xml:space="preserve">MAX(RTcal,10Tpri) × (1 – |FrT|) – 2μs </w:t>
            </w:r>
          </w:p>
        </w:tc>
        <w:tc>
          <w:tcPr>
            <w:tcW w:w="1271" w:type="dxa"/>
          </w:tcPr>
          <w:p w14:paraId="040DBD9B" w14:textId="77777777" w:rsidR="00A01855" w:rsidRPr="006E3D26" w:rsidRDefault="00A01855" w:rsidP="000F27F6">
            <w:pPr>
              <w:pStyle w:val="Default"/>
              <w:snapToGrid w:val="0"/>
              <w:spacing w:after="50"/>
              <w:jc w:val="center"/>
              <w:rPr>
                <w:rFonts w:ascii="Times New Roman" w:hAnsi="Times New Roman" w:cs="Times New Roman"/>
                <w:sz w:val="18"/>
                <w:szCs w:val="18"/>
              </w:rPr>
            </w:pPr>
            <w:r w:rsidRPr="006E3D26">
              <w:rPr>
                <w:rFonts w:ascii="Times New Roman" w:hAnsi="Times New Roman" w:cs="Times New Roman"/>
                <w:sz w:val="18"/>
                <w:szCs w:val="18"/>
              </w:rPr>
              <w:t xml:space="preserve">MAX(RTcal,10Tpri) </w:t>
            </w:r>
          </w:p>
        </w:tc>
        <w:tc>
          <w:tcPr>
            <w:tcW w:w="1843" w:type="dxa"/>
          </w:tcPr>
          <w:p w14:paraId="1E2F8D92" w14:textId="77777777" w:rsidR="00A01855" w:rsidRPr="006E3D26" w:rsidRDefault="00A01855" w:rsidP="000F27F6">
            <w:pPr>
              <w:pStyle w:val="Default"/>
              <w:snapToGrid w:val="0"/>
              <w:spacing w:after="50"/>
              <w:jc w:val="center"/>
              <w:rPr>
                <w:rFonts w:ascii="Times New Roman" w:hAnsi="Times New Roman" w:cs="Times New Roman"/>
                <w:sz w:val="18"/>
                <w:szCs w:val="18"/>
              </w:rPr>
            </w:pPr>
            <w:r w:rsidRPr="006E3D26">
              <w:rPr>
                <w:rFonts w:ascii="Times New Roman" w:hAnsi="Times New Roman" w:cs="Times New Roman"/>
                <w:sz w:val="18"/>
                <w:szCs w:val="18"/>
              </w:rPr>
              <w:t xml:space="preserve">MAX(RTcal,10Tpri) × (1 + |FrT|) + 2μs </w:t>
            </w:r>
          </w:p>
        </w:tc>
        <w:tc>
          <w:tcPr>
            <w:tcW w:w="3685" w:type="dxa"/>
          </w:tcPr>
          <w:p w14:paraId="2156DE9A" w14:textId="77777777" w:rsidR="00A01855" w:rsidRPr="006E3D26" w:rsidRDefault="00A01855" w:rsidP="000F27F6">
            <w:pPr>
              <w:widowControl/>
              <w:adjustRightInd w:val="0"/>
              <w:snapToGrid w:val="0"/>
              <w:spacing w:afterLines="50" w:after="120"/>
              <w:rPr>
                <w:sz w:val="18"/>
                <w:szCs w:val="18"/>
              </w:rPr>
            </w:pPr>
            <w:r w:rsidRPr="006E3D26">
              <w:rPr>
                <w:sz w:val="18"/>
                <w:szCs w:val="18"/>
              </w:rPr>
              <w:t xml:space="preserve">Immediate reply time from Interrogator transmission to Tag reply. Specifically, the time from the last rising edge of the last bit of the </w:t>
            </w:r>
            <w:r w:rsidRPr="006E3D26">
              <w:rPr>
                <w:sz w:val="18"/>
                <w:szCs w:val="18"/>
              </w:rPr>
              <w:lastRenderedPageBreak/>
              <w:t>Interrogator transmission to the first rising edge of the Tag reply for an immediate Tag reply, measured at the Tag’s antenna terminals.</w:t>
            </w:r>
          </w:p>
        </w:tc>
      </w:tr>
      <w:tr w:rsidR="00A01855" w:rsidRPr="006E3D26" w14:paraId="1F768772" w14:textId="77777777" w:rsidTr="000F27F6">
        <w:trPr>
          <w:trHeight w:val="1099"/>
        </w:trPr>
        <w:tc>
          <w:tcPr>
            <w:tcW w:w="679" w:type="dxa"/>
          </w:tcPr>
          <w:p w14:paraId="38E8AC96" w14:textId="77777777" w:rsidR="00A01855" w:rsidRPr="006E3D26" w:rsidRDefault="00A01855" w:rsidP="000F27F6">
            <w:pPr>
              <w:widowControl/>
              <w:adjustRightInd w:val="0"/>
              <w:snapToGrid w:val="0"/>
              <w:spacing w:afterLines="50" w:after="120"/>
              <w:jc w:val="center"/>
              <w:rPr>
                <w:sz w:val="18"/>
                <w:szCs w:val="18"/>
              </w:rPr>
            </w:pPr>
            <w:r w:rsidRPr="006E3D26">
              <w:rPr>
                <w:sz w:val="18"/>
                <w:szCs w:val="18"/>
              </w:rPr>
              <w:lastRenderedPageBreak/>
              <w:t>T</w:t>
            </w:r>
            <w:r w:rsidRPr="00C10371">
              <w:rPr>
                <w:sz w:val="18"/>
                <w:szCs w:val="18"/>
                <w:vertAlign w:val="subscript"/>
              </w:rPr>
              <w:t>2</w:t>
            </w:r>
          </w:p>
        </w:tc>
        <w:tc>
          <w:tcPr>
            <w:tcW w:w="1731" w:type="dxa"/>
          </w:tcPr>
          <w:p w14:paraId="5131CD69" w14:textId="77777777" w:rsidR="00A01855" w:rsidRPr="006E3D26" w:rsidRDefault="00A01855" w:rsidP="000F27F6">
            <w:pPr>
              <w:widowControl/>
              <w:adjustRightInd w:val="0"/>
              <w:snapToGrid w:val="0"/>
              <w:spacing w:afterLines="50" w:after="120"/>
              <w:jc w:val="center"/>
              <w:rPr>
                <w:sz w:val="18"/>
                <w:szCs w:val="18"/>
              </w:rPr>
            </w:pPr>
            <w:r w:rsidRPr="006E3D26">
              <w:rPr>
                <w:sz w:val="18"/>
                <w:szCs w:val="18"/>
              </w:rPr>
              <w:t>3.0Tpri</w:t>
            </w:r>
          </w:p>
        </w:tc>
        <w:tc>
          <w:tcPr>
            <w:tcW w:w="1271" w:type="dxa"/>
          </w:tcPr>
          <w:p w14:paraId="7EA20397" w14:textId="77777777" w:rsidR="00A01855" w:rsidRPr="006E3D26" w:rsidRDefault="00A01855" w:rsidP="000F27F6">
            <w:pPr>
              <w:widowControl/>
              <w:adjustRightInd w:val="0"/>
              <w:snapToGrid w:val="0"/>
              <w:spacing w:afterLines="50" w:after="120"/>
              <w:jc w:val="center"/>
              <w:rPr>
                <w:sz w:val="18"/>
                <w:szCs w:val="18"/>
              </w:rPr>
            </w:pPr>
          </w:p>
        </w:tc>
        <w:tc>
          <w:tcPr>
            <w:tcW w:w="1843" w:type="dxa"/>
          </w:tcPr>
          <w:p w14:paraId="2870BEE1" w14:textId="77777777" w:rsidR="00A01855" w:rsidRPr="006E3D26" w:rsidRDefault="00A01855" w:rsidP="000F27F6">
            <w:pPr>
              <w:widowControl/>
              <w:adjustRightInd w:val="0"/>
              <w:snapToGrid w:val="0"/>
              <w:spacing w:afterLines="50" w:after="120"/>
              <w:jc w:val="center"/>
              <w:rPr>
                <w:sz w:val="18"/>
                <w:szCs w:val="18"/>
              </w:rPr>
            </w:pPr>
            <w:r w:rsidRPr="006E3D26">
              <w:rPr>
                <w:sz w:val="18"/>
                <w:szCs w:val="18"/>
              </w:rPr>
              <w:t>20.0Tpri</w:t>
            </w:r>
          </w:p>
        </w:tc>
        <w:tc>
          <w:tcPr>
            <w:tcW w:w="3685" w:type="dxa"/>
          </w:tcPr>
          <w:p w14:paraId="08577D82" w14:textId="77777777" w:rsidR="00A01855" w:rsidRPr="006E3D26" w:rsidRDefault="00A01855" w:rsidP="000F27F6">
            <w:pPr>
              <w:widowControl/>
              <w:adjustRightInd w:val="0"/>
              <w:snapToGrid w:val="0"/>
              <w:spacing w:afterLines="50" w:after="120"/>
              <w:rPr>
                <w:sz w:val="18"/>
                <w:szCs w:val="18"/>
              </w:rPr>
            </w:pPr>
            <w:proofErr w:type="gramStart"/>
            <w:r w:rsidRPr="006E3D26">
              <w:rPr>
                <w:sz w:val="18"/>
                <w:szCs w:val="18"/>
              </w:rPr>
              <w:t>Interrogator</w:t>
            </w:r>
            <w:proofErr w:type="gramEnd"/>
            <w:r w:rsidRPr="006E3D26">
              <w:rPr>
                <w:sz w:val="18"/>
                <w:szCs w:val="18"/>
              </w:rPr>
              <w:t xml:space="preserve"> reply time if a Tag is to demodulate the Interrogator signal, measured from the end of the last (dummy) bit of the Tag reply to the first falling edge of the Interrogator transmission</w:t>
            </w:r>
          </w:p>
        </w:tc>
      </w:tr>
      <w:tr w:rsidR="00A01855" w:rsidRPr="006E3D26" w14:paraId="0597374F" w14:textId="77777777" w:rsidTr="000F27F6">
        <w:tc>
          <w:tcPr>
            <w:tcW w:w="679" w:type="dxa"/>
          </w:tcPr>
          <w:p w14:paraId="2136E221" w14:textId="77777777" w:rsidR="00A01855" w:rsidRPr="006E3D26" w:rsidRDefault="00A01855" w:rsidP="000F27F6">
            <w:pPr>
              <w:widowControl/>
              <w:adjustRightInd w:val="0"/>
              <w:snapToGrid w:val="0"/>
              <w:spacing w:afterLines="50" w:after="120"/>
              <w:jc w:val="center"/>
              <w:rPr>
                <w:sz w:val="18"/>
                <w:szCs w:val="18"/>
              </w:rPr>
            </w:pPr>
            <w:r w:rsidRPr="006E3D26">
              <w:rPr>
                <w:sz w:val="18"/>
                <w:szCs w:val="18"/>
              </w:rPr>
              <w:t>T</w:t>
            </w:r>
            <w:r w:rsidRPr="00C10371">
              <w:rPr>
                <w:sz w:val="18"/>
                <w:szCs w:val="18"/>
                <w:vertAlign w:val="subscript"/>
              </w:rPr>
              <w:t>3</w:t>
            </w:r>
          </w:p>
        </w:tc>
        <w:tc>
          <w:tcPr>
            <w:tcW w:w="1731" w:type="dxa"/>
          </w:tcPr>
          <w:p w14:paraId="518DCAED" w14:textId="77777777" w:rsidR="00A01855" w:rsidRPr="006E3D26" w:rsidRDefault="00A01855" w:rsidP="000F27F6">
            <w:pPr>
              <w:pStyle w:val="Default"/>
              <w:snapToGrid w:val="0"/>
              <w:spacing w:after="50"/>
              <w:jc w:val="center"/>
              <w:rPr>
                <w:rFonts w:ascii="Times New Roman" w:hAnsi="Times New Roman" w:cs="Times New Roman"/>
                <w:sz w:val="18"/>
                <w:szCs w:val="18"/>
              </w:rPr>
            </w:pPr>
            <w:r w:rsidRPr="006E3D26">
              <w:rPr>
                <w:rFonts w:ascii="Times New Roman" w:hAnsi="Times New Roman" w:cs="Times New Roman"/>
                <w:sz w:val="18"/>
                <w:szCs w:val="18"/>
              </w:rPr>
              <w:t xml:space="preserve">0.0Tpri </w:t>
            </w:r>
          </w:p>
        </w:tc>
        <w:tc>
          <w:tcPr>
            <w:tcW w:w="1271" w:type="dxa"/>
          </w:tcPr>
          <w:p w14:paraId="47AED61E" w14:textId="77777777" w:rsidR="00A01855" w:rsidRPr="006E3D26" w:rsidRDefault="00A01855" w:rsidP="000F27F6">
            <w:pPr>
              <w:widowControl/>
              <w:adjustRightInd w:val="0"/>
              <w:snapToGrid w:val="0"/>
              <w:spacing w:afterLines="50" w:after="120"/>
              <w:jc w:val="center"/>
              <w:rPr>
                <w:sz w:val="18"/>
                <w:szCs w:val="18"/>
              </w:rPr>
            </w:pPr>
          </w:p>
        </w:tc>
        <w:tc>
          <w:tcPr>
            <w:tcW w:w="1843" w:type="dxa"/>
          </w:tcPr>
          <w:p w14:paraId="19590595" w14:textId="77777777" w:rsidR="00A01855" w:rsidRPr="006E3D26" w:rsidRDefault="00A01855" w:rsidP="000F27F6">
            <w:pPr>
              <w:widowControl/>
              <w:adjustRightInd w:val="0"/>
              <w:snapToGrid w:val="0"/>
              <w:spacing w:afterLines="50" w:after="120"/>
              <w:jc w:val="center"/>
              <w:rPr>
                <w:sz w:val="18"/>
                <w:szCs w:val="18"/>
              </w:rPr>
            </w:pPr>
          </w:p>
        </w:tc>
        <w:tc>
          <w:tcPr>
            <w:tcW w:w="3685" w:type="dxa"/>
          </w:tcPr>
          <w:p w14:paraId="0737DFF4" w14:textId="77777777" w:rsidR="00A01855" w:rsidRPr="006E3D26" w:rsidRDefault="00A01855" w:rsidP="000F27F6">
            <w:pPr>
              <w:pStyle w:val="Default"/>
              <w:snapToGrid w:val="0"/>
              <w:spacing w:after="50"/>
              <w:jc w:val="both"/>
              <w:rPr>
                <w:rFonts w:ascii="Times New Roman" w:hAnsi="Times New Roman" w:cs="Times New Roman"/>
                <w:sz w:val="18"/>
                <w:szCs w:val="18"/>
              </w:rPr>
            </w:pPr>
            <w:r w:rsidRPr="006E3D26">
              <w:rPr>
                <w:rFonts w:ascii="Times New Roman" w:hAnsi="Times New Roman" w:cs="Times New Roman"/>
                <w:sz w:val="18"/>
                <w:szCs w:val="18"/>
              </w:rPr>
              <w:t xml:space="preserve">Time an Interrogator waits, after T1, before it issues another command </w:t>
            </w:r>
          </w:p>
        </w:tc>
      </w:tr>
      <w:tr w:rsidR="00A01855" w:rsidRPr="006E3D26" w14:paraId="09DCF997" w14:textId="77777777" w:rsidTr="000F27F6">
        <w:tc>
          <w:tcPr>
            <w:tcW w:w="679" w:type="dxa"/>
          </w:tcPr>
          <w:p w14:paraId="153196DC" w14:textId="77777777" w:rsidR="00A01855" w:rsidRPr="006E3D26" w:rsidRDefault="00A01855" w:rsidP="000F27F6">
            <w:pPr>
              <w:widowControl/>
              <w:adjustRightInd w:val="0"/>
              <w:snapToGrid w:val="0"/>
              <w:spacing w:afterLines="50" w:after="120"/>
              <w:jc w:val="center"/>
              <w:rPr>
                <w:sz w:val="18"/>
                <w:szCs w:val="18"/>
              </w:rPr>
            </w:pPr>
            <w:r w:rsidRPr="006E3D26">
              <w:rPr>
                <w:sz w:val="18"/>
                <w:szCs w:val="18"/>
              </w:rPr>
              <w:t>T</w:t>
            </w:r>
            <w:r w:rsidRPr="00C10371">
              <w:rPr>
                <w:sz w:val="18"/>
                <w:szCs w:val="18"/>
                <w:vertAlign w:val="subscript"/>
              </w:rPr>
              <w:t>4</w:t>
            </w:r>
          </w:p>
        </w:tc>
        <w:tc>
          <w:tcPr>
            <w:tcW w:w="1731" w:type="dxa"/>
          </w:tcPr>
          <w:p w14:paraId="2A754280" w14:textId="77777777" w:rsidR="00A01855" w:rsidRPr="006E3D26" w:rsidRDefault="00A01855" w:rsidP="000F27F6">
            <w:pPr>
              <w:pStyle w:val="Default"/>
              <w:snapToGrid w:val="0"/>
              <w:spacing w:after="50"/>
              <w:jc w:val="center"/>
              <w:rPr>
                <w:rFonts w:ascii="Times New Roman" w:hAnsi="Times New Roman" w:cs="Times New Roman"/>
                <w:sz w:val="18"/>
                <w:szCs w:val="18"/>
              </w:rPr>
            </w:pPr>
            <w:r w:rsidRPr="006E3D26">
              <w:rPr>
                <w:rFonts w:ascii="Times New Roman" w:hAnsi="Times New Roman" w:cs="Times New Roman"/>
                <w:sz w:val="18"/>
                <w:szCs w:val="18"/>
              </w:rPr>
              <w:t xml:space="preserve">2.0 </w:t>
            </w:r>
            <w:proofErr w:type="spellStart"/>
            <w:r w:rsidRPr="006E3D26">
              <w:rPr>
                <w:rFonts w:ascii="Times New Roman" w:hAnsi="Times New Roman" w:cs="Times New Roman"/>
                <w:sz w:val="18"/>
                <w:szCs w:val="18"/>
              </w:rPr>
              <w:t>RTcal</w:t>
            </w:r>
            <w:proofErr w:type="spellEnd"/>
            <w:r w:rsidRPr="006E3D26">
              <w:rPr>
                <w:rFonts w:ascii="Times New Roman" w:hAnsi="Times New Roman" w:cs="Times New Roman"/>
                <w:sz w:val="18"/>
                <w:szCs w:val="18"/>
              </w:rPr>
              <w:t xml:space="preserve"> </w:t>
            </w:r>
          </w:p>
        </w:tc>
        <w:tc>
          <w:tcPr>
            <w:tcW w:w="1271" w:type="dxa"/>
          </w:tcPr>
          <w:p w14:paraId="6F84F466" w14:textId="77777777" w:rsidR="00A01855" w:rsidRPr="006E3D26" w:rsidRDefault="00A01855" w:rsidP="000F27F6">
            <w:pPr>
              <w:widowControl/>
              <w:adjustRightInd w:val="0"/>
              <w:snapToGrid w:val="0"/>
              <w:spacing w:afterLines="50" w:after="120"/>
              <w:jc w:val="center"/>
              <w:rPr>
                <w:sz w:val="18"/>
                <w:szCs w:val="18"/>
              </w:rPr>
            </w:pPr>
          </w:p>
        </w:tc>
        <w:tc>
          <w:tcPr>
            <w:tcW w:w="1843" w:type="dxa"/>
          </w:tcPr>
          <w:p w14:paraId="5AA0ED55" w14:textId="77777777" w:rsidR="00A01855" w:rsidRPr="006E3D26" w:rsidRDefault="00A01855" w:rsidP="000F27F6">
            <w:pPr>
              <w:pStyle w:val="Default"/>
              <w:snapToGrid w:val="0"/>
              <w:spacing w:after="50"/>
              <w:jc w:val="center"/>
              <w:rPr>
                <w:rFonts w:ascii="Times New Roman" w:hAnsi="Times New Roman" w:cs="Times New Roman"/>
                <w:sz w:val="18"/>
                <w:szCs w:val="18"/>
              </w:rPr>
            </w:pPr>
            <w:r w:rsidRPr="006E3D26">
              <w:rPr>
                <w:rFonts w:ascii="Times New Roman" w:hAnsi="Times New Roman" w:cs="Times New Roman"/>
                <w:sz w:val="18"/>
                <w:szCs w:val="18"/>
              </w:rPr>
              <w:t xml:space="preserve">20ms </w:t>
            </w:r>
          </w:p>
        </w:tc>
        <w:tc>
          <w:tcPr>
            <w:tcW w:w="3685" w:type="dxa"/>
          </w:tcPr>
          <w:p w14:paraId="6ABDAE84" w14:textId="77777777" w:rsidR="00A01855" w:rsidRPr="006E3D26" w:rsidRDefault="00A01855" w:rsidP="000F27F6">
            <w:pPr>
              <w:pStyle w:val="Default"/>
              <w:snapToGrid w:val="0"/>
              <w:spacing w:after="50"/>
              <w:jc w:val="both"/>
              <w:rPr>
                <w:rFonts w:ascii="Times New Roman" w:hAnsi="Times New Roman" w:cs="Times New Roman"/>
                <w:sz w:val="18"/>
                <w:szCs w:val="18"/>
              </w:rPr>
            </w:pPr>
            <w:r w:rsidRPr="006E3D26">
              <w:rPr>
                <w:rFonts w:ascii="Times New Roman" w:hAnsi="Times New Roman" w:cs="Times New Roman"/>
                <w:sz w:val="18"/>
                <w:szCs w:val="18"/>
              </w:rPr>
              <w:t xml:space="preserve">Minimum time between Interrogator commands </w:t>
            </w:r>
          </w:p>
        </w:tc>
      </w:tr>
      <w:tr w:rsidR="00A01855" w:rsidRPr="006E3D26" w14:paraId="47BE90BB" w14:textId="77777777" w:rsidTr="000F27F6">
        <w:tc>
          <w:tcPr>
            <w:tcW w:w="679" w:type="dxa"/>
          </w:tcPr>
          <w:p w14:paraId="7D5FBE17" w14:textId="77777777" w:rsidR="00A01855" w:rsidRPr="006E3D26" w:rsidRDefault="00A01855" w:rsidP="000F27F6">
            <w:pPr>
              <w:widowControl/>
              <w:adjustRightInd w:val="0"/>
              <w:snapToGrid w:val="0"/>
              <w:spacing w:afterLines="50" w:after="120"/>
              <w:jc w:val="center"/>
              <w:rPr>
                <w:sz w:val="18"/>
                <w:szCs w:val="18"/>
              </w:rPr>
            </w:pPr>
            <w:r w:rsidRPr="006E3D26">
              <w:rPr>
                <w:sz w:val="18"/>
                <w:szCs w:val="18"/>
              </w:rPr>
              <w:t>T</w:t>
            </w:r>
            <w:r w:rsidRPr="00C10371">
              <w:rPr>
                <w:sz w:val="18"/>
                <w:szCs w:val="18"/>
                <w:vertAlign w:val="subscript"/>
              </w:rPr>
              <w:t>5</w:t>
            </w:r>
          </w:p>
        </w:tc>
        <w:tc>
          <w:tcPr>
            <w:tcW w:w="1731" w:type="dxa"/>
          </w:tcPr>
          <w:p w14:paraId="5D0C66F3" w14:textId="77777777" w:rsidR="00A01855" w:rsidRPr="006E3D26" w:rsidRDefault="00A01855" w:rsidP="000F27F6">
            <w:pPr>
              <w:pStyle w:val="Default"/>
              <w:snapToGrid w:val="0"/>
              <w:spacing w:after="50"/>
              <w:jc w:val="center"/>
              <w:rPr>
                <w:rFonts w:ascii="Times New Roman" w:hAnsi="Times New Roman" w:cs="Times New Roman"/>
                <w:sz w:val="18"/>
                <w:szCs w:val="18"/>
              </w:rPr>
            </w:pPr>
            <w:r w:rsidRPr="006E3D26">
              <w:rPr>
                <w:rFonts w:ascii="Times New Roman" w:hAnsi="Times New Roman" w:cs="Times New Roman"/>
                <w:sz w:val="18"/>
                <w:szCs w:val="18"/>
              </w:rPr>
              <w:t xml:space="preserve">MAX(RTcal,10Tpri) × (1 – |FrT|) – 2μs </w:t>
            </w:r>
          </w:p>
        </w:tc>
        <w:tc>
          <w:tcPr>
            <w:tcW w:w="1271" w:type="dxa"/>
          </w:tcPr>
          <w:p w14:paraId="3FD65603" w14:textId="77777777" w:rsidR="00A01855" w:rsidRPr="006E3D26" w:rsidRDefault="00A01855" w:rsidP="000F27F6">
            <w:pPr>
              <w:widowControl/>
              <w:adjustRightInd w:val="0"/>
              <w:snapToGrid w:val="0"/>
              <w:spacing w:afterLines="50" w:after="120"/>
              <w:jc w:val="center"/>
              <w:rPr>
                <w:sz w:val="18"/>
                <w:szCs w:val="18"/>
              </w:rPr>
            </w:pPr>
          </w:p>
        </w:tc>
        <w:tc>
          <w:tcPr>
            <w:tcW w:w="1843" w:type="dxa"/>
          </w:tcPr>
          <w:p w14:paraId="1CAE93D9" w14:textId="77777777" w:rsidR="00A01855" w:rsidRPr="006E3D26" w:rsidRDefault="00A01855" w:rsidP="000F27F6">
            <w:pPr>
              <w:widowControl/>
              <w:adjustRightInd w:val="0"/>
              <w:snapToGrid w:val="0"/>
              <w:spacing w:afterLines="50" w:after="120"/>
              <w:jc w:val="center"/>
              <w:rPr>
                <w:sz w:val="18"/>
                <w:szCs w:val="18"/>
              </w:rPr>
            </w:pPr>
            <w:r w:rsidRPr="006E3D26">
              <w:rPr>
                <w:sz w:val="18"/>
                <w:szCs w:val="18"/>
              </w:rPr>
              <w:t>20ms</w:t>
            </w:r>
          </w:p>
        </w:tc>
        <w:tc>
          <w:tcPr>
            <w:tcW w:w="3685" w:type="dxa"/>
          </w:tcPr>
          <w:p w14:paraId="706AAEBE" w14:textId="77777777" w:rsidR="00A01855" w:rsidRPr="006E3D26" w:rsidRDefault="00A01855" w:rsidP="000F27F6">
            <w:pPr>
              <w:pStyle w:val="Default"/>
              <w:snapToGrid w:val="0"/>
              <w:spacing w:after="50"/>
              <w:jc w:val="both"/>
              <w:rPr>
                <w:rFonts w:ascii="Times New Roman" w:hAnsi="Times New Roman" w:cs="Times New Roman"/>
                <w:sz w:val="18"/>
                <w:szCs w:val="18"/>
              </w:rPr>
            </w:pPr>
            <w:r w:rsidRPr="006E3D26">
              <w:rPr>
                <w:rFonts w:ascii="Times New Roman" w:hAnsi="Times New Roman" w:cs="Times New Roman"/>
                <w:iCs/>
                <w:sz w:val="18"/>
                <w:szCs w:val="18"/>
              </w:rPr>
              <w:t xml:space="preserve">Delayed </w:t>
            </w:r>
            <w:r w:rsidRPr="006E3D26">
              <w:rPr>
                <w:rFonts w:ascii="Times New Roman" w:hAnsi="Times New Roman" w:cs="Times New Roman"/>
                <w:sz w:val="18"/>
                <w:szCs w:val="18"/>
              </w:rPr>
              <w:t xml:space="preserve">reply time from Interrogator transmission to Tag reply. Specifically, the time from the last rising edge of the last bit of the Interrogator transmission to the first rising edge of the Tag reply for a </w:t>
            </w:r>
            <w:r w:rsidRPr="006E3D26">
              <w:rPr>
                <w:rFonts w:ascii="Times New Roman" w:hAnsi="Times New Roman" w:cs="Times New Roman"/>
                <w:iCs/>
                <w:sz w:val="18"/>
                <w:szCs w:val="18"/>
              </w:rPr>
              <w:t xml:space="preserve">delayed </w:t>
            </w:r>
            <w:r w:rsidRPr="006E3D26">
              <w:rPr>
                <w:rFonts w:ascii="Times New Roman" w:hAnsi="Times New Roman" w:cs="Times New Roman"/>
                <w:sz w:val="18"/>
                <w:szCs w:val="18"/>
              </w:rPr>
              <w:t xml:space="preserve">Tag reply, measured at the Tag’s antenna terminals. </w:t>
            </w:r>
          </w:p>
        </w:tc>
      </w:tr>
      <w:tr w:rsidR="00A01855" w:rsidRPr="006E3D26" w14:paraId="23D4D058" w14:textId="77777777" w:rsidTr="000F27F6">
        <w:tc>
          <w:tcPr>
            <w:tcW w:w="679" w:type="dxa"/>
          </w:tcPr>
          <w:p w14:paraId="74C32A60" w14:textId="77777777" w:rsidR="00A01855" w:rsidRPr="006E3D26" w:rsidRDefault="00A01855" w:rsidP="000F27F6">
            <w:pPr>
              <w:widowControl/>
              <w:adjustRightInd w:val="0"/>
              <w:snapToGrid w:val="0"/>
              <w:spacing w:afterLines="50" w:after="120"/>
              <w:jc w:val="center"/>
              <w:rPr>
                <w:sz w:val="18"/>
                <w:szCs w:val="18"/>
              </w:rPr>
            </w:pPr>
            <w:r w:rsidRPr="006E3D26">
              <w:rPr>
                <w:sz w:val="18"/>
                <w:szCs w:val="18"/>
              </w:rPr>
              <w:t>T</w:t>
            </w:r>
            <w:r w:rsidRPr="00C10371">
              <w:rPr>
                <w:sz w:val="18"/>
                <w:szCs w:val="18"/>
                <w:vertAlign w:val="subscript"/>
              </w:rPr>
              <w:t>6</w:t>
            </w:r>
          </w:p>
        </w:tc>
        <w:tc>
          <w:tcPr>
            <w:tcW w:w="1731" w:type="dxa"/>
          </w:tcPr>
          <w:p w14:paraId="7E3D99E9" w14:textId="77777777" w:rsidR="00A01855" w:rsidRPr="006E3D26" w:rsidRDefault="00A01855" w:rsidP="000F27F6">
            <w:pPr>
              <w:pStyle w:val="Default"/>
              <w:snapToGrid w:val="0"/>
              <w:spacing w:after="50"/>
              <w:jc w:val="center"/>
              <w:rPr>
                <w:rFonts w:ascii="Times New Roman" w:hAnsi="Times New Roman" w:cs="Times New Roman"/>
                <w:sz w:val="18"/>
                <w:szCs w:val="18"/>
              </w:rPr>
            </w:pPr>
            <w:r w:rsidRPr="006E3D26">
              <w:rPr>
                <w:rFonts w:ascii="Times New Roman" w:hAnsi="Times New Roman" w:cs="Times New Roman"/>
                <w:sz w:val="18"/>
                <w:szCs w:val="18"/>
              </w:rPr>
              <w:t xml:space="preserve">MAX(RTcal,10Tpri) × (1 – |FrT|) – 2μs </w:t>
            </w:r>
          </w:p>
        </w:tc>
        <w:tc>
          <w:tcPr>
            <w:tcW w:w="1271" w:type="dxa"/>
          </w:tcPr>
          <w:p w14:paraId="1C46755C" w14:textId="77777777" w:rsidR="00A01855" w:rsidRPr="006E3D26" w:rsidRDefault="00A01855" w:rsidP="000F27F6">
            <w:pPr>
              <w:widowControl/>
              <w:adjustRightInd w:val="0"/>
              <w:snapToGrid w:val="0"/>
              <w:spacing w:afterLines="50" w:after="120"/>
              <w:jc w:val="center"/>
              <w:rPr>
                <w:sz w:val="18"/>
                <w:szCs w:val="18"/>
              </w:rPr>
            </w:pPr>
          </w:p>
        </w:tc>
        <w:tc>
          <w:tcPr>
            <w:tcW w:w="1843" w:type="dxa"/>
          </w:tcPr>
          <w:p w14:paraId="56110BAF" w14:textId="77777777" w:rsidR="00A01855" w:rsidRPr="006E3D26" w:rsidRDefault="00A01855" w:rsidP="000F27F6">
            <w:pPr>
              <w:widowControl/>
              <w:adjustRightInd w:val="0"/>
              <w:snapToGrid w:val="0"/>
              <w:spacing w:afterLines="50" w:after="120"/>
              <w:jc w:val="center"/>
              <w:rPr>
                <w:sz w:val="18"/>
                <w:szCs w:val="18"/>
              </w:rPr>
            </w:pPr>
            <w:r w:rsidRPr="006E3D26">
              <w:rPr>
                <w:sz w:val="18"/>
                <w:szCs w:val="18"/>
              </w:rPr>
              <w:t>20ms</w:t>
            </w:r>
          </w:p>
        </w:tc>
        <w:tc>
          <w:tcPr>
            <w:tcW w:w="3685" w:type="dxa"/>
          </w:tcPr>
          <w:p w14:paraId="66FA1A6E" w14:textId="77777777" w:rsidR="00A01855" w:rsidRPr="006E3D26" w:rsidRDefault="00A01855" w:rsidP="000F27F6">
            <w:pPr>
              <w:pStyle w:val="Default"/>
              <w:snapToGrid w:val="0"/>
              <w:spacing w:after="50"/>
              <w:jc w:val="both"/>
              <w:rPr>
                <w:rFonts w:ascii="Times New Roman" w:hAnsi="Times New Roman" w:cs="Times New Roman"/>
                <w:sz w:val="18"/>
                <w:szCs w:val="18"/>
              </w:rPr>
            </w:pPr>
            <w:r w:rsidRPr="006E3D26">
              <w:rPr>
                <w:rFonts w:ascii="Times New Roman" w:hAnsi="Times New Roman" w:cs="Times New Roman"/>
                <w:iCs/>
                <w:sz w:val="18"/>
                <w:szCs w:val="18"/>
              </w:rPr>
              <w:t xml:space="preserve">In-process </w:t>
            </w:r>
            <w:r w:rsidRPr="006E3D26">
              <w:rPr>
                <w:rFonts w:ascii="Times New Roman" w:hAnsi="Times New Roman" w:cs="Times New Roman"/>
                <w:sz w:val="18"/>
                <w:szCs w:val="18"/>
              </w:rPr>
              <w:t xml:space="preserve">reply time from Interrogator transmission to the first Tag reply. Specifically, the time from the last rising edge of the last bit of the Interrogator transmission to the first rising edge of the first Tag reply indicating that the Tag is either (a) still working, or (b) is done, measured at the Tag’s antenna terminals </w:t>
            </w:r>
          </w:p>
        </w:tc>
      </w:tr>
      <w:tr w:rsidR="00A01855" w:rsidRPr="006E3D26" w14:paraId="1C87D575" w14:textId="77777777" w:rsidTr="000F27F6">
        <w:tc>
          <w:tcPr>
            <w:tcW w:w="679" w:type="dxa"/>
          </w:tcPr>
          <w:p w14:paraId="36498667" w14:textId="77777777" w:rsidR="00A01855" w:rsidRPr="006E3D26" w:rsidRDefault="00A01855" w:rsidP="000F27F6">
            <w:pPr>
              <w:widowControl/>
              <w:adjustRightInd w:val="0"/>
              <w:snapToGrid w:val="0"/>
              <w:spacing w:afterLines="50" w:after="120"/>
              <w:jc w:val="center"/>
              <w:rPr>
                <w:sz w:val="18"/>
                <w:szCs w:val="18"/>
              </w:rPr>
            </w:pPr>
            <w:r w:rsidRPr="006E3D26">
              <w:rPr>
                <w:sz w:val="18"/>
                <w:szCs w:val="18"/>
              </w:rPr>
              <w:t>T</w:t>
            </w:r>
            <w:r w:rsidRPr="00C10371">
              <w:rPr>
                <w:sz w:val="18"/>
                <w:szCs w:val="18"/>
                <w:vertAlign w:val="subscript"/>
              </w:rPr>
              <w:t>7</w:t>
            </w:r>
          </w:p>
        </w:tc>
        <w:tc>
          <w:tcPr>
            <w:tcW w:w="1731" w:type="dxa"/>
          </w:tcPr>
          <w:p w14:paraId="3DB5ED5E" w14:textId="77777777" w:rsidR="00A01855" w:rsidRPr="006E3D26" w:rsidRDefault="00A01855" w:rsidP="000F27F6">
            <w:pPr>
              <w:pStyle w:val="Default"/>
              <w:snapToGrid w:val="0"/>
              <w:spacing w:after="50"/>
              <w:jc w:val="center"/>
              <w:rPr>
                <w:rFonts w:ascii="Times New Roman" w:hAnsi="Times New Roman" w:cs="Times New Roman"/>
                <w:sz w:val="18"/>
                <w:szCs w:val="18"/>
              </w:rPr>
            </w:pPr>
            <w:proofErr w:type="gramStart"/>
            <w:r w:rsidRPr="006E3D26">
              <w:rPr>
                <w:rFonts w:ascii="Times New Roman" w:hAnsi="Times New Roman" w:cs="Times New Roman"/>
                <w:sz w:val="18"/>
                <w:szCs w:val="18"/>
              </w:rPr>
              <w:t>MAX(</w:t>
            </w:r>
            <w:proofErr w:type="gramEnd"/>
            <w:r w:rsidRPr="006E3D26">
              <w:rPr>
                <w:rFonts w:ascii="Times New Roman" w:hAnsi="Times New Roman" w:cs="Times New Roman"/>
                <w:sz w:val="18"/>
                <w:szCs w:val="18"/>
              </w:rPr>
              <w:t>250μs, T</w:t>
            </w:r>
            <w:r w:rsidRPr="00C10371">
              <w:rPr>
                <w:rFonts w:ascii="Times New Roman" w:hAnsi="Times New Roman" w:cs="Times New Roman"/>
                <w:color w:val="auto"/>
                <w:sz w:val="18"/>
                <w:szCs w:val="18"/>
                <w:vertAlign w:val="subscript"/>
              </w:rPr>
              <w:t>2</w:t>
            </w:r>
            <w:r w:rsidRPr="006E3D26">
              <w:rPr>
                <w:rFonts w:ascii="Times New Roman" w:hAnsi="Times New Roman" w:cs="Times New Roman"/>
                <w:sz w:val="18"/>
                <w:szCs w:val="18"/>
              </w:rPr>
              <w:t xml:space="preserve">(max)) </w:t>
            </w:r>
          </w:p>
          <w:p w14:paraId="076001B9" w14:textId="77777777" w:rsidR="00A01855" w:rsidRPr="006E3D26" w:rsidRDefault="00A01855" w:rsidP="000F27F6">
            <w:pPr>
              <w:widowControl/>
              <w:adjustRightInd w:val="0"/>
              <w:snapToGrid w:val="0"/>
              <w:spacing w:afterLines="50" w:after="120"/>
              <w:jc w:val="center"/>
              <w:rPr>
                <w:sz w:val="18"/>
                <w:szCs w:val="18"/>
              </w:rPr>
            </w:pPr>
          </w:p>
        </w:tc>
        <w:tc>
          <w:tcPr>
            <w:tcW w:w="1271" w:type="dxa"/>
          </w:tcPr>
          <w:p w14:paraId="092ED021" w14:textId="77777777" w:rsidR="00A01855" w:rsidRPr="006E3D26" w:rsidRDefault="00A01855" w:rsidP="000F27F6">
            <w:pPr>
              <w:widowControl/>
              <w:adjustRightInd w:val="0"/>
              <w:snapToGrid w:val="0"/>
              <w:spacing w:afterLines="50" w:after="120"/>
              <w:jc w:val="center"/>
              <w:rPr>
                <w:sz w:val="18"/>
                <w:szCs w:val="18"/>
              </w:rPr>
            </w:pPr>
          </w:p>
        </w:tc>
        <w:tc>
          <w:tcPr>
            <w:tcW w:w="1843" w:type="dxa"/>
          </w:tcPr>
          <w:p w14:paraId="63F3451F" w14:textId="77777777" w:rsidR="00A01855" w:rsidRPr="006E3D26" w:rsidRDefault="00A01855" w:rsidP="000F27F6">
            <w:pPr>
              <w:widowControl/>
              <w:adjustRightInd w:val="0"/>
              <w:snapToGrid w:val="0"/>
              <w:spacing w:afterLines="50" w:after="120"/>
              <w:jc w:val="center"/>
              <w:rPr>
                <w:sz w:val="18"/>
                <w:szCs w:val="18"/>
              </w:rPr>
            </w:pPr>
            <w:r w:rsidRPr="006E3D26">
              <w:rPr>
                <w:sz w:val="18"/>
                <w:szCs w:val="18"/>
              </w:rPr>
              <w:t>20ms</w:t>
            </w:r>
          </w:p>
        </w:tc>
        <w:tc>
          <w:tcPr>
            <w:tcW w:w="3685" w:type="dxa"/>
          </w:tcPr>
          <w:p w14:paraId="06AFACE1" w14:textId="77777777" w:rsidR="00A01855" w:rsidRPr="006E3D26" w:rsidRDefault="00A01855" w:rsidP="000F27F6">
            <w:pPr>
              <w:pStyle w:val="Default"/>
              <w:snapToGrid w:val="0"/>
              <w:spacing w:after="50"/>
              <w:jc w:val="both"/>
              <w:rPr>
                <w:rFonts w:ascii="Times New Roman" w:hAnsi="Times New Roman" w:cs="Times New Roman"/>
                <w:sz w:val="18"/>
                <w:szCs w:val="18"/>
              </w:rPr>
            </w:pPr>
            <w:r w:rsidRPr="006E3D26">
              <w:rPr>
                <w:rFonts w:ascii="Times New Roman" w:hAnsi="Times New Roman" w:cs="Times New Roman"/>
                <w:iCs/>
                <w:sz w:val="18"/>
                <w:szCs w:val="18"/>
              </w:rPr>
              <w:t xml:space="preserve">In-process </w:t>
            </w:r>
            <w:r w:rsidRPr="006E3D26">
              <w:rPr>
                <w:rFonts w:ascii="Times New Roman" w:hAnsi="Times New Roman" w:cs="Times New Roman"/>
                <w:sz w:val="18"/>
                <w:szCs w:val="18"/>
              </w:rPr>
              <w:t xml:space="preserve">reply time between Tag replies. Specifically, the time from the end of the last (dummy) bit of the Tag’s prior transmission indicating that the Tag is still working to the first rising edge of the current Tag reply indicating that the Tag is either (a) still working, or (b) is done, measured at the Tag’s antenna terminals </w:t>
            </w:r>
          </w:p>
        </w:tc>
      </w:tr>
      <w:tr w:rsidR="00A01855" w:rsidRPr="006E3D26" w14:paraId="1015A9F9" w14:textId="77777777" w:rsidTr="000F27F6">
        <w:tc>
          <w:tcPr>
            <w:tcW w:w="9209" w:type="dxa"/>
            <w:gridSpan w:val="5"/>
          </w:tcPr>
          <w:p w14:paraId="2214B94E" w14:textId="77777777" w:rsidR="00A01855" w:rsidRPr="006E3D26" w:rsidRDefault="00A01855" w:rsidP="000F27F6">
            <w:pPr>
              <w:pStyle w:val="Default"/>
              <w:snapToGrid w:val="0"/>
              <w:spacing w:after="50"/>
              <w:jc w:val="both"/>
              <w:rPr>
                <w:rFonts w:ascii="Times New Roman" w:hAnsi="Times New Roman" w:cs="Times New Roman"/>
                <w:iCs/>
                <w:sz w:val="18"/>
                <w:szCs w:val="18"/>
              </w:rPr>
            </w:pPr>
            <w:r w:rsidRPr="00DB0805">
              <w:rPr>
                <w:rFonts w:ascii="Times New Roman" w:hAnsi="Times New Roman" w:cs="Times New Roman" w:hint="eastAsia"/>
                <w:i/>
                <w:sz w:val="18"/>
                <w:szCs w:val="18"/>
              </w:rPr>
              <w:t xml:space="preserve">FrT </w:t>
            </w:r>
            <w:r w:rsidRPr="00DB0805">
              <w:rPr>
                <w:rFonts w:ascii="Times New Roman" w:hAnsi="Times New Roman" w:cs="Times New Roman" w:hint="eastAsia"/>
                <w:iCs/>
                <w:sz w:val="18"/>
                <w:szCs w:val="18"/>
              </w:rPr>
              <w:t>is the frequency tolerance specified in Table 6-9.</w:t>
            </w:r>
          </w:p>
        </w:tc>
      </w:tr>
    </w:tbl>
    <w:p w14:paraId="2A26779F" w14:textId="77777777" w:rsidR="00A01855" w:rsidRDefault="00A01855" w:rsidP="00A01855">
      <w:pPr>
        <w:adjustRightInd w:val="0"/>
        <w:snapToGrid w:val="0"/>
        <w:spacing w:afterLines="50" w:after="120"/>
        <w:rPr>
          <w:rFonts w:ascii="Times New Roman" w:eastAsia="宋体" w:hAnsi="Times New Roman" w:cs="Times New Roman"/>
          <w:kern w:val="0"/>
          <w:sz w:val="20"/>
          <w:szCs w:val="20"/>
        </w:rPr>
      </w:pPr>
    </w:p>
    <w:p w14:paraId="20C7D127" w14:textId="77777777" w:rsidR="00A01855" w:rsidRDefault="00A01855" w:rsidP="00925D0C">
      <w:pPr>
        <w:adjustRightInd w:val="0"/>
        <w:snapToGrid w:val="0"/>
        <w:spacing w:afterLines="50" w:after="120"/>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 xml:space="preserve">Then, regarding </w:t>
      </w:r>
      <w:r>
        <w:rPr>
          <w:rFonts w:ascii="Times New Roman" w:eastAsia="宋体" w:hAnsi="Times New Roman" w:cs="Times New Roman"/>
          <w:kern w:val="0"/>
          <w:sz w:val="20"/>
          <w:szCs w:val="20"/>
        </w:rPr>
        <w:t>the</w:t>
      </w:r>
      <w:r>
        <w:rPr>
          <w:rFonts w:ascii="Times New Roman" w:eastAsia="宋体" w:hAnsi="Times New Roman" w:cs="Times New Roman" w:hint="eastAsia"/>
          <w:kern w:val="0"/>
          <w:sz w:val="20"/>
          <w:szCs w:val="20"/>
        </w:rPr>
        <w:t xml:space="preserve"> time unit for A-IoT </w:t>
      </w:r>
      <w:r>
        <w:rPr>
          <w:rFonts w:ascii="Times New Roman" w:eastAsia="宋体" w:hAnsi="Times New Roman" w:cs="Times New Roman"/>
          <w:kern w:val="0"/>
          <w:sz w:val="20"/>
          <w:szCs w:val="20"/>
        </w:rPr>
        <w:t>operation</w:t>
      </w:r>
      <w:r>
        <w:rPr>
          <w:rFonts w:ascii="Times New Roman" w:eastAsia="宋体" w:hAnsi="Times New Roman" w:cs="Times New Roman" w:hint="eastAsia"/>
          <w:kern w:val="0"/>
          <w:sz w:val="20"/>
          <w:szCs w:val="20"/>
        </w:rPr>
        <w:t xml:space="preserve">, following concept can be discussed. </w:t>
      </w:r>
    </w:p>
    <w:p w14:paraId="2CAF7619" w14:textId="4B165088" w:rsidR="00A01855" w:rsidRDefault="00A01855" w:rsidP="00925D0C">
      <w:pPr>
        <w:widowControl/>
        <w:autoSpaceDE w:val="0"/>
        <w:autoSpaceDN w:val="0"/>
        <w:adjustRightInd w:val="0"/>
        <w:snapToGrid w:val="0"/>
        <w:spacing w:afterLines="50" w:after="120"/>
        <w:rPr>
          <w:rFonts w:ascii="Times New Roman" w:eastAsia="宋体" w:hAnsi="Times New Roman" w:cs="Times New Roman"/>
          <w:kern w:val="0"/>
          <w:sz w:val="20"/>
          <w:szCs w:val="20"/>
        </w:rPr>
      </w:pPr>
      <w:r w:rsidRPr="00405620">
        <w:rPr>
          <w:rFonts w:ascii="Times New Roman" w:eastAsia="宋体" w:hAnsi="Times New Roman" w:cs="Times New Roman" w:hint="eastAsia"/>
          <w:kern w:val="0"/>
          <w:sz w:val="20"/>
          <w:szCs w:val="20"/>
        </w:rPr>
        <w:t>The basic tim</w:t>
      </w:r>
      <w:r w:rsidR="0001619F">
        <w:rPr>
          <w:rFonts w:ascii="Times New Roman" w:eastAsia="宋体" w:hAnsi="Times New Roman" w:cs="Times New Roman" w:hint="eastAsia"/>
          <w:kern w:val="0"/>
          <w:sz w:val="20"/>
          <w:szCs w:val="20"/>
        </w:rPr>
        <w:t>e</w:t>
      </w:r>
      <w:r w:rsidRPr="00405620">
        <w:rPr>
          <w:rFonts w:ascii="Times New Roman" w:eastAsia="宋体" w:hAnsi="Times New Roman" w:cs="Times New Roman" w:hint="eastAsia"/>
          <w:kern w:val="0"/>
          <w:sz w:val="20"/>
          <w:szCs w:val="20"/>
        </w:rPr>
        <w:t xml:space="preserve"> unit can be defined to be the shortest/smallest chip length that </w:t>
      </w:r>
      <w:r w:rsidRPr="00405620">
        <w:rPr>
          <w:rFonts w:ascii="Times New Roman" w:eastAsia="宋体" w:hAnsi="Times New Roman" w:cs="Times New Roman"/>
          <w:kern w:val="0"/>
          <w:sz w:val="20"/>
          <w:szCs w:val="20"/>
        </w:rPr>
        <w:t>A-IoT system supports</w:t>
      </w:r>
      <w:r w:rsidR="001C5B3A">
        <w:rPr>
          <w:rFonts w:ascii="Times New Roman" w:eastAsia="宋体" w:hAnsi="Times New Roman" w:cs="Times New Roman" w:hint="eastAsia"/>
          <w:kern w:val="0"/>
          <w:sz w:val="20"/>
          <w:szCs w:val="20"/>
        </w:rPr>
        <w:t>, e.g., minimum (Smallest R2D chip length, Sm</w:t>
      </w:r>
      <w:r w:rsidR="008035FA">
        <w:rPr>
          <w:rFonts w:ascii="Times New Roman" w:eastAsia="宋体" w:hAnsi="Times New Roman" w:cs="Times New Roman" w:hint="eastAsia"/>
          <w:kern w:val="0"/>
          <w:sz w:val="20"/>
          <w:szCs w:val="20"/>
        </w:rPr>
        <w:t>a</w:t>
      </w:r>
      <w:r w:rsidR="001C5B3A">
        <w:rPr>
          <w:rFonts w:ascii="Times New Roman" w:eastAsia="宋体" w:hAnsi="Times New Roman" w:cs="Times New Roman" w:hint="eastAsia"/>
          <w:kern w:val="0"/>
          <w:sz w:val="20"/>
          <w:szCs w:val="20"/>
        </w:rPr>
        <w:t>llest D2R chip length)</w:t>
      </w:r>
      <w:r w:rsidR="0001619F">
        <w:rPr>
          <w:rFonts w:ascii="Times New Roman" w:eastAsia="宋体" w:hAnsi="Times New Roman" w:cs="Times New Roman" w:hint="eastAsia"/>
          <w:kern w:val="0"/>
          <w:sz w:val="20"/>
          <w:szCs w:val="20"/>
        </w:rPr>
        <w:t xml:space="preserve"> assuming</w:t>
      </w:r>
      <w:r w:rsidR="008035FA" w:rsidRPr="008035FA">
        <w:rPr>
          <w:rFonts w:hint="eastAsia"/>
        </w:rPr>
        <w:t xml:space="preserve"> </w:t>
      </w:r>
      <w:r w:rsidR="008035FA">
        <w:rPr>
          <w:rFonts w:ascii="Times New Roman" w:eastAsia="宋体" w:hAnsi="Times New Roman" w:cs="Times New Roman" w:hint="eastAsia"/>
          <w:kern w:val="0"/>
          <w:sz w:val="20"/>
          <w:szCs w:val="20"/>
        </w:rPr>
        <w:t xml:space="preserve">R2D chip length and D2R chip length </w:t>
      </w:r>
      <w:r w:rsidR="008035FA" w:rsidRPr="008035FA">
        <w:rPr>
          <w:rFonts w:ascii="Times New Roman" w:eastAsia="宋体" w:hAnsi="Times New Roman" w:cs="Times New Roman" w:hint="eastAsia"/>
          <w:kern w:val="0"/>
          <w:sz w:val="20"/>
          <w:szCs w:val="20"/>
        </w:rPr>
        <w:t>have an integer multiple relationship</w:t>
      </w:r>
      <w:r w:rsidR="00180FB9">
        <w:rPr>
          <w:rFonts w:ascii="Times New Roman" w:eastAsia="宋体" w:hAnsi="Times New Roman" w:cs="Times New Roman" w:hint="eastAsia"/>
          <w:kern w:val="0"/>
          <w:sz w:val="20"/>
          <w:szCs w:val="20"/>
        </w:rPr>
        <w:t>.</w:t>
      </w:r>
    </w:p>
    <w:p w14:paraId="11BAA3A5" w14:textId="3CA511D7" w:rsidR="001C5B3A" w:rsidRDefault="00180FB9" w:rsidP="00925D0C">
      <w:pPr>
        <w:widowControl/>
        <w:autoSpaceDE w:val="0"/>
        <w:autoSpaceDN w:val="0"/>
        <w:adjustRightInd w:val="0"/>
        <w:snapToGrid w:val="0"/>
        <w:spacing w:afterLines="50" w:after="120"/>
        <w:rPr>
          <w:rFonts w:ascii="Times New Roman" w:eastAsia="宋体" w:hAnsi="Times New Roman" w:cs="Times New Roman"/>
          <w:kern w:val="0"/>
          <w:sz w:val="20"/>
          <w:szCs w:val="20"/>
        </w:rPr>
      </w:pPr>
      <w:r w:rsidRPr="001C5B3A">
        <w:rPr>
          <w:rFonts w:ascii="Times New Roman" w:eastAsia="宋体" w:hAnsi="Times New Roman" w:cs="Times New Roman" w:hint="eastAsia"/>
          <w:b/>
          <w:bCs/>
          <w:kern w:val="0"/>
          <w:sz w:val="20"/>
          <w:szCs w:val="20"/>
        </w:rPr>
        <w:t>Regarding to the unit for time-domain resource allocation, it seems not necessary for A-IoT</w:t>
      </w:r>
      <w:r w:rsidR="001C5B3A" w:rsidRPr="001C5B3A">
        <w:rPr>
          <w:rFonts w:ascii="Times New Roman" w:eastAsia="宋体" w:hAnsi="Times New Roman" w:cs="Times New Roman" w:hint="eastAsia"/>
          <w:b/>
          <w:bCs/>
          <w:kern w:val="0"/>
          <w:sz w:val="20"/>
          <w:szCs w:val="20"/>
        </w:rPr>
        <w:t xml:space="preserve"> operation</w:t>
      </w:r>
      <w:r w:rsidRPr="001C5B3A">
        <w:rPr>
          <w:rFonts w:ascii="Times New Roman" w:eastAsia="宋体" w:hAnsi="Times New Roman" w:cs="Times New Roman" w:hint="eastAsia"/>
          <w:b/>
          <w:bCs/>
          <w:kern w:val="0"/>
          <w:sz w:val="20"/>
          <w:szCs w:val="20"/>
        </w:rPr>
        <w:t>.</w:t>
      </w:r>
      <w:r>
        <w:rPr>
          <w:rFonts w:ascii="Times New Roman" w:eastAsia="宋体" w:hAnsi="Times New Roman" w:cs="Times New Roman" w:hint="eastAsia"/>
          <w:kern w:val="0"/>
          <w:sz w:val="20"/>
          <w:szCs w:val="20"/>
        </w:rPr>
        <w:t xml:space="preserve"> In NR, the</w:t>
      </w:r>
      <w:r w:rsidRPr="00180FB9">
        <w:rPr>
          <w:rFonts w:ascii="Times New Roman" w:eastAsia="宋体" w:hAnsi="Times New Roman" w:cs="Times New Roman" w:hint="eastAsia"/>
          <w:kern w:val="0"/>
          <w:sz w:val="20"/>
          <w:szCs w:val="20"/>
        </w:rPr>
        <w:t xml:space="preserve"> </w:t>
      </w:r>
      <w:r>
        <w:rPr>
          <w:rFonts w:ascii="Times New Roman" w:eastAsia="宋体" w:hAnsi="Times New Roman" w:cs="Times New Roman" w:hint="eastAsia"/>
          <w:kern w:val="0"/>
          <w:sz w:val="20"/>
          <w:szCs w:val="20"/>
        </w:rPr>
        <w:t xml:space="preserve">time-domain resource allocation (SLIV) is needed for </w:t>
      </w:r>
      <w:r>
        <w:rPr>
          <w:rFonts w:ascii="Times New Roman" w:eastAsia="宋体" w:hAnsi="Times New Roman" w:cs="Times New Roman"/>
          <w:kern w:val="0"/>
          <w:sz w:val="20"/>
          <w:szCs w:val="20"/>
        </w:rPr>
        <w:t>calculating</w:t>
      </w:r>
      <w:r>
        <w:rPr>
          <w:rFonts w:ascii="Times New Roman" w:eastAsia="宋体" w:hAnsi="Times New Roman" w:cs="Times New Roman" w:hint="eastAsia"/>
          <w:kern w:val="0"/>
          <w:sz w:val="20"/>
          <w:szCs w:val="20"/>
        </w:rPr>
        <w:t xml:space="preserve"> the TBS. While unlike NR, the </w:t>
      </w:r>
      <w:r w:rsidR="001C5B3A">
        <w:rPr>
          <w:rFonts w:ascii="Times New Roman" w:eastAsia="宋体" w:hAnsi="Times New Roman" w:cs="Times New Roman" w:hint="eastAsia"/>
          <w:kern w:val="0"/>
          <w:sz w:val="20"/>
          <w:szCs w:val="20"/>
        </w:rPr>
        <w:t xml:space="preserve">device does not need to </w:t>
      </w:r>
      <w:r w:rsidR="001C5B3A">
        <w:rPr>
          <w:rFonts w:ascii="Times New Roman" w:eastAsia="宋体" w:hAnsi="Times New Roman" w:cs="Times New Roman"/>
          <w:kern w:val="0"/>
          <w:sz w:val="20"/>
          <w:szCs w:val="20"/>
        </w:rPr>
        <w:t>calculate</w:t>
      </w:r>
      <w:r w:rsidR="001C5B3A">
        <w:rPr>
          <w:rFonts w:ascii="Times New Roman" w:eastAsia="宋体" w:hAnsi="Times New Roman" w:cs="Times New Roman" w:hint="eastAsia"/>
          <w:kern w:val="0"/>
          <w:sz w:val="20"/>
          <w:szCs w:val="20"/>
        </w:rPr>
        <w:t xml:space="preserve"> the R2D and D2R TBS, the </w:t>
      </w:r>
      <w:r>
        <w:rPr>
          <w:rFonts w:ascii="Times New Roman" w:eastAsia="宋体" w:hAnsi="Times New Roman" w:cs="Times New Roman" w:hint="eastAsia"/>
          <w:kern w:val="0"/>
          <w:sz w:val="20"/>
          <w:szCs w:val="20"/>
        </w:rPr>
        <w:t xml:space="preserve">TBS </w:t>
      </w:r>
      <w:r w:rsidR="001C5B3A">
        <w:rPr>
          <w:rFonts w:ascii="Times New Roman" w:eastAsia="宋体" w:hAnsi="Times New Roman" w:cs="Times New Roman" w:hint="eastAsia"/>
          <w:kern w:val="0"/>
          <w:sz w:val="20"/>
          <w:szCs w:val="20"/>
        </w:rPr>
        <w:t xml:space="preserve">is directly </w:t>
      </w:r>
      <w:r>
        <w:rPr>
          <w:rFonts w:ascii="Times New Roman" w:eastAsia="宋体" w:hAnsi="Times New Roman" w:cs="Times New Roman" w:hint="eastAsia"/>
          <w:kern w:val="0"/>
          <w:sz w:val="20"/>
          <w:szCs w:val="20"/>
        </w:rPr>
        <w:t xml:space="preserve">indicated </w:t>
      </w:r>
      <w:r w:rsidRPr="00180FB9">
        <w:rPr>
          <w:rFonts w:ascii="Times New Roman" w:eastAsia="宋体" w:hAnsi="Times New Roman" w:cs="Times New Roman" w:hint="eastAsia"/>
          <w:kern w:val="0"/>
          <w:sz w:val="20"/>
          <w:szCs w:val="20"/>
        </w:rPr>
        <w:t xml:space="preserve">by the </w:t>
      </w:r>
      <w:r>
        <w:rPr>
          <w:rFonts w:ascii="Times New Roman" w:eastAsia="宋体" w:hAnsi="Times New Roman" w:cs="Times New Roman" w:hint="eastAsia"/>
          <w:kern w:val="0"/>
          <w:sz w:val="20"/>
          <w:szCs w:val="20"/>
        </w:rPr>
        <w:t>R2D</w:t>
      </w:r>
      <w:r w:rsidRPr="00180FB9">
        <w:rPr>
          <w:rFonts w:ascii="Times New Roman" w:eastAsia="宋体" w:hAnsi="Times New Roman" w:cs="Times New Roman" w:hint="eastAsia"/>
          <w:kern w:val="0"/>
          <w:sz w:val="20"/>
          <w:szCs w:val="20"/>
        </w:rPr>
        <w:t xml:space="preserve"> command</w:t>
      </w:r>
      <w:r w:rsidR="001C5B3A">
        <w:rPr>
          <w:rFonts w:ascii="Times New Roman" w:eastAsia="宋体" w:hAnsi="Times New Roman" w:cs="Times New Roman" w:hint="eastAsia"/>
          <w:kern w:val="0"/>
          <w:sz w:val="20"/>
          <w:szCs w:val="20"/>
        </w:rPr>
        <w:t xml:space="preserve"> in </w:t>
      </w:r>
      <w:r w:rsidR="001C5B3A" w:rsidRPr="00180FB9">
        <w:rPr>
          <w:rFonts w:ascii="Times New Roman" w:eastAsia="宋体" w:hAnsi="Times New Roman" w:cs="Times New Roman" w:hint="eastAsia"/>
          <w:kern w:val="0"/>
          <w:sz w:val="20"/>
          <w:szCs w:val="20"/>
        </w:rPr>
        <w:t xml:space="preserve">implicit or </w:t>
      </w:r>
      <w:r w:rsidR="00FC1A96" w:rsidRPr="00180FB9">
        <w:rPr>
          <w:rFonts w:ascii="Times New Roman" w:eastAsia="宋体" w:hAnsi="Times New Roman" w:cs="Times New Roman"/>
          <w:kern w:val="0"/>
          <w:sz w:val="20"/>
          <w:szCs w:val="20"/>
        </w:rPr>
        <w:t>explicit</w:t>
      </w:r>
      <w:r w:rsidR="001C5B3A">
        <w:rPr>
          <w:rFonts w:ascii="Times New Roman" w:eastAsia="宋体" w:hAnsi="Times New Roman" w:cs="Times New Roman" w:hint="eastAsia"/>
          <w:kern w:val="0"/>
          <w:sz w:val="20"/>
          <w:szCs w:val="20"/>
        </w:rPr>
        <w:t xml:space="preserve"> manner</w:t>
      </w:r>
      <w:r w:rsidRPr="00180FB9">
        <w:rPr>
          <w:rFonts w:ascii="Times New Roman" w:eastAsia="宋体" w:hAnsi="Times New Roman" w:cs="Times New Roman" w:hint="eastAsia"/>
          <w:kern w:val="0"/>
          <w:sz w:val="20"/>
          <w:szCs w:val="20"/>
        </w:rPr>
        <w:t>.</w:t>
      </w:r>
    </w:p>
    <w:p w14:paraId="6697584F" w14:textId="3557D4D6" w:rsidR="00180FB9" w:rsidRPr="001C5B3A" w:rsidRDefault="001C5B3A" w:rsidP="00925D0C">
      <w:pPr>
        <w:widowControl/>
        <w:autoSpaceDE w:val="0"/>
        <w:autoSpaceDN w:val="0"/>
        <w:adjustRightInd w:val="0"/>
        <w:snapToGrid w:val="0"/>
        <w:spacing w:afterLines="50" w:after="120"/>
        <w:rPr>
          <w:rFonts w:ascii="Times New Roman" w:eastAsia="宋体" w:hAnsi="Times New Roman" w:cs="Times New Roman"/>
          <w:b/>
          <w:bCs/>
          <w:kern w:val="0"/>
          <w:sz w:val="20"/>
          <w:szCs w:val="20"/>
        </w:rPr>
      </w:pPr>
      <w:r w:rsidRPr="001C5B3A">
        <w:rPr>
          <w:rFonts w:ascii="Times New Roman" w:eastAsia="宋体" w:hAnsi="Times New Roman" w:cs="Times New Roman" w:hint="eastAsia"/>
          <w:b/>
          <w:bCs/>
          <w:kern w:val="0"/>
          <w:sz w:val="20"/>
          <w:szCs w:val="20"/>
        </w:rPr>
        <w:t xml:space="preserve">Observation 4.1: </w:t>
      </w:r>
      <w:r w:rsidR="00F0297F">
        <w:rPr>
          <w:rFonts w:ascii="Times New Roman" w:eastAsia="宋体" w:hAnsi="Times New Roman" w:cs="Times New Roman" w:hint="eastAsia"/>
          <w:b/>
          <w:bCs/>
          <w:kern w:val="0"/>
          <w:sz w:val="20"/>
          <w:szCs w:val="20"/>
        </w:rPr>
        <w:t xml:space="preserve">The time unit for time </w:t>
      </w:r>
      <w:r w:rsidR="00F0297F">
        <w:rPr>
          <w:rFonts w:ascii="Times New Roman" w:eastAsia="宋体" w:hAnsi="Times New Roman" w:cs="Times New Roman"/>
          <w:b/>
          <w:bCs/>
          <w:kern w:val="0"/>
          <w:sz w:val="20"/>
          <w:szCs w:val="20"/>
        </w:rPr>
        <w:t>domain</w:t>
      </w:r>
      <w:r w:rsidR="00F0297F">
        <w:rPr>
          <w:rFonts w:ascii="Times New Roman" w:eastAsia="宋体" w:hAnsi="Times New Roman" w:cs="Times New Roman" w:hint="eastAsia"/>
          <w:b/>
          <w:bCs/>
          <w:kern w:val="0"/>
          <w:sz w:val="20"/>
          <w:szCs w:val="20"/>
        </w:rPr>
        <w:t xml:space="preserve"> resource </w:t>
      </w:r>
      <w:r w:rsidR="00F0297F">
        <w:rPr>
          <w:rFonts w:ascii="Times New Roman" w:eastAsia="宋体" w:hAnsi="Times New Roman" w:cs="Times New Roman"/>
          <w:b/>
          <w:bCs/>
          <w:kern w:val="0"/>
          <w:sz w:val="20"/>
          <w:szCs w:val="20"/>
        </w:rPr>
        <w:t>allocation</w:t>
      </w:r>
      <w:r w:rsidR="00F0297F">
        <w:rPr>
          <w:rFonts w:ascii="Times New Roman" w:eastAsia="宋体" w:hAnsi="Times New Roman" w:cs="Times New Roman" w:hint="eastAsia"/>
          <w:b/>
          <w:bCs/>
          <w:kern w:val="0"/>
          <w:sz w:val="20"/>
          <w:szCs w:val="20"/>
        </w:rPr>
        <w:t xml:space="preserve"> is not needed for A-IoT operation, since the R2D and D2R TBS is directly given by the R2D transmission in </w:t>
      </w:r>
      <w:r w:rsidR="00F0297F">
        <w:rPr>
          <w:rFonts w:ascii="Times New Roman" w:eastAsia="宋体" w:hAnsi="Times New Roman" w:cs="Times New Roman"/>
          <w:b/>
          <w:bCs/>
          <w:kern w:val="0"/>
          <w:sz w:val="20"/>
          <w:szCs w:val="20"/>
        </w:rPr>
        <w:t>explicit</w:t>
      </w:r>
      <w:r w:rsidR="00F0297F">
        <w:rPr>
          <w:rFonts w:ascii="Times New Roman" w:eastAsia="宋体" w:hAnsi="Times New Roman" w:cs="Times New Roman" w:hint="eastAsia"/>
          <w:b/>
          <w:bCs/>
          <w:kern w:val="0"/>
          <w:sz w:val="20"/>
          <w:szCs w:val="20"/>
        </w:rPr>
        <w:t xml:space="preserve"> or </w:t>
      </w:r>
      <w:r w:rsidR="00F0297F">
        <w:rPr>
          <w:rFonts w:ascii="Times New Roman" w:eastAsia="宋体" w:hAnsi="Times New Roman" w:cs="Times New Roman"/>
          <w:b/>
          <w:bCs/>
          <w:kern w:val="0"/>
          <w:sz w:val="20"/>
          <w:szCs w:val="20"/>
        </w:rPr>
        <w:t>implicit</w:t>
      </w:r>
      <w:r w:rsidR="00F0297F">
        <w:rPr>
          <w:rFonts w:ascii="Times New Roman" w:eastAsia="宋体" w:hAnsi="Times New Roman" w:cs="Times New Roman" w:hint="eastAsia"/>
          <w:b/>
          <w:bCs/>
          <w:kern w:val="0"/>
          <w:sz w:val="20"/>
          <w:szCs w:val="20"/>
        </w:rPr>
        <w:t xml:space="preserve"> manner.  </w:t>
      </w:r>
      <w:r w:rsidRPr="001C5B3A">
        <w:rPr>
          <w:rFonts w:ascii="Times New Roman" w:eastAsia="宋体" w:hAnsi="Times New Roman" w:cs="Times New Roman" w:hint="eastAsia"/>
          <w:b/>
          <w:bCs/>
          <w:kern w:val="0"/>
          <w:sz w:val="20"/>
          <w:szCs w:val="20"/>
        </w:rPr>
        <w:t xml:space="preserve">  </w:t>
      </w:r>
    </w:p>
    <w:p w14:paraId="492A8F3E" w14:textId="2A691DF3" w:rsidR="00A01855" w:rsidRDefault="00180FB9" w:rsidP="00925D0C">
      <w:pPr>
        <w:adjustRightInd w:val="0"/>
        <w:snapToGrid w:val="0"/>
        <w:spacing w:after="50"/>
        <w:rPr>
          <w:rFonts w:ascii="Times New Roman" w:eastAsia="宋体" w:hAnsi="Times New Roman" w:cs="Times New Roman"/>
          <w:kern w:val="0"/>
          <w:sz w:val="20"/>
          <w:szCs w:val="20"/>
        </w:rPr>
      </w:pPr>
      <w:r w:rsidRPr="00180FB9">
        <w:rPr>
          <w:rFonts w:ascii="Times New Roman" w:eastAsia="宋体" w:hAnsi="Times New Roman" w:cs="Times New Roman"/>
          <w:kern w:val="0"/>
          <w:sz w:val="20"/>
          <w:szCs w:val="20"/>
        </w:rPr>
        <w:t>For timing relations, following options</w:t>
      </w:r>
      <w:r w:rsidR="002A6CE4">
        <w:rPr>
          <w:rFonts w:ascii="Times New Roman" w:eastAsia="宋体" w:hAnsi="Times New Roman" w:cs="Times New Roman" w:hint="eastAsia"/>
          <w:kern w:val="0"/>
          <w:sz w:val="20"/>
          <w:szCs w:val="20"/>
        </w:rPr>
        <w:t xml:space="preserve"> can be considered</w:t>
      </w:r>
      <w:r w:rsidRPr="00180FB9">
        <w:rPr>
          <w:rFonts w:ascii="Times New Roman" w:eastAsia="宋体" w:hAnsi="Times New Roman" w:cs="Times New Roman"/>
          <w:kern w:val="0"/>
          <w:sz w:val="20"/>
          <w:szCs w:val="20"/>
        </w:rPr>
        <w:t xml:space="preserve">. </w:t>
      </w:r>
      <w:r w:rsidR="002A6CE4">
        <w:rPr>
          <w:rFonts w:ascii="Times New Roman" w:eastAsia="宋体" w:hAnsi="Times New Roman" w:cs="Times New Roman" w:hint="eastAsia"/>
          <w:kern w:val="0"/>
          <w:sz w:val="20"/>
          <w:szCs w:val="20"/>
        </w:rPr>
        <w:t xml:space="preserve">Note that </w:t>
      </w:r>
      <w:r w:rsidR="002A6CE4" w:rsidRPr="00180FB9">
        <w:rPr>
          <w:rFonts w:ascii="Times New Roman" w:eastAsia="宋体" w:hAnsi="Times New Roman" w:cs="Times New Roman"/>
          <w:kern w:val="0"/>
          <w:sz w:val="20"/>
          <w:szCs w:val="20"/>
        </w:rPr>
        <w:t xml:space="preserve">similar to RFID, where both </w:t>
      </w:r>
      <w:proofErr w:type="spellStart"/>
      <w:r w:rsidR="002A6CE4" w:rsidRPr="00180FB9">
        <w:rPr>
          <w:rFonts w:ascii="Times New Roman" w:eastAsia="宋体" w:hAnsi="Times New Roman" w:cs="Times New Roman"/>
          <w:kern w:val="0"/>
          <w:sz w:val="20"/>
          <w:szCs w:val="20"/>
        </w:rPr>
        <w:t>RTcal</w:t>
      </w:r>
      <w:proofErr w:type="spellEnd"/>
      <w:r w:rsidR="002A6CE4" w:rsidRPr="00180FB9">
        <w:rPr>
          <w:rFonts w:ascii="Times New Roman" w:eastAsia="宋体" w:hAnsi="Times New Roman" w:cs="Times New Roman"/>
          <w:kern w:val="0"/>
          <w:sz w:val="20"/>
          <w:szCs w:val="20"/>
        </w:rPr>
        <w:t xml:space="preserve"> and </w:t>
      </w:r>
      <w:proofErr w:type="spellStart"/>
      <w:r w:rsidR="002A6CE4" w:rsidRPr="00180FB9">
        <w:rPr>
          <w:rFonts w:ascii="Times New Roman" w:eastAsia="宋体" w:hAnsi="Times New Roman" w:cs="Times New Roman"/>
          <w:kern w:val="0"/>
          <w:sz w:val="20"/>
          <w:szCs w:val="20"/>
        </w:rPr>
        <w:t>Tpri</w:t>
      </w:r>
      <w:proofErr w:type="spellEnd"/>
      <w:r w:rsidR="002A6CE4" w:rsidRPr="00180FB9">
        <w:rPr>
          <w:rFonts w:ascii="Times New Roman" w:eastAsia="宋体" w:hAnsi="Times New Roman" w:cs="Times New Roman"/>
          <w:kern w:val="0"/>
          <w:sz w:val="20"/>
          <w:szCs w:val="20"/>
        </w:rPr>
        <w:t xml:space="preserve"> determine link timings (see Table 6-16)</w:t>
      </w:r>
      <w:r w:rsidR="002A6CE4">
        <w:rPr>
          <w:rFonts w:ascii="Times New Roman" w:eastAsia="宋体" w:hAnsi="Times New Roman" w:cs="Times New Roman" w:hint="eastAsia"/>
          <w:kern w:val="0"/>
          <w:sz w:val="20"/>
          <w:szCs w:val="20"/>
        </w:rPr>
        <w:t>, d</w:t>
      </w:r>
      <w:r>
        <w:rPr>
          <w:rFonts w:ascii="Times New Roman" w:eastAsia="宋体" w:hAnsi="Times New Roman" w:cs="Times New Roman" w:hint="eastAsia"/>
          <w:kern w:val="0"/>
          <w:sz w:val="20"/>
          <w:szCs w:val="20"/>
        </w:rPr>
        <w:t xml:space="preserve">ifferent options </w:t>
      </w:r>
      <w:r w:rsidR="002A6CE4">
        <w:rPr>
          <w:rFonts w:ascii="Times New Roman" w:eastAsia="宋体" w:hAnsi="Times New Roman" w:cs="Times New Roman" w:hint="eastAsia"/>
          <w:kern w:val="0"/>
          <w:sz w:val="20"/>
          <w:szCs w:val="20"/>
        </w:rPr>
        <w:t>or a</w:t>
      </w:r>
      <w:r w:rsidR="002A6CE4" w:rsidRPr="00180FB9">
        <w:rPr>
          <w:rFonts w:ascii="Times New Roman" w:eastAsia="宋体" w:hAnsi="Times New Roman" w:cs="Times New Roman"/>
          <w:kern w:val="0"/>
          <w:sz w:val="20"/>
          <w:szCs w:val="20"/>
        </w:rPr>
        <w:t xml:space="preserve"> combination of these options</w:t>
      </w:r>
      <w:r w:rsidR="002A6CE4">
        <w:rPr>
          <w:rFonts w:ascii="Times New Roman" w:eastAsia="宋体" w:hAnsi="Times New Roman" w:cs="Times New Roman" w:hint="eastAsia"/>
          <w:kern w:val="0"/>
          <w:sz w:val="20"/>
          <w:szCs w:val="20"/>
        </w:rPr>
        <w:t xml:space="preserve"> </w:t>
      </w:r>
      <w:r>
        <w:rPr>
          <w:rFonts w:ascii="Times New Roman" w:eastAsia="宋体" w:hAnsi="Times New Roman" w:cs="Times New Roman" w:hint="eastAsia"/>
          <w:kern w:val="0"/>
          <w:sz w:val="20"/>
          <w:szCs w:val="20"/>
        </w:rPr>
        <w:t xml:space="preserve">for </w:t>
      </w:r>
      <w:r w:rsidR="00925D0C">
        <w:rPr>
          <w:rFonts w:ascii="Times New Roman" w:eastAsia="宋体" w:hAnsi="Times New Roman" w:cs="Times New Roman" w:hint="eastAsia"/>
          <w:kern w:val="0"/>
          <w:sz w:val="20"/>
          <w:szCs w:val="20"/>
        </w:rPr>
        <w:t xml:space="preserve">a </w:t>
      </w:r>
      <w:r>
        <w:rPr>
          <w:rFonts w:ascii="Times New Roman" w:eastAsia="宋体" w:hAnsi="Times New Roman" w:cs="Times New Roman" w:hint="eastAsia"/>
          <w:kern w:val="0"/>
          <w:sz w:val="20"/>
          <w:szCs w:val="20"/>
        </w:rPr>
        <w:t xml:space="preserve">R2D reply time </w:t>
      </w:r>
      <w:r w:rsidR="002A6CE4">
        <w:rPr>
          <w:rFonts w:ascii="Times New Roman" w:eastAsia="宋体" w:hAnsi="Times New Roman" w:cs="Times New Roman" w:hint="eastAsia"/>
          <w:kern w:val="0"/>
          <w:sz w:val="20"/>
          <w:szCs w:val="20"/>
        </w:rPr>
        <w:t>(</w:t>
      </w:r>
      <w:r w:rsidR="002A6CE4" w:rsidRPr="00C10AB9">
        <w:rPr>
          <w:rFonts w:ascii="Times New Roman" w:eastAsia="Batang" w:hAnsi="Times New Roman" w:cs="Times New Roman"/>
          <w:bCs/>
          <w:sz w:val="20"/>
          <w:szCs w:val="20"/>
          <w:lang w:val="en-GB" w:eastAsia="en-US"/>
        </w:rPr>
        <w:t>T</w:t>
      </w:r>
      <w:r w:rsidR="002A6CE4">
        <w:rPr>
          <w:rFonts w:ascii="Times New Roman" w:hAnsi="Times New Roman" w:cs="Times New Roman" w:hint="eastAsia"/>
          <w:bCs/>
          <w:sz w:val="20"/>
          <w:szCs w:val="20"/>
          <w:vertAlign w:val="subscript"/>
          <w:lang w:val="en-GB"/>
        </w:rPr>
        <w:t>D</w:t>
      </w:r>
      <w:r w:rsidR="002A6CE4" w:rsidRPr="00C10AB9">
        <w:rPr>
          <w:rFonts w:ascii="Times New Roman" w:eastAsia="Batang" w:hAnsi="Times New Roman" w:cs="Times New Roman"/>
          <w:bCs/>
          <w:sz w:val="20"/>
          <w:szCs w:val="20"/>
          <w:vertAlign w:val="subscript"/>
          <w:lang w:val="en-GB" w:eastAsia="en-US"/>
        </w:rPr>
        <w:t>2</w:t>
      </w:r>
      <w:r w:rsidR="002A6CE4">
        <w:rPr>
          <w:rFonts w:ascii="Times New Roman" w:hAnsi="Times New Roman" w:cs="Times New Roman" w:hint="eastAsia"/>
          <w:bCs/>
          <w:sz w:val="20"/>
          <w:szCs w:val="20"/>
          <w:vertAlign w:val="subscript"/>
          <w:lang w:val="en-GB"/>
        </w:rPr>
        <w:t>R</w:t>
      </w:r>
      <w:r w:rsidR="002A6CE4" w:rsidRPr="00C10AB9">
        <w:rPr>
          <w:rFonts w:ascii="Times New Roman" w:eastAsia="Batang" w:hAnsi="Times New Roman" w:cs="Times New Roman"/>
          <w:bCs/>
          <w:sz w:val="20"/>
          <w:szCs w:val="20"/>
          <w:vertAlign w:val="subscript"/>
          <w:lang w:val="en-GB" w:eastAsia="en-US"/>
        </w:rPr>
        <w:t>_min</w:t>
      </w:r>
      <w:r w:rsidR="002A6CE4" w:rsidRPr="00C10AB9">
        <w:rPr>
          <w:rFonts w:ascii="Times New Roman" w:hAnsi="Times New Roman" w:cs="Times New Roman"/>
          <w:bCs/>
          <w:sz w:val="20"/>
          <w:szCs w:val="20"/>
          <w:vertAlign w:val="subscript"/>
          <w:lang w:val="en-GB"/>
        </w:rPr>
        <w:t xml:space="preserve">, </w:t>
      </w:r>
      <w:r w:rsidR="002A6CE4" w:rsidRPr="00C10AB9">
        <w:rPr>
          <w:rFonts w:ascii="Times New Roman" w:eastAsia="Batang" w:hAnsi="Times New Roman" w:cs="Times New Roman"/>
          <w:bCs/>
          <w:sz w:val="20"/>
          <w:szCs w:val="20"/>
          <w:lang w:val="en-GB" w:eastAsia="en-US"/>
        </w:rPr>
        <w:t>T</w:t>
      </w:r>
      <w:r w:rsidR="002A6CE4">
        <w:rPr>
          <w:rFonts w:ascii="Times New Roman" w:hAnsi="Times New Roman" w:cs="Times New Roman" w:hint="eastAsia"/>
          <w:bCs/>
          <w:sz w:val="20"/>
          <w:szCs w:val="20"/>
          <w:vertAlign w:val="subscript"/>
          <w:lang w:val="en-GB"/>
        </w:rPr>
        <w:t>D</w:t>
      </w:r>
      <w:r w:rsidR="002A6CE4" w:rsidRPr="00C10AB9">
        <w:rPr>
          <w:rFonts w:ascii="Times New Roman" w:eastAsia="Batang" w:hAnsi="Times New Roman" w:cs="Times New Roman"/>
          <w:bCs/>
          <w:sz w:val="20"/>
          <w:szCs w:val="20"/>
          <w:vertAlign w:val="subscript"/>
          <w:lang w:val="en-GB" w:eastAsia="en-US"/>
        </w:rPr>
        <w:t>2</w:t>
      </w:r>
      <w:r w:rsidR="002A6CE4">
        <w:rPr>
          <w:rFonts w:ascii="Times New Roman" w:hAnsi="Times New Roman" w:cs="Times New Roman" w:hint="eastAsia"/>
          <w:bCs/>
          <w:sz w:val="20"/>
          <w:szCs w:val="20"/>
          <w:vertAlign w:val="subscript"/>
          <w:lang w:val="en-GB"/>
        </w:rPr>
        <w:t>R</w:t>
      </w:r>
      <w:r w:rsidR="002A6CE4" w:rsidRPr="00C10AB9">
        <w:rPr>
          <w:rFonts w:ascii="Times New Roman" w:eastAsia="Batang" w:hAnsi="Times New Roman" w:cs="Times New Roman"/>
          <w:bCs/>
          <w:sz w:val="20"/>
          <w:szCs w:val="20"/>
          <w:vertAlign w:val="subscript"/>
          <w:lang w:val="en-GB" w:eastAsia="en-US"/>
        </w:rPr>
        <w:t>_m</w:t>
      </w:r>
      <w:r w:rsidR="002A6CE4" w:rsidRPr="00C10AB9">
        <w:rPr>
          <w:rFonts w:ascii="Times New Roman" w:hAnsi="Times New Roman" w:cs="Times New Roman"/>
          <w:bCs/>
          <w:sz w:val="20"/>
          <w:szCs w:val="20"/>
          <w:vertAlign w:val="subscript"/>
          <w:lang w:val="en-GB"/>
        </w:rPr>
        <w:t>ax</w:t>
      </w:r>
      <w:r w:rsidR="002A6CE4" w:rsidRPr="00C10AB9">
        <w:rPr>
          <w:rFonts w:ascii="Times New Roman" w:hAnsi="Times New Roman" w:cs="Times New Roman" w:hint="eastAsia"/>
          <w:bCs/>
          <w:sz w:val="20"/>
          <w:szCs w:val="20"/>
          <w:vertAlign w:val="subscript"/>
          <w:lang w:val="en-GB"/>
        </w:rPr>
        <w:t xml:space="preserve"> </w:t>
      </w:r>
      <w:r w:rsidR="002A6CE4">
        <w:rPr>
          <w:rFonts w:ascii="Times New Roman" w:hAnsi="Times New Roman" w:cs="Times New Roman" w:hint="eastAsia"/>
          <w:bCs/>
          <w:sz w:val="20"/>
          <w:szCs w:val="20"/>
          <w:lang w:val="en-GB"/>
        </w:rPr>
        <w:t xml:space="preserve">, </w:t>
      </w:r>
      <w:r w:rsidR="002A6CE4">
        <w:rPr>
          <w:rFonts w:ascii="Times New Roman" w:eastAsia="宋体" w:hAnsi="Times New Roman" w:cs="Times New Roman" w:hint="eastAsia"/>
          <w:kern w:val="0"/>
          <w:sz w:val="20"/>
          <w:szCs w:val="20"/>
        </w:rPr>
        <w:t xml:space="preserve">the time </w:t>
      </w:r>
      <w:r w:rsidR="002A6CE4">
        <w:rPr>
          <w:rFonts w:ascii="Times New Roman" w:eastAsia="宋体" w:hAnsi="Times New Roman" w:cs="Times New Roman"/>
          <w:kern w:val="0"/>
          <w:sz w:val="20"/>
          <w:szCs w:val="20"/>
        </w:rPr>
        <w:t>interval</w:t>
      </w:r>
      <w:r w:rsidR="002A6CE4">
        <w:rPr>
          <w:rFonts w:ascii="Times New Roman" w:eastAsia="宋体" w:hAnsi="Times New Roman" w:cs="Times New Roman" w:hint="eastAsia"/>
          <w:kern w:val="0"/>
          <w:sz w:val="20"/>
          <w:szCs w:val="20"/>
        </w:rPr>
        <w:t xml:space="preserve"> between a D2R and the </w:t>
      </w:r>
      <w:r w:rsidR="002A6CE4">
        <w:rPr>
          <w:rFonts w:ascii="Times New Roman" w:eastAsia="宋体" w:hAnsi="Times New Roman" w:cs="Times New Roman"/>
          <w:kern w:val="0"/>
          <w:sz w:val="20"/>
          <w:szCs w:val="20"/>
        </w:rPr>
        <w:t>corresponding</w:t>
      </w:r>
      <w:r w:rsidR="002A6CE4">
        <w:rPr>
          <w:rFonts w:ascii="Times New Roman" w:eastAsia="宋体" w:hAnsi="Times New Roman" w:cs="Times New Roman" w:hint="eastAsia"/>
          <w:kern w:val="0"/>
          <w:sz w:val="20"/>
          <w:szCs w:val="20"/>
        </w:rPr>
        <w:t xml:space="preserve"> R2D following it) and </w:t>
      </w:r>
      <w:r w:rsidR="00925D0C">
        <w:rPr>
          <w:rFonts w:ascii="Times New Roman" w:eastAsia="宋体" w:hAnsi="Times New Roman" w:cs="Times New Roman" w:hint="eastAsia"/>
          <w:kern w:val="0"/>
          <w:sz w:val="20"/>
          <w:szCs w:val="20"/>
        </w:rPr>
        <w:t>a</w:t>
      </w:r>
      <w:r>
        <w:rPr>
          <w:rFonts w:ascii="Times New Roman" w:eastAsia="宋体" w:hAnsi="Times New Roman" w:cs="Times New Roman" w:hint="eastAsia"/>
          <w:kern w:val="0"/>
          <w:sz w:val="20"/>
          <w:szCs w:val="20"/>
        </w:rPr>
        <w:t xml:space="preserve"> D2R reply time </w:t>
      </w:r>
      <w:r w:rsidR="002A6CE4">
        <w:rPr>
          <w:rFonts w:ascii="Times New Roman" w:eastAsia="宋体" w:hAnsi="Times New Roman" w:cs="Times New Roman" w:hint="eastAsia"/>
          <w:kern w:val="0"/>
          <w:sz w:val="20"/>
          <w:szCs w:val="20"/>
        </w:rPr>
        <w:t>(</w:t>
      </w:r>
      <w:r w:rsidR="002A6CE4" w:rsidRPr="00C10AB9">
        <w:rPr>
          <w:rFonts w:ascii="Times New Roman" w:eastAsia="Batang" w:hAnsi="Times New Roman" w:cs="Times New Roman"/>
          <w:bCs/>
          <w:sz w:val="20"/>
          <w:szCs w:val="20"/>
          <w:lang w:val="en-GB" w:eastAsia="en-US"/>
        </w:rPr>
        <w:t>T</w:t>
      </w:r>
      <w:r w:rsidR="002A6CE4" w:rsidRPr="00C10AB9">
        <w:rPr>
          <w:rFonts w:ascii="Times New Roman" w:eastAsia="Batang" w:hAnsi="Times New Roman" w:cs="Times New Roman"/>
          <w:bCs/>
          <w:sz w:val="20"/>
          <w:szCs w:val="20"/>
          <w:vertAlign w:val="subscript"/>
          <w:lang w:val="en-GB" w:eastAsia="en-US"/>
        </w:rPr>
        <w:t>R2D_min</w:t>
      </w:r>
      <w:r w:rsidR="002A6CE4" w:rsidRPr="00C10AB9">
        <w:rPr>
          <w:rFonts w:ascii="Times New Roman" w:hAnsi="Times New Roman" w:cs="Times New Roman"/>
          <w:bCs/>
          <w:sz w:val="20"/>
          <w:szCs w:val="20"/>
          <w:vertAlign w:val="subscript"/>
          <w:lang w:val="en-GB"/>
        </w:rPr>
        <w:t>,</w:t>
      </w:r>
      <w:r w:rsidR="002A6CE4">
        <w:rPr>
          <w:rFonts w:ascii="Times New Roman" w:hAnsi="Times New Roman" w:cs="Times New Roman" w:hint="eastAsia"/>
          <w:bCs/>
          <w:sz w:val="20"/>
          <w:szCs w:val="20"/>
          <w:vertAlign w:val="subscript"/>
          <w:lang w:val="en-GB"/>
        </w:rPr>
        <w:t xml:space="preserve"> </w:t>
      </w:r>
      <w:r w:rsidR="002A6CE4" w:rsidRPr="00C10AB9">
        <w:rPr>
          <w:rFonts w:ascii="Times New Roman" w:eastAsia="Batang" w:hAnsi="Times New Roman" w:cs="Times New Roman"/>
          <w:bCs/>
          <w:sz w:val="20"/>
          <w:szCs w:val="20"/>
          <w:lang w:val="en-GB" w:eastAsia="en-US"/>
        </w:rPr>
        <w:t>T</w:t>
      </w:r>
      <w:r w:rsidR="002A6CE4" w:rsidRPr="00C10AB9">
        <w:rPr>
          <w:rFonts w:ascii="Times New Roman" w:eastAsia="Batang" w:hAnsi="Times New Roman" w:cs="Times New Roman"/>
          <w:bCs/>
          <w:sz w:val="20"/>
          <w:szCs w:val="20"/>
          <w:vertAlign w:val="subscript"/>
          <w:lang w:val="en-GB" w:eastAsia="en-US"/>
        </w:rPr>
        <w:t>R2D_m</w:t>
      </w:r>
      <w:r w:rsidR="002A6CE4" w:rsidRPr="00C10AB9">
        <w:rPr>
          <w:rFonts w:ascii="Times New Roman" w:hAnsi="Times New Roman" w:cs="Times New Roman"/>
          <w:bCs/>
          <w:sz w:val="20"/>
          <w:szCs w:val="20"/>
          <w:vertAlign w:val="subscript"/>
          <w:lang w:val="en-GB"/>
        </w:rPr>
        <w:t>ax</w:t>
      </w:r>
      <w:r w:rsidR="002A6CE4" w:rsidRPr="00C10AB9">
        <w:rPr>
          <w:rFonts w:ascii="Times New Roman" w:hAnsi="Times New Roman" w:cs="Times New Roman" w:hint="eastAsia"/>
          <w:bCs/>
          <w:sz w:val="20"/>
          <w:szCs w:val="20"/>
          <w:vertAlign w:val="subscript"/>
          <w:lang w:val="en-GB"/>
        </w:rPr>
        <w:t xml:space="preserve"> </w:t>
      </w:r>
      <w:r w:rsidR="002A6CE4" w:rsidRPr="00C10AB9">
        <w:rPr>
          <w:rFonts w:ascii="Times New Roman" w:hAnsi="Times New Roman" w:cs="Times New Roman" w:hint="eastAsia"/>
          <w:bCs/>
          <w:sz w:val="20"/>
          <w:szCs w:val="20"/>
          <w:lang w:val="en-GB"/>
        </w:rPr>
        <w:t>and/or</w:t>
      </w:r>
      <w:r w:rsidR="002A6CE4" w:rsidRPr="00C10AB9">
        <w:rPr>
          <w:rFonts w:ascii="Times New Roman" w:hAnsi="Times New Roman" w:cs="Times New Roman"/>
          <w:bCs/>
          <w:sz w:val="20"/>
          <w:szCs w:val="20"/>
          <w:vertAlign w:val="subscript"/>
          <w:lang w:val="en-GB"/>
        </w:rPr>
        <w:t xml:space="preserve"> </w:t>
      </w:r>
      <w:r w:rsidR="002A6CE4" w:rsidRPr="00C10AB9">
        <w:rPr>
          <w:rFonts w:ascii="Times New Roman" w:eastAsia="Batang" w:hAnsi="Times New Roman" w:cs="Times New Roman"/>
          <w:bCs/>
          <w:sz w:val="20"/>
          <w:szCs w:val="20"/>
          <w:lang w:val="en-GB" w:eastAsia="en-US"/>
        </w:rPr>
        <w:t>T</w:t>
      </w:r>
      <w:r w:rsidR="002A6CE4" w:rsidRPr="00C10AB9">
        <w:rPr>
          <w:rFonts w:ascii="Times New Roman" w:eastAsia="Batang" w:hAnsi="Times New Roman" w:cs="Times New Roman"/>
          <w:bCs/>
          <w:sz w:val="20"/>
          <w:szCs w:val="20"/>
          <w:vertAlign w:val="subscript"/>
          <w:lang w:val="en-GB" w:eastAsia="en-US"/>
        </w:rPr>
        <w:t>R2D</w:t>
      </w:r>
      <w:r w:rsidR="002A6CE4">
        <w:rPr>
          <w:rFonts w:ascii="Times New Roman" w:hAnsi="Times New Roman" w:cs="Times New Roman" w:hint="eastAsia"/>
          <w:bCs/>
          <w:sz w:val="20"/>
          <w:szCs w:val="20"/>
          <w:vertAlign w:val="subscript"/>
          <w:lang w:val="en-GB"/>
        </w:rPr>
        <w:t xml:space="preserve">, </w:t>
      </w:r>
      <w:r w:rsidR="002A6CE4" w:rsidRPr="00C10AB9">
        <w:rPr>
          <w:rFonts w:ascii="Times New Roman" w:eastAsia="等线" w:hAnsi="Times New Roman" w:cs="Times New Roman"/>
          <w:bCs/>
          <w:sz w:val="20"/>
          <w:szCs w:val="20"/>
        </w:rPr>
        <w:t xml:space="preserve">the time interval between </w:t>
      </w:r>
      <w:r w:rsidR="002A6CE4" w:rsidRPr="00F10534">
        <w:rPr>
          <w:rFonts w:ascii="Times New Roman" w:eastAsia="等线" w:hAnsi="Times New Roman" w:cs="Times New Roman"/>
          <w:bCs/>
          <w:sz w:val="20"/>
          <w:szCs w:val="20"/>
        </w:rPr>
        <w:t xml:space="preserve">a </w:t>
      </w:r>
      <w:r w:rsidR="002A6CE4">
        <w:rPr>
          <w:rFonts w:ascii="Times New Roman" w:eastAsia="等线" w:hAnsi="Times New Roman" w:cs="Times New Roman" w:hint="eastAsia"/>
          <w:bCs/>
          <w:sz w:val="20"/>
          <w:szCs w:val="20"/>
        </w:rPr>
        <w:t>R</w:t>
      </w:r>
      <w:r w:rsidR="002A6CE4" w:rsidRPr="00F10534">
        <w:rPr>
          <w:rFonts w:ascii="Times New Roman" w:eastAsia="等线" w:hAnsi="Times New Roman" w:cs="Times New Roman"/>
          <w:bCs/>
          <w:sz w:val="20"/>
          <w:szCs w:val="20"/>
        </w:rPr>
        <w:t>2</w:t>
      </w:r>
      <w:r w:rsidR="002A6CE4">
        <w:rPr>
          <w:rFonts w:ascii="Times New Roman" w:eastAsia="等线" w:hAnsi="Times New Roman" w:cs="Times New Roman" w:hint="eastAsia"/>
          <w:bCs/>
          <w:sz w:val="20"/>
          <w:szCs w:val="20"/>
        </w:rPr>
        <w:t>D</w:t>
      </w:r>
      <w:r w:rsidR="002A6CE4" w:rsidRPr="00F10534">
        <w:rPr>
          <w:rFonts w:ascii="Times New Roman" w:eastAsia="等线" w:hAnsi="Times New Roman" w:cs="Times New Roman"/>
          <w:bCs/>
          <w:sz w:val="20"/>
          <w:szCs w:val="20"/>
        </w:rPr>
        <w:t xml:space="preserve"> and the corresponding </w:t>
      </w:r>
      <w:r w:rsidR="002A6CE4">
        <w:rPr>
          <w:rFonts w:ascii="Times New Roman" w:eastAsia="等线" w:hAnsi="Times New Roman" w:cs="Times New Roman" w:hint="eastAsia"/>
          <w:bCs/>
          <w:sz w:val="20"/>
          <w:szCs w:val="20"/>
        </w:rPr>
        <w:t xml:space="preserve">D2R </w:t>
      </w:r>
      <w:r w:rsidR="002A6CE4">
        <w:rPr>
          <w:rFonts w:ascii="Times New Roman" w:eastAsia="宋体" w:hAnsi="Times New Roman" w:cs="Times New Roman" w:hint="eastAsia"/>
          <w:kern w:val="0"/>
          <w:sz w:val="20"/>
          <w:szCs w:val="20"/>
        </w:rPr>
        <w:t xml:space="preserve">following it) </w:t>
      </w:r>
      <w:r w:rsidR="00925D0C">
        <w:rPr>
          <w:rFonts w:ascii="Times New Roman" w:eastAsia="宋体" w:hAnsi="Times New Roman" w:cs="Times New Roman" w:hint="eastAsia"/>
          <w:kern w:val="0"/>
          <w:sz w:val="20"/>
          <w:szCs w:val="20"/>
        </w:rPr>
        <w:t>a</w:t>
      </w:r>
      <w:r>
        <w:rPr>
          <w:rFonts w:ascii="Times New Roman" w:eastAsia="宋体" w:hAnsi="Times New Roman" w:cs="Times New Roman" w:hint="eastAsia"/>
          <w:kern w:val="0"/>
          <w:sz w:val="20"/>
          <w:szCs w:val="20"/>
        </w:rPr>
        <w:t>re</w:t>
      </w:r>
      <w:r w:rsidRPr="00180FB9">
        <w:rPr>
          <w:rFonts w:ascii="Times New Roman" w:eastAsia="宋体" w:hAnsi="Times New Roman" w:cs="Times New Roman"/>
          <w:kern w:val="0"/>
          <w:sz w:val="20"/>
          <w:szCs w:val="20"/>
        </w:rPr>
        <w:t xml:space="preserve"> also viable.</w:t>
      </w:r>
    </w:p>
    <w:p w14:paraId="00C60F0D" w14:textId="65D96B3D" w:rsidR="00A01855" w:rsidRPr="00762717" w:rsidRDefault="00A01855">
      <w:pPr>
        <w:pStyle w:val="affff0"/>
        <w:numPr>
          <w:ilvl w:val="0"/>
          <w:numId w:val="46"/>
        </w:numPr>
        <w:adjustRightInd w:val="0"/>
        <w:snapToGrid w:val="0"/>
        <w:spacing w:afterLines="50" w:after="120"/>
        <w:ind w:firstLineChars="0"/>
        <w:rPr>
          <w:rFonts w:ascii="Times New Roman" w:eastAsia="宋体" w:hAnsi="Times New Roman" w:cs="Times New Roman"/>
          <w:kern w:val="0"/>
          <w:sz w:val="20"/>
          <w:szCs w:val="20"/>
        </w:rPr>
      </w:pPr>
      <w:r w:rsidRPr="00762717">
        <w:rPr>
          <w:rFonts w:ascii="Times New Roman" w:eastAsia="宋体" w:hAnsi="Times New Roman" w:cs="Times New Roman"/>
          <w:kern w:val="0"/>
          <w:sz w:val="20"/>
          <w:szCs w:val="20"/>
        </w:rPr>
        <w:t>O</w:t>
      </w:r>
      <w:r w:rsidRPr="00762717">
        <w:rPr>
          <w:rFonts w:ascii="Times New Roman" w:eastAsia="宋体" w:hAnsi="Times New Roman" w:cs="Times New Roman" w:hint="eastAsia"/>
          <w:kern w:val="0"/>
          <w:sz w:val="20"/>
          <w:szCs w:val="20"/>
        </w:rPr>
        <w:t>ption 1</w:t>
      </w:r>
      <w:r w:rsidR="002A6CE4">
        <w:rPr>
          <w:rFonts w:ascii="Times New Roman" w:eastAsia="宋体" w:hAnsi="Times New Roman" w:cs="Times New Roman" w:hint="eastAsia"/>
          <w:kern w:val="0"/>
          <w:sz w:val="20"/>
          <w:szCs w:val="20"/>
        </w:rPr>
        <w:t>-a</w:t>
      </w:r>
      <w:r w:rsidRPr="00762717">
        <w:rPr>
          <w:rFonts w:ascii="Times New Roman" w:eastAsia="宋体" w:hAnsi="Times New Roman" w:cs="Times New Roman" w:hint="eastAsia"/>
          <w:kern w:val="0"/>
          <w:sz w:val="20"/>
          <w:szCs w:val="20"/>
        </w:rPr>
        <w:t xml:space="preserve">: the </w:t>
      </w:r>
      <w:r w:rsidRPr="00762717">
        <w:rPr>
          <w:rFonts w:ascii="Times New Roman" w:eastAsia="宋体" w:hAnsi="Times New Roman" w:cs="Times New Roman"/>
          <w:kern w:val="0"/>
          <w:sz w:val="20"/>
          <w:szCs w:val="20"/>
        </w:rPr>
        <w:t>time duration</w:t>
      </w:r>
      <w:r w:rsidRPr="00762717">
        <w:rPr>
          <w:rFonts w:ascii="Times New Roman" w:eastAsia="宋体" w:hAnsi="Times New Roman" w:cs="Times New Roman" w:hint="eastAsia"/>
          <w:kern w:val="0"/>
          <w:sz w:val="20"/>
          <w:szCs w:val="20"/>
        </w:rPr>
        <w:t xml:space="preserve"> corresponding to a R2D chip used for PRDCH that schedules the PDRCH. </w:t>
      </w:r>
    </w:p>
    <w:p w14:paraId="493C0AD0" w14:textId="214465A1" w:rsidR="00A01855" w:rsidRPr="00762717" w:rsidRDefault="00A01855">
      <w:pPr>
        <w:pStyle w:val="affff0"/>
        <w:numPr>
          <w:ilvl w:val="0"/>
          <w:numId w:val="46"/>
        </w:numPr>
        <w:adjustRightInd w:val="0"/>
        <w:snapToGrid w:val="0"/>
        <w:spacing w:afterLines="50" w:after="120"/>
        <w:ind w:firstLineChars="0"/>
        <w:rPr>
          <w:rFonts w:ascii="Times New Roman" w:eastAsia="宋体" w:hAnsi="Times New Roman" w:cs="Times New Roman"/>
          <w:kern w:val="0"/>
          <w:sz w:val="20"/>
          <w:szCs w:val="20"/>
        </w:rPr>
      </w:pPr>
      <w:r w:rsidRPr="00762717">
        <w:rPr>
          <w:rFonts w:ascii="Times New Roman" w:eastAsia="宋体" w:hAnsi="Times New Roman" w:cs="Times New Roman"/>
          <w:kern w:val="0"/>
          <w:sz w:val="20"/>
          <w:szCs w:val="20"/>
        </w:rPr>
        <w:t>O</w:t>
      </w:r>
      <w:r w:rsidRPr="00762717">
        <w:rPr>
          <w:rFonts w:ascii="Times New Roman" w:eastAsia="宋体" w:hAnsi="Times New Roman" w:cs="Times New Roman" w:hint="eastAsia"/>
          <w:kern w:val="0"/>
          <w:sz w:val="20"/>
          <w:szCs w:val="20"/>
        </w:rPr>
        <w:t>ption 1</w:t>
      </w:r>
      <w:r w:rsidR="002A6CE4">
        <w:rPr>
          <w:rFonts w:ascii="Times New Roman" w:eastAsia="宋体" w:hAnsi="Times New Roman" w:cs="Times New Roman" w:hint="eastAsia"/>
          <w:kern w:val="0"/>
          <w:sz w:val="20"/>
          <w:szCs w:val="20"/>
        </w:rPr>
        <w:t>-b</w:t>
      </w:r>
      <w:r w:rsidRPr="00762717">
        <w:rPr>
          <w:rFonts w:ascii="Times New Roman" w:eastAsia="宋体" w:hAnsi="Times New Roman" w:cs="Times New Roman" w:hint="eastAsia"/>
          <w:kern w:val="0"/>
          <w:sz w:val="20"/>
          <w:szCs w:val="20"/>
        </w:rPr>
        <w:t xml:space="preserve">: the </w:t>
      </w:r>
      <w:r w:rsidRPr="00762717">
        <w:rPr>
          <w:rFonts w:ascii="Times New Roman" w:eastAsia="宋体" w:hAnsi="Times New Roman" w:cs="Times New Roman"/>
          <w:kern w:val="0"/>
          <w:sz w:val="20"/>
          <w:szCs w:val="20"/>
        </w:rPr>
        <w:t>time duration</w:t>
      </w:r>
      <w:r w:rsidRPr="00762717">
        <w:rPr>
          <w:rFonts w:ascii="Times New Roman" w:eastAsia="宋体" w:hAnsi="Times New Roman" w:cs="Times New Roman" w:hint="eastAsia"/>
          <w:kern w:val="0"/>
          <w:sz w:val="20"/>
          <w:szCs w:val="20"/>
        </w:rPr>
        <w:t xml:space="preserve"> corresponding to a D2R chip used for PDRCH transmission.</w:t>
      </w:r>
    </w:p>
    <w:p w14:paraId="1F77A409" w14:textId="320C683D" w:rsidR="00A01855" w:rsidRPr="00762717" w:rsidRDefault="00A01855">
      <w:pPr>
        <w:pStyle w:val="affff0"/>
        <w:numPr>
          <w:ilvl w:val="0"/>
          <w:numId w:val="46"/>
        </w:numPr>
        <w:adjustRightInd w:val="0"/>
        <w:snapToGrid w:val="0"/>
        <w:spacing w:afterLines="50" w:after="120"/>
        <w:ind w:firstLineChars="0"/>
        <w:rPr>
          <w:rFonts w:ascii="Times New Roman" w:eastAsia="宋体" w:hAnsi="Times New Roman" w:cs="Times New Roman"/>
          <w:kern w:val="0"/>
          <w:sz w:val="20"/>
          <w:szCs w:val="20"/>
        </w:rPr>
      </w:pPr>
      <w:r w:rsidRPr="00762717">
        <w:rPr>
          <w:rFonts w:ascii="Times New Roman" w:eastAsia="宋体" w:hAnsi="Times New Roman" w:cs="Times New Roman" w:hint="eastAsia"/>
          <w:kern w:val="0"/>
          <w:sz w:val="20"/>
          <w:szCs w:val="20"/>
        </w:rPr>
        <w:t>Option 2</w:t>
      </w:r>
      <w:r w:rsidR="002A6CE4">
        <w:rPr>
          <w:rFonts w:ascii="Times New Roman" w:eastAsia="宋体" w:hAnsi="Times New Roman" w:cs="Times New Roman" w:hint="eastAsia"/>
          <w:kern w:val="0"/>
          <w:sz w:val="20"/>
          <w:szCs w:val="20"/>
        </w:rPr>
        <w:t>-a</w:t>
      </w:r>
      <w:r w:rsidRPr="00762717">
        <w:rPr>
          <w:rFonts w:ascii="Times New Roman" w:eastAsia="宋体" w:hAnsi="Times New Roman" w:cs="Times New Roman" w:hint="eastAsia"/>
          <w:kern w:val="0"/>
          <w:sz w:val="20"/>
          <w:szCs w:val="20"/>
        </w:rPr>
        <w:t xml:space="preserve">: the </w:t>
      </w:r>
      <w:r w:rsidRPr="00762717">
        <w:rPr>
          <w:rFonts w:ascii="Times New Roman" w:eastAsia="宋体" w:hAnsi="Times New Roman" w:cs="Times New Roman"/>
          <w:kern w:val="0"/>
          <w:sz w:val="20"/>
          <w:szCs w:val="20"/>
        </w:rPr>
        <w:t>time duration</w:t>
      </w:r>
      <w:r w:rsidRPr="00762717">
        <w:rPr>
          <w:rFonts w:ascii="Times New Roman" w:eastAsia="宋体" w:hAnsi="Times New Roman" w:cs="Times New Roman" w:hint="eastAsia"/>
          <w:kern w:val="0"/>
          <w:sz w:val="20"/>
          <w:szCs w:val="20"/>
        </w:rPr>
        <w:t xml:space="preserve"> corresponding to a R2D information bit that schedules the PDRCH. </w:t>
      </w:r>
    </w:p>
    <w:p w14:paraId="4BDC9D60" w14:textId="321C51B1" w:rsidR="00A01855" w:rsidRPr="00762717" w:rsidRDefault="00A01855">
      <w:pPr>
        <w:pStyle w:val="affff0"/>
        <w:numPr>
          <w:ilvl w:val="0"/>
          <w:numId w:val="46"/>
        </w:numPr>
        <w:adjustRightInd w:val="0"/>
        <w:snapToGrid w:val="0"/>
        <w:spacing w:afterLines="50" w:after="120"/>
        <w:ind w:firstLineChars="0"/>
        <w:rPr>
          <w:rFonts w:ascii="Times New Roman" w:eastAsia="宋体" w:hAnsi="Times New Roman" w:cs="Times New Roman"/>
          <w:kern w:val="0"/>
          <w:sz w:val="20"/>
          <w:szCs w:val="20"/>
        </w:rPr>
      </w:pPr>
      <w:r w:rsidRPr="00762717">
        <w:rPr>
          <w:rFonts w:ascii="Times New Roman" w:eastAsia="宋体" w:hAnsi="Times New Roman" w:cs="Times New Roman"/>
          <w:kern w:val="0"/>
          <w:sz w:val="20"/>
          <w:szCs w:val="20"/>
        </w:rPr>
        <w:t>O</w:t>
      </w:r>
      <w:r w:rsidRPr="00762717">
        <w:rPr>
          <w:rFonts w:ascii="Times New Roman" w:eastAsia="宋体" w:hAnsi="Times New Roman" w:cs="Times New Roman" w:hint="eastAsia"/>
          <w:kern w:val="0"/>
          <w:sz w:val="20"/>
          <w:szCs w:val="20"/>
        </w:rPr>
        <w:t>ption 2</w:t>
      </w:r>
      <w:r w:rsidR="002A6CE4">
        <w:rPr>
          <w:rFonts w:ascii="Times New Roman" w:eastAsia="宋体" w:hAnsi="Times New Roman" w:cs="Times New Roman" w:hint="eastAsia"/>
          <w:kern w:val="0"/>
          <w:sz w:val="20"/>
          <w:szCs w:val="20"/>
        </w:rPr>
        <w:t>-</w:t>
      </w:r>
      <w:r w:rsidR="00497AB2">
        <w:rPr>
          <w:rFonts w:ascii="Times New Roman" w:eastAsia="宋体" w:hAnsi="Times New Roman" w:cs="Times New Roman" w:hint="eastAsia"/>
          <w:kern w:val="0"/>
          <w:sz w:val="20"/>
          <w:szCs w:val="20"/>
        </w:rPr>
        <w:t>b</w:t>
      </w:r>
      <w:r w:rsidRPr="00762717">
        <w:rPr>
          <w:rFonts w:ascii="Times New Roman" w:eastAsia="宋体" w:hAnsi="Times New Roman" w:cs="Times New Roman" w:hint="eastAsia"/>
          <w:kern w:val="0"/>
          <w:sz w:val="20"/>
          <w:szCs w:val="20"/>
        </w:rPr>
        <w:t xml:space="preserve">: the </w:t>
      </w:r>
      <w:r w:rsidRPr="00762717">
        <w:rPr>
          <w:rFonts w:ascii="Times New Roman" w:eastAsia="宋体" w:hAnsi="Times New Roman" w:cs="Times New Roman"/>
          <w:kern w:val="0"/>
          <w:sz w:val="20"/>
          <w:szCs w:val="20"/>
        </w:rPr>
        <w:t>time duration</w:t>
      </w:r>
      <w:r w:rsidRPr="00762717">
        <w:rPr>
          <w:rFonts w:ascii="Times New Roman" w:eastAsia="宋体" w:hAnsi="Times New Roman" w:cs="Times New Roman" w:hint="eastAsia"/>
          <w:kern w:val="0"/>
          <w:sz w:val="20"/>
          <w:szCs w:val="20"/>
        </w:rPr>
        <w:t xml:space="preserve"> corresponding to a D2R information bit, T</w:t>
      </w:r>
      <w:r w:rsidRPr="00051239">
        <w:rPr>
          <w:rFonts w:ascii="Times New Roman" w:eastAsia="宋体" w:hAnsi="Times New Roman" w:cs="Times New Roman" w:hint="eastAsia"/>
          <w:kern w:val="0"/>
          <w:sz w:val="20"/>
          <w:szCs w:val="20"/>
          <w:vertAlign w:val="subscript"/>
        </w:rPr>
        <w:t>b</w:t>
      </w:r>
      <w:r w:rsidRPr="00762717">
        <w:rPr>
          <w:rFonts w:ascii="Times New Roman" w:eastAsia="宋体" w:hAnsi="Times New Roman" w:cs="Times New Roman" w:hint="eastAsia"/>
          <w:kern w:val="0"/>
          <w:sz w:val="20"/>
          <w:szCs w:val="20"/>
        </w:rPr>
        <w:t xml:space="preserve"> for D2R.</w:t>
      </w:r>
    </w:p>
    <w:p w14:paraId="698E36E0" w14:textId="2612CAC4" w:rsidR="00A01855" w:rsidRDefault="00A01855">
      <w:pPr>
        <w:pStyle w:val="affff0"/>
        <w:numPr>
          <w:ilvl w:val="0"/>
          <w:numId w:val="46"/>
        </w:numPr>
        <w:adjustRightInd w:val="0"/>
        <w:snapToGrid w:val="0"/>
        <w:spacing w:afterLines="50" w:after="120"/>
        <w:ind w:firstLineChars="0"/>
        <w:rPr>
          <w:rFonts w:ascii="Times New Roman" w:eastAsia="宋体" w:hAnsi="Times New Roman" w:cs="Times New Roman"/>
          <w:kern w:val="0"/>
          <w:sz w:val="20"/>
          <w:szCs w:val="20"/>
        </w:rPr>
      </w:pPr>
      <w:r w:rsidRPr="00762717">
        <w:rPr>
          <w:rFonts w:ascii="Times New Roman" w:eastAsia="宋体" w:hAnsi="Times New Roman" w:cs="Times New Roman" w:hint="eastAsia"/>
          <w:kern w:val="0"/>
          <w:sz w:val="20"/>
          <w:szCs w:val="20"/>
        </w:rPr>
        <w:t>Option 3: the</w:t>
      </w:r>
      <w:r w:rsidR="002A6CE4">
        <w:rPr>
          <w:rFonts w:ascii="Times New Roman" w:eastAsia="宋体" w:hAnsi="Times New Roman" w:cs="Times New Roman" w:hint="eastAsia"/>
          <w:kern w:val="0"/>
          <w:sz w:val="20"/>
          <w:szCs w:val="20"/>
        </w:rPr>
        <w:t xml:space="preserve"> basic</w:t>
      </w:r>
      <w:r w:rsidRPr="00762717">
        <w:rPr>
          <w:rFonts w:ascii="Times New Roman" w:eastAsia="宋体" w:hAnsi="Times New Roman" w:cs="Times New Roman" w:hint="eastAsia"/>
          <w:kern w:val="0"/>
          <w:sz w:val="20"/>
          <w:szCs w:val="20"/>
        </w:rPr>
        <w:t xml:space="preserve"> chip length </w:t>
      </w:r>
      <w:r w:rsidR="002A6CE4">
        <w:rPr>
          <w:rFonts w:ascii="Times New Roman" w:eastAsia="宋体" w:hAnsi="Times New Roman" w:cs="Times New Roman" w:hint="eastAsia"/>
          <w:kern w:val="0"/>
          <w:sz w:val="20"/>
          <w:szCs w:val="20"/>
        </w:rPr>
        <w:t xml:space="preserve">that is defined as the </w:t>
      </w:r>
      <w:r w:rsidR="002A6CE4" w:rsidRPr="00762717">
        <w:rPr>
          <w:rFonts w:ascii="Times New Roman" w:eastAsia="宋体" w:hAnsi="Times New Roman" w:cs="Times New Roman" w:hint="eastAsia"/>
          <w:kern w:val="0"/>
          <w:sz w:val="20"/>
          <w:szCs w:val="20"/>
        </w:rPr>
        <w:t xml:space="preserve">shortest/smallest </w:t>
      </w:r>
      <w:r w:rsidR="002A6CE4">
        <w:rPr>
          <w:rFonts w:ascii="Times New Roman" w:eastAsia="宋体" w:hAnsi="Times New Roman" w:cs="Times New Roman" w:hint="eastAsia"/>
          <w:kern w:val="0"/>
          <w:sz w:val="20"/>
          <w:szCs w:val="20"/>
        </w:rPr>
        <w:t xml:space="preserve">chip </w:t>
      </w:r>
      <w:r w:rsidR="002A6CE4">
        <w:rPr>
          <w:rFonts w:ascii="Times New Roman" w:eastAsia="宋体" w:hAnsi="Times New Roman" w:cs="Times New Roman"/>
          <w:kern w:val="0"/>
          <w:sz w:val="20"/>
          <w:szCs w:val="20"/>
        </w:rPr>
        <w:t>length</w:t>
      </w:r>
      <w:r w:rsidR="002A6CE4">
        <w:rPr>
          <w:rFonts w:ascii="Times New Roman" w:eastAsia="宋体" w:hAnsi="Times New Roman" w:cs="Times New Roman" w:hint="eastAsia"/>
          <w:kern w:val="0"/>
          <w:sz w:val="20"/>
          <w:szCs w:val="20"/>
        </w:rPr>
        <w:t xml:space="preserve"> </w:t>
      </w:r>
      <w:r w:rsidR="002A6CE4">
        <w:rPr>
          <w:rFonts w:ascii="Times New Roman" w:eastAsia="宋体" w:hAnsi="Times New Roman" w:cs="Times New Roman"/>
          <w:kern w:val="0"/>
          <w:sz w:val="20"/>
          <w:szCs w:val="20"/>
        </w:rPr>
        <w:t>supported</w:t>
      </w:r>
      <w:r w:rsidR="002A6CE4">
        <w:rPr>
          <w:rFonts w:ascii="Times New Roman" w:eastAsia="宋体" w:hAnsi="Times New Roman" w:cs="Times New Roman" w:hint="eastAsia"/>
          <w:kern w:val="0"/>
          <w:sz w:val="20"/>
          <w:szCs w:val="20"/>
        </w:rPr>
        <w:t xml:space="preserve"> by </w:t>
      </w:r>
      <w:r w:rsidRPr="00762717">
        <w:rPr>
          <w:rFonts w:ascii="Times New Roman" w:eastAsia="宋体" w:hAnsi="Times New Roman" w:cs="Times New Roman"/>
          <w:kern w:val="0"/>
          <w:sz w:val="20"/>
          <w:szCs w:val="20"/>
        </w:rPr>
        <w:t>A-IoT system</w:t>
      </w:r>
      <w:r w:rsidRPr="00762717">
        <w:rPr>
          <w:rFonts w:ascii="Times New Roman" w:eastAsia="宋体" w:hAnsi="Times New Roman" w:cs="Times New Roman" w:hint="eastAsia"/>
          <w:kern w:val="0"/>
          <w:sz w:val="20"/>
          <w:szCs w:val="20"/>
        </w:rPr>
        <w:t>.</w:t>
      </w:r>
    </w:p>
    <w:p w14:paraId="1D043F67" w14:textId="76792210" w:rsidR="00051239" w:rsidRPr="00762717" w:rsidRDefault="00051239">
      <w:pPr>
        <w:pStyle w:val="affff0"/>
        <w:numPr>
          <w:ilvl w:val="0"/>
          <w:numId w:val="46"/>
        </w:numPr>
        <w:adjustRightInd w:val="0"/>
        <w:snapToGrid w:val="0"/>
        <w:spacing w:afterLines="50" w:after="120"/>
        <w:ind w:firstLineChars="0"/>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 xml:space="preserve">Option 4: </w:t>
      </w:r>
      <w:r w:rsidRPr="00762717">
        <w:rPr>
          <w:rFonts w:ascii="Times New Roman" w:eastAsia="宋体" w:hAnsi="Times New Roman" w:cs="Times New Roman" w:hint="eastAsia"/>
          <w:kern w:val="0"/>
          <w:sz w:val="20"/>
          <w:szCs w:val="20"/>
        </w:rPr>
        <w:t xml:space="preserve">the </w:t>
      </w:r>
      <w:r w:rsidRPr="00762717">
        <w:rPr>
          <w:rFonts w:ascii="Times New Roman" w:eastAsia="宋体" w:hAnsi="Times New Roman" w:cs="Times New Roman"/>
          <w:kern w:val="0"/>
          <w:sz w:val="20"/>
          <w:szCs w:val="20"/>
        </w:rPr>
        <w:t>time duration</w:t>
      </w:r>
      <w:r w:rsidRPr="00762717">
        <w:rPr>
          <w:rFonts w:ascii="Times New Roman" w:eastAsia="宋体" w:hAnsi="Times New Roman" w:cs="Times New Roman" w:hint="eastAsia"/>
          <w:kern w:val="0"/>
          <w:sz w:val="20"/>
          <w:szCs w:val="20"/>
        </w:rPr>
        <w:t xml:space="preserve"> corresponding to a</w:t>
      </w:r>
      <w:r>
        <w:rPr>
          <w:rFonts w:ascii="Times New Roman" w:eastAsia="宋体" w:hAnsi="Times New Roman" w:cs="Times New Roman" w:hint="eastAsia"/>
          <w:kern w:val="0"/>
          <w:sz w:val="20"/>
          <w:szCs w:val="20"/>
        </w:rPr>
        <w:t xml:space="preserve"> OFDM symbol, e.g., </w:t>
      </w:r>
      <w:r w:rsidRPr="004715BD">
        <w:rPr>
          <w:rFonts w:ascii="Times New Roman" w:hAnsi="Times New Roman" w:cs="Times New Roman" w:hint="eastAsia"/>
          <w:bCs/>
          <w:sz w:val="20"/>
          <w:szCs w:val="20"/>
        </w:rPr>
        <w:t>71.43us</w:t>
      </w:r>
      <w:r>
        <w:rPr>
          <w:rFonts w:ascii="Times New Roman" w:hAnsi="Times New Roman" w:cs="Times New Roman" w:hint="eastAsia"/>
          <w:bCs/>
          <w:sz w:val="20"/>
          <w:szCs w:val="20"/>
        </w:rPr>
        <w:t>.</w:t>
      </w:r>
    </w:p>
    <w:p w14:paraId="3845A68E" w14:textId="77777777" w:rsidR="00497AB2" w:rsidRPr="00B01ADC" w:rsidRDefault="00497AB2" w:rsidP="00B01ADC">
      <w:pPr>
        <w:adjustRightInd w:val="0"/>
        <w:snapToGrid w:val="0"/>
        <w:spacing w:afterLines="50" w:after="120"/>
        <w:rPr>
          <w:rFonts w:ascii="Times New Roman" w:eastAsia="宋体" w:hAnsi="Times New Roman" w:cs="Times New Roman"/>
          <w:kern w:val="0"/>
          <w:sz w:val="20"/>
          <w:szCs w:val="20"/>
        </w:rPr>
      </w:pPr>
      <w:r w:rsidRPr="00B01ADC">
        <w:rPr>
          <w:rFonts w:ascii="Times New Roman" w:eastAsia="宋体" w:hAnsi="Times New Roman" w:cs="Times New Roman"/>
          <w:kern w:val="0"/>
          <w:sz w:val="20"/>
          <w:szCs w:val="20"/>
        </w:rPr>
        <w:t>For a D2R reply time (</w:t>
      </w:r>
      <w:r w:rsidRPr="00B01ADC">
        <w:rPr>
          <w:rFonts w:ascii="Times New Roman" w:eastAsia="Batang" w:hAnsi="Times New Roman" w:cs="Times New Roman"/>
          <w:bCs/>
          <w:sz w:val="20"/>
          <w:szCs w:val="20"/>
          <w:lang w:val="en-GB" w:eastAsia="en-US"/>
        </w:rPr>
        <w:t>T</w:t>
      </w:r>
      <w:r w:rsidRPr="00B01ADC">
        <w:rPr>
          <w:rFonts w:ascii="Times New Roman" w:eastAsia="Batang" w:hAnsi="Times New Roman" w:cs="Times New Roman"/>
          <w:bCs/>
          <w:sz w:val="20"/>
          <w:szCs w:val="20"/>
          <w:vertAlign w:val="subscript"/>
          <w:lang w:val="en-GB" w:eastAsia="en-US"/>
        </w:rPr>
        <w:t>R2D_min</w:t>
      </w:r>
      <w:r w:rsidRPr="00B01ADC">
        <w:rPr>
          <w:rFonts w:ascii="Times New Roman" w:hAnsi="Times New Roman" w:cs="Times New Roman"/>
          <w:bCs/>
          <w:sz w:val="20"/>
          <w:szCs w:val="20"/>
          <w:vertAlign w:val="subscript"/>
          <w:lang w:val="en-GB"/>
        </w:rPr>
        <w:t xml:space="preserve">, </w:t>
      </w:r>
      <w:r w:rsidRPr="00B01ADC">
        <w:rPr>
          <w:rFonts w:ascii="Times New Roman" w:eastAsia="Batang" w:hAnsi="Times New Roman" w:cs="Times New Roman"/>
          <w:bCs/>
          <w:sz w:val="20"/>
          <w:szCs w:val="20"/>
          <w:lang w:val="en-GB" w:eastAsia="en-US"/>
        </w:rPr>
        <w:t>T</w:t>
      </w:r>
      <w:r w:rsidRPr="00B01ADC">
        <w:rPr>
          <w:rFonts w:ascii="Times New Roman" w:eastAsia="Batang" w:hAnsi="Times New Roman" w:cs="Times New Roman"/>
          <w:bCs/>
          <w:sz w:val="20"/>
          <w:szCs w:val="20"/>
          <w:vertAlign w:val="subscript"/>
          <w:lang w:val="en-GB" w:eastAsia="en-US"/>
        </w:rPr>
        <w:t>R2D_m</w:t>
      </w:r>
      <w:r w:rsidRPr="00B01ADC">
        <w:rPr>
          <w:rFonts w:ascii="Times New Roman" w:hAnsi="Times New Roman" w:cs="Times New Roman"/>
          <w:bCs/>
          <w:sz w:val="20"/>
          <w:szCs w:val="20"/>
          <w:vertAlign w:val="subscript"/>
          <w:lang w:val="en-GB"/>
        </w:rPr>
        <w:t xml:space="preserve">ax </w:t>
      </w:r>
      <w:r w:rsidRPr="00B01ADC">
        <w:rPr>
          <w:rFonts w:ascii="Times New Roman" w:hAnsi="Times New Roman" w:cs="Times New Roman"/>
          <w:bCs/>
          <w:sz w:val="20"/>
          <w:szCs w:val="20"/>
          <w:lang w:val="en-GB"/>
        </w:rPr>
        <w:t>and/or</w:t>
      </w:r>
      <w:r w:rsidRPr="00B01ADC">
        <w:rPr>
          <w:rFonts w:ascii="Times New Roman" w:hAnsi="Times New Roman" w:cs="Times New Roman"/>
          <w:bCs/>
          <w:sz w:val="20"/>
          <w:szCs w:val="20"/>
          <w:vertAlign w:val="subscript"/>
          <w:lang w:val="en-GB"/>
        </w:rPr>
        <w:t xml:space="preserve"> </w:t>
      </w:r>
      <w:r w:rsidRPr="00B01ADC">
        <w:rPr>
          <w:rFonts w:ascii="Times New Roman" w:eastAsia="Batang" w:hAnsi="Times New Roman" w:cs="Times New Roman"/>
          <w:bCs/>
          <w:sz w:val="20"/>
          <w:szCs w:val="20"/>
          <w:lang w:val="en-GB" w:eastAsia="en-US"/>
        </w:rPr>
        <w:t>T</w:t>
      </w:r>
      <w:r w:rsidRPr="00B01ADC">
        <w:rPr>
          <w:rFonts w:ascii="Times New Roman" w:eastAsia="Batang" w:hAnsi="Times New Roman" w:cs="Times New Roman"/>
          <w:bCs/>
          <w:sz w:val="20"/>
          <w:szCs w:val="20"/>
          <w:vertAlign w:val="subscript"/>
          <w:lang w:val="en-GB" w:eastAsia="en-US"/>
        </w:rPr>
        <w:t>R2D</w:t>
      </w:r>
      <w:r w:rsidRPr="00B01ADC">
        <w:rPr>
          <w:rFonts w:ascii="Times New Roman" w:hAnsi="Times New Roman" w:cs="Times New Roman"/>
          <w:bCs/>
          <w:sz w:val="20"/>
          <w:szCs w:val="20"/>
          <w:vertAlign w:val="subscript"/>
          <w:lang w:val="en-GB"/>
        </w:rPr>
        <w:t xml:space="preserve">, </w:t>
      </w:r>
      <w:r w:rsidRPr="00B01ADC">
        <w:rPr>
          <w:rFonts w:ascii="Times New Roman" w:eastAsia="等线" w:hAnsi="Times New Roman" w:cs="Times New Roman"/>
          <w:bCs/>
          <w:sz w:val="20"/>
          <w:szCs w:val="20"/>
        </w:rPr>
        <w:t xml:space="preserve">the time interval between a R2D and the corresponding D2R </w:t>
      </w:r>
      <w:r w:rsidRPr="00B01ADC">
        <w:rPr>
          <w:rFonts w:ascii="Times New Roman" w:eastAsia="宋体" w:hAnsi="Times New Roman" w:cs="Times New Roman"/>
          <w:kern w:val="0"/>
          <w:sz w:val="20"/>
          <w:szCs w:val="20"/>
        </w:rPr>
        <w:lastRenderedPageBreak/>
        <w:t xml:space="preserve">following it) that is related to the device’s processing time including the time used for decoding the PRDCH the preparing the PDRCH, similar as RFID, the combination of Option 1-a and Option 1-b can be considered and preferred.  </w:t>
      </w:r>
    </w:p>
    <w:p w14:paraId="0AF0A057" w14:textId="23AA43E4" w:rsidR="00051239" w:rsidRDefault="00051239" w:rsidP="00A01855">
      <w:pPr>
        <w:adjustRightInd w:val="0"/>
        <w:snapToGrid w:val="0"/>
        <w:spacing w:afterLines="50" w:after="120"/>
        <w:rPr>
          <w:rFonts w:ascii="Times New Roman" w:eastAsia="宋体" w:hAnsi="Times New Roman" w:cs="Times New Roman"/>
          <w:kern w:val="0"/>
          <w:sz w:val="20"/>
          <w:szCs w:val="20"/>
        </w:rPr>
      </w:pPr>
      <w:r w:rsidRPr="00051239">
        <w:rPr>
          <w:rFonts w:ascii="Times New Roman" w:eastAsia="宋体" w:hAnsi="Times New Roman" w:cs="Times New Roman" w:hint="eastAsia"/>
          <w:kern w:val="0"/>
          <w:sz w:val="20"/>
          <w:szCs w:val="20"/>
        </w:rPr>
        <w:t xml:space="preserve">For </w:t>
      </w:r>
      <w:r>
        <w:rPr>
          <w:rFonts w:ascii="Times New Roman" w:eastAsia="宋体" w:hAnsi="Times New Roman" w:cs="Times New Roman" w:hint="eastAsia"/>
          <w:kern w:val="0"/>
          <w:sz w:val="20"/>
          <w:szCs w:val="20"/>
        </w:rPr>
        <w:t>a R2D reply time (</w:t>
      </w:r>
      <w:r w:rsidRPr="00C10AB9">
        <w:rPr>
          <w:rFonts w:ascii="Times New Roman" w:eastAsia="Batang" w:hAnsi="Times New Roman" w:cs="Times New Roman"/>
          <w:bCs/>
          <w:sz w:val="20"/>
          <w:szCs w:val="20"/>
          <w:lang w:val="en-GB" w:eastAsia="en-US"/>
        </w:rPr>
        <w:t>T</w:t>
      </w:r>
      <w:r>
        <w:rPr>
          <w:rFonts w:ascii="Times New Roman" w:hAnsi="Times New Roman" w:cs="Times New Roman" w:hint="eastAsia"/>
          <w:bCs/>
          <w:sz w:val="20"/>
          <w:szCs w:val="20"/>
          <w:vertAlign w:val="subscript"/>
          <w:lang w:val="en-GB"/>
        </w:rPr>
        <w:t>D</w:t>
      </w:r>
      <w:r w:rsidRPr="00C10AB9">
        <w:rPr>
          <w:rFonts w:ascii="Times New Roman" w:eastAsia="Batang" w:hAnsi="Times New Roman" w:cs="Times New Roman"/>
          <w:bCs/>
          <w:sz w:val="20"/>
          <w:szCs w:val="20"/>
          <w:vertAlign w:val="subscript"/>
          <w:lang w:val="en-GB" w:eastAsia="en-US"/>
        </w:rPr>
        <w:t>2</w:t>
      </w:r>
      <w:r>
        <w:rPr>
          <w:rFonts w:ascii="Times New Roman" w:hAnsi="Times New Roman" w:cs="Times New Roman" w:hint="eastAsia"/>
          <w:bCs/>
          <w:sz w:val="20"/>
          <w:szCs w:val="20"/>
          <w:vertAlign w:val="subscript"/>
          <w:lang w:val="en-GB"/>
        </w:rPr>
        <w:t>R</w:t>
      </w:r>
      <w:r w:rsidRPr="00C10AB9">
        <w:rPr>
          <w:rFonts w:ascii="Times New Roman" w:eastAsia="Batang" w:hAnsi="Times New Roman" w:cs="Times New Roman"/>
          <w:bCs/>
          <w:sz w:val="20"/>
          <w:szCs w:val="20"/>
          <w:vertAlign w:val="subscript"/>
          <w:lang w:val="en-GB" w:eastAsia="en-US"/>
        </w:rPr>
        <w:t>_min</w:t>
      </w:r>
      <w:r w:rsidRPr="00C10AB9">
        <w:rPr>
          <w:rFonts w:ascii="Times New Roman" w:hAnsi="Times New Roman" w:cs="Times New Roman"/>
          <w:bCs/>
          <w:sz w:val="20"/>
          <w:szCs w:val="20"/>
          <w:vertAlign w:val="subscript"/>
          <w:lang w:val="en-GB"/>
        </w:rPr>
        <w:t xml:space="preserve">, </w:t>
      </w:r>
      <w:r w:rsidRPr="00C10AB9">
        <w:rPr>
          <w:rFonts w:ascii="Times New Roman" w:eastAsia="Batang" w:hAnsi="Times New Roman" w:cs="Times New Roman"/>
          <w:bCs/>
          <w:sz w:val="20"/>
          <w:szCs w:val="20"/>
          <w:lang w:val="en-GB" w:eastAsia="en-US"/>
        </w:rPr>
        <w:t>T</w:t>
      </w:r>
      <w:r>
        <w:rPr>
          <w:rFonts w:ascii="Times New Roman" w:hAnsi="Times New Roman" w:cs="Times New Roman" w:hint="eastAsia"/>
          <w:bCs/>
          <w:sz w:val="20"/>
          <w:szCs w:val="20"/>
          <w:vertAlign w:val="subscript"/>
          <w:lang w:val="en-GB"/>
        </w:rPr>
        <w:t>D</w:t>
      </w:r>
      <w:r w:rsidRPr="00C10AB9">
        <w:rPr>
          <w:rFonts w:ascii="Times New Roman" w:eastAsia="Batang" w:hAnsi="Times New Roman" w:cs="Times New Roman"/>
          <w:bCs/>
          <w:sz w:val="20"/>
          <w:szCs w:val="20"/>
          <w:vertAlign w:val="subscript"/>
          <w:lang w:val="en-GB" w:eastAsia="en-US"/>
        </w:rPr>
        <w:t>2</w:t>
      </w:r>
      <w:r>
        <w:rPr>
          <w:rFonts w:ascii="Times New Roman" w:hAnsi="Times New Roman" w:cs="Times New Roman" w:hint="eastAsia"/>
          <w:bCs/>
          <w:sz w:val="20"/>
          <w:szCs w:val="20"/>
          <w:vertAlign w:val="subscript"/>
          <w:lang w:val="en-GB"/>
        </w:rPr>
        <w:t>R</w:t>
      </w:r>
      <w:r w:rsidRPr="00C10AB9">
        <w:rPr>
          <w:rFonts w:ascii="Times New Roman" w:eastAsia="Batang" w:hAnsi="Times New Roman" w:cs="Times New Roman"/>
          <w:bCs/>
          <w:sz w:val="20"/>
          <w:szCs w:val="20"/>
          <w:vertAlign w:val="subscript"/>
          <w:lang w:val="en-GB" w:eastAsia="en-US"/>
        </w:rPr>
        <w:t>_</w:t>
      </w:r>
      <w:proofErr w:type="gramStart"/>
      <w:r w:rsidRPr="00C10AB9">
        <w:rPr>
          <w:rFonts w:ascii="Times New Roman" w:eastAsia="Batang" w:hAnsi="Times New Roman" w:cs="Times New Roman"/>
          <w:bCs/>
          <w:sz w:val="20"/>
          <w:szCs w:val="20"/>
          <w:vertAlign w:val="subscript"/>
          <w:lang w:val="en-GB" w:eastAsia="en-US"/>
        </w:rPr>
        <w:t>m</w:t>
      </w:r>
      <w:r w:rsidRPr="00C10AB9">
        <w:rPr>
          <w:rFonts w:ascii="Times New Roman" w:hAnsi="Times New Roman" w:cs="Times New Roman"/>
          <w:bCs/>
          <w:sz w:val="20"/>
          <w:szCs w:val="20"/>
          <w:vertAlign w:val="subscript"/>
          <w:lang w:val="en-GB"/>
        </w:rPr>
        <w:t>ax</w:t>
      </w:r>
      <w:r w:rsidRPr="00C10AB9">
        <w:rPr>
          <w:rFonts w:ascii="Times New Roman" w:hAnsi="Times New Roman" w:cs="Times New Roman" w:hint="eastAsia"/>
          <w:bCs/>
          <w:sz w:val="20"/>
          <w:szCs w:val="20"/>
          <w:vertAlign w:val="subscript"/>
          <w:lang w:val="en-GB"/>
        </w:rPr>
        <w:t xml:space="preserve"> </w:t>
      </w:r>
      <w:r>
        <w:rPr>
          <w:rFonts w:ascii="Times New Roman" w:hAnsi="Times New Roman" w:cs="Times New Roman" w:hint="eastAsia"/>
          <w:bCs/>
          <w:sz w:val="20"/>
          <w:szCs w:val="20"/>
          <w:lang w:val="en-GB"/>
        </w:rPr>
        <w:t>,</w:t>
      </w:r>
      <w:proofErr w:type="gramEnd"/>
      <w:r>
        <w:rPr>
          <w:rFonts w:ascii="Times New Roman" w:hAnsi="Times New Roman" w:cs="Times New Roman" w:hint="eastAsia"/>
          <w:bCs/>
          <w:sz w:val="20"/>
          <w:szCs w:val="20"/>
          <w:lang w:val="en-GB"/>
        </w:rPr>
        <w:t xml:space="preserve"> </w:t>
      </w:r>
      <w:r>
        <w:rPr>
          <w:rFonts w:ascii="Times New Roman" w:eastAsia="宋体" w:hAnsi="Times New Roman" w:cs="Times New Roman" w:hint="eastAsia"/>
          <w:kern w:val="0"/>
          <w:sz w:val="20"/>
          <w:szCs w:val="20"/>
        </w:rPr>
        <w:t xml:space="preserve">the time </w:t>
      </w:r>
      <w:r>
        <w:rPr>
          <w:rFonts w:ascii="Times New Roman" w:eastAsia="宋体" w:hAnsi="Times New Roman" w:cs="Times New Roman"/>
          <w:kern w:val="0"/>
          <w:sz w:val="20"/>
          <w:szCs w:val="20"/>
        </w:rPr>
        <w:t>interval</w:t>
      </w:r>
      <w:r>
        <w:rPr>
          <w:rFonts w:ascii="Times New Roman" w:eastAsia="宋体" w:hAnsi="Times New Roman" w:cs="Times New Roman" w:hint="eastAsia"/>
          <w:kern w:val="0"/>
          <w:sz w:val="20"/>
          <w:szCs w:val="20"/>
        </w:rPr>
        <w:t xml:space="preserve"> between a D2R and the </w:t>
      </w:r>
      <w:r>
        <w:rPr>
          <w:rFonts w:ascii="Times New Roman" w:eastAsia="宋体" w:hAnsi="Times New Roman" w:cs="Times New Roman"/>
          <w:kern w:val="0"/>
          <w:sz w:val="20"/>
          <w:szCs w:val="20"/>
        </w:rPr>
        <w:t>corresponding</w:t>
      </w:r>
      <w:r>
        <w:rPr>
          <w:rFonts w:ascii="Times New Roman" w:eastAsia="宋体" w:hAnsi="Times New Roman" w:cs="Times New Roman" w:hint="eastAsia"/>
          <w:kern w:val="0"/>
          <w:sz w:val="20"/>
          <w:szCs w:val="20"/>
        </w:rPr>
        <w:t xml:space="preserve"> R2D following it)</w:t>
      </w:r>
      <w:r w:rsidR="006A1501">
        <w:rPr>
          <w:rFonts w:ascii="Times New Roman" w:eastAsia="宋体" w:hAnsi="Times New Roman" w:cs="Times New Roman" w:hint="eastAsia"/>
          <w:kern w:val="0"/>
          <w:sz w:val="20"/>
          <w:szCs w:val="20"/>
        </w:rPr>
        <w:t xml:space="preserve"> that is related to </w:t>
      </w:r>
      <w:r w:rsidR="006A1501" w:rsidRPr="006A1501">
        <w:rPr>
          <w:rFonts w:ascii="Times New Roman" w:eastAsia="宋体" w:hAnsi="Times New Roman" w:cs="Times New Roman" w:hint="eastAsia"/>
          <w:kern w:val="0"/>
          <w:sz w:val="20"/>
          <w:szCs w:val="20"/>
        </w:rPr>
        <w:t>the reader</w:t>
      </w:r>
      <w:r w:rsidR="006A1501">
        <w:rPr>
          <w:rFonts w:ascii="Times New Roman" w:eastAsia="宋体" w:hAnsi="Times New Roman" w:cs="Times New Roman"/>
          <w:kern w:val="0"/>
          <w:sz w:val="20"/>
          <w:szCs w:val="20"/>
        </w:rPr>
        <w:t>’</w:t>
      </w:r>
      <w:r w:rsidR="006A1501" w:rsidRPr="006A1501">
        <w:rPr>
          <w:rFonts w:ascii="Times New Roman" w:eastAsia="宋体" w:hAnsi="Times New Roman" w:cs="Times New Roman" w:hint="eastAsia"/>
          <w:kern w:val="0"/>
          <w:sz w:val="20"/>
          <w:szCs w:val="20"/>
        </w:rPr>
        <w:t xml:space="preserve">s processing </w:t>
      </w:r>
      <w:r w:rsidR="006A1501">
        <w:rPr>
          <w:rFonts w:ascii="Times New Roman" w:eastAsia="宋体" w:hAnsi="Times New Roman" w:cs="Times New Roman" w:hint="eastAsia"/>
          <w:kern w:val="0"/>
          <w:sz w:val="20"/>
          <w:szCs w:val="20"/>
        </w:rPr>
        <w:t xml:space="preserve">time, some companies </w:t>
      </w:r>
      <w:r w:rsidR="006A1501">
        <w:rPr>
          <w:rFonts w:ascii="Times New Roman" w:eastAsia="宋体" w:hAnsi="Times New Roman" w:cs="Times New Roman"/>
          <w:kern w:val="0"/>
          <w:sz w:val="20"/>
          <w:szCs w:val="20"/>
        </w:rPr>
        <w:t>proposed</w:t>
      </w:r>
      <w:r w:rsidR="006A1501">
        <w:rPr>
          <w:rFonts w:ascii="Times New Roman" w:eastAsia="宋体" w:hAnsi="Times New Roman" w:cs="Times New Roman" w:hint="eastAsia"/>
          <w:kern w:val="0"/>
          <w:sz w:val="20"/>
          <w:szCs w:val="20"/>
        </w:rPr>
        <w:t xml:space="preserve"> to consider </w:t>
      </w:r>
      <w:r w:rsidR="006A1501" w:rsidRPr="006A1501">
        <w:rPr>
          <w:rFonts w:ascii="Times New Roman" w:eastAsia="宋体" w:hAnsi="Times New Roman" w:cs="Times New Roman" w:hint="eastAsia"/>
          <w:kern w:val="0"/>
          <w:sz w:val="20"/>
          <w:szCs w:val="20"/>
        </w:rPr>
        <w:t xml:space="preserve">e.g. </w:t>
      </w:r>
      <w:proofErr w:type="spellStart"/>
      <w:r w:rsidR="006A1501" w:rsidRPr="006A1501">
        <w:rPr>
          <w:rFonts w:ascii="Times New Roman" w:eastAsia="宋体" w:hAnsi="Times New Roman" w:cs="Times New Roman" w:hint="eastAsia"/>
          <w:kern w:val="0"/>
          <w:sz w:val="20"/>
          <w:szCs w:val="20"/>
        </w:rPr>
        <w:t>ms</w:t>
      </w:r>
      <w:proofErr w:type="spellEnd"/>
      <w:r w:rsidR="006A1501" w:rsidRPr="006A1501">
        <w:rPr>
          <w:rFonts w:ascii="Times New Roman" w:eastAsia="宋体" w:hAnsi="Times New Roman" w:cs="Times New Roman" w:hint="eastAsia"/>
          <w:kern w:val="0"/>
          <w:sz w:val="20"/>
          <w:szCs w:val="20"/>
        </w:rPr>
        <w:t xml:space="preserve">-level time </w:t>
      </w:r>
      <w:r w:rsidR="00FC1A96">
        <w:rPr>
          <w:rFonts w:ascii="Times New Roman" w:eastAsia="宋体" w:hAnsi="Times New Roman" w:cs="Times New Roman"/>
          <w:kern w:val="0"/>
          <w:sz w:val="20"/>
          <w:szCs w:val="20"/>
        </w:rPr>
        <w:t>considering</w:t>
      </w:r>
      <w:r w:rsidR="006A1501">
        <w:rPr>
          <w:rFonts w:ascii="Times New Roman" w:eastAsia="宋体" w:hAnsi="Times New Roman" w:cs="Times New Roman" w:hint="eastAsia"/>
          <w:kern w:val="0"/>
          <w:sz w:val="20"/>
          <w:szCs w:val="20"/>
        </w:rPr>
        <w:t xml:space="preserve"> the i</w:t>
      </w:r>
      <w:r w:rsidR="006A1501" w:rsidRPr="006A1501">
        <w:rPr>
          <w:rFonts w:ascii="Times New Roman" w:eastAsia="宋体" w:hAnsi="Times New Roman" w:cs="Times New Roman" w:hint="eastAsia"/>
          <w:kern w:val="0"/>
          <w:sz w:val="20"/>
          <w:szCs w:val="20"/>
        </w:rPr>
        <w:t>mpact on the existing BS implementation.</w:t>
      </w:r>
      <w:r w:rsidR="006A1501">
        <w:rPr>
          <w:rFonts w:ascii="Times New Roman" w:eastAsia="宋体" w:hAnsi="Times New Roman" w:cs="Times New Roman" w:hint="eastAsia"/>
          <w:kern w:val="0"/>
          <w:sz w:val="20"/>
          <w:szCs w:val="20"/>
        </w:rPr>
        <w:t xml:space="preserve"> While to be competitive with RFID, OFDM symbol level i.e., Option 4 can also be considered. </w:t>
      </w:r>
    </w:p>
    <w:p w14:paraId="0FDC28C3" w14:textId="74D26CDE" w:rsidR="00A01855" w:rsidRDefault="00A01855" w:rsidP="00A01855">
      <w:pPr>
        <w:adjustRightInd w:val="0"/>
        <w:snapToGrid w:val="0"/>
        <w:spacing w:afterLines="50" w:after="120"/>
        <w:rPr>
          <w:rFonts w:ascii="Times New Roman" w:eastAsia="宋体" w:hAnsi="Times New Roman" w:cs="Times New Roman"/>
          <w:b/>
          <w:bCs/>
          <w:kern w:val="0"/>
          <w:sz w:val="20"/>
          <w:szCs w:val="20"/>
        </w:rPr>
      </w:pPr>
      <w:r w:rsidRPr="00334E37">
        <w:rPr>
          <w:rFonts w:ascii="Times New Roman" w:eastAsia="宋体" w:hAnsi="Times New Roman" w:cs="Times New Roman" w:hint="eastAsia"/>
          <w:b/>
          <w:bCs/>
          <w:kern w:val="0"/>
          <w:sz w:val="20"/>
          <w:szCs w:val="20"/>
        </w:rPr>
        <w:t>Proposal</w:t>
      </w:r>
      <w:r w:rsidR="00925D0C">
        <w:rPr>
          <w:rFonts w:ascii="Times New Roman" w:eastAsia="宋体" w:hAnsi="Times New Roman" w:cs="Times New Roman" w:hint="eastAsia"/>
          <w:b/>
          <w:bCs/>
          <w:kern w:val="0"/>
          <w:sz w:val="20"/>
          <w:szCs w:val="20"/>
        </w:rPr>
        <w:t xml:space="preserve"> 4.1</w:t>
      </w:r>
      <w:r w:rsidRPr="00334E37">
        <w:rPr>
          <w:rFonts w:ascii="Times New Roman" w:eastAsia="宋体" w:hAnsi="Times New Roman" w:cs="Times New Roman" w:hint="eastAsia"/>
          <w:b/>
          <w:bCs/>
          <w:kern w:val="0"/>
          <w:sz w:val="20"/>
          <w:szCs w:val="20"/>
        </w:rPr>
        <w:t xml:space="preserve">: </w:t>
      </w:r>
      <w:r w:rsidR="00925D0C">
        <w:rPr>
          <w:rFonts w:ascii="Times New Roman" w:eastAsia="宋体" w:hAnsi="Times New Roman" w:cs="Times New Roman" w:hint="eastAsia"/>
          <w:b/>
          <w:bCs/>
          <w:kern w:val="0"/>
          <w:sz w:val="20"/>
          <w:szCs w:val="20"/>
        </w:rPr>
        <w:t xml:space="preserve">Consider </w:t>
      </w:r>
      <w:r w:rsidR="00B01ADC">
        <w:rPr>
          <w:rFonts w:ascii="Times New Roman" w:eastAsia="宋体" w:hAnsi="Times New Roman" w:cs="Times New Roman"/>
          <w:b/>
          <w:bCs/>
          <w:kern w:val="0"/>
          <w:sz w:val="20"/>
          <w:szCs w:val="20"/>
        </w:rPr>
        <w:t>defining</w:t>
      </w:r>
      <w:r w:rsidR="00925D0C">
        <w:rPr>
          <w:rFonts w:ascii="Times New Roman" w:eastAsia="宋体" w:hAnsi="Times New Roman" w:cs="Times New Roman" w:hint="eastAsia"/>
          <w:b/>
          <w:bCs/>
          <w:kern w:val="0"/>
          <w:sz w:val="20"/>
          <w:szCs w:val="20"/>
        </w:rPr>
        <w:t xml:space="preserve"> following time unit for A-IoT operation. </w:t>
      </w:r>
    </w:p>
    <w:p w14:paraId="162B5069" w14:textId="7BDE1754" w:rsidR="00925D0C" w:rsidRPr="00925D0C" w:rsidRDefault="00925D0C">
      <w:pPr>
        <w:pStyle w:val="affff0"/>
        <w:numPr>
          <w:ilvl w:val="0"/>
          <w:numId w:val="48"/>
        </w:numPr>
        <w:adjustRightInd w:val="0"/>
        <w:snapToGrid w:val="0"/>
        <w:spacing w:afterLines="50" w:after="120"/>
        <w:ind w:firstLineChars="0"/>
        <w:rPr>
          <w:rFonts w:ascii="Times New Roman" w:eastAsia="宋体" w:hAnsi="Times New Roman" w:cs="Times New Roman"/>
          <w:b/>
          <w:bCs/>
          <w:kern w:val="0"/>
          <w:sz w:val="20"/>
          <w:szCs w:val="20"/>
        </w:rPr>
      </w:pPr>
      <w:r w:rsidRPr="00925D0C">
        <w:rPr>
          <w:rFonts w:ascii="Times New Roman" w:eastAsia="宋体" w:hAnsi="Times New Roman" w:cs="Times New Roman" w:hint="eastAsia"/>
          <w:b/>
          <w:bCs/>
          <w:kern w:val="0"/>
          <w:sz w:val="20"/>
          <w:szCs w:val="20"/>
        </w:rPr>
        <w:t>Basic time unit</w:t>
      </w:r>
      <w:r w:rsidR="002B713C">
        <w:rPr>
          <w:rFonts w:ascii="Times New Roman" w:eastAsia="宋体" w:hAnsi="Times New Roman" w:cs="Times New Roman" w:hint="eastAsia"/>
          <w:b/>
          <w:bCs/>
          <w:kern w:val="0"/>
          <w:sz w:val="20"/>
          <w:szCs w:val="20"/>
        </w:rPr>
        <w:t xml:space="preserve">: </w:t>
      </w:r>
      <w:r w:rsidR="002B713C" w:rsidRPr="002B713C">
        <w:rPr>
          <w:rFonts w:ascii="Times New Roman" w:eastAsia="宋体" w:hAnsi="Times New Roman" w:cs="Times New Roman" w:hint="eastAsia"/>
          <w:b/>
          <w:bCs/>
          <w:kern w:val="0"/>
          <w:sz w:val="20"/>
          <w:szCs w:val="20"/>
        </w:rPr>
        <w:t xml:space="preserve">the shortest/smallest chip length that A-IoT system supports, e.g., </w:t>
      </w:r>
      <w:r w:rsidR="002B713C">
        <w:rPr>
          <w:rFonts w:ascii="Times New Roman" w:eastAsia="宋体" w:hAnsi="Times New Roman" w:cs="Times New Roman" w:hint="eastAsia"/>
          <w:b/>
          <w:bCs/>
          <w:kern w:val="0"/>
          <w:sz w:val="20"/>
          <w:szCs w:val="20"/>
        </w:rPr>
        <w:t>M</w:t>
      </w:r>
      <w:r w:rsidR="002B713C" w:rsidRPr="002B713C">
        <w:rPr>
          <w:rFonts w:ascii="Times New Roman" w:eastAsia="宋体" w:hAnsi="Times New Roman" w:cs="Times New Roman" w:hint="eastAsia"/>
          <w:b/>
          <w:bCs/>
          <w:kern w:val="0"/>
          <w:sz w:val="20"/>
          <w:szCs w:val="20"/>
        </w:rPr>
        <w:t>inimum (Smallest R2D chip length, Sm</w:t>
      </w:r>
      <w:r w:rsidR="009D0A0B">
        <w:rPr>
          <w:rFonts w:ascii="Times New Roman" w:eastAsia="宋体" w:hAnsi="Times New Roman" w:cs="Times New Roman" w:hint="eastAsia"/>
          <w:b/>
          <w:bCs/>
          <w:kern w:val="0"/>
          <w:sz w:val="20"/>
          <w:szCs w:val="20"/>
        </w:rPr>
        <w:t>a</w:t>
      </w:r>
      <w:r w:rsidR="002B713C" w:rsidRPr="002B713C">
        <w:rPr>
          <w:rFonts w:ascii="Times New Roman" w:eastAsia="宋体" w:hAnsi="Times New Roman" w:cs="Times New Roman" w:hint="eastAsia"/>
          <w:b/>
          <w:bCs/>
          <w:kern w:val="0"/>
          <w:sz w:val="20"/>
          <w:szCs w:val="20"/>
        </w:rPr>
        <w:t>llest D2R chip length).</w:t>
      </w:r>
    </w:p>
    <w:p w14:paraId="0F6734D3" w14:textId="10CC4B01" w:rsidR="002B713C" w:rsidRPr="002B713C" w:rsidRDefault="00925D0C">
      <w:pPr>
        <w:pStyle w:val="affff0"/>
        <w:numPr>
          <w:ilvl w:val="0"/>
          <w:numId w:val="48"/>
        </w:numPr>
        <w:adjustRightInd w:val="0"/>
        <w:snapToGrid w:val="0"/>
        <w:spacing w:afterLines="50" w:after="120"/>
        <w:ind w:firstLineChars="0"/>
        <w:rPr>
          <w:rFonts w:ascii="Times New Roman" w:eastAsia="宋体" w:hAnsi="Times New Roman" w:cs="Times New Roman"/>
          <w:b/>
          <w:bCs/>
          <w:kern w:val="0"/>
          <w:sz w:val="20"/>
          <w:szCs w:val="20"/>
        </w:rPr>
      </w:pPr>
      <w:r w:rsidRPr="00925D0C">
        <w:rPr>
          <w:rFonts w:ascii="Times New Roman" w:eastAsia="宋体" w:hAnsi="Times New Roman" w:cs="Times New Roman" w:hint="eastAsia"/>
          <w:b/>
          <w:bCs/>
          <w:kern w:val="0"/>
          <w:sz w:val="20"/>
          <w:szCs w:val="20"/>
        </w:rPr>
        <w:t>Unit for timing relations</w:t>
      </w:r>
      <w:r w:rsidR="002B713C">
        <w:rPr>
          <w:rFonts w:ascii="Times New Roman" w:eastAsia="宋体" w:hAnsi="Times New Roman" w:cs="Times New Roman" w:hint="eastAsia"/>
          <w:b/>
          <w:bCs/>
          <w:kern w:val="0"/>
          <w:sz w:val="20"/>
          <w:szCs w:val="20"/>
        </w:rPr>
        <w:t xml:space="preserve">: </w:t>
      </w:r>
      <w:r w:rsidR="00F53524">
        <w:rPr>
          <w:rFonts w:ascii="Times New Roman" w:eastAsia="宋体" w:hAnsi="Times New Roman" w:cs="Times New Roman" w:hint="eastAsia"/>
          <w:b/>
          <w:bCs/>
          <w:kern w:val="0"/>
          <w:sz w:val="20"/>
          <w:szCs w:val="20"/>
        </w:rPr>
        <w:t xml:space="preserve">the time duration used to determine at least the time </w:t>
      </w:r>
      <w:r w:rsidR="00F53524">
        <w:rPr>
          <w:rFonts w:ascii="Times New Roman" w:eastAsia="宋体" w:hAnsi="Times New Roman" w:cs="Times New Roman"/>
          <w:b/>
          <w:bCs/>
          <w:kern w:val="0"/>
          <w:sz w:val="20"/>
          <w:szCs w:val="20"/>
        </w:rPr>
        <w:t>interval</w:t>
      </w:r>
      <w:r w:rsidR="00F53524">
        <w:rPr>
          <w:rFonts w:ascii="Times New Roman" w:eastAsia="宋体" w:hAnsi="Times New Roman" w:cs="Times New Roman" w:hint="eastAsia"/>
          <w:b/>
          <w:bCs/>
          <w:kern w:val="0"/>
          <w:sz w:val="20"/>
          <w:szCs w:val="20"/>
        </w:rPr>
        <w:t xml:space="preserve"> between the R2D and </w:t>
      </w:r>
      <w:r w:rsidR="00F53524">
        <w:rPr>
          <w:rFonts w:ascii="Times New Roman" w:eastAsia="宋体" w:hAnsi="Times New Roman" w:cs="Times New Roman"/>
          <w:b/>
          <w:bCs/>
          <w:kern w:val="0"/>
          <w:sz w:val="20"/>
          <w:szCs w:val="20"/>
        </w:rPr>
        <w:t>corresponding</w:t>
      </w:r>
      <w:r w:rsidR="00F53524">
        <w:rPr>
          <w:rFonts w:ascii="Times New Roman" w:eastAsia="宋体" w:hAnsi="Times New Roman" w:cs="Times New Roman" w:hint="eastAsia"/>
          <w:b/>
          <w:bCs/>
          <w:kern w:val="0"/>
          <w:sz w:val="20"/>
          <w:szCs w:val="20"/>
        </w:rPr>
        <w:t xml:space="preserve"> D2R following it, the D2R and </w:t>
      </w:r>
      <w:r w:rsidR="00F53524">
        <w:rPr>
          <w:rFonts w:ascii="Times New Roman" w:eastAsia="宋体" w:hAnsi="Times New Roman" w:cs="Times New Roman"/>
          <w:b/>
          <w:bCs/>
          <w:kern w:val="0"/>
          <w:sz w:val="20"/>
          <w:szCs w:val="20"/>
        </w:rPr>
        <w:t>corresponding</w:t>
      </w:r>
      <w:r w:rsidR="00F53524">
        <w:rPr>
          <w:rFonts w:ascii="Times New Roman" w:eastAsia="宋体" w:hAnsi="Times New Roman" w:cs="Times New Roman" w:hint="eastAsia"/>
          <w:b/>
          <w:bCs/>
          <w:kern w:val="0"/>
          <w:sz w:val="20"/>
          <w:szCs w:val="20"/>
        </w:rPr>
        <w:t xml:space="preserve"> R2D following it.   </w:t>
      </w:r>
    </w:p>
    <w:p w14:paraId="5EDE0E38" w14:textId="444F66D3" w:rsidR="00AB6243" w:rsidRPr="00F846E4" w:rsidRDefault="00BB1029" w:rsidP="00F846E4">
      <w:pPr>
        <w:keepNext/>
        <w:keepLines/>
        <w:widowControl/>
        <w:numPr>
          <w:ilvl w:val="1"/>
          <w:numId w:val="17"/>
        </w:numPr>
        <w:pBdr>
          <w:top w:val="single" w:sz="12" w:space="3" w:color="auto"/>
        </w:pBdr>
        <w:tabs>
          <w:tab w:val="left" w:pos="425"/>
        </w:tabs>
        <w:overflowPunct w:val="0"/>
        <w:autoSpaceDE w:val="0"/>
        <w:autoSpaceDN w:val="0"/>
        <w:adjustRightInd w:val="0"/>
        <w:spacing w:before="240" w:after="180"/>
        <w:jc w:val="left"/>
        <w:textAlignment w:val="baseline"/>
        <w:outlineLvl w:val="0"/>
        <w:rPr>
          <w:rFonts w:ascii="Arial" w:hAnsi="Arial" w:cs="Arial"/>
          <w:kern w:val="0"/>
          <w:sz w:val="32"/>
          <w:szCs w:val="18"/>
          <w:lang w:val="fr-FR"/>
        </w:rPr>
      </w:pPr>
      <w:r w:rsidRPr="00F846E4">
        <w:rPr>
          <w:rFonts w:ascii="Arial" w:hAnsi="Arial" w:cs="Arial" w:hint="eastAsia"/>
          <w:kern w:val="0"/>
          <w:sz w:val="32"/>
          <w:szCs w:val="18"/>
          <w:lang w:val="fr-FR"/>
        </w:rPr>
        <w:t>F</w:t>
      </w:r>
      <w:r w:rsidRPr="00F846E4">
        <w:rPr>
          <w:rFonts w:ascii="Arial" w:hAnsi="Arial" w:cs="Arial"/>
          <w:kern w:val="0"/>
          <w:sz w:val="32"/>
          <w:szCs w:val="18"/>
          <w:lang w:val="fr-FR"/>
        </w:rPr>
        <w:t xml:space="preserve">or D2R response to </w:t>
      </w:r>
      <w:r w:rsidR="00051239">
        <w:rPr>
          <w:rFonts w:ascii="Arial" w:hAnsi="Arial" w:cs="Arial" w:hint="eastAsia"/>
          <w:kern w:val="0"/>
          <w:sz w:val="32"/>
          <w:szCs w:val="18"/>
          <w:lang w:val="fr-FR"/>
        </w:rPr>
        <w:t xml:space="preserve">a </w:t>
      </w:r>
      <w:r w:rsidRPr="00F846E4">
        <w:rPr>
          <w:rFonts w:ascii="Arial" w:hAnsi="Arial" w:cs="Arial"/>
          <w:kern w:val="0"/>
          <w:sz w:val="32"/>
          <w:szCs w:val="18"/>
          <w:lang w:val="fr-FR"/>
        </w:rPr>
        <w:t>R2D</w:t>
      </w:r>
      <w:r w:rsidRPr="00F846E4">
        <w:rPr>
          <w:rFonts w:ascii="Arial" w:hAnsi="Arial" w:cs="Arial" w:hint="eastAsia"/>
          <w:kern w:val="0"/>
          <w:sz w:val="32"/>
          <w:szCs w:val="18"/>
          <w:lang w:val="fr-FR"/>
        </w:rPr>
        <w:t xml:space="preserve"> </w:t>
      </w:r>
    </w:p>
    <w:p w14:paraId="7FF4923E" w14:textId="77777777" w:rsidR="0081732D" w:rsidRPr="00F53524" w:rsidRDefault="0081732D" w:rsidP="00F53524">
      <w:pPr>
        <w:widowControl/>
        <w:adjustRightInd w:val="0"/>
        <w:snapToGrid w:val="0"/>
        <w:spacing w:afterLines="50" w:after="120"/>
        <w:rPr>
          <w:rFonts w:ascii="Times New Roman" w:eastAsia="等线" w:hAnsi="Times New Roman" w:cs="Times New Roman"/>
          <w:bCs/>
          <w:sz w:val="20"/>
          <w:szCs w:val="21"/>
        </w:rPr>
      </w:pPr>
      <w:r w:rsidRPr="00F53524">
        <w:rPr>
          <w:rFonts w:ascii="Times New Roman" w:eastAsia="等线" w:hAnsi="Times New Roman" w:cs="Times New Roman" w:hint="eastAsia"/>
          <w:bCs/>
          <w:sz w:val="20"/>
          <w:szCs w:val="21"/>
        </w:rPr>
        <w:t>Two options for the</w:t>
      </w:r>
      <w:r w:rsidRPr="00F53524">
        <w:rPr>
          <w:rFonts w:ascii="Times New Roman" w:eastAsia="宋体" w:hAnsi="Times New Roman" w:cs="Times New Roman"/>
          <w:bCs/>
          <w:sz w:val="20"/>
          <w:szCs w:val="20"/>
        </w:rPr>
        <w:t xml:space="preserve"> time interval</w:t>
      </w:r>
      <w:r w:rsidRPr="00F53524">
        <w:rPr>
          <w:rFonts w:ascii="Times New Roman" w:eastAsia="等线" w:hAnsi="Times New Roman" w:cs="Times New Roman" w:hint="eastAsia"/>
          <w:bCs/>
          <w:sz w:val="20"/>
          <w:szCs w:val="21"/>
        </w:rPr>
        <w:t xml:space="preserve"> </w:t>
      </w:r>
      <w:r w:rsidRPr="00F53524">
        <w:rPr>
          <w:rFonts w:ascii="Times New Roman" w:eastAsia="等线" w:hAnsi="Times New Roman" w:cs="Times New Roman"/>
          <w:bCs/>
          <w:sz w:val="20"/>
          <w:szCs w:val="21"/>
        </w:rPr>
        <w:t>between</w:t>
      </w:r>
      <w:r w:rsidRPr="00F53524">
        <w:rPr>
          <w:rFonts w:ascii="Times New Roman" w:eastAsia="等线" w:hAnsi="Times New Roman" w:cs="Times New Roman" w:hint="eastAsia"/>
          <w:bCs/>
          <w:sz w:val="20"/>
          <w:szCs w:val="21"/>
        </w:rPr>
        <w:t xml:space="preserve"> a R2D transmission and corresponding D2R response was studied in SI.</w:t>
      </w:r>
    </w:p>
    <w:p w14:paraId="2F0E6E4B" w14:textId="6E33363C" w:rsidR="0081732D" w:rsidRPr="00F53524" w:rsidRDefault="0081732D" w:rsidP="00F53524">
      <w:pPr>
        <w:widowControl/>
        <w:adjustRightInd w:val="0"/>
        <w:snapToGrid w:val="0"/>
        <w:spacing w:afterLines="50" w:after="120"/>
        <w:rPr>
          <w:rFonts w:ascii="Times New Roman" w:eastAsia="等线" w:hAnsi="Times New Roman" w:cs="Times New Roman"/>
          <w:bCs/>
          <w:sz w:val="20"/>
          <w:szCs w:val="21"/>
        </w:rPr>
      </w:pPr>
      <w:r w:rsidRPr="00F53524">
        <w:rPr>
          <w:rFonts w:ascii="Times New Roman" w:eastAsia="等线" w:hAnsi="Times New Roman" w:cs="Times New Roman" w:hint="eastAsia"/>
          <w:bCs/>
          <w:sz w:val="20"/>
          <w:szCs w:val="21"/>
        </w:rPr>
        <w:t>Considering the support of the TDMA for D2R transmissions, option 2 that timing indication by the R2D transmission is preferred</w:t>
      </w:r>
      <w:r w:rsidR="00051239" w:rsidRPr="00F53524">
        <w:rPr>
          <w:rFonts w:ascii="Times New Roman" w:eastAsia="等线" w:hAnsi="Times New Roman" w:cs="Times New Roman" w:hint="eastAsia"/>
          <w:bCs/>
          <w:sz w:val="20"/>
          <w:szCs w:val="21"/>
        </w:rPr>
        <w:t xml:space="preserve"> as we proposed in </w:t>
      </w:r>
      <w:r w:rsidR="00051239" w:rsidRPr="00074729">
        <w:rPr>
          <w:rFonts w:ascii="Times New Roman" w:eastAsia="等线" w:hAnsi="Times New Roman" w:cs="Times New Roman" w:hint="eastAsia"/>
          <w:bCs/>
          <w:sz w:val="20"/>
          <w:szCs w:val="21"/>
        </w:rPr>
        <w:t>Proposal</w:t>
      </w:r>
      <w:r w:rsidR="00074729" w:rsidRPr="00074729">
        <w:rPr>
          <w:rFonts w:ascii="Times New Roman" w:eastAsia="等线" w:hAnsi="Times New Roman" w:cs="Times New Roman" w:hint="eastAsia"/>
          <w:bCs/>
          <w:sz w:val="20"/>
          <w:szCs w:val="21"/>
        </w:rPr>
        <w:t xml:space="preserve"> 2.1-4</w:t>
      </w:r>
      <w:r w:rsidRPr="00074729">
        <w:rPr>
          <w:rFonts w:ascii="Times New Roman" w:eastAsia="等线" w:hAnsi="Times New Roman" w:cs="Times New Roman" w:hint="eastAsia"/>
          <w:bCs/>
          <w:sz w:val="20"/>
          <w:szCs w:val="21"/>
        </w:rPr>
        <w:t>.</w:t>
      </w:r>
      <w:r w:rsidRPr="00F53524">
        <w:rPr>
          <w:rFonts w:ascii="Times New Roman" w:eastAsia="等线" w:hAnsi="Times New Roman" w:cs="Times New Roman" w:hint="eastAsia"/>
          <w:bCs/>
          <w:sz w:val="20"/>
          <w:szCs w:val="21"/>
        </w:rPr>
        <w:t xml:space="preserve">  </w:t>
      </w:r>
    </w:p>
    <w:p w14:paraId="2E498BAD" w14:textId="58D15A09" w:rsidR="0081732D" w:rsidRPr="00F53524" w:rsidRDefault="0081732D" w:rsidP="00F53524">
      <w:pPr>
        <w:widowControl/>
        <w:adjustRightInd w:val="0"/>
        <w:snapToGrid w:val="0"/>
        <w:spacing w:afterLines="50" w:after="120"/>
        <w:rPr>
          <w:rFonts w:ascii="Times New Roman" w:eastAsia="等线" w:hAnsi="Times New Roman" w:cs="Times New Roman"/>
          <w:bCs/>
          <w:sz w:val="20"/>
          <w:szCs w:val="21"/>
        </w:rPr>
      </w:pPr>
      <w:r w:rsidRPr="00F53524">
        <w:rPr>
          <w:rFonts w:ascii="Times New Roman" w:eastAsia="等线" w:hAnsi="Times New Roman" w:cs="Times New Roman" w:hint="eastAsia"/>
          <w:bCs/>
          <w:sz w:val="20"/>
          <w:szCs w:val="21"/>
        </w:rPr>
        <w:t xml:space="preserve">Regardless option 1 and/or option 2 is/are </w:t>
      </w:r>
      <w:r w:rsidRPr="00F53524">
        <w:rPr>
          <w:rFonts w:ascii="Times New Roman" w:eastAsia="等线" w:hAnsi="Times New Roman" w:cs="Times New Roman"/>
          <w:bCs/>
          <w:sz w:val="20"/>
          <w:szCs w:val="21"/>
        </w:rPr>
        <w:t>selected</w:t>
      </w:r>
      <w:r w:rsidRPr="00F53524">
        <w:rPr>
          <w:rFonts w:ascii="Times New Roman" w:eastAsia="等线" w:hAnsi="Times New Roman" w:cs="Times New Roman" w:hint="eastAsia"/>
          <w:bCs/>
          <w:sz w:val="20"/>
          <w:szCs w:val="21"/>
        </w:rPr>
        <w:t xml:space="preserve">, the remaining issues for the timing of D2R response to R2D are the following </w:t>
      </w:r>
    </w:p>
    <w:p w14:paraId="6055488D" w14:textId="05D69917" w:rsidR="0081732D" w:rsidRPr="00F53524" w:rsidRDefault="0081732D">
      <w:pPr>
        <w:pStyle w:val="affff0"/>
        <w:widowControl/>
        <w:numPr>
          <w:ilvl w:val="0"/>
          <w:numId w:val="44"/>
        </w:numPr>
        <w:adjustRightInd w:val="0"/>
        <w:snapToGrid w:val="0"/>
        <w:spacing w:afterLines="50" w:after="120"/>
        <w:ind w:firstLineChars="0"/>
        <w:rPr>
          <w:rFonts w:ascii="Times New Roman" w:eastAsia="等线" w:hAnsi="Times New Roman" w:cs="Times New Roman"/>
          <w:bCs/>
          <w:sz w:val="20"/>
          <w:szCs w:val="21"/>
        </w:rPr>
      </w:pPr>
      <w:r w:rsidRPr="00F53524">
        <w:rPr>
          <w:rFonts w:ascii="Times New Roman" w:eastAsia="等线" w:hAnsi="Times New Roman" w:cs="Times New Roman" w:hint="eastAsia"/>
          <w:bCs/>
          <w:sz w:val="20"/>
          <w:szCs w:val="21"/>
        </w:rPr>
        <w:t>Whether/how to address timing error for a D2R transmission caused by the residual SFO of the scheduled device</w:t>
      </w:r>
    </w:p>
    <w:p w14:paraId="39286B15" w14:textId="4B1C6B6F" w:rsidR="00DA4050" w:rsidRPr="00F53524" w:rsidRDefault="00DA4050">
      <w:pPr>
        <w:pStyle w:val="affff0"/>
        <w:numPr>
          <w:ilvl w:val="0"/>
          <w:numId w:val="44"/>
        </w:numPr>
        <w:adjustRightInd w:val="0"/>
        <w:snapToGrid w:val="0"/>
        <w:spacing w:after="50"/>
        <w:ind w:firstLineChars="0"/>
        <w:rPr>
          <w:rFonts w:ascii="Times New Roman" w:eastAsia="等线" w:hAnsi="Times New Roman" w:cs="Times New Roman"/>
          <w:bCs/>
          <w:sz w:val="20"/>
          <w:szCs w:val="21"/>
        </w:rPr>
      </w:pPr>
      <w:r w:rsidRPr="00F53524">
        <w:rPr>
          <w:rFonts w:ascii="Times New Roman" w:eastAsia="等线" w:hAnsi="Times New Roman" w:cs="Times New Roman" w:hint="eastAsia"/>
          <w:bCs/>
          <w:sz w:val="20"/>
          <w:szCs w:val="21"/>
        </w:rPr>
        <w:t xml:space="preserve">Determination of the minimum value(s) of </w:t>
      </w:r>
      <w:r w:rsidRPr="00F53524">
        <w:rPr>
          <w:rFonts w:ascii="Times New Roman" w:hAnsi="Times New Roman" w:cs="Times New Roman"/>
          <w:bCs/>
          <w:sz w:val="20"/>
          <w:szCs w:val="20"/>
          <w:lang w:eastAsia="en-US"/>
        </w:rPr>
        <w:t>T</w:t>
      </w:r>
      <w:r w:rsidRPr="00F53524">
        <w:rPr>
          <w:rFonts w:ascii="Times New Roman" w:hAnsi="Times New Roman" w:cs="Times New Roman"/>
          <w:bCs/>
          <w:sz w:val="20"/>
          <w:szCs w:val="20"/>
          <w:vertAlign w:val="subscript"/>
          <w:lang w:eastAsia="en-US"/>
        </w:rPr>
        <w:t>R2D_</w:t>
      </w:r>
      <w:r w:rsidRPr="00F53524">
        <w:rPr>
          <w:rFonts w:ascii="Times New Roman" w:hAnsi="Times New Roman" w:cs="Times New Roman" w:hint="eastAsia"/>
          <w:bCs/>
          <w:sz w:val="20"/>
          <w:szCs w:val="20"/>
          <w:vertAlign w:val="subscript"/>
        </w:rPr>
        <w:t>min</w:t>
      </w:r>
      <w:r w:rsidRPr="00F53524">
        <w:rPr>
          <w:rFonts w:ascii="Times New Roman" w:eastAsia="等线" w:hAnsi="Times New Roman" w:cs="Times New Roman" w:hint="eastAsia"/>
          <w:bCs/>
          <w:sz w:val="20"/>
          <w:szCs w:val="21"/>
        </w:rPr>
        <w:t xml:space="preserve"> and the maximum value(s) of </w:t>
      </w:r>
      <w:r w:rsidRPr="00F53524">
        <w:rPr>
          <w:rFonts w:ascii="Times New Roman" w:hAnsi="Times New Roman" w:cs="Times New Roman"/>
          <w:bCs/>
          <w:sz w:val="20"/>
          <w:szCs w:val="20"/>
          <w:lang w:eastAsia="en-US"/>
        </w:rPr>
        <w:t>T</w:t>
      </w:r>
      <w:r w:rsidRPr="00F53524">
        <w:rPr>
          <w:rFonts w:ascii="Times New Roman" w:hAnsi="Times New Roman" w:cs="Times New Roman"/>
          <w:bCs/>
          <w:sz w:val="20"/>
          <w:szCs w:val="20"/>
          <w:vertAlign w:val="subscript"/>
          <w:lang w:eastAsia="en-US"/>
        </w:rPr>
        <w:t>R2D_max</w:t>
      </w:r>
      <w:r w:rsidRPr="00F53524">
        <w:rPr>
          <w:rFonts w:ascii="Times New Roman" w:hAnsi="Times New Roman" w:cs="Times New Roman" w:hint="eastAsia"/>
          <w:bCs/>
          <w:sz w:val="20"/>
          <w:szCs w:val="20"/>
          <w:vertAlign w:val="subscript"/>
        </w:rPr>
        <w:t xml:space="preserve"> </w:t>
      </w:r>
      <w:r w:rsidRPr="00F53524">
        <w:rPr>
          <w:rFonts w:ascii="Times New Roman" w:hAnsi="Times New Roman" w:cs="Times New Roman" w:hint="eastAsia"/>
          <w:bCs/>
          <w:sz w:val="20"/>
          <w:szCs w:val="20"/>
        </w:rPr>
        <w:t xml:space="preserve">or </w:t>
      </w:r>
      <w:r w:rsidRPr="00F53524">
        <w:rPr>
          <w:rFonts w:ascii="Times New Roman" w:hAnsi="Times New Roman" w:cs="Times New Roman"/>
          <w:bCs/>
          <w:sz w:val="20"/>
          <w:szCs w:val="20"/>
          <w:lang w:eastAsia="en-US"/>
        </w:rPr>
        <w:t>T</w:t>
      </w:r>
      <w:r w:rsidRPr="00F53524">
        <w:rPr>
          <w:rFonts w:ascii="Times New Roman" w:hAnsi="Times New Roman" w:cs="Times New Roman"/>
          <w:bCs/>
          <w:sz w:val="20"/>
          <w:szCs w:val="20"/>
          <w:vertAlign w:val="subscript"/>
          <w:lang w:eastAsia="en-US"/>
        </w:rPr>
        <w:t>R2D</w:t>
      </w:r>
      <w:r w:rsidRPr="00F53524">
        <w:rPr>
          <w:rFonts w:ascii="Times New Roman" w:eastAsia="等线" w:hAnsi="Times New Roman" w:cs="Times New Roman" w:hint="eastAsia"/>
          <w:bCs/>
          <w:sz w:val="20"/>
          <w:szCs w:val="21"/>
        </w:rPr>
        <w:t>, including same or different minimum and maximum value(s) is/are defined for different traffic types/command types (e.g. DT or DO-DTT) and/or different use case (e.g., Inventory or Command)</w:t>
      </w:r>
    </w:p>
    <w:p w14:paraId="0AEFB24F" w14:textId="7B7BEF81" w:rsidR="00DA4050" w:rsidRPr="00F53524" w:rsidRDefault="00091958" w:rsidP="00F53524">
      <w:pPr>
        <w:widowControl/>
        <w:adjustRightInd w:val="0"/>
        <w:snapToGrid w:val="0"/>
        <w:spacing w:afterLines="50" w:after="120"/>
        <w:rPr>
          <w:rFonts w:ascii="Times New Roman" w:eastAsia="等线" w:hAnsi="Times New Roman" w:cs="Times New Roman"/>
          <w:bCs/>
          <w:sz w:val="20"/>
          <w:szCs w:val="21"/>
        </w:rPr>
      </w:pPr>
      <w:r w:rsidRPr="00F53524">
        <w:rPr>
          <w:rFonts w:ascii="Times New Roman" w:eastAsia="Microsoft YaHei UI" w:hAnsi="Times New Roman" w:cs="Times New Roman" w:hint="eastAsia"/>
          <w:sz w:val="20"/>
          <w:szCs w:val="20"/>
        </w:rPr>
        <w:t>O</w:t>
      </w:r>
      <w:r w:rsidRPr="00F53524">
        <w:rPr>
          <w:rFonts w:ascii="Times New Roman" w:eastAsia="Microsoft YaHei UI" w:hAnsi="Times New Roman" w:cs="Times New Roman"/>
          <w:sz w:val="20"/>
          <w:szCs w:val="20"/>
        </w:rPr>
        <w:t>n the timing error (initial/residual SFO) handling for a D2R transmission</w:t>
      </w:r>
      <w:r w:rsidR="00DA4050" w:rsidRPr="00F53524">
        <w:rPr>
          <w:rFonts w:ascii="Times New Roman" w:eastAsia="等线" w:hAnsi="Times New Roman" w:cs="Times New Roman" w:hint="eastAsia"/>
          <w:bCs/>
          <w:sz w:val="20"/>
          <w:szCs w:val="21"/>
        </w:rPr>
        <w:t xml:space="preserve">, </w:t>
      </w:r>
      <w:r w:rsidR="00C97095">
        <w:rPr>
          <w:rFonts w:ascii="Times New Roman" w:eastAsia="等线" w:hAnsi="Times New Roman" w:cs="Times New Roman" w:hint="eastAsia"/>
          <w:bCs/>
          <w:sz w:val="20"/>
          <w:szCs w:val="21"/>
        </w:rPr>
        <w:t xml:space="preserve">similar as for </w:t>
      </w:r>
      <w:r w:rsidR="00C97095" w:rsidRPr="00324ED2">
        <w:rPr>
          <w:rFonts w:ascii="Times New Roman" w:hAnsi="Times New Roman" w:cs="Times New Roman" w:hint="eastAsia"/>
          <w:bCs/>
          <w:kern w:val="0"/>
          <w:sz w:val="20"/>
          <w:szCs w:val="20"/>
          <w:lang w:val="en-GB"/>
        </w:rPr>
        <w:t>address</w:t>
      </w:r>
      <w:r w:rsidR="00C97095">
        <w:rPr>
          <w:rFonts w:ascii="Times New Roman" w:hAnsi="Times New Roman" w:cs="Times New Roman" w:hint="eastAsia"/>
          <w:bCs/>
          <w:kern w:val="0"/>
          <w:sz w:val="20"/>
          <w:szCs w:val="20"/>
          <w:lang w:val="en-GB"/>
        </w:rPr>
        <w:t>ing</w:t>
      </w:r>
      <w:r w:rsidR="00C97095" w:rsidRPr="00324ED2">
        <w:rPr>
          <w:rFonts w:ascii="Times New Roman" w:hAnsi="Times New Roman" w:cs="Times New Roman" w:hint="eastAsia"/>
          <w:bCs/>
          <w:kern w:val="0"/>
          <w:sz w:val="20"/>
          <w:szCs w:val="20"/>
          <w:lang w:val="en-GB"/>
        </w:rPr>
        <w:t xml:space="preserve"> </w:t>
      </w:r>
      <w:r w:rsidR="00C97095">
        <w:rPr>
          <w:rFonts w:ascii="Times New Roman" w:hAnsi="Times New Roman" w:cs="Times New Roman" w:hint="eastAsia"/>
          <w:bCs/>
          <w:kern w:val="0"/>
          <w:sz w:val="20"/>
          <w:szCs w:val="20"/>
          <w:lang w:val="en-GB"/>
        </w:rPr>
        <w:t xml:space="preserve">the </w:t>
      </w:r>
      <w:r w:rsidR="00C97095" w:rsidRPr="00324ED2">
        <w:rPr>
          <w:rFonts w:ascii="Times New Roman" w:eastAsia="宋体" w:hAnsi="Times New Roman" w:cs="Times New Roman"/>
          <w:kern w:val="0"/>
          <w:sz w:val="20"/>
          <w:szCs w:val="20"/>
        </w:rPr>
        <w:t>timing</w:t>
      </w:r>
      <w:r w:rsidR="00C97095">
        <w:rPr>
          <w:rFonts w:ascii="Times New Roman" w:eastAsia="宋体" w:hAnsi="Times New Roman" w:cs="Times New Roman" w:hint="eastAsia"/>
          <w:kern w:val="0"/>
          <w:sz w:val="20"/>
          <w:szCs w:val="20"/>
        </w:rPr>
        <w:t xml:space="preserve"> and/or frequency</w:t>
      </w:r>
      <w:r w:rsidR="00C97095" w:rsidRPr="00324ED2">
        <w:rPr>
          <w:rFonts w:ascii="Times New Roman" w:eastAsia="宋体" w:hAnsi="Times New Roman" w:cs="Times New Roman"/>
          <w:kern w:val="0"/>
          <w:sz w:val="20"/>
          <w:szCs w:val="20"/>
        </w:rPr>
        <w:t xml:space="preserve"> errors for adjacent time </w:t>
      </w:r>
      <w:r w:rsidR="00C97095">
        <w:rPr>
          <w:rFonts w:ascii="Times New Roman" w:eastAsia="宋体" w:hAnsi="Times New Roman" w:cs="Times New Roman" w:hint="eastAsia"/>
          <w:kern w:val="0"/>
          <w:sz w:val="20"/>
          <w:szCs w:val="20"/>
        </w:rPr>
        <w:t>and/or frequency</w:t>
      </w:r>
      <w:r w:rsidR="00C97095" w:rsidRPr="00E00A70">
        <w:rPr>
          <w:rFonts w:ascii="Times New Roman" w:eastAsia="宋体" w:hAnsi="Times New Roman" w:cs="Times New Roman"/>
          <w:kern w:val="0"/>
          <w:sz w:val="20"/>
          <w:szCs w:val="20"/>
        </w:rPr>
        <w:t xml:space="preserve"> domain resources</w:t>
      </w:r>
      <w:r w:rsidR="00C97095">
        <w:rPr>
          <w:rFonts w:ascii="Times New Roman" w:eastAsia="宋体" w:hAnsi="Times New Roman" w:cs="Times New Roman" w:hint="eastAsia"/>
          <w:kern w:val="0"/>
          <w:sz w:val="20"/>
          <w:szCs w:val="20"/>
        </w:rPr>
        <w:t>, it should be</w:t>
      </w:r>
      <w:r w:rsidR="00DA4050" w:rsidRPr="00F53524">
        <w:rPr>
          <w:rFonts w:ascii="Times New Roman" w:eastAsia="等线" w:hAnsi="Times New Roman" w:cs="Times New Roman" w:hint="eastAsia"/>
          <w:bCs/>
          <w:sz w:val="20"/>
          <w:szCs w:val="21"/>
        </w:rPr>
        <w:t xml:space="preserve"> handled by the reader</w:t>
      </w:r>
      <w:r w:rsidR="00C97095">
        <w:rPr>
          <w:rFonts w:ascii="Times New Roman" w:eastAsia="等线" w:hAnsi="Times New Roman" w:cs="Times New Roman" w:hint="eastAsia"/>
          <w:bCs/>
          <w:sz w:val="20"/>
          <w:szCs w:val="21"/>
        </w:rPr>
        <w:t xml:space="preserve"> </w:t>
      </w:r>
      <w:r w:rsidR="00DA4050" w:rsidRPr="00F53524">
        <w:rPr>
          <w:rFonts w:ascii="Times New Roman" w:eastAsia="等线" w:hAnsi="Times New Roman" w:cs="Times New Roman" w:hint="eastAsia"/>
          <w:bCs/>
          <w:sz w:val="20"/>
          <w:szCs w:val="21"/>
        </w:rPr>
        <w:t xml:space="preserve">and no RAN1 specification impacts. In detail  </w:t>
      </w:r>
    </w:p>
    <w:p w14:paraId="086E8E9F" w14:textId="77777777" w:rsidR="00DA4050" w:rsidRPr="00F53524" w:rsidRDefault="00DA4050">
      <w:pPr>
        <w:pStyle w:val="affff0"/>
        <w:widowControl/>
        <w:numPr>
          <w:ilvl w:val="0"/>
          <w:numId w:val="47"/>
        </w:numPr>
        <w:adjustRightInd w:val="0"/>
        <w:snapToGrid w:val="0"/>
        <w:spacing w:afterLines="50" w:after="120"/>
        <w:ind w:firstLineChars="0"/>
        <w:rPr>
          <w:rFonts w:ascii="Times New Roman" w:eastAsia="Microsoft YaHei UI" w:hAnsi="Times New Roman" w:cs="Times New Roman"/>
          <w:sz w:val="20"/>
          <w:szCs w:val="20"/>
        </w:rPr>
      </w:pPr>
      <w:r w:rsidRPr="00F53524">
        <w:rPr>
          <w:rFonts w:ascii="Times New Roman" w:eastAsia="Microsoft YaHei UI" w:hAnsi="Times New Roman" w:cs="Times New Roman" w:hint="eastAsia"/>
          <w:sz w:val="20"/>
          <w:szCs w:val="20"/>
        </w:rPr>
        <w:t>For Option 1, the device is required to transmit the D2R signal within its own clock-based time range [T</w:t>
      </w:r>
      <w:r w:rsidRPr="00F53524">
        <w:rPr>
          <w:rFonts w:ascii="Times New Roman" w:eastAsia="Microsoft YaHei UI" w:hAnsi="Times New Roman" w:cs="Times New Roman" w:hint="eastAsia"/>
          <w:sz w:val="20"/>
          <w:szCs w:val="20"/>
          <w:vertAlign w:val="subscript"/>
        </w:rPr>
        <w:t>R2D_min</w:t>
      </w:r>
      <w:r w:rsidRPr="00F53524">
        <w:rPr>
          <w:rFonts w:ascii="Times New Roman" w:eastAsia="Microsoft YaHei UI" w:hAnsi="Times New Roman" w:cs="Times New Roman" w:hint="eastAsia"/>
          <w:sz w:val="20"/>
          <w:szCs w:val="20"/>
        </w:rPr>
        <w:t>, T</w:t>
      </w:r>
      <w:r w:rsidRPr="00F53524">
        <w:rPr>
          <w:rFonts w:ascii="Times New Roman" w:eastAsia="Microsoft YaHei UI" w:hAnsi="Times New Roman" w:cs="Times New Roman" w:hint="eastAsia"/>
          <w:sz w:val="20"/>
          <w:szCs w:val="20"/>
          <w:vertAlign w:val="subscript"/>
        </w:rPr>
        <w:t>R2D_max</w:t>
      </w:r>
      <w:r w:rsidRPr="00F53524">
        <w:rPr>
          <w:rFonts w:ascii="Times New Roman" w:eastAsia="Microsoft YaHei UI" w:hAnsi="Times New Roman" w:cs="Times New Roman" w:hint="eastAsia"/>
          <w:sz w:val="20"/>
          <w:szCs w:val="20"/>
        </w:rPr>
        <w:t>] and the Reader starts detecting the D2R signal no later than the time T</w:t>
      </w:r>
      <w:r w:rsidRPr="00F53524">
        <w:rPr>
          <w:rFonts w:ascii="Times New Roman" w:eastAsia="Microsoft YaHei UI" w:hAnsi="Times New Roman" w:cs="Times New Roman" w:hint="eastAsia"/>
          <w:sz w:val="20"/>
          <w:szCs w:val="20"/>
          <w:vertAlign w:val="subscript"/>
        </w:rPr>
        <w:t>R2D_min</w:t>
      </w:r>
      <w:r w:rsidRPr="00F53524">
        <w:rPr>
          <w:rFonts w:ascii="Times New Roman" w:eastAsia="Microsoft YaHei UI" w:hAnsi="Times New Roman" w:cs="Times New Roman" w:hint="eastAsia"/>
          <w:sz w:val="20"/>
          <w:szCs w:val="20"/>
        </w:rPr>
        <w:t>*(1-clock error)</w:t>
      </w:r>
    </w:p>
    <w:p w14:paraId="42FA4781" w14:textId="19526161" w:rsidR="00DA4050" w:rsidRPr="00F53524" w:rsidRDefault="00DA4050">
      <w:pPr>
        <w:pStyle w:val="affff0"/>
        <w:widowControl/>
        <w:numPr>
          <w:ilvl w:val="0"/>
          <w:numId w:val="47"/>
        </w:numPr>
        <w:adjustRightInd w:val="0"/>
        <w:snapToGrid w:val="0"/>
        <w:spacing w:afterLines="50" w:after="120"/>
        <w:ind w:firstLineChars="0"/>
        <w:rPr>
          <w:rFonts w:ascii="Times New Roman" w:eastAsia="Microsoft YaHei UI" w:hAnsi="Times New Roman" w:cs="Times New Roman"/>
          <w:sz w:val="20"/>
          <w:szCs w:val="20"/>
        </w:rPr>
      </w:pPr>
      <w:r w:rsidRPr="00F53524">
        <w:rPr>
          <w:rFonts w:ascii="Times New Roman" w:eastAsia="Microsoft YaHei UI" w:hAnsi="Times New Roman" w:cs="Times New Roman" w:hint="eastAsia"/>
          <w:sz w:val="20"/>
          <w:szCs w:val="20"/>
        </w:rPr>
        <w:t>For Option 2, the device is required to transmit the D2R signal based on its own clock-based time T</w:t>
      </w:r>
      <w:r w:rsidRPr="00F53524">
        <w:rPr>
          <w:rFonts w:ascii="Times New Roman" w:eastAsia="Microsoft YaHei UI" w:hAnsi="Times New Roman" w:cs="Times New Roman" w:hint="eastAsia"/>
          <w:sz w:val="20"/>
          <w:szCs w:val="20"/>
          <w:vertAlign w:val="subscript"/>
        </w:rPr>
        <w:t>R2D</w:t>
      </w:r>
      <w:r w:rsidRPr="00F53524">
        <w:rPr>
          <w:rFonts w:ascii="Times New Roman" w:eastAsia="Microsoft YaHei UI" w:hAnsi="Times New Roman" w:cs="Times New Roman" w:hint="eastAsia"/>
          <w:sz w:val="20"/>
          <w:szCs w:val="20"/>
        </w:rPr>
        <w:t xml:space="preserve"> and T</w:t>
      </w:r>
      <w:r w:rsidRPr="00F53524">
        <w:rPr>
          <w:rFonts w:ascii="Times New Roman" w:eastAsia="Microsoft YaHei UI" w:hAnsi="Times New Roman" w:cs="Times New Roman" w:hint="eastAsia"/>
          <w:sz w:val="20"/>
          <w:szCs w:val="20"/>
          <w:vertAlign w:val="subscript"/>
        </w:rPr>
        <w:t>R2D</w:t>
      </w:r>
      <w:r w:rsidRPr="00F53524">
        <w:rPr>
          <w:rFonts w:ascii="Times New Roman" w:eastAsia="Microsoft YaHei UI" w:hAnsi="Times New Roman" w:cs="Times New Roman" w:hint="eastAsia"/>
          <w:sz w:val="20"/>
          <w:szCs w:val="20"/>
        </w:rPr>
        <w:t>*(1-clock error) should be larger than or equal to T</w:t>
      </w:r>
      <w:r w:rsidRPr="00F53524">
        <w:rPr>
          <w:rFonts w:ascii="Times New Roman" w:eastAsia="Microsoft YaHei UI" w:hAnsi="Times New Roman" w:cs="Times New Roman" w:hint="eastAsia"/>
          <w:sz w:val="20"/>
          <w:szCs w:val="20"/>
          <w:vertAlign w:val="subscript"/>
        </w:rPr>
        <w:t>R2D_min</w:t>
      </w:r>
      <w:r w:rsidRPr="00F53524">
        <w:rPr>
          <w:rFonts w:ascii="Times New Roman" w:eastAsia="Microsoft YaHei UI" w:hAnsi="Times New Roman" w:cs="Times New Roman" w:hint="eastAsia"/>
          <w:sz w:val="20"/>
          <w:szCs w:val="20"/>
        </w:rPr>
        <w:t>.</w:t>
      </w:r>
    </w:p>
    <w:p w14:paraId="652B63E1" w14:textId="5CD273CB" w:rsidR="00A36589" w:rsidRDefault="00DA4050" w:rsidP="00A36589">
      <w:pPr>
        <w:adjustRightInd w:val="0"/>
        <w:snapToGrid w:val="0"/>
        <w:spacing w:after="50"/>
        <w:rPr>
          <w:rFonts w:ascii="Times New Roman" w:eastAsia="宋体" w:hAnsi="Times New Roman" w:cs="Times New Roman"/>
          <w:kern w:val="0"/>
          <w:sz w:val="20"/>
          <w:szCs w:val="20"/>
        </w:rPr>
      </w:pPr>
      <w:r w:rsidRPr="00F53524">
        <w:rPr>
          <w:rFonts w:ascii="Times New Roman" w:eastAsia="宋体" w:hAnsi="Times New Roman" w:cs="Times New Roman" w:hint="eastAsia"/>
          <w:kern w:val="0"/>
          <w:sz w:val="20"/>
          <w:szCs w:val="20"/>
        </w:rPr>
        <w:t xml:space="preserve">About the </w:t>
      </w:r>
      <w:r w:rsidR="00AB6243" w:rsidRPr="00F53524">
        <w:rPr>
          <w:rFonts w:ascii="Times New Roman" w:eastAsia="宋体" w:hAnsi="Times New Roman" w:cs="Times New Roman"/>
          <w:kern w:val="0"/>
          <w:sz w:val="20"/>
          <w:szCs w:val="20"/>
        </w:rPr>
        <w:t>processing time for different traffic types/command types (e.g., DT or DO-DTT) and/or different use case (e.g., Inventory or Command)</w:t>
      </w:r>
      <w:r w:rsidRPr="00F53524">
        <w:rPr>
          <w:rFonts w:ascii="Times New Roman" w:eastAsia="宋体" w:hAnsi="Times New Roman" w:cs="Times New Roman" w:hint="eastAsia"/>
          <w:kern w:val="0"/>
          <w:sz w:val="20"/>
          <w:szCs w:val="20"/>
        </w:rPr>
        <w:t xml:space="preserve">, </w:t>
      </w:r>
      <w:r w:rsidR="00C97095">
        <w:rPr>
          <w:rFonts w:ascii="Times New Roman" w:eastAsia="宋体" w:hAnsi="Times New Roman" w:cs="Times New Roman" w:hint="eastAsia"/>
          <w:kern w:val="0"/>
          <w:sz w:val="20"/>
          <w:szCs w:val="20"/>
        </w:rPr>
        <w:t xml:space="preserve">we think </w:t>
      </w:r>
      <w:r w:rsidR="00A36589">
        <w:rPr>
          <w:rFonts w:ascii="Times New Roman" w:eastAsia="宋体" w:hAnsi="Times New Roman" w:cs="Times New Roman" w:hint="eastAsia"/>
          <w:kern w:val="0"/>
          <w:sz w:val="20"/>
          <w:szCs w:val="20"/>
        </w:rPr>
        <w:t xml:space="preserve">different processing time for </w:t>
      </w:r>
      <w:r w:rsidR="00A36589">
        <w:rPr>
          <w:rFonts w:ascii="Times New Roman" w:eastAsia="宋体" w:hAnsi="Times New Roman" w:cs="Times New Roman"/>
          <w:kern w:val="0"/>
          <w:sz w:val="20"/>
          <w:szCs w:val="20"/>
        </w:rPr>
        <w:t>different</w:t>
      </w:r>
      <w:r w:rsidR="00A36589">
        <w:rPr>
          <w:rFonts w:ascii="Times New Roman" w:eastAsia="宋体" w:hAnsi="Times New Roman" w:cs="Times New Roman" w:hint="eastAsia"/>
          <w:kern w:val="0"/>
          <w:sz w:val="20"/>
          <w:szCs w:val="20"/>
        </w:rPr>
        <w:t xml:space="preserve"> command types may be </w:t>
      </w:r>
      <w:r w:rsidR="00C97095">
        <w:rPr>
          <w:rFonts w:ascii="Times New Roman" w:eastAsia="宋体" w:hAnsi="Times New Roman" w:cs="Times New Roman" w:hint="eastAsia"/>
          <w:kern w:val="0"/>
          <w:sz w:val="20"/>
          <w:szCs w:val="20"/>
        </w:rPr>
        <w:t>needed</w:t>
      </w:r>
      <w:r w:rsidR="00A36589">
        <w:rPr>
          <w:rFonts w:ascii="Times New Roman" w:eastAsia="宋体" w:hAnsi="Times New Roman" w:cs="Times New Roman" w:hint="eastAsia"/>
          <w:kern w:val="0"/>
          <w:sz w:val="20"/>
          <w:szCs w:val="20"/>
        </w:rPr>
        <w:t xml:space="preserve"> since different commands may result in </w:t>
      </w:r>
      <w:r w:rsidR="00A36589">
        <w:rPr>
          <w:rFonts w:ascii="Times New Roman" w:eastAsia="宋体" w:hAnsi="Times New Roman" w:cs="Times New Roman"/>
          <w:kern w:val="0"/>
          <w:sz w:val="20"/>
          <w:szCs w:val="20"/>
        </w:rPr>
        <w:t>different</w:t>
      </w:r>
      <w:r w:rsidR="00A36589">
        <w:rPr>
          <w:rFonts w:ascii="Times New Roman" w:eastAsia="宋体" w:hAnsi="Times New Roman" w:cs="Times New Roman" w:hint="eastAsia"/>
          <w:kern w:val="0"/>
          <w:sz w:val="20"/>
          <w:szCs w:val="20"/>
        </w:rPr>
        <w:t xml:space="preserve"> processing time. For example, in RFID, both immediate reply time and delayed reply time are defined</w:t>
      </w:r>
      <w:r w:rsidR="00E473CB">
        <w:rPr>
          <w:rFonts w:ascii="Times New Roman" w:eastAsia="宋体" w:hAnsi="Times New Roman" w:cs="Times New Roman" w:hint="eastAsia"/>
          <w:kern w:val="0"/>
          <w:sz w:val="20"/>
          <w:szCs w:val="20"/>
        </w:rPr>
        <w:t>. Because f</w:t>
      </w:r>
      <w:r w:rsidR="00A36589">
        <w:rPr>
          <w:rFonts w:ascii="Times New Roman" w:eastAsia="宋体" w:hAnsi="Times New Roman" w:cs="Times New Roman" w:hint="eastAsia"/>
          <w:kern w:val="0"/>
          <w:sz w:val="20"/>
          <w:szCs w:val="20"/>
        </w:rPr>
        <w:t xml:space="preserve">or </w:t>
      </w:r>
      <w:r w:rsidR="00A36589" w:rsidRPr="00A36589">
        <w:rPr>
          <w:rFonts w:ascii="Times New Roman" w:eastAsia="宋体" w:hAnsi="Times New Roman" w:cs="Times New Roman" w:hint="eastAsia"/>
          <w:kern w:val="0"/>
          <w:sz w:val="20"/>
          <w:szCs w:val="20"/>
        </w:rPr>
        <w:t>executing</w:t>
      </w:r>
      <w:r w:rsidR="00A36589">
        <w:rPr>
          <w:rFonts w:ascii="Times New Roman" w:eastAsia="宋体" w:hAnsi="Times New Roman" w:cs="Times New Roman" w:hint="eastAsia"/>
          <w:kern w:val="0"/>
          <w:sz w:val="20"/>
          <w:szCs w:val="20"/>
        </w:rPr>
        <w:t xml:space="preserve"> the commands like </w:t>
      </w:r>
      <w:r w:rsidR="00A36589" w:rsidRPr="00A36589">
        <w:rPr>
          <w:rFonts w:ascii="Times New Roman" w:eastAsia="宋体" w:hAnsi="Times New Roman" w:cs="Times New Roman" w:hint="eastAsia"/>
          <w:kern w:val="0"/>
          <w:sz w:val="20"/>
          <w:szCs w:val="20"/>
        </w:rPr>
        <w:t xml:space="preserve">Write, Lock, </w:t>
      </w:r>
      <w:proofErr w:type="spellStart"/>
      <w:r w:rsidR="00A36589" w:rsidRPr="00A36589">
        <w:rPr>
          <w:rFonts w:ascii="Times New Roman" w:eastAsia="宋体" w:hAnsi="Times New Roman" w:cs="Times New Roman" w:hint="eastAsia"/>
          <w:kern w:val="0"/>
          <w:sz w:val="20"/>
          <w:szCs w:val="20"/>
        </w:rPr>
        <w:t>BlockErase</w:t>
      </w:r>
      <w:proofErr w:type="spellEnd"/>
      <w:r w:rsidR="00A36589" w:rsidRPr="00A36589">
        <w:rPr>
          <w:rFonts w:ascii="Times New Roman" w:eastAsia="宋体" w:hAnsi="Times New Roman" w:cs="Times New Roman" w:hint="eastAsia"/>
          <w:kern w:val="0"/>
          <w:sz w:val="20"/>
          <w:szCs w:val="20"/>
        </w:rPr>
        <w:t xml:space="preserve"> </w:t>
      </w:r>
      <w:proofErr w:type="spellStart"/>
      <w:r w:rsidR="00A36589">
        <w:rPr>
          <w:rFonts w:ascii="Times New Roman" w:eastAsia="宋体" w:hAnsi="Times New Roman" w:cs="Times New Roman" w:hint="eastAsia"/>
          <w:kern w:val="0"/>
          <w:sz w:val="20"/>
          <w:szCs w:val="20"/>
        </w:rPr>
        <w:t>etc</w:t>
      </w:r>
      <w:proofErr w:type="spellEnd"/>
      <w:r w:rsidR="00A36589">
        <w:rPr>
          <w:rFonts w:ascii="Times New Roman" w:eastAsia="宋体" w:hAnsi="Times New Roman" w:cs="Times New Roman" w:hint="eastAsia"/>
          <w:kern w:val="0"/>
          <w:sz w:val="20"/>
          <w:szCs w:val="20"/>
        </w:rPr>
        <w:t>,</w:t>
      </w:r>
      <w:r w:rsidR="00A36589" w:rsidRPr="00A36589">
        <w:rPr>
          <w:rFonts w:ascii="Times New Roman" w:eastAsia="宋体" w:hAnsi="Times New Roman" w:cs="Times New Roman" w:hint="eastAsia"/>
          <w:kern w:val="0"/>
          <w:sz w:val="20"/>
          <w:szCs w:val="20"/>
        </w:rPr>
        <w:t xml:space="preserve"> the tag requires more time. </w:t>
      </w:r>
      <w:r w:rsidR="00E473CB">
        <w:rPr>
          <w:rFonts w:ascii="Times New Roman" w:eastAsia="宋体" w:hAnsi="Times New Roman" w:cs="Times New Roman" w:hint="eastAsia"/>
          <w:kern w:val="0"/>
          <w:sz w:val="20"/>
          <w:szCs w:val="20"/>
        </w:rPr>
        <w:t>F</w:t>
      </w:r>
      <w:r w:rsidR="00A36589" w:rsidRPr="00A36589">
        <w:rPr>
          <w:rFonts w:ascii="Times New Roman" w:eastAsia="宋体" w:hAnsi="Times New Roman" w:cs="Times New Roman" w:hint="eastAsia"/>
          <w:kern w:val="0"/>
          <w:sz w:val="20"/>
          <w:szCs w:val="20"/>
        </w:rPr>
        <w:t xml:space="preserve">or A-IoT </w:t>
      </w:r>
      <w:r w:rsidR="00A36589" w:rsidRPr="00A36589">
        <w:rPr>
          <w:rFonts w:ascii="Times New Roman" w:eastAsia="宋体" w:hAnsi="Times New Roman" w:cs="Times New Roman"/>
          <w:kern w:val="0"/>
          <w:sz w:val="20"/>
          <w:szCs w:val="20"/>
        </w:rPr>
        <w:t>inventory and command use case</w:t>
      </w:r>
      <w:r w:rsidR="00A36589">
        <w:rPr>
          <w:rFonts w:ascii="Times New Roman" w:eastAsia="宋体" w:hAnsi="Times New Roman" w:cs="Times New Roman" w:hint="eastAsia"/>
          <w:kern w:val="0"/>
          <w:sz w:val="20"/>
          <w:szCs w:val="20"/>
        </w:rPr>
        <w:t>s</w:t>
      </w:r>
      <w:r w:rsidR="00A36589" w:rsidRPr="00A36589">
        <w:rPr>
          <w:rFonts w:ascii="Times New Roman" w:eastAsia="宋体" w:hAnsi="Times New Roman" w:cs="Times New Roman"/>
          <w:kern w:val="0"/>
          <w:sz w:val="20"/>
          <w:szCs w:val="20"/>
        </w:rPr>
        <w:t xml:space="preserve">, </w:t>
      </w:r>
      <w:r w:rsidR="00A36589">
        <w:rPr>
          <w:rFonts w:ascii="Times New Roman" w:eastAsia="宋体" w:hAnsi="Times New Roman" w:cs="Times New Roman"/>
          <w:kern w:val="0"/>
          <w:sz w:val="20"/>
          <w:szCs w:val="20"/>
        </w:rPr>
        <w:t>different</w:t>
      </w:r>
      <w:r w:rsidR="00A36589">
        <w:rPr>
          <w:rFonts w:ascii="Times New Roman" w:eastAsia="宋体" w:hAnsi="Times New Roman" w:cs="Times New Roman" w:hint="eastAsia"/>
          <w:kern w:val="0"/>
          <w:sz w:val="20"/>
          <w:szCs w:val="20"/>
        </w:rPr>
        <w:t xml:space="preserve"> commands may </w:t>
      </w:r>
      <w:r w:rsidR="00E473CB">
        <w:rPr>
          <w:rFonts w:ascii="Times New Roman" w:eastAsia="宋体" w:hAnsi="Times New Roman" w:cs="Times New Roman" w:hint="eastAsia"/>
          <w:kern w:val="0"/>
          <w:sz w:val="20"/>
          <w:szCs w:val="20"/>
        </w:rPr>
        <w:t xml:space="preserve">also </w:t>
      </w:r>
      <w:r w:rsidR="00A36589">
        <w:rPr>
          <w:rFonts w:ascii="Times New Roman" w:eastAsia="宋体" w:hAnsi="Times New Roman" w:cs="Times New Roman" w:hint="eastAsia"/>
          <w:kern w:val="0"/>
          <w:sz w:val="20"/>
          <w:szCs w:val="20"/>
        </w:rPr>
        <w:t xml:space="preserve">require </w:t>
      </w:r>
      <w:r w:rsidR="00A36589">
        <w:rPr>
          <w:rFonts w:ascii="Times New Roman" w:eastAsia="宋体" w:hAnsi="Times New Roman" w:cs="Times New Roman"/>
          <w:kern w:val="0"/>
          <w:sz w:val="20"/>
          <w:szCs w:val="20"/>
        </w:rPr>
        <w:t>different</w:t>
      </w:r>
      <w:r w:rsidR="00A36589">
        <w:rPr>
          <w:rFonts w:ascii="Times New Roman" w:eastAsia="宋体" w:hAnsi="Times New Roman" w:cs="Times New Roman" w:hint="eastAsia"/>
          <w:kern w:val="0"/>
          <w:sz w:val="20"/>
          <w:szCs w:val="20"/>
        </w:rPr>
        <w:t xml:space="preserve"> </w:t>
      </w:r>
      <w:r w:rsidR="00E473CB">
        <w:rPr>
          <w:rFonts w:ascii="Times New Roman" w:eastAsia="宋体" w:hAnsi="Times New Roman" w:cs="Times New Roman" w:hint="eastAsia"/>
          <w:kern w:val="0"/>
          <w:sz w:val="20"/>
          <w:szCs w:val="20"/>
        </w:rPr>
        <w:t xml:space="preserve">minimum </w:t>
      </w:r>
      <w:r w:rsidR="00A36589">
        <w:rPr>
          <w:rFonts w:ascii="Times New Roman" w:eastAsia="宋体" w:hAnsi="Times New Roman" w:cs="Times New Roman" w:hint="eastAsia"/>
          <w:kern w:val="0"/>
          <w:sz w:val="20"/>
          <w:szCs w:val="20"/>
        </w:rPr>
        <w:t>time for processing. Therefore, following is proposed:</w:t>
      </w:r>
    </w:p>
    <w:p w14:paraId="0DBCFFA9" w14:textId="7F47AE62" w:rsidR="00E473CB" w:rsidRDefault="00A36589" w:rsidP="00A36589">
      <w:pPr>
        <w:adjustRightInd w:val="0"/>
        <w:snapToGrid w:val="0"/>
        <w:spacing w:after="50"/>
        <w:rPr>
          <w:rFonts w:ascii="Times New Roman" w:eastAsia="宋体" w:hAnsi="Times New Roman" w:cs="Times New Roman"/>
          <w:b/>
          <w:bCs/>
          <w:kern w:val="0"/>
          <w:sz w:val="20"/>
          <w:szCs w:val="20"/>
        </w:rPr>
      </w:pPr>
      <w:r w:rsidRPr="00A36589">
        <w:rPr>
          <w:rFonts w:ascii="Times New Roman" w:eastAsia="宋体" w:hAnsi="Times New Roman" w:cs="Times New Roman" w:hint="eastAsia"/>
          <w:b/>
          <w:bCs/>
          <w:kern w:val="0"/>
          <w:sz w:val="20"/>
          <w:szCs w:val="20"/>
        </w:rPr>
        <w:t xml:space="preserve">Proposal 4.2: </w:t>
      </w:r>
      <w:r w:rsidR="00E473CB">
        <w:rPr>
          <w:rFonts w:ascii="Times New Roman" w:eastAsia="宋体" w:hAnsi="Times New Roman" w:cs="Times New Roman" w:hint="eastAsia"/>
          <w:b/>
          <w:bCs/>
          <w:kern w:val="0"/>
          <w:sz w:val="20"/>
          <w:szCs w:val="20"/>
        </w:rPr>
        <w:t xml:space="preserve">Discuss whether it is necessary to define </w:t>
      </w:r>
      <w:r w:rsidR="00DC2C0C">
        <w:rPr>
          <w:rFonts w:ascii="Times New Roman" w:eastAsia="宋体" w:hAnsi="Times New Roman" w:cs="Times New Roman"/>
          <w:b/>
          <w:bCs/>
          <w:kern w:val="0"/>
          <w:sz w:val="20"/>
          <w:szCs w:val="20"/>
        </w:rPr>
        <w:t>different</w:t>
      </w:r>
      <w:r w:rsidR="00DC2C0C">
        <w:rPr>
          <w:rFonts w:ascii="Times New Roman" w:eastAsia="宋体" w:hAnsi="Times New Roman" w:cs="Times New Roman" w:hint="eastAsia"/>
          <w:b/>
          <w:bCs/>
          <w:kern w:val="0"/>
          <w:sz w:val="20"/>
          <w:szCs w:val="20"/>
        </w:rPr>
        <w:t xml:space="preserve"> minimum processing time for different commands, for example, whether device requires more processing time for certain time-consuming commands.  </w:t>
      </w:r>
    </w:p>
    <w:p w14:paraId="50B946EB" w14:textId="0C94589D" w:rsidR="00BB1029" w:rsidRPr="00F846E4" w:rsidRDefault="00AB6243" w:rsidP="00F846E4">
      <w:pPr>
        <w:keepNext/>
        <w:keepLines/>
        <w:widowControl/>
        <w:numPr>
          <w:ilvl w:val="1"/>
          <w:numId w:val="17"/>
        </w:numPr>
        <w:pBdr>
          <w:top w:val="single" w:sz="12" w:space="3" w:color="auto"/>
        </w:pBdr>
        <w:tabs>
          <w:tab w:val="left" w:pos="425"/>
        </w:tabs>
        <w:overflowPunct w:val="0"/>
        <w:autoSpaceDE w:val="0"/>
        <w:autoSpaceDN w:val="0"/>
        <w:adjustRightInd w:val="0"/>
        <w:spacing w:before="240" w:after="180"/>
        <w:jc w:val="left"/>
        <w:textAlignment w:val="baseline"/>
        <w:outlineLvl w:val="0"/>
        <w:rPr>
          <w:rFonts w:ascii="Arial" w:hAnsi="Arial" w:cs="Arial"/>
          <w:kern w:val="0"/>
          <w:sz w:val="32"/>
          <w:szCs w:val="18"/>
          <w:lang w:val="fr-FR"/>
        </w:rPr>
      </w:pPr>
      <w:r w:rsidRPr="00F846E4">
        <w:rPr>
          <w:rFonts w:ascii="Arial" w:hAnsi="Arial" w:cs="Arial" w:hint="eastAsia"/>
          <w:kern w:val="0"/>
          <w:sz w:val="32"/>
          <w:szCs w:val="18"/>
          <w:lang w:val="fr-FR"/>
        </w:rPr>
        <w:t xml:space="preserve">For </w:t>
      </w:r>
      <w:r w:rsidR="00BB1029" w:rsidRPr="00F846E4">
        <w:rPr>
          <w:rFonts w:ascii="Arial" w:hAnsi="Arial" w:cs="Arial" w:hint="eastAsia"/>
          <w:kern w:val="0"/>
          <w:sz w:val="32"/>
          <w:szCs w:val="18"/>
          <w:lang w:val="fr-FR"/>
        </w:rPr>
        <w:t>R2D response to D2R</w:t>
      </w:r>
    </w:p>
    <w:p w14:paraId="35D4186D" w14:textId="77777777" w:rsidR="00AB6243" w:rsidRPr="001140C4" w:rsidRDefault="00AB6243" w:rsidP="00AB6243">
      <w:pPr>
        <w:widowControl/>
        <w:adjustRightInd w:val="0"/>
        <w:snapToGrid w:val="0"/>
        <w:spacing w:afterLines="50" w:after="120"/>
        <w:rPr>
          <w:rFonts w:ascii="Times New Roman" w:eastAsia="等线" w:hAnsi="Times New Roman" w:cs="Times New Roman"/>
          <w:bCs/>
          <w:sz w:val="20"/>
          <w:szCs w:val="21"/>
        </w:rPr>
      </w:pPr>
      <w:r w:rsidRPr="00077066">
        <w:rPr>
          <w:rFonts w:ascii="Times New Roman" w:eastAsia="宋体" w:hAnsi="Times New Roman" w:cs="Times New Roman"/>
          <w:kern w:val="0"/>
          <w:sz w:val="20"/>
          <w:szCs w:val="20"/>
        </w:rPr>
        <w:t>In RAN1#1</w:t>
      </w:r>
      <w:r>
        <w:rPr>
          <w:rFonts w:ascii="Times New Roman" w:eastAsia="宋体" w:hAnsi="Times New Roman" w:cs="Times New Roman" w:hint="eastAsia"/>
          <w:kern w:val="0"/>
          <w:sz w:val="20"/>
          <w:szCs w:val="20"/>
        </w:rPr>
        <w:t>18</w:t>
      </w:r>
      <w:r w:rsidRPr="00077066">
        <w:rPr>
          <w:rFonts w:ascii="Times New Roman" w:eastAsia="宋体" w:hAnsi="Times New Roman" w:cs="Times New Roman"/>
          <w:kern w:val="0"/>
          <w:sz w:val="20"/>
          <w:szCs w:val="20"/>
        </w:rPr>
        <w:t xml:space="preserve"> meeting, </w:t>
      </w:r>
      <w:r>
        <w:rPr>
          <w:rFonts w:ascii="Times New Roman" w:eastAsia="宋体" w:hAnsi="Times New Roman" w:cs="Times New Roman"/>
          <w:kern w:val="0"/>
          <w:sz w:val="20"/>
          <w:szCs w:val="20"/>
        </w:rPr>
        <w:t xml:space="preserve">the </w:t>
      </w:r>
      <w:r w:rsidRPr="00077066">
        <w:rPr>
          <w:rFonts w:ascii="Times New Roman" w:eastAsia="宋体" w:hAnsi="Times New Roman" w:cs="Times New Roman"/>
          <w:kern w:val="0"/>
          <w:sz w:val="20"/>
          <w:szCs w:val="20"/>
        </w:rPr>
        <w:t>following agreement was made for</w:t>
      </w:r>
      <w:r>
        <w:rPr>
          <w:rFonts w:ascii="Times New Roman" w:eastAsia="宋体" w:hAnsi="Times New Roman" w:cs="Times New Roman" w:hint="eastAsia"/>
          <w:kern w:val="0"/>
          <w:sz w:val="20"/>
          <w:szCs w:val="20"/>
        </w:rPr>
        <w:t xml:space="preserve"> R</w:t>
      </w:r>
      <w:r w:rsidRPr="00A744DB">
        <w:rPr>
          <w:rFonts w:ascii="Times New Roman" w:eastAsia="宋体" w:hAnsi="Times New Roman" w:cs="Times New Roman"/>
          <w:kern w:val="0"/>
          <w:sz w:val="20"/>
          <w:szCs w:val="20"/>
        </w:rPr>
        <w:t>2</w:t>
      </w:r>
      <w:r>
        <w:rPr>
          <w:rFonts w:ascii="Times New Roman" w:eastAsia="宋体" w:hAnsi="Times New Roman" w:cs="Times New Roman" w:hint="eastAsia"/>
          <w:kern w:val="0"/>
          <w:sz w:val="20"/>
          <w:szCs w:val="20"/>
        </w:rPr>
        <w:t>D</w:t>
      </w:r>
      <w:r w:rsidRPr="00A744DB">
        <w:rPr>
          <w:rFonts w:ascii="Times New Roman" w:eastAsia="宋体" w:hAnsi="Times New Roman" w:cs="Times New Roman"/>
          <w:kern w:val="0"/>
          <w:sz w:val="20"/>
          <w:szCs w:val="20"/>
        </w:rPr>
        <w:t xml:space="preserve"> response </w:t>
      </w:r>
      <w:r>
        <w:rPr>
          <w:rFonts w:ascii="Times New Roman" w:eastAsia="宋体" w:hAnsi="Times New Roman" w:cs="Times New Roman"/>
          <w:kern w:val="0"/>
          <w:sz w:val="20"/>
          <w:szCs w:val="20"/>
        </w:rPr>
        <w:t>timing</w:t>
      </w:r>
      <w:r>
        <w:rPr>
          <w:rFonts w:ascii="Times New Roman" w:eastAsia="宋体" w:hAnsi="Times New Roman" w:cs="Times New Roman" w:hint="eastAsia"/>
          <w:kern w:val="0"/>
          <w:sz w:val="20"/>
          <w:szCs w:val="20"/>
        </w:rPr>
        <w:t>, more specifically Msg2</w:t>
      </w:r>
      <w:r>
        <w:rPr>
          <w:rFonts w:ascii="Times New Roman" w:eastAsia="宋体" w:hAnsi="Times New Roman" w:cs="Times New Roman"/>
          <w:kern w:val="0"/>
          <w:sz w:val="20"/>
          <w:szCs w:val="20"/>
        </w:rPr>
        <w:t xml:space="preserve"> </w:t>
      </w:r>
      <w:r w:rsidRPr="00A744DB">
        <w:rPr>
          <w:rFonts w:ascii="Times New Roman" w:eastAsia="宋体" w:hAnsi="Times New Roman" w:cs="Times New Roman"/>
          <w:kern w:val="0"/>
          <w:sz w:val="20"/>
          <w:szCs w:val="20"/>
        </w:rPr>
        <w:t xml:space="preserve">to </w:t>
      </w:r>
      <w:r>
        <w:rPr>
          <w:rFonts w:ascii="Times New Roman" w:eastAsia="宋体" w:hAnsi="Times New Roman" w:cs="Times New Roman"/>
          <w:kern w:val="0"/>
          <w:sz w:val="20"/>
          <w:szCs w:val="20"/>
        </w:rPr>
        <w:t xml:space="preserve">a </w:t>
      </w:r>
      <w:r>
        <w:rPr>
          <w:rFonts w:ascii="Times New Roman" w:eastAsia="宋体" w:hAnsi="Times New Roman" w:cs="Times New Roman" w:hint="eastAsia"/>
          <w:kern w:val="0"/>
          <w:sz w:val="20"/>
          <w:szCs w:val="20"/>
        </w:rPr>
        <w:t xml:space="preserve">Msg1 transmission. </w:t>
      </w:r>
    </w:p>
    <w:tbl>
      <w:tblPr>
        <w:tblStyle w:val="afffa"/>
        <w:tblW w:w="0" w:type="auto"/>
        <w:tblLook w:val="04A0" w:firstRow="1" w:lastRow="0" w:firstColumn="1" w:lastColumn="0" w:noHBand="0" w:noVBand="1"/>
      </w:tblPr>
      <w:tblGrid>
        <w:gridCol w:w="9060"/>
      </w:tblGrid>
      <w:tr w:rsidR="00AB6243" w14:paraId="6E29D2A1" w14:textId="77777777" w:rsidTr="00636FED">
        <w:tc>
          <w:tcPr>
            <w:tcW w:w="9060" w:type="dxa"/>
          </w:tcPr>
          <w:p w14:paraId="24B9EE08" w14:textId="77777777" w:rsidR="00AB6243" w:rsidRDefault="00AB6243" w:rsidP="00636FED">
            <w:pPr>
              <w:snapToGrid w:val="0"/>
              <w:rPr>
                <w:bCs/>
              </w:rPr>
            </w:pPr>
            <w:r>
              <w:rPr>
                <w:rFonts w:eastAsia="等线"/>
                <w:bCs/>
                <w:highlight w:val="green"/>
              </w:rPr>
              <w:t>Agreement</w:t>
            </w:r>
          </w:p>
          <w:p w14:paraId="0BED79FB" w14:textId="77777777" w:rsidR="00AB6243" w:rsidRDefault="00AB6243" w:rsidP="00636FED">
            <w:pPr>
              <w:snapToGrid w:val="0"/>
              <w:rPr>
                <w:bCs/>
              </w:rPr>
            </w:pPr>
            <w:r>
              <w:rPr>
                <w:bCs/>
              </w:rPr>
              <w:t xml:space="preserve">When a R2D transmission in response to a D2R transmission is expected for A-IoT Msg2 response to A-IoT Msg1 for the A-IoT device, study to </w:t>
            </w:r>
            <w:r>
              <w:rPr>
                <w:rFonts w:eastAsia="等线"/>
                <w:bCs/>
              </w:rPr>
              <w:t xml:space="preserve">define </w:t>
            </w:r>
            <w:r>
              <w:rPr>
                <w:bCs/>
              </w:rPr>
              <w:t>a maximum time T</w:t>
            </w:r>
            <w:r>
              <w:rPr>
                <w:bCs/>
                <w:vertAlign w:val="subscript"/>
              </w:rPr>
              <w:t>D2R_max</w:t>
            </w:r>
            <w:r>
              <w:rPr>
                <w:bCs/>
              </w:rPr>
              <w:t xml:space="preserve"> between </w:t>
            </w:r>
            <w:r>
              <w:rPr>
                <w:rFonts w:eastAsia="Yu Mincho"/>
                <w:bCs/>
                <w:lang w:eastAsia="ja-JP"/>
              </w:rPr>
              <w:t>the</w:t>
            </w:r>
            <w:r>
              <w:rPr>
                <w:bCs/>
              </w:rPr>
              <w:t xml:space="preserve"> D2R transmission and the </w:t>
            </w:r>
            <w:r>
              <w:rPr>
                <w:rFonts w:eastAsia="等线"/>
                <w:bCs/>
              </w:rPr>
              <w:t xml:space="preserve">corresponding </w:t>
            </w:r>
            <w:r>
              <w:rPr>
                <w:bCs/>
              </w:rPr>
              <w:t xml:space="preserve">R2D transmission following it, so that the </w:t>
            </w:r>
            <w:r>
              <w:rPr>
                <w:rFonts w:eastAsia="Microsoft YaHei UI"/>
                <w:bCs/>
              </w:rPr>
              <w:t>R2D transmission timing is expected to be within</w:t>
            </w:r>
            <w:r>
              <w:rPr>
                <w:bCs/>
              </w:rPr>
              <w:t xml:space="preserve"> [T</w:t>
            </w:r>
            <w:r>
              <w:rPr>
                <w:bCs/>
                <w:vertAlign w:val="subscript"/>
              </w:rPr>
              <w:t>D2R_min</w:t>
            </w:r>
            <w:r>
              <w:rPr>
                <w:bCs/>
              </w:rPr>
              <w:t>, T</w:t>
            </w:r>
            <w:r>
              <w:rPr>
                <w:bCs/>
                <w:vertAlign w:val="subscript"/>
              </w:rPr>
              <w:t>D2R_max</w:t>
            </w:r>
            <w:r>
              <w:rPr>
                <w:bCs/>
              </w:rPr>
              <w:t>].</w:t>
            </w:r>
          </w:p>
          <w:p w14:paraId="306D5A31" w14:textId="77777777" w:rsidR="00AB6243" w:rsidRDefault="00AB6243">
            <w:pPr>
              <w:pStyle w:val="affff0"/>
              <w:widowControl/>
              <w:numPr>
                <w:ilvl w:val="0"/>
                <w:numId w:val="29"/>
              </w:numPr>
              <w:adjustRightInd w:val="0"/>
              <w:snapToGrid w:val="0"/>
              <w:ind w:firstLineChars="0"/>
              <w:contextualSpacing/>
              <w:jc w:val="left"/>
              <w:rPr>
                <w:rFonts w:ascii="Times New Roman" w:eastAsia="等线" w:hAnsi="Times New Roman"/>
                <w:bCs/>
              </w:rPr>
            </w:pPr>
            <w:r>
              <w:rPr>
                <w:rFonts w:ascii="Times New Roman" w:eastAsia="等线" w:hAnsi="Times New Roman"/>
                <w:bCs/>
              </w:rPr>
              <w:lastRenderedPageBreak/>
              <w:t>FFS: whether there is a necessity to define different maximum times for different A-IoT devices</w:t>
            </w:r>
          </w:p>
        </w:tc>
      </w:tr>
    </w:tbl>
    <w:p w14:paraId="5582599B" w14:textId="77777777" w:rsidR="00AB6243" w:rsidRDefault="00AB6243" w:rsidP="00AB6243">
      <w:pPr>
        <w:widowControl/>
        <w:adjustRightInd w:val="0"/>
        <w:snapToGrid w:val="0"/>
        <w:spacing w:afterLines="50" w:after="120"/>
        <w:rPr>
          <w:rFonts w:ascii="Times New Roman" w:eastAsia="等线" w:hAnsi="Times New Roman" w:cs="Times New Roman"/>
          <w:bCs/>
          <w:sz w:val="20"/>
          <w:szCs w:val="21"/>
        </w:rPr>
      </w:pPr>
    </w:p>
    <w:p w14:paraId="04B4778A" w14:textId="77777777" w:rsidR="00AB6243" w:rsidRDefault="00AB6243" w:rsidP="00AB6243">
      <w:pPr>
        <w:widowControl/>
        <w:adjustRightInd w:val="0"/>
        <w:snapToGrid w:val="0"/>
        <w:spacing w:afterLines="50" w:after="120"/>
        <w:rPr>
          <w:rFonts w:ascii="Times New Roman" w:eastAsia="等线" w:hAnsi="Times New Roman" w:cs="Times New Roman"/>
          <w:bCs/>
          <w:sz w:val="20"/>
          <w:szCs w:val="21"/>
        </w:rPr>
      </w:pPr>
      <w:r>
        <w:rPr>
          <w:rFonts w:ascii="Times New Roman" w:eastAsia="等线" w:hAnsi="Times New Roman" w:cs="Times New Roman" w:hint="eastAsia"/>
          <w:bCs/>
          <w:sz w:val="20"/>
          <w:szCs w:val="21"/>
        </w:rPr>
        <w:t xml:space="preserve">As noticed in the following RAN2 agreement in RAN2#127bis, the expected R2D response for a A-IoT device is not only for Msg1, </w:t>
      </w:r>
      <w:proofErr w:type="gramStart"/>
      <w:r>
        <w:rPr>
          <w:rFonts w:ascii="Times New Roman" w:eastAsia="等线" w:hAnsi="Times New Roman" w:cs="Times New Roman" w:hint="eastAsia"/>
          <w:bCs/>
          <w:sz w:val="20"/>
          <w:szCs w:val="21"/>
        </w:rPr>
        <w:t>it is</w:t>
      </w:r>
      <w:proofErr w:type="gramEnd"/>
      <w:r>
        <w:rPr>
          <w:rFonts w:ascii="Times New Roman" w:eastAsia="等线" w:hAnsi="Times New Roman" w:cs="Times New Roman" w:hint="eastAsia"/>
          <w:bCs/>
          <w:sz w:val="20"/>
          <w:szCs w:val="21"/>
        </w:rPr>
        <w:t xml:space="preserve"> also expected for Msg3 for re-access purpose. </w:t>
      </w:r>
    </w:p>
    <w:tbl>
      <w:tblPr>
        <w:tblStyle w:val="afffa"/>
        <w:tblW w:w="0" w:type="auto"/>
        <w:tblLook w:val="04A0" w:firstRow="1" w:lastRow="0" w:firstColumn="1" w:lastColumn="0" w:noHBand="0" w:noVBand="1"/>
      </w:tblPr>
      <w:tblGrid>
        <w:gridCol w:w="9060"/>
      </w:tblGrid>
      <w:tr w:rsidR="00AB6243" w14:paraId="4B672046" w14:textId="77777777" w:rsidTr="00636FED">
        <w:tc>
          <w:tcPr>
            <w:tcW w:w="9060" w:type="dxa"/>
          </w:tcPr>
          <w:p w14:paraId="1A5A8FA6" w14:textId="77777777" w:rsidR="00AB6243" w:rsidRDefault="00AB6243" w:rsidP="00636FED">
            <w:pPr>
              <w:widowControl/>
              <w:adjustRightInd w:val="0"/>
              <w:snapToGrid w:val="0"/>
              <w:spacing w:afterLines="50" w:after="120"/>
              <w:rPr>
                <w:rFonts w:eastAsia="等线"/>
                <w:bCs/>
                <w:szCs w:val="21"/>
              </w:rPr>
            </w:pPr>
            <w:r>
              <w:rPr>
                <w:rFonts w:eastAsia="等线" w:hint="eastAsia"/>
                <w:bCs/>
                <w:szCs w:val="21"/>
              </w:rPr>
              <w:t>RAN2 agreement @RAN2#127bis meeting</w:t>
            </w:r>
          </w:p>
          <w:p w14:paraId="1F4594B8" w14:textId="77777777" w:rsidR="00AB6243" w:rsidRPr="00C74306" w:rsidRDefault="00AB6243" w:rsidP="00636FED">
            <w:pPr>
              <w:widowControl/>
              <w:adjustRightInd w:val="0"/>
              <w:snapToGrid w:val="0"/>
              <w:spacing w:afterLines="50" w:after="120"/>
              <w:rPr>
                <w:rFonts w:eastAsia="等线"/>
                <w:b/>
                <w:bCs/>
                <w:szCs w:val="21"/>
              </w:rPr>
            </w:pPr>
            <w:r>
              <w:rPr>
                <w:rFonts w:hint="eastAsia"/>
                <w:b/>
                <w:bCs/>
                <w:lang w:val="en-GB"/>
              </w:rPr>
              <w:t xml:space="preserve">2. </w:t>
            </w:r>
            <w:r w:rsidRPr="00C74306">
              <w:rPr>
                <w:rFonts w:eastAsia="Batang"/>
                <w:b/>
                <w:bCs/>
                <w:lang w:val="en-GB" w:eastAsia="en-US"/>
              </w:rPr>
              <w:t>Support</w:t>
            </w:r>
            <w:r w:rsidRPr="00C74306">
              <w:rPr>
                <w:rFonts w:eastAsia="Batang"/>
                <w:b/>
                <w:bCs/>
                <w:noProof/>
                <w:lang w:val="en-GB" w:eastAsia="en-US"/>
              </w:rPr>
              <w:t xml:space="preserve"> optional explicit R2D failure/success feedback indication for at least MSG3 for re-access purpose.  FFS for following D2R data.  </w:t>
            </w:r>
          </w:p>
        </w:tc>
      </w:tr>
    </w:tbl>
    <w:p w14:paraId="432BE53E" w14:textId="39C6BC53" w:rsidR="00DC2C0C" w:rsidRDefault="00AB6243" w:rsidP="00DC2C0C">
      <w:pPr>
        <w:widowControl/>
        <w:adjustRightInd w:val="0"/>
        <w:snapToGrid w:val="0"/>
        <w:spacing w:beforeLines="50" w:before="120" w:afterLines="50" w:after="120"/>
        <w:rPr>
          <w:rFonts w:ascii="Times New Roman" w:eastAsia="宋体" w:hAnsi="Times New Roman" w:cs="Times New Roman"/>
          <w:kern w:val="0"/>
          <w:sz w:val="20"/>
          <w:szCs w:val="20"/>
        </w:rPr>
      </w:pPr>
      <w:r>
        <w:rPr>
          <w:rFonts w:ascii="Times New Roman" w:eastAsia="等线" w:hAnsi="Times New Roman" w:cs="Times New Roman"/>
          <w:bCs/>
          <w:sz w:val="20"/>
          <w:szCs w:val="21"/>
        </w:rPr>
        <w:t>Therefore</w:t>
      </w:r>
      <w:r>
        <w:rPr>
          <w:rFonts w:ascii="Times New Roman" w:eastAsia="等线" w:hAnsi="Times New Roman" w:cs="Times New Roman" w:hint="eastAsia"/>
          <w:bCs/>
          <w:sz w:val="20"/>
          <w:szCs w:val="21"/>
        </w:rPr>
        <w:t xml:space="preserve">, we propose to extend </w:t>
      </w:r>
      <w:r>
        <w:rPr>
          <w:rFonts w:ascii="Times New Roman" w:eastAsia="等线" w:hAnsi="Times New Roman" w:cs="Times New Roman"/>
          <w:bCs/>
          <w:sz w:val="20"/>
          <w:szCs w:val="21"/>
        </w:rPr>
        <w:t xml:space="preserve">the </w:t>
      </w:r>
      <w:r>
        <w:rPr>
          <w:rFonts w:ascii="Times New Roman" w:eastAsia="等线" w:hAnsi="Times New Roman" w:cs="Times New Roman" w:hint="eastAsia"/>
          <w:bCs/>
          <w:sz w:val="20"/>
          <w:szCs w:val="21"/>
        </w:rPr>
        <w:t xml:space="preserve">above agreement to cover </w:t>
      </w:r>
      <w:r w:rsidR="00DC2C0C">
        <w:rPr>
          <w:rFonts w:ascii="Times New Roman" w:eastAsia="等线" w:hAnsi="Times New Roman" w:cs="Times New Roman" w:hint="eastAsia"/>
          <w:bCs/>
          <w:sz w:val="20"/>
          <w:szCs w:val="21"/>
        </w:rPr>
        <w:t xml:space="preserve">all general </w:t>
      </w:r>
      <w:r>
        <w:rPr>
          <w:rFonts w:ascii="Times New Roman" w:eastAsia="等线" w:hAnsi="Times New Roman" w:cs="Times New Roman" w:hint="eastAsia"/>
          <w:bCs/>
          <w:sz w:val="20"/>
          <w:szCs w:val="21"/>
        </w:rPr>
        <w:t>cases where the feedback from R2D is expected for a device.</w:t>
      </w:r>
      <w:r w:rsidR="00DC2C0C">
        <w:rPr>
          <w:rFonts w:ascii="Times New Roman" w:eastAsia="等线" w:hAnsi="Times New Roman" w:cs="Times New Roman" w:hint="eastAsia"/>
          <w:bCs/>
          <w:sz w:val="20"/>
          <w:szCs w:val="21"/>
        </w:rPr>
        <w:t xml:space="preserve"> It is beneficial to define the maximum R2D response time that can be used by device to</w:t>
      </w:r>
      <w:r w:rsidR="00DC2C0C" w:rsidRPr="00DC2C0C">
        <w:rPr>
          <w:rFonts w:ascii="Times New Roman" w:eastAsia="宋体" w:hAnsi="Times New Roman" w:cs="Times New Roman" w:hint="eastAsia"/>
          <w:kern w:val="0"/>
          <w:sz w:val="20"/>
          <w:szCs w:val="20"/>
        </w:rPr>
        <w:t xml:space="preserve"> </w:t>
      </w:r>
      <w:r w:rsidR="00DC2C0C" w:rsidRPr="001A27A7">
        <w:rPr>
          <w:rFonts w:ascii="Times New Roman" w:eastAsia="宋体" w:hAnsi="Times New Roman" w:cs="Times New Roman" w:hint="eastAsia"/>
          <w:kern w:val="0"/>
          <w:sz w:val="20"/>
          <w:szCs w:val="20"/>
        </w:rPr>
        <w:t>decide the next action in case the expected response is not received within the maximum time.</w:t>
      </w:r>
    </w:p>
    <w:p w14:paraId="201F6339" w14:textId="7CC8C2F8" w:rsidR="00AB6243" w:rsidRPr="00C74306" w:rsidRDefault="00AB6243" w:rsidP="00AB6243">
      <w:pPr>
        <w:snapToGrid w:val="0"/>
        <w:rPr>
          <w:rFonts w:ascii="Times New Roman" w:hAnsi="Times New Roman" w:cs="Times New Roman"/>
          <w:b/>
          <w:sz w:val="20"/>
          <w:szCs w:val="20"/>
        </w:rPr>
      </w:pPr>
      <w:r w:rsidRPr="00C74306">
        <w:rPr>
          <w:rFonts w:ascii="Times New Roman" w:eastAsia="等线" w:hAnsi="Times New Roman" w:cs="Times New Roman"/>
          <w:b/>
          <w:sz w:val="20"/>
          <w:szCs w:val="20"/>
        </w:rPr>
        <w:t xml:space="preserve">Proposal </w:t>
      </w:r>
      <w:r w:rsidR="00C96EB2">
        <w:rPr>
          <w:rFonts w:ascii="Times New Roman" w:eastAsia="等线" w:hAnsi="Times New Roman" w:cs="Times New Roman" w:hint="eastAsia"/>
          <w:b/>
          <w:sz w:val="20"/>
          <w:szCs w:val="20"/>
        </w:rPr>
        <w:t>4</w:t>
      </w:r>
      <w:r w:rsidRPr="00C74306">
        <w:rPr>
          <w:rFonts w:ascii="Times New Roman" w:eastAsia="等线" w:hAnsi="Times New Roman" w:cs="Times New Roman"/>
          <w:b/>
          <w:sz w:val="20"/>
          <w:szCs w:val="20"/>
        </w:rPr>
        <w:t>.</w:t>
      </w:r>
      <w:r w:rsidR="00E655B1">
        <w:rPr>
          <w:rFonts w:ascii="Times New Roman" w:eastAsia="等线" w:hAnsi="Times New Roman" w:cs="Times New Roman" w:hint="eastAsia"/>
          <w:b/>
          <w:sz w:val="20"/>
          <w:szCs w:val="20"/>
        </w:rPr>
        <w:t>3</w:t>
      </w:r>
      <w:r w:rsidRPr="00C74306">
        <w:rPr>
          <w:rFonts w:ascii="Times New Roman" w:eastAsia="等线" w:hAnsi="Times New Roman" w:cs="Times New Roman"/>
          <w:b/>
          <w:sz w:val="20"/>
          <w:szCs w:val="20"/>
        </w:rPr>
        <w:t xml:space="preserve">: For the case(s) where a R2D transmission in response to a D2R transmission is expected, </w:t>
      </w:r>
      <w:r w:rsidRPr="00C74306">
        <w:rPr>
          <w:rFonts w:ascii="Times New Roman" w:hAnsi="Times New Roman" w:cs="Times New Roman"/>
          <w:b/>
          <w:sz w:val="20"/>
          <w:szCs w:val="20"/>
        </w:rPr>
        <w:t xml:space="preserve">study to </w:t>
      </w:r>
      <w:r w:rsidRPr="00C74306">
        <w:rPr>
          <w:rFonts w:ascii="Times New Roman" w:eastAsia="等线" w:hAnsi="Times New Roman" w:cs="Times New Roman"/>
          <w:b/>
          <w:sz w:val="20"/>
          <w:szCs w:val="20"/>
        </w:rPr>
        <w:t xml:space="preserve">define </w:t>
      </w:r>
      <w:r w:rsidRPr="00C74306">
        <w:rPr>
          <w:rFonts w:ascii="Times New Roman" w:hAnsi="Times New Roman" w:cs="Times New Roman"/>
          <w:b/>
          <w:sz w:val="20"/>
          <w:szCs w:val="20"/>
        </w:rPr>
        <w:t>a maximum time T</w:t>
      </w:r>
      <w:r w:rsidRPr="00C74306">
        <w:rPr>
          <w:rFonts w:ascii="Times New Roman" w:hAnsi="Times New Roman" w:cs="Times New Roman"/>
          <w:b/>
          <w:sz w:val="20"/>
          <w:szCs w:val="20"/>
          <w:vertAlign w:val="subscript"/>
        </w:rPr>
        <w:t>D2R_max</w:t>
      </w:r>
      <w:r w:rsidRPr="00C74306">
        <w:rPr>
          <w:rFonts w:ascii="Times New Roman" w:hAnsi="Times New Roman" w:cs="Times New Roman"/>
          <w:b/>
          <w:sz w:val="20"/>
          <w:szCs w:val="20"/>
        </w:rPr>
        <w:t xml:space="preserve"> between </w:t>
      </w:r>
      <w:r w:rsidRPr="00C74306">
        <w:rPr>
          <w:rFonts w:ascii="Times New Roman" w:eastAsia="Yu Mincho" w:hAnsi="Times New Roman" w:cs="Times New Roman"/>
          <w:b/>
          <w:sz w:val="20"/>
          <w:szCs w:val="20"/>
          <w:lang w:eastAsia="ja-JP"/>
        </w:rPr>
        <w:t>the</w:t>
      </w:r>
      <w:r w:rsidRPr="00C74306">
        <w:rPr>
          <w:rFonts w:ascii="Times New Roman" w:hAnsi="Times New Roman" w:cs="Times New Roman"/>
          <w:b/>
          <w:sz w:val="20"/>
          <w:szCs w:val="20"/>
        </w:rPr>
        <w:t xml:space="preserve"> D2R transmission and the </w:t>
      </w:r>
      <w:r w:rsidRPr="00C74306">
        <w:rPr>
          <w:rFonts w:ascii="Times New Roman" w:eastAsia="等线" w:hAnsi="Times New Roman" w:cs="Times New Roman"/>
          <w:b/>
          <w:sz w:val="20"/>
          <w:szCs w:val="20"/>
        </w:rPr>
        <w:t xml:space="preserve">corresponding </w:t>
      </w:r>
      <w:r w:rsidRPr="00C74306">
        <w:rPr>
          <w:rFonts w:ascii="Times New Roman" w:hAnsi="Times New Roman" w:cs="Times New Roman"/>
          <w:b/>
          <w:sz w:val="20"/>
          <w:szCs w:val="20"/>
        </w:rPr>
        <w:t xml:space="preserve">R2D transmission following it, so that the </w:t>
      </w:r>
      <w:r w:rsidRPr="00C74306">
        <w:rPr>
          <w:rFonts w:ascii="Times New Roman" w:eastAsia="Microsoft YaHei UI" w:hAnsi="Times New Roman" w:cs="Times New Roman"/>
          <w:b/>
          <w:sz w:val="20"/>
          <w:szCs w:val="20"/>
        </w:rPr>
        <w:t>R2D transmission timing is expected to be within</w:t>
      </w:r>
      <w:r w:rsidRPr="00C74306">
        <w:rPr>
          <w:rFonts w:ascii="Times New Roman" w:hAnsi="Times New Roman" w:cs="Times New Roman"/>
          <w:b/>
          <w:sz w:val="20"/>
          <w:szCs w:val="20"/>
        </w:rPr>
        <w:t xml:space="preserve"> [T</w:t>
      </w:r>
      <w:r w:rsidRPr="00C74306">
        <w:rPr>
          <w:rFonts w:ascii="Times New Roman" w:hAnsi="Times New Roman" w:cs="Times New Roman"/>
          <w:b/>
          <w:sz w:val="20"/>
          <w:szCs w:val="20"/>
          <w:vertAlign w:val="subscript"/>
        </w:rPr>
        <w:t>D2R_min</w:t>
      </w:r>
      <w:r w:rsidRPr="00C74306">
        <w:rPr>
          <w:rFonts w:ascii="Times New Roman" w:hAnsi="Times New Roman" w:cs="Times New Roman"/>
          <w:b/>
          <w:sz w:val="20"/>
          <w:szCs w:val="20"/>
        </w:rPr>
        <w:t>, T</w:t>
      </w:r>
      <w:r w:rsidRPr="00C74306">
        <w:rPr>
          <w:rFonts w:ascii="Times New Roman" w:hAnsi="Times New Roman" w:cs="Times New Roman"/>
          <w:b/>
          <w:sz w:val="20"/>
          <w:szCs w:val="20"/>
          <w:vertAlign w:val="subscript"/>
        </w:rPr>
        <w:t>D2R_max</w:t>
      </w:r>
      <w:r w:rsidRPr="00C74306">
        <w:rPr>
          <w:rFonts w:ascii="Times New Roman" w:hAnsi="Times New Roman" w:cs="Times New Roman"/>
          <w:b/>
          <w:sz w:val="20"/>
          <w:szCs w:val="20"/>
        </w:rPr>
        <w:t>].</w:t>
      </w:r>
    </w:p>
    <w:p w14:paraId="6F55530D" w14:textId="35C817CF" w:rsidR="00DC2C0C" w:rsidRDefault="00DC2C0C" w:rsidP="00DC2C0C">
      <w:pPr>
        <w:adjustRightInd w:val="0"/>
        <w:snapToGrid w:val="0"/>
        <w:spacing w:beforeLines="50" w:before="120" w:afterLines="50" w:after="120"/>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About the minimum and maximum value for</w:t>
      </w:r>
      <w:r w:rsidRPr="00051239">
        <w:rPr>
          <w:rFonts w:ascii="Times New Roman" w:eastAsia="宋体" w:hAnsi="Times New Roman" w:cs="Times New Roman" w:hint="eastAsia"/>
          <w:kern w:val="0"/>
          <w:sz w:val="20"/>
          <w:szCs w:val="20"/>
        </w:rPr>
        <w:t xml:space="preserve"> </w:t>
      </w:r>
      <w:r>
        <w:rPr>
          <w:rFonts w:ascii="Times New Roman" w:eastAsia="宋体" w:hAnsi="Times New Roman" w:cs="Times New Roman" w:hint="eastAsia"/>
          <w:kern w:val="0"/>
          <w:sz w:val="20"/>
          <w:szCs w:val="20"/>
        </w:rPr>
        <w:t>a R2D reply time (</w:t>
      </w:r>
      <w:r w:rsidRPr="00C10AB9">
        <w:rPr>
          <w:rFonts w:ascii="Times New Roman" w:eastAsia="Batang" w:hAnsi="Times New Roman" w:cs="Times New Roman"/>
          <w:bCs/>
          <w:sz w:val="20"/>
          <w:szCs w:val="20"/>
          <w:lang w:val="en-GB" w:eastAsia="en-US"/>
        </w:rPr>
        <w:t>T</w:t>
      </w:r>
      <w:r>
        <w:rPr>
          <w:rFonts w:ascii="Times New Roman" w:hAnsi="Times New Roman" w:cs="Times New Roman" w:hint="eastAsia"/>
          <w:bCs/>
          <w:sz w:val="20"/>
          <w:szCs w:val="20"/>
          <w:vertAlign w:val="subscript"/>
          <w:lang w:val="en-GB"/>
        </w:rPr>
        <w:t>D</w:t>
      </w:r>
      <w:r w:rsidRPr="00C10AB9">
        <w:rPr>
          <w:rFonts w:ascii="Times New Roman" w:eastAsia="Batang" w:hAnsi="Times New Roman" w:cs="Times New Roman"/>
          <w:bCs/>
          <w:sz w:val="20"/>
          <w:szCs w:val="20"/>
          <w:vertAlign w:val="subscript"/>
          <w:lang w:val="en-GB" w:eastAsia="en-US"/>
        </w:rPr>
        <w:t>2</w:t>
      </w:r>
      <w:r>
        <w:rPr>
          <w:rFonts w:ascii="Times New Roman" w:hAnsi="Times New Roman" w:cs="Times New Roman" w:hint="eastAsia"/>
          <w:bCs/>
          <w:sz w:val="20"/>
          <w:szCs w:val="20"/>
          <w:vertAlign w:val="subscript"/>
          <w:lang w:val="en-GB"/>
        </w:rPr>
        <w:t>R</w:t>
      </w:r>
      <w:r w:rsidRPr="00C10AB9">
        <w:rPr>
          <w:rFonts w:ascii="Times New Roman" w:eastAsia="Batang" w:hAnsi="Times New Roman" w:cs="Times New Roman"/>
          <w:bCs/>
          <w:sz w:val="20"/>
          <w:szCs w:val="20"/>
          <w:vertAlign w:val="subscript"/>
          <w:lang w:val="en-GB" w:eastAsia="en-US"/>
        </w:rPr>
        <w:t>_min</w:t>
      </w:r>
      <w:r w:rsidRPr="00C10AB9">
        <w:rPr>
          <w:rFonts w:ascii="Times New Roman" w:hAnsi="Times New Roman" w:cs="Times New Roman"/>
          <w:bCs/>
          <w:sz w:val="20"/>
          <w:szCs w:val="20"/>
          <w:vertAlign w:val="subscript"/>
          <w:lang w:val="en-GB"/>
        </w:rPr>
        <w:t xml:space="preserve">, </w:t>
      </w:r>
      <w:r w:rsidRPr="00C10AB9">
        <w:rPr>
          <w:rFonts w:ascii="Times New Roman" w:eastAsia="Batang" w:hAnsi="Times New Roman" w:cs="Times New Roman"/>
          <w:bCs/>
          <w:sz w:val="20"/>
          <w:szCs w:val="20"/>
          <w:lang w:val="en-GB" w:eastAsia="en-US"/>
        </w:rPr>
        <w:t>T</w:t>
      </w:r>
      <w:r>
        <w:rPr>
          <w:rFonts w:ascii="Times New Roman" w:hAnsi="Times New Roman" w:cs="Times New Roman" w:hint="eastAsia"/>
          <w:bCs/>
          <w:sz w:val="20"/>
          <w:szCs w:val="20"/>
          <w:vertAlign w:val="subscript"/>
          <w:lang w:val="en-GB"/>
        </w:rPr>
        <w:t>D</w:t>
      </w:r>
      <w:r w:rsidRPr="00C10AB9">
        <w:rPr>
          <w:rFonts w:ascii="Times New Roman" w:eastAsia="Batang" w:hAnsi="Times New Roman" w:cs="Times New Roman"/>
          <w:bCs/>
          <w:sz w:val="20"/>
          <w:szCs w:val="20"/>
          <w:vertAlign w:val="subscript"/>
          <w:lang w:val="en-GB" w:eastAsia="en-US"/>
        </w:rPr>
        <w:t>2</w:t>
      </w:r>
      <w:r>
        <w:rPr>
          <w:rFonts w:ascii="Times New Roman" w:hAnsi="Times New Roman" w:cs="Times New Roman" w:hint="eastAsia"/>
          <w:bCs/>
          <w:sz w:val="20"/>
          <w:szCs w:val="20"/>
          <w:vertAlign w:val="subscript"/>
          <w:lang w:val="en-GB"/>
        </w:rPr>
        <w:t>R</w:t>
      </w:r>
      <w:r w:rsidRPr="00C10AB9">
        <w:rPr>
          <w:rFonts w:ascii="Times New Roman" w:eastAsia="Batang" w:hAnsi="Times New Roman" w:cs="Times New Roman"/>
          <w:bCs/>
          <w:sz w:val="20"/>
          <w:szCs w:val="20"/>
          <w:vertAlign w:val="subscript"/>
          <w:lang w:val="en-GB" w:eastAsia="en-US"/>
        </w:rPr>
        <w:t>_m</w:t>
      </w:r>
      <w:r w:rsidRPr="00C10AB9">
        <w:rPr>
          <w:rFonts w:ascii="Times New Roman" w:hAnsi="Times New Roman" w:cs="Times New Roman"/>
          <w:bCs/>
          <w:sz w:val="20"/>
          <w:szCs w:val="20"/>
          <w:vertAlign w:val="subscript"/>
          <w:lang w:val="en-GB"/>
        </w:rPr>
        <w:t>ax</w:t>
      </w:r>
      <w:r>
        <w:rPr>
          <w:rFonts w:ascii="Times New Roman" w:hAnsi="Times New Roman" w:cs="Times New Roman" w:hint="eastAsia"/>
          <w:bCs/>
          <w:sz w:val="20"/>
          <w:szCs w:val="20"/>
          <w:lang w:val="en-GB"/>
        </w:rPr>
        <w:t xml:space="preserve">), further discussion is </w:t>
      </w:r>
      <w:proofErr w:type="gramStart"/>
      <w:r>
        <w:rPr>
          <w:rFonts w:ascii="Times New Roman" w:hAnsi="Times New Roman" w:cs="Times New Roman" w:hint="eastAsia"/>
          <w:bCs/>
          <w:sz w:val="20"/>
          <w:szCs w:val="20"/>
          <w:lang w:val="en-GB"/>
        </w:rPr>
        <w:t>needed</w:t>
      </w:r>
      <w:proofErr w:type="gramEnd"/>
      <w:r>
        <w:rPr>
          <w:rFonts w:ascii="Times New Roman" w:hAnsi="Times New Roman" w:cs="Times New Roman" w:hint="eastAsia"/>
          <w:bCs/>
          <w:sz w:val="20"/>
          <w:szCs w:val="20"/>
          <w:lang w:val="en-GB"/>
        </w:rPr>
        <w:t xml:space="preserve"> and it is </w:t>
      </w:r>
      <w:r>
        <w:rPr>
          <w:rFonts w:ascii="Times New Roman" w:hAnsi="Times New Roman" w:cs="Times New Roman"/>
          <w:bCs/>
          <w:sz w:val="20"/>
          <w:szCs w:val="20"/>
          <w:lang w:val="en-GB"/>
        </w:rPr>
        <w:t>desirable</w:t>
      </w:r>
      <w:r>
        <w:rPr>
          <w:rFonts w:ascii="Times New Roman" w:hAnsi="Times New Roman" w:cs="Times New Roman" w:hint="eastAsia"/>
          <w:bCs/>
          <w:sz w:val="20"/>
          <w:szCs w:val="20"/>
          <w:lang w:val="en-GB"/>
        </w:rPr>
        <w:t xml:space="preserve"> to have short reply time while with less BS implementation impacts</w:t>
      </w:r>
      <w:r>
        <w:rPr>
          <w:rFonts w:ascii="Times New Roman" w:eastAsia="宋体" w:hAnsi="Times New Roman" w:cs="Times New Roman" w:hint="eastAsia"/>
          <w:kern w:val="0"/>
          <w:sz w:val="20"/>
          <w:szCs w:val="20"/>
        </w:rPr>
        <w:t xml:space="preserve">. </w:t>
      </w:r>
    </w:p>
    <w:p w14:paraId="2020F1EB" w14:textId="171FD12E" w:rsidR="00AB6243" w:rsidRPr="00F846E4" w:rsidRDefault="00AB6243" w:rsidP="00F846E4">
      <w:pPr>
        <w:keepNext/>
        <w:keepLines/>
        <w:widowControl/>
        <w:numPr>
          <w:ilvl w:val="1"/>
          <w:numId w:val="17"/>
        </w:numPr>
        <w:pBdr>
          <w:top w:val="single" w:sz="12" w:space="3" w:color="auto"/>
        </w:pBdr>
        <w:tabs>
          <w:tab w:val="left" w:pos="425"/>
        </w:tabs>
        <w:overflowPunct w:val="0"/>
        <w:autoSpaceDE w:val="0"/>
        <w:autoSpaceDN w:val="0"/>
        <w:adjustRightInd w:val="0"/>
        <w:spacing w:before="240" w:after="180"/>
        <w:jc w:val="left"/>
        <w:textAlignment w:val="baseline"/>
        <w:outlineLvl w:val="0"/>
        <w:rPr>
          <w:rFonts w:ascii="Arial" w:hAnsi="Arial" w:cs="Arial"/>
          <w:kern w:val="0"/>
          <w:sz w:val="32"/>
          <w:szCs w:val="18"/>
          <w:lang w:val="fr-FR"/>
        </w:rPr>
      </w:pPr>
      <w:r w:rsidRPr="00F846E4">
        <w:rPr>
          <w:rFonts w:ascii="Arial" w:hAnsi="Arial" w:cs="Arial"/>
          <w:kern w:val="0"/>
          <w:sz w:val="32"/>
          <w:szCs w:val="18"/>
          <w:lang w:val="fr-FR"/>
        </w:rPr>
        <w:t>O</w:t>
      </w:r>
      <w:r w:rsidRPr="00F846E4">
        <w:rPr>
          <w:rFonts w:ascii="Arial" w:hAnsi="Arial" w:cs="Arial" w:hint="eastAsia"/>
          <w:kern w:val="0"/>
          <w:sz w:val="32"/>
          <w:szCs w:val="18"/>
          <w:lang w:val="fr-FR"/>
        </w:rPr>
        <w:t xml:space="preserve">thers  </w:t>
      </w:r>
    </w:p>
    <w:p w14:paraId="409F2D68" w14:textId="2DACFEBF" w:rsidR="005F17DB" w:rsidRDefault="003A04CE" w:rsidP="00DC2C0C">
      <w:pPr>
        <w:widowControl/>
        <w:adjustRightInd w:val="0"/>
        <w:snapToGrid w:val="0"/>
        <w:spacing w:afterLines="50" w:after="120"/>
        <w:rPr>
          <w:rFonts w:hint="eastAsia"/>
          <w:bCs/>
          <w:lang w:val="en-GB"/>
        </w:rPr>
      </w:pPr>
      <w:r w:rsidRPr="00AC4B7C">
        <w:rPr>
          <w:rFonts w:ascii="Times New Roman" w:eastAsia="宋体" w:hAnsi="Times New Roman" w:cs="Times New Roman"/>
          <w:kern w:val="0"/>
          <w:sz w:val="20"/>
          <w:szCs w:val="20"/>
        </w:rPr>
        <w:t xml:space="preserve">About the time between two different consecutive R2D transmissions to the same A-IoT device, the terminology </w:t>
      </w:r>
      <w:r w:rsidR="006E1638" w:rsidRPr="00AC4B7C">
        <w:rPr>
          <w:rFonts w:ascii="Times New Roman" w:eastAsia="宋体" w:hAnsi="Times New Roman" w:cs="Times New Roman"/>
          <w:kern w:val="0"/>
          <w:sz w:val="20"/>
          <w:szCs w:val="20"/>
        </w:rPr>
        <w:t xml:space="preserve">of </w:t>
      </w:r>
      <w:r w:rsidR="00AC4B7C" w:rsidRPr="00AC4B7C">
        <w:rPr>
          <w:rFonts w:ascii="Times New Roman" w:eastAsia="Batang" w:hAnsi="Times New Roman" w:cs="Times New Roman"/>
          <w:bCs/>
          <w:sz w:val="20"/>
          <w:szCs w:val="20"/>
          <w:lang w:val="en-GB" w:eastAsia="en-US"/>
        </w:rPr>
        <w:t>T</w:t>
      </w:r>
      <w:r w:rsidR="00AC4B7C" w:rsidRPr="00AC4B7C">
        <w:rPr>
          <w:rFonts w:ascii="Times New Roman" w:eastAsia="Batang" w:hAnsi="Times New Roman" w:cs="Times New Roman"/>
          <w:bCs/>
          <w:sz w:val="20"/>
          <w:szCs w:val="20"/>
          <w:vertAlign w:val="subscript"/>
          <w:lang w:val="en-GB" w:eastAsia="en-US"/>
        </w:rPr>
        <w:t>R2D_R2D_min</w:t>
      </w:r>
      <w:r w:rsidR="00AC4B7C">
        <w:rPr>
          <w:rFonts w:ascii="Times New Roman" w:hAnsi="Times New Roman" w:cs="Times New Roman" w:hint="eastAsia"/>
          <w:bCs/>
          <w:sz w:val="20"/>
          <w:szCs w:val="20"/>
          <w:lang w:val="en-GB"/>
        </w:rPr>
        <w:t xml:space="preserve"> is defined as the</w:t>
      </w:r>
      <w:r w:rsidR="00AC4B7C" w:rsidRPr="00AC4B7C">
        <w:rPr>
          <w:rFonts w:ascii="Times New Roman" w:eastAsia="Batang" w:hAnsi="Times New Roman" w:cs="Times New Roman"/>
          <w:bCs/>
          <w:sz w:val="20"/>
          <w:szCs w:val="20"/>
          <w:lang w:val="en-GB" w:eastAsia="en-US"/>
        </w:rPr>
        <w:t xml:space="preserve"> </w:t>
      </w:r>
      <w:r w:rsidR="00AC4B7C">
        <w:rPr>
          <w:rFonts w:ascii="Times New Roman" w:hAnsi="Times New Roman" w:cs="Times New Roman" w:hint="eastAsia"/>
          <w:bCs/>
          <w:sz w:val="20"/>
          <w:szCs w:val="20"/>
          <w:lang w:val="en-GB"/>
        </w:rPr>
        <w:t>m</w:t>
      </w:r>
      <w:r w:rsidR="00AC4B7C" w:rsidRPr="00AC4B7C">
        <w:rPr>
          <w:rFonts w:ascii="Times New Roman" w:eastAsia="Batang" w:hAnsi="Times New Roman" w:cs="Times New Roman"/>
          <w:bCs/>
          <w:sz w:val="20"/>
          <w:szCs w:val="20"/>
          <w:lang w:val="en-GB" w:eastAsia="en-US"/>
        </w:rPr>
        <w:t xml:space="preserve">inimum </w:t>
      </w:r>
      <w:r w:rsidR="00E1542C">
        <w:rPr>
          <w:rFonts w:ascii="Times New Roman" w:hAnsi="Times New Roman" w:cs="Times New Roman" w:hint="eastAsia"/>
          <w:bCs/>
          <w:sz w:val="20"/>
          <w:szCs w:val="20"/>
          <w:lang w:val="en-GB"/>
        </w:rPr>
        <w:t>t</w:t>
      </w:r>
      <w:r w:rsidR="00AC4B7C" w:rsidRPr="00AC4B7C">
        <w:rPr>
          <w:rFonts w:ascii="Times New Roman" w:eastAsia="Batang" w:hAnsi="Times New Roman" w:cs="Times New Roman"/>
          <w:bCs/>
          <w:sz w:val="20"/>
          <w:szCs w:val="20"/>
          <w:lang w:val="en-GB" w:eastAsia="en-US"/>
        </w:rPr>
        <w:t>ime between two different consecutive R2D transmissions to the same A-IoT device</w:t>
      </w:r>
      <w:r w:rsidR="00E1542C">
        <w:rPr>
          <w:rFonts w:ascii="Times New Roman" w:hAnsi="Times New Roman" w:cs="Times New Roman" w:hint="eastAsia"/>
          <w:bCs/>
          <w:sz w:val="20"/>
          <w:szCs w:val="20"/>
          <w:lang w:val="en-GB"/>
        </w:rPr>
        <w:t xml:space="preserve">, we think this time </w:t>
      </w:r>
      <w:r w:rsidR="00E1542C">
        <w:rPr>
          <w:rFonts w:ascii="Times New Roman" w:hAnsi="Times New Roman" w:cs="Times New Roman"/>
          <w:bCs/>
          <w:sz w:val="20"/>
          <w:szCs w:val="20"/>
          <w:lang w:val="en-GB"/>
        </w:rPr>
        <w:t>interval</w:t>
      </w:r>
      <w:r w:rsidR="00E1542C">
        <w:rPr>
          <w:rFonts w:ascii="Times New Roman" w:hAnsi="Times New Roman" w:cs="Times New Roman" w:hint="eastAsia"/>
          <w:bCs/>
          <w:sz w:val="20"/>
          <w:szCs w:val="20"/>
          <w:lang w:val="en-GB"/>
        </w:rPr>
        <w:t xml:space="preserve"> is needed</w:t>
      </w:r>
      <w:r w:rsidR="005F17DB">
        <w:rPr>
          <w:rFonts w:ascii="Times New Roman" w:hAnsi="Times New Roman" w:cs="Times New Roman" w:hint="eastAsia"/>
          <w:bCs/>
          <w:sz w:val="20"/>
          <w:szCs w:val="20"/>
          <w:lang w:val="en-GB"/>
        </w:rPr>
        <w:t xml:space="preserve"> in case the R2D transmission for selection of the target devices meeting some criterion and the R2D transmission for triggering those selected devices to join the inventory procedure or group-type command operation. While </w:t>
      </w:r>
      <w:r w:rsidR="00F36F98">
        <w:rPr>
          <w:rFonts w:ascii="Times New Roman" w:hAnsi="Times New Roman" w:cs="Times New Roman" w:hint="eastAsia"/>
          <w:bCs/>
          <w:sz w:val="20"/>
          <w:szCs w:val="20"/>
          <w:lang w:val="en-GB"/>
        </w:rPr>
        <w:t>it is not yet clear whether it is necessary</w:t>
      </w:r>
      <w:r w:rsidR="005F17DB">
        <w:rPr>
          <w:rFonts w:ascii="Times New Roman" w:hAnsi="Times New Roman" w:cs="Times New Roman" w:hint="eastAsia"/>
          <w:bCs/>
          <w:sz w:val="20"/>
          <w:szCs w:val="20"/>
          <w:lang w:val="en-GB"/>
        </w:rPr>
        <w:t xml:space="preserve"> to define </w:t>
      </w:r>
      <w:r w:rsidR="00F36F98">
        <w:rPr>
          <w:rFonts w:ascii="Times New Roman" w:hAnsi="Times New Roman" w:cs="Times New Roman" w:hint="eastAsia"/>
          <w:bCs/>
          <w:sz w:val="20"/>
          <w:szCs w:val="20"/>
          <w:lang w:val="en-GB"/>
        </w:rPr>
        <w:t>a</w:t>
      </w:r>
      <w:r w:rsidR="005F17DB">
        <w:rPr>
          <w:rFonts w:ascii="Times New Roman" w:hAnsi="Times New Roman" w:cs="Times New Roman" w:hint="eastAsia"/>
          <w:bCs/>
          <w:sz w:val="20"/>
          <w:szCs w:val="20"/>
          <w:lang w:val="en-GB"/>
        </w:rPr>
        <w:t xml:space="preserve"> </w:t>
      </w:r>
      <w:r w:rsidR="00F36F98">
        <w:rPr>
          <w:rFonts w:ascii="Times New Roman" w:hAnsi="Times New Roman" w:cs="Times New Roman" w:hint="eastAsia"/>
          <w:bCs/>
          <w:sz w:val="20"/>
          <w:szCs w:val="20"/>
          <w:lang w:val="en-GB"/>
        </w:rPr>
        <w:t>maximum time</w:t>
      </w:r>
      <w:r w:rsidR="00F36F98" w:rsidRPr="00AC4B7C">
        <w:rPr>
          <w:rFonts w:ascii="Times New Roman" w:eastAsia="Batang" w:hAnsi="Times New Roman" w:cs="Times New Roman"/>
          <w:bCs/>
          <w:sz w:val="20"/>
          <w:szCs w:val="20"/>
          <w:lang w:val="en-GB" w:eastAsia="en-US"/>
        </w:rPr>
        <w:t xml:space="preserve"> between two different consecutive R2D transmissions to the same A-IoT device</w:t>
      </w:r>
      <w:r w:rsidR="00F36F98">
        <w:rPr>
          <w:rFonts w:ascii="Times New Roman" w:hAnsi="Times New Roman" w:cs="Times New Roman" w:hint="eastAsia"/>
          <w:bCs/>
          <w:sz w:val="20"/>
          <w:szCs w:val="20"/>
          <w:lang w:val="en-GB"/>
        </w:rPr>
        <w:t xml:space="preserve">. </w:t>
      </w:r>
    </w:p>
    <w:p w14:paraId="377305DF" w14:textId="4A05D5EC" w:rsidR="00F36F98" w:rsidRPr="00273815" w:rsidRDefault="00F36F98" w:rsidP="00DC2C0C">
      <w:pPr>
        <w:widowControl/>
        <w:adjustRightInd w:val="0"/>
        <w:snapToGrid w:val="0"/>
        <w:spacing w:afterLines="50" w:after="120"/>
        <w:rPr>
          <w:rFonts w:hint="eastAsia"/>
          <w:b/>
          <w:bCs/>
          <w:lang w:val="en-GB"/>
        </w:rPr>
      </w:pPr>
      <w:r w:rsidRPr="00273815">
        <w:rPr>
          <w:rFonts w:ascii="Times New Roman" w:eastAsia="宋体" w:hAnsi="Times New Roman" w:cs="Times New Roman" w:hint="eastAsia"/>
          <w:b/>
          <w:bCs/>
          <w:kern w:val="0"/>
          <w:sz w:val="20"/>
          <w:szCs w:val="20"/>
        </w:rPr>
        <w:t>Proposal</w:t>
      </w:r>
      <w:r w:rsidR="00273815">
        <w:rPr>
          <w:rFonts w:ascii="Times New Roman" w:eastAsia="宋体" w:hAnsi="Times New Roman" w:cs="Times New Roman" w:hint="eastAsia"/>
          <w:b/>
          <w:bCs/>
          <w:kern w:val="0"/>
          <w:sz w:val="20"/>
          <w:szCs w:val="20"/>
        </w:rPr>
        <w:t xml:space="preserve"> 4.4</w:t>
      </w:r>
      <w:r w:rsidR="00DC2C0C">
        <w:rPr>
          <w:rFonts w:ascii="Times New Roman" w:eastAsia="宋体" w:hAnsi="Times New Roman" w:cs="Times New Roman" w:hint="eastAsia"/>
          <w:b/>
          <w:bCs/>
          <w:kern w:val="0"/>
          <w:sz w:val="20"/>
          <w:szCs w:val="20"/>
        </w:rPr>
        <w:t>-1</w:t>
      </w:r>
      <w:r w:rsidRPr="00273815">
        <w:rPr>
          <w:rFonts w:ascii="Times New Roman" w:eastAsia="宋体" w:hAnsi="Times New Roman" w:cs="Times New Roman" w:hint="eastAsia"/>
          <w:b/>
          <w:bCs/>
          <w:kern w:val="0"/>
          <w:sz w:val="20"/>
          <w:szCs w:val="20"/>
        </w:rPr>
        <w:t xml:space="preserve">: </w:t>
      </w:r>
      <w:r w:rsidR="00273815" w:rsidRPr="00273815">
        <w:rPr>
          <w:rFonts w:ascii="Times New Roman" w:hAnsi="Times New Roman" w:cs="Times New Roman" w:hint="eastAsia"/>
          <w:b/>
          <w:bCs/>
          <w:sz w:val="20"/>
          <w:szCs w:val="20"/>
          <w:lang w:val="en-GB"/>
        </w:rPr>
        <w:t>the</w:t>
      </w:r>
      <w:r w:rsidR="00273815" w:rsidRPr="00273815">
        <w:rPr>
          <w:rFonts w:ascii="Times New Roman" w:eastAsia="Batang" w:hAnsi="Times New Roman" w:cs="Times New Roman"/>
          <w:b/>
          <w:bCs/>
          <w:sz w:val="20"/>
          <w:szCs w:val="20"/>
          <w:lang w:val="en-GB" w:eastAsia="en-US"/>
        </w:rPr>
        <w:t xml:space="preserve"> </w:t>
      </w:r>
      <w:r w:rsidR="00273815" w:rsidRPr="00273815">
        <w:rPr>
          <w:rFonts w:ascii="Times New Roman" w:hAnsi="Times New Roman" w:cs="Times New Roman" w:hint="eastAsia"/>
          <w:b/>
          <w:bCs/>
          <w:sz w:val="20"/>
          <w:szCs w:val="20"/>
          <w:lang w:val="en-GB"/>
        </w:rPr>
        <w:t>m</w:t>
      </w:r>
      <w:r w:rsidR="00273815" w:rsidRPr="00273815">
        <w:rPr>
          <w:rFonts w:ascii="Times New Roman" w:eastAsia="Batang" w:hAnsi="Times New Roman" w:cs="Times New Roman"/>
          <w:b/>
          <w:bCs/>
          <w:sz w:val="20"/>
          <w:szCs w:val="20"/>
          <w:lang w:val="en-GB" w:eastAsia="en-US"/>
        </w:rPr>
        <w:t xml:space="preserve">inimum </w:t>
      </w:r>
      <w:r w:rsidR="00273815" w:rsidRPr="00273815">
        <w:rPr>
          <w:rFonts w:ascii="Times New Roman" w:hAnsi="Times New Roman" w:cs="Times New Roman" w:hint="eastAsia"/>
          <w:b/>
          <w:bCs/>
          <w:sz w:val="20"/>
          <w:szCs w:val="20"/>
          <w:lang w:val="en-GB"/>
        </w:rPr>
        <w:t>t</w:t>
      </w:r>
      <w:r w:rsidR="00273815" w:rsidRPr="00273815">
        <w:rPr>
          <w:rFonts w:ascii="Times New Roman" w:eastAsia="Batang" w:hAnsi="Times New Roman" w:cs="Times New Roman"/>
          <w:b/>
          <w:bCs/>
          <w:sz w:val="20"/>
          <w:szCs w:val="20"/>
          <w:lang w:val="en-GB" w:eastAsia="en-US"/>
        </w:rPr>
        <w:t>ime between two different consecutive R2D transmissions to the same A-IoT device</w:t>
      </w:r>
      <w:r w:rsidR="00273815" w:rsidRPr="00273815">
        <w:rPr>
          <w:rFonts w:ascii="Times New Roman" w:hAnsi="Times New Roman" w:cs="Times New Roman" w:hint="eastAsia"/>
          <w:b/>
          <w:bCs/>
          <w:sz w:val="20"/>
          <w:szCs w:val="20"/>
          <w:lang w:val="en-GB"/>
        </w:rPr>
        <w:t xml:space="preserve"> needs to be defined. </w:t>
      </w:r>
    </w:p>
    <w:p w14:paraId="71DC3458" w14:textId="7C4F7F09" w:rsidR="00273815" w:rsidRPr="00273815" w:rsidRDefault="00F87B6D" w:rsidP="00DC2C0C">
      <w:pPr>
        <w:pStyle w:val="affff0"/>
        <w:widowControl/>
        <w:numPr>
          <w:ilvl w:val="0"/>
          <w:numId w:val="60"/>
        </w:numPr>
        <w:adjustRightInd w:val="0"/>
        <w:snapToGrid w:val="0"/>
        <w:spacing w:afterLines="50" w:after="120"/>
        <w:ind w:firstLineChars="0"/>
        <w:rPr>
          <w:bCs/>
          <w:lang w:val="en-GB"/>
        </w:rPr>
      </w:pPr>
      <w:r>
        <w:rPr>
          <w:rFonts w:ascii="Times New Roman" w:hAnsi="Times New Roman" w:cs="Times New Roman" w:hint="eastAsia"/>
          <w:b/>
          <w:bCs/>
          <w:sz w:val="20"/>
          <w:szCs w:val="20"/>
          <w:lang w:val="en-GB"/>
        </w:rPr>
        <w:t xml:space="preserve">No need to </w:t>
      </w:r>
      <w:r w:rsidR="00273815" w:rsidRPr="00273815">
        <w:rPr>
          <w:rFonts w:ascii="Times New Roman" w:hAnsi="Times New Roman" w:cs="Times New Roman" w:hint="eastAsia"/>
          <w:b/>
          <w:bCs/>
          <w:sz w:val="20"/>
          <w:szCs w:val="20"/>
          <w:lang w:val="en-GB"/>
        </w:rPr>
        <w:t>define the</w:t>
      </w:r>
      <w:r w:rsidR="00273815" w:rsidRPr="00273815">
        <w:rPr>
          <w:rFonts w:ascii="Times New Roman" w:eastAsia="Batang" w:hAnsi="Times New Roman" w:cs="Times New Roman"/>
          <w:b/>
          <w:bCs/>
          <w:sz w:val="20"/>
          <w:szCs w:val="20"/>
          <w:lang w:val="en-GB" w:eastAsia="en-US"/>
        </w:rPr>
        <w:t xml:space="preserve"> </w:t>
      </w:r>
      <w:r w:rsidR="00273815" w:rsidRPr="00273815">
        <w:rPr>
          <w:rFonts w:ascii="Times New Roman" w:hAnsi="Times New Roman" w:cs="Times New Roman" w:hint="eastAsia"/>
          <w:b/>
          <w:bCs/>
          <w:sz w:val="20"/>
          <w:szCs w:val="20"/>
          <w:lang w:val="en-GB"/>
        </w:rPr>
        <w:t>maximum</w:t>
      </w:r>
      <w:r w:rsidR="00273815" w:rsidRPr="00273815">
        <w:rPr>
          <w:rFonts w:ascii="Times New Roman" w:eastAsia="Batang" w:hAnsi="Times New Roman" w:cs="Times New Roman"/>
          <w:b/>
          <w:bCs/>
          <w:sz w:val="20"/>
          <w:szCs w:val="20"/>
          <w:lang w:val="en-GB" w:eastAsia="en-US"/>
        </w:rPr>
        <w:t xml:space="preserve"> </w:t>
      </w:r>
      <w:r w:rsidR="00273815" w:rsidRPr="00273815">
        <w:rPr>
          <w:rFonts w:ascii="Times New Roman" w:hAnsi="Times New Roman" w:cs="Times New Roman" w:hint="eastAsia"/>
          <w:b/>
          <w:bCs/>
          <w:sz w:val="20"/>
          <w:szCs w:val="20"/>
          <w:lang w:val="en-GB"/>
        </w:rPr>
        <w:t>t</w:t>
      </w:r>
      <w:r w:rsidR="00273815" w:rsidRPr="00273815">
        <w:rPr>
          <w:rFonts w:ascii="Times New Roman" w:eastAsia="Batang" w:hAnsi="Times New Roman" w:cs="Times New Roman"/>
          <w:b/>
          <w:bCs/>
          <w:sz w:val="20"/>
          <w:szCs w:val="20"/>
          <w:lang w:val="en-GB" w:eastAsia="en-US"/>
        </w:rPr>
        <w:t>ime between two different consecutive R2D transmissions to the same A-IoT device</w:t>
      </w:r>
      <w:r w:rsidR="00273815" w:rsidRPr="00273815">
        <w:rPr>
          <w:rFonts w:ascii="Times New Roman" w:hAnsi="Times New Roman" w:cs="Times New Roman" w:hint="eastAsia"/>
          <w:b/>
          <w:bCs/>
          <w:sz w:val="20"/>
          <w:szCs w:val="20"/>
          <w:lang w:val="en-GB"/>
        </w:rPr>
        <w:t xml:space="preserve"> unless the necessity is identified.  </w:t>
      </w:r>
      <w:r w:rsidR="00273815">
        <w:rPr>
          <w:rFonts w:ascii="Times New Roman" w:hAnsi="Times New Roman" w:cs="Times New Roman" w:hint="eastAsia"/>
          <w:bCs/>
          <w:sz w:val="20"/>
          <w:szCs w:val="20"/>
          <w:lang w:val="en-GB"/>
        </w:rPr>
        <w:t xml:space="preserve"> </w:t>
      </w:r>
    </w:p>
    <w:p w14:paraId="6EE87882" w14:textId="041E02A6" w:rsidR="006E1638" w:rsidRDefault="006E1638" w:rsidP="00DC2C0C">
      <w:pPr>
        <w:widowControl/>
        <w:adjustRightInd w:val="0"/>
        <w:snapToGrid w:val="0"/>
        <w:spacing w:afterLines="50" w:after="120"/>
        <w:rPr>
          <w:rFonts w:ascii="Times New Roman" w:eastAsia="宋体" w:hAnsi="Times New Roman" w:cs="Times New Roman"/>
          <w:kern w:val="0"/>
          <w:sz w:val="20"/>
          <w:szCs w:val="20"/>
        </w:rPr>
      </w:pPr>
      <w:r w:rsidRPr="00273815">
        <w:rPr>
          <w:rFonts w:ascii="Times New Roman" w:eastAsia="宋体" w:hAnsi="Times New Roman" w:cs="Times New Roman" w:hint="eastAsia"/>
          <w:kern w:val="0"/>
          <w:sz w:val="20"/>
          <w:szCs w:val="20"/>
        </w:rPr>
        <w:t xml:space="preserve">About the </w:t>
      </w:r>
      <w:r>
        <w:rPr>
          <w:rFonts w:ascii="Times New Roman" w:eastAsia="宋体" w:hAnsi="Times New Roman" w:cs="Times New Roman" w:hint="eastAsia"/>
          <w:kern w:val="0"/>
          <w:sz w:val="20"/>
          <w:szCs w:val="20"/>
        </w:rPr>
        <w:t>t</w:t>
      </w:r>
      <w:r w:rsidRPr="006E1638">
        <w:rPr>
          <w:rFonts w:ascii="Times New Roman" w:eastAsia="宋体" w:hAnsi="Times New Roman" w:cs="Times New Roman" w:hint="eastAsia"/>
          <w:kern w:val="0"/>
          <w:sz w:val="20"/>
          <w:szCs w:val="20"/>
        </w:rPr>
        <w:t>ime between two different consecutive D2R transmissions from the same A-IoT devic</w:t>
      </w:r>
      <w:r>
        <w:rPr>
          <w:rFonts w:ascii="Times New Roman" w:eastAsia="宋体" w:hAnsi="Times New Roman" w:cs="Times New Roman" w:hint="eastAsia"/>
          <w:kern w:val="0"/>
          <w:sz w:val="20"/>
          <w:szCs w:val="20"/>
        </w:rPr>
        <w:t>e</w:t>
      </w:r>
      <w:r w:rsidR="00273815">
        <w:rPr>
          <w:rFonts w:ascii="Times New Roman" w:eastAsia="宋体" w:hAnsi="Times New Roman" w:cs="Times New Roman" w:hint="eastAsia"/>
          <w:kern w:val="0"/>
          <w:sz w:val="20"/>
          <w:szCs w:val="20"/>
        </w:rPr>
        <w:t>, there may be a need for following use cases</w:t>
      </w:r>
    </w:p>
    <w:p w14:paraId="17683BFC" w14:textId="39A3BBD3" w:rsidR="001E2BC0" w:rsidRDefault="00D23C38" w:rsidP="001E2BC0">
      <w:pPr>
        <w:pStyle w:val="affff0"/>
        <w:widowControl/>
        <w:numPr>
          <w:ilvl w:val="0"/>
          <w:numId w:val="68"/>
        </w:numPr>
        <w:adjustRightInd w:val="0"/>
        <w:snapToGrid w:val="0"/>
        <w:spacing w:afterLines="50" w:after="120"/>
        <w:ind w:firstLineChars="0"/>
        <w:rPr>
          <w:rFonts w:ascii="Times New Roman" w:eastAsia="宋体" w:hAnsi="Times New Roman" w:cs="Times New Roman"/>
          <w:kern w:val="0"/>
          <w:sz w:val="20"/>
          <w:szCs w:val="20"/>
        </w:rPr>
      </w:pPr>
      <w:r w:rsidRPr="00D23C38">
        <w:rPr>
          <w:rFonts w:ascii="Times New Roman" w:eastAsia="宋体" w:hAnsi="Times New Roman" w:cs="Times New Roman" w:hint="eastAsia"/>
          <w:kern w:val="0"/>
          <w:sz w:val="20"/>
          <w:szCs w:val="20"/>
        </w:rPr>
        <w:t xml:space="preserve">Use case </w:t>
      </w:r>
      <w:r w:rsidR="00273815">
        <w:rPr>
          <w:rFonts w:ascii="Times New Roman" w:eastAsia="宋体" w:hAnsi="Times New Roman" w:cs="Times New Roman" w:hint="eastAsia"/>
          <w:kern w:val="0"/>
          <w:sz w:val="20"/>
          <w:szCs w:val="20"/>
        </w:rPr>
        <w:t>1</w:t>
      </w:r>
      <w:r w:rsidRPr="00D23C38">
        <w:rPr>
          <w:rFonts w:ascii="Times New Roman" w:eastAsia="宋体" w:hAnsi="Times New Roman" w:cs="Times New Roman" w:hint="eastAsia"/>
          <w:kern w:val="0"/>
          <w:sz w:val="20"/>
          <w:szCs w:val="20"/>
        </w:rPr>
        <w:t xml:space="preserve">. Similar as in-process reply in RFID </w:t>
      </w:r>
    </w:p>
    <w:p w14:paraId="00A51031" w14:textId="400DD86E" w:rsidR="00273815" w:rsidRPr="001E2BC0" w:rsidRDefault="001E2BC0" w:rsidP="001E2BC0">
      <w:pPr>
        <w:pStyle w:val="affff0"/>
        <w:widowControl/>
        <w:numPr>
          <w:ilvl w:val="0"/>
          <w:numId w:val="69"/>
        </w:numPr>
        <w:adjustRightInd w:val="0"/>
        <w:snapToGrid w:val="0"/>
        <w:spacing w:afterLines="50" w:after="120"/>
        <w:ind w:firstLineChars="0"/>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 xml:space="preserve">For in-process reply, </w:t>
      </w:r>
      <w:r w:rsidR="00D23C38" w:rsidRPr="001E2BC0">
        <w:rPr>
          <w:rFonts w:ascii="Times New Roman" w:eastAsia="宋体" w:hAnsi="Times New Roman" w:cs="Times New Roman" w:hint="eastAsia"/>
          <w:kern w:val="0"/>
          <w:sz w:val="20"/>
          <w:szCs w:val="20"/>
        </w:rPr>
        <w:t xml:space="preserve">a device </w:t>
      </w:r>
      <w:r w:rsidR="00F87B6D" w:rsidRPr="001E2BC0">
        <w:rPr>
          <w:rFonts w:ascii="Times New Roman" w:eastAsia="宋体" w:hAnsi="Times New Roman" w:cs="Times New Roman" w:hint="eastAsia"/>
          <w:kern w:val="0"/>
          <w:sz w:val="20"/>
          <w:szCs w:val="20"/>
        </w:rPr>
        <w:t xml:space="preserve">may need </w:t>
      </w:r>
      <w:r>
        <w:rPr>
          <w:rFonts w:ascii="Times New Roman" w:eastAsia="宋体" w:hAnsi="Times New Roman" w:cs="Times New Roman" w:hint="eastAsia"/>
          <w:kern w:val="0"/>
          <w:sz w:val="20"/>
          <w:szCs w:val="20"/>
        </w:rPr>
        <w:t>more</w:t>
      </w:r>
      <w:r w:rsidRPr="001E2BC0">
        <w:rPr>
          <w:rFonts w:ascii="Times New Roman" w:eastAsia="宋体" w:hAnsi="Times New Roman" w:cs="Times New Roman" w:hint="eastAsia"/>
          <w:kern w:val="0"/>
          <w:sz w:val="20"/>
          <w:szCs w:val="20"/>
        </w:rPr>
        <w:t xml:space="preserve"> time to execute a command, and to notify the reader on a periodic basis that it is still processing the command.</w:t>
      </w:r>
      <w:r>
        <w:rPr>
          <w:rFonts w:ascii="Times New Roman" w:eastAsia="宋体" w:hAnsi="Times New Roman" w:cs="Times New Roman" w:hint="eastAsia"/>
          <w:kern w:val="0"/>
          <w:sz w:val="20"/>
          <w:szCs w:val="20"/>
        </w:rPr>
        <w:t xml:space="preserve"> </w:t>
      </w:r>
    </w:p>
    <w:p w14:paraId="576ADB47" w14:textId="184FA29F" w:rsidR="00273815" w:rsidRPr="001E2BC0" w:rsidRDefault="00273815" w:rsidP="001E2BC0">
      <w:pPr>
        <w:pStyle w:val="affff0"/>
        <w:widowControl/>
        <w:numPr>
          <w:ilvl w:val="0"/>
          <w:numId w:val="68"/>
        </w:numPr>
        <w:adjustRightInd w:val="0"/>
        <w:snapToGrid w:val="0"/>
        <w:spacing w:afterLines="50" w:after="120"/>
        <w:ind w:firstLineChars="0"/>
        <w:rPr>
          <w:rFonts w:ascii="Times New Roman" w:eastAsia="宋体" w:hAnsi="Times New Roman" w:cs="Times New Roman"/>
          <w:kern w:val="0"/>
          <w:sz w:val="20"/>
          <w:szCs w:val="20"/>
        </w:rPr>
      </w:pPr>
      <w:r w:rsidRPr="001E2BC0">
        <w:rPr>
          <w:rFonts w:ascii="Times New Roman" w:eastAsia="宋体" w:hAnsi="Times New Roman" w:cs="Times New Roman" w:hint="eastAsia"/>
          <w:kern w:val="0"/>
          <w:sz w:val="20"/>
          <w:szCs w:val="20"/>
        </w:rPr>
        <w:t xml:space="preserve">Use case 2. Different </w:t>
      </w:r>
      <w:r w:rsidR="00F87B6D" w:rsidRPr="001E2BC0">
        <w:rPr>
          <w:rFonts w:ascii="Times New Roman" w:eastAsia="宋体" w:hAnsi="Times New Roman" w:cs="Times New Roman" w:hint="eastAsia"/>
          <w:kern w:val="0"/>
          <w:sz w:val="20"/>
          <w:szCs w:val="20"/>
        </w:rPr>
        <w:t xml:space="preserve">D2R </w:t>
      </w:r>
      <w:r w:rsidRPr="001E2BC0">
        <w:rPr>
          <w:rFonts w:ascii="Times New Roman" w:eastAsia="宋体" w:hAnsi="Times New Roman" w:cs="Times New Roman" w:hint="eastAsia"/>
          <w:kern w:val="0"/>
          <w:sz w:val="20"/>
          <w:szCs w:val="20"/>
        </w:rPr>
        <w:t xml:space="preserve">segments </w:t>
      </w:r>
      <w:r w:rsidR="00DC2C0C" w:rsidRPr="001E2BC0">
        <w:rPr>
          <w:rFonts w:ascii="Times New Roman" w:eastAsia="宋体" w:hAnsi="Times New Roman" w:cs="Times New Roman" w:hint="eastAsia"/>
          <w:kern w:val="0"/>
          <w:sz w:val="20"/>
          <w:szCs w:val="20"/>
        </w:rPr>
        <w:t>for a higher layer data</w:t>
      </w:r>
      <w:r w:rsidRPr="001E2BC0">
        <w:rPr>
          <w:rFonts w:ascii="Times New Roman" w:eastAsia="宋体" w:hAnsi="Times New Roman" w:cs="Times New Roman" w:hint="eastAsia"/>
          <w:kern w:val="0"/>
          <w:sz w:val="20"/>
          <w:szCs w:val="20"/>
        </w:rPr>
        <w:t xml:space="preserve"> </w:t>
      </w:r>
    </w:p>
    <w:p w14:paraId="316A176A" w14:textId="7547357B" w:rsidR="008F6BEE" w:rsidRDefault="00DC2C0C" w:rsidP="00DC2C0C">
      <w:pPr>
        <w:adjustRightInd w:val="0"/>
        <w:snapToGrid w:val="0"/>
        <w:spacing w:afterLines="50" w:after="120"/>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 xml:space="preserve">Use case 1 is </w:t>
      </w:r>
      <w:r w:rsidR="008F6BEE">
        <w:rPr>
          <w:rFonts w:ascii="Times New Roman" w:eastAsia="宋体" w:hAnsi="Times New Roman" w:cs="Times New Roman" w:hint="eastAsia"/>
          <w:kern w:val="0"/>
          <w:sz w:val="20"/>
          <w:szCs w:val="20"/>
        </w:rPr>
        <w:t xml:space="preserve">specified in RFID </w:t>
      </w:r>
      <w:r w:rsidR="008F6BEE">
        <w:rPr>
          <w:rFonts w:ascii="Times New Roman" w:eastAsia="宋体" w:hAnsi="Times New Roman" w:cs="Times New Roman"/>
          <w:kern w:val="0"/>
          <w:sz w:val="20"/>
          <w:szCs w:val="20"/>
        </w:rPr>
        <w:t>that</w:t>
      </w:r>
      <w:r w:rsidR="008F6BEE">
        <w:rPr>
          <w:rFonts w:ascii="Times New Roman" w:eastAsia="宋体" w:hAnsi="Times New Roman" w:cs="Times New Roman" w:hint="eastAsia"/>
          <w:kern w:val="0"/>
          <w:sz w:val="20"/>
          <w:szCs w:val="20"/>
        </w:rPr>
        <w:t xml:space="preserve"> </w:t>
      </w:r>
      <w:r w:rsidR="008F6BEE" w:rsidRPr="008F6BEE">
        <w:rPr>
          <w:rFonts w:ascii="Times New Roman" w:eastAsia="宋体" w:hAnsi="Times New Roman" w:cs="Times New Roman"/>
          <w:kern w:val="0"/>
          <w:sz w:val="20"/>
          <w:szCs w:val="20"/>
        </w:rPr>
        <w:t>allows a Tag to spend longer than T</w:t>
      </w:r>
      <w:r w:rsidR="008F6BEE" w:rsidRPr="008F6BEE">
        <w:rPr>
          <w:rFonts w:ascii="Times New Roman" w:eastAsia="宋体" w:hAnsi="Times New Roman" w:cs="Times New Roman"/>
          <w:kern w:val="0"/>
          <w:sz w:val="20"/>
          <w:szCs w:val="20"/>
          <w:vertAlign w:val="subscript"/>
        </w:rPr>
        <w:t xml:space="preserve">5(max) </w:t>
      </w:r>
      <w:r w:rsidR="008F6BEE">
        <w:rPr>
          <w:rFonts w:ascii="Times New Roman" w:eastAsia="宋体" w:hAnsi="Times New Roman" w:cs="Times New Roman" w:hint="eastAsia"/>
          <w:kern w:val="0"/>
          <w:sz w:val="20"/>
          <w:szCs w:val="20"/>
        </w:rPr>
        <w:t xml:space="preserve">(Table 6-16) </w:t>
      </w:r>
      <w:r w:rsidR="008F6BEE" w:rsidRPr="008F6BEE">
        <w:rPr>
          <w:rFonts w:ascii="Times New Roman" w:eastAsia="宋体" w:hAnsi="Times New Roman" w:cs="Times New Roman"/>
          <w:kern w:val="0"/>
          <w:sz w:val="20"/>
          <w:szCs w:val="20"/>
        </w:rPr>
        <w:t>executing a command</w:t>
      </w:r>
      <w:r w:rsidR="00F87B6D">
        <w:rPr>
          <w:rFonts w:ascii="Times New Roman" w:eastAsia="宋体" w:hAnsi="Times New Roman" w:cs="Times New Roman" w:hint="eastAsia"/>
          <w:kern w:val="0"/>
          <w:sz w:val="20"/>
          <w:szCs w:val="20"/>
        </w:rPr>
        <w:t xml:space="preserve"> such as </w:t>
      </w:r>
      <w:r w:rsidR="00F87B6D" w:rsidRPr="00F87B6D">
        <w:rPr>
          <w:rFonts w:ascii="Times New Roman" w:eastAsia="宋体" w:hAnsi="Times New Roman" w:cs="Times New Roman"/>
          <w:kern w:val="0"/>
          <w:sz w:val="20"/>
          <w:szCs w:val="20"/>
        </w:rPr>
        <w:t>authenticated kill</w:t>
      </w:r>
      <w:r w:rsidR="00F87B6D">
        <w:rPr>
          <w:rFonts w:ascii="Times New Roman" w:eastAsia="宋体" w:hAnsi="Times New Roman" w:cs="Times New Roman" w:hint="eastAsia"/>
          <w:kern w:val="0"/>
          <w:sz w:val="20"/>
          <w:szCs w:val="20"/>
        </w:rPr>
        <w:t xml:space="preserve"> command</w:t>
      </w:r>
      <w:r w:rsidR="008F6BEE" w:rsidRPr="008F6BEE">
        <w:rPr>
          <w:rFonts w:ascii="Times New Roman" w:eastAsia="宋体" w:hAnsi="Times New Roman" w:cs="Times New Roman"/>
          <w:kern w:val="0"/>
          <w:sz w:val="20"/>
          <w:szCs w:val="20"/>
        </w:rPr>
        <w:t xml:space="preserve">, and to notify the Interrogator on a periodic basis that it is still processing the command. An </w:t>
      </w:r>
      <w:r w:rsidR="008F6BEE" w:rsidRPr="008F6BEE">
        <w:rPr>
          <w:rFonts w:ascii="Times New Roman" w:eastAsia="宋体" w:hAnsi="Times New Roman" w:cs="Times New Roman"/>
          <w:i/>
          <w:iCs/>
          <w:kern w:val="0"/>
          <w:sz w:val="20"/>
          <w:szCs w:val="20"/>
        </w:rPr>
        <w:t xml:space="preserve">in-process </w:t>
      </w:r>
      <w:r w:rsidR="008F6BEE" w:rsidRPr="008F6BEE">
        <w:rPr>
          <w:rFonts w:ascii="Times New Roman" w:eastAsia="宋体" w:hAnsi="Times New Roman" w:cs="Times New Roman"/>
          <w:kern w:val="0"/>
          <w:sz w:val="20"/>
          <w:szCs w:val="20"/>
        </w:rPr>
        <w:t>reply may include multiple backscatter transmissions from Tag to Interrogator. The first transmission shall meet the T</w:t>
      </w:r>
      <w:r w:rsidR="008F6BEE" w:rsidRPr="008F6BEE">
        <w:rPr>
          <w:rFonts w:ascii="Times New Roman" w:eastAsia="宋体" w:hAnsi="Times New Roman" w:cs="Times New Roman"/>
          <w:kern w:val="0"/>
          <w:sz w:val="20"/>
          <w:szCs w:val="20"/>
          <w:vertAlign w:val="subscript"/>
        </w:rPr>
        <w:t>6</w:t>
      </w:r>
      <w:r w:rsidR="008F6BEE" w:rsidRPr="008F6BEE">
        <w:rPr>
          <w:rFonts w:ascii="Times New Roman" w:eastAsia="宋体" w:hAnsi="Times New Roman" w:cs="Times New Roman"/>
          <w:kern w:val="0"/>
          <w:sz w:val="20"/>
          <w:szCs w:val="20"/>
        </w:rPr>
        <w:t xml:space="preserve"> limits specified in Table 6-16; subsequent transmissions (if any) shall meet T</w:t>
      </w:r>
      <w:r w:rsidR="008F6BEE" w:rsidRPr="008F6BEE">
        <w:rPr>
          <w:rFonts w:ascii="Times New Roman" w:eastAsia="宋体" w:hAnsi="Times New Roman" w:cs="Times New Roman"/>
          <w:kern w:val="0"/>
          <w:sz w:val="20"/>
          <w:szCs w:val="20"/>
          <w:vertAlign w:val="subscript"/>
        </w:rPr>
        <w:t>7</w:t>
      </w:r>
      <w:r w:rsidR="008F6BEE" w:rsidRPr="008F6BEE">
        <w:rPr>
          <w:rFonts w:ascii="Times New Roman" w:eastAsia="宋体" w:hAnsi="Times New Roman" w:cs="Times New Roman"/>
          <w:kern w:val="0"/>
          <w:sz w:val="20"/>
          <w:szCs w:val="20"/>
        </w:rPr>
        <w:t>. A Tag shall backscatter a transmission at least once every T</w:t>
      </w:r>
      <w:r w:rsidR="008F6BEE" w:rsidRPr="008F6BEE">
        <w:rPr>
          <w:rFonts w:ascii="Times New Roman" w:eastAsia="宋体" w:hAnsi="Times New Roman" w:cs="Times New Roman"/>
          <w:kern w:val="0"/>
          <w:sz w:val="20"/>
          <w:szCs w:val="20"/>
          <w:vertAlign w:val="subscript"/>
        </w:rPr>
        <w:t xml:space="preserve">7(max) </w:t>
      </w:r>
      <w:r w:rsidR="008F6BEE" w:rsidRPr="008F6BEE">
        <w:rPr>
          <w:rFonts w:ascii="Times New Roman" w:eastAsia="宋体" w:hAnsi="Times New Roman" w:cs="Times New Roman"/>
          <w:kern w:val="0"/>
          <w:sz w:val="20"/>
          <w:szCs w:val="20"/>
        </w:rPr>
        <w:t>while processing the command.</w:t>
      </w:r>
      <w:r w:rsidR="008F6BEE">
        <w:rPr>
          <w:rFonts w:ascii="Times New Roman" w:eastAsia="宋体" w:hAnsi="Times New Roman" w:cs="Times New Roman" w:hint="eastAsia"/>
          <w:kern w:val="0"/>
          <w:sz w:val="20"/>
          <w:szCs w:val="20"/>
        </w:rPr>
        <w:t xml:space="preserve"> </w:t>
      </w:r>
    </w:p>
    <w:p w14:paraId="3C0F2367" w14:textId="300BE934" w:rsidR="00F87B6D" w:rsidRDefault="00F87B6D" w:rsidP="00DC2C0C">
      <w:pPr>
        <w:adjustRightInd w:val="0"/>
        <w:snapToGrid w:val="0"/>
        <w:spacing w:afterLines="50" w:after="120"/>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 xml:space="preserve">Use case 2 is related to D2R segmentation which will be supported based on the WID. Therefore, discussion is needed on whether there is a need to specify the time gap between consecutive D2R segments to facilitate reader and/or device side processing.  </w:t>
      </w:r>
    </w:p>
    <w:p w14:paraId="4C4FEFF7" w14:textId="585D7409" w:rsidR="00F87B6D" w:rsidRDefault="00F87B6D" w:rsidP="00F87B6D">
      <w:pPr>
        <w:widowControl/>
        <w:adjustRightInd w:val="0"/>
        <w:snapToGrid w:val="0"/>
        <w:spacing w:afterLines="50" w:after="120"/>
        <w:rPr>
          <w:rFonts w:ascii="Times New Roman" w:hAnsi="Times New Roman" w:cs="Times New Roman"/>
          <w:b/>
          <w:bCs/>
          <w:sz w:val="20"/>
          <w:szCs w:val="20"/>
          <w:lang w:val="en-GB"/>
        </w:rPr>
      </w:pPr>
      <w:r w:rsidRPr="00273815">
        <w:rPr>
          <w:rFonts w:ascii="Times New Roman" w:eastAsia="宋体" w:hAnsi="Times New Roman" w:cs="Times New Roman" w:hint="eastAsia"/>
          <w:b/>
          <w:bCs/>
          <w:kern w:val="0"/>
          <w:sz w:val="20"/>
          <w:szCs w:val="20"/>
        </w:rPr>
        <w:t>Proposal</w:t>
      </w:r>
      <w:r>
        <w:rPr>
          <w:rFonts w:ascii="Times New Roman" w:eastAsia="宋体" w:hAnsi="Times New Roman" w:cs="Times New Roman" w:hint="eastAsia"/>
          <w:b/>
          <w:bCs/>
          <w:kern w:val="0"/>
          <w:sz w:val="20"/>
          <w:szCs w:val="20"/>
        </w:rPr>
        <w:t xml:space="preserve"> 4.4-2</w:t>
      </w:r>
      <w:r w:rsidRPr="00273815">
        <w:rPr>
          <w:rFonts w:ascii="Times New Roman" w:eastAsia="宋体" w:hAnsi="Times New Roman" w:cs="Times New Roman" w:hint="eastAsia"/>
          <w:b/>
          <w:bCs/>
          <w:kern w:val="0"/>
          <w:sz w:val="20"/>
          <w:szCs w:val="20"/>
        </w:rPr>
        <w:t xml:space="preserve">: </w:t>
      </w:r>
      <w:r>
        <w:rPr>
          <w:rFonts w:ascii="Times New Roman" w:eastAsia="宋体" w:hAnsi="Times New Roman" w:cs="Times New Roman" w:hint="eastAsia"/>
          <w:b/>
          <w:bCs/>
          <w:kern w:val="0"/>
          <w:sz w:val="20"/>
          <w:szCs w:val="20"/>
        </w:rPr>
        <w:t xml:space="preserve">Discuss whether to define the </w:t>
      </w:r>
      <w:r w:rsidRPr="00273815">
        <w:rPr>
          <w:rFonts w:ascii="Times New Roman" w:hAnsi="Times New Roman" w:cs="Times New Roman" w:hint="eastAsia"/>
          <w:b/>
          <w:bCs/>
          <w:sz w:val="20"/>
          <w:szCs w:val="20"/>
          <w:lang w:val="en-GB"/>
        </w:rPr>
        <w:t>the</w:t>
      </w:r>
      <w:r w:rsidRPr="00273815">
        <w:rPr>
          <w:rFonts w:ascii="Times New Roman" w:eastAsia="Batang" w:hAnsi="Times New Roman" w:cs="Times New Roman"/>
          <w:b/>
          <w:bCs/>
          <w:sz w:val="20"/>
          <w:szCs w:val="20"/>
          <w:lang w:val="en-GB" w:eastAsia="en-US"/>
        </w:rPr>
        <w:t xml:space="preserve"> </w:t>
      </w:r>
      <w:r w:rsidRPr="00273815">
        <w:rPr>
          <w:rFonts w:ascii="Times New Roman" w:hAnsi="Times New Roman" w:cs="Times New Roman" w:hint="eastAsia"/>
          <w:b/>
          <w:bCs/>
          <w:sz w:val="20"/>
          <w:szCs w:val="20"/>
          <w:lang w:val="en-GB"/>
        </w:rPr>
        <w:t>m</w:t>
      </w:r>
      <w:r w:rsidRPr="00273815">
        <w:rPr>
          <w:rFonts w:ascii="Times New Roman" w:eastAsia="Batang" w:hAnsi="Times New Roman" w:cs="Times New Roman"/>
          <w:b/>
          <w:bCs/>
          <w:sz w:val="20"/>
          <w:szCs w:val="20"/>
          <w:lang w:val="en-GB" w:eastAsia="en-US"/>
        </w:rPr>
        <w:t xml:space="preserve">inimum </w:t>
      </w:r>
      <w:r w:rsidRPr="00273815">
        <w:rPr>
          <w:rFonts w:ascii="Times New Roman" w:hAnsi="Times New Roman" w:cs="Times New Roman" w:hint="eastAsia"/>
          <w:b/>
          <w:bCs/>
          <w:sz w:val="20"/>
          <w:szCs w:val="20"/>
          <w:lang w:val="en-GB"/>
        </w:rPr>
        <w:t>t</w:t>
      </w:r>
      <w:r w:rsidRPr="00273815">
        <w:rPr>
          <w:rFonts w:ascii="Times New Roman" w:eastAsia="Batang" w:hAnsi="Times New Roman" w:cs="Times New Roman"/>
          <w:b/>
          <w:bCs/>
          <w:sz w:val="20"/>
          <w:szCs w:val="20"/>
          <w:lang w:val="en-GB" w:eastAsia="en-US"/>
        </w:rPr>
        <w:t xml:space="preserve">ime between two consecutive </w:t>
      </w:r>
      <w:r>
        <w:rPr>
          <w:rFonts w:ascii="Times New Roman" w:hAnsi="Times New Roman" w:cs="Times New Roman" w:hint="eastAsia"/>
          <w:b/>
          <w:bCs/>
          <w:sz w:val="20"/>
          <w:szCs w:val="20"/>
          <w:lang w:val="en-GB"/>
        </w:rPr>
        <w:t>D2R</w:t>
      </w:r>
      <w:r w:rsidRPr="00273815">
        <w:rPr>
          <w:rFonts w:ascii="Times New Roman" w:eastAsia="Batang" w:hAnsi="Times New Roman" w:cs="Times New Roman"/>
          <w:b/>
          <w:bCs/>
          <w:sz w:val="20"/>
          <w:szCs w:val="20"/>
          <w:lang w:val="en-GB" w:eastAsia="en-US"/>
        </w:rPr>
        <w:t xml:space="preserve"> transmissions </w:t>
      </w:r>
      <w:r>
        <w:rPr>
          <w:rFonts w:ascii="Times New Roman" w:hAnsi="Times New Roman" w:cs="Times New Roman" w:hint="eastAsia"/>
          <w:b/>
          <w:bCs/>
          <w:sz w:val="20"/>
          <w:szCs w:val="20"/>
          <w:lang w:val="en-GB"/>
        </w:rPr>
        <w:t>from</w:t>
      </w:r>
      <w:r w:rsidRPr="00273815">
        <w:rPr>
          <w:rFonts w:ascii="Times New Roman" w:eastAsia="Batang" w:hAnsi="Times New Roman" w:cs="Times New Roman"/>
          <w:b/>
          <w:bCs/>
          <w:sz w:val="20"/>
          <w:szCs w:val="20"/>
          <w:lang w:val="en-GB" w:eastAsia="en-US"/>
        </w:rPr>
        <w:t xml:space="preserve"> the same A-IoT device</w:t>
      </w:r>
      <w:r>
        <w:rPr>
          <w:rFonts w:ascii="Times New Roman" w:hAnsi="Times New Roman" w:cs="Times New Roman" w:hint="eastAsia"/>
          <w:b/>
          <w:bCs/>
          <w:sz w:val="20"/>
          <w:szCs w:val="20"/>
          <w:lang w:val="en-GB"/>
        </w:rPr>
        <w:t>, considering following use cases</w:t>
      </w:r>
      <w:r w:rsidRPr="00273815">
        <w:rPr>
          <w:rFonts w:ascii="Times New Roman" w:hAnsi="Times New Roman" w:cs="Times New Roman" w:hint="eastAsia"/>
          <w:b/>
          <w:bCs/>
          <w:sz w:val="20"/>
          <w:szCs w:val="20"/>
          <w:lang w:val="en-GB"/>
        </w:rPr>
        <w:t xml:space="preserve">. </w:t>
      </w:r>
    </w:p>
    <w:p w14:paraId="3AC4B99C" w14:textId="77777777" w:rsidR="001E2BC0" w:rsidRPr="001E2BC0" w:rsidRDefault="001E2BC0" w:rsidP="001E2BC0">
      <w:pPr>
        <w:pStyle w:val="affff0"/>
        <w:widowControl/>
        <w:numPr>
          <w:ilvl w:val="0"/>
          <w:numId w:val="68"/>
        </w:numPr>
        <w:adjustRightInd w:val="0"/>
        <w:snapToGrid w:val="0"/>
        <w:spacing w:afterLines="50" w:after="120"/>
        <w:ind w:firstLineChars="0"/>
        <w:rPr>
          <w:rFonts w:ascii="Times New Roman" w:eastAsia="宋体" w:hAnsi="Times New Roman" w:cs="Times New Roman"/>
          <w:b/>
          <w:bCs/>
          <w:kern w:val="0"/>
          <w:sz w:val="20"/>
          <w:szCs w:val="20"/>
        </w:rPr>
      </w:pPr>
      <w:r w:rsidRPr="001E2BC0">
        <w:rPr>
          <w:rFonts w:ascii="Times New Roman" w:eastAsia="宋体" w:hAnsi="Times New Roman" w:cs="Times New Roman" w:hint="eastAsia"/>
          <w:b/>
          <w:bCs/>
          <w:kern w:val="0"/>
          <w:sz w:val="20"/>
          <w:szCs w:val="20"/>
        </w:rPr>
        <w:t xml:space="preserve">Use case 1. Similar as in-process reply in RFID </w:t>
      </w:r>
    </w:p>
    <w:p w14:paraId="58F5F03F" w14:textId="10FBFC73" w:rsidR="001E2BC0" w:rsidRPr="001E2BC0" w:rsidRDefault="001E2BC0" w:rsidP="00F87B6D">
      <w:pPr>
        <w:pStyle w:val="affff0"/>
        <w:widowControl/>
        <w:numPr>
          <w:ilvl w:val="0"/>
          <w:numId w:val="68"/>
        </w:numPr>
        <w:adjustRightInd w:val="0"/>
        <w:snapToGrid w:val="0"/>
        <w:spacing w:afterLines="50" w:after="120"/>
        <w:ind w:firstLineChars="0"/>
        <w:rPr>
          <w:rFonts w:ascii="Times New Roman" w:eastAsia="宋体" w:hAnsi="Times New Roman" w:cs="Times New Roman"/>
          <w:b/>
          <w:bCs/>
          <w:kern w:val="0"/>
          <w:sz w:val="20"/>
          <w:szCs w:val="20"/>
        </w:rPr>
      </w:pPr>
      <w:r w:rsidRPr="001E2BC0">
        <w:rPr>
          <w:rFonts w:ascii="Times New Roman" w:eastAsia="宋体" w:hAnsi="Times New Roman" w:cs="Times New Roman" w:hint="eastAsia"/>
          <w:b/>
          <w:bCs/>
          <w:kern w:val="0"/>
          <w:sz w:val="20"/>
          <w:szCs w:val="20"/>
        </w:rPr>
        <w:t xml:space="preserve">Use case 2. Different D2R segments for a higher layer data </w:t>
      </w:r>
    </w:p>
    <w:p w14:paraId="582A0136" w14:textId="66B98772" w:rsidR="009310A7" w:rsidRPr="00F846E4" w:rsidRDefault="009310A7" w:rsidP="009310A7">
      <w:pPr>
        <w:keepNext/>
        <w:keepLines/>
        <w:widowControl/>
        <w:numPr>
          <w:ilvl w:val="0"/>
          <w:numId w:val="17"/>
        </w:numPr>
        <w:pBdr>
          <w:top w:val="single" w:sz="12" w:space="3" w:color="auto"/>
        </w:pBdr>
        <w:tabs>
          <w:tab w:val="left" w:pos="567"/>
        </w:tabs>
        <w:overflowPunct w:val="0"/>
        <w:autoSpaceDE w:val="0"/>
        <w:autoSpaceDN w:val="0"/>
        <w:adjustRightInd w:val="0"/>
        <w:spacing w:before="240" w:after="180"/>
        <w:jc w:val="left"/>
        <w:textAlignment w:val="baseline"/>
        <w:outlineLvl w:val="0"/>
        <w:rPr>
          <w:rFonts w:ascii="Arial" w:hAnsi="Arial" w:cs="Arial"/>
          <w:kern w:val="0"/>
          <w:sz w:val="36"/>
          <w:szCs w:val="20"/>
          <w:lang w:val="fr-FR"/>
        </w:rPr>
      </w:pPr>
      <w:r w:rsidRPr="00F846E4">
        <w:rPr>
          <w:rFonts w:ascii="Arial" w:hAnsi="Arial" w:cs="Arial" w:hint="eastAsia"/>
          <w:kern w:val="0"/>
          <w:sz w:val="36"/>
          <w:szCs w:val="20"/>
          <w:lang w:val="fr-FR"/>
        </w:rPr>
        <w:lastRenderedPageBreak/>
        <w:t>Conclusion</w:t>
      </w:r>
    </w:p>
    <w:p w14:paraId="5E7D581F" w14:textId="11306038" w:rsidR="009310A7" w:rsidRDefault="009310A7" w:rsidP="00B92B3B">
      <w:pPr>
        <w:widowControl/>
        <w:spacing w:after="120"/>
        <w:rPr>
          <w:rFonts w:ascii="Times New Roman" w:eastAsia="宋体" w:hAnsi="Times New Roman" w:cs="Times New Roman"/>
          <w:kern w:val="0"/>
          <w:sz w:val="20"/>
          <w:szCs w:val="24"/>
        </w:rPr>
      </w:pPr>
      <w:r w:rsidRPr="00B02027">
        <w:rPr>
          <w:rFonts w:ascii="Times New Roman" w:eastAsia="宋体" w:hAnsi="Times New Roman" w:cs="Times New Roman"/>
          <w:kern w:val="0"/>
          <w:sz w:val="20"/>
          <w:szCs w:val="24"/>
        </w:rPr>
        <w:t xml:space="preserve">In this contribution, we provide our views on </w:t>
      </w:r>
      <w:r w:rsidR="009A1D18">
        <w:rPr>
          <w:rFonts w:ascii="Times New Roman" w:eastAsia="宋体" w:hAnsi="Times New Roman" w:cs="Times New Roman" w:hint="eastAsia"/>
          <w:kern w:val="0"/>
          <w:sz w:val="20"/>
          <w:szCs w:val="20"/>
        </w:rPr>
        <w:t xml:space="preserve">other aspects including resource allocation for </w:t>
      </w:r>
      <w:r w:rsidR="009A1D18" w:rsidRPr="00264EC2">
        <w:rPr>
          <w:rFonts w:ascii="Times New Roman" w:eastAsia="宋体" w:hAnsi="Times New Roman" w:cs="Times New Roman" w:hint="eastAsia"/>
          <w:kern w:val="0"/>
          <w:sz w:val="20"/>
          <w:szCs w:val="20"/>
        </w:rPr>
        <w:t>multiplexing</w:t>
      </w:r>
      <w:r w:rsidR="009A1D18">
        <w:rPr>
          <w:rFonts w:ascii="Times New Roman" w:eastAsia="宋体" w:hAnsi="Times New Roman" w:cs="Times New Roman" w:hint="eastAsia"/>
          <w:kern w:val="0"/>
          <w:sz w:val="20"/>
          <w:szCs w:val="20"/>
        </w:rPr>
        <w:t>/multiple access</w:t>
      </w:r>
      <w:r w:rsidR="009A1D18" w:rsidRPr="0067549C">
        <w:rPr>
          <w:rFonts w:ascii="Times New Roman" w:eastAsia="宋体" w:hAnsi="Times New Roman" w:cs="Times New Roman"/>
          <w:kern w:val="0"/>
          <w:sz w:val="20"/>
          <w:szCs w:val="20"/>
        </w:rPr>
        <w:t>,</w:t>
      </w:r>
      <w:r w:rsidR="009A1D18" w:rsidRPr="00CC46FA">
        <w:rPr>
          <w:rFonts w:ascii="Times New Roman" w:eastAsia="宋体" w:hAnsi="Times New Roman" w:cs="Times New Roman"/>
          <w:kern w:val="0"/>
          <w:sz w:val="20"/>
          <w:szCs w:val="20"/>
        </w:rPr>
        <w:t xml:space="preserve"> scheduling </w:t>
      </w:r>
      <w:r w:rsidR="009A1D18">
        <w:rPr>
          <w:rFonts w:ascii="Times New Roman" w:eastAsia="宋体" w:hAnsi="Times New Roman" w:cs="Times New Roman" w:hint="eastAsia"/>
          <w:kern w:val="0"/>
          <w:sz w:val="20"/>
          <w:szCs w:val="20"/>
        </w:rPr>
        <w:t xml:space="preserve">information </w:t>
      </w:r>
      <w:r w:rsidR="009A1D18" w:rsidRPr="00CC46FA">
        <w:rPr>
          <w:rFonts w:ascii="Times New Roman" w:eastAsia="宋体" w:hAnsi="Times New Roman" w:cs="Times New Roman"/>
          <w:kern w:val="0"/>
          <w:sz w:val="20"/>
          <w:szCs w:val="20"/>
        </w:rPr>
        <w:t>and timing relationships</w:t>
      </w:r>
      <w:r w:rsidR="00EF541D" w:rsidRPr="00EF541D">
        <w:rPr>
          <w:rFonts w:ascii="Times New Roman" w:eastAsia="宋体" w:hAnsi="Times New Roman" w:cs="Times New Roman"/>
          <w:kern w:val="0"/>
          <w:sz w:val="20"/>
          <w:szCs w:val="24"/>
        </w:rPr>
        <w:t xml:space="preserve"> for A-IoT</w:t>
      </w:r>
      <w:r w:rsidR="009A1D18">
        <w:rPr>
          <w:rFonts w:ascii="Times New Roman" w:eastAsia="宋体" w:hAnsi="Times New Roman" w:cs="Times New Roman" w:hint="eastAsia"/>
          <w:kern w:val="0"/>
          <w:sz w:val="20"/>
          <w:szCs w:val="24"/>
        </w:rPr>
        <w:t xml:space="preserve"> operation</w:t>
      </w:r>
      <w:r w:rsidR="00EF541D">
        <w:rPr>
          <w:rFonts w:ascii="Times New Roman" w:eastAsia="宋体" w:hAnsi="Times New Roman" w:cs="Times New Roman"/>
          <w:kern w:val="0"/>
          <w:sz w:val="20"/>
          <w:szCs w:val="24"/>
        </w:rPr>
        <w:t>.</w:t>
      </w:r>
      <w:r w:rsidR="00EF541D" w:rsidRPr="00EF541D">
        <w:rPr>
          <w:rFonts w:ascii="Times New Roman" w:eastAsia="宋体" w:hAnsi="Times New Roman" w:cs="Times New Roman"/>
          <w:kern w:val="0"/>
          <w:sz w:val="20"/>
          <w:szCs w:val="24"/>
        </w:rPr>
        <w:t xml:space="preserve"> </w:t>
      </w:r>
      <w:r w:rsidR="00EF541D">
        <w:rPr>
          <w:rFonts w:ascii="Times New Roman" w:eastAsia="宋体" w:hAnsi="Times New Roman" w:cs="Times New Roman"/>
          <w:kern w:val="0"/>
          <w:sz w:val="20"/>
          <w:szCs w:val="24"/>
        </w:rPr>
        <w:t>T</w:t>
      </w:r>
      <w:r w:rsidRPr="00B02027">
        <w:rPr>
          <w:rFonts w:ascii="Times New Roman" w:eastAsia="宋体" w:hAnsi="Times New Roman" w:cs="Times New Roman"/>
          <w:kern w:val="0"/>
          <w:sz w:val="20"/>
          <w:szCs w:val="24"/>
        </w:rPr>
        <w:t xml:space="preserve">he </w:t>
      </w:r>
      <w:r w:rsidR="00EF541D">
        <w:rPr>
          <w:rFonts w:ascii="Times New Roman" w:eastAsia="宋体" w:hAnsi="Times New Roman" w:cs="Times New Roman"/>
          <w:kern w:val="0"/>
          <w:sz w:val="20"/>
          <w:szCs w:val="24"/>
        </w:rPr>
        <w:t>observations</w:t>
      </w:r>
      <w:r w:rsidR="009A1D18">
        <w:rPr>
          <w:rFonts w:ascii="Times New Roman" w:eastAsia="宋体" w:hAnsi="Times New Roman" w:cs="Times New Roman" w:hint="eastAsia"/>
          <w:kern w:val="0"/>
          <w:sz w:val="20"/>
          <w:szCs w:val="24"/>
        </w:rPr>
        <w:t xml:space="preserve"> </w:t>
      </w:r>
      <w:r w:rsidR="00EF541D">
        <w:rPr>
          <w:rFonts w:ascii="Times New Roman" w:eastAsia="宋体" w:hAnsi="Times New Roman" w:cs="Times New Roman"/>
          <w:kern w:val="0"/>
          <w:sz w:val="20"/>
          <w:szCs w:val="24"/>
        </w:rPr>
        <w:t xml:space="preserve">and </w:t>
      </w:r>
      <w:r w:rsidRPr="00B02027">
        <w:rPr>
          <w:rFonts w:ascii="Times New Roman" w:eastAsia="宋体" w:hAnsi="Times New Roman" w:cs="Times New Roman"/>
          <w:kern w:val="0"/>
          <w:sz w:val="20"/>
          <w:szCs w:val="24"/>
        </w:rPr>
        <w:t xml:space="preserve">proposals are </w:t>
      </w:r>
      <w:r w:rsidR="00BE3BBC">
        <w:rPr>
          <w:rFonts w:ascii="Times New Roman" w:eastAsia="宋体" w:hAnsi="Times New Roman" w:cs="Times New Roman"/>
          <w:kern w:val="0"/>
          <w:sz w:val="20"/>
          <w:szCs w:val="24"/>
        </w:rPr>
        <w:t>summarized</w:t>
      </w:r>
      <w:r w:rsidRPr="00B02027">
        <w:rPr>
          <w:rFonts w:ascii="Times New Roman" w:eastAsia="宋体" w:hAnsi="Times New Roman" w:cs="Times New Roman"/>
          <w:kern w:val="0"/>
          <w:sz w:val="20"/>
          <w:szCs w:val="24"/>
        </w:rPr>
        <w:t xml:space="preserve"> as follows.</w:t>
      </w:r>
    </w:p>
    <w:p w14:paraId="60FA7EC2" w14:textId="23B7B1A1" w:rsidR="00B01ADC" w:rsidRPr="00B01ADC" w:rsidRDefault="00B01ADC" w:rsidP="00B92B3B">
      <w:pPr>
        <w:widowControl/>
        <w:spacing w:after="120"/>
        <w:rPr>
          <w:rFonts w:ascii="Times New Roman" w:eastAsia="宋体" w:hAnsi="Times New Roman" w:cs="Times New Roman"/>
          <w:b/>
          <w:bCs/>
          <w:i/>
          <w:iCs/>
          <w:kern w:val="0"/>
          <w:sz w:val="20"/>
          <w:szCs w:val="24"/>
          <w:u w:val="single"/>
        </w:rPr>
      </w:pPr>
      <w:r w:rsidRPr="00B01ADC">
        <w:rPr>
          <w:rFonts w:ascii="Times New Roman" w:eastAsia="宋体" w:hAnsi="Times New Roman" w:cs="Times New Roman" w:hint="eastAsia"/>
          <w:b/>
          <w:bCs/>
          <w:i/>
          <w:iCs/>
          <w:kern w:val="0"/>
          <w:sz w:val="20"/>
          <w:szCs w:val="24"/>
          <w:u w:val="single"/>
        </w:rPr>
        <w:t>For Multiplex/Multiple access</w:t>
      </w:r>
    </w:p>
    <w:p w14:paraId="140D7161" w14:textId="77777777" w:rsidR="00433867" w:rsidRPr="00D216E1" w:rsidRDefault="00433867" w:rsidP="00B01ADC">
      <w:pPr>
        <w:widowControl/>
        <w:adjustRightInd w:val="0"/>
        <w:snapToGrid w:val="0"/>
        <w:spacing w:afterLines="50" w:after="120"/>
        <w:rPr>
          <w:rFonts w:ascii="Times New Roman" w:hAnsi="Times New Roman" w:cs="Times New Roman"/>
          <w:b/>
          <w:kern w:val="0"/>
          <w:sz w:val="20"/>
          <w:szCs w:val="20"/>
          <w:lang w:val="en-GB"/>
        </w:rPr>
      </w:pPr>
      <w:r>
        <w:rPr>
          <w:rFonts w:ascii="Times New Roman" w:hAnsi="Times New Roman" w:cs="Times New Roman" w:hint="eastAsia"/>
          <w:b/>
          <w:kern w:val="0"/>
          <w:sz w:val="20"/>
          <w:szCs w:val="20"/>
          <w:lang w:val="en-GB"/>
        </w:rPr>
        <w:t>Observation</w:t>
      </w:r>
      <w:r>
        <w:rPr>
          <w:rFonts w:ascii="Times New Roman" w:hAnsi="Times New Roman" w:cs="Times New Roman"/>
          <w:b/>
          <w:kern w:val="0"/>
          <w:sz w:val="20"/>
          <w:szCs w:val="20"/>
          <w:lang w:val="en-GB"/>
        </w:rPr>
        <w:t xml:space="preserve"> </w:t>
      </w:r>
      <w:r>
        <w:rPr>
          <w:rFonts w:ascii="Times New Roman" w:hAnsi="Times New Roman" w:cs="Times New Roman" w:hint="eastAsia"/>
          <w:b/>
          <w:kern w:val="0"/>
          <w:sz w:val="20"/>
          <w:szCs w:val="20"/>
          <w:lang w:val="en-GB"/>
        </w:rPr>
        <w:t>2.1-1</w:t>
      </w:r>
      <w:r>
        <w:rPr>
          <w:rFonts w:ascii="Times New Roman" w:hAnsi="Times New Roman" w:cs="Times New Roman"/>
          <w:b/>
          <w:kern w:val="0"/>
          <w:sz w:val="20"/>
          <w:szCs w:val="20"/>
          <w:lang w:val="en-GB"/>
        </w:rPr>
        <w:t xml:space="preserve">: </w:t>
      </w:r>
      <w:r w:rsidRPr="00D216E1">
        <w:rPr>
          <w:rFonts w:ascii="Times New Roman" w:hAnsi="Times New Roman" w:cs="Times New Roman" w:hint="eastAsia"/>
          <w:b/>
          <w:kern w:val="0"/>
          <w:sz w:val="20"/>
          <w:szCs w:val="20"/>
          <w:lang w:val="en-GB"/>
        </w:rPr>
        <w:t xml:space="preserve">For 10% SFO, </w:t>
      </w:r>
    </w:p>
    <w:p w14:paraId="62C34B49" w14:textId="77777777" w:rsidR="00433867" w:rsidRDefault="00433867" w:rsidP="00B01ADC">
      <w:pPr>
        <w:pStyle w:val="affff0"/>
        <w:widowControl/>
        <w:numPr>
          <w:ilvl w:val="0"/>
          <w:numId w:val="64"/>
        </w:numPr>
        <w:adjustRightInd w:val="0"/>
        <w:snapToGrid w:val="0"/>
        <w:spacing w:afterLines="50" w:after="120"/>
        <w:ind w:firstLineChars="0"/>
        <w:rPr>
          <w:rFonts w:ascii="Times New Roman" w:hAnsi="Times New Roman" w:cs="Times New Roman"/>
          <w:b/>
          <w:kern w:val="0"/>
          <w:sz w:val="20"/>
          <w:szCs w:val="20"/>
          <w:lang w:val="en-GB"/>
        </w:rPr>
      </w:pPr>
      <w:r>
        <w:rPr>
          <w:rFonts w:ascii="Times New Roman" w:hAnsi="Times New Roman" w:cs="Times New Roman" w:hint="eastAsia"/>
          <w:b/>
          <w:kern w:val="0"/>
          <w:sz w:val="20"/>
          <w:szCs w:val="20"/>
          <w:lang w:val="en-GB"/>
        </w:rPr>
        <w:t>Option 2:</w:t>
      </w:r>
      <w:r>
        <w:rPr>
          <w:rFonts w:ascii="Times New Roman" w:hAnsi="Times New Roman" w:cs="Times New Roman"/>
          <w:b/>
          <w:kern w:val="0"/>
          <w:sz w:val="20"/>
          <w:szCs w:val="20"/>
          <w:lang w:val="en-GB"/>
        </w:rPr>
        <w:t xml:space="preserve"> Total guard time increases from 0.23ms to 31.84ms and the range of resource usage efficiency variation is from 90% to 22% as X increases from 2 to 9.</w:t>
      </w:r>
    </w:p>
    <w:p w14:paraId="792C206F" w14:textId="77777777" w:rsidR="00433867" w:rsidRDefault="00433867" w:rsidP="00B01ADC">
      <w:pPr>
        <w:pStyle w:val="affff0"/>
        <w:widowControl/>
        <w:numPr>
          <w:ilvl w:val="0"/>
          <w:numId w:val="64"/>
        </w:numPr>
        <w:adjustRightInd w:val="0"/>
        <w:snapToGrid w:val="0"/>
        <w:spacing w:afterLines="50" w:after="120"/>
        <w:ind w:firstLineChars="0"/>
        <w:rPr>
          <w:rFonts w:ascii="Times New Roman" w:hAnsi="Times New Roman" w:cs="Times New Roman"/>
          <w:b/>
          <w:kern w:val="0"/>
          <w:sz w:val="20"/>
          <w:szCs w:val="20"/>
          <w:lang w:val="en-GB"/>
        </w:rPr>
      </w:pPr>
      <w:r>
        <w:rPr>
          <w:rFonts w:ascii="Times New Roman" w:hAnsi="Times New Roman" w:cs="Times New Roman" w:hint="eastAsia"/>
          <w:b/>
          <w:kern w:val="0"/>
          <w:sz w:val="20"/>
          <w:szCs w:val="20"/>
          <w:lang w:val="en-GB"/>
        </w:rPr>
        <w:t>Option 3</w:t>
      </w:r>
      <w:r>
        <w:rPr>
          <w:rFonts w:ascii="Times New Roman" w:hAnsi="Times New Roman" w:cs="Times New Roman"/>
          <w:b/>
          <w:kern w:val="0"/>
          <w:sz w:val="20"/>
          <w:szCs w:val="20"/>
          <w:lang w:val="en-GB"/>
        </w:rPr>
        <w:t>:</w:t>
      </w:r>
      <w:r>
        <w:rPr>
          <w:rFonts w:ascii="Times New Roman" w:hAnsi="Times New Roman" w:cs="Times New Roman" w:hint="eastAsia"/>
          <w:b/>
          <w:kern w:val="0"/>
          <w:sz w:val="20"/>
          <w:szCs w:val="20"/>
          <w:lang w:val="en-GB"/>
        </w:rPr>
        <w:t xml:space="preserve"> </w:t>
      </w:r>
      <w:r>
        <w:rPr>
          <w:rFonts w:ascii="Times New Roman" w:hAnsi="Times New Roman" w:cs="Times New Roman"/>
          <w:b/>
          <w:kern w:val="0"/>
          <w:sz w:val="20"/>
          <w:szCs w:val="20"/>
          <w:lang w:val="en-GB"/>
        </w:rPr>
        <w:t>Total guard time increases from 0.23ms to 13.89ms and the range of resource usage efficiency variation is from 90% to 39% as X increases from 2 to 9.</w:t>
      </w:r>
    </w:p>
    <w:p w14:paraId="2CE53843" w14:textId="77777777" w:rsidR="00433867" w:rsidRDefault="00433867" w:rsidP="00B01ADC">
      <w:pPr>
        <w:pStyle w:val="affff0"/>
        <w:widowControl/>
        <w:numPr>
          <w:ilvl w:val="0"/>
          <w:numId w:val="64"/>
        </w:numPr>
        <w:adjustRightInd w:val="0"/>
        <w:snapToGrid w:val="0"/>
        <w:spacing w:afterLines="50" w:after="120"/>
        <w:ind w:firstLineChars="0"/>
        <w:rPr>
          <w:rFonts w:ascii="Times New Roman" w:hAnsi="Times New Roman" w:cs="Times New Roman"/>
          <w:b/>
          <w:kern w:val="0"/>
          <w:sz w:val="20"/>
          <w:szCs w:val="20"/>
          <w:lang w:val="en-GB"/>
        </w:rPr>
      </w:pPr>
      <w:r>
        <w:rPr>
          <w:rFonts w:ascii="Times New Roman" w:hAnsi="Times New Roman" w:cs="Times New Roman" w:hint="eastAsia"/>
          <w:b/>
          <w:kern w:val="0"/>
          <w:sz w:val="20"/>
          <w:szCs w:val="20"/>
          <w:lang w:val="en-GB"/>
        </w:rPr>
        <w:t>Option 4</w:t>
      </w:r>
      <w:r>
        <w:rPr>
          <w:rFonts w:ascii="Times New Roman" w:hAnsi="Times New Roman" w:cs="Times New Roman"/>
          <w:b/>
          <w:kern w:val="0"/>
          <w:sz w:val="20"/>
          <w:szCs w:val="20"/>
          <w:lang w:val="en-GB"/>
        </w:rPr>
        <w:t>:</w:t>
      </w:r>
      <w:r>
        <w:rPr>
          <w:rFonts w:ascii="Times New Roman" w:hAnsi="Times New Roman" w:cs="Times New Roman" w:hint="eastAsia"/>
          <w:b/>
          <w:kern w:val="0"/>
          <w:sz w:val="20"/>
          <w:szCs w:val="20"/>
          <w:lang w:val="en-GB"/>
        </w:rPr>
        <w:t xml:space="preserve"> </w:t>
      </w:r>
      <w:r>
        <w:rPr>
          <w:rFonts w:ascii="Times New Roman" w:hAnsi="Times New Roman" w:cs="Times New Roman"/>
          <w:b/>
          <w:kern w:val="0"/>
          <w:sz w:val="20"/>
          <w:szCs w:val="20"/>
          <w:lang w:val="en-GB"/>
        </w:rPr>
        <w:t>Total guard time increases from 0.23ms to 5.42ms and the range of resource usage efficiency variation is from 90% to 60% as X increases from 2 to 9.</w:t>
      </w:r>
      <w:r>
        <w:rPr>
          <w:rFonts w:ascii="Times New Roman" w:hAnsi="Times New Roman" w:cs="Times New Roman" w:hint="eastAsia"/>
          <w:b/>
          <w:kern w:val="0"/>
          <w:sz w:val="20"/>
          <w:szCs w:val="20"/>
          <w:lang w:val="en-GB"/>
        </w:rPr>
        <w:t xml:space="preserve"> </w:t>
      </w:r>
    </w:p>
    <w:p w14:paraId="70AC3894" w14:textId="77777777" w:rsidR="00433867" w:rsidRPr="00D216E1" w:rsidRDefault="00433867" w:rsidP="00B01ADC">
      <w:pPr>
        <w:widowControl/>
        <w:adjustRightInd w:val="0"/>
        <w:snapToGrid w:val="0"/>
        <w:spacing w:afterLines="50" w:after="120"/>
        <w:rPr>
          <w:rFonts w:ascii="Times New Roman" w:hAnsi="Times New Roman" w:cs="Times New Roman"/>
          <w:b/>
          <w:kern w:val="0"/>
          <w:sz w:val="20"/>
          <w:szCs w:val="20"/>
          <w:lang w:val="en-GB"/>
        </w:rPr>
      </w:pPr>
      <w:r w:rsidRPr="00D216E1">
        <w:rPr>
          <w:rFonts w:ascii="Times New Roman" w:hAnsi="Times New Roman" w:cs="Times New Roman" w:hint="eastAsia"/>
          <w:b/>
          <w:kern w:val="0"/>
          <w:sz w:val="20"/>
          <w:szCs w:val="20"/>
          <w:lang w:val="en-GB"/>
        </w:rPr>
        <w:t>Observation</w:t>
      </w:r>
      <w:r w:rsidRPr="00D216E1">
        <w:rPr>
          <w:rFonts w:ascii="Times New Roman" w:hAnsi="Times New Roman" w:cs="Times New Roman"/>
          <w:b/>
          <w:kern w:val="0"/>
          <w:sz w:val="20"/>
          <w:szCs w:val="20"/>
          <w:lang w:val="en-GB"/>
        </w:rPr>
        <w:t xml:space="preserve"> </w:t>
      </w:r>
      <w:r w:rsidRPr="00D216E1">
        <w:rPr>
          <w:rFonts w:ascii="Times New Roman" w:hAnsi="Times New Roman" w:cs="Times New Roman" w:hint="eastAsia"/>
          <w:b/>
          <w:kern w:val="0"/>
          <w:sz w:val="20"/>
          <w:szCs w:val="20"/>
          <w:lang w:val="en-GB"/>
        </w:rPr>
        <w:t>2.1-</w:t>
      </w:r>
      <w:r>
        <w:rPr>
          <w:rFonts w:ascii="Times New Roman" w:hAnsi="Times New Roman" w:cs="Times New Roman" w:hint="eastAsia"/>
          <w:b/>
          <w:kern w:val="0"/>
          <w:sz w:val="20"/>
          <w:szCs w:val="20"/>
          <w:lang w:val="en-GB"/>
        </w:rPr>
        <w:t>2</w:t>
      </w:r>
      <w:r w:rsidRPr="00D216E1">
        <w:rPr>
          <w:rFonts w:ascii="Times New Roman" w:hAnsi="Times New Roman" w:cs="Times New Roman"/>
          <w:b/>
          <w:kern w:val="0"/>
          <w:sz w:val="20"/>
          <w:szCs w:val="20"/>
          <w:lang w:val="en-GB"/>
        </w:rPr>
        <w:t xml:space="preserve">: </w:t>
      </w:r>
      <w:r w:rsidRPr="00D216E1">
        <w:rPr>
          <w:rFonts w:ascii="Times New Roman" w:hAnsi="Times New Roman" w:cs="Times New Roman" w:hint="eastAsia"/>
          <w:b/>
          <w:kern w:val="0"/>
          <w:sz w:val="20"/>
          <w:szCs w:val="20"/>
          <w:lang w:val="en-GB"/>
        </w:rPr>
        <w:t xml:space="preserve">For </w:t>
      </w:r>
      <w:r>
        <w:rPr>
          <w:rFonts w:ascii="Times New Roman" w:hAnsi="Times New Roman" w:cs="Times New Roman" w:hint="eastAsia"/>
          <w:b/>
          <w:kern w:val="0"/>
          <w:sz w:val="20"/>
          <w:szCs w:val="20"/>
          <w:lang w:val="en-GB"/>
        </w:rPr>
        <w:t>5</w:t>
      </w:r>
      <w:r w:rsidRPr="00D216E1">
        <w:rPr>
          <w:rFonts w:ascii="Times New Roman" w:hAnsi="Times New Roman" w:cs="Times New Roman" w:hint="eastAsia"/>
          <w:b/>
          <w:kern w:val="0"/>
          <w:sz w:val="20"/>
          <w:szCs w:val="20"/>
          <w:lang w:val="en-GB"/>
        </w:rPr>
        <w:t xml:space="preserve">% SFO, </w:t>
      </w:r>
    </w:p>
    <w:p w14:paraId="1A038898" w14:textId="77777777" w:rsidR="00433867" w:rsidRDefault="00433867" w:rsidP="00B01ADC">
      <w:pPr>
        <w:pStyle w:val="affff0"/>
        <w:widowControl/>
        <w:numPr>
          <w:ilvl w:val="0"/>
          <w:numId w:val="64"/>
        </w:numPr>
        <w:adjustRightInd w:val="0"/>
        <w:snapToGrid w:val="0"/>
        <w:spacing w:afterLines="50" w:after="120"/>
        <w:ind w:firstLineChars="0"/>
        <w:rPr>
          <w:rFonts w:ascii="Times New Roman" w:hAnsi="Times New Roman" w:cs="Times New Roman"/>
          <w:b/>
          <w:kern w:val="0"/>
          <w:sz w:val="20"/>
          <w:szCs w:val="20"/>
          <w:lang w:val="en-GB"/>
        </w:rPr>
      </w:pPr>
      <w:r>
        <w:rPr>
          <w:rFonts w:ascii="Times New Roman" w:hAnsi="Times New Roman" w:cs="Times New Roman" w:hint="eastAsia"/>
          <w:b/>
          <w:kern w:val="0"/>
          <w:sz w:val="20"/>
          <w:szCs w:val="20"/>
          <w:lang w:val="en-GB"/>
        </w:rPr>
        <w:t>Option 2</w:t>
      </w:r>
      <w:r>
        <w:rPr>
          <w:rFonts w:ascii="Times New Roman" w:hAnsi="Times New Roman" w:cs="Times New Roman"/>
          <w:b/>
          <w:kern w:val="0"/>
          <w:sz w:val="20"/>
          <w:szCs w:val="20"/>
          <w:lang w:val="en-GB"/>
        </w:rPr>
        <w:t>: Total guard time increases from 0.11ms to 9.84ms and the range of resource usage efficiency variation is from 95% to 48% as X increases from 2 to 9.</w:t>
      </w:r>
    </w:p>
    <w:p w14:paraId="149BE864" w14:textId="77777777" w:rsidR="00433867" w:rsidRPr="00D216E1" w:rsidRDefault="00433867" w:rsidP="00B01ADC">
      <w:pPr>
        <w:pStyle w:val="affff0"/>
        <w:widowControl/>
        <w:numPr>
          <w:ilvl w:val="0"/>
          <w:numId w:val="64"/>
        </w:numPr>
        <w:adjustRightInd w:val="0"/>
        <w:snapToGrid w:val="0"/>
        <w:spacing w:afterLines="50" w:after="120"/>
        <w:ind w:firstLineChars="0"/>
        <w:rPr>
          <w:rFonts w:ascii="Times New Roman" w:hAnsi="Times New Roman" w:cs="Times New Roman"/>
          <w:bCs/>
          <w:kern w:val="0"/>
          <w:sz w:val="20"/>
          <w:szCs w:val="20"/>
          <w:lang w:val="en-GB"/>
        </w:rPr>
      </w:pPr>
      <w:r w:rsidRPr="00631292">
        <w:rPr>
          <w:rFonts w:ascii="Times New Roman" w:hAnsi="Times New Roman" w:cs="Times New Roman" w:hint="eastAsia"/>
          <w:b/>
          <w:kern w:val="0"/>
          <w:sz w:val="20"/>
          <w:szCs w:val="20"/>
          <w:lang w:val="en-GB"/>
        </w:rPr>
        <w:t>Option 3</w:t>
      </w:r>
      <w:r>
        <w:rPr>
          <w:rFonts w:ascii="Times New Roman" w:hAnsi="Times New Roman" w:cs="Times New Roman"/>
          <w:b/>
          <w:kern w:val="0"/>
          <w:sz w:val="20"/>
          <w:szCs w:val="20"/>
          <w:lang w:val="en-GB"/>
        </w:rPr>
        <w:t>: Total guard time increases from 0.11ms to 4.89ms and the range of resource usage efficiency variation is from 95% to 65% as X increases from 2 to 9.</w:t>
      </w:r>
    </w:p>
    <w:p w14:paraId="3C2F0E82" w14:textId="77777777" w:rsidR="00433867" w:rsidRPr="00631292" w:rsidRDefault="00433867" w:rsidP="00B01ADC">
      <w:pPr>
        <w:pStyle w:val="affff0"/>
        <w:widowControl/>
        <w:numPr>
          <w:ilvl w:val="0"/>
          <w:numId w:val="64"/>
        </w:numPr>
        <w:adjustRightInd w:val="0"/>
        <w:snapToGrid w:val="0"/>
        <w:spacing w:afterLines="50" w:after="120"/>
        <w:ind w:firstLineChars="0"/>
        <w:rPr>
          <w:rFonts w:ascii="Times New Roman" w:hAnsi="Times New Roman" w:cs="Times New Roman"/>
          <w:bCs/>
          <w:kern w:val="0"/>
          <w:sz w:val="20"/>
          <w:szCs w:val="20"/>
          <w:lang w:val="en-GB"/>
        </w:rPr>
      </w:pPr>
      <w:r w:rsidRPr="00631292">
        <w:rPr>
          <w:rFonts w:ascii="Times New Roman" w:hAnsi="Times New Roman" w:cs="Times New Roman" w:hint="eastAsia"/>
          <w:b/>
          <w:kern w:val="0"/>
          <w:sz w:val="20"/>
          <w:szCs w:val="20"/>
          <w:lang w:val="en-GB"/>
        </w:rPr>
        <w:t>Option 4</w:t>
      </w:r>
      <w:r>
        <w:rPr>
          <w:rFonts w:ascii="Times New Roman" w:hAnsi="Times New Roman" w:cs="Times New Roman"/>
          <w:b/>
          <w:kern w:val="0"/>
          <w:sz w:val="20"/>
          <w:szCs w:val="20"/>
          <w:lang w:val="en-GB"/>
        </w:rPr>
        <w:t>:</w:t>
      </w:r>
      <w:r w:rsidRPr="00631292">
        <w:rPr>
          <w:rFonts w:ascii="Times New Roman" w:hAnsi="Times New Roman" w:cs="Times New Roman" w:hint="eastAsia"/>
          <w:b/>
          <w:kern w:val="0"/>
          <w:sz w:val="20"/>
          <w:szCs w:val="20"/>
          <w:lang w:val="en-GB"/>
        </w:rPr>
        <w:t xml:space="preserve"> </w:t>
      </w:r>
      <w:r>
        <w:rPr>
          <w:rFonts w:ascii="Times New Roman" w:hAnsi="Times New Roman" w:cs="Times New Roman"/>
          <w:b/>
          <w:kern w:val="0"/>
          <w:sz w:val="20"/>
          <w:szCs w:val="20"/>
          <w:lang w:val="en-GB"/>
        </w:rPr>
        <w:t>Total guard time increases from 0.11ms to 3.29ms and the range of resource usage efficiency variation is from 95% to 70% as X increases from 2 to 9.</w:t>
      </w:r>
      <w:r>
        <w:rPr>
          <w:rFonts w:ascii="Times New Roman" w:hAnsi="Times New Roman" w:cs="Times New Roman" w:hint="eastAsia"/>
          <w:b/>
          <w:kern w:val="0"/>
          <w:sz w:val="20"/>
          <w:szCs w:val="20"/>
          <w:lang w:val="en-GB"/>
        </w:rPr>
        <w:t xml:space="preserve"> </w:t>
      </w:r>
    </w:p>
    <w:p w14:paraId="744C6452" w14:textId="77777777" w:rsidR="00433867" w:rsidRDefault="00433867" w:rsidP="00B01ADC">
      <w:pPr>
        <w:widowControl/>
        <w:adjustRightInd w:val="0"/>
        <w:snapToGrid w:val="0"/>
        <w:spacing w:afterLines="50" w:after="120"/>
        <w:rPr>
          <w:rFonts w:ascii="Times New Roman" w:hAnsi="Times New Roman" w:cs="Times New Roman"/>
          <w:b/>
          <w:kern w:val="0"/>
          <w:sz w:val="20"/>
          <w:szCs w:val="20"/>
          <w:lang w:val="en-GB"/>
        </w:rPr>
      </w:pPr>
      <w:r>
        <w:rPr>
          <w:rFonts w:ascii="Times New Roman" w:hAnsi="Times New Roman" w:cs="Times New Roman" w:hint="eastAsia"/>
          <w:b/>
          <w:kern w:val="0"/>
          <w:sz w:val="20"/>
          <w:szCs w:val="20"/>
          <w:lang w:val="en-GB"/>
        </w:rPr>
        <w:t>Observation</w:t>
      </w:r>
      <w:r>
        <w:rPr>
          <w:rFonts w:ascii="Times New Roman" w:hAnsi="Times New Roman" w:cs="Times New Roman"/>
          <w:b/>
          <w:kern w:val="0"/>
          <w:sz w:val="20"/>
          <w:szCs w:val="20"/>
          <w:lang w:val="en-GB"/>
        </w:rPr>
        <w:t xml:space="preserve"> </w:t>
      </w:r>
      <w:r>
        <w:rPr>
          <w:rFonts w:ascii="Times New Roman" w:hAnsi="Times New Roman" w:cs="Times New Roman" w:hint="eastAsia"/>
          <w:b/>
          <w:kern w:val="0"/>
          <w:sz w:val="20"/>
          <w:szCs w:val="20"/>
          <w:lang w:val="en-GB"/>
        </w:rPr>
        <w:t>2.1-3</w:t>
      </w:r>
      <w:r>
        <w:rPr>
          <w:rFonts w:ascii="Times New Roman" w:hAnsi="Times New Roman" w:cs="Times New Roman"/>
          <w:b/>
          <w:kern w:val="0"/>
          <w:sz w:val="20"/>
          <w:szCs w:val="20"/>
          <w:lang w:val="en-GB"/>
        </w:rPr>
        <w:t xml:space="preserve">: </w:t>
      </w:r>
      <w:r>
        <w:rPr>
          <w:rFonts w:ascii="Times New Roman" w:hAnsi="Times New Roman" w:cs="Times New Roman" w:hint="eastAsia"/>
          <w:b/>
          <w:kern w:val="0"/>
          <w:sz w:val="20"/>
          <w:szCs w:val="20"/>
          <w:lang w:val="en-GB"/>
        </w:rPr>
        <w:t>Compared to the option 2, for both</w:t>
      </w:r>
      <w:r w:rsidRPr="00710641">
        <w:rPr>
          <w:rFonts w:ascii="Times New Roman" w:hAnsi="Times New Roman" w:cs="Times New Roman" w:hint="eastAsia"/>
          <w:b/>
          <w:kern w:val="0"/>
          <w:sz w:val="20"/>
          <w:szCs w:val="20"/>
          <w:lang w:val="en-GB"/>
        </w:rPr>
        <w:t xml:space="preserve"> 10% </w:t>
      </w:r>
      <w:r>
        <w:rPr>
          <w:rFonts w:ascii="Times New Roman" w:hAnsi="Times New Roman" w:cs="Times New Roman" w:hint="eastAsia"/>
          <w:b/>
          <w:kern w:val="0"/>
          <w:sz w:val="20"/>
          <w:szCs w:val="20"/>
          <w:lang w:val="en-GB"/>
        </w:rPr>
        <w:t xml:space="preserve">and 5% </w:t>
      </w:r>
      <w:r w:rsidRPr="00710641">
        <w:rPr>
          <w:rFonts w:ascii="Times New Roman" w:hAnsi="Times New Roman" w:cs="Times New Roman" w:hint="eastAsia"/>
          <w:b/>
          <w:kern w:val="0"/>
          <w:sz w:val="20"/>
          <w:szCs w:val="20"/>
          <w:lang w:val="en-GB"/>
        </w:rPr>
        <w:t>SFO,</w:t>
      </w:r>
      <w:r>
        <w:rPr>
          <w:rFonts w:ascii="Times New Roman" w:hAnsi="Times New Roman" w:cs="Times New Roman" w:hint="eastAsia"/>
          <w:b/>
          <w:kern w:val="0"/>
          <w:sz w:val="20"/>
          <w:szCs w:val="20"/>
          <w:lang w:val="en-GB"/>
        </w:rPr>
        <w:t xml:space="preserve"> option 3 and option 4 always achieve better resource usage efficiency. </w:t>
      </w:r>
    </w:p>
    <w:p w14:paraId="31B1887D" w14:textId="77777777" w:rsidR="00433867" w:rsidRDefault="00433867" w:rsidP="00B01ADC">
      <w:pPr>
        <w:widowControl/>
        <w:adjustRightInd w:val="0"/>
        <w:snapToGrid w:val="0"/>
        <w:spacing w:afterLines="50" w:after="120"/>
        <w:rPr>
          <w:rFonts w:ascii="Times New Roman" w:hAnsi="Times New Roman" w:cs="Times New Roman"/>
          <w:b/>
          <w:kern w:val="0"/>
          <w:sz w:val="20"/>
          <w:szCs w:val="20"/>
          <w:lang w:val="en-GB"/>
        </w:rPr>
      </w:pPr>
      <w:r>
        <w:rPr>
          <w:rFonts w:ascii="Times New Roman" w:hAnsi="Times New Roman" w:cs="Times New Roman" w:hint="eastAsia"/>
          <w:b/>
          <w:kern w:val="0"/>
          <w:sz w:val="20"/>
          <w:szCs w:val="20"/>
          <w:lang w:val="en-GB"/>
        </w:rPr>
        <w:t>Observation</w:t>
      </w:r>
      <w:r>
        <w:rPr>
          <w:rFonts w:ascii="Times New Roman" w:hAnsi="Times New Roman" w:cs="Times New Roman"/>
          <w:b/>
          <w:kern w:val="0"/>
          <w:sz w:val="20"/>
          <w:szCs w:val="20"/>
          <w:lang w:val="en-GB"/>
        </w:rPr>
        <w:t xml:space="preserve"> </w:t>
      </w:r>
      <w:r>
        <w:rPr>
          <w:rFonts w:ascii="Times New Roman" w:hAnsi="Times New Roman" w:cs="Times New Roman" w:hint="eastAsia"/>
          <w:b/>
          <w:kern w:val="0"/>
          <w:sz w:val="20"/>
          <w:szCs w:val="20"/>
          <w:lang w:val="en-GB"/>
        </w:rPr>
        <w:t>2.1-4</w:t>
      </w:r>
      <w:r>
        <w:rPr>
          <w:rFonts w:ascii="Times New Roman" w:hAnsi="Times New Roman" w:cs="Times New Roman"/>
          <w:b/>
          <w:kern w:val="0"/>
          <w:sz w:val="20"/>
          <w:szCs w:val="20"/>
          <w:lang w:val="en-GB"/>
        </w:rPr>
        <w:t xml:space="preserve">: </w:t>
      </w:r>
      <w:r>
        <w:rPr>
          <w:rFonts w:ascii="Times New Roman" w:hAnsi="Times New Roman" w:cs="Times New Roman" w:hint="eastAsia"/>
          <w:b/>
          <w:kern w:val="0"/>
          <w:sz w:val="20"/>
          <w:szCs w:val="20"/>
          <w:lang w:val="en-GB"/>
        </w:rPr>
        <w:t xml:space="preserve">Compared to the option 3, </w:t>
      </w:r>
    </w:p>
    <w:p w14:paraId="02CDF011" w14:textId="77777777" w:rsidR="00433867" w:rsidRPr="00F44EA6" w:rsidRDefault="00433867" w:rsidP="00B01ADC">
      <w:pPr>
        <w:pStyle w:val="affff0"/>
        <w:widowControl/>
        <w:numPr>
          <w:ilvl w:val="0"/>
          <w:numId w:val="65"/>
        </w:numPr>
        <w:adjustRightInd w:val="0"/>
        <w:snapToGrid w:val="0"/>
        <w:spacing w:afterLines="50" w:after="120"/>
        <w:ind w:firstLineChars="0"/>
        <w:rPr>
          <w:rFonts w:ascii="Times New Roman" w:hAnsi="Times New Roman" w:cs="Times New Roman"/>
          <w:b/>
          <w:kern w:val="0"/>
          <w:sz w:val="20"/>
          <w:szCs w:val="20"/>
          <w:lang w:val="en-GB"/>
        </w:rPr>
      </w:pPr>
      <w:r w:rsidRPr="00D216E1">
        <w:rPr>
          <w:rFonts w:ascii="Times New Roman" w:hAnsi="Times New Roman" w:cs="Times New Roman"/>
          <w:b/>
          <w:kern w:val="0"/>
          <w:sz w:val="20"/>
          <w:szCs w:val="20"/>
          <w:lang w:val="en-GB"/>
        </w:rPr>
        <w:t xml:space="preserve">For 10% SFO, </w:t>
      </w:r>
      <w:r w:rsidRPr="00F44EA6">
        <w:rPr>
          <w:rFonts w:ascii="Times New Roman" w:hAnsi="Times New Roman" w:cs="Times New Roman" w:hint="eastAsia"/>
          <w:b/>
          <w:kern w:val="0"/>
          <w:sz w:val="20"/>
          <w:szCs w:val="20"/>
          <w:lang w:val="en-GB"/>
        </w:rPr>
        <w:t xml:space="preserve">Option 4 </w:t>
      </w:r>
      <w:r>
        <w:rPr>
          <w:rFonts w:ascii="Times New Roman" w:hAnsi="Times New Roman" w:cs="Times New Roman"/>
          <w:b/>
          <w:kern w:val="0"/>
          <w:sz w:val="20"/>
          <w:szCs w:val="20"/>
          <w:lang w:val="en-GB"/>
        </w:rPr>
        <w:t>can always achieve less total guard time and better resource usage efficiency when X is larger than 4.</w:t>
      </w:r>
    </w:p>
    <w:p w14:paraId="317F68AF" w14:textId="77777777" w:rsidR="00433867" w:rsidRPr="00710641" w:rsidRDefault="00433867" w:rsidP="00B01ADC">
      <w:pPr>
        <w:pStyle w:val="affff0"/>
        <w:widowControl/>
        <w:numPr>
          <w:ilvl w:val="0"/>
          <w:numId w:val="65"/>
        </w:numPr>
        <w:adjustRightInd w:val="0"/>
        <w:snapToGrid w:val="0"/>
        <w:spacing w:afterLines="50" w:after="120"/>
        <w:ind w:firstLineChars="0"/>
        <w:rPr>
          <w:rFonts w:ascii="Times New Roman" w:hAnsi="Times New Roman" w:cs="Times New Roman"/>
          <w:b/>
          <w:kern w:val="0"/>
          <w:sz w:val="20"/>
          <w:szCs w:val="20"/>
          <w:lang w:val="en-GB"/>
        </w:rPr>
      </w:pPr>
      <w:r w:rsidRPr="00710641">
        <w:rPr>
          <w:rFonts w:ascii="Times New Roman" w:hAnsi="Times New Roman" w:cs="Times New Roman" w:hint="eastAsia"/>
          <w:b/>
          <w:kern w:val="0"/>
          <w:sz w:val="20"/>
          <w:szCs w:val="20"/>
          <w:lang w:val="en-GB"/>
        </w:rPr>
        <w:t xml:space="preserve">For 5% SFO, </w:t>
      </w:r>
      <w:r>
        <w:rPr>
          <w:rFonts w:ascii="Times New Roman" w:hAnsi="Times New Roman" w:cs="Times New Roman" w:hint="eastAsia"/>
          <w:b/>
          <w:kern w:val="0"/>
          <w:sz w:val="20"/>
          <w:szCs w:val="20"/>
          <w:lang w:val="en-GB"/>
        </w:rPr>
        <w:t>Option 4</w:t>
      </w:r>
      <w:r>
        <w:rPr>
          <w:rFonts w:ascii="Times New Roman" w:hAnsi="Times New Roman" w:cs="Times New Roman"/>
          <w:b/>
          <w:kern w:val="0"/>
          <w:sz w:val="20"/>
          <w:szCs w:val="20"/>
          <w:lang w:val="en-GB"/>
        </w:rPr>
        <w:t xml:space="preserve"> can always achieve less total guard time and better resource usage efficiency when X is larger than 7.</w:t>
      </w:r>
    </w:p>
    <w:p w14:paraId="22BDD4CC" w14:textId="77777777" w:rsidR="00433867" w:rsidRPr="00070354" w:rsidRDefault="00433867" w:rsidP="00B01ADC">
      <w:pPr>
        <w:adjustRightInd w:val="0"/>
        <w:snapToGrid w:val="0"/>
        <w:spacing w:afterLines="50" w:after="120"/>
        <w:rPr>
          <w:rFonts w:ascii="Times New Roman" w:hAnsi="Times New Roman" w:cs="Times New Roman"/>
          <w:b/>
          <w:kern w:val="0"/>
          <w:sz w:val="20"/>
          <w:szCs w:val="20"/>
          <w:lang w:val="en-GB"/>
        </w:rPr>
      </w:pPr>
      <w:r w:rsidRPr="00070354">
        <w:rPr>
          <w:rFonts w:ascii="Times New Roman" w:hAnsi="Times New Roman" w:cs="Times New Roman"/>
          <w:b/>
          <w:kern w:val="0"/>
          <w:sz w:val="20"/>
          <w:szCs w:val="20"/>
          <w:lang w:val="en-GB"/>
        </w:rPr>
        <w:t xml:space="preserve">Observation 2.2.2-1: Option 4 is not a unified solution, and option 1 causes either high </w:t>
      </w:r>
      <w:proofErr w:type="spellStart"/>
      <w:r w:rsidRPr="00070354">
        <w:rPr>
          <w:rFonts w:ascii="Times New Roman" w:hAnsi="Times New Roman" w:cs="Times New Roman"/>
          <w:b/>
          <w:kern w:val="0"/>
          <w:sz w:val="20"/>
          <w:szCs w:val="20"/>
          <w:lang w:val="en-GB"/>
        </w:rPr>
        <w:t>signaling</w:t>
      </w:r>
      <w:proofErr w:type="spellEnd"/>
      <w:r w:rsidRPr="00070354">
        <w:rPr>
          <w:rFonts w:ascii="Times New Roman" w:hAnsi="Times New Roman" w:cs="Times New Roman"/>
          <w:b/>
          <w:kern w:val="0"/>
          <w:sz w:val="20"/>
          <w:szCs w:val="20"/>
          <w:lang w:val="en-GB"/>
        </w:rPr>
        <w:t xml:space="preserve"> overhead or increased device power consumption, making it less preferred.</w:t>
      </w:r>
      <w:r w:rsidRPr="00070354">
        <w:rPr>
          <w:rFonts w:ascii="Times New Roman" w:hAnsi="Times New Roman" w:cs="Times New Roman" w:hint="eastAsia"/>
          <w:b/>
          <w:kern w:val="0"/>
          <w:sz w:val="20"/>
          <w:szCs w:val="20"/>
          <w:lang w:val="en-GB"/>
        </w:rPr>
        <w:t xml:space="preserve">  </w:t>
      </w:r>
    </w:p>
    <w:p w14:paraId="67994C48" w14:textId="77777777" w:rsidR="00433867" w:rsidRDefault="00433867" w:rsidP="00B01ADC">
      <w:pPr>
        <w:adjustRightInd w:val="0"/>
        <w:snapToGrid w:val="0"/>
        <w:spacing w:afterLines="50" w:after="120"/>
        <w:rPr>
          <w:rFonts w:ascii="Times New Roman" w:hAnsi="Times New Roman" w:cs="Times New Roman"/>
          <w:b/>
          <w:kern w:val="0"/>
          <w:sz w:val="20"/>
          <w:szCs w:val="20"/>
          <w:lang w:val="en-GB"/>
        </w:rPr>
      </w:pPr>
      <w:r w:rsidRPr="00031B10">
        <w:rPr>
          <w:rFonts w:ascii="Times New Roman" w:hAnsi="Times New Roman" w:cs="Times New Roman" w:hint="eastAsia"/>
          <w:b/>
          <w:kern w:val="0"/>
          <w:sz w:val="20"/>
          <w:szCs w:val="20"/>
          <w:lang w:val="en-GB"/>
        </w:rPr>
        <w:t xml:space="preserve">Observation </w:t>
      </w:r>
      <w:r>
        <w:rPr>
          <w:rFonts w:ascii="Times New Roman" w:hAnsi="Times New Roman" w:cs="Times New Roman" w:hint="eastAsia"/>
          <w:b/>
          <w:kern w:val="0"/>
          <w:sz w:val="20"/>
          <w:szCs w:val="20"/>
          <w:lang w:val="en-GB"/>
        </w:rPr>
        <w:t>2.2.2-2: both option 2 and option 3 work well. Option 2 has smaller overhead and more aligned with definition</w:t>
      </w:r>
    </w:p>
    <w:p w14:paraId="6011B9EC" w14:textId="77777777" w:rsidR="00433867" w:rsidRPr="001C5B3A" w:rsidRDefault="00433867" w:rsidP="00B01ADC">
      <w:pPr>
        <w:widowControl/>
        <w:autoSpaceDE w:val="0"/>
        <w:autoSpaceDN w:val="0"/>
        <w:adjustRightInd w:val="0"/>
        <w:snapToGrid w:val="0"/>
        <w:spacing w:afterLines="50" w:after="120"/>
        <w:rPr>
          <w:rFonts w:ascii="Times New Roman" w:eastAsia="宋体" w:hAnsi="Times New Roman" w:cs="Times New Roman"/>
          <w:b/>
          <w:bCs/>
          <w:kern w:val="0"/>
          <w:sz w:val="20"/>
          <w:szCs w:val="20"/>
        </w:rPr>
      </w:pPr>
      <w:r w:rsidRPr="001C5B3A">
        <w:rPr>
          <w:rFonts w:ascii="Times New Roman" w:eastAsia="宋体" w:hAnsi="Times New Roman" w:cs="Times New Roman" w:hint="eastAsia"/>
          <w:b/>
          <w:bCs/>
          <w:kern w:val="0"/>
          <w:sz w:val="20"/>
          <w:szCs w:val="20"/>
        </w:rPr>
        <w:t xml:space="preserve">Observation 4.1: </w:t>
      </w:r>
      <w:r>
        <w:rPr>
          <w:rFonts w:ascii="Times New Roman" w:eastAsia="宋体" w:hAnsi="Times New Roman" w:cs="Times New Roman" w:hint="eastAsia"/>
          <w:b/>
          <w:bCs/>
          <w:kern w:val="0"/>
          <w:sz w:val="20"/>
          <w:szCs w:val="20"/>
        </w:rPr>
        <w:t xml:space="preserve">The time unit for time </w:t>
      </w:r>
      <w:r>
        <w:rPr>
          <w:rFonts w:ascii="Times New Roman" w:eastAsia="宋体" w:hAnsi="Times New Roman" w:cs="Times New Roman"/>
          <w:b/>
          <w:bCs/>
          <w:kern w:val="0"/>
          <w:sz w:val="20"/>
          <w:szCs w:val="20"/>
        </w:rPr>
        <w:t>domain</w:t>
      </w:r>
      <w:r>
        <w:rPr>
          <w:rFonts w:ascii="Times New Roman" w:eastAsia="宋体" w:hAnsi="Times New Roman" w:cs="Times New Roman" w:hint="eastAsia"/>
          <w:b/>
          <w:bCs/>
          <w:kern w:val="0"/>
          <w:sz w:val="20"/>
          <w:szCs w:val="20"/>
        </w:rPr>
        <w:t xml:space="preserve"> resource </w:t>
      </w:r>
      <w:r>
        <w:rPr>
          <w:rFonts w:ascii="Times New Roman" w:eastAsia="宋体" w:hAnsi="Times New Roman" w:cs="Times New Roman"/>
          <w:b/>
          <w:bCs/>
          <w:kern w:val="0"/>
          <w:sz w:val="20"/>
          <w:szCs w:val="20"/>
        </w:rPr>
        <w:t>allocation</w:t>
      </w:r>
      <w:r>
        <w:rPr>
          <w:rFonts w:ascii="Times New Roman" w:eastAsia="宋体" w:hAnsi="Times New Roman" w:cs="Times New Roman" w:hint="eastAsia"/>
          <w:b/>
          <w:bCs/>
          <w:kern w:val="0"/>
          <w:sz w:val="20"/>
          <w:szCs w:val="20"/>
        </w:rPr>
        <w:t xml:space="preserve"> is not needed for A-IoT operation, since the R2D and D2R TBS is directly given by the R2D transmission in </w:t>
      </w:r>
      <w:r>
        <w:rPr>
          <w:rFonts w:ascii="Times New Roman" w:eastAsia="宋体" w:hAnsi="Times New Roman" w:cs="Times New Roman"/>
          <w:b/>
          <w:bCs/>
          <w:kern w:val="0"/>
          <w:sz w:val="20"/>
          <w:szCs w:val="20"/>
        </w:rPr>
        <w:t>explicit</w:t>
      </w:r>
      <w:r>
        <w:rPr>
          <w:rFonts w:ascii="Times New Roman" w:eastAsia="宋体" w:hAnsi="Times New Roman" w:cs="Times New Roman" w:hint="eastAsia"/>
          <w:b/>
          <w:bCs/>
          <w:kern w:val="0"/>
          <w:sz w:val="20"/>
          <w:szCs w:val="20"/>
        </w:rPr>
        <w:t xml:space="preserve"> or </w:t>
      </w:r>
      <w:r>
        <w:rPr>
          <w:rFonts w:ascii="Times New Roman" w:eastAsia="宋体" w:hAnsi="Times New Roman" w:cs="Times New Roman"/>
          <w:b/>
          <w:bCs/>
          <w:kern w:val="0"/>
          <w:sz w:val="20"/>
          <w:szCs w:val="20"/>
        </w:rPr>
        <w:t>implicit</w:t>
      </w:r>
      <w:r>
        <w:rPr>
          <w:rFonts w:ascii="Times New Roman" w:eastAsia="宋体" w:hAnsi="Times New Roman" w:cs="Times New Roman" w:hint="eastAsia"/>
          <w:b/>
          <w:bCs/>
          <w:kern w:val="0"/>
          <w:sz w:val="20"/>
          <w:szCs w:val="20"/>
        </w:rPr>
        <w:t xml:space="preserve"> manner.  </w:t>
      </w:r>
      <w:r w:rsidRPr="001C5B3A">
        <w:rPr>
          <w:rFonts w:ascii="Times New Roman" w:eastAsia="宋体" w:hAnsi="Times New Roman" w:cs="Times New Roman" w:hint="eastAsia"/>
          <w:b/>
          <w:bCs/>
          <w:kern w:val="0"/>
          <w:sz w:val="20"/>
          <w:szCs w:val="20"/>
        </w:rPr>
        <w:t xml:space="preserve">  </w:t>
      </w:r>
    </w:p>
    <w:p w14:paraId="61E9F1EC" w14:textId="66F2D295" w:rsidR="00433867" w:rsidRPr="00433867" w:rsidRDefault="00433867" w:rsidP="00B01ADC">
      <w:pPr>
        <w:widowControl/>
        <w:adjustRightInd w:val="0"/>
        <w:snapToGrid w:val="0"/>
        <w:spacing w:afterLines="50" w:after="120"/>
        <w:rPr>
          <w:rFonts w:ascii="Times New Roman" w:eastAsia="宋体" w:hAnsi="Times New Roman" w:cs="Times New Roman"/>
          <w:b/>
          <w:i/>
          <w:kern w:val="0"/>
          <w:sz w:val="22"/>
          <w:u w:val="single"/>
        </w:rPr>
      </w:pPr>
    </w:p>
    <w:p w14:paraId="6FC52D4D" w14:textId="5AB0725C" w:rsidR="00433867" w:rsidRDefault="00433867" w:rsidP="00B01ADC">
      <w:pPr>
        <w:widowControl/>
        <w:adjustRightInd w:val="0"/>
        <w:snapToGrid w:val="0"/>
        <w:spacing w:afterLines="50" w:after="120"/>
        <w:rPr>
          <w:rFonts w:ascii="Times New Roman" w:hAnsi="Times New Roman" w:cs="Times New Roman"/>
          <w:b/>
          <w:kern w:val="0"/>
          <w:sz w:val="20"/>
          <w:szCs w:val="20"/>
          <w:lang w:val="en-GB"/>
        </w:rPr>
      </w:pPr>
      <w:r w:rsidRPr="00823E05">
        <w:rPr>
          <w:rFonts w:ascii="Times New Roman" w:hAnsi="Times New Roman" w:cs="Times New Roman" w:hint="eastAsia"/>
          <w:b/>
          <w:kern w:val="0"/>
          <w:sz w:val="20"/>
          <w:szCs w:val="20"/>
          <w:lang w:val="en-GB"/>
        </w:rPr>
        <w:t>Proposal</w:t>
      </w:r>
      <w:r>
        <w:rPr>
          <w:rFonts w:ascii="Times New Roman" w:hAnsi="Times New Roman" w:cs="Times New Roman" w:hint="eastAsia"/>
          <w:b/>
          <w:kern w:val="0"/>
          <w:sz w:val="20"/>
          <w:szCs w:val="20"/>
          <w:lang w:val="en-GB"/>
        </w:rPr>
        <w:t xml:space="preserve"> 2.1-1</w:t>
      </w:r>
      <w:r w:rsidRPr="00823E05">
        <w:rPr>
          <w:rFonts w:ascii="Times New Roman" w:hAnsi="Times New Roman" w:cs="Times New Roman" w:hint="eastAsia"/>
          <w:b/>
          <w:kern w:val="0"/>
          <w:sz w:val="20"/>
          <w:szCs w:val="20"/>
          <w:lang w:val="en-GB"/>
        </w:rPr>
        <w:t>:</w:t>
      </w:r>
      <w:r w:rsidR="00B01ADC">
        <w:rPr>
          <w:rFonts w:ascii="Times New Roman" w:hAnsi="Times New Roman" w:cs="Times New Roman" w:hint="eastAsia"/>
          <w:b/>
          <w:kern w:val="0"/>
          <w:sz w:val="20"/>
          <w:szCs w:val="20"/>
          <w:lang w:val="en-GB"/>
        </w:rPr>
        <w:t xml:space="preserve"> </w:t>
      </w:r>
      <w:r>
        <w:rPr>
          <w:rFonts w:ascii="Times New Roman" w:hAnsi="Times New Roman" w:cs="Times New Roman" w:hint="eastAsia"/>
          <w:b/>
          <w:kern w:val="0"/>
          <w:sz w:val="20"/>
          <w:szCs w:val="20"/>
          <w:lang w:val="en-GB"/>
        </w:rPr>
        <w:t>For</w:t>
      </w:r>
      <w:r w:rsidRPr="00CE4B4A">
        <w:rPr>
          <w:rFonts w:ascii="Times New Roman" w:hAnsi="Times New Roman" w:cs="Times New Roman"/>
          <w:b/>
          <w:kern w:val="0"/>
          <w:sz w:val="20"/>
          <w:szCs w:val="20"/>
          <w:lang w:val="en-GB"/>
        </w:rPr>
        <w:t xml:space="preserve"> </w:t>
      </w:r>
      <w:r w:rsidRPr="00CE4B4A">
        <w:rPr>
          <w:rFonts w:ascii="Times New Roman" w:hAnsi="Times New Roman" w:cs="Times New Roman" w:hint="eastAsia"/>
          <w:b/>
          <w:kern w:val="0"/>
          <w:sz w:val="20"/>
          <w:szCs w:val="20"/>
          <w:lang w:val="en-GB"/>
        </w:rPr>
        <w:t>Y</w:t>
      </w:r>
      <w:r w:rsidRPr="00CE4B4A">
        <w:rPr>
          <w:rFonts w:ascii="Times New Roman" w:hAnsi="Times New Roman" w:cs="Times New Roman"/>
          <w:b/>
          <w:kern w:val="0"/>
          <w:sz w:val="20"/>
          <w:szCs w:val="20"/>
          <w:lang w:val="en-GB"/>
        </w:rPr>
        <w:t xml:space="preserve"> </w:t>
      </w:r>
      <w:r>
        <w:rPr>
          <w:rFonts w:ascii="Times New Roman" w:hAnsi="Times New Roman" w:cs="Times New Roman" w:hint="eastAsia"/>
          <w:b/>
          <w:kern w:val="0"/>
          <w:sz w:val="20"/>
          <w:szCs w:val="20"/>
          <w:lang w:val="en-GB"/>
        </w:rPr>
        <w:t>(Y</w:t>
      </w:r>
      <w:r>
        <w:rPr>
          <w:rFonts w:ascii="Times New Roman" w:hAnsi="Times New Roman" w:cs="Times New Roman" w:hint="eastAsia"/>
          <w:b/>
          <w:kern w:val="0"/>
          <w:sz w:val="20"/>
          <w:szCs w:val="20"/>
          <w:lang w:val="en-GB"/>
        </w:rPr>
        <w:sym w:font="Symbol" w:char="F0B3"/>
      </w:r>
      <w:r>
        <w:rPr>
          <w:rFonts w:ascii="Times New Roman" w:hAnsi="Times New Roman" w:cs="Times New Roman" w:hint="eastAsia"/>
          <w:b/>
          <w:kern w:val="0"/>
          <w:sz w:val="20"/>
          <w:szCs w:val="20"/>
          <w:lang w:val="en-GB"/>
        </w:rPr>
        <w:t xml:space="preserve">1) </w:t>
      </w:r>
      <w:r w:rsidRPr="00CE4B4A">
        <w:rPr>
          <w:rFonts w:ascii="Times New Roman" w:hAnsi="Times New Roman" w:cs="Times New Roman" w:hint="eastAsia"/>
          <w:b/>
          <w:kern w:val="0"/>
          <w:sz w:val="20"/>
          <w:szCs w:val="20"/>
          <w:lang w:val="en-GB"/>
        </w:rPr>
        <w:t>frequency</w:t>
      </w:r>
      <w:r w:rsidRPr="00CE4B4A">
        <w:rPr>
          <w:rFonts w:ascii="Times New Roman" w:hAnsi="Times New Roman" w:cs="Times New Roman"/>
          <w:b/>
          <w:kern w:val="0"/>
          <w:sz w:val="20"/>
          <w:szCs w:val="20"/>
          <w:lang w:val="en-GB"/>
        </w:rPr>
        <w:t xml:space="preserve"> domain resource(s) for D2R transmission(s) for Msg1</w:t>
      </w:r>
      <w:r>
        <w:rPr>
          <w:rFonts w:ascii="Times New Roman" w:hAnsi="Times New Roman" w:cs="Times New Roman" w:hint="eastAsia"/>
          <w:b/>
          <w:kern w:val="0"/>
          <w:sz w:val="20"/>
          <w:szCs w:val="20"/>
          <w:lang w:val="en-GB"/>
        </w:rPr>
        <w:t xml:space="preserve"> </w:t>
      </w:r>
      <w:r>
        <w:rPr>
          <w:rFonts w:ascii="Times New Roman" w:hAnsi="Times New Roman" w:cs="Times New Roman"/>
          <w:b/>
          <w:kern w:val="0"/>
          <w:sz w:val="20"/>
          <w:szCs w:val="20"/>
          <w:lang w:val="en-GB"/>
        </w:rPr>
        <w:t>that</w:t>
      </w:r>
      <w:r>
        <w:rPr>
          <w:rFonts w:ascii="Times New Roman" w:hAnsi="Times New Roman" w:cs="Times New Roman" w:hint="eastAsia"/>
          <w:b/>
          <w:kern w:val="0"/>
          <w:sz w:val="20"/>
          <w:szCs w:val="20"/>
          <w:lang w:val="en-GB"/>
        </w:rPr>
        <w:t xml:space="preserve"> determined by a</w:t>
      </w:r>
      <w:r w:rsidRPr="00CE4B4A">
        <w:rPr>
          <w:rFonts w:ascii="Times New Roman" w:hAnsi="Times New Roman" w:cs="Times New Roman"/>
          <w:b/>
          <w:kern w:val="0"/>
          <w:sz w:val="20"/>
          <w:szCs w:val="20"/>
          <w:lang w:val="en-GB"/>
        </w:rPr>
        <w:t xml:space="preserve"> R2D transmission triggering random access</w:t>
      </w:r>
      <w:r>
        <w:rPr>
          <w:rFonts w:ascii="Times New Roman" w:hAnsi="Times New Roman" w:cs="Times New Roman" w:hint="eastAsia"/>
          <w:b/>
          <w:kern w:val="0"/>
          <w:sz w:val="20"/>
          <w:szCs w:val="20"/>
          <w:lang w:val="en-GB"/>
        </w:rPr>
        <w:t xml:space="preserve">, </w:t>
      </w:r>
    </w:p>
    <w:p w14:paraId="7A67D144" w14:textId="77777777" w:rsidR="00433867" w:rsidRDefault="00433867" w:rsidP="00B01ADC">
      <w:pPr>
        <w:pStyle w:val="affff0"/>
        <w:widowControl/>
        <w:numPr>
          <w:ilvl w:val="0"/>
          <w:numId w:val="55"/>
        </w:numPr>
        <w:adjustRightInd w:val="0"/>
        <w:snapToGrid w:val="0"/>
        <w:spacing w:afterLines="50" w:after="120"/>
        <w:ind w:firstLineChars="0"/>
        <w:rPr>
          <w:rFonts w:ascii="Times New Roman" w:hAnsi="Times New Roman" w:cs="Times New Roman"/>
          <w:b/>
          <w:kern w:val="0"/>
          <w:sz w:val="20"/>
          <w:szCs w:val="20"/>
          <w:lang w:val="en-GB"/>
        </w:rPr>
      </w:pPr>
      <w:r w:rsidRPr="00845EBB">
        <w:rPr>
          <w:rFonts w:ascii="Times New Roman" w:hAnsi="Times New Roman" w:cs="Times New Roman" w:hint="eastAsia"/>
          <w:b/>
          <w:kern w:val="0"/>
          <w:sz w:val="20"/>
          <w:szCs w:val="20"/>
          <w:lang w:val="en-GB"/>
        </w:rPr>
        <w:t>the frequency location is determined by the parameter related to small frequency shift</w:t>
      </w:r>
      <w:r>
        <w:rPr>
          <w:rFonts w:ascii="Times New Roman" w:hAnsi="Times New Roman" w:cs="Times New Roman" w:hint="eastAsia"/>
          <w:b/>
          <w:kern w:val="0"/>
          <w:sz w:val="20"/>
          <w:szCs w:val="20"/>
          <w:lang w:val="en-GB"/>
        </w:rPr>
        <w:t xml:space="preserve">, i.e., R and chip/information bit duration </w:t>
      </w:r>
    </w:p>
    <w:p w14:paraId="7BD405ED" w14:textId="77777777" w:rsidR="00433867" w:rsidRPr="00845EBB" w:rsidRDefault="00433867" w:rsidP="00B01ADC">
      <w:pPr>
        <w:pStyle w:val="affff0"/>
        <w:widowControl/>
        <w:numPr>
          <w:ilvl w:val="0"/>
          <w:numId w:val="55"/>
        </w:numPr>
        <w:adjustRightInd w:val="0"/>
        <w:snapToGrid w:val="0"/>
        <w:spacing w:afterLines="50" w:after="120"/>
        <w:ind w:firstLineChars="0"/>
        <w:rPr>
          <w:rFonts w:ascii="Times New Roman" w:hAnsi="Times New Roman" w:cs="Times New Roman"/>
          <w:b/>
          <w:kern w:val="0"/>
          <w:sz w:val="20"/>
          <w:szCs w:val="20"/>
          <w:lang w:val="en-GB"/>
        </w:rPr>
      </w:pPr>
      <w:r w:rsidRPr="00845EBB">
        <w:rPr>
          <w:rFonts w:ascii="Times New Roman" w:hAnsi="Times New Roman" w:cs="Times New Roman" w:hint="eastAsia"/>
          <w:b/>
          <w:kern w:val="0"/>
          <w:sz w:val="20"/>
          <w:szCs w:val="20"/>
          <w:lang w:val="en-GB"/>
        </w:rPr>
        <w:t>No need to i</w:t>
      </w:r>
      <w:r>
        <w:rPr>
          <w:rFonts w:ascii="Times New Roman" w:hAnsi="Times New Roman" w:cs="Times New Roman" w:hint="eastAsia"/>
          <w:b/>
          <w:kern w:val="0"/>
          <w:sz w:val="20"/>
          <w:szCs w:val="20"/>
          <w:lang w:val="en-GB"/>
        </w:rPr>
        <w:t>n</w:t>
      </w:r>
      <w:r w:rsidRPr="00845EBB">
        <w:rPr>
          <w:rFonts w:ascii="Times New Roman" w:hAnsi="Times New Roman" w:cs="Times New Roman" w:hint="eastAsia"/>
          <w:b/>
          <w:kern w:val="0"/>
          <w:sz w:val="20"/>
          <w:szCs w:val="20"/>
          <w:lang w:val="en-GB"/>
        </w:rPr>
        <w:t>d</w:t>
      </w:r>
      <w:r>
        <w:rPr>
          <w:rFonts w:ascii="Times New Roman" w:hAnsi="Times New Roman" w:cs="Times New Roman" w:hint="eastAsia"/>
          <w:b/>
          <w:kern w:val="0"/>
          <w:sz w:val="20"/>
          <w:szCs w:val="20"/>
          <w:lang w:val="en-GB"/>
        </w:rPr>
        <w:t>icate</w:t>
      </w:r>
      <w:r w:rsidRPr="00845EBB">
        <w:rPr>
          <w:rFonts w:ascii="Times New Roman" w:hAnsi="Times New Roman" w:cs="Times New Roman" w:hint="eastAsia"/>
          <w:b/>
          <w:kern w:val="0"/>
          <w:sz w:val="20"/>
          <w:szCs w:val="20"/>
          <w:lang w:val="en-GB"/>
        </w:rPr>
        <w:t xml:space="preserve"> the transmission bandwidth  </w:t>
      </w:r>
    </w:p>
    <w:p w14:paraId="2966529A" w14:textId="77777777" w:rsidR="00B01ADC" w:rsidRDefault="00B01ADC" w:rsidP="00B01ADC">
      <w:pPr>
        <w:widowControl/>
        <w:adjustRightInd w:val="0"/>
        <w:snapToGrid w:val="0"/>
        <w:spacing w:afterLines="50" w:after="120"/>
        <w:rPr>
          <w:rFonts w:ascii="Times New Roman" w:hAnsi="Times New Roman" w:cs="Times New Roman"/>
          <w:b/>
          <w:kern w:val="0"/>
          <w:sz w:val="20"/>
          <w:szCs w:val="20"/>
          <w:lang w:val="en-GB"/>
        </w:rPr>
      </w:pPr>
    </w:p>
    <w:p w14:paraId="1F79037D" w14:textId="0811AEAA" w:rsidR="00433867" w:rsidRPr="00324ED2" w:rsidRDefault="00433867" w:rsidP="00B01ADC">
      <w:pPr>
        <w:widowControl/>
        <w:adjustRightInd w:val="0"/>
        <w:snapToGrid w:val="0"/>
        <w:spacing w:afterLines="50" w:after="120"/>
        <w:rPr>
          <w:rFonts w:ascii="Times New Roman" w:hAnsi="Times New Roman" w:cs="Times New Roman"/>
          <w:b/>
          <w:kern w:val="0"/>
          <w:sz w:val="20"/>
          <w:szCs w:val="20"/>
          <w:lang w:val="en-GB"/>
        </w:rPr>
      </w:pPr>
      <w:r w:rsidRPr="00823E05">
        <w:rPr>
          <w:rFonts w:ascii="Times New Roman" w:hAnsi="Times New Roman" w:cs="Times New Roman" w:hint="eastAsia"/>
          <w:b/>
          <w:kern w:val="0"/>
          <w:sz w:val="20"/>
          <w:szCs w:val="20"/>
          <w:lang w:val="en-GB"/>
        </w:rPr>
        <w:t>Proposal</w:t>
      </w:r>
      <w:r>
        <w:rPr>
          <w:rFonts w:ascii="Times New Roman" w:hAnsi="Times New Roman" w:cs="Times New Roman" w:hint="eastAsia"/>
          <w:b/>
          <w:kern w:val="0"/>
          <w:sz w:val="20"/>
          <w:szCs w:val="20"/>
          <w:lang w:val="en-GB"/>
        </w:rPr>
        <w:t xml:space="preserve"> 2.1-2</w:t>
      </w:r>
      <w:r w:rsidRPr="00823E05">
        <w:rPr>
          <w:rFonts w:ascii="Times New Roman" w:hAnsi="Times New Roman" w:cs="Times New Roman" w:hint="eastAsia"/>
          <w:b/>
          <w:kern w:val="0"/>
          <w:sz w:val="20"/>
          <w:szCs w:val="20"/>
          <w:lang w:val="en-GB"/>
        </w:rPr>
        <w:t>:</w:t>
      </w:r>
      <w:r>
        <w:rPr>
          <w:rFonts w:ascii="Times New Roman" w:hAnsi="Times New Roman" w:cs="Times New Roman" w:hint="eastAsia"/>
          <w:b/>
          <w:kern w:val="0"/>
          <w:sz w:val="20"/>
          <w:szCs w:val="20"/>
          <w:lang w:val="en-GB"/>
        </w:rPr>
        <w:t xml:space="preserve"> For indicating the frequency </w:t>
      </w:r>
      <w:r>
        <w:rPr>
          <w:rFonts w:ascii="Times New Roman" w:hAnsi="Times New Roman" w:cs="Times New Roman"/>
          <w:b/>
          <w:kern w:val="0"/>
          <w:sz w:val="20"/>
          <w:szCs w:val="20"/>
          <w:lang w:val="en-GB"/>
        </w:rPr>
        <w:t>domain</w:t>
      </w:r>
      <w:r>
        <w:rPr>
          <w:rFonts w:ascii="Times New Roman" w:hAnsi="Times New Roman" w:cs="Times New Roman" w:hint="eastAsia"/>
          <w:b/>
          <w:kern w:val="0"/>
          <w:sz w:val="20"/>
          <w:szCs w:val="20"/>
          <w:lang w:val="en-GB"/>
        </w:rPr>
        <w:t xml:space="preserve"> locations for FDMA of Y where Y</w:t>
      </w:r>
      <w:r w:rsidRPr="00925D0C">
        <w:rPr>
          <w:rFonts w:ascii="Times New Roman" w:hAnsi="Times New Roman" w:cs="Times New Roman" w:hint="eastAsia"/>
          <w:b/>
          <w:kern w:val="0"/>
          <w:sz w:val="20"/>
          <w:szCs w:val="20"/>
          <w:lang w:val="en-GB"/>
        </w:rPr>
        <w:sym w:font="Symbol" w:char="F0B3"/>
      </w:r>
      <w:r>
        <w:rPr>
          <w:rFonts w:ascii="Times New Roman" w:hAnsi="Times New Roman" w:cs="Times New Roman" w:hint="eastAsia"/>
          <w:b/>
          <w:kern w:val="0"/>
          <w:sz w:val="20"/>
          <w:szCs w:val="20"/>
          <w:lang w:val="en-GB"/>
        </w:rPr>
        <w:t xml:space="preserve">1 access </w:t>
      </w:r>
      <w:proofErr w:type="gramStart"/>
      <w:r w:rsidR="00B01ADC">
        <w:rPr>
          <w:rFonts w:ascii="Times New Roman" w:hAnsi="Times New Roman" w:cs="Times New Roman"/>
          <w:b/>
          <w:kern w:val="0"/>
          <w:sz w:val="20"/>
          <w:szCs w:val="20"/>
          <w:lang w:val="en-GB"/>
        </w:rPr>
        <w:t>occasions</w:t>
      </w:r>
      <w:proofErr w:type="gramEnd"/>
      <w:r>
        <w:rPr>
          <w:rFonts w:ascii="Times New Roman" w:hAnsi="Times New Roman" w:cs="Times New Roman" w:hint="eastAsia"/>
          <w:b/>
          <w:kern w:val="0"/>
          <w:sz w:val="20"/>
          <w:szCs w:val="20"/>
          <w:lang w:val="en-GB"/>
        </w:rPr>
        <w:t xml:space="preserve">, following Option 2 and 3 can be down-selected </w:t>
      </w:r>
      <w:r>
        <w:rPr>
          <w:rFonts w:ascii="Times New Roman" w:hAnsi="Times New Roman" w:cs="Times New Roman"/>
          <w:b/>
          <w:kern w:val="0"/>
          <w:sz w:val="20"/>
          <w:szCs w:val="20"/>
          <w:lang w:val="en-GB"/>
        </w:rPr>
        <w:t>considering</w:t>
      </w:r>
      <w:r>
        <w:rPr>
          <w:rFonts w:ascii="Times New Roman" w:hAnsi="Times New Roman" w:cs="Times New Roman" w:hint="eastAsia"/>
          <w:b/>
          <w:kern w:val="0"/>
          <w:sz w:val="20"/>
          <w:szCs w:val="20"/>
          <w:lang w:val="en-GB"/>
        </w:rPr>
        <w:t xml:space="preserve"> R2D overhead and the flexibility for </w:t>
      </w:r>
      <w:proofErr w:type="spellStart"/>
      <w:r>
        <w:rPr>
          <w:rFonts w:ascii="Times New Roman" w:hAnsi="Times New Roman" w:cs="Times New Roman" w:hint="eastAsia"/>
          <w:b/>
          <w:kern w:val="0"/>
          <w:sz w:val="20"/>
          <w:szCs w:val="20"/>
          <w:lang w:val="en-GB"/>
        </w:rPr>
        <w:t>FDMed</w:t>
      </w:r>
      <w:proofErr w:type="spellEnd"/>
      <w:r>
        <w:rPr>
          <w:rFonts w:ascii="Times New Roman" w:hAnsi="Times New Roman" w:cs="Times New Roman" w:hint="eastAsia"/>
          <w:b/>
          <w:kern w:val="0"/>
          <w:sz w:val="20"/>
          <w:szCs w:val="20"/>
          <w:lang w:val="en-GB"/>
        </w:rPr>
        <w:t xml:space="preserve"> access occasion(s) indication. </w:t>
      </w:r>
    </w:p>
    <w:p w14:paraId="0087904E" w14:textId="77777777" w:rsidR="00433867" w:rsidRPr="00CB2F50" w:rsidRDefault="00433867" w:rsidP="00B01ADC">
      <w:pPr>
        <w:pStyle w:val="affff0"/>
        <w:widowControl/>
        <w:numPr>
          <w:ilvl w:val="0"/>
          <w:numId w:val="54"/>
        </w:numPr>
        <w:adjustRightInd w:val="0"/>
        <w:snapToGrid w:val="0"/>
        <w:spacing w:afterLines="50" w:after="120"/>
        <w:ind w:firstLineChars="0"/>
        <w:rPr>
          <w:rFonts w:ascii="Times New Roman" w:hAnsi="Times New Roman" w:cs="Times New Roman"/>
          <w:b/>
          <w:kern w:val="0"/>
          <w:sz w:val="20"/>
          <w:szCs w:val="20"/>
          <w:lang w:val="en-GB"/>
        </w:rPr>
      </w:pPr>
      <w:r w:rsidRPr="00CB2F50">
        <w:rPr>
          <w:rFonts w:ascii="Times New Roman" w:hAnsi="Times New Roman" w:cs="Times New Roman" w:hint="eastAsia"/>
          <w:b/>
          <w:kern w:val="0"/>
          <w:sz w:val="20"/>
          <w:szCs w:val="20"/>
          <w:lang w:val="en-GB"/>
        </w:rPr>
        <w:t xml:space="preserve">Option 2: One joint indication of Y and R, that the specification can define the </w:t>
      </w:r>
      <w:r w:rsidRPr="00CB2F50">
        <w:rPr>
          <w:rFonts w:ascii="Times New Roman" w:hAnsi="Times New Roman" w:cs="Times New Roman"/>
          <w:b/>
          <w:kern w:val="0"/>
          <w:sz w:val="20"/>
          <w:szCs w:val="20"/>
          <w:lang w:val="en-GB"/>
        </w:rPr>
        <w:t>association</w:t>
      </w:r>
      <w:r w:rsidRPr="00CB2F50">
        <w:rPr>
          <w:rFonts w:ascii="Times New Roman" w:hAnsi="Times New Roman" w:cs="Times New Roman" w:hint="eastAsia"/>
          <w:b/>
          <w:kern w:val="0"/>
          <w:sz w:val="20"/>
          <w:szCs w:val="20"/>
          <w:lang w:val="en-GB"/>
        </w:rPr>
        <w:t xml:space="preserve"> </w:t>
      </w:r>
      <w:r w:rsidRPr="00CB2F50">
        <w:rPr>
          <w:rFonts w:ascii="Times New Roman" w:hAnsi="Times New Roman" w:cs="Times New Roman"/>
          <w:b/>
          <w:kern w:val="0"/>
          <w:sz w:val="20"/>
          <w:szCs w:val="20"/>
          <w:lang w:val="en-GB"/>
        </w:rPr>
        <w:t>between</w:t>
      </w:r>
      <w:r w:rsidRPr="00CB2F50">
        <w:rPr>
          <w:rFonts w:ascii="Times New Roman" w:hAnsi="Times New Roman" w:cs="Times New Roman" w:hint="eastAsia"/>
          <w:b/>
          <w:kern w:val="0"/>
          <w:sz w:val="20"/>
          <w:szCs w:val="20"/>
          <w:lang w:val="en-GB"/>
        </w:rPr>
        <w:t xml:space="preserve"> the Y and R, based on the number of associations, the field length for the joint indication can be determined. </w:t>
      </w:r>
    </w:p>
    <w:p w14:paraId="6BB7B528" w14:textId="77777777" w:rsidR="00433867" w:rsidRPr="00CB2F50" w:rsidRDefault="00433867" w:rsidP="00B01ADC">
      <w:pPr>
        <w:pStyle w:val="affff0"/>
        <w:widowControl/>
        <w:numPr>
          <w:ilvl w:val="0"/>
          <w:numId w:val="54"/>
        </w:numPr>
        <w:adjustRightInd w:val="0"/>
        <w:snapToGrid w:val="0"/>
        <w:spacing w:afterLines="50" w:after="120"/>
        <w:ind w:firstLineChars="0"/>
        <w:rPr>
          <w:rFonts w:ascii="Times New Roman" w:hAnsi="Times New Roman" w:cs="Times New Roman"/>
          <w:b/>
          <w:kern w:val="0"/>
          <w:sz w:val="20"/>
          <w:szCs w:val="20"/>
          <w:lang w:val="en-GB"/>
        </w:rPr>
      </w:pPr>
      <w:r w:rsidRPr="00CB2F50">
        <w:rPr>
          <w:rFonts w:ascii="Times New Roman" w:hAnsi="Times New Roman" w:cs="Times New Roman" w:hint="eastAsia"/>
          <w:b/>
          <w:kern w:val="0"/>
          <w:sz w:val="20"/>
          <w:szCs w:val="20"/>
          <w:lang w:val="en-GB"/>
        </w:rPr>
        <w:lastRenderedPageBreak/>
        <w:t xml:space="preserve">Option 3: One indication field in the form of bitmap for the set of candidate R values only, e.g., {Ri}, where each Ri value is </w:t>
      </w:r>
      <w:r w:rsidRPr="00CB2F50">
        <w:rPr>
          <w:rFonts w:ascii="Times New Roman" w:hAnsi="Times New Roman" w:cs="Times New Roman"/>
          <w:b/>
          <w:kern w:val="0"/>
          <w:sz w:val="20"/>
          <w:szCs w:val="20"/>
          <w:lang w:val="en-GB"/>
        </w:rPr>
        <w:t>associated</w:t>
      </w:r>
      <w:r w:rsidRPr="00CB2F50">
        <w:rPr>
          <w:rFonts w:ascii="Times New Roman" w:hAnsi="Times New Roman" w:cs="Times New Roman" w:hint="eastAsia"/>
          <w:b/>
          <w:kern w:val="0"/>
          <w:sz w:val="20"/>
          <w:szCs w:val="20"/>
          <w:lang w:val="en-GB"/>
        </w:rPr>
        <w:t xml:space="preserve"> with one bit location, the bit set to 1 indicates that the Ri is used/present; the bit set to 0 indicates that the Ri is NOT used/absent for frequency </w:t>
      </w:r>
      <w:r w:rsidRPr="00CB2F50">
        <w:rPr>
          <w:rFonts w:ascii="Times New Roman" w:hAnsi="Times New Roman" w:cs="Times New Roman"/>
          <w:b/>
          <w:kern w:val="0"/>
          <w:sz w:val="20"/>
          <w:szCs w:val="20"/>
          <w:lang w:val="en-GB"/>
        </w:rPr>
        <w:t>domain</w:t>
      </w:r>
      <w:r w:rsidRPr="00CB2F50">
        <w:rPr>
          <w:rFonts w:ascii="Times New Roman" w:hAnsi="Times New Roman" w:cs="Times New Roman" w:hint="eastAsia"/>
          <w:b/>
          <w:kern w:val="0"/>
          <w:sz w:val="20"/>
          <w:szCs w:val="20"/>
          <w:lang w:val="en-GB"/>
        </w:rPr>
        <w:t xml:space="preserve"> resource allocation.  </w:t>
      </w:r>
    </w:p>
    <w:p w14:paraId="4FFB6B2F" w14:textId="7F021C06" w:rsidR="00433867" w:rsidRPr="00823E05" w:rsidRDefault="00433867" w:rsidP="00B01ADC">
      <w:pPr>
        <w:adjustRightInd w:val="0"/>
        <w:snapToGrid w:val="0"/>
        <w:spacing w:afterLines="50" w:after="120"/>
        <w:rPr>
          <w:rFonts w:ascii="Times New Roman" w:hAnsi="Times New Roman" w:cs="Times New Roman"/>
          <w:b/>
          <w:kern w:val="0"/>
          <w:sz w:val="20"/>
          <w:szCs w:val="20"/>
          <w:lang w:val="en-GB"/>
        </w:rPr>
      </w:pPr>
      <w:r w:rsidRPr="00823E05">
        <w:rPr>
          <w:rFonts w:ascii="Times New Roman" w:hAnsi="Times New Roman" w:cs="Times New Roman" w:hint="eastAsia"/>
          <w:b/>
          <w:kern w:val="0"/>
          <w:sz w:val="20"/>
          <w:szCs w:val="20"/>
          <w:lang w:val="en-GB"/>
        </w:rPr>
        <w:t>Proposal</w:t>
      </w:r>
      <w:r>
        <w:rPr>
          <w:rFonts w:ascii="Times New Roman" w:hAnsi="Times New Roman" w:cs="Times New Roman" w:hint="eastAsia"/>
          <w:b/>
          <w:kern w:val="0"/>
          <w:sz w:val="20"/>
          <w:szCs w:val="20"/>
          <w:lang w:val="en-GB"/>
        </w:rPr>
        <w:t xml:space="preserve"> 2.1-3</w:t>
      </w:r>
      <w:r w:rsidRPr="00823E05">
        <w:rPr>
          <w:rFonts w:ascii="Times New Roman" w:hAnsi="Times New Roman" w:cs="Times New Roman" w:hint="eastAsia"/>
          <w:b/>
          <w:kern w:val="0"/>
          <w:sz w:val="20"/>
          <w:szCs w:val="20"/>
          <w:lang w:val="en-GB"/>
        </w:rPr>
        <w:t xml:space="preserve">: From RAN1 perspective, for CBRA and for FDMA case, the device randomly selects one access occasion for A-IoT Msg1 within the access occasions provided/assigned by the reader. </w:t>
      </w:r>
    </w:p>
    <w:p w14:paraId="6BF80CA1" w14:textId="77777777" w:rsidR="00433867" w:rsidRDefault="00433867" w:rsidP="00B01ADC">
      <w:pPr>
        <w:widowControl/>
        <w:adjustRightInd w:val="0"/>
        <w:snapToGrid w:val="0"/>
        <w:spacing w:afterLines="50" w:after="120"/>
        <w:rPr>
          <w:rFonts w:ascii="Times New Roman" w:hAnsi="Times New Roman" w:cs="Times New Roman"/>
          <w:b/>
          <w:kern w:val="0"/>
          <w:sz w:val="20"/>
          <w:szCs w:val="20"/>
          <w:lang w:val="en-GB"/>
        </w:rPr>
      </w:pPr>
      <w:r w:rsidRPr="000421D7">
        <w:rPr>
          <w:rFonts w:ascii="Times New Roman" w:hAnsi="Times New Roman" w:cs="Times New Roman" w:hint="eastAsia"/>
          <w:b/>
          <w:kern w:val="0"/>
          <w:sz w:val="20"/>
          <w:szCs w:val="20"/>
          <w:lang w:val="en-GB"/>
        </w:rPr>
        <w:t xml:space="preserve">Proposal 2.1-4: </w:t>
      </w:r>
      <w:r>
        <w:rPr>
          <w:rFonts w:ascii="Times New Roman" w:hAnsi="Times New Roman" w:cs="Times New Roman" w:hint="eastAsia"/>
          <w:b/>
          <w:kern w:val="0"/>
          <w:sz w:val="20"/>
          <w:szCs w:val="20"/>
          <w:lang w:val="en-GB"/>
        </w:rPr>
        <w:t>For</w:t>
      </w:r>
      <w:r w:rsidRPr="00CE4B4A">
        <w:rPr>
          <w:rFonts w:ascii="Times New Roman" w:hAnsi="Times New Roman" w:cs="Times New Roman"/>
          <w:b/>
          <w:kern w:val="0"/>
          <w:sz w:val="20"/>
          <w:szCs w:val="20"/>
          <w:lang w:val="en-GB"/>
        </w:rPr>
        <w:t xml:space="preserve"> </w:t>
      </w:r>
      <w:r>
        <w:rPr>
          <w:rFonts w:ascii="Times New Roman" w:hAnsi="Times New Roman" w:cs="Times New Roman" w:hint="eastAsia"/>
          <w:b/>
          <w:kern w:val="0"/>
          <w:sz w:val="20"/>
          <w:szCs w:val="20"/>
          <w:lang w:val="en-GB"/>
        </w:rPr>
        <w:t>X</w:t>
      </w:r>
      <w:r w:rsidRPr="00CE4B4A">
        <w:rPr>
          <w:rFonts w:ascii="Times New Roman" w:hAnsi="Times New Roman" w:cs="Times New Roman"/>
          <w:b/>
          <w:kern w:val="0"/>
          <w:sz w:val="20"/>
          <w:szCs w:val="20"/>
          <w:lang w:val="en-GB"/>
        </w:rPr>
        <w:t xml:space="preserve"> </w:t>
      </w:r>
      <w:r>
        <w:rPr>
          <w:rFonts w:ascii="Times New Roman" w:hAnsi="Times New Roman" w:cs="Times New Roman" w:hint="eastAsia"/>
          <w:b/>
          <w:kern w:val="0"/>
          <w:sz w:val="20"/>
          <w:szCs w:val="20"/>
          <w:lang w:val="en-GB"/>
        </w:rPr>
        <w:t>(X</w:t>
      </w:r>
      <w:r>
        <w:rPr>
          <w:rFonts w:ascii="Times New Roman" w:hAnsi="Times New Roman" w:cs="Times New Roman" w:hint="eastAsia"/>
          <w:b/>
          <w:kern w:val="0"/>
          <w:sz w:val="20"/>
          <w:szCs w:val="20"/>
          <w:lang w:val="en-GB"/>
        </w:rPr>
        <w:sym w:font="Symbol" w:char="F0B3"/>
      </w:r>
      <w:r>
        <w:rPr>
          <w:rFonts w:ascii="Times New Roman" w:hAnsi="Times New Roman" w:cs="Times New Roman" w:hint="eastAsia"/>
          <w:b/>
          <w:kern w:val="0"/>
          <w:sz w:val="20"/>
          <w:szCs w:val="20"/>
          <w:lang w:val="en-GB"/>
        </w:rPr>
        <w:t>1) time</w:t>
      </w:r>
      <w:r w:rsidRPr="00CE4B4A">
        <w:rPr>
          <w:rFonts w:ascii="Times New Roman" w:hAnsi="Times New Roman" w:cs="Times New Roman"/>
          <w:b/>
          <w:kern w:val="0"/>
          <w:sz w:val="20"/>
          <w:szCs w:val="20"/>
          <w:lang w:val="en-GB"/>
        </w:rPr>
        <w:t xml:space="preserve"> domain resource(s) for D2R transmission(s) for Msg1</w:t>
      </w:r>
      <w:r>
        <w:rPr>
          <w:rFonts w:ascii="Times New Roman" w:hAnsi="Times New Roman" w:cs="Times New Roman" w:hint="eastAsia"/>
          <w:b/>
          <w:kern w:val="0"/>
          <w:sz w:val="20"/>
          <w:szCs w:val="20"/>
          <w:lang w:val="en-GB"/>
        </w:rPr>
        <w:t xml:space="preserve"> </w:t>
      </w:r>
      <w:r>
        <w:rPr>
          <w:rFonts w:ascii="Times New Roman" w:hAnsi="Times New Roman" w:cs="Times New Roman"/>
          <w:b/>
          <w:kern w:val="0"/>
          <w:sz w:val="20"/>
          <w:szCs w:val="20"/>
          <w:lang w:val="en-GB"/>
        </w:rPr>
        <w:t>that</w:t>
      </w:r>
      <w:r>
        <w:rPr>
          <w:rFonts w:ascii="Times New Roman" w:hAnsi="Times New Roman" w:cs="Times New Roman" w:hint="eastAsia"/>
          <w:b/>
          <w:kern w:val="0"/>
          <w:sz w:val="20"/>
          <w:szCs w:val="20"/>
          <w:lang w:val="en-GB"/>
        </w:rPr>
        <w:t xml:space="preserve"> determined by a</w:t>
      </w:r>
      <w:r w:rsidRPr="00CE4B4A">
        <w:rPr>
          <w:rFonts w:ascii="Times New Roman" w:hAnsi="Times New Roman" w:cs="Times New Roman"/>
          <w:b/>
          <w:kern w:val="0"/>
          <w:sz w:val="20"/>
          <w:szCs w:val="20"/>
          <w:lang w:val="en-GB"/>
        </w:rPr>
        <w:t xml:space="preserve"> R2D transmission triggering random access</w:t>
      </w:r>
      <w:r>
        <w:rPr>
          <w:rFonts w:ascii="Times New Roman" w:hAnsi="Times New Roman" w:cs="Times New Roman" w:hint="eastAsia"/>
          <w:b/>
          <w:kern w:val="0"/>
          <w:sz w:val="20"/>
          <w:szCs w:val="20"/>
          <w:lang w:val="en-GB"/>
        </w:rPr>
        <w:t xml:space="preserve">, </w:t>
      </w:r>
    </w:p>
    <w:p w14:paraId="26097008" w14:textId="77777777" w:rsidR="00433867" w:rsidRPr="004F6E1C" w:rsidRDefault="00433867" w:rsidP="00B01ADC">
      <w:pPr>
        <w:pStyle w:val="affff0"/>
        <w:widowControl/>
        <w:numPr>
          <w:ilvl w:val="0"/>
          <w:numId w:val="55"/>
        </w:numPr>
        <w:adjustRightInd w:val="0"/>
        <w:snapToGrid w:val="0"/>
        <w:spacing w:afterLines="50" w:after="120"/>
        <w:ind w:firstLineChars="0"/>
        <w:rPr>
          <w:rFonts w:ascii="Times New Roman" w:hAnsi="Times New Roman" w:cs="Times New Roman"/>
          <w:b/>
          <w:kern w:val="0"/>
          <w:sz w:val="20"/>
          <w:szCs w:val="20"/>
          <w:lang w:val="en-GB"/>
        </w:rPr>
      </w:pPr>
      <w:r w:rsidRPr="004F6E1C">
        <w:rPr>
          <w:rFonts w:ascii="Times New Roman" w:hAnsi="Times New Roman" w:cs="Times New Roman" w:hint="eastAsia"/>
          <w:b/>
          <w:kern w:val="0"/>
          <w:sz w:val="20"/>
          <w:szCs w:val="20"/>
          <w:lang w:val="en-GB"/>
        </w:rPr>
        <w:t>the starting time T</w:t>
      </w:r>
      <w:r w:rsidRPr="004F6E1C">
        <w:rPr>
          <w:rFonts w:ascii="Times New Roman" w:hAnsi="Times New Roman" w:cs="Times New Roman" w:hint="eastAsia"/>
          <w:b/>
          <w:kern w:val="0"/>
          <w:sz w:val="20"/>
          <w:szCs w:val="20"/>
          <w:vertAlign w:val="subscript"/>
          <w:lang w:val="en-GB"/>
        </w:rPr>
        <w:t>R2D</w:t>
      </w:r>
      <w:r w:rsidRPr="004F6E1C">
        <w:rPr>
          <w:rFonts w:ascii="Times New Roman" w:hAnsi="Times New Roman" w:cs="Times New Roman" w:hint="eastAsia"/>
          <w:b/>
          <w:kern w:val="0"/>
          <w:sz w:val="20"/>
          <w:szCs w:val="20"/>
          <w:lang w:val="en-GB"/>
        </w:rPr>
        <w:t xml:space="preserve"> is indicated by </w:t>
      </w:r>
      <w:r w:rsidRPr="004F6E1C">
        <w:rPr>
          <w:rFonts w:ascii="Times New Roman" w:hAnsi="Times New Roman"/>
          <w:b/>
        </w:rPr>
        <w:t xml:space="preserve">the control information in the R2D transmission, where </w:t>
      </w:r>
      <w:r w:rsidRPr="004F6E1C">
        <w:rPr>
          <w:rFonts w:ascii="Times New Roman" w:hAnsi="Times New Roman"/>
          <w:b/>
          <w:lang w:eastAsia="en-US"/>
        </w:rPr>
        <w:t>T</w:t>
      </w:r>
      <w:r w:rsidRPr="004F6E1C">
        <w:rPr>
          <w:rFonts w:ascii="Times New Roman" w:hAnsi="Times New Roman"/>
          <w:b/>
          <w:vertAlign w:val="subscript"/>
          <w:lang w:eastAsia="en-US"/>
        </w:rPr>
        <w:t xml:space="preserve">R2D </w:t>
      </w:r>
      <w:r w:rsidRPr="004F6E1C">
        <w:rPr>
          <w:rFonts w:ascii="Times New Roman" w:hAnsi="Times New Roman"/>
          <w:b/>
          <w:lang w:eastAsia="en-US"/>
        </w:rPr>
        <w:sym w:font="Symbol" w:char="F0B3"/>
      </w:r>
      <w:r w:rsidRPr="004F6E1C">
        <w:rPr>
          <w:rFonts w:ascii="Times New Roman" w:eastAsia="Microsoft YaHei UI" w:hAnsi="Times New Roman"/>
          <w:b/>
        </w:rPr>
        <w:t xml:space="preserve"> </w:t>
      </w:r>
      <w:r w:rsidRPr="004F6E1C">
        <w:rPr>
          <w:rFonts w:ascii="Times New Roman" w:hAnsi="Times New Roman"/>
          <w:b/>
          <w:lang w:eastAsia="en-US"/>
        </w:rPr>
        <w:t>T</w:t>
      </w:r>
      <w:r w:rsidRPr="004F6E1C">
        <w:rPr>
          <w:rFonts w:ascii="Times New Roman" w:hAnsi="Times New Roman"/>
          <w:b/>
          <w:vertAlign w:val="subscript"/>
          <w:lang w:eastAsia="en-US"/>
        </w:rPr>
        <w:t>R2D_min</w:t>
      </w:r>
      <w:r w:rsidRPr="004F6E1C">
        <w:rPr>
          <w:rFonts w:ascii="Times New Roman" w:hAnsi="Times New Roman" w:cs="Times New Roman" w:hint="eastAsia"/>
          <w:b/>
          <w:kern w:val="0"/>
          <w:sz w:val="20"/>
          <w:szCs w:val="20"/>
          <w:lang w:val="en-GB"/>
        </w:rPr>
        <w:t xml:space="preserve"> (i.e., Option 2)</w:t>
      </w:r>
    </w:p>
    <w:p w14:paraId="531B99FA" w14:textId="77777777" w:rsidR="00433867" w:rsidRPr="004F6E1C" w:rsidRDefault="00433867" w:rsidP="00B01ADC">
      <w:pPr>
        <w:pStyle w:val="affff0"/>
        <w:widowControl/>
        <w:numPr>
          <w:ilvl w:val="0"/>
          <w:numId w:val="55"/>
        </w:numPr>
        <w:adjustRightInd w:val="0"/>
        <w:snapToGrid w:val="0"/>
        <w:spacing w:afterLines="50" w:after="120"/>
        <w:ind w:firstLineChars="0"/>
        <w:rPr>
          <w:rFonts w:ascii="Times New Roman" w:hAnsi="Times New Roman" w:cs="Times New Roman"/>
          <w:b/>
          <w:kern w:val="0"/>
          <w:sz w:val="20"/>
          <w:szCs w:val="20"/>
          <w:lang w:val="en-GB"/>
        </w:rPr>
      </w:pPr>
      <w:r w:rsidRPr="004F6E1C">
        <w:rPr>
          <w:rFonts w:ascii="Times New Roman" w:hAnsi="Times New Roman" w:cs="Times New Roman" w:hint="eastAsia"/>
          <w:b/>
          <w:kern w:val="0"/>
          <w:sz w:val="20"/>
          <w:szCs w:val="20"/>
          <w:lang w:val="en-GB"/>
        </w:rPr>
        <w:t xml:space="preserve">No need to </w:t>
      </w:r>
      <w:r w:rsidRPr="004F6E1C">
        <w:rPr>
          <w:rFonts w:ascii="Times New Roman" w:hAnsi="Times New Roman" w:cs="Times New Roman"/>
          <w:b/>
          <w:kern w:val="0"/>
          <w:sz w:val="20"/>
          <w:szCs w:val="20"/>
          <w:lang w:val="en-GB"/>
        </w:rPr>
        <w:t>indicate</w:t>
      </w:r>
      <w:r w:rsidRPr="004F6E1C">
        <w:rPr>
          <w:rFonts w:ascii="Times New Roman" w:hAnsi="Times New Roman" w:cs="Times New Roman" w:hint="eastAsia"/>
          <w:b/>
          <w:kern w:val="0"/>
          <w:sz w:val="20"/>
          <w:szCs w:val="20"/>
          <w:lang w:val="en-GB"/>
        </w:rPr>
        <w:t xml:space="preserve"> the time length for PDRCH </w:t>
      </w:r>
      <w:r w:rsidRPr="004F6E1C">
        <w:rPr>
          <w:rFonts w:ascii="Times New Roman" w:hAnsi="Times New Roman" w:cs="Times New Roman"/>
          <w:b/>
          <w:kern w:val="0"/>
          <w:sz w:val="20"/>
          <w:szCs w:val="20"/>
          <w:lang w:val="en-GB"/>
        </w:rPr>
        <w:t>transmission</w:t>
      </w:r>
      <w:r w:rsidRPr="004F6E1C">
        <w:rPr>
          <w:rFonts w:ascii="Times New Roman" w:hAnsi="Times New Roman" w:cs="Times New Roman" w:hint="eastAsia"/>
          <w:b/>
          <w:kern w:val="0"/>
          <w:sz w:val="20"/>
          <w:szCs w:val="20"/>
          <w:lang w:val="en-GB"/>
        </w:rPr>
        <w:t xml:space="preserve">. It is </w:t>
      </w:r>
      <w:r>
        <w:rPr>
          <w:rFonts w:ascii="Times New Roman" w:hAnsi="Times New Roman" w:cs="Times New Roman" w:hint="eastAsia"/>
          <w:b/>
          <w:kern w:val="0"/>
          <w:sz w:val="20"/>
          <w:szCs w:val="20"/>
          <w:lang w:val="en-GB"/>
        </w:rPr>
        <w:t xml:space="preserve">derived by the PDRCH TBS, </w:t>
      </w:r>
      <w:r w:rsidRPr="004F6E1C">
        <w:rPr>
          <w:rFonts w:ascii="Times New Roman" w:hAnsi="Times New Roman" w:cs="Times New Roman" w:hint="eastAsia"/>
          <w:b/>
          <w:kern w:val="0"/>
          <w:sz w:val="20"/>
          <w:szCs w:val="20"/>
          <w:lang w:val="en-GB"/>
        </w:rPr>
        <w:t>D2R information bit duration, small frequency shift, the number of repetitions and FEC if used.</w:t>
      </w:r>
    </w:p>
    <w:p w14:paraId="63EA20E7" w14:textId="77777777" w:rsidR="00433867" w:rsidRDefault="00433867" w:rsidP="00B01ADC">
      <w:pPr>
        <w:widowControl/>
        <w:adjustRightInd w:val="0"/>
        <w:snapToGrid w:val="0"/>
        <w:spacing w:afterLines="50" w:after="120"/>
        <w:rPr>
          <w:rFonts w:ascii="Times New Roman" w:hAnsi="Times New Roman" w:cs="Times New Roman"/>
          <w:b/>
          <w:kern w:val="0"/>
          <w:sz w:val="20"/>
          <w:szCs w:val="20"/>
          <w:lang w:val="en-GB"/>
        </w:rPr>
      </w:pPr>
      <w:r w:rsidRPr="00823E05">
        <w:rPr>
          <w:rFonts w:ascii="Times New Roman" w:hAnsi="Times New Roman" w:cs="Times New Roman" w:hint="eastAsia"/>
          <w:b/>
          <w:kern w:val="0"/>
          <w:sz w:val="20"/>
          <w:szCs w:val="20"/>
          <w:lang w:val="en-GB"/>
        </w:rPr>
        <w:t>Proposal</w:t>
      </w:r>
      <w:r>
        <w:rPr>
          <w:rFonts w:ascii="Times New Roman" w:hAnsi="Times New Roman" w:cs="Times New Roman"/>
          <w:b/>
          <w:kern w:val="0"/>
          <w:sz w:val="20"/>
          <w:szCs w:val="20"/>
          <w:lang w:val="en-GB"/>
        </w:rPr>
        <w:t xml:space="preserve"> </w:t>
      </w:r>
      <w:r>
        <w:rPr>
          <w:rFonts w:ascii="Times New Roman" w:hAnsi="Times New Roman" w:cs="Times New Roman" w:hint="eastAsia"/>
          <w:b/>
          <w:kern w:val="0"/>
          <w:sz w:val="20"/>
          <w:szCs w:val="20"/>
          <w:lang w:val="en-GB"/>
        </w:rPr>
        <w:t>2.1-5</w:t>
      </w:r>
      <w:r>
        <w:rPr>
          <w:rFonts w:ascii="Times New Roman" w:hAnsi="Times New Roman" w:cs="Times New Roman"/>
          <w:b/>
          <w:kern w:val="0"/>
          <w:sz w:val="20"/>
          <w:szCs w:val="20"/>
          <w:lang w:val="en-GB"/>
        </w:rPr>
        <w:t xml:space="preserve">: </w:t>
      </w:r>
      <w:r>
        <w:rPr>
          <w:rFonts w:ascii="Times New Roman" w:hAnsi="Times New Roman" w:cs="Times New Roman" w:hint="eastAsia"/>
          <w:b/>
          <w:kern w:val="0"/>
          <w:sz w:val="20"/>
          <w:szCs w:val="20"/>
          <w:lang w:val="en-GB"/>
        </w:rPr>
        <w:t>The maximum value of X can be determined based on following options:</w:t>
      </w:r>
    </w:p>
    <w:p w14:paraId="27FD1B95" w14:textId="77777777" w:rsidR="00433867" w:rsidRDefault="00433867" w:rsidP="00B01ADC">
      <w:pPr>
        <w:pStyle w:val="affff0"/>
        <w:widowControl/>
        <w:numPr>
          <w:ilvl w:val="0"/>
          <w:numId w:val="70"/>
        </w:numPr>
        <w:adjustRightInd w:val="0"/>
        <w:snapToGrid w:val="0"/>
        <w:spacing w:afterLines="50" w:after="120"/>
        <w:ind w:firstLineChars="0"/>
        <w:rPr>
          <w:rFonts w:ascii="Times New Roman" w:hAnsi="Times New Roman" w:cs="Times New Roman"/>
          <w:b/>
          <w:kern w:val="0"/>
          <w:sz w:val="20"/>
          <w:szCs w:val="20"/>
          <w:lang w:val="en-GB"/>
        </w:rPr>
      </w:pPr>
      <w:r>
        <w:rPr>
          <w:rFonts w:ascii="Times New Roman" w:hAnsi="Times New Roman" w:cs="Times New Roman" w:hint="eastAsia"/>
          <w:b/>
          <w:kern w:val="0"/>
          <w:sz w:val="20"/>
          <w:szCs w:val="20"/>
          <w:lang w:val="en-GB"/>
        </w:rPr>
        <w:t xml:space="preserve">Option 2: X is up to [4], where the time duration for the X access occasions including the </w:t>
      </w:r>
      <w:r>
        <w:rPr>
          <w:rFonts w:ascii="Times New Roman" w:hAnsi="Times New Roman" w:cs="Times New Roman"/>
          <w:b/>
          <w:kern w:val="0"/>
          <w:sz w:val="20"/>
          <w:szCs w:val="20"/>
          <w:lang w:val="en-GB"/>
        </w:rPr>
        <w:t>guard</w:t>
      </w:r>
      <w:r>
        <w:rPr>
          <w:rFonts w:ascii="Times New Roman" w:hAnsi="Times New Roman" w:cs="Times New Roman" w:hint="eastAsia"/>
          <w:b/>
          <w:kern w:val="0"/>
          <w:sz w:val="20"/>
          <w:szCs w:val="20"/>
          <w:lang w:val="en-GB"/>
        </w:rPr>
        <w:t xml:space="preserve"> time due to SFO is the same.  </w:t>
      </w:r>
    </w:p>
    <w:p w14:paraId="3417D88E" w14:textId="77777777" w:rsidR="00433867" w:rsidRDefault="00433867" w:rsidP="00B01ADC">
      <w:pPr>
        <w:pStyle w:val="affff0"/>
        <w:widowControl/>
        <w:numPr>
          <w:ilvl w:val="0"/>
          <w:numId w:val="70"/>
        </w:numPr>
        <w:adjustRightInd w:val="0"/>
        <w:snapToGrid w:val="0"/>
        <w:spacing w:afterLines="50" w:after="120"/>
        <w:ind w:firstLineChars="0"/>
        <w:rPr>
          <w:rFonts w:ascii="Times New Roman" w:hAnsi="Times New Roman" w:cs="Times New Roman"/>
          <w:b/>
          <w:kern w:val="0"/>
          <w:sz w:val="20"/>
          <w:szCs w:val="20"/>
          <w:lang w:val="en-GB"/>
        </w:rPr>
      </w:pPr>
      <w:r>
        <w:rPr>
          <w:rFonts w:ascii="Times New Roman" w:hAnsi="Times New Roman" w:cs="Times New Roman" w:hint="eastAsia"/>
          <w:b/>
          <w:kern w:val="0"/>
          <w:sz w:val="20"/>
          <w:szCs w:val="20"/>
          <w:lang w:val="en-GB"/>
        </w:rPr>
        <w:t xml:space="preserve">Option 3: X is up to [6], where the time duration for the X access occasions including the </w:t>
      </w:r>
      <w:r>
        <w:rPr>
          <w:rFonts w:ascii="Times New Roman" w:hAnsi="Times New Roman" w:cs="Times New Roman"/>
          <w:b/>
          <w:kern w:val="0"/>
          <w:sz w:val="20"/>
          <w:szCs w:val="20"/>
          <w:lang w:val="en-GB"/>
        </w:rPr>
        <w:t>guard</w:t>
      </w:r>
      <w:r>
        <w:rPr>
          <w:rFonts w:ascii="Times New Roman" w:hAnsi="Times New Roman" w:cs="Times New Roman" w:hint="eastAsia"/>
          <w:b/>
          <w:kern w:val="0"/>
          <w:sz w:val="20"/>
          <w:szCs w:val="20"/>
          <w:lang w:val="en-GB"/>
        </w:rPr>
        <w:t xml:space="preserve"> time due to SFO is </w:t>
      </w:r>
      <w:r>
        <w:rPr>
          <w:rFonts w:ascii="Times New Roman" w:hAnsi="Times New Roman" w:cs="Times New Roman"/>
          <w:b/>
          <w:kern w:val="0"/>
          <w:sz w:val="20"/>
          <w:szCs w:val="20"/>
          <w:lang w:val="en-GB"/>
        </w:rPr>
        <w:t>different</w:t>
      </w:r>
      <w:r>
        <w:rPr>
          <w:rFonts w:ascii="Times New Roman" w:hAnsi="Times New Roman" w:cs="Times New Roman" w:hint="eastAsia"/>
          <w:b/>
          <w:kern w:val="0"/>
          <w:sz w:val="20"/>
          <w:szCs w:val="20"/>
          <w:lang w:val="en-GB"/>
        </w:rPr>
        <w:t xml:space="preserve">.  </w:t>
      </w:r>
    </w:p>
    <w:p w14:paraId="616467AC" w14:textId="11DB869F" w:rsidR="00433867" w:rsidRPr="00B01ADC" w:rsidRDefault="00433867" w:rsidP="00B01ADC">
      <w:pPr>
        <w:pStyle w:val="affff0"/>
        <w:widowControl/>
        <w:numPr>
          <w:ilvl w:val="0"/>
          <w:numId w:val="70"/>
        </w:numPr>
        <w:adjustRightInd w:val="0"/>
        <w:snapToGrid w:val="0"/>
        <w:spacing w:afterLines="50" w:after="120"/>
        <w:ind w:firstLineChars="0"/>
        <w:rPr>
          <w:rFonts w:ascii="Times New Roman" w:eastAsia="宋体" w:hAnsi="Times New Roman" w:cs="Times New Roman"/>
          <w:b/>
          <w:bCs/>
          <w:kern w:val="0"/>
          <w:sz w:val="20"/>
          <w:szCs w:val="20"/>
          <w:lang w:val="en-GB"/>
        </w:rPr>
      </w:pPr>
      <w:r>
        <w:rPr>
          <w:rFonts w:ascii="Times New Roman" w:hAnsi="Times New Roman" w:cs="Times New Roman" w:hint="eastAsia"/>
          <w:b/>
          <w:kern w:val="0"/>
          <w:sz w:val="20"/>
          <w:szCs w:val="20"/>
          <w:lang w:val="en-GB"/>
        </w:rPr>
        <w:t xml:space="preserve">Option 4: X can be any number in </w:t>
      </w:r>
      <w:r>
        <w:rPr>
          <w:rFonts w:ascii="Times New Roman" w:hAnsi="Times New Roman" w:cs="Times New Roman"/>
          <w:b/>
          <w:kern w:val="0"/>
          <w:sz w:val="20"/>
          <w:szCs w:val="20"/>
          <w:lang w:val="en-GB"/>
        </w:rPr>
        <w:t>theory</w:t>
      </w:r>
      <w:r>
        <w:rPr>
          <w:rFonts w:ascii="Times New Roman" w:hAnsi="Times New Roman" w:cs="Times New Roman" w:hint="eastAsia"/>
          <w:b/>
          <w:kern w:val="0"/>
          <w:sz w:val="20"/>
          <w:szCs w:val="20"/>
          <w:lang w:val="en-GB"/>
        </w:rPr>
        <w:t xml:space="preserve">, but up to [10] considering device </w:t>
      </w:r>
      <w:r>
        <w:rPr>
          <w:rFonts w:ascii="Times New Roman" w:hAnsi="Times New Roman" w:cs="Times New Roman"/>
          <w:b/>
          <w:kern w:val="0"/>
          <w:sz w:val="20"/>
          <w:szCs w:val="20"/>
          <w:lang w:val="en-GB"/>
        </w:rPr>
        <w:t>complexity</w:t>
      </w:r>
      <w:r>
        <w:rPr>
          <w:rFonts w:ascii="Times New Roman" w:hAnsi="Times New Roman" w:cs="Times New Roman" w:hint="eastAsia"/>
          <w:b/>
          <w:kern w:val="0"/>
          <w:sz w:val="20"/>
          <w:szCs w:val="20"/>
          <w:lang w:val="en-GB"/>
        </w:rPr>
        <w:t xml:space="preserve">, where there is one R2D transmission to </w:t>
      </w:r>
      <w:r>
        <w:rPr>
          <w:rFonts w:ascii="Times New Roman" w:hAnsi="Times New Roman" w:cs="Times New Roman"/>
          <w:b/>
          <w:kern w:val="0"/>
          <w:sz w:val="20"/>
          <w:szCs w:val="20"/>
          <w:lang w:val="en-GB"/>
        </w:rPr>
        <w:t>facilitate</w:t>
      </w:r>
      <w:r>
        <w:rPr>
          <w:rFonts w:ascii="Times New Roman" w:hAnsi="Times New Roman" w:cs="Times New Roman" w:hint="eastAsia"/>
          <w:b/>
          <w:kern w:val="0"/>
          <w:sz w:val="20"/>
          <w:szCs w:val="20"/>
          <w:lang w:val="en-GB"/>
        </w:rPr>
        <w:t xml:space="preserve"> device re-sync after per X1 where 1&lt; X1 &lt;= [3] Msg1 transmissions.  </w:t>
      </w:r>
    </w:p>
    <w:p w14:paraId="319D6550" w14:textId="55FB530D" w:rsidR="00433867" w:rsidRPr="004F6E1C" w:rsidRDefault="00433867" w:rsidP="00B01ADC">
      <w:pPr>
        <w:widowControl/>
        <w:adjustRightInd w:val="0"/>
        <w:snapToGrid w:val="0"/>
        <w:spacing w:afterLines="50" w:after="120"/>
        <w:rPr>
          <w:rFonts w:ascii="Times New Roman" w:eastAsia="宋体" w:hAnsi="Times New Roman" w:cs="Times New Roman"/>
          <w:b/>
          <w:bCs/>
          <w:kern w:val="0"/>
          <w:sz w:val="20"/>
          <w:szCs w:val="20"/>
        </w:rPr>
      </w:pPr>
      <w:r w:rsidRPr="00823E05">
        <w:rPr>
          <w:rFonts w:ascii="Times New Roman" w:hAnsi="Times New Roman" w:cs="Times New Roman" w:hint="eastAsia"/>
          <w:b/>
          <w:kern w:val="0"/>
          <w:sz w:val="20"/>
          <w:szCs w:val="20"/>
          <w:lang w:val="en-GB"/>
        </w:rPr>
        <w:t>Proposal</w:t>
      </w:r>
      <w:r>
        <w:rPr>
          <w:rFonts w:ascii="Times New Roman" w:hAnsi="Times New Roman" w:cs="Times New Roman" w:hint="eastAsia"/>
          <w:b/>
          <w:kern w:val="0"/>
          <w:sz w:val="20"/>
          <w:szCs w:val="20"/>
          <w:lang w:val="en-GB"/>
        </w:rPr>
        <w:t xml:space="preserve"> 2.1-6</w:t>
      </w:r>
      <w:r w:rsidRPr="005D2F72">
        <w:rPr>
          <w:rFonts w:ascii="Times New Roman" w:eastAsia="宋体" w:hAnsi="Times New Roman" w:cs="Times New Roman"/>
          <w:b/>
          <w:bCs/>
          <w:kern w:val="0"/>
          <w:sz w:val="20"/>
          <w:szCs w:val="20"/>
        </w:rPr>
        <w:t xml:space="preserve">: </w:t>
      </w:r>
      <w:r w:rsidRPr="005D2F72">
        <w:rPr>
          <w:rFonts w:ascii="Times New Roman" w:eastAsia="宋体" w:hAnsi="Times New Roman" w:cs="Times New Roman" w:hint="eastAsia"/>
          <w:b/>
          <w:bCs/>
          <w:kern w:val="0"/>
          <w:sz w:val="20"/>
          <w:szCs w:val="20"/>
        </w:rPr>
        <w:t>For TDMA</w:t>
      </w:r>
      <w:r>
        <w:rPr>
          <w:rFonts w:ascii="Times New Roman" w:eastAsia="宋体" w:hAnsi="Times New Roman" w:cs="Times New Roman" w:hint="eastAsia"/>
          <w:b/>
          <w:bCs/>
          <w:kern w:val="0"/>
          <w:sz w:val="20"/>
          <w:szCs w:val="20"/>
        </w:rPr>
        <w:t xml:space="preserve"> and/or FDMA</w:t>
      </w:r>
      <w:r w:rsidRPr="005D2F72">
        <w:rPr>
          <w:rFonts w:ascii="Times New Roman" w:eastAsia="宋体" w:hAnsi="Times New Roman" w:cs="Times New Roman" w:hint="eastAsia"/>
          <w:b/>
          <w:bCs/>
          <w:kern w:val="0"/>
          <w:sz w:val="20"/>
          <w:szCs w:val="20"/>
        </w:rPr>
        <w:t xml:space="preserve"> of </w:t>
      </w:r>
      <w:r>
        <w:rPr>
          <w:rFonts w:ascii="Times New Roman" w:eastAsia="宋体" w:hAnsi="Times New Roman" w:cs="Times New Roman" w:hint="eastAsia"/>
          <w:b/>
          <w:bCs/>
          <w:kern w:val="0"/>
          <w:sz w:val="20"/>
          <w:szCs w:val="20"/>
        </w:rPr>
        <w:t>multiple access occasions</w:t>
      </w:r>
      <w:r w:rsidRPr="005D2F72">
        <w:rPr>
          <w:rFonts w:ascii="Times New Roman" w:eastAsia="宋体" w:hAnsi="Times New Roman" w:cs="Times New Roman" w:hint="eastAsia"/>
          <w:b/>
          <w:bCs/>
          <w:kern w:val="0"/>
          <w:sz w:val="20"/>
          <w:szCs w:val="20"/>
        </w:rPr>
        <w:t xml:space="preserve"> for </w:t>
      </w:r>
      <w:r w:rsidRPr="005D2F72">
        <w:rPr>
          <w:rFonts w:ascii="Times New Roman" w:eastAsia="宋体" w:hAnsi="Times New Roman" w:cs="Times New Roman"/>
          <w:b/>
          <w:bCs/>
          <w:kern w:val="0"/>
          <w:sz w:val="20"/>
          <w:szCs w:val="20"/>
        </w:rPr>
        <w:t>D2R transmission(s)</w:t>
      </w:r>
      <w:r w:rsidRPr="005D2F72">
        <w:rPr>
          <w:rFonts w:ascii="Times New Roman" w:eastAsia="宋体" w:hAnsi="Times New Roman" w:cs="Times New Roman" w:hint="eastAsia"/>
          <w:b/>
          <w:bCs/>
          <w:kern w:val="0"/>
          <w:sz w:val="20"/>
          <w:szCs w:val="20"/>
        </w:rPr>
        <w:t>,</w:t>
      </w:r>
      <w:r>
        <w:rPr>
          <w:rFonts w:ascii="Times New Roman" w:eastAsia="宋体" w:hAnsi="Times New Roman" w:cs="Times New Roman" w:hint="eastAsia"/>
          <w:b/>
          <w:bCs/>
          <w:kern w:val="0"/>
          <w:sz w:val="20"/>
          <w:szCs w:val="20"/>
        </w:rPr>
        <w:t xml:space="preserve"> i</w:t>
      </w:r>
      <w:r w:rsidRPr="004F6E1C">
        <w:rPr>
          <w:rFonts w:ascii="Times New Roman" w:eastAsia="宋体" w:hAnsi="Times New Roman" w:cs="Times New Roman" w:hint="eastAsia"/>
          <w:b/>
          <w:bCs/>
          <w:kern w:val="0"/>
          <w:sz w:val="20"/>
          <w:szCs w:val="20"/>
        </w:rPr>
        <w:t xml:space="preserve">t is up to reader to reserve the sufficient gap between the </w:t>
      </w:r>
      <w:r w:rsidR="00FC1A96" w:rsidRPr="004F6E1C">
        <w:rPr>
          <w:rFonts w:ascii="Times New Roman" w:eastAsia="宋体" w:hAnsi="Times New Roman" w:cs="Times New Roman"/>
          <w:b/>
          <w:bCs/>
          <w:kern w:val="0"/>
          <w:sz w:val="20"/>
          <w:szCs w:val="20"/>
        </w:rPr>
        <w:t>adjacent</w:t>
      </w:r>
      <w:r w:rsidRPr="004F6E1C">
        <w:rPr>
          <w:rFonts w:ascii="Times New Roman" w:eastAsia="宋体" w:hAnsi="Times New Roman" w:cs="Times New Roman" w:hint="eastAsia"/>
          <w:b/>
          <w:bCs/>
          <w:kern w:val="0"/>
          <w:sz w:val="20"/>
          <w:szCs w:val="20"/>
        </w:rPr>
        <w:t xml:space="preserve"> D2R </w:t>
      </w:r>
      <w:r w:rsidRPr="004F6E1C">
        <w:rPr>
          <w:rFonts w:ascii="Times New Roman" w:eastAsia="宋体" w:hAnsi="Times New Roman" w:cs="Times New Roman"/>
          <w:b/>
          <w:bCs/>
          <w:kern w:val="0"/>
          <w:sz w:val="20"/>
          <w:szCs w:val="20"/>
        </w:rPr>
        <w:t>transmission</w:t>
      </w:r>
      <w:r w:rsidRPr="004F6E1C">
        <w:rPr>
          <w:rFonts w:ascii="Times New Roman" w:eastAsia="宋体" w:hAnsi="Times New Roman" w:cs="Times New Roman" w:hint="eastAsia"/>
          <w:b/>
          <w:bCs/>
          <w:kern w:val="0"/>
          <w:sz w:val="20"/>
          <w:szCs w:val="20"/>
        </w:rPr>
        <w:t xml:space="preserve">s in the time and/or frequency domain due to </w:t>
      </w:r>
      <w:r w:rsidRPr="004F6E1C">
        <w:rPr>
          <w:rFonts w:ascii="Times New Roman" w:eastAsia="Batang" w:hAnsi="Times New Roman" w:cs="Times New Roman"/>
          <w:b/>
          <w:bCs/>
          <w:kern w:val="0"/>
          <w:sz w:val="20"/>
          <w:szCs w:val="20"/>
          <w:lang w:val="en-GB"/>
        </w:rPr>
        <w:t>residual SFO of the device</w:t>
      </w:r>
      <w:r w:rsidRPr="004F6E1C">
        <w:rPr>
          <w:rFonts w:ascii="Times New Roman" w:eastAsia="宋体" w:hAnsi="Times New Roman" w:cs="Times New Roman" w:hint="eastAsia"/>
          <w:b/>
          <w:bCs/>
          <w:kern w:val="0"/>
          <w:sz w:val="20"/>
          <w:szCs w:val="20"/>
          <w:lang w:val="en-GB"/>
        </w:rPr>
        <w:t xml:space="preserve">.  </w:t>
      </w:r>
    </w:p>
    <w:p w14:paraId="332007C0" w14:textId="25ADEFAB" w:rsidR="00433867" w:rsidRDefault="00433867" w:rsidP="00B01ADC">
      <w:pPr>
        <w:adjustRightInd w:val="0"/>
        <w:snapToGrid w:val="0"/>
        <w:spacing w:afterLines="50" w:after="120"/>
        <w:jc w:val="left"/>
        <w:rPr>
          <w:rFonts w:ascii="Times New Roman" w:hAnsi="Times New Roman" w:cs="Times New Roman"/>
          <w:b/>
          <w:kern w:val="0"/>
          <w:sz w:val="20"/>
          <w:szCs w:val="20"/>
          <w:lang w:val="en-GB"/>
        </w:rPr>
      </w:pPr>
      <w:r w:rsidRPr="003A40E8">
        <w:rPr>
          <w:rFonts w:ascii="Times New Roman" w:hAnsi="Times New Roman" w:cs="Times New Roman" w:hint="eastAsia"/>
          <w:b/>
          <w:kern w:val="0"/>
          <w:sz w:val="20"/>
          <w:szCs w:val="20"/>
          <w:lang w:val="en-GB"/>
        </w:rPr>
        <w:t>Proposal 2.2</w:t>
      </w:r>
      <w:r>
        <w:rPr>
          <w:rFonts w:ascii="Times New Roman" w:hAnsi="Times New Roman" w:cs="Times New Roman" w:hint="eastAsia"/>
          <w:b/>
          <w:kern w:val="0"/>
          <w:sz w:val="20"/>
          <w:szCs w:val="20"/>
          <w:lang w:val="en-GB"/>
        </w:rPr>
        <w:t>.</w:t>
      </w:r>
      <w:r w:rsidRPr="003A40E8">
        <w:rPr>
          <w:rFonts w:ascii="Times New Roman" w:hAnsi="Times New Roman" w:cs="Times New Roman" w:hint="eastAsia"/>
          <w:b/>
          <w:kern w:val="0"/>
          <w:sz w:val="20"/>
          <w:szCs w:val="20"/>
          <w:lang w:val="en-GB"/>
        </w:rPr>
        <w:t>1:</w:t>
      </w:r>
      <w:r>
        <w:rPr>
          <w:rFonts w:ascii="Times New Roman" w:hAnsi="Times New Roman" w:cs="Times New Roman" w:hint="eastAsia"/>
          <w:b/>
          <w:kern w:val="0"/>
          <w:sz w:val="20"/>
          <w:szCs w:val="20"/>
          <w:lang w:val="en-GB"/>
        </w:rPr>
        <w:t xml:space="preserve"> F</w:t>
      </w:r>
      <w:r w:rsidRPr="003A40E8">
        <w:rPr>
          <w:rFonts w:ascii="Times New Roman" w:hAnsi="Times New Roman" w:cs="Times New Roman" w:hint="eastAsia"/>
          <w:b/>
          <w:kern w:val="0"/>
          <w:sz w:val="20"/>
          <w:szCs w:val="20"/>
          <w:lang w:val="en-GB"/>
        </w:rPr>
        <w:t>or Msg2 transmission in response to multiple Msg1 transmissions, which is initiated by a R2D transmission triggering random access</w:t>
      </w:r>
      <w:r>
        <w:rPr>
          <w:rFonts w:ascii="Times New Roman" w:hAnsi="Times New Roman" w:cs="Times New Roman" w:hint="eastAsia"/>
          <w:b/>
          <w:kern w:val="0"/>
          <w:sz w:val="20"/>
          <w:szCs w:val="20"/>
          <w:lang w:val="en-GB"/>
        </w:rPr>
        <w:t xml:space="preserve">, support a </w:t>
      </w:r>
      <w:r w:rsidRPr="003A40E8">
        <w:rPr>
          <w:rFonts w:ascii="Times New Roman" w:hAnsi="Times New Roman" w:cs="Times New Roman" w:hint="eastAsia"/>
          <w:b/>
          <w:kern w:val="0"/>
          <w:sz w:val="20"/>
          <w:szCs w:val="20"/>
          <w:lang w:val="en-GB"/>
        </w:rPr>
        <w:t xml:space="preserve">PRDCH for Msg2 transmission corresponds to </w:t>
      </w:r>
      <w:r>
        <w:rPr>
          <w:rFonts w:ascii="Times New Roman" w:hAnsi="Times New Roman" w:cs="Times New Roman" w:hint="eastAsia"/>
          <w:b/>
          <w:kern w:val="0"/>
          <w:sz w:val="20"/>
          <w:szCs w:val="20"/>
          <w:lang w:val="en-GB"/>
        </w:rPr>
        <w:t xml:space="preserve">one or </w:t>
      </w:r>
      <w:r w:rsidR="00FC1A96">
        <w:rPr>
          <w:rFonts w:ascii="Times New Roman" w:hAnsi="Times New Roman" w:cs="Times New Roman"/>
          <w:b/>
          <w:kern w:val="0"/>
          <w:sz w:val="20"/>
          <w:szCs w:val="20"/>
          <w:lang w:val="en-GB"/>
        </w:rPr>
        <w:t>multiple</w:t>
      </w:r>
      <w:r w:rsidRPr="003A40E8">
        <w:rPr>
          <w:rFonts w:ascii="Times New Roman" w:hAnsi="Times New Roman" w:cs="Times New Roman" w:hint="eastAsia"/>
          <w:b/>
          <w:kern w:val="0"/>
          <w:sz w:val="20"/>
          <w:szCs w:val="20"/>
          <w:lang w:val="en-GB"/>
        </w:rPr>
        <w:t xml:space="preserve"> A-IoT Msg1 received from one device</w:t>
      </w:r>
      <w:r>
        <w:rPr>
          <w:rFonts w:ascii="Times New Roman" w:hAnsi="Times New Roman" w:cs="Times New Roman" w:hint="eastAsia"/>
          <w:b/>
          <w:kern w:val="0"/>
          <w:sz w:val="20"/>
          <w:szCs w:val="20"/>
          <w:lang w:val="en-GB"/>
        </w:rPr>
        <w:t xml:space="preserve"> or </w:t>
      </w:r>
      <w:r>
        <w:rPr>
          <w:rFonts w:ascii="Times New Roman" w:hAnsi="Times New Roman" w:cs="Times New Roman"/>
          <w:b/>
          <w:kern w:val="0"/>
          <w:sz w:val="20"/>
          <w:szCs w:val="20"/>
          <w:lang w:val="en-GB"/>
        </w:rPr>
        <w:t>different</w:t>
      </w:r>
      <w:r>
        <w:rPr>
          <w:rFonts w:ascii="Times New Roman" w:hAnsi="Times New Roman" w:cs="Times New Roman" w:hint="eastAsia"/>
          <w:b/>
          <w:kern w:val="0"/>
          <w:sz w:val="20"/>
          <w:szCs w:val="20"/>
          <w:lang w:val="en-GB"/>
        </w:rPr>
        <w:t xml:space="preserve"> devices.</w:t>
      </w:r>
    </w:p>
    <w:p w14:paraId="6ED62C89" w14:textId="77777777" w:rsidR="00433867" w:rsidRPr="0055090E" w:rsidRDefault="00433867" w:rsidP="00B01ADC">
      <w:pPr>
        <w:pStyle w:val="affff0"/>
        <w:numPr>
          <w:ilvl w:val="0"/>
          <w:numId w:val="52"/>
        </w:numPr>
        <w:adjustRightInd w:val="0"/>
        <w:snapToGrid w:val="0"/>
        <w:spacing w:afterLines="50" w:after="120"/>
        <w:ind w:firstLineChars="0"/>
        <w:jc w:val="left"/>
        <w:rPr>
          <w:lang w:val="en-GB"/>
        </w:rPr>
      </w:pPr>
      <w:r w:rsidRPr="0055090E">
        <w:rPr>
          <w:rFonts w:ascii="Times New Roman" w:hAnsi="Times New Roman" w:cs="Times New Roman"/>
          <w:b/>
          <w:kern w:val="0"/>
          <w:sz w:val="20"/>
          <w:szCs w:val="20"/>
          <w:lang w:val="en-GB"/>
        </w:rPr>
        <w:t>From the RAN1 perspective, Msg2 formats and/or contents should be designed to minimize device monitoring complexity and power consumption.</w:t>
      </w:r>
      <w:r w:rsidRPr="0055090E">
        <w:rPr>
          <w:rFonts w:ascii="Times New Roman" w:hAnsi="Times New Roman" w:cs="Times New Roman" w:hint="eastAsia"/>
          <w:b/>
          <w:kern w:val="0"/>
          <w:sz w:val="20"/>
          <w:szCs w:val="20"/>
          <w:lang w:val="en-GB"/>
        </w:rPr>
        <w:t xml:space="preserve">    </w:t>
      </w:r>
      <w:r w:rsidRPr="0055090E">
        <w:rPr>
          <w:rFonts w:hint="eastAsia"/>
          <w:lang w:val="en-GB"/>
        </w:rPr>
        <w:t xml:space="preserve"> </w:t>
      </w:r>
    </w:p>
    <w:p w14:paraId="309B75F2" w14:textId="77777777" w:rsidR="00B01ADC" w:rsidRDefault="00B01ADC" w:rsidP="00B01ADC">
      <w:pPr>
        <w:adjustRightInd w:val="0"/>
        <w:snapToGrid w:val="0"/>
        <w:spacing w:afterLines="50" w:after="120"/>
        <w:rPr>
          <w:rFonts w:ascii="Times New Roman" w:hAnsi="Times New Roman" w:cs="Times New Roman"/>
          <w:b/>
          <w:kern w:val="0"/>
          <w:sz w:val="20"/>
          <w:szCs w:val="20"/>
          <w:lang w:val="en-GB"/>
        </w:rPr>
      </w:pPr>
    </w:p>
    <w:p w14:paraId="55D72DD2" w14:textId="2A7A4AFC" w:rsidR="00433867" w:rsidRDefault="00433867" w:rsidP="00B01ADC">
      <w:pPr>
        <w:adjustRightInd w:val="0"/>
        <w:snapToGrid w:val="0"/>
        <w:spacing w:afterLines="50" w:after="120"/>
        <w:rPr>
          <w:rFonts w:ascii="Times New Roman" w:hAnsi="Times New Roman" w:cs="Times New Roman"/>
          <w:b/>
          <w:kern w:val="0"/>
          <w:sz w:val="20"/>
          <w:szCs w:val="20"/>
          <w:lang w:val="en-GB"/>
        </w:rPr>
      </w:pPr>
      <w:r w:rsidRPr="003A40E8">
        <w:rPr>
          <w:rFonts w:ascii="Times New Roman" w:hAnsi="Times New Roman" w:cs="Times New Roman" w:hint="eastAsia"/>
          <w:b/>
          <w:kern w:val="0"/>
          <w:sz w:val="20"/>
          <w:szCs w:val="20"/>
          <w:lang w:val="en-GB"/>
        </w:rPr>
        <w:t>Proposal 2.2</w:t>
      </w:r>
      <w:r>
        <w:rPr>
          <w:rFonts w:ascii="Times New Roman" w:hAnsi="Times New Roman" w:cs="Times New Roman" w:hint="eastAsia"/>
          <w:b/>
          <w:kern w:val="0"/>
          <w:sz w:val="20"/>
          <w:szCs w:val="20"/>
          <w:lang w:val="en-GB"/>
        </w:rPr>
        <w:t>.2-1</w:t>
      </w:r>
      <w:r w:rsidRPr="003A40E8">
        <w:rPr>
          <w:rFonts w:ascii="Times New Roman" w:hAnsi="Times New Roman" w:cs="Times New Roman" w:hint="eastAsia"/>
          <w:b/>
          <w:kern w:val="0"/>
          <w:sz w:val="20"/>
          <w:szCs w:val="20"/>
          <w:lang w:val="en-GB"/>
        </w:rPr>
        <w:t>:</w:t>
      </w:r>
      <w:r w:rsidRPr="00570A82">
        <w:rPr>
          <w:rFonts w:ascii="Times New Roman" w:hAnsi="Times New Roman" w:cs="Times New Roman" w:hint="eastAsia"/>
          <w:b/>
          <w:kern w:val="0"/>
          <w:sz w:val="20"/>
          <w:szCs w:val="20"/>
          <w:lang w:val="en-GB"/>
        </w:rPr>
        <w:t xml:space="preserve"> </w:t>
      </w:r>
      <w:r>
        <w:rPr>
          <w:rFonts w:ascii="Times New Roman" w:hAnsi="Times New Roman" w:cs="Times New Roman" w:hint="eastAsia"/>
          <w:b/>
          <w:kern w:val="0"/>
          <w:sz w:val="20"/>
          <w:szCs w:val="20"/>
          <w:lang w:val="en-GB"/>
        </w:rPr>
        <w:t>F</w:t>
      </w:r>
      <w:r w:rsidRPr="003A40E8">
        <w:rPr>
          <w:rFonts w:ascii="Times New Roman" w:hAnsi="Times New Roman" w:cs="Times New Roman" w:hint="eastAsia"/>
          <w:b/>
          <w:kern w:val="0"/>
          <w:sz w:val="20"/>
          <w:szCs w:val="20"/>
          <w:lang w:val="en-GB"/>
        </w:rPr>
        <w:t>or Msg2 transmission in response to multiple Msg1 transmissions</w:t>
      </w:r>
      <w:r>
        <w:rPr>
          <w:rFonts w:ascii="Times New Roman" w:hAnsi="Times New Roman" w:cs="Times New Roman" w:hint="eastAsia"/>
          <w:b/>
          <w:kern w:val="0"/>
          <w:sz w:val="20"/>
          <w:szCs w:val="20"/>
          <w:lang w:val="en-GB"/>
        </w:rPr>
        <w:t>,</w:t>
      </w:r>
      <w:r w:rsidRPr="00570A82">
        <w:rPr>
          <w:rFonts w:ascii="Times New Roman" w:hAnsi="Times New Roman" w:cs="Times New Roman"/>
          <w:b/>
          <w:kern w:val="0"/>
          <w:sz w:val="20"/>
          <w:szCs w:val="20"/>
          <w:lang w:val="en-GB"/>
        </w:rPr>
        <w:t xml:space="preserve"> which is initiated by a R2D transmission triggering random access,</w:t>
      </w:r>
      <w:r w:rsidRPr="00570A82">
        <w:rPr>
          <w:rFonts w:ascii="Times New Roman" w:hAnsi="Times New Roman" w:cs="Times New Roman" w:hint="eastAsia"/>
          <w:b/>
          <w:kern w:val="0"/>
          <w:sz w:val="20"/>
          <w:szCs w:val="20"/>
          <w:lang w:val="en-GB"/>
        </w:rPr>
        <w:t xml:space="preserve"> </w:t>
      </w:r>
      <w:r w:rsidRPr="00570A82">
        <w:rPr>
          <w:rFonts w:ascii="Times New Roman" w:hAnsi="Times New Roman" w:cs="Times New Roman"/>
          <w:b/>
          <w:kern w:val="0"/>
          <w:sz w:val="20"/>
          <w:szCs w:val="20"/>
          <w:lang w:val="en-GB"/>
        </w:rPr>
        <w:t>the starting time for Msg2 monitoring is common for multiple Msg1 resources.</w:t>
      </w:r>
    </w:p>
    <w:p w14:paraId="3B05B492" w14:textId="77777777" w:rsidR="00433867" w:rsidRPr="006B70C3" w:rsidRDefault="00433867" w:rsidP="00B01ADC">
      <w:pPr>
        <w:pStyle w:val="affff0"/>
        <w:numPr>
          <w:ilvl w:val="0"/>
          <w:numId w:val="52"/>
        </w:numPr>
        <w:adjustRightInd w:val="0"/>
        <w:snapToGrid w:val="0"/>
        <w:spacing w:afterLines="50" w:after="120"/>
        <w:ind w:firstLineChars="0"/>
        <w:rPr>
          <w:rFonts w:ascii="Times New Roman" w:hAnsi="Times New Roman" w:cs="Times New Roman"/>
          <w:b/>
          <w:kern w:val="0"/>
          <w:sz w:val="20"/>
          <w:szCs w:val="20"/>
          <w:lang w:val="en-GB"/>
        </w:rPr>
      </w:pPr>
      <w:r w:rsidRPr="006B70C3">
        <w:rPr>
          <w:rFonts w:ascii="Times New Roman" w:hAnsi="Times New Roman" w:cs="Times New Roman" w:hint="eastAsia"/>
          <w:b/>
          <w:kern w:val="0"/>
          <w:sz w:val="20"/>
          <w:szCs w:val="20"/>
          <w:lang w:val="en-GB"/>
        </w:rPr>
        <w:t xml:space="preserve">FFS enhancement to reduce device power consumption for Msg2 monitoring. </w:t>
      </w:r>
    </w:p>
    <w:p w14:paraId="5D75E550" w14:textId="77777777" w:rsidR="00433867" w:rsidRPr="00A75720" w:rsidRDefault="00433867" w:rsidP="00B01ADC">
      <w:pPr>
        <w:adjustRightInd w:val="0"/>
        <w:snapToGrid w:val="0"/>
        <w:spacing w:afterLines="50" w:after="120"/>
        <w:rPr>
          <w:rFonts w:ascii="Times New Roman" w:hAnsi="Times New Roman" w:cs="Times New Roman"/>
          <w:bCs/>
          <w:kern w:val="0"/>
          <w:sz w:val="20"/>
          <w:szCs w:val="20"/>
        </w:rPr>
      </w:pPr>
      <w:r>
        <w:rPr>
          <w:rFonts w:ascii="Times New Roman" w:hAnsi="Times New Roman" w:cs="Times New Roman" w:hint="eastAsia"/>
          <w:b/>
          <w:kern w:val="0"/>
          <w:sz w:val="20"/>
          <w:szCs w:val="20"/>
          <w:lang w:val="en-GB"/>
        </w:rPr>
        <w:t>Proposal</w:t>
      </w:r>
      <w:r w:rsidRPr="00031B10">
        <w:rPr>
          <w:rFonts w:ascii="Times New Roman" w:hAnsi="Times New Roman" w:cs="Times New Roman" w:hint="eastAsia"/>
          <w:b/>
          <w:kern w:val="0"/>
          <w:sz w:val="20"/>
          <w:szCs w:val="20"/>
          <w:lang w:val="en-GB"/>
        </w:rPr>
        <w:t xml:space="preserve"> </w:t>
      </w:r>
      <w:r>
        <w:rPr>
          <w:rFonts w:ascii="Times New Roman" w:hAnsi="Times New Roman" w:cs="Times New Roman" w:hint="eastAsia"/>
          <w:b/>
          <w:kern w:val="0"/>
          <w:sz w:val="20"/>
          <w:szCs w:val="20"/>
          <w:lang w:val="en-GB"/>
        </w:rPr>
        <w:t xml:space="preserve">2.2.2-2: </w:t>
      </w:r>
      <w:r w:rsidRPr="00031B10">
        <w:rPr>
          <w:rFonts w:ascii="Times New Roman" w:hAnsi="Times New Roman" w:cs="Times New Roman" w:hint="eastAsia"/>
          <w:b/>
          <w:kern w:val="0"/>
          <w:sz w:val="20"/>
          <w:szCs w:val="20"/>
          <w:lang w:val="en-GB"/>
        </w:rPr>
        <w:t>For Msg2 transmission in response to multiple Msg1 transmissions, which is initiated by a R2D transmission triggering random access,</w:t>
      </w:r>
      <w:r>
        <w:rPr>
          <w:rFonts w:ascii="Times New Roman" w:hAnsi="Times New Roman" w:cs="Times New Roman" w:hint="eastAsia"/>
          <w:b/>
          <w:kern w:val="0"/>
          <w:sz w:val="20"/>
          <w:szCs w:val="20"/>
          <w:lang w:val="en-GB"/>
        </w:rPr>
        <w:t xml:space="preserve"> support option 2 that </w:t>
      </w:r>
      <w:r w:rsidRPr="00031B10">
        <w:rPr>
          <w:rFonts w:ascii="Times New Roman" w:hAnsi="Times New Roman" w:cs="Times New Roman" w:hint="eastAsia"/>
          <w:b/>
          <w:kern w:val="0"/>
          <w:sz w:val="20"/>
          <w:szCs w:val="20"/>
          <w:lang w:val="en-GB"/>
        </w:rPr>
        <w:t>the reference time for</w:t>
      </w:r>
      <w:r>
        <w:rPr>
          <w:rFonts w:ascii="Times New Roman" w:hAnsi="Times New Roman" w:cs="Times New Roman" w:hint="eastAsia"/>
          <w:b/>
          <w:kern w:val="0"/>
          <w:sz w:val="20"/>
          <w:szCs w:val="20"/>
          <w:lang w:val="en-GB"/>
        </w:rPr>
        <w:t xml:space="preserve"> determination of </w:t>
      </w:r>
      <w:r w:rsidRPr="00031B10">
        <w:rPr>
          <w:rFonts w:ascii="Times New Roman" w:hAnsi="Times New Roman" w:cs="Times New Roman" w:hint="eastAsia"/>
          <w:b/>
          <w:kern w:val="0"/>
          <w:sz w:val="20"/>
          <w:szCs w:val="20"/>
          <w:lang w:val="en-GB"/>
        </w:rPr>
        <w:t>the starting time for Msg2 monitoring</w:t>
      </w:r>
      <w:r>
        <w:rPr>
          <w:rFonts w:ascii="Times New Roman" w:hAnsi="Times New Roman" w:cs="Times New Roman" w:hint="eastAsia"/>
          <w:b/>
          <w:kern w:val="0"/>
          <w:sz w:val="20"/>
          <w:szCs w:val="20"/>
          <w:lang w:val="en-GB"/>
        </w:rPr>
        <w:t xml:space="preserve"> is the end of </w:t>
      </w:r>
      <w:r w:rsidRPr="00031B10">
        <w:rPr>
          <w:rFonts w:ascii="Times New Roman" w:hAnsi="Times New Roman" w:cs="Times New Roman" w:hint="eastAsia"/>
          <w:b/>
          <w:kern w:val="0"/>
          <w:sz w:val="20"/>
          <w:szCs w:val="20"/>
          <w:lang w:val="en-GB"/>
        </w:rPr>
        <w:t>the last of X time domain resource(s)</w:t>
      </w:r>
      <w:r>
        <w:rPr>
          <w:rFonts w:ascii="Times New Roman" w:hAnsi="Times New Roman" w:cs="Times New Roman" w:hint="eastAsia"/>
          <w:b/>
          <w:kern w:val="0"/>
          <w:sz w:val="20"/>
          <w:szCs w:val="20"/>
          <w:lang w:val="en-GB"/>
        </w:rPr>
        <w:t xml:space="preserve"> </w:t>
      </w:r>
      <w:r w:rsidRPr="00031B10">
        <w:rPr>
          <w:rFonts w:ascii="Times New Roman" w:hAnsi="Times New Roman" w:cs="Times New Roman" w:hint="eastAsia"/>
          <w:b/>
          <w:kern w:val="0"/>
          <w:sz w:val="20"/>
          <w:szCs w:val="20"/>
          <w:lang w:val="en-GB"/>
        </w:rPr>
        <w:t>for Msg1 transmission(s)</w:t>
      </w:r>
      <w:r>
        <w:rPr>
          <w:rFonts w:ascii="Times New Roman" w:hAnsi="Times New Roman" w:cs="Times New Roman" w:hint="eastAsia"/>
          <w:b/>
          <w:kern w:val="0"/>
          <w:sz w:val="20"/>
          <w:szCs w:val="20"/>
          <w:lang w:val="en-GB"/>
        </w:rPr>
        <w:t>, where X</w:t>
      </w:r>
      <w:r>
        <w:rPr>
          <w:rFonts w:ascii="Times New Roman" w:hAnsi="Times New Roman" w:cs="Times New Roman"/>
          <w:b/>
          <w:kern w:val="0"/>
          <w:sz w:val="20"/>
          <w:szCs w:val="20"/>
          <w:lang w:val="en-GB"/>
        </w:rPr>
        <w:sym w:font="Symbol" w:char="F0B3"/>
      </w:r>
      <w:r>
        <w:rPr>
          <w:rFonts w:ascii="Times New Roman" w:hAnsi="Times New Roman" w:cs="Times New Roman" w:hint="eastAsia"/>
          <w:b/>
          <w:kern w:val="0"/>
          <w:sz w:val="20"/>
          <w:szCs w:val="20"/>
          <w:lang w:val="en-GB"/>
        </w:rPr>
        <w:t>1.</w:t>
      </w:r>
    </w:p>
    <w:p w14:paraId="0D0DA951" w14:textId="77777777" w:rsidR="00433867" w:rsidRDefault="00433867" w:rsidP="00B01ADC">
      <w:pPr>
        <w:adjustRightInd w:val="0"/>
        <w:snapToGrid w:val="0"/>
        <w:spacing w:afterLines="50" w:after="120"/>
        <w:rPr>
          <w:rFonts w:hint="eastAsia"/>
          <w:b/>
          <w:lang w:val="en-GB"/>
        </w:rPr>
      </w:pPr>
      <w:r w:rsidRPr="00130D7A">
        <w:rPr>
          <w:rFonts w:ascii="Times New Roman" w:hAnsi="Times New Roman" w:cs="Times New Roman" w:hint="eastAsia"/>
          <w:b/>
          <w:kern w:val="0"/>
          <w:sz w:val="20"/>
          <w:szCs w:val="20"/>
          <w:lang w:val="en-GB"/>
        </w:rPr>
        <w:t>Proposal</w:t>
      </w:r>
      <w:r>
        <w:rPr>
          <w:rFonts w:ascii="Times New Roman" w:hAnsi="Times New Roman" w:cs="Times New Roman" w:hint="eastAsia"/>
          <w:b/>
          <w:kern w:val="0"/>
          <w:sz w:val="20"/>
          <w:szCs w:val="20"/>
          <w:lang w:val="en-GB"/>
        </w:rPr>
        <w:t xml:space="preserve"> 2.2.2-3</w:t>
      </w:r>
      <w:r w:rsidRPr="00130D7A">
        <w:rPr>
          <w:rFonts w:ascii="Times New Roman" w:hAnsi="Times New Roman" w:cs="Times New Roman" w:hint="eastAsia"/>
          <w:b/>
          <w:kern w:val="0"/>
          <w:sz w:val="20"/>
          <w:szCs w:val="20"/>
          <w:lang w:val="en-GB"/>
        </w:rPr>
        <w:t xml:space="preserve">: </w:t>
      </w:r>
      <w:r w:rsidRPr="00130D7A">
        <w:rPr>
          <w:rFonts w:ascii="Times New Roman" w:hAnsi="Times New Roman" w:cs="Times New Roman"/>
          <w:b/>
          <w:kern w:val="0"/>
          <w:sz w:val="20"/>
          <w:szCs w:val="20"/>
          <w:lang w:val="en-GB"/>
        </w:rPr>
        <w:t>For Msg2 transmission in response to multiple Msg1 transmissions, which is initiated by a R2D transmission triggering random access,</w:t>
      </w:r>
      <w:r w:rsidRPr="00130D7A">
        <w:rPr>
          <w:rFonts w:ascii="Times New Roman" w:hAnsi="Times New Roman" w:cs="Times New Roman" w:hint="eastAsia"/>
          <w:b/>
          <w:kern w:val="0"/>
          <w:sz w:val="20"/>
          <w:szCs w:val="20"/>
          <w:lang w:val="en-GB"/>
        </w:rPr>
        <w:t xml:space="preserve"> </w:t>
      </w:r>
      <w:r w:rsidRPr="00130D7A">
        <w:rPr>
          <w:rFonts w:ascii="Times New Roman" w:hAnsi="Times New Roman" w:cs="Times New Roman"/>
          <w:b/>
          <w:kern w:val="0"/>
          <w:sz w:val="20"/>
          <w:szCs w:val="20"/>
          <w:lang w:val="en-GB"/>
        </w:rPr>
        <w:t>the time duration for Msg2 monitoring</w:t>
      </w:r>
      <w:r w:rsidRPr="00130D7A">
        <w:rPr>
          <w:rFonts w:ascii="Times New Roman" w:hAnsi="Times New Roman" w:cs="Times New Roman" w:hint="eastAsia"/>
          <w:b/>
          <w:kern w:val="0"/>
          <w:sz w:val="20"/>
          <w:szCs w:val="20"/>
          <w:lang w:val="en-GB"/>
        </w:rPr>
        <w:t xml:space="preserve"> is p</w:t>
      </w:r>
      <w:r w:rsidRPr="00130D7A">
        <w:rPr>
          <w:rFonts w:ascii="Times New Roman" w:hAnsi="Times New Roman" w:cs="Times New Roman"/>
          <w:b/>
          <w:kern w:val="0"/>
          <w:sz w:val="20"/>
          <w:szCs w:val="20"/>
          <w:lang w:val="en-GB"/>
        </w:rPr>
        <w:t>redefined</w:t>
      </w:r>
      <w:r>
        <w:rPr>
          <w:rFonts w:ascii="Times New Roman" w:hAnsi="Times New Roman" w:cs="Times New Roman" w:hint="eastAsia"/>
          <w:b/>
          <w:kern w:val="0"/>
          <w:sz w:val="20"/>
          <w:szCs w:val="20"/>
          <w:lang w:val="en-GB"/>
        </w:rPr>
        <w:t>.</w:t>
      </w:r>
    </w:p>
    <w:p w14:paraId="60252F63" w14:textId="77777777" w:rsidR="00433867" w:rsidRPr="00130D7A" w:rsidRDefault="00433867" w:rsidP="00B01ADC">
      <w:pPr>
        <w:pStyle w:val="affff0"/>
        <w:numPr>
          <w:ilvl w:val="0"/>
          <w:numId w:val="53"/>
        </w:numPr>
        <w:adjustRightInd w:val="0"/>
        <w:snapToGrid w:val="0"/>
        <w:spacing w:afterLines="50" w:after="120"/>
        <w:ind w:firstLineChars="0"/>
        <w:rPr>
          <w:rFonts w:ascii="Times New Roman" w:hAnsi="Times New Roman" w:cs="Times New Roman"/>
          <w:b/>
          <w:kern w:val="0"/>
          <w:sz w:val="20"/>
          <w:szCs w:val="20"/>
          <w:lang w:val="en-GB"/>
        </w:rPr>
      </w:pPr>
      <w:r w:rsidRPr="00130D7A">
        <w:rPr>
          <w:rFonts w:ascii="Times New Roman" w:hAnsi="Times New Roman" w:cs="Times New Roman" w:hint="eastAsia"/>
          <w:b/>
          <w:kern w:val="0"/>
          <w:sz w:val="20"/>
          <w:szCs w:val="20"/>
          <w:lang w:val="en-GB"/>
        </w:rPr>
        <w:t>FFS the number and value(s) of the time duration</w:t>
      </w:r>
      <w:r>
        <w:rPr>
          <w:rFonts w:ascii="Times New Roman" w:hAnsi="Times New Roman" w:cs="Times New Roman" w:hint="eastAsia"/>
          <w:b/>
          <w:kern w:val="0"/>
          <w:sz w:val="20"/>
          <w:szCs w:val="20"/>
          <w:lang w:val="en-GB"/>
        </w:rPr>
        <w:t>.</w:t>
      </w:r>
      <w:r w:rsidRPr="00130D7A">
        <w:rPr>
          <w:rFonts w:ascii="Times New Roman" w:hAnsi="Times New Roman" w:cs="Times New Roman" w:hint="eastAsia"/>
          <w:b/>
          <w:kern w:val="0"/>
          <w:sz w:val="20"/>
          <w:szCs w:val="20"/>
          <w:lang w:val="en-GB"/>
        </w:rPr>
        <w:t xml:space="preserve"> </w:t>
      </w:r>
    </w:p>
    <w:p w14:paraId="002C8A63" w14:textId="77777777" w:rsidR="00B01ADC" w:rsidRDefault="00B01ADC" w:rsidP="00B01ADC">
      <w:pPr>
        <w:adjustRightInd w:val="0"/>
        <w:snapToGrid w:val="0"/>
        <w:spacing w:afterLines="50" w:after="120"/>
        <w:rPr>
          <w:rFonts w:ascii="Times New Roman" w:hAnsi="Times New Roman"/>
          <w:b/>
          <w:sz w:val="20"/>
          <w:szCs w:val="20"/>
        </w:rPr>
      </w:pPr>
    </w:p>
    <w:p w14:paraId="5F47A8AA" w14:textId="0506D192" w:rsidR="00433867" w:rsidRPr="002E0C4D" w:rsidRDefault="00433867" w:rsidP="00B01ADC">
      <w:pPr>
        <w:adjustRightInd w:val="0"/>
        <w:snapToGrid w:val="0"/>
        <w:spacing w:afterLines="50" w:after="120"/>
        <w:rPr>
          <w:rFonts w:ascii="Times New Roman" w:hAnsi="Times New Roman"/>
          <w:b/>
          <w:sz w:val="20"/>
          <w:szCs w:val="20"/>
        </w:rPr>
      </w:pPr>
      <w:r>
        <w:rPr>
          <w:rFonts w:ascii="Times New Roman" w:hAnsi="Times New Roman" w:hint="eastAsia"/>
          <w:b/>
          <w:sz w:val="20"/>
          <w:szCs w:val="20"/>
        </w:rPr>
        <w:t xml:space="preserve">Proposal 2.3: The time and frequency domain resource for Msg3 transmission is indicated by the </w:t>
      </w:r>
      <w:r>
        <w:rPr>
          <w:rFonts w:ascii="Times New Roman" w:hAnsi="Times New Roman"/>
          <w:b/>
          <w:sz w:val="20"/>
          <w:szCs w:val="20"/>
        </w:rPr>
        <w:t>corresponding</w:t>
      </w:r>
      <w:r>
        <w:rPr>
          <w:rFonts w:ascii="Times New Roman" w:hAnsi="Times New Roman" w:hint="eastAsia"/>
          <w:b/>
          <w:sz w:val="20"/>
          <w:szCs w:val="20"/>
        </w:rPr>
        <w:t xml:space="preserve"> PRDCH for Msg2 </w:t>
      </w:r>
      <w:r w:rsidR="00B01ADC">
        <w:rPr>
          <w:rFonts w:ascii="Times New Roman" w:hAnsi="Times New Roman"/>
          <w:b/>
          <w:sz w:val="20"/>
          <w:szCs w:val="20"/>
        </w:rPr>
        <w:t>transmission</w:t>
      </w:r>
      <w:r>
        <w:rPr>
          <w:rFonts w:ascii="Times New Roman" w:hAnsi="Times New Roman" w:hint="eastAsia"/>
          <w:b/>
          <w:sz w:val="20"/>
          <w:szCs w:val="20"/>
        </w:rPr>
        <w:t xml:space="preserve">. </w:t>
      </w:r>
    </w:p>
    <w:p w14:paraId="023E2309" w14:textId="77777777" w:rsidR="00B01ADC" w:rsidRDefault="00B01ADC" w:rsidP="00433867">
      <w:pPr>
        <w:adjustRightInd w:val="0"/>
        <w:snapToGrid w:val="0"/>
        <w:spacing w:afterLines="50" w:after="120"/>
        <w:rPr>
          <w:rFonts w:ascii="Times New Roman" w:eastAsia="宋体" w:hAnsi="Times New Roman" w:cs="Times New Roman"/>
          <w:b/>
          <w:kern w:val="0"/>
          <w:sz w:val="20"/>
          <w:szCs w:val="20"/>
          <w:lang w:val="en-GB"/>
        </w:rPr>
      </w:pPr>
    </w:p>
    <w:p w14:paraId="2299933A" w14:textId="7290B1C2" w:rsidR="00B01ADC" w:rsidRPr="00B01ADC" w:rsidRDefault="00B01ADC" w:rsidP="00B01ADC">
      <w:pPr>
        <w:widowControl/>
        <w:spacing w:after="120"/>
        <w:rPr>
          <w:rFonts w:ascii="Times New Roman" w:eastAsia="宋体" w:hAnsi="Times New Roman" w:cs="Times New Roman"/>
          <w:b/>
          <w:bCs/>
          <w:i/>
          <w:iCs/>
          <w:kern w:val="0"/>
          <w:sz w:val="20"/>
          <w:szCs w:val="24"/>
          <w:u w:val="single"/>
        </w:rPr>
      </w:pPr>
      <w:r w:rsidRPr="00B01ADC">
        <w:rPr>
          <w:rFonts w:ascii="Times New Roman" w:eastAsia="宋体" w:hAnsi="Times New Roman" w:cs="Times New Roman" w:hint="eastAsia"/>
          <w:b/>
          <w:bCs/>
          <w:i/>
          <w:iCs/>
          <w:kern w:val="0"/>
          <w:sz w:val="20"/>
          <w:szCs w:val="24"/>
          <w:u w:val="single"/>
        </w:rPr>
        <w:t xml:space="preserve">For Scheduling related aspects </w:t>
      </w:r>
    </w:p>
    <w:p w14:paraId="389B3803" w14:textId="47C596FC" w:rsidR="00433867" w:rsidRPr="00FE3BB5" w:rsidRDefault="00433867" w:rsidP="00B01ADC">
      <w:pPr>
        <w:adjustRightInd w:val="0"/>
        <w:snapToGrid w:val="0"/>
        <w:spacing w:afterLines="50" w:after="120"/>
        <w:rPr>
          <w:rFonts w:ascii="Times New Roman" w:eastAsia="宋体" w:hAnsi="Times New Roman" w:cs="Times New Roman"/>
          <w:b/>
          <w:kern w:val="0"/>
          <w:sz w:val="20"/>
          <w:szCs w:val="20"/>
          <w:lang w:val="en-GB"/>
        </w:rPr>
      </w:pPr>
      <w:r w:rsidRPr="00FE3BB5">
        <w:rPr>
          <w:rFonts w:ascii="Times New Roman" w:eastAsia="宋体" w:hAnsi="Times New Roman" w:cs="Times New Roman" w:hint="eastAsia"/>
          <w:b/>
          <w:kern w:val="0"/>
          <w:sz w:val="20"/>
          <w:szCs w:val="20"/>
          <w:lang w:val="en-GB"/>
        </w:rPr>
        <w:t>Proposal</w:t>
      </w:r>
      <w:r>
        <w:rPr>
          <w:rFonts w:ascii="Times New Roman" w:eastAsia="宋体" w:hAnsi="Times New Roman" w:cs="Times New Roman" w:hint="eastAsia"/>
          <w:b/>
          <w:kern w:val="0"/>
          <w:sz w:val="20"/>
          <w:szCs w:val="20"/>
          <w:lang w:val="en-GB"/>
        </w:rPr>
        <w:t xml:space="preserve"> </w:t>
      </w:r>
      <w:r>
        <w:rPr>
          <w:rFonts w:ascii="Times New Roman" w:eastAsia="宋体" w:hAnsi="Times New Roman" w:cs="Times New Roman" w:hint="eastAsia"/>
          <w:b/>
          <w:bCs/>
          <w:kern w:val="0"/>
          <w:sz w:val="20"/>
          <w:szCs w:val="20"/>
        </w:rPr>
        <w:t>3.1-1</w:t>
      </w:r>
      <w:r w:rsidRPr="00FE3BB5">
        <w:rPr>
          <w:rFonts w:ascii="Times New Roman" w:eastAsia="宋体" w:hAnsi="Times New Roman" w:cs="Times New Roman" w:hint="eastAsia"/>
          <w:b/>
          <w:kern w:val="0"/>
          <w:sz w:val="20"/>
          <w:szCs w:val="20"/>
          <w:lang w:val="en-GB"/>
        </w:rPr>
        <w:t xml:space="preserve">: Device ID related information should be better to be determined by RAN2 in </w:t>
      </w:r>
      <w:r w:rsidRPr="00FE3BB5">
        <w:rPr>
          <w:rFonts w:ascii="Times New Roman" w:eastAsia="宋体" w:hAnsi="Times New Roman" w:cs="Times New Roman"/>
          <w:b/>
          <w:kern w:val="0"/>
          <w:sz w:val="20"/>
          <w:szCs w:val="20"/>
          <w:lang w:val="en-GB"/>
        </w:rPr>
        <w:t>coordination</w:t>
      </w:r>
      <w:r w:rsidRPr="00FE3BB5">
        <w:rPr>
          <w:rFonts w:ascii="Times New Roman" w:eastAsia="宋体" w:hAnsi="Times New Roman" w:cs="Times New Roman" w:hint="eastAsia"/>
          <w:b/>
          <w:kern w:val="0"/>
          <w:sz w:val="20"/>
          <w:szCs w:val="20"/>
          <w:lang w:val="en-GB"/>
        </w:rPr>
        <w:t xml:space="preserve"> with SA2 on the use cases.</w:t>
      </w:r>
      <w:r>
        <w:rPr>
          <w:rFonts w:ascii="Times New Roman" w:eastAsia="宋体" w:hAnsi="Times New Roman" w:cs="Times New Roman" w:hint="eastAsia"/>
          <w:b/>
          <w:kern w:val="0"/>
          <w:sz w:val="20"/>
          <w:szCs w:val="20"/>
          <w:lang w:val="en-GB"/>
        </w:rPr>
        <w:t xml:space="preserve"> From RAN1 perspective, prefer to be </w:t>
      </w:r>
      <w:r>
        <w:rPr>
          <w:rFonts w:ascii="Times New Roman" w:eastAsia="宋体" w:hAnsi="Times New Roman" w:cs="Times New Roman"/>
          <w:b/>
          <w:kern w:val="0"/>
          <w:sz w:val="20"/>
          <w:szCs w:val="20"/>
          <w:lang w:val="en-GB"/>
        </w:rPr>
        <w:t>placed</w:t>
      </w:r>
      <w:r>
        <w:rPr>
          <w:rFonts w:ascii="Times New Roman" w:eastAsia="宋体" w:hAnsi="Times New Roman" w:cs="Times New Roman" w:hint="eastAsia"/>
          <w:b/>
          <w:kern w:val="0"/>
          <w:sz w:val="20"/>
          <w:szCs w:val="20"/>
          <w:lang w:val="en-GB"/>
        </w:rPr>
        <w:t xml:space="preserve"> in front. </w:t>
      </w:r>
    </w:p>
    <w:p w14:paraId="37B57077" w14:textId="77777777" w:rsidR="00433867" w:rsidRPr="00B96A1F" w:rsidRDefault="00433867" w:rsidP="00B01ADC">
      <w:pPr>
        <w:adjustRightInd w:val="0"/>
        <w:snapToGrid w:val="0"/>
        <w:spacing w:afterLines="50" w:after="120"/>
        <w:rPr>
          <w:rFonts w:ascii="Times New Roman" w:eastAsia="宋体" w:hAnsi="Times New Roman" w:cs="Times New Roman"/>
          <w:b/>
          <w:kern w:val="0"/>
          <w:sz w:val="20"/>
          <w:szCs w:val="20"/>
          <w:lang w:val="en-GB"/>
        </w:rPr>
      </w:pPr>
      <w:r w:rsidRPr="00B96A1F">
        <w:rPr>
          <w:rFonts w:ascii="Times New Roman" w:eastAsia="宋体" w:hAnsi="Times New Roman" w:cs="Times New Roman" w:hint="eastAsia"/>
          <w:b/>
          <w:kern w:val="0"/>
          <w:sz w:val="20"/>
          <w:szCs w:val="20"/>
          <w:lang w:val="en-GB"/>
        </w:rPr>
        <w:t>Proposal</w:t>
      </w:r>
      <w:r>
        <w:rPr>
          <w:rFonts w:ascii="Times New Roman" w:eastAsia="宋体" w:hAnsi="Times New Roman" w:cs="Times New Roman" w:hint="eastAsia"/>
          <w:b/>
          <w:kern w:val="0"/>
          <w:sz w:val="20"/>
          <w:szCs w:val="20"/>
          <w:lang w:val="en-GB"/>
        </w:rPr>
        <w:t xml:space="preserve"> </w:t>
      </w:r>
      <w:r>
        <w:rPr>
          <w:rFonts w:ascii="Times New Roman" w:eastAsia="宋体" w:hAnsi="Times New Roman" w:cs="Times New Roman" w:hint="eastAsia"/>
          <w:b/>
          <w:bCs/>
          <w:kern w:val="0"/>
          <w:sz w:val="20"/>
          <w:szCs w:val="20"/>
        </w:rPr>
        <w:t>3.1-2</w:t>
      </w:r>
      <w:r w:rsidRPr="00B96A1F">
        <w:rPr>
          <w:rFonts w:ascii="Times New Roman" w:eastAsia="宋体" w:hAnsi="Times New Roman" w:cs="Times New Roman" w:hint="eastAsia"/>
          <w:b/>
          <w:kern w:val="0"/>
          <w:sz w:val="20"/>
          <w:szCs w:val="20"/>
          <w:lang w:val="en-GB"/>
        </w:rPr>
        <w:t xml:space="preserve">: For R2D, the clock-acquisition part of the R2D time acquisition signal </w:t>
      </w:r>
      <w:r w:rsidRPr="00B96A1F">
        <w:rPr>
          <w:rFonts w:ascii="Times New Roman" w:eastAsia="Microsoft YaHei UI" w:hAnsi="Times New Roman" w:cs="Times New Roman"/>
          <w:b/>
          <w:sz w:val="20"/>
          <w:szCs w:val="20"/>
        </w:rPr>
        <w:t xml:space="preserve">preceding the PRDCH </w:t>
      </w:r>
      <w:r w:rsidRPr="00B96A1F">
        <w:rPr>
          <w:rFonts w:ascii="Times New Roman" w:eastAsia="宋体" w:hAnsi="Times New Roman" w:cs="Times New Roman" w:hint="eastAsia"/>
          <w:b/>
          <w:kern w:val="0"/>
          <w:sz w:val="20"/>
          <w:szCs w:val="20"/>
          <w:lang w:val="en-GB"/>
        </w:rPr>
        <w:t xml:space="preserve">is used to determine the OOK chip duration used for the </w:t>
      </w:r>
      <w:r w:rsidRPr="00B96A1F">
        <w:rPr>
          <w:rFonts w:ascii="Times New Roman" w:eastAsia="Microsoft YaHei UI" w:hAnsi="Times New Roman" w:cs="Times New Roman"/>
          <w:b/>
          <w:sz w:val="20"/>
          <w:szCs w:val="20"/>
        </w:rPr>
        <w:t>following PRDCH transmission.</w:t>
      </w:r>
    </w:p>
    <w:p w14:paraId="7F76E812" w14:textId="77777777" w:rsidR="00433867" w:rsidRDefault="00433867" w:rsidP="00B01ADC">
      <w:pPr>
        <w:adjustRightInd w:val="0"/>
        <w:snapToGrid w:val="0"/>
        <w:spacing w:afterLines="50" w:after="120"/>
        <w:rPr>
          <w:rFonts w:ascii="Times New Roman" w:eastAsia="宋体" w:hAnsi="Times New Roman" w:cs="Times New Roman"/>
          <w:b/>
          <w:bCs/>
          <w:kern w:val="0"/>
          <w:sz w:val="20"/>
          <w:szCs w:val="20"/>
        </w:rPr>
      </w:pPr>
      <w:r w:rsidRPr="002A1A84">
        <w:rPr>
          <w:rFonts w:ascii="Times New Roman" w:eastAsia="宋体" w:hAnsi="Times New Roman" w:cs="Times New Roman"/>
          <w:b/>
          <w:bCs/>
          <w:kern w:val="0"/>
          <w:sz w:val="20"/>
          <w:szCs w:val="20"/>
        </w:rPr>
        <w:lastRenderedPageBreak/>
        <w:t>Proposal</w:t>
      </w:r>
      <w:r>
        <w:rPr>
          <w:rFonts w:ascii="Times New Roman" w:eastAsia="宋体" w:hAnsi="Times New Roman" w:cs="Times New Roman" w:hint="eastAsia"/>
          <w:b/>
          <w:bCs/>
          <w:kern w:val="0"/>
          <w:sz w:val="20"/>
          <w:szCs w:val="20"/>
        </w:rPr>
        <w:t xml:space="preserve"> 3.1-3</w:t>
      </w:r>
      <w:r w:rsidRPr="002A1A84">
        <w:rPr>
          <w:rFonts w:ascii="Times New Roman" w:eastAsia="宋体" w:hAnsi="Times New Roman" w:cs="Times New Roman"/>
          <w:b/>
          <w:bCs/>
          <w:kern w:val="0"/>
          <w:sz w:val="20"/>
          <w:szCs w:val="20"/>
        </w:rPr>
        <w:t xml:space="preserve">: </w:t>
      </w:r>
      <w:r>
        <w:rPr>
          <w:rFonts w:ascii="Times New Roman" w:eastAsia="宋体" w:hAnsi="Times New Roman" w:cs="Times New Roman"/>
          <w:b/>
          <w:bCs/>
          <w:kern w:val="0"/>
          <w:sz w:val="20"/>
          <w:szCs w:val="20"/>
        </w:rPr>
        <w:t>T</w:t>
      </w:r>
      <w:r w:rsidRPr="002A1A84">
        <w:rPr>
          <w:rFonts w:ascii="Times New Roman" w:eastAsia="宋体" w:hAnsi="Times New Roman" w:cs="Times New Roman"/>
          <w:b/>
          <w:bCs/>
          <w:kern w:val="0"/>
          <w:sz w:val="20"/>
          <w:szCs w:val="20"/>
        </w:rPr>
        <w:t xml:space="preserve">he end of PRDCH transmission </w:t>
      </w:r>
      <w:r>
        <w:rPr>
          <w:rFonts w:ascii="Times New Roman" w:eastAsia="宋体" w:hAnsi="Times New Roman" w:cs="Times New Roman"/>
          <w:b/>
          <w:bCs/>
          <w:kern w:val="0"/>
          <w:sz w:val="20"/>
          <w:szCs w:val="20"/>
        </w:rPr>
        <w:t>that is determined</w:t>
      </w:r>
      <w:r w:rsidRPr="002A1A84">
        <w:rPr>
          <w:rFonts w:ascii="Times New Roman" w:eastAsia="宋体" w:hAnsi="Times New Roman" w:cs="Times New Roman"/>
          <w:b/>
          <w:bCs/>
          <w:kern w:val="0"/>
          <w:sz w:val="20"/>
          <w:szCs w:val="20"/>
        </w:rPr>
        <w:t xml:space="preserve"> </w:t>
      </w:r>
      <w:r>
        <w:rPr>
          <w:rFonts w:ascii="Times New Roman" w:eastAsia="宋体" w:hAnsi="Times New Roman" w:cs="Times New Roman"/>
          <w:b/>
          <w:bCs/>
          <w:kern w:val="0"/>
          <w:sz w:val="20"/>
          <w:szCs w:val="20"/>
        </w:rPr>
        <w:t xml:space="preserve">or derived </w:t>
      </w:r>
      <w:r w:rsidRPr="002A1A84">
        <w:rPr>
          <w:rFonts w:ascii="Times New Roman" w:eastAsia="宋体" w:hAnsi="Times New Roman" w:cs="Times New Roman"/>
          <w:b/>
          <w:bCs/>
          <w:kern w:val="0"/>
          <w:sz w:val="20"/>
          <w:szCs w:val="20"/>
        </w:rPr>
        <w:t xml:space="preserve">by the R2D control information. </w:t>
      </w:r>
    </w:p>
    <w:p w14:paraId="3A8B35BC" w14:textId="04DED925" w:rsidR="00433867" w:rsidRDefault="00433867" w:rsidP="00B01ADC">
      <w:pPr>
        <w:adjustRightInd w:val="0"/>
        <w:snapToGrid w:val="0"/>
        <w:spacing w:afterLines="50" w:after="120"/>
        <w:rPr>
          <w:rFonts w:ascii="Times New Roman" w:eastAsia="宋体" w:hAnsi="Times New Roman" w:cs="Times New Roman"/>
          <w:b/>
          <w:bCs/>
          <w:kern w:val="0"/>
          <w:sz w:val="20"/>
          <w:szCs w:val="20"/>
        </w:rPr>
      </w:pPr>
      <w:r>
        <w:rPr>
          <w:rFonts w:ascii="Times New Roman" w:eastAsia="宋体" w:hAnsi="Times New Roman" w:cs="Times New Roman"/>
          <w:b/>
          <w:bCs/>
          <w:kern w:val="0"/>
          <w:sz w:val="20"/>
          <w:szCs w:val="20"/>
        </w:rPr>
        <w:t xml:space="preserve">Proposal </w:t>
      </w:r>
      <w:r>
        <w:rPr>
          <w:rFonts w:ascii="Times New Roman" w:eastAsia="宋体" w:hAnsi="Times New Roman" w:cs="Times New Roman" w:hint="eastAsia"/>
          <w:b/>
          <w:bCs/>
          <w:kern w:val="0"/>
          <w:sz w:val="20"/>
          <w:szCs w:val="20"/>
        </w:rPr>
        <w:t>3</w:t>
      </w:r>
      <w:r>
        <w:rPr>
          <w:rFonts w:ascii="Times New Roman" w:eastAsia="宋体" w:hAnsi="Times New Roman" w:cs="Times New Roman"/>
          <w:b/>
          <w:bCs/>
          <w:kern w:val="0"/>
          <w:sz w:val="20"/>
          <w:szCs w:val="20"/>
        </w:rPr>
        <w:t>.</w:t>
      </w:r>
      <w:r>
        <w:rPr>
          <w:rFonts w:ascii="Times New Roman" w:eastAsia="宋体" w:hAnsi="Times New Roman" w:cs="Times New Roman" w:hint="eastAsia"/>
          <w:b/>
          <w:bCs/>
          <w:kern w:val="0"/>
          <w:sz w:val="20"/>
          <w:szCs w:val="20"/>
        </w:rPr>
        <w:t>2-1</w:t>
      </w:r>
      <w:r>
        <w:rPr>
          <w:rFonts w:ascii="Times New Roman" w:eastAsia="宋体" w:hAnsi="Times New Roman" w:cs="Times New Roman"/>
          <w:b/>
          <w:bCs/>
          <w:kern w:val="0"/>
          <w:sz w:val="20"/>
          <w:szCs w:val="20"/>
        </w:rPr>
        <w:t xml:space="preserve">: </w:t>
      </w:r>
      <w:r>
        <w:rPr>
          <w:rFonts w:ascii="Times New Roman" w:eastAsia="宋体" w:hAnsi="Times New Roman" w:cs="Times New Roman" w:hint="eastAsia"/>
          <w:b/>
          <w:bCs/>
          <w:kern w:val="0"/>
          <w:sz w:val="20"/>
          <w:szCs w:val="20"/>
        </w:rPr>
        <w:t xml:space="preserve">Take Table 1 as </w:t>
      </w:r>
      <w:r>
        <w:rPr>
          <w:rFonts w:ascii="Times New Roman" w:eastAsia="宋体" w:hAnsi="Times New Roman" w:cs="Times New Roman"/>
          <w:b/>
          <w:bCs/>
          <w:kern w:val="0"/>
          <w:sz w:val="20"/>
          <w:szCs w:val="20"/>
        </w:rPr>
        <w:t>starting</w:t>
      </w:r>
      <w:r>
        <w:rPr>
          <w:rFonts w:ascii="Times New Roman" w:eastAsia="宋体" w:hAnsi="Times New Roman" w:cs="Times New Roman" w:hint="eastAsia"/>
          <w:b/>
          <w:bCs/>
          <w:kern w:val="0"/>
          <w:sz w:val="20"/>
          <w:szCs w:val="20"/>
        </w:rPr>
        <w:t xml:space="preserve"> point for discussing the</w:t>
      </w:r>
      <w:r w:rsidRPr="00CE4B4A">
        <w:rPr>
          <w:rFonts w:ascii="Times New Roman" w:eastAsia="宋体" w:hAnsi="Times New Roman" w:cs="Times New Roman" w:hint="eastAsia"/>
          <w:b/>
          <w:bCs/>
          <w:kern w:val="0"/>
          <w:sz w:val="20"/>
          <w:szCs w:val="20"/>
        </w:rPr>
        <w:t xml:space="preserve"> necessary information for PDRCH transmission</w:t>
      </w:r>
      <w:r>
        <w:rPr>
          <w:rFonts w:ascii="Times New Roman" w:eastAsia="宋体" w:hAnsi="Times New Roman" w:cs="Times New Roman" w:hint="eastAsia"/>
          <w:b/>
          <w:bCs/>
          <w:kern w:val="0"/>
          <w:sz w:val="20"/>
          <w:szCs w:val="20"/>
        </w:rPr>
        <w:t xml:space="preserve">, including the </w:t>
      </w:r>
      <w:r w:rsidR="00B01ADC">
        <w:rPr>
          <w:rFonts w:ascii="Times New Roman" w:eastAsia="宋体" w:hAnsi="Times New Roman" w:cs="Times New Roman"/>
          <w:b/>
          <w:bCs/>
          <w:kern w:val="0"/>
          <w:sz w:val="20"/>
          <w:szCs w:val="20"/>
        </w:rPr>
        <w:t>signaling</w:t>
      </w:r>
      <w:r>
        <w:rPr>
          <w:rFonts w:ascii="Times New Roman" w:eastAsia="宋体" w:hAnsi="Times New Roman" w:cs="Times New Roman" w:hint="eastAsia"/>
          <w:b/>
          <w:bCs/>
          <w:kern w:val="0"/>
          <w:sz w:val="20"/>
          <w:szCs w:val="20"/>
        </w:rPr>
        <w:t xml:space="preserve"> </w:t>
      </w:r>
      <w:r>
        <w:rPr>
          <w:rFonts w:ascii="Times New Roman" w:eastAsia="宋体" w:hAnsi="Times New Roman" w:cs="Times New Roman"/>
          <w:b/>
          <w:bCs/>
          <w:kern w:val="0"/>
          <w:sz w:val="20"/>
          <w:szCs w:val="20"/>
        </w:rPr>
        <w:t>details</w:t>
      </w:r>
      <w:r>
        <w:rPr>
          <w:rFonts w:ascii="Times New Roman" w:eastAsia="宋体" w:hAnsi="Times New Roman" w:cs="Times New Roman" w:hint="eastAsia"/>
          <w:b/>
          <w:bCs/>
          <w:kern w:val="0"/>
          <w:sz w:val="20"/>
          <w:szCs w:val="20"/>
        </w:rPr>
        <w:t xml:space="preserve"> and bit length for the </w:t>
      </w:r>
      <w:r>
        <w:rPr>
          <w:rFonts w:ascii="Times New Roman" w:eastAsia="宋体" w:hAnsi="Times New Roman" w:cs="Times New Roman"/>
          <w:b/>
          <w:bCs/>
          <w:kern w:val="0"/>
          <w:sz w:val="20"/>
          <w:szCs w:val="20"/>
        </w:rPr>
        <w:t>identified</w:t>
      </w:r>
      <w:r>
        <w:rPr>
          <w:rFonts w:ascii="Times New Roman" w:eastAsia="宋体" w:hAnsi="Times New Roman" w:cs="Times New Roman" w:hint="eastAsia"/>
          <w:b/>
          <w:bCs/>
          <w:kern w:val="0"/>
          <w:sz w:val="20"/>
          <w:szCs w:val="20"/>
        </w:rPr>
        <w:t xml:space="preserve"> </w:t>
      </w:r>
      <w:r w:rsidRPr="00CE4B4A">
        <w:rPr>
          <w:rFonts w:ascii="Times New Roman" w:eastAsia="宋体" w:hAnsi="Times New Roman" w:cs="Times New Roman" w:hint="eastAsia"/>
          <w:b/>
          <w:bCs/>
          <w:kern w:val="0"/>
          <w:sz w:val="20"/>
          <w:szCs w:val="20"/>
        </w:rPr>
        <w:t>necessary information</w:t>
      </w:r>
      <w:r>
        <w:rPr>
          <w:rFonts w:ascii="Times New Roman" w:eastAsia="宋体" w:hAnsi="Times New Roman" w:cs="Times New Roman" w:hint="eastAsia"/>
          <w:b/>
          <w:bCs/>
          <w:kern w:val="0"/>
          <w:sz w:val="20"/>
          <w:szCs w:val="20"/>
        </w:rPr>
        <w:t xml:space="preserve"> that need to be indicated by R2D control information.      </w:t>
      </w:r>
    </w:p>
    <w:p w14:paraId="5517A03E" w14:textId="77777777" w:rsidR="00433867" w:rsidRDefault="00433867" w:rsidP="00B01ADC">
      <w:pPr>
        <w:adjustRightInd w:val="0"/>
        <w:snapToGrid w:val="0"/>
        <w:spacing w:afterLines="50" w:after="120"/>
        <w:rPr>
          <w:rFonts w:ascii="Times New Roman" w:eastAsia="宋体" w:hAnsi="Times New Roman" w:cs="Times New Roman"/>
          <w:b/>
          <w:bCs/>
          <w:kern w:val="0"/>
          <w:sz w:val="20"/>
          <w:szCs w:val="20"/>
        </w:rPr>
      </w:pPr>
      <w:r>
        <w:rPr>
          <w:rFonts w:ascii="Times New Roman" w:eastAsia="宋体" w:hAnsi="Times New Roman" w:cs="Times New Roman"/>
          <w:b/>
          <w:bCs/>
          <w:kern w:val="0"/>
          <w:sz w:val="20"/>
          <w:szCs w:val="20"/>
        </w:rPr>
        <w:t xml:space="preserve">Proposal </w:t>
      </w:r>
      <w:r>
        <w:rPr>
          <w:rFonts w:ascii="Times New Roman" w:eastAsia="宋体" w:hAnsi="Times New Roman" w:cs="Times New Roman" w:hint="eastAsia"/>
          <w:b/>
          <w:bCs/>
          <w:kern w:val="0"/>
          <w:sz w:val="20"/>
          <w:szCs w:val="20"/>
        </w:rPr>
        <w:t>3</w:t>
      </w:r>
      <w:r>
        <w:rPr>
          <w:rFonts w:ascii="Times New Roman" w:eastAsia="宋体" w:hAnsi="Times New Roman" w:cs="Times New Roman"/>
          <w:b/>
          <w:bCs/>
          <w:kern w:val="0"/>
          <w:sz w:val="20"/>
          <w:szCs w:val="20"/>
        </w:rPr>
        <w:t>.</w:t>
      </w:r>
      <w:r>
        <w:rPr>
          <w:rFonts w:ascii="Times New Roman" w:eastAsia="宋体" w:hAnsi="Times New Roman" w:cs="Times New Roman" w:hint="eastAsia"/>
          <w:b/>
          <w:bCs/>
          <w:kern w:val="0"/>
          <w:sz w:val="20"/>
          <w:szCs w:val="20"/>
        </w:rPr>
        <w:t>2-2</w:t>
      </w:r>
      <w:r>
        <w:rPr>
          <w:rFonts w:ascii="Times New Roman" w:eastAsia="宋体" w:hAnsi="Times New Roman" w:cs="Times New Roman"/>
          <w:b/>
          <w:bCs/>
          <w:kern w:val="0"/>
          <w:sz w:val="20"/>
          <w:szCs w:val="20"/>
        </w:rPr>
        <w:t xml:space="preserve">: </w:t>
      </w:r>
      <w:r>
        <w:rPr>
          <w:rFonts w:ascii="Times New Roman" w:eastAsia="宋体" w:hAnsi="Times New Roman" w:cs="Times New Roman" w:hint="eastAsia"/>
          <w:b/>
          <w:bCs/>
          <w:kern w:val="0"/>
          <w:sz w:val="20"/>
          <w:szCs w:val="20"/>
        </w:rPr>
        <w:t>R</w:t>
      </w:r>
      <w:r w:rsidRPr="006E4269">
        <w:rPr>
          <w:rFonts w:ascii="Times New Roman" w:eastAsia="宋体" w:hAnsi="Times New Roman" w:cs="Times New Roman"/>
          <w:b/>
          <w:bCs/>
          <w:kern w:val="0"/>
          <w:sz w:val="20"/>
          <w:szCs w:val="20"/>
        </w:rPr>
        <w:t>eader acquire</w:t>
      </w:r>
      <w:r>
        <w:rPr>
          <w:rFonts w:ascii="Times New Roman" w:eastAsia="宋体" w:hAnsi="Times New Roman" w:cs="Times New Roman"/>
          <w:b/>
          <w:bCs/>
          <w:kern w:val="0"/>
          <w:sz w:val="20"/>
          <w:szCs w:val="20"/>
        </w:rPr>
        <w:t>s</w:t>
      </w:r>
      <w:r w:rsidRPr="006E4269">
        <w:rPr>
          <w:rFonts w:ascii="Times New Roman" w:eastAsia="宋体" w:hAnsi="Times New Roman" w:cs="Times New Roman"/>
          <w:b/>
          <w:bCs/>
          <w:kern w:val="0"/>
          <w:sz w:val="20"/>
          <w:szCs w:val="20"/>
        </w:rPr>
        <w:t xml:space="preserve"> the end of PDRCH transmission</w:t>
      </w:r>
      <w:r>
        <w:rPr>
          <w:rFonts w:ascii="Times New Roman" w:eastAsia="宋体" w:hAnsi="Times New Roman" w:cs="Times New Roman" w:hint="eastAsia"/>
          <w:b/>
          <w:bCs/>
          <w:kern w:val="0"/>
          <w:sz w:val="20"/>
          <w:szCs w:val="20"/>
        </w:rPr>
        <w:t xml:space="preserve"> </w:t>
      </w:r>
      <w:r>
        <w:rPr>
          <w:rFonts w:ascii="Times New Roman" w:eastAsia="宋体" w:hAnsi="Times New Roman" w:cs="Times New Roman"/>
          <w:b/>
          <w:bCs/>
          <w:kern w:val="0"/>
          <w:sz w:val="20"/>
          <w:szCs w:val="20"/>
        </w:rPr>
        <w:t>b</w:t>
      </w:r>
      <w:r w:rsidRPr="006E4269">
        <w:rPr>
          <w:rFonts w:ascii="Times New Roman" w:eastAsia="宋体" w:hAnsi="Times New Roman" w:cs="Times New Roman"/>
          <w:b/>
          <w:bCs/>
          <w:kern w:val="0"/>
          <w:sz w:val="20"/>
          <w:szCs w:val="20"/>
        </w:rPr>
        <w:t xml:space="preserve">ased on </w:t>
      </w:r>
      <w:r>
        <w:rPr>
          <w:rFonts w:ascii="Times New Roman" w:eastAsia="宋体" w:hAnsi="Times New Roman" w:cs="Times New Roman"/>
          <w:b/>
          <w:bCs/>
          <w:kern w:val="0"/>
          <w:sz w:val="20"/>
          <w:szCs w:val="20"/>
        </w:rPr>
        <w:t xml:space="preserve">R2D </w:t>
      </w:r>
      <w:r w:rsidRPr="006E4269">
        <w:rPr>
          <w:rFonts w:ascii="Times New Roman" w:eastAsia="宋体" w:hAnsi="Times New Roman" w:cs="Times New Roman"/>
          <w:b/>
          <w:bCs/>
          <w:kern w:val="0"/>
          <w:sz w:val="20"/>
          <w:szCs w:val="20"/>
        </w:rPr>
        <w:t>control information</w:t>
      </w:r>
      <w:r>
        <w:rPr>
          <w:rFonts w:ascii="Times New Roman" w:eastAsia="宋体" w:hAnsi="Times New Roman" w:cs="Times New Roman" w:hint="eastAsia"/>
          <w:b/>
          <w:bCs/>
          <w:kern w:val="0"/>
          <w:sz w:val="20"/>
          <w:szCs w:val="20"/>
        </w:rPr>
        <w:t xml:space="preserve"> with </w:t>
      </w:r>
      <w:r>
        <w:rPr>
          <w:rFonts w:ascii="Times New Roman" w:eastAsia="宋体" w:hAnsi="Times New Roman" w:cs="Times New Roman"/>
          <w:b/>
          <w:bCs/>
          <w:kern w:val="0"/>
          <w:sz w:val="20"/>
          <w:szCs w:val="20"/>
        </w:rPr>
        <w:t>explicit</w:t>
      </w:r>
      <w:r>
        <w:rPr>
          <w:rFonts w:ascii="Times New Roman" w:eastAsia="宋体" w:hAnsi="Times New Roman" w:cs="Times New Roman" w:hint="eastAsia"/>
          <w:b/>
          <w:bCs/>
          <w:kern w:val="0"/>
          <w:sz w:val="20"/>
          <w:szCs w:val="20"/>
        </w:rPr>
        <w:t xml:space="preserve"> or implicit TBS indication.</w:t>
      </w:r>
    </w:p>
    <w:p w14:paraId="0C862D24" w14:textId="77777777" w:rsidR="00433867" w:rsidRDefault="00433867" w:rsidP="00B01ADC">
      <w:pPr>
        <w:adjustRightInd w:val="0"/>
        <w:snapToGrid w:val="0"/>
        <w:spacing w:after="50"/>
        <w:rPr>
          <w:rFonts w:ascii="Times New Roman" w:hAnsi="Times New Roman"/>
          <w:b/>
          <w:bCs/>
          <w:color w:val="000000"/>
          <w:sz w:val="20"/>
          <w:szCs w:val="20"/>
        </w:rPr>
      </w:pPr>
      <w:r w:rsidRPr="002B47F1">
        <w:rPr>
          <w:rFonts w:ascii="Times New Roman" w:hAnsi="Times New Roman"/>
          <w:b/>
          <w:bCs/>
          <w:color w:val="000000"/>
          <w:sz w:val="20"/>
          <w:szCs w:val="20"/>
        </w:rPr>
        <w:t>Proposal 3.3-1: Support the following for R2D control information:</w:t>
      </w:r>
    </w:p>
    <w:p w14:paraId="127E7EE5" w14:textId="77777777" w:rsidR="00433867" w:rsidRPr="002B47F1" w:rsidRDefault="00433867" w:rsidP="00B01ADC">
      <w:pPr>
        <w:pStyle w:val="B10"/>
        <w:numPr>
          <w:ilvl w:val="0"/>
          <w:numId w:val="56"/>
        </w:numPr>
        <w:snapToGrid w:val="0"/>
        <w:spacing w:after="50"/>
        <w:ind w:left="357" w:hanging="357"/>
        <w:rPr>
          <w:rFonts w:ascii="Times New Roman" w:eastAsia="等线" w:hAnsi="Times New Roman" w:cs="Times New Roman"/>
          <w:b/>
          <w:bCs/>
          <w:sz w:val="20"/>
          <w:szCs w:val="20"/>
        </w:rPr>
      </w:pPr>
      <w:r w:rsidRPr="002B47F1">
        <w:rPr>
          <w:rFonts w:ascii="Times New Roman" w:eastAsia="等线" w:hAnsi="Times New Roman" w:cs="Times New Roman" w:hint="eastAsia"/>
          <w:b/>
          <w:bCs/>
          <w:sz w:val="20"/>
          <w:szCs w:val="20"/>
        </w:rPr>
        <w:t>A separate CRC is not required.</w:t>
      </w:r>
    </w:p>
    <w:p w14:paraId="19D6CF3E" w14:textId="77777777" w:rsidR="00433867" w:rsidRPr="002B47F1" w:rsidRDefault="00433867" w:rsidP="00B01ADC">
      <w:pPr>
        <w:pStyle w:val="B10"/>
        <w:numPr>
          <w:ilvl w:val="0"/>
          <w:numId w:val="56"/>
        </w:numPr>
        <w:snapToGrid w:val="0"/>
        <w:spacing w:after="50"/>
        <w:ind w:left="357" w:hanging="357"/>
        <w:rPr>
          <w:rFonts w:ascii="Times New Roman" w:eastAsia="等线" w:hAnsi="Times New Roman" w:cs="Times New Roman"/>
          <w:b/>
          <w:bCs/>
          <w:sz w:val="20"/>
          <w:szCs w:val="20"/>
        </w:rPr>
      </w:pPr>
      <w:r w:rsidRPr="002B47F1">
        <w:rPr>
          <w:rFonts w:ascii="Times New Roman" w:eastAsia="等线" w:hAnsi="Times New Roman" w:cs="Times New Roman"/>
          <w:b/>
          <w:bCs/>
          <w:sz w:val="20"/>
          <w:szCs w:val="20"/>
        </w:rPr>
        <w:t>R2D control information should be placed in the earlier part of the PRDCH.</w:t>
      </w:r>
    </w:p>
    <w:p w14:paraId="60D92BE7" w14:textId="77777777" w:rsidR="00433867" w:rsidRPr="002B47F1" w:rsidRDefault="00433867" w:rsidP="00B01ADC">
      <w:pPr>
        <w:pStyle w:val="B10"/>
        <w:numPr>
          <w:ilvl w:val="0"/>
          <w:numId w:val="56"/>
        </w:numPr>
        <w:snapToGrid w:val="0"/>
        <w:spacing w:after="50"/>
        <w:ind w:left="357" w:hanging="357"/>
        <w:rPr>
          <w:rFonts w:ascii="Times New Roman" w:eastAsia="等线" w:hAnsi="Times New Roman" w:cs="Times New Roman"/>
          <w:b/>
          <w:bCs/>
          <w:sz w:val="20"/>
          <w:szCs w:val="20"/>
        </w:rPr>
      </w:pPr>
      <w:r w:rsidRPr="002B47F1">
        <w:rPr>
          <w:rFonts w:ascii="Times New Roman" w:eastAsia="等线" w:hAnsi="Times New Roman" w:cs="Times New Roman"/>
          <w:b/>
          <w:bCs/>
          <w:sz w:val="20"/>
          <w:szCs w:val="20"/>
        </w:rPr>
        <w:t>The bit string carried by R2D control information does not need to be byte-aligned (i.e., a multiple of 8 bits) in length.</w:t>
      </w:r>
    </w:p>
    <w:p w14:paraId="06762778" w14:textId="2997B1FF" w:rsidR="00433867" w:rsidRPr="00FF3381" w:rsidRDefault="00433867" w:rsidP="00B01ADC">
      <w:pPr>
        <w:adjustRightInd w:val="0"/>
        <w:snapToGrid w:val="0"/>
        <w:spacing w:after="50"/>
        <w:rPr>
          <w:rFonts w:ascii="Times New Roman" w:hAnsi="Times New Roman"/>
          <w:b/>
          <w:bCs/>
          <w:color w:val="000000"/>
          <w:sz w:val="20"/>
          <w:szCs w:val="20"/>
        </w:rPr>
      </w:pPr>
      <w:r w:rsidRPr="00FF3381">
        <w:rPr>
          <w:rFonts w:ascii="Times New Roman" w:hAnsi="Times New Roman" w:hint="eastAsia"/>
          <w:b/>
          <w:bCs/>
          <w:color w:val="000000"/>
          <w:sz w:val="20"/>
          <w:szCs w:val="20"/>
        </w:rPr>
        <w:t xml:space="preserve">Proposal 3.3-2: For R2D control information, it is not preferred to discuss case by case which field/parameter should be carried by L1-control </w:t>
      </w:r>
      <w:r w:rsidR="00B01ADC" w:rsidRPr="00FF3381">
        <w:rPr>
          <w:rFonts w:ascii="Times New Roman" w:hAnsi="Times New Roman"/>
          <w:b/>
          <w:bCs/>
          <w:color w:val="000000"/>
          <w:sz w:val="20"/>
          <w:szCs w:val="20"/>
        </w:rPr>
        <w:t>signaling</w:t>
      </w:r>
      <w:r w:rsidRPr="00FF3381">
        <w:rPr>
          <w:rFonts w:ascii="Times New Roman" w:hAnsi="Times New Roman" w:hint="eastAsia"/>
          <w:b/>
          <w:bCs/>
          <w:color w:val="000000"/>
          <w:sz w:val="20"/>
          <w:szCs w:val="20"/>
        </w:rPr>
        <w:t xml:space="preserve"> or by higher layer </w:t>
      </w:r>
      <w:r w:rsidR="00B01ADC" w:rsidRPr="00FF3381">
        <w:rPr>
          <w:rFonts w:ascii="Times New Roman" w:hAnsi="Times New Roman"/>
          <w:b/>
          <w:bCs/>
          <w:color w:val="000000"/>
          <w:sz w:val="20"/>
          <w:szCs w:val="20"/>
        </w:rPr>
        <w:t>signaling</w:t>
      </w:r>
      <w:r w:rsidRPr="00FF3381">
        <w:rPr>
          <w:rFonts w:ascii="Times New Roman" w:hAnsi="Times New Roman" w:hint="eastAsia"/>
          <w:b/>
          <w:bCs/>
          <w:color w:val="000000"/>
          <w:sz w:val="20"/>
          <w:szCs w:val="20"/>
        </w:rPr>
        <w:t xml:space="preserve">. Unified container (either L1-control or higher layer </w:t>
      </w:r>
      <w:r w:rsidR="00B01ADC" w:rsidRPr="00FF3381">
        <w:rPr>
          <w:rFonts w:ascii="Times New Roman" w:hAnsi="Times New Roman"/>
          <w:b/>
          <w:bCs/>
          <w:color w:val="000000"/>
          <w:sz w:val="20"/>
          <w:szCs w:val="20"/>
        </w:rPr>
        <w:t>signaling</w:t>
      </w:r>
      <w:r w:rsidRPr="00FF3381">
        <w:rPr>
          <w:rFonts w:ascii="Times New Roman" w:hAnsi="Times New Roman" w:hint="eastAsia"/>
          <w:b/>
          <w:bCs/>
          <w:color w:val="000000"/>
          <w:sz w:val="20"/>
          <w:szCs w:val="20"/>
        </w:rPr>
        <w:t>) is used to carry the R2D control information.</w:t>
      </w:r>
    </w:p>
    <w:p w14:paraId="642B7D33" w14:textId="77777777" w:rsidR="00B01ADC" w:rsidRDefault="00B01ADC" w:rsidP="00433867">
      <w:pPr>
        <w:rPr>
          <w:rFonts w:ascii="Times New Roman" w:hAnsi="Times New Roman" w:cs="Times New Roman"/>
          <w:b/>
          <w:sz w:val="20"/>
          <w:szCs w:val="20"/>
          <w:lang w:val="en-GB"/>
        </w:rPr>
      </w:pPr>
    </w:p>
    <w:p w14:paraId="01F963F4" w14:textId="0C90B01F" w:rsidR="00B01ADC" w:rsidRPr="00B01ADC" w:rsidRDefault="00B01ADC" w:rsidP="00B01ADC">
      <w:pPr>
        <w:widowControl/>
        <w:spacing w:after="120"/>
        <w:rPr>
          <w:rFonts w:ascii="Times New Roman" w:eastAsia="宋体" w:hAnsi="Times New Roman" w:cs="Times New Roman"/>
          <w:b/>
          <w:bCs/>
          <w:i/>
          <w:iCs/>
          <w:kern w:val="0"/>
          <w:sz w:val="20"/>
          <w:szCs w:val="24"/>
          <w:u w:val="single"/>
        </w:rPr>
      </w:pPr>
      <w:r w:rsidRPr="00B01ADC">
        <w:rPr>
          <w:rFonts w:ascii="Times New Roman" w:eastAsia="宋体" w:hAnsi="Times New Roman" w:cs="Times New Roman" w:hint="eastAsia"/>
          <w:b/>
          <w:bCs/>
          <w:i/>
          <w:iCs/>
          <w:kern w:val="0"/>
          <w:sz w:val="20"/>
          <w:szCs w:val="24"/>
          <w:u w:val="single"/>
        </w:rPr>
        <w:t xml:space="preserve">For Timing relationships  </w:t>
      </w:r>
    </w:p>
    <w:p w14:paraId="19E04545" w14:textId="736EEFFB" w:rsidR="00433867" w:rsidRDefault="00433867" w:rsidP="00B01ADC">
      <w:pPr>
        <w:snapToGrid w:val="0"/>
        <w:spacing w:afterLines="50" w:after="120"/>
        <w:rPr>
          <w:rFonts w:ascii="Times New Roman" w:eastAsia="等线" w:hAnsi="Times New Roman" w:cs="Times New Roman"/>
          <w:b/>
          <w:sz w:val="20"/>
          <w:szCs w:val="20"/>
        </w:rPr>
      </w:pPr>
      <w:r w:rsidRPr="000852A6">
        <w:rPr>
          <w:rFonts w:ascii="Times New Roman" w:hAnsi="Times New Roman" w:cs="Times New Roman" w:hint="eastAsia"/>
          <w:b/>
          <w:sz w:val="20"/>
          <w:szCs w:val="20"/>
          <w:lang w:val="en-GB"/>
        </w:rPr>
        <w:t xml:space="preserve">Proposal 4-1: </w:t>
      </w:r>
      <w:r w:rsidRPr="000852A6">
        <w:rPr>
          <w:rFonts w:ascii="Times New Roman" w:eastAsia="等线" w:hAnsi="Times New Roman" w:cs="Times New Roman"/>
          <w:b/>
          <w:sz w:val="20"/>
          <w:szCs w:val="20"/>
        </w:rPr>
        <w:t xml:space="preserve">For the time interval between a R2D transmission and the corresponding D2R transmission following it, </w:t>
      </w:r>
    </w:p>
    <w:p w14:paraId="4BCE18EB" w14:textId="77777777" w:rsidR="00433867" w:rsidRPr="00276655" w:rsidRDefault="00433867" w:rsidP="00B01ADC">
      <w:pPr>
        <w:pStyle w:val="affff0"/>
        <w:numPr>
          <w:ilvl w:val="0"/>
          <w:numId w:val="57"/>
        </w:numPr>
        <w:snapToGrid w:val="0"/>
        <w:spacing w:afterLines="50" w:after="120"/>
        <w:ind w:firstLineChars="0"/>
        <w:rPr>
          <w:rFonts w:ascii="Times New Roman" w:hAnsi="Times New Roman" w:cs="Times New Roman"/>
          <w:b/>
          <w:sz w:val="20"/>
          <w:szCs w:val="20"/>
          <w:lang w:val="en-GB"/>
        </w:rPr>
      </w:pPr>
      <w:r w:rsidRPr="00276655">
        <w:rPr>
          <w:rFonts w:ascii="Times New Roman" w:hAnsi="Times New Roman" w:cs="Times New Roman"/>
          <w:b/>
          <w:sz w:val="20"/>
          <w:szCs w:val="20"/>
          <w:lang w:val="en-GB"/>
        </w:rPr>
        <w:t>“</w:t>
      </w:r>
      <w:proofErr w:type="gramStart"/>
      <w:r w:rsidRPr="00276655">
        <w:rPr>
          <w:rFonts w:ascii="Times New Roman" w:hAnsi="Times New Roman" w:cs="Times New Roman" w:hint="eastAsia"/>
          <w:b/>
          <w:sz w:val="20"/>
          <w:szCs w:val="20"/>
          <w:lang w:val="en-GB"/>
        </w:rPr>
        <w:t>the</w:t>
      </w:r>
      <w:proofErr w:type="gramEnd"/>
      <w:r w:rsidRPr="00276655">
        <w:rPr>
          <w:rFonts w:ascii="Times New Roman" w:hAnsi="Times New Roman" w:cs="Times New Roman" w:hint="eastAsia"/>
          <w:b/>
          <w:sz w:val="20"/>
          <w:szCs w:val="20"/>
          <w:lang w:val="en-GB"/>
        </w:rPr>
        <w:t xml:space="preserve"> end of the R2D transmission</w:t>
      </w:r>
      <w:r w:rsidRPr="00276655">
        <w:rPr>
          <w:rFonts w:ascii="Times New Roman" w:hAnsi="Times New Roman" w:cs="Times New Roman"/>
          <w:b/>
          <w:sz w:val="20"/>
          <w:szCs w:val="20"/>
          <w:lang w:val="en-GB"/>
        </w:rPr>
        <w:t>”</w:t>
      </w:r>
      <w:r w:rsidRPr="00276655">
        <w:rPr>
          <w:rFonts w:ascii="Times New Roman" w:hAnsi="Times New Roman" w:cs="Times New Roman" w:hint="eastAsia"/>
          <w:b/>
          <w:sz w:val="20"/>
          <w:szCs w:val="20"/>
          <w:lang w:val="en-GB"/>
        </w:rPr>
        <w:t xml:space="preserve"> </w:t>
      </w:r>
      <w:r>
        <w:rPr>
          <w:rFonts w:ascii="Times New Roman" w:hAnsi="Times New Roman" w:cs="Times New Roman" w:hint="eastAsia"/>
          <w:b/>
          <w:sz w:val="20"/>
          <w:szCs w:val="20"/>
          <w:lang w:val="en-GB"/>
        </w:rPr>
        <w:t xml:space="preserve">is defined by one of the </w:t>
      </w:r>
      <w:r w:rsidRPr="000852A6">
        <w:rPr>
          <w:rFonts w:ascii="Times New Roman" w:hAnsi="Times New Roman" w:cs="Times New Roman"/>
          <w:b/>
          <w:sz w:val="20"/>
          <w:szCs w:val="20"/>
          <w:lang w:val="en-GB"/>
        </w:rPr>
        <w:t>following</w:t>
      </w:r>
      <w:r w:rsidRPr="000852A6">
        <w:rPr>
          <w:rFonts w:ascii="Times New Roman" w:hAnsi="Times New Roman" w:cs="Times New Roman" w:hint="eastAsia"/>
          <w:b/>
          <w:sz w:val="20"/>
          <w:szCs w:val="20"/>
          <w:lang w:val="en-GB"/>
        </w:rPr>
        <w:t xml:space="preserve"> options</w:t>
      </w:r>
      <w:r>
        <w:rPr>
          <w:rFonts w:ascii="Times New Roman" w:hAnsi="Times New Roman" w:cs="Times New Roman" w:hint="eastAsia"/>
          <w:b/>
          <w:sz w:val="20"/>
          <w:szCs w:val="20"/>
          <w:lang w:val="en-GB"/>
        </w:rPr>
        <w:t xml:space="preserve"> </w:t>
      </w:r>
    </w:p>
    <w:p w14:paraId="3C9ED9B2" w14:textId="77777777" w:rsidR="00433867" w:rsidRPr="000852A6" w:rsidRDefault="00433867" w:rsidP="00B01ADC">
      <w:pPr>
        <w:pStyle w:val="affff0"/>
        <w:numPr>
          <w:ilvl w:val="1"/>
          <w:numId w:val="58"/>
        </w:numPr>
        <w:snapToGrid w:val="0"/>
        <w:spacing w:afterLines="50" w:after="120"/>
        <w:ind w:firstLineChars="0"/>
        <w:rPr>
          <w:rFonts w:ascii="Times New Roman" w:hAnsi="Times New Roman" w:cs="Times New Roman"/>
          <w:b/>
          <w:sz w:val="20"/>
          <w:szCs w:val="20"/>
          <w:lang w:val="en-GB"/>
        </w:rPr>
      </w:pPr>
      <w:r w:rsidRPr="000852A6">
        <w:rPr>
          <w:rFonts w:ascii="Times New Roman" w:hAnsi="Times New Roman" w:cs="Times New Roman" w:hint="eastAsia"/>
          <w:b/>
          <w:sz w:val="20"/>
          <w:szCs w:val="20"/>
          <w:lang w:val="en-GB"/>
        </w:rPr>
        <w:t>Option 1: the last chip of the R2D transmission</w:t>
      </w:r>
    </w:p>
    <w:p w14:paraId="351251D7" w14:textId="77777777" w:rsidR="00433867" w:rsidRPr="000852A6" w:rsidRDefault="00433867" w:rsidP="00B01ADC">
      <w:pPr>
        <w:pStyle w:val="affff0"/>
        <w:numPr>
          <w:ilvl w:val="1"/>
          <w:numId w:val="58"/>
        </w:numPr>
        <w:snapToGrid w:val="0"/>
        <w:spacing w:afterLines="50" w:after="120"/>
        <w:ind w:firstLineChars="0"/>
        <w:rPr>
          <w:rFonts w:ascii="Times New Roman" w:hAnsi="Times New Roman" w:cs="Times New Roman"/>
          <w:b/>
          <w:sz w:val="20"/>
          <w:szCs w:val="20"/>
          <w:lang w:val="en-GB"/>
        </w:rPr>
      </w:pPr>
      <w:r w:rsidRPr="000852A6">
        <w:rPr>
          <w:rFonts w:ascii="Times New Roman" w:hAnsi="Times New Roman" w:cs="Times New Roman" w:hint="eastAsia"/>
          <w:b/>
          <w:sz w:val="20"/>
          <w:szCs w:val="20"/>
          <w:lang w:val="en-GB"/>
        </w:rPr>
        <w:t xml:space="preserve">Option 2: the last OFDM symbol of the R2D transmission </w:t>
      </w:r>
    </w:p>
    <w:p w14:paraId="1ADA6639" w14:textId="77777777" w:rsidR="00433867" w:rsidRPr="000852A6" w:rsidRDefault="00433867" w:rsidP="00B01ADC">
      <w:pPr>
        <w:pStyle w:val="affff0"/>
        <w:numPr>
          <w:ilvl w:val="0"/>
          <w:numId w:val="59"/>
        </w:numPr>
        <w:snapToGrid w:val="0"/>
        <w:spacing w:afterLines="50" w:after="120"/>
        <w:ind w:firstLineChars="0"/>
        <w:rPr>
          <w:rFonts w:ascii="Times New Roman" w:hAnsi="Times New Roman" w:cs="Times New Roman"/>
          <w:b/>
          <w:sz w:val="20"/>
          <w:szCs w:val="20"/>
          <w:lang w:val="en-GB"/>
        </w:rPr>
      </w:pPr>
      <w:r w:rsidRPr="000852A6">
        <w:rPr>
          <w:rFonts w:ascii="Times New Roman" w:hAnsi="Times New Roman" w:cs="Times New Roman" w:hint="eastAsia"/>
          <w:b/>
          <w:sz w:val="20"/>
          <w:szCs w:val="20"/>
          <w:lang w:val="en-GB"/>
        </w:rPr>
        <w:t xml:space="preserve">Note that whether the R2D </w:t>
      </w:r>
      <w:r w:rsidRPr="000852A6">
        <w:rPr>
          <w:rFonts w:ascii="Times New Roman" w:hAnsi="Times New Roman" w:cs="Times New Roman"/>
          <w:b/>
          <w:sz w:val="20"/>
          <w:szCs w:val="20"/>
          <w:lang w:val="en-GB"/>
        </w:rPr>
        <w:t>transmission</w:t>
      </w:r>
      <w:r w:rsidRPr="000852A6">
        <w:rPr>
          <w:rFonts w:ascii="Times New Roman" w:hAnsi="Times New Roman" w:cs="Times New Roman" w:hint="eastAsia"/>
          <w:b/>
          <w:sz w:val="20"/>
          <w:szCs w:val="20"/>
          <w:lang w:val="en-GB"/>
        </w:rPr>
        <w:t xml:space="preserve"> </w:t>
      </w:r>
      <w:r w:rsidRPr="000852A6">
        <w:rPr>
          <w:rFonts w:ascii="Times New Roman" w:hAnsi="Times New Roman" w:cs="Times New Roman"/>
          <w:b/>
          <w:sz w:val="20"/>
          <w:szCs w:val="20"/>
          <w:lang w:val="en-GB"/>
        </w:rPr>
        <w:t>includes</w:t>
      </w:r>
      <w:r w:rsidRPr="000852A6">
        <w:rPr>
          <w:rFonts w:ascii="Times New Roman" w:hAnsi="Times New Roman" w:cs="Times New Roman" w:hint="eastAsia"/>
          <w:b/>
          <w:sz w:val="20"/>
          <w:szCs w:val="20"/>
          <w:lang w:val="en-GB"/>
        </w:rPr>
        <w:t xml:space="preserve"> a R2D </w:t>
      </w:r>
      <w:proofErr w:type="spellStart"/>
      <w:r w:rsidRPr="000852A6">
        <w:rPr>
          <w:rFonts w:ascii="Times New Roman" w:hAnsi="Times New Roman" w:cs="Times New Roman" w:hint="eastAsia"/>
          <w:b/>
          <w:sz w:val="20"/>
          <w:szCs w:val="20"/>
          <w:lang w:val="en-GB"/>
        </w:rPr>
        <w:t>postamble</w:t>
      </w:r>
      <w:proofErr w:type="spellEnd"/>
      <w:r w:rsidRPr="000852A6">
        <w:rPr>
          <w:rFonts w:ascii="Times New Roman" w:hAnsi="Times New Roman" w:cs="Times New Roman" w:hint="eastAsia"/>
          <w:b/>
          <w:sz w:val="20"/>
          <w:szCs w:val="20"/>
          <w:lang w:val="en-GB"/>
        </w:rPr>
        <w:t xml:space="preserve"> can be </w:t>
      </w:r>
      <w:r w:rsidRPr="000852A6">
        <w:rPr>
          <w:rFonts w:ascii="Times New Roman" w:hAnsi="Times New Roman" w:cs="Times New Roman"/>
          <w:b/>
          <w:sz w:val="20"/>
          <w:szCs w:val="20"/>
          <w:lang w:val="en-GB"/>
        </w:rPr>
        <w:t>determined</w:t>
      </w:r>
      <w:r w:rsidRPr="000852A6">
        <w:rPr>
          <w:rFonts w:ascii="Times New Roman" w:hAnsi="Times New Roman" w:cs="Times New Roman" w:hint="eastAsia"/>
          <w:b/>
          <w:sz w:val="20"/>
          <w:szCs w:val="20"/>
          <w:lang w:val="en-GB"/>
        </w:rPr>
        <w:t xml:space="preserve"> after the decision on the whether/how to support the R2D </w:t>
      </w:r>
      <w:proofErr w:type="spellStart"/>
      <w:r w:rsidRPr="000852A6">
        <w:rPr>
          <w:rFonts w:ascii="Times New Roman" w:hAnsi="Times New Roman" w:cs="Times New Roman" w:hint="eastAsia"/>
          <w:b/>
          <w:sz w:val="20"/>
          <w:szCs w:val="20"/>
          <w:lang w:val="en-GB"/>
        </w:rPr>
        <w:t>postamble</w:t>
      </w:r>
      <w:proofErr w:type="spellEnd"/>
      <w:r w:rsidRPr="000852A6">
        <w:rPr>
          <w:rFonts w:ascii="Times New Roman" w:hAnsi="Times New Roman" w:cs="Times New Roman" w:hint="eastAsia"/>
          <w:b/>
          <w:sz w:val="20"/>
          <w:szCs w:val="20"/>
          <w:lang w:val="en-GB"/>
        </w:rPr>
        <w:t xml:space="preserve"> is </w:t>
      </w:r>
      <w:r w:rsidRPr="000852A6">
        <w:rPr>
          <w:rFonts w:ascii="Times New Roman" w:hAnsi="Times New Roman" w:cs="Times New Roman"/>
          <w:b/>
          <w:sz w:val="20"/>
          <w:szCs w:val="20"/>
          <w:lang w:val="en-GB"/>
        </w:rPr>
        <w:t>made</w:t>
      </w:r>
      <w:r w:rsidRPr="000852A6">
        <w:rPr>
          <w:rFonts w:ascii="Times New Roman" w:hAnsi="Times New Roman" w:cs="Times New Roman" w:hint="eastAsia"/>
          <w:b/>
          <w:sz w:val="20"/>
          <w:szCs w:val="20"/>
          <w:lang w:val="en-GB"/>
        </w:rPr>
        <w:t xml:space="preserve">.  </w:t>
      </w:r>
    </w:p>
    <w:p w14:paraId="47904643" w14:textId="77777777" w:rsidR="00433867" w:rsidRPr="00276655" w:rsidRDefault="00433867" w:rsidP="00B01ADC">
      <w:pPr>
        <w:pStyle w:val="affff0"/>
        <w:numPr>
          <w:ilvl w:val="0"/>
          <w:numId w:val="57"/>
        </w:numPr>
        <w:snapToGrid w:val="0"/>
        <w:spacing w:afterLines="50" w:after="120"/>
        <w:ind w:firstLineChars="0"/>
        <w:rPr>
          <w:rFonts w:ascii="Times New Roman" w:hAnsi="Times New Roman" w:cs="Times New Roman"/>
          <w:b/>
          <w:sz w:val="20"/>
          <w:szCs w:val="20"/>
          <w:lang w:val="en-GB"/>
        </w:rPr>
      </w:pPr>
      <w:r>
        <w:rPr>
          <w:rFonts w:ascii="Times New Roman" w:hAnsi="Times New Roman" w:cs="Times New Roman"/>
          <w:b/>
          <w:sz w:val="20"/>
          <w:szCs w:val="20"/>
          <w:lang w:val="en-GB"/>
        </w:rPr>
        <w:t>“</w:t>
      </w:r>
      <w:proofErr w:type="gramStart"/>
      <w:r w:rsidRPr="00F10534">
        <w:rPr>
          <w:rFonts w:ascii="Times New Roman" w:hAnsi="Times New Roman" w:cs="Times New Roman" w:hint="eastAsia"/>
          <w:b/>
          <w:sz w:val="20"/>
          <w:szCs w:val="20"/>
          <w:lang w:val="en-GB"/>
        </w:rPr>
        <w:t>the</w:t>
      </w:r>
      <w:proofErr w:type="gramEnd"/>
      <w:r w:rsidRPr="00F10534">
        <w:rPr>
          <w:rFonts w:ascii="Times New Roman" w:hAnsi="Times New Roman" w:cs="Times New Roman" w:hint="eastAsia"/>
          <w:b/>
          <w:sz w:val="20"/>
          <w:szCs w:val="20"/>
          <w:lang w:val="en-GB"/>
        </w:rPr>
        <w:t xml:space="preserve"> start of the </w:t>
      </w:r>
      <w:r w:rsidRPr="00F10534">
        <w:rPr>
          <w:rFonts w:ascii="Times New Roman" w:hAnsi="Times New Roman" w:cs="Times New Roman"/>
          <w:b/>
          <w:sz w:val="20"/>
          <w:szCs w:val="20"/>
          <w:lang w:val="en-GB"/>
        </w:rPr>
        <w:t>corresponding D2R transmission</w:t>
      </w:r>
      <w:r>
        <w:rPr>
          <w:rFonts w:ascii="Times New Roman" w:hAnsi="Times New Roman" w:cs="Times New Roman"/>
          <w:b/>
          <w:sz w:val="20"/>
          <w:szCs w:val="20"/>
          <w:lang w:val="en-GB"/>
        </w:rPr>
        <w:t>”</w:t>
      </w:r>
      <w:r w:rsidRPr="00F10534">
        <w:rPr>
          <w:rFonts w:ascii="Times New Roman" w:hAnsi="Times New Roman" w:cs="Times New Roman" w:hint="eastAsia"/>
          <w:b/>
          <w:sz w:val="20"/>
          <w:szCs w:val="20"/>
          <w:lang w:val="en-GB"/>
        </w:rPr>
        <w:t xml:space="preserve"> is defined as the first chip of the D2R preamble.</w:t>
      </w:r>
    </w:p>
    <w:p w14:paraId="75485AE8" w14:textId="77777777" w:rsidR="00433867" w:rsidRDefault="00433867" w:rsidP="00B01ADC">
      <w:pPr>
        <w:snapToGrid w:val="0"/>
        <w:spacing w:afterLines="50" w:after="120"/>
        <w:rPr>
          <w:rFonts w:ascii="Times New Roman" w:eastAsia="等线" w:hAnsi="Times New Roman" w:cs="Times New Roman"/>
          <w:b/>
          <w:sz w:val="20"/>
          <w:szCs w:val="20"/>
        </w:rPr>
      </w:pPr>
      <w:r w:rsidRPr="000852A6">
        <w:rPr>
          <w:rFonts w:ascii="Times New Roman" w:hAnsi="Times New Roman" w:cs="Times New Roman" w:hint="eastAsia"/>
          <w:b/>
          <w:sz w:val="20"/>
          <w:szCs w:val="20"/>
          <w:lang w:val="en-GB"/>
        </w:rPr>
        <w:t>Proposal 4-</w:t>
      </w:r>
      <w:r>
        <w:rPr>
          <w:rFonts w:ascii="Times New Roman" w:hAnsi="Times New Roman" w:cs="Times New Roman" w:hint="eastAsia"/>
          <w:b/>
          <w:sz w:val="20"/>
          <w:szCs w:val="20"/>
          <w:lang w:val="en-GB"/>
        </w:rPr>
        <w:t>2</w:t>
      </w:r>
      <w:r w:rsidRPr="000852A6">
        <w:rPr>
          <w:rFonts w:ascii="Times New Roman" w:hAnsi="Times New Roman" w:cs="Times New Roman" w:hint="eastAsia"/>
          <w:b/>
          <w:sz w:val="20"/>
          <w:szCs w:val="20"/>
          <w:lang w:val="en-GB"/>
        </w:rPr>
        <w:t xml:space="preserve">: </w:t>
      </w:r>
      <w:r w:rsidRPr="000852A6">
        <w:rPr>
          <w:rFonts w:ascii="Times New Roman" w:eastAsia="等线" w:hAnsi="Times New Roman" w:cs="Times New Roman"/>
          <w:b/>
          <w:sz w:val="20"/>
          <w:szCs w:val="20"/>
        </w:rPr>
        <w:t xml:space="preserve">For the time interval between a </w:t>
      </w:r>
      <w:r>
        <w:rPr>
          <w:rFonts w:ascii="Times New Roman" w:eastAsia="等线" w:hAnsi="Times New Roman" w:cs="Times New Roman" w:hint="eastAsia"/>
          <w:b/>
          <w:sz w:val="20"/>
          <w:szCs w:val="20"/>
        </w:rPr>
        <w:t>D</w:t>
      </w:r>
      <w:r w:rsidRPr="000852A6">
        <w:rPr>
          <w:rFonts w:ascii="Times New Roman" w:eastAsia="等线" w:hAnsi="Times New Roman" w:cs="Times New Roman"/>
          <w:b/>
          <w:sz w:val="20"/>
          <w:szCs w:val="20"/>
        </w:rPr>
        <w:t>2</w:t>
      </w:r>
      <w:r>
        <w:rPr>
          <w:rFonts w:ascii="Times New Roman" w:eastAsia="等线" w:hAnsi="Times New Roman" w:cs="Times New Roman" w:hint="eastAsia"/>
          <w:b/>
          <w:sz w:val="20"/>
          <w:szCs w:val="20"/>
        </w:rPr>
        <w:t>R</w:t>
      </w:r>
      <w:r w:rsidRPr="000852A6">
        <w:rPr>
          <w:rFonts w:ascii="Times New Roman" w:eastAsia="等线" w:hAnsi="Times New Roman" w:cs="Times New Roman"/>
          <w:b/>
          <w:sz w:val="20"/>
          <w:szCs w:val="20"/>
        </w:rPr>
        <w:t xml:space="preserve"> transmission and the corresponding </w:t>
      </w:r>
      <w:r>
        <w:rPr>
          <w:rFonts w:ascii="Times New Roman" w:eastAsia="等线" w:hAnsi="Times New Roman" w:cs="Times New Roman" w:hint="eastAsia"/>
          <w:b/>
          <w:sz w:val="20"/>
          <w:szCs w:val="20"/>
        </w:rPr>
        <w:t>R</w:t>
      </w:r>
      <w:r w:rsidRPr="000852A6">
        <w:rPr>
          <w:rFonts w:ascii="Times New Roman" w:eastAsia="等线" w:hAnsi="Times New Roman" w:cs="Times New Roman"/>
          <w:b/>
          <w:sz w:val="20"/>
          <w:szCs w:val="20"/>
        </w:rPr>
        <w:t>2</w:t>
      </w:r>
      <w:r>
        <w:rPr>
          <w:rFonts w:ascii="Times New Roman" w:eastAsia="等线" w:hAnsi="Times New Roman" w:cs="Times New Roman" w:hint="eastAsia"/>
          <w:b/>
          <w:sz w:val="20"/>
          <w:szCs w:val="20"/>
        </w:rPr>
        <w:t>D</w:t>
      </w:r>
      <w:r w:rsidRPr="000852A6">
        <w:rPr>
          <w:rFonts w:ascii="Times New Roman" w:eastAsia="等线" w:hAnsi="Times New Roman" w:cs="Times New Roman"/>
          <w:b/>
          <w:sz w:val="20"/>
          <w:szCs w:val="20"/>
        </w:rPr>
        <w:t xml:space="preserve"> transmission following it, </w:t>
      </w:r>
    </w:p>
    <w:p w14:paraId="73D45CA1" w14:textId="77777777" w:rsidR="00433867" w:rsidRDefault="00433867" w:rsidP="00B01ADC">
      <w:pPr>
        <w:pStyle w:val="affff0"/>
        <w:numPr>
          <w:ilvl w:val="0"/>
          <w:numId w:val="57"/>
        </w:numPr>
        <w:snapToGrid w:val="0"/>
        <w:spacing w:afterLines="50" w:after="120"/>
        <w:ind w:firstLineChars="0"/>
        <w:rPr>
          <w:rFonts w:ascii="Times New Roman" w:hAnsi="Times New Roman" w:cs="Times New Roman"/>
          <w:b/>
          <w:sz w:val="20"/>
          <w:szCs w:val="20"/>
          <w:lang w:val="en-GB"/>
        </w:rPr>
      </w:pPr>
      <w:r w:rsidRPr="00276655">
        <w:rPr>
          <w:rFonts w:ascii="Times New Roman" w:hAnsi="Times New Roman" w:cs="Times New Roman"/>
          <w:b/>
          <w:sz w:val="20"/>
          <w:szCs w:val="20"/>
          <w:lang w:val="en-GB"/>
        </w:rPr>
        <w:t>“</w:t>
      </w:r>
      <w:proofErr w:type="gramStart"/>
      <w:r w:rsidRPr="00276655">
        <w:rPr>
          <w:rFonts w:ascii="Times New Roman" w:hAnsi="Times New Roman" w:cs="Times New Roman" w:hint="eastAsia"/>
          <w:b/>
          <w:sz w:val="20"/>
          <w:szCs w:val="20"/>
          <w:lang w:val="en-GB"/>
        </w:rPr>
        <w:t>the</w:t>
      </w:r>
      <w:proofErr w:type="gramEnd"/>
      <w:r w:rsidRPr="00276655">
        <w:rPr>
          <w:rFonts w:ascii="Times New Roman" w:hAnsi="Times New Roman" w:cs="Times New Roman" w:hint="eastAsia"/>
          <w:b/>
          <w:sz w:val="20"/>
          <w:szCs w:val="20"/>
          <w:lang w:val="en-GB"/>
        </w:rPr>
        <w:t xml:space="preserve"> end of the </w:t>
      </w:r>
      <w:r>
        <w:rPr>
          <w:rFonts w:ascii="Times New Roman" w:hAnsi="Times New Roman" w:cs="Times New Roman" w:hint="eastAsia"/>
          <w:b/>
          <w:sz w:val="20"/>
          <w:szCs w:val="20"/>
          <w:lang w:val="en-GB"/>
        </w:rPr>
        <w:t>D</w:t>
      </w:r>
      <w:r w:rsidRPr="00276655">
        <w:rPr>
          <w:rFonts w:ascii="Times New Roman" w:hAnsi="Times New Roman" w:cs="Times New Roman" w:hint="eastAsia"/>
          <w:b/>
          <w:sz w:val="20"/>
          <w:szCs w:val="20"/>
          <w:lang w:val="en-GB"/>
        </w:rPr>
        <w:t>2</w:t>
      </w:r>
      <w:r>
        <w:rPr>
          <w:rFonts w:ascii="Times New Roman" w:hAnsi="Times New Roman" w:cs="Times New Roman" w:hint="eastAsia"/>
          <w:b/>
          <w:sz w:val="20"/>
          <w:szCs w:val="20"/>
          <w:lang w:val="en-GB"/>
        </w:rPr>
        <w:t>R</w:t>
      </w:r>
      <w:r w:rsidRPr="00276655">
        <w:rPr>
          <w:rFonts w:ascii="Times New Roman" w:hAnsi="Times New Roman" w:cs="Times New Roman" w:hint="eastAsia"/>
          <w:b/>
          <w:sz w:val="20"/>
          <w:szCs w:val="20"/>
          <w:lang w:val="en-GB"/>
        </w:rPr>
        <w:t xml:space="preserve"> transmission</w:t>
      </w:r>
      <w:r w:rsidRPr="00276655">
        <w:rPr>
          <w:rFonts w:ascii="Times New Roman" w:hAnsi="Times New Roman" w:cs="Times New Roman"/>
          <w:b/>
          <w:sz w:val="20"/>
          <w:szCs w:val="20"/>
          <w:lang w:val="en-GB"/>
        </w:rPr>
        <w:t>”</w:t>
      </w:r>
      <w:r w:rsidRPr="00276655">
        <w:rPr>
          <w:rFonts w:ascii="Times New Roman" w:hAnsi="Times New Roman" w:cs="Times New Roman" w:hint="eastAsia"/>
          <w:b/>
          <w:sz w:val="20"/>
          <w:szCs w:val="20"/>
          <w:lang w:val="en-GB"/>
        </w:rPr>
        <w:t xml:space="preserve"> </w:t>
      </w:r>
      <w:r>
        <w:rPr>
          <w:rFonts w:ascii="Times New Roman" w:hAnsi="Times New Roman" w:cs="Times New Roman" w:hint="eastAsia"/>
          <w:b/>
          <w:sz w:val="20"/>
          <w:szCs w:val="20"/>
          <w:lang w:val="en-GB"/>
        </w:rPr>
        <w:t xml:space="preserve">is defined as </w:t>
      </w:r>
      <w:r w:rsidRPr="000852A6">
        <w:rPr>
          <w:rFonts w:ascii="Times New Roman" w:hAnsi="Times New Roman" w:cs="Times New Roman" w:hint="eastAsia"/>
          <w:b/>
          <w:sz w:val="20"/>
          <w:szCs w:val="20"/>
          <w:lang w:val="en-GB"/>
        </w:rPr>
        <w:t xml:space="preserve">the last chip of the </w:t>
      </w:r>
      <w:r>
        <w:rPr>
          <w:rFonts w:ascii="Times New Roman" w:hAnsi="Times New Roman" w:cs="Times New Roman" w:hint="eastAsia"/>
          <w:b/>
          <w:sz w:val="20"/>
          <w:szCs w:val="20"/>
          <w:lang w:val="en-GB"/>
        </w:rPr>
        <w:t>D2R</w:t>
      </w:r>
      <w:r w:rsidRPr="000852A6">
        <w:rPr>
          <w:rFonts w:ascii="Times New Roman" w:hAnsi="Times New Roman" w:cs="Times New Roman" w:hint="eastAsia"/>
          <w:b/>
          <w:sz w:val="20"/>
          <w:szCs w:val="20"/>
          <w:lang w:val="en-GB"/>
        </w:rPr>
        <w:t xml:space="preserve"> transmission</w:t>
      </w:r>
    </w:p>
    <w:p w14:paraId="34F2917D" w14:textId="77777777" w:rsidR="00433867" w:rsidRPr="000852A6" w:rsidRDefault="00433867" w:rsidP="00B01ADC">
      <w:pPr>
        <w:pStyle w:val="affff0"/>
        <w:numPr>
          <w:ilvl w:val="1"/>
          <w:numId w:val="57"/>
        </w:numPr>
        <w:snapToGrid w:val="0"/>
        <w:spacing w:afterLines="50" w:after="120"/>
        <w:ind w:firstLineChars="0"/>
        <w:rPr>
          <w:rFonts w:ascii="Times New Roman" w:hAnsi="Times New Roman" w:cs="Times New Roman"/>
          <w:b/>
          <w:sz w:val="20"/>
          <w:szCs w:val="20"/>
          <w:lang w:val="en-GB"/>
        </w:rPr>
      </w:pPr>
      <w:r w:rsidRPr="000852A6">
        <w:rPr>
          <w:rFonts w:ascii="Times New Roman" w:hAnsi="Times New Roman" w:cs="Times New Roman" w:hint="eastAsia"/>
          <w:b/>
          <w:sz w:val="20"/>
          <w:szCs w:val="20"/>
          <w:lang w:val="en-GB"/>
        </w:rPr>
        <w:t xml:space="preserve">Note that whether the </w:t>
      </w:r>
      <w:r>
        <w:rPr>
          <w:rFonts w:ascii="Times New Roman" w:hAnsi="Times New Roman" w:cs="Times New Roman" w:hint="eastAsia"/>
          <w:b/>
          <w:sz w:val="20"/>
          <w:szCs w:val="20"/>
          <w:lang w:val="en-GB"/>
        </w:rPr>
        <w:t>D2R</w:t>
      </w:r>
      <w:r w:rsidRPr="000852A6">
        <w:rPr>
          <w:rFonts w:ascii="Times New Roman" w:hAnsi="Times New Roman" w:cs="Times New Roman" w:hint="eastAsia"/>
          <w:b/>
          <w:sz w:val="20"/>
          <w:szCs w:val="20"/>
          <w:lang w:val="en-GB"/>
        </w:rPr>
        <w:t xml:space="preserve"> </w:t>
      </w:r>
      <w:r w:rsidRPr="000852A6">
        <w:rPr>
          <w:rFonts w:ascii="Times New Roman" w:hAnsi="Times New Roman" w:cs="Times New Roman"/>
          <w:b/>
          <w:sz w:val="20"/>
          <w:szCs w:val="20"/>
          <w:lang w:val="en-GB"/>
        </w:rPr>
        <w:t>transmission</w:t>
      </w:r>
      <w:r w:rsidRPr="000852A6">
        <w:rPr>
          <w:rFonts w:ascii="Times New Roman" w:hAnsi="Times New Roman" w:cs="Times New Roman" w:hint="eastAsia"/>
          <w:b/>
          <w:sz w:val="20"/>
          <w:szCs w:val="20"/>
          <w:lang w:val="en-GB"/>
        </w:rPr>
        <w:t xml:space="preserve"> </w:t>
      </w:r>
      <w:r w:rsidRPr="000852A6">
        <w:rPr>
          <w:rFonts w:ascii="Times New Roman" w:hAnsi="Times New Roman" w:cs="Times New Roman"/>
          <w:b/>
          <w:sz w:val="20"/>
          <w:szCs w:val="20"/>
          <w:lang w:val="en-GB"/>
        </w:rPr>
        <w:t>includes</w:t>
      </w:r>
      <w:r w:rsidRPr="000852A6">
        <w:rPr>
          <w:rFonts w:ascii="Times New Roman" w:hAnsi="Times New Roman" w:cs="Times New Roman" w:hint="eastAsia"/>
          <w:b/>
          <w:sz w:val="20"/>
          <w:szCs w:val="20"/>
          <w:lang w:val="en-GB"/>
        </w:rPr>
        <w:t xml:space="preserve"> a </w:t>
      </w:r>
      <w:r>
        <w:rPr>
          <w:rFonts w:ascii="Times New Roman" w:hAnsi="Times New Roman" w:cs="Times New Roman" w:hint="eastAsia"/>
          <w:b/>
          <w:sz w:val="20"/>
          <w:szCs w:val="20"/>
          <w:lang w:val="en-GB"/>
        </w:rPr>
        <w:t>D</w:t>
      </w:r>
      <w:r w:rsidRPr="000852A6">
        <w:rPr>
          <w:rFonts w:ascii="Times New Roman" w:hAnsi="Times New Roman" w:cs="Times New Roman" w:hint="eastAsia"/>
          <w:b/>
          <w:sz w:val="20"/>
          <w:szCs w:val="20"/>
          <w:lang w:val="en-GB"/>
        </w:rPr>
        <w:t>2</w:t>
      </w:r>
      <w:r>
        <w:rPr>
          <w:rFonts w:ascii="Times New Roman" w:hAnsi="Times New Roman" w:cs="Times New Roman" w:hint="eastAsia"/>
          <w:b/>
          <w:sz w:val="20"/>
          <w:szCs w:val="20"/>
          <w:lang w:val="en-GB"/>
        </w:rPr>
        <w:t>R</w:t>
      </w:r>
      <w:r w:rsidRPr="000852A6">
        <w:rPr>
          <w:rFonts w:ascii="Times New Roman" w:hAnsi="Times New Roman" w:cs="Times New Roman" w:hint="eastAsia"/>
          <w:b/>
          <w:sz w:val="20"/>
          <w:szCs w:val="20"/>
          <w:lang w:val="en-GB"/>
        </w:rPr>
        <w:t xml:space="preserve"> </w:t>
      </w:r>
      <w:proofErr w:type="spellStart"/>
      <w:r w:rsidRPr="000852A6">
        <w:rPr>
          <w:rFonts w:ascii="Times New Roman" w:hAnsi="Times New Roman" w:cs="Times New Roman" w:hint="eastAsia"/>
          <w:b/>
          <w:sz w:val="20"/>
          <w:szCs w:val="20"/>
          <w:lang w:val="en-GB"/>
        </w:rPr>
        <w:t>postamble</w:t>
      </w:r>
      <w:proofErr w:type="spellEnd"/>
      <w:r w:rsidRPr="000852A6">
        <w:rPr>
          <w:rFonts w:ascii="Times New Roman" w:hAnsi="Times New Roman" w:cs="Times New Roman" w:hint="eastAsia"/>
          <w:b/>
          <w:sz w:val="20"/>
          <w:szCs w:val="20"/>
          <w:lang w:val="en-GB"/>
        </w:rPr>
        <w:t xml:space="preserve"> can be </w:t>
      </w:r>
      <w:r w:rsidRPr="000852A6">
        <w:rPr>
          <w:rFonts w:ascii="Times New Roman" w:hAnsi="Times New Roman" w:cs="Times New Roman"/>
          <w:b/>
          <w:sz w:val="20"/>
          <w:szCs w:val="20"/>
          <w:lang w:val="en-GB"/>
        </w:rPr>
        <w:t>determined</w:t>
      </w:r>
      <w:r w:rsidRPr="000852A6">
        <w:rPr>
          <w:rFonts w:ascii="Times New Roman" w:hAnsi="Times New Roman" w:cs="Times New Roman" w:hint="eastAsia"/>
          <w:b/>
          <w:sz w:val="20"/>
          <w:szCs w:val="20"/>
          <w:lang w:val="en-GB"/>
        </w:rPr>
        <w:t xml:space="preserve"> after the decision on the whether/how to support the </w:t>
      </w:r>
      <w:r>
        <w:rPr>
          <w:rFonts w:ascii="Times New Roman" w:hAnsi="Times New Roman" w:cs="Times New Roman" w:hint="eastAsia"/>
          <w:b/>
          <w:sz w:val="20"/>
          <w:szCs w:val="20"/>
          <w:lang w:val="en-GB"/>
        </w:rPr>
        <w:t>D</w:t>
      </w:r>
      <w:r w:rsidRPr="000852A6">
        <w:rPr>
          <w:rFonts w:ascii="Times New Roman" w:hAnsi="Times New Roman" w:cs="Times New Roman" w:hint="eastAsia"/>
          <w:b/>
          <w:sz w:val="20"/>
          <w:szCs w:val="20"/>
          <w:lang w:val="en-GB"/>
        </w:rPr>
        <w:t>2</w:t>
      </w:r>
      <w:r>
        <w:rPr>
          <w:rFonts w:ascii="Times New Roman" w:hAnsi="Times New Roman" w:cs="Times New Roman" w:hint="eastAsia"/>
          <w:b/>
          <w:sz w:val="20"/>
          <w:szCs w:val="20"/>
          <w:lang w:val="en-GB"/>
        </w:rPr>
        <w:t>R</w:t>
      </w:r>
      <w:r w:rsidRPr="000852A6">
        <w:rPr>
          <w:rFonts w:ascii="Times New Roman" w:hAnsi="Times New Roman" w:cs="Times New Roman" w:hint="eastAsia"/>
          <w:b/>
          <w:sz w:val="20"/>
          <w:szCs w:val="20"/>
          <w:lang w:val="en-GB"/>
        </w:rPr>
        <w:t xml:space="preserve"> </w:t>
      </w:r>
      <w:proofErr w:type="spellStart"/>
      <w:r w:rsidRPr="000852A6">
        <w:rPr>
          <w:rFonts w:ascii="Times New Roman" w:hAnsi="Times New Roman" w:cs="Times New Roman" w:hint="eastAsia"/>
          <w:b/>
          <w:sz w:val="20"/>
          <w:szCs w:val="20"/>
          <w:lang w:val="en-GB"/>
        </w:rPr>
        <w:t>postamble</w:t>
      </w:r>
      <w:proofErr w:type="spellEnd"/>
      <w:r w:rsidRPr="000852A6">
        <w:rPr>
          <w:rFonts w:ascii="Times New Roman" w:hAnsi="Times New Roman" w:cs="Times New Roman" w:hint="eastAsia"/>
          <w:b/>
          <w:sz w:val="20"/>
          <w:szCs w:val="20"/>
          <w:lang w:val="en-GB"/>
        </w:rPr>
        <w:t xml:space="preserve"> is </w:t>
      </w:r>
      <w:r w:rsidRPr="000852A6">
        <w:rPr>
          <w:rFonts w:ascii="Times New Roman" w:hAnsi="Times New Roman" w:cs="Times New Roman"/>
          <w:b/>
          <w:sz w:val="20"/>
          <w:szCs w:val="20"/>
          <w:lang w:val="en-GB"/>
        </w:rPr>
        <w:t>made</w:t>
      </w:r>
      <w:r w:rsidRPr="000852A6">
        <w:rPr>
          <w:rFonts w:ascii="Times New Roman" w:hAnsi="Times New Roman" w:cs="Times New Roman" w:hint="eastAsia"/>
          <w:b/>
          <w:sz w:val="20"/>
          <w:szCs w:val="20"/>
          <w:lang w:val="en-GB"/>
        </w:rPr>
        <w:t xml:space="preserve">.  </w:t>
      </w:r>
    </w:p>
    <w:p w14:paraId="58C42BC5" w14:textId="77777777" w:rsidR="00433867" w:rsidRPr="00276655" w:rsidRDefault="00433867" w:rsidP="00B01ADC">
      <w:pPr>
        <w:pStyle w:val="affff0"/>
        <w:numPr>
          <w:ilvl w:val="0"/>
          <w:numId w:val="57"/>
        </w:numPr>
        <w:snapToGrid w:val="0"/>
        <w:spacing w:afterLines="50" w:after="120"/>
        <w:ind w:firstLineChars="0"/>
        <w:rPr>
          <w:rFonts w:ascii="Times New Roman" w:hAnsi="Times New Roman" w:cs="Times New Roman"/>
          <w:b/>
          <w:sz w:val="20"/>
          <w:szCs w:val="20"/>
          <w:lang w:val="en-GB"/>
        </w:rPr>
      </w:pPr>
      <w:r>
        <w:rPr>
          <w:rFonts w:ascii="Times New Roman" w:hAnsi="Times New Roman" w:cs="Times New Roman"/>
          <w:b/>
          <w:sz w:val="20"/>
          <w:szCs w:val="20"/>
          <w:lang w:val="en-GB"/>
        </w:rPr>
        <w:t>“</w:t>
      </w:r>
      <w:proofErr w:type="gramStart"/>
      <w:r w:rsidRPr="00F10534">
        <w:rPr>
          <w:rFonts w:ascii="Times New Roman" w:hAnsi="Times New Roman" w:cs="Times New Roman" w:hint="eastAsia"/>
          <w:b/>
          <w:sz w:val="20"/>
          <w:szCs w:val="20"/>
          <w:lang w:val="en-GB"/>
        </w:rPr>
        <w:t>the</w:t>
      </w:r>
      <w:proofErr w:type="gramEnd"/>
      <w:r w:rsidRPr="00F10534">
        <w:rPr>
          <w:rFonts w:ascii="Times New Roman" w:hAnsi="Times New Roman" w:cs="Times New Roman" w:hint="eastAsia"/>
          <w:b/>
          <w:sz w:val="20"/>
          <w:szCs w:val="20"/>
          <w:lang w:val="en-GB"/>
        </w:rPr>
        <w:t xml:space="preserve"> start of the </w:t>
      </w:r>
      <w:r w:rsidRPr="00F10534">
        <w:rPr>
          <w:rFonts w:ascii="Times New Roman" w:hAnsi="Times New Roman" w:cs="Times New Roman"/>
          <w:b/>
          <w:sz w:val="20"/>
          <w:szCs w:val="20"/>
          <w:lang w:val="en-GB"/>
        </w:rPr>
        <w:t xml:space="preserve">corresponding </w:t>
      </w:r>
      <w:r>
        <w:rPr>
          <w:rFonts w:ascii="Times New Roman" w:hAnsi="Times New Roman" w:cs="Times New Roman" w:hint="eastAsia"/>
          <w:b/>
          <w:sz w:val="20"/>
          <w:szCs w:val="20"/>
          <w:lang w:val="en-GB"/>
        </w:rPr>
        <w:t>R</w:t>
      </w:r>
      <w:r w:rsidRPr="00F10534">
        <w:rPr>
          <w:rFonts w:ascii="Times New Roman" w:hAnsi="Times New Roman" w:cs="Times New Roman"/>
          <w:b/>
          <w:sz w:val="20"/>
          <w:szCs w:val="20"/>
          <w:lang w:val="en-GB"/>
        </w:rPr>
        <w:t>2</w:t>
      </w:r>
      <w:r>
        <w:rPr>
          <w:rFonts w:ascii="Times New Roman" w:hAnsi="Times New Roman" w:cs="Times New Roman" w:hint="eastAsia"/>
          <w:b/>
          <w:sz w:val="20"/>
          <w:szCs w:val="20"/>
          <w:lang w:val="en-GB"/>
        </w:rPr>
        <w:t>D</w:t>
      </w:r>
      <w:r w:rsidRPr="00F10534">
        <w:rPr>
          <w:rFonts w:ascii="Times New Roman" w:hAnsi="Times New Roman" w:cs="Times New Roman"/>
          <w:b/>
          <w:sz w:val="20"/>
          <w:szCs w:val="20"/>
          <w:lang w:val="en-GB"/>
        </w:rPr>
        <w:t xml:space="preserve"> transmission</w:t>
      </w:r>
      <w:r>
        <w:rPr>
          <w:rFonts w:ascii="Times New Roman" w:hAnsi="Times New Roman" w:cs="Times New Roman"/>
          <w:b/>
          <w:sz w:val="20"/>
          <w:szCs w:val="20"/>
          <w:lang w:val="en-GB"/>
        </w:rPr>
        <w:t>”</w:t>
      </w:r>
      <w:r w:rsidRPr="00F10534">
        <w:rPr>
          <w:rFonts w:ascii="Times New Roman" w:hAnsi="Times New Roman" w:cs="Times New Roman" w:hint="eastAsia"/>
          <w:b/>
          <w:sz w:val="20"/>
          <w:szCs w:val="20"/>
          <w:lang w:val="en-GB"/>
        </w:rPr>
        <w:t xml:space="preserve"> is defined as the first chip </w:t>
      </w:r>
      <w:r>
        <w:rPr>
          <w:rFonts w:ascii="Times New Roman" w:hAnsi="Times New Roman" w:cs="Times New Roman" w:hint="eastAsia"/>
          <w:b/>
          <w:sz w:val="20"/>
          <w:szCs w:val="20"/>
          <w:lang w:val="en-GB"/>
        </w:rPr>
        <w:t xml:space="preserve">or the first OFDM symbol </w:t>
      </w:r>
      <w:r w:rsidRPr="00F10534">
        <w:rPr>
          <w:rFonts w:ascii="Times New Roman" w:hAnsi="Times New Roman" w:cs="Times New Roman" w:hint="eastAsia"/>
          <w:b/>
          <w:sz w:val="20"/>
          <w:szCs w:val="20"/>
          <w:lang w:val="en-GB"/>
        </w:rPr>
        <w:t xml:space="preserve">of the </w:t>
      </w:r>
      <w:r>
        <w:rPr>
          <w:rFonts w:ascii="Times New Roman" w:hAnsi="Times New Roman" w:cs="Times New Roman" w:hint="eastAsia"/>
          <w:b/>
          <w:sz w:val="20"/>
          <w:szCs w:val="20"/>
          <w:lang w:val="en-GB"/>
        </w:rPr>
        <w:t>R</w:t>
      </w:r>
      <w:r w:rsidRPr="00F10534">
        <w:rPr>
          <w:rFonts w:ascii="Times New Roman" w:hAnsi="Times New Roman" w:cs="Times New Roman" w:hint="eastAsia"/>
          <w:b/>
          <w:sz w:val="20"/>
          <w:szCs w:val="20"/>
          <w:lang w:val="en-GB"/>
        </w:rPr>
        <w:t>2</w:t>
      </w:r>
      <w:r>
        <w:rPr>
          <w:rFonts w:ascii="Times New Roman" w:hAnsi="Times New Roman" w:cs="Times New Roman" w:hint="eastAsia"/>
          <w:b/>
          <w:sz w:val="20"/>
          <w:szCs w:val="20"/>
          <w:lang w:val="en-GB"/>
        </w:rPr>
        <w:t>D</w:t>
      </w:r>
      <w:r w:rsidRPr="00F10534">
        <w:rPr>
          <w:rFonts w:ascii="Times New Roman" w:hAnsi="Times New Roman" w:cs="Times New Roman" w:hint="eastAsia"/>
          <w:b/>
          <w:sz w:val="20"/>
          <w:szCs w:val="20"/>
          <w:lang w:val="en-GB"/>
        </w:rPr>
        <w:t xml:space="preserve"> preamble.</w:t>
      </w:r>
    </w:p>
    <w:p w14:paraId="7F0CA25C" w14:textId="43FE5813" w:rsidR="00433867" w:rsidRDefault="00433867" w:rsidP="00B01ADC">
      <w:pPr>
        <w:adjustRightInd w:val="0"/>
        <w:snapToGrid w:val="0"/>
        <w:spacing w:afterLines="50" w:after="120"/>
        <w:rPr>
          <w:rFonts w:ascii="Times New Roman" w:eastAsia="宋体" w:hAnsi="Times New Roman" w:cs="Times New Roman"/>
          <w:b/>
          <w:bCs/>
          <w:kern w:val="0"/>
          <w:sz w:val="20"/>
          <w:szCs w:val="20"/>
        </w:rPr>
      </w:pPr>
      <w:r w:rsidRPr="00334E37">
        <w:rPr>
          <w:rFonts w:ascii="Times New Roman" w:eastAsia="宋体" w:hAnsi="Times New Roman" w:cs="Times New Roman" w:hint="eastAsia"/>
          <w:b/>
          <w:bCs/>
          <w:kern w:val="0"/>
          <w:sz w:val="20"/>
          <w:szCs w:val="20"/>
        </w:rPr>
        <w:t>Proposal</w:t>
      </w:r>
      <w:r>
        <w:rPr>
          <w:rFonts w:ascii="Times New Roman" w:eastAsia="宋体" w:hAnsi="Times New Roman" w:cs="Times New Roman" w:hint="eastAsia"/>
          <w:b/>
          <w:bCs/>
          <w:kern w:val="0"/>
          <w:sz w:val="20"/>
          <w:szCs w:val="20"/>
        </w:rPr>
        <w:t xml:space="preserve"> 4.1</w:t>
      </w:r>
      <w:r w:rsidRPr="00334E37">
        <w:rPr>
          <w:rFonts w:ascii="Times New Roman" w:eastAsia="宋体" w:hAnsi="Times New Roman" w:cs="Times New Roman" w:hint="eastAsia"/>
          <w:b/>
          <w:bCs/>
          <w:kern w:val="0"/>
          <w:sz w:val="20"/>
          <w:szCs w:val="20"/>
        </w:rPr>
        <w:t xml:space="preserve">: </w:t>
      </w:r>
      <w:r>
        <w:rPr>
          <w:rFonts w:ascii="Times New Roman" w:eastAsia="宋体" w:hAnsi="Times New Roman" w:cs="Times New Roman" w:hint="eastAsia"/>
          <w:b/>
          <w:bCs/>
          <w:kern w:val="0"/>
          <w:sz w:val="20"/>
          <w:szCs w:val="20"/>
        </w:rPr>
        <w:t xml:space="preserve">Consider </w:t>
      </w:r>
      <w:r w:rsidR="00B01ADC">
        <w:rPr>
          <w:rFonts w:ascii="Times New Roman" w:eastAsia="宋体" w:hAnsi="Times New Roman" w:cs="Times New Roman"/>
          <w:b/>
          <w:bCs/>
          <w:kern w:val="0"/>
          <w:sz w:val="20"/>
          <w:szCs w:val="20"/>
        </w:rPr>
        <w:t>defining</w:t>
      </w:r>
      <w:r>
        <w:rPr>
          <w:rFonts w:ascii="Times New Roman" w:eastAsia="宋体" w:hAnsi="Times New Roman" w:cs="Times New Roman" w:hint="eastAsia"/>
          <w:b/>
          <w:bCs/>
          <w:kern w:val="0"/>
          <w:sz w:val="20"/>
          <w:szCs w:val="20"/>
        </w:rPr>
        <w:t xml:space="preserve"> following time unit for A-IoT operation. </w:t>
      </w:r>
    </w:p>
    <w:p w14:paraId="22BD8F19" w14:textId="77777777" w:rsidR="00433867" w:rsidRPr="00925D0C" w:rsidRDefault="00433867" w:rsidP="00B01ADC">
      <w:pPr>
        <w:pStyle w:val="affff0"/>
        <w:numPr>
          <w:ilvl w:val="0"/>
          <w:numId w:val="48"/>
        </w:numPr>
        <w:adjustRightInd w:val="0"/>
        <w:snapToGrid w:val="0"/>
        <w:spacing w:afterLines="50" w:after="120"/>
        <w:ind w:firstLineChars="0"/>
        <w:rPr>
          <w:rFonts w:ascii="Times New Roman" w:eastAsia="宋体" w:hAnsi="Times New Roman" w:cs="Times New Roman"/>
          <w:b/>
          <w:bCs/>
          <w:kern w:val="0"/>
          <w:sz w:val="20"/>
          <w:szCs w:val="20"/>
        </w:rPr>
      </w:pPr>
      <w:r w:rsidRPr="00925D0C">
        <w:rPr>
          <w:rFonts w:ascii="Times New Roman" w:eastAsia="宋体" w:hAnsi="Times New Roman" w:cs="Times New Roman" w:hint="eastAsia"/>
          <w:b/>
          <w:bCs/>
          <w:kern w:val="0"/>
          <w:sz w:val="20"/>
          <w:szCs w:val="20"/>
        </w:rPr>
        <w:t>Basic time unit</w:t>
      </w:r>
      <w:r>
        <w:rPr>
          <w:rFonts w:ascii="Times New Roman" w:eastAsia="宋体" w:hAnsi="Times New Roman" w:cs="Times New Roman" w:hint="eastAsia"/>
          <w:b/>
          <w:bCs/>
          <w:kern w:val="0"/>
          <w:sz w:val="20"/>
          <w:szCs w:val="20"/>
        </w:rPr>
        <w:t xml:space="preserve">: </w:t>
      </w:r>
      <w:r w:rsidRPr="002B713C">
        <w:rPr>
          <w:rFonts w:ascii="Times New Roman" w:eastAsia="宋体" w:hAnsi="Times New Roman" w:cs="Times New Roman" w:hint="eastAsia"/>
          <w:b/>
          <w:bCs/>
          <w:kern w:val="0"/>
          <w:sz w:val="20"/>
          <w:szCs w:val="20"/>
        </w:rPr>
        <w:t xml:space="preserve">the shortest/smallest chip length that A-IoT system supports, e.g., </w:t>
      </w:r>
      <w:r>
        <w:rPr>
          <w:rFonts w:ascii="Times New Roman" w:eastAsia="宋体" w:hAnsi="Times New Roman" w:cs="Times New Roman" w:hint="eastAsia"/>
          <w:b/>
          <w:bCs/>
          <w:kern w:val="0"/>
          <w:sz w:val="20"/>
          <w:szCs w:val="20"/>
        </w:rPr>
        <w:t>M</w:t>
      </w:r>
      <w:r w:rsidRPr="002B713C">
        <w:rPr>
          <w:rFonts w:ascii="Times New Roman" w:eastAsia="宋体" w:hAnsi="Times New Roman" w:cs="Times New Roman" w:hint="eastAsia"/>
          <w:b/>
          <w:bCs/>
          <w:kern w:val="0"/>
          <w:sz w:val="20"/>
          <w:szCs w:val="20"/>
        </w:rPr>
        <w:t>inimum (Smallest R2D chip length, Sm</w:t>
      </w:r>
      <w:r>
        <w:rPr>
          <w:rFonts w:ascii="Times New Roman" w:eastAsia="宋体" w:hAnsi="Times New Roman" w:cs="Times New Roman" w:hint="eastAsia"/>
          <w:b/>
          <w:bCs/>
          <w:kern w:val="0"/>
          <w:sz w:val="20"/>
          <w:szCs w:val="20"/>
        </w:rPr>
        <w:t>a</w:t>
      </w:r>
      <w:r w:rsidRPr="002B713C">
        <w:rPr>
          <w:rFonts w:ascii="Times New Roman" w:eastAsia="宋体" w:hAnsi="Times New Roman" w:cs="Times New Roman" w:hint="eastAsia"/>
          <w:b/>
          <w:bCs/>
          <w:kern w:val="0"/>
          <w:sz w:val="20"/>
          <w:szCs w:val="20"/>
        </w:rPr>
        <w:t>llest D2R chip length).</w:t>
      </w:r>
    </w:p>
    <w:p w14:paraId="5D27664E" w14:textId="77777777" w:rsidR="00433867" w:rsidRPr="002B713C" w:rsidRDefault="00433867" w:rsidP="00B01ADC">
      <w:pPr>
        <w:pStyle w:val="affff0"/>
        <w:numPr>
          <w:ilvl w:val="0"/>
          <w:numId w:val="48"/>
        </w:numPr>
        <w:adjustRightInd w:val="0"/>
        <w:snapToGrid w:val="0"/>
        <w:spacing w:afterLines="50" w:after="120"/>
        <w:ind w:firstLineChars="0"/>
        <w:rPr>
          <w:rFonts w:ascii="Times New Roman" w:eastAsia="宋体" w:hAnsi="Times New Roman" w:cs="Times New Roman"/>
          <w:b/>
          <w:bCs/>
          <w:kern w:val="0"/>
          <w:sz w:val="20"/>
          <w:szCs w:val="20"/>
        </w:rPr>
      </w:pPr>
      <w:r w:rsidRPr="00925D0C">
        <w:rPr>
          <w:rFonts w:ascii="Times New Roman" w:eastAsia="宋体" w:hAnsi="Times New Roman" w:cs="Times New Roman" w:hint="eastAsia"/>
          <w:b/>
          <w:bCs/>
          <w:kern w:val="0"/>
          <w:sz w:val="20"/>
          <w:szCs w:val="20"/>
        </w:rPr>
        <w:t>Unit for timing relations</w:t>
      </w:r>
      <w:r>
        <w:rPr>
          <w:rFonts w:ascii="Times New Roman" w:eastAsia="宋体" w:hAnsi="Times New Roman" w:cs="Times New Roman" w:hint="eastAsia"/>
          <w:b/>
          <w:bCs/>
          <w:kern w:val="0"/>
          <w:sz w:val="20"/>
          <w:szCs w:val="20"/>
        </w:rPr>
        <w:t xml:space="preserve">: the time duration used to determine at least the time </w:t>
      </w:r>
      <w:r>
        <w:rPr>
          <w:rFonts w:ascii="Times New Roman" w:eastAsia="宋体" w:hAnsi="Times New Roman" w:cs="Times New Roman"/>
          <w:b/>
          <w:bCs/>
          <w:kern w:val="0"/>
          <w:sz w:val="20"/>
          <w:szCs w:val="20"/>
        </w:rPr>
        <w:t>interval</w:t>
      </w:r>
      <w:r>
        <w:rPr>
          <w:rFonts w:ascii="Times New Roman" w:eastAsia="宋体" w:hAnsi="Times New Roman" w:cs="Times New Roman" w:hint="eastAsia"/>
          <w:b/>
          <w:bCs/>
          <w:kern w:val="0"/>
          <w:sz w:val="20"/>
          <w:szCs w:val="20"/>
        </w:rPr>
        <w:t xml:space="preserve"> between the R2D and </w:t>
      </w:r>
      <w:r>
        <w:rPr>
          <w:rFonts w:ascii="Times New Roman" w:eastAsia="宋体" w:hAnsi="Times New Roman" w:cs="Times New Roman"/>
          <w:b/>
          <w:bCs/>
          <w:kern w:val="0"/>
          <w:sz w:val="20"/>
          <w:szCs w:val="20"/>
        </w:rPr>
        <w:t>corresponding</w:t>
      </w:r>
      <w:r>
        <w:rPr>
          <w:rFonts w:ascii="Times New Roman" w:eastAsia="宋体" w:hAnsi="Times New Roman" w:cs="Times New Roman" w:hint="eastAsia"/>
          <w:b/>
          <w:bCs/>
          <w:kern w:val="0"/>
          <w:sz w:val="20"/>
          <w:szCs w:val="20"/>
        </w:rPr>
        <w:t xml:space="preserve"> D2R following it, the D2R and </w:t>
      </w:r>
      <w:r>
        <w:rPr>
          <w:rFonts w:ascii="Times New Roman" w:eastAsia="宋体" w:hAnsi="Times New Roman" w:cs="Times New Roman"/>
          <w:b/>
          <w:bCs/>
          <w:kern w:val="0"/>
          <w:sz w:val="20"/>
          <w:szCs w:val="20"/>
        </w:rPr>
        <w:t>corresponding</w:t>
      </w:r>
      <w:r>
        <w:rPr>
          <w:rFonts w:ascii="Times New Roman" w:eastAsia="宋体" w:hAnsi="Times New Roman" w:cs="Times New Roman" w:hint="eastAsia"/>
          <w:b/>
          <w:bCs/>
          <w:kern w:val="0"/>
          <w:sz w:val="20"/>
          <w:szCs w:val="20"/>
        </w:rPr>
        <w:t xml:space="preserve"> R2D following it.   </w:t>
      </w:r>
    </w:p>
    <w:p w14:paraId="6F2F000E" w14:textId="77777777" w:rsidR="00433867" w:rsidRDefault="00433867" w:rsidP="00B01ADC">
      <w:pPr>
        <w:adjustRightInd w:val="0"/>
        <w:snapToGrid w:val="0"/>
        <w:spacing w:afterLines="50" w:after="120"/>
        <w:rPr>
          <w:rFonts w:ascii="Times New Roman" w:eastAsia="宋体" w:hAnsi="Times New Roman" w:cs="Times New Roman"/>
          <w:b/>
          <w:bCs/>
          <w:kern w:val="0"/>
          <w:sz w:val="20"/>
          <w:szCs w:val="20"/>
        </w:rPr>
      </w:pPr>
      <w:r w:rsidRPr="00A36589">
        <w:rPr>
          <w:rFonts w:ascii="Times New Roman" w:eastAsia="宋体" w:hAnsi="Times New Roman" w:cs="Times New Roman" w:hint="eastAsia"/>
          <w:b/>
          <w:bCs/>
          <w:kern w:val="0"/>
          <w:sz w:val="20"/>
          <w:szCs w:val="20"/>
        </w:rPr>
        <w:t xml:space="preserve">Proposal 4.2: </w:t>
      </w:r>
      <w:r>
        <w:rPr>
          <w:rFonts w:ascii="Times New Roman" w:eastAsia="宋体" w:hAnsi="Times New Roman" w:cs="Times New Roman" w:hint="eastAsia"/>
          <w:b/>
          <w:bCs/>
          <w:kern w:val="0"/>
          <w:sz w:val="20"/>
          <w:szCs w:val="20"/>
        </w:rPr>
        <w:t xml:space="preserve">Discuss whether it is necessary to define </w:t>
      </w:r>
      <w:r>
        <w:rPr>
          <w:rFonts w:ascii="Times New Roman" w:eastAsia="宋体" w:hAnsi="Times New Roman" w:cs="Times New Roman"/>
          <w:b/>
          <w:bCs/>
          <w:kern w:val="0"/>
          <w:sz w:val="20"/>
          <w:szCs w:val="20"/>
        </w:rPr>
        <w:t>different</w:t>
      </w:r>
      <w:r>
        <w:rPr>
          <w:rFonts w:ascii="Times New Roman" w:eastAsia="宋体" w:hAnsi="Times New Roman" w:cs="Times New Roman" w:hint="eastAsia"/>
          <w:b/>
          <w:bCs/>
          <w:kern w:val="0"/>
          <w:sz w:val="20"/>
          <w:szCs w:val="20"/>
        </w:rPr>
        <w:t xml:space="preserve"> minimum processing time for different commands, for example, whether device requires more processing time for certain time-consuming commands.  </w:t>
      </w:r>
    </w:p>
    <w:p w14:paraId="43ABECC4" w14:textId="77777777" w:rsidR="00433867" w:rsidRPr="00C74306" w:rsidRDefault="00433867" w:rsidP="00B01ADC">
      <w:pPr>
        <w:snapToGrid w:val="0"/>
        <w:spacing w:afterLines="50" w:after="120"/>
        <w:rPr>
          <w:rFonts w:ascii="Times New Roman" w:hAnsi="Times New Roman" w:cs="Times New Roman"/>
          <w:b/>
          <w:sz w:val="20"/>
          <w:szCs w:val="20"/>
        </w:rPr>
      </w:pPr>
      <w:r w:rsidRPr="00C74306">
        <w:rPr>
          <w:rFonts w:ascii="Times New Roman" w:eastAsia="等线" w:hAnsi="Times New Roman" w:cs="Times New Roman"/>
          <w:b/>
          <w:sz w:val="20"/>
          <w:szCs w:val="20"/>
        </w:rPr>
        <w:t xml:space="preserve">Proposal </w:t>
      </w:r>
      <w:r>
        <w:rPr>
          <w:rFonts w:ascii="Times New Roman" w:eastAsia="等线" w:hAnsi="Times New Roman" w:cs="Times New Roman" w:hint="eastAsia"/>
          <w:b/>
          <w:sz w:val="20"/>
          <w:szCs w:val="20"/>
        </w:rPr>
        <w:t>4</w:t>
      </w:r>
      <w:r w:rsidRPr="00C74306">
        <w:rPr>
          <w:rFonts w:ascii="Times New Roman" w:eastAsia="等线" w:hAnsi="Times New Roman" w:cs="Times New Roman"/>
          <w:b/>
          <w:sz w:val="20"/>
          <w:szCs w:val="20"/>
        </w:rPr>
        <w:t>.</w:t>
      </w:r>
      <w:r>
        <w:rPr>
          <w:rFonts w:ascii="Times New Roman" w:eastAsia="等线" w:hAnsi="Times New Roman" w:cs="Times New Roman" w:hint="eastAsia"/>
          <w:b/>
          <w:sz w:val="20"/>
          <w:szCs w:val="20"/>
        </w:rPr>
        <w:t>3</w:t>
      </w:r>
      <w:r w:rsidRPr="00C74306">
        <w:rPr>
          <w:rFonts w:ascii="Times New Roman" w:eastAsia="等线" w:hAnsi="Times New Roman" w:cs="Times New Roman"/>
          <w:b/>
          <w:sz w:val="20"/>
          <w:szCs w:val="20"/>
        </w:rPr>
        <w:t xml:space="preserve">: For the case(s) where a R2D transmission in response to a D2R transmission is expected, </w:t>
      </w:r>
      <w:r w:rsidRPr="00C74306">
        <w:rPr>
          <w:rFonts w:ascii="Times New Roman" w:hAnsi="Times New Roman" w:cs="Times New Roman"/>
          <w:b/>
          <w:sz w:val="20"/>
          <w:szCs w:val="20"/>
        </w:rPr>
        <w:t xml:space="preserve">study to </w:t>
      </w:r>
      <w:r w:rsidRPr="00C74306">
        <w:rPr>
          <w:rFonts w:ascii="Times New Roman" w:eastAsia="等线" w:hAnsi="Times New Roman" w:cs="Times New Roman"/>
          <w:b/>
          <w:sz w:val="20"/>
          <w:szCs w:val="20"/>
        </w:rPr>
        <w:t xml:space="preserve">define </w:t>
      </w:r>
      <w:r w:rsidRPr="00C74306">
        <w:rPr>
          <w:rFonts w:ascii="Times New Roman" w:hAnsi="Times New Roman" w:cs="Times New Roman"/>
          <w:b/>
          <w:sz w:val="20"/>
          <w:szCs w:val="20"/>
        </w:rPr>
        <w:t>a maximum time T</w:t>
      </w:r>
      <w:r w:rsidRPr="00C74306">
        <w:rPr>
          <w:rFonts w:ascii="Times New Roman" w:hAnsi="Times New Roman" w:cs="Times New Roman"/>
          <w:b/>
          <w:sz w:val="20"/>
          <w:szCs w:val="20"/>
          <w:vertAlign w:val="subscript"/>
        </w:rPr>
        <w:t>D2R_max</w:t>
      </w:r>
      <w:r w:rsidRPr="00C74306">
        <w:rPr>
          <w:rFonts w:ascii="Times New Roman" w:hAnsi="Times New Roman" w:cs="Times New Roman"/>
          <w:b/>
          <w:sz w:val="20"/>
          <w:szCs w:val="20"/>
        </w:rPr>
        <w:t xml:space="preserve"> between </w:t>
      </w:r>
      <w:r w:rsidRPr="00C74306">
        <w:rPr>
          <w:rFonts w:ascii="Times New Roman" w:eastAsia="Yu Mincho" w:hAnsi="Times New Roman" w:cs="Times New Roman"/>
          <w:b/>
          <w:sz w:val="20"/>
          <w:szCs w:val="20"/>
          <w:lang w:eastAsia="ja-JP"/>
        </w:rPr>
        <w:t>the</w:t>
      </w:r>
      <w:r w:rsidRPr="00C74306">
        <w:rPr>
          <w:rFonts w:ascii="Times New Roman" w:hAnsi="Times New Roman" w:cs="Times New Roman"/>
          <w:b/>
          <w:sz w:val="20"/>
          <w:szCs w:val="20"/>
        </w:rPr>
        <w:t xml:space="preserve"> D2R transmission and the </w:t>
      </w:r>
      <w:r w:rsidRPr="00C74306">
        <w:rPr>
          <w:rFonts w:ascii="Times New Roman" w:eastAsia="等线" w:hAnsi="Times New Roman" w:cs="Times New Roman"/>
          <w:b/>
          <w:sz w:val="20"/>
          <w:szCs w:val="20"/>
        </w:rPr>
        <w:t xml:space="preserve">corresponding </w:t>
      </w:r>
      <w:r w:rsidRPr="00C74306">
        <w:rPr>
          <w:rFonts w:ascii="Times New Roman" w:hAnsi="Times New Roman" w:cs="Times New Roman"/>
          <w:b/>
          <w:sz w:val="20"/>
          <w:szCs w:val="20"/>
        </w:rPr>
        <w:t xml:space="preserve">R2D transmission following it, so that the </w:t>
      </w:r>
      <w:r w:rsidRPr="00C74306">
        <w:rPr>
          <w:rFonts w:ascii="Times New Roman" w:eastAsia="Microsoft YaHei UI" w:hAnsi="Times New Roman" w:cs="Times New Roman"/>
          <w:b/>
          <w:sz w:val="20"/>
          <w:szCs w:val="20"/>
        </w:rPr>
        <w:t>R2D transmission timing is expected to be within</w:t>
      </w:r>
      <w:r w:rsidRPr="00C74306">
        <w:rPr>
          <w:rFonts w:ascii="Times New Roman" w:hAnsi="Times New Roman" w:cs="Times New Roman"/>
          <w:b/>
          <w:sz w:val="20"/>
          <w:szCs w:val="20"/>
        </w:rPr>
        <w:t xml:space="preserve"> [T</w:t>
      </w:r>
      <w:r w:rsidRPr="00C74306">
        <w:rPr>
          <w:rFonts w:ascii="Times New Roman" w:hAnsi="Times New Roman" w:cs="Times New Roman"/>
          <w:b/>
          <w:sz w:val="20"/>
          <w:szCs w:val="20"/>
          <w:vertAlign w:val="subscript"/>
        </w:rPr>
        <w:t>D2R_min</w:t>
      </w:r>
      <w:r w:rsidRPr="00C74306">
        <w:rPr>
          <w:rFonts w:ascii="Times New Roman" w:hAnsi="Times New Roman" w:cs="Times New Roman"/>
          <w:b/>
          <w:sz w:val="20"/>
          <w:szCs w:val="20"/>
        </w:rPr>
        <w:t>, T</w:t>
      </w:r>
      <w:r w:rsidRPr="00C74306">
        <w:rPr>
          <w:rFonts w:ascii="Times New Roman" w:hAnsi="Times New Roman" w:cs="Times New Roman"/>
          <w:b/>
          <w:sz w:val="20"/>
          <w:szCs w:val="20"/>
          <w:vertAlign w:val="subscript"/>
        </w:rPr>
        <w:t>D2R_max</w:t>
      </w:r>
      <w:r w:rsidRPr="00C74306">
        <w:rPr>
          <w:rFonts w:ascii="Times New Roman" w:hAnsi="Times New Roman" w:cs="Times New Roman"/>
          <w:b/>
          <w:sz w:val="20"/>
          <w:szCs w:val="20"/>
        </w:rPr>
        <w:t>].</w:t>
      </w:r>
    </w:p>
    <w:p w14:paraId="7C22B912" w14:textId="77777777" w:rsidR="00433867" w:rsidRPr="00273815" w:rsidRDefault="00433867" w:rsidP="00B01ADC">
      <w:pPr>
        <w:widowControl/>
        <w:adjustRightInd w:val="0"/>
        <w:snapToGrid w:val="0"/>
        <w:spacing w:afterLines="50" w:after="120"/>
        <w:rPr>
          <w:rFonts w:hint="eastAsia"/>
          <w:b/>
          <w:bCs/>
          <w:lang w:val="en-GB"/>
        </w:rPr>
      </w:pPr>
      <w:r w:rsidRPr="00273815">
        <w:rPr>
          <w:rFonts w:ascii="Times New Roman" w:eastAsia="宋体" w:hAnsi="Times New Roman" w:cs="Times New Roman" w:hint="eastAsia"/>
          <w:b/>
          <w:bCs/>
          <w:kern w:val="0"/>
          <w:sz w:val="20"/>
          <w:szCs w:val="20"/>
        </w:rPr>
        <w:t>Proposal</w:t>
      </w:r>
      <w:r>
        <w:rPr>
          <w:rFonts w:ascii="Times New Roman" w:eastAsia="宋体" w:hAnsi="Times New Roman" w:cs="Times New Roman" w:hint="eastAsia"/>
          <w:b/>
          <w:bCs/>
          <w:kern w:val="0"/>
          <w:sz w:val="20"/>
          <w:szCs w:val="20"/>
        </w:rPr>
        <w:t xml:space="preserve"> 4.4-1</w:t>
      </w:r>
      <w:r w:rsidRPr="00273815">
        <w:rPr>
          <w:rFonts w:ascii="Times New Roman" w:eastAsia="宋体" w:hAnsi="Times New Roman" w:cs="Times New Roman" w:hint="eastAsia"/>
          <w:b/>
          <w:bCs/>
          <w:kern w:val="0"/>
          <w:sz w:val="20"/>
          <w:szCs w:val="20"/>
        </w:rPr>
        <w:t xml:space="preserve">: </w:t>
      </w:r>
      <w:r w:rsidRPr="00273815">
        <w:rPr>
          <w:rFonts w:ascii="Times New Roman" w:hAnsi="Times New Roman" w:cs="Times New Roman" w:hint="eastAsia"/>
          <w:b/>
          <w:bCs/>
          <w:sz w:val="20"/>
          <w:szCs w:val="20"/>
          <w:lang w:val="en-GB"/>
        </w:rPr>
        <w:t>the</w:t>
      </w:r>
      <w:r w:rsidRPr="00273815">
        <w:rPr>
          <w:rFonts w:ascii="Times New Roman" w:eastAsia="Batang" w:hAnsi="Times New Roman" w:cs="Times New Roman"/>
          <w:b/>
          <w:bCs/>
          <w:sz w:val="20"/>
          <w:szCs w:val="20"/>
          <w:lang w:val="en-GB" w:eastAsia="en-US"/>
        </w:rPr>
        <w:t xml:space="preserve"> </w:t>
      </w:r>
      <w:r w:rsidRPr="00273815">
        <w:rPr>
          <w:rFonts w:ascii="Times New Roman" w:hAnsi="Times New Roman" w:cs="Times New Roman" w:hint="eastAsia"/>
          <w:b/>
          <w:bCs/>
          <w:sz w:val="20"/>
          <w:szCs w:val="20"/>
          <w:lang w:val="en-GB"/>
        </w:rPr>
        <w:t>m</w:t>
      </w:r>
      <w:r w:rsidRPr="00273815">
        <w:rPr>
          <w:rFonts w:ascii="Times New Roman" w:eastAsia="Batang" w:hAnsi="Times New Roman" w:cs="Times New Roman"/>
          <w:b/>
          <w:bCs/>
          <w:sz w:val="20"/>
          <w:szCs w:val="20"/>
          <w:lang w:val="en-GB" w:eastAsia="en-US"/>
        </w:rPr>
        <w:t xml:space="preserve">inimum </w:t>
      </w:r>
      <w:r w:rsidRPr="00273815">
        <w:rPr>
          <w:rFonts w:ascii="Times New Roman" w:hAnsi="Times New Roman" w:cs="Times New Roman" w:hint="eastAsia"/>
          <w:b/>
          <w:bCs/>
          <w:sz w:val="20"/>
          <w:szCs w:val="20"/>
          <w:lang w:val="en-GB"/>
        </w:rPr>
        <w:t>t</w:t>
      </w:r>
      <w:r w:rsidRPr="00273815">
        <w:rPr>
          <w:rFonts w:ascii="Times New Roman" w:eastAsia="Batang" w:hAnsi="Times New Roman" w:cs="Times New Roman"/>
          <w:b/>
          <w:bCs/>
          <w:sz w:val="20"/>
          <w:szCs w:val="20"/>
          <w:lang w:val="en-GB" w:eastAsia="en-US"/>
        </w:rPr>
        <w:t>ime between two different consecutive R2D transmissions to the same A-IoT device</w:t>
      </w:r>
      <w:r w:rsidRPr="00273815">
        <w:rPr>
          <w:rFonts w:ascii="Times New Roman" w:hAnsi="Times New Roman" w:cs="Times New Roman" w:hint="eastAsia"/>
          <w:b/>
          <w:bCs/>
          <w:sz w:val="20"/>
          <w:szCs w:val="20"/>
          <w:lang w:val="en-GB"/>
        </w:rPr>
        <w:t xml:space="preserve"> needs to be defined. </w:t>
      </w:r>
    </w:p>
    <w:p w14:paraId="5B22DDA0" w14:textId="77777777" w:rsidR="00433867" w:rsidRPr="00273815" w:rsidRDefault="00433867" w:rsidP="00B01ADC">
      <w:pPr>
        <w:pStyle w:val="affff0"/>
        <w:widowControl/>
        <w:numPr>
          <w:ilvl w:val="0"/>
          <w:numId w:val="60"/>
        </w:numPr>
        <w:adjustRightInd w:val="0"/>
        <w:snapToGrid w:val="0"/>
        <w:spacing w:afterLines="50" w:after="120"/>
        <w:ind w:firstLineChars="0"/>
        <w:rPr>
          <w:bCs/>
          <w:lang w:val="en-GB"/>
        </w:rPr>
      </w:pPr>
      <w:r>
        <w:rPr>
          <w:rFonts w:ascii="Times New Roman" w:hAnsi="Times New Roman" w:cs="Times New Roman" w:hint="eastAsia"/>
          <w:b/>
          <w:bCs/>
          <w:sz w:val="20"/>
          <w:szCs w:val="20"/>
          <w:lang w:val="en-GB"/>
        </w:rPr>
        <w:t xml:space="preserve">No need to </w:t>
      </w:r>
      <w:r w:rsidRPr="00273815">
        <w:rPr>
          <w:rFonts w:ascii="Times New Roman" w:hAnsi="Times New Roman" w:cs="Times New Roman" w:hint="eastAsia"/>
          <w:b/>
          <w:bCs/>
          <w:sz w:val="20"/>
          <w:szCs w:val="20"/>
          <w:lang w:val="en-GB"/>
        </w:rPr>
        <w:t>define the</w:t>
      </w:r>
      <w:r w:rsidRPr="00273815">
        <w:rPr>
          <w:rFonts w:ascii="Times New Roman" w:eastAsia="Batang" w:hAnsi="Times New Roman" w:cs="Times New Roman"/>
          <w:b/>
          <w:bCs/>
          <w:sz w:val="20"/>
          <w:szCs w:val="20"/>
          <w:lang w:val="en-GB" w:eastAsia="en-US"/>
        </w:rPr>
        <w:t xml:space="preserve"> </w:t>
      </w:r>
      <w:r w:rsidRPr="00273815">
        <w:rPr>
          <w:rFonts w:ascii="Times New Roman" w:hAnsi="Times New Roman" w:cs="Times New Roman" w:hint="eastAsia"/>
          <w:b/>
          <w:bCs/>
          <w:sz w:val="20"/>
          <w:szCs w:val="20"/>
          <w:lang w:val="en-GB"/>
        </w:rPr>
        <w:t>maximum</w:t>
      </w:r>
      <w:r w:rsidRPr="00273815">
        <w:rPr>
          <w:rFonts w:ascii="Times New Roman" w:eastAsia="Batang" w:hAnsi="Times New Roman" w:cs="Times New Roman"/>
          <w:b/>
          <w:bCs/>
          <w:sz w:val="20"/>
          <w:szCs w:val="20"/>
          <w:lang w:val="en-GB" w:eastAsia="en-US"/>
        </w:rPr>
        <w:t xml:space="preserve"> </w:t>
      </w:r>
      <w:r w:rsidRPr="00273815">
        <w:rPr>
          <w:rFonts w:ascii="Times New Roman" w:hAnsi="Times New Roman" w:cs="Times New Roman" w:hint="eastAsia"/>
          <w:b/>
          <w:bCs/>
          <w:sz w:val="20"/>
          <w:szCs w:val="20"/>
          <w:lang w:val="en-GB"/>
        </w:rPr>
        <w:t>t</w:t>
      </w:r>
      <w:r w:rsidRPr="00273815">
        <w:rPr>
          <w:rFonts w:ascii="Times New Roman" w:eastAsia="Batang" w:hAnsi="Times New Roman" w:cs="Times New Roman"/>
          <w:b/>
          <w:bCs/>
          <w:sz w:val="20"/>
          <w:szCs w:val="20"/>
          <w:lang w:val="en-GB" w:eastAsia="en-US"/>
        </w:rPr>
        <w:t>ime between two different consecutive R2D transmissions to the same A-IoT device</w:t>
      </w:r>
      <w:r w:rsidRPr="00273815">
        <w:rPr>
          <w:rFonts w:ascii="Times New Roman" w:hAnsi="Times New Roman" w:cs="Times New Roman" w:hint="eastAsia"/>
          <w:b/>
          <w:bCs/>
          <w:sz w:val="20"/>
          <w:szCs w:val="20"/>
          <w:lang w:val="en-GB"/>
        </w:rPr>
        <w:t xml:space="preserve"> unless the necessity is identified.  </w:t>
      </w:r>
      <w:r>
        <w:rPr>
          <w:rFonts w:ascii="Times New Roman" w:hAnsi="Times New Roman" w:cs="Times New Roman" w:hint="eastAsia"/>
          <w:bCs/>
          <w:sz w:val="20"/>
          <w:szCs w:val="20"/>
          <w:lang w:val="en-GB"/>
        </w:rPr>
        <w:t xml:space="preserve"> </w:t>
      </w:r>
    </w:p>
    <w:p w14:paraId="3AFF6000" w14:textId="77777777" w:rsidR="00433867" w:rsidRDefault="00433867" w:rsidP="00B01ADC">
      <w:pPr>
        <w:widowControl/>
        <w:adjustRightInd w:val="0"/>
        <w:snapToGrid w:val="0"/>
        <w:spacing w:afterLines="50" w:after="120"/>
        <w:rPr>
          <w:rFonts w:ascii="Times New Roman" w:hAnsi="Times New Roman" w:cs="Times New Roman"/>
          <w:b/>
          <w:bCs/>
          <w:sz w:val="20"/>
          <w:szCs w:val="20"/>
          <w:lang w:val="en-GB"/>
        </w:rPr>
      </w:pPr>
      <w:r w:rsidRPr="00273815">
        <w:rPr>
          <w:rFonts w:ascii="Times New Roman" w:eastAsia="宋体" w:hAnsi="Times New Roman" w:cs="Times New Roman" w:hint="eastAsia"/>
          <w:b/>
          <w:bCs/>
          <w:kern w:val="0"/>
          <w:sz w:val="20"/>
          <w:szCs w:val="20"/>
        </w:rPr>
        <w:lastRenderedPageBreak/>
        <w:t>Proposal</w:t>
      </w:r>
      <w:r>
        <w:rPr>
          <w:rFonts w:ascii="Times New Roman" w:eastAsia="宋体" w:hAnsi="Times New Roman" w:cs="Times New Roman" w:hint="eastAsia"/>
          <w:b/>
          <w:bCs/>
          <w:kern w:val="0"/>
          <w:sz w:val="20"/>
          <w:szCs w:val="20"/>
        </w:rPr>
        <w:t xml:space="preserve"> 4.4-2</w:t>
      </w:r>
      <w:r w:rsidRPr="00273815">
        <w:rPr>
          <w:rFonts w:ascii="Times New Roman" w:eastAsia="宋体" w:hAnsi="Times New Roman" w:cs="Times New Roman" w:hint="eastAsia"/>
          <w:b/>
          <w:bCs/>
          <w:kern w:val="0"/>
          <w:sz w:val="20"/>
          <w:szCs w:val="20"/>
        </w:rPr>
        <w:t xml:space="preserve">: </w:t>
      </w:r>
      <w:r>
        <w:rPr>
          <w:rFonts w:ascii="Times New Roman" w:eastAsia="宋体" w:hAnsi="Times New Roman" w:cs="Times New Roman" w:hint="eastAsia"/>
          <w:b/>
          <w:bCs/>
          <w:kern w:val="0"/>
          <w:sz w:val="20"/>
          <w:szCs w:val="20"/>
        </w:rPr>
        <w:t xml:space="preserve">Discuss whether to define the </w:t>
      </w:r>
      <w:r w:rsidRPr="00273815">
        <w:rPr>
          <w:rFonts w:ascii="Times New Roman" w:hAnsi="Times New Roman" w:cs="Times New Roman" w:hint="eastAsia"/>
          <w:b/>
          <w:bCs/>
          <w:sz w:val="20"/>
          <w:szCs w:val="20"/>
          <w:lang w:val="en-GB"/>
        </w:rPr>
        <w:t>the</w:t>
      </w:r>
      <w:r w:rsidRPr="00273815">
        <w:rPr>
          <w:rFonts w:ascii="Times New Roman" w:eastAsia="Batang" w:hAnsi="Times New Roman" w:cs="Times New Roman"/>
          <w:b/>
          <w:bCs/>
          <w:sz w:val="20"/>
          <w:szCs w:val="20"/>
          <w:lang w:val="en-GB" w:eastAsia="en-US"/>
        </w:rPr>
        <w:t xml:space="preserve"> </w:t>
      </w:r>
      <w:r w:rsidRPr="00273815">
        <w:rPr>
          <w:rFonts w:ascii="Times New Roman" w:hAnsi="Times New Roman" w:cs="Times New Roman" w:hint="eastAsia"/>
          <w:b/>
          <w:bCs/>
          <w:sz w:val="20"/>
          <w:szCs w:val="20"/>
          <w:lang w:val="en-GB"/>
        </w:rPr>
        <w:t>m</w:t>
      </w:r>
      <w:r w:rsidRPr="00273815">
        <w:rPr>
          <w:rFonts w:ascii="Times New Roman" w:eastAsia="Batang" w:hAnsi="Times New Roman" w:cs="Times New Roman"/>
          <w:b/>
          <w:bCs/>
          <w:sz w:val="20"/>
          <w:szCs w:val="20"/>
          <w:lang w:val="en-GB" w:eastAsia="en-US"/>
        </w:rPr>
        <w:t xml:space="preserve">inimum </w:t>
      </w:r>
      <w:r w:rsidRPr="00273815">
        <w:rPr>
          <w:rFonts w:ascii="Times New Roman" w:hAnsi="Times New Roman" w:cs="Times New Roman" w:hint="eastAsia"/>
          <w:b/>
          <w:bCs/>
          <w:sz w:val="20"/>
          <w:szCs w:val="20"/>
          <w:lang w:val="en-GB"/>
        </w:rPr>
        <w:t>t</w:t>
      </w:r>
      <w:r w:rsidRPr="00273815">
        <w:rPr>
          <w:rFonts w:ascii="Times New Roman" w:eastAsia="Batang" w:hAnsi="Times New Roman" w:cs="Times New Roman"/>
          <w:b/>
          <w:bCs/>
          <w:sz w:val="20"/>
          <w:szCs w:val="20"/>
          <w:lang w:val="en-GB" w:eastAsia="en-US"/>
        </w:rPr>
        <w:t xml:space="preserve">ime between two consecutive </w:t>
      </w:r>
      <w:r>
        <w:rPr>
          <w:rFonts w:ascii="Times New Roman" w:hAnsi="Times New Roman" w:cs="Times New Roman" w:hint="eastAsia"/>
          <w:b/>
          <w:bCs/>
          <w:sz w:val="20"/>
          <w:szCs w:val="20"/>
          <w:lang w:val="en-GB"/>
        </w:rPr>
        <w:t>D2R</w:t>
      </w:r>
      <w:r w:rsidRPr="00273815">
        <w:rPr>
          <w:rFonts w:ascii="Times New Roman" w:eastAsia="Batang" w:hAnsi="Times New Roman" w:cs="Times New Roman"/>
          <w:b/>
          <w:bCs/>
          <w:sz w:val="20"/>
          <w:szCs w:val="20"/>
          <w:lang w:val="en-GB" w:eastAsia="en-US"/>
        </w:rPr>
        <w:t xml:space="preserve"> transmissions </w:t>
      </w:r>
      <w:r>
        <w:rPr>
          <w:rFonts w:ascii="Times New Roman" w:hAnsi="Times New Roman" w:cs="Times New Roman" w:hint="eastAsia"/>
          <w:b/>
          <w:bCs/>
          <w:sz w:val="20"/>
          <w:szCs w:val="20"/>
          <w:lang w:val="en-GB"/>
        </w:rPr>
        <w:t>from</w:t>
      </w:r>
      <w:r w:rsidRPr="00273815">
        <w:rPr>
          <w:rFonts w:ascii="Times New Roman" w:eastAsia="Batang" w:hAnsi="Times New Roman" w:cs="Times New Roman"/>
          <w:b/>
          <w:bCs/>
          <w:sz w:val="20"/>
          <w:szCs w:val="20"/>
          <w:lang w:val="en-GB" w:eastAsia="en-US"/>
        </w:rPr>
        <w:t xml:space="preserve"> the same A-IoT device</w:t>
      </w:r>
      <w:r>
        <w:rPr>
          <w:rFonts w:ascii="Times New Roman" w:hAnsi="Times New Roman" w:cs="Times New Roman" w:hint="eastAsia"/>
          <w:b/>
          <w:bCs/>
          <w:sz w:val="20"/>
          <w:szCs w:val="20"/>
          <w:lang w:val="en-GB"/>
        </w:rPr>
        <w:t>, considering following use cases</w:t>
      </w:r>
      <w:r w:rsidRPr="00273815">
        <w:rPr>
          <w:rFonts w:ascii="Times New Roman" w:hAnsi="Times New Roman" w:cs="Times New Roman" w:hint="eastAsia"/>
          <w:b/>
          <w:bCs/>
          <w:sz w:val="20"/>
          <w:szCs w:val="20"/>
          <w:lang w:val="en-GB"/>
        </w:rPr>
        <w:t xml:space="preserve">. </w:t>
      </w:r>
    </w:p>
    <w:p w14:paraId="7212BF88" w14:textId="77777777" w:rsidR="00433867" w:rsidRPr="001E2BC0" w:rsidRDefault="00433867" w:rsidP="00B01ADC">
      <w:pPr>
        <w:pStyle w:val="affff0"/>
        <w:widowControl/>
        <w:numPr>
          <w:ilvl w:val="0"/>
          <w:numId w:val="68"/>
        </w:numPr>
        <w:adjustRightInd w:val="0"/>
        <w:snapToGrid w:val="0"/>
        <w:spacing w:afterLines="50" w:after="120"/>
        <w:ind w:firstLineChars="0"/>
        <w:rPr>
          <w:rFonts w:ascii="Times New Roman" w:eastAsia="宋体" w:hAnsi="Times New Roman" w:cs="Times New Roman"/>
          <w:b/>
          <w:bCs/>
          <w:kern w:val="0"/>
          <w:sz w:val="20"/>
          <w:szCs w:val="20"/>
        </w:rPr>
      </w:pPr>
      <w:r w:rsidRPr="001E2BC0">
        <w:rPr>
          <w:rFonts w:ascii="Times New Roman" w:eastAsia="宋体" w:hAnsi="Times New Roman" w:cs="Times New Roman" w:hint="eastAsia"/>
          <w:b/>
          <w:bCs/>
          <w:kern w:val="0"/>
          <w:sz w:val="20"/>
          <w:szCs w:val="20"/>
        </w:rPr>
        <w:t xml:space="preserve">Use case 1. Similar as in-process reply in RFID </w:t>
      </w:r>
    </w:p>
    <w:p w14:paraId="29DA5869" w14:textId="7B3DAC8E" w:rsidR="00433867" w:rsidRPr="00B01ADC" w:rsidRDefault="00433867" w:rsidP="00B01ADC">
      <w:pPr>
        <w:pStyle w:val="affff0"/>
        <w:widowControl/>
        <w:numPr>
          <w:ilvl w:val="0"/>
          <w:numId w:val="68"/>
        </w:numPr>
        <w:adjustRightInd w:val="0"/>
        <w:snapToGrid w:val="0"/>
        <w:spacing w:afterLines="50" w:after="120"/>
        <w:ind w:firstLineChars="0"/>
        <w:rPr>
          <w:rFonts w:ascii="Times New Roman" w:eastAsia="宋体" w:hAnsi="Times New Roman" w:cs="Times New Roman"/>
          <w:b/>
          <w:bCs/>
          <w:kern w:val="0"/>
          <w:sz w:val="20"/>
          <w:szCs w:val="20"/>
        </w:rPr>
      </w:pPr>
      <w:r w:rsidRPr="001E2BC0">
        <w:rPr>
          <w:rFonts w:ascii="Times New Roman" w:eastAsia="宋体" w:hAnsi="Times New Roman" w:cs="Times New Roman" w:hint="eastAsia"/>
          <w:b/>
          <w:bCs/>
          <w:kern w:val="0"/>
          <w:sz w:val="20"/>
          <w:szCs w:val="20"/>
        </w:rPr>
        <w:t xml:space="preserve">Use case 2. Different D2R segments for a higher layer data </w:t>
      </w:r>
    </w:p>
    <w:p w14:paraId="0B0961FE" w14:textId="32A4F7B7" w:rsidR="00B02027" w:rsidRPr="0049604A" w:rsidRDefault="00B02027" w:rsidP="00B02027">
      <w:pPr>
        <w:keepNext/>
        <w:keepLines/>
        <w:widowControl/>
        <w:pBdr>
          <w:top w:val="single" w:sz="12" w:space="3" w:color="auto"/>
        </w:pBdr>
        <w:tabs>
          <w:tab w:val="left" w:pos="567"/>
        </w:tabs>
        <w:overflowPunct w:val="0"/>
        <w:autoSpaceDE w:val="0"/>
        <w:autoSpaceDN w:val="0"/>
        <w:adjustRightInd w:val="0"/>
        <w:spacing w:before="240" w:after="180"/>
        <w:ind w:leftChars="13" w:left="27"/>
        <w:textAlignment w:val="baseline"/>
        <w:outlineLvl w:val="0"/>
        <w:rPr>
          <w:rFonts w:ascii="Times New Roman" w:eastAsia="宋体" w:hAnsi="Times New Roman" w:cs="Times New Roman"/>
          <w:kern w:val="0"/>
          <w:sz w:val="36"/>
          <w:szCs w:val="20"/>
        </w:rPr>
      </w:pPr>
      <w:r w:rsidRPr="00B02027">
        <w:rPr>
          <w:rFonts w:ascii="Arial" w:eastAsia="宋体" w:hAnsi="Arial" w:cs="Times New Roman"/>
          <w:kern w:val="0"/>
          <w:sz w:val="36"/>
          <w:szCs w:val="20"/>
        </w:rPr>
        <w:t>References</w:t>
      </w:r>
    </w:p>
    <w:p w14:paraId="62126374" w14:textId="2464D473" w:rsidR="00BC1920" w:rsidRPr="00BC1920" w:rsidRDefault="00BC1920" w:rsidP="00BC1920">
      <w:pPr>
        <w:widowControl/>
        <w:numPr>
          <w:ilvl w:val="0"/>
          <w:numId w:val="19"/>
        </w:numPr>
        <w:adjustRightInd w:val="0"/>
        <w:snapToGrid w:val="0"/>
        <w:spacing w:afterLines="50" w:after="120"/>
        <w:jc w:val="left"/>
        <w:rPr>
          <w:rFonts w:ascii="Times New Roman" w:eastAsia="Times New Roman" w:hAnsi="Times New Roman" w:cs="Times New Roman"/>
          <w:kern w:val="0"/>
          <w:sz w:val="20"/>
          <w:szCs w:val="20"/>
          <w:lang w:eastAsia="en-US"/>
        </w:rPr>
      </w:pPr>
      <w:bookmarkStart w:id="16" w:name="_Ref115439951"/>
      <w:bookmarkStart w:id="17" w:name="_Hlk115169067"/>
      <w:r w:rsidRPr="00BC1920">
        <w:rPr>
          <w:rFonts w:ascii="Times New Roman" w:hAnsi="Times New Roman" w:cs="Times New Roman" w:hint="eastAsia"/>
          <w:kern w:val="0"/>
          <w:sz w:val="20"/>
          <w:szCs w:val="20"/>
        </w:rPr>
        <w:t>RP-243326,</w:t>
      </w:r>
      <w:r>
        <w:rPr>
          <w:rFonts w:ascii="Times New Roman" w:hAnsi="Times New Roman" w:cs="Times New Roman" w:hint="eastAsia"/>
          <w:kern w:val="0"/>
          <w:sz w:val="20"/>
          <w:szCs w:val="20"/>
        </w:rPr>
        <w:t xml:space="preserve"> </w:t>
      </w:r>
      <w:r w:rsidRPr="00BC1920">
        <w:rPr>
          <w:rFonts w:ascii="Times New Roman" w:hAnsi="Times New Roman" w:cs="Times New Roman" w:hint="eastAsia"/>
          <w:kern w:val="0"/>
          <w:sz w:val="20"/>
          <w:szCs w:val="20"/>
        </w:rPr>
        <w:t>New Work Item: Solutions for Ambient IoT (Internet of Things) in NR</w:t>
      </w:r>
      <w:r w:rsidRPr="00706F6B">
        <w:rPr>
          <w:rFonts w:ascii="Times New Roman" w:hAnsi="Times New Roman" w:cs="Times New Roman" w:hint="eastAsia"/>
          <w:kern w:val="0"/>
          <w:sz w:val="20"/>
          <w:szCs w:val="20"/>
        </w:rPr>
        <w:t>3</w:t>
      </w:r>
      <w:r w:rsidRPr="00706F6B">
        <w:rPr>
          <w:rFonts w:ascii="Times New Roman" w:hAnsi="Times New Roman" w:cs="Times New Roman"/>
          <w:kern w:val="0"/>
          <w:sz w:val="20"/>
          <w:szCs w:val="20"/>
        </w:rPr>
        <w:t>GPP RAN1#116bis meeting, Chairman’s note</w:t>
      </w:r>
      <w:r>
        <w:rPr>
          <w:rFonts w:ascii="Times New Roman" w:hAnsi="Times New Roman" w:cs="Times New Roman" w:hint="eastAsia"/>
          <w:kern w:val="0"/>
          <w:sz w:val="20"/>
          <w:szCs w:val="20"/>
        </w:rPr>
        <w:t xml:space="preserve">, </w:t>
      </w:r>
      <w:r w:rsidRPr="00BC1920">
        <w:rPr>
          <w:rFonts w:ascii="Times New Roman" w:hAnsi="Times New Roman" w:cs="Times New Roman" w:hint="eastAsia"/>
          <w:kern w:val="0"/>
          <w:sz w:val="20"/>
          <w:szCs w:val="20"/>
        </w:rPr>
        <w:t>RAN1 Vice-chair (Huawei)</w:t>
      </w:r>
    </w:p>
    <w:p w14:paraId="4BD5976D" w14:textId="49021B19" w:rsidR="00DC3091" w:rsidRPr="008227B0" w:rsidRDefault="008227B0" w:rsidP="008C4B40">
      <w:pPr>
        <w:widowControl/>
        <w:numPr>
          <w:ilvl w:val="0"/>
          <w:numId w:val="19"/>
        </w:numPr>
        <w:adjustRightInd w:val="0"/>
        <w:snapToGrid w:val="0"/>
        <w:spacing w:afterLines="50" w:after="120"/>
        <w:jc w:val="left"/>
        <w:rPr>
          <w:rFonts w:ascii="Times New Roman" w:eastAsia="Times New Roman" w:hAnsi="Times New Roman" w:cs="Times New Roman"/>
          <w:kern w:val="0"/>
          <w:sz w:val="20"/>
          <w:szCs w:val="20"/>
          <w:lang w:eastAsia="en-US"/>
        </w:rPr>
      </w:pPr>
      <w:r w:rsidRPr="008227B0">
        <w:rPr>
          <w:rFonts w:ascii="Times New Roman" w:hAnsi="Times New Roman" w:cs="Times New Roman" w:hint="eastAsia"/>
          <w:kern w:val="0"/>
          <w:sz w:val="20"/>
          <w:szCs w:val="20"/>
        </w:rPr>
        <w:t>3GPP TR 38.769</w:t>
      </w:r>
      <w:r w:rsidR="007E7457">
        <w:rPr>
          <w:rFonts w:ascii="Times New Roman" w:hAnsi="Times New Roman" w:cs="Times New Roman" w:hint="eastAsia"/>
          <w:kern w:val="0"/>
          <w:sz w:val="20"/>
          <w:szCs w:val="20"/>
        </w:rPr>
        <w:t xml:space="preserve"> </w:t>
      </w:r>
      <w:r w:rsidR="007E7457" w:rsidRPr="008227B0">
        <w:rPr>
          <w:rFonts w:ascii="Times New Roman" w:hAnsi="Times New Roman" w:cs="Times New Roman" w:hint="eastAsia"/>
          <w:kern w:val="0"/>
          <w:sz w:val="20"/>
          <w:szCs w:val="20"/>
        </w:rPr>
        <w:t>V2.0.1</w:t>
      </w:r>
      <w:r>
        <w:rPr>
          <w:rFonts w:ascii="Times New Roman" w:hAnsi="Times New Roman" w:cs="Times New Roman" w:hint="eastAsia"/>
          <w:kern w:val="0"/>
          <w:sz w:val="20"/>
          <w:szCs w:val="20"/>
        </w:rPr>
        <w:t xml:space="preserve">, </w:t>
      </w:r>
      <w:r w:rsidRPr="008227B0">
        <w:rPr>
          <w:rFonts w:ascii="Times New Roman" w:hAnsi="Times New Roman" w:cs="Times New Roman" w:hint="eastAsia"/>
          <w:kern w:val="0"/>
          <w:sz w:val="20"/>
          <w:szCs w:val="20"/>
        </w:rPr>
        <w:t>Study on solutions for ambient IoT (Internet of Things)</w:t>
      </w:r>
      <w:r>
        <w:rPr>
          <w:rFonts w:ascii="Times New Roman" w:hAnsi="Times New Roman" w:cs="Times New Roman" w:hint="eastAsia"/>
          <w:kern w:val="0"/>
          <w:sz w:val="20"/>
          <w:szCs w:val="20"/>
        </w:rPr>
        <w:t xml:space="preserve"> </w:t>
      </w:r>
      <w:r w:rsidRPr="008227B0">
        <w:rPr>
          <w:rFonts w:ascii="Times New Roman" w:hAnsi="Times New Roman" w:cs="Times New Roman" w:hint="eastAsia"/>
          <w:kern w:val="0"/>
          <w:sz w:val="20"/>
          <w:szCs w:val="20"/>
        </w:rPr>
        <w:t>(Release 19)</w:t>
      </w:r>
      <w:r w:rsidR="007E7457">
        <w:rPr>
          <w:rFonts w:ascii="Times New Roman" w:hAnsi="Times New Roman" w:cs="Times New Roman" w:hint="eastAsia"/>
          <w:kern w:val="0"/>
          <w:sz w:val="20"/>
          <w:szCs w:val="20"/>
        </w:rPr>
        <w:t>,</w:t>
      </w:r>
      <w:r w:rsidR="007E7457" w:rsidRPr="007E7457">
        <w:rPr>
          <w:rFonts w:ascii="Times New Roman" w:hAnsi="Times New Roman" w:cs="Times New Roman" w:hint="eastAsia"/>
          <w:kern w:val="0"/>
          <w:sz w:val="20"/>
          <w:szCs w:val="20"/>
        </w:rPr>
        <w:t xml:space="preserve"> </w:t>
      </w:r>
      <w:r w:rsidRPr="008227B0">
        <w:rPr>
          <w:rFonts w:ascii="Times New Roman" w:hAnsi="Times New Roman" w:cs="Times New Roman" w:hint="eastAsia"/>
          <w:kern w:val="0"/>
          <w:sz w:val="20"/>
          <w:szCs w:val="20"/>
        </w:rPr>
        <w:t xml:space="preserve">2024-12 </w:t>
      </w:r>
    </w:p>
    <w:p w14:paraId="62C91101" w14:textId="1C565B6A" w:rsidR="00615685" w:rsidRPr="00D216E1" w:rsidRDefault="00615685" w:rsidP="00706F6B">
      <w:pPr>
        <w:widowControl/>
        <w:numPr>
          <w:ilvl w:val="0"/>
          <w:numId w:val="19"/>
        </w:numPr>
        <w:adjustRightInd w:val="0"/>
        <w:snapToGrid w:val="0"/>
        <w:spacing w:afterLines="50" w:after="120"/>
        <w:jc w:val="left"/>
        <w:rPr>
          <w:rFonts w:ascii="Times New Roman" w:eastAsia="Times New Roman" w:hAnsi="Times New Roman" w:cs="Times New Roman"/>
          <w:kern w:val="0"/>
          <w:sz w:val="20"/>
          <w:szCs w:val="20"/>
          <w:lang w:eastAsia="en-US"/>
        </w:rPr>
      </w:pPr>
      <w:r w:rsidRPr="00615685">
        <w:rPr>
          <w:rFonts w:ascii="Times New Roman" w:eastAsia="Times New Roman" w:hAnsi="Times New Roman" w:cs="Times New Roman" w:hint="eastAsia"/>
          <w:kern w:val="0"/>
          <w:sz w:val="20"/>
          <w:szCs w:val="20"/>
          <w:lang w:eastAsia="en-US"/>
        </w:rPr>
        <w:t>R1-2500350</w:t>
      </w:r>
      <w:r>
        <w:rPr>
          <w:rFonts w:ascii="Times New Roman" w:hAnsi="Times New Roman" w:cs="Times New Roman" w:hint="eastAsia"/>
          <w:kern w:val="0"/>
          <w:sz w:val="20"/>
          <w:szCs w:val="20"/>
        </w:rPr>
        <w:t xml:space="preserve">, </w:t>
      </w:r>
      <w:r w:rsidRPr="00615685">
        <w:rPr>
          <w:rFonts w:ascii="Times New Roman" w:hAnsi="Times New Roman" w:cs="Times New Roman" w:hint="eastAsia"/>
          <w:kern w:val="0"/>
          <w:sz w:val="20"/>
          <w:szCs w:val="20"/>
        </w:rPr>
        <w:t xml:space="preserve">Discussion </w:t>
      </w:r>
      <w:proofErr w:type="gramStart"/>
      <w:r w:rsidRPr="00615685">
        <w:rPr>
          <w:rFonts w:ascii="Times New Roman" w:hAnsi="Times New Roman" w:cs="Times New Roman" w:hint="eastAsia"/>
          <w:kern w:val="0"/>
          <w:sz w:val="20"/>
          <w:szCs w:val="20"/>
        </w:rPr>
        <w:t>on line</w:t>
      </w:r>
      <w:proofErr w:type="gramEnd"/>
      <w:r w:rsidRPr="00615685">
        <w:rPr>
          <w:rFonts w:ascii="Times New Roman" w:hAnsi="Times New Roman" w:cs="Times New Roman" w:hint="eastAsia"/>
          <w:kern w:val="0"/>
          <w:sz w:val="20"/>
          <w:szCs w:val="20"/>
        </w:rPr>
        <w:t xml:space="preserve"> coding, FEC, CRC and repetition for A-IoT</w:t>
      </w:r>
      <w:r>
        <w:rPr>
          <w:rFonts w:ascii="Times New Roman" w:hAnsi="Times New Roman" w:cs="Times New Roman" w:hint="eastAsia"/>
          <w:kern w:val="0"/>
          <w:sz w:val="20"/>
          <w:szCs w:val="20"/>
        </w:rPr>
        <w:t>, vivo</w:t>
      </w:r>
    </w:p>
    <w:p w14:paraId="7D214289" w14:textId="4AD27DB1" w:rsidR="00615685" w:rsidRPr="00D216E1" w:rsidRDefault="00615685" w:rsidP="00706F6B">
      <w:pPr>
        <w:widowControl/>
        <w:numPr>
          <w:ilvl w:val="0"/>
          <w:numId w:val="19"/>
        </w:numPr>
        <w:adjustRightInd w:val="0"/>
        <w:snapToGrid w:val="0"/>
        <w:spacing w:afterLines="50" w:after="120"/>
        <w:jc w:val="left"/>
        <w:rPr>
          <w:rFonts w:ascii="Times New Roman" w:eastAsia="Times New Roman" w:hAnsi="Times New Roman" w:cs="Times New Roman"/>
          <w:kern w:val="0"/>
          <w:sz w:val="20"/>
          <w:szCs w:val="20"/>
          <w:lang w:eastAsia="en-US"/>
        </w:rPr>
      </w:pPr>
      <w:r w:rsidRPr="007A3BD6">
        <w:rPr>
          <w:rFonts w:ascii="Times New Roman" w:eastAsia="等线" w:hAnsi="Times New Roman" w:cs="Times New Roman" w:hint="eastAsia"/>
          <w:bCs/>
          <w:kern w:val="0"/>
          <w:sz w:val="20"/>
          <w:szCs w:val="20"/>
        </w:rPr>
        <w:t>EPC® Radio-Frequency Identity Generation-2 UHF RFID Standard, Release 3.0, Ratified, Jan 2024</w:t>
      </w:r>
    </w:p>
    <w:p w14:paraId="7373F315" w14:textId="08FB7A46" w:rsidR="00615685" w:rsidRPr="00074729" w:rsidRDefault="00615685" w:rsidP="00706F6B">
      <w:pPr>
        <w:widowControl/>
        <w:numPr>
          <w:ilvl w:val="0"/>
          <w:numId w:val="19"/>
        </w:numPr>
        <w:adjustRightInd w:val="0"/>
        <w:snapToGrid w:val="0"/>
        <w:spacing w:afterLines="50" w:after="120"/>
        <w:jc w:val="left"/>
        <w:rPr>
          <w:rFonts w:ascii="Times New Roman" w:eastAsia="Times New Roman" w:hAnsi="Times New Roman" w:cs="Times New Roman"/>
          <w:kern w:val="0"/>
          <w:sz w:val="20"/>
          <w:szCs w:val="20"/>
          <w:lang w:eastAsia="en-US"/>
        </w:rPr>
      </w:pPr>
      <w:r w:rsidRPr="00615685">
        <w:rPr>
          <w:rFonts w:ascii="Times New Roman" w:eastAsia="Times New Roman" w:hAnsi="Times New Roman" w:cs="Times New Roman" w:hint="eastAsia"/>
          <w:kern w:val="0"/>
          <w:sz w:val="20"/>
          <w:szCs w:val="20"/>
          <w:lang w:eastAsia="en-US"/>
        </w:rPr>
        <w:t>R1-2500349</w:t>
      </w:r>
      <w:r>
        <w:rPr>
          <w:rFonts w:ascii="Times New Roman" w:hAnsi="Times New Roman" w:cs="Times New Roman" w:hint="eastAsia"/>
          <w:kern w:val="0"/>
          <w:sz w:val="20"/>
          <w:szCs w:val="20"/>
        </w:rPr>
        <w:t xml:space="preserve">, </w:t>
      </w:r>
      <w:r w:rsidRPr="00615685">
        <w:rPr>
          <w:rFonts w:ascii="Times New Roman" w:eastAsia="Times New Roman" w:hAnsi="Times New Roman" w:cs="Times New Roman" w:hint="eastAsia"/>
          <w:kern w:val="0"/>
          <w:sz w:val="20"/>
          <w:szCs w:val="20"/>
          <w:lang w:eastAsia="en-US"/>
        </w:rPr>
        <w:t>Discussion on Modulation Aspects of Physical Channels Design</w:t>
      </w:r>
      <w:r>
        <w:rPr>
          <w:rFonts w:ascii="Times New Roman" w:hAnsi="Times New Roman" w:cs="Times New Roman" w:hint="eastAsia"/>
          <w:kern w:val="0"/>
          <w:sz w:val="20"/>
          <w:szCs w:val="20"/>
        </w:rPr>
        <w:t>, vivo</w:t>
      </w:r>
    </w:p>
    <w:p w14:paraId="2D157C58" w14:textId="1153AD56" w:rsidR="00074729" w:rsidRPr="00074729" w:rsidRDefault="00074729" w:rsidP="00074729">
      <w:pPr>
        <w:widowControl/>
        <w:numPr>
          <w:ilvl w:val="0"/>
          <w:numId w:val="19"/>
        </w:numPr>
        <w:adjustRightInd w:val="0"/>
        <w:snapToGrid w:val="0"/>
        <w:spacing w:afterLines="50" w:after="120"/>
        <w:jc w:val="left"/>
        <w:rPr>
          <w:rFonts w:ascii="Times New Roman" w:eastAsia="Times New Roman" w:hAnsi="Times New Roman" w:cs="Times New Roman"/>
          <w:kern w:val="0"/>
          <w:sz w:val="20"/>
          <w:szCs w:val="20"/>
          <w:lang w:eastAsia="en-US"/>
        </w:rPr>
      </w:pPr>
      <w:r w:rsidRPr="00615685">
        <w:rPr>
          <w:rFonts w:ascii="Times New Roman" w:eastAsia="Times New Roman" w:hAnsi="Times New Roman" w:cs="Times New Roman" w:hint="eastAsia"/>
          <w:kern w:val="0"/>
          <w:sz w:val="20"/>
          <w:szCs w:val="20"/>
          <w:lang w:eastAsia="en-US"/>
        </w:rPr>
        <w:t>R1-25003</w:t>
      </w:r>
      <w:r>
        <w:rPr>
          <w:rFonts w:ascii="Times New Roman" w:hAnsi="Times New Roman" w:cs="Times New Roman" w:hint="eastAsia"/>
          <w:kern w:val="0"/>
          <w:sz w:val="20"/>
          <w:szCs w:val="20"/>
        </w:rPr>
        <w:t xml:space="preserve">51, </w:t>
      </w:r>
      <w:r w:rsidRPr="00074729">
        <w:rPr>
          <w:rFonts w:ascii="Times New Roman" w:hAnsi="Times New Roman" w:cs="Times New Roman" w:hint="eastAsia"/>
          <w:kern w:val="0"/>
          <w:sz w:val="20"/>
          <w:szCs w:val="20"/>
        </w:rPr>
        <w:t xml:space="preserve">Discussion on Timing acquisition and synchronization for </w:t>
      </w:r>
      <w:proofErr w:type="spellStart"/>
      <w:r w:rsidRPr="00074729">
        <w:rPr>
          <w:rFonts w:ascii="Times New Roman" w:hAnsi="Times New Roman" w:cs="Times New Roman" w:hint="eastAsia"/>
          <w:kern w:val="0"/>
          <w:sz w:val="20"/>
          <w:szCs w:val="20"/>
        </w:rPr>
        <w:t>AIoT</w:t>
      </w:r>
      <w:proofErr w:type="spellEnd"/>
      <w:r>
        <w:rPr>
          <w:rFonts w:ascii="Times New Roman" w:hAnsi="Times New Roman" w:cs="Times New Roman" w:hint="eastAsia"/>
          <w:kern w:val="0"/>
          <w:sz w:val="20"/>
          <w:szCs w:val="20"/>
        </w:rPr>
        <w:t>, vivo</w:t>
      </w:r>
    </w:p>
    <w:bookmarkEnd w:id="0"/>
    <w:bookmarkEnd w:id="16"/>
    <w:bookmarkEnd w:id="17"/>
    <w:p w14:paraId="798706EB" w14:textId="77777777" w:rsidR="002C3EAE" w:rsidRDefault="002C3EAE" w:rsidP="00D216E1">
      <w:pPr>
        <w:widowControl/>
        <w:tabs>
          <w:tab w:val="left" w:pos="420"/>
        </w:tabs>
        <w:adjustRightInd w:val="0"/>
        <w:snapToGrid w:val="0"/>
        <w:spacing w:afterLines="50" w:after="120"/>
        <w:jc w:val="left"/>
        <w:rPr>
          <w:rFonts w:ascii="Times New Roman" w:eastAsia="宋体" w:hAnsi="Times New Roman" w:cs="Times New Roman"/>
          <w:kern w:val="0"/>
          <w:sz w:val="20"/>
          <w:szCs w:val="20"/>
        </w:rPr>
      </w:pPr>
    </w:p>
    <w:sectPr w:rsidR="002C3EAE">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6A9D2D" w14:textId="77777777" w:rsidR="00C20438" w:rsidRDefault="00C20438" w:rsidP="00002160">
      <w:pPr>
        <w:rPr>
          <w:rFonts w:hint="eastAsia"/>
        </w:rPr>
      </w:pPr>
      <w:r>
        <w:separator/>
      </w:r>
    </w:p>
  </w:endnote>
  <w:endnote w:type="continuationSeparator" w:id="0">
    <w:p w14:paraId="69792E73" w14:textId="77777777" w:rsidR="00C20438" w:rsidRDefault="00C20438" w:rsidP="00002160">
      <w:pPr>
        <w:rPr>
          <w:rFonts w:hint="eastAsia"/>
        </w:rPr>
      </w:pPr>
      <w:r>
        <w:continuationSeparator/>
      </w:r>
    </w:p>
  </w:endnote>
  <w:endnote w:type="continuationNotice" w:id="1">
    <w:p w14:paraId="06E64B95" w14:textId="77777777" w:rsidR="00C20438" w:rsidRDefault="00C20438">
      <w:pPr>
        <w:rPr>
          <w:rFonts w:hint="eastAsia"/>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Consolas">
    <w:panose1 w:val="020B0609020204030204"/>
    <w:charset w:val="00"/>
    <w:family w:val="modern"/>
    <w:pitch w:val="fixed"/>
    <w:sig w:usb0="E00006FF" w:usb1="0000FCFF" w:usb2="00000001" w:usb3="00000000" w:csb0="0000019F" w:csb1="00000000"/>
  </w:font>
  <w:font w:name="等线 Light">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charset w:val="00"/>
    <w:family w:val="roman"/>
    <w:pitch w:val="default"/>
  </w:font>
  <w:font w:name="微软雅黑">
    <w:panose1 w:val="020B0503020204020204"/>
    <w:charset w:val="86"/>
    <w:family w:val="swiss"/>
    <w:pitch w:val="variable"/>
    <w:sig w:usb0="80000287" w:usb1="2ACF3C50" w:usb2="00000016" w:usb3="00000000" w:csb0="0004001F" w:csb1="00000000"/>
  </w:font>
  <w:font w:name="Microsoft YaHei U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EB9091" w14:textId="77777777" w:rsidR="00C20438" w:rsidRDefault="00C20438" w:rsidP="00002160">
      <w:pPr>
        <w:rPr>
          <w:rFonts w:hint="eastAsia"/>
        </w:rPr>
      </w:pPr>
      <w:r>
        <w:separator/>
      </w:r>
    </w:p>
  </w:footnote>
  <w:footnote w:type="continuationSeparator" w:id="0">
    <w:p w14:paraId="5AA56A68" w14:textId="77777777" w:rsidR="00C20438" w:rsidRDefault="00C20438" w:rsidP="00002160">
      <w:pPr>
        <w:rPr>
          <w:rFonts w:hint="eastAsia"/>
        </w:rPr>
      </w:pPr>
      <w:r>
        <w:continuationSeparator/>
      </w:r>
    </w:p>
  </w:footnote>
  <w:footnote w:type="continuationNotice" w:id="1">
    <w:p w14:paraId="10D292E2" w14:textId="77777777" w:rsidR="00C20438" w:rsidRDefault="00C20438">
      <w:pPr>
        <w:rPr>
          <w:rFonts w:hint="eastAsia"/>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D0CA652"/>
    <w:multiLevelType w:val="multilevel"/>
    <w:tmpl w:val="BD0CA652"/>
    <w:lvl w:ilvl="0">
      <w:start w:val="1"/>
      <w:numFmt w:val="decimal"/>
      <w:pStyle w:val="YJ-Proposal"/>
      <w:lvlText w:val="Proposal %1:"/>
      <w:lvlJc w:val="left"/>
      <w:pPr>
        <w:tabs>
          <w:tab w:val="left" w:pos="5528"/>
        </w:tabs>
        <w:ind w:left="5528" w:firstLine="0"/>
      </w:pPr>
      <w:rPr>
        <w:rFonts w:ascii="Times New Roman" w:eastAsia="宋体" w:hAnsi="Times New Roman" w:cs="Times New Roman" w:hint="default"/>
        <w:b/>
        <w:bCs/>
        <w:i w:val="0"/>
        <w:iCs w:val="0"/>
        <w:sz w:val="20"/>
        <w:szCs w:val="20"/>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2"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3"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4"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5" w15:restartNumberingAfterBreak="0">
    <w:nsid w:val="FFFFFF80"/>
    <w:multiLevelType w:val="singleLevel"/>
    <w:tmpl w:val="FFFFFF80"/>
    <w:lvl w:ilvl="0">
      <w:start w:val="1"/>
      <w:numFmt w:val="bullet"/>
      <w:pStyle w:val="50"/>
      <w:lvlText w:val=""/>
      <w:lvlJc w:val="left"/>
      <w:pPr>
        <w:tabs>
          <w:tab w:val="left" w:pos="1492"/>
        </w:tabs>
        <w:ind w:left="1492" w:hanging="360"/>
      </w:pPr>
      <w:rPr>
        <w:rFonts w:ascii="Symbol" w:hAnsi="Symbol" w:hint="default"/>
      </w:rPr>
    </w:lvl>
  </w:abstractNum>
  <w:abstractNum w:abstractNumId="6" w15:restartNumberingAfterBreak="0">
    <w:nsid w:val="FFFFFF81"/>
    <w:multiLevelType w:val="singleLevel"/>
    <w:tmpl w:val="FFFFFF81"/>
    <w:lvl w:ilvl="0">
      <w:start w:val="1"/>
      <w:numFmt w:val="bullet"/>
      <w:pStyle w:val="40"/>
      <w:lvlText w:val=""/>
      <w:lvlJc w:val="left"/>
      <w:pPr>
        <w:tabs>
          <w:tab w:val="left" w:pos="1209"/>
        </w:tabs>
        <w:ind w:left="1209" w:hanging="360"/>
      </w:pPr>
      <w:rPr>
        <w:rFonts w:ascii="Symbol" w:hAnsi="Symbol" w:hint="default"/>
      </w:rPr>
    </w:lvl>
  </w:abstractNum>
  <w:abstractNum w:abstractNumId="7" w15:restartNumberingAfterBreak="0">
    <w:nsid w:val="FFFFFF82"/>
    <w:multiLevelType w:val="singleLevel"/>
    <w:tmpl w:val="FFFFFF82"/>
    <w:lvl w:ilvl="0">
      <w:start w:val="1"/>
      <w:numFmt w:val="bullet"/>
      <w:pStyle w:val="30"/>
      <w:lvlText w:val=""/>
      <w:lvlJc w:val="left"/>
      <w:pPr>
        <w:tabs>
          <w:tab w:val="left" w:pos="926"/>
        </w:tabs>
        <w:ind w:left="926" w:hanging="360"/>
      </w:pPr>
      <w:rPr>
        <w:rFonts w:ascii="Symbol" w:hAnsi="Symbol" w:hint="default"/>
      </w:rPr>
    </w:lvl>
  </w:abstractNum>
  <w:abstractNum w:abstractNumId="8" w15:restartNumberingAfterBreak="0">
    <w:nsid w:val="FFFFFF83"/>
    <w:multiLevelType w:val="singleLevel"/>
    <w:tmpl w:val="FFFFFF83"/>
    <w:lvl w:ilvl="0">
      <w:start w:val="1"/>
      <w:numFmt w:val="bullet"/>
      <w:pStyle w:val="20"/>
      <w:lvlText w:val=""/>
      <w:lvlJc w:val="left"/>
      <w:pPr>
        <w:tabs>
          <w:tab w:val="left" w:pos="643"/>
        </w:tabs>
        <w:ind w:left="643" w:hanging="360"/>
      </w:pPr>
      <w:rPr>
        <w:rFonts w:ascii="Symbol" w:hAnsi="Symbol" w:hint="default"/>
      </w:rPr>
    </w:lvl>
  </w:abstractNum>
  <w:abstractNum w:abstractNumId="9" w15:restartNumberingAfterBreak="0">
    <w:nsid w:val="FFFFFF88"/>
    <w:multiLevelType w:val="singleLevel"/>
    <w:tmpl w:val="FFFFFF88"/>
    <w:lvl w:ilvl="0">
      <w:start w:val="1"/>
      <w:numFmt w:val="decimal"/>
      <w:pStyle w:val="a"/>
      <w:lvlText w:val="%1."/>
      <w:lvlJc w:val="left"/>
      <w:pPr>
        <w:tabs>
          <w:tab w:val="left" w:pos="360"/>
        </w:tabs>
        <w:ind w:left="360" w:hanging="360"/>
      </w:pPr>
    </w:lvl>
  </w:abstractNum>
  <w:abstractNum w:abstractNumId="10" w15:restartNumberingAfterBreak="0">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abstractNum w:abstractNumId="11" w15:restartNumberingAfterBreak="0">
    <w:nsid w:val="008C1C55"/>
    <w:multiLevelType w:val="hybridMultilevel"/>
    <w:tmpl w:val="76DC777E"/>
    <w:lvl w:ilvl="0" w:tplc="DDDE39D4">
      <w:numFmt w:val="bullet"/>
      <w:lvlText w:val="‑"/>
      <w:lvlJc w:val="left"/>
      <w:pPr>
        <w:ind w:left="860" w:hanging="440"/>
      </w:pPr>
      <w:rPr>
        <w:rFonts w:ascii="Times New Roman" w:eastAsia="宋体" w:hAnsi="Times New Roman" w:cs="Times New Roman" w:hint="default"/>
      </w:rPr>
    </w:lvl>
    <w:lvl w:ilvl="1" w:tplc="FFFFFFFF" w:tentative="1">
      <w:start w:val="1"/>
      <w:numFmt w:val="bullet"/>
      <w:lvlText w:val=""/>
      <w:lvlJc w:val="left"/>
      <w:pPr>
        <w:ind w:left="1300" w:hanging="440"/>
      </w:pPr>
      <w:rPr>
        <w:rFonts w:ascii="Wingdings" w:hAnsi="Wingdings" w:hint="default"/>
      </w:rPr>
    </w:lvl>
    <w:lvl w:ilvl="2" w:tplc="FFFFFFFF" w:tentative="1">
      <w:start w:val="1"/>
      <w:numFmt w:val="bullet"/>
      <w:lvlText w:val=""/>
      <w:lvlJc w:val="left"/>
      <w:pPr>
        <w:ind w:left="1740" w:hanging="440"/>
      </w:pPr>
      <w:rPr>
        <w:rFonts w:ascii="Wingdings" w:hAnsi="Wingdings" w:hint="default"/>
      </w:rPr>
    </w:lvl>
    <w:lvl w:ilvl="3" w:tplc="FFFFFFFF" w:tentative="1">
      <w:start w:val="1"/>
      <w:numFmt w:val="bullet"/>
      <w:lvlText w:val=""/>
      <w:lvlJc w:val="left"/>
      <w:pPr>
        <w:ind w:left="2180" w:hanging="440"/>
      </w:pPr>
      <w:rPr>
        <w:rFonts w:ascii="Wingdings" w:hAnsi="Wingdings" w:hint="default"/>
      </w:rPr>
    </w:lvl>
    <w:lvl w:ilvl="4" w:tplc="FFFFFFFF" w:tentative="1">
      <w:start w:val="1"/>
      <w:numFmt w:val="bullet"/>
      <w:lvlText w:val=""/>
      <w:lvlJc w:val="left"/>
      <w:pPr>
        <w:ind w:left="2620" w:hanging="440"/>
      </w:pPr>
      <w:rPr>
        <w:rFonts w:ascii="Wingdings" w:hAnsi="Wingdings" w:hint="default"/>
      </w:rPr>
    </w:lvl>
    <w:lvl w:ilvl="5" w:tplc="FFFFFFFF" w:tentative="1">
      <w:start w:val="1"/>
      <w:numFmt w:val="bullet"/>
      <w:lvlText w:val=""/>
      <w:lvlJc w:val="left"/>
      <w:pPr>
        <w:ind w:left="3060" w:hanging="440"/>
      </w:pPr>
      <w:rPr>
        <w:rFonts w:ascii="Wingdings" w:hAnsi="Wingdings" w:hint="default"/>
      </w:rPr>
    </w:lvl>
    <w:lvl w:ilvl="6" w:tplc="FFFFFFFF" w:tentative="1">
      <w:start w:val="1"/>
      <w:numFmt w:val="bullet"/>
      <w:lvlText w:val=""/>
      <w:lvlJc w:val="left"/>
      <w:pPr>
        <w:ind w:left="3500" w:hanging="440"/>
      </w:pPr>
      <w:rPr>
        <w:rFonts w:ascii="Wingdings" w:hAnsi="Wingdings" w:hint="default"/>
      </w:rPr>
    </w:lvl>
    <w:lvl w:ilvl="7" w:tplc="FFFFFFFF" w:tentative="1">
      <w:start w:val="1"/>
      <w:numFmt w:val="bullet"/>
      <w:lvlText w:val=""/>
      <w:lvlJc w:val="left"/>
      <w:pPr>
        <w:ind w:left="3940" w:hanging="440"/>
      </w:pPr>
      <w:rPr>
        <w:rFonts w:ascii="Wingdings" w:hAnsi="Wingdings" w:hint="default"/>
      </w:rPr>
    </w:lvl>
    <w:lvl w:ilvl="8" w:tplc="FFFFFFFF" w:tentative="1">
      <w:start w:val="1"/>
      <w:numFmt w:val="bullet"/>
      <w:lvlText w:val=""/>
      <w:lvlJc w:val="left"/>
      <w:pPr>
        <w:ind w:left="4380" w:hanging="440"/>
      </w:pPr>
      <w:rPr>
        <w:rFonts w:ascii="Wingdings" w:hAnsi="Wingdings" w:hint="default"/>
      </w:rPr>
    </w:lvl>
  </w:abstractNum>
  <w:abstractNum w:abstractNumId="12" w15:restartNumberingAfterBreak="0">
    <w:nsid w:val="02D5473B"/>
    <w:multiLevelType w:val="multilevel"/>
    <w:tmpl w:val="02D5473B"/>
    <w:lvl w:ilvl="0">
      <w:start w:val="1"/>
      <w:numFmt w:val="bullet"/>
      <w:lvlText w:val="•"/>
      <w:lvlJc w:val="left"/>
      <w:pPr>
        <w:ind w:left="420" w:hanging="420"/>
      </w:pPr>
      <w:rPr>
        <w:rFonts w:ascii="Arial" w:hAnsi="Arial" w:hint="default"/>
      </w:rPr>
    </w:lvl>
    <w:lvl w:ilvl="1">
      <w:numFmt w:val="bullet"/>
      <w:lvlText w:val="•"/>
      <w:lvlJc w:val="left"/>
      <w:pPr>
        <w:ind w:left="860" w:hanging="440"/>
      </w:pPr>
      <w:rPr>
        <w:rFonts w:ascii="Times New Roman" w:eastAsia="宋体" w:hAnsi="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0634162C"/>
    <w:multiLevelType w:val="hybridMultilevel"/>
    <w:tmpl w:val="CBCAB414"/>
    <w:lvl w:ilvl="0" w:tplc="44B087C8">
      <w:numFmt w:val="bullet"/>
      <w:lvlText w:val="•"/>
      <w:lvlJc w:val="left"/>
      <w:pPr>
        <w:ind w:left="440" w:hanging="440"/>
      </w:pPr>
      <w:rPr>
        <w:rFonts w:ascii="Times New Roman" w:eastAsia="宋体" w:hAnsi="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10B35C43"/>
    <w:multiLevelType w:val="hybridMultilevel"/>
    <w:tmpl w:val="667E5826"/>
    <w:lvl w:ilvl="0" w:tplc="F5C67100">
      <w:start w:val="1"/>
      <w:numFmt w:val="bullet"/>
      <w:lvlText w:val=""/>
      <w:lvlJc w:val="left"/>
      <w:pPr>
        <w:ind w:left="1080" w:hanging="360"/>
      </w:pPr>
      <w:rPr>
        <w:rFonts w:ascii="Symbol" w:eastAsia="宋体"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11C86803"/>
    <w:multiLevelType w:val="hybridMultilevel"/>
    <w:tmpl w:val="267CDE1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12422BC7"/>
    <w:multiLevelType w:val="hybridMultilevel"/>
    <w:tmpl w:val="09740140"/>
    <w:lvl w:ilvl="0" w:tplc="44B087C8">
      <w:numFmt w:val="bullet"/>
      <w:lvlText w:val="•"/>
      <w:lvlJc w:val="left"/>
      <w:pPr>
        <w:ind w:left="440" w:hanging="440"/>
      </w:pPr>
      <w:rPr>
        <w:rFonts w:ascii="Times New Roman" w:eastAsia="宋体" w:hAnsi="Times New Roman" w:hint="default"/>
      </w:rPr>
    </w:lvl>
    <w:lvl w:ilvl="1" w:tplc="DDDE39D4">
      <w:numFmt w:val="bullet"/>
      <w:lvlText w:val="‑"/>
      <w:lvlJc w:val="left"/>
      <w:pPr>
        <w:ind w:left="880" w:hanging="440"/>
      </w:pPr>
      <w:rPr>
        <w:rFonts w:ascii="Times New Roman" w:eastAsia="宋体" w:hAnsi="Times New Roman" w:cs="Times New Roman"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127D0031"/>
    <w:multiLevelType w:val="hybridMultilevel"/>
    <w:tmpl w:val="0E0A0D38"/>
    <w:lvl w:ilvl="0" w:tplc="FFFFFFFF">
      <w:numFmt w:val="bullet"/>
      <w:lvlText w:val="•"/>
      <w:lvlJc w:val="left"/>
      <w:pPr>
        <w:ind w:left="440" w:hanging="440"/>
      </w:pPr>
      <w:rPr>
        <w:rFonts w:ascii="Times New Roman" w:eastAsia="宋体" w:hAnsi="Times New Roman" w:hint="default"/>
      </w:rPr>
    </w:lvl>
    <w:lvl w:ilvl="1" w:tplc="DDDE39D4">
      <w:numFmt w:val="bullet"/>
      <w:lvlText w:val="‑"/>
      <w:lvlJc w:val="left"/>
      <w:pPr>
        <w:ind w:left="880" w:hanging="440"/>
      </w:pPr>
      <w:rPr>
        <w:rFonts w:ascii="Times New Roman" w:eastAsia="宋体" w:hAnsi="Times New Roman" w:cs="Times New Roman"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8" w15:restartNumberingAfterBreak="0">
    <w:nsid w:val="13BE20A2"/>
    <w:multiLevelType w:val="hybridMultilevel"/>
    <w:tmpl w:val="46B4ED1C"/>
    <w:lvl w:ilvl="0" w:tplc="44B087C8">
      <w:numFmt w:val="bullet"/>
      <w:lvlText w:val="•"/>
      <w:lvlJc w:val="left"/>
      <w:pPr>
        <w:ind w:left="440" w:hanging="440"/>
      </w:pPr>
      <w:rPr>
        <w:rFonts w:ascii="Times New Roman" w:eastAsia="宋体" w:hAnsi="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142A4301"/>
    <w:multiLevelType w:val="hybridMultilevel"/>
    <w:tmpl w:val="5B40F85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15034D56"/>
    <w:multiLevelType w:val="hybridMultilevel"/>
    <w:tmpl w:val="95240FDA"/>
    <w:lvl w:ilvl="0" w:tplc="44B087C8">
      <w:numFmt w:val="bullet"/>
      <w:lvlText w:val="•"/>
      <w:lvlJc w:val="left"/>
      <w:pPr>
        <w:ind w:left="440" w:hanging="440"/>
      </w:pPr>
      <w:rPr>
        <w:rFonts w:ascii="Times New Roman" w:eastAsia="宋体" w:hAnsi="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15DE13AB"/>
    <w:multiLevelType w:val="multilevel"/>
    <w:tmpl w:val="8FD8DC6C"/>
    <w:lvl w:ilvl="0">
      <w:numFmt w:val="bullet"/>
      <w:lvlText w:val="•"/>
      <w:lvlJc w:val="left"/>
      <w:pPr>
        <w:ind w:left="440" w:hanging="440"/>
      </w:pPr>
      <w:rPr>
        <w:rFonts w:ascii="Times New Roman" w:eastAsia="宋体" w:hAnsi="Times New Roman"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2" w15:restartNumberingAfterBreak="0">
    <w:nsid w:val="199C3E67"/>
    <w:multiLevelType w:val="hybridMultilevel"/>
    <w:tmpl w:val="D69A547E"/>
    <w:lvl w:ilvl="0" w:tplc="44B087C8">
      <w:numFmt w:val="bullet"/>
      <w:lvlText w:val="•"/>
      <w:lvlJc w:val="left"/>
      <w:pPr>
        <w:ind w:left="440" w:hanging="440"/>
      </w:pPr>
      <w:rPr>
        <w:rFonts w:ascii="Times New Roman" w:eastAsia="宋体" w:hAnsi="Times New Roman" w:hint="default"/>
      </w:rPr>
    </w:lvl>
    <w:lvl w:ilvl="1" w:tplc="44B087C8">
      <w:numFmt w:val="bullet"/>
      <w:lvlText w:val="•"/>
      <w:lvlJc w:val="left"/>
      <w:pPr>
        <w:ind w:left="880" w:hanging="440"/>
      </w:pPr>
      <w:rPr>
        <w:rFonts w:ascii="Times New Roman" w:eastAsia="宋体" w:hAnsi="Times New Roman"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1B536347"/>
    <w:multiLevelType w:val="hybridMultilevel"/>
    <w:tmpl w:val="BCEE7CF8"/>
    <w:lvl w:ilvl="0" w:tplc="44B087C8">
      <w:numFmt w:val="bullet"/>
      <w:lvlText w:val="•"/>
      <w:lvlJc w:val="left"/>
      <w:pPr>
        <w:ind w:left="440" w:hanging="440"/>
      </w:pPr>
      <w:rPr>
        <w:rFonts w:ascii="Times New Roman" w:eastAsia="宋体" w:hAnsi="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1D945B62"/>
    <w:multiLevelType w:val="hybridMultilevel"/>
    <w:tmpl w:val="BD52A30A"/>
    <w:lvl w:ilvl="0" w:tplc="2F45F184">
      <w:start w:val="1"/>
      <w:numFmt w:val="bullet"/>
      <w:lvlText w:val="•"/>
      <w:lvlJc w:val="left"/>
      <w:pPr>
        <w:ind w:left="420" w:hanging="420"/>
      </w:pPr>
      <w:rPr>
        <w:rFonts w:ascii="Arial"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252A6A53"/>
    <w:multiLevelType w:val="hybridMultilevel"/>
    <w:tmpl w:val="4C62D35E"/>
    <w:lvl w:ilvl="0" w:tplc="037C2AB8">
      <w:start w:val="1"/>
      <w:numFmt w:val="bullet"/>
      <w:lvlText w:val="•"/>
      <w:lvlJc w:val="left"/>
      <w:pPr>
        <w:ind w:left="420" w:hanging="420"/>
      </w:pPr>
      <w:rPr>
        <w:rFonts w:ascii="Arial" w:hAnsi="Arial" w:hint="default"/>
      </w:rPr>
    </w:lvl>
    <w:lvl w:ilvl="1" w:tplc="6F2AFD16">
      <w:start w:val="3"/>
      <w:numFmt w:val="bullet"/>
      <w:lvlText w:val="-"/>
      <w:lvlJc w:val="left"/>
      <w:pPr>
        <w:ind w:left="840" w:hanging="420"/>
      </w:pPr>
      <w:rPr>
        <w:rFonts w:ascii="Calibri" w:eastAsiaTheme="minorEastAsia" w:hAnsi="Calibri" w:cs="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268A3C16"/>
    <w:multiLevelType w:val="hybridMultilevel"/>
    <w:tmpl w:val="78E2DEAC"/>
    <w:lvl w:ilvl="0" w:tplc="44B087C8">
      <w:numFmt w:val="bullet"/>
      <w:lvlText w:val="•"/>
      <w:lvlJc w:val="left"/>
      <w:pPr>
        <w:ind w:left="440" w:hanging="440"/>
      </w:pPr>
      <w:rPr>
        <w:rFonts w:ascii="Times New Roman" w:eastAsia="宋体" w:hAnsi="Times New Roman" w:hint="default"/>
      </w:rPr>
    </w:lvl>
    <w:lvl w:ilvl="1" w:tplc="04090003">
      <w:start w:val="1"/>
      <w:numFmt w:val="bullet"/>
      <w:lvlText w:val="o"/>
      <w:lvlJc w:val="left"/>
      <w:pPr>
        <w:ind w:left="1160" w:hanging="440"/>
      </w:pPr>
      <w:rPr>
        <w:rFonts w:ascii="Courier New" w:hAnsi="Courier New" w:cs="Courier New" w:hint="default"/>
      </w:rPr>
    </w:lvl>
    <w:lvl w:ilvl="2" w:tplc="04090003">
      <w:start w:val="1"/>
      <w:numFmt w:val="bullet"/>
      <w:lvlText w:val="o"/>
      <w:lvlJc w:val="left"/>
      <w:pPr>
        <w:ind w:left="1320" w:hanging="440"/>
      </w:pPr>
      <w:rPr>
        <w:rFonts w:ascii="Courier New" w:hAnsi="Courier New" w:cs="Courier New"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28765EB3"/>
    <w:multiLevelType w:val="hybridMultilevel"/>
    <w:tmpl w:val="648CA562"/>
    <w:lvl w:ilvl="0" w:tplc="44B087C8">
      <w:numFmt w:val="bullet"/>
      <w:lvlText w:val="•"/>
      <w:lvlJc w:val="left"/>
      <w:pPr>
        <w:ind w:left="440" w:hanging="440"/>
      </w:pPr>
      <w:rPr>
        <w:rFonts w:ascii="Times New Roman" w:eastAsia="宋体" w:hAnsi="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288F2F68"/>
    <w:multiLevelType w:val="hybridMultilevel"/>
    <w:tmpl w:val="FE0EFBCA"/>
    <w:lvl w:ilvl="0" w:tplc="44B087C8">
      <w:numFmt w:val="bullet"/>
      <w:lvlText w:val="•"/>
      <w:lvlJc w:val="left"/>
      <w:pPr>
        <w:ind w:left="1280" w:hanging="440"/>
      </w:pPr>
      <w:rPr>
        <w:rFonts w:ascii="Times New Roman" w:eastAsia="宋体" w:hAnsi="Times New Roman" w:hint="default"/>
      </w:rPr>
    </w:lvl>
    <w:lvl w:ilvl="1" w:tplc="FFFFFFFF">
      <w:start w:val="1"/>
      <w:numFmt w:val="bullet"/>
      <w:lvlText w:val=""/>
      <w:lvlJc w:val="left"/>
      <w:pPr>
        <w:ind w:left="1720" w:hanging="440"/>
      </w:pPr>
      <w:rPr>
        <w:rFonts w:ascii="Wingdings" w:hAnsi="Wingdings" w:hint="default"/>
      </w:rPr>
    </w:lvl>
    <w:lvl w:ilvl="2" w:tplc="FFFFFFFF">
      <w:start w:val="1"/>
      <w:numFmt w:val="bullet"/>
      <w:lvlText w:val=""/>
      <w:lvlJc w:val="left"/>
      <w:pPr>
        <w:ind w:left="2160" w:hanging="440"/>
      </w:pPr>
      <w:rPr>
        <w:rFonts w:ascii="Wingdings" w:hAnsi="Wingdings" w:hint="default"/>
      </w:rPr>
    </w:lvl>
    <w:lvl w:ilvl="3" w:tplc="FFFFFFFF" w:tentative="1">
      <w:start w:val="1"/>
      <w:numFmt w:val="bullet"/>
      <w:lvlText w:val=""/>
      <w:lvlJc w:val="left"/>
      <w:pPr>
        <w:ind w:left="2600" w:hanging="440"/>
      </w:pPr>
      <w:rPr>
        <w:rFonts w:ascii="Wingdings" w:hAnsi="Wingdings" w:hint="default"/>
      </w:rPr>
    </w:lvl>
    <w:lvl w:ilvl="4" w:tplc="FFFFFFFF" w:tentative="1">
      <w:start w:val="1"/>
      <w:numFmt w:val="bullet"/>
      <w:lvlText w:val=""/>
      <w:lvlJc w:val="left"/>
      <w:pPr>
        <w:ind w:left="3040" w:hanging="440"/>
      </w:pPr>
      <w:rPr>
        <w:rFonts w:ascii="Wingdings" w:hAnsi="Wingdings" w:hint="default"/>
      </w:rPr>
    </w:lvl>
    <w:lvl w:ilvl="5" w:tplc="FFFFFFFF" w:tentative="1">
      <w:start w:val="1"/>
      <w:numFmt w:val="bullet"/>
      <w:lvlText w:val=""/>
      <w:lvlJc w:val="left"/>
      <w:pPr>
        <w:ind w:left="3480" w:hanging="440"/>
      </w:pPr>
      <w:rPr>
        <w:rFonts w:ascii="Wingdings" w:hAnsi="Wingdings" w:hint="default"/>
      </w:rPr>
    </w:lvl>
    <w:lvl w:ilvl="6" w:tplc="FFFFFFFF" w:tentative="1">
      <w:start w:val="1"/>
      <w:numFmt w:val="bullet"/>
      <w:lvlText w:val=""/>
      <w:lvlJc w:val="left"/>
      <w:pPr>
        <w:ind w:left="3920" w:hanging="440"/>
      </w:pPr>
      <w:rPr>
        <w:rFonts w:ascii="Wingdings" w:hAnsi="Wingdings" w:hint="default"/>
      </w:rPr>
    </w:lvl>
    <w:lvl w:ilvl="7" w:tplc="FFFFFFFF" w:tentative="1">
      <w:start w:val="1"/>
      <w:numFmt w:val="bullet"/>
      <w:lvlText w:val=""/>
      <w:lvlJc w:val="left"/>
      <w:pPr>
        <w:ind w:left="4360" w:hanging="440"/>
      </w:pPr>
      <w:rPr>
        <w:rFonts w:ascii="Wingdings" w:hAnsi="Wingdings" w:hint="default"/>
      </w:rPr>
    </w:lvl>
    <w:lvl w:ilvl="8" w:tplc="FFFFFFFF" w:tentative="1">
      <w:start w:val="1"/>
      <w:numFmt w:val="bullet"/>
      <w:lvlText w:val=""/>
      <w:lvlJc w:val="left"/>
      <w:pPr>
        <w:ind w:left="4800" w:hanging="440"/>
      </w:pPr>
      <w:rPr>
        <w:rFonts w:ascii="Wingdings" w:hAnsi="Wingdings" w:hint="default"/>
      </w:rPr>
    </w:lvl>
  </w:abstractNum>
  <w:abstractNum w:abstractNumId="29" w15:restartNumberingAfterBreak="0">
    <w:nsid w:val="2A8B4E6C"/>
    <w:multiLevelType w:val="hybridMultilevel"/>
    <w:tmpl w:val="87F4076A"/>
    <w:lvl w:ilvl="0" w:tplc="44B087C8">
      <w:numFmt w:val="bullet"/>
      <w:lvlText w:val="•"/>
      <w:lvlJc w:val="left"/>
      <w:pPr>
        <w:ind w:left="440" w:hanging="440"/>
      </w:pPr>
      <w:rPr>
        <w:rFonts w:ascii="Times New Roman" w:eastAsia="宋体" w:hAnsi="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2BB15888"/>
    <w:multiLevelType w:val="multilevel"/>
    <w:tmpl w:val="2BB15888"/>
    <w:lvl w:ilvl="0">
      <w:numFmt w:val="bullet"/>
      <w:lvlText w:val="•"/>
      <w:lvlJc w:val="left"/>
      <w:pPr>
        <w:ind w:left="440" w:hanging="440"/>
      </w:pPr>
      <w:rPr>
        <w:rFonts w:ascii="Times New Roman" w:eastAsia="宋体"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2" w15:restartNumberingAfterBreak="0">
    <w:nsid w:val="35CA3C72"/>
    <w:multiLevelType w:val="hybridMultilevel"/>
    <w:tmpl w:val="B2F8812C"/>
    <w:lvl w:ilvl="0" w:tplc="44B087C8">
      <w:numFmt w:val="bullet"/>
      <w:lvlText w:val="•"/>
      <w:lvlJc w:val="left"/>
      <w:pPr>
        <w:ind w:left="440" w:hanging="440"/>
      </w:pPr>
      <w:rPr>
        <w:rFonts w:ascii="Times New Roman" w:eastAsia="宋体" w:hAnsi="Times New Roman" w:hint="default"/>
      </w:rPr>
    </w:lvl>
    <w:lvl w:ilvl="1" w:tplc="44B087C8">
      <w:numFmt w:val="bullet"/>
      <w:lvlText w:val="•"/>
      <w:lvlJc w:val="left"/>
      <w:pPr>
        <w:ind w:left="880" w:hanging="440"/>
      </w:pPr>
      <w:rPr>
        <w:rFonts w:ascii="Times New Roman" w:eastAsia="宋体" w:hAnsi="Times New Roman"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3" w15:restartNumberingAfterBreak="0">
    <w:nsid w:val="39D568F3"/>
    <w:multiLevelType w:val="multilevel"/>
    <w:tmpl w:val="39D568F3"/>
    <w:lvl w:ilvl="0">
      <w:numFmt w:val="bullet"/>
      <w:lvlText w:val="•"/>
      <w:lvlJc w:val="left"/>
      <w:pPr>
        <w:ind w:left="440" w:hanging="440"/>
      </w:pPr>
      <w:rPr>
        <w:rFonts w:ascii="Times New Roman" w:eastAsia="宋体" w:hAnsi="Times New Roman" w:hint="default"/>
      </w:rPr>
    </w:lvl>
    <w:lvl w:ilvl="1">
      <w:numFmt w:val="bullet"/>
      <w:lvlText w:val="‑"/>
      <w:lvlJc w:val="left"/>
      <w:pPr>
        <w:ind w:left="880" w:hanging="440"/>
      </w:pPr>
      <w:rPr>
        <w:rFonts w:ascii="Times New Roman" w:eastAsia="宋体" w:hAnsi="Times New Roman" w:cs="Times New Roman"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4" w15:restartNumberingAfterBreak="0">
    <w:nsid w:val="3A754F0A"/>
    <w:multiLevelType w:val="multilevel"/>
    <w:tmpl w:val="2680883A"/>
    <w:lvl w:ilvl="0">
      <w:start w:val="1"/>
      <w:numFmt w:val="decimal"/>
      <w:lvlText w:val="%1."/>
      <w:lvlJc w:val="left"/>
      <w:pPr>
        <w:ind w:left="425" w:hanging="425"/>
      </w:pPr>
      <w:rPr>
        <w:rFonts w:hint="default"/>
        <w:lang w:val="en-GB"/>
      </w:rPr>
    </w:lvl>
    <w:lvl w:ilvl="1">
      <w:start w:val="1"/>
      <w:numFmt w:val="decimal"/>
      <w:lvlText w:val="%1.%2."/>
      <w:lvlJc w:val="left"/>
      <w:pPr>
        <w:ind w:left="567" w:hanging="567"/>
      </w:pPr>
      <w:rPr>
        <w:rFonts w:ascii="Arial" w:hAnsi="Arial" w:cs="Arial" w:hint="default"/>
        <w:b w:val="0"/>
        <w:sz w:val="28"/>
        <w:szCs w:val="28"/>
        <w:lang w:val="en-US"/>
      </w:rPr>
    </w:lvl>
    <w:lvl w:ilvl="2">
      <w:start w:val="1"/>
      <w:numFmt w:val="decimal"/>
      <w:lvlText w:val="%1.%2.%3."/>
      <w:lvlJc w:val="left"/>
      <w:pPr>
        <w:ind w:left="709" w:hanging="709"/>
      </w:pPr>
      <w:rPr>
        <w:rFonts w:ascii="Arial" w:hAnsi="Arial" w:cs="Arial" w:hint="default"/>
        <w:b w:val="0"/>
        <w:sz w:val="28"/>
        <w:szCs w:val="28"/>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3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6"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7"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39" w15:restartNumberingAfterBreak="0">
    <w:nsid w:val="40DE561E"/>
    <w:multiLevelType w:val="hybridMultilevel"/>
    <w:tmpl w:val="190C3A6E"/>
    <w:lvl w:ilvl="0" w:tplc="44B087C8">
      <w:numFmt w:val="bullet"/>
      <w:lvlText w:val="•"/>
      <w:lvlJc w:val="left"/>
      <w:pPr>
        <w:ind w:left="440" w:hanging="440"/>
      </w:pPr>
      <w:rPr>
        <w:rFonts w:ascii="Times New Roman" w:eastAsia="宋体" w:hAnsi="Times New Roman" w:hint="default"/>
      </w:rPr>
    </w:lvl>
    <w:lvl w:ilvl="1" w:tplc="DDDE39D4">
      <w:numFmt w:val="bullet"/>
      <w:lvlText w:val="‑"/>
      <w:lvlJc w:val="left"/>
      <w:pPr>
        <w:ind w:left="880" w:hanging="440"/>
      </w:pPr>
      <w:rPr>
        <w:rFonts w:ascii="Times New Roman" w:eastAsia="宋体" w:hAnsi="Times New Roman" w:cs="Times New Roman"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0" w15:restartNumberingAfterBreak="0">
    <w:nsid w:val="42B42D23"/>
    <w:multiLevelType w:val="hybridMultilevel"/>
    <w:tmpl w:val="B846C910"/>
    <w:lvl w:ilvl="0" w:tplc="44B087C8">
      <w:numFmt w:val="bullet"/>
      <w:lvlText w:val="•"/>
      <w:lvlJc w:val="left"/>
      <w:pPr>
        <w:ind w:left="440" w:hanging="440"/>
      </w:pPr>
      <w:rPr>
        <w:rFonts w:ascii="Times New Roman" w:eastAsia="宋体" w:hAnsi="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1" w15:restartNumberingAfterBreak="0">
    <w:nsid w:val="454F2CD5"/>
    <w:multiLevelType w:val="multilevel"/>
    <w:tmpl w:val="454F2CD5"/>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46CB2CAE"/>
    <w:multiLevelType w:val="hybridMultilevel"/>
    <w:tmpl w:val="9EC21670"/>
    <w:lvl w:ilvl="0" w:tplc="44B087C8">
      <w:numFmt w:val="bullet"/>
      <w:lvlText w:val="•"/>
      <w:lvlJc w:val="left"/>
      <w:pPr>
        <w:ind w:left="440" w:hanging="440"/>
      </w:pPr>
      <w:rPr>
        <w:rFonts w:ascii="Times New Roman" w:eastAsia="宋体" w:hAnsi="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3" w15:restartNumberingAfterBreak="0">
    <w:nsid w:val="48786FD9"/>
    <w:multiLevelType w:val="hybridMultilevel"/>
    <w:tmpl w:val="4B882D64"/>
    <w:lvl w:ilvl="0" w:tplc="44B087C8">
      <w:numFmt w:val="bullet"/>
      <w:lvlText w:val="•"/>
      <w:lvlJc w:val="left"/>
      <w:pPr>
        <w:ind w:left="440" w:hanging="440"/>
      </w:pPr>
      <w:rPr>
        <w:rFonts w:ascii="Times New Roman" w:eastAsia="宋体" w:hAnsi="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4" w15:restartNumberingAfterBreak="0">
    <w:nsid w:val="4C4B1B32"/>
    <w:multiLevelType w:val="hybridMultilevel"/>
    <w:tmpl w:val="187808D2"/>
    <w:lvl w:ilvl="0" w:tplc="44B087C8">
      <w:numFmt w:val="bullet"/>
      <w:lvlText w:val="•"/>
      <w:lvlJc w:val="left"/>
      <w:pPr>
        <w:ind w:left="724" w:hanging="440"/>
      </w:pPr>
      <w:rPr>
        <w:rFonts w:ascii="Times New Roman" w:eastAsia="宋体" w:hAnsi="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45" w15:restartNumberingAfterBreak="0">
    <w:nsid w:val="4CBD22AF"/>
    <w:multiLevelType w:val="hybridMultilevel"/>
    <w:tmpl w:val="BA7A51D4"/>
    <w:lvl w:ilvl="0" w:tplc="44B087C8">
      <w:numFmt w:val="bullet"/>
      <w:lvlText w:val="•"/>
      <w:lvlJc w:val="left"/>
      <w:pPr>
        <w:ind w:left="440" w:hanging="440"/>
      </w:pPr>
      <w:rPr>
        <w:rFonts w:ascii="Times New Roman" w:eastAsia="宋体" w:hAnsi="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6" w15:restartNumberingAfterBreak="0">
    <w:nsid w:val="4D1D2573"/>
    <w:multiLevelType w:val="hybridMultilevel"/>
    <w:tmpl w:val="B2D2D5A8"/>
    <w:lvl w:ilvl="0" w:tplc="44B087C8">
      <w:numFmt w:val="bullet"/>
      <w:lvlText w:val="•"/>
      <w:lvlJc w:val="left"/>
      <w:pPr>
        <w:ind w:left="440" w:hanging="440"/>
      </w:pPr>
      <w:rPr>
        <w:rFonts w:ascii="Times New Roman" w:eastAsia="宋体" w:hAnsi="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7" w15:restartNumberingAfterBreak="0">
    <w:nsid w:val="4E530F82"/>
    <w:multiLevelType w:val="hybridMultilevel"/>
    <w:tmpl w:val="27843FD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8" w15:restartNumberingAfterBreak="0">
    <w:nsid w:val="4EB81E27"/>
    <w:multiLevelType w:val="hybridMultilevel"/>
    <w:tmpl w:val="D5D862F2"/>
    <w:lvl w:ilvl="0" w:tplc="44B087C8">
      <w:numFmt w:val="bullet"/>
      <w:lvlText w:val="•"/>
      <w:lvlJc w:val="left"/>
      <w:pPr>
        <w:ind w:left="440" w:hanging="440"/>
      </w:pPr>
      <w:rPr>
        <w:rFonts w:ascii="Times New Roman" w:eastAsia="宋体" w:hAnsi="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9" w15:restartNumberingAfterBreak="0">
    <w:nsid w:val="4F9C5EFE"/>
    <w:multiLevelType w:val="hybridMultilevel"/>
    <w:tmpl w:val="A22C1660"/>
    <w:lvl w:ilvl="0" w:tplc="04090015">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508A7CAE"/>
    <w:multiLevelType w:val="multilevel"/>
    <w:tmpl w:val="127EE30C"/>
    <w:lvl w:ilvl="0">
      <w:numFmt w:val="bullet"/>
      <w:lvlText w:val="•"/>
      <w:lvlJc w:val="left"/>
      <w:pPr>
        <w:ind w:left="360" w:hanging="360"/>
      </w:pPr>
      <w:rPr>
        <w:rFonts w:ascii="Times New Roman" w:eastAsia="宋体"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1"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2" w15:restartNumberingAfterBreak="0">
    <w:nsid w:val="517371EE"/>
    <w:multiLevelType w:val="multilevel"/>
    <w:tmpl w:val="517371EE"/>
    <w:lvl w:ilvl="0">
      <w:numFmt w:val="bullet"/>
      <w:lvlText w:val="•"/>
      <w:lvlJc w:val="left"/>
      <w:pPr>
        <w:ind w:left="440" w:hanging="440"/>
      </w:pPr>
      <w:rPr>
        <w:rFonts w:ascii="Times New Roman" w:eastAsia="宋体"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3" w15:restartNumberingAfterBreak="0">
    <w:nsid w:val="53715EBA"/>
    <w:multiLevelType w:val="hybridMultilevel"/>
    <w:tmpl w:val="97C6167A"/>
    <w:lvl w:ilvl="0" w:tplc="44B087C8">
      <w:numFmt w:val="bullet"/>
      <w:lvlText w:val="•"/>
      <w:lvlJc w:val="left"/>
      <w:pPr>
        <w:ind w:left="440" w:hanging="440"/>
      </w:pPr>
      <w:rPr>
        <w:rFonts w:ascii="Times New Roman" w:eastAsia="宋体" w:hAnsi="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4" w15:restartNumberingAfterBreak="0">
    <w:nsid w:val="56F835B0"/>
    <w:multiLevelType w:val="hybridMultilevel"/>
    <w:tmpl w:val="A52AD3D6"/>
    <w:lvl w:ilvl="0" w:tplc="62408F02">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5" w15:restartNumberingAfterBreak="0">
    <w:nsid w:val="5D29496D"/>
    <w:multiLevelType w:val="hybridMultilevel"/>
    <w:tmpl w:val="8690D022"/>
    <w:lvl w:ilvl="0" w:tplc="44B087C8">
      <w:numFmt w:val="bullet"/>
      <w:lvlText w:val="•"/>
      <w:lvlJc w:val="left"/>
      <w:pPr>
        <w:ind w:left="440" w:hanging="440"/>
      </w:pPr>
      <w:rPr>
        <w:rFonts w:ascii="Times New Roman" w:eastAsia="宋体" w:hAnsi="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6" w15:restartNumberingAfterBreak="0">
    <w:nsid w:val="5E135B76"/>
    <w:multiLevelType w:val="multilevel"/>
    <w:tmpl w:val="5E135B76"/>
    <w:lvl w:ilvl="0">
      <w:numFmt w:val="bullet"/>
      <w:lvlText w:val="•"/>
      <w:lvlJc w:val="left"/>
      <w:pPr>
        <w:ind w:left="440" w:hanging="440"/>
      </w:pPr>
      <w:rPr>
        <w:rFonts w:ascii="Times New Roman" w:eastAsia="宋体" w:hAnsi="Times New Roman" w:hint="default"/>
      </w:rPr>
    </w:lvl>
    <w:lvl w:ilvl="1">
      <w:numFmt w:val="bullet"/>
      <w:lvlText w:val="•"/>
      <w:lvlJc w:val="left"/>
      <w:pPr>
        <w:ind w:left="880" w:hanging="440"/>
      </w:pPr>
      <w:rPr>
        <w:rFonts w:ascii="Times New Roman" w:eastAsia="宋体" w:hAnsi="Times New Roman"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7" w15:restartNumberingAfterBreak="0">
    <w:nsid w:val="616A68C6"/>
    <w:multiLevelType w:val="hybridMultilevel"/>
    <w:tmpl w:val="CAB4F81A"/>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643647F1"/>
    <w:multiLevelType w:val="hybridMultilevel"/>
    <w:tmpl w:val="B4442578"/>
    <w:lvl w:ilvl="0" w:tplc="44B087C8">
      <w:numFmt w:val="bullet"/>
      <w:lvlText w:val="•"/>
      <w:lvlJc w:val="left"/>
      <w:pPr>
        <w:ind w:left="440" w:hanging="440"/>
      </w:pPr>
      <w:rPr>
        <w:rFonts w:ascii="Times New Roman" w:eastAsia="宋体" w:hAnsi="Times New Roman" w:hint="default"/>
      </w:rPr>
    </w:lvl>
    <w:lvl w:ilvl="1" w:tplc="DDDE39D4">
      <w:numFmt w:val="bullet"/>
      <w:lvlText w:val="‑"/>
      <w:lvlJc w:val="left"/>
      <w:pPr>
        <w:ind w:left="880" w:hanging="440"/>
      </w:pPr>
      <w:rPr>
        <w:rFonts w:ascii="Times New Roman" w:eastAsia="宋体" w:hAnsi="Times New Roman" w:cs="Times New Roman"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9" w15:restartNumberingAfterBreak="0">
    <w:nsid w:val="64A30E8F"/>
    <w:multiLevelType w:val="multilevel"/>
    <w:tmpl w:val="64A30E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0" w15:restartNumberingAfterBreak="0">
    <w:nsid w:val="661C1D84"/>
    <w:multiLevelType w:val="hybridMultilevel"/>
    <w:tmpl w:val="F0244444"/>
    <w:lvl w:ilvl="0" w:tplc="44B087C8">
      <w:numFmt w:val="bullet"/>
      <w:lvlText w:val="•"/>
      <w:lvlJc w:val="left"/>
      <w:pPr>
        <w:ind w:left="440" w:hanging="440"/>
      </w:pPr>
      <w:rPr>
        <w:rFonts w:ascii="Times New Roman" w:eastAsia="宋体" w:hAnsi="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1" w15:restartNumberingAfterBreak="0">
    <w:nsid w:val="6B3C3186"/>
    <w:multiLevelType w:val="hybridMultilevel"/>
    <w:tmpl w:val="B61AA99A"/>
    <w:lvl w:ilvl="0" w:tplc="44B087C8">
      <w:numFmt w:val="bullet"/>
      <w:lvlText w:val="•"/>
      <w:lvlJc w:val="left"/>
      <w:pPr>
        <w:ind w:left="360" w:hanging="360"/>
      </w:pPr>
      <w:rPr>
        <w:rFonts w:ascii="Times New Roman" w:eastAsia="宋体" w:hAnsi="Times New Roman"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62" w15:restartNumberingAfterBreak="0">
    <w:nsid w:val="6D6C0433"/>
    <w:multiLevelType w:val="multilevel"/>
    <w:tmpl w:val="220818C8"/>
    <w:lvl w:ilvl="0">
      <w:start w:val="1"/>
      <w:numFmt w:val="decimal"/>
      <w:lvlText w:val="%1."/>
      <w:lvlJc w:val="left"/>
      <w:pPr>
        <w:tabs>
          <w:tab w:val="left" w:pos="425"/>
        </w:tabs>
        <w:ind w:left="425" w:hanging="425"/>
      </w:pPr>
      <w:rPr>
        <w:sz w:val="36"/>
        <w:lang w:val="en-GB"/>
      </w:rPr>
    </w:lvl>
    <w:lvl w:ilvl="1">
      <w:start w:val="1"/>
      <w:numFmt w:val="decimal"/>
      <w:lvlText w:val="%1.%2."/>
      <w:lvlJc w:val="left"/>
      <w:pPr>
        <w:tabs>
          <w:tab w:val="left" w:pos="567"/>
        </w:tabs>
        <w:ind w:left="567" w:hanging="567"/>
      </w:pPr>
      <w:rPr>
        <w:lang w:val="en-US"/>
      </w:rPr>
    </w:lvl>
    <w:lvl w:ilvl="2">
      <w:start w:val="1"/>
      <w:numFmt w:val="decimal"/>
      <w:lvlText w:val="%1.%2.%3."/>
      <w:lvlJc w:val="left"/>
      <w:pPr>
        <w:tabs>
          <w:tab w:val="left" w:pos="709"/>
        </w:tabs>
        <w:ind w:left="709" w:hanging="709"/>
      </w:pPr>
      <w:rPr>
        <w:sz w:val="24"/>
        <w:szCs w:val="24"/>
      </w:r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63" w15:restartNumberingAfterBreak="0">
    <w:nsid w:val="70146DC0"/>
    <w:multiLevelType w:val="multilevel"/>
    <w:tmpl w:val="70146DC0"/>
    <w:lvl w:ilvl="0">
      <w:start w:val="1"/>
      <w:numFmt w:val="bullet"/>
      <w:pStyle w:val="Agreement"/>
      <w:lvlText w:val=""/>
      <w:lvlJc w:val="left"/>
      <w:pPr>
        <w:tabs>
          <w:tab w:val="left" w:pos="360"/>
        </w:tabs>
        <w:ind w:left="360" w:hanging="360"/>
      </w:pPr>
      <w:rPr>
        <w:rFonts w:ascii="Symbol" w:hAnsi="Symbol" w:hint="default"/>
        <w:b/>
        <w:i w:val="0"/>
        <w:color w:val="auto"/>
        <w:sz w:val="22"/>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abstractNum w:abstractNumId="64" w15:restartNumberingAfterBreak="0">
    <w:nsid w:val="71825D41"/>
    <w:multiLevelType w:val="multilevel"/>
    <w:tmpl w:val="71825D41"/>
    <w:lvl w:ilvl="0">
      <w:start w:val="3"/>
      <w:numFmt w:val="bullet"/>
      <w:lvlText w:val="-"/>
      <w:lvlJc w:val="left"/>
      <w:pPr>
        <w:ind w:left="360" w:hanging="360"/>
      </w:pPr>
      <w:rPr>
        <w:rFonts w:ascii="Calibri" w:eastAsiaTheme="minorEastAsia" w:hAnsi="Calibri" w:cs="Calibri"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5" w15:restartNumberingAfterBreak="0">
    <w:nsid w:val="736D6E2A"/>
    <w:multiLevelType w:val="multilevel"/>
    <w:tmpl w:val="736D6E2A"/>
    <w:lvl w:ilvl="0">
      <w:start w:val="1"/>
      <w:numFmt w:val="decimal"/>
      <w:pStyle w:val="21"/>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6" w15:restartNumberingAfterBreak="0">
    <w:nsid w:val="741B7947"/>
    <w:multiLevelType w:val="hybridMultilevel"/>
    <w:tmpl w:val="5B2AC0FC"/>
    <w:lvl w:ilvl="0" w:tplc="44B087C8">
      <w:numFmt w:val="bullet"/>
      <w:lvlText w:val="•"/>
      <w:lvlJc w:val="left"/>
      <w:pPr>
        <w:ind w:left="440" w:hanging="440"/>
      </w:pPr>
      <w:rPr>
        <w:rFonts w:ascii="Times New Roman" w:eastAsia="宋体" w:hAnsi="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7" w15:restartNumberingAfterBreak="0">
    <w:nsid w:val="74B45DF1"/>
    <w:multiLevelType w:val="hybridMultilevel"/>
    <w:tmpl w:val="51B06632"/>
    <w:lvl w:ilvl="0" w:tplc="44B087C8">
      <w:numFmt w:val="bullet"/>
      <w:lvlText w:val="•"/>
      <w:lvlJc w:val="left"/>
      <w:pPr>
        <w:ind w:left="440" w:hanging="440"/>
      </w:pPr>
      <w:rPr>
        <w:rFonts w:ascii="Times New Roman" w:eastAsia="宋体" w:hAnsi="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8" w15:restartNumberingAfterBreak="0">
    <w:nsid w:val="787A3BFC"/>
    <w:multiLevelType w:val="hybridMultilevel"/>
    <w:tmpl w:val="E2D493E8"/>
    <w:lvl w:ilvl="0" w:tplc="04090001">
      <w:start w:val="1"/>
      <w:numFmt w:val="bullet"/>
      <w:lvlText w:val=""/>
      <w:lvlJc w:val="left"/>
      <w:pPr>
        <w:ind w:left="860" w:hanging="440"/>
      </w:pPr>
      <w:rPr>
        <w:rFonts w:ascii="Wingdings" w:hAnsi="Wingdings" w:hint="default"/>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69" w15:restartNumberingAfterBreak="0">
    <w:nsid w:val="7B10599E"/>
    <w:multiLevelType w:val="multilevel"/>
    <w:tmpl w:val="7B10599E"/>
    <w:lvl w:ilvl="0">
      <w:numFmt w:val="bullet"/>
      <w:lvlText w:val="•"/>
      <w:lvlJc w:val="left"/>
      <w:pPr>
        <w:ind w:left="440" w:hanging="440"/>
      </w:pPr>
      <w:rPr>
        <w:rFonts w:ascii="Times New Roman" w:eastAsia="宋体"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0" w15:restartNumberingAfterBreak="0">
    <w:nsid w:val="7C68704B"/>
    <w:multiLevelType w:val="multilevel"/>
    <w:tmpl w:val="7C68704B"/>
    <w:lvl w:ilvl="0">
      <w:start w:val="1"/>
      <w:numFmt w:val="decimal"/>
      <w:lvlText w:val="[%1]"/>
      <w:lvlJc w:val="left"/>
      <w:pPr>
        <w:tabs>
          <w:tab w:val="left" w:pos="420"/>
        </w:tabs>
        <w:ind w:left="420" w:hanging="420"/>
      </w:pPr>
      <w:rPr>
        <w:rFonts w:hint="eastAsia"/>
        <w:b w:val="0"/>
        <w:color w:val="auto"/>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16cid:durableId="1430200967">
    <w:abstractNumId w:val="4"/>
  </w:num>
  <w:num w:numId="2" w16cid:durableId="1510219295">
    <w:abstractNumId w:val="6"/>
  </w:num>
  <w:num w:numId="3" w16cid:durableId="999310485">
    <w:abstractNumId w:val="9"/>
  </w:num>
  <w:num w:numId="4" w16cid:durableId="434833284">
    <w:abstractNumId w:val="10"/>
  </w:num>
  <w:num w:numId="5" w16cid:durableId="1070232678">
    <w:abstractNumId w:val="7"/>
  </w:num>
  <w:num w:numId="6" w16cid:durableId="864905508">
    <w:abstractNumId w:val="3"/>
  </w:num>
  <w:num w:numId="7" w16cid:durableId="2080780940">
    <w:abstractNumId w:val="65"/>
  </w:num>
  <w:num w:numId="8" w16cid:durableId="307562657">
    <w:abstractNumId w:val="8"/>
  </w:num>
  <w:num w:numId="9" w16cid:durableId="1075203467">
    <w:abstractNumId w:val="5"/>
  </w:num>
  <w:num w:numId="10" w16cid:durableId="206838497">
    <w:abstractNumId w:val="2"/>
  </w:num>
  <w:num w:numId="11" w16cid:durableId="1469081222">
    <w:abstractNumId w:val="1"/>
  </w:num>
  <w:num w:numId="12" w16cid:durableId="48001758">
    <w:abstractNumId w:val="51"/>
  </w:num>
  <w:num w:numId="13" w16cid:durableId="80109910">
    <w:abstractNumId w:val="36"/>
  </w:num>
  <w:num w:numId="14" w16cid:durableId="328488496">
    <w:abstractNumId w:val="38"/>
  </w:num>
  <w:num w:numId="15" w16cid:durableId="1882784312">
    <w:abstractNumId w:val="31"/>
  </w:num>
  <w:num w:numId="16" w16cid:durableId="1611543776">
    <w:abstractNumId w:val="63"/>
  </w:num>
  <w:num w:numId="17" w16cid:durableId="1044525583">
    <w:abstractNumId w:val="62"/>
  </w:num>
  <w:num w:numId="18" w16cid:durableId="341977424">
    <w:abstractNumId w:val="34"/>
  </w:num>
  <w:num w:numId="19" w16cid:durableId="36972432">
    <w:abstractNumId w:val="70"/>
  </w:num>
  <w:num w:numId="20" w16cid:durableId="1178539336">
    <w:abstractNumId w:val="35"/>
  </w:num>
  <w:num w:numId="21" w16cid:durableId="85999003">
    <w:abstractNumId w:val="47"/>
  </w:num>
  <w:num w:numId="22" w16cid:durableId="1072511394">
    <w:abstractNumId w:val="19"/>
  </w:num>
  <w:num w:numId="23" w16cid:durableId="1902672322">
    <w:abstractNumId w:val="25"/>
  </w:num>
  <w:num w:numId="24" w16cid:durableId="1419986144">
    <w:abstractNumId w:val="0"/>
  </w:num>
  <w:num w:numId="25" w16cid:durableId="2038239031">
    <w:abstractNumId w:val="24"/>
  </w:num>
  <w:num w:numId="26" w16cid:durableId="856385223">
    <w:abstractNumId w:val="41"/>
  </w:num>
  <w:num w:numId="27" w16cid:durableId="1789623069">
    <w:abstractNumId w:val="12"/>
  </w:num>
  <w:num w:numId="28" w16cid:durableId="36122826">
    <w:abstractNumId w:val="69"/>
  </w:num>
  <w:num w:numId="29" w16cid:durableId="1029916781">
    <w:abstractNumId w:val="33"/>
  </w:num>
  <w:num w:numId="30" w16cid:durableId="675889776">
    <w:abstractNumId w:val="64"/>
  </w:num>
  <w:num w:numId="31" w16cid:durableId="856695248">
    <w:abstractNumId w:val="14"/>
  </w:num>
  <w:num w:numId="32" w16cid:durableId="1801919623">
    <w:abstractNumId w:val="49"/>
  </w:num>
  <w:num w:numId="33" w16cid:durableId="148402444">
    <w:abstractNumId w:val="57"/>
  </w:num>
  <w:num w:numId="34" w16cid:durableId="1577086735">
    <w:abstractNumId w:val="44"/>
  </w:num>
  <w:num w:numId="35" w16cid:durableId="634145354">
    <w:abstractNumId w:val="30"/>
  </w:num>
  <w:num w:numId="36" w16cid:durableId="923612442">
    <w:abstractNumId w:val="56"/>
  </w:num>
  <w:num w:numId="37" w16cid:durableId="1213155093">
    <w:abstractNumId w:val="52"/>
  </w:num>
  <w:num w:numId="38" w16cid:durableId="1248072040">
    <w:abstractNumId w:val="21"/>
  </w:num>
  <w:num w:numId="39" w16cid:durableId="1635210811">
    <w:abstractNumId w:val="61"/>
  </w:num>
  <w:num w:numId="40" w16cid:durableId="832258726">
    <w:abstractNumId w:val="53"/>
  </w:num>
  <w:num w:numId="41" w16cid:durableId="477844768">
    <w:abstractNumId w:val="59"/>
  </w:num>
  <w:num w:numId="42" w16cid:durableId="1636716328">
    <w:abstractNumId w:val="54"/>
  </w:num>
  <w:num w:numId="43" w16cid:durableId="1305427888">
    <w:abstractNumId w:val="32"/>
  </w:num>
  <w:num w:numId="44" w16cid:durableId="1726759212">
    <w:abstractNumId w:val="55"/>
  </w:num>
  <w:num w:numId="45" w16cid:durableId="1870295763">
    <w:abstractNumId w:val="67"/>
  </w:num>
  <w:num w:numId="46" w16cid:durableId="1624119873">
    <w:abstractNumId w:val="26"/>
  </w:num>
  <w:num w:numId="47" w16cid:durableId="1096747148">
    <w:abstractNumId w:val="46"/>
  </w:num>
  <w:num w:numId="48" w16cid:durableId="240257638">
    <w:abstractNumId w:val="39"/>
  </w:num>
  <w:num w:numId="49" w16cid:durableId="777988057">
    <w:abstractNumId w:val="22"/>
  </w:num>
  <w:num w:numId="50" w16cid:durableId="1934895999">
    <w:abstractNumId w:val="13"/>
  </w:num>
  <w:num w:numId="51" w16cid:durableId="1483082082">
    <w:abstractNumId w:val="18"/>
  </w:num>
  <w:num w:numId="52" w16cid:durableId="1050568778">
    <w:abstractNumId w:val="43"/>
  </w:num>
  <w:num w:numId="53" w16cid:durableId="1327367477">
    <w:abstractNumId w:val="48"/>
  </w:num>
  <w:num w:numId="54" w16cid:durableId="1778868012">
    <w:abstractNumId w:val="66"/>
  </w:num>
  <w:num w:numId="55" w16cid:durableId="1894350308">
    <w:abstractNumId w:val="23"/>
  </w:num>
  <w:num w:numId="56" w16cid:durableId="1908108334">
    <w:abstractNumId w:val="50"/>
  </w:num>
  <w:num w:numId="57" w16cid:durableId="1086149948">
    <w:abstractNumId w:val="58"/>
  </w:num>
  <w:num w:numId="58" w16cid:durableId="1245145407">
    <w:abstractNumId w:val="17"/>
  </w:num>
  <w:num w:numId="59" w16cid:durableId="243758580">
    <w:abstractNumId w:val="28"/>
  </w:num>
  <w:num w:numId="60" w16cid:durableId="1853954209">
    <w:abstractNumId w:val="29"/>
  </w:num>
  <w:num w:numId="61" w16cid:durableId="791217111">
    <w:abstractNumId w:val="37"/>
  </w:num>
  <w:num w:numId="62" w16cid:durableId="206143376">
    <w:abstractNumId w:val="20"/>
  </w:num>
  <w:num w:numId="63" w16cid:durableId="212891233">
    <w:abstractNumId w:val="16"/>
  </w:num>
  <w:num w:numId="64" w16cid:durableId="299656009">
    <w:abstractNumId w:val="27"/>
  </w:num>
  <w:num w:numId="65" w16cid:durableId="431971419">
    <w:abstractNumId w:val="42"/>
  </w:num>
  <w:num w:numId="66" w16cid:durableId="1880432138">
    <w:abstractNumId w:val="45"/>
  </w:num>
  <w:num w:numId="67" w16cid:durableId="1152909725">
    <w:abstractNumId w:val="68"/>
  </w:num>
  <w:num w:numId="68" w16cid:durableId="841043854">
    <w:abstractNumId w:val="40"/>
  </w:num>
  <w:num w:numId="69" w16cid:durableId="602422801">
    <w:abstractNumId w:val="11"/>
  </w:num>
  <w:num w:numId="70" w16cid:durableId="1900703351">
    <w:abstractNumId w:val="60"/>
  </w:num>
  <w:num w:numId="71" w16cid:durableId="1989507454">
    <w:abstractNumId w:val="15"/>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activeWritingStyle w:appName="MSWord" w:lang="fr-F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0" w:nlCheck="1" w:checkStyle="0"/>
  <w:activeWritingStyle w:appName="MSWord" w:lang="en-GB" w:vendorID="64" w:dllVersion="0" w:nlCheck="1" w:checkStyle="0"/>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TQ3MrAwMLO0NDMzMjJX0lEKTi0uzszPAykwNKkFAIgaMBstAAAA"/>
  </w:docVars>
  <w:rsids>
    <w:rsidRoot w:val="00CB2D2F"/>
    <w:rsid w:val="0000075C"/>
    <w:rsid w:val="00001046"/>
    <w:rsid w:val="00001F1C"/>
    <w:rsid w:val="00002160"/>
    <w:rsid w:val="0000241C"/>
    <w:rsid w:val="000025D3"/>
    <w:rsid w:val="000025E1"/>
    <w:rsid w:val="0000261F"/>
    <w:rsid w:val="0000288C"/>
    <w:rsid w:val="000031C4"/>
    <w:rsid w:val="0000356E"/>
    <w:rsid w:val="00003848"/>
    <w:rsid w:val="0000384E"/>
    <w:rsid w:val="00004133"/>
    <w:rsid w:val="000047D4"/>
    <w:rsid w:val="0000481B"/>
    <w:rsid w:val="00005176"/>
    <w:rsid w:val="000053A0"/>
    <w:rsid w:val="000055C9"/>
    <w:rsid w:val="000056CF"/>
    <w:rsid w:val="0000704D"/>
    <w:rsid w:val="00010519"/>
    <w:rsid w:val="000109DE"/>
    <w:rsid w:val="000110B8"/>
    <w:rsid w:val="00011882"/>
    <w:rsid w:val="000118BD"/>
    <w:rsid w:val="0001278B"/>
    <w:rsid w:val="000127D4"/>
    <w:rsid w:val="00012A9E"/>
    <w:rsid w:val="000135FF"/>
    <w:rsid w:val="0001619F"/>
    <w:rsid w:val="000171CA"/>
    <w:rsid w:val="0001784D"/>
    <w:rsid w:val="000178EA"/>
    <w:rsid w:val="00017C1A"/>
    <w:rsid w:val="00017C78"/>
    <w:rsid w:val="000204E2"/>
    <w:rsid w:val="00020F5A"/>
    <w:rsid w:val="0002132C"/>
    <w:rsid w:val="00021C15"/>
    <w:rsid w:val="00021F02"/>
    <w:rsid w:val="00021F91"/>
    <w:rsid w:val="00022593"/>
    <w:rsid w:val="00022B0A"/>
    <w:rsid w:val="00023B66"/>
    <w:rsid w:val="00023C6F"/>
    <w:rsid w:val="00024128"/>
    <w:rsid w:val="0002544D"/>
    <w:rsid w:val="00025DDC"/>
    <w:rsid w:val="00026B01"/>
    <w:rsid w:val="00027335"/>
    <w:rsid w:val="000278CA"/>
    <w:rsid w:val="00030403"/>
    <w:rsid w:val="000304D5"/>
    <w:rsid w:val="00030564"/>
    <w:rsid w:val="0003056E"/>
    <w:rsid w:val="000307BF"/>
    <w:rsid w:val="000307EB"/>
    <w:rsid w:val="00030881"/>
    <w:rsid w:val="00030AD9"/>
    <w:rsid w:val="00030BD4"/>
    <w:rsid w:val="000311D9"/>
    <w:rsid w:val="000318E3"/>
    <w:rsid w:val="00031B10"/>
    <w:rsid w:val="00032073"/>
    <w:rsid w:val="000321E1"/>
    <w:rsid w:val="00032529"/>
    <w:rsid w:val="00032860"/>
    <w:rsid w:val="0003296A"/>
    <w:rsid w:val="00032E0A"/>
    <w:rsid w:val="000331C1"/>
    <w:rsid w:val="000334D2"/>
    <w:rsid w:val="00033DE4"/>
    <w:rsid w:val="00033EC0"/>
    <w:rsid w:val="00033F73"/>
    <w:rsid w:val="000340ED"/>
    <w:rsid w:val="000350DD"/>
    <w:rsid w:val="000352E5"/>
    <w:rsid w:val="00035E23"/>
    <w:rsid w:val="0003633C"/>
    <w:rsid w:val="00036675"/>
    <w:rsid w:val="00036793"/>
    <w:rsid w:val="000373B0"/>
    <w:rsid w:val="00037833"/>
    <w:rsid w:val="00037DEE"/>
    <w:rsid w:val="00040253"/>
    <w:rsid w:val="000406F3"/>
    <w:rsid w:val="00040904"/>
    <w:rsid w:val="00040BDE"/>
    <w:rsid w:val="000416E6"/>
    <w:rsid w:val="00041A82"/>
    <w:rsid w:val="000421D7"/>
    <w:rsid w:val="00042385"/>
    <w:rsid w:val="0004258B"/>
    <w:rsid w:val="000437EC"/>
    <w:rsid w:val="00043B53"/>
    <w:rsid w:val="00045495"/>
    <w:rsid w:val="000459CD"/>
    <w:rsid w:val="00045CAB"/>
    <w:rsid w:val="00045E36"/>
    <w:rsid w:val="00045F80"/>
    <w:rsid w:val="00046414"/>
    <w:rsid w:val="00046B30"/>
    <w:rsid w:val="00047959"/>
    <w:rsid w:val="00047B8F"/>
    <w:rsid w:val="00047C56"/>
    <w:rsid w:val="000500BF"/>
    <w:rsid w:val="000500E0"/>
    <w:rsid w:val="00050854"/>
    <w:rsid w:val="00050D6B"/>
    <w:rsid w:val="00050E2D"/>
    <w:rsid w:val="00051239"/>
    <w:rsid w:val="00051369"/>
    <w:rsid w:val="00051BDC"/>
    <w:rsid w:val="000522D3"/>
    <w:rsid w:val="000530CD"/>
    <w:rsid w:val="00053285"/>
    <w:rsid w:val="00053F32"/>
    <w:rsid w:val="00055548"/>
    <w:rsid w:val="00055C84"/>
    <w:rsid w:val="00055E5B"/>
    <w:rsid w:val="000564F0"/>
    <w:rsid w:val="000600EC"/>
    <w:rsid w:val="00060296"/>
    <w:rsid w:val="000603BE"/>
    <w:rsid w:val="000603CD"/>
    <w:rsid w:val="000606E2"/>
    <w:rsid w:val="000608AB"/>
    <w:rsid w:val="000608BE"/>
    <w:rsid w:val="00060B23"/>
    <w:rsid w:val="00060D7A"/>
    <w:rsid w:val="00061285"/>
    <w:rsid w:val="00061D57"/>
    <w:rsid w:val="00062412"/>
    <w:rsid w:val="000628D4"/>
    <w:rsid w:val="0006295C"/>
    <w:rsid w:val="00063B6D"/>
    <w:rsid w:val="00063FAB"/>
    <w:rsid w:val="00064369"/>
    <w:rsid w:val="000646EF"/>
    <w:rsid w:val="000652EA"/>
    <w:rsid w:val="0006596A"/>
    <w:rsid w:val="000661A0"/>
    <w:rsid w:val="0006761D"/>
    <w:rsid w:val="00067B86"/>
    <w:rsid w:val="00067C49"/>
    <w:rsid w:val="00070354"/>
    <w:rsid w:val="000708F0"/>
    <w:rsid w:val="000711CB"/>
    <w:rsid w:val="00071DF7"/>
    <w:rsid w:val="00072269"/>
    <w:rsid w:val="00072C6A"/>
    <w:rsid w:val="00072CE4"/>
    <w:rsid w:val="00072F16"/>
    <w:rsid w:val="000731ED"/>
    <w:rsid w:val="00073431"/>
    <w:rsid w:val="00073566"/>
    <w:rsid w:val="0007367A"/>
    <w:rsid w:val="000738CF"/>
    <w:rsid w:val="00073F84"/>
    <w:rsid w:val="00074274"/>
    <w:rsid w:val="00074729"/>
    <w:rsid w:val="00075704"/>
    <w:rsid w:val="00075B51"/>
    <w:rsid w:val="000761E3"/>
    <w:rsid w:val="00076A91"/>
    <w:rsid w:val="00077066"/>
    <w:rsid w:val="00077391"/>
    <w:rsid w:val="00077430"/>
    <w:rsid w:val="0007789D"/>
    <w:rsid w:val="00077BE1"/>
    <w:rsid w:val="00077EC4"/>
    <w:rsid w:val="0008074A"/>
    <w:rsid w:val="000807DE"/>
    <w:rsid w:val="00080950"/>
    <w:rsid w:val="000809F3"/>
    <w:rsid w:val="00080CA0"/>
    <w:rsid w:val="00080EBC"/>
    <w:rsid w:val="00081B4C"/>
    <w:rsid w:val="00083113"/>
    <w:rsid w:val="00083505"/>
    <w:rsid w:val="00083AF0"/>
    <w:rsid w:val="00083F8B"/>
    <w:rsid w:val="000842D6"/>
    <w:rsid w:val="0008430B"/>
    <w:rsid w:val="000852A6"/>
    <w:rsid w:val="00085A9F"/>
    <w:rsid w:val="00085CF9"/>
    <w:rsid w:val="00085FCA"/>
    <w:rsid w:val="0008632B"/>
    <w:rsid w:val="000867AE"/>
    <w:rsid w:val="00086948"/>
    <w:rsid w:val="00086A9E"/>
    <w:rsid w:val="00087156"/>
    <w:rsid w:val="00087B0F"/>
    <w:rsid w:val="000904A1"/>
    <w:rsid w:val="000908CD"/>
    <w:rsid w:val="00090C70"/>
    <w:rsid w:val="00091764"/>
    <w:rsid w:val="00091958"/>
    <w:rsid w:val="00091F54"/>
    <w:rsid w:val="00092EE7"/>
    <w:rsid w:val="00092EF2"/>
    <w:rsid w:val="00093051"/>
    <w:rsid w:val="00093089"/>
    <w:rsid w:val="000931D0"/>
    <w:rsid w:val="000937DD"/>
    <w:rsid w:val="00094060"/>
    <w:rsid w:val="00094236"/>
    <w:rsid w:val="00094465"/>
    <w:rsid w:val="00094EA2"/>
    <w:rsid w:val="00095008"/>
    <w:rsid w:val="000959F6"/>
    <w:rsid w:val="00095DC3"/>
    <w:rsid w:val="000965DF"/>
    <w:rsid w:val="000966E2"/>
    <w:rsid w:val="00097661"/>
    <w:rsid w:val="000978DE"/>
    <w:rsid w:val="000A0441"/>
    <w:rsid w:val="000A0455"/>
    <w:rsid w:val="000A23C4"/>
    <w:rsid w:val="000A2789"/>
    <w:rsid w:val="000A2D30"/>
    <w:rsid w:val="000A2FDB"/>
    <w:rsid w:val="000A36C6"/>
    <w:rsid w:val="000A3B1B"/>
    <w:rsid w:val="000A3E85"/>
    <w:rsid w:val="000A407B"/>
    <w:rsid w:val="000A41A5"/>
    <w:rsid w:val="000A49F9"/>
    <w:rsid w:val="000A5DF2"/>
    <w:rsid w:val="000A5EA7"/>
    <w:rsid w:val="000A74C3"/>
    <w:rsid w:val="000A77A8"/>
    <w:rsid w:val="000A793F"/>
    <w:rsid w:val="000A7977"/>
    <w:rsid w:val="000A7DBE"/>
    <w:rsid w:val="000B002A"/>
    <w:rsid w:val="000B0831"/>
    <w:rsid w:val="000B1CB3"/>
    <w:rsid w:val="000B1E68"/>
    <w:rsid w:val="000B200E"/>
    <w:rsid w:val="000B2268"/>
    <w:rsid w:val="000B25EE"/>
    <w:rsid w:val="000B3811"/>
    <w:rsid w:val="000B39B7"/>
    <w:rsid w:val="000B4328"/>
    <w:rsid w:val="000B4407"/>
    <w:rsid w:val="000B484B"/>
    <w:rsid w:val="000B4F83"/>
    <w:rsid w:val="000B53CA"/>
    <w:rsid w:val="000B5CEB"/>
    <w:rsid w:val="000B5D32"/>
    <w:rsid w:val="000B5EF6"/>
    <w:rsid w:val="000B645F"/>
    <w:rsid w:val="000B659D"/>
    <w:rsid w:val="000B6FAC"/>
    <w:rsid w:val="000B70C8"/>
    <w:rsid w:val="000B72C8"/>
    <w:rsid w:val="000B778C"/>
    <w:rsid w:val="000C061B"/>
    <w:rsid w:val="000C06EF"/>
    <w:rsid w:val="000C0912"/>
    <w:rsid w:val="000C0955"/>
    <w:rsid w:val="000C0E80"/>
    <w:rsid w:val="000C14F1"/>
    <w:rsid w:val="000C1D08"/>
    <w:rsid w:val="000C23A4"/>
    <w:rsid w:val="000C264F"/>
    <w:rsid w:val="000C2BB6"/>
    <w:rsid w:val="000C2C03"/>
    <w:rsid w:val="000C2C96"/>
    <w:rsid w:val="000C344D"/>
    <w:rsid w:val="000C354B"/>
    <w:rsid w:val="000C3E23"/>
    <w:rsid w:val="000C43CD"/>
    <w:rsid w:val="000C45E0"/>
    <w:rsid w:val="000C46BF"/>
    <w:rsid w:val="000C4C99"/>
    <w:rsid w:val="000C50AE"/>
    <w:rsid w:val="000C51DB"/>
    <w:rsid w:val="000C5539"/>
    <w:rsid w:val="000C5E8C"/>
    <w:rsid w:val="000C62A3"/>
    <w:rsid w:val="000C6A3C"/>
    <w:rsid w:val="000C6BAA"/>
    <w:rsid w:val="000C6ED3"/>
    <w:rsid w:val="000C74DD"/>
    <w:rsid w:val="000D0BF2"/>
    <w:rsid w:val="000D13DE"/>
    <w:rsid w:val="000D14FF"/>
    <w:rsid w:val="000D1A4E"/>
    <w:rsid w:val="000D1F36"/>
    <w:rsid w:val="000D2C12"/>
    <w:rsid w:val="000D34B7"/>
    <w:rsid w:val="000D35F7"/>
    <w:rsid w:val="000D364D"/>
    <w:rsid w:val="000D3A34"/>
    <w:rsid w:val="000D3EFF"/>
    <w:rsid w:val="000D4A79"/>
    <w:rsid w:val="000D531A"/>
    <w:rsid w:val="000D553D"/>
    <w:rsid w:val="000D5547"/>
    <w:rsid w:val="000D6387"/>
    <w:rsid w:val="000D6577"/>
    <w:rsid w:val="000D6B9B"/>
    <w:rsid w:val="000D6D28"/>
    <w:rsid w:val="000D7165"/>
    <w:rsid w:val="000D7A40"/>
    <w:rsid w:val="000D7D55"/>
    <w:rsid w:val="000E0045"/>
    <w:rsid w:val="000E09A9"/>
    <w:rsid w:val="000E0C6A"/>
    <w:rsid w:val="000E10AF"/>
    <w:rsid w:val="000E1532"/>
    <w:rsid w:val="000E2728"/>
    <w:rsid w:val="000E2C69"/>
    <w:rsid w:val="000E3AD4"/>
    <w:rsid w:val="000E412F"/>
    <w:rsid w:val="000E4543"/>
    <w:rsid w:val="000E48AE"/>
    <w:rsid w:val="000E4DFE"/>
    <w:rsid w:val="000E5E5E"/>
    <w:rsid w:val="000E6335"/>
    <w:rsid w:val="000E6CE7"/>
    <w:rsid w:val="000E6F7A"/>
    <w:rsid w:val="000E73B9"/>
    <w:rsid w:val="000E7B04"/>
    <w:rsid w:val="000E7EDD"/>
    <w:rsid w:val="000F092A"/>
    <w:rsid w:val="000F1354"/>
    <w:rsid w:val="000F160A"/>
    <w:rsid w:val="000F2542"/>
    <w:rsid w:val="000F2D94"/>
    <w:rsid w:val="000F2F86"/>
    <w:rsid w:val="000F359B"/>
    <w:rsid w:val="000F37B8"/>
    <w:rsid w:val="000F38E3"/>
    <w:rsid w:val="000F39C8"/>
    <w:rsid w:val="000F42CD"/>
    <w:rsid w:val="000F44D0"/>
    <w:rsid w:val="000F4761"/>
    <w:rsid w:val="000F4D92"/>
    <w:rsid w:val="000F51F6"/>
    <w:rsid w:val="000F555C"/>
    <w:rsid w:val="000F55F1"/>
    <w:rsid w:val="000F572F"/>
    <w:rsid w:val="000F5B0B"/>
    <w:rsid w:val="000F6182"/>
    <w:rsid w:val="000F6198"/>
    <w:rsid w:val="000F62F9"/>
    <w:rsid w:val="000F6A08"/>
    <w:rsid w:val="000F72BB"/>
    <w:rsid w:val="000F7944"/>
    <w:rsid w:val="00100240"/>
    <w:rsid w:val="00100487"/>
    <w:rsid w:val="001004E8"/>
    <w:rsid w:val="001009A8"/>
    <w:rsid w:val="00100B1F"/>
    <w:rsid w:val="001020E5"/>
    <w:rsid w:val="00102DDE"/>
    <w:rsid w:val="0010317E"/>
    <w:rsid w:val="001033AE"/>
    <w:rsid w:val="00104018"/>
    <w:rsid w:val="0010442D"/>
    <w:rsid w:val="0010462F"/>
    <w:rsid w:val="00105219"/>
    <w:rsid w:val="001058B4"/>
    <w:rsid w:val="00106E81"/>
    <w:rsid w:val="00110E25"/>
    <w:rsid w:val="00110EF9"/>
    <w:rsid w:val="001111DD"/>
    <w:rsid w:val="00111601"/>
    <w:rsid w:val="001116B1"/>
    <w:rsid w:val="00111B49"/>
    <w:rsid w:val="00111D14"/>
    <w:rsid w:val="00112A99"/>
    <w:rsid w:val="00112E33"/>
    <w:rsid w:val="001131B8"/>
    <w:rsid w:val="00113393"/>
    <w:rsid w:val="001136A6"/>
    <w:rsid w:val="00113B87"/>
    <w:rsid w:val="001140C4"/>
    <w:rsid w:val="001149DB"/>
    <w:rsid w:val="00115AEE"/>
    <w:rsid w:val="00115DDB"/>
    <w:rsid w:val="00115DFD"/>
    <w:rsid w:val="001160BC"/>
    <w:rsid w:val="0011651B"/>
    <w:rsid w:val="00116650"/>
    <w:rsid w:val="001168E4"/>
    <w:rsid w:val="00116A12"/>
    <w:rsid w:val="00116AF1"/>
    <w:rsid w:val="00116B20"/>
    <w:rsid w:val="00116E0F"/>
    <w:rsid w:val="001175F7"/>
    <w:rsid w:val="001177AF"/>
    <w:rsid w:val="00117FC0"/>
    <w:rsid w:val="001203A6"/>
    <w:rsid w:val="00120510"/>
    <w:rsid w:val="00120FAD"/>
    <w:rsid w:val="0012106A"/>
    <w:rsid w:val="0012109D"/>
    <w:rsid w:val="00121309"/>
    <w:rsid w:val="00121E5B"/>
    <w:rsid w:val="00122A3A"/>
    <w:rsid w:val="00124139"/>
    <w:rsid w:val="0012431E"/>
    <w:rsid w:val="0012456E"/>
    <w:rsid w:val="0012459F"/>
    <w:rsid w:val="00124784"/>
    <w:rsid w:val="00124B49"/>
    <w:rsid w:val="00124EC9"/>
    <w:rsid w:val="00125066"/>
    <w:rsid w:val="001252E6"/>
    <w:rsid w:val="001254D6"/>
    <w:rsid w:val="00125604"/>
    <w:rsid w:val="001259C8"/>
    <w:rsid w:val="00125E30"/>
    <w:rsid w:val="00125FF1"/>
    <w:rsid w:val="00126541"/>
    <w:rsid w:val="0012671B"/>
    <w:rsid w:val="00127366"/>
    <w:rsid w:val="00127377"/>
    <w:rsid w:val="001278EC"/>
    <w:rsid w:val="001309A2"/>
    <w:rsid w:val="00130D7A"/>
    <w:rsid w:val="001314B3"/>
    <w:rsid w:val="00131E6C"/>
    <w:rsid w:val="00131F89"/>
    <w:rsid w:val="0013207A"/>
    <w:rsid w:val="00132277"/>
    <w:rsid w:val="001322A5"/>
    <w:rsid w:val="00132E1D"/>
    <w:rsid w:val="001330EC"/>
    <w:rsid w:val="00133257"/>
    <w:rsid w:val="00133684"/>
    <w:rsid w:val="00133928"/>
    <w:rsid w:val="00134189"/>
    <w:rsid w:val="00134496"/>
    <w:rsid w:val="00134C61"/>
    <w:rsid w:val="00134CE8"/>
    <w:rsid w:val="00134F8F"/>
    <w:rsid w:val="0013526D"/>
    <w:rsid w:val="00135777"/>
    <w:rsid w:val="00135817"/>
    <w:rsid w:val="0013599E"/>
    <w:rsid w:val="0013617E"/>
    <w:rsid w:val="0013627A"/>
    <w:rsid w:val="001366DB"/>
    <w:rsid w:val="00136A95"/>
    <w:rsid w:val="00136DE7"/>
    <w:rsid w:val="00137322"/>
    <w:rsid w:val="0013732E"/>
    <w:rsid w:val="00137FED"/>
    <w:rsid w:val="001404B4"/>
    <w:rsid w:val="00140E46"/>
    <w:rsid w:val="00141707"/>
    <w:rsid w:val="0014209E"/>
    <w:rsid w:val="00142680"/>
    <w:rsid w:val="001426B9"/>
    <w:rsid w:val="001427D0"/>
    <w:rsid w:val="00142B8A"/>
    <w:rsid w:val="00142B93"/>
    <w:rsid w:val="00142BD8"/>
    <w:rsid w:val="00143280"/>
    <w:rsid w:val="0014338C"/>
    <w:rsid w:val="0014365A"/>
    <w:rsid w:val="001436EA"/>
    <w:rsid w:val="00143C5C"/>
    <w:rsid w:val="00143FE9"/>
    <w:rsid w:val="001441CB"/>
    <w:rsid w:val="001449F3"/>
    <w:rsid w:val="00144B60"/>
    <w:rsid w:val="00145CC0"/>
    <w:rsid w:val="00145E1B"/>
    <w:rsid w:val="00145E33"/>
    <w:rsid w:val="00145EEA"/>
    <w:rsid w:val="001468DC"/>
    <w:rsid w:val="00146C26"/>
    <w:rsid w:val="00146DD8"/>
    <w:rsid w:val="00147FE3"/>
    <w:rsid w:val="00150FE2"/>
    <w:rsid w:val="0015102C"/>
    <w:rsid w:val="00151C61"/>
    <w:rsid w:val="00151E74"/>
    <w:rsid w:val="001523CF"/>
    <w:rsid w:val="001527FF"/>
    <w:rsid w:val="001535D1"/>
    <w:rsid w:val="00153784"/>
    <w:rsid w:val="00153A33"/>
    <w:rsid w:val="00155428"/>
    <w:rsid w:val="00155793"/>
    <w:rsid w:val="00155833"/>
    <w:rsid w:val="00156762"/>
    <w:rsid w:val="00156B7E"/>
    <w:rsid w:val="00156CA5"/>
    <w:rsid w:val="00157172"/>
    <w:rsid w:val="001572C3"/>
    <w:rsid w:val="00157594"/>
    <w:rsid w:val="001579ED"/>
    <w:rsid w:val="00157E06"/>
    <w:rsid w:val="00160291"/>
    <w:rsid w:val="00160520"/>
    <w:rsid w:val="001607DC"/>
    <w:rsid w:val="0016084D"/>
    <w:rsid w:val="00160B1B"/>
    <w:rsid w:val="00160FDF"/>
    <w:rsid w:val="00161CCF"/>
    <w:rsid w:val="0016226E"/>
    <w:rsid w:val="00162BC5"/>
    <w:rsid w:val="00162CF0"/>
    <w:rsid w:val="001631DF"/>
    <w:rsid w:val="00163BD5"/>
    <w:rsid w:val="001647B4"/>
    <w:rsid w:val="0016480C"/>
    <w:rsid w:val="00164CBE"/>
    <w:rsid w:val="001659A3"/>
    <w:rsid w:val="001662A7"/>
    <w:rsid w:val="001664B6"/>
    <w:rsid w:val="001667D3"/>
    <w:rsid w:val="00166D9E"/>
    <w:rsid w:val="0016701E"/>
    <w:rsid w:val="00167320"/>
    <w:rsid w:val="00167E84"/>
    <w:rsid w:val="0017038B"/>
    <w:rsid w:val="00170491"/>
    <w:rsid w:val="001705E2"/>
    <w:rsid w:val="00172C52"/>
    <w:rsid w:val="00172F82"/>
    <w:rsid w:val="0017362D"/>
    <w:rsid w:val="00173867"/>
    <w:rsid w:val="0017440F"/>
    <w:rsid w:val="00174896"/>
    <w:rsid w:val="0017541F"/>
    <w:rsid w:val="00175499"/>
    <w:rsid w:val="00175A6C"/>
    <w:rsid w:val="00175DF5"/>
    <w:rsid w:val="0017687F"/>
    <w:rsid w:val="00176C63"/>
    <w:rsid w:val="001772BE"/>
    <w:rsid w:val="00180D28"/>
    <w:rsid w:val="00180D4A"/>
    <w:rsid w:val="00180FB9"/>
    <w:rsid w:val="001819FA"/>
    <w:rsid w:val="0018216F"/>
    <w:rsid w:val="00182400"/>
    <w:rsid w:val="001824F2"/>
    <w:rsid w:val="001825CE"/>
    <w:rsid w:val="001826F3"/>
    <w:rsid w:val="0018296C"/>
    <w:rsid w:val="001832B5"/>
    <w:rsid w:val="0018462C"/>
    <w:rsid w:val="00185323"/>
    <w:rsid w:val="001853EB"/>
    <w:rsid w:val="001854E0"/>
    <w:rsid w:val="00185A06"/>
    <w:rsid w:val="001861E6"/>
    <w:rsid w:val="00186B09"/>
    <w:rsid w:val="001870F2"/>
    <w:rsid w:val="0018721F"/>
    <w:rsid w:val="001877D1"/>
    <w:rsid w:val="00187A19"/>
    <w:rsid w:val="00187C76"/>
    <w:rsid w:val="00190660"/>
    <w:rsid w:val="00190850"/>
    <w:rsid w:val="0019096B"/>
    <w:rsid w:val="00191227"/>
    <w:rsid w:val="001915FB"/>
    <w:rsid w:val="00192819"/>
    <w:rsid w:val="001929D8"/>
    <w:rsid w:val="00193042"/>
    <w:rsid w:val="001933AE"/>
    <w:rsid w:val="00193634"/>
    <w:rsid w:val="00193F9F"/>
    <w:rsid w:val="001942D8"/>
    <w:rsid w:val="0019447B"/>
    <w:rsid w:val="001944C4"/>
    <w:rsid w:val="00195A92"/>
    <w:rsid w:val="00195BCB"/>
    <w:rsid w:val="00196010"/>
    <w:rsid w:val="001965FF"/>
    <w:rsid w:val="001969AD"/>
    <w:rsid w:val="00196C7C"/>
    <w:rsid w:val="00196D0F"/>
    <w:rsid w:val="00196E2D"/>
    <w:rsid w:val="001A006F"/>
    <w:rsid w:val="001A019F"/>
    <w:rsid w:val="001A0400"/>
    <w:rsid w:val="001A0D42"/>
    <w:rsid w:val="001A1557"/>
    <w:rsid w:val="001A2596"/>
    <w:rsid w:val="001A27A7"/>
    <w:rsid w:val="001A3043"/>
    <w:rsid w:val="001A337F"/>
    <w:rsid w:val="001A34F9"/>
    <w:rsid w:val="001A3F0B"/>
    <w:rsid w:val="001A3F94"/>
    <w:rsid w:val="001A4ADE"/>
    <w:rsid w:val="001A56EF"/>
    <w:rsid w:val="001A58E9"/>
    <w:rsid w:val="001A58F2"/>
    <w:rsid w:val="001A60D6"/>
    <w:rsid w:val="001A6D27"/>
    <w:rsid w:val="001A6D67"/>
    <w:rsid w:val="001A78FD"/>
    <w:rsid w:val="001A7A54"/>
    <w:rsid w:val="001A7E21"/>
    <w:rsid w:val="001B0188"/>
    <w:rsid w:val="001B102A"/>
    <w:rsid w:val="001B3214"/>
    <w:rsid w:val="001B32DF"/>
    <w:rsid w:val="001B3650"/>
    <w:rsid w:val="001B42E0"/>
    <w:rsid w:val="001B476D"/>
    <w:rsid w:val="001B4A97"/>
    <w:rsid w:val="001B4F3A"/>
    <w:rsid w:val="001B53BE"/>
    <w:rsid w:val="001B5480"/>
    <w:rsid w:val="001B54DF"/>
    <w:rsid w:val="001B5729"/>
    <w:rsid w:val="001B676C"/>
    <w:rsid w:val="001B7299"/>
    <w:rsid w:val="001B7414"/>
    <w:rsid w:val="001B751E"/>
    <w:rsid w:val="001C05AA"/>
    <w:rsid w:val="001C06B8"/>
    <w:rsid w:val="001C16B6"/>
    <w:rsid w:val="001C1A33"/>
    <w:rsid w:val="001C234C"/>
    <w:rsid w:val="001C3D5F"/>
    <w:rsid w:val="001C4437"/>
    <w:rsid w:val="001C4C34"/>
    <w:rsid w:val="001C4C96"/>
    <w:rsid w:val="001C5593"/>
    <w:rsid w:val="001C5A76"/>
    <w:rsid w:val="001C5B3A"/>
    <w:rsid w:val="001C5D58"/>
    <w:rsid w:val="001C7392"/>
    <w:rsid w:val="001C73CF"/>
    <w:rsid w:val="001C78DF"/>
    <w:rsid w:val="001C7A2E"/>
    <w:rsid w:val="001D00C7"/>
    <w:rsid w:val="001D0638"/>
    <w:rsid w:val="001D0A90"/>
    <w:rsid w:val="001D258C"/>
    <w:rsid w:val="001D269F"/>
    <w:rsid w:val="001D2E7B"/>
    <w:rsid w:val="001D35D4"/>
    <w:rsid w:val="001D3D63"/>
    <w:rsid w:val="001D3EB3"/>
    <w:rsid w:val="001D42D3"/>
    <w:rsid w:val="001D43A1"/>
    <w:rsid w:val="001D4C95"/>
    <w:rsid w:val="001D4ECC"/>
    <w:rsid w:val="001D4FD4"/>
    <w:rsid w:val="001D5478"/>
    <w:rsid w:val="001D59EF"/>
    <w:rsid w:val="001D6F4A"/>
    <w:rsid w:val="001D7705"/>
    <w:rsid w:val="001D7D67"/>
    <w:rsid w:val="001E0422"/>
    <w:rsid w:val="001E073D"/>
    <w:rsid w:val="001E09FE"/>
    <w:rsid w:val="001E0A09"/>
    <w:rsid w:val="001E11A4"/>
    <w:rsid w:val="001E11B7"/>
    <w:rsid w:val="001E12F9"/>
    <w:rsid w:val="001E141D"/>
    <w:rsid w:val="001E18C5"/>
    <w:rsid w:val="001E2BC0"/>
    <w:rsid w:val="001E33B7"/>
    <w:rsid w:val="001E34BE"/>
    <w:rsid w:val="001E3785"/>
    <w:rsid w:val="001E412E"/>
    <w:rsid w:val="001E47EC"/>
    <w:rsid w:val="001E4A69"/>
    <w:rsid w:val="001E4A95"/>
    <w:rsid w:val="001E51D2"/>
    <w:rsid w:val="001E59C1"/>
    <w:rsid w:val="001E5F02"/>
    <w:rsid w:val="001E7161"/>
    <w:rsid w:val="001E76B2"/>
    <w:rsid w:val="001F05CF"/>
    <w:rsid w:val="001F064C"/>
    <w:rsid w:val="001F0738"/>
    <w:rsid w:val="001F0860"/>
    <w:rsid w:val="001F0932"/>
    <w:rsid w:val="001F0A77"/>
    <w:rsid w:val="001F1607"/>
    <w:rsid w:val="001F17EB"/>
    <w:rsid w:val="001F253A"/>
    <w:rsid w:val="001F2964"/>
    <w:rsid w:val="001F2E8B"/>
    <w:rsid w:val="001F3857"/>
    <w:rsid w:val="001F3EF4"/>
    <w:rsid w:val="001F445D"/>
    <w:rsid w:val="001F46FD"/>
    <w:rsid w:val="001F47DD"/>
    <w:rsid w:val="001F4A40"/>
    <w:rsid w:val="001F4D2D"/>
    <w:rsid w:val="001F5563"/>
    <w:rsid w:val="001F5FB6"/>
    <w:rsid w:val="001F64A8"/>
    <w:rsid w:val="001F6B51"/>
    <w:rsid w:val="001F74B8"/>
    <w:rsid w:val="001F7528"/>
    <w:rsid w:val="002000C1"/>
    <w:rsid w:val="00200A6B"/>
    <w:rsid w:val="00201442"/>
    <w:rsid w:val="0020159C"/>
    <w:rsid w:val="00201608"/>
    <w:rsid w:val="00201BE0"/>
    <w:rsid w:val="002031FD"/>
    <w:rsid w:val="00203E54"/>
    <w:rsid w:val="002053C2"/>
    <w:rsid w:val="002054ED"/>
    <w:rsid w:val="002055CC"/>
    <w:rsid w:val="0020562D"/>
    <w:rsid w:val="0020597F"/>
    <w:rsid w:val="00205DEC"/>
    <w:rsid w:val="00206D9D"/>
    <w:rsid w:val="002077F0"/>
    <w:rsid w:val="00207A1A"/>
    <w:rsid w:val="00207C5A"/>
    <w:rsid w:val="00207C95"/>
    <w:rsid w:val="002107CE"/>
    <w:rsid w:val="00210906"/>
    <w:rsid w:val="0021183E"/>
    <w:rsid w:val="00212310"/>
    <w:rsid w:val="0021253F"/>
    <w:rsid w:val="00212B4D"/>
    <w:rsid w:val="002132FD"/>
    <w:rsid w:val="0021340A"/>
    <w:rsid w:val="0021358A"/>
    <w:rsid w:val="00213EFF"/>
    <w:rsid w:val="00213F49"/>
    <w:rsid w:val="002147D6"/>
    <w:rsid w:val="002148AB"/>
    <w:rsid w:val="00214B02"/>
    <w:rsid w:val="00214F46"/>
    <w:rsid w:val="002162CF"/>
    <w:rsid w:val="00216EC8"/>
    <w:rsid w:val="002170EB"/>
    <w:rsid w:val="0021717E"/>
    <w:rsid w:val="002175AD"/>
    <w:rsid w:val="0021773F"/>
    <w:rsid w:val="00217A1C"/>
    <w:rsid w:val="00217DC2"/>
    <w:rsid w:val="0022149A"/>
    <w:rsid w:val="00221F9C"/>
    <w:rsid w:val="002221EC"/>
    <w:rsid w:val="002224CD"/>
    <w:rsid w:val="002237F5"/>
    <w:rsid w:val="00223B13"/>
    <w:rsid w:val="00224886"/>
    <w:rsid w:val="00225D71"/>
    <w:rsid w:val="00226546"/>
    <w:rsid w:val="00226B4C"/>
    <w:rsid w:val="00227145"/>
    <w:rsid w:val="00227545"/>
    <w:rsid w:val="00227891"/>
    <w:rsid w:val="00227E0B"/>
    <w:rsid w:val="00230220"/>
    <w:rsid w:val="002305C1"/>
    <w:rsid w:val="002307A2"/>
    <w:rsid w:val="00230F39"/>
    <w:rsid w:val="00232386"/>
    <w:rsid w:val="0023286F"/>
    <w:rsid w:val="00233E7A"/>
    <w:rsid w:val="00234833"/>
    <w:rsid w:val="00235851"/>
    <w:rsid w:val="00235A16"/>
    <w:rsid w:val="00235BEA"/>
    <w:rsid w:val="00236999"/>
    <w:rsid w:val="00236BA4"/>
    <w:rsid w:val="002373CB"/>
    <w:rsid w:val="00237DF3"/>
    <w:rsid w:val="00240A4B"/>
    <w:rsid w:val="00240BB2"/>
    <w:rsid w:val="00240C52"/>
    <w:rsid w:val="0024153F"/>
    <w:rsid w:val="0024159C"/>
    <w:rsid w:val="00241AA4"/>
    <w:rsid w:val="002423F1"/>
    <w:rsid w:val="0024299D"/>
    <w:rsid w:val="00243D04"/>
    <w:rsid w:val="0024465C"/>
    <w:rsid w:val="002448C4"/>
    <w:rsid w:val="00244D35"/>
    <w:rsid w:val="002454F4"/>
    <w:rsid w:val="00245FFC"/>
    <w:rsid w:val="002466F1"/>
    <w:rsid w:val="00247683"/>
    <w:rsid w:val="002476BD"/>
    <w:rsid w:val="002479DF"/>
    <w:rsid w:val="00247ADB"/>
    <w:rsid w:val="00247B12"/>
    <w:rsid w:val="0025058C"/>
    <w:rsid w:val="00250827"/>
    <w:rsid w:val="00250984"/>
    <w:rsid w:val="00250A68"/>
    <w:rsid w:val="00250B6A"/>
    <w:rsid w:val="002513B7"/>
    <w:rsid w:val="00251B82"/>
    <w:rsid w:val="00251BAA"/>
    <w:rsid w:val="002525BE"/>
    <w:rsid w:val="002529EA"/>
    <w:rsid w:val="00252A4C"/>
    <w:rsid w:val="00253254"/>
    <w:rsid w:val="002548BE"/>
    <w:rsid w:val="00255AE4"/>
    <w:rsid w:val="00256068"/>
    <w:rsid w:val="00256078"/>
    <w:rsid w:val="0025620C"/>
    <w:rsid w:val="00256705"/>
    <w:rsid w:val="00256CAD"/>
    <w:rsid w:val="00257614"/>
    <w:rsid w:val="0025790F"/>
    <w:rsid w:val="002579B1"/>
    <w:rsid w:val="002600FB"/>
    <w:rsid w:val="00261030"/>
    <w:rsid w:val="00261E02"/>
    <w:rsid w:val="00261F95"/>
    <w:rsid w:val="00262325"/>
    <w:rsid w:val="002623A6"/>
    <w:rsid w:val="00262E7B"/>
    <w:rsid w:val="002631A9"/>
    <w:rsid w:val="00263425"/>
    <w:rsid w:val="0026360B"/>
    <w:rsid w:val="002638D7"/>
    <w:rsid w:val="00263976"/>
    <w:rsid w:val="00263BD0"/>
    <w:rsid w:val="00263C31"/>
    <w:rsid w:val="00264D87"/>
    <w:rsid w:val="00264EC2"/>
    <w:rsid w:val="0026565D"/>
    <w:rsid w:val="002662CF"/>
    <w:rsid w:val="00267082"/>
    <w:rsid w:val="00267590"/>
    <w:rsid w:val="00270049"/>
    <w:rsid w:val="00270BC0"/>
    <w:rsid w:val="002718E4"/>
    <w:rsid w:val="002719A6"/>
    <w:rsid w:val="00271A9F"/>
    <w:rsid w:val="00271BCC"/>
    <w:rsid w:val="00272EC9"/>
    <w:rsid w:val="0027364A"/>
    <w:rsid w:val="00273711"/>
    <w:rsid w:val="00273815"/>
    <w:rsid w:val="00274DE0"/>
    <w:rsid w:val="0027564E"/>
    <w:rsid w:val="00275A77"/>
    <w:rsid w:val="00275AE3"/>
    <w:rsid w:val="00276409"/>
    <w:rsid w:val="00276655"/>
    <w:rsid w:val="00277355"/>
    <w:rsid w:val="00280B6A"/>
    <w:rsid w:val="00280E41"/>
    <w:rsid w:val="00280F6A"/>
    <w:rsid w:val="00280F8E"/>
    <w:rsid w:val="0028119A"/>
    <w:rsid w:val="00281316"/>
    <w:rsid w:val="002818FC"/>
    <w:rsid w:val="00281FEF"/>
    <w:rsid w:val="00282283"/>
    <w:rsid w:val="0028252E"/>
    <w:rsid w:val="0028335C"/>
    <w:rsid w:val="00283365"/>
    <w:rsid w:val="00283B68"/>
    <w:rsid w:val="00283F54"/>
    <w:rsid w:val="0028434E"/>
    <w:rsid w:val="00284DD5"/>
    <w:rsid w:val="00285289"/>
    <w:rsid w:val="0028556E"/>
    <w:rsid w:val="002858CA"/>
    <w:rsid w:val="00285F4D"/>
    <w:rsid w:val="002864F4"/>
    <w:rsid w:val="00286838"/>
    <w:rsid w:val="00287120"/>
    <w:rsid w:val="00287BD7"/>
    <w:rsid w:val="00290432"/>
    <w:rsid w:val="002904FC"/>
    <w:rsid w:val="00290A87"/>
    <w:rsid w:val="00291650"/>
    <w:rsid w:val="0029197A"/>
    <w:rsid w:val="002920FD"/>
    <w:rsid w:val="002922E5"/>
    <w:rsid w:val="0029278E"/>
    <w:rsid w:val="00292B7E"/>
    <w:rsid w:val="00292CF0"/>
    <w:rsid w:val="00292D02"/>
    <w:rsid w:val="0029311E"/>
    <w:rsid w:val="002936B1"/>
    <w:rsid w:val="00293B0F"/>
    <w:rsid w:val="00293BB8"/>
    <w:rsid w:val="00293D4C"/>
    <w:rsid w:val="00293E5D"/>
    <w:rsid w:val="00293EF4"/>
    <w:rsid w:val="002940CE"/>
    <w:rsid w:val="00294F99"/>
    <w:rsid w:val="0029507F"/>
    <w:rsid w:val="00295329"/>
    <w:rsid w:val="00295360"/>
    <w:rsid w:val="002959FE"/>
    <w:rsid w:val="002962D4"/>
    <w:rsid w:val="00296C94"/>
    <w:rsid w:val="00297159"/>
    <w:rsid w:val="0029762C"/>
    <w:rsid w:val="00297902"/>
    <w:rsid w:val="00297AC5"/>
    <w:rsid w:val="00297D8C"/>
    <w:rsid w:val="002A017C"/>
    <w:rsid w:val="002A0230"/>
    <w:rsid w:val="002A027E"/>
    <w:rsid w:val="002A0852"/>
    <w:rsid w:val="002A127D"/>
    <w:rsid w:val="002A1734"/>
    <w:rsid w:val="002A195B"/>
    <w:rsid w:val="002A1A84"/>
    <w:rsid w:val="002A2E8A"/>
    <w:rsid w:val="002A3141"/>
    <w:rsid w:val="002A3B1A"/>
    <w:rsid w:val="002A4180"/>
    <w:rsid w:val="002A446C"/>
    <w:rsid w:val="002A4958"/>
    <w:rsid w:val="002A4C6E"/>
    <w:rsid w:val="002A5A7F"/>
    <w:rsid w:val="002A62E7"/>
    <w:rsid w:val="002A64AC"/>
    <w:rsid w:val="002A64FE"/>
    <w:rsid w:val="002A6CE4"/>
    <w:rsid w:val="002A75E9"/>
    <w:rsid w:val="002B0100"/>
    <w:rsid w:val="002B043A"/>
    <w:rsid w:val="002B04F6"/>
    <w:rsid w:val="002B10E3"/>
    <w:rsid w:val="002B11AE"/>
    <w:rsid w:val="002B1577"/>
    <w:rsid w:val="002B1CA4"/>
    <w:rsid w:val="002B1D5B"/>
    <w:rsid w:val="002B2FFA"/>
    <w:rsid w:val="002B3005"/>
    <w:rsid w:val="002B3768"/>
    <w:rsid w:val="002B385B"/>
    <w:rsid w:val="002B3928"/>
    <w:rsid w:val="002B3A1A"/>
    <w:rsid w:val="002B41CA"/>
    <w:rsid w:val="002B47F1"/>
    <w:rsid w:val="002B4A8D"/>
    <w:rsid w:val="002B4B38"/>
    <w:rsid w:val="002B4D6E"/>
    <w:rsid w:val="002B4EB3"/>
    <w:rsid w:val="002B518F"/>
    <w:rsid w:val="002B547C"/>
    <w:rsid w:val="002B6558"/>
    <w:rsid w:val="002B6AFA"/>
    <w:rsid w:val="002B6B51"/>
    <w:rsid w:val="002B7018"/>
    <w:rsid w:val="002B713C"/>
    <w:rsid w:val="002B73AC"/>
    <w:rsid w:val="002B764B"/>
    <w:rsid w:val="002B7D19"/>
    <w:rsid w:val="002C045A"/>
    <w:rsid w:val="002C0BD3"/>
    <w:rsid w:val="002C12D7"/>
    <w:rsid w:val="002C2296"/>
    <w:rsid w:val="002C25D0"/>
    <w:rsid w:val="002C266E"/>
    <w:rsid w:val="002C2C48"/>
    <w:rsid w:val="002C2D13"/>
    <w:rsid w:val="002C32A3"/>
    <w:rsid w:val="002C3360"/>
    <w:rsid w:val="002C3C52"/>
    <w:rsid w:val="002C3EAE"/>
    <w:rsid w:val="002C4F98"/>
    <w:rsid w:val="002C517A"/>
    <w:rsid w:val="002C5710"/>
    <w:rsid w:val="002C60A3"/>
    <w:rsid w:val="002C60D5"/>
    <w:rsid w:val="002C6AB6"/>
    <w:rsid w:val="002C6C8D"/>
    <w:rsid w:val="002C75D4"/>
    <w:rsid w:val="002D0E8D"/>
    <w:rsid w:val="002D1245"/>
    <w:rsid w:val="002D1449"/>
    <w:rsid w:val="002D1821"/>
    <w:rsid w:val="002D1E61"/>
    <w:rsid w:val="002D1EF7"/>
    <w:rsid w:val="002D2353"/>
    <w:rsid w:val="002D2643"/>
    <w:rsid w:val="002D2E68"/>
    <w:rsid w:val="002D3111"/>
    <w:rsid w:val="002D32F3"/>
    <w:rsid w:val="002D37EF"/>
    <w:rsid w:val="002D3916"/>
    <w:rsid w:val="002D393E"/>
    <w:rsid w:val="002D3BF4"/>
    <w:rsid w:val="002D3C08"/>
    <w:rsid w:val="002D48B4"/>
    <w:rsid w:val="002D536E"/>
    <w:rsid w:val="002D622C"/>
    <w:rsid w:val="002D686E"/>
    <w:rsid w:val="002D6A8B"/>
    <w:rsid w:val="002D6A8F"/>
    <w:rsid w:val="002D6E4E"/>
    <w:rsid w:val="002D7586"/>
    <w:rsid w:val="002D76B9"/>
    <w:rsid w:val="002D7C67"/>
    <w:rsid w:val="002E0C4D"/>
    <w:rsid w:val="002E0E9A"/>
    <w:rsid w:val="002E0F12"/>
    <w:rsid w:val="002E16BF"/>
    <w:rsid w:val="002E1E95"/>
    <w:rsid w:val="002E21A0"/>
    <w:rsid w:val="002E255D"/>
    <w:rsid w:val="002E3402"/>
    <w:rsid w:val="002E37CD"/>
    <w:rsid w:val="002E39B1"/>
    <w:rsid w:val="002E3A16"/>
    <w:rsid w:val="002E4169"/>
    <w:rsid w:val="002E48E9"/>
    <w:rsid w:val="002E59E2"/>
    <w:rsid w:val="002E5C02"/>
    <w:rsid w:val="002E5F14"/>
    <w:rsid w:val="002E69B5"/>
    <w:rsid w:val="002E6F3C"/>
    <w:rsid w:val="002E792D"/>
    <w:rsid w:val="002E7C23"/>
    <w:rsid w:val="002F0406"/>
    <w:rsid w:val="002F076A"/>
    <w:rsid w:val="002F10C6"/>
    <w:rsid w:val="002F1628"/>
    <w:rsid w:val="002F1A4C"/>
    <w:rsid w:val="002F2574"/>
    <w:rsid w:val="002F2A1A"/>
    <w:rsid w:val="002F3038"/>
    <w:rsid w:val="002F34BE"/>
    <w:rsid w:val="002F3C2B"/>
    <w:rsid w:val="002F444A"/>
    <w:rsid w:val="002F5B88"/>
    <w:rsid w:val="002F5EED"/>
    <w:rsid w:val="002F62D1"/>
    <w:rsid w:val="002F6500"/>
    <w:rsid w:val="002F6D3B"/>
    <w:rsid w:val="002F74D9"/>
    <w:rsid w:val="002F76EB"/>
    <w:rsid w:val="0030004D"/>
    <w:rsid w:val="003001F0"/>
    <w:rsid w:val="00300372"/>
    <w:rsid w:val="00301887"/>
    <w:rsid w:val="00301A10"/>
    <w:rsid w:val="00301E38"/>
    <w:rsid w:val="003021DE"/>
    <w:rsid w:val="003030D3"/>
    <w:rsid w:val="003038CC"/>
    <w:rsid w:val="00303F50"/>
    <w:rsid w:val="00304106"/>
    <w:rsid w:val="00304E1E"/>
    <w:rsid w:val="003051F8"/>
    <w:rsid w:val="00305D40"/>
    <w:rsid w:val="0030639E"/>
    <w:rsid w:val="0030681E"/>
    <w:rsid w:val="00306EFA"/>
    <w:rsid w:val="0030768A"/>
    <w:rsid w:val="003078FA"/>
    <w:rsid w:val="00307992"/>
    <w:rsid w:val="00310007"/>
    <w:rsid w:val="00310065"/>
    <w:rsid w:val="0031150C"/>
    <w:rsid w:val="00311616"/>
    <w:rsid w:val="0031162C"/>
    <w:rsid w:val="00311F2E"/>
    <w:rsid w:val="00312353"/>
    <w:rsid w:val="00312B68"/>
    <w:rsid w:val="00312E1F"/>
    <w:rsid w:val="003133E9"/>
    <w:rsid w:val="003135E3"/>
    <w:rsid w:val="00313B2B"/>
    <w:rsid w:val="0031473A"/>
    <w:rsid w:val="00314AA8"/>
    <w:rsid w:val="00314F59"/>
    <w:rsid w:val="00315743"/>
    <w:rsid w:val="003157AE"/>
    <w:rsid w:val="00315EDC"/>
    <w:rsid w:val="00316753"/>
    <w:rsid w:val="0031697C"/>
    <w:rsid w:val="00316E97"/>
    <w:rsid w:val="003171E2"/>
    <w:rsid w:val="00317744"/>
    <w:rsid w:val="0032006B"/>
    <w:rsid w:val="003203F6"/>
    <w:rsid w:val="003204E3"/>
    <w:rsid w:val="00320594"/>
    <w:rsid w:val="00321015"/>
    <w:rsid w:val="003215B2"/>
    <w:rsid w:val="00322377"/>
    <w:rsid w:val="0032298A"/>
    <w:rsid w:val="00322B5A"/>
    <w:rsid w:val="00322FC2"/>
    <w:rsid w:val="00323926"/>
    <w:rsid w:val="00323C78"/>
    <w:rsid w:val="00323CA5"/>
    <w:rsid w:val="00323F49"/>
    <w:rsid w:val="00324312"/>
    <w:rsid w:val="0032478A"/>
    <w:rsid w:val="003247A2"/>
    <w:rsid w:val="003249C4"/>
    <w:rsid w:val="00324ED2"/>
    <w:rsid w:val="0032537F"/>
    <w:rsid w:val="00325922"/>
    <w:rsid w:val="00325D47"/>
    <w:rsid w:val="00326228"/>
    <w:rsid w:val="00326529"/>
    <w:rsid w:val="00326B96"/>
    <w:rsid w:val="00326D96"/>
    <w:rsid w:val="00326EAD"/>
    <w:rsid w:val="00326EE0"/>
    <w:rsid w:val="00326F71"/>
    <w:rsid w:val="003277C3"/>
    <w:rsid w:val="00327B2B"/>
    <w:rsid w:val="00327DB2"/>
    <w:rsid w:val="003303D1"/>
    <w:rsid w:val="00330549"/>
    <w:rsid w:val="003306ED"/>
    <w:rsid w:val="00331126"/>
    <w:rsid w:val="00331315"/>
    <w:rsid w:val="00334076"/>
    <w:rsid w:val="0033424A"/>
    <w:rsid w:val="0033446F"/>
    <w:rsid w:val="003348C6"/>
    <w:rsid w:val="00334E37"/>
    <w:rsid w:val="0033578E"/>
    <w:rsid w:val="00335A9D"/>
    <w:rsid w:val="003362C4"/>
    <w:rsid w:val="003362E8"/>
    <w:rsid w:val="0033677E"/>
    <w:rsid w:val="003369F2"/>
    <w:rsid w:val="0033745E"/>
    <w:rsid w:val="00337801"/>
    <w:rsid w:val="00337935"/>
    <w:rsid w:val="00337EFA"/>
    <w:rsid w:val="00340BFD"/>
    <w:rsid w:val="003413E7"/>
    <w:rsid w:val="00341526"/>
    <w:rsid w:val="00341740"/>
    <w:rsid w:val="00341F0A"/>
    <w:rsid w:val="00342272"/>
    <w:rsid w:val="00342B7A"/>
    <w:rsid w:val="003439EE"/>
    <w:rsid w:val="00343BF8"/>
    <w:rsid w:val="0034604A"/>
    <w:rsid w:val="00346855"/>
    <w:rsid w:val="003469CB"/>
    <w:rsid w:val="00346D88"/>
    <w:rsid w:val="00346DFD"/>
    <w:rsid w:val="00347035"/>
    <w:rsid w:val="0034713E"/>
    <w:rsid w:val="00347DAD"/>
    <w:rsid w:val="00350398"/>
    <w:rsid w:val="003511BD"/>
    <w:rsid w:val="00351FA2"/>
    <w:rsid w:val="00352A24"/>
    <w:rsid w:val="00352EC3"/>
    <w:rsid w:val="00352F93"/>
    <w:rsid w:val="00352FF4"/>
    <w:rsid w:val="0035333C"/>
    <w:rsid w:val="003537A7"/>
    <w:rsid w:val="00353EB4"/>
    <w:rsid w:val="003540A2"/>
    <w:rsid w:val="00354393"/>
    <w:rsid w:val="003554BF"/>
    <w:rsid w:val="0035635E"/>
    <w:rsid w:val="003564F3"/>
    <w:rsid w:val="00356A36"/>
    <w:rsid w:val="00356C00"/>
    <w:rsid w:val="00356FE9"/>
    <w:rsid w:val="00357E6D"/>
    <w:rsid w:val="00360174"/>
    <w:rsid w:val="0036047D"/>
    <w:rsid w:val="00360CC7"/>
    <w:rsid w:val="00360E3A"/>
    <w:rsid w:val="00361456"/>
    <w:rsid w:val="00361887"/>
    <w:rsid w:val="00361A1F"/>
    <w:rsid w:val="00361BAF"/>
    <w:rsid w:val="00362D67"/>
    <w:rsid w:val="00362FFD"/>
    <w:rsid w:val="0036371A"/>
    <w:rsid w:val="003637D0"/>
    <w:rsid w:val="00363873"/>
    <w:rsid w:val="00363E74"/>
    <w:rsid w:val="00364A97"/>
    <w:rsid w:val="00365702"/>
    <w:rsid w:val="0036583B"/>
    <w:rsid w:val="00365FA0"/>
    <w:rsid w:val="0036687B"/>
    <w:rsid w:val="0036743E"/>
    <w:rsid w:val="00367BD9"/>
    <w:rsid w:val="003706C5"/>
    <w:rsid w:val="003719C8"/>
    <w:rsid w:val="003719F1"/>
    <w:rsid w:val="00371AEF"/>
    <w:rsid w:val="003723F6"/>
    <w:rsid w:val="00372E55"/>
    <w:rsid w:val="0037309D"/>
    <w:rsid w:val="003730D4"/>
    <w:rsid w:val="00373DC2"/>
    <w:rsid w:val="0037447C"/>
    <w:rsid w:val="003746E7"/>
    <w:rsid w:val="00374F3B"/>
    <w:rsid w:val="0037508D"/>
    <w:rsid w:val="00375889"/>
    <w:rsid w:val="00375EF4"/>
    <w:rsid w:val="003764AF"/>
    <w:rsid w:val="0037653B"/>
    <w:rsid w:val="00376662"/>
    <w:rsid w:val="00376A13"/>
    <w:rsid w:val="003770BF"/>
    <w:rsid w:val="00377101"/>
    <w:rsid w:val="00377328"/>
    <w:rsid w:val="00380911"/>
    <w:rsid w:val="00380D86"/>
    <w:rsid w:val="00381EB5"/>
    <w:rsid w:val="00382F70"/>
    <w:rsid w:val="0038309E"/>
    <w:rsid w:val="00383361"/>
    <w:rsid w:val="00383400"/>
    <w:rsid w:val="00383B4E"/>
    <w:rsid w:val="00383D30"/>
    <w:rsid w:val="00383F9E"/>
    <w:rsid w:val="003848DC"/>
    <w:rsid w:val="00385405"/>
    <w:rsid w:val="003860B4"/>
    <w:rsid w:val="0038612C"/>
    <w:rsid w:val="0038657F"/>
    <w:rsid w:val="003868AD"/>
    <w:rsid w:val="00387EDE"/>
    <w:rsid w:val="003901D5"/>
    <w:rsid w:val="00390AA4"/>
    <w:rsid w:val="003911A2"/>
    <w:rsid w:val="003923E4"/>
    <w:rsid w:val="00392AE8"/>
    <w:rsid w:val="00392DF2"/>
    <w:rsid w:val="00392DFD"/>
    <w:rsid w:val="00393877"/>
    <w:rsid w:val="00393A73"/>
    <w:rsid w:val="00393C34"/>
    <w:rsid w:val="003947CE"/>
    <w:rsid w:val="00394C9E"/>
    <w:rsid w:val="00394EF8"/>
    <w:rsid w:val="00395AEC"/>
    <w:rsid w:val="00395E87"/>
    <w:rsid w:val="00396248"/>
    <w:rsid w:val="00396405"/>
    <w:rsid w:val="0039706A"/>
    <w:rsid w:val="003976CA"/>
    <w:rsid w:val="0039788F"/>
    <w:rsid w:val="00397DFE"/>
    <w:rsid w:val="003A04CE"/>
    <w:rsid w:val="003A09FE"/>
    <w:rsid w:val="003A275D"/>
    <w:rsid w:val="003A2D19"/>
    <w:rsid w:val="003A366B"/>
    <w:rsid w:val="003A3ACA"/>
    <w:rsid w:val="003A3CAC"/>
    <w:rsid w:val="003A40E8"/>
    <w:rsid w:val="003A45E3"/>
    <w:rsid w:val="003A4BE1"/>
    <w:rsid w:val="003A4DDE"/>
    <w:rsid w:val="003A665B"/>
    <w:rsid w:val="003A6A8A"/>
    <w:rsid w:val="003A719D"/>
    <w:rsid w:val="003A78CB"/>
    <w:rsid w:val="003B0409"/>
    <w:rsid w:val="003B07FF"/>
    <w:rsid w:val="003B0FC2"/>
    <w:rsid w:val="003B1EB6"/>
    <w:rsid w:val="003B29E3"/>
    <w:rsid w:val="003B3148"/>
    <w:rsid w:val="003B3497"/>
    <w:rsid w:val="003B349D"/>
    <w:rsid w:val="003B39F5"/>
    <w:rsid w:val="003B40C4"/>
    <w:rsid w:val="003B46F7"/>
    <w:rsid w:val="003B5709"/>
    <w:rsid w:val="003B5793"/>
    <w:rsid w:val="003B5950"/>
    <w:rsid w:val="003B5CCF"/>
    <w:rsid w:val="003B6050"/>
    <w:rsid w:val="003B6451"/>
    <w:rsid w:val="003B65FF"/>
    <w:rsid w:val="003B7600"/>
    <w:rsid w:val="003B79F6"/>
    <w:rsid w:val="003C02EA"/>
    <w:rsid w:val="003C1135"/>
    <w:rsid w:val="003C1671"/>
    <w:rsid w:val="003C1B01"/>
    <w:rsid w:val="003C1EDF"/>
    <w:rsid w:val="003C22A8"/>
    <w:rsid w:val="003C26BB"/>
    <w:rsid w:val="003C2847"/>
    <w:rsid w:val="003C2D61"/>
    <w:rsid w:val="003C2EB2"/>
    <w:rsid w:val="003C3018"/>
    <w:rsid w:val="003C3284"/>
    <w:rsid w:val="003C3328"/>
    <w:rsid w:val="003C3428"/>
    <w:rsid w:val="003C3B42"/>
    <w:rsid w:val="003C3EEF"/>
    <w:rsid w:val="003C4649"/>
    <w:rsid w:val="003C4A99"/>
    <w:rsid w:val="003C4C31"/>
    <w:rsid w:val="003C5667"/>
    <w:rsid w:val="003C5DB3"/>
    <w:rsid w:val="003C604C"/>
    <w:rsid w:val="003C616B"/>
    <w:rsid w:val="003C61A1"/>
    <w:rsid w:val="003C6411"/>
    <w:rsid w:val="003C74A7"/>
    <w:rsid w:val="003D053A"/>
    <w:rsid w:val="003D057F"/>
    <w:rsid w:val="003D1D37"/>
    <w:rsid w:val="003D238C"/>
    <w:rsid w:val="003D28DC"/>
    <w:rsid w:val="003D2CDA"/>
    <w:rsid w:val="003D3B43"/>
    <w:rsid w:val="003D3C50"/>
    <w:rsid w:val="003D4707"/>
    <w:rsid w:val="003D4869"/>
    <w:rsid w:val="003D4B1F"/>
    <w:rsid w:val="003D4E77"/>
    <w:rsid w:val="003D4F78"/>
    <w:rsid w:val="003D5457"/>
    <w:rsid w:val="003D56A3"/>
    <w:rsid w:val="003D5897"/>
    <w:rsid w:val="003D59C1"/>
    <w:rsid w:val="003D5DD1"/>
    <w:rsid w:val="003D6CE5"/>
    <w:rsid w:val="003D6DFD"/>
    <w:rsid w:val="003D6E15"/>
    <w:rsid w:val="003D7991"/>
    <w:rsid w:val="003E0405"/>
    <w:rsid w:val="003E0B53"/>
    <w:rsid w:val="003E1000"/>
    <w:rsid w:val="003E14DA"/>
    <w:rsid w:val="003E21C6"/>
    <w:rsid w:val="003E21DE"/>
    <w:rsid w:val="003E267E"/>
    <w:rsid w:val="003E2979"/>
    <w:rsid w:val="003E3260"/>
    <w:rsid w:val="003E359C"/>
    <w:rsid w:val="003E35CE"/>
    <w:rsid w:val="003E3878"/>
    <w:rsid w:val="003E43FB"/>
    <w:rsid w:val="003E4BCA"/>
    <w:rsid w:val="003E50ED"/>
    <w:rsid w:val="003E5319"/>
    <w:rsid w:val="003E5BFD"/>
    <w:rsid w:val="003E6582"/>
    <w:rsid w:val="003E6876"/>
    <w:rsid w:val="003E6959"/>
    <w:rsid w:val="003E6EDF"/>
    <w:rsid w:val="003E732A"/>
    <w:rsid w:val="003E7BBE"/>
    <w:rsid w:val="003F0684"/>
    <w:rsid w:val="003F0F85"/>
    <w:rsid w:val="003F146B"/>
    <w:rsid w:val="003F1787"/>
    <w:rsid w:val="003F1DAA"/>
    <w:rsid w:val="003F2749"/>
    <w:rsid w:val="003F29AD"/>
    <w:rsid w:val="003F3D98"/>
    <w:rsid w:val="003F4090"/>
    <w:rsid w:val="003F456D"/>
    <w:rsid w:val="003F4788"/>
    <w:rsid w:val="003F4BBF"/>
    <w:rsid w:val="003F4D7B"/>
    <w:rsid w:val="003F4E5E"/>
    <w:rsid w:val="003F50EF"/>
    <w:rsid w:val="003F5D8A"/>
    <w:rsid w:val="003F5E99"/>
    <w:rsid w:val="003F63B4"/>
    <w:rsid w:val="003F6892"/>
    <w:rsid w:val="003F6DEB"/>
    <w:rsid w:val="003F701F"/>
    <w:rsid w:val="003F77F2"/>
    <w:rsid w:val="003F7AE3"/>
    <w:rsid w:val="00400002"/>
    <w:rsid w:val="00400025"/>
    <w:rsid w:val="0040063C"/>
    <w:rsid w:val="0040067E"/>
    <w:rsid w:val="00400764"/>
    <w:rsid w:val="00400A8B"/>
    <w:rsid w:val="00400D80"/>
    <w:rsid w:val="00401EAA"/>
    <w:rsid w:val="00402722"/>
    <w:rsid w:val="00402946"/>
    <w:rsid w:val="00402D1C"/>
    <w:rsid w:val="00402DB8"/>
    <w:rsid w:val="0040453D"/>
    <w:rsid w:val="0040494A"/>
    <w:rsid w:val="00405620"/>
    <w:rsid w:val="00406010"/>
    <w:rsid w:val="004063B4"/>
    <w:rsid w:val="00406A8B"/>
    <w:rsid w:val="00406B13"/>
    <w:rsid w:val="0040753F"/>
    <w:rsid w:val="00407D74"/>
    <w:rsid w:val="00410070"/>
    <w:rsid w:val="00410378"/>
    <w:rsid w:val="00410612"/>
    <w:rsid w:val="00410785"/>
    <w:rsid w:val="004107DA"/>
    <w:rsid w:val="0041083D"/>
    <w:rsid w:val="00410A24"/>
    <w:rsid w:val="00410C37"/>
    <w:rsid w:val="004111F8"/>
    <w:rsid w:val="0041244E"/>
    <w:rsid w:val="004131DA"/>
    <w:rsid w:val="00413716"/>
    <w:rsid w:val="00413B16"/>
    <w:rsid w:val="00413B32"/>
    <w:rsid w:val="00413D31"/>
    <w:rsid w:val="00413F0A"/>
    <w:rsid w:val="0041405C"/>
    <w:rsid w:val="0041418E"/>
    <w:rsid w:val="0041427C"/>
    <w:rsid w:val="004147DB"/>
    <w:rsid w:val="00414CF3"/>
    <w:rsid w:val="0041517D"/>
    <w:rsid w:val="00415489"/>
    <w:rsid w:val="004154A8"/>
    <w:rsid w:val="00415964"/>
    <w:rsid w:val="004159D0"/>
    <w:rsid w:val="004168A6"/>
    <w:rsid w:val="00416A42"/>
    <w:rsid w:val="00416DA5"/>
    <w:rsid w:val="00416FD0"/>
    <w:rsid w:val="00417447"/>
    <w:rsid w:val="00417FA3"/>
    <w:rsid w:val="004204B8"/>
    <w:rsid w:val="00421630"/>
    <w:rsid w:val="00421B44"/>
    <w:rsid w:val="00422B1C"/>
    <w:rsid w:val="00423F73"/>
    <w:rsid w:val="00424A2E"/>
    <w:rsid w:val="0042531A"/>
    <w:rsid w:val="00426619"/>
    <w:rsid w:val="00426B60"/>
    <w:rsid w:val="00427EC5"/>
    <w:rsid w:val="00430312"/>
    <w:rsid w:val="00430490"/>
    <w:rsid w:val="004308B5"/>
    <w:rsid w:val="00432001"/>
    <w:rsid w:val="00432531"/>
    <w:rsid w:val="004328D3"/>
    <w:rsid w:val="00432AD9"/>
    <w:rsid w:val="00433867"/>
    <w:rsid w:val="00433B6F"/>
    <w:rsid w:val="00434C16"/>
    <w:rsid w:val="00434E8F"/>
    <w:rsid w:val="0043506B"/>
    <w:rsid w:val="0043569C"/>
    <w:rsid w:val="004366D3"/>
    <w:rsid w:val="004367F9"/>
    <w:rsid w:val="00436C1C"/>
    <w:rsid w:val="00437456"/>
    <w:rsid w:val="004374DD"/>
    <w:rsid w:val="00437BBC"/>
    <w:rsid w:val="00440006"/>
    <w:rsid w:val="004405B0"/>
    <w:rsid w:val="00440BC2"/>
    <w:rsid w:val="00440C9C"/>
    <w:rsid w:val="00440DD8"/>
    <w:rsid w:val="004410E1"/>
    <w:rsid w:val="0044154F"/>
    <w:rsid w:val="00441F39"/>
    <w:rsid w:val="0044244C"/>
    <w:rsid w:val="0044288C"/>
    <w:rsid w:val="00442A41"/>
    <w:rsid w:val="00442C83"/>
    <w:rsid w:val="00442F1C"/>
    <w:rsid w:val="004434D3"/>
    <w:rsid w:val="00444258"/>
    <w:rsid w:val="0044475A"/>
    <w:rsid w:val="004451C2"/>
    <w:rsid w:val="00445B16"/>
    <w:rsid w:val="00446907"/>
    <w:rsid w:val="00447A1D"/>
    <w:rsid w:val="00447D7E"/>
    <w:rsid w:val="00447DD3"/>
    <w:rsid w:val="00450CC1"/>
    <w:rsid w:val="00450D3D"/>
    <w:rsid w:val="0045203F"/>
    <w:rsid w:val="00452065"/>
    <w:rsid w:val="004520EA"/>
    <w:rsid w:val="00452DD9"/>
    <w:rsid w:val="004536DA"/>
    <w:rsid w:val="00454604"/>
    <w:rsid w:val="00454A14"/>
    <w:rsid w:val="0045615A"/>
    <w:rsid w:val="004569A1"/>
    <w:rsid w:val="00456CD2"/>
    <w:rsid w:val="0045766E"/>
    <w:rsid w:val="00460020"/>
    <w:rsid w:val="004606D8"/>
    <w:rsid w:val="0046078C"/>
    <w:rsid w:val="00460860"/>
    <w:rsid w:val="00460B6E"/>
    <w:rsid w:val="00461C27"/>
    <w:rsid w:val="00461C64"/>
    <w:rsid w:val="00462316"/>
    <w:rsid w:val="00463683"/>
    <w:rsid w:val="00463F16"/>
    <w:rsid w:val="0046476F"/>
    <w:rsid w:val="00464F68"/>
    <w:rsid w:val="00465121"/>
    <w:rsid w:val="004659BE"/>
    <w:rsid w:val="004659EE"/>
    <w:rsid w:val="00465C74"/>
    <w:rsid w:val="00465F55"/>
    <w:rsid w:val="00465FB3"/>
    <w:rsid w:val="0046671A"/>
    <w:rsid w:val="00466E72"/>
    <w:rsid w:val="004700E4"/>
    <w:rsid w:val="004712F6"/>
    <w:rsid w:val="004714A2"/>
    <w:rsid w:val="004715BD"/>
    <w:rsid w:val="004718FB"/>
    <w:rsid w:val="00471DEE"/>
    <w:rsid w:val="00472847"/>
    <w:rsid w:val="00472991"/>
    <w:rsid w:val="00472F75"/>
    <w:rsid w:val="004730FB"/>
    <w:rsid w:val="00473720"/>
    <w:rsid w:val="004737E7"/>
    <w:rsid w:val="00473D53"/>
    <w:rsid w:val="004746B7"/>
    <w:rsid w:val="00474707"/>
    <w:rsid w:val="0047486F"/>
    <w:rsid w:val="004748CB"/>
    <w:rsid w:val="00474981"/>
    <w:rsid w:val="00475239"/>
    <w:rsid w:val="00475325"/>
    <w:rsid w:val="00475820"/>
    <w:rsid w:val="00476890"/>
    <w:rsid w:val="00477264"/>
    <w:rsid w:val="00477693"/>
    <w:rsid w:val="00477811"/>
    <w:rsid w:val="0047795A"/>
    <w:rsid w:val="00477FAA"/>
    <w:rsid w:val="00480544"/>
    <w:rsid w:val="00480575"/>
    <w:rsid w:val="004805B7"/>
    <w:rsid w:val="00480EE8"/>
    <w:rsid w:val="00480F24"/>
    <w:rsid w:val="0048183A"/>
    <w:rsid w:val="00482808"/>
    <w:rsid w:val="00483428"/>
    <w:rsid w:val="00483E4D"/>
    <w:rsid w:val="00483F70"/>
    <w:rsid w:val="0048439E"/>
    <w:rsid w:val="004849BF"/>
    <w:rsid w:val="0048565D"/>
    <w:rsid w:val="00485C06"/>
    <w:rsid w:val="00485D3B"/>
    <w:rsid w:val="0048644B"/>
    <w:rsid w:val="0048658E"/>
    <w:rsid w:val="004870CB"/>
    <w:rsid w:val="0048785F"/>
    <w:rsid w:val="00487BD5"/>
    <w:rsid w:val="00487D53"/>
    <w:rsid w:val="00490478"/>
    <w:rsid w:val="00490506"/>
    <w:rsid w:val="004907F6"/>
    <w:rsid w:val="00490824"/>
    <w:rsid w:val="004908EE"/>
    <w:rsid w:val="004912C2"/>
    <w:rsid w:val="00491AF3"/>
    <w:rsid w:val="004924EE"/>
    <w:rsid w:val="004927D5"/>
    <w:rsid w:val="004939E6"/>
    <w:rsid w:val="00493A07"/>
    <w:rsid w:val="004940F4"/>
    <w:rsid w:val="004947F5"/>
    <w:rsid w:val="0049556A"/>
    <w:rsid w:val="00495A15"/>
    <w:rsid w:val="0049604A"/>
    <w:rsid w:val="0049609D"/>
    <w:rsid w:val="004965B6"/>
    <w:rsid w:val="00496B80"/>
    <w:rsid w:val="00496D26"/>
    <w:rsid w:val="00497398"/>
    <w:rsid w:val="004974A9"/>
    <w:rsid w:val="0049772C"/>
    <w:rsid w:val="00497AB2"/>
    <w:rsid w:val="00497D52"/>
    <w:rsid w:val="00497EB6"/>
    <w:rsid w:val="004A0494"/>
    <w:rsid w:val="004A25E1"/>
    <w:rsid w:val="004A29A3"/>
    <w:rsid w:val="004A2CD5"/>
    <w:rsid w:val="004A41C8"/>
    <w:rsid w:val="004A46DA"/>
    <w:rsid w:val="004A47AF"/>
    <w:rsid w:val="004A538E"/>
    <w:rsid w:val="004A5BF3"/>
    <w:rsid w:val="004A64F8"/>
    <w:rsid w:val="004A6895"/>
    <w:rsid w:val="004A6F2C"/>
    <w:rsid w:val="004A73E2"/>
    <w:rsid w:val="004A7C9E"/>
    <w:rsid w:val="004A7C9F"/>
    <w:rsid w:val="004A7E65"/>
    <w:rsid w:val="004A7EBC"/>
    <w:rsid w:val="004B0390"/>
    <w:rsid w:val="004B08BF"/>
    <w:rsid w:val="004B0F27"/>
    <w:rsid w:val="004B1975"/>
    <w:rsid w:val="004B19F2"/>
    <w:rsid w:val="004B2461"/>
    <w:rsid w:val="004B30B7"/>
    <w:rsid w:val="004B3A4F"/>
    <w:rsid w:val="004B44DB"/>
    <w:rsid w:val="004B451B"/>
    <w:rsid w:val="004B5110"/>
    <w:rsid w:val="004B5495"/>
    <w:rsid w:val="004B5616"/>
    <w:rsid w:val="004B6CFE"/>
    <w:rsid w:val="004B7BB4"/>
    <w:rsid w:val="004B7C62"/>
    <w:rsid w:val="004B7CF8"/>
    <w:rsid w:val="004C120B"/>
    <w:rsid w:val="004C1392"/>
    <w:rsid w:val="004C15E3"/>
    <w:rsid w:val="004C1744"/>
    <w:rsid w:val="004C213D"/>
    <w:rsid w:val="004C21C3"/>
    <w:rsid w:val="004C221B"/>
    <w:rsid w:val="004C3337"/>
    <w:rsid w:val="004C3C5F"/>
    <w:rsid w:val="004C3DD2"/>
    <w:rsid w:val="004C5A96"/>
    <w:rsid w:val="004C5F63"/>
    <w:rsid w:val="004C6699"/>
    <w:rsid w:val="004C6A02"/>
    <w:rsid w:val="004C7038"/>
    <w:rsid w:val="004C7C66"/>
    <w:rsid w:val="004C7CC2"/>
    <w:rsid w:val="004D01D8"/>
    <w:rsid w:val="004D0263"/>
    <w:rsid w:val="004D0290"/>
    <w:rsid w:val="004D03BC"/>
    <w:rsid w:val="004D07DC"/>
    <w:rsid w:val="004D09A6"/>
    <w:rsid w:val="004D0D7A"/>
    <w:rsid w:val="004D0DFB"/>
    <w:rsid w:val="004D156F"/>
    <w:rsid w:val="004D1577"/>
    <w:rsid w:val="004D15E3"/>
    <w:rsid w:val="004D1E82"/>
    <w:rsid w:val="004D232C"/>
    <w:rsid w:val="004D27DC"/>
    <w:rsid w:val="004D2944"/>
    <w:rsid w:val="004D2BA3"/>
    <w:rsid w:val="004D2D77"/>
    <w:rsid w:val="004D2F7C"/>
    <w:rsid w:val="004D3DF1"/>
    <w:rsid w:val="004D4462"/>
    <w:rsid w:val="004D4C1E"/>
    <w:rsid w:val="004D4C39"/>
    <w:rsid w:val="004D5103"/>
    <w:rsid w:val="004D5308"/>
    <w:rsid w:val="004D556F"/>
    <w:rsid w:val="004D5FC8"/>
    <w:rsid w:val="004D6361"/>
    <w:rsid w:val="004D6EC4"/>
    <w:rsid w:val="004D6FC6"/>
    <w:rsid w:val="004D7CB7"/>
    <w:rsid w:val="004E066C"/>
    <w:rsid w:val="004E1E80"/>
    <w:rsid w:val="004E23B9"/>
    <w:rsid w:val="004E309B"/>
    <w:rsid w:val="004E33A3"/>
    <w:rsid w:val="004E3B3B"/>
    <w:rsid w:val="004E48FF"/>
    <w:rsid w:val="004E50D6"/>
    <w:rsid w:val="004E5E59"/>
    <w:rsid w:val="004E5EB2"/>
    <w:rsid w:val="004E5FD6"/>
    <w:rsid w:val="004E633A"/>
    <w:rsid w:val="004E66E8"/>
    <w:rsid w:val="004E799E"/>
    <w:rsid w:val="004E7AFD"/>
    <w:rsid w:val="004F0135"/>
    <w:rsid w:val="004F045F"/>
    <w:rsid w:val="004F08DA"/>
    <w:rsid w:val="004F0E2F"/>
    <w:rsid w:val="004F1006"/>
    <w:rsid w:val="004F16C2"/>
    <w:rsid w:val="004F16CA"/>
    <w:rsid w:val="004F1885"/>
    <w:rsid w:val="004F1B50"/>
    <w:rsid w:val="004F20E9"/>
    <w:rsid w:val="004F2219"/>
    <w:rsid w:val="004F3AF3"/>
    <w:rsid w:val="004F4355"/>
    <w:rsid w:val="004F49F1"/>
    <w:rsid w:val="004F4C3D"/>
    <w:rsid w:val="004F5278"/>
    <w:rsid w:val="004F55C2"/>
    <w:rsid w:val="004F5859"/>
    <w:rsid w:val="004F5D95"/>
    <w:rsid w:val="004F669B"/>
    <w:rsid w:val="004F6E1C"/>
    <w:rsid w:val="004F7367"/>
    <w:rsid w:val="004F7953"/>
    <w:rsid w:val="004F7CA3"/>
    <w:rsid w:val="004F7E66"/>
    <w:rsid w:val="0050062C"/>
    <w:rsid w:val="00500800"/>
    <w:rsid w:val="00500BF1"/>
    <w:rsid w:val="00500C06"/>
    <w:rsid w:val="00503A78"/>
    <w:rsid w:val="0050540E"/>
    <w:rsid w:val="005055D9"/>
    <w:rsid w:val="00506BEF"/>
    <w:rsid w:val="00507166"/>
    <w:rsid w:val="0051044B"/>
    <w:rsid w:val="00510FF0"/>
    <w:rsid w:val="005110DC"/>
    <w:rsid w:val="005119E1"/>
    <w:rsid w:val="005122D2"/>
    <w:rsid w:val="0051288F"/>
    <w:rsid w:val="00512BB8"/>
    <w:rsid w:val="00513300"/>
    <w:rsid w:val="0051403A"/>
    <w:rsid w:val="005141BF"/>
    <w:rsid w:val="005147BB"/>
    <w:rsid w:val="005158FB"/>
    <w:rsid w:val="00515C57"/>
    <w:rsid w:val="00516983"/>
    <w:rsid w:val="00516AB1"/>
    <w:rsid w:val="00517188"/>
    <w:rsid w:val="00520B38"/>
    <w:rsid w:val="00521547"/>
    <w:rsid w:val="00521681"/>
    <w:rsid w:val="00522F8B"/>
    <w:rsid w:val="00523685"/>
    <w:rsid w:val="00523787"/>
    <w:rsid w:val="00524349"/>
    <w:rsid w:val="00524DCF"/>
    <w:rsid w:val="0052584A"/>
    <w:rsid w:val="0052589C"/>
    <w:rsid w:val="00525A31"/>
    <w:rsid w:val="0052688E"/>
    <w:rsid w:val="0052793A"/>
    <w:rsid w:val="005279DB"/>
    <w:rsid w:val="00527F15"/>
    <w:rsid w:val="00530464"/>
    <w:rsid w:val="00530BFF"/>
    <w:rsid w:val="00530E85"/>
    <w:rsid w:val="0053100A"/>
    <w:rsid w:val="0053103E"/>
    <w:rsid w:val="005325AE"/>
    <w:rsid w:val="00532A38"/>
    <w:rsid w:val="00533996"/>
    <w:rsid w:val="00534218"/>
    <w:rsid w:val="00534527"/>
    <w:rsid w:val="00534E7F"/>
    <w:rsid w:val="00534EDA"/>
    <w:rsid w:val="005354E5"/>
    <w:rsid w:val="00536064"/>
    <w:rsid w:val="005364AE"/>
    <w:rsid w:val="00536C4C"/>
    <w:rsid w:val="00536D4B"/>
    <w:rsid w:val="00537964"/>
    <w:rsid w:val="00537AB8"/>
    <w:rsid w:val="00537BC3"/>
    <w:rsid w:val="005401A3"/>
    <w:rsid w:val="00540629"/>
    <w:rsid w:val="005412DD"/>
    <w:rsid w:val="005420CA"/>
    <w:rsid w:val="00542C81"/>
    <w:rsid w:val="00542DD5"/>
    <w:rsid w:val="005433E0"/>
    <w:rsid w:val="005435FA"/>
    <w:rsid w:val="00543836"/>
    <w:rsid w:val="00543AF1"/>
    <w:rsid w:val="00543D21"/>
    <w:rsid w:val="0054401D"/>
    <w:rsid w:val="00544398"/>
    <w:rsid w:val="00544437"/>
    <w:rsid w:val="0054494C"/>
    <w:rsid w:val="00546335"/>
    <w:rsid w:val="00546F23"/>
    <w:rsid w:val="00546F77"/>
    <w:rsid w:val="00547A8E"/>
    <w:rsid w:val="00550332"/>
    <w:rsid w:val="005505DB"/>
    <w:rsid w:val="0055090E"/>
    <w:rsid w:val="005509E5"/>
    <w:rsid w:val="00550B20"/>
    <w:rsid w:val="00551450"/>
    <w:rsid w:val="00551A0F"/>
    <w:rsid w:val="00551C66"/>
    <w:rsid w:val="005531FE"/>
    <w:rsid w:val="00554038"/>
    <w:rsid w:val="00554477"/>
    <w:rsid w:val="00554A26"/>
    <w:rsid w:val="00554ADB"/>
    <w:rsid w:val="00554B9B"/>
    <w:rsid w:val="00554ED7"/>
    <w:rsid w:val="005550AC"/>
    <w:rsid w:val="00555ABF"/>
    <w:rsid w:val="0055617B"/>
    <w:rsid w:val="00557125"/>
    <w:rsid w:val="005571E2"/>
    <w:rsid w:val="00557719"/>
    <w:rsid w:val="00557EE5"/>
    <w:rsid w:val="00557FB6"/>
    <w:rsid w:val="0056011C"/>
    <w:rsid w:val="0056027D"/>
    <w:rsid w:val="0056089D"/>
    <w:rsid w:val="005609F4"/>
    <w:rsid w:val="00561050"/>
    <w:rsid w:val="00561C55"/>
    <w:rsid w:val="00562110"/>
    <w:rsid w:val="0056261E"/>
    <w:rsid w:val="00562720"/>
    <w:rsid w:val="00562935"/>
    <w:rsid w:val="00562A1F"/>
    <w:rsid w:val="00562ADB"/>
    <w:rsid w:val="00562D5E"/>
    <w:rsid w:val="00562F94"/>
    <w:rsid w:val="00563CEE"/>
    <w:rsid w:val="00563DA0"/>
    <w:rsid w:val="0056471F"/>
    <w:rsid w:val="00564889"/>
    <w:rsid w:val="00565315"/>
    <w:rsid w:val="005655EB"/>
    <w:rsid w:val="005662EF"/>
    <w:rsid w:val="005664BA"/>
    <w:rsid w:val="00566C52"/>
    <w:rsid w:val="0056743E"/>
    <w:rsid w:val="00567464"/>
    <w:rsid w:val="0056762C"/>
    <w:rsid w:val="0056765C"/>
    <w:rsid w:val="005676F7"/>
    <w:rsid w:val="00567A39"/>
    <w:rsid w:val="00567C66"/>
    <w:rsid w:val="0057085A"/>
    <w:rsid w:val="00570931"/>
    <w:rsid w:val="00570A82"/>
    <w:rsid w:val="00570B14"/>
    <w:rsid w:val="005714AB"/>
    <w:rsid w:val="00571E17"/>
    <w:rsid w:val="0057215A"/>
    <w:rsid w:val="00572607"/>
    <w:rsid w:val="00572F42"/>
    <w:rsid w:val="005733BD"/>
    <w:rsid w:val="005737B2"/>
    <w:rsid w:val="00574C25"/>
    <w:rsid w:val="0057543D"/>
    <w:rsid w:val="00575695"/>
    <w:rsid w:val="005759E6"/>
    <w:rsid w:val="00575D2F"/>
    <w:rsid w:val="00575ED5"/>
    <w:rsid w:val="00575FAA"/>
    <w:rsid w:val="0057625D"/>
    <w:rsid w:val="00576334"/>
    <w:rsid w:val="00576373"/>
    <w:rsid w:val="00576619"/>
    <w:rsid w:val="005800B2"/>
    <w:rsid w:val="0058078D"/>
    <w:rsid w:val="00580975"/>
    <w:rsid w:val="00581C70"/>
    <w:rsid w:val="00582CA2"/>
    <w:rsid w:val="00582ED4"/>
    <w:rsid w:val="0058347B"/>
    <w:rsid w:val="0058387A"/>
    <w:rsid w:val="00583DE4"/>
    <w:rsid w:val="00584B33"/>
    <w:rsid w:val="00585A16"/>
    <w:rsid w:val="00586702"/>
    <w:rsid w:val="005867DB"/>
    <w:rsid w:val="00586A8E"/>
    <w:rsid w:val="00586FE5"/>
    <w:rsid w:val="0058780C"/>
    <w:rsid w:val="005878A3"/>
    <w:rsid w:val="00587BE0"/>
    <w:rsid w:val="0059093A"/>
    <w:rsid w:val="00590AEA"/>
    <w:rsid w:val="00590C9A"/>
    <w:rsid w:val="00590DAE"/>
    <w:rsid w:val="005912F2"/>
    <w:rsid w:val="00591752"/>
    <w:rsid w:val="0059203A"/>
    <w:rsid w:val="005921DE"/>
    <w:rsid w:val="005923CF"/>
    <w:rsid w:val="00592C93"/>
    <w:rsid w:val="00592E16"/>
    <w:rsid w:val="0059316A"/>
    <w:rsid w:val="005934E9"/>
    <w:rsid w:val="00594CA7"/>
    <w:rsid w:val="00595536"/>
    <w:rsid w:val="00596584"/>
    <w:rsid w:val="00596B9C"/>
    <w:rsid w:val="00596FF5"/>
    <w:rsid w:val="005972C8"/>
    <w:rsid w:val="005977B7"/>
    <w:rsid w:val="005A0389"/>
    <w:rsid w:val="005A0D07"/>
    <w:rsid w:val="005A1575"/>
    <w:rsid w:val="005A19D8"/>
    <w:rsid w:val="005A1FD9"/>
    <w:rsid w:val="005A27EA"/>
    <w:rsid w:val="005A28F6"/>
    <w:rsid w:val="005A29DC"/>
    <w:rsid w:val="005A31EF"/>
    <w:rsid w:val="005A3754"/>
    <w:rsid w:val="005A3DC2"/>
    <w:rsid w:val="005A41FC"/>
    <w:rsid w:val="005A423B"/>
    <w:rsid w:val="005A438C"/>
    <w:rsid w:val="005A4E27"/>
    <w:rsid w:val="005A4FDF"/>
    <w:rsid w:val="005A5637"/>
    <w:rsid w:val="005A5AD7"/>
    <w:rsid w:val="005A67C5"/>
    <w:rsid w:val="005A76A0"/>
    <w:rsid w:val="005A780C"/>
    <w:rsid w:val="005B04CC"/>
    <w:rsid w:val="005B0E73"/>
    <w:rsid w:val="005B0EE7"/>
    <w:rsid w:val="005B0F33"/>
    <w:rsid w:val="005B1771"/>
    <w:rsid w:val="005B18AE"/>
    <w:rsid w:val="005B2034"/>
    <w:rsid w:val="005B25E0"/>
    <w:rsid w:val="005B29A5"/>
    <w:rsid w:val="005B2A82"/>
    <w:rsid w:val="005B2D57"/>
    <w:rsid w:val="005B30CB"/>
    <w:rsid w:val="005B3CA0"/>
    <w:rsid w:val="005B44CB"/>
    <w:rsid w:val="005B4C1E"/>
    <w:rsid w:val="005B4D7C"/>
    <w:rsid w:val="005B4F75"/>
    <w:rsid w:val="005B55E7"/>
    <w:rsid w:val="005B5E36"/>
    <w:rsid w:val="005B5EC1"/>
    <w:rsid w:val="005B5F64"/>
    <w:rsid w:val="005B7E08"/>
    <w:rsid w:val="005C00F3"/>
    <w:rsid w:val="005C02A6"/>
    <w:rsid w:val="005C117F"/>
    <w:rsid w:val="005C170D"/>
    <w:rsid w:val="005C1EC9"/>
    <w:rsid w:val="005C2092"/>
    <w:rsid w:val="005C22EF"/>
    <w:rsid w:val="005C3634"/>
    <w:rsid w:val="005C407B"/>
    <w:rsid w:val="005C4861"/>
    <w:rsid w:val="005C48BA"/>
    <w:rsid w:val="005C4CB4"/>
    <w:rsid w:val="005C55E1"/>
    <w:rsid w:val="005C5AF5"/>
    <w:rsid w:val="005C5BA6"/>
    <w:rsid w:val="005C5F4F"/>
    <w:rsid w:val="005C75AA"/>
    <w:rsid w:val="005C7665"/>
    <w:rsid w:val="005C7BB2"/>
    <w:rsid w:val="005D094C"/>
    <w:rsid w:val="005D14D8"/>
    <w:rsid w:val="005D1628"/>
    <w:rsid w:val="005D1A6C"/>
    <w:rsid w:val="005D1AB0"/>
    <w:rsid w:val="005D208B"/>
    <w:rsid w:val="005D2921"/>
    <w:rsid w:val="005D2B9C"/>
    <w:rsid w:val="005D2F72"/>
    <w:rsid w:val="005D45ED"/>
    <w:rsid w:val="005D47AD"/>
    <w:rsid w:val="005D47DC"/>
    <w:rsid w:val="005D48F4"/>
    <w:rsid w:val="005D4D20"/>
    <w:rsid w:val="005D4DA6"/>
    <w:rsid w:val="005D55AD"/>
    <w:rsid w:val="005D5716"/>
    <w:rsid w:val="005D58C5"/>
    <w:rsid w:val="005D5990"/>
    <w:rsid w:val="005D5DE4"/>
    <w:rsid w:val="005D686F"/>
    <w:rsid w:val="005D6D33"/>
    <w:rsid w:val="005D72B3"/>
    <w:rsid w:val="005D7909"/>
    <w:rsid w:val="005D7EEA"/>
    <w:rsid w:val="005E0463"/>
    <w:rsid w:val="005E07F1"/>
    <w:rsid w:val="005E1163"/>
    <w:rsid w:val="005E28C6"/>
    <w:rsid w:val="005E2FF1"/>
    <w:rsid w:val="005E4912"/>
    <w:rsid w:val="005E49F5"/>
    <w:rsid w:val="005E6021"/>
    <w:rsid w:val="005E610B"/>
    <w:rsid w:val="005E6C87"/>
    <w:rsid w:val="005E6D40"/>
    <w:rsid w:val="005E6EF0"/>
    <w:rsid w:val="005E78EF"/>
    <w:rsid w:val="005F0C54"/>
    <w:rsid w:val="005F0E99"/>
    <w:rsid w:val="005F1620"/>
    <w:rsid w:val="005F1779"/>
    <w:rsid w:val="005F17DB"/>
    <w:rsid w:val="005F1872"/>
    <w:rsid w:val="005F1B13"/>
    <w:rsid w:val="005F1EFE"/>
    <w:rsid w:val="005F1FDB"/>
    <w:rsid w:val="005F2761"/>
    <w:rsid w:val="005F2CCF"/>
    <w:rsid w:val="005F3192"/>
    <w:rsid w:val="005F36E8"/>
    <w:rsid w:val="005F46A5"/>
    <w:rsid w:val="005F5AEF"/>
    <w:rsid w:val="005F5C92"/>
    <w:rsid w:val="005F6042"/>
    <w:rsid w:val="005F608E"/>
    <w:rsid w:val="005F6253"/>
    <w:rsid w:val="005F63D1"/>
    <w:rsid w:val="005F63E9"/>
    <w:rsid w:val="005F6773"/>
    <w:rsid w:val="005F695B"/>
    <w:rsid w:val="005F699F"/>
    <w:rsid w:val="005F6C9F"/>
    <w:rsid w:val="005F738F"/>
    <w:rsid w:val="005F7628"/>
    <w:rsid w:val="00601062"/>
    <w:rsid w:val="006011A4"/>
    <w:rsid w:val="00601499"/>
    <w:rsid w:val="00601885"/>
    <w:rsid w:val="006019AD"/>
    <w:rsid w:val="00602635"/>
    <w:rsid w:val="00602769"/>
    <w:rsid w:val="0060284B"/>
    <w:rsid w:val="00602A3B"/>
    <w:rsid w:val="00602AAF"/>
    <w:rsid w:val="00602C96"/>
    <w:rsid w:val="00603281"/>
    <w:rsid w:val="00603763"/>
    <w:rsid w:val="00603914"/>
    <w:rsid w:val="00603FDA"/>
    <w:rsid w:val="00604113"/>
    <w:rsid w:val="006042AA"/>
    <w:rsid w:val="00604630"/>
    <w:rsid w:val="0060477D"/>
    <w:rsid w:val="006054CA"/>
    <w:rsid w:val="006054D5"/>
    <w:rsid w:val="00605E0F"/>
    <w:rsid w:val="006074B5"/>
    <w:rsid w:val="00607B02"/>
    <w:rsid w:val="00607EA9"/>
    <w:rsid w:val="0061002A"/>
    <w:rsid w:val="00610458"/>
    <w:rsid w:val="00610A48"/>
    <w:rsid w:val="00610A9C"/>
    <w:rsid w:val="00610D40"/>
    <w:rsid w:val="006114E7"/>
    <w:rsid w:val="006115B8"/>
    <w:rsid w:val="00611AAB"/>
    <w:rsid w:val="00611FBF"/>
    <w:rsid w:val="006121D2"/>
    <w:rsid w:val="00612BAA"/>
    <w:rsid w:val="00613077"/>
    <w:rsid w:val="006135CB"/>
    <w:rsid w:val="00613928"/>
    <w:rsid w:val="00613AB4"/>
    <w:rsid w:val="00614993"/>
    <w:rsid w:val="00614BD8"/>
    <w:rsid w:val="00615685"/>
    <w:rsid w:val="006163AA"/>
    <w:rsid w:val="006166D2"/>
    <w:rsid w:val="00616790"/>
    <w:rsid w:val="0062007A"/>
    <w:rsid w:val="0062059D"/>
    <w:rsid w:val="00620EAC"/>
    <w:rsid w:val="0062151B"/>
    <w:rsid w:val="00621BF2"/>
    <w:rsid w:val="00621CB3"/>
    <w:rsid w:val="006220B4"/>
    <w:rsid w:val="0062211B"/>
    <w:rsid w:val="00622564"/>
    <w:rsid w:val="00622639"/>
    <w:rsid w:val="006229D9"/>
    <w:rsid w:val="00622AB5"/>
    <w:rsid w:val="00622D32"/>
    <w:rsid w:val="00624215"/>
    <w:rsid w:val="006242A1"/>
    <w:rsid w:val="00624F99"/>
    <w:rsid w:val="00624FA6"/>
    <w:rsid w:val="0062514A"/>
    <w:rsid w:val="0062569A"/>
    <w:rsid w:val="006258A3"/>
    <w:rsid w:val="00625A3F"/>
    <w:rsid w:val="00626125"/>
    <w:rsid w:val="00626565"/>
    <w:rsid w:val="0062666E"/>
    <w:rsid w:val="006267B2"/>
    <w:rsid w:val="006274BE"/>
    <w:rsid w:val="00627693"/>
    <w:rsid w:val="00627932"/>
    <w:rsid w:val="00627BAB"/>
    <w:rsid w:val="00627C0E"/>
    <w:rsid w:val="00627C86"/>
    <w:rsid w:val="00630508"/>
    <w:rsid w:val="00630684"/>
    <w:rsid w:val="00630E78"/>
    <w:rsid w:val="00631292"/>
    <w:rsid w:val="006313F8"/>
    <w:rsid w:val="0063146E"/>
    <w:rsid w:val="00631744"/>
    <w:rsid w:val="006318CD"/>
    <w:rsid w:val="00631C52"/>
    <w:rsid w:val="006323F4"/>
    <w:rsid w:val="00632632"/>
    <w:rsid w:val="006329BD"/>
    <w:rsid w:val="00633149"/>
    <w:rsid w:val="00633181"/>
    <w:rsid w:val="00633205"/>
    <w:rsid w:val="006333AF"/>
    <w:rsid w:val="00633EC3"/>
    <w:rsid w:val="0063404C"/>
    <w:rsid w:val="006342BD"/>
    <w:rsid w:val="006351BB"/>
    <w:rsid w:val="00635B7C"/>
    <w:rsid w:val="0063647F"/>
    <w:rsid w:val="00637600"/>
    <w:rsid w:val="00637916"/>
    <w:rsid w:val="00637E75"/>
    <w:rsid w:val="0064040A"/>
    <w:rsid w:val="006404F4"/>
    <w:rsid w:val="0064071F"/>
    <w:rsid w:val="00640B73"/>
    <w:rsid w:val="00641014"/>
    <w:rsid w:val="00641043"/>
    <w:rsid w:val="0064169F"/>
    <w:rsid w:val="0064170C"/>
    <w:rsid w:val="006417B5"/>
    <w:rsid w:val="00641E81"/>
    <w:rsid w:val="00642232"/>
    <w:rsid w:val="00642809"/>
    <w:rsid w:val="006436AE"/>
    <w:rsid w:val="006442D5"/>
    <w:rsid w:val="00644EC6"/>
    <w:rsid w:val="0064521E"/>
    <w:rsid w:val="00645387"/>
    <w:rsid w:val="0064607F"/>
    <w:rsid w:val="00646D09"/>
    <w:rsid w:val="00646EA6"/>
    <w:rsid w:val="00647B62"/>
    <w:rsid w:val="00647CC8"/>
    <w:rsid w:val="00647F8D"/>
    <w:rsid w:val="00650027"/>
    <w:rsid w:val="00650237"/>
    <w:rsid w:val="006504CF"/>
    <w:rsid w:val="00651345"/>
    <w:rsid w:val="00651555"/>
    <w:rsid w:val="006515AA"/>
    <w:rsid w:val="00651DB8"/>
    <w:rsid w:val="00652636"/>
    <w:rsid w:val="00652BD0"/>
    <w:rsid w:val="00653089"/>
    <w:rsid w:val="00653264"/>
    <w:rsid w:val="00653495"/>
    <w:rsid w:val="0065378C"/>
    <w:rsid w:val="0065433B"/>
    <w:rsid w:val="00654391"/>
    <w:rsid w:val="00654D9D"/>
    <w:rsid w:val="006550FF"/>
    <w:rsid w:val="006558DA"/>
    <w:rsid w:val="00655B8F"/>
    <w:rsid w:val="00655D1B"/>
    <w:rsid w:val="00655EBE"/>
    <w:rsid w:val="006561C1"/>
    <w:rsid w:val="006566B8"/>
    <w:rsid w:val="0065676D"/>
    <w:rsid w:val="006568B3"/>
    <w:rsid w:val="006569E4"/>
    <w:rsid w:val="00656B16"/>
    <w:rsid w:val="00656DE7"/>
    <w:rsid w:val="00657237"/>
    <w:rsid w:val="00657825"/>
    <w:rsid w:val="00657F2A"/>
    <w:rsid w:val="00660E89"/>
    <w:rsid w:val="00662056"/>
    <w:rsid w:val="00662091"/>
    <w:rsid w:val="006625FD"/>
    <w:rsid w:val="00663226"/>
    <w:rsid w:val="0066355A"/>
    <w:rsid w:val="0066373F"/>
    <w:rsid w:val="006637FD"/>
    <w:rsid w:val="00663934"/>
    <w:rsid w:val="0066433A"/>
    <w:rsid w:val="00664792"/>
    <w:rsid w:val="00664C85"/>
    <w:rsid w:val="00664D51"/>
    <w:rsid w:val="00665A8A"/>
    <w:rsid w:val="00665DBA"/>
    <w:rsid w:val="00665EAB"/>
    <w:rsid w:val="0066619C"/>
    <w:rsid w:val="00666222"/>
    <w:rsid w:val="006667D5"/>
    <w:rsid w:val="006674F2"/>
    <w:rsid w:val="00667876"/>
    <w:rsid w:val="00667970"/>
    <w:rsid w:val="00667CC6"/>
    <w:rsid w:val="00670175"/>
    <w:rsid w:val="00670C2D"/>
    <w:rsid w:val="00670F70"/>
    <w:rsid w:val="00671A72"/>
    <w:rsid w:val="00672669"/>
    <w:rsid w:val="00672B40"/>
    <w:rsid w:val="00672B69"/>
    <w:rsid w:val="00672BF7"/>
    <w:rsid w:val="00673A41"/>
    <w:rsid w:val="00673C9E"/>
    <w:rsid w:val="00673D15"/>
    <w:rsid w:val="00673D8A"/>
    <w:rsid w:val="00673E01"/>
    <w:rsid w:val="00674C3B"/>
    <w:rsid w:val="0067549C"/>
    <w:rsid w:val="00675BEE"/>
    <w:rsid w:val="00675E61"/>
    <w:rsid w:val="00676C67"/>
    <w:rsid w:val="006771A4"/>
    <w:rsid w:val="00677733"/>
    <w:rsid w:val="00680F7F"/>
    <w:rsid w:val="00681707"/>
    <w:rsid w:val="00681DFE"/>
    <w:rsid w:val="00681EA4"/>
    <w:rsid w:val="006829FB"/>
    <w:rsid w:val="00682B8B"/>
    <w:rsid w:val="006832E0"/>
    <w:rsid w:val="00683D4B"/>
    <w:rsid w:val="006846B3"/>
    <w:rsid w:val="00684B13"/>
    <w:rsid w:val="00685295"/>
    <w:rsid w:val="006856C7"/>
    <w:rsid w:val="00685F24"/>
    <w:rsid w:val="006861BF"/>
    <w:rsid w:val="00686384"/>
    <w:rsid w:val="0068668E"/>
    <w:rsid w:val="00687EBF"/>
    <w:rsid w:val="00687ED6"/>
    <w:rsid w:val="0069035E"/>
    <w:rsid w:val="00690946"/>
    <w:rsid w:val="00690CD6"/>
    <w:rsid w:val="006910A1"/>
    <w:rsid w:val="0069140A"/>
    <w:rsid w:val="00691B3A"/>
    <w:rsid w:val="00692469"/>
    <w:rsid w:val="006926DE"/>
    <w:rsid w:val="006937B4"/>
    <w:rsid w:val="00693D20"/>
    <w:rsid w:val="00693FEC"/>
    <w:rsid w:val="0069424E"/>
    <w:rsid w:val="00694FC4"/>
    <w:rsid w:val="006956A7"/>
    <w:rsid w:val="00695954"/>
    <w:rsid w:val="00695B8C"/>
    <w:rsid w:val="00697F96"/>
    <w:rsid w:val="006A018E"/>
    <w:rsid w:val="006A04BA"/>
    <w:rsid w:val="006A0AC3"/>
    <w:rsid w:val="006A0B61"/>
    <w:rsid w:val="006A0F3C"/>
    <w:rsid w:val="006A1501"/>
    <w:rsid w:val="006A1E3D"/>
    <w:rsid w:val="006A209D"/>
    <w:rsid w:val="006A24F0"/>
    <w:rsid w:val="006A3030"/>
    <w:rsid w:val="006A3120"/>
    <w:rsid w:val="006A32B4"/>
    <w:rsid w:val="006A3FD0"/>
    <w:rsid w:val="006A44B2"/>
    <w:rsid w:val="006A4852"/>
    <w:rsid w:val="006A4C37"/>
    <w:rsid w:val="006A5891"/>
    <w:rsid w:val="006A5A20"/>
    <w:rsid w:val="006A5FBF"/>
    <w:rsid w:val="006A5FC4"/>
    <w:rsid w:val="006A7168"/>
    <w:rsid w:val="006A7178"/>
    <w:rsid w:val="006A7731"/>
    <w:rsid w:val="006A7CC7"/>
    <w:rsid w:val="006B006C"/>
    <w:rsid w:val="006B0C4B"/>
    <w:rsid w:val="006B0CDD"/>
    <w:rsid w:val="006B127C"/>
    <w:rsid w:val="006B166A"/>
    <w:rsid w:val="006B1B4F"/>
    <w:rsid w:val="006B219B"/>
    <w:rsid w:val="006B30BF"/>
    <w:rsid w:val="006B3780"/>
    <w:rsid w:val="006B3F62"/>
    <w:rsid w:val="006B3F9C"/>
    <w:rsid w:val="006B4109"/>
    <w:rsid w:val="006B433B"/>
    <w:rsid w:val="006B48BD"/>
    <w:rsid w:val="006B5FDA"/>
    <w:rsid w:val="006B6A08"/>
    <w:rsid w:val="006B6ABA"/>
    <w:rsid w:val="006B70C3"/>
    <w:rsid w:val="006B7720"/>
    <w:rsid w:val="006B79D0"/>
    <w:rsid w:val="006B7F00"/>
    <w:rsid w:val="006B7F8E"/>
    <w:rsid w:val="006C000F"/>
    <w:rsid w:val="006C0B36"/>
    <w:rsid w:val="006C1228"/>
    <w:rsid w:val="006C12A3"/>
    <w:rsid w:val="006C15D4"/>
    <w:rsid w:val="006C2217"/>
    <w:rsid w:val="006C2287"/>
    <w:rsid w:val="006C29B6"/>
    <w:rsid w:val="006C2EB0"/>
    <w:rsid w:val="006C31A5"/>
    <w:rsid w:val="006C3999"/>
    <w:rsid w:val="006C3C1A"/>
    <w:rsid w:val="006C40D8"/>
    <w:rsid w:val="006C430C"/>
    <w:rsid w:val="006C52F8"/>
    <w:rsid w:val="006C5603"/>
    <w:rsid w:val="006C57D3"/>
    <w:rsid w:val="006C5D48"/>
    <w:rsid w:val="006C7250"/>
    <w:rsid w:val="006C7587"/>
    <w:rsid w:val="006C7A1A"/>
    <w:rsid w:val="006C7BCD"/>
    <w:rsid w:val="006C7C41"/>
    <w:rsid w:val="006C7CD4"/>
    <w:rsid w:val="006D0A52"/>
    <w:rsid w:val="006D0F5C"/>
    <w:rsid w:val="006D12BA"/>
    <w:rsid w:val="006D1EF7"/>
    <w:rsid w:val="006D2049"/>
    <w:rsid w:val="006D21E9"/>
    <w:rsid w:val="006D2815"/>
    <w:rsid w:val="006D3E7C"/>
    <w:rsid w:val="006D621B"/>
    <w:rsid w:val="006D63BE"/>
    <w:rsid w:val="006D695F"/>
    <w:rsid w:val="006D7930"/>
    <w:rsid w:val="006D7F6D"/>
    <w:rsid w:val="006E0354"/>
    <w:rsid w:val="006E0592"/>
    <w:rsid w:val="006E0BD4"/>
    <w:rsid w:val="006E1358"/>
    <w:rsid w:val="006E1638"/>
    <w:rsid w:val="006E1C79"/>
    <w:rsid w:val="006E1FBE"/>
    <w:rsid w:val="006E1FC1"/>
    <w:rsid w:val="006E2AA6"/>
    <w:rsid w:val="006E3133"/>
    <w:rsid w:val="006E3337"/>
    <w:rsid w:val="006E3B7F"/>
    <w:rsid w:val="006E3CDB"/>
    <w:rsid w:val="006E3D26"/>
    <w:rsid w:val="006E4269"/>
    <w:rsid w:val="006E4796"/>
    <w:rsid w:val="006E4BB3"/>
    <w:rsid w:val="006E4CFB"/>
    <w:rsid w:val="006E503D"/>
    <w:rsid w:val="006E51BC"/>
    <w:rsid w:val="006E5708"/>
    <w:rsid w:val="006E578A"/>
    <w:rsid w:val="006E583F"/>
    <w:rsid w:val="006E588E"/>
    <w:rsid w:val="006E6574"/>
    <w:rsid w:val="006E685E"/>
    <w:rsid w:val="006E6C7D"/>
    <w:rsid w:val="006E76BA"/>
    <w:rsid w:val="006F07F9"/>
    <w:rsid w:val="006F13B9"/>
    <w:rsid w:val="006F163C"/>
    <w:rsid w:val="006F165C"/>
    <w:rsid w:val="006F20E3"/>
    <w:rsid w:val="006F24E9"/>
    <w:rsid w:val="006F305E"/>
    <w:rsid w:val="006F35E5"/>
    <w:rsid w:val="006F3AE9"/>
    <w:rsid w:val="006F4FF4"/>
    <w:rsid w:val="006F56BD"/>
    <w:rsid w:val="006F571A"/>
    <w:rsid w:val="006F6179"/>
    <w:rsid w:val="006F6202"/>
    <w:rsid w:val="006F6A74"/>
    <w:rsid w:val="006F6BA8"/>
    <w:rsid w:val="006F73C1"/>
    <w:rsid w:val="006F7437"/>
    <w:rsid w:val="006F7638"/>
    <w:rsid w:val="006F7E72"/>
    <w:rsid w:val="00700D57"/>
    <w:rsid w:val="007010A2"/>
    <w:rsid w:val="0070206F"/>
    <w:rsid w:val="007028DA"/>
    <w:rsid w:val="0070349F"/>
    <w:rsid w:val="00703667"/>
    <w:rsid w:val="00703979"/>
    <w:rsid w:val="00703C30"/>
    <w:rsid w:val="00703E0C"/>
    <w:rsid w:val="0070466E"/>
    <w:rsid w:val="00704C79"/>
    <w:rsid w:val="00704F85"/>
    <w:rsid w:val="00705499"/>
    <w:rsid w:val="00705A48"/>
    <w:rsid w:val="00705BCB"/>
    <w:rsid w:val="0070612C"/>
    <w:rsid w:val="0070656C"/>
    <w:rsid w:val="007068AC"/>
    <w:rsid w:val="00706F6B"/>
    <w:rsid w:val="00707646"/>
    <w:rsid w:val="00707F0E"/>
    <w:rsid w:val="00710050"/>
    <w:rsid w:val="00710604"/>
    <w:rsid w:val="0071097B"/>
    <w:rsid w:val="00710ADB"/>
    <w:rsid w:val="00710C97"/>
    <w:rsid w:val="00711613"/>
    <w:rsid w:val="007126AE"/>
    <w:rsid w:val="0071270C"/>
    <w:rsid w:val="00712A8A"/>
    <w:rsid w:val="00713CF9"/>
    <w:rsid w:val="00714906"/>
    <w:rsid w:val="007153A8"/>
    <w:rsid w:val="00715BE1"/>
    <w:rsid w:val="007161D6"/>
    <w:rsid w:val="00716389"/>
    <w:rsid w:val="00716946"/>
    <w:rsid w:val="00717AF5"/>
    <w:rsid w:val="00717B22"/>
    <w:rsid w:val="0072056A"/>
    <w:rsid w:val="00720AA3"/>
    <w:rsid w:val="00721DA5"/>
    <w:rsid w:val="00721E1F"/>
    <w:rsid w:val="0072252C"/>
    <w:rsid w:val="0072260A"/>
    <w:rsid w:val="0072320E"/>
    <w:rsid w:val="0072332B"/>
    <w:rsid w:val="0072344C"/>
    <w:rsid w:val="00723CC4"/>
    <w:rsid w:val="00723D6E"/>
    <w:rsid w:val="007242B5"/>
    <w:rsid w:val="0072451A"/>
    <w:rsid w:val="00724858"/>
    <w:rsid w:val="00724F8D"/>
    <w:rsid w:val="007251C8"/>
    <w:rsid w:val="007256AE"/>
    <w:rsid w:val="0072601D"/>
    <w:rsid w:val="007261AF"/>
    <w:rsid w:val="00726866"/>
    <w:rsid w:val="00726D9B"/>
    <w:rsid w:val="00726ECA"/>
    <w:rsid w:val="00730219"/>
    <w:rsid w:val="0073090E"/>
    <w:rsid w:val="00731003"/>
    <w:rsid w:val="00731538"/>
    <w:rsid w:val="00732AFC"/>
    <w:rsid w:val="00733489"/>
    <w:rsid w:val="00733D1B"/>
    <w:rsid w:val="00733F01"/>
    <w:rsid w:val="0073452D"/>
    <w:rsid w:val="0073459C"/>
    <w:rsid w:val="00735178"/>
    <w:rsid w:val="00735771"/>
    <w:rsid w:val="00735F16"/>
    <w:rsid w:val="007360E7"/>
    <w:rsid w:val="007368FD"/>
    <w:rsid w:val="00736CE4"/>
    <w:rsid w:val="00736CFD"/>
    <w:rsid w:val="007376F5"/>
    <w:rsid w:val="00737AA7"/>
    <w:rsid w:val="00737FA6"/>
    <w:rsid w:val="00740215"/>
    <w:rsid w:val="00740364"/>
    <w:rsid w:val="00740C74"/>
    <w:rsid w:val="00740F62"/>
    <w:rsid w:val="0074100D"/>
    <w:rsid w:val="007414BD"/>
    <w:rsid w:val="00741830"/>
    <w:rsid w:val="007419D9"/>
    <w:rsid w:val="0074202B"/>
    <w:rsid w:val="007421D8"/>
    <w:rsid w:val="00742685"/>
    <w:rsid w:val="0074291E"/>
    <w:rsid w:val="00742C5B"/>
    <w:rsid w:val="00743009"/>
    <w:rsid w:val="00743393"/>
    <w:rsid w:val="00743887"/>
    <w:rsid w:val="00743993"/>
    <w:rsid w:val="00743E7E"/>
    <w:rsid w:val="00743F2A"/>
    <w:rsid w:val="00744938"/>
    <w:rsid w:val="00744A5C"/>
    <w:rsid w:val="00744EBE"/>
    <w:rsid w:val="00745647"/>
    <w:rsid w:val="00745EAB"/>
    <w:rsid w:val="0074675B"/>
    <w:rsid w:val="00746E8E"/>
    <w:rsid w:val="007474F0"/>
    <w:rsid w:val="0074775C"/>
    <w:rsid w:val="00747C64"/>
    <w:rsid w:val="00747D83"/>
    <w:rsid w:val="00750F68"/>
    <w:rsid w:val="007516B5"/>
    <w:rsid w:val="00751C33"/>
    <w:rsid w:val="00752222"/>
    <w:rsid w:val="007524F4"/>
    <w:rsid w:val="007526DA"/>
    <w:rsid w:val="007533A4"/>
    <w:rsid w:val="00753591"/>
    <w:rsid w:val="00753791"/>
    <w:rsid w:val="00753BC9"/>
    <w:rsid w:val="00753D02"/>
    <w:rsid w:val="00753D44"/>
    <w:rsid w:val="00753F4C"/>
    <w:rsid w:val="007556BD"/>
    <w:rsid w:val="007562E8"/>
    <w:rsid w:val="0075637E"/>
    <w:rsid w:val="007574AF"/>
    <w:rsid w:val="00757521"/>
    <w:rsid w:val="00757847"/>
    <w:rsid w:val="00757D4B"/>
    <w:rsid w:val="00760437"/>
    <w:rsid w:val="00760ADF"/>
    <w:rsid w:val="00760BD0"/>
    <w:rsid w:val="00761483"/>
    <w:rsid w:val="00761838"/>
    <w:rsid w:val="007624E1"/>
    <w:rsid w:val="007625A8"/>
    <w:rsid w:val="00762717"/>
    <w:rsid w:val="00762770"/>
    <w:rsid w:val="0076467B"/>
    <w:rsid w:val="007656F1"/>
    <w:rsid w:val="0076645A"/>
    <w:rsid w:val="007664FB"/>
    <w:rsid w:val="00766D4F"/>
    <w:rsid w:val="00766FC1"/>
    <w:rsid w:val="0076711E"/>
    <w:rsid w:val="007677F4"/>
    <w:rsid w:val="00767DF9"/>
    <w:rsid w:val="00770CFC"/>
    <w:rsid w:val="00770F2C"/>
    <w:rsid w:val="007710BC"/>
    <w:rsid w:val="00771369"/>
    <w:rsid w:val="007715E0"/>
    <w:rsid w:val="00771615"/>
    <w:rsid w:val="0077196E"/>
    <w:rsid w:val="00772458"/>
    <w:rsid w:val="00773114"/>
    <w:rsid w:val="00773572"/>
    <w:rsid w:val="007735A9"/>
    <w:rsid w:val="007736DC"/>
    <w:rsid w:val="007737A8"/>
    <w:rsid w:val="00774092"/>
    <w:rsid w:val="007742E5"/>
    <w:rsid w:val="007744AE"/>
    <w:rsid w:val="00774FEF"/>
    <w:rsid w:val="007755AC"/>
    <w:rsid w:val="00775946"/>
    <w:rsid w:val="00775D32"/>
    <w:rsid w:val="007767D6"/>
    <w:rsid w:val="0077763B"/>
    <w:rsid w:val="007776A2"/>
    <w:rsid w:val="00780071"/>
    <w:rsid w:val="007800BE"/>
    <w:rsid w:val="00780142"/>
    <w:rsid w:val="007803CE"/>
    <w:rsid w:val="00780641"/>
    <w:rsid w:val="00780A0D"/>
    <w:rsid w:val="00780CC0"/>
    <w:rsid w:val="00780EB5"/>
    <w:rsid w:val="00780F2D"/>
    <w:rsid w:val="007810CA"/>
    <w:rsid w:val="007811B0"/>
    <w:rsid w:val="007812D5"/>
    <w:rsid w:val="00781506"/>
    <w:rsid w:val="00781905"/>
    <w:rsid w:val="007825BE"/>
    <w:rsid w:val="007835B4"/>
    <w:rsid w:val="007846C3"/>
    <w:rsid w:val="007847D6"/>
    <w:rsid w:val="00784C13"/>
    <w:rsid w:val="00785044"/>
    <w:rsid w:val="00785D41"/>
    <w:rsid w:val="007863E8"/>
    <w:rsid w:val="00787C29"/>
    <w:rsid w:val="007909AD"/>
    <w:rsid w:val="00790F6E"/>
    <w:rsid w:val="0079105E"/>
    <w:rsid w:val="0079169C"/>
    <w:rsid w:val="0079174F"/>
    <w:rsid w:val="00791865"/>
    <w:rsid w:val="00791E55"/>
    <w:rsid w:val="007929C0"/>
    <w:rsid w:val="00792B07"/>
    <w:rsid w:val="00793147"/>
    <w:rsid w:val="00793B85"/>
    <w:rsid w:val="00793D09"/>
    <w:rsid w:val="00793DE8"/>
    <w:rsid w:val="007941A1"/>
    <w:rsid w:val="00795045"/>
    <w:rsid w:val="00795436"/>
    <w:rsid w:val="00795601"/>
    <w:rsid w:val="00795AE2"/>
    <w:rsid w:val="00796147"/>
    <w:rsid w:val="00796300"/>
    <w:rsid w:val="00796B9F"/>
    <w:rsid w:val="00797014"/>
    <w:rsid w:val="00797A29"/>
    <w:rsid w:val="007A096E"/>
    <w:rsid w:val="007A09A7"/>
    <w:rsid w:val="007A0B51"/>
    <w:rsid w:val="007A0D36"/>
    <w:rsid w:val="007A0FB6"/>
    <w:rsid w:val="007A1CBF"/>
    <w:rsid w:val="007A2188"/>
    <w:rsid w:val="007A3737"/>
    <w:rsid w:val="007A3BD6"/>
    <w:rsid w:val="007A40AA"/>
    <w:rsid w:val="007A43A5"/>
    <w:rsid w:val="007A4BE9"/>
    <w:rsid w:val="007A5356"/>
    <w:rsid w:val="007A5360"/>
    <w:rsid w:val="007A58CA"/>
    <w:rsid w:val="007A5A7D"/>
    <w:rsid w:val="007A7052"/>
    <w:rsid w:val="007A76E7"/>
    <w:rsid w:val="007A78B2"/>
    <w:rsid w:val="007A7B2F"/>
    <w:rsid w:val="007A7C22"/>
    <w:rsid w:val="007B0FD3"/>
    <w:rsid w:val="007B1E2A"/>
    <w:rsid w:val="007B26BB"/>
    <w:rsid w:val="007B27E9"/>
    <w:rsid w:val="007B2B1B"/>
    <w:rsid w:val="007B2BA5"/>
    <w:rsid w:val="007B2BB1"/>
    <w:rsid w:val="007B30BC"/>
    <w:rsid w:val="007B343B"/>
    <w:rsid w:val="007B35FF"/>
    <w:rsid w:val="007B3684"/>
    <w:rsid w:val="007B42FB"/>
    <w:rsid w:val="007B5D0C"/>
    <w:rsid w:val="007B5F10"/>
    <w:rsid w:val="007B6074"/>
    <w:rsid w:val="007B6D7A"/>
    <w:rsid w:val="007B6D81"/>
    <w:rsid w:val="007B73CA"/>
    <w:rsid w:val="007B745F"/>
    <w:rsid w:val="007B746B"/>
    <w:rsid w:val="007C01C4"/>
    <w:rsid w:val="007C0514"/>
    <w:rsid w:val="007C086E"/>
    <w:rsid w:val="007C0BE0"/>
    <w:rsid w:val="007C0F6F"/>
    <w:rsid w:val="007C1D9A"/>
    <w:rsid w:val="007C26F5"/>
    <w:rsid w:val="007C3395"/>
    <w:rsid w:val="007C3561"/>
    <w:rsid w:val="007C3944"/>
    <w:rsid w:val="007C3F4C"/>
    <w:rsid w:val="007C3FFF"/>
    <w:rsid w:val="007C40BE"/>
    <w:rsid w:val="007C4226"/>
    <w:rsid w:val="007C57B5"/>
    <w:rsid w:val="007C5ADB"/>
    <w:rsid w:val="007C5EFF"/>
    <w:rsid w:val="007C6FFB"/>
    <w:rsid w:val="007D0165"/>
    <w:rsid w:val="007D0698"/>
    <w:rsid w:val="007D17AC"/>
    <w:rsid w:val="007D2189"/>
    <w:rsid w:val="007D22D9"/>
    <w:rsid w:val="007D26CC"/>
    <w:rsid w:val="007D282C"/>
    <w:rsid w:val="007D2D48"/>
    <w:rsid w:val="007D2E3A"/>
    <w:rsid w:val="007D2EF3"/>
    <w:rsid w:val="007D2FA0"/>
    <w:rsid w:val="007D37E8"/>
    <w:rsid w:val="007D4CAA"/>
    <w:rsid w:val="007D4E98"/>
    <w:rsid w:val="007D5857"/>
    <w:rsid w:val="007D590C"/>
    <w:rsid w:val="007D5C8E"/>
    <w:rsid w:val="007D637C"/>
    <w:rsid w:val="007D6446"/>
    <w:rsid w:val="007D6A8B"/>
    <w:rsid w:val="007D704F"/>
    <w:rsid w:val="007D7EF9"/>
    <w:rsid w:val="007E08B4"/>
    <w:rsid w:val="007E0BCD"/>
    <w:rsid w:val="007E0E44"/>
    <w:rsid w:val="007E1639"/>
    <w:rsid w:val="007E1CD7"/>
    <w:rsid w:val="007E1EA7"/>
    <w:rsid w:val="007E200E"/>
    <w:rsid w:val="007E224A"/>
    <w:rsid w:val="007E3814"/>
    <w:rsid w:val="007E38F1"/>
    <w:rsid w:val="007E3FDA"/>
    <w:rsid w:val="007E4673"/>
    <w:rsid w:val="007E4B6A"/>
    <w:rsid w:val="007E51FF"/>
    <w:rsid w:val="007E54E5"/>
    <w:rsid w:val="007E5A99"/>
    <w:rsid w:val="007E60A3"/>
    <w:rsid w:val="007E6B05"/>
    <w:rsid w:val="007E6D2E"/>
    <w:rsid w:val="007E6FAC"/>
    <w:rsid w:val="007E73B9"/>
    <w:rsid w:val="007E7457"/>
    <w:rsid w:val="007E74A1"/>
    <w:rsid w:val="007F01E8"/>
    <w:rsid w:val="007F07AD"/>
    <w:rsid w:val="007F0AC7"/>
    <w:rsid w:val="007F0D54"/>
    <w:rsid w:val="007F176E"/>
    <w:rsid w:val="007F1D78"/>
    <w:rsid w:val="007F22C8"/>
    <w:rsid w:val="007F23B7"/>
    <w:rsid w:val="007F254C"/>
    <w:rsid w:val="007F2827"/>
    <w:rsid w:val="007F2834"/>
    <w:rsid w:val="007F3145"/>
    <w:rsid w:val="007F3D15"/>
    <w:rsid w:val="007F3E57"/>
    <w:rsid w:val="007F4424"/>
    <w:rsid w:val="007F4821"/>
    <w:rsid w:val="007F4B41"/>
    <w:rsid w:val="007F53EB"/>
    <w:rsid w:val="007F5889"/>
    <w:rsid w:val="007F5A00"/>
    <w:rsid w:val="007F5DA5"/>
    <w:rsid w:val="007F5FD2"/>
    <w:rsid w:val="007F6314"/>
    <w:rsid w:val="007F6AFD"/>
    <w:rsid w:val="007F718B"/>
    <w:rsid w:val="007F770B"/>
    <w:rsid w:val="007F7E6A"/>
    <w:rsid w:val="00800076"/>
    <w:rsid w:val="0080007A"/>
    <w:rsid w:val="008003C7"/>
    <w:rsid w:val="00800522"/>
    <w:rsid w:val="00800664"/>
    <w:rsid w:val="00801B4F"/>
    <w:rsid w:val="00803176"/>
    <w:rsid w:val="008035FA"/>
    <w:rsid w:val="00803705"/>
    <w:rsid w:val="00804023"/>
    <w:rsid w:val="0080548C"/>
    <w:rsid w:val="0080647C"/>
    <w:rsid w:val="00807213"/>
    <w:rsid w:val="00807ABC"/>
    <w:rsid w:val="00810623"/>
    <w:rsid w:val="00810B6F"/>
    <w:rsid w:val="00810CFC"/>
    <w:rsid w:val="00810EA9"/>
    <w:rsid w:val="00811BE3"/>
    <w:rsid w:val="00811DCC"/>
    <w:rsid w:val="00811E6B"/>
    <w:rsid w:val="00812297"/>
    <w:rsid w:val="008124F5"/>
    <w:rsid w:val="0081290F"/>
    <w:rsid w:val="00812A41"/>
    <w:rsid w:val="008132A7"/>
    <w:rsid w:val="00814369"/>
    <w:rsid w:val="00814A0E"/>
    <w:rsid w:val="00815434"/>
    <w:rsid w:val="0081554B"/>
    <w:rsid w:val="008156BB"/>
    <w:rsid w:val="0081570F"/>
    <w:rsid w:val="0081583B"/>
    <w:rsid w:val="00815FB3"/>
    <w:rsid w:val="00816BC1"/>
    <w:rsid w:val="00816E54"/>
    <w:rsid w:val="0081732D"/>
    <w:rsid w:val="00817622"/>
    <w:rsid w:val="0081789C"/>
    <w:rsid w:val="00817A03"/>
    <w:rsid w:val="00817F64"/>
    <w:rsid w:val="0082003E"/>
    <w:rsid w:val="00820336"/>
    <w:rsid w:val="0082066D"/>
    <w:rsid w:val="008208B9"/>
    <w:rsid w:val="008209BE"/>
    <w:rsid w:val="0082171E"/>
    <w:rsid w:val="008217B1"/>
    <w:rsid w:val="008218D7"/>
    <w:rsid w:val="00821D6A"/>
    <w:rsid w:val="00821E7B"/>
    <w:rsid w:val="008227B0"/>
    <w:rsid w:val="00822F49"/>
    <w:rsid w:val="0082372D"/>
    <w:rsid w:val="00823C97"/>
    <w:rsid w:val="00823E05"/>
    <w:rsid w:val="00824784"/>
    <w:rsid w:val="008252E7"/>
    <w:rsid w:val="00826A23"/>
    <w:rsid w:val="008305D7"/>
    <w:rsid w:val="0083066B"/>
    <w:rsid w:val="0083097D"/>
    <w:rsid w:val="00830C04"/>
    <w:rsid w:val="00831118"/>
    <w:rsid w:val="008313EF"/>
    <w:rsid w:val="00831B29"/>
    <w:rsid w:val="00831D81"/>
    <w:rsid w:val="008320BB"/>
    <w:rsid w:val="008323AC"/>
    <w:rsid w:val="0083285F"/>
    <w:rsid w:val="008329DA"/>
    <w:rsid w:val="00833307"/>
    <w:rsid w:val="00833462"/>
    <w:rsid w:val="00834114"/>
    <w:rsid w:val="00834197"/>
    <w:rsid w:val="00834A09"/>
    <w:rsid w:val="0083529D"/>
    <w:rsid w:val="00835CED"/>
    <w:rsid w:val="00835E32"/>
    <w:rsid w:val="00836199"/>
    <w:rsid w:val="00836574"/>
    <w:rsid w:val="008367E2"/>
    <w:rsid w:val="008371E7"/>
    <w:rsid w:val="00837D53"/>
    <w:rsid w:val="00837FF7"/>
    <w:rsid w:val="00840039"/>
    <w:rsid w:val="00840633"/>
    <w:rsid w:val="0084136E"/>
    <w:rsid w:val="00841B1F"/>
    <w:rsid w:val="0084290E"/>
    <w:rsid w:val="008429F8"/>
    <w:rsid w:val="008432C3"/>
    <w:rsid w:val="008433CB"/>
    <w:rsid w:val="00843B07"/>
    <w:rsid w:val="0084425F"/>
    <w:rsid w:val="00844374"/>
    <w:rsid w:val="008443A3"/>
    <w:rsid w:val="00844D4E"/>
    <w:rsid w:val="00844D64"/>
    <w:rsid w:val="00845309"/>
    <w:rsid w:val="00845451"/>
    <w:rsid w:val="0084566D"/>
    <w:rsid w:val="00845CA3"/>
    <w:rsid w:val="00845EBB"/>
    <w:rsid w:val="00845FC1"/>
    <w:rsid w:val="0084606D"/>
    <w:rsid w:val="00846ABE"/>
    <w:rsid w:val="00846C2A"/>
    <w:rsid w:val="00846E4A"/>
    <w:rsid w:val="00847688"/>
    <w:rsid w:val="0084779E"/>
    <w:rsid w:val="00847DD9"/>
    <w:rsid w:val="00850111"/>
    <w:rsid w:val="0085053B"/>
    <w:rsid w:val="00850671"/>
    <w:rsid w:val="00850D52"/>
    <w:rsid w:val="008510F5"/>
    <w:rsid w:val="00851908"/>
    <w:rsid w:val="00851EA7"/>
    <w:rsid w:val="0085244D"/>
    <w:rsid w:val="00852CF2"/>
    <w:rsid w:val="00852FBA"/>
    <w:rsid w:val="008532D9"/>
    <w:rsid w:val="008537BE"/>
    <w:rsid w:val="0085384E"/>
    <w:rsid w:val="00853D8C"/>
    <w:rsid w:val="00854249"/>
    <w:rsid w:val="0085467B"/>
    <w:rsid w:val="0085497C"/>
    <w:rsid w:val="00854B0A"/>
    <w:rsid w:val="00855004"/>
    <w:rsid w:val="00855B4D"/>
    <w:rsid w:val="00855EF5"/>
    <w:rsid w:val="008562AC"/>
    <w:rsid w:val="00856506"/>
    <w:rsid w:val="00857D9E"/>
    <w:rsid w:val="008600B6"/>
    <w:rsid w:val="0086091D"/>
    <w:rsid w:val="0086127C"/>
    <w:rsid w:val="008618D6"/>
    <w:rsid w:val="00861CEC"/>
    <w:rsid w:val="00862612"/>
    <w:rsid w:val="008632FD"/>
    <w:rsid w:val="008632FF"/>
    <w:rsid w:val="0086340E"/>
    <w:rsid w:val="008639D0"/>
    <w:rsid w:val="00863C24"/>
    <w:rsid w:val="00864029"/>
    <w:rsid w:val="00864750"/>
    <w:rsid w:val="0086484E"/>
    <w:rsid w:val="00864CC7"/>
    <w:rsid w:val="00864E85"/>
    <w:rsid w:val="00865C00"/>
    <w:rsid w:val="00865F25"/>
    <w:rsid w:val="00865F47"/>
    <w:rsid w:val="0086689B"/>
    <w:rsid w:val="00866BBF"/>
    <w:rsid w:val="00866EB8"/>
    <w:rsid w:val="00867A10"/>
    <w:rsid w:val="00867B99"/>
    <w:rsid w:val="00870423"/>
    <w:rsid w:val="008720A3"/>
    <w:rsid w:val="008720A4"/>
    <w:rsid w:val="008727A0"/>
    <w:rsid w:val="00872B5E"/>
    <w:rsid w:val="00872C29"/>
    <w:rsid w:val="00873D95"/>
    <w:rsid w:val="00873DDB"/>
    <w:rsid w:val="008746C6"/>
    <w:rsid w:val="00874B91"/>
    <w:rsid w:val="00874C0F"/>
    <w:rsid w:val="008753A0"/>
    <w:rsid w:val="008753A6"/>
    <w:rsid w:val="008757D8"/>
    <w:rsid w:val="008767FE"/>
    <w:rsid w:val="00880137"/>
    <w:rsid w:val="0088082B"/>
    <w:rsid w:val="008811F3"/>
    <w:rsid w:val="008815A9"/>
    <w:rsid w:val="0088179C"/>
    <w:rsid w:val="00881B32"/>
    <w:rsid w:val="00881C09"/>
    <w:rsid w:val="008820E3"/>
    <w:rsid w:val="00882586"/>
    <w:rsid w:val="00883509"/>
    <w:rsid w:val="00883C3B"/>
    <w:rsid w:val="008845B4"/>
    <w:rsid w:val="008848D9"/>
    <w:rsid w:val="0088490D"/>
    <w:rsid w:val="008851E7"/>
    <w:rsid w:val="0088591F"/>
    <w:rsid w:val="008867F7"/>
    <w:rsid w:val="008870C5"/>
    <w:rsid w:val="00887432"/>
    <w:rsid w:val="00887634"/>
    <w:rsid w:val="00887D8D"/>
    <w:rsid w:val="00887F6C"/>
    <w:rsid w:val="00890C28"/>
    <w:rsid w:val="00890D94"/>
    <w:rsid w:val="00890DFD"/>
    <w:rsid w:val="008910DD"/>
    <w:rsid w:val="008912AC"/>
    <w:rsid w:val="008915BA"/>
    <w:rsid w:val="008915C0"/>
    <w:rsid w:val="00891C37"/>
    <w:rsid w:val="00891EB5"/>
    <w:rsid w:val="008920FE"/>
    <w:rsid w:val="00892604"/>
    <w:rsid w:val="008933A8"/>
    <w:rsid w:val="00895B04"/>
    <w:rsid w:val="00895C8A"/>
    <w:rsid w:val="00896018"/>
    <w:rsid w:val="00896487"/>
    <w:rsid w:val="008964F0"/>
    <w:rsid w:val="00896E96"/>
    <w:rsid w:val="00897120"/>
    <w:rsid w:val="0089714D"/>
    <w:rsid w:val="00897785"/>
    <w:rsid w:val="0089788F"/>
    <w:rsid w:val="00897A91"/>
    <w:rsid w:val="00897F9D"/>
    <w:rsid w:val="008A056B"/>
    <w:rsid w:val="008A05C6"/>
    <w:rsid w:val="008A183E"/>
    <w:rsid w:val="008A278B"/>
    <w:rsid w:val="008A381F"/>
    <w:rsid w:val="008A39EF"/>
    <w:rsid w:val="008A3C07"/>
    <w:rsid w:val="008A4669"/>
    <w:rsid w:val="008A4C36"/>
    <w:rsid w:val="008A4C7A"/>
    <w:rsid w:val="008A4F1B"/>
    <w:rsid w:val="008A50FE"/>
    <w:rsid w:val="008A5A22"/>
    <w:rsid w:val="008A5D1A"/>
    <w:rsid w:val="008A5DDA"/>
    <w:rsid w:val="008A631E"/>
    <w:rsid w:val="008A6A9E"/>
    <w:rsid w:val="008A7B0B"/>
    <w:rsid w:val="008A7D7E"/>
    <w:rsid w:val="008B01BF"/>
    <w:rsid w:val="008B0A16"/>
    <w:rsid w:val="008B1423"/>
    <w:rsid w:val="008B1495"/>
    <w:rsid w:val="008B18C5"/>
    <w:rsid w:val="008B1C1F"/>
    <w:rsid w:val="008B205E"/>
    <w:rsid w:val="008B21BD"/>
    <w:rsid w:val="008B2532"/>
    <w:rsid w:val="008B2D31"/>
    <w:rsid w:val="008B42FB"/>
    <w:rsid w:val="008B45FE"/>
    <w:rsid w:val="008B497F"/>
    <w:rsid w:val="008B54F5"/>
    <w:rsid w:val="008B555B"/>
    <w:rsid w:val="008B583A"/>
    <w:rsid w:val="008B584C"/>
    <w:rsid w:val="008B5CB1"/>
    <w:rsid w:val="008B6316"/>
    <w:rsid w:val="008B634A"/>
    <w:rsid w:val="008B6C4C"/>
    <w:rsid w:val="008B6D11"/>
    <w:rsid w:val="008B7356"/>
    <w:rsid w:val="008B786B"/>
    <w:rsid w:val="008B7953"/>
    <w:rsid w:val="008B7EAE"/>
    <w:rsid w:val="008C017B"/>
    <w:rsid w:val="008C03B5"/>
    <w:rsid w:val="008C0920"/>
    <w:rsid w:val="008C0E76"/>
    <w:rsid w:val="008C13BD"/>
    <w:rsid w:val="008C19DF"/>
    <w:rsid w:val="008C1AEC"/>
    <w:rsid w:val="008C22FD"/>
    <w:rsid w:val="008C2AE2"/>
    <w:rsid w:val="008C2F79"/>
    <w:rsid w:val="008C3216"/>
    <w:rsid w:val="008C32CB"/>
    <w:rsid w:val="008C3F4A"/>
    <w:rsid w:val="008C480B"/>
    <w:rsid w:val="008C5B58"/>
    <w:rsid w:val="008C615D"/>
    <w:rsid w:val="008C658F"/>
    <w:rsid w:val="008C67ED"/>
    <w:rsid w:val="008C706C"/>
    <w:rsid w:val="008C7214"/>
    <w:rsid w:val="008C7ABB"/>
    <w:rsid w:val="008D0063"/>
    <w:rsid w:val="008D0EDD"/>
    <w:rsid w:val="008D160D"/>
    <w:rsid w:val="008D1B5B"/>
    <w:rsid w:val="008D2361"/>
    <w:rsid w:val="008D2FCA"/>
    <w:rsid w:val="008D3371"/>
    <w:rsid w:val="008D380D"/>
    <w:rsid w:val="008D3BC9"/>
    <w:rsid w:val="008D401A"/>
    <w:rsid w:val="008D49EE"/>
    <w:rsid w:val="008D4CBC"/>
    <w:rsid w:val="008D4EE3"/>
    <w:rsid w:val="008D5CB5"/>
    <w:rsid w:val="008D64A6"/>
    <w:rsid w:val="008D69B2"/>
    <w:rsid w:val="008D6CA7"/>
    <w:rsid w:val="008D6EA0"/>
    <w:rsid w:val="008D71CE"/>
    <w:rsid w:val="008D79CA"/>
    <w:rsid w:val="008D7E95"/>
    <w:rsid w:val="008E0CC2"/>
    <w:rsid w:val="008E14CA"/>
    <w:rsid w:val="008E1715"/>
    <w:rsid w:val="008E18D0"/>
    <w:rsid w:val="008E2439"/>
    <w:rsid w:val="008E2BB1"/>
    <w:rsid w:val="008E3830"/>
    <w:rsid w:val="008E3CA2"/>
    <w:rsid w:val="008E3FED"/>
    <w:rsid w:val="008E4D83"/>
    <w:rsid w:val="008E4E93"/>
    <w:rsid w:val="008E4F23"/>
    <w:rsid w:val="008E5468"/>
    <w:rsid w:val="008E5B56"/>
    <w:rsid w:val="008E6420"/>
    <w:rsid w:val="008E674D"/>
    <w:rsid w:val="008E6EB6"/>
    <w:rsid w:val="008E712B"/>
    <w:rsid w:val="008E7ED4"/>
    <w:rsid w:val="008F047F"/>
    <w:rsid w:val="008F0508"/>
    <w:rsid w:val="008F0577"/>
    <w:rsid w:val="008F0B8A"/>
    <w:rsid w:val="008F0E42"/>
    <w:rsid w:val="008F1215"/>
    <w:rsid w:val="008F12A4"/>
    <w:rsid w:val="008F17CF"/>
    <w:rsid w:val="008F1996"/>
    <w:rsid w:val="008F1CB2"/>
    <w:rsid w:val="008F1DEC"/>
    <w:rsid w:val="008F239E"/>
    <w:rsid w:val="008F2ADF"/>
    <w:rsid w:val="008F3834"/>
    <w:rsid w:val="008F3A26"/>
    <w:rsid w:val="008F3A76"/>
    <w:rsid w:val="008F408A"/>
    <w:rsid w:val="008F5580"/>
    <w:rsid w:val="008F655F"/>
    <w:rsid w:val="008F6AAD"/>
    <w:rsid w:val="008F6BEE"/>
    <w:rsid w:val="008F6C96"/>
    <w:rsid w:val="008F6EBA"/>
    <w:rsid w:val="008F7542"/>
    <w:rsid w:val="008F7EAE"/>
    <w:rsid w:val="009008FC"/>
    <w:rsid w:val="00900A3B"/>
    <w:rsid w:val="009013BE"/>
    <w:rsid w:val="00901627"/>
    <w:rsid w:val="009016D3"/>
    <w:rsid w:val="00902197"/>
    <w:rsid w:val="00902337"/>
    <w:rsid w:val="009024A6"/>
    <w:rsid w:val="009025F5"/>
    <w:rsid w:val="009029B5"/>
    <w:rsid w:val="00903023"/>
    <w:rsid w:val="00903A17"/>
    <w:rsid w:val="00904233"/>
    <w:rsid w:val="00904425"/>
    <w:rsid w:val="009044DE"/>
    <w:rsid w:val="00904D05"/>
    <w:rsid w:val="00904F73"/>
    <w:rsid w:val="00905A0B"/>
    <w:rsid w:val="00905DA0"/>
    <w:rsid w:val="00906968"/>
    <w:rsid w:val="00907227"/>
    <w:rsid w:val="00907260"/>
    <w:rsid w:val="00910FB0"/>
    <w:rsid w:val="00911B6D"/>
    <w:rsid w:val="0091201C"/>
    <w:rsid w:val="00912949"/>
    <w:rsid w:val="009139E9"/>
    <w:rsid w:val="00913C48"/>
    <w:rsid w:val="00913E8B"/>
    <w:rsid w:val="00914F1E"/>
    <w:rsid w:val="00915216"/>
    <w:rsid w:val="009166CD"/>
    <w:rsid w:val="00916AAA"/>
    <w:rsid w:val="00917596"/>
    <w:rsid w:val="009203C2"/>
    <w:rsid w:val="00920CFB"/>
    <w:rsid w:val="009214E7"/>
    <w:rsid w:val="009215DE"/>
    <w:rsid w:val="00921CCD"/>
    <w:rsid w:val="00922545"/>
    <w:rsid w:val="00922AD9"/>
    <w:rsid w:val="00923A8A"/>
    <w:rsid w:val="0092433E"/>
    <w:rsid w:val="009245A6"/>
    <w:rsid w:val="00924C98"/>
    <w:rsid w:val="00925CCF"/>
    <w:rsid w:val="00925D0C"/>
    <w:rsid w:val="00926B53"/>
    <w:rsid w:val="00927AD6"/>
    <w:rsid w:val="00930260"/>
    <w:rsid w:val="009303AA"/>
    <w:rsid w:val="009305DF"/>
    <w:rsid w:val="00930C2D"/>
    <w:rsid w:val="00930E2B"/>
    <w:rsid w:val="00930E4F"/>
    <w:rsid w:val="009310A7"/>
    <w:rsid w:val="00931569"/>
    <w:rsid w:val="00931C7C"/>
    <w:rsid w:val="009328F9"/>
    <w:rsid w:val="00932A80"/>
    <w:rsid w:val="00932C0A"/>
    <w:rsid w:val="00933194"/>
    <w:rsid w:val="0093320E"/>
    <w:rsid w:val="0093396E"/>
    <w:rsid w:val="00933A36"/>
    <w:rsid w:val="009343D5"/>
    <w:rsid w:val="009346AF"/>
    <w:rsid w:val="00934788"/>
    <w:rsid w:val="00935112"/>
    <w:rsid w:val="00937958"/>
    <w:rsid w:val="00937FC2"/>
    <w:rsid w:val="009403EF"/>
    <w:rsid w:val="00940C76"/>
    <w:rsid w:val="009412F6"/>
    <w:rsid w:val="009417AF"/>
    <w:rsid w:val="00941A58"/>
    <w:rsid w:val="00941D73"/>
    <w:rsid w:val="009428FD"/>
    <w:rsid w:val="00942E4E"/>
    <w:rsid w:val="00943466"/>
    <w:rsid w:val="009434B1"/>
    <w:rsid w:val="00943898"/>
    <w:rsid w:val="00943C51"/>
    <w:rsid w:val="00944A6F"/>
    <w:rsid w:val="00944DB4"/>
    <w:rsid w:val="00945775"/>
    <w:rsid w:val="00945CCC"/>
    <w:rsid w:val="00945E5C"/>
    <w:rsid w:val="009462B8"/>
    <w:rsid w:val="009468B8"/>
    <w:rsid w:val="00947602"/>
    <w:rsid w:val="009476A6"/>
    <w:rsid w:val="009506C4"/>
    <w:rsid w:val="0095117A"/>
    <w:rsid w:val="009512C0"/>
    <w:rsid w:val="009519D2"/>
    <w:rsid w:val="00951B93"/>
    <w:rsid w:val="00951D32"/>
    <w:rsid w:val="00951EAC"/>
    <w:rsid w:val="00951F47"/>
    <w:rsid w:val="009533C3"/>
    <w:rsid w:val="00953564"/>
    <w:rsid w:val="009535A0"/>
    <w:rsid w:val="00954794"/>
    <w:rsid w:val="00954F85"/>
    <w:rsid w:val="00955045"/>
    <w:rsid w:val="009559E6"/>
    <w:rsid w:val="00955CAD"/>
    <w:rsid w:val="009569C2"/>
    <w:rsid w:val="00956A6E"/>
    <w:rsid w:val="009574AE"/>
    <w:rsid w:val="00957C6F"/>
    <w:rsid w:val="00957E9D"/>
    <w:rsid w:val="00957F81"/>
    <w:rsid w:val="009603A8"/>
    <w:rsid w:val="0096045D"/>
    <w:rsid w:val="00960474"/>
    <w:rsid w:val="00960E05"/>
    <w:rsid w:val="0096160D"/>
    <w:rsid w:val="00961C27"/>
    <w:rsid w:val="00962257"/>
    <w:rsid w:val="00962726"/>
    <w:rsid w:val="009627BB"/>
    <w:rsid w:val="00962BC0"/>
    <w:rsid w:val="00962C9D"/>
    <w:rsid w:val="00963465"/>
    <w:rsid w:val="00963D62"/>
    <w:rsid w:val="00963E35"/>
    <w:rsid w:val="00963F2B"/>
    <w:rsid w:val="00964942"/>
    <w:rsid w:val="00964CDC"/>
    <w:rsid w:val="00965257"/>
    <w:rsid w:val="00965ABA"/>
    <w:rsid w:val="00965EE2"/>
    <w:rsid w:val="00966208"/>
    <w:rsid w:val="0096642F"/>
    <w:rsid w:val="00966A1D"/>
    <w:rsid w:val="00966AB4"/>
    <w:rsid w:val="00967278"/>
    <w:rsid w:val="00967E69"/>
    <w:rsid w:val="009705AA"/>
    <w:rsid w:val="009706C5"/>
    <w:rsid w:val="00970FC0"/>
    <w:rsid w:val="009710E2"/>
    <w:rsid w:val="00971128"/>
    <w:rsid w:val="00971416"/>
    <w:rsid w:val="009720EF"/>
    <w:rsid w:val="0097241E"/>
    <w:rsid w:val="009728E6"/>
    <w:rsid w:val="00972FBF"/>
    <w:rsid w:val="00974472"/>
    <w:rsid w:val="00974862"/>
    <w:rsid w:val="00974935"/>
    <w:rsid w:val="00975EF7"/>
    <w:rsid w:val="0097650D"/>
    <w:rsid w:val="0097662D"/>
    <w:rsid w:val="00976893"/>
    <w:rsid w:val="00977060"/>
    <w:rsid w:val="0097727E"/>
    <w:rsid w:val="009775F0"/>
    <w:rsid w:val="00977667"/>
    <w:rsid w:val="00980002"/>
    <w:rsid w:val="00980306"/>
    <w:rsid w:val="00980E8E"/>
    <w:rsid w:val="009816B8"/>
    <w:rsid w:val="00981BCD"/>
    <w:rsid w:val="00981D12"/>
    <w:rsid w:val="00981F39"/>
    <w:rsid w:val="009822D1"/>
    <w:rsid w:val="00982668"/>
    <w:rsid w:val="00983082"/>
    <w:rsid w:val="00983111"/>
    <w:rsid w:val="00984269"/>
    <w:rsid w:val="00984B96"/>
    <w:rsid w:val="0098594D"/>
    <w:rsid w:val="00985B0F"/>
    <w:rsid w:val="009869B7"/>
    <w:rsid w:val="0098731E"/>
    <w:rsid w:val="00987E50"/>
    <w:rsid w:val="00990074"/>
    <w:rsid w:val="0099059F"/>
    <w:rsid w:val="0099062A"/>
    <w:rsid w:val="009907B9"/>
    <w:rsid w:val="0099086E"/>
    <w:rsid w:val="00990F4A"/>
    <w:rsid w:val="0099107C"/>
    <w:rsid w:val="0099188A"/>
    <w:rsid w:val="009923D6"/>
    <w:rsid w:val="00992A6B"/>
    <w:rsid w:val="009937B2"/>
    <w:rsid w:val="00993840"/>
    <w:rsid w:val="009941D2"/>
    <w:rsid w:val="009949E8"/>
    <w:rsid w:val="00994B3A"/>
    <w:rsid w:val="00994C22"/>
    <w:rsid w:val="00994E8F"/>
    <w:rsid w:val="009955E8"/>
    <w:rsid w:val="009956AF"/>
    <w:rsid w:val="00996697"/>
    <w:rsid w:val="00996D83"/>
    <w:rsid w:val="009A06BD"/>
    <w:rsid w:val="009A0B67"/>
    <w:rsid w:val="009A0BC8"/>
    <w:rsid w:val="009A105A"/>
    <w:rsid w:val="009A16F1"/>
    <w:rsid w:val="009A1D18"/>
    <w:rsid w:val="009A2C19"/>
    <w:rsid w:val="009A3042"/>
    <w:rsid w:val="009A3301"/>
    <w:rsid w:val="009A3368"/>
    <w:rsid w:val="009A3381"/>
    <w:rsid w:val="009A33A3"/>
    <w:rsid w:val="009A34B7"/>
    <w:rsid w:val="009A3823"/>
    <w:rsid w:val="009A3A49"/>
    <w:rsid w:val="009A3C3A"/>
    <w:rsid w:val="009A42E6"/>
    <w:rsid w:val="009A431A"/>
    <w:rsid w:val="009A4740"/>
    <w:rsid w:val="009A47AF"/>
    <w:rsid w:val="009A4A2A"/>
    <w:rsid w:val="009A4A8F"/>
    <w:rsid w:val="009A4D86"/>
    <w:rsid w:val="009A50C0"/>
    <w:rsid w:val="009A50CF"/>
    <w:rsid w:val="009A56CA"/>
    <w:rsid w:val="009A58CD"/>
    <w:rsid w:val="009A6C25"/>
    <w:rsid w:val="009A6FEF"/>
    <w:rsid w:val="009A701E"/>
    <w:rsid w:val="009A71BE"/>
    <w:rsid w:val="009A7215"/>
    <w:rsid w:val="009A72F8"/>
    <w:rsid w:val="009A7438"/>
    <w:rsid w:val="009A7BB3"/>
    <w:rsid w:val="009A7C70"/>
    <w:rsid w:val="009B019A"/>
    <w:rsid w:val="009B0406"/>
    <w:rsid w:val="009B057F"/>
    <w:rsid w:val="009B1231"/>
    <w:rsid w:val="009B230E"/>
    <w:rsid w:val="009B2DE1"/>
    <w:rsid w:val="009B2EA4"/>
    <w:rsid w:val="009B309A"/>
    <w:rsid w:val="009B317B"/>
    <w:rsid w:val="009B33BF"/>
    <w:rsid w:val="009B362A"/>
    <w:rsid w:val="009B3D8A"/>
    <w:rsid w:val="009B3DCF"/>
    <w:rsid w:val="009B3EEE"/>
    <w:rsid w:val="009B487C"/>
    <w:rsid w:val="009B4B80"/>
    <w:rsid w:val="009B4EEE"/>
    <w:rsid w:val="009B5455"/>
    <w:rsid w:val="009B5D5B"/>
    <w:rsid w:val="009B6A97"/>
    <w:rsid w:val="009B6BE9"/>
    <w:rsid w:val="009B6C7F"/>
    <w:rsid w:val="009B6F82"/>
    <w:rsid w:val="009B71EB"/>
    <w:rsid w:val="009B7C2A"/>
    <w:rsid w:val="009B7F95"/>
    <w:rsid w:val="009C03C2"/>
    <w:rsid w:val="009C045D"/>
    <w:rsid w:val="009C0D31"/>
    <w:rsid w:val="009C0FFD"/>
    <w:rsid w:val="009C22F8"/>
    <w:rsid w:val="009C26EF"/>
    <w:rsid w:val="009C2C01"/>
    <w:rsid w:val="009C2D1D"/>
    <w:rsid w:val="009C3FAC"/>
    <w:rsid w:val="009C41E6"/>
    <w:rsid w:val="009C42E6"/>
    <w:rsid w:val="009C4809"/>
    <w:rsid w:val="009C4827"/>
    <w:rsid w:val="009C6D49"/>
    <w:rsid w:val="009C7994"/>
    <w:rsid w:val="009D03E4"/>
    <w:rsid w:val="009D055F"/>
    <w:rsid w:val="009D0821"/>
    <w:rsid w:val="009D08A1"/>
    <w:rsid w:val="009D0A0B"/>
    <w:rsid w:val="009D0A7E"/>
    <w:rsid w:val="009D0B28"/>
    <w:rsid w:val="009D0D88"/>
    <w:rsid w:val="009D15CA"/>
    <w:rsid w:val="009D16C5"/>
    <w:rsid w:val="009D1AE8"/>
    <w:rsid w:val="009D2528"/>
    <w:rsid w:val="009D258E"/>
    <w:rsid w:val="009D36E7"/>
    <w:rsid w:val="009D3BBB"/>
    <w:rsid w:val="009D428B"/>
    <w:rsid w:val="009D42B4"/>
    <w:rsid w:val="009D4677"/>
    <w:rsid w:val="009D4802"/>
    <w:rsid w:val="009D48C1"/>
    <w:rsid w:val="009D4A80"/>
    <w:rsid w:val="009D5C17"/>
    <w:rsid w:val="009D61C3"/>
    <w:rsid w:val="009D62AB"/>
    <w:rsid w:val="009D6C84"/>
    <w:rsid w:val="009D7991"/>
    <w:rsid w:val="009D7CFA"/>
    <w:rsid w:val="009E00E5"/>
    <w:rsid w:val="009E0186"/>
    <w:rsid w:val="009E0600"/>
    <w:rsid w:val="009E0BF5"/>
    <w:rsid w:val="009E1161"/>
    <w:rsid w:val="009E11A2"/>
    <w:rsid w:val="009E1F0E"/>
    <w:rsid w:val="009E207C"/>
    <w:rsid w:val="009E24D0"/>
    <w:rsid w:val="009E26C6"/>
    <w:rsid w:val="009E30C5"/>
    <w:rsid w:val="009E3526"/>
    <w:rsid w:val="009E3A16"/>
    <w:rsid w:val="009E429F"/>
    <w:rsid w:val="009E42D2"/>
    <w:rsid w:val="009E4343"/>
    <w:rsid w:val="009E506C"/>
    <w:rsid w:val="009E506E"/>
    <w:rsid w:val="009E517A"/>
    <w:rsid w:val="009E5456"/>
    <w:rsid w:val="009E56D4"/>
    <w:rsid w:val="009E5717"/>
    <w:rsid w:val="009E602C"/>
    <w:rsid w:val="009E6584"/>
    <w:rsid w:val="009E6673"/>
    <w:rsid w:val="009E77D6"/>
    <w:rsid w:val="009E786D"/>
    <w:rsid w:val="009E7C72"/>
    <w:rsid w:val="009F055F"/>
    <w:rsid w:val="009F11A6"/>
    <w:rsid w:val="009F1A8A"/>
    <w:rsid w:val="009F2023"/>
    <w:rsid w:val="009F23C3"/>
    <w:rsid w:val="009F2433"/>
    <w:rsid w:val="009F3976"/>
    <w:rsid w:val="009F3B02"/>
    <w:rsid w:val="009F4EA4"/>
    <w:rsid w:val="009F52AF"/>
    <w:rsid w:val="009F6103"/>
    <w:rsid w:val="009F666D"/>
    <w:rsid w:val="009F6D6F"/>
    <w:rsid w:val="009F7164"/>
    <w:rsid w:val="00A008D4"/>
    <w:rsid w:val="00A00AEE"/>
    <w:rsid w:val="00A00CEF"/>
    <w:rsid w:val="00A00F63"/>
    <w:rsid w:val="00A011DD"/>
    <w:rsid w:val="00A014FF"/>
    <w:rsid w:val="00A01855"/>
    <w:rsid w:val="00A01F7F"/>
    <w:rsid w:val="00A021C7"/>
    <w:rsid w:val="00A028B4"/>
    <w:rsid w:val="00A02AD4"/>
    <w:rsid w:val="00A02BA7"/>
    <w:rsid w:val="00A02CB8"/>
    <w:rsid w:val="00A02FC0"/>
    <w:rsid w:val="00A037FB"/>
    <w:rsid w:val="00A0381B"/>
    <w:rsid w:val="00A03C6B"/>
    <w:rsid w:val="00A0536A"/>
    <w:rsid w:val="00A0558C"/>
    <w:rsid w:val="00A06327"/>
    <w:rsid w:val="00A063BF"/>
    <w:rsid w:val="00A06572"/>
    <w:rsid w:val="00A06816"/>
    <w:rsid w:val="00A06841"/>
    <w:rsid w:val="00A076BE"/>
    <w:rsid w:val="00A10585"/>
    <w:rsid w:val="00A10664"/>
    <w:rsid w:val="00A109FE"/>
    <w:rsid w:val="00A10B8F"/>
    <w:rsid w:val="00A10CAA"/>
    <w:rsid w:val="00A112AF"/>
    <w:rsid w:val="00A11BD2"/>
    <w:rsid w:val="00A11D22"/>
    <w:rsid w:val="00A11D57"/>
    <w:rsid w:val="00A121FD"/>
    <w:rsid w:val="00A13085"/>
    <w:rsid w:val="00A137E6"/>
    <w:rsid w:val="00A13D66"/>
    <w:rsid w:val="00A1423B"/>
    <w:rsid w:val="00A148F8"/>
    <w:rsid w:val="00A1498C"/>
    <w:rsid w:val="00A153A7"/>
    <w:rsid w:val="00A155AB"/>
    <w:rsid w:val="00A15E4F"/>
    <w:rsid w:val="00A1601B"/>
    <w:rsid w:val="00A16B3D"/>
    <w:rsid w:val="00A16EBA"/>
    <w:rsid w:val="00A16F68"/>
    <w:rsid w:val="00A173CE"/>
    <w:rsid w:val="00A200DC"/>
    <w:rsid w:val="00A20ED5"/>
    <w:rsid w:val="00A2145E"/>
    <w:rsid w:val="00A218D5"/>
    <w:rsid w:val="00A2210C"/>
    <w:rsid w:val="00A228DF"/>
    <w:rsid w:val="00A230A1"/>
    <w:rsid w:val="00A2393C"/>
    <w:rsid w:val="00A24253"/>
    <w:rsid w:val="00A24547"/>
    <w:rsid w:val="00A2473F"/>
    <w:rsid w:val="00A254A2"/>
    <w:rsid w:val="00A25517"/>
    <w:rsid w:val="00A263CD"/>
    <w:rsid w:val="00A2654C"/>
    <w:rsid w:val="00A26567"/>
    <w:rsid w:val="00A265C6"/>
    <w:rsid w:val="00A26F7A"/>
    <w:rsid w:val="00A273FB"/>
    <w:rsid w:val="00A27875"/>
    <w:rsid w:val="00A27EB5"/>
    <w:rsid w:val="00A30045"/>
    <w:rsid w:val="00A304C7"/>
    <w:rsid w:val="00A305AB"/>
    <w:rsid w:val="00A306D3"/>
    <w:rsid w:val="00A31AAA"/>
    <w:rsid w:val="00A32836"/>
    <w:rsid w:val="00A32C24"/>
    <w:rsid w:val="00A32E5D"/>
    <w:rsid w:val="00A32F3F"/>
    <w:rsid w:val="00A35644"/>
    <w:rsid w:val="00A3585A"/>
    <w:rsid w:val="00A36147"/>
    <w:rsid w:val="00A36589"/>
    <w:rsid w:val="00A3678A"/>
    <w:rsid w:val="00A37736"/>
    <w:rsid w:val="00A3795B"/>
    <w:rsid w:val="00A37B46"/>
    <w:rsid w:val="00A40315"/>
    <w:rsid w:val="00A40B51"/>
    <w:rsid w:val="00A40C01"/>
    <w:rsid w:val="00A40E9B"/>
    <w:rsid w:val="00A41283"/>
    <w:rsid w:val="00A41CD2"/>
    <w:rsid w:val="00A441BC"/>
    <w:rsid w:val="00A4452D"/>
    <w:rsid w:val="00A4487B"/>
    <w:rsid w:val="00A45263"/>
    <w:rsid w:val="00A452F7"/>
    <w:rsid w:val="00A46086"/>
    <w:rsid w:val="00A46D7B"/>
    <w:rsid w:val="00A471E8"/>
    <w:rsid w:val="00A506FB"/>
    <w:rsid w:val="00A50F50"/>
    <w:rsid w:val="00A51271"/>
    <w:rsid w:val="00A51284"/>
    <w:rsid w:val="00A51ED7"/>
    <w:rsid w:val="00A51F97"/>
    <w:rsid w:val="00A5230A"/>
    <w:rsid w:val="00A52618"/>
    <w:rsid w:val="00A535AC"/>
    <w:rsid w:val="00A5391B"/>
    <w:rsid w:val="00A53B42"/>
    <w:rsid w:val="00A541DB"/>
    <w:rsid w:val="00A546B6"/>
    <w:rsid w:val="00A54840"/>
    <w:rsid w:val="00A5490F"/>
    <w:rsid w:val="00A54C41"/>
    <w:rsid w:val="00A5528E"/>
    <w:rsid w:val="00A554C3"/>
    <w:rsid w:val="00A5568F"/>
    <w:rsid w:val="00A5573A"/>
    <w:rsid w:val="00A5642E"/>
    <w:rsid w:val="00A565D3"/>
    <w:rsid w:val="00A56D71"/>
    <w:rsid w:val="00A604BF"/>
    <w:rsid w:val="00A605E3"/>
    <w:rsid w:val="00A6162B"/>
    <w:rsid w:val="00A6213D"/>
    <w:rsid w:val="00A629CB"/>
    <w:rsid w:val="00A62CF6"/>
    <w:rsid w:val="00A62DE2"/>
    <w:rsid w:val="00A6399D"/>
    <w:rsid w:val="00A63CC6"/>
    <w:rsid w:val="00A64683"/>
    <w:rsid w:val="00A64928"/>
    <w:rsid w:val="00A6492C"/>
    <w:rsid w:val="00A64AB1"/>
    <w:rsid w:val="00A64AF7"/>
    <w:rsid w:val="00A66BDE"/>
    <w:rsid w:val="00A67AE6"/>
    <w:rsid w:val="00A67BB3"/>
    <w:rsid w:val="00A67E77"/>
    <w:rsid w:val="00A70420"/>
    <w:rsid w:val="00A70519"/>
    <w:rsid w:val="00A70865"/>
    <w:rsid w:val="00A70940"/>
    <w:rsid w:val="00A70979"/>
    <w:rsid w:val="00A70E68"/>
    <w:rsid w:val="00A71271"/>
    <w:rsid w:val="00A72048"/>
    <w:rsid w:val="00A744DB"/>
    <w:rsid w:val="00A74543"/>
    <w:rsid w:val="00A74795"/>
    <w:rsid w:val="00A7499A"/>
    <w:rsid w:val="00A756BE"/>
    <w:rsid w:val="00A75720"/>
    <w:rsid w:val="00A763DE"/>
    <w:rsid w:val="00A767ED"/>
    <w:rsid w:val="00A76F5E"/>
    <w:rsid w:val="00A7739D"/>
    <w:rsid w:val="00A77695"/>
    <w:rsid w:val="00A77F54"/>
    <w:rsid w:val="00A80036"/>
    <w:rsid w:val="00A80263"/>
    <w:rsid w:val="00A802FB"/>
    <w:rsid w:val="00A8040C"/>
    <w:rsid w:val="00A81277"/>
    <w:rsid w:val="00A812C9"/>
    <w:rsid w:val="00A81333"/>
    <w:rsid w:val="00A81DE6"/>
    <w:rsid w:val="00A81DEB"/>
    <w:rsid w:val="00A81ECC"/>
    <w:rsid w:val="00A82015"/>
    <w:rsid w:val="00A82453"/>
    <w:rsid w:val="00A8261C"/>
    <w:rsid w:val="00A83031"/>
    <w:rsid w:val="00A83805"/>
    <w:rsid w:val="00A84119"/>
    <w:rsid w:val="00A8527D"/>
    <w:rsid w:val="00A85AC7"/>
    <w:rsid w:val="00A85D48"/>
    <w:rsid w:val="00A85D99"/>
    <w:rsid w:val="00A85E91"/>
    <w:rsid w:val="00A86174"/>
    <w:rsid w:val="00A863E1"/>
    <w:rsid w:val="00A87666"/>
    <w:rsid w:val="00A908D7"/>
    <w:rsid w:val="00A919FB"/>
    <w:rsid w:val="00A91E93"/>
    <w:rsid w:val="00A923F5"/>
    <w:rsid w:val="00A92A0E"/>
    <w:rsid w:val="00A93E4B"/>
    <w:rsid w:val="00A9446F"/>
    <w:rsid w:val="00A94681"/>
    <w:rsid w:val="00A94A4D"/>
    <w:rsid w:val="00A94D32"/>
    <w:rsid w:val="00A9522D"/>
    <w:rsid w:val="00A96201"/>
    <w:rsid w:val="00A966A5"/>
    <w:rsid w:val="00A97014"/>
    <w:rsid w:val="00A97054"/>
    <w:rsid w:val="00A97354"/>
    <w:rsid w:val="00A97390"/>
    <w:rsid w:val="00A973D9"/>
    <w:rsid w:val="00A97B71"/>
    <w:rsid w:val="00AA08AB"/>
    <w:rsid w:val="00AA12AE"/>
    <w:rsid w:val="00AA13FE"/>
    <w:rsid w:val="00AA16CC"/>
    <w:rsid w:val="00AA1936"/>
    <w:rsid w:val="00AA1DE2"/>
    <w:rsid w:val="00AA2009"/>
    <w:rsid w:val="00AA28BD"/>
    <w:rsid w:val="00AA3436"/>
    <w:rsid w:val="00AA38D2"/>
    <w:rsid w:val="00AA43F4"/>
    <w:rsid w:val="00AA4ADE"/>
    <w:rsid w:val="00AA5C64"/>
    <w:rsid w:val="00AA5C72"/>
    <w:rsid w:val="00AA5D5F"/>
    <w:rsid w:val="00AA6761"/>
    <w:rsid w:val="00AA6C7B"/>
    <w:rsid w:val="00AA724B"/>
    <w:rsid w:val="00AA797B"/>
    <w:rsid w:val="00AA7C3F"/>
    <w:rsid w:val="00AB135A"/>
    <w:rsid w:val="00AB1770"/>
    <w:rsid w:val="00AB209E"/>
    <w:rsid w:val="00AB36C2"/>
    <w:rsid w:val="00AB398C"/>
    <w:rsid w:val="00AB458E"/>
    <w:rsid w:val="00AB4F0A"/>
    <w:rsid w:val="00AB54F0"/>
    <w:rsid w:val="00AB5AA0"/>
    <w:rsid w:val="00AB5B7A"/>
    <w:rsid w:val="00AB5E93"/>
    <w:rsid w:val="00AB6243"/>
    <w:rsid w:val="00AB62BB"/>
    <w:rsid w:val="00AB6862"/>
    <w:rsid w:val="00AB71C1"/>
    <w:rsid w:val="00AB7C58"/>
    <w:rsid w:val="00AC003A"/>
    <w:rsid w:val="00AC095A"/>
    <w:rsid w:val="00AC15CB"/>
    <w:rsid w:val="00AC1874"/>
    <w:rsid w:val="00AC194A"/>
    <w:rsid w:val="00AC1EBB"/>
    <w:rsid w:val="00AC211E"/>
    <w:rsid w:val="00AC21C6"/>
    <w:rsid w:val="00AC22AB"/>
    <w:rsid w:val="00AC2643"/>
    <w:rsid w:val="00AC2B08"/>
    <w:rsid w:val="00AC3131"/>
    <w:rsid w:val="00AC3C59"/>
    <w:rsid w:val="00AC4A10"/>
    <w:rsid w:val="00AC4B7C"/>
    <w:rsid w:val="00AC4CC7"/>
    <w:rsid w:val="00AC4FAB"/>
    <w:rsid w:val="00AC56A0"/>
    <w:rsid w:val="00AC5864"/>
    <w:rsid w:val="00AC65D2"/>
    <w:rsid w:val="00AC6C69"/>
    <w:rsid w:val="00AC6C85"/>
    <w:rsid w:val="00AC7319"/>
    <w:rsid w:val="00AC740D"/>
    <w:rsid w:val="00AC75AB"/>
    <w:rsid w:val="00AC79A0"/>
    <w:rsid w:val="00AD08B9"/>
    <w:rsid w:val="00AD0D1C"/>
    <w:rsid w:val="00AD16FA"/>
    <w:rsid w:val="00AD20C8"/>
    <w:rsid w:val="00AD254F"/>
    <w:rsid w:val="00AD2D52"/>
    <w:rsid w:val="00AD337F"/>
    <w:rsid w:val="00AD3958"/>
    <w:rsid w:val="00AD3B2B"/>
    <w:rsid w:val="00AD427B"/>
    <w:rsid w:val="00AD4616"/>
    <w:rsid w:val="00AD49AE"/>
    <w:rsid w:val="00AD4C1D"/>
    <w:rsid w:val="00AD4FD2"/>
    <w:rsid w:val="00AD507B"/>
    <w:rsid w:val="00AD62BA"/>
    <w:rsid w:val="00AD643B"/>
    <w:rsid w:val="00AD666E"/>
    <w:rsid w:val="00AD672D"/>
    <w:rsid w:val="00AD6A78"/>
    <w:rsid w:val="00AD7568"/>
    <w:rsid w:val="00AD796C"/>
    <w:rsid w:val="00AE0127"/>
    <w:rsid w:val="00AE07A2"/>
    <w:rsid w:val="00AE091E"/>
    <w:rsid w:val="00AE10E1"/>
    <w:rsid w:val="00AE1B1E"/>
    <w:rsid w:val="00AE1B5F"/>
    <w:rsid w:val="00AE1C3D"/>
    <w:rsid w:val="00AE1EE2"/>
    <w:rsid w:val="00AE2A57"/>
    <w:rsid w:val="00AE2A81"/>
    <w:rsid w:val="00AE2CED"/>
    <w:rsid w:val="00AE2DEC"/>
    <w:rsid w:val="00AE2FD7"/>
    <w:rsid w:val="00AE3AD9"/>
    <w:rsid w:val="00AE45FF"/>
    <w:rsid w:val="00AE4AE5"/>
    <w:rsid w:val="00AE5A2A"/>
    <w:rsid w:val="00AE5CF5"/>
    <w:rsid w:val="00AE5D46"/>
    <w:rsid w:val="00AE5DC3"/>
    <w:rsid w:val="00AE5DEA"/>
    <w:rsid w:val="00AE631B"/>
    <w:rsid w:val="00AE75DD"/>
    <w:rsid w:val="00AE77E9"/>
    <w:rsid w:val="00AF0159"/>
    <w:rsid w:val="00AF0B02"/>
    <w:rsid w:val="00AF0B78"/>
    <w:rsid w:val="00AF15F2"/>
    <w:rsid w:val="00AF19F3"/>
    <w:rsid w:val="00AF1A73"/>
    <w:rsid w:val="00AF2063"/>
    <w:rsid w:val="00AF224E"/>
    <w:rsid w:val="00AF2798"/>
    <w:rsid w:val="00AF2F35"/>
    <w:rsid w:val="00AF3B50"/>
    <w:rsid w:val="00AF3B7D"/>
    <w:rsid w:val="00AF3F19"/>
    <w:rsid w:val="00AF4C99"/>
    <w:rsid w:val="00AF5434"/>
    <w:rsid w:val="00AF568D"/>
    <w:rsid w:val="00AF56E1"/>
    <w:rsid w:val="00AF616D"/>
    <w:rsid w:val="00AF6A8A"/>
    <w:rsid w:val="00AF6FA7"/>
    <w:rsid w:val="00AF72C0"/>
    <w:rsid w:val="00B0044D"/>
    <w:rsid w:val="00B00C40"/>
    <w:rsid w:val="00B00D6F"/>
    <w:rsid w:val="00B00E3B"/>
    <w:rsid w:val="00B00F05"/>
    <w:rsid w:val="00B01ADC"/>
    <w:rsid w:val="00B02027"/>
    <w:rsid w:val="00B0277F"/>
    <w:rsid w:val="00B03812"/>
    <w:rsid w:val="00B03844"/>
    <w:rsid w:val="00B03CB2"/>
    <w:rsid w:val="00B03E0F"/>
    <w:rsid w:val="00B03F40"/>
    <w:rsid w:val="00B0429A"/>
    <w:rsid w:val="00B04EBA"/>
    <w:rsid w:val="00B058E3"/>
    <w:rsid w:val="00B059E9"/>
    <w:rsid w:val="00B060CA"/>
    <w:rsid w:val="00B06C2A"/>
    <w:rsid w:val="00B072D1"/>
    <w:rsid w:val="00B10B25"/>
    <w:rsid w:val="00B1101A"/>
    <w:rsid w:val="00B119BE"/>
    <w:rsid w:val="00B11F31"/>
    <w:rsid w:val="00B12A93"/>
    <w:rsid w:val="00B138B1"/>
    <w:rsid w:val="00B1399B"/>
    <w:rsid w:val="00B14D84"/>
    <w:rsid w:val="00B15104"/>
    <w:rsid w:val="00B15253"/>
    <w:rsid w:val="00B15435"/>
    <w:rsid w:val="00B158CB"/>
    <w:rsid w:val="00B15A31"/>
    <w:rsid w:val="00B15C47"/>
    <w:rsid w:val="00B162F1"/>
    <w:rsid w:val="00B170A9"/>
    <w:rsid w:val="00B17146"/>
    <w:rsid w:val="00B17B97"/>
    <w:rsid w:val="00B2034C"/>
    <w:rsid w:val="00B2034F"/>
    <w:rsid w:val="00B203B4"/>
    <w:rsid w:val="00B21B64"/>
    <w:rsid w:val="00B22176"/>
    <w:rsid w:val="00B22296"/>
    <w:rsid w:val="00B22B28"/>
    <w:rsid w:val="00B23477"/>
    <w:rsid w:val="00B23EC6"/>
    <w:rsid w:val="00B2444F"/>
    <w:rsid w:val="00B2463C"/>
    <w:rsid w:val="00B24A47"/>
    <w:rsid w:val="00B24D6A"/>
    <w:rsid w:val="00B258CE"/>
    <w:rsid w:val="00B267DF"/>
    <w:rsid w:val="00B26A79"/>
    <w:rsid w:val="00B26F54"/>
    <w:rsid w:val="00B27236"/>
    <w:rsid w:val="00B30854"/>
    <w:rsid w:val="00B309D1"/>
    <w:rsid w:val="00B30BD8"/>
    <w:rsid w:val="00B30C53"/>
    <w:rsid w:val="00B30C61"/>
    <w:rsid w:val="00B30C65"/>
    <w:rsid w:val="00B3186D"/>
    <w:rsid w:val="00B3282C"/>
    <w:rsid w:val="00B32C63"/>
    <w:rsid w:val="00B33BB8"/>
    <w:rsid w:val="00B34088"/>
    <w:rsid w:val="00B34EB7"/>
    <w:rsid w:val="00B3519E"/>
    <w:rsid w:val="00B353A0"/>
    <w:rsid w:val="00B35B9A"/>
    <w:rsid w:val="00B35D0A"/>
    <w:rsid w:val="00B36A7D"/>
    <w:rsid w:val="00B37105"/>
    <w:rsid w:val="00B376BB"/>
    <w:rsid w:val="00B37B91"/>
    <w:rsid w:val="00B37C24"/>
    <w:rsid w:val="00B37CD8"/>
    <w:rsid w:val="00B407CC"/>
    <w:rsid w:val="00B40EBF"/>
    <w:rsid w:val="00B42850"/>
    <w:rsid w:val="00B42F00"/>
    <w:rsid w:val="00B444AD"/>
    <w:rsid w:val="00B444CC"/>
    <w:rsid w:val="00B44D6C"/>
    <w:rsid w:val="00B45790"/>
    <w:rsid w:val="00B457D2"/>
    <w:rsid w:val="00B45D91"/>
    <w:rsid w:val="00B464D5"/>
    <w:rsid w:val="00B47C73"/>
    <w:rsid w:val="00B47F8F"/>
    <w:rsid w:val="00B51371"/>
    <w:rsid w:val="00B52205"/>
    <w:rsid w:val="00B524E8"/>
    <w:rsid w:val="00B525A7"/>
    <w:rsid w:val="00B5269E"/>
    <w:rsid w:val="00B535BE"/>
    <w:rsid w:val="00B54433"/>
    <w:rsid w:val="00B54742"/>
    <w:rsid w:val="00B54A30"/>
    <w:rsid w:val="00B54A3A"/>
    <w:rsid w:val="00B5573F"/>
    <w:rsid w:val="00B55F0F"/>
    <w:rsid w:val="00B56955"/>
    <w:rsid w:val="00B56B33"/>
    <w:rsid w:val="00B56B47"/>
    <w:rsid w:val="00B571F5"/>
    <w:rsid w:val="00B57486"/>
    <w:rsid w:val="00B5753B"/>
    <w:rsid w:val="00B579E3"/>
    <w:rsid w:val="00B60353"/>
    <w:rsid w:val="00B60539"/>
    <w:rsid w:val="00B62452"/>
    <w:rsid w:val="00B62A33"/>
    <w:rsid w:val="00B62E84"/>
    <w:rsid w:val="00B630AE"/>
    <w:rsid w:val="00B6377E"/>
    <w:rsid w:val="00B6379A"/>
    <w:rsid w:val="00B638CA"/>
    <w:rsid w:val="00B63919"/>
    <w:rsid w:val="00B639C8"/>
    <w:rsid w:val="00B63F3B"/>
    <w:rsid w:val="00B648CC"/>
    <w:rsid w:val="00B659DE"/>
    <w:rsid w:val="00B65D92"/>
    <w:rsid w:val="00B66224"/>
    <w:rsid w:val="00B6696C"/>
    <w:rsid w:val="00B66AB5"/>
    <w:rsid w:val="00B67492"/>
    <w:rsid w:val="00B675B7"/>
    <w:rsid w:val="00B67A47"/>
    <w:rsid w:val="00B67E00"/>
    <w:rsid w:val="00B67FB0"/>
    <w:rsid w:val="00B70424"/>
    <w:rsid w:val="00B704BD"/>
    <w:rsid w:val="00B70DBF"/>
    <w:rsid w:val="00B71562"/>
    <w:rsid w:val="00B71F5A"/>
    <w:rsid w:val="00B720DD"/>
    <w:rsid w:val="00B721BF"/>
    <w:rsid w:val="00B729CC"/>
    <w:rsid w:val="00B72B72"/>
    <w:rsid w:val="00B72ED1"/>
    <w:rsid w:val="00B72F20"/>
    <w:rsid w:val="00B7330E"/>
    <w:rsid w:val="00B7355A"/>
    <w:rsid w:val="00B7361B"/>
    <w:rsid w:val="00B73751"/>
    <w:rsid w:val="00B750AC"/>
    <w:rsid w:val="00B750ED"/>
    <w:rsid w:val="00B758A4"/>
    <w:rsid w:val="00B75CD8"/>
    <w:rsid w:val="00B75D4A"/>
    <w:rsid w:val="00B75DAC"/>
    <w:rsid w:val="00B75F01"/>
    <w:rsid w:val="00B76028"/>
    <w:rsid w:val="00B76795"/>
    <w:rsid w:val="00B76860"/>
    <w:rsid w:val="00B76892"/>
    <w:rsid w:val="00B76FA7"/>
    <w:rsid w:val="00B7707C"/>
    <w:rsid w:val="00B7734C"/>
    <w:rsid w:val="00B77578"/>
    <w:rsid w:val="00B77666"/>
    <w:rsid w:val="00B7768E"/>
    <w:rsid w:val="00B77C7C"/>
    <w:rsid w:val="00B80259"/>
    <w:rsid w:val="00B8068F"/>
    <w:rsid w:val="00B806E6"/>
    <w:rsid w:val="00B81D65"/>
    <w:rsid w:val="00B81FE4"/>
    <w:rsid w:val="00B8305D"/>
    <w:rsid w:val="00B8309E"/>
    <w:rsid w:val="00B832CF"/>
    <w:rsid w:val="00B832DF"/>
    <w:rsid w:val="00B83A37"/>
    <w:rsid w:val="00B846F8"/>
    <w:rsid w:val="00B84DB3"/>
    <w:rsid w:val="00B84E35"/>
    <w:rsid w:val="00B851DD"/>
    <w:rsid w:val="00B85486"/>
    <w:rsid w:val="00B86195"/>
    <w:rsid w:val="00B8629B"/>
    <w:rsid w:val="00B8658E"/>
    <w:rsid w:val="00B86AC9"/>
    <w:rsid w:val="00B87762"/>
    <w:rsid w:val="00B87A01"/>
    <w:rsid w:val="00B87D71"/>
    <w:rsid w:val="00B90342"/>
    <w:rsid w:val="00B90491"/>
    <w:rsid w:val="00B90C03"/>
    <w:rsid w:val="00B91010"/>
    <w:rsid w:val="00B91336"/>
    <w:rsid w:val="00B91551"/>
    <w:rsid w:val="00B91B74"/>
    <w:rsid w:val="00B92474"/>
    <w:rsid w:val="00B92B3B"/>
    <w:rsid w:val="00B92EDA"/>
    <w:rsid w:val="00B93134"/>
    <w:rsid w:val="00B9313E"/>
    <w:rsid w:val="00B931C6"/>
    <w:rsid w:val="00B938E3"/>
    <w:rsid w:val="00B9406B"/>
    <w:rsid w:val="00B94F41"/>
    <w:rsid w:val="00B95381"/>
    <w:rsid w:val="00B959A0"/>
    <w:rsid w:val="00B95D18"/>
    <w:rsid w:val="00B9618B"/>
    <w:rsid w:val="00B96343"/>
    <w:rsid w:val="00B96358"/>
    <w:rsid w:val="00B96A1F"/>
    <w:rsid w:val="00B96DD4"/>
    <w:rsid w:val="00B9703A"/>
    <w:rsid w:val="00B976AA"/>
    <w:rsid w:val="00B97886"/>
    <w:rsid w:val="00BA0DBD"/>
    <w:rsid w:val="00BA1B95"/>
    <w:rsid w:val="00BA254F"/>
    <w:rsid w:val="00BA285D"/>
    <w:rsid w:val="00BA3505"/>
    <w:rsid w:val="00BA38A1"/>
    <w:rsid w:val="00BA4369"/>
    <w:rsid w:val="00BA4600"/>
    <w:rsid w:val="00BA4AE4"/>
    <w:rsid w:val="00BA4C8D"/>
    <w:rsid w:val="00BA4C8E"/>
    <w:rsid w:val="00BA4D57"/>
    <w:rsid w:val="00BA5013"/>
    <w:rsid w:val="00BA5EFF"/>
    <w:rsid w:val="00BA5F8D"/>
    <w:rsid w:val="00BA6103"/>
    <w:rsid w:val="00BA70C2"/>
    <w:rsid w:val="00BA7D9B"/>
    <w:rsid w:val="00BB008F"/>
    <w:rsid w:val="00BB0A29"/>
    <w:rsid w:val="00BB0BED"/>
    <w:rsid w:val="00BB0FA7"/>
    <w:rsid w:val="00BB1029"/>
    <w:rsid w:val="00BB1A03"/>
    <w:rsid w:val="00BB1DB6"/>
    <w:rsid w:val="00BB1F12"/>
    <w:rsid w:val="00BB3075"/>
    <w:rsid w:val="00BB3480"/>
    <w:rsid w:val="00BB36BF"/>
    <w:rsid w:val="00BB37D8"/>
    <w:rsid w:val="00BB4325"/>
    <w:rsid w:val="00BB4398"/>
    <w:rsid w:val="00BB493A"/>
    <w:rsid w:val="00BB4B41"/>
    <w:rsid w:val="00BB4CCC"/>
    <w:rsid w:val="00BB543D"/>
    <w:rsid w:val="00BB555D"/>
    <w:rsid w:val="00BB59F2"/>
    <w:rsid w:val="00BB5AB0"/>
    <w:rsid w:val="00BB6507"/>
    <w:rsid w:val="00BB68EC"/>
    <w:rsid w:val="00BB6BEB"/>
    <w:rsid w:val="00BB6C76"/>
    <w:rsid w:val="00BB6F33"/>
    <w:rsid w:val="00BB7051"/>
    <w:rsid w:val="00BB726E"/>
    <w:rsid w:val="00BB7483"/>
    <w:rsid w:val="00BB74C3"/>
    <w:rsid w:val="00BB7536"/>
    <w:rsid w:val="00BB7A89"/>
    <w:rsid w:val="00BB7B1A"/>
    <w:rsid w:val="00BB7ED6"/>
    <w:rsid w:val="00BC0431"/>
    <w:rsid w:val="00BC0441"/>
    <w:rsid w:val="00BC04B9"/>
    <w:rsid w:val="00BC04EF"/>
    <w:rsid w:val="00BC053A"/>
    <w:rsid w:val="00BC0977"/>
    <w:rsid w:val="00BC1067"/>
    <w:rsid w:val="00BC17B3"/>
    <w:rsid w:val="00BC1920"/>
    <w:rsid w:val="00BC22F3"/>
    <w:rsid w:val="00BC2C64"/>
    <w:rsid w:val="00BC2CF5"/>
    <w:rsid w:val="00BC31A2"/>
    <w:rsid w:val="00BC32A2"/>
    <w:rsid w:val="00BC3E31"/>
    <w:rsid w:val="00BC3E6D"/>
    <w:rsid w:val="00BC4100"/>
    <w:rsid w:val="00BC4298"/>
    <w:rsid w:val="00BC4596"/>
    <w:rsid w:val="00BC5A12"/>
    <w:rsid w:val="00BC63F9"/>
    <w:rsid w:val="00BC6D31"/>
    <w:rsid w:val="00BC7118"/>
    <w:rsid w:val="00BC7396"/>
    <w:rsid w:val="00BC7491"/>
    <w:rsid w:val="00BC7D33"/>
    <w:rsid w:val="00BD1395"/>
    <w:rsid w:val="00BD16B8"/>
    <w:rsid w:val="00BD20B9"/>
    <w:rsid w:val="00BD2188"/>
    <w:rsid w:val="00BD240D"/>
    <w:rsid w:val="00BD5199"/>
    <w:rsid w:val="00BD5BBE"/>
    <w:rsid w:val="00BD6662"/>
    <w:rsid w:val="00BD6825"/>
    <w:rsid w:val="00BD6E8A"/>
    <w:rsid w:val="00BD7662"/>
    <w:rsid w:val="00BE012F"/>
    <w:rsid w:val="00BE014F"/>
    <w:rsid w:val="00BE059F"/>
    <w:rsid w:val="00BE0CC3"/>
    <w:rsid w:val="00BE0EF7"/>
    <w:rsid w:val="00BE1204"/>
    <w:rsid w:val="00BE18E8"/>
    <w:rsid w:val="00BE1950"/>
    <w:rsid w:val="00BE1D90"/>
    <w:rsid w:val="00BE3BBC"/>
    <w:rsid w:val="00BE3DEC"/>
    <w:rsid w:val="00BE4328"/>
    <w:rsid w:val="00BE43CF"/>
    <w:rsid w:val="00BE560E"/>
    <w:rsid w:val="00BE5747"/>
    <w:rsid w:val="00BE5BB4"/>
    <w:rsid w:val="00BE6EA9"/>
    <w:rsid w:val="00BE7057"/>
    <w:rsid w:val="00BE72D4"/>
    <w:rsid w:val="00BE781B"/>
    <w:rsid w:val="00BE7984"/>
    <w:rsid w:val="00BF06FE"/>
    <w:rsid w:val="00BF0C2A"/>
    <w:rsid w:val="00BF0D64"/>
    <w:rsid w:val="00BF1915"/>
    <w:rsid w:val="00BF19BE"/>
    <w:rsid w:val="00BF1D83"/>
    <w:rsid w:val="00BF1E9A"/>
    <w:rsid w:val="00BF2554"/>
    <w:rsid w:val="00BF273A"/>
    <w:rsid w:val="00BF279A"/>
    <w:rsid w:val="00BF3517"/>
    <w:rsid w:val="00BF388A"/>
    <w:rsid w:val="00BF3979"/>
    <w:rsid w:val="00BF42D2"/>
    <w:rsid w:val="00BF4946"/>
    <w:rsid w:val="00BF52F5"/>
    <w:rsid w:val="00BF5304"/>
    <w:rsid w:val="00BF5307"/>
    <w:rsid w:val="00BF5BD5"/>
    <w:rsid w:val="00BF5CC0"/>
    <w:rsid w:val="00BF6011"/>
    <w:rsid w:val="00BF648C"/>
    <w:rsid w:val="00BF6E80"/>
    <w:rsid w:val="00C004F0"/>
    <w:rsid w:val="00C006C2"/>
    <w:rsid w:val="00C00A1C"/>
    <w:rsid w:val="00C00CB6"/>
    <w:rsid w:val="00C00E29"/>
    <w:rsid w:val="00C010EB"/>
    <w:rsid w:val="00C02301"/>
    <w:rsid w:val="00C02406"/>
    <w:rsid w:val="00C029AF"/>
    <w:rsid w:val="00C036DF"/>
    <w:rsid w:val="00C042E0"/>
    <w:rsid w:val="00C044EF"/>
    <w:rsid w:val="00C047E3"/>
    <w:rsid w:val="00C04DA9"/>
    <w:rsid w:val="00C0639F"/>
    <w:rsid w:val="00C067A7"/>
    <w:rsid w:val="00C06F77"/>
    <w:rsid w:val="00C06F97"/>
    <w:rsid w:val="00C06FCB"/>
    <w:rsid w:val="00C07820"/>
    <w:rsid w:val="00C0791B"/>
    <w:rsid w:val="00C07FA4"/>
    <w:rsid w:val="00C10255"/>
    <w:rsid w:val="00C10371"/>
    <w:rsid w:val="00C10AB9"/>
    <w:rsid w:val="00C10DAF"/>
    <w:rsid w:val="00C110C0"/>
    <w:rsid w:val="00C1159D"/>
    <w:rsid w:val="00C11B6C"/>
    <w:rsid w:val="00C11FA8"/>
    <w:rsid w:val="00C11FE4"/>
    <w:rsid w:val="00C12212"/>
    <w:rsid w:val="00C12B95"/>
    <w:rsid w:val="00C13BB6"/>
    <w:rsid w:val="00C13C91"/>
    <w:rsid w:val="00C13D7C"/>
    <w:rsid w:val="00C13EE0"/>
    <w:rsid w:val="00C141A7"/>
    <w:rsid w:val="00C1472D"/>
    <w:rsid w:val="00C14833"/>
    <w:rsid w:val="00C1498B"/>
    <w:rsid w:val="00C15044"/>
    <w:rsid w:val="00C1506D"/>
    <w:rsid w:val="00C15263"/>
    <w:rsid w:val="00C15941"/>
    <w:rsid w:val="00C15CAC"/>
    <w:rsid w:val="00C15DD7"/>
    <w:rsid w:val="00C15FF1"/>
    <w:rsid w:val="00C16982"/>
    <w:rsid w:val="00C16C0C"/>
    <w:rsid w:val="00C16E40"/>
    <w:rsid w:val="00C17402"/>
    <w:rsid w:val="00C17479"/>
    <w:rsid w:val="00C17AB1"/>
    <w:rsid w:val="00C17E6A"/>
    <w:rsid w:val="00C17EED"/>
    <w:rsid w:val="00C203E0"/>
    <w:rsid w:val="00C20438"/>
    <w:rsid w:val="00C20935"/>
    <w:rsid w:val="00C2105B"/>
    <w:rsid w:val="00C22190"/>
    <w:rsid w:val="00C22771"/>
    <w:rsid w:val="00C22C0B"/>
    <w:rsid w:val="00C230A5"/>
    <w:rsid w:val="00C23411"/>
    <w:rsid w:val="00C23978"/>
    <w:rsid w:val="00C245A4"/>
    <w:rsid w:val="00C245C1"/>
    <w:rsid w:val="00C24BCF"/>
    <w:rsid w:val="00C2570F"/>
    <w:rsid w:val="00C25909"/>
    <w:rsid w:val="00C25B5A"/>
    <w:rsid w:val="00C25FF2"/>
    <w:rsid w:val="00C261A2"/>
    <w:rsid w:val="00C26233"/>
    <w:rsid w:val="00C2659F"/>
    <w:rsid w:val="00C265F0"/>
    <w:rsid w:val="00C269A3"/>
    <w:rsid w:val="00C273A1"/>
    <w:rsid w:val="00C27405"/>
    <w:rsid w:val="00C275D7"/>
    <w:rsid w:val="00C27CCF"/>
    <w:rsid w:val="00C30782"/>
    <w:rsid w:val="00C3114D"/>
    <w:rsid w:val="00C313EA"/>
    <w:rsid w:val="00C3208E"/>
    <w:rsid w:val="00C3230C"/>
    <w:rsid w:val="00C329FA"/>
    <w:rsid w:val="00C33106"/>
    <w:rsid w:val="00C338C8"/>
    <w:rsid w:val="00C33F2A"/>
    <w:rsid w:val="00C34AB8"/>
    <w:rsid w:val="00C35142"/>
    <w:rsid w:val="00C35283"/>
    <w:rsid w:val="00C35A5D"/>
    <w:rsid w:val="00C35CF1"/>
    <w:rsid w:val="00C366DD"/>
    <w:rsid w:val="00C36FAC"/>
    <w:rsid w:val="00C371F3"/>
    <w:rsid w:val="00C37D1A"/>
    <w:rsid w:val="00C402B1"/>
    <w:rsid w:val="00C40434"/>
    <w:rsid w:val="00C404DB"/>
    <w:rsid w:val="00C40E5C"/>
    <w:rsid w:val="00C41E3E"/>
    <w:rsid w:val="00C422A2"/>
    <w:rsid w:val="00C422AE"/>
    <w:rsid w:val="00C42DE5"/>
    <w:rsid w:val="00C4340F"/>
    <w:rsid w:val="00C43599"/>
    <w:rsid w:val="00C440EB"/>
    <w:rsid w:val="00C44BD3"/>
    <w:rsid w:val="00C44FC5"/>
    <w:rsid w:val="00C450C8"/>
    <w:rsid w:val="00C452E6"/>
    <w:rsid w:val="00C4531F"/>
    <w:rsid w:val="00C45369"/>
    <w:rsid w:val="00C4539B"/>
    <w:rsid w:val="00C467A4"/>
    <w:rsid w:val="00C47A06"/>
    <w:rsid w:val="00C47A77"/>
    <w:rsid w:val="00C47BA0"/>
    <w:rsid w:val="00C515E6"/>
    <w:rsid w:val="00C51C11"/>
    <w:rsid w:val="00C52274"/>
    <w:rsid w:val="00C52406"/>
    <w:rsid w:val="00C525A9"/>
    <w:rsid w:val="00C52953"/>
    <w:rsid w:val="00C52BFB"/>
    <w:rsid w:val="00C5314D"/>
    <w:rsid w:val="00C53783"/>
    <w:rsid w:val="00C54282"/>
    <w:rsid w:val="00C545B0"/>
    <w:rsid w:val="00C54911"/>
    <w:rsid w:val="00C549ED"/>
    <w:rsid w:val="00C54BDD"/>
    <w:rsid w:val="00C55B01"/>
    <w:rsid w:val="00C5652E"/>
    <w:rsid w:val="00C5654F"/>
    <w:rsid w:val="00C5658E"/>
    <w:rsid w:val="00C567A2"/>
    <w:rsid w:val="00C56E06"/>
    <w:rsid w:val="00C5799B"/>
    <w:rsid w:val="00C57DA2"/>
    <w:rsid w:val="00C60BAD"/>
    <w:rsid w:val="00C6165B"/>
    <w:rsid w:val="00C61F6C"/>
    <w:rsid w:val="00C6211B"/>
    <w:rsid w:val="00C62ECA"/>
    <w:rsid w:val="00C63305"/>
    <w:rsid w:val="00C633A8"/>
    <w:rsid w:val="00C6360A"/>
    <w:rsid w:val="00C638F3"/>
    <w:rsid w:val="00C63A8E"/>
    <w:rsid w:val="00C64004"/>
    <w:rsid w:val="00C640BE"/>
    <w:rsid w:val="00C6493E"/>
    <w:rsid w:val="00C64CFD"/>
    <w:rsid w:val="00C65A55"/>
    <w:rsid w:val="00C65AD8"/>
    <w:rsid w:val="00C65ADA"/>
    <w:rsid w:val="00C660BE"/>
    <w:rsid w:val="00C6614E"/>
    <w:rsid w:val="00C6693D"/>
    <w:rsid w:val="00C679DA"/>
    <w:rsid w:val="00C70476"/>
    <w:rsid w:val="00C70512"/>
    <w:rsid w:val="00C71412"/>
    <w:rsid w:val="00C716CE"/>
    <w:rsid w:val="00C71876"/>
    <w:rsid w:val="00C73787"/>
    <w:rsid w:val="00C73CAC"/>
    <w:rsid w:val="00C73D16"/>
    <w:rsid w:val="00C74306"/>
    <w:rsid w:val="00C74364"/>
    <w:rsid w:val="00C7455F"/>
    <w:rsid w:val="00C74B5A"/>
    <w:rsid w:val="00C75B20"/>
    <w:rsid w:val="00C75B5E"/>
    <w:rsid w:val="00C75C74"/>
    <w:rsid w:val="00C75E59"/>
    <w:rsid w:val="00C76560"/>
    <w:rsid w:val="00C768DA"/>
    <w:rsid w:val="00C77E1D"/>
    <w:rsid w:val="00C80367"/>
    <w:rsid w:val="00C80DD3"/>
    <w:rsid w:val="00C80EB8"/>
    <w:rsid w:val="00C80F08"/>
    <w:rsid w:val="00C817E0"/>
    <w:rsid w:val="00C81A88"/>
    <w:rsid w:val="00C81C29"/>
    <w:rsid w:val="00C8266D"/>
    <w:rsid w:val="00C826A5"/>
    <w:rsid w:val="00C82B1A"/>
    <w:rsid w:val="00C830D3"/>
    <w:rsid w:val="00C84036"/>
    <w:rsid w:val="00C842F0"/>
    <w:rsid w:val="00C843BF"/>
    <w:rsid w:val="00C84E9C"/>
    <w:rsid w:val="00C84F83"/>
    <w:rsid w:val="00C85253"/>
    <w:rsid w:val="00C85A02"/>
    <w:rsid w:val="00C85ADE"/>
    <w:rsid w:val="00C85FD0"/>
    <w:rsid w:val="00C862BB"/>
    <w:rsid w:val="00C8660C"/>
    <w:rsid w:val="00C8747E"/>
    <w:rsid w:val="00C87EF4"/>
    <w:rsid w:val="00C90CB6"/>
    <w:rsid w:val="00C90F7A"/>
    <w:rsid w:val="00C90FFB"/>
    <w:rsid w:val="00C9189A"/>
    <w:rsid w:val="00C926B7"/>
    <w:rsid w:val="00C92D74"/>
    <w:rsid w:val="00C93601"/>
    <w:rsid w:val="00C93604"/>
    <w:rsid w:val="00C9425C"/>
    <w:rsid w:val="00C943BB"/>
    <w:rsid w:val="00C94A81"/>
    <w:rsid w:val="00C94C21"/>
    <w:rsid w:val="00C94CD0"/>
    <w:rsid w:val="00C94CE2"/>
    <w:rsid w:val="00C94DED"/>
    <w:rsid w:val="00C94E45"/>
    <w:rsid w:val="00C94FF7"/>
    <w:rsid w:val="00C950E6"/>
    <w:rsid w:val="00C9568C"/>
    <w:rsid w:val="00C95D02"/>
    <w:rsid w:val="00C9643E"/>
    <w:rsid w:val="00C965EF"/>
    <w:rsid w:val="00C967DA"/>
    <w:rsid w:val="00C96E2B"/>
    <w:rsid w:val="00C96EB2"/>
    <w:rsid w:val="00C97095"/>
    <w:rsid w:val="00C9756D"/>
    <w:rsid w:val="00C975F0"/>
    <w:rsid w:val="00C9778C"/>
    <w:rsid w:val="00C97A5D"/>
    <w:rsid w:val="00CA02A2"/>
    <w:rsid w:val="00CA034F"/>
    <w:rsid w:val="00CA0589"/>
    <w:rsid w:val="00CA05EB"/>
    <w:rsid w:val="00CA0F67"/>
    <w:rsid w:val="00CA142F"/>
    <w:rsid w:val="00CA2B19"/>
    <w:rsid w:val="00CA3578"/>
    <w:rsid w:val="00CA38FA"/>
    <w:rsid w:val="00CA3A48"/>
    <w:rsid w:val="00CA3FF1"/>
    <w:rsid w:val="00CA4B7B"/>
    <w:rsid w:val="00CA52BF"/>
    <w:rsid w:val="00CA5A69"/>
    <w:rsid w:val="00CA5D26"/>
    <w:rsid w:val="00CA610F"/>
    <w:rsid w:val="00CA6509"/>
    <w:rsid w:val="00CA68FA"/>
    <w:rsid w:val="00CA6A3B"/>
    <w:rsid w:val="00CA6A76"/>
    <w:rsid w:val="00CA7070"/>
    <w:rsid w:val="00CA7F89"/>
    <w:rsid w:val="00CB0317"/>
    <w:rsid w:val="00CB0EF3"/>
    <w:rsid w:val="00CB194D"/>
    <w:rsid w:val="00CB208F"/>
    <w:rsid w:val="00CB28AA"/>
    <w:rsid w:val="00CB2990"/>
    <w:rsid w:val="00CB2C25"/>
    <w:rsid w:val="00CB2D2F"/>
    <w:rsid w:val="00CB2D34"/>
    <w:rsid w:val="00CB2D48"/>
    <w:rsid w:val="00CB2F50"/>
    <w:rsid w:val="00CB38BD"/>
    <w:rsid w:val="00CB42CE"/>
    <w:rsid w:val="00CB440E"/>
    <w:rsid w:val="00CB4503"/>
    <w:rsid w:val="00CB487A"/>
    <w:rsid w:val="00CB4E3E"/>
    <w:rsid w:val="00CB4E5E"/>
    <w:rsid w:val="00CB4F0F"/>
    <w:rsid w:val="00CB53D6"/>
    <w:rsid w:val="00CB5E22"/>
    <w:rsid w:val="00CB5EA0"/>
    <w:rsid w:val="00CB64F0"/>
    <w:rsid w:val="00CB6CA4"/>
    <w:rsid w:val="00CC025C"/>
    <w:rsid w:val="00CC1405"/>
    <w:rsid w:val="00CC2EB2"/>
    <w:rsid w:val="00CC46FA"/>
    <w:rsid w:val="00CC4B0B"/>
    <w:rsid w:val="00CC4CF9"/>
    <w:rsid w:val="00CC5048"/>
    <w:rsid w:val="00CC552F"/>
    <w:rsid w:val="00CC5578"/>
    <w:rsid w:val="00CC55B9"/>
    <w:rsid w:val="00CC572B"/>
    <w:rsid w:val="00CC5EA9"/>
    <w:rsid w:val="00CC6292"/>
    <w:rsid w:val="00CD0916"/>
    <w:rsid w:val="00CD0987"/>
    <w:rsid w:val="00CD1456"/>
    <w:rsid w:val="00CD16CA"/>
    <w:rsid w:val="00CD16D3"/>
    <w:rsid w:val="00CD1784"/>
    <w:rsid w:val="00CD17C8"/>
    <w:rsid w:val="00CD1D59"/>
    <w:rsid w:val="00CD23C3"/>
    <w:rsid w:val="00CD2456"/>
    <w:rsid w:val="00CD299C"/>
    <w:rsid w:val="00CD2AE5"/>
    <w:rsid w:val="00CD317C"/>
    <w:rsid w:val="00CD3768"/>
    <w:rsid w:val="00CD4DA6"/>
    <w:rsid w:val="00CD5212"/>
    <w:rsid w:val="00CD522A"/>
    <w:rsid w:val="00CD5A62"/>
    <w:rsid w:val="00CD5DC9"/>
    <w:rsid w:val="00CD6454"/>
    <w:rsid w:val="00CD6472"/>
    <w:rsid w:val="00CD6FC0"/>
    <w:rsid w:val="00CD7DAC"/>
    <w:rsid w:val="00CE018F"/>
    <w:rsid w:val="00CE03EE"/>
    <w:rsid w:val="00CE0545"/>
    <w:rsid w:val="00CE0611"/>
    <w:rsid w:val="00CE09FB"/>
    <w:rsid w:val="00CE0CCD"/>
    <w:rsid w:val="00CE1074"/>
    <w:rsid w:val="00CE1CE9"/>
    <w:rsid w:val="00CE2783"/>
    <w:rsid w:val="00CE2C0E"/>
    <w:rsid w:val="00CE42D9"/>
    <w:rsid w:val="00CE42EC"/>
    <w:rsid w:val="00CE4571"/>
    <w:rsid w:val="00CE45B9"/>
    <w:rsid w:val="00CE4B4A"/>
    <w:rsid w:val="00CE4D25"/>
    <w:rsid w:val="00CE56A1"/>
    <w:rsid w:val="00CE6FE1"/>
    <w:rsid w:val="00CE76C5"/>
    <w:rsid w:val="00CF054A"/>
    <w:rsid w:val="00CF0E87"/>
    <w:rsid w:val="00CF1099"/>
    <w:rsid w:val="00CF1137"/>
    <w:rsid w:val="00CF1A2D"/>
    <w:rsid w:val="00CF2116"/>
    <w:rsid w:val="00CF2F6D"/>
    <w:rsid w:val="00CF3263"/>
    <w:rsid w:val="00CF34C9"/>
    <w:rsid w:val="00CF3F96"/>
    <w:rsid w:val="00CF420C"/>
    <w:rsid w:val="00CF4487"/>
    <w:rsid w:val="00CF497B"/>
    <w:rsid w:val="00CF526D"/>
    <w:rsid w:val="00CF5950"/>
    <w:rsid w:val="00CF5DF7"/>
    <w:rsid w:val="00CF65FF"/>
    <w:rsid w:val="00CF6708"/>
    <w:rsid w:val="00CF6C52"/>
    <w:rsid w:val="00CF6E57"/>
    <w:rsid w:val="00CF73AA"/>
    <w:rsid w:val="00CF7874"/>
    <w:rsid w:val="00D00112"/>
    <w:rsid w:val="00D00263"/>
    <w:rsid w:val="00D009A5"/>
    <w:rsid w:val="00D00BEC"/>
    <w:rsid w:val="00D019B8"/>
    <w:rsid w:val="00D02124"/>
    <w:rsid w:val="00D03401"/>
    <w:rsid w:val="00D03512"/>
    <w:rsid w:val="00D03565"/>
    <w:rsid w:val="00D035E3"/>
    <w:rsid w:val="00D04037"/>
    <w:rsid w:val="00D0458F"/>
    <w:rsid w:val="00D04B37"/>
    <w:rsid w:val="00D0540D"/>
    <w:rsid w:val="00D059D6"/>
    <w:rsid w:val="00D060EE"/>
    <w:rsid w:val="00D06431"/>
    <w:rsid w:val="00D064EC"/>
    <w:rsid w:val="00D067B2"/>
    <w:rsid w:val="00D06D0E"/>
    <w:rsid w:val="00D06EF4"/>
    <w:rsid w:val="00D07066"/>
    <w:rsid w:val="00D075E2"/>
    <w:rsid w:val="00D07A16"/>
    <w:rsid w:val="00D07AC9"/>
    <w:rsid w:val="00D07B6C"/>
    <w:rsid w:val="00D07F2F"/>
    <w:rsid w:val="00D10CF9"/>
    <w:rsid w:val="00D10E38"/>
    <w:rsid w:val="00D10E86"/>
    <w:rsid w:val="00D11345"/>
    <w:rsid w:val="00D11A90"/>
    <w:rsid w:val="00D12903"/>
    <w:rsid w:val="00D12B1E"/>
    <w:rsid w:val="00D12DB1"/>
    <w:rsid w:val="00D133B9"/>
    <w:rsid w:val="00D134E4"/>
    <w:rsid w:val="00D135C5"/>
    <w:rsid w:val="00D14931"/>
    <w:rsid w:val="00D14CA1"/>
    <w:rsid w:val="00D1504E"/>
    <w:rsid w:val="00D1507F"/>
    <w:rsid w:val="00D158B4"/>
    <w:rsid w:val="00D1592F"/>
    <w:rsid w:val="00D163D5"/>
    <w:rsid w:val="00D16C92"/>
    <w:rsid w:val="00D1772B"/>
    <w:rsid w:val="00D17BC5"/>
    <w:rsid w:val="00D17D67"/>
    <w:rsid w:val="00D20313"/>
    <w:rsid w:val="00D205AA"/>
    <w:rsid w:val="00D20650"/>
    <w:rsid w:val="00D20C65"/>
    <w:rsid w:val="00D21239"/>
    <w:rsid w:val="00D216E1"/>
    <w:rsid w:val="00D21704"/>
    <w:rsid w:val="00D22395"/>
    <w:rsid w:val="00D22E16"/>
    <w:rsid w:val="00D238E5"/>
    <w:rsid w:val="00D23A21"/>
    <w:rsid w:val="00D23C38"/>
    <w:rsid w:val="00D25D3D"/>
    <w:rsid w:val="00D263F3"/>
    <w:rsid w:val="00D26A2F"/>
    <w:rsid w:val="00D26C74"/>
    <w:rsid w:val="00D2751E"/>
    <w:rsid w:val="00D27E2F"/>
    <w:rsid w:val="00D27EA0"/>
    <w:rsid w:val="00D309B1"/>
    <w:rsid w:val="00D311B2"/>
    <w:rsid w:val="00D315AD"/>
    <w:rsid w:val="00D31DA4"/>
    <w:rsid w:val="00D31F8B"/>
    <w:rsid w:val="00D32294"/>
    <w:rsid w:val="00D3243C"/>
    <w:rsid w:val="00D32C19"/>
    <w:rsid w:val="00D33054"/>
    <w:rsid w:val="00D334C5"/>
    <w:rsid w:val="00D33827"/>
    <w:rsid w:val="00D3386A"/>
    <w:rsid w:val="00D34100"/>
    <w:rsid w:val="00D34482"/>
    <w:rsid w:val="00D350D4"/>
    <w:rsid w:val="00D3577A"/>
    <w:rsid w:val="00D359AB"/>
    <w:rsid w:val="00D35E60"/>
    <w:rsid w:val="00D3641F"/>
    <w:rsid w:val="00D368C1"/>
    <w:rsid w:val="00D36DAB"/>
    <w:rsid w:val="00D377F8"/>
    <w:rsid w:val="00D37A0C"/>
    <w:rsid w:val="00D40D90"/>
    <w:rsid w:val="00D4148F"/>
    <w:rsid w:val="00D41BB9"/>
    <w:rsid w:val="00D42351"/>
    <w:rsid w:val="00D4271D"/>
    <w:rsid w:val="00D427C8"/>
    <w:rsid w:val="00D434C7"/>
    <w:rsid w:val="00D43A47"/>
    <w:rsid w:val="00D43B90"/>
    <w:rsid w:val="00D44565"/>
    <w:rsid w:val="00D447A5"/>
    <w:rsid w:val="00D44934"/>
    <w:rsid w:val="00D45262"/>
    <w:rsid w:val="00D452FE"/>
    <w:rsid w:val="00D453CF"/>
    <w:rsid w:val="00D454FD"/>
    <w:rsid w:val="00D4552B"/>
    <w:rsid w:val="00D45E6C"/>
    <w:rsid w:val="00D463DB"/>
    <w:rsid w:val="00D46577"/>
    <w:rsid w:val="00D46E70"/>
    <w:rsid w:val="00D470CC"/>
    <w:rsid w:val="00D4768A"/>
    <w:rsid w:val="00D5006D"/>
    <w:rsid w:val="00D5022C"/>
    <w:rsid w:val="00D50268"/>
    <w:rsid w:val="00D5027A"/>
    <w:rsid w:val="00D5083D"/>
    <w:rsid w:val="00D5186E"/>
    <w:rsid w:val="00D51B19"/>
    <w:rsid w:val="00D520AF"/>
    <w:rsid w:val="00D52BA9"/>
    <w:rsid w:val="00D52CE7"/>
    <w:rsid w:val="00D52DFA"/>
    <w:rsid w:val="00D5305A"/>
    <w:rsid w:val="00D53132"/>
    <w:rsid w:val="00D53512"/>
    <w:rsid w:val="00D53AEE"/>
    <w:rsid w:val="00D5403D"/>
    <w:rsid w:val="00D5404B"/>
    <w:rsid w:val="00D5418F"/>
    <w:rsid w:val="00D549F8"/>
    <w:rsid w:val="00D54DE3"/>
    <w:rsid w:val="00D54F75"/>
    <w:rsid w:val="00D55CF2"/>
    <w:rsid w:val="00D56136"/>
    <w:rsid w:val="00D56445"/>
    <w:rsid w:val="00D56847"/>
    <w:rsid w:val="00D56BF1"/>
    <w:rsid w:val="00D56EA9"/>
    <w:rsid w:val="00D5760A"/>
    <w:rsid w:val="00D57BD6"/>
    <w:rsid w:val="00D57CD8"/>
    <w:rsid w:val="00D60198"/>
    <w:rsid w:val="00D612E1"/>
    <w:rsid w:val="00D61536"/>
    <w:rsid w:val="00D6199A"/>
    <w:rsid w:val="00D61B1E"/>
    <w:rsid w:val="00D6264D"/>
    <w:rsid w:val="00D62E66"/>
    <w:rsid w:val="00D62EA4"/>
    <w:rsid w:val="00D6394B"/>
    <w:rsid w:val="00D63A05"/>
    <w:rsid w:val="00D640A9"/>
    <w:rsid w:val="00D641B1"/>
    <w:rsid w:val="00D64918"/>
    <w:rsid w:val="00D64FD2"/>
    <w:rsid w:val="00D6510A"/>
    <w:rsid w:val="00D65606"/>
    <w:rsid w:val="00D658F2"/>
    <w:rsid w:val="00D65A2D"/>
    <w:rsid w:val="00D65B92"/>
    <w:rsid w:val="00D65BA8"/>
    <w:rsid w:val="00D66395"/>
    <w:rsid w:val="00D66532"/>
    <w:rsid w:val="00D666B6"/>
    <w:rsid w:val="00D66D4F"/>
    <w:rsid w:val="00D66D61"/>
    <w:rsid w:val="00D67311"/>
    <w:rsid w:val="00D67468"/>
    <w:rsid w:val="00D703E5"/>
    <w:rsid w:val="00D706DE"/>
    <w:rsid w:val="00D709B5"/>
    <w:rsid w:val="00D710FE"/>
    <w:rsid w:val="00D721A6"/>
    <w:rsid w:val="00D72A8A"/>
    <w:rsid w:val="00D72BF9"/>
    <w:rsid w:val="00D72C6E"/>
    <w:rsid w:val="00D72F3E"/>
    <w:rsid w:val="00D739C4"/>
    <w:rsid w:val="00D740D8"/>
    <w:rsid w:val="00D74891"/>
    <w:rsid w:val="00D7498C"/>
    <w:rsid w:val="00D74F85"/>
    <w:rsid w:val="00D7544B"/>
    <w:rsid w:val="00D7559E"/>
    <w:rsid w:val="00D75942"/>
    <w:rsid w:val="00D759AE"/>
    <w:rsid w:val="00D76629"/>
    <w:rsid w:val="00D769BE"/>
    <w:rsid w:val="00D77201"/>
    <w:rsid w:val="00D77395"/>
    <w:rsid w:val="00D8018F"/>
    <w:rsid w:val="00D80481"/>
    <w:rsid w:val="00D80949"/>
    <w:rsid w:val="00D81403"/>
    <w:rsid w:val="00D81A50"/>
    <w:rsid w:val="00D82E9A"/>
    <w:rsid w:val="00D83120"/>
    <w:rsid w:val="00D833D7"/>
    <w:rsid w:val="00D835E1"/>
    <w:rsid w:val="00D84427"/>
    <w:rsid w:val="00D844E5"/>
    <w:rsid w:val="00D84627"/>
    <w:rsid w:val="00D848AF"/>
    <w:rsid w:val="00D85C8D"/>
    <w:rsid w:val="00D85E2F"/>
    <w:rsid w:val="00D85F10"/>
    <w:rsid w:val="00D862D9"/>
    <w:rsid w:val="00D86835"/>
    <w:rsid w:val="00D86979"/>
    <w:rsid w:val="00D879E3"/>
    <w:rsid w:val="00D90FD5"/>
    <w:rsid w:val="00D91098"/>
    <w:rsid w:val="00D916D3"/>
    <w:rsid w:val="00D91790"/>
    <w:rsid w:val="00D917AC"/>
    <w:rsid w:val="00D92382"/>
    <w:rsid w:val="00D92F85"/>
    <w:rsid w:val="00D9381C"/>
    <w:rsid w:val="00D93968"/>
    <w:rsid w:val="00D93CC2"/>
    <w:rsid w:val="00D94125"/>
    <w:rsid w:val="00D946B0"/>
    <w:rsid w:val="00D94810"/>
    <w:rsid w:val="00D957F2"/>
    <w:rsid w:val="00D96B32"/>
    <w:rsid w:val="00D970C0"/>
    <w:rsid w:val="00D971EA"/>
    <w:rsid w:val="00D974D6"/>
    <w:rsid w:val="00D97B72"/>
    <w:rsid w:val="00DA0680"/>
    <w:rsid w:val="00DA1302"/>
    <w:rsid w:val="00DA13DB"/>
    <w:rsid w:val="00DA1634"/>
    <w:rsid w:val="00DA1C68"/>
    <w:rsid w:val="00DA2945"/>
    <w:rsid w:val="00DA2DBE"/>
    <w:rsid w:val="00DA306C"/>
    <w:rsid w:val="00DA399F"/>
    <w:rsid w:val="00DA3A8F"/>
    <w:rsid w:val="00DA3ED1"/>
    <w:rsid w:val="00DA4050"/>
    <w:rsid w:val="00DA4D38"/>
    <w:rsid w:val="00DA56C7"/>
    <w:rsid w:val="00DA590C"/>
    <w:rsid w:val="00DA5DD4"/>
    <w:rsid w:val="00DA5FBC"/>
    <w:rsid w:val="00DA6510"/>
    <w:rsid w:val="00DA6B4F"/>
    <w:rsid w:val="00DA6CFD"/>
    <w:rsid w:val="00DA7194"/>
    <w:rsid w:val="00DA7370"/>
    <w:rsid w:val="00DA78D1"/>
    <w:rsid w:val="00DB00F0"/>
    <w:rsid w:val="00DB0449"/>
    <w:rsid w:val="00DB0805"/>
    <w:rsid w:val="00DB0EF9"/>
    <w:rsid w:val="00DB0FEE"/>
    <w:rsid w:val="00DB131F"/>
    <w:rsid w:val="00DB1A27"/>
    <w:rsid w:val="00DB1BA3"/>
    <w:rsid w:val="00DB1E6F"/>
    <w:rsid w:val="00DB27CE"/>
    <w:rsid w:val="00DB2F7A"/>
    <w:rsid w:val="00DB342B"/>
    <w:rsid w:val="00DB436F"/>
    <w:rsid w:val="00DB475A"/>
    <w:rsid w:val="00DB4B76"/>
    <w:rsid w:val="00DB57C3"/>
    <w:rsid w:val="00DB5863"/>
    <w:rsid w:val="00DB6330"/>
    <w:rsid w:val="00DB6A0E"/>
    <w:rsid w:val="00DB6AEB"/>
    <w:rsid w:val="00DB6D63"/>
    <w:rsid w:val="00DB78A9"/>
    <w:rsid w:val="00DB7A0F"/>
    <w:rsid w:val="00DB7C8B"/>
    <w:rsid w:val="00DB7E73"/>
    <w:rsid w:val="00DC108E"/>
    <w:rsid w:val="00DC13F8"/>
    <w:rsid w:val="00DC1F80"/>
    <w:rsid w:val="00DC2B4F"/>
    <w:rsid w:val="00DC2C0C"/>
    <w:rsid w:val="00DC2CC0"/>
    <w:rsid w:val="00DC2D95"/>
    <w:rsid w:val="00DC2FB2"/>
    <w:rsid w:val="00DC3001"/>
    <w:rsid w:val="00DC3091"/>
    <w:rsid w:val="00DC3A65"/>
    <w:rsid w:val="00DC3E05"/>
    <w:rsid w:val="00DC47DC"/>
    <w:rsid w:val="00DC4865"/>
    <w:rsid w:val="00DC522C"/>
    <w:rsid w:val="00DC628D"/>
    <w:rsid w:val="00DC668B"/>
    <w:rsid w:val="00DC6B12"/>
    <w:rsid w:val="00DC722F"/>
    <w:rsid w:val="00DC736D"/>
    <w:rsid w:val="00DC7887"/>
    <w:rsid w:val="00DC7BA9"/>
    <w:rsid w:val="00DD01FD"/>
    <w:rsid w:val="00DD0754"/>
    <w:rsid w:val="00DD09C7"/>
    <w:rsid w:val="00DD18AC"/>
    <w:rsid w:val="00DD197E"/>
    <w:rsid w:val="00DD1B5C"/>
    <w:rsid w:val="00DD2948"/>
    <w:rsid w:val="00DD2A1A"/>
    <w:rsid w:val="00DD2C80"/>
    <w:rsid w:val="00DD36FF"/>
    <w:rsid w:val="00DD3FAC"/>
    <w:rsid w:val="00DD4168"/>
    <w:rsid w:val="00DD590F"/>
    <w:rsid w:val="00DD5DFC"/>
    <w:rsid w:val="00DD6430"/>
    <w:rsid w:val="00DD647F"/>
    <w:rsid w:val="00DD6A9F"/>
    <w:rsid w:val="00DD7DB2"/>
    <w:rsid w:val="00DE021E"/>
    <w:rsid w:val="00DE0418"/>
    <w:rsid w:val="00DE07B6"/>
    <w:rsid w:val="00DE16B0"/>
    <w:rsid w:val="00DE16C4"/>
    <w:rsid w:val="00DE1DB0"/>
    <w:rsid w:val="00DE22A1"/>
    <w:rsid w:val="00DE293F"/>
    <w:rsid w:val="00DE3259"/>
    <w:rsid w:val="00DE643A"/>
    <w:rsid w:val="00DE7429"/>
    <w:rsid w:val="00DE762E"/>
    <w:rsid w:val="00DF0067"/>
    <w:rsid w:val="00DF01B3"/>
    <w:rsid w:val="00DF038E"/>
    <w:rsid w:val="00DF0C2D"/>
    <w:rsid w:val="00DF1C6D"/>
    <w:rsid w:val="00DF1F0D"/>
    <w:rsid w:val="00DF29C0"/>
    <w:rsid w:val="00DF2E78"/>
    <w:rsid w:val="00DF32C3"/>
    <w:rsid w:val="00DF4087"/>
    <w:rsid w:val="00DF44E7"/>
    <w:rsid w:val="00DF4855"/>
    <w:rsid w:val="00DF4F4C"/>
    <w:rsid w:val="00DF53CF"/>
    <w:rsid w:val="00DF5596"/>
    <w:rsid w:val="00DF5862"/>
    <w:rsid w:val="00DF58D9"/>
    <w:rsid w:val="00DF5D60"/>
    <w:rsid w:val="00DF6205"/>
    <w:rsid w:val="00DF78E8"/>
    <w:rsid w:val="00DF7E15"/>
    <w:rsid w:val="00E000BA"/>
    <w:rsid w:val="00E00A70"/>
    <w:rsid w:val="00E00CA6"/>
    <w:rsid w:val="00E0136D"/>
    <w:rsid w:val="00E0189F"/>
    <w:rsid w:val="00E01E68"/>
    <w:rsid w:val="00E01EBF"/>
    <w:rsid w:val="00E01EDB"/>
    <w:rsid w:val="00E01F26"/>
    <w:rsid w:val="00E021A1"/>
    <w:rsid w:val="00E023F1"/>
    <w:rsid w:val="00E0299E"/>
    <w:rsid w:val="00E02D14"/>
    <w:rsid w:val="00E032CF"/>
    <w:rsid w:val="00E03606"/>
    <w:rsid w:val="00E03DCF"/>
    <w:rsid w:val="00E041EC"/>
    <w:rsid w:val="00E045AD"/>
    <w:rsid w:val="00E052D5"/>
    <w:rsid w:val="00E05C22"/>
    <w:rsid w:val="00E05FC5"/>
    <w:rsid w:val="00E06113"/>
    <w:rsid w:val="00E0642E"/>
    <w:rsid w:val="00E06448"/>
    <w:rsid w:val="00E069A6"/>
    <w:rsid w:val="00E06A0C"/>
    <w:rsid w:val="00E06ED3"/>
    <w:rsid w:val="00E06F3A"/>
    <w:rsid w:val="00E06FBD"/>
    <w:rsid w:val="00E07EF2"/>
    <w:rsid w:val="00E1042E"/>
    <w:rsid w:val="00E10643"/>
    <w:rsid w:val="00E10805"/>
    <w:rsid w:val="00E1147B"/>
    <w:rsid w:val="00E116E8"/>
    <w:rsid w:val="00E11792"/>
    <w:rsid w:val="00E11E72"/>
    <w:rsid w:val="00E12051"/>
    <w:rsid w:val="00E1220C"/>
    <w:rsid w:val="00E12643"/>
    <w:rsid w:val="00E12C20"/>
    <w:rsid w:val="00E12C27"/>
    <w:rsid w:val="00E12CCE"/>
    <w:rsid w:val="00E13327"/>
    <w:rsid w:val="00E137AC"/>
    <w:rsid w:val="00E14CEC"/>
    <w:rsid w:val="00E1542C"/>
    <w:rsid w:val="00E16D43"/>
    <w:rsid w:val="00E1741F"/>
    <w:rsid w:val="00E176FD"/>
    <w:rsid w:val="00E17F3E"/>
    <w:rsid w:val="00E2010E"/>
    <w:rsid w:val="00E2017E"/>
    <w:rsid w:val="00E20905"/>
    <w:rsid w:val="00E20ED9"/>
    <w:rsid w:val="00E210CE"/>
    <w:rsid w:val="00E21227"/>
    <w:rsid w:val="00E21AC9"/>
    <w:rsid w:val="00E21C76"/>
    <w:rsid w:val="00E21D6A"/>
    <w:rsid w:val="00E21E3C"/>
    <w:rsid w:val="00E22076"/>
    <w:rsid w:val="00E22103"/>
    <w:rsid w:val="00E22580"/>
    <w:rsid w:val="00E225DE"/>
    <w:rsid w:val="00E227D6"/>
    <w:rsid w:val="00E2283A"/>
    <w:rsid w:val="00E22AB0"/>
    <w:rsid w:val="00E22CFF"/>
    <w:rsid w:val="00E22F9A"/>
    <w:rsid w:val="00E254FA"/>
    <w:rsid w:val="00E2766A"/>
    <w:rsid w:val="00E277B8"/>
    <w:rsid w:val="00E27DC9"/>
    <w:rsid w:val="00E30198"/>
    <w:rsid w:val="00E3024F"/>
    <w:rsid w:val="00E303BF"/>
    <w:rsid w:val="00E30725"/>
    <w:rsid w:val="00E30953"/>
    <w:rsid w:val="00E30C15"/>
    <w:rsid w:val="00E31051"/>
    <w:rsid w:val="00E31093"/>
    <w:rsid w:val="00E31FF6"/>
    <w:rsid w:val="00E32A32"/>
    <w:rsid w:val="00E32AC4"/>
    <w:rsid w:val="00E32E0E"/>
    <w:rsid w:val="00E32E1C"/>
    <w:rsid w:val="00E338B6"/>
    <w:rsid w:val="00E3488F"/>
    <w:rsid w:val="00E3538D"/>
    <w:rsid w:val="00E356F7"/>
    <w:rsid w:val="00E35DF9"/>
    <w:rsid w:val="00E35DFB"/>
    <w:rsid w:val="00E36298"/>
    <w:rsid w:val="00E364EE"/>
    <w:rsid w:val="00E367D6"/>
    <w:rsid w:val="00E36AD9"/>
    <w:rsid w:val="00E37291"/>
    <w:rsid w:val="00E37558"/>
    <w:rsid w:val="00E37576"/>
    <w:rsid w:val="00E37749"/>
    <w:rsid w:val="00E4001E"/>
    <w:rsid w:val="00E40B2B"/>
    <w:rsid w:val="00E40CB4"/>
    <w:rsid w:val="00E41227"/>
    <w:rsid w:val="00E41501"/>
    <w:rsid w:val="00E41A31"/>
    <w:rsid w:val="00E41A53"/>
    <w:rsid w:val="00E42C11"/>
    <w:rsid w:val="00E43831"/>
    <w:rsid w:val="00E43EC1"/>
    <w:rsid w:val="00E449F5"/>
    <w:rsid w:val="00E44B8F"/>
    <w:rsid w:val="00E44DF5"/>
    <w:rsid w:val="00E4595B"/>
    <w:rsid w:val="00E459CC"/>
    <w:rsid w:val="00E45ABE"/>
    <w:rsid w:val="00E46331"/>
    <w:rsid w:val="00E46979"/>
    <w:rsid w:val="00E469EE"/>
    <w:rsid w:val="00E46A91"/>
    <w:rsid w:val="00E473CB"/>
    <w:rsid w:val="00E47AFB"/>
    <w:rsid w:val="00E47E7F"/>
    <w:rsid w:val="00E5082D"/>
    <w:rsid w:val="00E50D5A"/>
    <w:rsid w:val="00E51341"/>
    <w:rsid w:val="00E5183F"/>
    <w:rsid w:val="00E51899"/>
    <w:rsid w:val="00E51A00"/>
    <w:rsid w:val="00E51CAD"/>
    <w:rsid w:val="00E520D5"/>
    <w:rsid w:val="00E522B7"/>
    <w:rsid w:val="00E52B32"/>
    <w:rsid w:val="00E5327F"/>
    <w:rsid w:val="00E538D0"/>
    <w:rsid w:val="00E53B86"/>
    <w:rsid w:val="00E53CE9"/>
    <w:rsid w:val="00E53F1E"/>
    <w:rsid w:val="00E54008"/>
    <w:rsid w:val="00E54134"/>
    <w:rsid w:val="00E541D2"/>
    <w:rsid w:val="00E54924"/>
    <w:rsid w:val="00E54B0E"/>
    <w:rsid w:val="00E56047"/>
    <w:rsid w:val="00E56E29"/>
    <w:rsid w:val="00E570C7"/>
    <w:rsid w:val="00E57910"/>
    <w:rsid w:val="00E57C36"/>
    <w:rsid w:val="00E57D8E"/>
    <w:rsid w:val="00E57E61"/>
    <w:rsid w:val="00E57EC6"/>
    <w:rsid w:val="00E603B6"/>
    <w:rsid w:val="00E606BC"/>
    <w:rsid w:val="00E60974"/>
    <w:rsid w:val="00E60B4F"/>
    <w:rsid w:val="00E61E9D"/>
    <w:rsid w:val="00E6201D"/>
    <w:rsid w:val="00E62C6F"/>
    <w:rsid w:val="00E63E56"/>
    <w:rsid w:val="00E643E9"/>
    <w:rsid w:val="00E6444A"/>
    <w:rsid w:val="00E64933"/>
    <w:rsid w:val="00E64C1E"/>
    <w:rsid w:val="00E64D71"/>
    <w:rsid w:val="00E650E9"/>
    <w:rsid w:val="00E655B1"/>
    <w:rsid w:val="00E656BF"/>
    <w:rsid w:val="00E671BB"/>
    <w:rsid w:val="00E673D6"/>
    <w:rsid w:val="00E6775F"/>
    <w:rsid w:val="00E679D3"/>
    <w:rsid w:val="00E67D72"/>
    <w:rsid w:val="00E70065"/>
    <w:rsid w:val="00E70635"/>
    <w:rsid w:val="00E70680"/>
    <w:rsid w:val="00E707D5"/>
    <w:rsid w:val="00E7089C"/>
    <w:rsid w:val="00E70E04"/>
    <w:rsid w:val="00E70FEF"/>
    <w:rsid w:val="00E71921"/>
    <w:rsid w:val="00E71D31"/>
    <w:rsid w:val="00E71ED7"/>
    <w:rsid w:val="00E72420"/>
    <w:rsid w:val="00E7272C"/>
    <w:rsid w:val="00E728D6"/>
    <w:rsid w:val="00E728FA"/>
    <w:rsid w:val="00E72A42"/>
    <w:rsid w:val="00E72B16"/>
    <w:rsid w:val="00E72D0A"/>
    <w:rsid w:val="00E72F50"/>
    <w:rsid w:val="00E73054"/>
    <w:rsid w:val="00E733A5"/>
    <w:rsid w:val="00E73881"/>
    <w:rsid w:val="00E73A33"/>
    <w:rsid w:val="00E73CAD"/>
    <w:rsid w:val="00E75752"/>
    <w:rsid w:val="00E759AF"/>
    <w:rsid w:val="00E76CC2"/>
    <w:rsid w:val="00E76CD4"/>
    <w:rsid w:val="00E76D41"/>
    <w:rsid w:val="00E76D9C"/>
    <w:rsid w:val="00E76F5E"/>
    <w:rsid w:val="00E80018"/>
    <w:rsid w:val="00E80682"/>
    <w:rsid w:val="00E80CBF"/>
    <w:rsid w:val="00E81D12"/>
    <w:rsid w:val="00E81DA4"/>
    <w:rsid w:val="00E822D6"/>
    <w:rsid w:val="00E83A69"/>
    <w:rsid w:val="00E83C59"/>
    <w:rsid w:val="00E83EF1"/>
    <w:rsid w:val="00E83F13"/>
    <w:rsid w:val="00E840B1"/>
    <w:rsid w:val="00E84CD2"/>
    <w:rsid w:val="00E85384"/>
    <w:rsid w:val="00E85EFB"/>
    <w:rsid w:val="00E8760A"/>
    <w:rsid w:val="00E87634"/>
    <w:rsid w:val="00E876CA"/>
    <w:rsid w:val="00E90406"/>
    <w:rsid w:val="00E912AB"/>
    <w:rsid w:val="00E912FB"/>
    <w:rsid w:val="00E918CA"/>
    <w:rsid w:val="00E91C6B"/>
    <w:rsid w:val="00E91F55"/>
    <w:rsid w:val="00E92AEB"/>
    <w:rsid w:val="00E92C55"/>
    <w:rsid w:val="00E934F0"/>
    <w:rsid w:val="00E9395B"/>
    <w:rsid w:val="00E93F9C"/>
    <w:rsid w:val="00E94D24"/>
    <w:rsid w:val="00E96305"/>
    <w:rsid w:val="00E96346"/>
    <w:rsid w:val="00E963DA"/>
    <w:rsid w:val="00E96CA5"/>
    <w:rsid w:val="00E974CF"/>
    <w:rsid w:val="00E9774F"/>
    <w:rsid w:val="00E978CF"/>
    <w:rsid w:val="00EA0121"/>
    <w:rsid w:val="00EA035A"/>
    <w:rsid w:val="00EA0C98"/>
    <w:rsid w:val="00EA1118"/>
    <w:rsid w:val="00EA1290"/>
    <w:rsid w:val="00EA13EB"/>
    <w:rsid w:val="00EA161D"/>
    <w:rsid w:val="00EA17AC"/>
    <w:rsid w:val="00EA1A3C"/>
    <w:rsid w:val="00EA2231"/>
    <w:rsid w:val="00EA241D"/>
    <w:rsid w:val="00EA2B32"/>
    <w:rsid w:val="00EA30CA"/>
    <w:rsid w:val="00EA3150"/>
    <w:rsid w:val="00EA32C3"/>
    <w:rsid w:val="00EA3463"/>
    <w:rsid w:val="00EA3B00"/>
    <w:rsid w:val="00EA3BE1"/>
    <w:rsid w:val="00EA3F91"/>
    <w:rsid w:val="00EA4D1B"/>
    <w:rsid w:val="00EA4EAB"/>
    <w:rsid w:val="00EA5A56"/>
    <w:rsid w:val="00EA5ECD"/>
    <w:rsid w:val="00EA6BDA"/>
    <w:rsid w:val="00EA6F5D"/>
    <w:rsid w:val="00EA7DA2"/>
    <w:rsid w:val="00EA7F43"/>
    <w:rsid w:val="00EA7FB0"/>
    <w:rsid w:val="00EB00F7"/>
    <w:rsid w:val="00EB0EE2"/>
    <w:rsid w:val="00EB2138"/>
    <w:rsid w:val="00EB286D"/>
    <w:rsid w:val="00EB32B7"/>
    <w:rsid w:val="00EB3A48"/>
    <w:rsid w:val="00EB3B1E"/>
    <w:rsid w:val="00EB3DA0"/>
    <w:rsid w:val="00EB3E56"/>
    <w:rsid w:val="00EB43CF"/>
    <w:rsid w:val="00EB46FE"/>
    <w:rsid w:val="00EB47DB"/>
    <w:rsid w:val="00EB496A"/>
    <w:rsid w:val="00EB4B92"/>
    <w:rsid w:val="00EB4BC6"/>
    <w:rsid w:val="00EB4FD7"/>
    <w:rsid w:val="00EB5571"/>
    <w:rsid w:val="00EB584B"/>
    <w:rsid w:val="00EB5A01"/>
    <w:rsid w:val="00EB5B82"/>
    <w:rsid w:val="00EB5EB5"/>
    <w:rsid w:val="00EB6103"/>
    <w:rsid w:val="00EB6423"/>
    <w:rsid w:val="00EB69BD"/>
    <w:rsid w:val="00EB6BD1"/>
    <w:rsid w:val="00EB6C38"/>
    <w:rsid w:val="00EB7B94"/>
    <w:rsid w:val="00EC02A6"/>
    <w:rsid w:val="00EC035B"/>
    <w:rsid w:val="00EC0D58"/>
    <w:rsid w:val="00EC10FC"/>
    <w:rsid w:val="00EC1518"/>
    <w:rsid w:val="00EC1BE5"/>
    <w:rsid w:val="00EC1ED6"/>
    <w:rsid w:val="00EC29CD"/>
    <w:rsid w:val="00EC2F35"/>
    <w:rsid w:val="00EC3168"/>
    <w:rsid w:val="00EC3AF7"/>
    <w:rsid w:val="00EC3BF9"/>
    <w:rsid w:val="00EC3D79"/>
    <w:rsid w:val="00EC48D8"/>
    <w:rsid w:val="00EC4F5B"/>
    <w:rsid w:val="00EC5238"/>
    <w:rsid w:val="00EC5BE9"/>
    <w:rsid w:val="00EC69FC"/>
    <w:rsid w:val="00EC6F78"/>
    <w:rsid w:val="00EC71AE"/>
    <w:rsid w:val="00EC7C75"/>
    <w:rsid w:val="00ED0110"/>
    <w:rsid w:val="00ED0362"/>
    <w:rsid w:val="00ED0440"/>
    <w:rsid w:val="00ED06C0"/>
    <w:rsid w:val="00ED0AF5"/>
    <w:rsid w:val="00ED10CA"/>
    <w:rsid w:val="00ED19BE"/>
    <w:rsid w:val="00ED1B03"/>
    <w:rsid w:val="00ED22CC"/>
    <w:rsid w:val="00ED29E5"/>
    <w:rsid w:val="00ED2EFD"/>
    <w:rsid w:val="00ED3883"/>
    <w:rsid w:val="00ED3D4C"/>
    <w:rsid w:val="00ED3E05"/>
    <w:rsid w:val="00ED3E6B"/>
    <w:rsid w:val="00ED4A2B"/>
    <w:rsid w:val="00ED4FB4"/>
    <w:rsid w:val="00ED4FBA"/>
    <w:rsid w:val="00ED54C8"/>
    <w:rsid w:val="00ED620C"/>
    <w:rsid w:val="00ED7110"/>
    <w:rsid w:val="00ED7225"/>
    <w:rsid w:val="00ED7E32"/>
    <w:rsid w:val="00ED7E8D"/>
    <w:rsid w:val="00EE082D"/>
    <w:rsid w:val="00EE0ECC"/>
    <w:rsid w:val="00EE107B"/>
    <w:rsid w:val="00EE11F5"/>
    <w:rsid w:val="00EE134C"/>
    <w:rsid w:val="00EE1354"/>
    <w:rsid w:val="00EE1ABB"/>
    <w:rsid w:val="00EE1DA1"/>
    <w:rsid w:val="00EE1E09"/>
    <w:rsid w:val="00EE20B3"/>
    <w:rsid w:val="00EE27C3"/>
    <w:rsid w:val="00EE2B03"/>
    <w:rsid w:val="00EE2E6A"/>
    <w:rsid w:val="00EE3294"/>
    <w:rsid w:val="00EE3367"/>
    <w:rsid w:val="00EE3370"/>
    <w:rsid w:val="00EE34CE"/>
    <w:rsid w:val="00EE3605"/>
    <w:rsid w:val="00EE3EE9"/>
    <w:rsid w:val="00EE4366"/>
    <w:rsid w:val="00EE472F"/>
    <w:rsid w:val="00EE47F3"/>
    <w:rsid w:val="00EE4EE7"/>
    <w:rsid w:val="00EE4F73"/>
    <w:rsid w:val="00EE5073"/>
    <w:rsid w:val="00EE5703"/>
    <w:rsid w:val="00EE693C"/>
    <w:rsid w:val="00EE6B38"/>
    <w:rsid w:val="00EE6C44"/>
    <w:rsid w:val="00EE6E0C"/>
    <w:rsid w:val="00EE7366"/>
    <w:rsid w:val="00EE7942"/>
    <w:rsid w:val="00EE7DD7"/>
    <w:rsid w:val="00EF024F"/>
    <w:rsid w:val="00EF04AC"/>
    <w:rsid w:val="00EF05BB"/>
    <w:rsid w:val="00EF0F69"/>
    <w:rsid w:val="00EF198B"/>
    <w:rsid w:val="00EF1D1C"/>
    <w:rsid w:val="00EF238E"/>
    <w:rsid w:val="00EF2580"/>
    <w:rsid w:val="00EF27AC"/>
    <w:rsid w:val="00EF380B"/>
    <w:rsid w:val="00EF4112"/>
    <w:rsid w:val="00EF466A"/>
    <w:rsid w:val="00EF501C"/>
    <w:rsid w:val="00EF541D"/>
    <w:rsid w:val="00EF560D"/>
    <w:rsid w:val="00EF5B66"/>
    <w:rsid w:val="00EF5CE4"/>
    <w:rsid w:val="00EF64E9"/>
    <w:rsid w:val="00EF66EF"/>
    <w:rsid w:val="00EF696A"/>
    <w:rsid w:val="00EF6B6F"/>
    <w:rsid w:val="00EF6C92"/>
    <w:rsid w:val="00EF7E38"/>
    <w:rsid w:val="00F0024A"/>
    <w:rsid w:val="00F00AD9"/>
    <w:rsid w:val="00F00C28"/>
    <w:rsid w:val="00F0106E"/>
    <w:rsid w:val="00F0114A"/>
    <w:rsid w:val="00F01344"/>
    <w:rsid w:val="00F01F9B"/>
    <w:rsid w:val="00F02320"/>
    <w:rsid w:val="00F027F0"/>
    <w:rsid w:val="00F0297F"/>
    <w:rsid w:val="00F0304A"/>
    <w:rsid w:val="00F03579"/>
    <w:rsid w:val="00F03919"/>
    <w:rsid w:val="00F041A6"/>
    <w:rsid w:val="00F04270"/>
    <w:rsid w:val="00F04C87"/>
    <w:rsid w:val="00F04FA0"/>
    <w:rsid w:val="00F05188"/>
    <w:rsid w:val="00F05BDD"/>
    <w:rsid w:val="00F05F6F"/>
    <w:rsid w:val="00F05FFA"/>
    <w:rsid w:val="00F0639F"/>
    <w:rsid w:val="00F06A77"/>
    <w:rsid w:val="00F06C7D"/>
    <w:rsid w:val="00F07151"/>
    <w:rsid w:val="00F07D53"/>
    <w:rsid w:val="00F07D86"/>
    <w:rsid w:val="00F102C2"/>
    <w:rsid w:val="00F10534"/>
    <w:rsid w:val="00F11558"/>
    <w:rsid w:val="00F11A81"/>
    <w:rsid w:val="00F12151"/>
    <w:rsid w:val="00F121C6"/>
    <w:rsid w:val="00F1225A"/>
    <w:rsid w:val="00F12A7E"/>
    <w:rsid w:val="00F12F2D"/>
    <w:rsid w:val="00F131A4"/>
    <w:rsid w:val="00F13504"/>
    <w:rsid w:val="00F13E4C"/>
    <w:rsid w:val="00F144E2"/>
    <w:rsid w:val="00F14912"/>
    <w:rsid w:val="00F1518B"/>
    <w:rsid w:val="00F1521B"/>
    <w:rsid w:val="00F1521E"/>
    <w:rsid w:val="00F153DE"/>
    <w:rsid w:val="00F15BBF"/>
    <w:rsid w:val="00F16CF7"/>
    <w:rsid w:val="00F170E5"/>
    <w:rsid w:val="00F171F1"/>
    <w:rsid w:val="00F1791F"/>
    <w:rsid w:val="00F1792E"/>
    <w:rsid w:val="00F213C2"/>
    <w:rsid w:val="00F216C6"/>
    <w:rsid w:val="00F22DF3"/>
    <w:rsid w:val="00F241F3"/>
    <w:rsid w:val="00F243B4"/>
    <w:rsid w:val="00F2450A"/>
    <w:rsid w:val="00F24F22"/>
    <w:rsid w:val="00F2746D"/>
    <w:rsid w:val="00F278DE"/>
    <w:rsid w:val="00F30911"/>
    <w:rsid w:val="00F30CD1"/>
    <w:rsid w:val="00F31981"/>
    <w:rsid w:val="00F32036"/>
    <w:rsid w:val="00F32D12"/>
    <w:rsid w:val="00F33987"/>
    <w:rsid w:val="00F33D7B"/>
    <w:rsid w:val="00F34392"/>
    <w:rsid w:val="00F34867"/>
    <w:rsid w:val="00F34D5E"/>
    <w:rsid w:val="00F3578F"/>
    <w:rsid w:val="00F364EC"/>
    <w:rsid w:val="00F36A81"/>
    <w:rsid w:val="00F36F98"/>
    <w:rsid w:val="00F373F7"/>
    <w:rsid w:val="00F37DCC"/>
    <w:rsid w:val="00F4074D"/>
    <w:rsid w:val="00F40DA0"/>
    <w:rsid w:val="00F41302"/>
    <w:rsid w:val="00F41793"/>
    <w:rsid w:val="00F423C0"/>
    <w:rsid w:val="00F423F6"/>
    <w:rsid w:val="00F425EA"/>
    <w:rsid w:val="00F42C47"/>
    <w:rsid w:val="00F438B7"/>
    <w:rsid w:val="00F438E5"/>
    <w:rsid w:val="00F43CCC"/>
    <w:rsid w:val="00F43D67"/>
    <w:rsid w:val="00F4455C"/>
    <w:rsid w:val="00F4497B"/>
    <w:rsid w:val="00F44AFC"/>
    <w:rsid w:val="00F44EA6"/>
    <w:rsid w:val="00F4556A"/>
    <w:rsid w:val="00F45707"/>
    <w:rsid w:val="00F4626C"/>
    <w:rsid w:val="00F466C7"/>
    <w:rsid w:val="00F46B53"/>
    <w:rsid w:val="00F46F68"/>
    <w:rsid w:val="00F4729F"/>
    <w:rsid w:val="00F506BC"/>
    <w:rsid w:val="00F50933"/>
    <w:rsid w:val="00F50F76"/>
    <w:rsid w:val="00F5112F"/>
    <w:rsid w:val="00F51D85"/>
    <w:rsid w:val="00F52B6E"/>
    <w:rsid w:val="00F533ED"/>
    <w:rsid w:val="00F53524"/>
    <w:rsid w:val="00F53546"/>
    <w:rsid w:val="00F536C8"/>
    <w:rsid w:val="00F536CF"/>
    <w:rsid w:val="00F537E2"/>
    <w:rsid w:val="00F53C67"/>
    <w:rsid w:val="00F53E19"/>
    <w:rsid w:val="00F53F54"/>
    <w:rsid w:val="00F5449C"/>
    <w:rsid w:val="00F547FD"/>
    <w:rsid w:val="00F549A9"/>
    <w:rsid w:val="00F55640"/>
    <w:rsid w:val="00F564A1"/>
    <w:rsid w:val="00F5658C"/>
    <w:rsid w:val="00F567D8"/>
    <w:rsid w:val="00F57D5B"/>
    <w:rsid w:val="00F61222"/>
    <w:rsid w:val="00F6132F"/>
    <w:rsid w:val="00F615F5"/>
    <w:rsid w:val="00F61A29"/>
    <w:rsid w:val="00F63418"/>
    <w:rsid w:val="00F63BAD"/>
    <w:rsid w:val="00F64451"/>
    <w:rsid w:val="00F64D40"/>
    <w:rsid w:val="00F652DC"/>
    <w:rsid w:val="00F6558A"/>
    <w:rsid w:val="00F6662A"/>
    <w:rsid w:val="00F67446"/>
    <w:rsid w:val="00F67E9A"/>
    <w:rsid w:val="00F67FB5"/>
    <w:rsid w:val="00F70519"/>
    <w:rsid w:val="00F70D65"/>
    <w:rsid w:val="00F71694"/>
    <w:rsid w:val="00F71894"/>
    <w:rsid w:val="00F719C9"/>
    <w:rsid w:val="00F71D3F"/>
    <w:rsid w:val="00F71D5F"/>
    <w:rsid w:val="00F72463"/>
    <w:rsid w:val="00F72531"/>
    <w:rsid w:val="00F72D01"/>
    <w:rsid w:val="00F72F19"/>
    <w:rsid w:val="00F730DF"/>
    <w:rsid w:val="00F73DB4"/>
    <w:rsid w:val="00F74266"/>
    <w:rsid w:val="00F74621"/>
    <w:rsid w:val="00F75577"/>
    <w:rsid w:val="00F75701"/>
    <w:rsid w:val="00F75A7B"/>
    <w:rsid w:val="00F761F0"/>
    <w:rsid w:val="00F76487"/>
    <w:rsid w:val="00F7693A"/>
    <w:rsid w:val="00F76B99"/>
    <w:rsid w:val="00F7739E"/>
    <w:rsid w:val="00F776E1"/>
    <w:rsid w:val="00F8011E"/>
    <w:rsid w:val="00F8049E"/>
    <w:rsid w:val="00F804B7"/>
    <w:rsid w:val="00F805A4"/>
    <w:rsid w:val="00F80B2A"/>
    <w:rsid w:val="00F81184"/>
    <w:rsid w:val="00F81268"/>
    <w:rsid w:val="00F81F15"/>
    <w:rsid w:val="00F822A9"/>
    <w:rsid w:val="00F823DE"/>
    <w:rsid w:val="00F8319A"/>
    <w:rsid w:val="00F83263"/>
    <w:rsid w:val="00F836F7"/>
    <w:rsid w:val="00F83D83"/>
    <w:rsid w:val="00F8449A"/>
    <w:rsid w:val="00F84533"/>
    <w:rsid w:val="00F8458D"/>
    <w:rsid w:val="00F846E4"/>
    <w:rsid w:val="00F84B2A"/>
    <w:rsid w:val="00F851DF"/>
    <w:rsid w:val="00F8562F"/>
    <w:rsid w:val="00F85776"/>
    <w:rsid w:val="00F85A4E"/>
    <w:rsid w:val="00F85D00"/>
    <w:rsid w:val="00F85EF3"/>
    <w:rsid w:val="00F867F1"/>
    <w:rsid w:val="00F87657"/>
    <w:rsid w:val="00F87B6D"/>
    <w:rsid w:val="00F90148"/>
    <w:rsid w:val="00F9086A"/>
    <w:rsid w:val="00F911A0"/>
    <w:rsid w:val="00F920EF"/>
    <w:rsid w:val="00F94737"/>
    <w:rsid w:val="00F94C0A"/>
    <w:rsid w:val="00F94DA2"/>
    <w:rsid w:val="00F9548A"/>
    <w:rsid w:val="00F95A57"/>
    <w:rsid w:val="00F95B2D"/>
    <w:rsid w:val="00F95B98"/>
    <w:rsid w:val="00F962D1"/>
    <w:rsid w:val="00F963CC"/>
    <w:rsid w:val="00F9657F"/>
    <w:rsid w:val="00F96773"/>
    <w:rsid w:val="00F968DC"/>
    <w:rsid w:val="00F968EA"/>
    <w:rsid w:val="00F9699B"/>
    <w:rsid w:val="00F96BC1"/>
    <w:rsid w:val="00F96CB3"/>
    <w:rsid w:val="00F96FBA"/>
    <w:rsid w:val="00F97C39"/>
    <w:rsid w:val="00F97F2E"/>
    <w:rsid w:val="00F97F41"/>
    <w:rsid w:val="00FA0045"/>
    <w:rsid w:val="00FA0099"/>
    <w:rsid w:val="00FA009B"/>
    <w:rsid w:val="00FA02E5"/>
    <w:rsid w:val="00FA0332"/>
    <w:rsid w:val="00FA0406"/>
    <w:rsid w:val="00FA042A"/>
    <w:rsid w:val="00FA04C3"/>
    <w:rsid w:val="00FA0C16"/>
    <w:rsid w:val="00FA1051"/>
    <w:rsid w:val="00FA17E6"/>
    <w:rsid w:val="00FA17F5"/>
    <w:rsid w:val="00FA1A65"/>
    <w:rsid w:val="00FA1D81"/>
    <w:rsid w:val="00FA2109"/>
    <w:rsid w:val="00FA2E29"/>
    <w:rsid w:val="00FA3C98"/>
    <w:rsid w:val="00FA3EFA"/>
    <w:rsid w:val="00FA4823"/>
    <w:rsid w:val="00FA51B0"/>
    <w:rsid w:val="00FA6205"/>
    <w:rsid w:val="00FA643E"/>
    <w:rsid w:val="00FA70CA"/>
    <w:rsid w:val="00FA71E8"/>
    <w:rsid w:val="00FA72F1"/>
    <w:rsid w:val="00FB0A21"/>
    <w:rsid w:val="00FB1745"/>
    <w:rsid w:val="00FB1E19"/>
    <w:rsid w:val="00FB2878"/>
    <w:rsid w:val="00FB2AE5"/>
    <w:rsid w:val="00FB307E"/>
    <w:rsid w:val="00FB3FD5"/>
    <w:rsid w:val="00FB4133"/>
    <w:rsid w:val="00FB45A5"/>
    <w:rsid w:val="00FB4644"/>
    <w:rsid w:val="00FB563F"/>
    <w:rsid w:val="00FB59BF"/>
    <w:rsid w:val="00FB6196"/>
    <w:rsid w:val="00FB69AB"/>
    <w:rsid w:val="00FB6B0F"/>
    <w:rsid w:val="00FB6EA4"/>
    <w:rsid w:val="00FB6EBF"/>
    <w:rsid w:val="00FB7447"/>
    <w:rsid w:val="00FB772C"/>
    <w:rsid w:val="00FB7FC1"/>
    <w:rsid w:val="00FC0694"/>
    <w:rsid w:val="00FC0823"/>
    <w:rsid w:val="00FC082F"/>
    <w:rsid w:val="00FC0AC1"/>
    <w:rsid w:val="00FC126F"/>
    <w:rsid w:val="00FC16CB"/>
    <w:rsid w:val="00FC170B"/>
    <w:rsid w:val="00FC1A96"/>
    <w:rsid w:val="00FC1D1A"/>
    <w:rsid w:val="00FC24A9"/>
    <w:rsid w:val="00FC293A"/>
    <w:rsid w:val="00FC297F"/>
    <w:rsid w:val="00FC3648"/>
    <w:rsid w:val="00FC3847"/>
    <w:rsid w:val="00FC3A76"/>
    <w:rsid w:val="00FC3CD9"/>
    <w:rsid w:val="00FC3D43"/>
    <w:rsid w:val="00FC4575"/>
    <w:rsid w:val="00FC471D"/>
    <w:rsid w:val="00FC4B78"/>
    <w:rsid w:val="00FC4CFE"/>
    <w:rsid w:val="00FC50AA"/>
    <w:rsid w:val="00FC5864"/>
    <w:rsid w:val="00FC6492"/>
    <w:rsid w:val="00FC694B"/>
    <w:rsid w:val="00FC6CA6"/>
    <w:rsid w:val="00FC6CE3"/>
    <w:rsid w:val="00FC6E59"/>
    <w:rsid w:val="00FC7604"/>
    <w:rsid w:val="00FC790C"/>
    <w:rsid w:val="00FD1235"/>
    <w:rsid w:val="00FD161D"/>
    <w:rsid w:val="00FD2756"/>
    <w:rsid w:val="00FD2E71"/>
    <w:rsid w:val="00FD4495"/>
    <w:rsid w:val="00FD476E"/>
    <w:rsid w:val="00FD4BEC"/>
    <w:rsid w:val="00FD4FEB"/>
    <w:rsid w:val="00FD634E"/>
    <w:rsid w:val="00FD6D4F"/>
    <w:rsid w:val="00FD6D7B"/>
    <w:rsid w:val="00FD712C"/>
    <w:rsid w:val="00FD7164"/>
    <w:rsid w:val="00FD7F6F"/>
    <w:rsid w:val="00FE029E"/>
    <w:rsid w:val="00FE086F"/>
    <w:rsid w:val="00FE0FCF"/>
    <w:rsid w:val="00FE116D"/>
    <w:rsid w:val="00FE2E27"/>
    <w:rsid w:val="00FE2EDF"/>
    <w:rsid w:val="00FE3ADB"/>
    <w:rsid w:val="00FE3BB5"/>
    <w:rsid w:val="00FE4E68"/>
    <w:rsid w:val="00FE5C27"/>
    <w:rsid w:val="00FE5E12"/>
    <w:rsid w:val="00FE629D"/>
    <w:rsid w:val="00FE6B5C"/>
    <w:rsid w:val="00FF016A"/>
    <w:rsid w:val="00FF05FF"/>
    <w:rsid w:val="00FF09FA"/>
    <w:rsid w:val="00FF0FAA"/>
    <w:rsid w:val="00FF11B9"/>
    <w:rsid w:val="00FF13A7"/>
    <w:rsid w:val="00FF150D"/>
    <w:rsid w:val="00FF1E6D"/>
    <w:rsid w:val="00FF1ECF"/>
    <w:rsid w:val="00FF20D2"/>
    <w:rsid w:val="00FF241B"/>
    <w:rsid w:val="00FF3174"/>
    <w:rsid w:val="00FF3381"/>
    <w:rsid w:val="00FF350D"/>
    <w:rsid w:val="00FF3B4D"/>
    <w:rsid w:val="00FF579B"/>
    <w:rsid w:val="00FF63CF"/>
    <w:rsid w:val="00FF688F"/>
    <w:rsid w:val="00FF69B9"/>
    <w:rsid w:val="00FF7C0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ADD55C"/>
  <w15:chartTrackingRefBased/>
  <w15:docId w15:val="{1FA5ADCC-1242-453C-B684-07D40ACE69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lsdException w:name="caption" w:semiHidden="1" w:unhideWhenUsed="1" w:qFormat="1"/>
    <w:lsdException w:name="table of figures" w:semiHidden="1" w:unhideWhenUsed="1" w:qFormat="1"/>
    <w:lsdException w:name="envelope address" w:semiHidden="1" w:uiPriority="99" w:unhideWhenUsed="1"/>
    <w:lsdException w:name="envelope return" w:semiHidden="1" w:uiPriority="99" w:unhideWhenUsed="1"/>
    <w:lsdException w:name="footnote reference" w:semiHidden="1" w:uiPriority="99" w:unhideWhenUsed="1"/>
    <w:lsdException w:name="annotation reference" w:semiHidden="1" w:uiPriority="99" w:unhideWhenUsed="1" w:qFormat="1"/>
    <w:lsdException w:name="line number" w:semiHidden="1" w:uiPriority="99" w:unhideWhenUsed="1"/>
    <w:lsdException w:name="page number" w:semiHidden="1" w:uiPriority="99" w:unhideWhenUsed="1"/>
    <w:lsdException w:name="endnote reference" w:semiHidden="1" w:uiPriority="99"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iPriority="99" w:unhideWhenUsed="1"/>
    <w:lsdException w:name="List" w:semiHidden="1" w:unhideWhenUsed="1" w:qFormat="1"/>
    <w:lsdException w:name="List Bullet" w:semiHidden="1"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iPriority="99" w:unhideWhenUsed="1"/>
    <w:lsdException w:name="Subtitle" w:qFormat="1"/>
    <w:lsdException w:name="Salutation" w:semiHidden="1" w:unhideWhenUsed="1" w:qFormat="1"/>
    <w:lsdException w:name="Date" w:semiHidden="1" w:unhideWhenUsed="1" w:qFormat="1"/>
    <w:lsdException w:name="Body Text First Indent" w:semiHidden="1" w:unhideWhenUsed="1"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nhideWhenUsed="1" w:qFormat="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nhideWhenUsed="1" w:qFormat="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qFormat="1"/>
    <w:lsdException w:name="Table Grid" w:qFormat="1"/>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8532D9"/>
    <w:pPr>
      <w:widowControl w:val="0"/>
      <w:jc w:val="both"/>
    </w:pPr>
  </w:style>
  <w:style w:type="paragraph" w:styleId="10">
    <w:name w:val="heading 1"/>
    <w:basedOn w:val="a1"/>
    <w:next w:val="a2"/>
    <w:link w:val="11"/>
    <w:qFormat/>
    <w:rsid w:val="00B02027"/>
    <w:pPr>
      <w:keepNext/>
      <w:widowControl/>
      <w:spacing w:before="360" w:after="120"/>
      <w:jc w:val="left"/>
      <w:outlineLvl w:val="0"/>
    </w:pPr>
    <w:rPr>
      <w:rFonts w:ascii="Arial" w:eastAsia="宋体" w:hAnsi="Arial" w:cs="Arial"/>
      <w:b/>
      <w:bCs/>
      <w:kern w:val="32"/>
      <w:sz w:val="28"/>
      <w:szCs w:val="32"/>
    </w:rPr>
  </w:style>
  <w:style w:type="paragraph" w:styleId="22">
    <w:name w:val="heading 2"/>
    <w:basedOn w:val="a1"/>
    <w:next w:val="a2"/>
    <w:link w:val="23"/>
    <w:qFormat/>
    <w:rsid w:val="00B02027"/>
    <w:pPr>
      <w:keepNext/>
      <w:widowControl/>
      <w:spacing w:before="240" w:after="60"/>
      <w:jc w:val="left"/>
      <w:outlineLvl w:val="1"/>
    </w:pPr>
    <w:rPr>
      <w:rFonts w:ascii="Arial" w:eastAsia="MS Mincho" w:hAnsi="Arial" w:cs="Arial"/>
      <w:b/>
      <w:bCs/>
      <w:iCs/>
      <w:kern w:val="0"/>
      <w:sz w:val="20"/>
      <w:szCs w:val="28"/>
    </w:rPr>
  </w:style>
  <w:style w:type="paragraph" w:styleId="31">
    <w:name w:val="heading 3"/>
    <w:basedOn w:val="a1"/>
    <w:next w:val="a1"/>
    <w:link w:val="32"/>
    <w:qFormat/>
    <w:rsid w:val="00B02027"/>
    <w:pPr>
      <w:keepNext/>
      <w:widowControl/>
      <w:tabs>
        <w:tab w:val="left" w:pos="-5500"/>
      </w:tabs>
      <w:spacing w:before="240" w:after="60"/>
      <w:jc w:val="left"/>
      <w:outlineLvl w:val="2"/>
    </w:pPr>
    <w:rPr>
      <w:rFonts w:ascii="Arial" w:eastAsia="MS Mincho" w:hAnsi="Arial" w:cs="Arial"/>
      <w:bCs/>
      <w:kern w:val="0"/>
      <w:sz w:val="26"/>
      <w:szCs w:val="26"/>
      <w:lang w:eastAsia="en-US"/>
    </w:rPr>
  </w:style>
  <w:style w:type="paragraph" w:styleId="41">
    <w:name w:val="heading 4"/>
    <w:basedOn w:val="a1"/>
    <w:next w:val="a1"/>
    <w:link w:val="42"/>
    <w:qFormat/>
    <w:rsid w:val="00B02027"/>
    <w:pPr>
      <w:keepNext/>
      <w:widowControl/>
      <w:tabs>
        <w:tab w:val="left" w:pos="-5500"/>
      </w:tabs>
      <w:spacing w:before="240" w:after="60"/>
      <w:jc w:val="left"/>
      <w:outlineLvl w:val="3"/>
    </w:pPr>
    <w:rPr>
      <w:rFonts w:ascii="CG Times (WN)" w:eastAsia="MS Mincho" w:hAnsi="CG Times (WN)" w:cs="Times New Roman"/>
      <w:b/>
      <w:bCs/>
      <w:kern w:val="0"/>
      <w:sz w:val="28"/>
      <w:szCs w:val="28"/>
      <w:lang w:eastAsia="en-US"/>
    </w:rPr>
  </w:style>
  <w:style w:type="paragraph" w:styleId="51">
    <w:name w:val="heading 5"/>
    <w:basedOn w:val="a1"/>
    <w:next w:val="a1"/>
    <w:link w:val="52"/>
    <w:qFormat/>
    <w:rsid w:val="00B02027"/>
    <w:pPr>
      <w:keepNext/>
      <w:keepLines/>
      <w:widowControl/>
      <w:tabs>
        <w:tab w:val="left" w:pos="1188"/>
      </w:tabs>
      <w:spacing w:before="280" w:after="290" w:line="376" w:lineRule="auto"/>
      <w:ind w:left="851" w:hanging="851"/>
      <w:jc w:val="left"/>
      <w:outlineLvl w:val="4"/>
    </w:pPr>
    <w:rPr>
      <w:rFonts w:ascii="CG Times (WN)" w:eastAsia="Times New Roman" w:hAnsi="CG Times (WN)" w:cs="Times New Roman"/>
      <w:b/>
      <w:bCs/>
      <w:kern w:val="0"/>
      <w:sz w:val="28"/>
      <w:szCs w:val="28"/>
      <w:lang w:eastAsia="en-US"/>
    </w:rPr>
  </w:style>
  <w:style w:type="paragraph" w:styleId="6">
    <w:name w:val="heading 6"/>
    <w:basedOn w:val="a1"/>
    <w:next w:val="a1"/>
    <w:link w:val="60"/>
    <w:qFormat/>
    <w:rsid w:val="00B02027"/>
    <w:pPr>
      <w:keepNext/>
      <w:keepLines/>
      <w:widowControl/>
      <w:tabs>
        <w:tab w:val="left" w:pos="1152"/>
      </w:tabs>
      <w:spacing w:before="240" w:after="64" w:line="320" w:lineRule="auto"/>
      <w:ind w:left="851" w:hanging="851"/>
      <w:jc w:val="left"/>
      <w:outlineLvl w:val="5"/>
    </w:pPr>
    <w:rPr>
      <w:rFonts w:ascii="Arial" w:eastAsia="黑体" w:hAnsi="Arial" w:cs="Times New Roman"/>
      <w:b/>
      <w:bCs/>
      <w:kern w:val="0"/>
      <w:sz w:val="24"/>
      <w:szCs w:val="24"/>
      <w:lang w:eastAsia="en-US"/>
    </w:rPr>
  </w:style>
  <w:style w:type="paragraph" w:styleId="7">
    <w:name w:val="heading 7"/>
    <w:basedOn w:val="a1"/>
    <w:next w:val="a1"/>
    <w:link w:val="70"/>
    <w:qFormat/>
    <w:rsid w:val="00B02027"/>
    <w:pPr>
      <w:keepNext/>
      <w:keepLines/>
      <w:widowControl/>
      <w:tabs>
        <w:tab w:val="left" w:pos="1476"/>
      </w:tabs>
      <w:spacing w:before="240" w:after="64" w:line="320" w:lineRule="auto"/>
      <w:ind w:left="1476" w:hanging="1476"/>
      <w:jc w:val="left"/>
      <w:outlineLvl w:val="6"/>
    </w:pPr>
    <w:rPr>
      <w:rFonts w:ascii="CG Times (WN)" w:eastAsia="Times New Roman" w:hAnsi="CG Times (WN)" w:cs="Times New Roman"/>
      <w:b/>
      <w:bCs/>
      <w:kern w:val="0"/>
      <w:sz w:val="24"/>
      <w:szCs w:val="24"/>
      <w:lang w:eastAsia="en-US"/>
    </w:rPr>
  </w:style>
  <w:style w:type="paragraph" w:styleId="8">
    <w:name w:val="heading 8"/>
    <w:basedOn w:val="a1"/>
    <w:next w:val="a1"/>
    <w:link w:val="80"/>
    <w:qFormat/>
    <w:rsid w:val="00B02027"/>
    <w:pPr>
      <w:keepNext/>
      <w:keepLines/>
      <w:widowControl/>
      <w:tabs>
        <w:tab w:val="left" w:pos="1620"/>
      </w:tabs>
      <w:spacing w:before="240" w:after="64" w:line="320" w:lineRule="auto"/>
      <w:ind w:left="1620" w:hanging="1620"/>
      <w:jc w:val="left"/>
      <w:outlineLvl w:val="7"/>
    </w:pPr>
    <w:rPr>
      <w:rFonts w:ascii="Arial" w:eastAsia="黑体" w:hAnsi="Arial" w:cs="Times New Roman"/>
      <w:kern w:val="0"/>
      <w:sz w:val="24"/>
      <w:szCs w:val="24"/>
      <w:lang w:eastAsia="en-US"/>
    </w:rPr>
  </w:style>
  <w:style w:type="paragraph" w:styleId="9">
    <w:name w:val="heading 9"/>
    <w:basedOn w:val="a1"/>
    <w:next w:val="a1"/>
    <w:link w:val="90"/>
    <w:qFormat/>
    <w:rsid w:val="00B02027"/>
    <w:pPr>
      <w:keepNext/>
      <w:keepLines/>
      <w:widowControl/>
      <w:tabs>
        <w:tab w:val="left" w:pos="1764"/>
      </w:tabs>
      <w:spacing w:before="240" w:after="64" w:line="320" w:lineRule="auto"/>
      <w:ind w:left="1764" w:hanging="1764"/>
      <w:jc w:val="left"/>
      <w:outlineLvl w:val="8"/>
    </w:pPr>
    <w:rPr>
      <w:rFonts w:ascii="Arial" w:eastAsia="黑体" w:hAnsi="Arial" w:cs="Times New Roman"/>
      <w:kern w:val="0"/>
      <w:szCs w:val="21"/>
      <w:lang w:eastAsia="en-US"/>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1">
    <w:name w:val="标题 1 字符"/>
    <w:basedOn w:val="a3"/>
    <w:link w:val="10"/>
    <w:rsid w:val="00B02027"/>
    <w:rPr>
      <w:rFonts w:ascii="Arial" w:eastAsia="宋体" w:hAnsi="Arial" w:cs="Arial"/>
      <w:b/>
      <w:bCs/>
      <w:kern w:val="32"/>
      <w:sz w:val="28"/>
      <w:szCs w:val="32"/>
    </w:rPr>
  </w:style>
  <w:style w:type="character" w:customStyle="1" w:styleId="23">
    <w:name w:val="标题 2 字符"/>
    <w:basedOn w:val="a3"/>
    <w:link w:val="22"/>
    <w:qFormat/>
    <w:rsid w:val="00B02027"/>
    <w:rPr>
      <w:rFonts w:ascii="Arial" w:eastAsia="MS Mincho" w:hAnsi="Arial" w:cs="Arial"/>
      <w:b/>
      <w:bCs/>
      <w:iCs/>
      <w:kern w:val="0"/>
      <w:sz w:val="20"/>
      <w:szCs w:val="28"/>
    </w:rPr>
  </w:style>
  <w:style w:type="character" w:customStyle="1" w:styleId="32">
    <w:name w:val="标题 3 字符"/>
    <w:basedOn w:val="a3"/>
    <w:link w:val="31"/>
    <w:qFormat/>
    <w:rsid w:val="00B02027"/>
    <w:rPr>
      <w:rFonts w:ascii="Arial" w:eastAsia="MS Mincho" w:hAnsi="Arial" w:cs="Arial"/>
      <w:bCs/>
      <w:kern w:val="0"/>
      <w:sz w:val="26"/>
      <w:szCs w:val="26"/>
      <w:lang w:eastAsia="en-US"/>
    </w:rPr>
  </w:style>
  <w:style w:type="character" w:customStyle="1" w:styleId="42">
    <w:name w:val="标题 4 字符"/>
    <w:basedOn w:val="a3"/>
    <w:link w:val="41"/>
    <w:rsid w:val="00B02027"/>
    <w:rPr>
      <w:rFonts w:ascii="CG Times (WN)" w:eastAsia="MS Mincho" w:hAnsi="CG Times (WN)" w:cs="Times New Roman"/>
      <w:b/>
      <w:bCs/>
      <w:kern w:val="0"/>
      <w:sz w:val="28"/>
      <w:szCs w:val="28"/>
      <w:lang w:eastAsia="en-US"/>
    </w:rPr>
  </w:style>
  <w:style w:type="character" w:customStyle="1" w:styleId="52">
    <w:name w:val="标题 5 字符"/>
    <w:basedOn w:val="a3"/>
    <w:link w:val="51"/>
    <w:rsid w:val="00B02027"/>
    <w:rPr>
      <w:rFonts w:ascii="CG Times (WN)" w:eastAsia="Times New Roman" w:hAnsi="CG Times (WN)" w:cs="Times New Roman"/>
      <w:b/>
      <w:bCs/>
      <w:kern w:val="0"/>
      <w:sz w:val="28"/>
      <w:szCs w:val="28"/>
      <w:lang w:eastAsia="en-US"/>
    </w:rPr>
  </w:style>
  <w:style w:type="character" w:customStyle="1" w:styleId="60">
    <w:name w:val="标题 6 字符"/>
    <w:basedOn w:val="a3"/>
    <w:link w:val="6"/>
    <w:rsid w:val="00B02027"/>
    <w:rPr>
      <w:rFonts w:ascii="Arial" w:eastAsia="黑体" w:hAnsi="Arial" w:cs="Times New Roman"/>
      <w:b/>
      <w:bCs/>
      <w:kern w:val="0"/>
      <w:sz w:val="24"/>
      <w:szCs w:val="24"/>
      <w:lang w:eastAsia="en-US"/>
    </w:rPr>
  </w:style>
  <w:style w:type="character" w:customStyle="1" w:styleId="70">
    <w:name w:val="标题 7 字符"/>
    <w:basedOn w:val="a3"/>
    <w:link w:val="7"/>
    <w:rsid w:val="00B02027"/>
    <w:rPr>
      <w:rFonts w:ascii="CG Times (WN)" w:eastAsia="Times New Roman" w:hAnsi="CG Times (WN)" w:cs="Times New Roman"/>
      <w:b/>
      <w:bCs/>
      <w:kern w:val="0"/>
      <w:sz w:val="24"/>
      <w:szCs w:val="24"/>
      <w:lang w:eastAsia="en-US"/>
    </w:rPr>
  </w:style>
  <w:style w:type="character" w:customStyle="1" w:styleId="80">
    <w:name w:val="标题 8 字符"/>
    <w:basedOn w:val="a3"/>
    <w:link w:val="8"/>
    <w:rsid w:val="00B02027"/>
    <w:rPr>
      <w:rFonts w:ascii="Arial" w:eastAsia="黑体" w:hAnsi="Arial" w:cs="Times New Roman"/>
      <w:kern w:val="0"/>
      <w:sz w:val="24"/>
      <w:szCs w:val="24"/>
      <w:lang w:eastAsia="en-US"/>
    </w:rPr>
  </w:style>
  <w:style w:type="character" w:customStyle="1" w:styleId="90">
    <w:name w:val="标题 9 字符"/>
    <w:basedOn w:val="a3"/>
    <w:link w:val="9"/>
    <w:rsid w:val="00B02027"/>
    <w:rPr>
      <w:rFonts w:ascii="Arial" w:eastAsia="黑体" w:hAnsi="Arial" w:cs="Times New Roman"/>
      <w:kern w:val="0"/>
      <w:szCs w:val="21"/>
      <w:lang w:eastAsia="en-US"/>
    </w:rPr>
  </w:style>
  <w:style w:type="numbering" w:customStyle="1" w:styleId="12">
    <w:name w:val="无列表1"/>
    <w:next w:val="a5"/>
    <w:uiPriority w:val="99"/>
    <w:semiHidden/>
    <w:unhideWhenUsed/>
    <w:rsid w:val="00B02027"/>
  </w:style>
  <w:style w:type="paragraph" w:styleId="a6">
    <w:name w:val="macro"/>
    <w:link w:val="a7"/>
    <w:qFormat/>
    <w:rsid w:val="00B02027"/>
    <w:pPr>
      <w:tabs>
        <w:tab w:val="left" w:pos="480"/>
        <w:tab w:val="left" w:pos="960"/>
        <w:tab w:val="left" w:pos="1440"/>
        <w:tab w:val="left" w:pos="1920"/>
        <w:tab w:val="left" w:pos="2400"/>
        <w:tab w:val="left" w:pos="2880"/>
        <w:tab w:val="left" w:pos="3360"/>
        <w:tab w:val="left" w:pos="3840"/>
        <w:tab w:val="left" w:pos="4320"/>
      </w:tabs>
    </w:pPr>
    <w:rPr>
      <w:rFonts w:ascii="Consolas" w:eastAsia="MS Mincho" w:hAnsi="Consolas" w:cs="Times New Roman"/>
      <w:kern w:val="0"/>
      <w:sz w:val="20"/>
      <w:szCs w:val="20"/>
      <w:lang w:val="en-GB" w:eastAsia="en-US"/>
    </w:rPr>
  </w:style>
  <w:style w:type="character" w:customStyle="1" w:styleId="a7">
    <w:name w:val="宏文本 字符"/>
    <w:basedOn w:val="a3"/>
    <w:link w:val="a6"/>
    <w:qFormat/>
    <w:rsid w:val="00B02027"/>
    <w:rPr>
      <w:rFonts w:ascii="Consolas" w:eastAsia="MS Mincho" w:hAnsi="Consolas" w:cs="Times New Roman"/>
      <w:kern w:val="0"/>
      <w:sz w:val="20"/>
      <w:szCs w:val="20"/>
      <w:lang w:val="en-GB" w:eastAsia="en-US"/>
    </w:rPr>
  </w:style>
  <w:style w:type="paragraph" w:styleId="a2">
    <w:name w:val="Body Text"/>
    <w:basedOn w:val="a1"/>
    <w:link w:val="a8"/>
    <w:qFormat/>
    <w:rsid w:val="00B02027"/>
    <w:pPr>
      <w:widowControl/>
      <w:spacing w:after="120"/>
    </w:pPr>
    <w:rPr>
      <w:rFonts w:ascii="CG Times (WN)" w:eastAsia="MS Mincho" w:hAnsi="CG Times (WN)" w:cs="Times New Roman"/>
      <w:kern w:val="0"/>
      <w:sz w:val="20"/>
      <w:szCs w:val="24"/>
      <w:lang w:eastAsia="en-US"/>
    </w:rPr>
  </w:style>
  <w:style w:type="character" w:customStyle="1" w:styleId="a8">
    <w:name w:val="正文文本 字符"/>
    <w:basedOn w:val="a3"/>
    <w:link w:val="a2"/>
    <w:qFormat/>
    <w:rsid w:val="00B02027"/>
    <w:rPr>
      <w:rFonts w:ascii="CG Times (WN)" w:eastAsia="MS Mincho" w:hAnsi="CG Times (WN)" w:cs="Times New Roman"/>
      <w:kern w:val="0"/>
      <w:sz w:val="20"/>
      <w:szCs w:val="24"/>
      <w:lang w:eastAsia="en-US"/>
    </w:rPr>
  </w:style>
  <w:style w:type="paragraph" w:styleId="33">
    <w:name w:val="List 3"/>
    <w:basedOn w:val="a1"/>
    <w:qFormat/>
    <w:rsid w:val="00B02027"/>
    <w:pPr>
      <w:widowControl/>
      <w:spacing w:after="180"/>
      <w:ind w:left="849" w:hanging="283"/>
      <w:contextualSpacing/>
      <w:jc w:val="left"/>
    </w:pPr>
    <w:rPr>
      <w:rFonts w:ascii="Times New Roman" w:eastAsia="MS Mincho" w:hAnsi="Times New Roman" w:cs="Times New Roman"/>
      <w:kern w:val="0"/>
      <w:sz w:val="20"/>
      <w:szCs w:val="20"/>
      <w:lang w:val="en-GB" w:eastAsia="en-US"/>
    </w:rPr>
  </w:style>
  <w:style w:type="paragraph" w:styleId="TOC7">
    <w:name w:val="toc 7"/>
    <w:basedOn w:val="a1"/>
    <w:next w:val="a1"/>
    <w:qFormat/>
    <w:rsid w:val="00B02027"/>
    <w:pPr>
      <w:widowControl/>
      <w:ind w:leftChars="1200" w:left="2520"/>
      <w:jc w:val="left"/>
    </w:pPr>
    <w:rPr>
      <w:rFonts w:ascii="CG Times (WN)" w:eastAsia="Times New Roman" w:hAnsi="CG Times (WN)" w:cs="Times New Roman"/>
      <w:kern w:val="0"/>
      <w:sz w:val="20"/>
      <w:szCs w:val="24"/>
      <w:lang w:eastAsia="en-US"/>
    </w:rPr>
  </w:style>
  <w:style w:type="paragraph" w:styleId="2">
    <w:name w:val="List Number 2"/>
    <w:basedOn w:val="a1"/>
    <w:qFormat/>
    <w:rsid w:val="00B02027"/>
    <w:pPr>
      <w:widowControl/>
      <w:numPr>
        <w:numId w:val="1"/>
      </w:numPr>
      <w:spacing w:after="180"/>
      <w:contextualSpacing/>
      <w:jc w:val="left"/>
    </w:pPr>
    <w:rPr>
      <w:rFonts w:ascii="Times New Roman" w:eastAsia="MS Mincho" w:hAnsi="Times New Roman" w:cs="Times New Roman"/>
      <w:kern w:val="0"/>
      <w:sz w:val="20"/>
      <w:szCs w:val="20"/>
      <w:lang w:val="en-GB" w:eastAsia="en-US"/>
    </w:rPr>
  </w:style>
  <w:style w:type="paragraph" w:styleId="a9">
    <w:name w:val="table of authorities"/>
    <w:basedOn w:val="a1"/>
    <w:next w:val="a1"/>
    <w:qFormat/>
    <w:rsid w:val="00B02027"/>
    <w:pPr>
      <w:widowControl/>
      <w:ind w:left="200" w:hanging="200"/>
      <w:jc w:val="left"/>
    </w:pPr>
    <w:rPr>
      <w:rFonts w:ascii="Times New Roman" w:eastAsia="MS Mincho" w:hAnsi="Times New Roman" w:cs="Times New Roman"/>
      <w:kern w:val="0"/>
      <w:sz w:val="20"/>
      <w:szCs w:val="20"/>
      <w:lang w:val="en-GB" w:eastAsia="en-US"/>
    </w:rPr>
  </w:style>
  <w:style w:type="paragraph" w:styleId="aa">
    <w:name w:val="Note Heading"/>
    <w:basedOn w:val="a1"/>
    <w:next w:val="a1"/>
    <w:link w:val="ab"/>
    <w:qFormat/>
    <w:rsid w:val="00B02027"/>
    <w:pPr>
      <w:widowControl/>
      <w:jc w:val="left"/>
    </w:pPr>
    <w:rPr>
      <w:rFonts w:ascii="Times New Roman" w:eastAsia="MS Mincho" w:hAnsi="Times New Roman" w:cs="Times New Roman"/>
      <w:kern w:val="0"/>
      <w:sz w:val="20"/>
      <w:szCs w:val="20"/>
      <w:lang w:val="en-GB" w:eastAsia="en-US"/>
    </w:rPr>
  </w:style>
  <w:style w:type="character" w:customStyle="1" w:styleId="ab">
    <w:name w:val="注释标题 字符"/>
    <w:basedOn w:val="a3"/>
    <w:link w:val="aa"/>
    <w:qFormat/>
    <w:rsid w:val="00B02027"/>
    <w:rPr>
      <w:rFonts w:ascii="Times New Roman" w:eastAsia="MS Mincho" w:hAnsi="Times New Roman" w:cs="Times New Roman"/>
      <w:kern w:val="0"/>
      <w:sz w:val="20"/>
      <w:szCs w:val="20"/>
      <w:lang w:val="en-GB" w:eastAsia="en-US"/>
    </w:rPr>
  </w:style>
  <w:style w:type="paragraph" w:styleId="40">
    <w:name w:val="List Bullet 4"/>
    <w:basedOn w:val="a1"/>
    <w:qFormat/>
    <w:rsid w:val="00B02027"/>
    <w:pPr>
      <w:widowControl/>
      <w:numPr>
        <w:numId w:val="2"/>
      </w:numPr>
      <w:spacing w:after="180"/>
      <w:contextualSpacing/>
      <w:jc w:val="left"/>
    </w:pPr>
    <w:rPr>
      <w:rFonts w:ascii="Times New Roman" w:eastAsia="MS Mincho" w:hAnsi="Times New Roman" w:cs="Times New Roman"/>
      <w:kern w:val="0"/>
      <w:sz w:val="20"/>
      <w:szCs w:val="20"/>
      <w:lang w:val="en-GB" w:eastAsia="en-US"/>
    </w:rPr>
  </w:style>
  <w:style w:type="paragraph" w:styleId="81">
    <w:name w:val="index 8"/>
    <w:basedOn w:val="a1"/>
    <w:next w:val="a1"/>
    <w:qFormat/>
    <w:rsid w:val="00B02027"/>
    <w:pPr>
      <w:widowControl/>
      <w:ind w:left="1600" w:hanging="200"/>
      <w:jc w:val="left"/>
    </w:pPr>
    <w:rPr>
      <w:rFonts w:ascii="Times New Roman" w:eastAsia="MS Mincho" w:hAnsi="Times New Roman" w:cs="Times New Roman"/>
      <w:kern w:val="0"/>
      <w:sz w:val="20"/>
      <w:szCs w:val="20"/>
      <w:lang w:val="en-GB" w:eastAsia="en-US"/>
    </w:rPr>
  </w:style>
  <w:style w:type="paragraph" w:styleId="ac">
    <w:name w:val="E-mail Signature"/>
    <w:basedOn w:val="a1"/>
    <w:link w:val="ad"/>
    <w:qFormat/>
    <w:rsid w:val="00B02027"/>
    <w:pPr>
      <w:widowControl/>
      <w:jc w:val="left"/>
    </w:pPr>
    <w:rPr>
      <w:rFonts w:ascii="Times New Roman" w:eastAsia="MS Mincho" w:hAnsi="Times New Roman" w:cs="Times New Roman"/>
      <w:kern w:val="0"/>
      <w:sz w:val="20"/>
      <w:szCs w:val="20"/>
      <w:lang w:val="en-GB" w:eastAsia="en-US"/>
    </w:rPr>
  </w:style>
  <w:style w:type="character" w:customStyle="1" w:styleId="ad">
    <w:name w:val="电子邮件签名 字符"/>
    <w:basedOn w:val="a3"/>
    <w:link w:val="ac"/>
    <w:qFormat/>
    <w:rsid w:val="00B02027"/>
    <w:rPr>
      <w:rFonts w:ascii="Times New Roman" w:eastAsia="MS Mincho" w:hAnsi="Times New Roman" w:cs="Times New Roman"/>
      <w:kern w:val="0"/>
      <w:sz w:val="20"/>
      <w:szCs w:val="20"/>
      <w:lang w:val="en-GB" w:eastAsia="en-US"/>
    </w:rPr>
  </w:style>
  <w:style w:type="paragraph" w:styleId="a">
    <w:name w:val="List Number"/>
    <w:basedOn w:val="a1"/>
    <w:qFormat/>
    <w:rsid w:val="00B02027"/>
    <w:pPr>
      <w:widowControl/>
      <w:numPr>
        <w:numId w:val="3"/>
      </w:numPr>
      <w:spacing w:after="180"/>
      <w:contextualSpacing/>
      <w:jc w:val="left"/>
    </w:pPr>
    <w:rPr>
      <w:rFonts w:ascii="Times New Roman" w:eastAsia="MS Mincho" w:hAnsi="Times New Roman" w:cs="Times New Roman"/>
      <w:kern w:val="0"/>
      <w:sz w:val="20"/>
      <w:szCs w:val="20"/>
      <w:lang w:val="en-GB" w:eastAsia="en-US"/>
    </w:rPr>
  </w:style>
  <w:style w:type="paragraph" w:styleId="ae">
    <w:name w:val="Normal Indent"/>
    <w:basedOn w:val="a1"/>
    <w:qFormat/>
    <w:rsid w:val="00B02027"/>
    <w:pPr>
      <w:widowControl/>
      <w:spacing w:after="180"/>
      <w:ind w:left="720"/>
      <w:jc w:val="left"/>
    </w:pPr>
    <w:rPr>
      <w:rFonts w:ascii="Times New Roman" w:eastAsia="MS Mincho" w:hAnsi="Times New Roman" w:cs="Times New Roman"/>
      <w:kern w:val="0"/>
      <w:sz w:val="20"/>
      <w:szCs w:val="20"/>
      <w:lang w:val="en-GB" w:eastAsia="en-US"/>
    </w:rPr>
  </w:style>
  <w:style w:type="paragraph" w:styleId="af">
    <w:name w:val="caption"/>
    <w:aliases w:val="cap,cap Char Char Char Char Char Char Char,Caption Char Char,Caption Char1 Char,Caption Char2,Caption Char Char Char,Caption Char Char1,Caption Char,fig and tbl,fighead2,Table Caption,fighead21,fighead22,fighead23,cap Char Char1,Caption Char Char1 Ch"/>
    <w:basedOn w:val="a1"/>
    <w:next w:val="a1"/>
    <w:link w:val="13"/>
    <w:qFormat/>
    <w:rsid w:val="00B02027"/>
    <w:pPr>
      <w:widowControl/>
      <w:overflowPunct w:val="0"/>
      <w:autoSpaceDE w:val="0"/>
      <w:autoSpaceDN w:val="0"/>
      <w:adjustRightInd w:val="0"/>
      <w:spacing w:before="120" w:after="120"/>
      <w:jc w:val="left"/>
      <w:textAlignment w:val="baseline"/>
    </w:pPr>
    <w:rPr>
      <w:rFonts w:ascii="CG Times (WN)" w:eastAsia="Times New Roman" w:hAnsi="CG Times (WN)" w:cs="Times New Roman"/>
      <w:kern w:val="0"/>
      <w:sz w:val="20"/>
      <w:szCs w:val="20"/>
      <w:lang w:val="en-GB" w:eastAsia="en-US"/>
    </w:rPr>
  </w:style>
  <w:style w:type="paragraph" w:styleId="53">
    <w:name w:val="index 5"/>
    <w:basedOn w:val="a1"/>
    <w:next w:val="a1"/>
    <w:qFormat/>
    <w:rsid w:val="00B02027"/>
    <w:pPr>
      <w:widowControl/>
      <w:ind w:left="1000" w:hanging="200"/>
      <w:jc w:val="left"/>
    </w:pPr>
    <w:rPr>
      <w:rFonts w:ascii="Times New Roman" w:eastAsia="MS Mincho" w:hAnsi="Times New Roman" w:cs="Times New Roman"/>
      <w:kern w:val="0"/>
      <w:sz w:val="20"/>
      <w:szCs w:val="20"/>
      <w:lang w:val="en-GB" w:eastAsia="en-US"/>
    </w:rPr>
  </w:style>
  <w:style w:type="paragraph" w:styleId="a0">
    <w:name w:val="List Bullet"/>
    <w:basedOn w:val="a1"/>
    <w:qFormat/>
    <w:rsid w:val="00B02027"/>
    <w:pPr>
      <w:widowControl/>
      <w:numPr>
        <w:numId w:val="4"/>
      </w:numPr>
      <w:spacing w:after="180"/>
      <w:contextualSpacing/>
      <w:jc w:val="left"/>
    </w:pPr>
    <w:rPr>
      <w:rFonts w:ascii="Times New Roman" w:eastAsia="MS Mincho" w:hAnsi="Times New Roman" w:cs="Times New Roman"/>
      <w:kern w:val="0"/>
      <w:sz w:val="20"/>
      <w:szCs w:val="20"/>
      <w:lang w:val="en-GB" w:eastAsia="en-US"/>
    </w:rPr>
  </w:style>
  <w:style w:type="paragraph" w:customStyle="1" w:styleId="14">
    <w:name w:val="收信人地址1"/>
    <w:basedOn w:val="a1"/>
    <w:next w:val="af0"/>
    <w:qFormat/>
    <w:rsid w:val="00B02027"/>
    <w:pPr>
      <w:framePr w:w="7920" w:h="1980" w:hRule="exact" w:hSpace="180" w:wrap="auto" w:hAnchor="page" w:xAlign="center" w:yAlign="bottom"/>
      <w:widowControl/>
      <w:snapToGrid w:val="0"/>
      <w:ind w:leftChars="1400" w:left="100"/>
      <w:jc w:val="left"/>
    </w:pPr>
    <w:rPr>
      <w:rFonts w:ascii="等线 Light" w:eastAsia="等线 Light" w:hAnsi="等线 Light" w:cs="Times New Roman"/>
      <w:kern w:val="0"/>
      <w:sz w:val="24"/>
      <w:szCs w:val="24"/>
      <w:lang w:eastAsia="en-US"/>
    </w:rPr>
  </w:style>
  <w:style w:type="paragraph" w:styleId="af1">
    <w:name w:val="Document Map"/>
    <w:basedOn w:val="a1"/>
    <w:link w:val="af2"/>
    <w:qFormat/>
    <w:rsid w:val="00B02027"/>
    <w:pPr>
      <w:widowControl/>
      <w:shd w:val="clear" w:color="auto" w:fill="000080"/>
      <w:jc w:val="left"/>
    </w:pPr>
    <w:rPr>
      <w:rFonts w:ascii="CG Times (WN)" w:eastAsia="Times New Roman" w:hAnsi="CG Times (WN)" w:cs="Times New Roman"/>
      <w:kern w:val="0"/>
      <w:sz w:val="20"/>
      <w:szCs w:val="24"/>
      <w:lang w:eastAsia="en-US"/>
    </w:rPr>
  </w:style>
  <w:style w:type="character" w:customStyle="1" w:styleId="af2">
    <w:name w:val="文档结构图 字符"/>
    <w:basedOn w:val="a3"/>
    <w:link w:val="af1"/>
    <w:qFormat/>
    <w:rsid w:val="00B02027"/>
    <w:rPr>
      <w:rFonts w:ascii="CG Times (WN)" w:eastAsia="Times New Roman" w:hAnsi="CG Times (WN)" w:cs="Times New Roman"/>
      <w:kern w:val="0"/>
      <w:sz w:val="20"/>
      <w:szCs w:val="24"/>
      <w:shd w:val="clear" w:color="auto" w:fill="000080"/>
      <w:lang w:eastAsia="en-US"/>
    </w:rPr>
  </w:style>
  <w:style w:type="paragraph" w:customStyle="1" w:styleId="15">
    <w:name w:val="引文目录标题1"/>
    <w:basedOn w:val="a1"/>
    <w:next w:val="a1"/>
    <w:qFormat/>
    <w:rsid w:val="00B02027"/>
    <w:pPr>
      <w:widowControl/>
      <w:spacing w:before="120"/>
      <w:jc w:val="left"/>
    </w:pPr>
    <w:rPr>
      <w:rFonts w:ascii="等线 Light" w:eastAsia="等线 Light" w:hAnsi="等线 Light" w:cs="Times New Roman"/>
      <w:kern w:val="0"/>
      <w:sz w:val="24"/>
      <w:szCs w:val="24"/>
      <w:lang w:eastAsia="en-US"/>
    </w:rPr>
  </w:style>
  <w:style w:type="paragraph" w:styleId="af3">
    <w:name w:val="annotation text"/>
    <w:basedOn w:val="a1"/>
    <w:link w:val="16"/>
    <w:uiPriority w:val="99"/>
    <w:qFormat/>
    <w:rsid w:val="00B02027"/>
    <w:pPr>
      <w:widowControl/>
      <w:jc w:val="left"/>
    </w:pPr>
    <w:rPr>
      <w:rFonts w:ascii="CG Times (WN)" w:eastAsia="Times New Roman" w:hAnsi="CG Times (WN)" w:cs="Times New Roman"/>
      <w:kern w:val="0"/>
      <w:sz w:val="20"/>
      <w:szCs w:val="24"/>
      <w:lang w:eastAsia="en-US"/>
    </w:rPr>
  </w:style>
  <w:style w:type="character" w:customStyle="1" w:styleId="af4">
    <w:name w:val="批注文字 字符"/>
    <w:basedOn w:val="a3"/>
    <w:uiPriority w:val="99"/>
    <w:qFormat/>
    <w:rsid w:val="00B02027"/>
  </w:style>
  <w:style w:type="paragraph" w:styleId="61">
    <w:name w:val="index 6"/>
    <w:basedOn w:val="a1"/>
    <w:next w:val="a1"/>
    <w:qFormat/>
    <w:rsid w:val="00B02027"/>
    <w:pPr>
      <w:widowControl/>
      <w:ind w:left="1200" w:hanging="200"/>
      <w:jc w:val="left"/>
    </w:pPr>
    <w:rPr>
      <w:rFonts w:ascii="Times New Roman" w:eastAsia="MS Mincho" w:hAnsi="Times New Roman" w:cs="Times New Roman"/>
      <w:kern w:val="0"/>
      <w:sz w:val="20"/>
      <w:szCs w:val="20"/>
      <w:lang w:val="en-GB" w:eastAsia="en-US"/>
    </w:rPr>
  </w:style>
  <w:style w:type="paragraph" w:styleId="af5">
    <w:name w:val="Salutation"/>
    <w:basedOn w:val="a1"/>
    <w:next w:val="a1"/>
    <w:link w:val="af6"/>
    <w:qFormat/>
    <w:rsid w:val="00B02027"/>
    <w:pPr>
      <w:widowControl/>
      <w:spacing w:after="180"/>
      <w:jc w:val="left"/>
    </w:pPr>
    <w:rPr>
      <w:rFonts w:ascii="Times New Roman" w:eastAsia="MS Mincho" w:hAnsi="Times New Roman" w:cs="Times New Roman"/>
      <w:kern w:val="0"/>
      <w:sz w:val="20"/>
      <w:szCs w:val="20"/>
      <w:lang w:val="en-GB" w:eastAsia="en-US"/>
    </w:rPr>
  </w:style>
  <w:style w:type="character" w:customStyle="1" w:styleId="af6">
    <w:name w:val="称呼 字符"/>
    <w:basedOn w:val="a3"/>
    <w:link w:val="af5"/>
    <w:qFormat/>
    <w:rsid w:val="00B02027"/>
    <w:rPr>
      <w:rFonts w:ascii="Times New Roman" w:eastAsia="MS Mincho" w:hAnsi="Times New Roman" w:cs="Times New Roman"/>
      <w:kern w:val="0"/>
      <w:sz w:val="20"/>
      <w:szCs w:val="20"/>
      <w:lang w:val="en-GB" w:eastAsia="en-US"/>
    </w:rPr>
  </w:style>
  <w:style w:type="paragraph" w:styleId="34">
    <w:name w:val="Body Text 3"/>
    <w:basedOn w:val="a1"/>
    <w:link w:val="35"/>
    <w:qFormat/>
    <w:rsid w:val="00B02027"/>
    <w:pPr>
      <w:widowControl/>
      <w:spacing w:after="120"/>
      <w:jc w:val="left"/>
    </w:pPr>
    <w:rPr>
      <w:rFonts w:ascii="Times New Roman" w:eastAsia="MS Mincho" w:hAnsi="Times New Roman" w:cs="Times New Roman"/>
      <w:kern w:val="0"/>
      <w:sz w:val="16"/>
      <w:szCs w:val="16"/>
      <w:lang w:val="en-GB" w:eastAsia="en-US"/>
    </w:rPr>
  </w:style>
  <w:style w:type="character" w:customStyle="1" w:styleId="35">
    <w:name w:val="正文文本 3 字符"/>
    <w:basedOn w:val="a3"/>
    <w:link w:val="34"/>
    <w:qFormat/>
    <w:rsid w:val="00B02027"/>
    <w:rPr>
      <w:rFonts w:ascii="Times New Roman" w:eastAsia="MS Mincho" w:hAnsi="Times New Roman" w:cs="Times New Roman"/>
      <w:kern w:val="0"/>
      <w:sz w:val="16"/>
      <w:szCs w:val="16"/>
      <w:lang w:val="en-GB" w:eastAsia="en-US"/>
    </w:rPr>
  </w:style>
  <w:style w:type="paragraph" w:styleId="af7">
    <w:name w:val="Closing"/>
    <w:basedOn w:val="a1"/>
    <w:link w:val="af8"/>
    <w:qFormat/>
    <w:rsid w:val="00B02027"/>
    <w:pPr>
      <w:widowControl/>
      <w:ind w:left="4252"/>
      <w:jc w:val="left"/>
    </w:pPr>
    <w:rPr>
      <w:rFonts w:ascii="Times New Roman" w:eastAsia="MS Mincho" w:hAnsi="Times New Roman" w:cs="Times New Roman"/>
      <w:kern w:val="0"/>
      <w:sz w:val="20"/>
      <w:szCs w:val="20"/>
      <w:lang w:val="en-GB" w:eastAsia="en-US"/>
    </w:rPr>
  </w:style>
  <w:style w:type="character" w:customStyle="1" w:styleId="af8">
    <w:name w:val="结束语 字符"/>
    <w:basedOn w:val="a3"/>
    <w:link w:val="af7"/>
    <w:qFormat/>
    <w:rsid w:val="00B02027"/>
    <w:rPr>
      <w:rFonts w:ascii="Times New Roman" w:eastAsia="MS Mincho" w:hAnsi="Times New Roman" w:cs="Times New Roman"/>
      <w:kern w:val="0"/>
      <w:sz w:val="20"/>
      <w:szCs w:val="20"/>
      <w:lang w:val="en-GB" w:eastAsia="en-US"/>
    </w:rPr>
  </w:style>
  <w:style w:type="paragraph" w:styleId="30">
    <w:name w:val="List Bullet 3"/>
    <w:basedOn w:val="a1"/>
    <w:qFormat/>
    <w:rsid w:val="00B02027"/>
    <w:pPr>
      <w:widowControl/>
      <w:numPr>
        <w:numId w:val="5"/>
      </w:numPr>
      <w:spacing w:after="180"/>
      <w:contextualSpacing/>
      <w:jc w:val="left"/>
    </w:pPr>
    <w:rPr>
      <w:rFonts w:ascii="Times New Roman" w:eastAsia="MS Mincho" w:hAnsi="Times New Roman" w:cs="Times New Roman"/>
      <w:kern w:val="0"/>
      <w:sz w:val="20"/>
      <w:szCs w:val="20"/>
      <w:lang w:val="en-GB" w:eastAsia="en-US"/>
    </w:rPr>
  </w:style>
  <w:style w:type="paragraph" w:styleId="af9">
    <w:name w:val="Body Text Indent"/>
    <w:basedOn w:val="a1"/>
    <w:link w:val="afa"/>
    <w:qFormat/>
    <w:rsid w:val="00B02027"/>
    <w:pPr>
      <w:widowControl/>
      <w:spacing w:after="120"/>
      <w:ind w:left="283"/>
      <w:jc w:val="left"/>
    </w:pPr>
    <w:rPr>
      <w:rFonts w:ascii="Times New Roman" w:eastAsia="MS Mincho" w:hAnsi="Times New Roman" w:cs="Times New Roman"/>
      <w:kern w:val="0"/>
      <w:sz w:val="20"/>
      <w:szCs w:val="20"/>
      <w:lang w:val="en-GB" w:eastAsia="en-US"/>
    </w:rPr>
  </w:style>
  <w:style w:type="character" w:customStyle="1" w:styleId="afa">
    <w:name w:val="正文文本缩进 字符"/>
    <w:basedOn w:val="a3"/>
    <w:link w:val="af9"/>
    <w:qFormat/>
    <w:rsid w:val="00B02027"/>
    <w:rPr>
      <w:rFonts w:ascii="Times New Roman" w:eastAsia="MS Mincho" w:hAnsi="Times New Roman" w:cs="Times New Roman"/>
      <w:kern w:val="0"/>
      <w:sz w:val="20"/>
      <w:szCs w:val="20"/>
      <w:lang w:val="en-GB" w:eastAsia="en-US"/>
    </w:rPr>
  </w:style>
  <w:style w:type="paragraph" w:styleId="3">
    <w:name w:val="List Number 3"/>
    <w:basedOn w:val="a1"/>
    <w:qFormat/>
    <w:rsid w:val="00B02027"/>
    <w:pPr>
      <w:widowControl/>
      <w:numPr>
        <w:numId w:val="6"/>
      </w:numPr>
      <w:spacing w:after="180"/>
      <w:contextualSpacing/>
      <w:jc w:val="left"/>
    </w:pPr>
    <w:rPr>
      <w:rFonts w:ascii="Times New Roman" w:eastAsia="MS Mincho" w:hAnsi="Times New Roman" w:cs="Times New Roman"/>
      <w:kern w:val="0"/>
      <w:sz w:val="20"/>
      <w:szCs w:val="20"/>
      <w:lang w:val="en-GB" w:eastAsia="en-US"/>
    </w:rPr>
  </w:style>
  <w:style w:type="paragraph" w:styleId="21">
    <w:name w:val="List 2"/>
    <w:basedOn w:val="afb"/>
    <w:qFormat/>
    <w:rsid w:val="00B02027"/>
    <w:pPr>
      <w:numPr>
        <w:numId w:val="7"/>
      </w:numPr>
      <w:spacing w:before="180"/>
    </w:pPr>
    <w:rPr>
      <w:rFonts w:ascii="Arial" w:hAnsi="Arial"/>
      <w:sz w:val="22"/>
      <w:szCs w:val="20"/>
    </w:rPr>
  </w:style>
  <w:style w:type="paragraph" w:styleId="afb">
    <w:name w:val="List"/>
    <w:basedOn w:val="a1"/>
    <w:qFormat/>
    <w:rsid w:val="00B02027"/>
    <w:pPr>
      <w:widowControl/>
      <w:ind w:left="283" w:hanging="283"/>
      <w:jc w:val="left"/>
    </w:pPr>
    <w:rPr>
      <w:rFonts w:ascii="CG Times (WN)" w:eastAsia="Times New Roman" w:hAnsi="CG Times (WN)" w:cs="Times New Roman"/>
      <w:kern w:val="0"/>
      <w:sz w:val="20"/>
      <w:szCs w:val="24"/>
      <w:lang w:eastAsia="en-US"/>
    </w:rPr>
  </w:style>
  <w:style w:type="paragraph" w:styleId="afc">
    <w:name w:val="List Continue"/>
    <w:basedOn w:val="a1"/>
    <w:rsid w:val="00B02027"/>
    <w:pPr>
      <w:widowControl/>
      <w:spacing w:after="120"/>
      <w:ind w:left="283"/>
      <w:contextualSpacing/>
      <w:jc w:val="left"/>
    </w:pPr>
    <w:rPr>
      <w:rFonts w:ascii="Times New Roman" w:eastAsia="MS Mincho" w:hAnsi="Times New Roman" w:cs="Times New Roman"/>
      <w:kern w:val="0"/>
      <w:sz w:val="20"/>
      <w:szCs w:val="20"/>
      <w:lang w:val="en-GB" w:eastAsia="en-US"/>
    </w:rPr>
  </w:style>
  <w:style w:type="paragraph" w:styleId="afd">
    <w:name w:val="Block Text"/>
    <w:basedOn w:val="a1"/>
    <w:qFormat/>
    <w:rsid w:val="00B02027"/>
    <w:pPr>
      <w:widowControl/>
      <w:spacing w:after="120"/>
      <w:ind w:leftChars="700" w:left="1440" w:rightChars="700" w:right="1440"/>
      <w:jc w:val="left"/>
    </w:pPr>
    <w:rPr>
      <w:rFonts w:ascii="CG Times (WN)" w:eastAsia="Times New Roman" w:hAnsi="CG Times (WN)" w:cs="Times New Roman"/>
      <w:kern w:val="0"/>
      <w:sz w:val="20"/>
      <w:szCs w:val="24"/>
      <w:lang w:eastAsia="en-US"/>
    </w:rPr>
  </w:style>
  <w:style w:type="paragraph" w:styleId="20">
    <w:name w:val="List Bullet 2"/>
    <w:basedOn w:val="a1"/>
    <w:qFormat/>
    <w:rsid w:val="00B02027"/>
    <w:pPr>
      <w:widowControl/>
      <w:numPr>
        <w:numId w:val="8"/>
      </w:numPr>
      <w:spacing w:after="180"/>
      <w:contextualSpacing/>
      <w:jc w:val="left"/>
    </w:pPr>
    <w:rPr>
      <w:rFonts w:ascii="Times New Roman" w:eastAsia="MS Mincho" w:hAnsi="Times New Roman" w:cs="Times New Roman"/>
      <w:kern w:val="0"/>
      <w:sz w:val="20"/>
      <w:szCs w:val="20"/>
      <w:lang w:val="en-GB" w:eastAsia="en-US"/>
    </w:rPr>
  </w:style>
  <w:style w:type="paragraph" w:styleId="HTML">
    <w:name w:val="HTML Address"/>
    <w:basedOn w:val="a1"/>
    <w:link w:val="HTML0"/>
    <w:qFormat/>
    <w:rsid w:val="00B02027"/>
    <w:pPr>
      <w:widowControl/>
      <w:jc w:val="left"/>
    </w:pPr>
    <w:rPr>
      <w:rFonts w:ascii="Times New Roman" w:eastAsia="MS Mincho" w:hAnsi="Times New Roman" w:cs="Times New Roman"/>
      <w:i/>
      <w:iCs/>
      <w:kern w:val="0"/>
      <w:sz w:val="20"/>
      <w:szCs w:val="20"/>
      <w:lang w:val="en-GB" w:eastAsia="en-US"/>
    </w:rPr>
  </w:style>
  <w:style w:type="character" w:customStyle="1" w:styleId="HTML0">
    <w:name w:val="HTML 地址 字符"/>
    <w:basedOn w:val="a3"/>
    <w:link w:val="HTML"/>
    <w:qFormat/>
    <w:rsid w:val="00B02027"/>
    <w:rPr>
      <w:rFonts w:ascii="Times New Roman" w:eastAsia="MS Mincho" w:hAnsi="Times New Roman" w:cs="Times New Roman"/>
      <w:i/>
      <w:iCs/>
      <w:kern w:val="0"/>
      <w:sz w:val="20"/>
      <w:szCs w:val="20"/>
      <w:lang w:val="en-GB" w:eastAsia="en-US"/>
    </w:rPr>
  </w:style>
  <w:style w:type="paragraph" w:styleId="43">
    <w:name w:val="index 4"/>
    <w:basedOn w:val="a1"/>
    <w:next w:val="a1"/>
    <w:qFormat/>
    <w:rsid w:val="00B02027"/>
    <w:pPr>
      <w:widowControl/>
      <w:ind w:left="800" w:hanging="200"/>
      <w:jc w:val="left"/>
    </w:pPr>
    <w:rPr>
      <w:rFonts w:ascii="Times New Roman" w:eastAsia="MS Mincho" w:hAnsi="Times New Roman" w:cs="Times New Roman"/>
      <w:kern w:val="0"/>
      <w:sz w:val="20"/>
      <w:szCs w:val="20"/>
      <w:lang w:val="en-GB" w:eastAsia="en-US"/>
    </w:rPr>
  </w:style>
  <w:style w:type="paragraph" w:styleId="TOC5">
    <w:name w:val="toc 5"/>
    <w:basedOn w:val="TOC4"/>
    <w:next w:val="a1"/>
    <w:qFormat/>
    <w:rsid w:val="00B02027"/>
    <w:pPr>
      <w:ind w:left="1701" w:hanging="1701"/>
    </w:pPr>
  </w:style>
  <w:style w:type="paragraph" w:styleId="TOC4">
    <w:name w:val="toc 4"/>
    <w:basedOn w:val="TOC3"/>
    <w:next w:val="a1"/>
    <w:qFormat/>
    <w:rsid w:val="00B02027"/>
    <w:pPr>
      <w:ind w:left="1418" w:hanging="1418"/>
    </w:pPr>
  </w:style>
  <w:style w:type="paragraph" w:styleId="TOC3">
    <w:name w:val="toc 3"/>
    <w:basedOn w:val="TOC2"/>
    <w:next w:val="a1"/>
    <w:qFormat/>
    <w:rsid w:val="00B02027"/>
    <w:pPr>
      <w:ind w:left="1134" w:hanging="1134"/>
    </w:pPr>
  </w:style>
  <w:style w:type="paragraph" w:styleId="TOC2">
    <w:name w:val="toc 2"/>
    <w:basedOn w:val="TOC1"/>
    <w:next w:val="a1"/>
    <w:uiPriority w:val="39"/>
    <w:qFormat/>
    <w:rsid w:val="00B02027"/>
    <w:pPr>
      <w:keepLines/>
      <w:widowControl w:val="0"/>
      <w:tabs>
        <w:tab w:val="right" w:leader="dot" w:pos="9639"/>
      </w:tabs>
      <w:ind w:left="851" w:right="425" w:hanging="851"/>
    </w:pPr>
    <w:rPr>
      <w:rFonts w:ascii="Times New Roman" w:eastAsia="MS Mincho" w:hAnsi="Times New Roman"/>
      <w:szCs w:val="20"/>
      <w:lang w:val="en-GB"/>
    </w:rPr>
  </w:style>
  <w:style w:type="paragraph" w:styleId="TOC1">
    <w:name w:val="toc 1"/>
    <w:basedOn w:val="a1"/>
    <w:next w:val="a1"/>
    <w:uiPriority w:val="39"/>
    <w:qFormat/>
    <w:rsid w:val="00B02027"/>
    <w:pPr>
      <w:widowControl/>
      <w:jc w:val="left"/>
    </w:pPr>
    <w:rPr>
      <w:rFonts w:ascii="CG Times (WN)" w:eastAsia="Times New Roman" w:hAnsi="CG Times (WN)" w:cs="Times New Roman"/>
      <w:kern w:val="0"/>
      <w:sz w:val="20"/>
      <w:szCs w:val="24"/>
      <w:lang w:eastAsia="en-US"/>
    </w:rPr>
  </w:style>
  <w:style w:type="paragraph" w:styleId="afe">
    <w:name w:val="Plain Text"/>
    <w:basedOn w:val="a1"/>
    <w:link w:val="aff"/>
    <w:qFormat/>
    <w:rsid w:val="00B02027"/>
    <w:pPr>
      <w:widowControl/>
      <w:jc w:val="left"/>
    </w:pPr>
    <w:rPr>
      <w:rFonts w:ascii="Consolas" w:eastAsia="MS Mincho" w:hAnsi="Consolas" w:cs="Times New Roman"/>
      <w:kern w:val="0"/>
      <w:szCs w:val="21"/>
      <w:lang w:val="en-GB" w:eastAsia="en-US"/>
    </w:rPr>
  </w:style>
  <w:style w:type="character" w:customStyle="1" w:styleId="aff">
    <w:name w:val="纯文本 字符"/>
    <w:basedOn w:val="a3"/>
    <w:link w:val="afe"/>
    <w:qFormat/>
    <w:rsid w:val="00B02027"/>
    <w:rPr>
      <w:rFonts w:ascii="Consolas" w:eastAsia="MS Mincho" w:hAnsi="Consolas" w:cs="Times New Roman"/>
      <w:kern w:val="0"/>
      <w:szCs w:val="21"/>
      <w:lang w:val="en-GB" w:eastAsia="en-US"/>
    </w:rPr>
  </w:style>
  <w:style w:type="paragraph" w:styleId="50">
    <w:name w:val="List Bullet 5"/>
    <w:basedOn w:val="a1"/>
    <w:qFormat/>
    <w:rsid w:val="00B02027"/>
    <w:pPr>
      <w:widowControl/>
      <w:numPr>
        <w:numId w:val="9"/>
      </w:numPr>
      <w:spacing w:after="180"/>
      <w:contextualSpacing/>
      <w:jc w:val="left"/>
    </w:pPr>
    <w:rPr>
      <w:rFonts w:ascii="Times New Roman" w:eastAsia="MS Mincho" w:hAnsi="Times New Roman" w:cs="Times New Roman"/>
      <w:kern w:val="0"/>
      <w:sz w:val="20"/>
      <w:szCs w:val="20"/>
      <w:lang w:val="en-GB" w:eastAsia="en-US"/>
    </w:rPr>
  </w:style>
  <w:style w:type="paragraph" w:styleId="4">
    <w:name w:val="List Number 4"/>
    <w:basedOn w:val="a1"/>
    <w:qFormat/>
    <w:rsid w:val="00B02027"/>
    <w:pPr>
      <w:widowControl/>
      <w:numPr>
        <w:numId w:val="10"/>
      </w:numPr>
      <w:spacing w:after="180"/>
      <w:contextualSpacing/>
      <w:jc w:val="left"/>
    </w:pPr>
    <w:rPr>
      <w:rFonts w:ascii="Times New Roman" w:eastAsia="MS Mincho" w:hAnsi="Times New Roman" w:cs="Times New Roman"/>
      <w:kern w:val="0"/>
      <w:sz w:val="20"/>
      <w:szCs w:val="20"/>
      <w:lang w:val="en-GB" w:eastAsia="en-US"/>
    </w:rPr>
  </w:style>
  <w:style w:type="paragraph" w:styleId="TOC8">
    <w:name w:val="toc 8"/>
    <w:basedOn w:val="TOC1"/>
    <w:next w:val="a1"/>
    <w:uiPriority w:val="39"/>
    <w:qFormat/>
    <w:rsid w:val="00B02027"/>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36">
    <w:name w:val="index 3"/>
    <w:basedOn w:val="a1"/>
    <w:next w:val="a1"/>
    <w:qFormat/>
    <w:rsid w:val="00B02027"/>
    <w:pPr>
      <w:widowControl/>
      <w:ind w:left="600" w:hanging="200"/>
      <w:jc w:val="left"/>
    </w:pPr>
    <w:rPr>
      <w:rFonts w:ascii="Times New Roman" w:eastAsia="MS Mincho" w:hAnsi="Times New Roman" w:cs="Times New Roman"/>
      <w:kern w:val="0"/>
      <w:sz w:val="20"/>
      <w:szCs w:val="20"/>
      <w:lang w:val="en-GB" w:eastAsia="en-US"/>
    </w:rPr>
  </w:style>
  <w:style w:type="paragraph" w:styleId="aff0">
    <w:name w:val="Date"/>
    <w:basedOn w:val="a1"/>
    <w:next w:val="a1"/>
    <w:link w:val="aff1"/>
    <w:qFormat/>
    <w:rsid w:val="00B02027"/>
    <w:pPr>
      <w:widowControl/>
      <w:spacing w:after="180"/>
      <w:jc w:val="left"/>
    </w:pPr>
    <w:rPr>
      <w:rFonts w:ascii="Times New Roman" w:eastAsia="MS Mincho" w:hAnsi="Times New Roman" w:cs="Times New Roman"/>
      <w:kern w:val="0"/>
      <w:sz w:val="20"/>
      <w:szCs w:val="20"/>
      <w:lang w:val="en-GB" w:eastAsia="en-US"/>
    </w:rPr>
  </w:style>
  <w:style w:type="character" w:customStyle="1" w:styleId="aff1">
    <w:name w:val="日期 字符"/>
    <w:basedOn w:val="a3"/>
    <w:link w:val="aff0"/>
    <w:qFormat/>
    <w:rsid w:val="00B02027"/>
    <w:rPr>
      <w:rFonts w:ascii="Times New Roman" w:eastAsia="MS Mincho" w:hAnsi="Times New Roman" w:cs="Times New Roman"/>
      <w:kern w:val="0"/>
      <w:sz w:val="20"/>
      <w:szCs w:val="20"/>
      <w:lang w:val="en-GB" w:eastAsia="en-US"/>
    </w:rPr>
  </w:style>
  <w:style w:type="paragraph" w:styleId="24">
    <w:name w:val="Body Text Indent 2"/>
    <w:basedOn w:val="a1"/>
    <w:link w:val="25"/>
    <w:qFormat/>
    <w:rsid w:val="00B02027"/>
    <w:pPr>
      <w:widowControl/>
      <w:spacing w:after="120" w:line="480" w:lineRule="auto"/>
      <w:ind w:left="283"/>
      <w:jc w:val="left"/>
    </w:pPr>
    <w:rPr>
      <w:rFonts w:ascii="Times New Roman" w:eastAsia="MS Mincho" w:hAnsi="Times New Roman" w:cs="Times New Roman"/>
      <w:kern w:val="0"/>
      <w:sz w:val="20"/>
      <w:szCs w:val="20"/>
      <w:lang w:val="en-GB" w:eastAsia="en-US"/>
    </w:rPr>
  </w:style>
  <w:style w:type="character" w:customStyle="1" w:styleId="25">
    <w:name w:val="正文文本缩进 2 字符"/>
    <w:basedOn w:val="a3"/>
    <w:link w:val="24"/>
    <w:qFormat/>
    <w:rsid w:val="00B02027"/>
    <w:rPr>
      <w:rFonts w:ascii="Times New Roman" w:eastAsia="MS Mincho" w:hAnsi="Times New Roman" w:cs="Times New Roman"/>
      <w:kern w:val="0"/>
      <w:sz w:val="20"/>
      <w:szCs w:val="20"/>
      <w:lang w:val="en-GB" w:eastAsia="en-US"/>
    </w:rPr>
  </w:style>
  <w:style w:type="paragraph" w:styleId="aff2">
    <w:name w:val="endnote text"/>
    <w:basedOn w:val="a1"/>
    <w:link w:val="aff3"/>
    <w:qFormat/>
    <w:rsid w:val="00B02027"/>
    <w:pPr>
      <w:widowControl/>
      <w:jc w:val="left"/>
    </w:pPr>
    <w:rPr>
      <w:rFonts w:ascii="Times New Roman" w:eastAsia="MS Mincho" w:hAnsi="Times New Roman" w:cs="Times New Roman"/>
      <w:kern w:val="0"/>
      <w:sz w:val="20"/>
      <w:szCs w:val="20"/>
      <w:lang w:val="en-GB" w:eastAsia="en-US"/>
    </w:rPr>
  </w:style>
  <w:style w:type="character" w:customStyle="1" w:styleId="aff3">
    <w:name w:val="尾注文本 字符"/>
    <w:basedOn w:val="a3"/>
    <w:link w:val="aff2"/>
    <w:qFormat/>
    <w:rsid w:val="00B02027"/>
    <w:rPr>
      <w:rFonts w:ascii="Times New Roman" w:eastAsia="MS Mincho" w:hAnsi="Times New Roman" w:cs="Times New Roman"/>
      <w:kern w:val="0"/>
      <w:sz w:val="20"/>
      <w:szCs w:val="20"/>
      <w:lang w:val="en-GB" w:eastAsia="en-US"/>
    </w:rPr>
  </w:style>
  <w:style w:type="paragraph" w:styleId="54">
    <w:name w:val="List Continue 5"/>
    <w:basedOn w:val="a1"/>
    <w:qFormat/>
    <w:rsid w:val="00B02027"/>
    <w:pPr>
      <w:widowControl/>
      <w:spacing w:after="120"/>
      <w:ind w:left="1415"/>
      <w:contextualSpacing/>
      <w:jc w:val="left"/>
    </w:pPr>
    <w:rPr>
      <w:rFonts w:ascii="Times New Roman" w:eastAsia="MS Mincho" w:hAnsi="Times New Roman" w:cs="Times New Roman"/>
      <w:kern w:val="0"/>
      <w:sz w:val="20"/>
      <w:szCs w:val="20"/>
      <w:lang w:val="en-GB" w:eastAsia="en-US"/>
    </w:rPr>
  </w:style>
  <w:style w:type="paragraph" w:styleId="aff4">
    <w:name w:val="Balloon Text"/>
    <w:basedOn w:val="a1"/>
    <w:link w:val="aff5"/>
    <w:semiHidden/>
    <w:qFormat/>
    <w:rsid w:val="00B02027"/>
    <w:pPr>
      <w:widowControl/>
      <w:jc w:val="left"/>
    </w:pPr>
    <w:rPr>
      <w:rFonts w:ascii="CG Times (WN)" w:eastAsia="Times New Roman" w:hAnsi="CG Times (WN)" w:cs="Times New Roman"/>
      <w:kern w:val="0"/>
      <w:sz w:val="18"/>
      <w:szCs w:val="18"/>
      <w:lang w:eastAsia="en-US"/>
    </w:rPr>
  </w:style>
  <w:style w:type="character" w:customStyle="1" w:styleId="aff5">
    <w:name w:val="批注框文本 字符"/>
    <w:basedOn w:val="a3"/>
    <w:link w:val="aff4"/>
    <w:semiHidden/>
    <w:qFormat/>
    <w:rsid w:val="00B02027"/>
    <w:rPr>
      <w:rFonts w:ascii="CG Times (WN)" w:eastAsia="Times New Roman" w:hAnsi="CG Times (WN)" w:cs="Times New Roman"/>
      <w:kern w:val="0"/>
      <w:sz w:val="18"/>
      <w:szCs w:val="18"/>
      <w:lang w:eastAsia="en-US"/>
    </w:rPr>
  </w:style>
  <w:style w:type="paragraph" w:styleId="aff6">
    <w:name w:val="footer"/>
    <w:basedOn w:val="a1"/>
    <w:link w:val="aff7"/>
    <w:qFormat/>
    <w:rsid w:val="00B02027"/>
    <w:pPr>
      <w:widowControl/>
      <w:tabs>
        <w:tab w:val="center" w:pos="4153"/>
        <w:tab w:val="right" w:pos="8306"/>
      </w:tabs>
      <w:snapToGrid w:val="0"/>
      <w:jc w:val="left"/>
    </w:pPr>
    <w:rPr>
      <w:rFonts w:ascii="CG Times (WN)" w:eastAsia="Times New Roman" w:hAnsi="CG Times (WN)" w:cs="Times New Roman"/>
      <w:kern w:val="0"/>
      <w:sz w:val="18"/>
      <w:szCs w:val="18"/>
      <w:lang w:eastAsia="en-US"/>
    </w:rPr>
  </w:style>
  <w:style w:type="character" w:customStyle="1" w:styleId="aff7">
    <w:name w:val="页脚 字符"/>
    <w:basedOn w:val="a3"/>
    <w:link w:val="aff6"/>
    <w:rsid w:val="00B02027"/>
    <w:rPr>
      <w:rFonts w:ascii="CG Times (WN)" w:eastAsia="Times New Roman" w:hAnsi="CG Times (WN)" w:cs="Times New Roman"/>
      <w:kern w:val="0"/>
      <w:sz w:val="18"/>
      <w:szCs w:val="18"/>
      <w:lang w:eastAsia="en-US"/>
    </w:rPr>
  </w:style>
  <w:style w:type="paragraph" w:customStyle="1" w:styleId="17">
    <w:name w:val="寄信人地址1"/>
    <w:basedOn w:val="a1"/>
    <w:next w:val="aff8"/>
    <w:qFormat/>
    <w:rsid w:val="00B02027"/>
    <w:pPr>
      <w:widowControl/>
      <w:snapToGrid w:val="0"/>
      <w:jc w:val="left"/>
    </w:pPr>
    <w:rPr>
      <w:rFonts w:ascii="等线 Light" w:eastAsia="等线 Light" w:hAnsi="等线 Light" w:cs="Times New Roman"/>
      <w:kern w:val="0"/>
      <w:sz w:val="20"/>
      <w:szCs w:val="24"/>
      <w:lang w:eastAsia="en-US"/>
    </w:rPr>
  </w:style>
  <w:style w:type="paragraph" w:styleId="aff9">
    <w:name w:val="header"/>
    <w:basedOn w:val="a1"/>
    <w:link w:val="affa"/>
    <w:qFormat/>
    <w:rsid w:val="00B02027"/>
    <w:pPr>
      <w:widowControl/>
      <w:tabs>
        <w:tab w:val="center" w:pos="4536"/>
        <w:tab w:val="right" w:pos="9072"/>
      </w:tabs>
      <w:jc w:val="left"/>
    </w:pPr>
    <w:rPr>
      <w:rFonts w:ascii="Arial" w:eastAsia="MS Mincho" w:hAnsi="Arial" w:cs="Times New Roman"/>
      <w:b/>
      <w:kern w:val="0"/>
      <w:sz w:val="20"/>
      <w:szCs w:val="24"/>
      <w:lang w:eastAsia="en-US"/>
    </w:rPr>
  </w:style>
  <w:style w:type="character" w:customStyle="1" w:styleId="affa">
    <w:name w:val="页眉 字符"/>
    <w:basedOn w:val="a3"/>
    <w:link w:val="aff9"/>
    <w:qFormat/>
    <w:rsid w:val="00B02027"/>
    <w:rPr>
      <w:rFonts w:ascii="Arial" w:eastAsia="MS Mincho" w:hAnsi="Arial" w:cs="Times New Roman"/>
      <w:b/>
      <w:kern w:val="0"/>
      <w:sz w:val="20"/>
      <w:szCs w:val="24"/>
      <w:lang w:eastAsia="en-US"/>
    </w:rPr>
  </w:style>
  <w:style w:type="paragraph" w:styleId="affb">
    <w:name w:val="Signature"/>
    <w:basedOn w:val="a1"/>
    <w:link w:val="affc"/>
    <w:qFormat/>
    <w:rsid w:val="00B02027"/>
    <w:pPr>
      <w:widowControl/>
      <w:ind w:left="4252"/>
      <w:jc w:val="left"/>
    </w:pPr>
    <w:rPr>
      <w:rFonts w:ascii="Times New Roman" w:eastAsia="MS Mincho" w:hAnsi="Times New Roman" w:cs="Times New Roman"/>
      <w:kern w:val="0"/>
      <w:sz w:val="20"/>
      <w:szCs w:val="20"/>
      <w:lang w:val="en-GB" w:eastAsia="en-US"/>
    </w:rPr>
  </w:style>
  <w:style w:type="character" w:customStyle="1" w:styleId="affc">
    <w:name w:val="签名 字符"/>
    <w:basedOn w:val="a3"/>
    <w:link w:val="affb"/>
    <w:qFormat/>
    <w:rsid w:val="00B02027"/>
    <w:rPr>
      <w:rFonts w:ascii="Times New Roman" w:eastAsia="MS Mincho" w:hAnsi="Times New Roman" w:cs="Times New Roman"/>
      <w:kern w:val="0"/>
      <w:sz w:val="20"/>
      <w:szCs w:val="20"/>
      <w:lang w:val="en-GB" w:eastAsia="en-US"/>
    </w:rPr>
  </w:style>
  <w:style w:type="paragraph" w:styleId="44">
    <w:name w:val="List Continue 4"/>
    <w:basedOn w:val="a1"/>
    <w:qFormat/>
    <w:rsid w:val="00B02027"/>
    <w:pPr>
      <w:widowControl/>
      <w:spacing w:after="120"/>
      <w:ind w:left="1132"/>
      <w:contextualSpacing/>
      <w:jc w:val="left"/>
    </w:pPr>
    <w:rPr>
      <w:rFonts w:ascii="Times New Roman" w:eastAsia="MS Mincho" w:hAnsi="Times New Roman" w:cs="Times New Roman"/>
      <w:kern w:val="0"/>
      <w:sz w:val="20"/>
      <w:szCs w:val="20"/>
      <w:lang w:val="en-GB" w:eastAsia="en-US"/>
    </w:rPr>
  </w:style>
  <w:style w:type="paragraph" w:styleId="affd">
    <w:name w:val="Subtitle"/>
    <w:basedOn w:val="a1"/>
    <w:next w:val="a1"/>
    <w:link w:val="affe"/>
    <w:qFormat/>
    <w:rsid w:val="00B02027"/>
    <w:pPr>
      <w:widowControl/>
      <w:spacing w:before="240" w:after="60" w:line="312" w:lineRule="auto"/>
      <w:jc w:val="center"/>
      <w:outlineLvl w:val="1"/>
    </w:pPr>
    <w:rPr>
      <w:rFonts w:ascii="Calibri" w:eastAsia="Yu Mincho" w:hAnsi="Calibri" w:cs="Times New Roman"/>
      <w:color w:val="5A5A5A"/>
      <w:spacing w:val="15"/>
      <w:kern w:val="0"/>
      <w:sz w:val="22"/>
      <w:lang w:eastAsia="en-US"/>
    </w:rPr>
  </w:style>
  <w:style w:type="character" w:customStyle="1" w:styleId="affe">
    <w:name w:val="副标题 字符"/>
    <w:basedOn w:val="a3"/>
    <w:link w:val="affd"/>
    <w:qFormat/>
    <w:rsid w:val="00B02027"/>
    <w:rPr>
      <w:rFonts w:ascii="Calibri" w:eastAsia="Yu Mincho" w:hAnsi="Calibri" w:cs="Times New Roman"/>
      <w:color w:val="5A5A5A"/>
      <w:spacing w:val="15"/>
      <w:kern w:val="0"/>
      <w:sz w:val="22"/>
      <w:lang w:eastAsia="en-US"/>
    </w:rPr>
  </w:style>
  <w:style w:type="paragraph" w:styleId="5">
    <w:name w:val="List Number 5"/>
    <w:basedOn w:val="a1"/>
    <w:qFormat/>
    <w:rsid w:val="00B02027"/>
    <w:pPr>
      <w:widowControl/>
      <w:numPr>
        <w:numId w:val="11"/>
      </w:numPr>
      <w:spacing w:after="180"/>
      <w:contextualSpacing/>
      <w:jc w:val="left"/>
    </w:pPr>
    <w:rPr>
      <w:rFonts w:ascii="Times New Roman" w:eastAsia="MS Mincho" w:hAnsi="Times New Roman" w:cs="Times New Roman"/>
      <w:kern w:val="0"/>
      <w:sz w:val="20"/>
      <w:szCs w:val="20"/>
      <w:lang w:val="en-GB" w:eastAsia="en-US"/>
    </w:rPr>
  </w:style>
  <w:style w:type="paragraph" w:styleId="afff">
    <w:name w:val="footnote text"/>
    <w:basedOn w:val="a1"/>
    <w:link w:val="afff0"/>
    <w:qFormat/>
    <w:rsid w:val="00B02027"/>
    <w:pPr>
      <w:widowControl/>
      <w:jc w:val="left"/>
    </w:pPr>
    <w:rPr>
      <w:rFonts w:ascii="Times New Roman" w:eastAsia="MS Mincho" w:hAnsi="Times New Roman" w:cs="Times New Roman"/>
      <w:kern w:val="0"/>
      <w:sz w:val="20"/>
      <w:szCs w:val="20"/>
      <w:lang w:val="en-GB" w:eastAsia="en-US"/>
    </w:rPr>
  </w:style>
  <w:style w:type="character" w:customStyle="1" w:styleId="afff0">
    <w:name w:val="脚注文本 字符"/>
    <w:basedOn w:val="a3"/>
    <w:link w:val="afff"/>
    <w:qFormat/>
    <w:rsid w:val="00B02027"/>
    <w:rPr>
      <w:rFonts w:ascii="Times New Roman" w:eastAsia="MS Mincho" w:hAnsi="Times New Roman" w:cs="Times New Roman"/>
      <w:kern w:val="0"/>
      <w:sz w:val="20"/>
      <w:szCs w:val="20"/>
      <w:lang w:val="en-GB" w:eastAsia="en-US"/>
    </w:rPr>
  </w:style>
  <w:style w:type="paragraph" w:styleId="TOC6">
    <w:name w:val="toc 6"/>
    <w:basedOn w:val="TOC5"/>
    <w:next w:val="a1"/>
    <w:qFormat/>
    <w:rsid w:val="00B02027"/>
    <w:pPr>
      <w:ind w:left="1985" w:hanging="1985"/>
    </w:pPr>
  </w:style>
  <w:style w:type="paragraph" w:styleId="55">
    <w:name w:val="List 5"/>
    <w:basedOn w:val="a1"/>
    <w:qFormat/>
    <w:rsid w:val="00B02027"/>
    <w:pPr>
      <w:widowControl/>
      <w:spacing w:after="180"/>
      <w:ind w:left="1415" w:hanging="283"/>
      <w:contextualSpacing/>
      <w:jc w:val="left"/>
    </w:pPr>
    <w:rPr>
      <w:rFonts w:ascii="Times New Roman" w:eastAsia="MS Mincho" w:hAnsi="Times New Roman" w:cs="Times New Roman"/>
      <w:kern w:val="0"/>
      <w:sz w:val="20"/>
      <w:szCs w:val="20"/>
      <w:lang w:val="en-GB" w:eastAsia="en-US"/>
    </w:rPr>
  </w:style>
  <w:style w:type="paragraph" w:styleId="37">
    <w:name w:val="Body Text Indent 3"/>
    <w:basedOn w:val="a1"/>
    <w:link w:val="38"/>
    <w:qFormat/>
    <w:rsid w:val="00B02027"/>
    <w:pPr>
      <w:widowControl/>
      <w:spacing w:after="120"/>
      <w:ind w:left="283"/>
      <w:jc w:val="left"/>
    </w:pPr>
    <w:rPr>
      <w:rFonts w:ascii="Times New Roman" w:eastAsia="MS Mincho" w:hAnsi="Times New Roman" w:cs="Times New Roman"/>
      <w:kern w:val="0"/>
      <w:sz w:val="16"/>
      <w:szCs w:val="16"/>
      <w:lang w:val="en-GB" w:eastAsia="en-US"/>
    </w:rPr>
  </w:style>
  <w:style w:type="character" w:customStyle="1" w:styleId="38">
    <w:name w:val="正文文本缩进 3 字符"/>
    <w:basedOn w:val="a3"/>
    <w:link w:val="37"/>
    <w:qFormat/>
    <w:rsid w:val="00B02027"/>
    <w:rPr>
      <w:rFonts w:ascii="Times New Roman" w:eastAsia="MS Mincho" w:hAnsi="Times New Roman" w:cs="Times New Roman"/>
      <w:kern w:val="0"/>
      <w:sz w:val="16"/>
      <w:szCs w:val="16"/>
      <w:lang w:val="en-GB" w:eastAsia="en-US"/>
    </w:rPr>
  </w:style>
  <w:style w:type="paragraph" w:styleId="71">
    <w:name w:val="index 7"/>
    <w:basedOn w:val="a1"/>
    <w:next w:val="a1"/>
    <w:qFormat/>
    <w:rsid w:val="00B02027"/>
    <w:pPr>
      <w:widowControl/>
      <w:ind w:left="1400" w:hanging="200"/>
      <w:jc w:val="left"/>
    </w:pPr>
    <w:rPr>
      <w:rFonts w:ascii="Times New Roman" w:eastAsia="MS Mincho" w:hAnsi="Times New Roman" w:cs="Times New Roman"/>
      <w:kern w:val="0"/>
      <w:sz w:val="20"/>
      <w:szCs w:val="20"/>
      <w:lang w:val="en-GB" w:eastAsia="en-US"/>
    </w:rPr>
  </w:style>
  <w:style w:type="paragraph" w:styleId="91">
    <w:name w:val="index 9"/>
    <w:basedOn w:val="a1"/>
    <w:next w:val="a1"/>
    <w:qFormat/>
    <w:rsid w:val="00B02027"/>
    <w:pPr>
      <w:widowControl/>
      <w:ind w:left="1800" w:hanging="200"/>
      <w:jc w:val="left"/>
    </w:pPr>
    <w:rPr>
      <w:rFonts w:ascii="Times New Roman" w:eastAsia="MS Mincho" w:hAnsi="Times New Roman" w:cs="Times New Roman"/>
      <w:kern w:val="0"/>
      <w:sz w:val="20"/>
      <w:szCs w:val="20"/>
      <w:lang w:val="en-GB" w:eastAsia="en-US"/>
    </w:rPr>
  </w:style>
  <w:style w:type="paragraph" w:styleId="afff1">
    <w:name w:val="table of figures"/>
    <w:basedOn w:val="a1"/>
    <w:next w:val="a1"/>
    <w:qFormat/>
    <w:rsid w:val="00B02027"/>
    <w:pPr>
      <w:widowControl/>
      <w:jc w:val="left"/>
    </w:pPr>
    <w:rPr>
      <w:rFonts w:ascii="Times New Roman" w:eastAsia="MS Mincho" w:hAnsi="Times New Roman" w:cs="Times New Roman"/>
      <w:kern w:val="0"/>
      <w:sz w:val="20"/>
      <w:szCs w:val="20"/>
      <w:lang w:val="en-GB" w:eastAsia="en-US"/>
    </w:rPr>
  </w:style>
  <w:style w:type="paragraph" w:styleId="TOC9">
    <w:name w:val="toc 9"/>
    <w:basedOn w:val="TOC8"/>
    <w:next w:val="a1"/>
    <w:uiPriority w:val="39"/>
    <w:qFormat/>
    <w:rsid w:val="00B02027"/>
    <w:pPr>
      <w:overflowPunct/>
      <w:autoSpaceDE/>
      <w:autoSpaceDN/>
      <w:adjustRightInd/>
      <w:ind w:left="1418" w:hanging="1418"/>
      <w:textAlignment w:val="auto"/>
    </w:pPr>
    <w:rPr>
      <w:rFonts w:ascii="Times New Roman" w:eastAsia="MS Mincho" w:hAnsi="Times New Roman"/>
      <w:lang w:val="en-GB" w:eastAsia="en-US"/>
    </w:rPr>
  </w:style>
  <w:style w:type="paragraph" w:styleId="26">
    <w:name w:val="Body Text 2"/>
    <w:basedOn w:val="a1"/>
    <w:link w:val="27"/>
    <w:qFormat/>
    <w:rsid w:val="00B02027"/>
    <w:pPr>
      <w:widowControl/>
      <w:spacing w:after="120" w:line="480" w:lineRule="auto"/>
      <w:jc w:val="left"/>
    </w:pPr>
    <w:rPr>
      <w:rFonts w:ascii="Times New Roman" w:eastAsia="MS Mincho" w:hAnsi="Times New Roman" w:cs="Times New Roman"/>
      <w:kern w:val="0"/>
      <w:sz w:val="20"/>
      <w:szCs w:val="20"/>
      <w:lang w:val="en-GB" w:eastAsia="en-US"/>
    </w:rPr>
  </w:style>
  <w:style w:type="character" w:customStyle="1" w:styleId="27">
    <w:name w:val="正文文本 2 字符"/>
    <w:basedOn w:val="a3"/>
    <w:link w:val="26"/>
    <w:qFormat/>
    <w:rsid w:val="00B02027"/>
    <w:rPr>
      <w:rFonts w:ascii="Times New Roman" w:eastAsia="MS Mincho" w:hAnsi="Times New Roman" w:cs="Times New Roman"/>
      <w:kern w:val="0"/>
      <w:sz w:val="20"/>
      <w:szCs w:val="20"/>
      <w:lang w:val="en-GB" w:eastAsia="en-US"/>
    </w:rPr>
  </w:style>
  <w:style w:type="paragraph" w:styleId="45">
    <w:name w:val="List 4"/>
    <w:basedOn w:val="a1"/>
    <w:qFormat/>
    <w:rsid w:val="00B02027"/>
    <w:pPr>
      <w:widowControl/>
      <w:spacing w:after="180"/>
      <w:ind w:left="1132" w:hanging="283"/>
      <w:contextualSpacing/>
      <w:jc w:val="left"/>
    </w:pPr>
    <w:rPr>
      <w:rFonts w:ascii="Times New Roman" w:eastAsia="MS Mincho" w:hAnsi="Times New Roman" w:cs="Times New Roman"/>
      <w:kern w:val="0"/>
      <w:sz w:val="20"/>
      <w:szCs w:val="20"/>
      <w:lang w:val="en-GB" w:eastAsia="en-US"/>
    </w:rPr>
  </w:style>
  <w:style w:type="paragraph" w:styleId="28">
    <w:name w:val="List Continue 2"/>
    <w:basedOn w:val="a1"/>
    <w:qFormat/>
    <w:rsid w:val="00B02027"/>
    <w:pPr>
      <w:widowControl/>
      <w:spacing w:after="120"/>
      <w:ind w:left="566"/>
      <w:contextualSpacing/>
      <w:jc w:val="left"/>
    </w:pPr>
    <w:rPr>
      <w:rFonts w:ascii="Times New Roman" w:eastAsia="MS Mincho" w:hAnsi="Times New Roman" w:cs="Times New Roman"/>
      <w:kern w:val="0"/>
      <w:sz w:val="20"/>
      <w:szCs w:val="20"/>
      <w:lang w:val="en-GB" w:eastAsia="en-US"/>
    </w:rPr>
  </w:style>
  <w:style w:type="paragraph" w:customStyle="1" w:styleId="18">
    <w:name w:val="信息标题1"/>
    <w:basedOn w:val="a1"/>
    <w:next w:val="afff2"/>
    <w:link w:val="19"/>
    <w:qFormat/>
    <w:rsid w:val="00B02027"/>
    <w:pPr>
      <w:widowControl/>
      <w:pBdr>
        <w:top w:val="single" w:sz="6" w:space="1" w:color="auto"/>
        <w:left w:val="single" w:sz="6" w:space="1" w:color="auto"/>
        <w:bottom w:val="single" w:sz="6" w:space="1" w:color="auto"/>
        <w:right w:val="single" w:sz="6" w:space="1" w:color="auto"/>
      </w:pBdr>
      <w:shd w:val="pct20" w:color="auto" w:fill="auto"/>
      <w:ind w:leftChars="500" w:left="1080" w:hangingChars="500" w:hanging="1080"/>
      <w:jc w:val="left"/>
    </w:pPr>
    <w:rPr>
      <w:rFonts w:ascii="等线 Light" w:eastAsia="等线 Light" w:hAnsi="等线 Light" w:cs="Times New Roman"/>
      <w:sz w:val="24"/>
      <w:szCs w:val="24"/>
      <w:lang w:eastAsia="en-US"/>
    </w:rPr>
  </w:style>
  <w:style w:type="paragraph" w:styleId="HTML1">
    <w:name w:val="HTML Preformatted"/>
    <w:basedOn w:val="a1"/>
    <w:link w:val="HTML2"/>
    <w:unhideWhenUsed/>
    <w:qFormat/>
    <w:rsid w:val="00B02027"/>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eastAsia="宋体" w:hAnsi="宋体" w:cs="宋体"/>
      <w:kern w:val="0"/>
      <w:sz w:val="24"/>
      <w:szCs w:val="24"/>
    </w:rPr>
  </w:style>
  <w:style w:type="character" w:customStyle="1" w:styleId="HTML2">
    <w:name w:val="HTML 预设格式 字符"/>
    <w:basedOn w:val="a3"/>
    <w:link w:val="HTML1"/>
    <w:qFormat/>
    <w:rsid w:val="00B02027"/>
    <w:rPr>
      <w:rFonts w:ascii="宋体" w:eastAsia="宋体" w:hAnsi="宋体" w:cs="宋体"/>
      <w:kern w:val="0"/>
      <w:sz w:val="24"/>
      <w:szCs w:val="24"/>
    </w:rPr>
  </w:style>
  <w:style w:type="paragraph" w:styleId="afff3">
    <w:name w:val="Normal (Web)"/>
    <w:basedOn w:val="a1"/>
    <w:uiPriority w:val="99"/>
    <w:unhideWhenUsed/>
    <w:qFormat/>
    <w:rsid w:val="00B02027"/>
    <w:pPr>
      <w:widowControl/>
      <w:spacing w:before="100" w:beforeAutospacing="1" w:after="100" w:afterAutospacing="1"/>
      <w:jc w:val="left"/>
    </w:pPr>
    <w:rPr>
      <w:rFonts w:ascii="宋体" w:eastAsia="宋体" w:hAnsi="宋体" w:cs="宋体"/>
      <w:kern w:val="0"/>
      <w:sz w:val="24"/>
      <w:szCs w:val="24"/>
    </w:rPr>
  </w:style>
  <w:style w:type="paragraph" w:styleId="39">
    <w:name w:val="List Continue 3"/>
    <w:basedOn w:val="a1"/>
    <w:qFormat/>
    <w:rsid w:val="00B02027"/>
    <w:pPr>
      <w:widowControl/>
      <w:spacing w:after="120"/>
      <w:ind w:left="849"/>
      <w:contextualSpacing/>
      <w:jc w:val="left"/>
    </w:pPr>
    <w:rPr>
      <w:rFonts w:ascii="Times New Roman" w:eastAsia="MS Mincho" w:hAnsi="Times New Roman" w:cs="Times New Roman"/>
      <w:kern w:val="0"/>
      <w:sz w:val="20"/>
      <w:szCs w:val="20"/>
      <w:lang w:val="en-GB" w:eastAsia="en-US"/>
    </w:rPr>
  </w:style>
  <w:style w:type="paragraph" w:styleId="1a">
    <w:name w:val="index 1"/>
    <w:basedOn w:val="a1"/>
    <w:next w:val="a1"/>
    <w:qFormat/>
    <w:rsid w:val="00B02027"/>
    <w:pPr>
      <w:widowControl/>
      <w:ind w:left="200" w:hanging="200"/>
      <w:jc w:val="left"/>
    </w:pPr>
    <w:rPr>
      <w:rFonts w:ascii="Times New Roman" w:eastAsia="MS Mincho" w:hAnsi="Times New Roman" w:cs="Times New Roman"/>
      <w:kern w:val="0"/>
      <w:sz w:val="20"/>
      <w:szCs w:val="20"/>
      <w:lang w:val="en-GB" w:eastAsia="en-US"/>
    </w:rPr>
  </w:style>
  <w:style w:type="paragraph" w:styleId="29">
    <w:name w:val="index 2"/>
    <w:basedOn w:val="a1"/>
    <w:next w:val="a1"/>
    <w:qFormat/>
    <w:rsid w:val="00B02027"/>
    <w:pPr>
      <w:widowControl/>
      <w:ind w:left="400" w:hanging="200"/>
      <w:jc w:val="left"/>
    </w:pPr>
    <w:rPr>
      <w:rFonts w:ascii="Times New Roman" w:eastAsia="MS Mincho" w:hAnsi="Times New Roman" w:cs="Times New Roman"/>
      <w:kern w:val="0"/>
      <w:sz w:val="20"/>
      <w:szCs w:val="20"/>
      <w:lang w:val="en-GB" w:eastAsia="en-US"/>
    </w:rPr>
  </w:style>
  <w:style w:type="paragraph" w:styleId="afff4">
    <w:name w:val="Title"/>
    <w:basedOn w:val="a1"/>
    <w:next w:val="a1"/>
    <w:link w:val="afff5"/>
    <w:qFormat/>
    <w:rsid w:val="00B02027"/>
    <w:pPr>
      <w:widowControl/>
      <w:spacing w:before="240" w:after="60"/>
      <w:jc w:val="center"/>
      <w:outlineLvl w:val="0"/>
    </w:pPr>
    <w:rPr>
      <w:rFonts w:ascii="Calibri Light" w:eastAsia="Yu Gothic Light" w:hAnsi="Calibri Light" w:cs="Times New Roman"/>
      <w:spacing w:val="-10"/>
      <w:kern w:val="28"/>
      <w:sz w:val="56"/>
      <w:szCs w:val="56"/>
      <w:lang w:eastAsia="en-US"/>
    </w:rPr>
  </w:style>
  <w:style w:type="character" w:customStyle="1" w:styleId="afff5">
    <w:name w:val="标题 字符"/>
    <w:basedOn w:val="a3"/>
    <w:link w:val="afff4"/>
    <w:qFormat/>
    <w:rsid w:val="00B02027"/>
    <w:rPr>
      <w:rFonts w:ascii="Calibri Light" w:eastAsia="Yu Gothic Light" w:hAnsi="Calibri Light" w:cs="Times New Roman"/>
      <w:spacing w:val="-10"/>
      <w:kern w:val="28"/>
      <w:sz w:val="56"/>
      <w:szCs w:val="56"/>
      <w:lang w:eastAsia="en-US"/>
    </w:rPr>
  </w:style>
  <w:style w:type="paragraph" w:styleId="afff6">
    <w:name w:val="annotation subject"/>
    <w:basedOn w:val="af3"/>
    <w:next w:val="af3"/>
    <w:link w:val="afff7"/>
    <w:qFormat/>
    <w:rsid w:val="00B02027"/>
    <w:rPr>
      <w:b/>
      <w:bCs/>
    </w:rPr>
  </w:style>
  <w:style w:type="character" w:customStyle="1" w:styleId="afff7">
    <w:name w:val="批注主题 字符"/>
    <w:basedOn w:val="af4"/>
    <w:link w:val="afff6"/>
    <w:qFormat/>
    <w:rsid w:val="00B02027"/>
    <w:rPr>
      <w:rFonts w:ascii="CG Times (WN)" w:eastAsia="Times New Roman" w:hAnsi="CG Times (WN)" w:cs="Times New Roman"/>
      <w:b/>
      <w:bCs/>
      <w:kern w:val="0"/>
      <w:sz w:val="20"/>
      <w:szCs w:val="24"/>
      <w:lang w:eastAsia="en-US"/>
    </w:rPr>
  </w:style>
  <w:style w:type="paragraph" w:styleId="afff8">
    <w:name w:val="Body Text First Indent"/>
    <w:basedOn w:val="a2"/>
    <w:link w:val="afff9"/>
    <w:qFormat/>
    <w:rsid w:val="00B02027"/>
    <w:pPr>
      <w:spacing w:after="180"/>
      <w:ind w:firstLine="360"/>
      <w:jc w:val="left"/>
    </w:pPr>
    <w:rPr>
      <w:rFonts w:ascii="Times New Roman" w:hAnsi="Times New Roman"/>
      <w:szCs w:val="20"/>
      <w:lang w:val="en-GB"/>
    </w:rPr>
  </w:style>
  <w:style w:type="character" w:customStyle="1" w:styleId="afff9">
    <w:name w:val="正文文本首行缩进 字符"/>
    <w:basedOn w:val="a8"/>
    <w:link w:val="afff8"/>
    <w:qFormat/>
    <w:rsid w:val="00B02027"/>
    <w:rPr>
      <w:rFonts w:ascii="Times New Roman" w:eastAsia="MS Mincho" w:hAnsi="Times New Roman" w:cs="Times New Roman"/>
      <w:kern w:val="0"/>
      <w:sz w:val="20"/>
      <w:szCs w:val="20"/>
      <w:lang w:val="en-GB" w:eastAsia="en-US"/>
    </w:rPr>
  </w:style>
  <w:style w:type="paragraph" w:styleId="2a">
    <w:name w:val="Body Text First Indent 2"/>
    <w:basedOn w:val="af9"/>
    <w:link w:val="2b"/>
    <w:qFormat/>
    <w:rsid w:val="00B02027"/>
    <w:pPr>
      <w:spacing w:after="180"/>
      <w:ind w:left="360" w:firstLine="360"/>
    </w:pPr>
  </w:style>
  <w:style w:type="character" w:customStyle="1" w:styleId="2b">
    <w:name w:val="正文文本首行缩进 2 字符"/>
    <w:basedOn w:val="afa"/>
    <w:link w:val="2a"/>
    <w:qFormat/>
    <w:rsid w:val="00B02027"/>
    <w:rPr>
      <w:rFonts w:ascii="Times New Roman" w:eastAsia="MS Mincho" w:hAnsi="Times New Roman" w:cs="Times New Roman"/>
      <w:kern w:val="0"/>
      <w:sz w:val="20"/>
      <w:szCs w:val="20"/>
      <w:lang w:val="en-GB" w:eastAsia="en-US"/>
    </w:rPr>
  </w:style>
  <w:style w:type="table" w:styleId="afffa">
    <w:name w:val="Table Grid"/>
    <w:aliases w:val="TableGrid"/>
    <w:basedOn w:val="a4"/>
    <w:qFormat/>
    <w:rsid w:val="00B02027"/>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b">
    <w:name w:val="FollowedHyperlink"/>
    <w:qFormat/>
    <w:rsid w:val="00B02027"/>
    <w:rPr>
      <w:color w:val="954F72"/>
      <w:u w:val="single"/>
    </w:rPr>
  </w:style>
  <w:style w:type="character" w:styleId="afffc">
    <w:name w:val="Hyperlink"/>
    <w:qFormat/>
    <w:rsid w:val="00B02027"/>
    <w:rPr>
      <w:color w:val="0000FF"/>
      <w:u w:val="single"/>
    </w:rPr>
  </w:style>
  <w:style w:type="character" w:styleId="afffd">
    <w:name w:val="annotation reference"/>
    <w:uiPriority w:val="99"/>
    <w:qFormat/>
    <w:rsid w:val="00B02027"/>
    <w:rPr>
      <w:sz w:val="21"/>
      <w:szCs w:val="21"/>
    </w:rPr>
  </w:style>
  <w:style w:type="character" w:customStyle="1" w:styleId="apple-converted-space">
    <w:name w:val="apple-converted-space"/>
    <w:basedOn w:val="a3"/>
    <w:qFormat/>
    <w:rsid w:val="00B02027"/>
  </w:style>
  <w:style w:type="character" w:customStyle="1" w:styleId="afffe">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qFormat/>
    <w:rsid w:val="00B02027"/>
    <w:rPr>
      <w:rFonts w:eastAsia="Times New Roman"/>
      <w:b/>
      <w:bCs/>
      <w:lang w:eastAsia="en-US"/>
    </w:rPr>
  </w:style>
  <w:style w:type="character" w:customStyle="1" w:styleId="B1">
    <w:name w:val="B1 (文字)"/>
    <w:link w:val="B10"/>
    <w:qFormat/>
    <w:rsid w:val="00B02027"/>
    <w:rPr>
      <w:rFonts w:eastAsia="Times New Roman"/>
      <w:lang w:val="en-GB" w:eastAsia="en-GB"/>
    </w:rPr>
  </w:style>
  <w:style w:type="paragraph" w:customStyle="1" w:styleId="B10">
    <w:name w:val="B1"/>
    <w:basedOn w:val="afb"/>
    <w:link w:val="B1"/>
    <w:qFormat/>
    <w:rsid w:val="00B02027"/>
    <w:pPr>
      <w:overflowPunct w:val="0"/>
      <w:autoSpaceDE w:val="0"/>
      <w:autoSpaceDN w:val="0"/>
      <w:adjustRightInd w:val="0"/>
      <w:spacing w:after="180"/>
      <w:ind w:left="568" w:hanging="284"/>
      <w:textAlignment w:val="baseline"/>
    </w:pPr>
    <w:rPr>
      <w:rFonts w:asciiTheme="minorHAnsi" w:hAnsiTheme="minorHAnsi" w:cstheme="minorBidi"/>
      <w:kern w:val="2"/>
      <w:sz w:val="21"/>
      <w:szCs w:val="22"/>
      <w:lang w:val="en-GB" w:eastAsia="en-GB"/>
    </w:rPr>
  </w:style>
  <w:style w:type="character" w:customStyle="1" w:styleId="B1Zchn">
    <w:name w:val="B1 Zchn"/>
    <w:qFormat/>
    <w:rsid w:val="00B02027"/>
    <w:rPr>
      <w:lang w:eastAsia="en-US"/>
    </w:rPr>
  </w:style>
  <w:style w:type="character" w:customStyle="1" w:styleId="2c">
    <w:name w:val="批注文字 字符2"/>
    <w:uiPriority w:val="99"/>
    <w:semiHidden/>
    <w:qFormat/>
    <w:rsid w:val="00B02027"/>
    <w:rPr>
      <w:rFonts w:eastAsia="Times New Roman"/>
      <w:szCs w:val="24"/>
      <w:lang w:eastAsia="en-US"/>
    </w:rPr>
  </w:style>
  <w:style w:type="character" w:customStyle="1" w:styleId="tran">
    <w:name w:val="tran"/>
    <w:qFormat/>
    <w:rsid w:val="00B02027"/>
  </w:style>
  <w:style w:type="character" w:customStyle="1" w:styleId="TAHCar">
    <w:name w:val="TAH Car"/>
    <w:link w:val="TAH"/>
    <w:uiPriority w:val="99"/>
    <w:qFormat/>
    <w:rsid w:val="00B02027"/>
    <w:rPr>
      <w:rFonts w:ascii="Arial" w:eastAsia="Times New Roman" w:hAnsi="Arial"/>
      <w:b/>
      <w:sz w:val="18"/>
      <w:lang w:val="en-GB" w:eastAsia="en-US"/>
    </w:rPr>
  </w:style>
  <w:style w:type="paragraph" w:customStyle="1" w:styleId="TAH">
    <w:name w:val="TAH"/>
    <w:basedOn w:val="a1"/>
    <w:link w:val="TAHCar"/>
    <w:qFormat/>
    <w:rsid w:val="00B02027"/>
    <w:pPr>
      <w:keepNext/>
      <w:keepLines/>
      <w:widowControl/>
      <w:jc w:val="center"/>
    </w:pPr>
    <w:rPr>
      <w:rFonts w:ascii="Arial" w:eastAsia="Times New Roman" w:hAnsi="Arial"/>
      <w:b/>
      <w:sz w:val="18"/>
      <w:lang w:val="en-GB" w:eastAsia="en-US"/>
    </w:rPr>
  </w:style>
  <w:style w:type="character" w:customStyle="1" w:styleId="B2Char">
    <w:name w:val="B2 Char"/>
    <w:link w:val="B2"/>
    <w:qFormat/>
    <w:rsid w:val="00B02027"/>
    <w:rPr>
      <w:rFonts w:eastAsia="Times New Roman"/>
      <w:lang w:val="en-GB" w:eastAsia="en-GB"/>
    </w:rPr>
  </w:style>
  <w:style w:type="paragraph" w:customStyle="1" w:styleId="B2">
    <w:name w:val="B2"/>
    <w:basedOn w:val="21"/>
    <w:link w:val="B2Char"/>
    <w:qFormat/>
    <w:rsid w:val="00B02027"/>
    <w:pPr>
      <w:numPr>
        <w:numId w:val="0"/>
      </w:numPr>
      <w:overflowPunct w:val="0"/>
      <w:autoSpaceDE w:val="0"/>
      <w:autoSpaceDN w:val="0"/>
      <w:adjustRightInd w:val="0"/>
      <w:spacing w:before="0" w:after="180"/>
      <w:ind w:left="851" w:hanging="284"/>
      <w:textAlignment w:val="baseline"/>
    </w:pPr>
    <w:rPr>
      <w:rFonts w:asciiTheme="minorHAnsi" w:hAnsiTheme="minorHAnsi" w:cstheme="minorBidi"/>
      <w:kern w:val="2"/>
      <w:sz w:val="21"/>
      <w:szCs w:val="22"/>
      <w:lang w:val="en-GB" w:eastAsia="en-GB"/>
    </w:rPr>
  </w:style>
  <w:style w:type="character" w:customStyle="1" w:styleId="LGTdocChar">
    <w:name w:val="LGTdoc_본문 Char"/>
    <w:link w:val="LGTdoc"/>
    <w:qFormat/>
    <w:rsid w:val="00B02027"/>
    <w:rPr>
      <w:rFonts w:eastAsia="Batang"/>
      <w:sz w:val="22"/>
      <w:szCs w:val="24"/>
      <w:lang w:val="en-GB" w:eastAsia="ko-KR"/>
    </w:rPr>
  </w:style>
  <w:style w:type="paragraph" w:customStyle="1" w:styleId="LGTdoc">
    <w:name w:val="LGTdoc_본문"/>
    <w:basedOn w:val="a1"/>
    <w:link w:val="LGTdocChar"/>
    <w:qFormat/>
    <w:rsid w:val="00B02027"/>
    <w:pPr>
      <w:autoSpaceDE w:val="0"/>
      <w:autoSpaceDN w:val="0"/>
      <w:adjustRightInd w:val="0"/>
      <w:snapToGrid w:val="0"/>
      <w:spacing w:afterLines="50" w:after="120" w:line="264" w:lineRule="auto"/>
    </w:pPr>
    <w:rPr>
      <w:rFonts w:eastAsia="Batang"/>
      <w:sz w:val="22"/>
      <w:szCs w:val="24"/>
      <w:lang w:val="en-GB" w:eastAsia="ko-KR"/>
    </w:rPr>
  </w:style>
  <w:style w:type="character" w:customStyle="1" w:styleId="13">
    <w:name w:val="题注 字符1"/>
    <w:aliases w:val="cap 字符1,cap Char Char Char Char Char Char Char 字符1,Caption Char Char 字符1,Caption Char1 Char 字符1,Caption Char2 字符1,Caption Char Char Char 字符1,Caption Char Char1 字符1,Caption Char 字符1,fig and tbl 字符1,fighead2 字符1,Table Caption 字符1,fighead21 字符1"/>
    <w:link w:val="af"/>
    <w:qFormat/>
    <w:rsid w:val="00B02027"/>
    <w:rPr>
      <w:rFonts w:ascii="CG Times (WN)" w:eastAsia="Times New Roman" w:hAnsi="CG Times (WN)" w:cs="Times New Roman"/>
      <w:kern w:val="0"/>
      <w:sz w:val="20"/>
      <w:szCs w:val="20"/>
      <w:lang w:val="en-GB" w:eastAsia="en-US"/>
    </w:rPr>
  </w:style>
  <w:style w:type="character" w:customStyle="1" w:styleId="affff">
    <w:name w:val="列表段落 字符"/>
    <w:aliases w:val="列表段落1 字符,Normal bullet 2 字符,목록단락 字符,- Bullets 字符1,Lista1 字符1,?? ?? 字符1,????? 字符1,???? 字符1,列出段落1 字符1,中等深浅网格 1 - 着色 21 字符1,¥¡¡¡¡ì¬º¥¹¥È¶ÎÂä 字符1,ÁÐ³ö¶ÎÂä 字符1,列表段落1 字符1,—ño’i—Ž 字符1,¥ê¥¹¥È¶ÎÂä 字符1,1st level - Bullet List Paragraph 字符1,列出段落 字符1"/>
    <w:uiPriority w:val="99"/>
    <w:qFormat/>
    <w:rsid w:val="00B02027"/>
    <w:rPr>
      <w:rFonts w:ascii="Times" w:hAnsi="Times"/>
      <w:szCs w:val="24"/>
      <w:lang w:val="en-GB"/>
    </w:rPr>
  </w:style>
  <w:style w:type="character" w:customStyle="1" w:styleId="TACChar">
    <w:name w:val="TAC Char"/>
    <w:link w:val="TAC"/>
    <w:qFormat/>
    <w:rsid w:val="00B02027"/>
    <w:rPr>
      <w:rFonts w:ascii="Arial" w:eastAsia="Times New Roman" w:hAnsi="Arial"/>
      <w:sz w:val="18"/>
      <w:lang w:val="en-GB" w:eastAsia="en-GB"/>
    </w:rPr>
  </w:style>
  <w:style w:type="paragraph" w:customStyle="1" w:styleId="TAC">
    <w:name w:val="TAC"/>
    <w:basedOn w:val="a1"/>
    <w:link w:val="TACChar"/>
    <w:qFormat/>
    <w:rsid w:val="00B02027"/>
    <w:pPr>
      <w:keepNext/>
      <w:keepLines/>
      <w:widowControl/>
      <w:overflowPunct w:val="0"/>
      <w:autoSpaceDE w:val="0"/>
      <w:autoSpaceDN w:val="0"/>
      <w:adjustRightInd w:val="0"/>
      <w:jc w:val="center"/>
      <w:textAlignment w:val="baseline"/>
    </w:pPr>
    <w:rPr>
      <w:rFonts w:ascii="Arial" w:eastAsia="Times New Roman" w:hAnsi="Arial"/>
      <w:sz w:val="18"/>
      <w:lang w:val="en-GB" w:eastAsia="en-GB"/>
    </w:rPr>
  </w:style>
  <w:style w:type="character" w:customStyle="1" w:styleId="btChar">
    <w:name w:val="bt Char"/>
    <w:qFormat/>
    <w:rsid w:val="00B02027"/>
    <w:rPr>
      <w:rFonts w:ascii="Arial" w:eastAsia="MS Mincho" w:hAnsi="Arial" w:cs="Arial"/>
      <w:color w:val="0000FF"/>
      <w:kern w:val="2"/>
      <w:szCs w:val="24"/>
      <w:lang w:val="en-US" w:eastAsia="en-US" w:bidi="ar-SA"/>
    </w:rPr>
  </w:style>
  <w:style w:type="character" w:customStyle="1" w:styleId="16">
    <w:name w:val="批注文字 字符1"/>
    <w:link w:val="af3"/>
    <w:uiPriority w:val="99"/>
    <w:qFormat/>
    <w:rsid w:val="00B02027"/>
    <w:rPr>
      <w:rFonts w:ascii="CG Times (WN)" w:eastAsia="Times New Roman" w:hAnsi="CG Times (WN)" w:cs="Times New Roman"/>
      <w:kern w:val="0"/>
      <w:sz w:val="20"/>
      <w:szCs w:val="24"/>
      <w:lang w:eastAsia="en-US"/>
    </w:rPr>
  </w:style>
  <w:style w:type="character" w:customStyle="1" w:styleId="1b">
    <w:name w:val="列表段落 字符1"/>
    <w:aliases w:val="- Bullets 字符,목록 단락 字符,リスト段落 字符,Lista1 字符,?? ?? 字符,????? 字符,???? 字符,列出段落1 字符,中等深浅网格 1 - 着色 21 字符,¥¡¡¡¡ì¬º¥¹¥È¶ÎÂä 字符,ÁÐ³ö¶ÎÂä 字符,—ño’i—Ž 字符,¥ê¥¹¥È¶ÎÂä 字符,1st level - Bullet List Paragraph 字符,Lettre d'introduction 字符,Paragrafo elenco 字符,列出段落 字符"/>
    <w:link w:val="affff0"/>
    <w:uiPriority w:val="34"/>
    <w:qFormat/>
    <w:locked/>
    <w:rsid w:val="00B02027"/>
    <w:rPr>
      <w:rFonts w:ascii="Calibri" w:hAnsi="Calibri"/>
    </w:rPr>
  </w:style>
  <w:style w:type="paragraph" w:styleId="affff0">
    <w:name w:val="List Paragraph"/>
    <w:aliases w:val="- Bullets,목록 단락,リスト段落,Lista1,?? ??,?????,????,列出段落1,中等深浅网格 1 - 着色 21,¥¡¡¡¡ì¬º¥¹¥È¶ÎÂä,ÁÐ³ö¶ÎÂä,—ño’i—Ž,¥ê¥¹¥È¶ÎÂä,1st level - Bullet List Paragraph,Lettre d'introduction,Paragrafo elenco,Normal bullet 2,Bullet list,列出段落,목록단락,列,numbered,列表段落11,목록,—"/>
    <w:basedOn w:val="a1"/>
    <w:link w:val="1b"/>
    <w:uiPriority w:val="99"/>
    <w:qFormat/>
    <w:rsid w:val="00B02027"/>
    <w:pPr>
      <w:ind w:firstLineChars="200" w:firstLine="420"/>
    </w:pPr>
    <w:rPr>
      <w:rFonts w:ascii="Calibri" w:hAnsi="Calibri"/>
    </w:rPr>
  </w:style>
  <w:style w:type="character" w:customStyle="1" w:styleId="THChar">
    <w:name w:val="TH Char"/>
    <w:link w:val="TH"/>
    <w:qFormat/>
    <w:rsid w:val="00B02027"/>
    <w:rPr>
      <w:rFonts w:ascii="Arial" w:eastAsia="Times New Roman" w:hAnsi="Arial"/>
      <w:b/>
      <w:lang w:val="en-GB" w:eastAsia="en-US"/>
    </w:rPr>
  </w:style>
  <w:style w:type="paragraph" w:customStyle="1" w:styleId="TH">
    <w:name w:val="TH"/>
    <w:basedOn w:val="a1"/>
    <w:link w:val="THChar"/>
    <w:qFormat/>
    <w:rsid w:val="00B02027"/>
    <w:pPr>
      <w:keepNext/>
      <w:keepLines/>
      <w:widowControl/>
      <w:spacing w:before="60" w:after="180"/>
      <w:jc w:val="center"/>
    </w:pPr>
    <w:rPr>
      <w:rFonts w:ascii="Arial" w:eastAsia="Times New Roman" w:hAnsi="Arial"/>
      <w:b/>
      <w:lang w:val="en-GB" w:eastAsia="en-US"/>
    </w:rPr>
  </w:style>
  <w:style w:type="character" w:customStyle="1" w:styleId="TALChar">
    <w:name w:val="TAL Char"/>
    <w:link w:val="TAL"/>
    <w:qFormat/>
    <w:rsid w:val="00B02027"/>
    <w:rPr>
      <w:rFonts w:ascii="Arial" w:eastAsia="Times New Roman" w:hAnsi="Arial"/>
      <w:sz w:val="18"/>
      <w:lang w:val="en-GB" w:eastAsia="en-US"/>
    </w:rPr>
  </w:style>
  <w:style w:type="paragraph" w:customStyle="1" w:styleId="TAL">
    <w:name w:val="TAL"/>
    <w:basedOn w:val="a1"/>
    <w:link w:val="TALChar"/>
    <w:qFormat/>
    <w:rsid w:val="00B02027"/>
    <w:pPr>
      <w:keepNext/>
      <w:keepLines/>
      <w:widowControl/>
      <w:jc w:val="left"/>
    </w:pPr>
    <w:rPr>
      <w:rFonts w:ascii="Arial" w:eastAsia="Times New Roman" w:hAnsi="Arial"/>
      <w:sz w:val="18"/>
      <w:lang w:val="en-GB" w:eastAsia="en-US"/>
    </w:rPr>
  </w:style>
  <w:style w:type="paragraph" w:customStyle="1" w:styleId="CharCharCharCharCharCharCharCharCharCharCharCharCharCharCharChar">
    <w:name w:val="Char Char Char Char Char Char Char Char Char Char Char Char Char Char Char Char"/>
    <w:basedOn w:val="af1"/>
    <w:qFormat/>
    <w:rsid w:val="00B02027"/>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1"/>
    <w:semiHidden/>
    <w:qFormat/>
    <w:rsid w:val="00B02027"/>
    <w:pPr>
      <w:keepNext/>
      <w:tabs>
        <w:tab w:val="left" w:pos="720"/>
      </w:tabs>
      <w:autoSpaceDE w:val="0"/>
      <w:autoSpaceDN w:val="0"/>
      <w:adjustRightInd w:val="0"/>
      <w:ind w:left="720" w:hanging="360"/>
      <w:jc w:val="both"/>
    </w:pPr>
    <w:rPr>
      <w:rFonts w:ascii="CG Times (WN)" w:eastAsia="Times New Roman" w:hAnsi="CG Times (WN)" w:cs="Times New Roman"/>
      <w:sz w:val="20"/>
      <w:szCs w:val="20"/>
      <w:lang w:val="en-GB"/>
    </w:rPr>
  </w:style>
  <w:style w:type="paragraph" w:customStyle="1" w:styleId="Observation">
    <w:name w:val="Observation"/>
    <w:basedOn w:val="Proposal"/>
    <w:qFormat/>
    <w:rsid w:val="00B02027"/>
    <w:pPr>
      <w:numPr>
        <w:numId w:val="12"/>
      </w:numPr>
      <w:tabs>
        <w:tab w:val="clear" w:pos="1304"/>
      </w:tabs>
      <w:ind w:left="1701" w:hanging="1701"/>
    </w:pPr>
  </w:style>
  <w:style w:type="paragraph" w:customStyle="1" w:styleId="Proposal">
    <w:name w:val="Proposal"/>
    <w:basedOn w:val="a1"/>
    <w:link w:val="ProposalChar"/>
    <w:qFormat/>
    <w:rsid w:val="00B02027"/>
    <w:pPr>
      <w:widowControl/>
      <w:numPr>
        <w:numId w:val="13"/>
      </w:numPr>
      <w:tabs>
        <w:tab w:val="clear" w:pos="1304"/>
        <w:tab w:val="left" w:pos="1701"/>
      </w:tabs>
      <w:overflowPunct w:val="0"/>
      <w:autoSpaceDE w:val="0"/>
      <w:autoSpaceDN w:val="0"/>
      <w:adjustRightInd w:val="0"/>
      <w:spacing w:after="120"/>
      <w:ind w:left="1701" w:hanging="1701"/>
      <w:textAlignment w:val="baseline"/>
    </w:pPr>
    <w:rPr>
      <w:rFonts w:ascii="Arial" w:eastAsia="宋体" w:hAnsi="Arial" w:cs="Times New Roman"/>
      <w:b/>
      <w:bCs/>
      <w:kern w:val="0"/>
      <w:sz w:val="20"/>
      <w:szCs w:val="20"/>
    </w:rPr>
  </w:style>
  <w:style w:type="paragraph" w:customStyle="1" w:styleId="CharCharCharCharCharChar">
    <w:name w:val="Char Char Char Char Char Char"/>
    <w:semiHidden/>
    <w:qFormat/>
    <w:rsid w:val="00B02027"/>
    <w:pPr>
      <w:keepNext/>
      <w:tabs>
        <w:tab w:val="left" w:pos="567"/>
      </w:tabs>
      <w:autoSpaceDE w:val="0"/>
      <w:autoSpaceDN w:val="0"/>
      <w:adjustRightInd w:val="0"/>
      <w:spacing w:before="60" w:after="60"/>
      <w:jc w:val="both"/>
    </w:pPr>
    <w:rPr>
      <w:rFonts w:ascii="Arial" w:eastAsia="宋体" w:hAnsi="Arial" w:cs="Arial"/>
      <w:color w:val="0000FF"/>
      <w:sz w:val="20"/>
      <w:szCs w:val="20"/>
    </w:rPr>
  </w:style>
  <w:style w:type="paragraph" w:customStyle="1" w:styleId="H6">
    <w:name w:val="H6"/>
    <w:basedOn w:val="51"/>
    <w:next w:val="a1"/>
    <w:qFormat/>
    <w:rsid w:val="00B02027"/>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TdocHeader2">
    <w:name w:val="Tdoc_Header_2"/>
    <w:basedOn w:val="a1"/>
    <w:qFormat/>
    <w:rsid w:val="00B02027"/>
    <w:pPr>
      <w:tabs>
        <w:tab w:val="left" w:pos="1701"/>
        <w:tab w:val="right" w:pos="9072"/>
        <w:tab w:val="right" w:pos="10206"/>
      </w:tabs>
    </w:pPr>
    <w:rPr>
      <w:rFonts w:ascii="Arial" w:eastAsia="Batang" w:hAnsi="Arial" w:cs="Times New Roman"/>
      <w:b/>
      <w:kern w:val="0"/>
      <w:sz w:val="18"/>
      <w:szCs w:val="20"/>
      <w:lang w:val="en-GB" w:eastAsia="en-US"/>
    </w:rPr>
  </w:style>
  <w:style w:type="paragraph" w:customStyle="1" w:styleId="CharCharCharCharCharCharCharCharCharChar">
    <w:name w:val="Char Char Char Char Char Char Char Char Char Char"/>
    <w:basedOn w:val="af1"/>
    <w:qFormat/>
    <w:rsid w:val="00B02027"/>
    <w:pPr>
      <w:widowControl w:val="0"/>
      <w:adjustRightInd w:val="0"/>
      <w:spacing w:line="436" w:lineRule="exact"/>
      <w:ind w:left="357"/>
      <w:outlineLvl w:val="3"/>
    </w:pPr>
    <w:rPr>
      <w:rFonts w:ascii="Tahoma" w:eastAsia="宋体" w:hAnsi="Tahoma"/>
      <w:b/>
      <w:kern w:val="2"/>
      <w:sz w:val="24"/>
      <w:lang w:eastAsia="zh-CN"/>
    </w:rPr>
  </w:style>
  <w:style w:type="paragraph" w:customStyle="1" w:styleId="Char1">
    <w:name w:val="Char1"/>
    <w:semiHidden/>
    <w:qFormat/>
    <w:rsid w:val="00B02027"/>
    <w:pPr>
      <w:keepNext/>
      <w:tabs>
        <w:tab w:val="left"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ecxmsonormal">
    <w:name w:val="ecxmsonormal"/>
    <w:basedOn w:val="a1"/>
    <w:qFormat/>
    <w:rsid w:val="00B02027"/>
    <w:pPr>
      <w:widowControl/>
      <w:spacing w:before="100" w:beforeAutospacing="1" w:after="100" w:afterAutospacing="1"/>
      <w:jc w:val="left"/>
    </w:pPr>
    <w:rPr>
      <w:rFonts w:ascii="宋体" w:eastAsia="宋体" w:hAnsi="宋体" w:cs="宋体"/>
      <w:kern w:val="0"/>
      <w:sz w:val="24"/>
      <w:szCs w:val="24"/>
    </w:rPr>
  </w:style>
  <w:style w:type="paragraph" w:customStyle="1" w:styleId="ecxmsobodytext">
    <w:name w:val="ecxmsobodytext"/>
    <w:basedOn w:val="a1"/>
    <w:qFormat/>
    <w:rsid w:val="00B02027"/>
    <w:pPr>
      <w:widowControl/>
      <w:spacing w:before="100" w:beforeAutospacing="1" w:after="100" w:afterAutospacing="1"/>
      <w:jc w:val="left"/>
    </w:pPr>
    <w:rPr>
      <w:rFonts w:ascii="宋体" w:eastAsia="宋体" w:hAnsi="宋体" w:cs="宋体"/>
      <w:kern w:val="0"/>
      <w:sz w:val="24"/>
      <w:szCs w:val="24"/>
    </w:rPr>
  </w:style>
  <w:style w:type="paragraph" w:customStyle="1" w:styleId="Char">
    <w:name w:val="Char"/>
    <w:semiHidden/>
    <w:qFormat/>
    <w:rsid w:val="00B02027"/>
    <w:pPr>
      <w:keepNext/>
      <w:tabs>
        <w:tab w:val="left"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MotorolaResponse1CharCharCharCharCharChar">
    <w:name w:val="Motorola Response1 Char Char Char Char Char Char"/>
    <w:next w:val="a1"/>
    <w:semiHidden/>
    <w:qFormat/>
    <w:rsid w:val="00B02027"/>
    <w:pPr>
      <w:keepNext/>
      <w:tabs>
        <w:tab w:val="left" w:pos="420"/>
      </w:tabs>
      <w:autoSpaceDE w:val="0"/>
      <w:autoSpaceDN w:val="0"/>
      <w:adjustRightInd w:val="0"/>
      <w:ind w:left="420" w:hanging="420"/>
      <w:jc w:val="both"/>
    </w:pPr>
    <w:rPr>
      <w:rFonts w:ascii="CG Times (WN)" w:eastAsia="Times New Roman" w:hAnsi="CG Times (WN)" w:cs="Times New Roman"/>
      <w:sz w:val="20"/>
      <w:szCs w:val="20"/>
      <w:lang w:val="en-GB"/>
    </w:rPr>
  </w:style>
  <w:style w:type="paragraph" w:customStyle="1" w:styleId="TF">
    <w:name w:val="TF"/>
    <w:basedOn w:val="TH"/>
    <w:qFormat/>
    <w:rsid w:val="00B02027"/>
    <w:pPr>
      <w:keepNext w:val="0"/>
      <w:spacing w:before="0" w:after="240"/>
    </w:pPr>
  </w:style>
  <w:style w:type="paragraph" w:customStyle="1" w:styleId="CharCharCharCharCharCharCharCharCharCharCharCharChar">
    <w:name w:val="Char Char Char Char Char Char Char Char Char Char Char Char Char"/>
    <w:basedOn w:val="af1"/>
    <w:qFormat/>
    <w:rsid w:val="00B02027"/>
    <w:pPr>
      <w:widowControl w:val="0"/>
      <w:adjustRightInd w:val="0"/>
      <w:spacing w:line="436" w:lineRule="exact"/>
      <w:ind w:left="357"/>
      <w:outlineLvl w:val="3"/>
    </w:pPr>
    <w:rPr>
      <w:rFonts w:ascii="Tahoma" w:eastAsia="宋体" w:hAnsi="Tahoma"/>
      <w:b/>
      <w:kern w:val="2"/>
      <w:sz w:val="24"/>
      <w:lang w:eastAsia="zh-CN"/>
    </w:rPr>
  </w:style>
  <w:style w:type="paragraph" w:customStyle="1" w:styleId="EQ">
    <w:name w:val="EQ"/>
    <w:basedOn w:val="a1"/>
    <w:next w:val="a1"/>
    <w:qFormat/>
    <w:rsid w:val="00B02027"/>
    <w:pPr>
      <w:keepLines/>
      <w:widowControl/>
      <w:tabs>
        <w:tab w:val="center" w:pos="4536"/>
        <w:tab w:val="right" w:pos="9072"/>
      </w:tabs>
      <w:overflowPunct w:val="0"/>
      <w:autoSpaceDE w:val="0"/>
      <w:autoSpaceDN w:val="0"/>
      <w:adjustRightInd w:val="0"/>
      <w:spacing w:after="180"/>
      <w:jc w:val="left"/>
      <w:textAlignment w:val="baseline"/>
    </w:pPr>
    <w:rPr>
      <w:rFonts w:ascii="CG Times (WN)" w:eastAsia="Times New Roman" w:hAnsi="CG Times (WN)" w:cs="Times New Roman"/>
      <w:kern w:val="0"/>
      <w:sz w:val="20"/>
      <w:szCs w:val="20"/>
      <w:lang w:val="en-GB" w:eastAsia="en-GB"/>
    </w:rPr>
  </w:style>
  <w:style w:type="paragraph" w:customStyle="1" w:styleId="CharChar1CharChar">
    <w:name w:val="Char Char1 Char Char"/>
    <w:basedOn w:val="a1"/>
    <w:qFormat/>
    <w:rsid w:val="00B02027"/>
    <w:pPr>
      <w:widowControl/>
      <w:jc w:val="left"/>
    </w:pPr>
    <w:rPr>
      <w:rFonts w:ascii="Times" w:eastAsia="Times New Roman" w:hAnsi="Times" w:cs="Times New Roman"/>
      <w:kern w:val="0"/>
      <w:sz w:val="22"/>
      <w:szCs w:val="20"/>
      <w:lang w:eastAsia="en-US"/>
    </w:rPr>
  </w:style>
  <w:style w:type="paragraph" w:customStyle="1" w:styleId="1c">
    <w:name w:val="修订1"/>
    <w:uiPriority w:val="99"/>
    <w:unhideWhenUsed/>
    <w:qFormat/>
    <w:rsid w:val="00B02027"/>
    <w:rPr>
      <w:rFonts w:ascii="CG Times (WN)" w:eastAsia="Times New Roman" w:hAnsi="CG Times (WN)" w:cs="Times New Roman"/>
      <w:kern w:val="0"/>
      <w:sz w:val="20"/>
      <w:szCs w:val="24"/>
      <w:lang w:eastAsia="en-US"/>
    </w:rPr>
  </w:style>
  <w:style w:type="paragraph" w:customStyle="1" w:styleId="TdocHeading1">
    <w:name w:val="Tdoc_Heading_1"/>
    <w:basedOn w:val="10"/>
    <w:next w:val="a2"/>
    <w:qFormat/>
    <w:rsid w:val="00B02027"/>
    <w:pPr>
      <w:numPr>
        <w:numId w:val="14"/>
      </w:numPr>
      <w:tabs>
        <w:tab w:val="left" w:pos="567"/>
      </w:tabs>
      <w:spacing w:before="240"/>
      <w:ind w:left="357" w:hanging="357"/>
      <w:jc w:val="both"/>
    </w:pPr>
    <w:rPr>
      <w:rFonts w:eastAsia="Batang" w:cs="Times New Roman"/>
      <w:bCs w:val="0"/>
      <w:kern w:val="28"/>
      <w:sz w:val="24"/>
      <w:szCs w:val="20"/>
      <w:lang w:eastAsia="en-US"/>
    </w:rPr>
  </w:style>
  <w:style w:type="paragraph" w:customStyle="1" w:styleId="00BodyText">
    <w:name w:val="00 BodyText"/>
    <w:basedOn w:val="a1"/>
    <w:qFormat/>
    <w:rsid w:val="00B02027"/>
    <w:pPr>
      <w:widowControl/>
      <w:spacing w:after="220"/>
      <w:jc w:val="left"/>
    </w:pPr>
    <w:rPr>
      <w:rFonts w:ascii="Arial" w:eastAsia="宋体" w:hAnsi="Arial" w:cs="Times New Roman"/>
      <w:kern w:val="0"/>
      <w:sz w:val="22"/>
      <w:szCs w:val="20"/>
      <w:lang w:eastAsia="en-US"/>
    </w:rPr>
  </w:style>
  <w:style w:type="paragraph" w:customStyle="1" w:styleId="FP">
    <w:name w:val="FP"/>
    <w:basedOn w:val="a1"/>
    <w:qFormat/>
    <w:rsid w:val="00B02027"/>
    <w:pPr>
      <w:widowControl/>
      <w:overflowPunct w:val="0"/>
      <w:autoSpaceDE w:val="0"/>
      <w:autoSpaceDN w:val="0"/>
      <w:adjustRightInd w:val="0"/>
      <w:jc w:val="left"/>
      <w:textAlignment w:val="baseline"/>
    </w:pPr>
    <w:rPr>
      <w:rFonts w:ascii="CG Times (WN)" w:eastAsia="MS Mincho" w:hAnsi="CG Times (WN)" w:cs="Times New Roman"/>
      <w:kern w:val="0"/>
      <w:sz w:val="20"/>
      <w:szCs w:val="20"/>
      <w:lang w:val="en-GB" w:eastAsia="en-US"/>
    </w:rPr>
  </w:style>
  <w:style w:type="character" w:customStyle="1" w:styleId="Char0">
    <w:name w:val="列出段落 Char"/>
    <w:uiPriority w:val="34"/>
    <w:qFormat/>
    <w:rsid w:val="00B02027"/>
    <w:rPr>
      <w:rFonts w:ascii="Times" w:hAnsi="Times"/>
      <w:szCs w:val="24"/>
      <w:lang w:val="en-GB"/>
    </w:rPr>
  </w:style>
  <w:style w:type="character" w:customStyle="1" w:styleId="Char2">
    <w:name w:val="批注文字 Char"/>
    <w:uiPriority w:val="99"/>
    <w:qFormat/>
    <w:rsid w:val="00B02027"/>
    <w:rPr>
      <w:rFonts w:ascii="Times" w:eastAsia="Batang" w:hAnsi="Times"/>
      <w:lang w:val="en-GB" w:eastAsia="en-US" w:bidi="ar-SA"/>
    </w:rPr>
  </w:style>
  <w:style w:type="character" w:customStyle="1" w:styleId="Char3">
    <w:name w:val="题注 Char"/>
    <w:qFormat/>
    <w:rsid w:val="00B02027"/>
    <w:rPr>
      <w:lang w:val="en-GB" w:eastAsia="en-US" w:bidi="ar-SA"/>
    </w:rPr>
  </w:style>
  <w:style w:type="character" w:customStyle="1" w:styleId="Char10">
    <w:name w:val="列出段落 Char1"/>
    <w:uiPriority w:val="34"/>
    <w:qFormat/>
    <w:locked/>
    <w:rsid w:val="00B02027"/>
    <w:rPr>
      <w:rFonts w:ascii="Calibri" w:hAnsi="Calibri"/>
      <w:kern w:val="2"/>
      <w:sz w:val="21"/>
      <w:szCs w:val="22"/>
    </w:rPr>
  </w:style>
  <w:style w:type="paragraph" w:customStyle="1" w:styleId="LD">
    <w:name w:val="LD"/>
    <w:qFormat/>
    <w:rsid w:val="00B02027"/>
    <w:pPr>
      <w:keepNext/>
      <w:keepLines/>
      <w:spacing w:line="180" w:lineRule="exact"/>
    </w:pPr>
    <w:rPr>
      <w:rFonts w:ascii="Courier New" w:eastAsia="宋体" w:hAnsi="Courier New" w:cs="Times New Roman"/>
      <w:kern w:val="0"/>
      <w:sz w:val="20"/>
      <w:szCs w:val="20"/>
      <w:lang w:val="en-GB" w:eastAsia="en-US"/>
    </w:rPr>
  </w:style>
  <w:style w:type="character" w:customStyle="1" w:styleId="B1Char">
    <w:name w:val="B1 Char"/>
    <w:qFormat/>
    <w:rsid w:val="00B02027"/>
    <w:rPr>
      <w:lang w:val="en-GB"/>
    </w:rPr>
  </w:style>
  <w:style w:type="paragraph" w:customStyle="1" w:styleId="1">
    <w:name w:val="样式1"/>
    <w:basedOn w:val="a1"/>
    <w:qFormat/>
    <w:rsid w:val="00B02027"/>
    <w:pPr>
      <w:keepNext/>
      <w:keepLines/>
      <w:widowControl/>
      <w:numPr>
        <w:numId w:val="15"/>
      </w:numPr>
      <w:overflowPunct w:val="0"/>
      <w:autoSpaceDE w:val="0"/>
      <w:autoSpaceDN w:val="0"/>
      <w:adjustRightInd w:val="0"/>
      <w:jc w:val="left"/>
      <w:textAlignment w:val="baseline"/>
    </w:pPr>
    <w:rPr>
      <w:rFonts w:ascii="Arial" w:eastAsia="MS Mincho" w:hAnsi="Arial" w:cs="Times New Roman"/>
      <w:kern w:val="0"/>
      <w:sz w:val="18"/>
      <w:szCs w:val="20"/>
      <w:lang w:val="zh-CN" w:eastAsia="ja-JP"/>
    </w:rPr>
  </w:style>
  <w:style w:type="character" w:customStyle="1" w:styleId="1d">
    <w:name w:val="未处理的提及1"/>
    <w:uiPriority w:val="99"/>
    <w:semiHidden/>
    <w:unhideWhenUsed/>
    <w:qFormat/>
    <w:rsid w:val="00B02027"/>
    <w:rPr>
      <w:color w:val="605E5C"/>
      <w:shd w:val="clear" w:color="auto" w:fill="E1DFDD"/>
    </w:rPr>
  </w:style>
  <w:style w:type="character" w:customStyle="1" w:styleId="Char4">
    <w:name w:val="页眉 Char"/>
    <w:qFormat/>
    <w:rsid w:val="00B02027"/>
    <w:rPr>
      <w:rFonts w:ascii="Arial" w:eastAsia="MS Mincho" w:hAnsi="Arial"/>
      <w:b/>
      <w:szCs w:val="24"/>
      <w:lang w:val="en-US" w:eastAsia="en-US" w:bidi="ar-SA"/>
    </w:rPr>
  </w:style>
  <w:style w:type="paragraph" w:customStyle="1" w:styleId="Comments">
    <w:name w:val="Comments"/>
    <w:basedOn w:val="a1"/>
    <w:link w:val="CommentsChar"/>
    <w:qFormat/>
    <w:rsid w:val="00B02027"/>
    <w:pPr>
      <w:widowControl/>
      <w:spacing w:before="40"/>
      <w:jc w:val="left"/>
    </w:pPr>
    <w:rPr>
      <w:rFonts w:ascii="Arial" w:eastAsia="MS Mincho" w:hAnsi="Arial" w:cs="Times New Roman"/>
      <w:i/>
      <w:kern w:val="0"/>
      <w:sz w:val="18"/>
      <w:szCs w:val="24"/>
      <w:lang w:val="en-GB" w:eastAsia="en-GB"/>
    </w:rPr>
  </w:style>
  <w:style w:type="character" w:customStyle="1" w:styleId="CommentsChar">
    <w:name w:val="Comments Char"/>
    <w:link w:val="Comments"/>
    <w:qFormat/>
    <w:rsid w:val="00B02027"/>
    <w:rPr>
      <w:rFonts w:ascii="Arial" w:eastAsia="MS Mincho" w:hAnsi="Arial" w:cs="Times New Roman"/>
      <w:i/>
      <w:kern w:val="0"/>
      <w:sz w:val="18"/>
      <w:szCs w:val="24"/>
      <w:lang w:val="en-GB" w:eastAsia="en-GB"/>
    </w:rPr>
  </w:style>
  <w:style w:type="paragraph" w:customStyle="1" w:styleId="ZT">
    <w:name w:val="ZT"/>
    <w:qFormat/>
    <w:rsid w:val="00B0202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kern w:val="0"/>
      <w:sz w:val="34"/>
      <w:szCs w:val="20"/>
      <w:lang w:val="en-GB" w:eastAsia="ja-JP"/>
    </w:rPr>
  </w:style>
  <w:style w:type="paragraph" w:customStyle="1" w:styleId="Doc-text2">
    <w:name w:val="Doc-text2"/>
    <w:basedOn w:val="a1"/>
    <w:link w:val="Doc-text2Char"/>
    <w:qFormat/>
    <w:rsid w:val="00B02027"/>
    <w:pPr>
      <w:widowControl/>
      <w:tabs>
        <w:tab w:val="left" w:pos="1622"/>
      </w:tabs>
      <w:ind w:left="1622" w:hanging="363"/>
      <w:jc w:val="left"/>
    </w:pPr>
    <w:rPr>
      <w:rFonts w:ascii="Arial" w:eastAsia="MS Mincho" w:hAnsi="Arial" w:cs="Times New Roman"/>
      <w:kern w:val="0"/>
      <w:sz w:val="20"/>
      <w:szCs w:val="24"/>
      <w:lang w:val="en-GB" w:eastAsia="en-GB"/>
    </w:rPr>
  </w:style>
  <w:style w:type="character" w:customStyle="1" w:styleId="Doc-text2Char">
    <w:name w:val="Doc-text2 Char"/>
    <w:link w:val="Doc-text2"/>
    <w:qFormat/>
    <w:rsid w:val="00B02027"/>
    <w:rPr>
      <w:rFonts w:ascii="Arial" w:eastAsia="MS Mincho" w:hAnsi="Arial" w:cs="Times New Roman"/>
      <w:kern w:val="0"/>
      <w:sz w:val="20"/>
      <w:szCs w:val="24"/>
      <w:lang w:val="en-GB" w:eastAsia="en-GB"/>
    </w:rPr>
  </w:style>
  <w:style w:type="table" w:customStyle="1" w:styleId="5-51">
    <w:name w:val="网格表 5 深色 - 着色 51"/>
    <w:basedOn w:val="a4"/>
    <w:uiPriority w:val="50"/>
    <w:qFormat/>
    <w:rsid w:val="00B02027"/>
    <w:rPr>
      <w:rFonts w:ascii="Times New Roman" w:eastAsia="宋体" w:hAnsi="Times New Roman" w:cs="Times New Roman"/>
      <w:kern w:val="0"/>
      <w:sz w:val="20"/>
      <w:szCs w:val="20"/>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4-51">
    <w:name w:val="网格表 4 - 着色 51"/>
    <w:basedOn w:val="a4"/>
    <w:uiPriority w:val="49"/>
    <w:qFormat/>
    <w:rsid w:val="00B02027"/>
    <w:rPr>
      <w:rFonts w:ascii="Times New Roman" w:eastAsia="宋体" w:hAnsi="Times New Roman" w:cs="Times New Roman"/>
      <w:kern w:val="0"/>
      <w:sz w:val="20"/>
      <w:szCs w:val="20"/>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paragraph" w:customStyle="1" w:styleId="Agreement">
    <w:name w:val="Agreement"/>
    <w:basedOn w:val="a1"/>
    <w:next w:val="Doc-text2"/>
    <w:qFormat/>
    <w:rsid w:val="00B02027"/>
    <w:pPr>
      <w:widowControl/>
      <w:numPr>
        <w:numId w:val="16"/>
      </w:numPr>
      <w:spacing w:before="60"/>
      <w:jc w:val="left"/>
    </w:pPr>
    <w:rPr>
      <w:rFonts w:ascii="Arial" w:eastAsia="MS Mincho" w:hAnsi="Arial" w:cs="Times New Roman"/>
      <w:b/>
      <w:kern w:val="0"/>
      <w:sz w:val="20"/>
      <w:szCs w:val="24"/>
      <w:lang w:val="en-GB" w:eastAsia="en-GB"/>
    </w:rPr>
  </w:style>
  <w:style w:type="table" w:customStyle="1" w:styleId="1e">
    <w:name w:val="网格型1"/>
    <w:basedOn w:val="a4"/>
    <w:uiPriority w:val="39"/>
    <w:qFormat/>
    <w:rsid w:val="00B02027"/>
    <w:rPr>
      <w:rFonts w:ascii="Times New Roman" w:eastAsia="PMingLiU"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Zchn">
    <w:name w:val="TAL Zchn"/>
    <w:qFormat/>
    <w:rsid w:val="00B02027"/>
    <w:rPr>
      <w:rFonts w:ascii="Arial" w:hAnsi="Arial"/>
      <w:sz w:val="18"/>
      <w:lang w:val="en-GB" w:eastAsia="en-US"/>
    </w:rPr>
  </w:style>
  <w:style w:type="table" w:customStyle="1" w:styleId="TableGrid2">
    <w:name w:val="TableGrid2"/>
    <w:basedOn w:val="a4"/>
    <w:uiPriority w:val="99"/>
    <w:qFormat/>
    <w:rsid w:val="00B02027"/>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4"/>
    <w:uiPriority w:val="59"/>
    <w:qFormat/>
    <w:rsid w:val="00B02027"/>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4"/>
    <w:qFormat/>
    <w:rsid w:val="00B02027"/>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d">
    <w:name w:val="网格型2"/>
    <w:basedOn w:val="a4"/>
    <w:qFormat/>
    <w:rsid w:val="00B02027"/>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网格型3"/>
    <w:basedOn w:val="a4"/>
    <w:uiPriority w:val="59"/>
    <w:qFormat/>
    <w:rsid w:val="00B02027"/>
    <w:rPr>
      <w:rFonts w:ascii="Calibri" w:eastAsia="宋体"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firstgraph">
    <w:name w:val="Body Text (first graph)"/>
    <w:basedOn w:val="a2"/>
    <w:next w:val="a2"/>
    <w:link w:val="BodyTextfirstgraphChar"/>
    <w:qFormat/>
    <w:rsid w:val="00B02027"/>
    <w:pPr>
      <w:tabs>
        <w:tab w:val="left" w:pos="360"/>
      </w:tabs>
      <w:spacing w:before="30" w:after="30"/>
    </w:pPr>
    <w:rPr>
      <w:rFonts w:ascii="Times New Roman" w:eastAsia="Batang" w:hAnsi="Times New Roman"/>
      <w:sz w:val="24"/>
    </w:rPr>
  </w:style>
  <w:style w:type="character" w:customStyle="1" w:styleId="BodyTextfirstgraphChar">
    <w:name w:val="Body Text (first graph) Char"/>
    <w:link w:val="BodyTextfirstgraph"/>
    <w:qFormat/>
    <w:rsid w:val="00B02027"/>
    <w:rPr>
      <w:rFonts w:ascii="Times New Roman" w:eastAsia="Batang" w:hAnsi="Times New Roman" w:cs="Times New Roman"/>
      <w:kern w:val="0"/>
      <w:sz w:val="24"/>
      <w:szCs w:val="24"/>
      <w:lang w:eastAsia="en-US"/>
    </w:rPr>
  </w:style>
  <w:style w:type="paragraph" w:customStyle="1" w:styleId="1f">
    <w:name w:val="正文1"/>
    <w:qFormat/>
    <w:rsid w:val="00B02027"/>
    <w:pPr>
      <w:spacing w:before="100" w:beforeAutospacing="1" w:after="180"/>
      <w:jc w:val="both"/>
    </w:pPr>
    <w:rPr>
      <w:rFonts w:ascii="Times New Roman" w:eastAsia="宋体" w:hAnsi="Times New Roman" w:cs="Times New Roman"/>
      <w:kern w:val="0"/>
      <w:sz w:val="24"/>
      <w:szCs w:val="24"/>
    </w:rPr>
  </w:style>
  <w:style w:type="character" w:customStyle="1" w:styleId="CaptionChar1">
    <w:name w:val="Caption Char1"/>
    <w:qFormat/>
    <w:rsid w:val="00B02027"/>
    <w:rPr>
      <w:rFonts w:ascii="Times New Roman" w:eastAsia="等线" w:hAnsi="Times New Roman" w:cs="Times New Roman"/>
      <w:i/>
      <w:iCs/>
      <w:color w:val="44546A"/>
      <w:sz w:val="18"/>
      <w:szCs w:val="18"/>
      <w:lang w:val="en-GB" w:eastAsia="en-US"/>
    </w:rPr>
  </w:style>
  <w:style w:type="paragraph" w:customStyle="1" w:styleId="2e">
    <w:name w:val="正文2"/>
    <w:qFormat/>
    <w:rsid w:val="00B02027"/>
    <w:pPr>
      <w:widowControl w:val="0"/>
      <w:jc w:val="both"/>
    </w:pPr>
    <w:rPr>
      <w:rFonts w:ascii="等线" w:eastAsia="等线" w:hAnsi="等线" w:cs="Times New Roman"/>
      <w:szCs w:val="21"/>
    </w:rPr>
  </w:style>
  <w:style w:type="table" w:customStyle="1" w:styleId="46">
    <w:name w:val="网格型4"/>
    <w:basedOn w:val="a4"/>
    <w:qFormat/>
    <w:rsid w:val="00B02027"/>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正文3"/>
    <w:qFormat/>
    <w:rsid w:val="00B02027"/>
    <w:rPr>
      <w:rFonts w:ascii="Calibri" w:eastAsia="宋体" w:hAnsi="Calibri" w:cs="Times New Roman"/>
      <w:kern w:val="0"/>
      <w:sz w:val="24"/>
      <w:szCs w:val="24"/>
    </w:rPr>
  </w:style>
  <w:style w:type="character" w:customStyle="1" w:styleId="ZGSM">
    <w:name w:val="ZGSM"/>
    <w:qFormat/>
    <w:rsid w:val="00B02027"/>
  </w:style>
  <w:style w:type="paragraph" w:customStyle="1" w:styleId="ZD">
    <w:name w:val="ZD"/>
    <w:qFormat/>
    <w:rsid w:val="00B02027"/>
    <w:pPr>
      <w:framePr w:wrap="notBeside" w:vAnchor="page" w:hAnchor="margin" w:y="15764"/>
      <w:widowControl w:val="0"/>
    </w:pPr>
    <w:rPr>
      <w:rFonts w:ascii="Arial" w:eastAsia="MS Mincho" w:hAnsi="Arial" w:cs="Times New Roman"/>
      <w:kern w:val="0"/>
      <w:sz w:val="32"/>
      <w:szCs w:val="20"/>
      <w:lang w:val="en-GB" w:eastAsia="en-US"/>
    </w:rPr>
  </w:style>
  <w:style w:type="paragraph" w:customStyle="1" w:styleId="TT">
    <w:name w:val="TT"/>
    <w:basedOn w:val="10"/>
    <w:next w:val="a1"/>
    <w:qFormat/>
    <w:rsid w:val="00B02027"/>
    <w:pPr>
      <w:keepLines/>
      <w:pBdr>
        <w:top w:val="single" w:sz="12" w:space="3" w:color="auto"/>
      </w:pBdr>
      <w:spacing w:before="240" w:after="180"/>
      <w:ind w:left="1134" w:hanging="1134"/>
      <w:outlineLvl w:val="9"/>
    </w:pPr>
    <w:rPr>
      <w:rFonts w:eastAsia="MS Mincho" w:cs="Times New Roman"/>
      <w:b w:val="0"/>
      <w:bCs w:val="0"/>
      <w:kern w:val="0"/>
      <w:sz w:val="36"/>
      <w:szCs w:val="20"/>
      <w:lang w:val="en-GB" w:eastAsia="en-US"/>
    </w:rPr>
  </w:style>
  <w:style w:type="paragraph" w:customStyle="1" w:styleId="NF">
    <w:name w:val="NF"/>
    <w:basedOn w:val="NO"/>
    <w:qFormat/>
    <w:rsid w:val="00B02027"/>
    <w:pPr>
      <w:keepNext/>
      <w:spacing w:after="0"/>
    </w:pPr>
    <w:rPr>
      <w:rFonts w:ascii="Arial" w:hAnsi="Arial"/>
      <w:sz w:val="18"/>
    </w:rPr>
  </w:style>
  <w:style w:type="paragraph" w:customStyle="1" w:styleId="NO">
    <w:name w:val="NO"/>
    <w:basedOn w:val="a1"/>
    <w:qFormat/>
    <w:rsid w:val="00B02027"/>
    <w:pPr>
      <w:keepLines/>
      <w:widowControl/>
      <w:spacing w:after="180"/>
      <w:ind w:left="1135" w:hanging="851"/>
      <w:jc w:val="left"/>
    </w:pPr>
    <w:rPr>
      <w:rFonts w:ascii="Times New Roman" w:eastAsia="MS Mincho" w:hAnsi="Times New Roman" w:cs="Times New Roman"/>
      <w:kern w:val="0"/>
      <w:sz w:val="20"/>
      <w:szCs w:val="20"/>
      <w:lang w:val="en-GB" w:eastAsia="en-US"/>
    </w:rPr>
  </w:style>
  <w:style w:type="paragraph" w:customStyle="1" w:styleId="PL">
    <w:name w:val="PL"/>
    <w:qFormat/>
    <w:rsid w:val="00B020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S Mincho" w:hAnsi="Courier New" w:cs="Times New Roman"/>
      <w:kern w:val="0"/>
      <w:sz w:val="16"/>
      <w:szCs w:val="20"/>
      <w:lang w:val="en-GB" w:eastAsia="en-US"/>
    </w:rPr>
  </w:style>
  <w:style w:type="paragraph" w:customStyle="1" w:styleId="TAR">
    <w:name w:val="TAR"/>
    <w:basedOn w:val="TAL"/>
    <w:qFormat/>
    <w:rsid w:val="00B02027"/>
    <w:pPr>
      <w:jc w:val="right"/>
    </w:pPr>
    <w:rPr>
      <w:rFonts w:eastAsia="MS Mincho"/>
    </w:rPr>
  </w:style>
  <w:style w:type="paragraph" w:customStyle="1" w:styleId="EX">
    <w:name w:val="EX"/>
    <w:basedOn w:val="a1"/>
    <w:qFormat/>
    <w:rsid w:val="00B02027"/>
    <w:pPr>
      <w:keepLines/>
      <w:widowControl/>
      <w:spacing w:after="180"/>
      <w:ind w:left="1702" w:hanging="1418"/>
      <w:jc w:val="left"/>
    </w:pPr>
    <w:rPr>
      <w:rFonts w:ascii="Times New Roman" w:eastAsia="MS Mincho" w:hAnsi="Times New Roman" w:cs="Times New Roman"/>
      <w:kern w:val="0"/>
      <w:sz w:val="20"/>
      <w:szCs w:val="20"/>
      <w:lang w:val="en-GB" w:eastAsia="en-US"/>
    </w:rPr>
  </w:style>
  <w:style w:type="paragraph" w:customStyle="1" w:styleId="NW">
    <w:name w:val="NW"/>
    <w:basedOn w:val="NO"/>
    <w:qFormat/>
    <w:rsid w:val="00B02027"/>
    <w:pPr>
      <w:spacing w:after="0"/>
    </w:pPr>
  </w:style>
  <w:style w:type="paragraph" w:customStyle="1" w:styleId="EW">
    <w:name w:val="EW"/>
    <w:basedOn w:val="EX"/>
    <w:qFormat/>
    <w:rsid w:val="00B02027"/>
    <w:pPr>
      <w:spacing w:after="0"/>
    </w:pPr>
  </w:style>
  <w:style w:type="paragraph" w:customStyle="1" w:styleId="EditorsNote">
    <w:name w:val="Editor's Note"/>
    <w:basedOn w:val="NO"/>
    <w:qFormat/>
    <w:rsid w:val="00B02027"/>
    <w:pPr>
      <w:ind w:left="1418" w:hanging="1134"/>
    </w:pPr>
    <w:rPr>
      <w:color w:val="FF0000"/>
    </w:rPr>
  </w:style>
  <w:style w:type="paragraph" w:customStyle="1" w:styleId="ZA">
    <w:name w:val="ZA"/>
    <w:qFormat/>
    <w:rsid w:val="00B02027"/>
    <w:pPr>
      <w:keepNext/>
      <w:framePr w:w="10206" w:h="794" w:hRule="exact" w:wrap="notBeside" w:vAnchor="page" w:hAnchor="margin" w:y="1135"/>
      <w:widowControl w:val="0"/>
      <w:pBdr>
        <w:bottom w:val="single" w:sz="12" w:space="1" w:color="auto"/>
      </w:pBdr>
      <w:jc w:val="right"/>
    </w:pPr>
    <w:rPr>
      <w:rFonts w:ascii="Arial" w:eastAsia="MS Mincho" w:hAnsi="Arial" w:cs="Times New Roman"/>
      <w:kern w:val="0"/>
      <w:sz w:val="40"/>
      <w:szCs w:val="20"/>
      <w:lang w:val="en-GB" w:eastAsia="en-US"/>
    </w:rPr>
  </w:style>
  <w:style w:type="paragraph" w:customStyle="1" w:styleId="ZB">
    <w:name w:val="ZB"/>
    <w:qFormat/>
    <w:rsid w:val="00B02027"/>
    <w:pPr>
      <w:keepNext/>
      <w:framePr w:w="10206" w:h="284" w:hRule="exact" w:wrap="notBeside" w:vAnchor="page" w:hAnchor="margin" w:y="1986"/>
      <w:widowControl w:val="0"/>
      <w:ind w:right="28"/>
      <w:jc w:val="right"/>
    </w:pPr>
    <w:rPr>
      <w:rFonts w:ascii="Arial" w:eastAsia="MS Mincho" w:hAnsi="Arial" w:cs="Times New Roman"/>
      <w:i/>
      <w:kern w:val="0"/>
      <w:sz w:val="20"/>
      <w:szCs w:val="20"/>
      <w:lang w:val="en-GB" w:eastAsia="en-US"/>
    </w:rPr>
  </w:style>
  <w:style w:type="paragraph" w:customStyle="1" w:styleId="ZU">
    <w:name w:val="ZU"/>
    <w:qFormat/>
    <w:rsid w:val="00B02027"/>
    <w:pPr>
      <w:keepNext/>
      <w:framePr w:w="10206" w:wrap="notBeside" w:vAnchor="page" w:hAnchor="margin" w:y="6238"/>
      <w:widowControl w:val="0"/>
      <w:pBdr>
        <w:top w:val="single" w:sz="12" w:space="1" w:color="auto"/>
      </w:pBdr>
      <w:jc w:val="right"/>
    </w:pPr>
    <w:rPr>
      <w:rFonts w:ascii="Arial" w:eastAsia="MS Mincho" w:hAnsi="Arial" w:cs="Times New Roman"/>
      <w:kern w:val="0"/>
      <w:sz w:val="20"/>
      <w:szCs w:val="20"/>
      <w:lang w:val="en-GB" w:eastAsia="en-US"/>
    </w:rPr>
  </w:style>
  <w:style w:type="paragraph" w:customStyle="1" w:styleId="TAN">
    <w:name w:val="TAN"/>
    <w:basedOn w:val="TAL"/>
    <w:link w:val="TANChar"/>
    <w:qFormat/>
    <w:rsid w:val="00B02027"/>
    <w:pPr>
      <w:ind w:left="851" w:hanging="851"/>
    </w:pPr>
    <w:rPr>
      <w:rFonts w:eastAsia="MS Mincho"/>
    </w:rPr>
  </w:style>
  <w:style w:type="paragraph" w:customStyle="1" w:styleId="ZH">
    <w:name w:val="ZH"/>
    <w:qFormat/>
    <w:rsid w:val="00B02027"/>
    <w:pPr>
      <w:framePr w:wrap="notBeside" w:vAnchor="page" w:hAnchor="margin" w:xAlign="center" w:y="6805"/>
      <w:widowControl w:val="0"/>
    </w:pPr>
    <w:rPr>
      <w:rFonts w:ascii="Arial" w:eastAsia="MS Mincho" w:hAnsi="Arial" w:cs="Times New Roman"/>
      <w:kern w:val="0"/>
      <w:sz w:val="20"/>
      <w:szCs w:val="20"/>
      <w:lang w:val="en-GB" w:eastAsia="en-US"/>
    </w:rPr>
  </w:style>
  <w:style w:type="paragraph" w:customStyle="1" w:styleId="ZG">
    <w:name w:val="ZG"/>
    <w:qFormat/>
    <w:rsid w:val="00B02027"/>
    <w:pPr>
      <w:framePr w:wrap="notBeside" w:vAnchor="page" w:hAnchor="margin" w:xAlign="right" w:y="6805"/>
      <w:widowControl w:val="0"/>
      <w:jc w:val="right"/>
    </w:pPr>
    <w:rPr>
      <w:rFonts w:ascii="Arial" w:eastAsia="MS Mincho" w:hAnsi="Arial" w:cs="Times New Roman"/>
      <w:kern w:val="0"/>
      <w:sz w:val="20"/>
      <w:szCs w:val="20"/>
      <w:lang w:val="en-GB" w:eastAsia="en-US"/>
    </w:rPr>
  </w:style>
  <w:style w:type="paragraph" w:customStyle="1" w:styleId="B3">
    <w:name w:val="B3"/>
    <w:basedOn w:val="a1"/>
    <w:qFormat/>
    <w:rsid w:val="00B02027"/>
    <w:pPr>
      <w:widowControl/>
      <w:spacing w:after="180"/>
      <w:ind w:left="1135" w:hanging="284"/>
      <w:jc w:val="left"/>
    </w:pPr>
    <w:rPr>
      <w:rFonts w:ascii="Times New Roman" w:eastAsia="MS Mincho" w:hAnsi="Times New Roman" w:cs="Times New Roman"/>
      <w:kern w:val="0"/>
      <w:sz w:val="20"/>
      <w:szCs w:val="20"/>
      <w:lang w:val="en-GB" w:eastAsia="en-US"/>
    </w:rPr>
  </w:style>
  <w:style w:type="paragraph" w:customStyle="1" w:styleId="B4">
    <w:name w:val="B4"/>
    <w:basedOn w:val="a1"/>
    <w:qFormat/>
    <w:rsid w:val="00B02027"/>
    <w:pPr>
      <w:widowControl/>
      <w:spacing w:after="180"/>
      <w:ind w:left="1418" w:hanging="284"/>
      <w:jc w:val="left"/>
    </w:pPr>
    <w:rPr>
      <w:rFonts w:ascii="Times New Roman" w:eastAsia="MS Mincho" w:hAnsi="Times New Roman" w:cs="Times New Roman"/>
      <w:kern w:val="0"/>
      <w:sz w:val="20"/>
      <w:szCs w:val="20"/>
      <w:lang w:val="en-GB" w:eastAsia="en-US"/>
    </w:rPr>
  </w:style>
  <w:style w:type="paragraph" w:customStyle="1" w:styleId="B5">
    <w:name w:val="B5"/>
    <w:basedOn w:val="a1"/>
    <w:qFormat/>
    <w:rsid w:val="00B02027"/>
    <w:pPr>
      <w:widowControl/>
      <w:spacing w:after="180"/>
      <w:ind w:left="1702" w:hanging="284"/>
      <w:jc w:val="left"/>
    </w:pPr>
    <w:rPr>
      <w:rFonts w:ascii="Times New Roman" w:eastAsia="MS Mincho" w:hAnsi="Times New Roman" w:cs="Times New Roman"/>
      <w:kern w:val="0"/>
      <w:sz w:val="20"/>
      <w:szCs w:val="20"/>
      <w:lang w:val="en-GB" w:eastAsia="en-US"/>
    </w:rPr>
  </w:style>
  <w:style w:type="paragraph" w:customStyle="1" w:styleId="ZTD">
    <w:name w:val="ZTD"/>
    <w:basedOn w:val="ZB"/>
    <w:qFormat/>
    <w:rsid w:val="00B02027"/>
    <w:pPr>
      <w:framePr w:hRule="auto" w:wrap="notBeside" w:y="852"/>
    </w:pPr>
    <w:rPr>
      <w:i w:val="0"/>
      <w:sz w:val="40"/>
    </w:rPr>
  </w:style>
  <w:style w:type="paragraph" w:customStyle="1" w:styleId="ZV">
    <w:name w:val="ZV"/>
    <w:basedOn w:val="ZU"/>
    <w:qFormat/>
    <w:rsid w:val="00B02027"/>
    <w:pPr>
      <w:framePr w:wrap="notBeside" w:y="16161"/>
    </w:pPr>
  </w:style>
  <w:style w:type="paragraph" w:customStyle="1" w:styleId="TAJ">
    <w:name w:val="TAJ"/>
    <w:basedOn w:val="TH"/>
    <w:qFormat/>
    <w:rsid w:val="00B02027"/>
    <w:rPr>
      <w:rFonts w:eastAsia="MS Mincho"/>
    </w:rPr>
  </w:style>
  <w:style w:type="paragraph" w:customStyle="1" w:styleId="Guidance">
    <w:name w:val="Guidance"/>
    <w:basedOn w:val="a1"/>
    <w:qFormat/>
    <w:rsid w:val="00B02027"/>
    <w:pPr>
      <w:widowControl/>
      <w:spacing w:after="180"/>
      <w:jc w:val="left"/>
    </w:pPr>
    <w:rPr>
      <w:rFonts w:ascii="Times New Roman" w:eastAsia="MS Mincho" w:hAnsi="Times New Roman" w:cs="Times New Roman"/>
      <w:i/>
      <w:color w:val="0000FF"/>
      <w:kern w:val="0"/>
      <w:sz w:val="20"/>
      <w:szCs w:val="20"/>
      <w:lang w:val="en-GB" w:eastAsia="en-US"/>
    </w:rPr>
  </w:style>
  <w:style w:type="table" w:customStyle="1" w:styleId="56">
    <w:name w:val="网格型5"/>
    <w:basedOn w:val="a4"/>
    <w:qFormat/>
    <w:rsid w:val="00B02027"/>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未处理的提及2"/>
    <w:uiPriority w:val="99"/>
    <w:semiHidden/>
    <w:unhideWhenUsed/>
    <w:qFormat/>
    <w:rsid w:val="00B02027"/>
    <w:rPr>
      <w:color w:val="605E5C"/>
      <w:shd w:val="clear" w:color="auto" w:fill="E1DFDD"/>
    </w:rPr>
  </w:style>
  <w:style w:type="paragraph" w:customStyle="1" w:styleId="1f0">
    <w:name w:val="书目1"/>
    <w:basedOn w:val="a1"/>
    <w:next w:val="a1"/>
    <w:uiPriority w:val="37"/>
    <w:semiHidden/>
    <w:unhideWhenUsed/>
    <w:qFormat/>
    <w:rsid w:val="00B02027"/>
    <w:pPr>
      <w:widowControl/>
      <w:spacing w:after="180"/>
      <w:jc w:val="left"/>
    </w:pPr>
    <w:rPr>
      <w:rFonts w:ascii="Times New Roman" w:eastAsia="MS Mincho" w:hAnsi="Times New Roman" w:cs="Times New Roman"/>
      <w:kern w:val="0"/>
      <w:sz w:val="20"/>
      <w:szCs w:val="20"/>
      <w:lang w:val="en-GB" w:eastAsia="en-US"/>
    </w:rPr>
  </w:style>
  <w:style w:type="paragraph" w:customStyle="1" w:styleId="1f1">
    <w:name w:val="文本块1"/>
    <w:basedOn w:val="a1"/>
    <w:next w:val="afd"/>
    <w:qFormat/>
    <w:rsid w:val="00B02027"/>
    <w:pPr>
      <w:widowControl/>
      <w:pBdr>
        <w:top w:val="single" w:sz="2" w:space="10" w:color="4472C4"/>
        <w:left w:val="single" w:sz="2" w:space="10" w:color="4472C4"/>
        <w:bottom w:val="single" w:sz="2" w:space="10" w:color="4472C4"/>
        <w:right w:val="single" w:sz="2" w:space="10" w:color="4472C4"/>
      </w:pBdr>
      <w:spacing w:after="180"/>
      <w:ind w:left="1152" w:right="1152"/>
      <w:jc w:val="left"/>
    </w:pPr>
    <w:rPr>
      <w:rFonts w:ascii="Calibri" w:eastAsia="Yu Mincho" w:hAnsi="Calibri" w:cs="Times New Roman"/>
      <w:i/>
      <w:iCs/>
      <w:color w:val="4472C4"/>
      <w:kern w:val="0"/>
      <w:sz w:val="20"/>
      <w:szCs w:val="20"/>
      <w:lang w:val="en-GB" w:eastAsia="en-US"/>
    </w:rPr>
  </w:style>
  <w:style w:type="paragraph" w:customStyle="1" w:styleId="1f2">
    <w:name w:val="索引标题1"/>
    <w:basedOn w:val="a1"/>
    <w:next w:val="1a"/>
    <w:qFormat/>
    <w:rsid w:val="00B02027"/>
    <w:pPr>
      <w:widowControl/>
      <w:spacing w:after="180"/>
      <w:jc w:val="left"/>
    </w:pPr>
    <w:rPr>
      <w:rFonts w:ascii="Calibri Light" w:eastAsia="Yu Gothic Light" w:hAnsi="Calibri Light" w:cs="Times New Roman"/>
      <w:b/>
      <w:bCs/>
      <w:kern w:val="0"/>
      <w:sz w:val="20"/>
      <w:szCs w:val="20"/>
      <w:lang w:val="en-GB" w:eastAsia="en-US"/>
    </w:rPr>
  </w:style>
  <w:style w:type="paragraph" w:customStyle="1" w:styleId="1f3">
    <w:name w:val="明显引用1"/>
    <w:basedOn w:val="a1"/>
    <w:next w:val="a1"/>
    <w:uiPriority w:val="30"/>
    <w:qFormat/>
    <w:rsid w:val="00B02027"/>
    <w:pPr>
      <w:widowControl/>
      <w:pBdr>
        <w:top w:val="single" w:sz="4" w:space="10" w:color="4472C4"/>
        <w:bottom w:val="single" w:sz="4" w:space="10" w:color="4472C4"/>
      </w:pBdr>
      <w:spacing w:before="360" w:after="360"/>
      <w:ind w:left="864" w:right="864"/>
      <w:jc w:val="center"/>
    </w:pPr>
    <w:rPr>
      <w:rFonts w:ascii="Times New Roman" w:eastAsia="MS Mincho" w:hAnsi="Times New Roman" w:cs="Times New Roman"/>
      <w:i/>
      <w:iCs/>
      <w:color w:val="4472C4"/>
      <w:kern w:val="0"/>
      <w:sz w:val="20"/>
      <w:szCs w:val="20"/>
      <w:lang w:val="en-GB" w:eastAsia="en-US"/>
    </w:rPr>
  </w:style>
  <w:style w:type="character" w:customStyle="1" w:styleId="affff1">
    <w:name w:val="明显引用 字符"/>
    <w:basedOn w:val="a3"/>
    <w:link w:val="affff2"/>
    <w:uiPriority w:val="30"/>
    <w:qFormat/>
    <w:rsid w:val="00B02027"/>
    <w:rPr>
      <w:i/>
      <w:iCs/>
      <w:color w:val="4472C4"/>
      <w:lang w:eastAsia="en-US"/>
    </w:rPr>
  </w:style>
  <w:style w:type="paragraph" w:customStyle="1" w:styleId="2f0">
    <w:name w:val="明显引用2"/>
    <w:basedOn w:val="a1"/>
    <w:next w:val="a1"/>
    <w:uiPriority w:val="30"/>
    <w:qFormat/>
    <w:rsid w:val="00B02027"/>
    <w:pPr>
      <w:widowControl/>
      <w:pBdr>
        <w:top w:val="single" w:sz="4" w:space="10" w:color="4472C4"/>
        <w:bottom w:val="single" w:sz="4" w:space="10" w:color="4472C4"/>
      </w:pBdr>
      <w:spacing w:before="360" w:after="360"/>
      <w:ind w:left="864" w:right="864"/>
      <w:jc w:val="center"/>
    </w:pPr>
    <w:rPr>
      <w:rFonts w:ascii="CG Times (WN)" w:eastAsia="宋体" w:hAnsi="CG Times (WN)" w:cs="Times New Roman"/>
      <w:i/>
      <w:iCs/>
      <w:color w:val="4472C4"/>
      <w:kern w:val="0"/>
      <w:sz w:val="20"/>
      <w:szCs w:val="20"/>
      <w:lang w:eastAsia="en-US"/>
    </w:rPr>
  </w:style>
  <w:style w:type="character" w:customStyle="1" w:styleId="affff3">
    <w:name w:val="信息标题 字符"/>
    <w:basedOn w:val="a3"/>
    <w:qFormat/>
    <w:rsid w:val="00B02027"/>
    <w:rPr>
      <w:rFonts w:ascii="Calibri Light" w:eastAsia="Yu Gothic Light" w:hAnsi="Calibri Light"/>
      <w:sz w:val="24"/>
      <w:szCs w:val="24"/>
      <w:shd w:val="pct20" w:color="auto" w:fill="auto"/>
      <w:lang w:eastAsia="en-US"/>
    </w:rPr>
  </w:style>
  <w:style w:type="paragraph" w:styleId="affff4">
    <w:name w:val="No Spacing"/>
    <w:uiPriority w:val="1"/>
    <w:qFormat/>
    <w:rsid w:val="00B02027"/>
    <w:rPr>
      <w:rFonts w:ascii="Times New Roman" w:eastAsia="MS Mincho" w:hAnsi="Times New Roman" w:cs="Times New Roman"/>
      <w:kern w:val="0"/>
      <w:sz w:val="20"/>
      <w:szCs w:val="20"/>
      <w:lang w:val="en-GB" w:eastAsia="en-US"/>
    </w:rPr>
  </w:style>
  <w:style w:type="paragraph" w:customStyle="1" w:styleId="1f4">
    <w:name w:val="引用1"/>
    <w:basedOn w:val="a1"/>
    <w:next w:val="a1"/>
    <w:uiPriority w:val="29"/>
    <w:qFormat/>
    <w:rsid w:val="00B02027"/>
    <w:pPr>
      <w:widowControl/>
      <w:spacing w:before="200" w:after="160"/>
      <w:ind w:left="864" w:right="864"/>
      <w:jc w:val="center"/>
    </w:pPr>
    <w:rPr>
      <w:rFonts w:ascii="Times New Roman" w:eastAsia="MS Mincho" w:hAnsi="Times New Roman" w:cs="Times New Roman"/>
      <w:i/>
      <w:iCs/>
      <w:color w:val="404040"/>
      <w:kern w:val="0"/>
      <w:sz w:val="20"/>
      <w:szCs w:val="20"/>
      <w:lang w:val="en-GB" w:eastAsia="en-US"/>
    </w:rPr>
  </w:style>
  <w:style w:type="character" w:customStyle="1" w:styleId="affff5">
    <w:name w:val="引用 字符"/>
    <w:basedOn w:val="a3"/>
    <w:link w:val="affff6"/>
    <w:uiPriority w:val="29"/>
    <w:qFormat/>
    <w:rsid w:val="00B02027"/>
    <w:rPr>
      <w:i/>
      <w:iCs/>
      <w:color w:val="404040"/>
      <w:lang w:eastAsia="en-US"/>
    </w:rPr>
  </w:style>
  <w:style w:type="paragraph" w:styleId="affff6">
    <w:name w:val="Quote"/>
    <w:basedOn w:val="a1"/>
    <w:next w:val="a1"/>
    <w:link w:val="affff5"/>
    <w:uiPriority w:val="29"/>
    <w:qFormat/>
    <w:rsid w:val="00B02027"/>
    <w:pPr>
      <w:widowControl/>
      <w:spacing w:before="200" w:after="160"/>
      <w:ind w:left="864" w:right="864"/>
      <w:jc w:val="center"/>
    </w:pPr>
    <w:rPr>
      <w:i/>
      <w:iCs/>
      <w:color w:val="404040"/>
      <w:lang w:eastAsia="en-US"/>
    </w:rPr>
  </w:style>
  <w:style w:type="character" w:customStyle="1" w:styleId="1f5">
    <w:name w:val="引用 字符1"/>
    <w:basedOn w:val="a3"/>
    <w:uiPriority w:val="99"/>
    <w:qFormat/>
    <w:rsid w:val="00B02027"/>
    <w:rPr>
      <w:i/>
      <w:iCs/>
      <w:color w:val="404040" w:themeColor="text1" w:themeTint="BF"/>
    </w:rPr>
  </w:style>
  <w:style w:type="paragraph" w:customStyle="1" w:styleId="1f6">
    <w:name w:val="副标题1"/>
    <w:basedOn w:val="a1"/>
    <w:next w:val="a1"/>
    <w:qFormat/>
    <w:rsid w:val="00B02027"/>
    <w:pPr>
      <w:widowControl/>
      <w:spacing w:after="160"/>
      <w:jc w:val="left"/>
    </w:pPr>
    <w:rPr>
      <w:rFonts w:ascii="Calibri" w:eastAsia="Yu Mincho" w:hAnsi="Calibri" w:cs="Times New Roman"/>
      <w:color w:val="5A5A5A"/>
      <w:spacing w:val="15"/>
      <w:kern w:val="0"/>
      <w:sz w:val="22"/>
      <w:lang w:val="en-GB" w:eastAsia="en-US"/>
    </w:rPr>
  </w:style>
  <w:style w:type="paragraph" w:customStyle="1" w:styleId="1f7">
    <w:name w:val="标题1"/>
    <w:basedOn w:val="a1"/>
    <w:next w:val="a1"/>
    <w:qFormat/>
    <w:rsid w:val="00B02027"/>
    <w:pPr>
      <w:widowControl/>
      <w:contextualSpacing/>
      <w:jc w:val="left"/>
    </w:pPr>
    <w:rPr>
      <w:rFonts w:ascii="Calibri Light" w:eastAsia="Yu Gothic Light" w:hAnsi="Calibri Light" w:cs="Times New Roman"/>
      <w:spacing w:val="-10"/>
      <w:kern w:val="28"/>
      <w:sz w:val="56"/>
      <w:szCs w:val="56"/>
      <w:lang w:val="en-GB" w:eastAsia="en-US"/>
    </w:rPr>
  </w:style>
  <w:style w:type="paragraph" w:customStyle="1" w:styleId="TOC10">
    <w:name w:val="TOC 标题1"/>
    <w:basedOn w:val="10"/>
    <w:next w:val="a1"/>
    <w:uiPriority w:val="39"/>
    <w:semiHidden/>
    <w:unhideWhenUsed/>
    <w:qFormat/>
    <w:rsid w:val="00B02027"/>
    <w:pPr>
      <w:keepLines/>
      <w:spacing w:before="240" w:after="0"/>
      <w:outlineLvl w:val="9"/>
    </w:pPr>
    <w:rPr>
      <w:rFonts w:ascii="Calibri Light" w:eastAsia="Yu Gothic Light" w:hAnsi="Calibri Light" w:cs="Times New Roman"/>
      <w:b w:val="0"/>
      <w:bCs w:val="0"/>
      <w:color w:val="2F5496"/>
      <w:kern w:val="0"/>
      <w:sz w:val="32"/>
      <w:lang w:val="en-GB" w:eastAsia="en-US"/>
    </w:rPr>
  </w:style>
  <w:style w:type="character" w:customStyle="1" w:styleId="3c">
    <w:name w:val="列表段落 字符3"/>
    <w:uiPriority w:val="34"/>
    <w:qFormat/>
    <w:locked/>
    <w:rsid w:val="00B02027"/>
    <w:rPr>
      <w:lang w:eastAsia="en-US"/>
    </w:rPr>
  </w:style>
  <w:style w:type="character" w:customStyle="1" w:styleId="1f8">
    <w:name w:val="明显引用 字符1"/>
    <w:basedOn w:val="a3"/>
    <w:uiPriority w:val="99"/>
    <w:qFormat/>
    <w:rsid w:val="00B02027"/>
    <w:rPr>
      <w:rFonts w:eastAsia="Times New Roman"/>
      <w:i/>
      <w:iCs/>
      <w:color w:val="4472C4"/>
      <w:szCs w:val="24"/>
      <w:lang w:eastAsia="en-US"/>
    </w:rPr>
  </w:style>
  <w:style w:type="character" w:customStyle="1" w:styleId="19">
    <w:name w:val="信息标题 字符1"/>
    <w:basedOn w:val="a3"/>
    <w:link w:val="18"/>
    <w:qFormat/>
    <w:rsid w:val="00B02027"/>
    <w:rPr>
      <w:rFonts w:ascii="等线 Light" w:eastAsia="等线 Light" w:hAnsi="等线 Light" w:cs="Times New Roman"/>
      <w:sz w:val="24"/>
      <w:szCs w:val="24"/>
      <w:shd w:val="pct20" w:color="auto" w:fill="auto"/>
      <w:lang w:eastAsia="en-US"/>
    </w:rPr>
  </w:style>
  <w:style w:type="character" w:customStyle="1" w:styleId="1f9">
    <w:name w:val="副标题 字符1"/>
    <w:basedOn w:val="a3"/>
    <w:qFormat/>
    <w:rsid w:val="00B02027"/>
    <w:rPr>
      <w:rFonts w:ascii="等线" w:eastAsia="等线" w:hAnsi="等线" w:cs="Times New Roman"/>
      <w:b/>
      <w:bCs/>
      <w:kern w:val="28"/>
      <w:sz w:val="32"/>
      <w:szCs w:val="32"/>
      <w:lang w:eastAsia="en-US"/>
    </w:rPr>
  </w:style>
  <w:style w:type="character" w:customStyle="1" w:styleId="1fa">
    <w:name w:val="标题 字符1"/>
    <w:basedOn w:val="a3"/>
    <w:qFormat/>
    <w:rsid w:val="00B02027"/>
    <w:rPr>
      <w:rFonts w:ascii="等线 Light" w:eastAsia="等线 Light" w:hAnsi="等线 Light" w:cs="Times New Roman"/>
      <w:b/>
      <w:bCs/>
      <w:sz w:val="32"/>
      <w:szCs w:val="32"/>
      <w:lang w:eastAsia="en-US"/>
    </w:rPr>
  </w:style>
  <w:style w:type="table" w:customStyle="1" w:styleId="62">
    <w:name w:val="网格型6"/>
    <w:basedOn w:val="a4"/>
    <w:qFormat/>
    <w:rsid w:val="00B02027"/>
    <w:rPr>
      <w:rFonts w:ascii="Times New Roman" w:eastAsia="宋体" w:hAnsi="Times New Roman" w:cs="Times New Roman"/>
      <w:kern w:val="0"/>
      <w:sz w:val="20"/>
      <w:szCs w:val="20"/>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Grid21"/>
    <w:basedOn w:val="a4"/>
    <w:uiPriority w:val="99"/>
    <w:qFormat/>
    <w:rsid w:val="00B02027"/>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B02027"/>
    <w:pPr>
      <w:widowControl w:val="0"/>
      <w:autoSpaceDE w:val="0"/>
      <w:autoSpaceDN w:val="0"/>
      <w:adjustRightInd w:val="0"/>
    </w:pPr>
    <w:rPr>
      <w:rFonts w:ascii="Segoe UI" w:hAnsi="Segoe UI" w:cs="Segoe UI"/>
      <w:color w:val="000000"/>
      <w:kern w:val="0"/>
      <w:sz w:val="24"/>
      <w:szCs w:val="24"/>
    </w:rPr>
  </w:style>
  <w:style w:type="table" w:customStyle="1" w:styleId="72">
    <w:name w:val="网格型7"/>
    <w:basedOn w:val="a4"/>
    <w:uiPriority w:val="59"/>
    <w:qFormat/>
    <w:rsid w:val="00B020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7">
    <w:name w:val="Revision"/>
    <w:hidden/>
    <w:uiPriority w:val="99"/>
    <w:semiHidden/>
    <w:rsid w:val="00B02027"/>
    <w:rPr>
      <w:rFonts w:ascii="CG Times (WN)" w:eastAsia="Times New Roman" w:hAnsi="CG Times (WN)" w:cs="Times New Roman"/>
      <w:kern w:val="0"/>
      <w:sz w:val="20"/>
      <w:szCs w:val="24"/>
      <w:lang w:eastAsia="en-US"/>
    </w:rPr>
  </w:style>
  <w:style w:type="paragraph" w:customStyle="1" w:styleId="1fb">
    <w:name w:val="列表段落1"/>
    <w:basedOn w:val="a1"/>
    <w:rsid w:val="00B02027"/>
    <w:pPr>
      <w:widowControl/>
      <w:spacing w:before="100" w:beforeAutospacing="1" w:after="100" w:afterAutospacing="1"/>
      <w:ind w:leftChars="400" w:left="840"/>
      <w:jc w:val="left"/>
    </w:pPr>
    <w:rPr>
      <w:rFonts w:ascii="Times" w:eastAsia="Batang" w:hAnsi="Times" w:cs="Times"/>
      <w:kern w:val="0"/>
      <w:sz w:val="24"/>
      <w:szCs w:val="24"/>
    </w:rPr>
  </w:style>
  <w:style w:type="paragraph" w:customStyle="1" w:styleId="2f1">
    <w:name w:val="列表段落2"/>
    <w:basedOn w:val="a1"/>
    <w:rsid w:val="00B02027"/>
    <w:pPr>
      <w:widowControl/>
      <w:spacing w:before="100" w:beforeAutospacing="1" w:after="100" w:afterAutospacing="1"/>
      <w:ind w:leftChars="400" w:left="840"/>
      <w:jc w:val="left"/>
    </w:pPr>
    <w:rPr>
      <w:rFonts w:ascii="Times" w:eastAsia="Batang" w:hAnsi="Times" w:cs="Times"/>
      <w:kern w:val="0"/>
      <w:sz w:val="24"/>
      <w:szCs w:val="24"/>
    </w:rPr>
  </w:style>
  <w:style w:type="paragraph" w:customStyle="1" w:styleId="3d">
    <w:name w:val="列表段落3"/>
    <w:basedOn w:val="a1"/>
    <w:rsid w:val="00B02027"/>
    <w:pPr>
      <w:widowControl/>
      <w:spacing w:before="100" w:beforeAutospacing="1" w:after="100" w:afterAutospacing="1"/>
      <w:ind w:leftChars="400" w:left="840"/>
      <w:jc w:val="left"/>
    </w:pPr>
    <w:rPr>
      <w:rFonts w:ascii="Times" w:eastAsia="Batang" w:hAnsi="Times" w:cs="Times"/>
      <w:kern w:val="0"/>
      <w:sz w:val="24"/>
      <w:szCs w:val="24"/>
    </w:rPr>
  </w:style>
  <w:style w:type="paragraph" w:customStyle="1" w:styleId="47">
    <w:name w:val="列表段落4"/>
    <w:basedOn w:val="a1"/>
    <w:rsid w:val="00B02027"/>
    <w:pPr>
      <w:widowControl/>
      <w:overflowPunct w:val="0"/>
      <w:autoSpaceDE w:val="0"/>
      <w:autoSpaceDN w:val="0"/>
      <w:adjustRightInd w:val="0"/>
      <w:spacing w:before="100" w:beforeAutospacing="1" w:after="180"/>
      <w:ind w:left="720"/>
      <w:contextualSpacing/>
      <w:jc w:val="left"/>
      <w:textAlignment w:val="baseline"/>
    </w:pPr>
    <w:rPr>
      <w:rFonts w:ascii="Times New Roman" w:eastAsia="宋体" w:hAnsi="Times New Roman" w:cs="Times New Roman"/>
      <w:kern w:val="0"/>
      <w:sz w:val="24"/>
      <w:szCs w:val="24"/>
    </w:rPr>
  </w:style>
  <w:style w:type="paragraph" w:styleId="af0">
    <w:name w:val="envelope address"/>
    <w:basedOn w:val="a1"/>
    <w:uiPriority w:val="99"/>
    <w:semiHidden/>
    <w:unhideWhenUsed/>
    <w:rsid w:val="00B02027"/>
    <w:pPr>
      <w:framePr w:w="7920" w:h="1980" w:hRule="exact" w:hSpace="180" w:wrap="auto" w:hAnchor="page" w:xAlign="center" w:yAlign="bottom"/>
      <w:snapToGrid w:val="0"/>
      <w:ind w:leftChars="1400" w:left="100"/>
    </w:pPr>
    <w:rPr>
      <w:rFonts w:asciiTheme="majorHAnsi" w:eastAsiaTheme="majorEastAsia" w:hAnsiTheme="majorHAnsi" w:cstheme="majorBidi"/>
      <w:sz w:val="24"/>
      <w:szCs w:val="24"/>
    </w:rPr>
  </w:style>
  <w:style w:type="paragraph" w:styleId="aff8">
    <w:name w:val="envelope return"/>
    <w:basedOn w:val="a1"/>
    <w:uiPriority w:val="99"/>
    <w:semiHidden/>
    <w:unhideWhenUsed/>
    <w:rsid w:val="00B02027"/>
    <w:pPr>
      <w:snapToGrid w:val="0"/>
    </w:pPr>
    <w:rPr>
      <w:rFonts w:asciiTheme="majorHAnsi" w:eastAsiaTheme="majorEastAsia" w:hAnsiTheme="majorHAnsi" w:cstheme="majorBidi"/>
    </w:rPr>
  </w:style>
  <w:style w:type="paragraph" w:styleId="afff2">
    <w:name w:val="Message Header"/>
    <w:basedOn w:val="a1"/>
    <w:link w:val="2f2"/>
    <w:uiPriority w:val="99"/>
    <w:semiHidden/>
    <w:unhideWhenUsed/>
    <w:rsid w:val="00B02027"/>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 w:val="24"/>
      <w:szCs w:val="24"/>
    </w:rPr>
  </w:style>
  <w:style w:type="character" w:customStyle="1" w:styleId="2f2">
    <w:name w:val="信息标题 字符2"/>
    <w:basedOn w:val="a3"/>
    <w:link w:val="afff2"/>
    <w:uiPriority w:val="99"/>
    <w:semiHidden/>
    <w:rsid w:val="00B02027"/>
    <w:rPr>
      <w:rFonts w:asciiTheme="majorHAnsi" w:eastAsiaTheme="majorEastAsia" w:hAnsiTheme="majorHAnsi" w:cstheme="majorBidi"/>
      <w:sz w:val="24"/>
      <w:szCs w:val="24"/>
      <w:shd w:val="pct20" w:color="auto" w:fill="auto"/>
    </w:rPr>
  </w:style>
  <w:style w:type="paragraph" w:styleId="affff2">
    <w:name w:val="Intense Quote"/>
    <w:basedOn w:val="a1"/>
    <w:next w:val="a1"/>
    <w:link w:val="affff1"/>
    <w:uiPriority w:val="30"/>
    <w:qFormat/>
    <w:rsid w:val="00B02027"/>
    <w:pPr>
      <w:pBdr>
        <w:top w:val="single" w:sz="4" w:space="10" w:color="4472C4" w:themeColor="accent1"/>
        <w:bottom w:val="single" w:sz="4" w:space="10" w:color="4472C4" w:themeColor="accent1"/>
      </w:pBdr>
      <w:spacing w:before="360" w:after="360"/>
      <w:ind w:left="864" w:right="864"/>
      <w:jc w:val="center"/>
    </w:pPr>
    <w:rPr>
      <w:i/>
      <w:iCs/>
      <w:color w:val="4472C4"/>
      <w:lang w:eastAsia="en-US"/>
    </w:rPr>
  </w:style>
  <w:style w:type="character" w:customStyle="1" w:styleId="2f3">
    <w:name w:val="明显引用 字符2"/>
    <w:basedOn w:val="a3"/>
    <w:uiPriority w:val="30"/>
    <w:rsid w:val="00B02027"/>
    <w:rPr>
      <w:i/>
      <w:iCs/>
      <w:color w:val="4472C4" w:themeColor="accent1"/>
    </w:rPr>
  </w:style>
  <w:style w:type="paragraph" w:customStyle="1" w:styleId="57">
    <w:name w:val="列表段落5"/>
    <w:basedOn w:val="a1"/>
    <w:rsid w:val="00C07820"/>
    <w:pPr>
      <w:widowControl/>
      <w:spacing w:before="100" w:beforeAutospacing="1" w:after="100" w:afterAutospacing="1"/>
      <w:ind w:leftChars="400" w:left="840"/>
      <w:jc w:val="left"/>
    </w:pPr>
    <w:rPr>
      <w:rFonts w:ascii="Times" w:eastAsia="Batang" w:hAnsi="Times" w:cs="Times"/>
      <w:kern w:val="0"/>
      <w:sz w:val="24"/>
      <w:szCs w:val="24"/>
    </w:rPr>
  </w:style>
  <w:style w:type="paragraph" w:customStyle="1" w:styleId="48">
    <w:name w:val="正文4"/>
    <w:rsid w:val="009C4827"/>
    <w:pPr>
      <w:jc w:val="both"/>
    </w:pPr>
    <w:rPr>
      <w:rFonts w:ascii="Malgun Gothic" w:eastAsia="宋体" w:hAnsi="Malgun Gothic" w:cs="宋体"/>
      <w:szCs w:val="21"/>
    </w:rPr>
  </w:style>
  <w:style w:type="character" w:styleId="affff8">
    <w:name w:val="Placeholder Text"/>
    <w:basedOn w:val="a3"/>
    <w:uiPriority w:val="99"/>
    <w:semiHidden/>
    <w:rsid w:val="00CF5950"/>
    <w:rPr>
      <w:color w:val="808080"/>
    </w:rPr>
  </w:style>
  <w:style w:type="character" w:customStyle="1" w:styleId="mi">
    <w:name w:val="mi"/>
    <w:basedOn w:val="a3"/>
    <w:rsid w:val="00610458"/>
  </w:style>
  <w:style w:type="character" w:customStyle="1" w:styleId="mtext">
    <w:name w:val="mtext"/>
    <w:basedOn w:val="a3"/>
    <w:rsid w:val="00610458"/>
  </w:style>
  <w:style w:type="character" w:styleId="affff9">
    <w:name w:val="Emphasis"/>
    <w:basedOn w:val="a3"/>
    <w:uiPriority w:val="20"/>
    <w:qFormat/>
    <w:rsid w:val="00610458"/>
    <w:rPr>
      <w:i/>
      <w:iCs/>
    </w:rPr>
  </w:style>
  <w:style w:type="character" w:customStyle="1" w:styleId="TANChar">
    <w:name w:val="TAN Char"/>
    <w:link w:val="TAN"/>
    <w:qFormat/>
    <w:rsid w:val="009D61C3"/>
    <w:rPr>
      <w:rFonts w:ascii="Arial" w:eastAsia="MS Mincho" w:hAnsi="Arial"/>
      <w:sz w:val="18"/>
      <w:lang w:val="en-GB" w:eastAsia="en-US"/>
    </w:rPr>
  </w:style>
  <w:style w:type="table" w:customStyle="1" w:styleId="82">
    <w:name w:val="网格型8"/>
    <w:basedOn w:val="a4"/>
    <w:next w:val="afffa"/>
    <w:uiPriority w:val="39"/>
    <w:rsid w:val="00EC02A6"/>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next w:val="afffa"/>
    <w:uiPriority w:val="39"/>
    <w:rsid w:val="00380911"/>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0">
    <w:name w:val="15"/>
    <w:basedOn w:val="a3"/>
    <w:rsid w:val="009A71BE"/>
    <w:rPr>
      <w:rFonts w:ascii="Malgun Gothic" w:eastAsia="Malgun Gothic" w:hAnsi="Malgun Gothic" w:hint="eastAsia"/>
    </w:rPr>
  </w:style>
  <w:style w:type="character" w:customStyle="1" w:styleId="fontstyle01">
    <w:name w:val="fontstyle01"/>
    <w:qFormat/>
    <w:rsid w:val="00244D35"/>
    <w:rPr>
      <w:rFonts w:ascii="TimesNewRomanPSMT" w:hAnsi="TimesNewRomanPSMT" w:hint="default"/>
      <w:color w:val="000000"/>
      <w:sz w:val="20"/>
      <w:szCs w:val="20"/>
    </w:rPr>
  </w:style>
  <w:style w:type="paragraph" w:customStyle="1" w:styleId="References">
    <w:name w:val="References"/>
    <w:basedOn w:val="a1"/>
    <w:rsid w:val="007F770B"/>
    <w:pPr>
      <w:widowControl/>
      <w:numPr>
        <w:numId w:val="20"/>
      </w:numPr>
      <w:autoSpaceDE w:val="0"/>
      <w:autoSpaceDN w:val="0"/>
      <w:snapToGrid w:val="0"/>
      <w:spacing w:after="60"/>
    </w:pPr>
    <w:rPr>
      <w:rFonts w:ascii="Times New Roman" w:eastAsia="宋体" w:hAnsi="Times New Roman" w:cs="Times New Roman"/>
      <w:kern w:val="0"/>
      <w:sz w:val="20"/>
      <w:szCs w:val="16"/>
      <w:lang w:eastAsia="en-US"/>
    </w:rPr>
  </w:style>
  <w:style w:type="paragraph" w:customStyle="1" w:styleId="58">
    <w:name w:val="正文5"/>
    <w:rsid w:val="00EF27AC"/>
    <w:pPr>
      <w:jc w:val="both"/>
    </w:pPr>
    <w:rPr>
      <w:rFonts w:ascii="CG Times (WN)" w:eastAsia="宋体" w:hAnsi="CG Times (WN)" w:cs="宋体"/>
      <w:szCs w:val="21"/>
    </w:rPr>
  </w:style>
  <w:style w:type="character" w:styleId="affffa">
    <w:name w:val="endnote reference"/>
    <w:basedOn w:val="a3"/>
    <w:uiPriority w:val="99"/>
    <w:semiHidden/>
    <w:unhideWhenUsed/>
    <w:rsid w:val="00415964"/>
    <w:rPr>
      <w:vertAlign w:val="superscript"/>
    </w:rPr>
  </w:style>
  <w:style w:type="paragraph" w:customStyle="1" w:styleId="0Maintext">
    <w:name w:val="0 Main text"/>
    <w:basedOn w:val="a1"/>
    <w:link w:val="0MaintextChar"/>
    <w:qFormat/>
    <w:rsid w:val="0024465C"/>
    <w:pPr>
      <w:widowControl/>
    </w:pPr>
    <w:rPr>
      <w:rFonts w:ascii="Times New Roman" w:eastAsia="Malgun Gothic" w:hAnsi="Times New Roman" w:cs="Times New Roman"/>
      <w:kern w:val="0"/>
      <w:sz w:val="24"/>
      <w:szCs w:val="24"/>
    </w:rPr>
  </w:style>
  <w:style w:type="table" w:customStyle="1" w:styleId="TableGrid3">
    <w:name w:val="TableGrid3"/>
    <w:basedOn w:val="a4"/>
    <w:next w:val="afffa"/>
    <w:uiPriority w:val="39"/>
    <w:qFormat/>
    <w:rsid w:val="003F701F"/>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b">
    <w:name w:val="Strong"/>
    <w:basedOn w:val="a3"/>
    <w:uiPriority w:val="22"/>
    <w:qFormat/>
    <w:rsid w:val="009F4EA4"/>
    <w:rPr>
      <w:b/>
      <w:bCs/>
    </w:rPr>
  </w:style>
  <w:style w:type="character" w:customStyle="1" w:styleId="0MaintextChar">
    <w:name w:val="0 Main text Char"/>
    <w:link w:val="0Maintext"/>
    <w:qFormat/>
    <w:locked/>
    <w:rsid w:val="000F55F1"/>
    <w:rPr>
      <w:rFonts w:ascii="Times New Roman" w:eastAsia="Malgun Gothic" w:hAnsi="Times New Roman" w:cs="Times New Roman"/>
      <w:kern w:val="0"/>
      <w:sz w:val="24"/>
      <w:szCs w:val="24"/>
    </w:rPr>
  </w:style>
  <w:style w:type="paragraph" w:customStyle="1" w:styleId="YJ-Proposal">
    <w:name w:val="YJ-Proposal"/>
    <w:basedOn w:val="a1"/>
    <w:qFormat/>
    <w:rsid w:val="00317744"/>
    <w:pPr>
      <w:widowControl/>
      <w:numPr>
        <w:numId w:val="24"/>
      </w:numPr>
      <w:tabs>
        <w:tab w:val="clear" w:pos="5528"/>
        <w:tab w:val="left" w:pos="0"/>
        <w:tab w:val="left" w:pos="1417"/>
      </w:tabs>
      <w:snapToGrid w:val="0"/>
      <w:spacing w:beforeLines="50" w:before="50" w:after="120" w:line="259" w:lineRule="auto"/>
      <w:ind w:left="0"/>
    </w:pPr>
    <w:rPr>
      <w:rFonts w:ascii="Times New Roman" w:hAnsi="Times New Roman" w:cs="Times New Roman"/>
      <w:b/>
      <w:bCs/>
      <w:kern w:val="0"/>
      <w:sz w:val="20"/>
      <w:szCs w:val="21"/>
      <w:lang w:val="en-GB" w:eastAsia="en-US"/>
    </w:rPr>
  </w:style>
  <w:style w:type="table" w:customStyle="1" w:styleId="100">
    <w:name w:val="网格型10"/>
    <w:basedOn w:val="a4"/>
    <w:next w:val="afffa"/>
    <w:unhideWhenUsed/>
    <w:rsid w:val="009A3823"/>
    <w:rPr>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a4"/>
    <w:next w:val="afffa"/>
    <w:uiPriority w:val="39"/>
    <w:qFormat/>
    <w:rsid w:val="009E5717"/>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表 4 - 着色 511"/>
    <w:basedOn w:val="a4"/>
    <w:uiPriority w:val="49"/>
    <w:qFormat/>
    <w:rsid w:val="009E5717"/>
    <w:rPr>
      <w:rFonts w:ascii="Times New Roman" w:eastAsia="宋体" w:hAnsi="Times New Roman" w:cs="Times New Roman"/>
      <w:kern w:val="0"/>
      <w:sz w:val="20"/>
      <w:szCs w:val="20"/>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120">
    <w:name w:val="网格型12"/>
    <w:basedOn w:val="a4"/>
    <w:uiPriority w:val="39"/>
    <w:qFormat/>
    <w:rsid w:val="009E5717"/>
    <w:rPr>
      <w:rFonts w:ascii="Times New Roman" w:eastAsia="PMingLiU"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1">
    <w:name w:val="Grid Table 5 Dark Accent 1"/>
    <w:basedOn w:val="a4"/>
    <w:uiPriority w:val="50"/>
    <w:rsid w:val="004367F9"/>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1-1">
    <w:name w:val="Grid Table 1 Light Accent 1"/>
    <w:basedOn w:val="a4"/>
    <w:uiPriority w:val="46"/>
    <w:rsid w:val="00CF3F96"/>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character" w:customStyle="1" w:styleId="ProposalChar">
    <w:name w:val="Proposal Char"/>
    <w:link w:val="Proposal"/>
    <w:qFormat/>
    <w:locked/>
    <w:rsid w:val="002E792D"/>
    <w:rPr>
      <w:rFonts w:ascii="Arial" w:eastAsia="宋体" w:hAnsi="Arial" w:cs="Times New Roman"/>
      <w:b/>
      <w:bCs/>
      <w:kern w:val="0"/>
      <w:sz w:val="20"/>
      <w:szCs w:val="20"/>
    </w:rPr>
  </w:style>
  <w:style w:type="character" w:customStyle="1" w:styleId="B1Char1">
    <w:name w:val="B1 Char1"/>
    <w:qFormat/>
    <w:rsid w:val="0023022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79023">
      <w:bodyDiv w:val="1"/>
      <w:marLeft w:val="0"/>
      <w:marRight w:val="0"/>
      <w:marTop w:val="0"/>
      <w:marBottom w:val="0"/>
      <w:divBdr>
        <w:top w:val="none" w:sz="0" w:space="0" w:color="auto"/>
        <w:left w:val="none" w:sz="0" w:space="0" w:color="auto"/>
        <w:bottom w:val="none" w:sz="0" w:space="0" w:color="auto"/>
        <w:right w:val="none" w:sz="0" w:space="0" w:color="auto"/>
      </w:divBdr>
      <w:divsChild>
        <w:div w:id="1788311453">
          <w:marLeft w:val="446"/>
          <w:marRight w:val="0"/>
          <w:marTop w:val="0"/>
          <w:marBottom w:val="120"/>
          <w:divBdr>
            <w:top w:val="none" w:sz="0" w:space="0" w:color="auto"/>
            <w:left w:val="none" w:sz="0" w:space="0" w:color="auto"/>
            <w:bottom w:val="none" w:sz="0" w:space="0" w:color="auto"/>
            <w:right w:val="none" w:sz="0" w:space="0" w:color="auto"/>
          </w:divBdr>
        </w:div>
      </w:divsChild>
    </w:div>
    <w:div w:id="14769627">
      <w:bodyDiv w:val="1"/>
      <w:marLeft w:val="0"/>
      <w:marRight w:val="0"/>
      <w:marTop w:val="0"/>
      <w:marBottom w:val="0"/>
      <w:divBdr>
        <w:top w:val="none" w:sz="0" w:space="0" w:color="auto"/>
        <w:left w:val="none" w:sz="0" w:space="0" w:color="auto"/>
        <w:bottom w:val="none" w:sz="0" w:space="0" w:color="auto"/>
        <w:right w:val="none" w:sz="0" w:space="0" w:color="auto"/>
      </w:divBdr>
    </w:div>
    <w:div w:id="16277409">
      <w:bodyDiv w:val="1"/>
      <w:marLeft w:val="0"/>
      <w:marRight w:val="0"/>
      <w:marTop w:val="0"/>
      <w:marBottom w:val="0"/>
      <w:divBdr>
        <w:top w:val="none" w:sz="0" w:space="0" w:color="auto"/>
        <w:left w:val="none" w:sz="0" w:space="0" w:color="auto"/>
        <w:bottom w:val="none" w:sz="0" w:space="0" w:color="auto"/>
        <w:right w:val="none" w:sz="0" w:space="0" w:color="auto"/>
      </w:divBdr>
    </w:div>
    <w:div w:id="63334390">
      <w:bodyDiv w:val="1"/>
      <w:marLeft w:val="0"/>
      <w:marRight w:val="0"/>
      <w:marTop w:val="0"/>
      <w:marBottom w:val="0"/>
      <w:divBdr>
        <w:top w:val="none" w:sz="0" w:space="0" w:color="auto"/>
        <w:left w:val="none" w:sz="0" w:space="0" w:color="auto"/>
        <w:bottom w:val="none" w:sz="0" w:space="0" w:color="auto"/>
        <w:right w:val="none" w:sz="0" w:space="0" w:color="auto"/>
      </w:divBdr>
    </w:div>
    <w:div w:id="71241580">
      <w:bodyDiv w:val="1"/>
      <w:marLeft w:val="0"/>
      <w:marRight w:val="0"/>
      <w:marTop w:val="0"/>
      <w:marBottom w:val="0"/>
      <w:divBdr>
        <w:top w:val="none" w:sz="0" w:space="0" w:color="auto"/>
        <w:left w:val="none" w:sz="0" w:space="0" w:color="auto"/>
        <w:bottom w:val="none" w:sz="0" w:space="0" w:color="auto"/>
        <w:right w:val="none" w:sz="0" w:space="0" w:color="auto"/>
      </w:divBdr>
    </w:div>
    <w:div w:id="122119826">
      <w:bodyDiv w:val="1"/>
      <w:marLeft w:val="0"/>
      <w:marRight w:val="0"/>
      <w:marTop w:val="0"/>
      <w:marBottom w:val="0"/>
      <w:divBdr>
        <w:top w:val="none" w:sz="0" w:space="0" w:color="auto"/>
        <w:left w:val="none" w:sz="0" w:space="0" w:color="auto"/>
        <w:bottom w:val="none" w:sz="0" w:space="0" w:color="auto"/>
        <w:right w:val="none" w:sz="0" w:space="0" w:color="auto"/>
      </w:divBdr>
    </w:div>
    <w:div w:id="134101975">
      <w:bodyDiv w:val="1"/>
      <w:marLeft w:val="0"/>
      <w:marRight w:val="0"/>
      <w:marTop w:val="0"/>
      <w:marBottom w:val="0"/>
      <w:divBdr>
        <w:top w:val="none" w:sz="0" w:space="0" w:color="auto"/>
        <w:left w:val="none" w:sz="0" w:space="0" w:color="auto"/>
        <w:bottom w:val="none" w:sz="0" w:space="0" w:color="auto"/>
        <w:right w:val="none" w:sz="0" w:space="0" w:color="auto"/>
      </w:divBdr>
    </w:div>
    <w:div w:id="159858021">
      <w:bodyDiv w:val="1"/>
      <w:marLeft w:val="0"/>
      <w:marRight w:val="0"/>
      <w:marTop w:val="0"/>
      <w:marBottom w:val="0"/>
      <w:divBdr>
        <w:top w:val="none" w:sz="0" w:space="0" w:color="auto"/>
        <w:left w:val="none" w:sz="0" w:space="0" w:color="auto"/>
        <w:bottom w:val="none" w:sz="0" w:space="0" w:color="auto"/>
        <w:right w:val="none" w:sz="0" w:space="0" w:color="auto"/>
      </w:divBdr>
    </w:div>
    <w:div w:id="182136647">
      <w:bodyDiv w:val="1"/>
      <w:marLeft w:val="0"/>
      <w:marRight w:val="0"/>
      <w:marTop w:val="0"/>
      <w:marBottom w:val="0"/>
      <w:divBdr>
        <w:top w:val="none" w:sz="0" w:space="0" w:color="auto"/>
        <w:left w:val="none" w:sz="0" w:space="0" w:color="auto"/>
        <w:bottom w:val="none" w:sz="0" w:space="0" w:color="auto"/>
        <w:right w:val="none" w:sz="0" w:space="0" w:color="auto"/>
      </w:divBdr>
      <w:divsChild>
        <w:div w:id="1531411655">
          <w:marLeft w:val="446"/>
          <w:marRight w:val="0"/>
          <w:marTop w:val="0"/>
          <w:marBottom w:val="80"/>
          <w:divBdr>
            <w:top w:val="none" w:sz="0" w:space="0" w:color="auto"/>
            <w:left w:val="none" w:sz="0" w:space="0" w:color="auto"/>
            <w:bottom w:val="none" w:sz="0" w:space="0" w:color="auto"/>
            <w:right w:val="none" w:sz="0" w:space="0" w:color="auto"/>
          </w:divBdr>
        </w:div>
        <w:div w:id="531455142">
          <w:marLeft w:val="1166"/>
          <w:marRight w:val="0"/>
          <w:marTop w:val="0"/>
          <w:marBottom w:val="80"/>
          <w:divBdr>
            <w:top w:val="none" w:sz="0" w:space="0" w:color="auto"/>
            <w:left w:val="none" w:sz="0" w:space="0" w:color="auto"/>
            <w:bottom w:val="none" w:sz="0" w:space="0" w:color="auto"/>
            <w:right w:val="none" w:sz="0" w:space="0" w:color="auto"/>
          </w:divBdr>
        </w:div>
        <w:div w:id="885023875">
          <w:marLeft w:val="1166"/>
          <w:marRight w:val="0"/>
          <w:marTop w:val="0"/>
          <w:marBottom w:val="80"/>
          <w:divBdr>
            <w:top w:val="none" w:sz="0" w:space="0" w:color="auto"/>
            <w:left w:val="none" w:sz="0" w:space="0" w:color="auto"/>
            <w:bottom w:val="none" w:sz="0" w:space="0" w:color="auto"/>
            <w:right w:val="none" w:sz="0" w:space="0" w:color="auto"/>
          </w:divBdr>
        </w:div>
        <w:div w:id="846822552">
          <w:marLeft w:val="446"/>
          <w:marRight w:val="0"/>
          <w:marTop w:val="0"/>
          <w:marBottom w:val="80"/>
          <w:divBdr>
            <w:top w:val="none" w:sz="0" w:space="0" w:color="auto"/>
            <w:left w:val="none" w:sz="0" w:space="0" w:color="auto"/>
            <w:bottom w:val="none" w:sz="0" w:space="0" w:color="auto"/>
            <w:right w:val="none" w:sz="0" w:space="0" w:color="auto"/>
          </w:divBdr>
        </w:div>
      </w:divsChild>
    </w:div>
    <w:div w:id="275987361">
      <w:bodyDiv w:val="1"/>
      <w:marLeft w:val="0"/>
      <w:marRight w:val="0"/>
      <w:marTop w:val="0"/>
      <w:marBottom w:val="0"/>
      <w:divBdr>
        <w:top w:val="none" w:sz="0" w:space="0" w:color="auto"/>
        <w:left w:val="none" w:sz="0" w:space="0" w:color="auto"/>
        <w:bottom w:val="none" w:sz="0" w:space="0" w:color="auto"/>
        <w:right w:val="none" w:sz="0" w:space="0" w:color="auto"/>
      </w:divBdr>
    </w:div>
    <w:div w:id="302540319">
      <w:bodyDiv w:val="1"/>
      <w:marLeft w:val="0"/>
      <w:marRight w:val="0"/>
      <w:marTop w:val="0"/>
      <w:marBottom w:val="0"/>
      <w:divBdr>
        <w:top w:val="none" w:sz="0" w:space="0" w:color="auto"/>
        <w:left w:val="none" w:sz="0" w:space="0" w:color="auto"/>
        <w:bottom w:val="none" w:sz="0" w:space="0" w:color="auto"/>
        <w:right w:val="none" w:sz="0" w:space="0" w:color="auto"/>
      </w:divBdr>
      <w:divsChild>
        <w:div w:id="1027029209">
          <w:marLeft w:val="1267"/>
          <w:marRight w:val="0"/>
          <w:marTop w:val="0"/>
          <w:marBottom w:val="120"/>
          <w:divBdr>
            <w:top w:val="none" w:sz="0" w:space="0" w:color="auto"/>
            <w:left w:val="none" w:sz="0" w:space="0" w:color="auto"/>
            <w:bottom w:val="none" w:sz="0" w:space="0" w:color="auto"/>
            <w:right w:val="none" w:sz="0" w:space="0" w:color="auto"/>
          </w:divBdr>
        </w:div>
        <w:div w:id="280459375">
          <w:marLeft w:val="1267"/>
          <w:marRight w:val="0"/>
          <w:marTop w:val="0"/>
          <w:marBottom w:val="120"/>
          <w:divBdr>
            <w:top w:val="none" w:sz="0" w:space="0" w:color="auto"/>
            <w:left w:val="none" w:sz="0" w:space="0" w:color="auto"/>
            <w:bottom w:val="none" w:sz="0" w:space="0" w:color="auto"/>
            <w:right w:val="none" w:sz="0" w:space="0" w:color="auto"/>
          </w:divBdr>
        </w:div>
        <w:div w:id="1765568559">
          <w:marLeft w:val="1267"/>
          <w:marRight w:val="0"/>
          <w:marTop w:val="0"/>
          <w:marBottom w:val="120"/>
          <w:divBdr>
            <w:top w:val="none" w:sz="0" w:space="0" w:color="auto"/>
            <w:left w:val="none" w:sz="0" w:space="0" w:color="auto"/>
            <w:bottom w:val="none" w:sz="0" w:space="0" w:color="auto"/>
            <w:right w:val="none" w:sz="0" w:space="0" w:color="auto"/>
          </w:divBdr>
        </w:div>
        <w:div w:id="241380061">
          <w:marLeft w:val="1267"/>
          <w:marRight w:val="0"/>
          <w:marTop w:val="0"/>
          <w:marBottom w:val="120"/>
          <w:divBdr>
            <w:top w:val="none" w:sz="0" w:space="0" w:color="auto"/>
            <w:left w:val="none" w:sz="0" w:space="0" w:color="auto"/>
            <w:bottom w:val="none" w:sz="0" w:space="0" w:color="auto"/>
            <w:right w:val="none" w:sz="0" w:space="0" w:color="auto"/>
          </w:divBdr>
        </w:div>
        <w:div w:id="1489058594">
          <w:marLeft w:val="1987"/>
          <w:marRight w:val="0"/>
          <w:marTop w:val="0"/>
          <w:marBottom w:val="120"/>
          <w:divBdr>
            <w:top w:val="none" w:sz="0" w:space="0" w:color="auto"/>
            <w:left w:val="none" w:sz="0" w:space="0" w:color="auto"/>
            <w:bottom w:val="none" w:sz="0" w:space="0" w:color="auto"/>
            <w:right w:val="none" w:sz="0" w:space="0" w:color="auto"/>
          </w:divBdr>
        </w:div>
      </w:divsChild>
    </w:div>
    <w:div w:id="307443393">
      <w:bodyDiv w:val="1"/>
      <w:marLeft w:val="0"/>
      <w:marRight w:val="0"/>
      <w:marTop w:val="0"/>
      <w:marBottom w:val="0"/>
      <w:divBdr>
        <w:top w:val="none" w:sz="0" w:space="0" w:color="auto"/>
        <w:left w:val="none" w:sz="0" w:space="0" w:color="auto"/>
        <w:bottom w:val="none" w:sz="0" w:space="0" w:color="auto"/>
        <w:right w:val="none" w:sz="0" w:space="0" w:color="auto"/>
      </w:divBdr>
    </w:div>
    <w:div w:id="332799992">
      <w:bodyDiv w:val="1"/>
      <w:marLeft w:val="0"/>
      <w:marRight w:val="0"/>
      <w:marTop w:val="0"/>
      <w:marBottom w:val="0"/>
      <w:divBdr>
        <w:top w:val="none" w:sz="0" w:space="0" w:color="auto"/>
        <w:left w:val="none" w:sz="0" w:space="0" w:color="auto"/>
        <w:bottom w:val="none" w:sz="0" w:space="0" w:color="auto"/>
        <w:right w:val="none" w:sz="0" w:space="0" w:color="auto"/>
      </w:divBdr>
    </w:div>
    <w:div w:id="355928264">
      <w:bodyDiv w:val="1"/>
      <w:marLeft w:val="0"/>
      <w:marRight w:val="0"/>
      <w:marTop w:val="0"/>
      <w:marBottom w:val="0"/>
      <w:divBdr>
        <w:top w:val="none" w:sz="0" w:space="0" w:color="auto"/>
        <w:left w:val="none" w:sz="0" w:space="0" w:color="auto"/>
        <w:bottom w:val="none" w:sz="0" w:space="0" w:color="auto"/>
        <w:right w:val="none" w:sz="0" w:space="0" w:color="auto"/>
      </w:divBdr>
    </w:div>
    <w:div w:id="389504241">
      <w:bodyDiv w:val="1"/>
      <w:marLeft w:val="0"/>
      <w:marRight w:val="0"/>
      <w:marTop w:val="0"/>
      <w:marBottom w:val="0"/>
      <w:divBdr>
        <w:top w:val="none" w:sz="0" w:space="0" w:color="auto"/>
        <w:left w:val="none" w:sz="0" w:space="0" w:color="auto"/>
        <w:bottom w:val="none" w:sz="0" w:space="0" w:color="auto"/>
        <w:right w:val="none" w:sz="0" w:space="0" w:color="auto"/>
      </w:divBdr>
    </w:div>
    <w:div w:id="425469751">
      <w:bodyDiv w:val="1"/>
      <w:marLeft w:val="0"/>
      <w:marRight w:val="0"/>
      <w:marTop w:val="0"/>
      <w:marBottom w:val="0"/>
      <w:divBdr>
        <w:top w:val="none" w:sz="0" w:space="0" w:color="auto"/>
        <w:left w:val="none" w:sz="0" w:space="0" w:color="auto"/>
        <w:bottom w:val="none" w:sz="0" w:space="0" w:color="auto"/>
        <w:right w:val="none" w:sz="0" w:space="0" w:color="auto"/>
      </w:divBdr>
    </w:div>
    <w:div w:id="434909020">
      <w:bodyDiv w:val="1"/>
      <w:marLeft w:val="0"/>
      <w:marRight w:val="0"/>
      <w:marTop w:val="0"/>
      <w:marBottom w:val="0"/>
      <w:divBdr>
        <w:top w:val="none" w:sz="0" w:space="0" w:color="auto"/>
        <w:left w:val="none" w:sz="0" w:space="0" w:color="auto"/>
        <w:bottom w:val="none" w:sz="0" w:space="0" w:color="auto"/>
        <w:right w:val="none" w:sz="0" w:space="0" w:color="auto"/>
      </w:divBdr>
    </w:div>
    <w:div w:id="463158116">
      <w:bodyDiv w:val="1"/>
      <w:marLeft w:val="0"/>
      <w:marRight w:val="0"/>
      <w:marTop w:val="0"/>
      <w:marBottom w:val="0"/>
      <w:divBdr>
        <w:top w:val="none" w:sz="0" w:space="0" w:color="auto"/>
        <w:left w:val="none" w:sz="0" w:space="0" w:color="auto"/>
        <w:bottom w:val="none" w:sz="0" w:space="0" w:color="auto"/>
        <w:right w:val="none" w:sz="0" w:space="0" w:color="auto"/>
      </w:divBdr>
    </w:div>
    <w:div w:id="471681209">
      <w:bodyDiv w:val="1"/>
      <w:marLeft w:val="0"/>
      <w:marRight w:val="0"/>
      <w:marTop w:val="0"/>
      <w:marBottom w:val="0"/>
      <w:divBdr>
        <w:top w:val="none" w:sz="0" w:space="0" w:color="auto"/>
        <w:left w:val="none" w:sz="0" w:space="0" w:color="auto"/>
        <w:bottom w:val="none" w:sz="0" w:space="0" w:color="auto"/>
        <w:right w:val="none" w:sz="0" w:space="0" w:color="auto"/>
      </w:divBdr>
      <w:divsChild>
        <w:div w:id="1779063806">
          <w:marLeft w:val="446"/>
          <w:marRight w:val="0"/>
          <w:marTop w:val="0"/>
          <w:marBottom w:val="0"/>
          <w:divBdr>
            <w:top w:val="none" w:sz="0" w:space="0" w:color="auto"/>
            <w:left w:val="none" w:sz="0" w:space="0" w:color="auto"/>
            <w:bottom w:val="none" w:sz="0" w:space="0" w:color="auto"/>
            <w:right w:val="none" w:sz="0" w:space="0" w:color="auto"/>
          </w:divBdr>
        </w:div>
        <w:div w:id="185605183">
          <w:marLeft w:val="446"/>
          <w:marRight w:val="0"/>
          <w:marTop w:val="0"/>
          <w:marBottom w:val="0"/>
          <w:divBdr>
            <w:top w:val="none" w:sz="0" w:space="0" w:color="auto"/>
            <w:left w:val="none" w:sz="0" w:space="0" w:color="auto"/>
            <w:bottom w:val="none" w:sz="0" w:space="0" w:color="auto"/>
            <w:right w:val="none" w:sz="0" w:space="0" w:color="auto"/>
          </w:divBdr>
        </w:div>
        <w:div w:id="1177227653">
          <w:marLeft w:val="446"/>
          <w:marRight w:val="0"/>
          <w:marTop w:val="0"/>
          <w:marBottom w:val="0"/>
          <w:divBdr>
            <w:top w:val="none" w:sz="0" w:space="0" w:color="auto"/>
            <w:left w:val="none" w:sz="0" w:space="0" w:color="auto"/>
            <w:bottom w:val="none" w:sz="0" w:space="0" w:color="auto"/>
            <w:right w:val="none" w:sz="0" w:space="0" w:color="auto"/>
          </w:divBdr>
        </w:div>
      </w:divsChild>
    </w:div>
    <w:div w:id="492526727">
      <w:bodyDiv w:val="1"/>
      <w:marLeft w:val="0"/>
      <w:marRight w:val="0"/>
      <w:marTop w:val="0"/>
      <w:marBottom w:val="0"/>
      <w:divBdr>
        <w:top w:val="none" w:sz="0" w:space="0" w:color="auto"/>
        <w:left w:val="none" w:sz="0" w:space="0" w:color="auto"/>
        <w:bottom w:val="none" w:sz="0" w:space="0" w:color="auto"/>
        <w:right w:val="none" w:sz="0" w:space="0" w:color="auto"/>
      </w:divBdr>
    </w:div>
    <w:div w:id="499153457">
      <w:bodyDiv w:val="1"/>
      <w:marLeft w:val="0"/>
      <w:marRight w:val="0"/>
      <w:marTop w:val="0"/>
      <w:marBottom w:val="0"/>
      <w:divBdr>
        <w:top w:val="none" w:sz="0" w:space="0" w:color="auto"/>
        <w:left w:val="none" w:sz="0" w:space="0" w:color="auto"/>
        <w:bottom w:val="none" w:sz="0" w:space="0" w:color="auto"/>
        <w:right w:val="none" w:sz="0" w:space="0" w:color="auto"/>
      </w:divBdr>
      <w:divsChild>
        <w:div w:id="499463182">
          <w:marLeft w:val="734"/>
          <w:marRight w:val="0"/>
          <w:marTop w:val="0"/>
          <w:marBottom w:val="0"/>
          <w:divBdr>
            <w:top w:val="none" w:sz="0" w:space="0" w:color="auto"/>
            <w:left w:val="none" w:sz="0" w:space="0" w:color="auto"/>
            <w:bottom w:val="none" w:sz="0" w:space="0" w:color="auto"/>
            <w:right w:val="none" w:sz="0" w:space="0" w:color="auto"/>
          </w:divBdr>
        </w:div>
        <w:div w:id="1586957549">
          <w:marLeft w:val="1166"/>
          <w:marRight w:val="0"/>
          <w:marTop w:val="0"/>
          <w:marBottom w:val="0"/>
          <w:divBdr>
            <w:top w:val="none" w:sz="0" w:space="0" w:color="auto"/>
            <w:left w:val="none" w:sz="0" w:space="0" w:color="auto"/>
            <w:bottom w:val="none" w:sz="0" w:space="0" w:color="auto"/>
            <w:right w:val="none" w:sz="0" w:space="0" w:color="auto"/>
          </w:divBdr>
        </w:div>
        <w:div w:id="2082093995">
          <w:marLeft w:val="734"/>
          <w:marRight w:val="0"/>
          <w:marTop w:val="0"/>
          <w:marBottom w:val="0"/>
          <w:divBdr>
            <w:top w:val="none" w:sz="0" w:space="0" w:color="auto"/>
            <w:left w:val="none" w:sz="0" w:space="0" w:color="auto"/>
            <w:bottom w:val="none" w:sz="0" w:space="0" w:color="auto"/>
            <w:right w:val="none" w:sz="0" w:space="0" w:color="auto"/>
          </w:divBdr>
        </w:div>
      </w:divsChild>
    </w:div>
    <w:div w:id="516969674">
      <w:bodyDiv w:val="1"/>
      <w:marLeft w:val="0"/>
      <w:marRight w:val="0"/>
      <w:marTop w:val="0"/>
      <w:marBottom w:val="0"/>
      <w:divBdr>
        <w:top w:val="none" w:sz="0" w:space="0" w:color="auto"/>
        <w:left w:val="none" w:sz="0" w:space="0" w:color="auto"/>
        <w:bottom w:val="none" w:sz="0" w:space="0" w:color="auto"/>
        <w:right w:val="none" w:sz="0" w:space="0" w:color="auto"/>
      </w:divBdr>
      <w:divsChild>
        <w:div w:id="675763598">
          <w:marLeft w:val="360"/>
          <w:marRight w:val="0"/>
          <w:marTop w:val="0"/>
          <w:marBottom w:val="120"/>
          <w:divBdr>
            <w:top w:val="none" w:sz="0" w:space="0" w:color="auto"/>
            <w:left w:val="none" w:sz="0" w:space="0" w:color="auto"/>
            <w:bottom w:val="none" w:sz="0" w:space="0" w:color="auto"/>
            <w:right w:val="none" w:sz="0" w:space="0" w:color="auto"/>
          </w:divBdr>
        </w:div>
        <w:div w:id="1007370245">
          <w:marLeft w:val="850"/>
          <w:marRight w:val="0"/>
          <w:marTop w:val="0"/>
          <w:marBottom w:val="120"/>
          <w:divBdr>
            <w:top w:val="none" w:sz="0" w:space="0" w:color="auto"/>
            <w:left w:val="none" w:sz="0" w:space="0" w:color="auto"/>
            <w:bottom w:val="none" w:sz="0" w:space="0" w:color="auto"/>
            <w:right w:val="none" w:sz="0" w:space="0" w:color="auto"/>
          </w:divBdr>
        </w:div>
        <w:div w:id="1731230182">
          <w:marLeft w:val="850"/>
          <w:marRight w:val="0"/>
          <w:marTop w:val="0"/>
          <w:marBottom w:val="120"/>
          <w:divBdr>
            <w:top w:val="none" w:sz="0" w:space="0" w:color="auto"/>
            <w:left w:val="none" w:sz="0" w:space="0" w:color="auto"/>
            <w:bottom w:val="none" w:sz="0" w:space="0" w:color="auto"/>
            <w:right w:val="none" w:sz="0" w:space="0" w:color="auto"/>
          </w:divBdr>
        </w:div>
      </w:divsChild>
    </w:div>
    <w:div w:id="532573524">
      <w:bodyDiv w:val="1"/>
      <w:marLeft w:val="0"/>
      <w:marRight w:val="0"/>
      <w:marTop w:val="0"/>
      <w:marBottom w:val="0"/>
      <w:divBdr>
        <w:top w:val="none" w:sz="0" w:space="0" w:color="auto"/>
        <w:left w:val="none" w:sz="0" w:space="0" w:color="auto"/>
        <w:bottom w:val="none" w:sz="0" w:space="0" w:color="auto"/>
        <w:right w:val="none" w:sz="0" w:space="0" w:color="auto"/>
      </w:divBdr>
    </w:div>
    <w:div w:id="546527089">
      <w:bodyDiv w:val="1"/>
      <w:marLeft w:val="0"/>
      <w:marRight w:val="0"/>
      <w:marTop w:val="0"/>
      <w:marBottom w:val="0"/>
      <w:divBdr>
        <w:top w:val="none" w:sz="0" w:space="0" w:color="auto"/>
        <w:left w:val="none" w:sz="0" w:space="0" w:color="auto"/>
        <w:bottom w:val="none" w:sz="0" w:space="0" w:color="auto"/>
        <w:right w:val="none" w:sz="0" w:space="0" w:color="auto"/>
      </w:divBdr>
    </w:div>
    <w:div w:id="556742164">
      <w:bodyDiv w:val="1"/>
      <w:marLeft w:val="0"/>
      <w:marRight w:val="0"/>
      <w:marTop w:val="0"/>
      <w:marBottom w:val="0"/>
      <w:divBdr>
        <w:top w:val="none" w:sz="0" w:space="0" w:color="auto"/>
        <w:left w:val="none" w:sz="0" w:space="0" w:color="auto"/>
        <w:bottom w:val="none" w:sz="0" w:space="0" w:color="auto"/>
        <w:right w:val="none" w:sz="0" w:space="0" w:color="auto"/>
      </w:divBdr>
    </w:div>
    <w:div w:id="564223212">
      <w:bodyDiv w:val="1"/>
      <w:marLeft w:val="0"/>
      <w:marRight w:val="0"/>
      <w:marTop w:val="0"/>
      <w:marBottom w:val="0"/>
      <w:divBdr>
        <w:top w:val="none" w:sz="0" w:space="0" w:color="auto"/>
        <w:left w:val="none" w:sz="0" w:space="0" w:color="auto"/>
        <w:bottom w:val="none" w:sz="0" w:space="0" w:color="auto"/>
        <w:right w:val="none" w:sz="0" w:space="0" w:color="auto"/>
      </w:divBdr>
      <w:divsChild>
        <w:div w:id="407503783">
          <w:marLeft w:val="850"/>
          <w:marRight w:val="0"/>
          <w:marTop w:val="0"/>
          <w:marBottom w:val="120"/>
          <w:divBdr>
            <w:top w:val="none" w:sz="0" w:space="0" w:color="auto"/>
            <w:left w:val="none" w:sz="0" w:space="0" w:color="auto"/>
            <w:bottom w:val="none" w:sz="0" w:space="0" w:color="auto"/>
            <w:right w:val="none" w:sz="0" w:space="0" w:color="auto"/>
          </w:divBdr>
        </w:div>
      </w:divsChild>
    </w:div>
    <w:div w:id="567612950">
      <w:bodyDiv w:val="1"/>
      <w:marLeft w:val="0"/>
      <w:marRight w:val="0"/>
      <w:marTop w:val="0"/>
      <w:marBottom w:val="0"/>
      <w:divBdr>
        <w:top w:val="none" w:sz="0" w:space="0" w:color="auto"/>
        <w:left w:val="none" w:sz="0" w:space="0" w:color="auto"/>
        <w:bottom w:val="none" w:sz="0" w:space="0" w:color="auto"/>
        <w:right w:val="none" w:sz="0" w:space="0" w:color="auto"/>
      </w:divBdr>
    </w:div>
    <w:div w:id="584582053">
      <w:bodyDiv w:val="1"/>
      <w:marLeft w:val="0"/>
      <w:marRight w:val="0"/>
      <w:marTop w:val="0"/>
      <w:marBottom w:val="0"/>
      <w:divBdr>
        <w:top w:val="none" w:sz="0" w:space="0" w:color="auto"/>
        <w:left w:val="none" w:sz="0" w:space="0" w:color="auto"/>
        <w:bottom w:val="none" w:sz="0" w:space="0" w:color="auto"/>
        <w:right w:val="none" w:sz="0" w:space="0" w:color="auto"/>
      </w:divBdr>
      <w:divsChild>
        <w:div w:id="777024157">
          <w:marLeft w:val="850"/>
          <w:marRight w:val="0"/>
          <w:marTop w:val="0"/>
          <w:marBottom w:val="120"/>
          <w:divBdr>
            <w:top w:val="none" w:sz="0" w:space="0" w:color="auto"/>
            <w:left w:val="none" w:sz="0" w:space="0" w:color="auto"/>
            <w:bottom w:val="none" w:sz="0" w:space="0" w:color="auto"/>
            <w:right w:val="none" w:sz="0" w:space="0" w:color="auto"/>
          </w:divBdr>
        </w:div>
        <w:div w:id="1522663939">
          <w:marLeft w:val="850"/>
          <w:marRight w:val="0"/>
          <w:marTop w:val="0"/>
          <w:marBottom w:val="120"/>
          <w:divBdr>
            <w:top w:val="none" w:sz="0" w:space="0" w:color="auto"/>
            <w:left w:val="none" w:sz="0" w:space="0" w:color="auto"/>
            <w:bottom w:val="none" w:sz="0" w:space="0" w:color="auto"/>
            <w:right w:val="none" w:sz="0" w:space="0" w:color="auto"/>
          </w:divBdr>
        </w:div>
        <w:div w:id="1877346462">
          <w:marLeft w:val="850"/>
          <w:marRight w:val="0"/>
          <w:marTop w:val="0"/>
          <w:marBottom w:val="120"/>
          <w:divBdr>
            <w:top w:val="none" w:sz="0" w:space="0" w:color="auto"/>
            <w:left w:val="none" w:sz="0" w:space="0" w:color="auto"/>
            <w:bottom w:val="none" w:sz="0" w:space="0" w:color="auto"/>
            <w:right w:val="none" w:sz="0" w:space="0" w:color="auto"/>
          </w:divBdr>
        </w:div>
      </w:divsChild>
    </w:div>
    <w:div w:id="590892022">
      <w:bodyDiv w:val="1"/>
      <w:marLeft w:val="0"/>
      <w:marRight w:val="0"/>
      <w:marTop w:val="0"/>
      <w:marBottom w:val="0"/>
      <w:divBdr>
        <w:top w:val="none" w:sz="0" w:space="0" w:color="auto"/>
        <w:left w:val="none" w:sz="0" w:space="0" w:color="auto"/>
        <w:bottom w:val="none" w:sz="0" w:space="0" w:color="auto"/>
        <w:right w:val="none" w:sz="0" w:space="0" w:color="auto"/>
      </w:divBdr>
    </w:div>
    <w:div w:id="664168952">
      <w:bodyDiv w:val="1"/>
      <w:marLeft w:val="0"/>
      <w:marRight w:val="0"/>
      <w:marTop w:val="0"/>
      <w:marBottom w:val="0"/>
      <w:divBdr>
        <w:top w:val="none" w:sz="0" w:space="0" w:color="auto"/>
        <w:left w:val="none" w:sz="0" w:space="0" w:color="auto"/>
        <w:bottom w:val="none" w:sz="0" w:space="0" w:color="auto"/>
        <w:right w:val="none" w:sz="0" w:space="0" w:color="auto"/>
      </w:divBdr>
    </w:div>
    <w:div w:id="687677837">
      <w:bodyDiv w:val="1"/>
      <w:marLeft w:val="0"/>
      <w:marRight w:val="0"/>
      <w:marTop w:val="0"/>
      <w:marBottom w:val="0"/>
      <w:divBdr>
        <w:top w:val="none" w:sz="0" w:space="0" w:color="auto"/>
        <w:left w:val="none" w:sz="0" w:space="0" w:color="auto"/>
        <w:bottom w:val="none" w:sz="0" w:space="0" w:color="auto"/>
        <w:right w:val="none" w:sz="0" w:space="0" w:color="auto"/>
      </w:divBdr>
      <w:divsChild>
        <w:div w:id="1277905792">
          <w:marLeft w:val="850"/>
          <w:marRight w:val="0"/>
          <w:marTop w:val="0"/>
          <w:marBottom w:val="120"/>
          <w:divBdr>
            <w:top w:val="none" w:sz="0" w:space="0" w:color="auto"/>
            <w:left w:val="none" w:sz="0" w:space="0" w:color="auto"/>
            <w:bottom w:val="none" w:sz="0" w:space="0" w:color="auto"/>
            <w:right w:val="none" w:sz="0" w:space="0" w:color="auto"/>
          </w:divBdr>
        </w:div>
        <w:div w:id="2071998502">
          <w:marLeft w:val="1771"/>
          <w:marRight w:val="0"/>
          <w:marTop w:val="0"/>
          <w:marBottom w:val="120"/>
          <w:divBdr>
            <w:top w:val="none" w:sz="0" w:space="0" w:color="auto"/>
            <w:left w:val="none" w:sz="0" w:space="0" w:color="auto"/>
            <w:bottom w:val="none" w:sz="0" w:space="0" w:color="auto"/>
            <w:right w:val="none" w:sz="0" w:space="0" w:color="auto"/>
          </w:divBdr>
        </w:div>
        <w:div w:id="1089544192">
          <w:marLeft w:val="1771"/>
          <w:marRight w:val="0"/>
          <w:marTop w:val="0"/>
          <w:marBottom w:val="120"/>
          <w:divBdr>
            <w:top w:val="none" w:sz="0" w:space="0" w:color="auto"/>
            <w:left w:val="none" w:sz="0" w:space="0" w:color="auto"/>
            <w:bottom w:val="none" w:sz="0" w:space="0" w:color="auto"/>
            <w:right w:val="none" w:sz="0" w:space="0" w:color="auto"/>
          </w:divBdr>
        </w:div>
      </w:divsChild>
    </w:div>
    <w:div w:id="721488485">
      <w:bodyDiv w:val="1"/>
      <w:marLeft w:val="0"/>
      <w:marRight w:val="0"/>
      <w:marTop w:val="0"/>
      <w:marBottom w:val="0"/>
      <w:divBdr>
        <w:top w:val="none" w:sz="0" w:space="0" w:color="auto"/>
        <w:left w:val="none" w:sz="0" w:space="0" w:color="auto"/>
        <w:bottom w:val="none" w:sz="0" w:space="0" w:color="auto"/>
        <w:right w:val="none" w:sz="0" w:space="0" w:color="auto"/>
      </w:divBdr>
    </w:div>
    <w:div w:id="726146658">
      <w:bodyDiv w:val="1"/>
      <w:marLeft w:val="0"/>
      <w:marRight w:val="0"/>
      <w:marTop w:val="0"/>
      <w:marBottom w:val="0"/>
      <w:divBdr>
        <w:top w:val="none" w:sz="0" w:space="0" w:color="auto"/>
        <w:left w:val="none" w:sz="0" w:space="0" w:color="auto"/>
        <w:bottom w:val="none" w:sz="0" w:space="0" w:color="auto"/>
        <w:right w:val="none" w:sz="0" w:space="0" w:color="auto"/>
      </w:divBdr>
    </w:div>
    <w:div w:id="737215394">
      <w:bodyDiv w:val="1"/>
      <w:marLeft w:val="0"/>
      <w:marRight w:val="0"/>
      <w:marTop w:val="0"/>
      <w:marBottom w:val="0"/>
      <w:divBdr>
        <w:top w:val="none" w:sz="0" w:space="0" w:color="auto"/>
        <w:left w:val="none" w:sz="0" w:space="0" w:color="auto"/>
        <w:bottom w:val="none" w:sz="0" w:space="0" w:color="auto"/>
        <w:right w:val="none" w:sz="0" w:space="0" w:color="auto"/>
      </w:divBdr>
    </w:div>
    <w:div w:id="755631970">
      <w:bodyDiv w:val="1"/>
      <w:marLeft w:val="0"/>
      <w:marRight w:val="0"/>
      <w:marTop w:val="0"/>
      <w:marBottom w:val="0"/>
      <w:divBdr>
        <w:top w:val="none" w:sz="0" w:space="0" w:color="auto"/>
        <w:left w:val="none" w:sz="0" w:space="0" w:color="auto"/>
        <w:bottom w:val="none" w:sz="0" w:space="0" w:color="auto"/>
        <w:right w:val="none" w:sz="0" w:space="0" w:color="auto"/>
      </w:divBdr>
      <w:divsChild>
        <w:div w:id="1434671254">
          <w:marLeft w:val="360"/>
          <w:marRight w:val="0"/>
          <w:marTop w:val="60"/>
          <w:marBottom w:val="120"/>
          <w:divBdr>
            <w:top w:val="none" w:sz="0" w:space="0" w:color="auto"/>
            <w:left w:val="none" w:sz="0" w:space="0" w:color="auto"/>
            <w:bottom w:val="none" w:sz="0" w:space="0" w:color="auto"/>
            <w:right w:val="none" w:sz="0" w:space="0" w:color="auto"/>
          </w:divBdr>
        </w:div>
        <w:div w:id="1970935930">
          <w:marLeft w:val="850"/>
          <w:marRight w:val="0"/>
          <w:marTop w:val="60"/>
          <w:marBottom w:val="120"/>
          <w:divBdr>
            <w:top w:val="none" w:sz="0" w:space="0" w:color="auto"/>
            <w:left w:val="none" w:sz="0" w:space="0" w:color="auto"/>
            <w:bottom w:val="none" w:sz="0" w:space="0" w:color="auto"/>
            <w:right w:val="none" w:sz="0" w:space="0" w:color="auto"/>
          </w:divBdr>
        </w:div>
        <w:div w:id="1993563626">
          <w:marLeft w:val="1771"/>
          <w:marRight w:val="0"/>
          <w:marTop w:val="0"/>
          <w:marBottom w:val="120"/>
          <w:divBdr>
            <w:top w:val="none" w:sz="0" w:space="0" w:color="auto"/>
            <w:left w:val="none" w:sz="0" w:space="0" w:color="auto"/>
            <w:bottom w:val="none" w:sz="0" w:space="0" w:color="auto"/>
            <w:right w:val="none" w:sz="0" w:space="0" w:color="auto"/>
          </w:divBdr>
        </w:div>
        <w:div w:id="1163932620">
          <w:marLeft w:val="1771"/>
          <w:marRight w:val="0"/>
          <w:marTop w:val="0"/>
          <w:marBottom w:val="120"/>
          <w:divBdr>
            <w:top w:val="none" w:sz="0" w:space="0" w:color="auto"/>
            <w:left w:val="none" w:sz="0" w:space="0" w:color="auto"/>
            <w:bottom w:val="none" w:sz="0" w:space="0" w:color="auto"/>
            <w:right w:val="none" w:sz="0" w:space="0" w:color="auto"/>
          </w:divBdr>
        </w:div>
      </w:divsChild>
    </w:div>
    <w:div w:id="776171477">
      <w:bodyDiv w:val="1"/>
      <w:marLeft w:val="0"/>
      <w:marRight w:val="0"/>
      <w:marTop w:val="0"/>
      <w:marBottom w:val="0"/>
      <w:divBdr>
        <w:top w:val="none" w:sz="0" w:space="0" w:color="auto"/>
        <w:left w:val="none" w:sz="0" w:space="0" w:color="auto"/>
        <w:bottom w:val="none" w:sz="0" w:space="0" w:color="auto"/>
        <w:right w:val="none" w:sz="0" w:space="0" w:color="auto"/>
      </w:divBdr>
    </w:div>
    <w:div w:id="811142647">
      <w:bodyDiv w:val="1"/>
      <w:marLeft w:val="0"/>
      <w:marRight w:val="0"/>
      <w:marTop w:val="0"/>
      <w:marBottom w:val="0"/>
      <w:divBdr>
        <w:top w:val="none" w:sz="0" w:space="0" w:color="auto"/>
        <w:left w:val="none" w:sz="0" w:space="0" w:color="auto"/>
        <w:bottom w:val="none" w:sz="0" w:space="0" w:color="auto"/>
        <w:right w:val="none" w:sz="0" w:space="0" w:color="auto"/>
      </w:divBdr>
      <w:divsChild>
        <w:div w:id="700864365">
          <w:marLeft w:val="850"/>
          <w:marRight w:val="0"/>
          <w:marTop w:val="0"/>
          <w:marBottom w:val="120"/>
          <w:divBdr>
            <w:top w:val="none" w:sz="0" w:space="0" w:color="auto"/>
            <w:left w:val="none" w:sz="0" w:space="0" w:color="auto"/>
            <w:bottom w:val="none" w:sz="0" w:space="0" w:color="auto"/>
            <w:right w:val="none" w:sz="0" w:space="0" w:color="auto"/>
          </w:divBdr>
        </w:div>
        <w:div w:id="1110776848">
          <w:marLeft w:val="850"/>
          <w:marRight w:val="0"/>
          <w:marTop w:val="0"/>
          <w:marBottom w:val="120"/>
          <w:divBdr>
            <w:top w:val="none" w:sz="0" w:space="0" w:color="auto"/>
            <w:left w:val="none" w:sz="0" w:space="0" w:color="auto"/>
            <w:bottom w:val="none" w:sz="0" w:space="0" w:color="auto"/>
            <w:right w:val="none" w:sz="0" w:space="0" w:color="auto"/>
          </w:divBdr>
        </w:div>
      </w:divsChild>
    </w:div>
    <w:div w:id="825586711">
      <w:bodyDiv w:val="1"/>
      <w:marLeft w:val="0"/>
      <w:marRight w:val="0"/>
      <w:marTop w:val="0"/>
      <w:marBottom w:val="0"/>
      <w:divBdr>
        <w:top w:val="none" w:sz="0" w:space="0" w:color="auto"/>
        <w:left w:val="none" w:sz="0" w:space="0" w:color="auto"/>
        <w:bottom w:val="none" w:sz="0" w:space="0" w:color="auto"/>
        <w:right w:val="none" w:sz="0" w:space="0" w:color="auto"/>
      </w:divBdr>
    </w:div>
    <w:div w:id="825827741">
      <w:bodyDiv w:val="1"/>
      <w:marLeft w:val="0"/>
      <w:marRight w:val="0"/>
      <w:marTop w:val="0"/>
      <w:marBottom w:val="0"/>
      <w:divBdr>
        <w:top w:val="none" w:sz="0" w:space="0" w:color="auto"/>
        <w:left w:val="none" w:sz="0" w:space="0" w:color="auto"/>
        <w:bottom w:val="none" w:sz="0" w:space="0" w:color="auto"/>
        <w:right w:val="none" w:sz="0" w:space="0" w:color="auto"/>
      </w:divBdr>
    </w:div>
    <w:div w:id="838271190">
      <w:bodyDiv w:val="1"/>
      <w:marLeft w:val="0"/>
      <w:marRight w:val="0"/>
      <w:marTop w:val="0"/>
      <w:marBottom w:val="0"/>
      <w:divBdr>
        <w:top w:val="none" w:sz="0" w:space="0" w:color="auto"/>
        <w:left w:val="none" w:sz="0" w:space="0" w:color="auto"/>
        <w:bottom w:val="none" w:sz="0" w:space="0" w:color="auto"/>
        <w:right w:val="none" w:sz="0" w:space="0" w:color="auto"/>
      </w:divBdr>
    </w:div>
    <w:div w:id="899369563">
      <w:bodyDiv w:val="1"/>
      <w:marLeft w:val="0"/>
      <w:marRight w:val="0"/>
      <w:marTop w:val="0"/>
      <w:marBottom w:val="0"/>
      <w:divBdr>
        <w:top w:val="none" w:sz="0" w:space="0" w:color="auto"/>
        <w:left w:val="none" w:sz="0" w:space="0" w:color="auto"/>
        <w:bottom w:val="none" w:sz="0" w:space="0" w:color="auto"/>
        <w:right w:val="none" w:sz="0" w:space="0" w:color="auto"/>
      </w:divBdr>
    </w:div>
    <w:div w:id="937299433">
      <w:bodyDiv w:val="1"/>
      <w:marLeft w:val="0"/>
      <w:marRight w:val="0"/>
      <w:marTop w:val="0"/>
      <w:marBottom w:val="0"/>
      <w:divBdr>
        <w:top w:val="none" w:sz="0" w:space="0" w:color="auto"/>
        <w:left w:val="none" w:sz="0" w:space="0" w:color="auto"/>
        <w:bottom w:val="none" w:sz="0" w:space="0" w:color="auto"/>
        <w:right w:val="none" w:sz="0" w:space="0" w:color="auto"/>
      </w:divBdr>
    </w:div>
    <w:div w:id="945891474">
      <w:bodyDiv w:val="1"/>
      <w:marLeft w:val="0"/>
      <w:marRight w:val="0"/>
      <w:marTop w:val="0"/>
      <w:marBottom w:val="0"/>
      <w:divBdr>
        <w:top w:val="none" w:sz="0" w:space="0" w:color="auto"/>
        <w:left w:val="none" w:sz="0" w:space="0" w:color="auto"/>
        <w:bottom w:val="none" w:sz="0" w:space="0" w:color="auto"/>
        <w:right w:val="none" w:sz="0" w:space="0" w:color="auto"/>
      </w:divBdr>
    </w:div>
    <w:div w:id="949316629">
      <w:bodyDiv w:val="1"/>
      <w:marLeft w:val="0"/>
      <w:marRight w:val="0"/>
      <w:marTop w:val="0"/>
      <w:marBottom w:val="0"/>
      <w:divBdr>
        <w:top w:val="none" w:sz="0" w:space="0" w:color="auto"/>
        <w:left w:val="none" w:sz="0" w:space="0" w:color="auto"/>
        <w:bottom w:val="none" w:sz="0" w:space="0" w:color="auto"/>
        <w:right w:val="none" w:sz="0" w:space="0" w:color="auto"/>
      </w:divBdr>
      <w:divsChild>
        <w:div w:id="549463085">
          <w:marLeft w:val="648"/>
          <w:marRight w:val="0"/>
          <w:marTop w:val="0"/>
          <w:marBottom w:val="0"/>
          <w:divBdr>
            <w:top w:val="none" w:sz="0" w:space="0" w:color="auto"/>
            <w:left w:val="none" w:sz="0" w:space="0" w:color="auto"/>
            <w:bottom w:val="none" w:sz="0" w:space="0" w:color="auto"/>
            <w:right w:val="none" w:sz="0" w:space="0" w:color="auto"/>
          </w:divBdr>
        </w:div>
        <w:div w:id="232277014">
          <w:marLeft w:val="648"/>
          <w:marRight w:val="0"/>
          <w:marTop w:val="0"/>
          <w:marBottom w:val="0"/>
          <w:divBdr>
            <w:top w:val="none" w:sz="0" w:space="0" w:color="auto"/>
            <w:left w:val="none" w:sz="0" w:space="0" w:color="auto"/>
            <w:bottom w:val="none" w:sz="0" w:space="0" w:color="auto"/>
            <w:right w:val="none" w:sz="0" w:space="0" w:color="auto"/>
          </w:divBdr>
        </w:div>
        <w:div w:id="94861520">
          <w:marLeft w:val="1166"/>
          <w:marRight w:val="0"/>
          <w:marTop w:val="0"/>
          <w:marBottom w:val="0"/>
          <w:divBdr>
            <w:top w:val="none" w:sz="0" w:space="0" w:color="auto"/>
            <w:left w:val="none" w:sz="0" w:space="0" w:color="auto"/>
            <w:bottom w:val="none" w:sz="0" w:space="0" w:color="auto"/>
            <w:right w:val="none" w:sz="0" w:space="0" w:color="auto"/>
          </w:divBdr>
        </w:div>
        <w:div w:id="297104789">
          <w:marLeft w:val="1800"/>
          <w:marRight w:val="0"/>
          <w:marTop w:val="0"/>
          <w:marBottom w:val="0"/>
          <w:divBdr>
            <w:top w:val="none" w:sz="0" w:space="0" w:color="auto"/>
            <w:left w:val="none" w:sz="0" w:space="0" w:color="auto"/>
            <w:bottom w:val="none" w:sz="0" w:space="0" w:color="auto"/>
            <w:right w:val="none" w:sz="0" w:space="0" w:color="auto"/>
          </w:divBdr>
        </w:div>
        <w:div w:id="1808277292">
          <w:marLeft w:val="1166"/>
          <w:marRight w:val="0"/>
          <w:marTop w:val="0"/>
          <w:marBottom w:val="0"/>
          <w:divBdr>
            <w:top w:val="none" w:sz="0" w:space="0" w:color="auto"/>
            <w:left w:val="none" w:sz="0" w:space="0" w:color="auto"/>
            <w:bottom w:val="none" w:sz="0" w:space="0" w:color="auto"/>
            <w:right w:val="none" w:sz="0" w:space="0" w:color="auto"/>
          </w:divBdr>
        </w:div>
        <w:div w:id="1699311623">
          <w:marLeft w:val="648"/>
          <w:marRight w:val="0"/>
          <w:marTop w:val="0"/>
          <w:marBottom w:val="0"/>
          <w:divBdr>
            <w:top w:val="none" w:sz="0" w:space="0" w:color="auto"/>
            <w:left w:val="none" w:sz="0" w:space="0" w:color="auto"/>
            <w:bottom w:val="none" w:sz="0" w:space="0" w:color="auto"/>
            <w:right w:val="none" w:sz="0" w:space="0" w:color="auto"/>
          </w:divBdr>
        </w:div>
        <w:div w:id="1940288576">
          <w:marLeft w:val="648"/>
          <w:marRight w:val="0"/>
          <w:marTop w:val="0"/>
          <w:marBottom w:val="0"/>
          <w:divBdr>
            <w:top w:val="none" w:sz="0" w:space="0" w:color="auto"/>
            <w:left w:val="none" w:sz="0" w:space="0" w:color="auto"/>
            <w:bottom w:val="none" w:sz="0" w:space="0" w:color="auto"/>
            <w:right w:val="none" w:sz="0" w:space="0" w:color="auto"/>
          </w:divBdr>
        </w:div>
        <w:div w:id="1804617740">
          <w:marLeft w:val="648"/>
          <w:marRight w:val="0"/>
          <w:marTop w:val="0"/>
          <w:marBottom w:val="0"/>
          <w:divBdr>
            <w:top w:val="none" w:sz="0" w:space="0" w:color="auto"/>
            <w:left w:val="none" w:sz="0" w:space="0" w:color="auto"/>
            <w:bottom w:val="none" w:sz="0" w:space="0" w:color="auto"/>
            <w:right w:val="none" w:sz="0" w:space="0" w:color="auto"/>
          </w:divBdr>
        </w:div>
        <w:div w:id="1178230655">
          <w:marLeft w:val="648"/>
          <w:marRight w:val="0"/>
          <w:marTop w:val="0"/>
          <w:marBottom w:val="0"/>
          <w:divBdr>
            <w:top w:val="none" w:sz="0" w:space="0" w:color="auto"/>
            <w:left w:val="none" w:sz="0" w:space="0" w:color="auto"/>
            <w:bottom w:val="none" w:sz="0" w:space="0" w:color="auto"/>
            <w:right w:val="none" w:sz="0" w:space="0" w:color="auto"/>
          </w:divBdr>
        </w:div>
      </w:divsChild>
    </w:div>
    <w:div w:id="964508442">
      <w:bodyDiv w:val="1"/>
      <w:marLeft w:val="0"/>
      <w:marRight w:val="0"/>
      <w:marTop w:val="0"/>
      <w:marBottom w:val="0"/>
      <w:divBdr>
        <w:top w:val="none" w:sz="0" w:space="0" w:color="auto"/>
        <w:left w:val="none" w:sz="0" w:space="0" w:color="auto"/>
        <w:bottom w:val="none" w:sz="0" w:space="0" w:color="auto"/>
        <w:right w:val="none" w:sz="0" w:space="0" w:color="auto"/>
      </w:divBdr>
    </w:div>
    <w:div w:id="1051541809">
      <w:bodyDiv w:val="1"/>
      <w:marLeft w:val="0"/>
      <w:marRight w:val="0"/>
      <w:marTop w:val="0"/>
      <w:marBottom w:val="0"/>
      <w:divBdr>
        <w:top w:val="none" w:sz="0" w:space="0" w:color="auto"/>
        <w:left w:val="none" w:sz="0" w:space="0" w:color="auto"/>
        <w:bottom w:val="none" w:sz="0" w:space="0" w:color="auto"/>
        <w:right w:val="none" w:sz="0" w:space="0" w:color="auto"/>
      </w:divBdr>
    </w:div>
    <w:div w:id="1057781668">
      <w:bodyDiv w:val="1"/>
      <w:marLeft w:val="0"/>
      <w:marRight w:val="0"/>
      <w:marTop w:val="0"/>
      <w:marBottom w:val="0"/>
      <w:divBdr>
        <w:top w:val="none" w:sz="0" w:space="0" w:color="auto"/>
        <w:left w:val="none" w:sz="0" w:space="0" w:color="auto"/>
        <w:bottom w:val="none" w:sz="0" w:space="0" w:color="auto"/>
        <w:right w:val="none" w:sz="0" w:space="0" w:color="auto"/>
      </w:divBdr>
    </w:div>
    <w:div w:id="1060901401">
      <w:bodyDiv w:val="1"/>
      <w:marLeft w:val="0"/>
      <w:marRight w:val="0"/>
      <w:marTop w:val="0"/>
      <w:marBottom w:val="0"/>
      <w:divBdr>
        <w:top w:val="none" w:sz="0" w:space="0" w:color="auto"/>
        <w:left w:val="none" w:sz="0" w:space="0" w:color="auto"/>
        <w:bottom w:val="none" w:sz="0" w:space="0" w:color="auto"/>
        <w:right w:val="none" w:sz="0" w:space="0" w:color="auto"/>
      </w:divBdr>
    </w:div>
    <w:div w:id="1067991856">
      <w:bodyDiv w:val="1"/>
      <w:marLeft w:val="0"/>
      <w:marRight w:val="0"/>
      <w:marTop w:val="0"/>
      <w:marBottom w:val="0"/>
      <w:divBdr>
        <w:top w:val="none" w:sz="0" w:space="0" w:color="auto"/>
        <w:left w:val="none" w:sz="0" w:space="0" w:color="auto"/>
        <w:bottom w:val="none" w:sz="0" w:space="0" w:color="auto"/>
        <w:right w:val="none" w:sz="0" w:space="0" w:color="auto"/>
      </w:divBdr>
    </w:div>
    <w:div w:id="1103501924">
      <w:bodyDiv w:val="1"/>
      <w:marLeft w:val="0"/>
      <w:marRight w:val="0"/>
      <w:marTop w:val="0"/>
      <w:marBottom w:val="0"/>
      <w:divBdr>
        <w:top w:val="none" w:sz="0" w:space="0" w:color="auto"/>
        <w:left w:val="none" w:sz="0" w:space="0" w:color="auto"/>
        <w:bottom w:val="none" w:sz="0" w:space="0" w:color="auto"/>
        <w:right w:val="none" w:sz="0" w:space="0" w:color="auto"/>
      </w:divBdr>
    </w:div>
    <w:div w:id="1160655552">
      <w:bodyDiv w:val="1"/>
      <w:marLeft w:val="0"/>
      <w:marRight w:val="0"/>
      <w:marTop w:val="0"/>
      <w:marBottom w:val="0"/>
      <w:divBdr>
        <w:top w:val="none" w:sz="0" w:space="0" w:color="auto"/>
        <w:left w:val="none" w:sz="0" w:space="0" w:color="auto"/>
        <w:bottom w:val="none" w:sz="0" w:space="0" w:color="auto"/>
        <w:right w:val="none" w:sz="0" w:space="0" w:color="auto"/>
      </w:divBdr>
    </w:div>
    <w:div w:id="1184635034">
      <w:bodyDiv w:val="1"/>
      <w:marLeft w:val="0"/>
      <w:marRight w:val="0"/>
      <w:marTop w:val="0"/>
      <w:marBottom w:val="0"/>
      <w:divBdr>
        <w:top w:val="none" w:sz="0" w:space="0" w:color="auto"/>
        <w:left w:val="none" w:sz="0" w:space="0" w:color="auto"/>
        <w:bottom w:val="none" w:sz="0" w:space="0" w:color="auto"/>
        <w:right w:val="none" w:sz="0" w:space="0" w:color="auto"/>
      </w:divBdr>
    </w:div>
    <w:div w:id="1199732937">
      <w:bodyDiv w:val="1"/>
      <w:marLeft w:val="0"/>
      <w:marRight w:val="0"/>
      <w:marTop w:val="0"/>
      <w:marBottom w:val="0"/>
      <w:divBdr>
        <w:top w:val="none" w:sz="0" w:space="0" w:color="auto"/>
        <w:left w:val="none" w:sz="0" w:space="0" w:color="auto"/>
        <w:bottom w:val="none" w:sz="0" w:space="0" w:color="auto"/>
        <w:right w:val="none" w:sz="0" w:space="0" w:color="auto"/>
      </w:divBdr>
    </w:div>
    <w:div w:id="1207715300">
      <w:bodyDiv w:val="1"/>
      <w:marLeft w:val="0"/>
      <w:marRight w:val="0"/>
      <w:marTop w:val="0"/>
      <w:marBottom w:val="0"/>
      <w:divBdr>
        <w:top w:val="none" w:sz="0" w:space="0" w:color="auto"/>
        <w:left w:val="none" w:sz="0" w:space="0" w:color="auto"/>
        <w:bottom w:val="none" w:sz="0" w:space="0" w:color="auto"/>
        <w:right w:val="none" w:sz="0" w:space="0" w:color="auto"/>
      </w:divBdr>
      <w:divsChild>
        <w:div w:id="129252103">
          <w:marLeft w:val="360"/>
          <w:marRight w:val="0"/>
          <w:marTop w:val="0"/>
          <w:marBottom w:val="120"/>
          <w:divBdr>
            <w:top w:val="none" w:sz="0" w:space="0" w:color="auto"/>
            <w:left w:val="none" w:sz="0" w:space="0" w:color="auto"/>
            <w:bottom w:val="none" w:sz="0" w:space="0" w:color="auto"/>
            <w:right w:val="none" w:sz="0" w:space="0" w:color="auto"/>
          </w:divBdr>
        </w:div>
        <w:div w:id="1195847055">
          <w:marLeft w:val="850"/>
          <w:marRight w:val="0"/>
          <w:marTop w:val="0"/>
          <w:marBottom w:val="120"/>
          <w:divBdr>
            <w:top w:val="none" w:sz="0" w:space="0" w:color="auto"/>
            <w:left w:val="none" w:sz="0" w:space="0" w:color="auto"/>
            <w:bottom w:val="none" w:sz="0" w:space="0" w:color="auto"/>
            <w:right w:val="none" w:sz="0" w:space="0" w:color="auto"/>
          </w:divBdr>
        </w:div>
        <w:div w:id="554782872">
          <w:marLeft w:val="360"/>
          <w:marRight w:val="0"/>
          <w:marTop w:val="0"/>
          <w:marBottom w:val="120"/>
          <w:divBdr>
            <w:top w:val="none" w:sz="0" w:space="0" w:color="auto"/>
            <w:left w:val="none" w:sz="0" w:space="0" w:color="auto"/>
            <w:bottom w:val="none" w:sz="0" w:space="0" w:color="auto"/>
            <w:right w:val="none" w:sz="0" w:space="0" w:color="auto"/>
          </w:divBdr>
        </w:div>
        <w:div w:id="440490476">
          <w:marLeft w:val="850"/>
          <w:marRight w:val="0"/>
          <w:marTop w:val="0"/>
          <w:marBottom w:val="120"/>
          <w:divBdr>
            <w:top w:val="none" w:sz="0" w:space="0" w:color="auto"/>
            <w:left w:val="none" w:sz="0" w:space="0" w:color="auto"/>
            <w:bottom w:val="none" w:sz="0" w:space="0" w:color="auto"/>
            <w:right w:val="none" w:sz="0" w:space="0" w:color="auto"/>
          </w:divBdr>
        </w:div>
        <w:div w:id="953438833">
          <w:marLeft w:val="850"/>
          <w:marRight w:val="0"/>
          <w:marTop w:val="0"/>
          <w:marBottom w:val="120"/>
          <w:divBdr>
            <w:top w:val="none" w:sz="0" w:space="0" w:color="auto"/>
            <w:left w:val="none" w:sz="0" w:space="0" w:color="auto"/>
            <w:bottom w:val="none" w:sz="0" w:space="0" w:color="auto"/>
            <w:right w:val="none" w:sz="0" w:space="0" w:color="auto"/>
          </w:divBdr>
        </w:div>
      </w:divsChild>
    </w:div>
    <w:div w:id="1226334096">
      <w:bodyDiv w:val="1"/>
      <w:marLeft w:val="0"/>
      <w:marRight w:val="0"/>
      <w:marTop w:val="0"/>
      <w:marBottom w:val="0"/>
      <w:divBdr>
        <w:top w:val="none" w:sz="0" w:space="0" w:color="auto"/>
        <w:left w:val="none" w:sz="0" w:space="0" w:color="auto"/>
        <w:bottom w:val="none" w:sz="0" w:space="0" w:color="auto"/>
        <w:right w:val="none" w:sz="0" w:space="0" w:color="auto"/>
      </w:divBdr>
    </w:div>
    <w:div w:id="1298024211">
      <w:bodyDiv w:val="1"/>
      <w:marLeft w:val="0"/>
      <w:marRight w:val="0"/>
      <w:marTop w:val="0"/>
      <w:marBottom w:val="0"/>
      <w:divBdr>
        <w:top w:val="none" w:sz="0" w:space="0" w:color="auto"/>
        <w:left w:val="none" w:sz="0" w:space="0" w:color="auto"/>
        <w:bottom w:val="none" w:sz="0" w:space="0" w:color="auto"/>
        <w:right w:val="none" w:sz="0" w:space="0" w:color="auto"/>
      </w:divBdr>
    </w:div>
    <w:div w:id="1352026335">
      <w:bodyDiv w:val="1"/>
      <w:marLeft w:val="0"/>
      <w:marRight w:val="0"/>
      <w:marTop w:val="0"/>
      <w:marBottom w:val="0"/>
      <w:divBdr>
        <w:top w:val="none" w:sz="0" w:space="0" w:color="auto"/>
        <w:left w:val="none" w:sz="0" w:space="0" w:color="auto"/>
        <w:bottom w:val="none" w:sz="0" w:space="0" w:color="auto"/>
        <w:right w:val="none" w:sz="0" w:space="0" w:color="auto"/>
      </w:divBdr>
      <w:divsChild>
        <w:div w:id="1246497651">
          <w:marLeft w:val="850"/>
          <w:marRight w:val="0"/>
          <w:marTop w:val="0"/>
          <w:marBottom w:val="120"/>
          <w:divBdr>
            <w:top w:val="none" w:sz="0" w:space="0" w:color="auto"/>
            <w:left w:val="none" w:sz="0" w:space="0" w:color="auto"/>
            <w:bottom w:val="none" w:sz="0" w:space="0" w:color="auto"/>
            <w:right w:val="none" w:sz="0" w:space="0" w:color="auto"/>
          </w:divBdr>
        </w:div>
      </w:divsChild>
    </w:div>
    <w:div w:id="1376344659">
      <w:bodyDiv w:val="1"/>
      <w:marLeft w:val="0"/>
      <w:marRight w:val="0"/>
      <w:marTop w:val="0"/>
      <w:marBottom w:val="0"/>
      <w:divBdr>
        <w:top w:val="none" w:sz="0" w:space="0" w:color="auto"/>
        <w:left w:val="none" w:sz="0" w:space="0" w:color="auto"/>
        <w:bottom w:val="none" w:sz="0" w:space="0" w:color="auto"/>
        <w:right w:val="none" w:sz="0" w:space="0" w:color="auto"/>
      </w:divBdr>
    </w:div>
    <w:div w:id="1386641146">
      <w:bodyDiv w:val="1"/>
      <w:marLeft w:val="0"/>
      <w:marRight w:val="0"/>
      <w:marTop w:val="0"/>
      <w:marBottom w:val="0"/>
      <w:divBdr>
        <w:top w:val="none" w:sz="0" w:space="0" w:color="auto"/>
        <w:left w:val="none" w:sz="0" w:space="0" w:color="auto"/>
        <w:bottom w:val="none" w:sz="0" w:space="0" w:color="auto"/>
        <w:right w:val="none" w:sz="0" w:space="0" w:color="auto"/>
      </w:divBdr>
    </w:div>
    <w:div w:id="1409496586">
      <w:bodyDiv w:val="1"/>
      <w:marLeft w:val="0"/>
      <w:marRight w:val="0"/>
      <w:marTop w:val="0"/>
      <w:marBottom w:val="0"/>
      <w:divBdr>
        <w:top w:val="none" w:sz="0" w:space="0" w:color="auto"/>
        <w:left w:val="none" w:sz="0" w:space="0" w:color="auto"/>
        <w:bottom w:val="none" w:sz="0" w:space="0" w:color="auto"/>
        <w:right w:val="none" w:sz="0" w:space="0" w:color="auto"/>
      </w:divBdr>
    </w:div>
    <w:div w:id="1410421044">
      <w:bodyDiv w:val="1"/>
      <w:marLeft w:val="0"/>
      <w:marRight w:val="0"/>
      <w:marTop w:val="0"/>
      <w:marBottom w:val="0"/>
      <w:divBdr>
        <w:top w:val="none" w:sz="0" w:space="0" w:color="auto"/>
        <w:left w:val="none" w:sz="0" w:space="0" w:color="auto"/>
        <w:bottom w:val="none" w:sz="0" w:space="0" w:color="auto"/>
        <w:right w:val="none" w:sz="0" w:space="0" w:color="auto"/>
      </w:divBdr>
    </w:div>
    <w:div w:id="1450080527">
      <w:bodyDiv w:val="1"/>
      <w:marLeft w:val="0"/>
      <w:marRight w:val="0"/>
      <w:marTop w:val="0"/>
      <w:marBottom w:val="0"/>
      <w:divBdr>
        <w:top w:val="none" w:sz="0" w:space="0" w:color="auto"/>
        <w:left w:val="none" w:sz="0" w:space="0" w:color="auto"/>
        <w:bottom w:val="none" w:sz="0" w:space="0" w:color="auto"/>
        <w:right w:val="none" w:sz="0" w:space="0" w:color="auto"/>
      </w:divBdr>
    </w:div>
    <w:div w:id="1476484972">
      <w:bodyDiv w:val="1"/>
      <w:marLeft w:val="0"/>
      <w:marRight w:val="0"/>
      <w:marTop w:val="0"/>
      <w:marBottom w:val="0"/>
      <w:divBdr>
        <w:top w:val="none" w:sz="0" w:space="0" w:color="auto"/>
        <w:left w:val="none" w:sz="0" w:space="0" w:color="auto"/>
        <w:bottom w:val="none" w:sz="0" w:space="0" w:color="auto"/>
        <w:right w:val="none" w:sz="0" w:space="0" w:color="auto"/>
      </w:divBdr>
    </w:div>
    <w:div w:id="1529367377">
      <w:bodyDiv w:val="1"/>
      <w:marLeft w:val="0"/>
      <w:marRight w:val="0"/>
      <w:marTop w:val="0"/>
      <w:marBottom w:val="0"/>
      <w:divBdr>
        <w:top w:val="none" w:sz="0" w:space="0" w:color="auto"/>
        <w:left w:val="none" w:sz="0" w:space="0" w:color="auto"/>
        <w:bottom w:val="none" w:sz="0" w:space="0" w:color="auto"/>
        <w:right w:val="none" w:sz="0" w:space="0" w:color="auto"/>
      </w:divBdr>
    </w:div>
    <w:div w:id="1543056315">
      <w:bodyDiv w:val="1"/>
      <w:marLeft w:val="0"/>
      <w:marRight w:val="0"/>
      <w:marTop w:val="0"/>
      <w:marBottom w:val="0"/>
      <w:divBdr>
        <w:top w:val="none" w:sz="0" w:space="0" w:color="auto"/>
        <w:left w:val="none" w:sz="0" w:space="0" w:color="auto"/>
        <w:bottom w:val="none" w:sz="0" w:space="0" w:color="auto"/>
        <w:right w:val="none" w:sz="0" w:space="0" w:color="auto"/>
      </w:divBdr>
    </w:div>
    <w:div w:id="1588541444">
      <w:bodyDiv w:val="1"/>
      <w:marLeft w:val="0"/>
      <w:marRight w:val="0"/>
      <w:marTop w:val="0"/>
      <w:marBottom w:val="0"/>
      <w:divBdr>
        <w:top w:val="none" w:sz="0" w:space="0" w:color="auto"/>
        <w:left w:val="none" w:sz="0" w:space="0" w:color="auto"/>
        <w:bottom w:val="none" w:sz="0" w:space="0" w:color="auto"/>
        <w:right w:val="none" w:sz="0" w:space="0" w:color="auto"/>
      </w:divBdr>
    </w:div>
    <w:div w:id="1595894441">
      <w:bodyDiv w:val="1"/>
      <w:marLeft w:val="0"/>
      <w:marRight w:val="0"/>
      <w:marTop w:val="0"/>
      <w:marBottom w:val="0"/>
      <w:divBdr>
        <w:top w:val="none" w:sz="0" w:space="0" w:color="auto"/>
        <w:left w:val="none" w:sz="0" w:space="0" w:color="auto"/>
        <w:bottom w:val="none" w:sz="0" w:space="0" w:color="auto"/>
        <w:right w:val="none" w:sz="0" w:space="0" w:color="auto"/>
      </w:divBdr>
    </w:div>
    <w:div w:id="1605263753">
      <w:bodyDiv w:val="1"/>
      <w:marLeft w:val="0"/>
      <w:marRight w:val="0"/>
      <w:marTop w:val="0"/>
      <w:marBottom w:val="0"/>
      <w:divBdr>
        <w:top w:val="none" w:sz="0" w:space="0" w:color="auto"/>
        <w:left w:val="none" w:sz="0" w:space="0" w:color="auto"/>
        <w:bottom w:val="none" w:sz="0" w:space="0" w:color="auto"/>
        <w:right w:val="none" w:sz="0" w:space="0" w:color="auto"/>
      </w:divBdr>
      <w:divsChild>
        <w:div w:id="1834878762">
          <w:marLeft w:val="360"/>
          <w:marRight w:val="0"/>
          <w:marTop w:val="60"/>
          <w:marBottom w:val="120"/>
          <w:divBdr>
            <w:top w:val="none" w:sz="0" w:space="0" w:color="auto"/>
            <w:left w:val="none" w:sz="0" w:space="0" w:color="auto"/>
            <w:bottom w:val="none" w:sz="0" w:space="0" w:color="auto"/>
            <w:right w:val="none" w:sz="0" w:space="0" w:color="auto"/>
          </w:divBdr>
        </w:div>
        <w:div w:id="1098015385">
          <w:marLeft w:val="850"/>
          <w:marRight w:val="0"/>
          <w:marTop w:val="60"/>
          <w:marBottom w:val="120"/>
          <w:divBdr>
            <w:top w:val="none" w:sz="0" w:space="0" w:color="auto"/>
            <w:left w:val="none" w:sz="0" w:space="0" w:color="auto"/>
            <w:bottom w:val="none" w:sz="0" w:space="0" w:color="auto"/>
            <w:right w:val="none" w:sz="0" w:space="0" w:color="auto"/>
          </w:divBdr>
        </w:div>
        <w:div w:id="836650088">
          <w:marLeft w:val="850"/>
          <w:marRight w:val="0"/>
          <w:marTop w:val="60"/>
          <w:marBottom w:val="120"/>
          <w:divBdr>
            <w:top w:val="none" w:sz="0" w:space="0" w:color="auto"/>
            <w:left w:val="none" w:sz="0" w:space="0" w:color="auto"/>
            <w:bottom w:val="none" w:sz="0" w:space="0" w:color="auto"/>
            <w:right w:val="none" w:sz="0" w:space="0" w:color="auto"/>
          </w:divBdr>
        </w:div>
        <w:div w:id="1241328240">
          <w:marLeft w:val="360"/>
          <w:marRight w:val="0"/>
          <w:marTop w:val="60"/>
          <w:marBottom w:val="120"/>
          <w:divBdr>
            <w:top w:val="none" w:sz="0" w:space="0" w:color="auto"/>
            <w:left w:val="none" w:sz="0" w:space="0" w:color="auto"/>
            <w:bottom w:val="none" w:sz="0" w:space="0" w:color="auto"/>
            <w:right w:val="none" w:sz="0" w:space="0" w:color="auto"/>
          </w:divBdr>
        </w:div>
        <w:div w:id="367881204">
          <w:marLeft w:val="850"/>
          <w:marRight w:val="0"/>
          <w:marTop w:val="60"/>
          <w:marBottom w:val="120"/>
          <w:divBdr>
            <w:top w:val="none" w:sz="0" w:space="0" w:color="auto"/>
            <w:left w:val="none" w:sz="0" w:space="0" w:color="auto"/>
            <w:bottom w:val="none" w:sz="0" w:space="0" w:color="auto"/>
            <w:right w:val="none" w:sz="0" w:space="0" w:color="auto"/>
          </w:divBdr>
        </w:div>
        <w:div w:id="926423357">
          <w:marLeft w:val="850"/>
          <w:marRight w:val="0"/>
          <w:marTop w:val="60"/>
          <w:marBottom w:val="120"/>
          <w:divBdr>
            <w:top w:val="none" w:sz="0" w:space="0" w:color="auto"/>
            <w:left w:val="none" w:sz="0" w:space="0" w:color="auto"/>
            <w:bottom w:val="none" w:sz="0" w:space="0" w:color="auto"/>
            <w:right w:val="none" w:sz="0" w:space="0" w:color="auto"/>
          </w:divBdr>
        </w:div>
        <w:div w:id="1325278873">
          <w:marLeft w:val="850"/>
          <w:marRight w:val="0"/>
          <w:marTop w:val="60"/>
          <w:marBottom w:val="120"/>
          <w:divBdr>
            <w:top w:val="none" w:sz="0" w:space="0" w:color="auto"/>
            <w:left w:val="none" w:sz="0" w:space="0" w:color="auto"/>
            <w:bottom w:val="none" w:sz="0" w:space="0" w:color="auto"/>
            <w:right w:val="none" w:sz="0" w:space="0" w:color="auto"/>
          </w:divBdr>
        </w:div>
      </w:divsChild>
    </w:div>
    <w:div w:id="1646348168">
      <w:bodyDiv w:val="1"/>
      <w:marLeft w:val="0"/>
      <w:marRight w:val="0"/>
      <w:marTop w:val="0"/>
      <w:marBottom w:val="0"/>
      <w:divBdr>
        <w:top w:val="none" w:sz="0" w:space="0" w:color="auto"/>
        <w:left w:val="none" w:sz="0" w:space="0" w:color="auto"/>
        <w:bottom w:val="none" w:sz="0" w:space="0" w:color="auto"/>
        <w:right w:val="none" w:sz="0" w:space="0" w:color="auto"/>
      </w:divBdr>
    </w:div>
    <w:div w:id="1647053372">
      <w:bodyDiv w:val="1"/>
      <w:marLeft w:val="0"/>
      <w:marRight w:val="0"/>
      <w:marTop w:val="0"/>
      <w:marBottom w:val="0"/>
      <w:divBdr>
        <w:top w:val="none" w:sz="0" w:space="0" w:color="auto"/>
        <w:left w:val="none" w:sz="0" w:space="0" w:color="auto"/>
        <w:bottom w:val="none" w:sz="0" w:space="0" w:color="auto"/>
        <w:right w:val="none" w:sz="0" w:space="0" w:color="auto"/>
      </w:divBdr>
    </w:div>
    <w:div w:id="1672639659">
      <w:bodyDiv w:val="1"/>
      <w:marLeft w:val="0"/>
      <w:marRight w:val="0"/>
      <w:marTop w:val="0"/>
      <w:marBottom w:val="0"/>
      <w:divBdr>
        <w:top w:val="none" w:sz="0" w:space="0" w:color="auto"/>
        <w:left w:val="none" w:sz="0" w:space="0" w:color="auto"/>
        <w:bottom w:val="none" w:sz="0" w:space="0" w:color="auto"/>
        <w:right w:val="none" w:sz="0" w:space="0" w:color="auto"/>
      </w:divBdr>
    </w:div>
    <w:div w:id="1688829847">
      <w:bodyDiv w:val="1"/>
      <w:marLeft w:val="0"/>
      <w:marRight w:val="0"/>
      <w:marTop w:val="0"/>
      <w:marBottom w:val="0"/>
      <w:divBdr>
        <w:top w:val="none" w:sz="0" w:space="0" w:color="auto"/>
        <w:left w:val="none" w:sz="0" w:space="0" w:color="auto"/>
        <w:bottom w:val="none" w:sz="0" w:space="0" w:color="auto"/>
        <w:right w:val="none" w:sz="0" w:space="0" w:color="auto"/>
      </w:divBdr>
    </w:div>
    <w:div w:id="1701853679">
      <w:bodyDiv w:val="1"/>
      <w:marLeft w:val="0"/>
      <w:marRight w:val="0"/>
      <w:marTop w:val="0"/>
      <w:marBottom w:val="0"/>
      <w:divBdr>
        <w:top w:val="none" w:sz="0" w:space="0" w:color="auto"/>
        <w:left w:val="none" w:sz="0" w:space="0" w:color="auto"/>
        <w:bottom w:val="none" w:sz="0" w:space="0" w:color="auto"/>
        <w:right w:val="none" w:sz="0" w:space="0" w:color="auto"/>
      </w:divBdr>
    </w:div>
    <w:div w:id="1702054967">
      <w:bodyDiv w:val="1"/>
      <w:marLeft w:val="0"/>
      <w:marRight w:val="0"/>
      <w:marTop w:val="0"/>
      <w:marBottom w:val="0"/>
      <w:divBdr>
        <w:top w:val="none" w:sz="0" w:space="0" w:color="auto"/>
        <w:left w:val="none" w:sz="0" w:space="0" w:color="auto"/>
        <w:bottom w:val="none" w:sz="0" w:space="0" w:color="auto"/>
        <w:right w:val="none" w:sz="0" w:space="0" w:color="auto"/>
      </w:divBdr>
    </w:div>
    <w:div w:id="1728457969">
      <w:bodyDiv w:val="1"/>
      <w:marLeft w:val="0"/>
      <w:marRight w:val="0"/>
      <w:marTop w:val="0"/>
      <w:marBottom w:val="0"/>
      <w:divBdr>
        <w:top w:val="none" w:sz="0" w:space="0" w:color="auto"/>
        <w:left w:val="none" w:sz="0" w:space="0" w:color="auto"/>
        <w:bottom w:val="none" w:sz="0" w:space="0" w:color="auto"/>
        <w:right w:val="none" w:sz="0" w:space="0" w:color="auto"/>
      </w:divBdr>
    </w:div>
    <w:div w:id="1731659297">
      <w:bodyDiv w:val="1"/>
      <w:marLeft w:val="0"/>
      <w:marRight w:val="0"/>
      <w:marTop w:val="0"/>
      <w:marBottom w:val="0"/>
      <w:divBdr>
        <w:top w:val="none" w:sz="0" w:space="0" w:color="auto"/>
        <w:left w:val="none" w:sz="0" w:space="0" w:color="auto"/>
        <w:bottom w:val="none" w:sz="0" w:space="0" w:color="auto"/>
        <w:right w:val="none" w:sz="0" w:space="0" w:color="auto"/>
      </w:divBdr>
    </w:div>
    <w:div w:id="1740403414">
      <w:bodyDiv w:val="1"/>
      <w:marLeft w:val="0"/>
      <w:marRight w:val="0"/>
      <w:marTop w:val="0"/>
      <w:marBottom w:val="0"/>
      <w:divBdr>
        <w:top w:val="none" w:sz="0" w:space="0" w:color="auto"/>
        <w:left w:val="none" w:sz="0" w:space="0" w:color="auto"/>
        <w:bottom w:val="none" w:sz="0" w:space="0" w:color="auto"/>
        <w:right w:val="none" w:sz="0" w:space="0" w:color="auto"/>
      </w:divBdr>
    </w:div>
    <w:div w:id="1798141154">
      <w:bodyDiv w:val="1"/>
      <w:marLeft w:val="0"/>
      <w:marRight w:val="0"/>
      <w:marTop w:val="0"/>
      <w:marBottom w:val="0"/>
      <w:divBdr>
        <w:top w:val="none" w:sz="0" w:space="0" w:color="auto"/>
        <w:left w:val="none" w:sz="0" w:space="0" w:color="auto"/>
        <w:bottom w:val="none" w:sz="0" w:space="0" w:color="auto"/>
        <w:right w:val="none" w:sz="0" w:space="0" w:color="auto"/>
      </w:divBdr>
      <w:divsChild>
        <w:div w:id="820123548">
          <w:marLeft w:val="734"/>
          <w:marRight w:val="0"/>
          <w:marTop w:val="0"/>
          <w:marBottom w:val="0"/>
          <w:divBdr>
            <w:top w:val="none" w:sz="0" w:space="0" w:color="auto"/>
            <w:left w:val="none" w:sz="0" w:space="0" w:color="auto"/>
            <w:bottom w:val="none" w:sz="0" w:space="0" w:color="auto"/>
            <w:right w:val="none" w:sz="0" w:space="0" w:color="auto"/>
          </w:divBdr>
        </w:div>
        <w:div w:id="3749427">
          <w:marLeft w:val="1166"/>
          <w:marRight w:val="0"/>
          <w:marTop w:val="0"/>
          <w:marBottom w:val="0"/>
          <w:divBdr>
            <w:top w:val="none" w:sz="0" w:space="0" w:color="auto"/>
            <w:left w:val="none" w:sz="0" w:space="0" w:color="auto"/>
            <w:bottom w:val="none" w:sz="0" w:space="0" w:color="auto"/>
            <w:right w:val="none" w:sz="0" w:space="0" w:color="auto"/>
          </w:divBdr>
        </w:div>
        <w:div w:id="821966227">
          <w:marLeft w:val="734"/>
          <w:marRight w:val="0"/>
          <w:marTop w:val="0"/>
          <w:marBottom w:val="0"/>
          <w:divBdr>
            <w:top w:val="none" w:sz="0" w:space="0" w:color="auto"/>
            <w:left w:val="none" w:sz="0" w:space="0" w:color="auto"/>
            <w:bottom w:val="none" w:sz="0" w:space="0" w:color="auto"/>
            <w:right w:val="none" w:sz="0" w:space="0" w:color="auto"/>
          </w:divBdr>
        </w:div>
      </w:divsChild>
    </w:div>
    <w:div w:id="1801652395">
      <w:bodyDiv w:val="1"/>
      <w:marLeft w:val="0"/>
      <w:marRight w:val="0"/>
      <w:marTop w:val="0"/>
      <w:marBottom w:val="0"/>
      <w:divBdr>
        <w:top w:val="none" w:sz="0" w:space="0" w:color="auto"/>
        <w:left w:val="none" w:sz="0" w:space="0" w:color="auto"/>
        <w:bottom w:val="none" w:sz="0" w:space="0" w:color="auto"/>
        <w:right w:val="none" w:sz="0" w:space="0" w:color="auto"/>
      </w:divBdr>
    </w:div>
    <w:div w:id="1900706031">
      <w:bodyDiv w:val="1"/>
      <w:marLeft w:val="0"/>
      <w:marRight w:val="0"/>
      <w:marTop w:val="0"/>
      <w:marBottom w:val="0"/>
      <w:divBdr>
        <w:top w:val="none" w:sz="0" w:space="0" w:color="auto"/>
        <w:left w:val="none" w:sz="0" w:space="0" w:color="auto"/>
        <w:bottom w:val="none" w:sz="0" w:space="0" w:color="auto"/>
        <w:right w:val="none" w:sz="0" w:space="0" w:color="auto"/>
      </w:divBdr>
    </w:div>
    <w:div w:id="1905018103">
      <w:bodyDiv w:val="1"/>
      <w:marLeft w:val="0"/>
      <w:marRight w:val="0"/>
      <w:marTop w:val="0"/>
      <w:marBottom w:val="0"/>
      <w:divBdr>
        <w:top w:val="none" w:sz="0" w:space="0" w:color="auto"/>
        <w:left w:val="none" w:sz="0" w:space="0" w:color="auto"/>
        <w:bottom w:val="none" w:sz="0" w:space="0" w:color="auto"/>
        <w:right w:val="none" w:sz="0" w:space="0" w:color="auto"/>
      </w:divBdr>
      <w:divsChild>
        <w:div w:id="473527671">
          <w:marLeft w:val="446"/>
          <w:marRight w:val="0"/>
          <w:marTop w:val="0"/>
          <w:marBottom w:val="60"/>
          <w:divBdr>
            <w:top w:val="none" w:sz="0" w:space="0" w:color="auto"/>
            <w:left w:val="none" w:sz="0" w:space="0" w:color="auto"/>
            <w:bottom w:val="none" w:sz="0" w:space="0" w:color="auto"/>
            <w:right w:val="none" w:sz="0" w:space="0" w:color="auto"/>
          </w:divBdr>
        </w:div>
        <w:div w:id="82655324">
          <w:marLeft w:val="1166"/>
          <w:marRight w:val="0"/>
          <w:marTop w:val="0"/>
          <w:marBottom w:val="60"/>
          <w:divBdr>
            <w:top w:val="none" w:sz="0" w:space="0" w:color="auto"/>
            <w:left w:val="none" w:sz="0" w:space="0" w:color="auto"/>
            <w:bottom w:val="none" w:sz="0" w:space="0" w:color="auto"/>
            <w:right w:val="none" w:sz="0" w:space="0" w:color="auto"/>
          </w:divBdr>
        </w:div>
        <w:div w:id="2060206396">
          <w:marLeft w:val="1166"/>
          <w:marRight w:val="0"/>
          <w:marTop w:val="0"/>
          <w:marBottom w:val="60"/>
          <w:divBdr>
            <w:top w:val="none" w:sz="0" w:space="0" w:color="auto"/>
            <w:left w:val="none" w:sz="0" w:space="0" w:color="auto"/>
            <w:bottom w:val="none" w:sz="0" w:space="0" w:color="auto"/>
            <w:right w:val="none" w:sz="0" w:space="0" w:color="auto"/>
          </w:divBdr>
        </w:div>
        <w:div w:id="225456385">
          <w:marLeft w:val="1166"/>
          <w:marRight w:val="0"/>
          <w:marTop w:val="0"/>
          <w:marBottom w:val="60"/>
          <w:divBdr>
            <w:top w:val="none" w:sz="0" w:space="0" w:color="auto"/>
            <w:left w:val="none" w:sz="0" w:space="0" w:color="auto"/>
            <w:bottom w:val="none" w:sz="0" w:space="0" w:color="auto"/>
            <w:right w:val="none" w:sz="0" w:space="0" w:color="auto"/>
          </w:divBdr>
        </w:div>
        <w:div w:id="781072538">
          <w:marLeft w:val="1886"/>
          <w:marRight w:val="0"/>
          <w:marTop w:val="0"/>
          <w:marBottom w:val="60"/>
          <w:divBdr>
            <w:top w:val="none" w:sz="0" w:space="0" w:color="auto"/>
            <w:left w:val="none" w:sz="0" w:space="0" w:color="auto"/>
            <w:bottom w:val="none" w:sz="0" w:space="0" w:color="auto"/>
            <w:right w:val="none" w:sz="0" w:space="0" w:color="auto"/>
          </w:divBdr>
        </w:div>
        <w:div w:id="1336689414">
          <w:marLeft w:val="446"/>
          <w:marRight w:val="0"/>
          <w:marTop w:val="0"/>
          <w:marBottom w:val="60"/>
          <w:divBdr>
            <w:top w:val="none" w:sz="0" w:space="0" w:color="auto"/>
            <w:left w:val="none" w:sz="0" w:space="0" w:color="auto"/>
            <w:bottom w:val="none" w:sz="0" w:space="0" w:color="auto"/>
            <w:right w:val="none" w:sz="0" w:space="0" w:color="auto"/>
          </w:divBdr>
        </w:div>
        <w:div w:id="132139089">
          <w:marLeft w:val="1166"/>
          <w:marRight w:val="0"/>
          <w:marTop w:val="0"/>
          <w:marBottom w:val="60"/>
          <w:divBdr>
            <w:top w:val="none" w:sz="0" w:space="0" w:color="auto"/>
            <w:left w:val="none" w:sz="0" w:space="0" w:color="auto"/>
            <w:bottom w:val="none" w:sz="0" w:space="0" w:color="auto"/>
            <w:right w:val="none" w:sz="0" w:space="0" w:color="auto"/>
          </w:divBdr>
        </w:div>
        <w:div w:id="704520978">
          <w:marLeft w:val="1166"/>
          <w:marRight w:val="0"/>
          <w:marTop w:val="0"/>
          <w:marBottom w:val="60"/>
          <w:divBdr>
            <w:top w:val="none" w:sz="0" w:space="0" w:color="auto"/>
            <w:left w:val="none" w:sz="0" w:space="0" w:color="auto"/>
            <w:bottom w:val="none" w:sz="0" w:space="0" w:color="auto"/>
            <w:right w:val="none" w:sz="0" w:space="0" w:color="auto"/>
          </w:divBdr>
        </w:div>
        <w:div w:id="115179060">
          <w:marLeft w:val="446"/>
          <w:marRight w:val="0"/>
          <w:marTop w:val="0"/>
          <w:marBottom w:val="120"/>
          <w:divBdr>
            <w:top w:val="none" w:sz="0" w:space="0" w:color="auto"/>
            <w:left w:val="none" w:sz="0" w:space="0" w:color="auto"/>
            <w:bottom w:val="none" w:sz="0" w:space="0" w:color="auto"/>
            <w:right w:val="none" w:sz="0" w:space="0" w:color="auto"/>
          </w:divBdr>
        </w:div>
        <w:div w:id="824665228">
          <w:marLeft w:val="1166"/>
          <w:marRight w:val="0"/>
          <w:marTop w:val="0"/>
          <w:marBottom w:val="120"/>
          <w:divBdr>
            <w:top w:val="none" w:sz="0" w:space="0" w:color="auto"/>
            <w:left w:val="none" w:sz="0" w:space="0" w:color="auto"/>
            <w:bottom w:val="none" w:sz="0" w:space="0" w:color="auto"/>
            <w:right w:val="none" w:sz="0" w:space="0" w:color="auto"/>
          </w:divBdr>
        </w:div>
      </w:divsChild>
    </w:div>
    <w:div w:id="1928341423">
      <w:bodyDiv w:val="1"/>
      <w:marLeft w:val="0"/>
      <w:marRight w:val="0"/>
      <w:marTop w:val="0"/>
      <w:marBottom w:val="0"/>
      <w:divBdr>
        <w:top w:val="none" w:sz="0" w:space="0" w:color="auto"/>
        <w:left w:val="none" w:sz="0" w:space="0" w:color="auto"/>
        <w:bottom w:val="none" w:sz="0" w:space="0" w:color="auto"/>
        <w:right w:val="none" w:sz="0" w:space="0" w:color="auto"/>
      </w:divBdr>
    </w:div>
    <w:div w:id="1954089824">
      <w:bodyDiv w:val="1"/>
      <w:marLeft w:val="0"/>
      <w:marRight w:val="0"/>
      <w:marTop w:val="0"/>
      <w:marBottom w:val="0"/>
      <w:divBdr>
        <w:top w:val="none" w:sz="0" w:space="0" w:color="auto"/>
        <w:left w:val="none" w:sz="0" w:space="0" w:color="auto"/>
        <w:bottom w:val="none" w:sz="0" w:space="0" w:color="auto"/>
        <w:right w:val="none" w:sz="0" w:space="0" w:color="auto"/>
      </w:divBdr>
    </w:div>
    <w:div w:id="1971325139">
      <w:bodyDiv w:val="1"/>
      <w:marLeft w:val="0"/>
      <w:marRight w:val="0"/>
      <w:marTop w:val="0"/>
      <w:marBottom w:val="0"/>
      <w:divBdr>
        <w:top w:val="none" w:sz="0" w:space="0" w:color="auto"/>
        <w:left w:val="none" w:sz="0" w:space="0" w:color="auto"/>
        <w:bottom w:val="none" w:sz="0" w:space="0" w:color="auto"/>
        <w:right w:val="none" w:sz="0" w:space="0" w:color="auto"/>
      </w:divBdr>
    </w:div>
    <w:div w:id="1992369876">
      <w:bodyDiv w:val="1"/>
      <w:marLeft w:val="0"/>
      <w:marRight w:val="0"/>
      <w:marTop w:val="0"/>
      <w:marBottom w:val="0"/>
      <w:divBdr>
        <w:top w:val="none" w:sz="0" w:space="0" w:color="auto"/>
        <w:left w:val="none" w:sz="0" w:space="0" w:color="auto"/>
        <w:bottom w:val="none" w:sz="0" w:space="0" w:color="auto"/>
        <w:right w:val="none" w:sz="0" w:space="0" w:color="auto"/>
      </w:divBdr>
    </w:div>
    <w:div w:id="2001545732">
      <w:bodyDiv w:val="1"/>
      <w:marLeft w:val="0"/>
      <w:marRight w:val="0"/>
      <w:marTop w:val="0"/>
      <w:marBottom w:val="0"/>
      <w:divBdr>
        <w:top w:val="none" w:sz="0" w:space="0" w:color="auto"/>
        <w:left w:val="none" w:sz="0" w:space="0" w:color="auto"/>
        <w:bottom w:val="none" w:sz="0" w:space="0" w:color="auto"/>
        <w:right w:val="none" w:sz="0" w:space="0" w:color="auto"/>
      </w:divBdr>
      <w:divsChild>
        <w:div w:id="2005620405">
          <w:marLeft w:val="446"/>
          <w:marRight w:val="0"/>
          <w:marTop w:val="0"/>
          <w:marBottom w:val="120"/>
          <w:divBdr>
            <w:top w:val="none" w:sz="0" w:space="0" w:color="auto"/>
            <w:left w:val="none" w:sz="0" w:space="0" w:color="auto"/>
            <w:bottom w:val="none" w:sz="0" w:space="0" w:color="auto"/>
            <w:right w:val="none" w:sz="0" w:space="0" w:color="auto"/>
          </w:divBdr>
        </w:div>
      </w:divsChild>
    </w:div>
    <w:div w:id="2002659293">
      <w:bodyDiv w:val="1"/>
      <w:marLeft w:val="0"/>
      <w:marRight w:val="0"/>
      <w:marTop w:val="0"/>
      <w:marBottom w:val="0"/>
      <w:divBdr>
        <w:top w:val="none" w:sz="0" w:space="0" w:color="auto"/>
        <w:left w:val="none" w:sz="0" w:space="0" w:color="auto"/>
        <w:bottom w:val="none" w:sz="0" w:space="0" w:color="auto"/>
        <w:right w:val="none" w:sz="0" w:space="0" w:color="auto"/>
      </w:divBdr>
      <w:divsChild>
        <w:div w:id="922033495">
          <w:marLeft w:val="360"/>
          <w:marRight w:val="0"/>
          <w:marTop w:val="120"/>
          <w:marBottom w:val="120"/>
          <w:divBdr>
            <w:top w:val="none" w:sz="0" w:space="0" w:color="auto"/>
            <w:left w:val="none" w:sz="0" w:space="0" w:color="auto"/>
            <w:bottom w:val="none" w:sz="0" w:space="0" w:color="auto"/>
            <w:right w:val="none" w:sz="0" w:space="0" w:color="auto"/>
          </w:divBdr>
        </w:div>
        <w:div w:id="1846289482">
          <w:marLeft w:val="850"/>
          <w:marRight w:val="0"/>
          <w:marTop w:val="120"/>
          <w:marBottom w:val="120"/>
          <w:divBdr>
            <w:top w:val="none" w:sz="0" w:space="0" w:color="auto"/>
            <w:left w:val="none" w:sz="0" w:space="0" w:color="auto"/>
            <w:bottom w:val="none" w:sz="0" w:space="0" w:color="auto"/>
            <w:right w:val="none" w:sz="0" w:space="0" w:color="auto"/>
          </w:divBdr>
        </w:div>
        <w:div w:id="1941064525">
          <w:marLeft w:val="1771"/>
          <w:marRight w:val="0"/>
          <w:marTop w:val="120"/>
          <w:marBottom w:val="120"/>
          <w:divBdr>
            <w:top w:val="none" w:sz="0" w:space="0" w:color="auto"/>
            <w:left w:val="none" w:sz="0" w:space="0" w:color="auto"/>
            <w:bottom w:val="none" w:sz="0" w:space="0" w:color="auto"/>
            <w:right w:val="none" w:sz="0" w:space="0" w:color="auto"/>
          </w:divBdr>
        </w:div>
      </w:divsChild>
    </w:div>
    <w:div w:id="2028604422">
      <w:bodyDiv w:val="1"/>
      <w:marLeft w:val="0"/>
      <w:marRight w:val="0"/>
      <w:marTop w:val="0"/>
      <w:marBottom w:val="0"/>
      <w:divBdr>
        <w:top w:val="none" w:sz="0" w:space="0" w:color="auto"/>
        <w:left w:val="none" w:sz="0" w:space="0" w:color="auto"/>
        <w:bottom w:val="none" w:sz="0" w:space="0" w:color="auto"/>
        <w:right w:val="none" w:sz="0" w:space="0" w:color="auto"/>
      </w:divBdr>
      <w:divsChild>
        <w:div w:id="1344166051">
          <w:marLeft w:val="1109"/>
          <w:marRight w:val="0"/>
          <w:marTop w:val="0"/>
          <w:marBottom w:val="120"/>
          <w:divBdr>
            <w:top w:val="none" w:sz="0" w:space="0" w:color="auto"/>
            <w:left w:val="none" w:sz="0" w:space="0" w:color="auto"/>
            <w:bottom w:val="none" w:sz="0" w:space="0" w:color="auto"/>
            <w:right w:val="none" w:sz="0" w:space="0" w:color="auto"/>
          </w:divBdr>
        </w:div>
        <w:div w:id="400837098">
          <w:marLeft w:val="1109"/>
          <w:marRight w:val="0"/>
          <w:marTop w:val="0"/>
          <w:marBottom w:val="120"/>
          <w:divBdr>
            <w:top w:val="none" w:sz="0" w:space="0" w:color="auto"/>
            <w:left w:val="none" w:sz="0" w:space="0" w:color="auto"/>
            <w:bottom w:val="none" w:sz="0" w:space="0" w:color="auto"/>
            <w:right w:val="none" w:sz="0" w:space="0" w:color="auto"/>
          </w:divBdr>
        </w:div>
        <w:div w:id="75984633">
          <w:marLeft w:val="1598"/>
          <w:marRight w:val="0"/>
          <w:marTop w:val="0"/>
          <w:marBottom w:val="120"/>
          <w:divBdr>
            <w:top w:val="none" w:sz="0" w:space="0" w:color="auto"/>
            <w:left w:val="none" w:sz="0" w:space="0" w:color="auto"/>
            <w:bottom w:val="none" w:sz="0" w:space="0" w:color="auto"/>
            <w:right w:val="none" w:sz="0" w:space="0" w:color="auto"/>
          </w:divBdr>
        </w:div>
        <w:div w:id="852915600">
          <w:marLeft w:val="2520"/>
          <w:marRight w:val="0"/>
          <w:marTop w:val="0"/>
          <w:marBottom w:val="120"/>
          <w:divBdr>
            <w:top w:val="none" w:sz="0" w:space="0" w:color="auto"/>
            <w:left w:val="none" w:sz="0" w:space="0" w:color="auto"/>
            <w:bottom w:val="none" w:sz="0" w:space="0" w:color="auto"/>
            <w:right w:val="none" w:sz="0" w:space="0" w:color="auto"/>
          </w:divBdr>
        </w:div>
        <w:div w:id="1049914857">
          <w:marLeft w:val="2520"/>
          <w:marRight w:val="0"/>
          <w:marTop w:val="0"/>
          <w:marBottom w:val="120"/>
          <w:divBdr>
            <w:top w:val="none" w:sz="0" w:space="0" w:color="auto"/>
            <w:left w:val="none" w:sz="0" w:space="0" w:color="auto"/>
            <w:bottom w:val="none" w:sz="0" w:space="0" w:color="auto"/>
            <w:right w:val="none" w:sz="0" w:space="0" w:color="auto"/>
          </w:divBdr>
        </w:div>
        <w:div w:id="1948612040">
          <w:marLeft w:val="1598"/>
          <w:marRight w:val="0"/>
          <w:marTop w:val="0"/>
          <w:marBottom w:val="120"/>
          <w:divBdr>
            <w:top w:val="none" w:sz="0" w:space="0" w:color="auto"/>
            <w:left w:val="none" w:sz="0" w:space="0" w:color="auto"/>
            <w:bottom w:val="none" w:sz="0" w:space="0" w:color="auto"/>
            <w:right w:val="none" w:sz="0" w:space="0" w:color="auto"/>
          </w:divBdr>
        </w:div>
        <w:div w:id="1284537161">
          <w:marLeft w:val="2520"/>
          <w:marRight w:val="0"/>
          <w:marTop w:val="0"/>
          <w:marBottom w:val="120"/>
          <w:divBdr>
            <w:top w:val="none" w:sz="0" w:space="0" w:color="auto"/>
            <w:left w:val="none" w:sz="0" w:space="0" w:color="auto"/>
            <w:bottom w:val="none" w:sz="0" w:space="0" w:color="auto"/>
            <w:right w:val="none" w:sz="0" w:space="0" w:color="auto"/>
          </w:divBdr>
        </w:div>
        <w:div w:id="664631257">
          <w:marLeft w:val="2520"/>
          <w:marRight w:val="0"/>
          <w:marTop w:val="0"/>
          <w:marBottom w:val="120"/>
          <w:divBdr>
            <w:top w:val="none" w:sz="0" w:space="0" w:color="auto"/>
            <w:left w:val="none" w:sz="0" w:space="0" w:color="auto"/>
            <w:bottom w:val="none" w:sz="0" w:space="0" w:color="auto"/>
            <w:right w:val="none" w:sz="0" w:space="0" w:color="auto"/>
          </w:divBdr>
        </w:div>
        <w:div w:id="1781491813">
          <w:marLeft w:val="2520"/>
          <w:marRight w:val="0"/>
          <w:marTop w:val="0"/>
          <w:marBottom w:val="120"/>
          <w:divBdr>
            <w:top w:val="none" w:sz="0" w:space="0" w:color="auto"/>
            <w:left w:val="none" w:sz="0" w:space="0" w:color="auto"/>
            <w:bottom w:val="none" w:sz="0" w:space="0" w:color="auto"/>
            <w:right w:val="none" w:sz="0" w:space="0" w:color="auto"/>
          </w:divBdr>
        </w:div>
        <w:div w:id="245459316">
          <w:marLeft w:val="3024"/>
          <w:marRight w:val="0"/>
          <w:marTop w:val="0"/>
          <w:marBottom w:val="120"/>
          <w:divBdr>
            <w:top w:val="none" w:sz="0" w:space="0" w:color="auto"/>
            <w:left w:val="none" w:sz="0" w:space="0" w:color="auto"/>
            <w:bottom w:val="none" w:sz="0" w:space="0" w:color="auto"/>
            <w:right w:val="none" w:sz="0" w:space="0" w:color="auto"/>
          </w:divBdr>
        </w:div>
        <w:div w:id="1125541111">
          <w:marLeft w:val="3024"/>
          <w:marRight w:val="0"/>
          <w:marTop w:val="0"/>
          <w:marBottom w:val="120"/>
          <w:divBdr>
            <w:top w:val="none" w:sz="0" w:space="0" w:color="auto"/>
            <w:left w:val="none" w:sz="0" w:space="0" w:color="auto"/>
            <w:bottom w:val="none" w:sz="0" w:space="0" w:color="auto"/>
            <w:right w:val="none" w:sz="0" w:space="0" w:color="auto"/>
          </w:divBdr>
        </w:div>
        <w:div w:id="1907571313">
          <w:marLeft w:val="1598"/>
          <w:marRight w:val="0"/>
          <w:marTop w:val="0"/>
          <w:marBottom w:val="120"/>
          <w:divBdr>
            <w:top w:val="none" w:sz="0" w:space="0" w:color="auto"/>
            <w:left w:val="none" w:sz="0" w:space="0" w:color="auto"/>
            <w:bottom w:val="none" w:sz="0" w:space="0" w:color="auto"/>
            <w:right w:val="none" w:sz="0" w:space="0" w:color="auto"/>
          </w:divBdr>
        </w:div>
        <w:div w:id="390930546">
          <w:marLeft w:val="2520"/>
          <w:marRight w:val="0"/>
          <w:marTop w:val="0"/>
          <w:marBottom w:val="120"/>
          <w:divBdr>
            <w:top w:val="none" w:sz="0" w:space="0" w:color="auto"/>
            <w:left w:val="none" w:sz="0" w:space="0" w:color="auto"/>
            <w:bottom w:val="none" w:sz="0" w:space="0" w:color="auto"/>
            <w:right w:val="none" w:sz="0" w:space="0" w:color="auto"/>
          </w:divBdr>
        </w:div>
        <w:div w:id="379597869">
          <w:marLeft w:val="2520"/>
          <w:marRight w:val="0"/>
          <w:marTop w:val="0"/>
          <w:marBottom w:val="120"/>
          <w:divBdr>
            <w:top w:val="none" w:sz="0" w:space="0" w:color="auto"/>
            <w:left w:val="none" w:sz="0" w:space="0" w:color="auto"/>
            <w:bottom w:val="none" w:sz="0" w:space="0" w:color="auto"/>
            <w:right w:val="none" w:sz="0" w:space="0" w:color="auto"/>
          </w:divBdr>
        </w:div>
        <w:div w:id="420492745">
          <w:marLeft w:val="3024"/>
          <w:marRight w:val="0"/>
          <w:marTop w:val="0"/>
          <w:marBottom w:val="120"/>
          <w:divBdr>
            <w:top w:val="none" w:sz="0" w:space="0" w:color="auto"/>
            <w:left w:val="none" w:sz="0" w:space="0" w:color="auto"/>
            <w:bottom w:val="none" w:sz="0" w:space="0" w:color="auto"/>
            <w:right w:val="none" w:sz="0" w:space="0" w:color="auto"/>
          </w:divBdr>
        </w:div>
      </w:divsChild>
    </w:div>
    <w:div w:id="2093770081">
      <w:bodyDiv w:val="1"/>
      <w:marLeft w:val="0"/>
      <w:marRight w:val="0"/>
      <w:marTop w:val="0"/>
      <w:marBottom w:val="0"/>
      <w:divBdr>
        <w:top w:val="none" w:sz="0" w:space="0" w:color="auto"/>
        <w:left w:val="none" w:sz="0" w:space="0" w:color="auto"/>
        <w:bottom w:val="none" w:sz="0" w:space="0" w:color="auto"/>
        <w:right w:val="none" w:sz="0" w:space="0" w:color="auto"/>
      </w:divBdr>
      <w:divsChild>
        <w:div w:id="1790850849">
          <w:marLeft w:val="360"/>
          <w:marRight w:val="0"/>
          <w:marTop w:val="0"/>
          <w:marBottom w:val="120"/>
          <w:divBdr>
            <w:top w:val="none" w:sz="0" w:space="0" w:color="auto"/>
            <w:left w:val="none" w:sz="0" w:space="0" w:color="auto"/>
            <w:bottom w:val="none" w:sz="0" w:space="0" w:color="auto"/>
            <w:right w:val="none" w:sz="0" w:space="0" w:color="auto"/>
          </w:divBdr>
        </w:div>
        <w:div w:id="94134198">
          <w:marLeft w:val="850"/>
          <w:marRight w:val="0"/>
          <w:marTop w:val="0"/>
          <w:marBottom w:val="120"/>
          <w:divBdr>
            <w:top w:val="none" w:sz="0" w:space="0" w:color="auto"/>
            <w:left w:val="none" w:sz="0" w:space="0" w:color="auto"/>
            <w:bottom w:val="none" w:sz="0" w:space="0" w:color="auto"/>
            <w:right w:val="none" w:sz="0" w:space="0" w:color="auto"/>
          </w:divBdr>
        </w:div>
        <w:div w:id="1263953855">
          <w:marLeft w:val="1771"/>
          <w:marRight w:val="0"/>
          <w:marTop w:val="0"/>
          <w:marBottom w:val="120"/>
          <w:divBdr>
            <w:top w:val="none" w:sz="0" w:space="0" w:color="auto"/>
            <w:left w:val="none" w:sz="0" w:space="0" w:color="auto"/>
            <w:bottom w:val="none" w:sz="0" w:space="0" w:color="auto"/>
            <w:right w:val="none" w:sz="0" w:space="0" w:color="auto"/>
          </w:divBdr>
        </w:div>
        <w:div w:id="1436289432">
          <w:marLeft w:val="850"/>
          <w:marRight w:val="0"/>
          <w:marTop w:val="0"/>
          <w:marBottom w:val="120"/>
          <w:divBdr>
            <w:top w:val="none" w:sz="0" w:space="0" w:color="auto"/>
            <w:left w:val="none" w:sz="0" w:space="0" w:color="auto"/>
            <w:bottom w:val="none" w:sz="0" w:space="0" w:color="auto"/>
            <w:right w:val="none" w:sz="0" w:space="0" w:color="auto"/>
          </w:divBdr>
        </w:div>
        <w:div w:id="210071375">
          <w:marLeft w:val="1771"/>
          <w:marRight w:val="0"/>
          <w:marTop w:val="0"/>
          <w:marBottom w:val="120"/>
          <w:divBdr>
            <w:top w:val="none" w:sz="0" w:space="0" w:color="auto"/>
            <w:left w:val="none" w:sz="0" w:space="0" w:color="auto"/>
            <w:bottom w:val="none" w:sz="0" w:space="0" w:color="auto"/>
            <w:right w:val="none" w:sz="0" w:space="0" w:color="auto"/>
          </w:divBdr>
        </w:div>
        <w:div w:id="1122697518">
          <w:marLeft w:val="850"/>
          <w:marRight w:val="0"/>
          <w:marTop w:val="0"/>
          <w:marBottom w:val="120"/>
          <w:divBdr>
            <w:top w:val="none" w:sz="0" w:space="0" w:color="auto"/>
            <w:left w:val="none" w:sz="0" w:space="0" w:color="auto"/>
            <w:bottom w:val="none" w:sz="0" w:space="0" w:color="auto"/>
            <w:right w:val="none" w:sz="0" w:space="0" w:color="auto"/>
          </w:divBdr>
        </w:div>
        <w:div w:id="225073158">
          <w:marLeft w:val="850"/>
          <w:marRight w:val="0"/>
          <w:marTop w:val="0"/>
          <w:marBottom w:val="120"/>
          <w:divBdr>
            <w:top w:val="none" w:sz="0" w:space="0" w:color="auto"/>
            <w:left w:val="none" w:sz="0" w:space="0" w:color="auto"/>
            <w:bottom w:val="none" w:sz="0" w:space="0" w:color="auto"/>
            <w:right w:val="none" w:sz="0" w:space="0" w:color="auto"/>
          </w:divBdr>
        </w:div>
        <w:div w:id="1242788149">
          <w:marLeft w:val="1771"/>
          <w:marRight w:val="0"/>
          <w:marTop w:val="0"/>
          <w:marBottom w:val="120"/>
          <w:divBdr>
            <w:top w:val="none" w:sz="0" w:space="0" w:color="auto"/>
            <w:left w:val="none" w:sz="0" w:space="0" w:color="auto"/>
            <w:bottom w:val="none" w:sz="0" w:space="0" w:color="auto"/>
            <w:right w:val="none" w:sz="0" w:space="0" w:color="auto"/>
          </w:divBdr>
        </w:div>
        <w:div w:id="923684245">
          <w:marLeft w:val="1771"/>
          <w:marRight w:val="0"/>
          <w:marTop w:val="0"/>
          <w:marBottom w:val="120"/>
          <w:divBdr>
            <w:top w:val="none" w:sz="0" w:space="0" w:color="auto"/>
            <w:left w:val="none" w:sz="0" w:space="0" w:color="auto"/>
            <w:bottom w:val="none" w:sz="0" w:space="0" w:color="auto"/>
            <w:right w:val="none" w:sz="0" w:space="0" w:color="auto"/>
          </w:divBdr>
        </w:div>
      </w:divsChild>
    </w:div>
    <w:div w:id="2102482147">
      <w:bodyDiv w:val="1"/>
      <w:marLeft w:val="0"/>
      <w:marRight w:val="0"/>
      <w:marTop w:val="0"/>
      <w:marBottom w:val="0"/>
      <w:divBdr>
        <w:top w:val="none" w:sz="0" w:space="0" w:color="auto"/>
        <w:left w:val="none" w:sz="0" w:space="0" w:color="auto"/>
        <w:bottom w:val="none" w:sz="0" w:space="0" w:color="auto"/>
        <w:right w:val="none" w:sz="0" w:space="0" w:color="auto"/>
      </w:divBdr>
      <w:divsChild>
        <w:div w:id="1381124451">
          <w:marLeft w:val="446"/>
          <w:marRight w:val="0"/>
          <w:marTop w:val="0"/>
          <w:marBottom w:val="120"/>
          <w:divBdr>
            <w:top w:val="none" w:sz="0" w:space="0" w:color="auto"/>
            <w:left w:val="none" w:sz="0" w:space="0" w:color="auto"/>
            <w:bottom w:val="none" w:sz="0" w:space="0" w:color="auto"/>
            <w:right w:val="none" w:sz="0" w:space="0" w:color="auto"/>
          </w:divBdr>
        </w:div>
        <w:div w:id="107357620">
          <w:marLeft w:val="1166"/>
          <w:marRight w:val="0"/>
          <w:marTop w:val="0"/>
          <w:marBottom w:val="120"/>
          <w:divBdr>
            <w:top w:val="none" w:sz="0" w:space="0" w:color="auto"/>
            <w:left w:val="none" w:sz="0" w:space="0" w:color="auto"/>
            <w:bottom w:val="none" w:sz="0" w:space="0" w:color="auto"/>
            <w:right w:val="none" w:sz="0" w:space="0" w:color="auto"/>
          </w:divBdr>
        </w:div>
        <w:div w:id="530723003">
          <w:marLeft w:val="446"/>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3.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package" Target="embeddings/Microsoft_Visio_Drawing.vsdx"/><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6.png"/><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emf"/><Relationship Id="rId5" Type="http://schemas.openxmlformats.org/officeDocument/2006/relationships/styles" Target="styles.xml"/><Relationship Id="rId15" Type="http://schemas.openxmlformats.org/officeDocument/2006/relationships/image" Target="media/image5.png"/><Relationship Id="rId10" Type="http://schemas.openxmlformats.org/officeDocument/2006/relationships/image" Target="media/image1.emf"/><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4.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BED3E8F-CD85-4A03-9AA4-86A357A2D89D}">
  <ds:schemaRefs>
    <ds:schemaRef ds:uri="http://schemas.microsoft.com/sharepoint/v3/contenttype/forms"/>
  </ds:schemaRefs>
</ds:datastoreItem>
</file>

<file path=customXml/itemProps2.xml><?xml version="1.0" encoding="utf-8"?>
<ds:datastoreItem xmlns:ds="http://schemas.openxmlformats.org/officeDocument/2006/customXml" ds:itemID="{2E538A2C-C909-4C6D-8D48-6631B3996BD4}">
  <ds:schemaRefs>
    <ds:schemaRef ds:uri="http://schemas.openxmlformats.org/officeDocument/2006/bibliography"/>
  </ds:schemaRefs>
</ds:datastoreItem>
</file>

<file path=customXml/itemProps3.xml><?xml version="1.0" encoding="utf-8"?>
<ds:datastoreItem xmlns:ds="http://schemas.openxmlformats.org/officeDocument/2006/customXml" ds:itemID="{A3B69E5E-E1FB-4148-82EC-AC8DA43005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9217</TotalTime>
  <Pages>23</Pages>
  <Words>11752</Words>
  <Characters>66992</Characters>
  <Application>Microsoft Office Word</Application>
  <DocSecurity>0</DocSecurity>
  <Lines>558</Lines>
  <Paragraphs>157</Paragraphs>
  <ScaleCrop>false</ScaleCrop>
  <Company/>
  <LinksUpToDate>false</LinksUpToDate>
  <CharactersWithSpaces>78587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Kai Wu(vivo)</dc:creator>
  <cp:keywords/>
  <dc:description/>
  <cp:lastModifiedBy>Lihui Wang(vivo)</cp:lastModifiedBy>
  <cp:revision>293</cp:revision>
  <dcterms:created xsi:type="dcterms:W3CDTF">2024-11-08T09:50:00Z</dcterms:created>
  <dcterms:modified xsi:type="dcterms:W3CDTF">2025-02-07T10:32:00Z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文稿deadline">
    <vt:lpwstr/>
  </property>
</Properties>
</file>