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B1329" w14:textId="67FCD25A" w:rsidR="007A3968" w:rsidRPr="001429D0" w:rsidRDefault="001429D0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bookmarkStart w:id="2" w:name="_GoBack"/>
      <w:bookmarkEnd w:id="2"/>
      <w:r w:rsidRPr="001429D0">
        <w:rPr>
          <w:rFonts w:ascii="Arial" w:eastAsia="MS Mincho" w:hAnsi="Arial" w:cs="Arial"/>
          <w:b/>
          <w:sz w:val="24"/>
          <w:szCs w:val="24"/>
          <w:lang w:val="x-none"/>
        </w:rPr>
        <w:t>3GPP TSG RAN WG1 #120</w:t>
      </w:r>
      <w:r w:rsidR="007A3968"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="007A3968"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2A2C58" w:rsidRPr="002A2C58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A57C82" w:rsidRPr="00A57C82">
        <w:rPr>
          <w:rFonts w:ascii="Arial" w:eastAsia="MS Mincho" w:hAnsi="Arial" w:cs="Arial"/>
          <w:b/>
          <w:sz w:val="24"/>
          <w:szCs w:val="24"/>
          <w:lang w:val="x-none"/>
        </w:rPr>
        <w:t>2500194</w:t>
      </w:r>
    </w:p>
    <w:bookmarkEnd w:id="0"/>
    <w:p w14:paraId="560EFB4D" w14:textId="374AE22A" w:rsidR="00B77A43" w:rsidRDefault="00702001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, 2025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0D5F46DC" w:rsidR="00ED7666" w:rsidRPr="00E63FED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1E637C">
        <w:rPr>
          <w:rFonts w:ascii="Arial" w:eastAsia="等线" w:hAnsi="Arial" w:cs="Arial" w:hint="eastAsia"/>
          <w:bCs/>
          <w:lang w:eastAsia="zh-CN"/>
        </w:rPr>
        <w:t>R</w:t>
      </w:r>
      <w:r w:rsidR="0038489C" w:rsidRPr="0038489C">
        <w:rPr>
          <w:rFonts w:ascii="Arial" w:eastAsia="等线" w:hAnsi="Arial" w:cs="Arial"/>
          <w:bCs/>
          <w:lang w:eastAsia="zh-CN"/>
        </w:rPr>
        <w:t xml:space="preserve">eply LS on differentiation of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sDCI</w:t>
      </w:r>
      <w:proofErr w:type="spellEnd"/>
      <w:r w:rsidR="0038489C" w:rsidRPr="0038489C">
        <w:rPr>
          <w:rFonts w:ascii="Arial" w:eastAsia="等线" w:hAnsi="Arial" w:cs="Arial"/>
          <w:bCs/>
          <w:lang w:eastAsia="zh-CN"/>
        </w:rPr>
        <w:t xml:space="preserve">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mTRP</w:t>
      </w:r>
      <w:proofErr w:type="spellEnd"/>
      <w:r w:rsidR="0038489C" w:rsidRPr="0038489C">
        <w:rPr>
          <w:rFonts w:ascii="Arial" w:eastAsia="等线" w:hAnsi="Arial" w:cs="Arial"/>
          <w:bCs/>
          <w:lang w:eastAsia="zh-CN"/>
        </w:rPr>
        <w:t xml:space="preserve">,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mDCI</w:t>
      </w:r>
      <w:proofErr w:type="spellEnd"/>
      <w:r w:rsidR="0038489C" w:rsidRPr="0038489C">
        <w:rPr>
          <w:rFonts w:ascii="Arial" w:eastAsia="等线" w:hAnsi="Arial" w:cs="Arial"/>
          <w:bCs/>
          <w:lang w:eastAsia="zh-CN"/>
        </w:rPr>
        <w:t xml:space="preserve">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mTRP</w:t>
      </w:r>
      <w:proofErr w:type="spellEnd"/>
      <w:r w:rsidR="0038489C" w:rsidRPr="0038489C">
        <w:rPr>
          <w:rFonts w:ascii="Arial" w:eastAsia="等线" w:hAnsi="Arial" w:cs="Arial"/>
          <w:bCs/>
          <w:lang w:eastAsia="zh-CN"/>
        </w:rPr>
        <w:t xml:space="preserve"> and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sTRP</w:t>
      </w:r>
      <w:proofErr w:type="spellEnd"/>
    </w:p>
    <w:p w14:paraId="0F772963" w14:textId="720BC18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FE54D9" w:rsidRPr="00C261E6">
        <w:rPr>
          <w:rFonts w:ascii="Arial" w:eastAsia="等线" w:hAnsi="Arial" w:cs="Arial"/>
          <w:bCs/>
          <w:lang w:eastAsia="zh-CN"/>
        </w:rPr>
        <w:t>R1-2500013</w:t>
      </w:r>
      <w:r w:rsidR="0098348F">
        <w:rPr>
          <w:rFonts w:ascii="Arial" w:eastAsia="等线" w:hAnsi="Arial" w:cs="Arial" w:hint="eastAsia"/>
          <w:bCs/>
          <w:lang w:eastAsia="zh-CN"/>
        </w:rPr>
        <w:t xml:space="preserve"> </w:t>
      </w:r>
      <w:r w:rsidR="00C261E6">
        <w:rPr>
          <w:rFonts w:ascii="Arial" w:eastAsia="等线" w:hAnsi="Arial" w:cs="Arial" w:hint="eastAsia"/>
          <w:bCs/>
          <w:lang w:eastAsia="zh-CN"/>
        </w:rPr>
        <w:t>(</w:t>
      </w:r>
      <w:r w:rsidR="0098348F" w:rsidRPr="009E6C2B">
        <w:rPr>
          <w:rFonts w:ascii="Arial" w:eastAsia="等线" w:hAnsi="Arial" w:cs="Arial"/>
          <w:bCs/>
        </w:rPr>
        <w:t>R2-24112</w:t>
      </w:r>
      <w:r w:rsidR="0098348F">
        <w:rPr>
          <w:rFonts w:ascii="Arial" w:eastAsia="等线" w:hAnsi="Arial" w:cs="Arial" w:hint="eastAsia"/>
          <w:bCs/>
          <w:lang w:eastAsia="zh-CN"/>
        </w:rPr>
        <w:t>44</w:t>
      </w:r>
      <w:r w:rsidR="00C261E6">
        <w:rPr>
          <w:rFonts w:ascii="Arial" w:eastAsia="等线" w:hAnsi="Arial" w:cs="Arial" w:hint="eastAsia"/>
          <w:bCs/>
          <w:lang w:eastAsia="zh-CN"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827CFA">
        <w:rPr>
          <w:rFonts w:ascii="Arial" w:eastAsia="等线" w:hAnsi="Arial" w:cs="Arial"/>
          <w:bCs/>
        </w:rPr>
        <w:t>8</w:t>
      </w:r>
    </w:p>
    <w:p w14:paraId="4239D4D7" w14:textId="6E3CF0B7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proofErr w:type="spellStart"/>
      <w:r w:rsidR="001B433E" w:rsidRPr="001B433E">
        <w:rPr>
          <w:rFonts w:ascii="Arial" w:eastAsia="等线" w:hAnsi="Arial" w:cs="Arial"/>
          <w:bCs/>
        </w:rPr>
        <w:t>NR_MIMO_evo_DL_UL</w:t>
      </w:r>
      <w:proofErr w:type="spellEnd"/>
      <w:r w:rsidR="001B433E" w:rsidRPr="001B433E">
        <w:rPr>
          <w:rFonts w:ascii="Arial" w:eastAsia="等线" w:hAnsi="Arial" w:cs="Arial"/>
          <w:bCs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480BAF82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98348F" w:rsidRPr="00046B8A">
        <w:rPr>
          <w:rFonts w:ascii="Arial" w:hAnsi="Arial" w:cs="Arial"/>
          <w:sz w:val="22"/>
          <w:szCs w:val="22"/>
        </w:rPr>
        <w:t xml:space="preserve">[to be </w:t>
      </w:r>
      <w:r w:rsidR="0098348F" w:rsidRPr="00046B8A">
        <w:rPr>
          <w:rFonts w:ascii="Arial" w:hAnsi="Arial" w:cs="Arial"/>
          <w:bCs/>
          <w:sz w:val="22"/>
        </w:rPr>
        <w:t>RAN</w:t>
      </w:r>
      <w:r w:rsidR="0098348F" w:rsidRPr="00046B8A">
        <w:rPr>
          <w:rFonts w:ascii="Arial" w:eastAsia="MS Mincho" w:hAnsi="Arial" w:cs="Arial" w:hint="eastAsia"/>
          <w:bCs/>
          <w:sz w:val="22"/>
          <w:lang w:eastAsia="ja-JP"/>
        </w:rPr>
        <w:t xml:space="preserve"> WG</w:t>
      </w:r>
      <w:r w:rsidR="0098348F" w:rsidRPr="00046B8A">
        <w:rPr>
          <w:rFonts w:ascii="Arial" w:eastAsiaTheme="minorEastAsia" w:hAnsi="Arial" w:cs="Arial" w:hint="eastAsia"/>
          <w:bCs/>
          <w:sz w:val="22"/>
          <w:lang w:eastAsia="zh-CN"/>
        </w:rPr>
        <w:t>1</w:t>
      </w:r>
      <w:r w:rsidR="0098348F" w:rsidRPr="00046B8A">
        <w:rPr>
          <w:rFonts w:ascii="Arial" w:hAnsi="Arial" w:cs="Arial"/>
          <w:sz w:val="22"/>
          <w:szCs w:val="22"/>
        </w:rPr>
        <w:t>]</w:t>
      </w:r>
    </w:p>
    <w:p w14:paraId="4EC55AA1" w14:textId="1F4A843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1B433E">
        <w:rPr>
          <w:rFonts w:ascii="Arial" w:eastAsia="等线" w:hAnsi="Arial" w:cs="Arial" w:hint="eastAsia"/>
          <w:bCs/>
          <w:lang w:eastAsia="zh-CN"/>
        </w:rPr>
        <w:t>2</w:t>
      </w:r>
    </w:p>
    <w:p w14:paraId="0432A91C" w14:textId="3DDF224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1B432B11" w:rsidR="00E977CE" w:rsidRPr="00871409" w:rsidRDefault="00E977CE" w:rsidP="00740B66">
      <w:pPr>
        <w:spacing w:after="60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</w:p>
    <w:p w14:paraId="4D8461E1" w14:textId="46E739F1" w:rsidR="00E977CE" w:rsidRDefault="00E977CE" w:rsidP="00740B66">
      <w:pPr>
        <w:spacing w:after="60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C3E283C" w14:textId="44ACC951" w:rsidR="00F3564C" w:rsidRDefault="00B77A43" w:rsidP="00F3564C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 xml:space="preserve">RAN1 would like to thank </w:t>
      </w:r>
      <w:r w:rsidR="00E30041" w:rsidRPr="00CF5A84">
        <w:rPr>
          <w:rFonts w:eastAsia="等线" w:hint="eastAsia"/>
          <w:szCs w:val="20"/>
          <w:lang w:eastAsia="zh-CN"/>
        </w:rPr>
        <w:t>RAN</w:t>
      </w:r>
      <w:r w:rsidR="001B433E">
        <w:rPr>
          <w:rFonts w:eastAsia="等线" w:hint="eastAsia"/>
          <w:szCs w:val="20"/>
          <w:lang w:eastAsia="zh-CN"/>
        </w:rPr>
        <w:t>2</w:t>
      </w:r>
      <w:r w:rsidR="00E30041" w:rsidRPr="00CF5A84">
        <w:rPr>
          <w:rFonts w:eastAsia="等线" w:hint="eastAsia"/>
          <w:szCs w:val="20"/>
          <w:lang w:eastAsia="zh-CN"/>
        </w:rPr>
        <w:t xml:space="preserve"> </w:t>
      </w:r>
      <w:r w:rsidR="00C81B3B">
        <w:rPr>
          <w:rFonts w:eastAsia="等线" w:hint="eastAsia"/>
          <w:szCs w:val="20"/>
          <w:lang w:eastAsia="zh-CN"/>
        </w:rPr>
        <w:t xml:space="preserve">for the </w:t>
      </w:r>
      <w:r w:rsidRPr="00CF5A84">
        <w:rPr>
          <w:rFonts w:eastAsia="等线" w:hint="eastAsia"/>
          <w:szCs w:val="20"/>
          <w:lang w:eastAsia="zh-CN"/>
        </w:rPr>
        <w:t xml:space="preserve">LS </w:t>
      </w:r>
      <w:r w:rsidR="00EF533B">
        <w:rPr>
          <w:rFonts w:eastAsia="等线" w:hint="eastAsia"/>
          <w:szCs w:val="20"/>
          <w:lang w:eastAsia="zh-CN"/>
        </w:rPr>
        <w:t>on</w:t>
      </w:r>
      <w:r w:rsidR="00AB5591" w:rsidRPr="00AB5591">
        <w:t xml:space="preserve"> </w:t>
      </w:r>
      <w:r w:rsidR="00AB5591" w:rsidRPr="00AB5591">
        <w:rPr>
          <w:rFonts w:eastAsia="等线"/>
          <w:szCs w:val="20"/>
          <w:lang w:eastAsia="zh-CN"/>
        </w:rPr>
        <w:t xml:space="preserve">differentiation of </w:t>
      </w:r>
      <w:proofErr w:type="spellStart"/>
      <w:r w:rsidR="00AB5591" w:rsidRPr="00AB5591">
        <w:rPr>
          <w:rFonts w:eastAsia="等线"/>
          <w:szCs w:val="20"/>
          <w:lang w:eastAsia="zh-CN"/>
        </w:rPr>
        <w:t>sDCI</w:t>
      </w:r>
      <w:proofErr w:type="spellEnd"/>
      <w:r w:rsidR="00AB5591" w:rsidRPr="00AB5591">
        <w:rPr>
          <w:rFonts w:eastAsia="等线"/>
          <w:szCs w:val="20"/>
          <w:lang w:eastAsia="zh-CN"/>
        </w:rPr>
        <w:t xml:space="preserve"> </w:t>
      </w:r>
      <w:proofErr w:type="spellStart"/>
      <w:r w:rsidR="00AB5591" w:rsidRPr="00AB5591">
        <w:rPr>
          <w:rFonts w:eastAsia="等线"/>
          <w:szCs w:val="20"/>
          <w:lang w:eastAsia="zh-CN"/>
        </w:rPr>
        <w:t>mTRP</w:t>
      </w:r>
      <w:proofErr w:type="spellEnd"/>
      <w:r w:rsidR="00AB5591" w:rsidRPr="00AB5591">
        <w:rPr>
          <w:rFonts w:eastAsia="等线"/>
          <w:szCs w:val="20"/>
          <w:lang w:eastAsia="zh-CN"/>
        </w:rPr>
        <w:t xml:space="preserve">, </w:t>
      </w:r>
      <w:proofErr w:type="spellStart"/>
      <w:r w:rsidR="00AB5591" w:rsidRPr="00AB5591">
        <w:rPr>
          <w:rFonts w:eastAsia="等线"/>
          <w:szCs w:val="20"/>
          <w:lang w:eastAsia="zh-CN"/>
        </w:rPr>
        <w:t>mDCI</w:t>
      </w:r>
      <w:proofErr w:type="spellEnd"/>
      <w:r w:rsidR="00AB5591" w:rsidRPr="00AB5591">
        <w:rPr>
          <w:rFonts w:eastAsia="等线"/>
          <w:szCs w:val="20"/>
          <w:lang w:eastAsia="zh-CN"/>
        </w:rPr>
        <w:t xml:space="preserve"> </w:t>
      </w:r>
      <w:proofErr w:type="spellStart"/>
      <w:r w:rsidR="00AB5591" w:rsidRPr="00AB5591">
        <w:rPr>
          <w:rFonts w:eastAsia="等线"/>
          <w:szCs w:val="20"/>
          <w:lang w:eastAsia="zh-CN"/>
        </w:rPr>
        <w:t>mTRP</w:t>
      </w:r>
      <w:proofErr w:type="spellEnd"/>
      <w:r w:rsidR="00AB5591" w:rsidRPr="00AB5591">
        <w:rPr>
          <w:rFonts w:eastAsia="等线"/>
          <w:szCs w:val="20"/>
          <w:lang w:eastAsia="zh-CN"/>
        </w:rPr>
        <w:t xml:space="preserve"> and </w:t>
      </w:r>
      <w:proofErr w:type="spellStart"/>
      <w:r w:rsidR="00AB5591" w:rsidRPr="00AB5591">
        <w:rPr>
          <w:rFonts w:eastAsia="等线"/>
          <w:szCs w:val="20"/>
          <w:lang w:eastAsia="zh-CN"/>
        </w:rPr>
        <w:t>sTRP</w:t>
      </w:r>
      <w:proofErr w:type="spellEnd"/>
      <w:r w:rsidR="00514529">
        <w:rPr>
          <w:rFonts w:eastAsia="等线" w:hint="eastAsia"/>
          <w:szCs w:val="20"/>
          <w:lang w:eastAsia="zh-CN"/>
        </w:rPr>
        <w:t>.</w:t>
      </w:r>
      <w:r w:rsidR="00C261E6">
        <w:rPr>
          <w:rFonts w:eastAsia="等线" w:hint="eastAsia"/>
          <w:szCs w:val="20"/>
          <w:lang w:eastAsia="zh-CN"/>
        </w:rPr>
        <w:t xml:space="preserve"> </w:t>
      </w:r>
      <w:r w:rsidR="00C261E6">
        <w:rPr>
          <w:rFonts w:eastAsia="宋体" w:hint="eastAsia"/>
          <w:lang w:eastAsia="zh-CN" w:bidi="ar"/>
        </w:rPr>
        <w:t xml:space="preserve">RAN1 provides the corresponding </w:t>
      </w:r>
      <w:r w:rsidR="00C261E6">
        <w:rPr>
          <w:rFonts w:eastAsia="宋体"/>
          <w:lang w:eastAsia="zh-CN" w:bidi="ar"/>
        </w:rPr>
        <w:t>repl</w:t>
      </w:r>
      <w:r w:rsidR="00DD5122">
        <w:rPr>
          <w:rFonts w:eastAsia="宋体" w:hint="eastAsia"/>
          <w:lang w:eastAsia="zh-CN" w:bidi="ar"/>
        </w:rPr>
        <w:t>ies</w:t>
      </w:r>
      <w:r w:rsidR="00C261E6">
        <w:rPr>
          <w:rFonts w:eastAsia="宋体" w:hint="eastAsia"/>
          <w:lang w:eastAsia="zh-CN" w:bidi="ar"/>
        </w:rPr>
        <w:t>.</w:t>
      </w:r>
    </w:p>
    <w:p w14:paraId="70B9CCF7" w14:textId="77777777" w:rsidR="008D0678" w:rsidRPr="00F91F25" w:rsidRDefault="008D0678" w:rsidP="00F91F25">
      <w:pPr>
        <w:pStyle w:val="a3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0"/>
        <w:contextualSpacing w:val="0"/>
        <w:textAlignment w:val="baseline"/>
        <w:rPr>
          <w:rFonts w:ascii="Arial" w:eastAsia="等线" w:hAnsi="Arial" w:cs="Arial"/>
          <w:sz w:val="22"/>
          <w:szCs w:val="22"/>
          <w:u w:val="single"/>
          <w:lang w:val="en-US" w:eastAsia="zh-CN"/>
        </w:rPr>
      </w:pP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sDCI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mTRP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/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sTRP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vs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mDCI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mTRP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261E6" w14:paraId="475936FF" w14:textId="77777777" w:rsidTr="00C261E6">
        <w:tc>
          <w:tcPr>
            <w:tcW w:w="9576" w:type="dxa"/>
          </w:tcPr>
          <w:p w14:paraId="1EB46D48" w14:textId="77777777" w:rsidR="002B5BD9" w:rsidRPr="008D0678" w:rsidRDefault="002B5BD9" w:rsidP="00F555A9">
            <w:pPr>
              <w:spacing w:before="180" w:afterLines="50" w:after="120"/>
              <w:rPr>
                <w:rFonts w:ascii="Arial" w:eastAsia="等线" w:hAnsi="Arial" w:cs="Arial"/>
                <w:lang w:val="en-US"/>
              </w:rPr>
            </w:pPr>
            <w:r w:rsidRPr="008D0678">
              <w:rPr>
                <w:rFonts w:ascii="Arial" w:eastAsia="等线" w:hAnsi="Arial" w:cs="Arial"/>
                <w:lang w:val="en-US"/>
              </w:rPr>
              <w:t>In RAN2 current understanding</w:t>
            </w:r>
            <w:r w:rsidRPr="008D0678">
              <w:rPr>
                <w:rFonts w:ascii="Arial" w:eastAsia="等线" w:hAnsi="Arial" w:cs="Arial" w:hint="eastAsia"/>
                <w:lang w:val="en-US"/>
              </w:rPr>
              <w:t xml:space="preserve">, the number of the configured </w:t>
            </w:r>
            <w:proofErr w:type="spellStart"/>
            <w:r w:rsidRPr="008D0678">
              <w:rPr>
                <w:rFonts w:ascii="Arial" w:eastAsia="等线" w:hAnsi="Arial" w:cs="Arial"/>
                <w:i/>
                <w:iCs/>
                <w:lang w:val="en-US"/>
              </w:rPr>
              <w:t>coresetPoolIndexes</w:t>
            </w:r>
            <w:proofErr w:type="spellEnd"/>
            <w:r w:rsidRPr="008D0678">
              <w:rPr>
                <w:rFonts w:ascii="Arial" w:eastAsia="等线" w:hAnsi="Arial" w:cs="Arial" w:hint="eastAsia"/>
                <w:lang w:val="en-US"/>
              </w:rPr>
              <w:t xml:space="preserve"> </w:t>
            </w:r>
            <w:r w:rsidRPr="008D0678">
              <w:rPr>
                <w:rFonts w:ascii="Arial" w:eastAsia="等线" w:hAnsi="Arial" w:cs="Arial"/>
                <w:lang w:val="en-US"/>
              </w:rPr>
              <w:t xml:space="preserve">which is configured per BWP </w:t>
            </w:r>
            <w:r w:rsidRPr="008D0678">
              <w:rPr>
                <w:rFonts w:ascii="Arial" w:eastAsia="等线" w:hAnsi="Arial" w:cs="Arial" w:hint="eastAsia"/>
                <w:lang w:val="en-US"/>
              </w:rPr>
              <w:t xml:space="preserve">can be used to separate the cells operated </w:t>
            </w:r>
            <w:r w:rsidRPr="008D0678">
              <w:rPr>
                <w:rFonts w:ascii="Arial" w:eastAsia="等线" w:hAnsi="Arial" w:cs="Arial"/>
                <w:lang w:val="en-US"/>
              </w:rPr>
              <w:t>as</w:t>
            </w:r>
            <w:r w:rsidRPr="008D0678">
              <w:rPr>
                <w:rFonts w:ascii="Arial" w:eastAsia="等线" w:hAnsi="Arial" w:cs="Arial" w:hint="eastAsia"/>
                <w:lang w:val="en-US"/>
              </w:rPr>
              <w:t xml:space="preserve"> </w:t>
            </w:r>
            <w:proofErr w:type="spellStart"/>
            <w:r w:rsidRPr="008D0678">
              <w:rPr>
                <w:rFonts w:ascii="Arial" w:eastAsia="等线" w:hAnsi="Arial" w:cs="Arial" w:hint="eastAsia"/>
                <w:lang w:val="en-US"/>
              </w:rPr>
              <w:t>mDCI</w:t>
            </w:r>
            <w:proofErr w:type="spellEnd"/>
            <w:r w:rsidRPr="008D0678">
              <w:rPr>
                <w:rFonts w:ascii="Arial" w:eastAsia="等线" w:hAnsi="Arial" w:cs="Arial" w:hint="eastAsia"/>
                <w:lang w:val="en-US"/>
              </w:rPr>
              <w:t xml:space="preserve"> </w:t>
            </w:r>
            <w:proofErr w:type="spellStart"/>
            <w:r w:rsidRPr="008D0678">
              <w:rPr>
                <w:rFonts w:ascii="Arial" w:eastAsia="等线" w:hAnsi="Arial" w:cs="Arial" w:hint="eastAsia"/>
                <w:lang w:val="en-US"/>
              </w:rPr>
              <w:t>mTRP</w:t>
            </w:r>
            <w:proofErr w:type="spellEnd"/>
            <w:r w:rsidRPr="008D0678">
              <w:rPr>
                <w:rFonts w:ascii="Arial" w:eastAsia="等线" w:hAnsi="Arial" w:cs="Arial"/>
                <w:lang w:val="en-US"/>
              </w:rPr>
              <w:t xml:space="preserve"> from the cells operated as </w:t>
            </w:r>
            <w:proofErr w:type="spellStart"/>
            <w:r w:rsidRPr="008D0678">
              <w:rPr>
                <w:rFonts w:ascii="Arial" w:eastAsia="等线" w:hAnsi="Arial" w:cs="Arial"/>
                <w:lang w:val="en-US"/>
              </w:rPr>
              <w:t>sDCI</w:t>
            </w:r>
            <w:proofErr w:type="spellEnd"/>
            <w:r w:rsidRPr="008D0678">
              <w:rPr>
                <w:rFonts w:ascii="Arial" w:eastAsia="等线" w:hAnsi="Arial" w:cs="Arial"/>
                <w:lang w:val="en-US"/>
              </w:rPr>
              <w:t xml:space="preserve"> </w:t>
            </w:r>
            <w:proofErr w:type="spellStart"/>
            <w:r w:rsidRPr="008D0678">
              <w:rPr>
                <w:rFonts w:ascii="Arial" w:eastAsia="等线" w:hAnsi="Arial" w:cs="Arial"/>
                <w:lang w:val="en-US"/>
              </w:rPr>
              <w:t>mTRP</w:t>
            </w:r>
            <w:proofErr w:type="spellEnd"/>
            <w:r w:rsidRPr="008D0678">
              <w:rPr>
                <w:rFonts w:ascii="Arial" w:eastAsia="等线" w:hAnsi="Arial" w:cs="Arial" w:hint="eastAsia"/>
                <w:lang w:val="en-US"/>
              </w:rPr>
              <w:t>/</w:t>
            </w:r>
            <w:proofErr w:type="spellStart"/>
            <w:r w:rsidRPr="008D0678">
              <w:rPr>
                <w:rFonts w:ascii="Arial" w:eastAsia="等线" w:hAnsi="Arial" w:cs="Arial"/>
                <w:lang w:val="en-US"/>
              </w:rPr>
              <w:t>sTRP</w:t>
            </w:r>
            <w:proofErr w:type="spellEnd"/>
            <w:r w:rsidRPr="008D0678">
              <w:rPr>
                <w:rFonts w:ascii="Arial" w:eastAsia="等线" w:hAnsi="Arial" w:cs="Arial" w:hint="eastAsia"/>
                <w:lang w:val="en-US"/>
              </w:rPr>
              <w:t xml:space="preserve">. With the understanding, the field description of the field </w:t>
            </w:r>
            <w:proofErr w:type="spellStart"/>
            <w:r w:rsidRPr="008D0678">
              <w:rPr>
                <w:rFonts w:ascii="Arial" w:eastAsia="等线" w:hAnsi="Arial" w:cs="Arial"/>
                <w:i/>
                <w:lang w:val="en-US"/>
              </w:rPr>
              <w:t>simultaneousU</w:t>
            </w:r>
            <w:proofErr w:type="spellEnd"/>
            <w:r w:rsidRPr="008D0678">
              <w:rPr>
                <w:rFonts w:ascii="Arial" w:eastAsia="等线" w:hAnsi="Arial" w:cs="Arial"/>
                <w:i/>
                <w:lang w:val="en-US"/>
              </w:rPr>
              <w:t>-TCI-</w:t>
            </w:r>
            <w:proofErr w:type="spellStart"/>
            <w:r w:rsidRPr="008D0678">
              <w:rPr>
                <w:rFonts w:ascii="Arial" w:eastAsia="等线" w:hAnsi="Arial" w:cs="Arial"/>
                <w:i/>
                <w:lang w:val="en-US"/>
              </w:rPr>
              <w:t>UpdateListx</w:t>
            </w:r>
            <w:proofErr w:type="spellEnd"/>
            <w:r w:rsidRPr="008D0678">
              <w:rPr>
                <w:rFonts w:ascii="Arial" w:eastAsia="等线" w:hAnsi="Arial" w:cs="Arial" w:hint="eastAsia"/>
                <w:lang w:val="en-US"/>
              </w:rPr>
              <w:t xml:space="preserve"> </w:t>
            </w:r>
            <w:r w:rsidRPr="008D0678">
              <w:rPr>
                <w:rFonts w:ascii="Arial" w:eastAsia="等线" w:hAnsi="Arial" w:cs="Arial"/>
                <w:lang w:val="en-US"/>
              </w:rPr>
              <w:t xml:space="preserve">which is configured per cell group </w:t>
            </w:r>
            <w:r w:rsidRPr="008D0678">
              <w:rPr>
                <w:rFonts w:ascii="Arial" w:eastAsia="等线" w:hAnsi="Arial" w:cs="Arial" w:hint="eastAsia"/>
                <w:lang w:val="en-US"/>
              </w:rPr>
              <w:t>can be changed as follows.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2B5BD9" w:rsidRPr="008D0678" w14:paraId="7ECBAF75" w14:textId="77777777" w:rsidTr="00504D04">
              <w:tc>
                <w:tcPr>
                  <w:tcW w:w="10081" w:type="dxa"/>
                </w:tcPr>
                <w:p w14:paraId="0AD13535" w14:textId="77777777" w:rsidR="002B5BD9" w:rsidRPr="008D0678" w:rsidRDefault="002B5BD9" w:rsidP="00F555A9">
                  <w:pPr>
                    <w:keepNext/>
                    <w:keepLines/>
                    <w:spacing w:afterLines="50" w:after="120"/>
                    <w:rPr>
                      <w:rFonts w:ascii="Arial" w:eastAsia="Calibri" w:hAnsi="Arial"/>
                      <w:b/>
                      <w:i/>
                      <w:sz w:val="18"/>
                      <w:szCs w:val="22"/>
                      <w:lang w:val="en-US" w:eastAsia="sv-SE"/>
                    </w:rPr>
                  </w:pPr>
                  <w:r w:rsidRPr="008D0678">
                    <w:rPr>
                      <w:rFonts w:ascii="Arial" w:eastAsia="Calibri" w:hAnsi="Arial"/>
                      <w:b/>
                      <w:i/>
                      <w:sz w:val="18"/>
                      <w:szCs w:val="22"/>
                      <w:lang w:val="en-US" w:eastAsia="sv-SE"/>
                    </w:rPr>
                    <w:t>simultaneousU-TCI-UpdateList1, simultaneousU-TCI-UpdateList2, simultaneousU-TCI-UpdateList3, simultaneousU-TCI-UpdateList4</w:t>
                  </w:r>
                </w:p>
                <w:p w14:paraId="16F2E1C3" w14:textId="77777777" w:rsidR="002B5BD9" w:rsidRPr="008D0678" w:rsidRDefault="002B5BD9" w:rsidP="00F555A9">
                  <w:pPr>
                    <w:spacing w:before="180" w:afterLines="50" w:after="120"/>
                    <w:jc w:val="both"/>
                    <w:rPr>
                      <w:rFonts w:ascii="Arial" w:eastAsia="等线" w:hAnsi="Arial" w:cs="Arial"/>
                      <w:lang w:val="en-US"/>
                    </w:rPr>
                  </w:pPr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val="en-US" w:eastAsia="sv-SE"/>
                    </w:rPr>
                    <w:t xml:space="preserve">List of serving cells </w:t>
                  </w:r>
                  <w:r w:rsidRPr="008D0678">
                    <w:rPr>
                      <w:rFonts w:ascii="Arial" w:eastAsia="Times New Roman" w:hAnsi="Arial"/>
                      <w:sz w:val="18"/>
                      <w:lang w:val="en-US"/>
                    </w:rPr>
                    <w:t xml:space="preserve">for </w:t>
                  </w:r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val="en-US" w:eastAsia="sv-SE"/>
                    </w:rPr>
                    <w:t xml:space="preserve">which </w:t>
                  </w:r>
                  <w:r w:rsidRPr="008D0678">
                    <w:rPr>
                      <w:rFonts w:ascii="Arial" w:eastAsia="Times New Roman" w:hAnsi="Arial"/>
                      <w:sz w:val="18"/>
                      <w:lang w:val="en-US"/>
                    </w:rPr>
                    <w:t>the Unified TCI States Activation/Deactivation MAC CE applies simultaneously, as specified in TS 38.321 [3] clause 6.1.3.47.</w:t>
                  </w:r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val="en-US" w:eastAsia="sv-SE"/>
                    </w:rPr>
                    <w:t xml:space="preserve"> The different lists shall not contain same serving cells. Network only configures in these lists serving cells that are configured with </w:t>
                  </w:r>
                  <w:proofErr w:type="spellStart"/>
                  <w:r w:rsidRPr="008D0678">
                    <w:rPr>
                      <w:rFonts w:ascii="Arial" w:eastAsia="Calibri" w:hAnsi="Arial"/>
                      <w:bCs/>
                      <w:i/>
                      <w:sz w:val="18"/>
                      <w:szCs w:val="22"/>
                      <w:lang w:val="en-US" w:eastAsia="sv-SE"/>
                    </w:rPr>
                    <w:t>unifiedTCI-StateType</w:t>
                  </w:r>
                  <w:proofErr w:type="spellEnd"/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val="en-US" w:eastAsia="sv-SE"/>
                    </w:rPr>
                    <w:t>.</w:t>
                  </w:r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val="en-US"/>
                    </w:rPr>
                    <w:t xml:space="preserve"> </w:t>
                  </w:r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highlight w:val="yellow"/>
                      <w:lang w:val="en-US"/>
                    </w:rPr>
                    <w:t xml:space="preserve">Network should not configure serving cells that are configured with a BWP with different number of </w:t>
                  </w:r>
                  <w:proofErr w:type="spellStart"/>
                  <w:r w:rsidRPr="008D0678">
                    <w:rPr>
                      <w:rFonts w:ascii="Arial" w:eastAsia="Calibri" w:hAnsi="Arial"/>
                      <w:bCs/>
                      <w:i/>
                      <w:sz w:val="18"/>
                      <w:szCs w:val="22"/>
                      <w:highlight w:val="yellow"/>
                      <w:lang w:val="en-US"/>
                    </w:rPr>
                    <w:t>coresetPoolIndexes</w:t>
                  </w:r>
                  <w:proofErr w:type="spellEnd"/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highlight w:val="yellow"/>
                      <w:lang w:val="en-US"/>
                    </w:rPr>
                    <w:t xml:space="preserve"> in </w:t>
                  </w:r>
                  <w:r w:rsidRPr="008D0678">
                    <w:rPr>
                      <w:rFonts w:ascii="Arial" w:eastAsia="Times New Roman" w:hAnsi="Arial" w:hint="eastAsia"/>
                      <w:bCs/>
                      <w:iCs/>
                      <w:sz w:val="18"/>
                      <w:szCs w:val="22"/>
                      <w:highlight w:val="yellow"/>
                      <w:lang w:val="en-US"/>
                    </w:rPr>
                    <w:t>the same</w:t>
                  </w:r>
                  <w:r w:rsidRPr="008D0678"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highlight w:val="yellow"/>
                      <w:lang w:val="en-US"/>
                    </w:rPr>
                    <w:t xml:space="preserve"> list.</w:t>
                  </w:r>
                </w:p>
              </w:tc>
            </w:tr>
          </w:tbl>
          <w:p w14:paraId="107082DE" w14:textId="1842C27A" w:rsidR="00C261E6" w:rsidRDefault="002B5BD9" w:rsidP="00F555A9">
            <w:pPr>
              <w:spacing w:before="180" w:afterLines="50" w:after="120"/>
              <w:rPr>
                <w:rFonts w:ascii="Arial" w:eastAsia="等线" w:hAnsi="Arial" w:cs="Arial"/>
                <w:lang w:val="en-US" w:eastAsia="zh-CN"/>
              </w:rPr>
            </w:pPr>
            <w:r w:rsidRPr="008D0678">
              <w:rPr>
                <w:rFonts w:ascii="Arial" w:eastAsia="等线" w:hAnsi="Arial" w:cs="Arial"/>
                <w:lang w:val="en-US"/>
              </w:rPr>
              <w:t>Th</w:t>
            </w:r>
            <w:r w:rsidRPr="008D0678">
              <w:rPr>
                <w:rFonts w:ascii="Arial" w:eastAsia="等线" w:hAnsi="Arial" w:cs="Arial" w:hint="eastAsia"/>
                <w:lang w:val="en-US"/>
              </w:rPr>
              <w:t xml:space="preserve">e above highlight </w:t>
            </w:r>
            <w:r w:rsidRPr="008D0678">
              <w:rPr>
                <w:rFonts w:ascii="Arial" w:eastAsia="等线" w:hAnsi="Arial" w:cs="Arial"/>
                <w:lang w:val="en-US"/>
              </w:rPr>
              <w:t xml:space="preserve">sentence also implies that, for each BWP of a serving cell included in one of the above lists, the number of </w:t>
            </w:r>
            <w:proofErr w:type="spellStart"/>
            <w:r w:rsidRPr="008D0678">
              <w:rPr>
                <w:rFonts w:ascii="Arial" w:eastAsia="等线" w:hAnsi="Arial" w:cs="Arial"/>
                <w:i/>
                <w:lang w:val="en-US"/>
              </w:rPr>
              <w:t>coreSetPoolIndex</w:t>
            </w:r>
            <w:proofErr w:type="spellEnd"/>
            <w:r w:rsidRPr="008D0678">
              <w:rPr>
                <w:rFonts w:ascii="Arial" w:eastAsia="等线" w:hAnsi="Arial" w:cs="Arial"/>
                <w:lang w:val="en-US"/>
              </w:rPr>
              <w:t xml:space="preserve"> values is the same in every BWP of the serving cell.</w:t>
            </w:r>
          </w:p>
        </w:tc>
      </w:tr>
    </w:tbl>
    <w:p w14:paraId="77C626A7" w14:textId="77777777" w:rsidR="008D0678" w:rsidRPr="008D0678" w:rsidRDefault="008D0678" w:rsidP="008D0678">
      <w:pPr>
        <w:spacing w:before="180" w:afterLines="50" w:after="120"/>
        <w:rPr>
          <w:rFonts w:ascii="Arial" w:eastAsia="等线" w:hAnsi="Arial" w:cs="Arial"/>
          <w:lang w:val="en-US"/>
        </w:rPr>
      </w:pPr>
      <w:r w:rsidRPr="008D0678">
        <w:rPr>
          <w:rFonts w:ascii="Arial" w:eastAsia="等线" w:hAnsi="Arial" w:cs="Arial" w:hint="eastAsia"/>
          <w:b/>
          <w:u w:val="single"/>
          <w:lang w:val="en-US"/>
        </w:rPr>
        <w:t xml:space="preserve">Question 1a: </w:t>
      </w:r>
      <w:r w:rsidRPr="008D0678">
        <w:rPr>
          <w:rFonts w:ascii="Arial" w:eastAsia="等线" w:hAnsi="Arial" w:cs="Arial" w:hint="eastAsia"/>
          <w:lang w:val="en-US"/>
        </w:rPr>
        <w:t xml:space="preserve">RAN2 </w:t>
      </w:r>
      <w:r w:rsidRPr="008D0678">
        <w:rPr>
          <w:rFonts w:ascii="Arial" w:eastAsia="等线" w:hAnsi="Arial" w:cs="Arial"/>
          <w:lang w:val="en-US"/>
        </w:rPr>
        <w:t xml:space="preserve">would like to ask if </w:t>
      </w:r>
      <w:r w:rsidRPr="008D0678">
        <w:rPr>
          <w:rFonts w:ascii="Arial" w:eastAsia="等线" w:hAnsi="Arial" w:cs="Arial" w:hint="eastAsia"/>
          <w:lang w:val="en-US"/>
        </w:rPr>
        <w:t xml:space="preserve">RAN1 has any concern on the above highlight </w:t>
      </w:r>
      <w:proofErr w:type="gramStart"/>
      <w:r w:rsidRPr="008D0678">
        <w:rPr>
          <w:rFonts w:ascii="Arial" w:eastAsia="等线" w:hAnsi="Arial" w:cs="Arial" w:hint="eastAsia"/>
          <w:lang w:val="en-US"/>
        </w:rPr>
        <w:t>sentence?</w:t>
      </w:r>
      <w:proofErr w:type="gramEnd"/>
      <w:r w:rsidRPr="008D0678">
        <w:rPr>
          <w:rFonts w:ascii="Arial" w:eastAsia="等线" w:hAnsi="Arial" w:cs="Arial"/>
          <w:lang w:val="en-US"/>
        </w:rPr>
        <w:t xml:space="preserve"> </w:t>
      </w:r>
    </w:p>
    <w:p w14:paraId="07C5CBCF" w14:textId="77777777" w:rsidR="008D0678" w:rsidRPr="008D0678" w:rsidRDefault="008D0678" w:rsidP="008D0678">
      <w:pPr>
        <w:spacing w:before="180" w:afterLines="50" w:after="120"/>
        <w:rPr>
          <w:rFonts w:ascii="Arial" w:eastAsia="等线" w:hAnsi="Arial" w:cs="Arial"/>
          <w:u w:val="single"/>
          <w:lang w:val="en-US"/>
        </w:rPr>
      </w:pPr>
      <w:r w:rsidRPr="008D0678">
        <w:rPr>
          <w:rFonts w:ascii="Arial" w:eastAsia="等线" w:hAnsi="Arial" w:cs="Arial" w:hint="eastAsia"/>
          <w:b/>
          <w:u w:val="single"/>
          <w:lang w:val="en-US"/>
        </w:rPr>
        <w:t>Question 1b:</w:t>
      </w:r>
      <w:r w:rsidRPr="008D0678">
        <w:rPr>
          <w:rFonts w:ascii="Arial" w:eastAsia="等线" w:hAnsi="Arial" w:cs="Arial" w:hint="eastAsia"/>
          <w:lang w:val="en-US"/>
        </w:rPr>
        <w:t xml:space="preserve"> If there is any concern on Question 1a, what</w:t>
      </w:r>
      <w:r w:rsidRPr="008D0678">
        <w:rPr>
          <w:rFonts w:ascii="Arial" w:eastAsia="等线" w:hAnsi="Arial" w:cs="Arial"/>
          <w:lang w:val="en-US"/>
        </w:rPr>
        <w:t>’</w:t>
      </w:r>
      <w:r w:rsidRPr="008D0678">
        <w:rPr>
          <w:rFonts w:ascii="Arial" w:eastAsia="等线" w:hAnsi="Arial" w:cs="Arial" w:hint="eastAsia"/>
          <w:lang w:val="en-US"/>
        </w:rPr>
        <w:t>s RAN1</w:t>
      </w:r>
      <w:r w:rsidRPr="008D0678">
        <w:rPr>
          <w:rFonts w:ascii="Arial" w:eastAsia="等线" w:hAnsi="Arial" w:cs="Arial"/>
          <w:lang w:val="en-US"/>
        </w:rPr>
        <w:t>’</w:t>
      </w:r>
      <w:r w:rsidRPr="008D0678">
        <w:rPr>
          <w:rFonts w:ascii="Arial" w:eastAsia="等线" w:hAnsi="Arial" w:cs="Arial" w:hint="eastAsia"/>
          <w:lang w:val="en-US"/>
        </w:rPr>
        <w:t>s suggestion</w:t>
      </w:r>
      <w:r w:rsidRPr="008D0678">
        <w:rPr>
          <w:rFonts w:ascii="Arial" w:eastAsia="等线" w:hAnsi="Arial" w:cs="Arial" w:hint="eastAsia"/>
          <w:bCs/>
          <w:lang w:val="en-US"/>
        </w:rPr>
        <w:t xml:space="preserve"> on how to separate the cells </w:t>
      </w:r>
      <w:r w:rsidRPr="008D0678">
        <w:rPr>
          <w:rFonts w:ascii="Arial" w:eastAsia="等线" w:hAnsi="Arial" w:cs="Arial" w:hint="eastAsia"/>
          <w:lang w:val="en-US"/>
        </w:rPr>
        <w:t xml:space="preserve">operated as </w:t>
      </w:r>
      <w:proofErr w:type="spellStart"/>
      <w:r w:rsidRPr="008D0678">
        <w:rPr>
          <w:rFonts w:ascii="Arial" w:eastAsia="等线" w:hAnsi="Arial" w:cs="Arial" w:hint="eastAsia"/>
          <w:lang w:val="en-US"/>
        </w:rPr>
        <w:t>sDCI</w:t>
      </w:r>
      <w:proofErr w:type="spellEnd"/>
      <w:r w:rsidRPr="008D0678">
        <w:rPr>
          <w:rFonts w:ascii="Arial" w:eastAsia="等线" w:hAnsi="Arial" w:cs="Arial" w:hint="eastAsia"/>
          <w:lang w:val="en-US"/>
        </w:rPr>
        <w:t xml:space="preserve"> </w:t>
      </w:r>
      <w:proofErr w:type="spellStart"/>
      <w:r w:rsidRPr="008D0678">
        <w:rPr>
          <w:rFonts w:ascii="Arial" w:eastAsia="等线" w:hAnsi="Arial" w:cs="Arial" w:hint="eastAsia"/>
          <w:lang w:val="en-US"/>
        </w:rPr>
        <w:t>mTRP</w:t>
      </w:r>
      <w:proofErr w:type="spellEnd"/>
      <w:r w:rsidRPr="008D0678">
        <w:rPr>
          <w:rFonts w:ascii="Arial" w:eastAsia="等线" w:hAnsi="Arial" w:cs="Arial" w:hint="eastAsia"/>
          <w:lang w:val="en-US"/>
        </w:rPr>
        <w:t>/</w:t>
      </w:r>
      <w:proofErr w:type="spellStart"/>
      <w:r w:rsidRPr="008D0678">
        <w:rPr>
          <w:rFonts w:ascii="Arial" w:eastAsia="等线" w:hAnsi="Arial" w:cs="Arial" w:hint="eastAsia"/>
          <w:lang w:val="en-US"/>
        </w:rPr>
        <w:t>sTRP</w:t>
      </w:r>
      <w:proofErr w:type="spellEnd"/>
      <w:r w:rsidRPr="008D0678">
        <w:rPr>
          <w:rFonts w:ascii="Arial" w:eastAsia="等线" w:hAnsi="Arial" w:cs="Arial" w:hint="eastAsia"/>
          <w:lang w:val="en-US"/>
        </w:rPr>
        <w:t xml:space="preserve"> and </w:t>
      </w:r>
      <w:proofErr w:type="spellStart"/>
      <w:r w:rsidRPr="008D0678">
        <w:rPr>
          <w:rFonts w:ascii="Arial" w:eastAsia="等线" w:hAnsi="Arial" w:cs="Arial" w:hint="eastAsia"/>
          <w:lang w:val="en-US"/>
        </w:rPr>
        <w:t>mDCI</w:t>
      </w:r>
      <w:proofErr w:type="spellEnd"/>
      <w:r w:rsidRPr="008D0678">
        <w:rPr>
          <w:rFonts w:ascii="Arial" w:eastAsia="等线" w:hAnsi="Arial" w:cs="Arial" w:hint="eastAsia"/>
          <w:lang w:val="en-US"/>
        </w:rPr>
        <w:t xml:space="preserve"> </w:t>
      </w:r>
      <w:proofErr w:type="spellStart"/>
      <w:r w:rsidRPr="008D0678">
        <w:rPr>
          <w:rFonts w:ascii="Arial" w:eastAsia="等线" w:hAnsi="Arial" w:cs="Arial" w:hint="eastAsia"/>
          <w:lang w:val="en-US"/>
        </w:rPr>
        <w:t>mTRP</w:t>
      </w:r>
      <w:proofErr w:type="spellEnd"/>
      <w:r w:rsidRPr="008D0678">
        <w:rPr>
          <w:rFonts w:ascii="Arial" w:eastAsia="等线" w:hAnsi="Arial" w:cs="Arial" w:hint="eastAsia"/>
          <w:lang w:val="en-US"/>
        </w:rPr>
        <w:t xml:space="preserve">? </w:t>
      </w:r>
    </w:p>
    <w:p w14:paraId="7507221F" w14:textId="77777777" w:rsidR="008E333F" w:rsidRPr="008D0678" w:rsidRDefault="008E333F" w:rsidP="00F3564C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</w:p>
    <w:p w14:paraId="298C501D" w14:textId="7AF45E5F" w:rsidR="00F555A9" w:rsidRDefault="002B5BD9" w:rsidP="00F3564C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 w:rsidRPr="002B5BD9">
        <w:rPr>
          <w:rFonts w:eastAsia="等线"/>
          <w:b/>
          <w:lang w:eastAsia="zh-CN"/>
        </w:rPr>
        <w:t xml:space="preserve">[RAN1’s reply] </w:t>
      </w:r>
    </w:p>
    <w:p w14:paraId="35F18BCA" w14:textId="30499768" w:rsidR="003246F1" w:rsidRPr="002C6289" w:rsidRDefault="008D0678" w:rsidP="003246F1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A74393">
        <w:rPr>
          <w:rFonts w:eastAsia="等线"/>
          <w:b/>
          <w:lang w:eastAsia="zh-CN"/>
        </w:rPr>
        <w:lastRenderedPageBreak/>
        <w:t>Question 1</w:t>
      </w:r>
      <w:r w:rsidRPr="00A74393">
        <w:rPr>
          <w:rFonts w:eastAsia="等线" w:hint="eastAsia"/>
          <w:b/>
          <w:lang w:eastAsia="zh-CN"/>
        </w:rPr>
        <w:t>a): No</w:t>
      </w:r>
      <w:r w:rsidR="00173C3E" w:rsidRPr="00A74393">
        <w:rPr>
          <w:rFonts w:eastAsia="等线" w:hint="eastAsia"/>
          <w:b/>
          <w:bCs/>
          <w:iCs/>
          <w:lang w:eastAsia="zh-CN"/>
        </w:rPr>
        <w:t>.</w:t>
      </w:r>
      <w:r w:rsidR="003246F1">
        <w:rPr>
          <w:rFonts w:eastAsia="等线" w:hint="eastAsia"/>
          <w:b/>
          <w:bCs/>
          <w:iCs/>
          <w:lang w:eastAsia="zh-CN"/>
        </w:rPr>
        <w:t xml:space="preserve"> </w:t>
      </w:r>
      <w:r w:rsidR="005F23FE" w:rsidRPr="00D86FEA">
        <w:rPr>
          <w:rFonts w:eastAsiaTheme="minorEastAsia" w:hint="eastAsia"/>
          <w:b/>
          <w:bCs/>
          <w:lang w:eastAsia="zh-CN"/>
        </w:rPr>
        <w:t>From RAN1</w:t>
      </w:r>
      <w:r w:rsidR="005F23FE" w:rsidRPr="00D86FEA">
        <w:rPr>
          <w:rFonts w:eastAsiaTheme="minorEastAsia"/>
          <w:b/>
          <w:bCs/>
          <w:lang w:eastAsia="zh-CN"/>
        </w:rPr>
        <w:t>’</w:t>
      </w:r>
      <w:r w:rsidR="005F23FE" w:rsidRPr="00D86FEA">
        <w:rPr>
          <w:rFonts w:eastAsiaTheme="minorEastAsia" w:hint="eastAsia"/>
          <w:b/>
          <w:bCs/>
          <w:lang w:eastAsia="zh-CN"/>
        </w:rPr>
        <w:t xml:space="preserve">s perspective, the number of </w:t>
      </w:r>
      <w:proofErr w:type="spellStart"/>
      <w:r w:rsidR="005F23FE" w:rsidRPr="00D86FEA">
        <w:rPr>
          <w:rFonts w:eastAsiaTheme="minorEastAsia" w:hint="eastAsia"/>
          <w:b/>
          <w:bCs/>
          <w:lang w:eastAsia="zh-CN"/>
        </w:rPr>
        <w:t>CORSETPoolIndex</w:t>
      </w:r>
      <w:proofErr w:type="spellEnd"/>
      <w:r w:rsidR="005F23FE" w:rsidRPr="00D86FEA">
        <w:rPr>
          <w:rFonts w:eastAsiaTheme="minorEastAsia" w:hint="eastAsia"/>
          <w:b/>
          <w:bCs/>
          <w:lang w:eastAsia="zh-CN"/>
        </w:rPr>
        <w:t xml:space="preserve"> in one BWP in </w:t>
      </w:r>
      <w:r w:rsidR="005F23FE">
        <w:rPr>
          <w:rFonts w:eastAsiaTheme="minorEastAsia" w:hint="eastAsia"/>
          <w:b/>
          <w:bCs/>
          <w:lang w:eastAsia="zh-CN"/>
        </w:rPr>
        <w:t>a</w:t>
      </w:r>
      <w:r w:rsidR="005F23FE" w:rsidRPr="00D86FEA">
        <w:rPr>
          <w:rFonts w:eastAsiaTheme="minorEastAsia" w:hint="eastAsia"/>
          <w:b/>
          <w:bCs/>
          <w:lang w:eastAsia="zh-CN"/>
        </w:rPr>
        <w:t xml:space="preserve"> serving cell can be used to distinguish between </w:t>
      </w:r>
      <w:proofErr w:type="spellStart"/>
      <w:r w:rsidR="005F23FE" w:rsidRPr="00D86FEA">
        <w:rPr>
          <w:rFonts w:eastAsiaTheme="minorEastAsia" w:hint="eastAsia"/>
          <w:b/>
          <w:bCs/>
          <w:lang w:eastAsia="zh-CN"/>
        </w:rPr>
        <w:t>mDCI</w:t>
      </w:r>
      <w:proofErr w:type="spellEnd"/>
      <w:r w:rsidR="005F23FE" w:rsidRPr="00D86FEA">
        <w:rPr>
          <w:rFonts w:eastAsiaTheme="minorEastAsia" w:hint="eastAsia"/>
          <w:b/>
          <w:bCs/>
          <w:lang w:eastAsia="zh-CN"/>
        </w:rPr>
        <w:t xml:space="preserve"> </w:t>
      </w:r>
      <w:proofErr w:type="spellStart"/>
      <w:r w:rsidR="005F23FE" w:rsidRPr="00D86FEA">
        <w:rPr>
          <w:rFonts w:eastAsiaTheme="minorEastAsia" w:hint="eastAsia"/>
          <w:b/>
          <w:bCs/>
          <w:lang w:eastAsia="zh-CN"/>
        </w:rPr>
        <w:t>mTRP</w:t>
      </w:r>
      <w:proofErr w:type="spellEnd"/>
      <w:r w:rsidR="005F23FE" w:rsidRPr="00D86FEA">
        <w:rPr>
          <w:rFonts w:eastAsiaTheme="minorEastAsia" w:hint="eastAsia"/>
          <w:b/>
          <w:bCs/>
          <w:lang w:eastAsia="zh-CN"/>
        </w:rPr>
        <w:t xml:space="preserve"> </w:t>
      </w:r>
      <w:r w:rsidR="005F23FE" w:rsidRPr="00DC0D99">
        <w:rPr>
          <w:rFonts w:eastAsiaTheme="minorEastAsia"/>
          <w:b/>
          <w:bCs/>
          <w:lang w:eastAsia="zh-CN"/>
        </w:rPr>
        <w:t xml:space="preserve">operation </w:t>
      </w:r>
      <w:r w:rsidR="005F23FE" w:rsidRPr="00D86FEA">
        <w:rPr>
          <w:rFonts w:eastAsiaTheme="minorEastAsia" w:hint="eastAsia"/>
          <w:b/>
          <w:bCs/>
          <w:lang w:eastAsia="zh-CN"/>
        </w:rPr>
        <w:t xml:space="preserve">and </w:t>
      </w:r>
      <w:proofErr w:type="spellStart"/>
      <w:r w:rsidR="005F23FE" w:rsidRPr="00D86FEA">
        <w:rPr>
          <w:rFonts w:eastAsiaTheme="minorEastAsia" w:hint="eastAsia"/>
          <w:b/>
          <w:bCs/>
          <w:lang w:eastAsia="zh-CN"/>
        </w:rPr>
        <w:t>sDCI</w:t>
      </w:r>
      <w:proofErr w:type="spellEnd"/>
      <w:r w:rsidR="005F23FE" w:rsidRPr="00D86FEA">
        <w:rPr>
          <w:rFonts w:eastAsiaTheme="minorEastAsia" w:hint="eastAsia"/>
          <w:b/>
          <w:bCs/>
          <w:lang w:eastAsia="zh-CN"/>
        </w:rPr>
        <w:t xml:space="preserve"> </w:t>
      </w:r>
      <w:proofErr w:type="spellStart"/>
      <w:r w:rsidR="005F23FE" w:rsidRPr="00D86FEA">
        <w:rPr>
          <w:rFonts w:eastAsiaTheme="minorEastAsia" w:hint="eastAsia"/>
          <w:b/>
          <w:bCs/>
          <w:lang w:eastAsia="zh-CN"/>
        </w:rPr>
        <w:t>mTRP</w:t>
      </w:r>
      <w:proofErr w:type="spellEnd"/>
      <w:r w:rsidR="005F23FE" w:rsidRPr="00D86FEA">
        <w:rPr>
          <w:rFonts w:eastAsiaTheme="minorEastAsia" w:hint="eastAsia"/>
          <w:b/>
          <w:bCs/>
          <w:lang w:eastAsia="zh-CN"/>
        </w:rPr>
        <w:t>/</w:t>
      </w:r>
      <w:proofErr w:type="spellStart"/>
      <w:r w:rsidR="005F23FE" w:rsidRPr="00D86FEA">
        <w:rPr>
          <w:rFonts w:eastAsiaTheme="minorEastAsia" w:hint="eastAsia"/>
          <w:b/>
          <w:bCs/>
          <w:lang w:eastAsia="zh-CN"/>
        </w:rPr>
        <w:t>sTRP</w:t>
      </w:r>
      <w:proofErr w:type="spellEnd"/>
      <w:r w:rsidR="005F23FE" w:rsidRPr="00D86FEA">
        <w:rPr>
          <w:rFonts w:eastAsiaTheme="minorEastAsia" w:hint="eastAsia"/>
          <w:b/>
          <w:bCs/>
          <w:lang w:eastAsia="zh-CN"/>
        </w:rPr>
        <w:t xml:space="preserve"> </w:t>
      </w:r>
      <w:r w:rsidR="005F23FE" w:rsidRPr="00DC0D99">
        <w:rPr>
          <w:rFonts w:eastAsiaTheme="minorEastAsia"/>
          <w:b/>
          <w:bCs/>
          <w:lang w:eastAsia="zh-CN"/>
        </w:rPr>
        <w:t xml:space="preserve">operation </w:t>
      </w:r>
      <w:r w:rsidR="005F23FE">
        <w:rPr>
          <w:rFonts w:eastAsiaTheme="minorEastAsia" w:hint="eastAsia"/>
          <w:b/>
          <w:bCs/>
          <w:lang w:eastAsia="zh-CN"/>
        </w:rPr>
        <w:t>of</w:t>
      </w:r>
      <w:r w:rsidR="005F23FE" w:rsidRPr="00D86FEA">
        <w:rPr>
          <w:rFonts w:eastAsiaTheme="minorEastAsia" w:hint="eastAsia"/>
          <w:b/>
          <w:bCs/>
          <w:lang w:eastAsia="zh-CN"/>
        </w:rPr>
        <w:t xml:space="preserve"> the cell.</w:t>
      </w:r>
    </w:p>
    <w:p w14:paraId="539C69D8" w14:textId="77777777" w:rsidR="008D0678" w:rsidRPr="00F91F25" w:rsidRDefault="008D0678" w:rsidP="008D0678">
      <w:pPr>
        <w:pStyle w:val="a3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0"/>
        <w:contextualSpacing w:val="0"/>
        <w:textAlignment w:val="baseline"/>
        <w:rPr>
          <w:rFonts w:ascii="Arial" w:eastAsia="等线" w:hAnsi="Arial" w:cs="Arial"/>
          <w:sz w:val="22"/>
          <w:szCs w:val="22"/>
          <w:u w:val="single"/>
          <w:lang w:val="en-US" w:eastAsia="zh-CN"/>
        </w:rPr>
      </w:pP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sTRP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vs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sDCI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mTRP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B5BD9" w14:paraId="263EBCD9" w14:textId="77777777" w:rsidTr="002B5BD9">
        <w:tc>
          <w:tcPr>
            <w:tcW w:w="9576" w:type="dxa"/>
          </w:tcPr>
          <w:p w14:paraId="5EAC1165" w14:textId="77777777" w:rsidR="002B5BD9" w:rsidRDefault="002B5BD9" w:rsidP="002B5BD9">
            <w:pPr>
              <w:spacing w:before="180" w:after="120"/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</w:rPr>
              <w:t>T</w:t>
            </w:r>
            <w:r>
              <w:rPr>
                <w:rFonts w:ascii="Arial" w:eastAsia="等线" w:hAnsi="Arial" w:cs="Arial" w:hint="eastAsia"/>
              </w:rPr>
              <w:t xml:space="preserve">o separate the cells operated as </w:t>
            </w:r>
            <w:proofErr w:type="spellStart"/>
            <w:r>
              <w:rPr>
                <w:rFonts w:ascii="Arial" w:eastAsia="等线" w:hAnsi="Arial" w:cs="Arial" w:hint="eastAsia"/>
              </w:rPr>
              <w:t>sTRP</w:t>
            </w:r>
            <w:proofErr w:type="spellEnd"/>
            <w:r>
              <w:rPr>
                <w:rFonts w:ascii="Arial" w:eastAsia="等线" w:hAnsi="Arial" w:cs="Arial" w:hint="eastAsia"/>
              </w:rPr>
              <w:t xml:space="preserve"> and </w:t>
            </w:r>
            <w:proofErr w:type="spellStart"/>
            <w:r>
              <w:rPr>
                <w:rFonts w:ascii="Arial" w:eastAsia="等线" w:hAnsi="Arial" w:cs="Arial" w:hint="eastAsia"/>
              </w:rPr>
              <w:t>sDCI</w:t>
            </w:r>
            <w:proofErr w:type="spellEnd"/>
            <w:r>
              <w:rPr>
                <w:rFonts w:ascii="Arial" w:eastAsia="等线" w:hAnsi="Arial" w:cs="Arial" w:hint="eastAsia"/>
              </w:rPr>
              <w:t xml:space="preserve"> </w:t>
            </w:r>
            <w:proofErr w:type="spellStart"/>
            <w:r>
              <w:rPr>
                <w:rFonts w:ascii="Arial" w:eastAsia="等线" w:hAnsi="Arial" w:cs="Arial" w:hint="eastAsia"/>
              </w:rPr>
              <w:t>mTRP</w:t>
            </w:r>
            <w:proofErr w:type="spellEnd"/>
            <w:r>
              <w:rPr>
                <w:rFonts w:ascii="Arial" w:eastAsia="等线" w:hAnsi="Arial" w:cs="Arial" w:hint="eastAsia"/>
              </w:rPr>
              <w:t xml:space="preserve">, </w:t>
            </w:r>
            <w:r>
              <w:rPr>
                <w:rFonts w:ascii="Arial" w:eastAsia="等线" w:hAnsi="Arial" w:cs="Arial"/>
                <w:lang w:val="en-US"/>
              </w:rPr>
              <w:t>it is</w:t>
            </w:r>
            <w:r>
              <w:rPr>
                <w:rFonts w:ascii="Arial" w:eastAsia="等线" w:hAnsi="Arial" w:cs="Arial" w:hint="eastAsia"/>
              </w:rPr>
              <w:t xml:space="preserve"> proposed to </w:t>
            </w:r>
            <w:r>
              <w:rPr>
                <w:rFonts w:ascii="Arial" w:eastAsia="等线" w:hAnsi="Arial" w:cs="Arial" w:hint="eastAsia"/>
                <w:lang w:val="en-US"/>
              </w:rPr>
              <w:t>add the following highlight sentence</w:t>
            </w:r>
            <w:r>
              <w:rPr>
                <w:rFonts w:ascii="Arial" w:eastAsia="等线" w:hAnsi="Arial" w:cs="Arial" w:hint="eastAsia"/>
              </w:rPr>
              <w:t>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2B5BD9" w14:paraId="304D75C8" w14:textId="77777777" w:rsidTr="00E42DFA">
              <w:tc>
                <w:tcPr>
                  <w:tcW w:w="10081" w:type="dxa"/>
                </w:tcPr>
                <w:p w14:paraId="0A244B07" w14:textId="77777777" w:rsidR="002B5BD9" w:rsidRDefault="002B5BD9" w:rsidP="00E42DFA">
                  <w:pPr>
                    <w:keepNext/>
                    <w:keepLines/>
                    <w:spacing w:after="120"/>
                    <w:rPr>
                      <w:rFonts w:ascii="Arial" w:eastAsia="Calibri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r>
                    <w:rPr>
                      <w:rFonts w:ascii="Arial" w:eastAsia="Calibri" w:hAnsi="Arial"/>
                      <w:b/>
                      <w:i/>
                      <w:sz w:val="18"/>
                      <w:szCs w:val="22"/>
                      <w:lang w:eastAsia="sv-SE"/>
                    </w:rPr>
                    <w:t>imultaneousU-TCI-UpdateList1, simultaneousU-TCI-UpdateList2, simultaneousU-TCI-UpdateList3, simultaneousU-TCI-UpdateList4</w:t>
                  </w:r>
                </w:p>
                <w:p w14:paraId="2D5EFE45" w14:textId="77777777" w:rsidR="002B5BD9" w:rsidRPr="001A2062" w:rsidRDefault="002B5BD9" w:rsidP="00E42DFA">
                  <w:pPr>
                    <w:spacing w:before="180" w:after="120"/>
                    <w:jc w:val="both"/>
                    <w:rPr>
                      <w:rFonts w:ascii="Arial" w:eastAsia="等线" w:hAnsi="Arial" w:cs="Arial"/>
                    </w:rPr>
                  </w:pP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List of serving cells </w:t>
                  </w:r>
                  <w:r>
                    <w:rPr>
                      <w:rFonts w:ascii="Arial" w:hAnsi="Arial"/>
                      <w:sz w:val="18"/>
                    </w:rPr>
                    <w:t xml:space="preserve">for 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which </w:t>
                  </w:r>
                  <w:r>
                    <w:rPr>
                      <w:rFonts w:ascii="Arial" w:hAnsi="Arial"/>
                      <w:sz w:val="18"/>
                    </w:rPr>
                    <w:t>the Unified TCI States Activation/Deactivation MAC CE applies simultaneously, as specified in TS 38.321 [3] clause 6.1.3.47.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 The different lists shall not contain same serving cells. Network only configures in these lists serving cells that are configured with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szCs w:val="22"/>
                      <w:lang w:eastAsia="sv-SE"/>
                    </w:rPr>
                    <w:t>unifiedTCI-StateType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>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</w:rPr>
                    <w:t xml:space="preserve"> Network should not configure serving cells that are configured with a BWP with different number of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szCs w:val="22"/>
                    </w:rPr>
                    <w:t>coresetPoolIndexes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</w:rPr>
                    <w:t xml:space="preserve"> in </w:t>
                  </w:r>
                  <w:r>
                    <w:rPr>
                      <w:rFonts w:ascii="Arial" w:hAnsi="Arial" w:hint="eastAsia"/>
                      <w:bCs/>
                      <w:iCs/>
                      <w:sz w:val="18"/>
                      <w:szCs w:val="22"/>
                    </w:rPr>
                    <w:t>the same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</w:rPr>
                    <w:t xml:space="preserve"> list.</w:t>
                  </w:r>
                  <w:r>
                    <w:rPr>
                      <w:rFonts w:ascii="Arial" w:hAnsi="Arial" w:hint="eastAsia"/>
                      <w:bCs/>
                      <w:iCs/>
                      <w:sz w:val="18"/>
                      <w:szCs w:val="22"/>
                    </w:rPr>
                    <w:t xml:space="preserve"> </w:t>
                  </w:r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For each list, the network ensures that either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applyIndicatedTCI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-State is configured for all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ControlResourceSets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 in all BWPs of all serving cells or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applyIndicatedTCI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-State is not configured in any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ControlResourcesSet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 of any BWP of any serving cell</w:t>
                  </w:r>
                  <w:r w:rsidRPr="001A2062">
                    <w:rPr>
                      <w:rFonts w:ascii="Arial" w:eastAsia="等线" w:hAnsi="Arial" w:hint="eastAsia"/>
                      <w:bCs/>
                      <w:iCs/>
                      <w:sz w:val="18"/>
                      <w:szCs w:val="22"/>
                      <w:highlight w:val="yellow"/>
                    </w:rPr>
                    <w:t>.</w:t>
                  </w:r>
                </w:p>
              </w:tc>
            </w:tr>
          </w:tbl>
          <w:p w14:paraId="2135C120" w14:textId="153E6C63" w:rsidR="002B5BD9" w:rsidRDefault="002B5BD9" w:rsidP="00F91F25">
            <w:pPr>
              <w:numPr>
                <w:ilvl w:val="255"/>
                <w:numId w:val="0"/>
              </w:numPr>
              <w:spacing w:before="180"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val="en-US"/>
              </w:rPr>
              <w:t>But s</w:t>
            </w:r>
            <w:proofErr w:type="spellStart"/>
            <w:r>
              <w:rPr>
                <w:rFonts w:ascii="Arial" w:eastAsia="等线" w:hAnsi="Arial" w:cs="Arial"/>
              </w:rPr>
              <w:t>ome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r>
              <w:rPr>
                <w:rFonts w:ascii="Arial" w:eastAsia="等线" w:hAnsi="Arial" w:cs="Arial" w:hint="eastAsia"/>
                <w:lang w:val="en-US"/>
              </w:rPr>
              <w:t xml:space="preserve">companies </w:t>
            </w:r>
            <w:r>
              <w:rPr>
                <w:rFonts w:ascii="Arial" w:eastAsia="等线" w:hAnsi="Arial" w:cs="Arial"/>
              </w:rPr>
              <w:t xml:space="preserve">understand that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applyIndicateTCI</w:t>
            </w:r>
            <w:proofErr w:type="spellEnd"/>
            <w:r>
              <w:rPr>
                <w:rFonts w:ascii="Arial" w:eastAsia="等线" w:hAnsi="Arial" w:cs="Arial"/>
                <w:i/>
                <w:iCs/>
              </w:rPr>
              <w:t>-State</w:t>
            </w:r>
            <w:r>
              <w:rPr>
                <w:rFonts w:ascii="Arial" w:eastAsia="等线" w:hAnsi="Arial" w:cs="Arial"/>
              </w:rPr>
              <w:t xml:space="preserve"> with value “none” configured for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ControlResourceSet</w:t>
            </w:r>
            <w:proofErr w:type="spellEnd"/>
            <w:r>
              <w:rPr>
                <w:rFonts w:ascii="Arial" w:eastAsia="等线" w:hAnsi="Arial" w:cs="Arial"/>
              </w:rPr>
              <w:t xml:space="preserve"> indicates 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 operation and different channels on a BWP may operate differently.</w:t>
            </w:r>
          </w:p>
        </w:tc>
      </w:tr>
    </w:tbl>
    <w:p w14:paraId="18ED6162" w14:textId="77777777" w:rsidR="008D0678" w:rsidRDefault="008D0678" w:rsidP="008D0678">
      <w:pPr>
        <w:spacing w:before="180" w:after="12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2a:</w:t>
      </w:r>
      <w:r>
        <w:rPr>
          <w:rFonts w:ascii="Arial" w:eastAsia="等线" w:hAnsi="Arial" w:cs="Arial" w:hint="eastAsia"/>
        </w:rPr>
        <w:t xml:space="preserve"> 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  <w:lang w:val="en-US"/>
        </w:rPr>
        <w:t xml:space="preserve">RAN1 has any concern on the above highlight </w:t>
      </w:r>
      <w:proofErr w:type="gramStart"/>
      <w:r>
        <w:rPr>
          <w:rFonts w:ascii="Arial" w:eastAsia="等线" w:hAnsi="Arial" w:cs="Arial" w:hint="eastAsia"/>
          <w:lang w:val="en-US"/>
        </w:rPr>
        <w:t>sentence</w:t>
      </w:r>
      <w:r>
        <w:rPr>
          <w:rFonts w:ascii="Arial" w:eastAsia="等线" w:hAnsi="Arial" w:cs="Arial" w:hint="eastAsia"/>
        </w:rPr>
        <w:t>?</w:t>
      </w:r>
      <w:proofErr w:type="gramEnd"/>
      <w:r>
        <w:rPr>
          <w:rFonts w:ascii="Arial" w:eastAsia="等线" w:hAnsi="Arial" w:cs="Arial" w:hint="eastAsia"/>
        </w:rPr>
        <w:t xml:space="preserve"> </w:t>
      </w:r>
    </w:p>
    <w:p w14:paraId="2A216CBF" w14:textId="65BDA0C0" w:rsidR="00110E26" w:rsidRDefault="008D0678" w:rsidP="008D0678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>
        <w:rPr>
          <w:rFonts w:ascii="Arial" w:eastAsia="等线" w:hAnsi="Arial" w:cs="Arial" w:hint="eastAsia"/>
          <w:b/>
          <w:u w:val="single"/>
        </w:rPr>
        <w:t>Question 2b:</w:t>
      </w:r>
      <w:r>
        <w:rPr>
          <w:rFonts w:ascii="Arial" w:eastAsia="等线" w:hAnsi="Arial" w:cs="Arial" w:hint="eastAsia"/>
        </w:rPr>
        <w:t xml:space="preserve"> If there is any concern on Question 2a, what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RAN1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suggestion</w:t>
      </w:r>
      <w:r>
        <w:rPr>
          <w:rFonts w:ascii="Arial" w:eastAsia="等线" w:hAnsi="Arial" w:cs="Arial" w:hint="eastAsia"/>
          <w:bCs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1CCE87A3" w14:textId="77777777" w:rsidR="00F555A9" w:rsidRDefault="002B5BD9" w:rsidP="00F91F25">
      <w:pPr>
        <w:spacing w:after="120"/>
        <w:jc w:val="both"/>
        <w:rPr>
          <w:rFonts w:eastAsia="等线"/>
          <w:b/>
          <w:lang w:eastAsia="zh-CN"/>
        </w:rPr>
      </w:pPr>
      <w:r w:rsidRPr="002B5BD9">
        <w:rPr>
          <w:rFonts w:eastAsia="等线"/>
          <w:b/>
          <w:lang w:eastAsia="zh-CN"/>
        </w:rPr>
        <w:t>[RAN1’s reply]</w:t>
      </w:r>
      <w:r>
        <w:rPr>
          <w:rFonts w:eastAsia="等线" w:hint="eastAsia"/>
          <w:b/>
          <w:lang w:eastAsia="zh-CN"/>
        </w:rPr>
        <w:t xml:space="preserve"> </w:t>
      </w:r>
    </w:p>
    <w:p w14:paraId="09CFC272" w14:textId="6D2ADF4B" w:rsidR="00F911DE" w:rsidRPr="008D0678" w:rsidRDefault="008D0678" w:rsidP="00F91F25">
      <w:pPr>
        <w:spacing w:after="120"/>
        <w:jc w:val="both"/>
        <w:rPr>
          <w:rFonts w:eastAsiaTheme="minorEastAsia"/>
          <w:lang w:val="en-US" w:eastAsia="zh-CN"/>
        </w:rPr>
      </w:pPr>
      <w:r w:rsidRPr="00A74393">
        <w:rPr>
          <w:rFonts w:eastAsia="等线"/>
          <w:b/>
          <w:lang w:eastAsia="zh-CN"/>
        </w:rPr>
        <w:t xml:space="preserve">Question </w:t>
      </w:r>
      <w:r w:rsidRPr="00A74393">
        <w:rPr>
          <w:rFonts w:eastAsia="等线" w:hint="eastAsia"/>
          <w:b/>
          <w:lang w:eastAsia="zh-CN"/>
        </w:rPr>
        <w:t>2a): No</w:t>
      </w:r>
      <w:r w:rsidR="00BF57A2">
        <w:rPr>
          <w:rFonts w:eastAsia="等线" w:hint="eastAsia"/>
          <w:bCs/>
          <w:iCs/>
          <w:lang w:eastAsia="zh-CN"/>
        </w:rPr>
        <w:t xml:space="preserve">. </w:t>
      </w:r>
      <w:r w:rsidR="00B817AA">
        <w:rPr>
          <w:rFonts w:eastAsiaTheme="minorEastAsia" w:hint="eastAsia"/>
          <w:b/>
          <w:lang w:eastAsia="zh-CN"/>
        </w:rPr>
        <w:t xml:space="preserve">Whether </w:t>
      </w:r>
      <w:r w:rsidR="00B817AA" w:rsidRPr="00294D7C">
        <w:rPr>
          <w:rFonts w:eastAsiaTheme="minorEastAsia"/>
          <w:b/>
          <w:lang w:eastAsia="zh-CN"/>
        </w:rPr>
        <w:t xml:space="preserve">RRC parameter </w:t>
      </w:r>
      <w:proofErr w:type="spellStart"/>
      <w:r w:rsidR="00B817AA" w:rsidRPr="00DC0D99">
        <w:rPr>
          <w:rFonts w:eastAsiaTheme="minorEastAsia"/>
          <w:b/>
          <w:i/>
          <w:lang w:eastAsia="zh-CN"/>
        </w:rPr>
        <w:t>applyIndicatedTCI</w:t>
      </w:r>
      <w:proofErr w:type="spellEnd"/>
      <w:r w:rsidR="00B817AA" w:rsidRPr="00DC0D99">
        <w:rPr>
          <w:rFonts w:eastAsiaTheme="minorEastAsia"/>
          <w:b/>
          <w:i/>
          <w:lang w:eastAsia="zh-CN"/>
        </w:rPr>
        <w:t>-State</w:t>
      </w:r>
      <w:r w:rsidR="00B817AA" w:rsidRPr="00DC0D99">
        <w:rPr>
          <w:rFonts w:eastAsiaTheme="minorEastAsia"/>
          <w:b/>
          <w:lang w:eastAsia="zh-CN"/>
        </w:rPr>
        <w:t xml:space="preserve"> </w:t>
      </w:r>
      <w:r w:rsidR="00B817AA" w:rsidRPr="008A5305">
        <w:rPr>
          <w:rFonts w:eastAsiaTheme="minorEastAsia"/>
          <w:b/>
          <w:lang w:eastAsia="zh-CN"/>
        </w:rPr>
        <w:t>i</w:t>
      </w:r>
      <w:r w:rsidR="00B817AA">
        <w:rPr>
          <w:rFonts w:eastAsiaTheme="minorEastAsia" w:hint="eastAsia"/>
          <w:b/>
          <w:lang w:eastAsia="zh-CN"/>
        </w:rPr>
        <w:t>s configured i</w:t>
      </w:r>
      <w:r w:rsidR="00B817AA" w:rsidRPr="008A5305">
        <w:rPr>
          <w:rFonts w:eastAsiaTheme="minorEastAsia"/>
          <w:b/>
          <w:lang w:eastAsia="zh-CN"/>
        </w:rPr>
        <w:t xml:space="preserve">n </w:t>
      </w:r>
      <w:proofErr w:type="spellStart"/>
      <w:r w:rsidR="00B817AA" w:rsidRPr="008A5305">
        <w:rPr>
          <w:rFonts w:eastAsiaTheme="minorEastAsia"/>
          <w:b/>
          <w:i/>
          <w:iCs/>
          <w:lang w:eastAsia="zh-CN"/>
        </w:rPr>
        <w:t>ControlResourceSet</w:t>
      </w:r>
      <w:proofErr w:type="spellEnd"/>
      <w:r w:rsidR="00B817AA" w:rsidRPr="008A5305">
        <w:rPr>
          <w:rFonts w:eastAsiaTheme="minorEastAsia"/>
          <w:b/>
          <w:lang w:eastAsia="zh-CN"/>
        </w:rPr>
        <w:t xml:space="preserve"> </w:t>
      </w:r>
      <w:r w:rsidR="00B817AA">
        <w:rPr>
          <w:rFonts w:eastAsiaTheme="minorEastAsia" w:hint="eastAsia"/>
          <w:b/>
          <w:lang w:eastAsia="zh-CN"/>
        </w:rPr>
        <w:t>can be used</w:t>
      </w:r>
      <w:r w:rsidR="00B817AA" w:rsidRPr="00294D7C">
        <w:rPr>
          <w:rFonts w:eastAsiaTheme="minorEastAsia" w:hint="eastAsia"/>
          <w:b/>
          <w:lang w:eastAsia="zh-CN"/>
        </w:rPr>
        <w:t xml:space="preserve"> to </w:t>
      </w:r>
      <w:r w:rsidR="00B817AA" w:rsidRPr="00294D7C">
        <w:rPr>
          <w:rFonts w:eastAsiaTheme="minorEastAsia"/>
          <w:b/>
          <w:lang w:eastAsia="zh-CN"/>
        </w:rPr>
        <w:t>indicate</w:t>
      </w:r>
      <w:r w:rsidR="00B817AA" w:rsidRPr="00294D7C">
        <w:rPr>
          <w:rFonts w:eastAsiaTheme="minorEastAsia" w:hint="eastAsia"/>
          <w:b/>
          <w:lang w:eastAsia="zh-CN"/>
        </w:rPr>
        <w:t xml:space="preserve"> whether </w:t>
      </w:r>
      <w:r w:rsidR="00B817AA">
        <w:rPr>
          <w:rFonts w:eastAsiaTheme="minorEastAsia" w:hint="eastAsia"/>
          <w:b/>
          <w:lang w:eastAsia="zh-CN"/>
        </w:rPr>
        <w:t xml:space="preserve">a serving cell is in </w:t>
      </w:r>
      <w:proofErr w:type="spellStart"/>
      <w:r w:rsidR="00B817AA" w:rsidRPr="00F63266">
        <w:rPr>
          <w:rFonts w:eastAsiaTheme="minorEastAsia"/>
          <w:b/>
          <w:lang w:eastAsia="zh-CN"/>
        </w:rPr>
        <w:t>sDCI</w:t>
      </w:r>
      <w:proofErr w:type="spellEnd"/>
      <w:r w:rsidR="00B817AA" w:rsidRPr="00F63266">
        <w:rPr>
          <w:rFonts w:eastAsiaTheme="minorEastAsia"/>
          <w:b/>
          <w:lang w:eastAsia="zh-CN"/>
        </w:rPr>
        <w:t xml:space="preserve"> </w:t>
      </w:r>
      <w:proofErr w:type="spellStart"/>
      <w:r w:rsidR="00B817AA" w:rsidRPr="00F63266">
        <w:rPr>
          <w:rFonts w:eastAsiaTheme="minorEastAsia"/>
          <w:b/>
          <w:lang w:eastAsia="zh-CN"/>
        </w:rPr>
        <w:t>mTRP</w:t>
      </w:r>
      <w:proofErr w:type="spellEnd"/>
      <w:r w:rsidR="00B817AA" w:rsidRPr="00F63266">
        <w:rPr>
          <w:rFonts w:eastAsiaTheme="minorEastAsia"/>
          <w:b/>
          <w:lang w:eastAsia="zh-CN"/>
        </w:rPr>
        <w:t xml:space="preserve"> operation or </w:t>
      </w:r>
      <w:proofErr w:type="spellStart"/>
      <w:r w:rsidR="00B817AA" w:rsidRPr="00F63266">
        <w:rPr>
          <w:rFonts w:eastAsiaTheme="minorEastAsia"/>
          <w:b/>
          <w:lang w:eastAsia="zh-CN"/>
        </w:rPr>
        <w:t>sTRP</w:t>
      </w:r>
      <w:proofErr w:type="spellEnd"/>
      <w:r w:rsidR="00B817AA" w:rsidRPr="00F63266">
        <w:rPr>
          <w:rFonts w:eastAsiaTheme="minorEastAsia"/>
          <w:b/>
          <w:lang w:eastAsia="zh-CN"/>
        </w:rPr>
        <w:t xml:space="preserve"> operation</w:t>
      </w:r>
      <w:r w:rsidR="00B817AA" w:rsidRPr="00294D7C">
        <w:rPr>
          <w:rFonts w:eastAsiaTheme="minorEastAsia" w:hint="eastAsia"/>
          <w:b/>
          <w:lang w:eastAsia="zh-CN"/>
        </w:rPr>
        <w:t>.</w:t>
      </w: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24F22A4E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870295">
        <w:rPr>
          <w:rFonts w:hint="eastAsia"/>
          <w:b/>
          <w:lang w:eastAsia="zh-CN"/>
        </w:rPr>
        <w:t>2</w:t>
      </w:r>
    </w:p>
    <w:p w14:paraId="36A6FF7C" w14:textId="3496BA73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870295"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3A6F568B" w14:textId="2ABDF8C6" w:rsidR="00F7257F" w:rsidRDefault="0079613E" w:rsidP="0079613E">
      <w:pPr>
        <w:rPr>
          <w:lang w:eastAsia="zh-CN"/>
        </w:rPr>
      </w:pPr>
      <w:r>
        <w:rPr>
          <w:lang w:eastAsia="en-GB"/>
        </w:rPr>
        <w:t>TSG RAN WG1 Meeting #120bis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7</w:t>
      </w:r>
      <w:r w:rsidRPr="00E334EF">
        <w:rPr>
          <w:vertAlign w:val="superscript"/>
          <w:lang w:eastAsia="en-GB"/>
        </w:rPr>
        <w:t xml:space="preserve">th </w:t>
      </w:r>
      <w:r>
        <w:rPr>
          <w:lang w:eastAsia="en-GB"/>
        </w:rPr>
        <w:t>April – 11</w:t>
      </w:r>
      <w:r w:rsidR="00E334EF"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April 2025</w:t>
      </w:r>
      <w:r>
        <w:rPr>
          <w:lang w:eastAsia="en-GB"/>
        </w:rPr>
        <w:tab/>
        <w:t xml:space="preserve">            </w:t>
      </w:r>
      <w:r>
        <w:rPr>
          <w:lang w:eastAsia="en-GB"/>
        </w:rPr>
        <w:tab/>
        <w:t xml:space="preserve">                   </w:t>
      </w:r>
      <w:r w:rsidR="00D91011">
        <w:rPr>
          <w:rFonts w:hint="eastAsia"/>
          <w:lang w:eastAsia="zh-CN"/>
        </w:rPr>
        <w:t>Wuhan</w:t>
      </w:r>
      <w:r>
        <w:rPr>
          <w:lang w:eastAsia="en-GB"/>
        </w:rPr>
        <w:t>, China</w:t>
      </w:r>
    </w:p>
    <w:p w14:paraId="229E604F" w14:textId="540DFD24" w:rsidR="00775EE2" w:rsidRDefault="00775EE2" w:rsidP="00775EE2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1</w:t>
      </w:r>
      <w:r w:rsidR="00D91011"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 w:rsidR="00325219">
        <w:rPr>
          <w:rFonts w:hint="eastAsia"/>
          <w:lang w:eastAsia="zh-CN"/>
        </w:rPr>
        <w:t>May</w:t>
      </w:r>
      <w:r w:rsidR="00325219">
        <w:rPr>
          <w:lang w:eastAsia="en-GB"/>
        </w:rPr>
        <w:t xml:space="preserve"> </w:t>
      </w:r>
      <w:r>
        <w:rPr>
          <w:lang w:eastAsia="en-GB"/>
        </w:rPr>
        <w:t>– 2</w:t>
      </w:r>
      <w:r w:rsidR="00D91011">
        <w:rPr>
          <w:rFonts w:hint="eastAsia"/>
          <w:lang w:eastAsia="zh-CN"/>
        </w:rPr>
        <w:t>3</w:t>
      </w:r>
      <w:r w:rsidR="00D91011"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 w:rsidR="00D91011">
        <w:rPr>
          <w:rFonts w:hint="eastAsia"/>
          <w:lang w:eastAsia="zh-CN"/>
        </w:rPr>
        <w:t>May</w:t>
      </w:r>
      <w:r w:rsidR="00D91011">
        <w:rPr>
          <w:lang w:eastAsia="en-GB"/>
        </w:rPr>
        <w:t xml:space="preserve"> </w:t>
      </w:r>
      <w:r>
        <w:rPr>
          <w:lang w:eastAsia="en-GB"/>
        </w:rPr>
        <w:t>2025</w:t>
      </w:r>
      <w:r>
        <w:rPr>
          <w:lang w:eastAsia="en-GB"/>
        </w:rPr>
        <w:tab/>
        <w:t xml:space="preserve">        </w:t>
      </w:r>
      <w:r w:rsidR="00325219"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</w:t>
      </w:r>
      <w:r w:rsidR="00325219">
        <w:rPr>
          <w:rFonts w:hint="eastAsia"/>
          <w:lang w:eastAsia="zh-CN"/>
        </w:rPr>
        <w:t xml:space="preserve">  </w:t>
      </w:r>
      <w:r>
        <w:rPr>
          <w:lang w:eastAsia="en-GB"/>
        </w:rPr>
        <w:tab/>
      </w:r>
      <w:r w:rsidR="00325219">
        <w:rPr>
          <w:rFonts w:hint="eastAsia"/>
          <w:lang w:eastAsia="zh-CN"/>
        </w:rPr>
        <w:t xml:space="preserve">          </w:t>
      </w:r>
      <w:r w:rsidR="00D91011">
        <w:rPr>
          <w:rFonts w:hint="eastAsia"/>
          <w:lang w:eastAsia="zh-CN"/>
        </w:rPr>
        <w:t>Malta</w:t>
      </w:r>
      <w:r>
        <w:rPr>
          <w:lang w:eastAsia="en-GB"/>
        </w:rPr>
        <w:t xml:space="preserve">, </w:t>
      </w:r>
      <w:r w:rsidR="00D91011">
        <w:rPr>
          <w:rFonts w:hint="eastAsia"/>
          <w:lang w:eastAsia="zh-CN"/>
        </w:rPr>
        <w:t>MT</w:t>
      </w:r>
    </w:p>
    <w:p w14:paraId="5F78C06A" w14:textId="77777777" w:rsidR="00775EE2" w:rsidRPr="00775EE2" w:rsidRDefault="00775EE2" w:rsidP="0079613E">
      <w:pPr>
        <w:rPr>
          <w:lang w:eastAsia="zh-CN"/>
        </w:rPr>
      </w:pPr>
    </w:p>
    <w:sectPr w:rsidR="00775EE2" w:rsidRPr="00775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F4EB0" w14:textId="77777777" w:rsidR="00703479" w:rsidRDefault="00703479" w:rsidP="005D6179">
      <w:pPr>
        <w:spacing w:after="0"/>
      </w:pPr>
      <w:r>
        <w:separator/>
      </w:r>
    </w:p>
  </w:endnote>
  <w:endnote w:type="continuationSeparator" w:id="0">
    <w:p w14:paraId="7F34D112" w14:textId="77777777" w:rsidR="00703479" w:rsidRDefault="00703479" w:rsidP="005D6179">
      <w:pPr>
        <w:spacing w:after="0"/>
      </w:pPr>
      <w:r>
        <w:continuationSeparator/>
      </w:r>
    </w:p>
  </w:endnote>
  <w:endnote w:type="continuationNotice" w:id="1">
    <w:p w14:paraId="0F424DE7" w14:textId="77777777" w:rsidR="00703479" w:rsidRDefault="00703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28FBE" w14:textId="77777777" w:rsidR="00703479" w:rsidRDefault="00703479" w:rsidP="005D6179">
      <w:pPr>
        <w:spacing w:after="0"/>
      </w:pPr>
      <w:r>
        <w:separator/>
      </w:r>
    </w:p>
  </w:footnote>
  <w:footnote w:type="continuationSeparator" w:id="0">
    <w:p w14:paraId="7AA32539" w14:textId="77777777" w:rsidR="00703479" w:rsidRDefault="00703479" w:rsidP="005D6179">
      <w:pPr>
        <w:spacing w:after="0"/>
      </w:pPr>
      <w:r>
        <w:continuationSeparator/>
      </w:r>
    </w:p>
  </w:footnote>
  <w:footnote w:type="continuationNotice" w:id="1">
    <w:p w14:paraId="7938EA39" w14:textId="77777777" w:rsidR="00703479" w:rsidRDefault="007034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3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1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1"/>
  </w:num>
  <w:num w:numId="3">
    <w:abstractNumId w:val="36"/>
  </w:num>
  <w:num w:numId="4">
    <w:abstractNumId w:val="8"/>
  </w:num>
  <w:num w:numId="5">
    <w:abstractNumId w:val="22"/>
  </w:num>
  <w:num w:numId="6">
    <w:abstractNumId w:val="32"/>
  </w:num>
  <w:num w:numId="7">
    <w:abstractNumId w:val="20"/>
  </w:num>
  <w:num w:numId="8">
    <w:abstractNumId w:val="10"/>
  </w:num>
  <w:num w:numId="9">
    <w:abstractNumId w:val="11"/>
  </w:num>
  <w:num w:numId="10">
    <w:abstractNumId w:val="22"/>
  </w:num>
  <w:num w:numId="11">
    <w:abstractNumId w:val="9"/>
  </w:num>
  <w:num w:numId="12">
    <w:abstractNumId w:val="5"/>
  </w:num>
  <w:num w:numId="13">
    <w:abstractNumId w:val="16"/>
  </w:num>
  <w:num w:numId="14">
    <w:abstractNumId w:val="13"/>
  </w:num>
  <w:num w:numId="15">
    <w:abstractNumId w:val="25"/>
  </w:num>
  <w:num w:numId="16">
    <w:abstractNumId w:val="29"/>
  </w:num>
  <w:num w:numId="17">
    <w:abstractNumId w:val="23"/>
  </w:num>
  <w:num w:numId="18">
    <w:abstractNumId w:val="0"/>
  </w:num>
  <w:num w:numId="19">
    <w:abstractNumId w:val="18"/>
  </w:num>
  <w:num w:numId="20">
    <w:abstractNumId w:val="3"/>
  </w:num>
  <w:num w:numId="21">
    <w:abstractNumId w:val="24"/>
  </w:num>
  <w:num w:numId="22">
    <w:abstractNumId w:val="26"/>
  </w:num>
  <w:num w:numId="23">
    <w:abstractNumId w:val="28"/>
  </w:num>
  <w:num w:numId="24">
    <w:abstractNumId w:val="15"/>
  </w:num>
  <w:num w:numId="25">
    <w:abstractNumId w:val="2"/>
  </w:num>
  <w:num w:numId="26">
    <w:abstractNumId w:val="17"/>
  </w:num>
  <w:num w:numId="27">
    <w:abstractNumId w:val="31"/>
  </w:num>
  <w:num w:numId="28">
    <w:abstractNumId w:val="19"/>
  </w:num>
  <w:num w:numId="29">
    <w:abstractNumId w:val="30"/>
  </w:num>
  <w:num w:numId="30">
    <w:abstractNumId w:val="33"/>
  </w:num>
  <w:num w:numId="31">
    <w:abstractNumId w:val="4"/>
  </w:num>
  <w:num w:numId="32">
    <w:abstractNumId w:val="1"/>
  </w:num>
  <w:num w:numId="33">
    <w:abstractNumId w:val="35"/>
  </w:num>
  <w:num w:numId="34">
    <w:abstractNumId w:val="7"/>
  </w:num>
  <w:num w:numId="35">
    <w:abstractNumId w:val="34"/>
  </w:num>
  <w:num w:numId="36">
    <w:abstractNumId w:val="12"/>
  </w:num>
  <w:num w:numId="37">
    <w:abstractNumId w:val="6"/>
  </w:num>
  <w:num w:numId="3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44EB"/>
    <w:rsid w:val="0000646E"/>
    <w:rsid w:val="00006675"/>
    <w:rsid w:val="00013E61"/>
    <w:rsid w:val="00013EA1"/>
    <w:rsid w:val="00017F53"/>
    <w:rsid w:val="00032F62"/>
    <w:rsid w:val="00036CF7"/>
    <w:rsid w:val="0003771E"/>
    <w:rsid w:val="00037B07"/>
    <w:rsid w:val="00042EE1"/>
    <w:rsid w:val="000445C4"/>
    <w:rsid w:val="000459EC"/>
    <w:rsid w:val="00054322"/>
    <w:rsid w:val="000572EA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233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0E26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259A"/>
    <w:rsid w:val="00133D29"/>
    <w:rsid w:val="001375FC"/>
    <w:rsid w:val="00140770"/>
    <w:rsid w:val="001429D0"/>
    <w:rsid w:val="00142BC1"/>
    <w:rsid w:val="00146F71"/>
    <w:rsid w:val="00147B7A"/>
    <w:rsid w:val="00150259"/>
    <w:rsid w:val="001504D7"/>
    <w:rsid w:val="00152746"/>
    <w:rsid w:val="00155B0A"/>
    <w:rsid w:val="00157E82"/>
    <w:rsid w:val="00161EA1"/>
    <w:rsid w:val="001647C8"/>
    <w:rsid w:val="0016558A"/>
    <w:rsid w:val="0016566C"/>
    <w:rsid w:val="00170572"/>
    <w:rsid w:val="00173C3E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55AC"/>
    <w:rsid w:val="0019693E"/>
    <w:rsid w:val="00196D40"/>
    <w:rsid w:val="001A11A7"/>
    <w:rsid w:val="001A49B0"/>
    <w:rsid w:val="001A6AEF"/>
    <w:rsid w:val="001A750B"/>
    <w:rsid w:val="001B1DBB"/>
    <w:rsid w:val="001B225B"/>
    <w:rsid w:val="001B3D8E"/>
    <w:rsid w:val="001B433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E637C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740"/>
    <w:rsid w:val="00212CB8"/>
    <w:rsid w:val="00213116"/>
    <w:rsid w:val="0021455C"/>
    <w:rsid w:val="00216534"/>
    <w:rsid w:val="00216662"/>
    <w:rsid w:val="00221318"/>
    <w:rsid w:val="00223319"/>
    <w:rsid w:val="00226EC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620"/>
    <w:rsid w:val="00274FEF"/>
    <w:rsid w:val="002817D4"/>
    <w:rsid w:val="00281803"/>
    <w:rsid w:val="002852C0"/>
    <w:rsid w:val="00286170"/>
    <w:rsid w:val="00287F79"/>
    <w:rsid w:val="00291075"/>
    <w:rsid w:val="00291084"/>
    <w:rsid w:val="002914F1"/>
    <w:rsid w:val="00293067"/>
    <w:rsid w:val="00294FC1"/>
    <w:rsid w:val="002977F7"/>
    <w:rsid w:val="00297C34"/>
    <w:rsid w:val="002A0115"/>
    <w:rsid w:val="002A029C"/>
    <w:rsid w:val="002A2C58"/>
    <w:rsid w:val="002A681A"/>
    <w:rsid w:val="002A70E5"/>
    <w:rsid w:val="002B262E"/>
    <w:rsid w:val="002B34A3"/>
    <w:rsid w:val="002B5BD9"/>
    <w:rsid w:val="002B5C25"/>
    <w:rsid w:val="002B6168"/>
    <w:rsid w:val="002C19D8"/>
    <w:rsid w:val="002C2A98"/>
    <w:rsid w:val="002C46A7"/>
    <w:rsid w:val="002C58E1"/>
    <w:rsid w:val="002D22F1"/>
    <w:rsid w:val="002D23BA"/>
    <w:rsid w:val="002D336E"/>
    <w:rsid w:val="002D593F"/>
    <w:rsid w:val="002D7CAA"/>
    <w:rsid w:val="002E4212"/>
    <w:rsid w:val="002E4DD9"/>
    <w:rsid w:val="002E7A25"/>
    <w:rsid w:val="002F1AD0"/>
    <w:rsid w:val="002F2ED6"/>
    <w:rsid w:val="002F38E9"/>
    <w:rsid w:val="002F4FE5"/>
    <w:rsid w:val="00301C2C"/>
    <w:rsid w:val="00304883"/>
    <w:rsid w:val="0030555D"/>
    <w:rsid w:val="00310594"/>
    <w:rsid w:val="00310BAC"/>
    <w:rsid w:val="00311C25"/>
    <w:rsid w:val="00312B46"/>
    <w:rsid w:val="003144D0"/>
    <w:rsid w:val="00314C9B"/>
    <w:rsid w:val="003161F5"/>
    <w:rsid w:val="00321616"/>
    <w:rsid w:val="003246F1"/>
    <w:rsid w:val="00325219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021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9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07C9"/>
    <w:rsid w:val="003A116A"/>
    <w:rsid w:val="003A2A38"/>
    <w:rsid w:val="003A329B"/>
    <w:rsid w:val="003A32D1"/>
    <w:rsid w:val="003A5AAE"/>
    <w:rsid w:val="003A7B51"/>
    <w:rsid w:val="003B201A"/>
    <w:rsid w:val="003B355D"/>
    <w:rsid w:val="003B5AC9"/>
    <w:rsid w:val="003B7FB4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3829"/>
    <w:rsid w:val="00435441"/>
    <w:rsid w:val="0043558D"/>
    <w:rsid w:val="00436BE9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667EE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20DD"/>
    <w:rsid w:val="00514529"/>
    <w:rsid w:val="00520133"/>
    <w:rsid w:val="005222B8"/>
    <w:rsid w:val="00522B14"/>
    <w:rsid w:val="00524D68"/>
    <w:rsid w:val="005315A0"/>
    <w:rsid w:val="0053214A"/>
    <w:rsid w:val="00533F0D"/>
    <w:rsid w:val="00534F9E"/>
    <w:rsid w:val="00535FAC"/>
    <w:rsid w:val="0053640D"/>
    <w:rsid w:val="00542271"/>
    <w:rsid w:val="0054518A"/>
    <w:rsid w:val="00546274"/>
    <w:rsid w:val="00547A06"/>
    <w:rsid w:val="00547B5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1B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23FE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06C4C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54F6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1C0F"/>
    <w:rsid w:val="006A3FFB"/>
    <w:rsid w:val="006A45AF"/>
    <w:rsid w:val="006A52D6"/>
    <w:rsid w:val="006A602B"/>
    <w:rsid w:val="006B0AD8"/>
    <w:rsid w:val="006B3BB4"/>
    <w:rsid w:val="006B553C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297C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02001"/>
    <w:rsid w:val="00703479"/>
    <w:rsid w:val="007102D7"/>
    <w:rsid w:val="0071061D"/>
    <w:rsid w:val="007127CF"/>
    <w:rsid w:val="00712BFC"/>
    <w:rsid w:val="0071303A"/>
    <w:rsid w:val="00714E47"/>
    <w:rsid w:val="00717329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0B66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285"/>
    <w:rsid w:val="007736C4"/>
    <w:rsid w:val="00774612"/>
    <w:rsid w:val="0077516F"/>
    <w:rsid w:val="00775EE2"/>
    <w:rsid w:val="00776347"/>
    <w:rsid w:val="00776AC8"/>
    <w:rsid w:val="0078124A"/>
    <w:rsid w:val="007824EC"/>
    <w:rsid w:val="00783DBB"/>
    <w:rsid w:val="00785A29"/>
    <w:rsid w:val="007876BD"/>
    <w:rsid w:val="007904E2"/>
    <w:rsid w:val="00792993"/>
    <w:rsid w:val="0079613E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0A1"/>
    <w:rsid w:val="008006AD"/>
    <w:rsid w:val="00803094"/>
    <w:rsid w:val="0080419D"/>
    <w:rsid w:val="0080424D"/>
    <w:rsid w:val="00805264"/>
    <w:rsid w:val="008064B5"/>
    <w:rsid w:val="0080718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41F5"/>
    <w:rsid w:val="00834C33"/>
    <w:rsid w:val="00835A72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63F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295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14DC"/>
    <w:rsid w:val="008A76F9"/>
    <w:rsid w:val="008B434A"/>
    <w:rsid w:val="008B49E6"/>
    <w:rsid w:val="008B5313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678"/>
    <w:rsid w:val="008D0A78"/>
    <w:rsid w:val="008E1398"/>
    <w:rsid w:val="008E2962"/>
    <w:rsid w:val="008E2B4F"/>
    <w:rsid w:val="008E333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4E1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47C2"/>
    <w:rsid w:val="00935507"/>
    <w:rsid w:val="00937339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3ED"/>
    <w:rsid w:val="00955B1D"/>
    <w:rsid w:val="00956013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348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95542"/>
    <w:rsid w:val="009A03E9"/>
    <w:rsid w:val="009A1320"/>
    <w:rsid w:val="009A3E8D"/>
    <w:rsid w:val="009A3EDD"/>
    <w:rsid w:val="009A4131"/>
    <w:rsid w:val="009A5220"/>
    <w:rsid w:val="009A62E8"/>
    <w:rsid w:val="009A7DFC"/>
    <w:rsid w:val="009B26B9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5F85"/>
    <w:rsid w:val="009E6C2B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57C82"/>
    <w:rsid w:val="00A61DF2"/>
    <w:rsid w:val="00A64660"/>
    <w:rsid w:val="00A64720"/>
    <w:rsid w:val="00A7006E"/>
    <w:rsid w:val="00A74393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D7F"/>
    <w:rsid w:val="00AB297E"/>
    <w:rsid w:val="00AB2997"/>
    <w:rsid w:val="00AB5591"/>
    <w:rsid w:val="00AB5786"/>
    <w:rsid w:val="00AB5A96"/>
    <w:rsid w:val="00AC014E"/>
    <w:rsid w:val="00AC24DD"/>
    <w:rsid w:val="00AC3635"/>
    <w:rsid w:val="00AC721D"/>
    <w:rsid w:val="00AD0345"/>
    <w:rsid w:val="00AD52F9"/>
    <w:rsid w:val="00AE0068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16870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6C7C"/>
    <w:rsid w:val="00B411D2"/>
    <w:rsid w:val="00B42135"/>
    <w:rsid w:val="00B43771"/>
    <w:rsid w:val="00B4671E"/>
    <w:rsid w:val="00B50CB7"/>
    <w:rsid w:val="00B616F3"/>
    <w:rsid w:val="00B6348E"/>
    <w:rsid w:val="00B6415D"/>
    <w:rsid w:val="00B64E8B"/>
    <w:rsid w:val="00B70B7D"/>
    <w:rsid w:val="00B71388"/>
    <w:rsid w:val="00B7413F"/>
    <w:rsid w:val="00B753A9"/>
    <w:rsid w:val="00B757AB"/>
    <w:rsid w:val="00B77552"/>
    <w:rsid w:val="00B77A43"/>
    <w:rsid w:val="00B80D92"/>
    <w:rsid w:val="00B817AA"/>
    <w:rsid w:val="00B84225"/>
    <w:rsid w:val="00B8713A"/>
    <w:rsid w:val="00B87D4A"/>
    <w:rsid w:val="00B914DF"/>
    <w:rsid w:val="00B94601"/>
    <w:rsid w:val="00B9628B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E7EA0"/>
    <w:rsid w:val="00BF1BC6"/>
    <w:rsid w:val="00BF1E66"/>
    <w:rsid w:val="00BF3BC0"/>
    <w:rsid w:val="00BF57A2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57BB"/>
    <w:rsid w:val="00C171BC"/>
    <w:rsid w:val="00C221BC"/>
    <w:rsid w:val="00C2457F"/>
    <w:rsid w:val="00C2520D"/>
    <w:rsid w:val="00C261E6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0FF7"/>
    <w:rsid w:val="00C51F72"/>
    <w:rsid w:val="00C543EC"/>
    <w:rsid w:val="00C570C5"/>
    <w:rsid w:val="00C576B7"/>
    <w:rsid w:val="00C61446"/>
    <w:rsid w:val="00C63C96"/>
    <w:rsid w:val="00C70BC0"/>
    <w:rsid w:val="00C73015"/>
    <w:rsid w:val="00C740A1"/>
    <w:rsid w:val="00C740EE"/>
    <w:rsid w:val="00C75AC6"/>
    <w:rsid w:val="00C81B3B"/>
    <w:rsid w:val="00C828D3"/>
    <w:rsid w:val="00C86665"/>
    <w:rsid w:val="00C920BE"/>
    <w:rsid w:val="00C973F3"/>
    <w:rsid w:val="00CA01DF"/>
    <w:rsid w:val="00CA07C3"/>
    <w:rsid w:val="00CA15BF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585"/>
    <w:rsid w:val="00D347D1"/>
    <w:rsid w:val="00D36CF2"/>
    <w:rsid w:val="00D40CDD"/>
    <w:rsid w:val="00D41CD4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507B"/>
    <w:rsid w:val="00D666F9"/>
    <w:rsid w:val="00D704CC"/>
    <w:rsid w:val="00D70686"/>
    <w:rsid w:val="00D7071C"/>
    <w:rsid w:val="00D71229"/>
    <w:rsid w:val="00D72CA4"/>
    <w:rsid w:val="00D75B4C"/>
    <w:rsid w:val="00D77F1E"/>
    <w:rsid w:val="00D82C83"/>
    <w:rsid w:val="00D834B3"/>
    <w:rsid w:val="00D84234"/>
    <w:rsid w:val="00D84D6B"/>
    <w:rsid w:val="00D87FF4"/>
    <w:rsid w:val="00D90606"/>
    <w:rsid w:val="00D91011"/>
    <w:rsid w:val="00D91335"/>
    <w:rsid w:val="00D92BEB"/>
    <w:rsid w:val="00D938D9"/>
    <w:rsid w:val="00D93DE9"/>
    <w:rsid w:val="00D951B7"/>
    <w:rsid w:val="00DA0893"/>
    <w:rsid w:val="00DA184C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122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6C4"/>
    <w:rsid w:val="00E20DB2"/>
    <w:rsid w:val="00E21FA7"/>
    <w:rsid w:val="00E22AAC"/>
    <w:rsid w:val="00E232C2"/>
    <w:rsid w:val="00E23B3D"/>
    <w:rsid w:val="00E24D66"/>
    <w:rsid w:val="00E26288"/>
    <w:rsid w:val="00E30041"/>
    <w:rsid w:val="00E30442"/>
    <w:rsid w:val="00E316C0"/>
    <w:rsid w:val="00E334EF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97EDB"/>
    <w:rsid w:val="00EA1FB2"/>
    <w:rsid w:val="00EA4AD8"/>
    <w:rsid w:val="00EA60D8"/>
    <w:rsid w:val="00EA6CC0"/>
    <w:rsid w:val="00EA6E89"/>
    <w:rsid w:val="00EB213D"/>
    <w:rsid w:val="00EB2BC3"/>
    <w:rsid w:val="00EB31A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6E9D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533B"/>
    <w:rsid w:val="00EF63C0"/>
    <w:rsid w:val="00F00059"/>
    <w:rsid w:val="00F00773"/>
    <w:rsid w:val="00F018F7"/>
    <w:rsid w:val="00F04F13"/>
    <w:rsid w:val="00F05C53"/>
    <w:rsid w:val="00F10BA5"/>
    <w:rsid w:val="00F114D2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564C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5A9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1F25"/>
    <w:rsid w:val="00F92974"/>
    <w:rsid w:val="00F94F5C"/>
    <w:rsid w:val="00F95AF7"/>
    <w:rsid w:val="00F95B5D"/>
    <w:rsid w:val="00FA02B2"/>
    <w:rsid w:val="00FA0C10"/>
    <w:rsid w:val="00FA671F"/>
    <w:rsid w:val="00FA672F"/>
    <w:rsid w:val="00FA7B0A"/>
    <w:rsid w:val="00FB023A"/>
    <w:rsid w:val="00FB0302"/>
    <w:rsid w:val="00FB1342"/>
    <w:rsid w:val="00FB36AF"/>
    <w:rsid w:val="00FB53E3"/>
    <w:rsid w:val="00FB79BC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4D9"/>
    <w:rsid w:val="00FE5E35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aliases w:val="Table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  <w:style w:type="table" w:customStyle="1" w:styleId="TableGrid1">
    <w:name w:val="TableGrid1"/>
    <w:basedOn w:val="a1"/>
    <w:next w:val="a4"/>
    <w:qFormat/>
    <w:rsid w:val="008D067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aliases w:val="Table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  <w:style w:type="table" w:customStyle="1" w:styleId="TableGrid1">
    <w:name w:val="TableGrid1"/>
    <w:basedOn w:val="a1"/>
    <w:next w:val="a4"/>
    <w:qFormat/>
    <w:rsid w:val="008D067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6F1FD5-0E8D-4812-88DC-93C53975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JiayiYANG</cp:lastModifiedBy>
  <cp:revision>2</cp:revision>
  <dcterms:created xsi:type="dcterms:W3CDTF">2025-02-07T09:34:00Z</dcterms:created>
  <dcterms:modified xsi:type="dcterms:W3CDTF">2025-02-07T09:34:00Z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