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10351913"/>
    <w:bookmarkStart w:id="1" w:name="OLE_LINK26"/>
    <w:bookmarkEnd w:id="0"/>
    <w:p w14:paraId="14EB2B59" w14:textId="46936D36" w:rsidR="00693CCC" w:rsidRPr="00414759" w:rsidRDefault="00693CCC" w:rsidP="00693CCC">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A2CD12"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8B3A1C">
        <w:rPr>
          <w:rFonts w:hint="eastAsia"/>
          <w:b/>
          <w:kern w:val="2"/>
          <w:lang w:eastAsia="zh-CN"/>
        </w:rPr>
        <w:t>1</w:t>
      </w:r>
      <w:r w:rsidR="00A92654">
        <w:rPr>
          <w:b/>
          <w:kern w:val="2"/>
          <w:lang w:eastAsia="zh-CN"/>
        </w:rPr>
        <w:t>20</w:t>
      </w:r>
      <w:r w:rsidRPr="00414759">
        <w:rPr>
          <w:b/>
          <w:kern w:val="2"/>
          <w:lang w:eastAsia="zh-CN"/>
        </w:rPr>
        <w:tab/>
      </w:r>
      <w:r w:rsidR="00485A1A" w:rsidRPr="00105BF2">
        <w:rPr>
          <w:b/>
          <w:kern w:val="2"/>
          <w:lang w:eastAsia="zh-CN"/>
        </w:rPr>
        <w:t>R1-</w:t>
      </w:r>
      <w:r w:rsidR="003A7356">
        <w:rPr>
          <w:b/>
          <w:kern w:val="2"/>
          <w:lang w:eastAsia="zh-CN"/>
        </w:rPr>
        <w:t>2500084</w:t>
      </w:r>
    </w:p>
    <w:bookmarkEnd w:id="1"/>
    <w:p w14:paraId="1CEAB639" w14:textId="0A37DED8" w:rsidR="00693CCC" w:rsidRPr="006D4633" w:rsidRDefault="00C77C97" w:rsidP="00693CCC">
      <w:pPr>
        <w:jc w:val="left"/>
        <w:rPr>
          <w:b/>
          <w:lang w:val="en-US" w:eastAsia="zh-CN"/>
        </w:rPr>
      </w:pPr>
      <w:r>
        <w:rPr>
          <w:b/>
          <w:bCs/>
          <w:szCs w:val="24"/>
        </w:rPr>
        <w:t>Athens, Greece, February 17</w:t>
      </w:r>
      <w:r w:rsidRPr="00C77C97">
        <w:rPr>
          <w:b/>
          <w:bCs/>
          <w:szCs w:val="24"/>
          <w:vertAlign w:val="superscript"/>
        </w:rPr>
        <w:t>th</w:t>
      </w:r>
      <w:r>
        <w:rPr>
          <w:b/>
          <w:bCs/>
          <w:szCs w:val="24"/>
        </w:rPr>
        <w:t>-21</w:t>
      </w:r>
      <w:r w:rsidRPr="00C77C97">
        <w:rPr>
          <w:b/>
          <w:bCs/>
          <w:szCs w:val="24"/>
          <w:vertAlign w:val="superscript"/>
        </w:rPr>
        <w:t>st</w:t>
      </w:r>
      <w:r>
        <w:rPr>
          <w:b/>
          <w:bCs/>
          <w:szCs w:val="24"/>
        </w:rPr>
        <w:t>, 2025</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A339019"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5C61CD">
        <w:rPr>
          <w:b/>
          <w:lang w:eastAsia="zh-CN"/>
        </w:rPr>
        <w:t>9.11.3</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 xml:space="preserve">Huawei, </w:t>
      </w:r>
      <w:proofErr w:type="spellStart"/>
      <w:r w:rsidRPr="00414759">
        <w:rPr>
          <w:b/>
        </w:rPr>
        <w:t>HiSilicon</w:t>
      </w:r>
      <w:proofErr w:type="spellEnd"/>
    </w:p>
    <w:p w14:paraId="7675B4C3" w14:textId="3C0929C0" w:rsidR="00D16615" w:rsidRPr="00414759" w:rsidRDefault="00D16615" w:rsidP="00D16615">
      <w:pPr>
        <w:spacing w:after="60"/>
        <w:ind w:left="1555" w:hanging="1555"/>
        <w:jc w:val="left"/>
        <w:rPr>
          <w:b/>
          <w:lang w:val="en-US" w:eastAsia="zh-CN"/>
        </w:rPr>
      </w:pPr>
      <w:r w:rsidRPr="00414759">
        <w:rPr>
          <w:b/>
        </w:rPr>
        <w:t>Title:</w:t>
      </w:r>
      <w:r w:rsidRPr="00414759">
        <w:rPr>
          <w:b/>
        </w:rPr>
        <w:tab/>
      </w:r>
      <w:r w:rsidR="009A2B35" w:rsidRPr="009A2B35">
        <w:rPr>
          <w:b/>
        </w:rPr>
        <w:t>Discussion on uplink capacity/throughput enhancement for FR1-NTN</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1"/>
        <w:ind w:left="431" w:hanging="431"/>
        <w:rPr>
          <w:color w:val="000000" w:themeColor="text1"/>
        </w:rPr>
      </w:pPr>
      <w:bookmarkStart w:id="2" w:name="_Ref124671424"/>
      <w:bookmarkStart w:id="3" w:name="_Ref71620620"/>
      <w:bookmarkStart w:id="4" w:name="_Ref124589665"/>
      <w:r w:rsidRPr="00414759">
        <w:rPr>
          <w:rFonts w:eastAsiaTheme="minorEastAsia"/>
        </w:rPr>
        <w:t>Introduction</w:t>
      </w:r>
    </w:p>
    <w:p w14:paraId="3F5A9B16" w14:textId="017FB2B3" w:rsidR="00E8635F" w:rsidRPr="00E8635F" w:rsidRDefault="00E8635F" w:rsidP="00E8635F">
      <w:pPr>
        <w:pStyle w:val="a4"/>
        <w:spacing w:beforeLines="50" w:before="120"/>
        <w:rPr>
          <w:rFonts w:eastAsia="宋体"/>
          <w:bCs/>
          <w:iCs/>
          <w:sz w:val="22"/>
          <w:szCs w:val="22"/>
          <w:lang w:eastAsia="zh-CN"/>
        </w:rPr>
      </w:pPr>
      <w:r>
        <w:rPr>
          <w:rFonts w:eastAsia="宋体" w:hint="eastAsia"/>
          <w:bCs/>
          <w:iCs/>
          <w:sz w:val="22"/>
          <w:szCs w:val="22"/>
          <w:lang w:eastAsia="zh-CN"/>
        </w:rPr>
        <w:t>In RAN#</w:t>
      </w:r>
      <w:r>
        <w:rPr>
          <w:rFonts w:eastAsia="宋体"/>
          <w:bCs/>
          <w:iCs/>
          <w:sz w:val="22"/>
          <w:szCs w:val="22"/>
          <w:lang w:eastAsia="zh-CN"/>
        </w:rPr>
        <w:t>1 119</w:t>
      </w:r>
      <w:r w:rsidR="00834E22">
        <w:rPr>
          <w:rFonts w:eastAsia="宋体"/>
          <w:bCs/>
          <w:iCs/>
          <w:sz w:val="22"/>
          <w:szCs w:val="22"/>
          <w:lang w:eastAsia="zh-CN"/>
        </w:rPr>
        <w:t xml:space="preserve"> </w:t>
      </w:r>
      <w:r w:rsidR="00012806">
        <w:rPr>
          <w:rFonts w:eastAsia="宋体"/>
          <w:bCs/>
          <w:iCs/>
          <w:sz w:val="22"/>
          <w:szCs w:val="22"/>
          <w:lang w:eastAsia="zh-CN"/>
        </w:rPr>
        <w:fldChar w:fldCharType="begin"/>
      </w:r>
      <w:r w:rsidR="00012806">
        <w:rPr>
          <w:rFonts w:eastAsia="宋体"/>
          <w:bCs/>
          <w:iCs/>
          <w:sz w:val="22"/>
          <w:szCs w:val="22"/>
          <w:lang w:eastAsia="zh-CN"/>
        </w:rPr>
        <w:instrText xml:space="preserve"> REF _Ref187239079 \r \h </w:instrText>
      </w:r>
      <w:r w:rsidR="00012806">
        <w:rPr>
          <w:rFonts w:eastAsia="宋体"/>
          <w:bCs/>
          <w:iCs/>
          <w:sz w:val="22"/>
          <w:szCs w:val="22"/>
          <w:lang w:eastAsia="zh-CN"/>
        </w:rPr>
      </w:r>
      <w:r w:rsidR="00012806">
        <w:rPr>
          <w:rFonts w:eastAsia="宋体"/>
          <w:bCs/>
          <w:iCs/>
          <w:sz w:val="22"/>
          <w:szCs w:val="22"/>
          <w:lang w:eastAsia="zh-CN"/>
        </w:rPr>
        <w:fldChar w:fldCharType="separate"/>
      </w:r>
      <w:r w:rsidR="00385384">
        <w:rPr>
          <w:rFonts w:eastAsia="宋体"/>
          <w:bCs/>
          <w:iCs/>
          <w:sz w:val="22"/>
          <w:szCs w:val="22"/>
          <w:lang w:eastAsia="zh-CN"/>
        </w:rPr>
        <w:t>[1]</w:t>
      </w:r>
      <w:r w:rsidR="00012806">
        <w:rPr>
          <w:rFonts w:eastAsia="宋体"/>
          <w:bCs/>
          <w:iCs/>
          <w:sz w:val="22"/>
          <w:szCs w:val="22"/>
          <w:lang w:eastAsia="zh-CN"/>
        </w:rPr>
        <w:fldChar w:fldCharType="end"/>
      </w:r>
      <w:r>
        <w:rPr>
          <w:rFonts w:eastAsia="宋体"/>
          <w:bCs/>
          <w:iCs/>
          <w:sz w:val="22"/>
          <w:szCs w:val="22"/>
          <w:lang w:eastAsia="zh-CN"/>
        </w:rPr>
        <w:t xml:space="preserve">, the following agreements were made: </w:t>
      </w:r>
    </w:p>
    <w:tbl>
      <w:tblPr>
        <w:tblStyle w:val="af4"/>
        <w:tblW w:w="0" w:type="auto"/>
        <w:tblLook w:val="04A0" w:firstRow="1" w:lastRow="0" w:firstColumn="1" w:lastColumn="0" w:noHBand="0" w:noVBand="1"/>
      </w:tblPr>
      <w:tblGrid>
        <w:gridCol w:w="9306"/>
      </w:tblGrid>
      <w:tr w:rsidR="00E8635F" w14:paraId="73472D3A" w14:textId="77777777" w:rsidTr="00C3056D">
        <w:tc>
          <w:tcPr>
            <w:tcW w:w="9307" w:type="dxa"/>
          </w:tcPr>
          <w:p w14:paraId="11FC792E" w14:textId="77777777" w:rsidR="00E8635F" w:rsidRPr="00E8635F" w:rsidRDefault="00E8635F" w:rsidP="00E8635F">
            <w:pPr>
              <w:pStyle w:val="DraftProposal"/>
              <w:spacing w:after="0" w:line="240" w:lineRule="auto"/>
              <w:ind w:left="0" w:firstLine="0"/>
              <w:rPr>
                <w:rFonts w:ascii="Times New Roman" w:hAnsi="Times New Roman" w:cs="Times New Roman"/>
                <w:b w:val="0"/>
                <w:bCs w:val="0"/>
                <w:iCs/>
              </w:rPr>
            </w:pPr>
            <w:r w:rsidRPr="00E8635F">
              <w:rPr>
                <w:rFonts w:ascii="Times New Roman" w:hAnsi="Times New Roman" w:cs="Times New Roman"/>
                <w:b w:val="0"/>
                <w:bCs w:val="0"/>
                <w:iCs/>
                <w:highlight w:val="green"/>
              </w:rPr>
              <w:t>Agreement</w:t>
            </w:r>
          </w:p>
          <w:p w14:paraId="3C7894EB" w14:textId="77777777" w:rsidR="00E8635F" w:rsidRPr="00E8635F" w:rsidRDefault="00E8635F" w:rsidP="00E8635F">
            <w:pPr>
              <w:spacing w:after="0"/>
              <w:rPr>
                <w:rFonts w:eastAsia="等线"/>
                <w:lang w:eastAsia="zh-CN"/>
              </w:rPr>
            </w:pPr>
            <w:r w:rsidRPr="00E8635F">
              <w:t>RAN1 to confirm the working assumption of RAN1#118bis with revisions as follows:</w:t>
            </w:r>
          </w:p>
          <w:p w14:paraId="78F5C7CB" w14:textId="77777777" w:rsidR="00E8635F" w:rsidRPr="00E8635F" w:rsidRDefault="00E8635F" w:rsidP="0050050F">
            <w:pPr>
              <w:pStyle w:val="a6"/>
              <w:widowControl/>
              <w:numPr>
                <w:ilvl w:val="0"/>
                <w:numId w:val="5"/>
              </w:numPr>
              <w:autoSpaceDE/>
              <w:autoSpaceDN/>
              <w:adjustRightInd/>
              <w:spacing w:after="0"/>
              <w:contextualSpacing w:val="0"/>
              <w:jc w:val="left"/>
            </w:pPr>
            <w:r w:rsidRPr="00E8635F">
              <w:t>Support OCC length 2 with inter-slot OCC to multiplex up to 2 UEs.</w:t>
            </w:r>
          </w:p>
          <w:p w14:paraId="07FEC171" w14:textId="77777777" w:rsidR="00E8635F" w:rsidRPr="00E8635F" w:rsidRDefault="00E8635F" w:rsidP="0050050F">
            <w:pPr>
              <w:pStyle w:val="a6"/>
              <w:widowControl/>
              <w:numPr>
                <w:ilvl w:val="0"/>
                <w:numId w:val="5"/>
              </w:numPr>
              <w:autoSpaceDE/>
              <w:autoSpaceDN/>
              <w:adjustRightInd/>
              <w:spacing w:after="0"/>
              <w:contextualSpacing w:val="0"/>
              <w:jc w:val="left"/>
            </w:pPr>
            <w:r w:rsidRPr="00E8635F">
              <w:t>Support Option 1: inter-slot OCC with OCC length 4 to multiplex up to 4 UEs using Hadamard sequences</w:t>
            </w:r>
          </w:p>
          <w:p w14:paraId="534FC7EB" w14:textId="77777777" w:rsidR="00E8635F" w:rsidRPr="00E8635F" w:rsidRDefault="00E8635F" w:rsidP="0050050F">
            <w:pPr>
              <w:pStyle w:val="a6"/>
              <w:widowControl/>
              <w:numPr>
                <w:ilvl w:val="0"/>
                <w:numId w:val="5"/>
              </w:numPr>
              <w:autoSpaceDE/>
              <w:autoSpaceDN/>
              <w:adjustRightInd/>
              <w:spacing w:after="0"/>
              <w:contextualSpacing w:val="0"/>
              <w:jc w:val="left"/>
            </w:pPr>
            <w:r w:rsidRPr="00E8635F">
              <w:t>RAN1 does not pursue Option 2: Intra-symbol pre-DFT OCC with OCC length 4 to multiplex up to 4 UEs.</w:t>
            </w:r>
          </w:p>
          <w:p w14:paraId="36B5613B" w14:textId="77777777" w:rsidR="00E8635F" w:rsidRPr="00E8635F" w:rsidRDefault="00E8635F" w:rsidP="0050050F">
            <w:pPr>
              <w:pStyle w:val="a6"/>
              <w:widowControl/>
              <w:numPr>
                <w:ilvl w:val="0"/>
                <w:numId w:val="5"/>
              </w:numPr>
              <w:autoSpaceDE/>
              <w:autoSpaceDN/>
              <w:adjustRightInd/>
              <w:spacing w:after="0"/>
              <w:contextualSpacing w:val="0"/>
              <w:jc w:val="left"/>
            </w:pPr>
            <w:r w:rsidRPr="00E8635F">
              <w:t>RAN1 does not pursue Option 3: Combination of Inter-slot OCC with OCC length 2 and intra-symbol pre-DFT OCC with OCC length 2 to multiplex up to 4 UEs.</w:t>
            </w:r>
          </w:p>
          <w:p w14:paraId="675FEC9F" w14:textId="77777777" w:rsidR="00E8635F" w:rsidRPr="00E8635F" w:rsidRDefault="00E8635F" w:rsidP="00E8635F">
            <w:pPr>
              <w:pStyle w:val="DraftProposal"/>
              <w:spacing w:after="0" w:line="240" w:lineRule="auto"/>
              <w:ind w:left="0" w:firstLine="0"/>
              <w:rPr>
                <w:rFonts w:ascii="Times New Roman" w:hAnsi="Times New Roman" w:cs="Times New Roman"/>
                <w:b w:val="0"/>
                <w:bCs w:val="0"/>
              </w:rPr>
            </w:pPr>
            <w:r w:rsidRPr="00E8635F">
              <w:rPr>
                <w:rFonts w:ascii="Times New Roman" w:hAnsi="Times New Roman" w:cs="Times New Roman"/>
                <w:b w:val="0"/>
                <w:bCs w:val="0"/>
              </w:rPr>
              <w:t>Note 1: there will be separate UE capabilities for OCC length 2 and OCC length 4, where UE capability for OCC length 2 is a prerequisite for UE capability for OCC length 4.</w:t>
            </w:r>
          </w:p>
          <w:p w14:paraId="660587F2" w14:textId="77777777" w:rsidR="00E8635F" w:rsidRPr="00E8635F" w:rsidRDefault="00E8635F" w:rsidP="00D042CF">
            <w:pPr>
              <w:spacing w:after="0"/>
              <w:rPr>
                <w:rFonts w:eastAsia="宋体"/>
                <w:lang w:eastAsia="zh-CN"/>
              </w:rPr>
            </w:pPr>
            <w:r w:rsidRPr="00E8635F">
              <w:rPr>
                <w:lang w:val="en-US"/>
              </w:rPr>
              <w:t xml:space="preserve">Note 2: </w:t>
            </w:r>
            <w:proofErr w:type="spellStart"/>
            <w:r w:rsidRPr="00E8635F">
              <w:rPr>
                <w:rFonts w:eastAsia="宋体"/>
                <w:lang w:eastAsia="zh-CN"/>
              </w:rPr>
              <w:t>gNB</w:t>
            </w:r>
            <w:proofErr w:type="spellEnd"/>
            <w:r w:rsidRPr="00E8635F">
              <w:rPr>
                <w:rFonts w:eastAsia="宋体"/>
                <w:lang w:eastAsia="zh-CN"/>
              </w:rPr>
              <w:t xml:space="preserve"> can ensure the performance of Option 1 by UE grouping with similar CFO (</w:t>
            </w:r>
            <w:proofErr w:type="gramStart"/>
            <w:r w:rsidRPr="00E8635F">
              <w:rPr>
                <w:rFonts w:eastAsia="宋体"/>
                <w:lang w:eastAsia="zh-CN"/>
              </w:rPr>
              <w:t>e.g.</w:t>
            </w:r>
            <w:proofErr w:type="gramEnd"/>
            <w:r w:rsidRPr="00E8635F">
              <w:rPr>
                <w:rFonts w:eastAsia="宋体"/>
                <w:lang w:eastAsia="zh-CN"/>
              </w:rPr>
              <w:t xml:space="preserve"> maximum differential CFO of 50 or 100 Hz or 200 Hz). Without CFO grouping (</w:t>
            </w:r>
            <w:proofErr w:type="gramStart"/>
            <w:r w:rsidRPr="00E8635F">
              <w:rPr>
                <w:rFonts w:eastAsia="宋体"/>
                <w:lang w:eastAsia="zh-CN"/>
              </w:rPr>
              <w:t>e.g.</w:t>
            </w:r>
            <w:proofErr w:type="gramEnd"/>
            <w:r w:rsidRPr="00E8635F">
              <w:rPr>
                <w:rFonts w:eastAsia="宋体"/>
                <w:lang w:eastAsia="zh-CN"/>
              </w:rPr>
              <w:t xml:space="preserve"> maximum differential CFO of 400 Hz), the performance of option 1 is degraded</w:t>
            </w:r>
            <w:r w:rsidRPr="00E8635F">
              <w:t xml:space="preserve"> by at least 1 dB in several cases</w:t>
            </w:r>
            <w:r w:rsidRPr="00E8635F">
              <w:rPr>
                <w:rFonts w:eastAsia="宋体"/>
                <w:lang w:eastAsia="zh-CN"/>
              </w:rPr>
              <w:t>. For CFO grouping, several companies in RAN1 state that CFO grouping is feasible based on network implementation without any new specification impact.</w:t>
            </w:r>
          </w:p>
          <w:p w14:paraId="7D3D363D" w14:textId="77777777" w:rsidR="00E8635F" w:rsidRPr="00E8635F" w:rsidRDefault="00E8635F" w:rsidP="0050050F">
            <w:pPr>
              <w:widowControl/>
              <w:numPr>
                <w:ilvl w:val="0"/>
                <w:numId w:val="6"/>
              </w:numPr>
              <w:autoSpaceDE/>
              <w:autoSpaceDN/>
              <w:adjustRightInd/>
              <w:spacing w:after="0"/>
              <w:jc w:val="left"/>
              <w:rPr>
                <w:rFonts w:eastAsia="宋体"/>
                <w:lang w:eastAsia="zh-CN"/>
              </w:rPr>
            </w:pPr>
            <w:r w:rsidRPr="00E8635F">
              <w:rPr>
                <w:rFonts w:eastAsia="宋体"/>
                <w:lang w:eastAsia="zh-CN"/>
              </w:rPr>
              <w:t>RAN1 assumes no specification impact for CFO grouping</w:t>
            </w:r>
          </w:p>
          <w:p w14:paraId="3056AE82" w14:textId="77777777" w:rsidR="00E8635F" w:rsidRPr="00E8635F" w:rsidRDefault="00E8635F" w:rsidP="0050050F">
            <w:pPr>
              <w:widowControl/>
              <w:numPr>
                <w:ilvl w:val="0"/>
                <w:numId w:val="6"/>
              </w:numPr>
              <w:autoSpaceDE/>
              <w:autoSpaceDN/>
              <w:adjustRightInd/>
              <w:spacing w:after="0"/>
              <w:jc w:val="left"/>
              <w:rPr>
                <w:rFonts w:eastAsia="宋体"/>
                <w:lang w:eastAsia="zh-CN"/>
              </w:rPr>
            </w:pPr>
            <w:r w:rsidRPr="00E8635F">
              <w:rPr>
                <w:rFonts w:eastAsia="宋体"/>
                <w:lang w:eastAsia="zh-CN"/>
              </w:rPr>
              <w:t>RAN1 does not pursue closed-loop frequency adjustment commands.</w:t>
            </w:r>
          </w:p>
          <w:p w14:paraId="52827ECC" w14:textId="5F876D26" w:rsidR="00E8635F" w:rsidRPr="00E8635F" w:rsidRDefault="00E8635F" w:rsidP="0050050F">
            <w:pPr>
              <w:widowControl/>
              <w:numPr>
                <w:ilvl w:val="0"/>
                <w:numId w:val="6"/>
              </w:numPr>
              <w:autoSpaceDE/>
              <w:autoSpaceDN/>
              <w:adjustRightInd/>
              <w:spacing w:after="0"/>
              <w:jc w:val="left"/>
              <w:rPr>
                <w:rFonts w:eastAsia="宋体" w:cs="Times"/>
                <w:lang w:eastAsia="zh-CN"/>
              </w:rPr>
            </w:pPr>
            <w:r w:rsidRPr="00E8635F">
              <w:rPr>
                <w:rFonts w:eastAsia="宋体"/>
                <w:lang w:eastAsia="zh-CN"/>
              </w:rPr>
              <w:t>RAN1 assumes that RAN4 does not define new UE requirements for CFO.</w:t>
            </w:r>
          </w:p>
        </w:tc>
      </w:tr>
    </w:tbl>
    <w:p w14:paraId="6849787D" w14:textId="1AF73AD9" w:rsidR="009050E7" w:rsidRDefault="00E8635F" w:rsidP="00E8635F">
      <w:pPr>
        <w:pStyle w:val="a4"/>
        <w:rPr>
          <w:rFonts w:eastAsia="宋体"/>
          <w:bCs/>
          <w:iCs/>
          <w:sz w:val="22"/>
          <w:szCs w:val="22"/>
          <w:lang w:eastAsia="zh-CN"/>
        </w:rPr>
      </w:pPr>
      <w:r>
        <w:rPr>
          <w:rFonts w:eastAsia="宋体"/>
          <w:bCs/>
          <w:iCs/>
          <w:sz w:val="22"/>
          <w:szCs w:val="22"/>
          <w:lang w:eastAsia="zh-CN"/>
        </w:rPr>
        <w:t xml:space="preserve">In </w:t>
      </w:r>
      <w:r w:rsidR="00012806">
        <w:rPr>
          <w:rFonts w:eastAsia="宋体"/>
          <w:bCs/>
          <w:iCs/>
          <w:sz w:val="22"/>
          <w:szCs w:val="22"/>
          <w:lang w:eastAsia="zh-CN"/>
        </w:rPr>
        <w:t xml:space="preserve">this </w:t>
      </w:r>
      <w:r>
        <w:rPr>
          <w:rFonts w:eastAsia="宋体"/>
          <w:bCs/>
          <w:iCs/>
          <w:sz w:val="22"/>
          <w:szCs w:val="22"/>
          <w:lang w:eastAsia="zh-CN"/>
        </w:rPr>
        <w:t xml:space="preserve">contribution, we provide our views on the potential specification changes to support inter-slot OCC length 2 and 4. </w:t>
      </w:r>
    </w:p>
    <w:p w14:paraId="0E8DCEF6" w14:textId="77777777" w:rsidR="00E8635F" w:rsidRPr="00E8635F" w:rsidRDefault="00E8635F" w:rsidP="00E8635F">
      <w:pPr>
        <w:pStyle w:val="a4"/>
        <w:rPr>
          <w:rFonts w:eastAsia="宋体"/>
          <w:bCs/>
          <w:iCs/>
          <w:sz w:val="22"/>
          <w:szCs w:val="22"/>
          <w:lang w:eastAsia="zh-CN"/>
        </w:rPr>
      </w:pPr>
    </w:p>
    <w:p w14:paraId="2DEB7724" w14:textId="61381678" w:rsidR="00E8635F" w:rsidRDefault="00F94742" w:rsidP="00E8635F">
      <w:pPr>
        <w:pStyle w:val="1"/>
        <w:tabs>
          <w:tab w:val="clear" w:pos="4827"/>
        </w:tabs>
        <w:ind w:left="426"/>
        <w:rPr>
          <w:lang w:eastAsia="zh-CN"/>
        </w:rPr>
      </w:pPr>
      <w:r>
        <w:rPr>
          <w:lang w:eastAsia="zh-CN"/>
        </w:rPr>
        <w:t>Aspects</w:t>
      </w:r>
      <w:r w:rsidR="008949DD">
        <w:rPr>
          <w:lang w:eastAsia="zh-CN"/>
        </w:rPr>
        <w:t xml:space="preserve"> </w:t>
      </w:r>
      <w:r w:rsidR="009050E7">
        <w:rPr>
          <w:lang w:eastAsia="zh-CN"/>
        </w:rPr>
        <w:t>to support</w:t>
      </w:r>
      <w:r w:rsidR="008949DD">
        <w:rPr>
          <w:lang w:eastAsia="zh-CN"/>
        </w:rPr>
        <w:t xml:space="preserve"> inter</w:t>
      </w:r>
      <w:r w:rsidR="0034032F">
        <w:rPr>
          <w:lang w:eastAsia="zh-CN"/>
        </w:rPr>
        <w:t>-</w:t>
      </w:r>
      <w:r w:rsidR="008949DD">
        <w:rPr>
          <w:lang w:eastAsia="zh-CN"/>
        </w:rPr>
        <w:t>slot OCC</w:t>
      </w:r>
      <w:r>
        <w:rPr>
          <w:lang w:eastAsia="zh-CN"/>
        </w:rPr>
        <w:t xml:space="preserve"> with OCC length </w:t>
      </w:r>
      <w:r w:rsidR="008949DD">
        <w:rPr>
          <w:lang w:eastAsia="zh-CN"/>
        </w:rPr>
        <w:t>2</w:t>
      </w:r>
      <w:r w:rsidR="0094164D">
        <w:rPr>
          <w:lang w:eastAsia="zh-CN"/>
        </w:rPr>
        <w:t xml:space="preserve"> and 4</w:t>
      </w:r>
    </w:p>
    <w:p w14:paraId="02D59E34" w14:textId="4026A963" w:rsidR="00E8635F" w:rsidRDefault="00E8635F" w:rsidP="002334E0">
      <w:pPr>
        <w:pStyle w:val="3"/>
        <w:numPr>
          <w:ilvl w:val="1"/>
          <w:numId w:val="1"/>
        </w:numPr>
        <w:ind w:left="576"/>
        <w:rPr>
          <w:lang w:eastAsia="zh-CN"/>
        </w:rPr>
      </w:pPr>
      <w:r>
        <w:rPr>
          <w:rFonts w:hint="eastAsia"/>
          <w:lang w:eastAsia="zh-CN"/>
        </w:rPr>
        <w:t xml:space="preserve">RV </w:t>
      </w:r>
      <w:r>
        <w:rPr>
          <w:lang w:eastAsia="zh-CN"/>
        </w:rPr>
        <w:t>cycling</w:t>
      </w:r>
    </w:p>
    <w:p w14:paraId="7FB1093A" w14:textId="748774C3" w:rsidR="00385384" w:rsidRPr="002334E0" w:rsidRDefault="002334E0" w:rsidP="002334E0">
      <w:pPr>
        <w:rPr>
          <w:lang w:eastAsia="zh-CN"/>
        </w:rPr>
      </w:pPr>
      <w:r>
        <w:rPr>
          <w:rFonts w:hint="eastAsia"/>
          <w:lang w:eastAsia="zh-CN"/>
        </w:rPr>
        <w:t xml:space="preserve">On RV cycling for inter-slot OCC, RAN1 reached the </w:t>
      </w:r>
      <w:r>
        <w:rPr>
          <w:lang w:eastAsia="zh-CN"/>
        </w:rPr>
        <w:t>following</w:t>
      </w:r>
      <w:r>
        <w:rPr>
          <w:rFonts w:hint="eastAsia"/>
          <w:lang w:eastAsia="zh-CN"/>
        </w:rPr>
        <w:t xml:space="preserve"> </w:t>
      </w:r>
      <w:r>
        <w:rPr>
          <w:lang w:eastAsia="zh-CN"/>
        </w:rPr>
        <w:t xml:space="preserve">agreement. </w:t>
      </w:r>
    </w:p>
    <w:tbl>
      <w:tblPr>
        <w:tblStyle w:val="af4"/>
        <w:tblW w:w="0" w:type="auto"/>
        <w:tblLook w:val="04A0" w:firstRow="1" w:lastRow="0" w:firstColumn="1" w:lastColumn="0" w:noHBand="0" w:noVBand="1"/>
      </w:tblPr>
      <w:tblGrid>
        <w:gridCol w:w="9306"/>
      </w:tblGrid>
      <w:tr w:rsidR="002334E0" w:rsidRPr="009D5676" w14:paraId="63669DF2" w14:textId="77777777" w:rsidTr="00C3056D">
        <w:tc>
          <w:tcPr>
            <w:tcW w:w="9306" w:type="dxa"/>
          </w:tcPr>
          <w:p w14:paraId="04CC7F6D" w14:textId="77777777" w:rsidR="002334E0" w:rsidRPr="00BE7520" w:rsidRDefault="002334E0" w:rsidP="002334E0">
            <w:pPr>
              <w:widowControl/>
              <w:autoSpaceDE/>
              <w:autoSpaceDN/>
              <w:adjustRightInd/>
              <w:snapToGrid w:val="0"/>
              <w:spacing w:after="0"/>
              <w:rPr>
                <w:bCs/>
                <w:iCs/>
                <w:szCs w:val="24"/>
                <w:highlight w:val="green"/>
              </w:rPr>
            </w:pPr>
            <w:r w:rsidRPr="00BE7520">
              <w:rPr>
                <w:rFonts w:eastAsia="Batang"/>
                <w:bCs/>
                <w:iCs/>
                <w:szCs w:val="24"/>
                <w:highlight w:val="green"/>
              </w:rPr>
              <w:t>Agreement</w:t>
            </w:r>
          </w:p>
          <w:p w14:paraId="4AB25D6D" w14:textId="77777777" w:rsidR="00385384" w:rsidRPr="00540739" w:rsidRDefault="00385384" w:rsidP="00385384">
            <w:pPr>
              <w:spacing w:after="0"/>
              <w:rPr>
                <w:rFonts w:eastAsia="宋体"/>
              </w:rPr>
            </w:pPr>
            <w:r w:rsidRPr="00540739">
              <w:rPr>
                <w:rFonts w:eastAsia="宋体"/>
              </w:rPr>
              <w:t>For RV cycling for OCC with DG-PUSCH, the following are considered:</w:t>
            </w:r>
          </w:p>
          <w:p w14:paraId="37B6EE8C" w14:textId="77777777" w:rsidR="00385384" w:rsidRPr="00540739" w:rsidRDefault="00385384" w:rsidP="00385384">
            <w:pPr>
              <w:pStyle w:val="a6"/>
              <w:widowControl/>
              <w:numPr>
                <w:ilvl w:val="0"/>
                <w:numId w:val="9"/>
              </w:numPr>
              <w:autoSpaceDE/>
              <w:autoSpaceDN/>
              <w:adjustRightInd/>
              <w:spacing w:after="0"/>
              <w:contextualSpacing w:val="0"/>
              <w:rPr>
                <w:rFonts w:eastAsia="宋体"/>
              </w:rPr>
            </w:pPr>
            <w:r w:rsidRPr="00540739">
              <w:rPr>
                <w:rFonts w:eastAsia="宋体"/>
              </w:rPr>
              <w:t>Option 1: RV cycling is used across OCC groups</w:t>
            </w:r>
          </w:p>
          <w:p w14:paraId="78E6D626" w14:textId="012B4876" w:rsidR="00385384" w:rsidRPr="00385384" w:rsidRDefault="00385384" w:rsidP="00834E22">
            <w:pPr>
              <w:pStyle w:val="a6"/>
              <w:widowControl/>
              <w:numPr>
                <w:ilvl w:val="1"/>
                <w:numId w:val="9"/>
              </w:numPr>
              <w:autoSpaceDE/>
              <w:autoSpaceDN/>
              <w:adjustRightInd/>
              <w:spacing w:after="0"/>
              <w:contextualSpacing w:val="0"/>
              <w:rPr>
                <w:rFonts w:eastAsia="宋体"/>
              </w:rPr>
            </w:pPr>
            <w:r w:rsidRPr="00540739">
              <w:rPr>
                <w:rFonts w:eastAsia="宋体"/>
              </w:rPr>
              <w:t>Note 1: RV cycling is applied when the number of repetitions is greater than the OCC length</w:t>
            </w:r>
          </w:p>
          <w:p w14:paraId="23E4D3AF" w14:textId="77777777" w:rsidR="002334E0" w:rsidRPr="00385384" w:rsidRDefault="002334E0" w:rsidP="00385384">
            <w:pPr>
              <w:pStyle w:val="a6"/>
              <w:widowControl/>
              <w:numPr>
                <w:ilvl w:val="0"/>
                <w:numId w:val="4"/>
              </w:numPr>
              <w:autoSpaceDE/>
              <w:autoSpaceDN/>
              <w:adjustRightInd/>
              <w:spacing w:after="0"/>
              <w:rPr>
                <w:rFonts w:eastAsia="宋体"/>
              </w:rPr>
            </w:pPr>
            <w:r w:rsidRPr="00385384">
              <w:rPr>
                <w:rFonts w:eastAsia="宋体"/>
              </w:rPr>
              <w:t>Option 2: Fixed RV is used across OCC groups</w:t>
            </w:r>
          </w:p>
          <w:p w14:paraId="04239061" w14:textId="71C31972" w:rsidR="002334E0" w:rsidRPr="00385384" w:rsidRDefault="002334E0" w:rsidP="00385384">
            <w:pPr>
              <w:pStyle w:val="a6"/>
              <w:widowControl/>
              <w:numPr>
                <w:ilvl w:val="0"/>
                <w:numId w:val="4"/>
              </w:numPr>
              <w:autoSpaceDE/>
              <w:autoSpaceDN/>
              <w:adjustRightInd/>
              <w:spacing w:after="0"/>
              <w:rPr>
                <w:rFonts w:eastAsia="宋体"/>
              </w:rPr>
            </w:pPr>
            <w:r w:rsidRPr="00385384">
              <w:rPr>
                <w:rFonts w:eastAsia="宋体"/>
              </w:rPr>
              <w:t>Option 3: For OCC length 2, fixed RV is used across two OCC groups, RV cycling is used across groups of two OCC groups</w:t>
            </w:r>
          </w:p>
        </w:tc>
      </w:tr>
    </w:tbl>
    <w:p w14:paraId="2B7A47CE" w14:textId="038325F6" w:rsidR="00600163" w:rsidRDefault="00BB5225" w:rsidP="009A2B35">
      <w:pPr>
        <w:spacing w:beforeLines="50" w:before="120"/>
        <w:rPr>
          <w:bCs/>
          <w:lang w:eastAsia="zh-CN"/>
        </w:rPr>
      </w:pPr>
      <w:r>
        <w:rPr>
          <w:rFonts w:hint="eastAsia"/>
          <w:bCs/>
          <w:lang w:eastAsia="zh-CN"/>
        </w:rPr>
        <w:t>W</w:t>
      </w:r>
      <w:r>
        <w:rPr>
          <w:bCs/>
          <w:lang w:eastAsia="zh-CN"/>
        </w:rPr>
        <w:t xml:space="preserve">e think that the RV cycling across OCC groups could be used to achieve coding gain from different redundancy </w:t>
      </w:r>
      <w:r w:rsidR="007B2FE1">
        <w:rPr>
          <w:bCs/>
          <w:lang w:eastAsia="zh-CN"/>
        </w:rPr>
        <w:t xml:space="preserve">versions, when there are multiple OCC groups across the PUSCH repetitions. </w:t>
      </w:r>
      <w:r w:rsidR="00385384">
        <w:rPr>
          <w:bCs/>
          <w:lang w:eastAsia="zh-CN"/>
        </w:rPr>
        <w:t>T</w:t>
      </w:r>
      <w:r w:rsidR="003D058D">
        <w:rPr>
          <w:bCs/>
          <w:lang w:eastAsia="zh-CN"/>
        </w:rPr>
        <w:t>he legacy RV cycling mechanisms can be extended to the unit of OCC group</w:t>
      </w:r>
      <w:r w:rsidR="00385384">
        <w:rPr>
          <w:bCs/>
          <w:lang w:eastAsia="zh-CN"/>
        </w:rPr>
        <w:t>. However, since the unit of OCC groups is two slots for UEs with OCC length 2 and four slots for UEs with OCC length 4 under the RV cycling mechanism (i.e., Option 1), only UEs with the same OCC length can be multiplexed together</w:t>
      </w:r>
      <w:r w:rsidR="0077371F">
        <w:rPr>
          <w:bCs/>
          <w:lang w:eastAsia="zh-CN"/>
        </w:rPr>
        <w:t>. Such</w:t>
      </w:r>
      <w:r w:rsidR="00385384">
        <w:rPr>
          <w:bCs/>
          <w:lang w:eastAsia="zh-CN"/>
        </w:rPr>
        <w:t xml:space="preserve"> </w:t>
      </w:r>
      <w:r w:rsidR="00385384">
        <w:rPr>
          <w:bCs/>
          <w:lang w:eastAsia="zh-CN"/>
        </w:rPr>
        <w:lastRenderedPageBreak/>
        <w:t xml:space="preserve">scheduling restrictions will </w:t>
      </w:r>
      <w:r w:rsidR="0077371F">
        <w:rPr>
          <w:bCs/>
          <w:lang w:eastAsia="zh-CN"/>
        </w:rPr>
        <w:t>reduce the chance for UE pairing.</w:t>
      </w:r>
      <w:r w:rsidR="00385384">
        <w:rPr>
          <w:bCs/>
          <w:lang w:eastAsia="zh-CN"/>
        </w:rPr>
        <w:t xml:space="preserve"> </w:t>
      </w:r>
      <w:r w:rsidR="00477990">
        <w:rPr>
          <w:bCs/>
          <w:lang w:eastAsia="zh-CN"/>
        </w:rPr>
        <w:t xml:space="preserve">To multiplex a UE configured with OCC length 2 on </w:t>
      </w:r>
      <w:r w:rsidR="0077371F">
        <w:rPr>
          <w:bCs/>
          <w:lang w:eastAsia="zh-CN"/>
        </w:rPr>
        <w:t xml:space="preserve">the </w:t>
      </w:r>
      <w:r w:rsidR="00477990">
        <w:rPr>
          <w:bCs/>
          <w:lang w:eastAsia="zh-CN"/>
        </w:rPr>
        <w:t>T/F resource allocated to a UE configured with OCC</w:t>
      </w:r>
      <w:r w:rsidR="00162AD3">
        <w:rPr>
          <w:bCs/>
          <w:lang w:eastAsia="zh-CN"/>
        </w:rPr>
        <w:t xml:space="preserve"> length </w:t>
      </w:r>
      <w:r w:rsidR="00477990">
        <w:rPr>
          <w:bCs/>
          <w:lang w:eastAsia="zh-CN"/>
        </w:rPr>
        <w:t xml:space="preserve">4, </w:t>
      </w:r>
      <w:r w:rsidR="00600163">
        <w:rPr>
          <w:bCs/>
          <w:lang w:eastAsia="zh-CN"/>
        </w:rPr>
        <w:t xml:space="preserve">RV cycling </w:t>
      </w:r>
      <w:r w:rsidR="0077371F">
        <w:rPr>
          <w:bCs/>
          <w:lang w:eastAsia="zh-CN"/>
        </w:rPr>
        <w:t>should be performed at least every 4 slots,</w:t>
      </w:r>
      <w:r w:rsidR="004726F3">
        <w:rPr>
          <w:bCs/>
          <w:lang w:eastAsia="zh-CN"/>
        </w:rPr>
        <w:t xml:space="preserve"> </w:t>
      </w:r>
      <w:r w:rsidR="00962355">
        <w:rPr>
          <w:bCs/>
          <w:lang w:eastAsia="zh-CN"/>
        </w:rPr>
        <w:t>i.e.,</w:t>
      </w:r>
      <w:r w:rsidR="004D4369">
        <w:rPr>
          <w:bCs/>
          <w:lang w:eastAsia="zh-CN"/>
        </w:rPr>
        <w:t xml:space="preserve"> </w:t>
      </w:r>
      <w:r w:rsidR="00525B9F">
        <w:rPr>
          <w:bCs/>
          <w:lang w:eastAsia="zh-CN"/>
        </w:rPr>
        <w:t>O</w:t>
      </w:r>
      <w:r w:rsidR="00BB355E">
        <w:rPr>
          <w:bCs/>
          <w:lang w:eastAsia="zh-CN"/>
        </w:rPr>
        <w:t xml:space="preserve">ption 3 for OCC length 2 and </w:t>
      </w:r>
      <w:r w:rsidR="00525B9F">
        <w:rPr>
          <w:bCs/>
          <w:lang w:eastAsia="zh-CN"/>
        </w:rPr>
        <w:t>O</w:t>
      </w:r>
      <w:r w:rsidR="00BB355E">
        <w:rPr>
          <w:bCs/>
          <w:lang w:eastAsia="zh-CN"/>
        </w:rPr>
        <w:t>ption 1 for OCC 4</w:t>
      </w:r>
      <w:r w:rsidR="00BB355E">
        <w:rPr>
          <w:rFonts w:hint="eastAsia"/>
          <w:bCs/>
          <w:lang w:eastAsia="zh-CN"/>
        </w:rPr>
        <w:t>.</w:t>
      </w:r>
      <w:r w:rsidR="00BB355E">
        <w:rPr>
          <w:bCs/>
          <w:lang w:eastAsia="zh-CN"/>
        </w:rPr>
        <w:t xml:space="preserve"> </w:t>
      </w:r>
      <w:r w:rsidR="007D28C0">
        <w:rPr>
          <w:bCs/>
          <w:lang w:eastAsia="zh-CN"/>
        </w:rPr>
        <w:t xml:space="preserve">Considering the marginal performance difference between </w:t>
      </w:r>
      <w:r w:rsidR="00525B9F">
        <w:rPr>
          <w:bCs/>
          <w:lang w:eastAsia="zh-CN"/>
        </w:rPr>
        <w:t>O</w:t>
      </w:r>
      <w:r w:rsidR="007D28C0">
        <w:rPr>
          <w:bCs/>
          <w:lang w:eastAsia="zh-CN"/>
        </w:rPr>
        <w:t xml:space="preserve">ption 1 and </w:t>
      </w:r>
      <w:r w:rsidR="00525B9F">
        <w:rPr>
          <w:bCs/>
          <w:lang w:eastAsia="zh-CN"/>
        </w:rPr>
        <w:t>O</w:t>
      </w:r>
      <w:r w:rsidR="007D28C0">
        <w:rPr>
          <w:bCs/>
          <w:lang w:eastAsia="zh-CN"/>
        </w:rPr>
        <w:t xml:space="preserve">ption 3, there is no need to support </w:t>
      </w:r>
      <w:r w:rsidR="00525B9F">
        <w:rPr>
          <w:bCs/>
          <w:lang w:eastAsia="zh-CN"/>
        </w:rPr>
        <w:t>O</w:t>
      </w:r>
      <w:r w:rsidR="007D28C0">
        <w:rPr>
          <w:bCs/>
          <w:lang w:eastAsia="zh-CN"/>
        </w:rPr>
        <w:t>ption 1 for OCC length 2.</w:t>
      </w:r>
      <w:r w:rsidR="007D28C0" w:rsidDel="007D28C0">
        <w:rPr>
          <w:bCs/>
          <w:lang w:eastAsia="zh-CN"/>
        </w:rPr>
        <w:t xml:space="preserve"> </w:t>
      </w:r>
    </w:p>
    <w:p w14:paraId="53252542" w14:textId="2A93433F" w:rsidR="0013468D" w:rsidRPr="001A57A5" w:rsidRDefault="00477990" w:rsidP="002334E0">
      <w:pPr>
        <w:rPr>
          <w:b/>
          <w:bCs/>
          <w:i/>
          <w:lang w:eastAsia="zh-CN"/>
        </w:rPr>
      </w:pPr>
      <w:r w:rsidRPr="001A57A5">
        <w:rPr>
          <w:b/>
          <w:bCs/>
          <w:i/>
          <w:lang w:eastAsia="zh-CN"/>
        </w:rPr>
        <w:t>Observation</w:t>
      </w:r>
      <w:r w:rsidR="00385384" w:rsidRPr="001A57A5">
        <w:rPr>
          <w:b/>
          <w:bCs/>
          <w:i/>
          <w:lang w:eastAsia="zh-CN"/>
        </w:rPr>
        <w:t xml:space="preserve"> </w:t>
      </w:r>
      <w:r w:rsidR="004726F3">
        <w:rPr>
          <w:b/>
          <w:bCs/>
          <w:i/>
          <w:lang w:eastAsia="zh-CN"/>
        </w:rPr>
        <w:t>1</w:t>
      </w:r>
      <w:r w:rsidRPr="001A57A5">
        <w:rPr>
          <w:b/>
          <w:bCs/>
          <w:i/>
          <w:lang w:eastAsia="zh-CN"/>
        </w:rPr>
        <w:t xml:space="preserve">: </w:t>
      </w:r>
      <w:r w:rsidR="0013468D" w:rsidRPr="001A57A5">
        <w:rPr>
          <w:b/>
          <w:bCs/>
          <w:i/>
          <w:lang w:eastAsia="zh-CN"/>
        </w:rPr>
        <w:t xml:space="preserve">If </w:t>
      </w:r>
      <w:r w:rsidR="00600163" w:rsidRPr="001A57A5">
        <w:rPr>
          <w:b/>
          <w:bCs/>
          <w:i/>
          <w:lang w:eastAsia="zh-CN"/>
        </w:rPr>
        <w:t xml:space="preserve">RV cycling </w:t>
      </w:r>
      <w:r w:rsidR="001A57A5" w:rsidRPr="001A57A5">
        <w:rPr>
          <w:b/>
          <w:bCs/>
          <w:i/>
          <w:lang w:eastAsia="zh-CN"/>
        </w:rPr>
        <w:t xml:space="preserve">is </w:t>
      </w:r>
      <w:r w:rsidR="00600163" w:rsidRPr="001A57A5">
        <w:rPr>
          <w:b/>
          <w:bCs/>
          <w:i/>
          <w:lang w:eastAsia="zh-CN"/>
        </w:rPr>
        <w:t>used across</w:t>
      </w:r>
      <w:r w:rsidR="001A57A5">
        <w:rPr>
          <w:b/>
          <w:bCs/>
          <w:i/>
          <w:lang w:eastAsia="zh-CN"/>
        </w:rPr>
        <w:t xml:space="preserve"> groups of</w:t>
      </w:r>
      <w:r w:rsidR="00600163" w:rsidRPr="001A57A5">
        <w:rPr>
          <w:b/>
          <w:bCs/>
          <w:i/>
          <w:lang w:eastAsia="zh-CN"/>
        </w:rPr>
        <w:t xml:space="preserve"> two OCC groups for UEs with OCC length 2</w:t>
      </w:r>
      <w:r w:rsidR="001A57A5" w:rsidRPr="001A57A5">
        <w:rPr>
          <w:b/>
          <w:bCs/>
          <w:i/>
          <w:lang w:eastAsia="zh-CN"/>
        </w:rPr>
        <w:t xml:space="preserve"> and across OCC groups for UEs with OCC length 4,</w:t>
      </w:r>
      <w:r w:rsidR="0013468D" w:rsidRPr="001A57A5">
        <w:rPr>
          <w:b/>
          <w:bCs/>
          <w:i/>
          <w:lang w:eastAsia="zh-CN"/>
        </w:rPr>
        <w:t xml:space="preserve"> </w:t>
      </w:r>
      <w:proofErr w:type="spellStart"/>
      <w:r w:rsidR="0013468D" w:rsidRPr="001A57A5">
        <w:rPr>
          <w:b/>
          <w:bCs/>
          <w:i/>
          <w:lang w:eastAsia="zh-CN"/>
        </w:rPr>
        <w:t>gNB</w:t>
      </w:r>
      <w:proofErr w:type="spellEnd"/>
      <w:r w:rsidR="0013468D" w:rsidRPr="001A57A5">
        <w:rPr>
          <w:b/>
          <w:bCs/>
          <w:i/>
          <w:lang w:eastAsia="zh-CN"/>
        </w:rPr>
        <w:t xml:space="preserve"> can schedule UEs with different OCC length on the same T/F resource</w:t>
      </w:r>
      <w:r w:rsidR="00162AD3" w:rsidRPr="001A57A5">
        <w:rPr>
          <w:b/>
          <w:bCs/>
          <w:i/>
          <w:lang w:eastAsia="zh-CN"/>
        </w:rPr>
        <w:t xml:space="preserve"> and the scheduling restriction</w:t>
      </w:r>
      <w:r w:rsidR="0013468D" w:rsidRPr="001A57A5">
        <w:rPr>
          <w:b/>
          <w:bCs/>
          <w:i/>
          <w:lang w:eastAsia="zh-CN"/>
        </w:rPr>
        <w:t xml:space="preserve"> can be avoided. </w:t>
      </w:r>
    </w:p>
    <w:p w14:paraId="4184AEB4" w14:textId="21920481" w:rsidR="00D2207F" w:rsidRPr="00FB7E9E" w:rsidRDefault="0013468D" w:rsidP="009A2B35">
      <w:pPr>
        <w:rPr>
          <w:b/>
          <w:bCs/>
          <w:i/>
          <w:lang w:eastAsia="zh-CN"/>
        </w:rPr>
      </w:pPr>
      <w:r w:rsidRPr="0013468D">
        <w:rPr>
          <w:b/>
          <w:bCs/>
          <w:i/>
          <w:lang w:eastAsia="zh-CN"/>
        </w:rPr>
        <w:t>Proposal</w:t>
      </w:r>
      <w:r w:rsidR="00385384">
        <w:rPr>
          <w:b/>
          <w:bCs/>
          <w:i/>
          <w:lang w:eastAsia="zh-CN"/>
        </w:rPr>
        <w:t xml:space="preserve"> 1</w:t>
      </w:r>
      <w:r w:rsidRPr="0013468D">
        <w:rPr>
          <w:rFonts w:hint="eastAsia"/>
          <w:b/>
          <w:bCs/>
          <w:i/>
          <w:lang w:eastAsia="zh-CN"/>
        </w:rPr>
        <w:t xml:space="preserve">: For OCC with DG-PUSCH, </w:t>
      </w:r>
      <w:r w:rsidRPr="0013468D">
        <w:rPr>
          <w:b/>
          <w:bCs/>
          <w:i/>
          <w:lang w:eastAsia="zh-CN"/>
        </w:rPr>
        <w:t xml:space="preserve">RV cycling </w:t>
      </w:r>
      <w:r w:rsidR="007D28C0">
        <w:rPr>
          <w:b/>
          <w:bCs/>
          <w:i/>
          <w:lang w:eastAsia="zh-CN"/>
        </w:rPr>
        <w:t xml:space="preserve">can be performed every 4 slots for both OCC length 2 and 4. </w:t>
      </w:r>
    </w:p>
    <w:p w14:paraId="3569497D" w14:textId="77777777" w:rsidR="00BB5225" w:rsidRPr="002334E0" w:rsidRDefault="00BB5225" w:rsidP="002334E0">
      <w:pPr>
        <w:rPr>
          <w:lang w:eastAsia="zh-CN"/>
        </w:rPr>
      </w:pPr>
    </w:p>
    <w:p w14:paraId="4999A8E0" w14:textId="58DF086C" w:rsidR="00E8635F" w:rsidRDefault="00E8635F" w:rsidP="002334E0">
      <w:pPr>
        <w:pStyle w:val="3"/>
        <w:numPr>
          <w:ilvl w:val="1"/>
          <w:numId w:val="1"/>
        </w:numPr>
        <w:ind w:left="576"/>
        <w:rPr>
          <w:lang w:eastAsia="zh-CN"/>
        </w:rPr>
      </w:pPr>
      <w:r>
        <w:rPr>
          <w:lang w:eastAsia="zh-CN"/>
        </w:rPr>
        <w:t>U</w:t>
      </w:r>
      <w:r>
        <w:rPr>
          <w:rFonts w:hint="eastAsia"/>
          <w:lang w:eastAsia="zh-CN"/>
        </w:rPr>
        <w:t>CI multiplex</w:t>
      </w:r>
    </w:p>
    <w:p w14:paraId="445937B2" w14:textId="11D16279" w:rsidR="002D428D" w:rsidRPr="002334E0" w:rsidRDefault="002334E0" w:rsidP="002D428D">
      <w:pPr>
        <w:rPr>
          <w:lang w:eastAsia="zh-CN"/>
        </w:rPr>
      </w:pPr>
      <w:r>
        <w:rPr>
          <w:rFonts w:hint="eastAsia"/>
          <w:lang w:eastAsia="zh-CN"/>
        </w:rPr>
        <w:t>For UCI multiplexing on PUSCH for inter-slot OCC, the following agreement</w:t>
      </w:r>
      <w:r>
        <w:rPr>
          <w:lang w:eastAsia="zh-CN"/>
        </w:rPr>
        <w:t xml:space="preserve"> ha</w:t>
      </w:r>
      <w:r w:rsidR="00151161">
        <w:rPr>
          <w:lang w:eastAsia="zh-CN"/>
        </w:rPr>
        <w:t>s</w:t>
      </w:r>
      <w:r>
        <w:rPr>
          <w:lang w:eastAsia="zh-CN"/>
        </w:rPr>
        <w:t xml:space="preserve"> been reached</w:t>
      </w:r>
      <w:r w:rsidR="002D428D">
        <w:rPr>
          <w:lang w:eastAsia="zh-CN"/>
        </w:rPr>
        <w:t xml:space="preserve"> </w:t>
      </w:r>
    </w:p>
    <w:tbl>
      <w:tblPr>
        <w:tblStyle w:val="af4"/>
        <w:tblW w:w="0" w:type="auto"/>
        <w:tblLook w:val="04A0" w:firstRow="1" w:lastRow="0" w:firstColumn="1" w:lastColumn="0" w:noHBand="0" w:noVBand="1"/>
      </w:tblPr>
      <w:tblGrid>
        <w:gridCol w:w="9306"/>
      </w:tblGrid>
      <w:tr w:rsidR="002D428D" w:rsidRPr="009D5676" w14:paraId="236916DE" w14:textId="77777777" w:rsidTr="00C3056D">
        <w:tc>
          <w:tcPr>
            <w:tcW w:w="9306" w:type="dxa"/>
          </w:tcPr>
          <w:p w14:paraId="02A73B2D" w14:textId="1DC1D600" w:rsidR="002D428D" w:rsidRPr="002D428D" w:rsidRDefault="002D428D" w:rsidP="002D428D">
            <w:pPr>
              <w:widowControl/>
              <w:autoSpaceDE/>
              <w:autoSpaceDN/>
              <w:adjustRightInd/>
              <w:snapToGrid w:val="0"/>
              <w:spacing w:after="0"/>
              <w:rPr>
                <w:bCs/>
                <w:iCs/>
                <w:szCs w:val="24"/>
                <w:highlight w:val="green"/>
              </w:rPr>
            </w:pPr>
            <w:r w:rsidRPr="00BE7520">
              <w:rPr>
                <w:rFonts w:eastAsia="Batang"/>
                <w:bCs/>
                <w:iCs/>
                <w:szCs w:val="24"/>
                <w:highlight w:val="green"/>
              </w:rPr>
              <w:t>Agreement</w:t>
            </w:r>
          </w:p>
          <w:p w14:paraId="6495CF4A" w14:textId="77777777" w:rsidR="002D428D" w:rsidRPr="005E669F" w:rsidRDefault="002D428D" w:rsidP="002D428D">
            <w:pPr>
              <w:spacing w:after="0"/>
              <w:rPr>
                <w:rFonts w:eastAsia="等线"/>
                <w:lang w:eastAsia="zh-CN"/>
              </w:rPr>
            </w:pPr>
            <w:r w:rsidRPr="005E669F">
              <w:t xml:space="preserve">If PUCCH without repetition overlaps with inter-slot OCC with any PUSCH repetitions in an OCC group, the following options to be considered: </w:t>
            </w:r>
          </w:p>
          <w:p w14:paraId="623E2E96" w14:textId="77777777" w:rsidR="002D428D" w:rsidRPr="005E669F" w:rsidRDefault="002D428D" w:rsidP="0050050F">
            <w:pPr>
              <w:pStyle w:val="a6"/>
              <w:widowControl/>
              <w:numPr>
                <w:ilvl w:val="0"/>
                <w:numId w:val="7"/>
              </w:numPr>
              <w:tabs>
                <w:tab w:val="left" w:pos="567"/>
              </w:tabs>
              <w:autoSpaceDE/>
              <w:autoSpaceDN/>
              <w:adjustRightInd/>
              <w:spacing w:after="0"/>
              <w:contextualSpacing w:val="0"/>
              <w:jc w:val="left"/>
            </w:pPr>
            <w:r w:rsidRPr="005E669F">
              <w:t>Option 1: UCI is dropped</w:t>
            </w:r>
          </w:p>
          <w:p w14:paraId="068E2622" w14:textId="77777777" w:rsidR="002D428D" w:rsidRPr="005E669F" w:rsidRDefault="002D428D" w:rsidP="0050050F">
            <w:pPr>
              <w:pStyle w:val="a6"/>
              <w:widowControl/>
              <w:numPr>
                <w:ilvl w:val="1"/>
                <w:numId w:val="7"/>
              </w:numPr>
              <w:tabs>
                <w:tab w:val="left" w:pos="567"/>
              </w:tabs>
              <w:autoSpaceDE/>
              <w:autoSpaceDN/>
              <w:adjustRightInd/>
              <w:spacing w:after="0"/>
              <w:contextualSpacing w:val="0"/>
              <w:jc w:val="left"/>
            </w:pPr>
            <w:r w:rsidRPr="005E669F">
              <w:t>FFS: whether all UCI is dropped</w:t>
            </w:r>
          </w:p>
          <w:p w14:paraId="1659A093" w14:textId="77777777" w:rsidR="002D428D" w:rsidRPr="005E669F" w:rsidRDefault="002D428D" w:rsidP="0050050F">
            <w:pPr>
              <w:pStyle w:val="a6"/>
              <w:widowControl/>
              <w:numPr>
                <w:ilvl w:val="0"/>
                <w:numId w:val="7"/>
              </w:numPr>
              <w:tabs>
                <w:tab w:val="left" w:pos="567"/>
              </w:tabs>
              <w:autoSpaceDE/>
              <w:autoSpaceDN/>
              <w:adjustRightInd/>
              <w:spacing w:after="0"/>
              <w:contextualSpacing w:val="0"/>
              <w:jc w:val="left"/>
            </w:pPr>
            <w:r w:rsidRPr="005E669F">
              <w:t>Option 2: UCI is transmitted on PUCCH, and all PUSCH repetitions within the OCC group are dropped.</w:t>
            </w:r>
          </w:p>
          <w:p w14:paraId="0771E00D" w14:textId="77777777" w:rsidR="002D428D" w:rsidRPr="005E669F" w:rsidRDefault="002D428D" w:rsidP="0050050F">
            <w:pPr>
              <w:pStyle w:val="a6"/>
              <w:widowControl/>
              <w:numPr>
                <w:ilvl w:val="0"/>
                <w:numId w:val="7"/>
              </w:numPr>
              <w:tabs>
                <w:tab w:val="left" w:pos="567"/>
              </w:tabs>
              <w:autoSpaceDE/>
              <w:autoSpaceDN/>
              <w:adjustRightInd/>
              <w:spacing w:after="0"/>
              <w:contextualSpacing w:val="0"/>
              <w:jc w:val="left"/>
            </w:pPr>
            <w:r w:rsidRPr="005E669F">
              <w:t>Option 3: UCI is multiplexed on PUSCH with inter-slot OCC</w:t>
            </w:r>
          </w:p>
          <w:p w14:paraId="36AD127D" w14:textId="77777777" w:rsidR="002D428D" w:rsidRPr="005E669F" w:rsidRDefault="002D428D" w:rsidP="0050050F">
            <w:pPr>
              <w:pStyle w:val="a6"/>
              <w:widowControl/>
              <w:numPr>
                <w:ilvl w:val="1"/>
                <w:numId w:val="7"/>
              </w:numPr>
              <w:tabs>
                <w:tab w:val="left" w:pos="1440"/>
              </w:tabs>
              <w:autoSpaceDE/>
              <w:autoSpaceDN/>
              <w:adjustRightInd/>
              <w:spacing w:after="0"/>
              <w:contextualSpacing w:val="0"/>
              <w:jc w:val="left"/>
            </w:pPr>
            <w:r w:rsidRPr="005E669F">
              <w:t>Option 3-a: UCI is multiplexed on all PUSCH repetitions within an OCC group with inter-slot OCC</w:t>
            </w:r>
          </w:p>
          <w:p w14:paraId="28AB0EFE" w14:textId="77777777" w:rsidR="002D428D" w:rsidRPr="005E669F" w:rsidRDefault="002D428D" w:rsidP="0050050F">
            <w:pPr>
              <w:pStyle w:val="a6"/>
              <w:widowControl/>
              <w:numPr>
                <w:ilvl w:val="2"/>
                <w:numId w:val="7"/>
              </w:numPr>
              <w:tabs>
                <w:tab w:val="left" w:pos="1440"/>
              </w:tabs>
              <w:autoSpaceDE/>
              <w:autoSpaceDN/>
              <w:adjustRightInd/>
              <w:spacing w:after="0"/>
              <w:contextualSpacing w:val="0"/>
              <w:jc w:val="left"/>
            </w:pPr>
            <w:r w:rsidRPr="005E669F">
              <w:t>FFS: which OCC group</w:t>
            </w:r>
          </w:p>
          <w:p w14:paraId="456AE7FC" w14:textId="77777777" w:rsidR="002D428D" w:rsidRPr="005E669F" w:rsidRDefault="002D428D" w:rsidP="0050050F">
            <w:pPr>
              <w:widowControl/>
              <w:numPr>
                <w:ilvl w:val="1"/>
                <w:numId w:val="7"/>
              </w:numPr>
              <w:autoSpaceDE/>
              <w:autoSpaceDN/>
              <w:adjustRightInd/>
              <w:spacing w:after="0"/>
              <w:jc w:val="left"/>
              <w:rPr>
                <w:lang w:eastAsia="x-none"/>
              </w:rPr>
            </w:pPr>
            <w:r w:rsidRPr="005E669F">
              <w:rPr>
                <w:lang w:eastAsia="x-none"/>
              </w:rPr>
              <w:t>Option 3-b: UCI is multiplexed on PUSCH and OCC is not applied</w:t>
            </w:r>
            <w:r w:rsidRPr="005E669F">
              <w:t xml:space="preserve"> within the OCC group</w:t>
            </w:r>
          </w:p>
          <w:p w14:paraId="315293DA" w14:textId="77777777" w:rsidR="002D428D" w:rsidRPr="005E669F" w:rsidRDefault="002D428D" w:rsidP="0050050F">
            <w:pPr>
              <w:widowControl/>
              <w:numPr>
                <w:ilvl w:val="1"/>
                <w:numId w:val="7"/>
              </w:numPr>
              <w:autoSpaceDE/>
              <w:autoSpaceDN/>
              <w:adjustRightInd/>
              <w:spacing w:after="0"/>
              <w:jc w:val="left"/>
              <w:rPr>
                <w:lang w:eastAsia="x-none"/>
              </w:rPr>
            </w:pPr>
            <w:r w:rsidRPr="005E669F">
              <w:rPr>
                <w:lang w:eastAsia="x-none"/>
              </w:rPr>
              <w:t>Option 3-c: UCI is multiplexed on PUSCH and OCC is not applied</w:t>
            </w:r>
            <w:r w:rsidRPr="005E669F">
              <w:t xml:space="preserve"> within the PUSCH repetitions</w:t>
            </w:r>
          </w:p>
          <w:p w14:paraId="47FEDBDA" w14:textId="77777777" w:rsidR="002D428D" w:rsidRPr="005E669F" w:rsidRDefault="002D428D" w:rsidP="002D428D">
            <w:pPr>
              <w:spacing w:after="0"/>
            </w:pPr>
            <w:r w:rsidRPr="005E669F">
              <w:t>Note: combination of the above can be considered</w:t>
            </w:r>
          </w:p>
          <w:p w14:paraId="174502E1" w14:textId="77777777" w:rsidR="002D428D" w:rsidRPr="005E669F" w:rsidRDefault="002D428D" w:rsidP="002D428D">
            <w:pPr>
              <w:spacing w:after="0"/>
            </w:pPr>
            <w:r w:rsidRPr="005E669F">
              <w:t>FFS Details timeline of PUCCH and PUSCH</w:t>
            </w:r>
          </w:p>
          <w:p w14:paraId="4D8C2C8E" w14:textId="77777777" w:rsidR="002D428D" w:rsidRPr="005E669F" w:rsidRDefault="002D428D" w:rsidP="002D428D">
            <w:pPr>
              <w:spacing w:after="0"/>
            </w:pPr>
            <w:r w:rsidRPr="005E669F">
              <w:t>FFS: handling of PUCCH with repetition</w:t>
            </w:r>
          </w:p>
          <w:p w14:paraId="4184EC46" w14:textId="5A88A18B" w:rsidR="002D428D" w:rsidRPr="002D428D" w:rsidRDefault="002D428D" w:rsidP="002D428D">
            <w:pPr>
              <w:spacing w:after="0"/>
            </w:pPr>
            <w:r w:rsidRPr="005E669F">
              <w:t>FFS: handling of different UCI types</w:t>
            </w:r>
          </w:p>
        </w:tc>
      </w:tr>
    </w:tbl>
    <w:p w14:paraId="6608F0A6" w14:textId="315E7023" w:rsidR="002D428D" w:rsidRPr="00096554" w:rsidRDefault="000D7E60" w:rsidP="009A2B35">
      <w:pPr>
        <w:spacing w:beforeLines="50" w:before="120"/>
        <w:rPr>
          <w:lang w:val="en-AU"/>
        </w:rPr>
      </w:pPr>
      <w:r>
        <w:rPr>
          <w:bCs/>
          <w:lang w:val="en-US" w:eastAsia="zh-CN"/>
        </w:rPr>
        <w:t>A</w:t>
      </w:r>
      <w:proofErr w:type="spellStart"/>
      <w:r>
        <w:rPr>
          <w:lang w:val="en-AU"/>
        </w:rPr>
        <w:t>ccor</w:t>
      </w:r>
      <w:proofErr w:type="spellEnd"/>
      <w:r>
        <w:rPr>
          <w:lang w:val="en-US"/>
        </w:rPr>
        <w:t>ding</w:t>
      </w:r>
      <w:r w:rsidRPr="008D5C8C">
        <w:rPr>
          <w:lang w:val="en-AU"/>
        </w:rPr>
        <w:t xml:space="preserve"> to clause 9 of TS38.213, </w:t>
      </w:r>
      <w:r>
        <w:rPr>
          <w:lang w:val="en-AU"/>
        </w:rPr>
        <w:t xml:space="preserve">if a UE transmits a PUSCH </w:t>
      </w:r>
      <w:r w:rsidR="000C07FB" w:rsidRPr="008D5C8C">
        <w:rPr>
          <w:lang w:val="en-AU"/>
        </w:rPr>
        <w:t xml:space="preserve">or multiple PUSCHs </w:t>
      </w:r>
      <w:r>
        <w:rPr>
          <w:lang w:val="en-AU"/>
        </w:rPr>
        <w:t xml:space="preserve">over one or more slots </w:t>
      </w:r>
      <w:r w:rsidRPr="008D5C8C">
        <w:rPr>
          <w:lang w:val="en-AU"/>
        </w:rPr>
        <w:t xml:space="preserve">that are scheduled by a DCI format, </w:t>
      </w:r>
      <w:r>
        <w:rPr>
          <w:lang w:val="en-AU"/>
        </w:rPr>
        <w:t xml:space="preserve">and the UE would transmit a PUCCH with HARQ-ACK and/or CSI information over a single slot that overlaps with the PUSCH transmission in the one or more slots, </w:t>
      </w:r>
      <w:r w:rsidRPr="008D5C8C">
        <w:rPr>
          <w:lang w:val="en-AU"/>
        </w:rPr>
        <w:t>and the PUSCH transmission in the one or more slots fulfils the</w:t>
      </w:r>
      <w:r>
        <w:rPr>
          <w:lang w:val="en-AU"/>
        </w:rPr>
        <w:t xml:space="preserve"> timeline</w:t>
      </w:r>
      <w:r w:rsidRPr="008D5C8C">
        <w:rPr>
          <w:lang w:val="en-AU"/>
        </w:rPr>
        <w:t xml:space="preserve"> conditions in clause 9.2.5 for multiplexing the HARQ-ACK </w:t>
      </w:r>
      <w:r>
        <w:rPr>
          <w:lang w:val="en-AU"/>
        </w:rPr>
        <w:t xml:space="preserve">and/or CSI </w:t>
      </w:r>
      <w:r w:rsidRPr="008D5C8C">
        <w:rPr>
          <w:lang w:val="en-AU"/>
        </w:rPr>
        <w:t xml:space="preserve">information, </w:t>
      </w:r>
      <w:r w:rsidRPr="00FD5A6F">
        <w:rPr>
          <w:lang w:val="en-AU"/>
        </w:rPr>
        <w:t xml:space="preserve">the UE multiplexes </w:t>
      </w:r>
      <w:r w:rsidRPr="008A50EB">
        <w:rPr>
          <w:lang w:val="en-AU"/>
        </w:rPr>
        <w:t xml:space="preserve">the HARQ-ACK </w:t>
      </w:r>
      <w:r>
        <w:rPr>
          <w:lang w:val="en-AU"/>
        </w:rPr>
        <w:t xml:space="preserve">and/or CSI </w:t>
      </w:r>
      <w:r w:rsidRPr="008A50EB">
        <w:rPr>
          <w:lang w:val="en-AU"/>
        </w:rPr>
        <w:t xml:space="preserve">information in the PUSCH </w:t>
      </w:r>
      <w:r w:rsidRPr="00E70AC6">
        <w:rPr>
          <w:lang w:val="en-AU"/>
        </w:rPr>
        <w:t xml:space="preserve">transmission in the </w:t>
      </w:r>
      <w:r w:rsidRPr="005C3AAA">
        <w:rPr>
          <w:lang w:val="en-AU"/>
        </w:rPr>
        <w:t>one or more slots</w:t>
      </w:r>
      <w:r w:rsidRPr="00FB172B">
        <w:rPr>
          <w:lang w:val="en-AU"/>
        </w:rPr>
        <w:t>.</w:t>
      </w:r>
      <w:r w:rsidRPr="008D5C8C">
        <w:rPr>
          <w:lang w:val="en-AU"/>
        </w:rPr>
        <w:t xml:space="preserve"> </w:t>
      </w:r>
    </w:p>
    <w:p w14:paraId="7E5B4FE0" w14:textId="27D39288" w:rsidR="000D7E60" w:rsidRDefault="000D7E60" w:rsidP="002D428D">
      <w:pPr>
        <w:rPr>
          <w:bCs/>
          <w:lang w:val="en-AU" w:eastAsia="zh-CN"/>
        </w:rPr>
      </w:pPr>
      <w:r>
        <w:rPr>
          <w:rFonts w:hint="eastAsia"/>
          <w:bCs/>
          <w:lang w:val="en-AU" w:eastAsia="zh-CN"/>
        </w:rPr>
        <w:t xml:space="preserve">When inter-slot OCC is applied on PUSCH, </w:t>
      </w:r>
      <w:r>
        <w:rPr>
          <w:bCs/>
          <w:lang w:val="en-AU" w:eastAsia="zh-CN"/>
        </w:rPr>
        <w:t>Option 3-a suggests that UCI should be multiplexed on all slots of an OCC group overlapped with the</w:t>
      </w:r>
      <w:r w:rsidR="00D14635">
        <w:rPr>
          <w:bCs/>
          <w:lang w:val="en-AU" w:eastAsia="zh-CN"/>
        </w:rPr>
        <w:t xml:space="preserve"> PUCCH. This will not only keep</w:t>
      </w:r>
      <w:r>
        <w:rPr>
          <w:bCs/>
          <w:lang w:val="en-AU" w:eastAsia="zh-CN"/>
        </w:rPr>
        <w:t xml:space="preserve"> the orthogonality of </w:t>
      </w:r>
      <w:r w:rsidR="00D14635">
        <w:rPr>
          <w:bCs/>
          <w:lang w:val="en-AU" w:eastAsia="zh-CN"/>
        </w:rPr>
        <w:t>OCC sequence, but also preserve</w:t>
      </w:r>
      <w:r>
        <w:rPr>
          <w:bCs/>
          <w:lang w:val="en-AU" w:eastAsia="zh-CN"/>
        </w:rPr>
        <w:t xml:space="preserve"> the UL-SCH and essential information such as HARQ-ACK. </w:t>
      </w:r>
      <w:r w:rsidR="00D96479">
        <w:rPr>
          <w:bCs/>
          <w:lang w:val="en-AU" w:eastAsia="zh-CN"/>
        </w:rPr>
        <w:t>It is also worth noting that if the PUCCH overlaps with the 1</w:t>
      </w:r>
      <w:r w:rsidR="00D96479" w:rsidRPr="00D96479">
        <w:rPr>
          <w:bCs/>
          <w:vertAlign w:val="superscript"/>
          <w:lang w:val="en-AU" w:eastAsia="zh-CN"/>
        </w:rPr>
        <w:t>st</w:t>
      </w:r>
      <w:r w:rsidR="00D96479">
        <w:rPr>
          <w:bCs/>
          <w:lang w:val="en-AU" w:eastAsia="zh-CN"/>
        </w:rPr>
        <w:t xml:space="preserve"> slot within an OCC group, UCI can be spread across repetitions once the timeline conditions are satisfied, as exemplarily shown in </w:t>
      </w:r>
      <w:r w:rsidR="00D96479">
        <w:rPr>
          <w:bCs/>
          <w:lang w:val="en-AU" w:eastAsia="zh-CN"/>
        </w:rPr>
        <w:fldChar w:fldCharType="begin"/>
      </w:r>
      <w:r w:rsidR="00D96479">
        <w:rPr>
          <w:bCs/>
          <w:lang w:val="en-AU" w:eastAsia="zh-CN"/>
        </w:rPr>
        <w:instrText xml:space="preserve"> REF _Ref187160779 \h </w:instrText>
      </w:r>
      <w:r w:rsidR="00D96479">
        <w:rPr>
          <w:bCs/>
          <w:lang w:val="en-AU" w:eastAsia="zh-CN"/>
        </w:rPr>
      </w:r>
      <w:r w:rsidR="00D96479">
        <w:rPr>
          <w:bCs/>
          <w:lang w:val="en-AU" w:eastAsia="zh-CN"/>
        </w:rPr>
        <w:fldChar w:fldCharType="separate"/>
      </w:r>
      <w:r w:rsidR="00385384">
        <w:t xml:space="preserve">Figure </w:t>
      </w:r>
      <w:r w:rsidR="00385384">
        <w:rPr>
          <w:noProof/>
        </w:rPr>
        <w:t>1</w:t>
      </w:r>
      <w:r w:rsidR="00D96479">
        <w:rPr>
          <w:bCs/>
          <w:lang w:val="en-AU" w:eastAsia="zh-CN"/>
        </w:rPr>
        <w:fldChar w:fldCharType="end"/>
      </w:r>
      <w:r w:rsidR="00D96479">
        <w:rPr>
          <w:bCs/>
          <w:lang w:val="en-AU" w:eastAsia="zh-CN"/>
        </w:rPr>
        <w:t>. As for the scenario where the PUCCH overlaps with the PUSCH in slots other than the 1</w:t>
      </w:r>
      <w:r w:rsidR="00D96479" w:rsidRPr="00D96479">
        <w:rPr>
          <w:bCs/>
          <w:vertAlign w:val="superscript"/>
          <w:lang w:val="en-AU" w:eastAsia="zh-CN"/>
        </w:rPr>
        <w:t>st</w:t>
      </w:r>
      <w:r w:rsidR="00D96479">
        <w:rPr>
          <w:bCs/>
          <w:lang w:val="en-AU" w:eastAsia="zh-CN"/>
        </w:rPr>
        <w:t xml:space="preserve"> slot of the OCC group, and the timeline conditions are not met for the first slot within an OCC group, the UCI should be dropped, as UE doesn’t have enough time </w:t>
      </w:r>
      <w:r w:rsidR="007D28C0">
        <w:rPr>
          <w:bCs/>
          <w:lang w:val="en-AU" w:eastAsia="zh-CN"/>
        </w:rPr>
        <w:t>to prepare the UCI</w:t>
      </w:r>
      <w:r w:rsidR="00D96479">
        <w:rPr>
          <w:bCs/>
          <w:lang w:val="en-AU" w:eastAsia="zh-CN"/>
        </w:rPr>
        <w:t xml:space="preserve">, such as HARQ-ACK codebook generation and CSI reference resource determination. </w:t>
      </w:r>
    </w:p>
    <w:p w14:paraId="5F85A2A3" w14:textId="659E08A0" w:rsidR="00096554" w:rsidRPr="00355B81" w:rsidRDefault="00096554" w:rsidP="002D428D">
      <w:pPr>
        <w:rPr>
          <w:b/>
          <w:bCs/>
          <w:i/>
          <w:lang w:val="en-AU" w:eastAsia="zh-CN"/>
        </w:rPr>
      </w:pPr>
      <w:r w:rsidRPr="00355B81">
        <w:rPr>
          <w:b/>
          <w:bCs/>
          <w:i/>
          <w:lang w:val="en-AU" w:eastAsia="zh-CN"/>
        </w:rPr>
        <w:t xml:space="preserve">Proposal 2: For </w:t>
      </w:r>
      <w:r w:rsidR="00355B81" w:rsidRPr="00355B81">
        <w:rPr>
          <w:b/>
          <w:bCs/>
          <w:i/>
          <w:lang w:val="en-AU" w:eastAsia="zh-CN"/>
        </w:rPr>
        <w:t>inter-slot time domain OCC with PUSCH repetition type A, when a PUCCH overlaps with PUSCH within an OCC group, UCI should be multiplexed on every slot of the time span of the OCC group if the processing timeline can be satisfied for the first slot within the group</w:t>
      </w:r>
      <w:r w:rsidR="00121C57">
        <w:rPr>
          <w:b/>
          <w:bCs/>
          <w:i/>
          <w:lang w:val="en-AU" w:eastAsia="zh-CN"/>
        </w:rPr>
        <w:t xml:space="preserve"> (</w:t>
      </w:r>
      <w:r w:rsidR="00962355">
        <w:rPr>
          <w:b/>
          <w:bCs/>
          <w:i/>
          <w:lang w:val="en-AU" w:eastAsia="zh-CN"/>
        </w:rPr>
        <w:t>i.e.,</w:t>
      </w:r>
      <w:r w:rsidR="00121C57">
        <w:rPr>
          <w:b/>
          <w:bCs/>
          <w:i/>
          <w:lang w:val="en-AU" w:eastAsia="zh-CN"/>
        </w:rPr>
        <w:t xml:space="preserve"> option 3-a)</w:t>
      </w:r>
      <w:r w:rsidR="00355B81" w:rsidRPr="00355B81">
        <w:rPr>
          <w:b/>
          <w:bCs/>
          <w:i/>
          <w:lang w:val="en-AU" w:eastAsia="zh-CN"/>
        </w:rPr>
        <w:t xml:space="preserve">. </w:t>
      </w:r>
    </w:p>
    <w:p w14:paraId="21B97295" w14:textId="77777777" w:rsidR="00D96479" w:rsidRDefault="00D96479" w:rsidP="00D96479">
      <w:pPr>
        <w:jc w:val="center"/>
        <w:rPr>
          <w:noProof/>
          <w:lang w:val="en-US" w:eastAsia="zh-CN"/>
        </w:rPr>
      </w:pPr>
      <w:r>
        <w:rPr>
          <w:noProof/>
          <w:lang w:val="en-US" w:eastAsia="zh-CN"/>
        </w:rPr>
        <w:lastRenderedPageBreak/>
        <w:drawing>
          <wp:inline distT="0" distB="0" distL="0" distR="0" wp14:anchorId="7AB11294" wp14:editId="7622BF88">
            <wp:extent cx="2935605" cy="1685731"/>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b="49844"/>
                    <a:stretch/>
                  </pic:blipFill>
                  <pic:spPr bwMode="auto">
                    <a:xfrm>
                      <a:off x="0" y="0"/>
                      <a:ext cx="2948830" cy="1693325"/>
                    </a:xfrm>
                    <a:prstGeom prst="rect">
                      <a:avLst/>
                    </a:prstGeom>
                    <a:ln>
                      <a:noFill/>
                    </a:ln>
                    <a:extLst>
                      <a:ext uri="{53640926-AAD7-44D8-BBD7-CCE9431645EC}">
                        <a14:shadowObscured xmlns:a14="http://schemas.microsoft.com/office/drawing/2010/main"/>
                      </a:ext>
                    </a:extLst>
                  </pic:spPr>
                </pic:pic>
              </a:graphicData>
            </a:graphic>
          </wp:inline>
        </w:drawing>
      </w:r>
    </w:p>
    <w:p w14:paraId="4061A076" w14:textId="2CE37805" w:rsidR="006D4037" w:rsidRDefault="00D96479" w:rsidP="00D96479">
      <w:pPr>
        <w:jc w:val="center"/>
        <w:rPr>
          <w:rFonts w:eastAsia="宋体"/>
          <w:bCs/>
          <w:iCs/>
          <w:lang w:eastAsia="zh-CN"/>
        </w:rPr>
      </w:pPr>
      <w:r>
        <w:rPr>
          <w:noProof/>
          <w:lang w:val="en-US" w:eastAsia="zh-CN"/>
        </w:rPr>
        <w:drawing>
          <wp:inline distT="0" distB="0" distL="0" distR="0" wp14:anchorId="2E1AC9B5" wp14:editId="5C7E0B35">
            <wp:extent cx="2935605" cy="1619254"/>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51822"/>
                    <a:stretch/>
                  </pic:blipFill>
                  <pic:spPr bwMode="auto">
                    <a:xfrm>
                      <a:off x="0" y="0"/>
                      <a:ext cx="2948830" cy="1626549"/>
                    </a:xfrm>
                    <a:prstGeom prst="rect">
                      <a:avLst/>
                    </a:prstGeom>
                    <a:ln>
                      <a:noFill/>
                    </a:ln>
                    <a:extLst>
                      <a:ext uri="{53640926-AAD7-44D8-BBD7-CCE9431645EC}">
                        <a14:shadowObscured xmlns:a14="http://schemas.microsoft.com/office/drawing/2010/main"/>
                      </a:ext>
                    </a:extLst>
                  </pic:spPr>
                </pic:pic>
              </a:graphicData>
            </a:graphic>
          </wp:inline>
        </w:drawing>
      </w:r>
    </w:p>
    <w:p w14:paraId="0619EBE1" w14:textId="6E38E469" w:rsidR="00D96479" w:rsidRPr="00096554" w:rsidRDefault="00D96479" w:rsidP="00096554">
      <w:pPr>
        <w:pStyle w:val="af6"/>
        <w:spacing w:beforeLines="50" w:before="120" w:afterLines="50"/>
        <w:rPr>
          <w:lang w:val="en-US"/>
        </w:rPr>
      </w:pPr>
      <w:bookmarkStart w:id="5" w:name="_Ref187160779"/>
      <w:r>
        <w:t xml:space="preserve">Figure </w:t>
      </w:r>
      <w:r>
        <w:fldChar w:fldCharType="begin"/>
      </w:r>
      <w:r>
        <w:instrText xml:space="preserve"> SEQ Figure \* ARABIC </w:instrText>
      </w:r>
      <w:r>
        <w:fldChar w:fldCharType="separate"/>
      </w:r>
      <w:r w:rsidR="00385384">
        <w:rPr>
          <w:noProof/>
        </w:rPr>
        <w:t>1</w:t>
      </w:r>
      <w:r>
        <w:fldChar w:fldCharType="end"/>
      </w:r>
      <w:bookmarkEnd w:id="5"/>
      <w:r>
        <w:t xml:space="preserve"> An example of PUCCH and PUSCH overlapped under OCC-length = 2.</w:t>
      </w:r>
    </w:p>
    <w:p w14:paraId="2D7F7030" w14:textId="4C76E3B8" w:rsidR="00355B81" w:rsidRDefault="00C77C97" w:rsidP="00355B81">
      <w:pPr>
        <w:rPr>
          <w:bCs/>
          <w:lang w:val="en-AU" w:eastAsia="zh-CN"/>
        </w:rPr>
      </w:pPr>
      <w:r>
        <w:rPr>
          <w:rFonts w:hint="eastAsia"/>
          <w:bCs/>
          <w:lang w:val="en-AU" w:eastAsia="zh-CN"/>
        </w:rPr>
        <w:t>As for Option 3-b</w:t>
      </w:r>
      <w:r w:rsidR="00096554">
        <w:rPr>
          <w:rFonts w:hint="eastAsia"/>
          <w:bCs/>
          <w:lang w:val="en-AU" w:eastAsia="zh-CN"/>
        </w:rPr>
        <w:t xml:space="preserve"> where UCI is multiplexed on PUSCH and OCC is not applied within the OCC group, orthogonality will not be preserved </w:t>
      </w:r>
      <w:r w:rsidR="006C2520">
        <w:rPr>
          <w:bCs/>
          <w:lang w:val="en-AU" w:eastAsia="zh-CN"/>
        </w:rPr>
        <w:t>in the slots of</w:t>
      </w:r>
      <w:r w:rsidR="00096554">
        <w:rPr>
          <w:bCs/>
          <w:lang w:val="en-AU" w:eastAsia="zh-CN"/>
        </w:rPr>
        <w:t xml:space="preserve"> the same OCC group </w:t>
      </w:r>
      <w:r w:rsidR="006C2520">
        <w:rPr>
          <w:bCs/>
          <w:lang w:val="en-AU" w:eastAsia="zh-CN"/>
        </w:rPr>
        <w:t xml:space="preserve">across all </w:t>
      </w:r>
      <w:r w:rsidR="00096554">
        <w:rPr>
          <w:bCs/>
          <w:lang w:val="en-AU" w:eastAsia="zh-CN"/>
        </w:rPr>
        <w:t>UEs</w:t>
      </w:r>
      <w:r w:rsidR="006C2520">
        <w:rPr>
          <w:bCs/>
          <w:lang w:val="en-AU" w:eastAsia="zh-CN"/>
        </w:rPr>
        <w:t xml:space="preserve"> multiplexed with OCC. The intention of </w:t>
      </w:r>
      <w:r w:rsidR="00355B81">
        <w:rPr>
          <w:bCs/>
          <w:lang w:val="en-AU" w:eastAsia="zh-CN"/>
        </w:rPr>
        <w:t xml:space="preserve">Option 3-c </w:t>
      </w:r>
      <w:r w:rsidR="006C2520">
        <w:rPr>
          <w:bCs/>
          <w:lang w:val="en-AU" w:eastAsia="zh-CN"/>
        </w:rPr>
        <w:t>is to disable OCC when there i</w:t>
      </w:r>
      <w:r w:rsidR="002C25E0">
        <w:rPr>
          <w:bCs/>
          <w:lang w:val="en-AU" w:eastAsia="zh-CN"/>
        </w:rPr>
        <w:t xml:space="preserve">s any UCI multiplexing during the PUSCH repetitions of all multiplexed UE. It is a </w:t>
      </w:r>
      <w:r w:rsidR="002C25E0">
        <w:rPr>
          <w:rFonts w:hint="eastAsia"/>
          <w:bCs/>
          <w:lang w:val="en-AU" w:eastAsia="zh-CN"/>
        </w:rPr>
        <w:t>strong</w:t>
      </w:r>
      <w:r w:rsidR="002C25E0">
        <w:rPr>
          <w:bCs/>
          <w:lang w:val="en-AU" w:eastAsia="zh-CN"/>
        </w:rPr>
        <w:t xml:space="preserve"> scheduling restriction, especially for CG-PUSCH, where </w:t>
      </w:r>
      <w:proofErr w:type="spellStart"/>
      <w:r w:rsidR="002C25E0">
        <w:rPr>
          <w:bCs/>
          <w:lang w:val="en-AU" w:eastAsia="zh-CN"/>
        </w:rPr>
        <w:t>gNB</w:t>
      </w:r>
      <w:proofErr w:type="spellEnd"/>
      <w:r w:rsidR="002C25E0">
        <w:rPr>
          <w:bCs/>
          <w:lang w:val="en-AU" w:eastAsia="zh-CN"/>
        </w:rPr>
        <w:t xml:space="preserve"> may not be able to predict whether UCI multiplexing may happen or not. </w:t>
      </w:r>
    </w:p>
    <w:p w14:paraId="188A64D6" w14:textId="07F09D5F" w:rsidR="00355B81" w:rsidRPr="008B3431" w:rsidRDefault="00355B81" w:rsidP="002D428D">
      <w:pPr>
        <w:rPr>
          <w:b/>
          <w:bCs/>
          <w:i/>
          <w:lang w:val="en-AU" w:eastAsia="zh-CN"/>
        </w:rPr>
      </w:pPr>
      <w:r w:rsidRPr="00355B81">
        <w:rPr>
          <w:rFonts w:hint="eastAsia"/>
          <w:b/>
          <w:bCs/>
          <w:i/>
          <w:lang w:val="en-AU" w:eastAsia="zh-CN"/>
        </w:rPr>
        <w:t>O</w:t>
      </w:r>
      <w:r w:rsidRPr="00355B81">
        <w:rPr>
          <w:b/>
          <w:bCs/>
          <w:i/>
          <w:lang w:val="en-AU" w:eastAsia="zh-CN"/>
        </w:rPr>
        <w:t>bservation</w:t>
      </w:r>
      <w:r w:rsidR="00385384">
        <w:rPr>
          <w:b/>
          <w:bCs/>
          <w:i/>
          <w:lang w:val="en-AU" w:eastAsia="zh-CN"/>
        </w:rPr>
        <w:t xml:space="preserve"> </w:t>
      </w:r>
      <w:r w:rsidR="004726F3">
        <w:rPr>
          <w:b/>
          <w:bCs/>
          <w:i/>
          <w:lang w:val="en-AU" w:eastAsia="zh-CN"/>
        </w:rPr>
        <w:t>2</w:t>
      </w:r>
      <w:r w:rsidRPr="00355B81">
        <w:rPr>
          <w:b/>
          <w:bCs/>
          <w:i/>
          <w:lang w:val="en-AU" w:eastAsia="zh-CN"/>
        </w:rPr>
        <w:t xml:space="preserve">: </w:t>
      </w:r>
      <w:r w:rsidR="008B3431">
        <w:rPr>
          <w:b/>
          <w:bCs/>
          <w:i/>
          <w:lang w:val="en-AU" w:eastAsia="zh-CN"/>
        </w:rPr>
        <w:t>W</w:t>
      </w:r>
      <w:r w:rsidR="008B3431" w:rsidRPr="00355B81">
        <w:rPr>
          <w:b/>
          <w:bCs/>
          <w:i/>
          <w:lang w:val="en-AU" w:eastAsia="zh-CN"/>
        </w:rPr>
        <w:t>hen a PUCCH overlaps with PUSCH within an OCC group,</w:t>
      </w:r>
      <w:r w:rsidRPr="00355B81">
        <w:rPr>
          <w:b/>
          <w:bCs/>
          <w:i/>
          <w:lang w:val="en-AU" w:eastAsia="zh-CN"/>
        </w:rPr>
        <w:t xml:space="preserve"> multiplexing UCI on PUSCH </w:t>
      </w:r>
      <w:r w:rsidR="00104E9E">
        <w:rPr>
          <w:b/>
          <w:bCs/>
          <w:i/>
          <w:lang w:val="en-AU" w:eastAsia="zh-CN"/>
        </w:rPr>
        <w:t>while not applying OCC on PUSCH</w:t>
      </w:r>
      <w:r w:rsidR="005C4D1E">
        <w:rPr>
          <w:b/>
          <w:bCs/>
          <w:i/>
          <w:lang w:val="en-AU" w:eastAsia="zh-CN"/>
        </w:rPr>
        <w:t xml:space="preserve"> with</w:t>
      </w:r>
      <w:r w:rsidR="00DB3541">
        <w:rPr>
          <w:b/>
          <w:bCs/>
          <w:i/>
          <w:lang w:val="en-AU" w:eastAsia="zh-CN"/>
        </w:rPr>
        <w:t>in</w:t>
      </w:r>
      <w:r w:rsidR="005C4D1E">
        <w:rPr>
          <w:b/>
          <w:bCs/>
          <w:i/>
          <w:lang w:val="en-AU" w:eastAsia="zh-CN"/>
        </w:rPr>
        <w:t xml:space="preserve"> the OCC group</w:t>
      </w:r>
      <w:r w:rsidR="00121C57">
        <w:rPr>
          <w:b/>
          <w:bCs/>
          <w:i/>
          <w:lang w:val="en-AU" w:eastAsia="zh-CN"/>
        </w:rPr>
        <w:t xml:space="preserve"> (option 3-b)</w:t>
      </w:r>
      <w:r w:rsidR="005C4D1E">
        <w:rPr>
          <w:b/>
          <w:bCs/>
          <w:i/>
          <w:lang w:val="en-AU" w:eastAsia="zh-CN"/>
        </w:rPr>
        <w:t xml:space="preserve"> or across all repetitions</w:t>
      </w:r>
      <w:r w:rsidR="00121C57">
        <w:rPr>
          <w:b/>
          <w:bCs/>
          <w:i/>
          <w:lang w:val="en-AU" w:eastAsia="zh-CN"/>
        </w:rPr>
        <w:t xml:space="preserve"> (option 3-c)</w:t>
      </w:r>
      <w:r w:rsidR="00104E9E">
        <w:rPr>
          <w:b/>
          <w:bCs/>
          <w:i/>
          <w:lang w:val="en-AU" w:eastAsia="zh-CN"/>
        </w:rPr>
        <w:t xml:space="preserve"> </w:t>
      </w:r>
      <w:r w:rsidRPr="00355B81">
        <w:rPr>
          <w:b/>
          <w:bCs/>
          <w:i/>
          <w:lang w:val="en-AU" w:eastAsia="zh-CN"/>
        </w:rPr>
        <w:t xml:space="preserve">will result </w:t>
      </w:r>
      <w:r w:rsidR="008A1CEB">
        <w:rPr>
          <w:b/>
          <w:bCs/>
          <w:i/>
          <w:lang w:val="en-AU" w:eastAsia="zh-CN"/>
        </w:rPr>
        <w:t>in the loss of orthogonality</w:t>
      </w:r>
      <w:r w:rsidRPr="00355B81">
        <w:rPr>
          <w:b/>
          <w:bCs/>
          <w:i/>
          <w:lang w:val="en-AU" w:eastAsia="zh-CN"/>
        </w:rPr>
        <w:t xml:space="preserve"> and pose strong inte</w:t>
      </w:r>
      <w:r w:rsidR="00104E9E">
        <w:rPr>
          <w:b/>
          <w:bCs/>
          <w:i/>
          <w:lang w:val="en-AU" w:eastAsia="zh-CN"/>
        </w:rPr>
        <w:t>rference on PUSCHs of other UE</w:t>
      </w:r>
      <w:r w:rsidR="008B3431">
        <w:rPr>
          <w:b/>
          <w:bCs/>
          <w:i/>
          <w:lang w:val="en-AU" w:eastAsia="zh-CN"/>
        </w:rPr>
        <w:t>s,</w:t>
      </w:r>
      <w:r w:rsidR="002C25E0">
        <w:rPr>
          <w:b/>
          <w:bCs/>
          <w:i/>
          <w:lang w:val="en-AU" w:eastAsia="zh-CN"/>
        </w:rPr>
        <w:t xml:space="preserve"> or lay strong scheduling restriction at </w:t>
      </w:r>
      <w:proofErr w:type="spellStart"/>
      <w:r w:rsidR="002C25E0">
        <w:rPr>
          <w:b/>
          <w:bCs/>
          <w:i/>
          <w:lang w:val="en-AU" w:eastAsia="zh-CN"/>
        </w:rPr>
        <w:t>gNB</w:t>
      </w:r>
      <w:proofErr w:type="spellEnd"/>
      <w:r w:rsidR="008B3431">
        <w:rPr>
          <w:b/>
          <w:bCs/>
          <w:i/>
          <w:lang w:val="en-AU" w:eastAsia="zh-CN"/>
        </w:rPr>
        <w:t xml:space="preserve">. </w:t>
      </w:r>
    </w:p>
    <w:p w14:paraId="2B2A757E" w14:textId="47D6399A" w:rsidR="00355B81" w:rsidRDefault="00355B81" w:rsidP="00355B81">
      <w:pPr>
        <w:rPr>
          <w:bCs/>
          <w:lang w:val="en-US" w:eastAsia="zh-CN"/>
        </w:rPr>
      </w:pPr>
      <w:r>
        <w:rPr>
          <w:rFonts w:hint="eastAsia"/>
          <w:bCs/>
          <w:lang w:val="en-US" w:eastAsia="zh-CN"/>
        </w:rPr>
        <w:t>O</w:t>
      </w:r>
      <w:r>
        <w:rPr>
          <w:bCs/>
          <w:lang w:val="en-US" w:eastAsia="zh-CN"/>
        </w:rPr>
        <w:t xml:space="preserve">ption 1 proposes to drop the UCI if PUCCH overlaps with PUSCH repetitions in an OCC group. </w:t>
      </w:r>
      <w:r w:rsidR="00E61191">
        <w:rPr>
          <w:bCs/>
          <w:lang w:val="en-US" w:eastAsia="zh-CN"/>
        </w:rPr>
        <w:t xml:space="preserve">Since UCI generally includes essential information such as HARQ-ACK, directly dropping UCI will cause </w:t>
      </w:r>
      <w:r w:rsidR="00D240AE">
        <w:rPr>
          <w:bCs/>
          <w:lang w:val="en-US" w:eastAsia="zh-CN"/>
        </w:rPr>
        <w:t xml:space="preserve">retransmission and waste resources. </w:t>
      </w:r>
    </w:p>
    <w:p w14:paraId="46DB2FBB" w14:textId="0C22C81B" w:rsidR="008A1CEB" w:rsidRPr="003333B7" w:rsidRDefault="008A1CEB" w:rsidP="008A1CEB">
      <w:pPr>
        <w:rPr>
          <w:b/>
          <w:bCs/>
          <w:i/>
          <w:lang w:val="en-US" w:eastAsia="zh-CN"/>
        </w:rPr>
      </w:pPr>
      <w:r w:rsidRPr="003333B7">
        <w:rPr>
          <w:rFonts w:hint="eastAsia"/>
          <w:b/>
          <w:bCs/>
          <w:i/>
          <w:lang w:val="en-US" w:eastAsia="zh-CN"/>
        </w:rPr>
        <w:t>O</w:t>
      </w:r>
      <w:r w:rsidRPr="003333B7">
        <w:rPr>
          <w:b/>
          <w:bCs/>
          <w:i/>
          <w:lang w:val="en-US" w:eastAsia="zh-CN"/>
        </w:rPr>
        <w:t xml:space="preserve">bservation </w:t>
      </w:r>
      <w:r w:rsidR="004726F3">
        <w:rPr>
          <w:b/>
          <w:bCs/>
          <w:i/>
          <w:lang w:val="en-US" w:eastAsia="zh-CN"/>
        </w:rPr>
        <w:t>3</w:t>
      </w:r>
      <w:r w:rsidRPr="003333B7">
        <w:rPr>
          <w:rFonts w:hint="eastAsia"/>
          <w:b/>
          <w:bCs/>
          <w:i/>
          <w:lang w:val="en-US" w:eastAsia="zh-CN"/>
        </w:rPr>
        <w:t xml:space="preserve">: </w:t>
      </w:r>
      <w:r>
        <w:rPr>
          <w:b/>
          <w:bCs/>
          <w:i/>
          <w:lang w:val="en-US" w:eastAsia="zh-CN"/>
        </w:rPr>
        <w:t>W</w:t>
      </w:r>
      <w:r w:rsidRPr="00355B81">
        <w:rPr>
          <w:b/>
          <w:bCs/>
          <w:i/>
          <w:lang w:val="en-AU" w:eastAsia="zh-CN"/>
        </w:rPr>
        <w:t>hen a PUCCH overlaps with PUSCH within an OCC group,</w:t>
      </w:r>
      <w:r>
        <w:rPr>
          <w:b/>
          <w:bCs/>
          <w:i/>
          <w:lang w:val="en-AU" w:eastAsia="zh-CN"/>
        </w:rPr>
        <w:t xml:space="preserve"> </w:t>
      </w:r>
      <w:r>
        <w:rPr>
          <w:b/>
          <w:bCs/>
          <w:i/>
          <w:lang w:val="en-US" w:eastAsia="zh-CN"/>
        </w:rPr>
        <w:t>d</w:t>
      </w:r>
      <w:r w:rsidRPr="003333B7">
        <w:rPr>
          <w:b/>
          <w:bCs/>
          <w:i/>
          <w:lang w:val="en-US" w:eastAsia="zh-CN"/>
        </w:rPr>
        <w:t>ropping UCI</w:t>
      </w:r>
      <w:r w:rsidR="004726F3">
        <w:rPr>
          <w:b/>
          <w:bCs/>
          <w:i/>
          <w:lang w:val="en-US" w:eastAsia="zh-CN"/>
        </w:rPr>
        <w:t xml:space="preserve"> </w:t>
      </w:r>
      <w:r w:rsidR="002C25E0">
        <w:rPr>
          <w:b/>
          <w:bCs/>
          <w:i/>
          <w:lang w:val="en-US" w:eastAsia="zh-CN"/>
        </w:rPr>
        <w:t>(</w:t>
      </w:r>
      <w:r w:rsidR="00A33D06">
        <w:rPr>
          <w:b/>
          <w:bCs/>
          <w:i/>
          <w:lang w:val="en-US" w:eastAsia="zh-CN"/>
        </w:rPr>
        <w:t>O</w:t>
      </w:r>
      <w:r w:rsidR="002C25E0">
        <w:rPr>
          <w:b/>
          <w:bCs/>
          <w:i/>
          <w:lang w:val="en-US" w:eastAsia="zh-CN"/>
        </w:rPr>
        <w:t>ption 1)</w:t>
      </w:r>
      <w:r w:rsidRPr="003333B7">
        <w:rPr>
          <w:b/>
          <w:bCs/>
          <w:i/>
          <w:lang w:val="en-US" w:eastAsia="zh-CN"/>
        </w:rPr>
        <w:t xml:space="preserve"> will cause retransmission and waste resources. </w:t>
      </w:r>
    </w:p>
    <w:p w14:paraId="65DE0C30" w14:textId="5E308405" w:rsidR="00D240AE" w:rsidRDefault="003333B7" w:rsidP="00355B81">
      <w:pPr>
        <w:rPr>
          <w:bCs/>
          <w:lang w:val="en-US" w:eastAsia="zh-CN"/>
        </w:rPr>
      </w:pPr>
      <w:r>
        <w:rPr>
          <w:bCs/>
          <w:lang w:val="en-US" w:eastAsia="zh-CN"/>
        </w:rPr>
        <w:t xml:space="preserve">Option 2 suggests to transmit UCI via PUCCH, while PUSCHs within the OCC group are dropped. It is worth mentioning that if PUCCH overlaps with PUSCH in both time domain and frequency domain, interference will still be </w:t>
      </w:r>
      <w:proofErr w:type="spellStart"/>
      <w:r>
        <w:rPr>
          <w:bCs/>
          <w:lang w:val="en-US" w:eastAsia="zh-CN"/>
        </w:rPr>
        <w:t>posed</w:t>
      </w:r>
      <w:proofErr w:type="spellEnd"/>
      <w:r>
        <w:rPr>
          <w:bCs/>
          <w:lang w:val="en-US" w:eastAsia="zh-CN"/>
        </w:rPr>
        <w:t xml:space="preserve"> on PUSCHs within the same OCC gr</w:t>
      </w:r>
      <w:r w:rsidR="00E7535C">
        <w:rPr>
          <w:bCs/>
          <w:lang w:val="en-US" w:eastAsia="zh-CN"/>
        </w:rPr>
        <w:t>oup of other UEs</w:t>
      </w:r>
      <w:r>
        <w:rPr>
          <w:bCs/>
          <w:lang w:val="en-US" w:eastAsia="zh-CN"/>
        </w:rPr>
        <w:t xml:space="preserve"> </w:t>
      </w:r>
      <w:r w:rsidR="008B3431">
        <w:rPr>
          <w:bCs/>
          <w:lang w:val="en-US" w:eastAsia="zh-CN"/>
        </w:rPr>
        <w:t>when transmitting PUCCH</w:t>
      </w:r>
      <w:r w:rsidR="00BA135E">
        <w:rPr>
          <w:bCs/>
          <w:lang w:val="en-US" w:eastAsia="zh-CN"/>
        </w:rPr>
        <w:t xml:space="preserve"> rather</w:t>
      </w:r>
      <w:r w:rsidR="00162AD3">
        <w:rPr>
          <w:bCs/>
          <w:lang w:val="en-US" w:eastAsia="zh-CN"/>
        </w:rPr>
        <w:t xml:space="preserve"> than PUSCH</w:t>
      </w:r>
      <w:r w:rsidR="008B3431">
        <w:rPr>
          <w:bCs/>
          <w:lang w:val="en-US" w:eastAsia="zh-CN"/>
        </w:rPr>
        <w:t>.</w:t>
      </w:r>
    </w:p>
    <w:p w14:paraId="321F42AC" w14:textId="380FF8C9" w:rsidR="002377CC" w:rsidRDefault="00976B9B" w:rsidP="002377CC">
      <w:pPr>
        <w:rPr>
          <w:b/>
          <w:bCs/>
          <w:i/>
          <w:lang w:val="en-US" w:eastAsia="zh-CN"/>
        </w:rPr>
      </w:pPr>
      <w:r w:rsidRPr="002377CC">
        <w:rPr>
          <w:b/>
          <w:bCs/>
          <w:i/>
          <w:lang w:val="en-US" w:eastAsia="zh-CN"/>
        </w:rPr>
        <w:t xml:space="preserve">Observation </w:t>
      </w:r>
      <w:r w:rsidR="004726F3">
        <w:rPr>
          <w:b/>
          <w:bCs/>
          <w:i/>
          <w:lang w:val="en-US" w:eastAsia="zh-CN"/>
        </w:rPr>
        <w:t>4</w:t>
      </w:r>
      <w:r w:rsidRPr="002377CC">
        <w:rPr>
          <w:b/>
          <w:bCs/>
          <w:i/>
          <w:lang w:val="en-US" w:eastAsia="zh-CN"/>
        </w:rPr>
        <w:t xml:space="preserve">: </w:t>
      </w:r>
      <w:r w:rsidR="005B0CFE">
        <w:rPr>
          <w:b/>
          <w:bCs/>
          <w:i/>
          <w:lang w:val="en-US" w:eastAsia="zh-CN"/>
        </w:rPr>
        <w:t>Dropping all PUSCH repetitions in the overlapped OCC group and transmitting UCI on PUCCH (</w:t>
      </w:r>
      <w:r w:rsidR="00814A4E">
        <w:rPr>
          <w:b/>
          <w:bCs/>
          <w:i/>
          <w:lang w:val="en-US" w:eastAsia="zh-CN"/>
        </w:rPr>
        <w:t>Option 2</w:t>
      </w:r>
      <w:r w:rsidR="005B0CFE">
        <w:rPr>
          <w:b/>
          <w:bCs/>
          <w:i/>
          <w:lang w:val="en-US" w:eastAsia="zh-CN"/>
        </w:rPr>
        <w:t>)</w:t>
      </w:r>
      <w:r w:rsidR="00814A4E">
        <w:rPr>
          <w:b/>
          <w:bCs/>
          <w:i/>
          <w:lang w:val="en-US" w:eastAsia="zh-CN"/>
        </w:rPr>
        <w:t xml:space="preserve"> may work only w</w:t>
      </w:r>
      <w:proofErr w:type="spellStart"/>
      <w:r w:rsidR="008A1CEB" w:rsidRPr="00355B81">
        <w:rPr>
          <w:b/>
          <w:bCs/>
          <w:i/>
          <w:lang w:val="en-AU" w:eastAsia="zh-CN"/>
        </w:rPr>
        <w:t>hen</w:t>
      </w:r>
      <w:proofErr w:type="spellEnd"/>
      <w:r w:rsidR="008A1CEB" w:rsidRPr="00355B81">
        <w:rPr>
          <w:b/>
          <w:bCs/>
          <w:i/>
          <w:lang w:val="en-AU" w:eastAsia="zh-CN"/>
        </w:rPr>
        <w:t xml:space="preserve"> </w:t>
      </w:r>
      <w:r w:rsidR="005B0CFE">
        <w:rPr>
          <w:b/>
          <w:bCs/>
          <w:i/>
          <w:lang w:val="en-AU" w:eastAsia="zh-CN"/>
        </w:rPr>
        <w:t>the</w:t>
      </w:r>
      <w:r w:rsidR="008A1CEB" w:rsidRPr="00355B81">
        <w:rPr>
          <w:b/>
          <w:bCs/>
          <w:i/>
          <w:lang w:val="en-AU" w:eastAsia="zh-CN"/>
        </w:rPr>
        <w:t xml:space="preserve"> PUCCH </w:t>
      </w:r>
      <w:r w:rsidR="00814A4E">
        <w:rPr>
          <w:b/>
          <w:bCs/>
          <w:i/>
          <w:lang w:val="en-AU" w:eastAsia="zh-CN"/>
        </w:rPr>
        <w:t xml:space="preserve">is not </w:t>
      </w:r>
      <w:r w:rsidR="008A1CEB" w:rsidRPr="00355B81">
        <w:rPr>
          <w:b/>
          <w:bCs/>
          <w:i/>
          <w:lang w:val="en-AU" w:eastAsia="zh-CN"/>
        </w:rPr>
        <w:t>overlap</w:t>
      </w:r>
      <w:r w:rsidR="00814A4E">
        <w:rPr>
          <w:b/>
          <w:bCs/>
          <w:i/>
          <w:lang w:val="en-AU" w:eastAsia="zh-CN"/>
        </w:rPr>
        <w:t>ped</w:t>
      </w:r>
      <w:r w:rsidR="008A1CEB" w:rsidRPr="00355B81">
        <w:rPr>
          <w:b/>
          <w:bCs/>
          <w:i/>
          <w:lang w:val="en-AU" w:eastAsia="zh-CN"/>
        </w:rPr>
        <w:t xml:space="preserve"> with </w:t>
      </w:r>
      <w:r w:rsidR="005B0CFE">
        <w:rPr>
          <w:b/>
          <w:bCs/>
          <w:i/>
          <w:lang w:val="en-AU" w:eastAsia="zh-CN"/>
        </w:rPr>
        <w:t xml:space="preserve">the </w:t>
      </w:r>
      <w:r w:rsidR="008A1CEB" w:rsidRPr="00355B81">
        <w:rPr>
          <w:b/>
          <w:bCs/>
          <w:i/>
          <w:lang w:val="en-AU" w:eastAsia="zh-CN"/>
        </w:rPr>
        <w:t xml:space="preserve">PUSCH </w:t>
      </w:r>
      <w:r w:rsidR="008A1CEB">
        <w:rPr>
          <w:b/>
          <w:bCs/>
          <w:i/>
          <w:lang w:val="en-AU" w:eastAsia="zh-CN"/>
        </w:rPr>
        <w:t>in frequency domain</w:t>
      </w:r>
      <w:r w:rsidR="00814A4E">
        <w:rPr>
          <w:b/>
          <w:bCs/>
          <w:i/>
          <w:lang w:val="en-AU" w:eastAsia="zh-CN"/>
        </w:rPr>
        <w:t xml:space="preserve">. </w:t>
      </w:r>
    </w:p>
    <w:p w14:paraId="744D8484" w14:textId="77ED396B" w:rsidR="002377CC" w:rsidRDefault="008B3431" w:rsidP="002377CC">
      <w:pPr>
        <w:rPr>
          <w:rFonts w:eastAsia="宋体"/>
          <w:bCs/>
          <w:iCs/>
          <w:lang w:eastAsia="zh-CN"/>
        </w:rPr>
      </w:pPr>
      <w:r>
        <w:rPr>
          <w:rFonts w:eastAsia="宋体"/>
          <w:bCs/>
          <w:iCs/>
          <w:lang w:val="en-US" w:eastAsia="zh-CN"/>
        </w:rPr>
        <w:t>For the scenario where</w:t>
      </w:r>
      <w:r w:rsidR="002377CC">
        <w:rPr>
          <w:rFonts w:eastAsia="宋体"/>
          <w:bCs/>
          <w:iCs/>
          <w:lang w:eastAsia="zh-CN"/>
        </w:rPr>
        <w:t xml:space="preserve"> </w:t>
      </w:r>
      <w:r>
        <w:rPr>
          <w:rFonts w:eastAsia="宋体"/>
          <w:bCs/>
          <w:iCs/>
          <w:lang w:eastAsia="zh-CN"/>
        </w:rPr>
        <w:t>more than one PUCCHs overlap</w:t>
      </w:r>
      <w:r w:rsidR="002377CC">
        <w:rPr>
          <w:rFonts w:eastAsia="宋体"/>
          <w:bCs/>
          <w:iCs/>
          <w:lang w:eastAsia="zh-CN"/>
        </w:rPr>
        <w:t xml:space="preserve"> with slots in the same OCC group, there might be significant standard efforts to either multiplex more than one UCIs on the same slot or merge two UCIs into one UCI. Thus, the most reasonable way is to avoid scheduling/configuring multiple PUCCHs in the same OCC group. </w:t>
      </w:r>
    </w:p>
    <w:p w14:paraId="5CE1B975" w14:textId="77777777" w:rsidR="002377CC" w:rsidRPr="000D7E60" w:rsidRDefault="002377CC" w:rsidP="002377CC">
      <w:pPr>
        <w:rPr>
          <w:lang w:val="en-US"/>
        </w:rPr>
      </w:pPr>
      <w:r>
        <w:rPr>
          <w:rFonts w:eastAsia="宋体"/>
          <w:b/>
          <w:i/>
          <w:lang w:val="en-AU" w:eastAsia="zh-CN"/>
        </w:rPr>
        <w:t>Proposal 3</w:t>
      </w:r>
      <w:r w:rsidRPr="00BF6F81">
        <w:rPr>
          <w:rFonts w:eastAsia="宋体"/>
          <w:b/>
          <w:i/>
          <w:lang w:val="en-AU" w:eastAsia="zh-CN"/>
        </w:rPr>
        <w:t xml:space="preserve">: </w:t>
      </w:r>
      <w:r w:rsidRPr="00E5191D">
        <w:rPr>
          <w:b/>
          <w:i/>
          <w:lang w:val="en-US" w:eastAsia="zh-CN"/>
        </w:rPr>
        <w:t xml:space="preserve">For inter-slot time domain OCC with PUSCH repetition type A, </w:t>
      </w:r>
      <w:proofErr w:type="spellStart"/>
      <w:r>
        <w:rPr>
          <w:b/>
          <w:i/>
          <w:lang w:val="en-US" w:eastAsia="zh-CN"/>
        </w:rPr>
        <w:t>gNB</w:t>
      </w:r>
      <w:proofErr w:type="spellEnd"/>
      <w:r>
        <w:rPr>
          <w:b/>
          <w:i/>
          <w:lang w:val="en-US" w:eastAsia="zh-CN"/>
        </w:rPr>
        <w:t xml:space="preserve"> should avoid scheduling/configuring multiple PUCCHs in the same OCC group. </w:t>
      </w:r>
    </w:p>
    <w:p w14:paraId="5A94A0EF" w14:textId="77777777" w:rsidR="002377CC" w:rsidRDefault="002377CC" w:rsidP="002377CC">
      <w:pPr>
        <w:rPr>
          <w:lang w:val="en-US" w:eastAsia="zh-CN"/>
        </w:rPr>
      </w:pPr>
      <w:r>
        <w:rPr>
          <w:rFonts w:hint="eastAsia"/>
          <w:lang w:eastAsia="zh-CN"/>
        </w:rPr>
        <w:t>A</w:t>
      </w:r>
      <w:r>
        <w:rPr>
          <w:lang w:eastAsia="zh-CN"/>
        </w:rPr>
        <w:t xml:space="preserve">ccording to </w:t>
      </w:r>
      <w:r>
        <w:rPr>
          <w:lang w:val="en-US" w:eastAsia="zh-CN"/>
        </w:rPr>
        <w:t xml:space="preserve">clause 9.2.6 of TS38.213, when PUCCH repetitions are overlapped with the repeated PUSCH, </w:t>
      </w:r>
      <w:r>
        <w:rPr>
          <w:lang w:val="en-US" w:eastAsia="zh-CN"/>
        </w:rPr>
        <w:lastRenderedPageBreak/>
        <w:t xml:space="preserve">the overlapped PUSCH slots will be dropped. For inter-slot time-domain OCC with PUSCH repetition type A, the repeated PUSCHs are not necessary to be dropped as the UCI is spread across repetitions by OCC anyway if the timeline conditions are satisfied for the first slot within the group. </w:t>
      </w:r>
    </w:p>
    <w:p w14:paraId="12EECC17" w14:textId="77777777" w:rsidR="002377CC" w:rsidRPr="000D7E60" w:rsidRDefault="002377CC" w:rsidP="002377CC">
      <w:pPr>
        <w:rPr>
          <w:b/>
          <w:i/>
          <w:lang w:val="en-US" w:eastAsia="zh-CN"/>
        </w:rPr>
      </w:pPr>
      <w:r w:rsidRPr="000D7E60">
        <w:rPr>
          <w:b/>
          <w:i/>
          <w:lang w:val="en-US" w:eastAsia="zh-CN"/>
        </w:rPr>
        <w:t xml:space="preserve">Proposal 4: For inter-slot </w:t>
      </w:r>
      <w:r>
        <w:rPr>
          <w:b/>
          <w:i/>
          <w:lang w:val="en-US" w:eastAsia="zh-CN"/>
        </w:rPr>
        <w:t xml:space="preserve">time domain OCC with PUSCH repetition type A, UCI could be multiplexed on every slot of PUSCH OCC group(s) if the PUCCH repetitions overlap with the OCC group and the timeline conditions are satisfied for the first slot within the group. </w:t>
      </w:r>
    </w:p>
    <w:p w14:paraId="6E184AF8" w14:textId="77777777" w:rsidR="002377CC" w:rsidRDefault="002377CC" w:rsidP="002377CC">
      <w:pPr>
        <w:jc w:val="center"/>
        <w:rPr>
          <w:rFonts w:eastAsia="宋体"/>
          <w:bCs/>
          <w:iCs/>
          <w:lang w:eastAsia="zh-CN"/>
        </w:rPr>
      </w:pPr>
      <w:r>
        <w:rPr>
          <w:noProof/>
          <w:lang w:val="en-US" w:eastAsia="zh-CN"/>
        </w:rPr>
        <w:drawing>
          <wp:inline distT="0" distB="0" distL="0" distR="0" wp14:anchorId="03F3F4C7" wp14:editId="41022580">
            <wp:extent cx="2894862" cy="1500831"/>
            <wp:effectExtent l="0" t="0" r="1270" b="4445"/>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914110" cy="1510810"/>
                    </a:xfrm>
                    <a:prstGeom prst="rect">
                      <a:avLst/>
                    </a:prstGeom>
                  </pic:spPr>
                </pic:pic>
              </a:graphicData>
            </a:graphic>
          </wp:inline>
        </w:drawing>
      </w:r>
    </w:p>
    <w:p w14:paraId="35010A46" w14:textId="77777777" w:rsidR="002377CC" w:rsidRDefault="002377CC" w:rsidP="002377CC">
      <w:pPr>
        <w:pStyle w:val="af6"/>
        <w:spacing w:beforeLines="50" w:before="120" w:afterLines="50"/>
      </w:pPr>
      <w:bookmarkStart w:id="6" w:name="_Ref171605090"/>
      <w:r>
        <w:t xml:space="preserve">Figure </w:t>
      </w:r>
      <w:r>
        <w:fldChar w:fldCharType="begin"/>
      </w:r>
      <w:r>
        <w:instrText xml:space="preserve"> SEQ Figure \* ARABIC </w:instrText>
      </w:r>
      <w:r>
        <w:fldChar w:fldCharType="separate"/>
      </w:r>
      <w:r w:rsidR="00385384">
        <w:rPr>
          <w:noProof/>
        </w:rPr>
        <w:t>2</w:t>
      </w:r>
      <w:r>
        <w:fldChar w:fldCharType="end"/>
      </w:r>
      <w:bookmarkEnd w:id="6"/>
      <w:r>
        <w:t xml:space="preserve"> An example of PUCCH repetitions and PUSCH overlapped under OCC-length = 2.</w:t>
      </w:r>
    </w:p>
    <w:p w14:paraId="4F8D32DE" w14:textId="77777777" w:rsidR="008423AA" w:rsidRPr="002334E0" w:rsidRDefault="008423AA" w:rsidP="002334E0">
      <w:pPr>
        <w:rPr>
          <w:lang w:eastAsia="zh-CN"/>
        </w:rPr>
      </w:pPr>
    </w:p>
    <w:p w14:paraId="2E3BDD74" w14:textId="28511D86" w:rsidR="00E8635F" w:rsidRDefault="002334E0" w:rsidP="002334E0">
      <w:pPr>
        <w:pStyle w:val="3"/>
        <w:numPr>
          <w:ilvl w:val="1"/>
          <w:numId w:val="1"/>
        </w:numPr>
        <w:ind w:left="576"/>
        <w:rPr>
          <w:lang w:eastAsia="zh-CN"/>
        </w:rPr>
      </w:pPr>
      <w:r>
        <w:rPr>
          <w:lang w:eastAsia="zh-CN"/>
        </w:rPr>
        <w:t>Frequency hopping</w:t>
      </w:r>
    </w:p>
    <w:p w14:paraId="6C242D06" w14:textId="7459936D" w:rsidR="002D428D" w:rsidRPr="00AD236A" w:rsidRDefault="00F12A9E" w:rsidP="002D428D">
      <w:pPr>
        <w:rPr>
          <w:lang w:val="en-US" w:eastAsia="zh-CN"/>
        </w:rPr>
      </w:pPr>
      <w:r>
        <w:rPr>
          <w:rFonts w:hint="eastAsia"/>
          <w:lang w:eastAsia="zh-CN"/>
        </w:rPr>
        <w:t xml:space="preserve">As the phase continuity may not be guaranteed after frequency hopping, the time interval of inter-slot frequency hopping should be </w:t>
      </w:r>
      <w:r w:rsidR="00AD236A">
        <w:rPr>
          <w:lang w:val="en-US" w:eastAsia="zh-CN"/>
        </w:rPr>
        <w:t xml:space="preserve">extended to every OCC-length </w:t>
      </w:r>
      <w:proofErr w:type="gramStart"/>
      <w:r w:rsidR="00AD236A">
        <w:rPr>
          <w:lang w:val="en-US" w:eastAsia="zh-CN"/>
        </w:rPr>
        <w:t>slots</w:t>
      </w:r>
      <w:proofErr w:type="gramEnd"/>
      <w:r w:rsidR="00AD236A">
        <w:rPr>
          <w:lang w:val="en-US" w:eastAsia="zh-CN"/>
        </w:rPr>
        <w:t xml:space="preserve"> for inter-slot time-domain OCC with PUSCH repetition type A</w:t>
      </w:r>
      <w:r w:rsidR="004B7588">
        <w:rPr>
          <w:lang w:val="en-US" w:eastAsia="zh-CN"/>
        </w:rPr>
        <w:t xml:space="preserve">. </w:t>
      </w:r>
      <w:r w:rsidR="002379ED">
        <w:rPr>
          <w:lang w:val="en-US" w:eastAsia="zh-CN"/>
        </w:rPr>
        <w:t>Whereas, s</w:t>
      </w:r>
      <w:r w:rsidR="004B7588">
        <w:rPr>
          <w:lang w:val="en-US" w:eastAsia="zh-CN"/>
        </w:rPr>
        <w:t>imilar as the RV cycling me</w:t>
      </w:r>
      <w:r w:rsidR="002379ED">
        <w:rPr>
          <w:lang w:val="en-US" w:eastAsia="zh-CN"/>
        </w:rPr>
        <w:t>chanism</w:t>
      </w:r>
      <w:r w:rsidR="00903CEE">
        <w:rPr>
          <w:lang w:val="en-US" w:eastAsia="zh-CN"/>
        </w:rPr>
        <w:t>,</w:t>
      </w:r>
      <w:r w:rsidR="002379ED">
        <w:rPr>
          <w:lang w:val="en-US" w:eastAsia="zh-CN"/>
        </w:rPr>
        <w:t xml:space="preserve"> </w:t>
      </w:r>
      <w:proofErr w:type="spellStart"/>
      <w:r w:rsidR="002379ED">
        <w:rPr>
          <w:lang w:val="en-US" w:eastAsia="zh-CN"/>
        </w:rPr>
        <w:t>gNB</w:t>
      </w:r>
      <w:proofErr w:type="spellEnd"/>
      <w:r w:rsidR="002379ED">
        <w:rPr>
          <w:lang w:val="en-US" w:eastAsia="zh-CN"/>
        </w:rPr>
        <w:t xml:space="preserve"> cannot schedule UEs with different OCC length on the same T/F resource if the interval of frequency hopping is two slots for UEs with OCC length 2 and four slots for UEs with OCC length 4. Thus, the time interval of inter-slot frequency hopping should be 4 slots for both OCC length 2 and 4,</w:t>
      </w:r>
      <w:r w:rsidR="00AD236A">
        <w:rPr>
          <w:lang w:val="en-US" w:eastAsia="zh-CN"/>
        </w:rPr>
        <w:t xml:space="preserve"> as illustrated in </w:t>
      </w:r>
      <w:r w:rsidR="00AD236A">
        <w:rPr>
          <w:lang w:val="en-US" w:eastAsia="zh-CN"/>
        </w:rPr>
        <w:fldChar w:fldCharType="begin"/>
      </w:r>
      <w:r w:rsidR="00AD236A">
        <w:rPr>
          <w:lang w:val="en-US" w:eastAsia="zh-CN"/>
        </w:rPr>
        <w:instrText xml:space="preserve"> REF _Ref187158826 \h </w:instrText>
      </w:r>
      <w:r w:rsidR="00AD236A">
        <w:rPr>
          <w:lang w:val="en-US" w:eastAsia="zh-CN"/>
        </w:rPr>
      </w:r>
      <w:r w:rsidR="00AD236A">
        <w:rPr>
          <w:lang w:val="en-US" w:eastAsia="zh-CN"/>
        </w:rPr>
        <w:fldChar w:fldCharType="separate"/>
      </w:r>
      <w:r w:rsidR="00385384">
        <w:t xml:space="preserve">Figure </w:t>
      </w:r>
      <w:r w:rsidR="00385384">
        <w:rPr>
          <w:noProof/>
        </w:rPr>
        <w:t>3</w:t>
      </w:r>
      <w:r w:rsidR="00AD236A">
        <w:rPr>
          <w:lang w:val="en-US" w:eastAsia="zh-CN"/>
        </w:rPr>
        <w:fldChar w:fldCharType="end"/>
      </w:r>
      <w:r w:rsidR="00AD236A">
        <w:rPr>
          <w:lang w:val="en-US" w:eastAsia="zh-CN"/>
        </w:rPr>
        <w:t>. And intra-slot frequency hopping should be avoided for inter-slot time domain OCC with PUSCH repetition type A.</w:t>
      </w:r>
    </w:p>
    <w:p w14:paraId="67427759" w14:textId="2B79A5A6" w:rsidR="00AD236A" w:rsidRDefault="00903CEE" w:rsidP="00AD236A">
      <w:pPr>
        <w:jc w:val="center"/>
      </w:pPr>
      <w:r>
        <w:rPr>
          <w:noProof/>
          <w:lang w:val="en-US" w:eastAsia="zh-CN"/>
        </w:rPr>
        <w:drawing>
          <wp:inline distT="0" distB="0" distL="0" distR="0" wp14:anchorId="063D4CAD" wp14:editId="78B33B0C">
            <wp:extent cx="4990476" cy="1047619"/>
            <wp:effectExtent l="0" t="0" r="635"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90476" cy="1047619"/>
                    </a:xfrm>
                    <a:prstGeom prst="rect">
                      <a:avLst/>
                    </a:prstGeom>
                  </pic:spPr>
                </pic:pic>
              </a:graphicData>
            </a:graphic>
          </wp:inline>
        </w:drawing>
      </w:r>
    </w:p>
    <w:p w14:paraId="42E0357E" w14:textId="31F6F97B" w:rsidR="002D428D" w:rsidRDefault="00AD236A" w:rsidP="00AD236A">
      <w:pPr>
        <w:pStyle w:val="af6"/>
      </w:pPr>
      <w:bookmarkStart w:id="7" w:name="_Ref187158826"/>
      <w:r>
        <w:t xml:space="preserve">Figure </w:t>
      </w:r>
      <w:r>
        <w:fldChar w:fldCharType="begin"/>
      </w:r>
      <w:r>
        <w:instrText xml:space="preserve"> SEQ Figure \* ARABIC </w:instrText>
      </w:r>
      <w:r>
        <w:fldChar w:fldCharType="separate"/>
      </w:r>
      <w:r w:rsidR="00385384">
        <w:rPr>
          <w:noProof/>
        </w:rPr>
        <w:t>3</w:t>
      </w:r>
      <w:r>
        <w:fldChar w:fldCharType="end"/>
      </w:r>
      <w:bookmarkEnd w:id="7"/>
      <w:r>
        <w:t xml:space="preserve"> An example of inter-slot frequency hopping for inter-slot OCC.</w:t>
      </w:r>
    </w:p>
    <w:p w14:paraId="47E04C63" w14:textId="715CD5D1" w:rsidR="00AD236A" w:rsidRPr="00AD236A" w:rsidRDefault="00AD236A" w:rsidP="00AD236A">
      <w:pPr>
        <w:rPr>
          <w:b/>
          <w:i/>
          <w:lang w:eastAsia="zh-CN"/>
        </w:rPr>
      </w:pPr>
      <w:r w:rsidRPr="00AD236A">
        <w:rPr>
          <w:rFonts w:hint="eastAsia"/>
          <w:b/>
          <w:i/>
          <w:lang w:eastAsia="zh-CN"/>
        </w:rPr>
        <w:t xml:space="preserve">Proposal </w:t>
      </w:r>
      <w:r w:rsidR="008B3431">
        <w:rPr>
          <w:b/>
          <w:i/>
          <w:lang w:eastAsia="zh-CN"/>
        </w:rPr>
        <w:t>5</w:t>
      </w:r>
      <w:r w:rsidRPr="00AD236A">
        <w:rPr>
          <w:rFonts w:hint="eastAsia"/>
          <w:b/>
          <w:i/>
          <w:lang w:eastAsia="zh-CN"/>
        </w:rPr>
        <w:t>:</w:t>
      </w:r>
      <w:r w:rsidRPr="00AD236A">
        <w:rPr>
          <w:b/>
          <w:i/>
          <w:lang w:eastAsia="zh-CN"/>
        </w:rPr>
        <w:t xml:space="preserve"> For inter-slot time-domain OCC with PUSCH repetition type A, the </w:t>
      </w:r>
      <w:r w:rsidR="001C49CE">
        <w:rPr>
          <w:b/>
          <w:i/>
          <w:lang w:eastAsia="zh-CN"/>
        </w:rPr>
        <w:t>granularity</w:t>
      </w:r>
      <w:r w:rsidRPr="00AD236A">
        <w:rPr>
          <w:b/>
          <w:i/>
          <w:lang w:eastAsia="zh-CN"/>
        </w:rPr>
        <w:t xml:space="preserve"> of inter-slot frequency hopping should be </w:t>
      </w:r>
      <w:r w:rsidR="002379ED">
        <w:rPr>
          <w:b/>
          <w:i/>
          <w:lang w:eastAsia="zh-CN"/>
        </w:rPr>
        <w:t xml:space="preserve">4 slots for both OCC length 2 and 4, </w:t>
      </w:r>
      <w:r w:rsidRPr="00AD236A">
        <w:rPr>
          <w:b/>
          <w:i/>
          <w:lang w:eastAsia="zh-CN"/>
        </w:rPr>
        <w:t>and intra-slot freque</w:t>
      </w:r>
      <w:r w:rsidR="00162AD3">
        <w:rPr>
          <w:b/>
          <w:i/>
          <w:lang w:eastAsia="zh-CN"/>
        </w:rPr>
        <w:t xml:space="preserve">ncy hopping should be avoided. </w:t>
      </w:r>
    </w:p>
    <w:p w14:paraId="738C9A5F" w14:textId="77777777" w:rsidR="002334E0" w:rsidRPr="002334E0" w:rsidRDefault="002334E0" w:rsidP="002334E0">
      <w:pPr>
        <w:rPr>
          <w:lang w:eastAsia="zh-CN"/>
        </w:rPr>
      </w:pPr>
    </w:p>
    <w:p w14:paraId="500311EE" w14:textId="20D3B4C0" w:rsidR="00E8635F" w:rsidRPr="00E8635F" w:rsidRDefault="00E8635F" w:rsidP="002334E0">
      <w:pPr>
        <w:pStyle w:val="3"/>
        <w:numPr>
          <w:ilvl w:val="1"/>
          <w:numId w:val="1"/>
        </w:numPr>
        <w:ind w:left="576"/>
        <w:rPr>
          <w:lang w:eastAsia="zh-CN"/>
        </w:rPr>
      </w:pPr>
      <w:r>
        <w:rPr>
          <w:lang w:eastAsia="zh-CN"/>
        </w:rPr>
        <w:t xml:space="preserve">OCC indication and </w:t>
      </w:r>
      <w:proofErr w:type="spellStart"/>
      <w:r>
        <w:rPr>
          <w:lang w:eastAsia="zh-CN"/>
        </w:rPr>
        <w:t>signaling</w:t>
      </w:r>
      <w:proofErr w:type="spellEnd"/>
    </w:p>
    <w:p w14:paraId="4F565C66" w14:textId="74800637" w:rsidR="00096554" w:rsidRPr="00151161" w:rsidRDefault="00096554" w:rsidP="006D57A2">
      <w:pPr>
        <w:pStyle w:val="3GPPAgreements"/>
        <w:numPr>
          <w:ilvl w:val="0"/>
          <w:numId w:val="0"/>
        </w:numPr>
        <w:spacing w:afterLines="50" w:after="120"/>
        <w:jc w:val="both"/>
        <w:rPr>
          <w:rFonts w:eastAsia="宋体"/>
          <w:bCs/>
          <w:iCs/>
          <w:sz w:val="22"/>
          <w:szCs w:val="22"/>
          <w:lang w:eastAsia="zh-CN"/>
        </w:rPr>
      </w:pPr>
      <w:r w:rsidRPr="002757FE">
        <w:rPr>
          <w:sz w:val="22"/>
          <w:szCs w:val="22"/>
          <w:lang w:eastAsia="zh-CN"/>
        </w:rPr>
        <w:t xml:space="preserve">In clause 6.1 of TS38.214, the scheduling of PUSCH transmission is given as the following: </w:t>
      </w:r>
    </w:p>
    <w:p w14:paraId="74402229" w14:textId="46C6AA84" w:rsidR="00FA04F2" w:rsidRPr="00FA04F2" w:rsidRDefault="00096554" w:rsidP="00FA04F2">
      <w:pPr>
        <w:pBdr>
          <w:top w:val="single" w:sz="4" w:space="1" w:color="auto"/>
          <w:left w:val="single" w:sz="4" w:space="4" w:color="auto"/>
          <w:bottom w:val="single" w:sz="4" w:space="1" w:color="auto"/>
          <w:right w:val="single" w:sz="4" w:space="4" w:color="auto"/>
        </w:pBdr>
        <w:spacing w:after="0"/>
        <w:rPr>
          <w:color w:val="000000"/>
          <w:lang w:val="en-US"/>
        </w:rPr>
      </w:pPr>
      <w:r w:rsidRPr="0048482F">
        <w:rPr>
          <w:color w:val="000000"/>
          <w:lang w:val="en-US"/>
        </w:rPr>
        <w:t xml:space="preserve">PUSCH transmission(s) can be dynamically scheduled by an UL grant in a DCI, or </w:t>
      </w:r>
      <w:r>
        <w:rPr>
          <w:color w:val="000000"/>
          <w:lang w:val="en-US"/>
        </w:rPr>
        <w:t xml:space="preserve">the transmission can correspond to a configured grant Type 1 or Type 2. The configured grant Type 1 PUSCH transmission is </w:t>
      </w:r>
      <w:r w:rsidRPr="0048482F">
        <w:rPr>
          <w:color w:val="000000"/>
          <w:lang w:val="en-US"/>
        </w:rPr>
        <w:t>semi-statically configured to operate upon the reception of higher layer parameter of</w:t>
      </w:r>
      <w:r w:rsidRPr="0048482F">
        <w:rPr>
          <w:i/>
          <w:iCs/>
          <w:color w:val="000000"/>
          <w:lang w:val="en-US"/>
        </w:rPr>
        <w:t xml:space="preserve"> </w:t>
      </w:r>
      <w:proofErr w:type="spellStart"/>
      <w:r>
        <w:rPr>
          <w:i/>
        </w:rPr>
        <w:t>c</w:t>
      </w:r>
      <w:r w:rsidRPr="00F35584">
        <w:rPr>
          <w:i/>
        </w:rPr>
        <w:t>onfiguredGrantConfig</w:t>
      </w:r>
      <w:proofErr w:type="spellEnd"/>
      <w:r w:rsidRPr="0048482F">
        <w:rPr>
          <w:i/>
          <w:iCs/>
          <w:color w:val="000000"/>
          <w:lang w:val="en-US"/>
        </w:rPr>
        <w:t xml:space="preserve"> </w:t>
      </w:r>
      <w:r>
        <w:rPr>
          <w:iCs/>
          <w:color w:val="000000"/>
          <w:lang w:val="en-US"/>
        </w:rPr>
        <w:t xml:space="preserve">including </w:t>
      </w:r>
      <w:proofErr w:type="spellStart"/>
      <w:r w:rsidRPr="00EB2C93">
        <w:rPr>
          <w:i/>
        </w:rPr>
        <w:t>rrc-ConfiguredUplinkGrant</w:t>
      </w:r>
      <w:proofErr w:type="spellEnd"/>
      <w:r w:rsidRPr="0048482F">
        <w:rPr>
          <w:color w:val="000000"/>
          <w:lang w:val="en-US"/>
        </w:rPr>
        <w:t xml:space="preserve"> without the detection of an UL grant in a DCI</w:t>
      </w:r>
      <w:r>
        <w:rPr>
          <w:color w:val="000000"/>
          <w:lang w:val="en-US"/>
        </w:rPr>
        <w:t>.</w:t>
      </w:r>
      <w:r w:rsidRPr="0048482F">
        <w:rPr>
          <w:color w:val="000000"/>
          <w:lang w:val="en-US"/>
        </w:rPr>
        <w:t xml:space="preserve"> </w:t>
      </w:r>
      <w:r>
        <w:rPr>
          <w:color w:val="000000"/>
          <w:lang w:val="en-US"/>
        </w:rPr>
        <w:t xml:space="preserve">The configured grant Type 2 PUSCH transmission is </w:t>
      </w:r>
      <w:r w:rsidRPr="0048482F">
        <w:rPr>
          <w:color w:val="000000"/>
          <w:lang w:val="en-US"/>
        </w:rPr>
        <w:t xml:space="preserve">semi-persistently scheduled by an UL grant in a </w:t>
      </w:r>
      <w:r>
        <w:rPr>
          <w:color w:val="000000"/>
          <w:lang w:val="en-US"/>
        </w:rPr>
        <w:t xml:space="preserve">valid activation </w:t>
      </w:r>
      <w:r w:rsidRPr="0048482F">
        <w:rPr>
          <w:color w:val="000000"/>
          <w:lang w:val="en-US"/>
        </w:rPr>
        <w:t xml:space="preserve">DCI </w:t>
      </w:r>
      <w:r>
        <w:rPr>
          <w:color w:val="000000"/>
          <w:lang w:val="en-US"/>
        </w:rPr>
        <w:t xml:space="preserve">according to clause 10.2 of [6, TS 38.213] </w:t>
      </w:r>
      <w:r w:rsidRPr="0048482F">
        <w:rPr>
          <w:color w:val="000000"/>
          <w:lang w:val="en-US"/>
        </w:rPr>
        <w:t xml:space="preserve">after the reception of higher layer parameter </w:t>
      </w:r>
      <w:proofErr w:type="spellStart"/>
      <w:r>
        <w:rPr>
          <w:i/>
          <w:color w:val="000000"/>
          <w:lang w:val="en-US"/>
        </w:rPr>
        <w:t>configuredGrantConfig</w:t>
      </w:r>
      <w:proofErr w:type="spellEnd"/>
      <w:r>
        <w:rPr>
          <w:color w:val="000000"/>
          <w:lang w:val="en-US"/>
        </w:rPr>
        <w:t xml:space="preserve"> not including </w:t>
      </w:r>
      <w:proofErr w:type="spellStart"/>
      <w:r w:rsidRPr="00EB2C93">
        <w:rPr>
          <w:i/>
        </w:rPr>
        <w:t>rrc-ConfiguredUplinkGrant</w:t>
      </w:r>
      <w:proofErr w:type="spellEnd"/>
      <w:r>
        <w:rPr>
          <w:color w:val="000000"/>
          <w:lang w:val="en-US"/>
        </w:rPr>
        <w:t xml:space="preserve">. If </w:t>
      </w:r>
      <w:proofErr w:type="spellStart"/>
      <w:r w:rsidRPr="006E3AD1">
        <w:rPr>
          <w:i/>
          <w:color w:val="000000"/>
          <w:lang w:val="en-US"/>
        </w:rPr>
        <w:t>configuredGrantConfigToAddModList</w:t>
      </w:r>
      <w:proofErr w:type="spellEnd"/>
      <w:r>
        <w:rPr>
          <w:color w:val="000000"/>
          <w:lang w:val="en-US"/>
        </w:rPr>
        <w:t xml:space="preserve"> is configured, more than one configured grant configuration of configured grant Type 1 and/or configured grant Type 2 may be active at the same time on an active BWP </w:t>
      </w:r>
      <w:r>
        <w:rPr>
          <w:color w:val="000000"/>
          <w:lang w:val="en-US"/>
        </w:rPr>
        <w:lastRenderedPageBreak/>
        <w:t>of a serving cell.</w:t>
      </w:r>
    </w:p>
    <w:p w14:paraId="2712689E" w14:textId="6D23F367" w:rsidR="00E8635F" w:rsidRDefault="00096554" w:rsidP="006D57A2">
      <w:pPr>
        <w:spacing w:beforeLines="50" w:before="120"/>
        <w:rPr>
          <w:lang w:val="en-US" w:eastAsia="zh-CN"/>
        </w:rPr>
      </w:pPr>
      <w:r>
        <w:rPr>
          <w:rFonts w:hint="eastAsia"/>
          <w:lang w:val="en-US" w:eastAsia="zh-CN"/>
        </w:rPr>
        <w:t>U</w:t>
      </w:r>
      <w:r>
        <w:rPr>
          <w:lang w:val="en-US" w:eastAsia="zh-CN"/>
        </w:rPr>
        <w:t>nder the configured grant Type 1, the PUSCH transmission is usually performed after reception of</w:t>
      </w:r>
      <w:r w:rsidRPr="00D76ED2">
        <w:rPr>
          <w:i/>
          <w:lang w:val="en-US" w:eastAsia="zh-CN"/>
        </w:rPr>
        <w:t xml:space="preserve"> </w:t>
      </w:r>
      <w:proofErr w:type="spellStart"/>
      <w:r w:rsidRPr="00D76ED2">
        <w:rPr>
          <w:i/>
          <w:lang w:val="en-US" w:eastAsia="zh-CN"/>
        </w:rPr>
        <w:t>configuredGrantConfig</w:t>
      </w:r>
      <w:proofErr w:type="spellEnd"/>
      <w:r>
        <w:rPr>
          <w:lang w:val="en-US" w:eastAsia="zh-CN"/>
        </w:rPr>
        <w:t>.</w:t>
      </w:r>
      <w:r w:rsidR="00FA04F2">
        <w:rPr>
          <w:lang w:val="en-US" w:eastAsia="zh-CN"/>
        </w:rPr>
        <w:t xml:space="preserve"> Thus, OCC-related parameters, such as </w:t>
      </w:r>
      <w:r w:rsidR="00FA04F2">
        <w:rPr>
          <w:i/>
          <w:lang w:val="en-US" w:eastAsia="zh-CN"/>
        </w:rPr>
        <w:t>occ</w:t>
      </w:r>
      <w:r w:rsidR="00FA04F2" w:rsidRPr="00523EA8">
        <w:rPr>
          <w:i/>
          <w:lang w:val="en-US" w:eastAsia="zh-CN"/>
        </w:rPr>
        <w:t>-Index</w:t>
      </w:r>
      <w:r w:rsidR="00FA04F2">
        <w:rPr>
          <w:lang w:val="en-US" w:eastAsia="zh-CN"/>
        </w:rPr>
        <w:t xml:space="preserve"> and </w:t>
      </w:r>
      <w:r w:rsidR="00FA04F2" w:rsidRPr="00523EA8">
        <w:rPr>
          <w:i/>
          <w:lang w:val="en-US" w:eastAsia="zh-CN"/>
        </w:rPr>
        <w:t>occ-Length</w:t>
      </w:r>
      <w:r w:rsidR="00FA04F2">
        <w:rPr>
          <w:lang w:val="en-US" w:eastAsia="zh-CN"/>
        </w:rPr>
        <w:t xml:space="preserve">, can be included in the </w:t>
      </w:r>
      <w:proofErr w:type="spellStart"/>
      <w:r w:rsidR="00FA04F2" w:rsidRPr="00EB2C93">
        <w:rPr>
          <w:i/>
        </w:rPr>
        <w:t>rrc-ConfiguredUplinkGrant</w:t>
      </w:r>
      <w:proofErr w:type="spellEnd"/>
      <w:r w:rsidR="00FA04F2">
        <w:rPr>
          <w:i/>
        </w:rPr>
        <w:t xml:space="preserve"> </w:t>
      </w:r>
      <w:r w:rsidR="00FA04F2" w:rsidRPr="00D76ED2">
        <w:t>within</w:t>
      </w:r>
      <w:r w:rsidR="00FA04F2">
        <w:rPr>
          <w:i/>
        </w:rPr>
        <w:t xml:space="preserve"> </w:t>
      </w:r>
      <w:proofErr w:type="spellStart"/>
      <w:r w:rsidR="00FA04F2" w:rsidRPr="00D76ED2">
        <w:rPr>
          <w:i/>
          <w:lang w:val="en-US" w:eastAsia="zh-CN"/>
        </w:rPr>
        <w:t>configuredGrantConfig</w:t>
      </w:r>
      <w:proofErr w:type="spellEnd"/>
      <w:r w:rsidR="00FA04F2">
        <w:rPr>
          <w:lang w:val="en-US" w:eastAsia="zh-CN"/>
        </w:rPr>
        <w:t>.</w:t>
      </w:r>
    </w:p>
    <w:p w14:paraId="227A37B6" w14:textId="77777777" w:rsidR="006D57A2" w:rsidRPr="008B3431" w:rsidRDefault="006D57A2" w:rsidP="006D57A2">
      <w:pPr>
        <w:rPr>
          <w:b/>
          <w:i/>
          <w:lang w:val="en-US" w:eastAsia="zh-CN"/>
        </w:rPr>
      </w:pPr>
      <w:r w:rsidRPr="008B3431">
        <w:rPr>
          <w:b/>
          <w:i/>
          <w:lang w:val="en-US" w:eastAsia="zh-CN"/>
        </w:rPr>
        <w:t>Proposal</w:t>
      </w:r>
      <w:r>
        <w:rPr>
          <w:b/>
          <w:i/>
          <w:lang w:val="en-US" w:eastAsia="zh-CN"/>
        </w:rPr>
        <w:t xml:space="preserve"> 6</w:t>
      </w:r>
      <w:r w:rsidRPr="008B3431">
        <w:rPr>
          <w:b/>
          <w:i/>
          <w:lang w:val="en-US" w:eastAsia="zh-CN"/>
        </w:rPr>
        <w:t xml:space="preserve">: For PUSCH transmission corresponding to configured grant type 1, OCC-related parameters, such as occ-Index and occ-Length, can be configured within </w:t>
      </w:r>
      <w:proofErr w:type="spellStart"/>
      <w:r w:rsidRPr="008B3431">
        <w:rPr>
          <w:b/>
          <w:i/>
          <w:lang w:val="en-US" w:eastAsia="zh-CN"/>
        </w:rPr>
        <w:t>configuredGrantConfig</w:t>
      </w:r>
      <w:proofErr w:type="spellEnd"/>
      <w:r w:rsidRPr="008B3431">
        <w:rPr>
          <w:b/>
          <w:i/>
          <w:lang w:val="en-US" w:eastAsia="zh-CN"/>
        </w:rPr>
        <w:t>.</w:t>
      </w:r>
    </w:p>
    <w:p w14:paraId="5BA26C38" w14:textId="5AFCB054" w:rsidR="006D57A2" w:rsidRDefault="004B3625" w:rsidP="00096554">
      <w:pPr>
        <w:rPr>
          <w:lang w:val="en-US" w:eastAsia="zh-CN"/>
        </w:rPr>
      </w:pPr>
      <w:r>
        <w:rPr>
          <w:rFonts w:hint="eastAsia"/>
          <w:lang w:val="en-US" w:eastAsia="zh-CN"/>
        </w:rPr>
        <w:t>A</w:t>
      </w:r>
      <w:r>
        <w:rPr>
          <w:lang w:val="en-US" w:eastAsia="zh-CN"/>
        </w:rPr>
        <w:t xml:space="preserve">s </w:t>
      </w:r>
      <w:r w:rsidR="008B3431">
        <w:rPr>
          <w:lang w:val="en-US" w:eastAsia="zh-CN"/>
        </w:rPr>
        <w:t>for the configured grant Type 2</w:t>
      </w:r>
      <w:r>
        <w:rPr>
          <w:lang w:val="en-US" w:eastAsia="zh-CN"/>
        </w:rPr>
        <w:t xml:space="preserve"> where the PUSCH transmission is activated by a DCI scrambled by CS-RNTI, the OCC-related parameters can be included in DCI or configured within </w:t>
      </w:r>
      <w:proofErr w:type="spellStart"/>
      <w:r>
        <w:rPr>
          <w:i/>
          <w:color w:val="000000"/>
          <w:lang w:val="en-US"/>
        </w:rPr>
        <w:t>configuredGrantConfig</w:t>
      </w:r>
      <w:proofErr w:type="spellEnd"/>
      <w:r>
        <w:rPr>
          <w:lang w:val="en-US" w:eastAsia="zh-CN"/>
        </w:rPr>
        <w:t>.</w:t>
      </w:r>
      <w:r w:rsidR="003A189C">
        <w:rPr>
          <w:lang w:val="en-US" w:eastAsia="zh-CN"/>
        </w:rPr>
        <w:t xml:space="preserve"> Since DMRS antenna ports are generally designed to be orthogonal among different UEs and </w:t>
      </w:r>
      <w:r w:rsidR="006C1354">
        <w:rPr>
          <w:lang w:val="en-US" w:eastAsia="zh-CN"/>
        </w:rPr>
        <w:t xml:space="preserve">single layer transmission is usually used in </w:t>
      </w:r>
      <w:r w:rsidR="003A189C">
        <w:rPr>
          <w:lang w:val="en-US" w:eastAsia="zh-CN"/>
        </w:rPr>
        <w:t xml:space="preserve">NTN </w:t>
      </w:r>
      <w:r w:rsidR="006C1354">
        <w:rPr>
          <w:lang w:val="en-US" w:eastAsia="zh-CN"/>
        </w:rPr>
        <w:t>scenario</w:t>
      </w:r>
      <w:r w:rsidR="00C3185F">
        <w:rPr>
          <w:lang w:val="en-US" w:eastAsia="zh-CN"/>
        </w:rPr>
        <w:t xml:space="preserve">, </w:t>
      </w:r>
      <w:r w:rsidR="003D2D82">
        <w:rPr>
          <w:lang w:val="en-US" w:eastAsia="zh-CN"/>
        </w:rPr>
        <w:t xml:space="preserve">at least </w:t>
      </w:r>
      <w:r w:rsidR="00C3185F">
        <w:rPr>
          <w:i/>
          <w:lang w:val="en-US" w:eastAsia="zh-CN"/>
        </w:rPr>
        <w:t>occ</w:t>
      </w:r>
      <w:r w:rsidR="00C3185F" w:rsidRPr="00523EA8">
        <w:rPr>
          <w:i/>
          <w:lang w:val="en-US" w:eastAsia="zh-CN"/>
        </w:rPr>
        <w:t>-Index</w:t>
      </w:r>
      <w:r w:rsidR="00C3185F">
        <w:rPr>
          <w:i/>
          <w:lang w:val="en-US" w:eastAsia="zh-CN"/>
        </w:rPr>
        <w:t xml:space="preserve"> </w:t>
      </w:r>
      <w:r w:rsidR="00C3185F" w:rsidRPr="00C3185F">
        <w:rPr>
          <w:lang w:val="en-US" w:eastAsia="zh-CN"/>
        </w:rPr>
        <w:t xml:space="preserve">can be associated with </w:t>
      </w:r>
      <w:r w:rsidR="00C3185F">
        <w:rPr>
          <w:lang w:val="en-US" w:eastAsia="zh-CN"/>
        </w:rPr>
        <w:t>DMRS antenna port</w:t>
      </w:r>
      <w:r w:rsidR="0056157B">
        <w:rPr>
          <w:lang w:val="en-US" w:eastAsia="zh-CN"/>
        </w:rPr>
        <w:t xml:space="preserve"> and implicitly indicated during scheduling</w:t>
      </w:r>
      <w:r w:rsidR="00C3185F">
        <w:rPr>
          <w:lang w:val="en-US" w:eastAsia="zh-CN"/>
        </w:rPr>
        <w:t xml:space="preserve"> to reduce signaling overhead. </w:t>
      </w:r>
      <w:r w:rsidR="00C3185F" w:rsidRPr="00523EA8">
        <w:rPr>
          <w:i/>
          <w:lang w:val="en-US" w:eastAsia="zh-CN"/>
        </w:rPr>
        <w:t>occ-Length</w:t>
      </w:r>
      <w:r w:rsidR="00C3185F">
        <w:rPr>
          <w:i/>
          <w:lang w:val="en-US" w:eastAsia="zh-CN"/>
        </w:rPr>
        <w:t xml:space="preserve"> </w:t>
      </w:r>
      <w:r w:rsidR="0056157B">
        <w:rPr>
          <w:lang w:val="en-US" w:eastAsia="zh-CN"/>
        </w:rPr>
        <w:t xml:space="preserve">is </w:t>
      </w:r>
      <w:r w:rsidR="003D2D82">
        <w:rPr>
          <w:lang w:val="en-US" w:eastAsia="zh-CN"/>
        </w:rPr>
        <w:t xml:space="preserve">not changed frequently and can be </w:t>
      </w:r>
      <w:r w:rsidR="0056157B">
        <w:rPr>
          <w:lang w:val="en-US" w:eastAsia="zh-CN"/>
        </w:rPr>
        <w:t>configured within RRC signaling</w:t>
      </w:r>
      <w:r w:rsidR="003D2D82">
        <w:rPr>
          <w:lang w:val="en-US" w:eastAsia="zh-CN"/>
        </w:rPr>
        <w:t xml:space="preserve">. </w:t>
      </w:r>
    </w:p>
    <w:p w14:paraId="2619A172" w14:textId="3F24EFFE" w:rsidR="006D57A2" w:rsidRPr="008B3431" w:rsidRDefault="006D57A2" w:rsidP="006D57A2">
      <w:pPr>
        <w:rPr>
          <w:b/>
          <w:i/>
          <w:lang w:val="en-US" w:eastAsia="zh-CN"/>
        </w:rPr>
      </w:pPr>
      <w:r>
        <w:rPr>
          <w:b/>
          <w:i/>
          <w:lang w:val="en-US" w:eastAsia="zh-CN"/>
        </w:rPr>
        <w:t>Proposal 7</w:t>
      </w:r>
      <w:r w:rsidRPr="008B3431">
        <w:rPr>
          <w:b/>
          <w:i/>
          <w:lang w:val="en-US" w:eastAsia="zh-CN"/>
        </w:rPr>
        <w:t>: For PUSCH transmission corresponding to the configured grant type 2, occ-I</w:t>
      </w:r>
      <w:r>
        <w:rPr>
          <w:b/>
          <w:i/>
          <w:lang w:val="en-US" w:eastAsia="zh-CN"/>
        </w:rPr>
        <w:t>ndex can be associated with</w:t>
      </w:r>
      <w:r w:rsidRPr="008B3431">
        <w:rPr>
          <w:b/>
          <w:i/>
          <w:lang w:val="en-US" w:eastAsia="zh-CN"/>
        </w:rPr>
        <w:t xml:space="preserve"> antenna port</w:t>
      </w:r>
      <w:r>
        <w:rPr>
          <w:b/>
          <w:i/>
          <w:lang w:val="en-US" w:eastAsia="zh-CN"/>
        </w:rPr>
        <w:t xml:space="preserve"> indicated in the activation DCI</w:t>
      </w:r>
      <w:r w:rsidRPr="008B3431">
        <w:rPr>
          <w:b/>
          <w:i/>
          <w:lang w:val="en-US" w:eastAsia="zh-CN"/>
        </w:rPr>
        <w:t xml:space="preserve">, while occ-Length </w:t>
      </w:r>
      <w:r>
        <w:rPr>
          <w:b/>
          <w:i/>
          <w:lang w:val="en-US" w:eastAsia="zh-CN"/>
        </w:rPr>
        <w:t>can be</w:t>
      </w:r>
      <w:r w:rsidRPr="008B3431">
        <w:rPr>
          <w:b/>
          <w:i/>
          <w:lang w:val="en-US" w:eastAsia="zh-CN"/>
        </w:rPr>
        <w:t xml:space="preserve"> configured within </w:t>
      </w:r>
      <w:proofErr w:type="spellStart"/>
      <w:r w:rsidRPr="008B3431">
        <w:rPr>
          <w:b/>
          <w:i/>
          <w:color w:val="000000"/>
          <w:lang w:val="en-US"/>
        </w:rPr>
        <w:t>configuredGrantConfig</w:t>
      </w:r>
      <w:proofErr w:type="spellEnd"/>
      <w:r w:rsidRPr="008B3431">
        <w:rPr>
          <w:b/>
          <w:i/>
          <w:lang w:val="en-US" w:eastAsia="zh-CN"/>
        </w:rPr>
        <w:t xml:space="preserve">. </w:t>
      </w:r>
    </w:p>
    <w:p w14:paraId="774F5E7E" w14:textId="0953E8F7" w:rsidR="004B3625" w:rsidRPr="008B1B25" w:rsidRDefault="006D57A2" w:rsidP="00096554">
      <w:pPr>
        <w:rPr>
          <w:iCs/>
          <w:lang w:val="en-US" w:eastAsia="zh-CN"/>
        </w:rPr>
      </w:pPr>
      <w:r>
        <w:rPr>
          <w:lang w:val="en-US" w:eastAsia="zh-CN"/>
        </w:rPr>
        <w:t>F</w:t>
      </w:r>
      <w:r w:rsidR="0056157B">
        <w:rPr>
          <w:lang w:val="en-US" w:eastAsia="zh-CN"/>
        </w:rPr>
        <w:t xml:space="preserve">or PUSCH transmission scheduled by UL grant in a DCI, </w:t>
      </w:r>
      <w:r w:rsidR="008B1B25">
        <w:rPr>
          <w:i/>
          <w:lang w:val="en-US" w:eastAsia="zh-CN"/>
        </w:rPr>
        <w:t>occ</w:t>
      </w:r>
      <w:r w:rsidR="008B1B25" w:rsidRPr="00523EA8">
        <w:rPr>
          <w:i/>
          <w:lang w:val="en-US" w:eastAsia="zh-CN"/>
        </w:rPr>
        <w:t>-Index</w:t>
      </w:r>
      <w:r w:rsidR="008B1B25">
        <w:rPr>
          <w:i/>
          <w:lang w:val="en-US" w:eastAsia="zh-CN"/>
        </w:rPr>
        <w:t xml:space="preserve"> </w:t>
      </w:r>
      <w:r w:rsidR="008B1B25" w:rsidRPr="00C3185F">
        <w:rPr>
          <w:lang w:val="en-US" w:eastAsia="zh-CN"/>
        </w:rPr>
        <w:t xml:space="preserve">can be associated with </w:t>
      </w:r>
      <w:r w:rsidR="008B1B25">
        <w:rPr>
          <w:lang w:val="en-US" w:eastAsia="zh-CN"/>
        </w:rPr>
        <w:t xml:space="preserve">DMRS antenna port indicated explicitly in scheduling DCI. </w:t>
      </w:r>
      <w:r w:rsidR="0056157B" w:rsidRPr="00523EA8">
        <w:rPr>
          <w:i/>
          <w:lang w:val="en-US" w:eastAsia="zh-CN"/>
        </w:rPr>
        <w:t>occ-Length</w:t>
      </w:r>
      <w:r w:rsidR="0056157B">
        <w:rPr>
          <w:i/>
          <w:lang w:val="en-US" w:eastAsia="zh-CN"/>
        </w:rPr>
        <w:t xml:space="preserve"> </w:t>
      </w:r>
      <w:r w:rsidR="008B1B25" w:rsidRPr="008B1B25">
        <w:rPr>
          <w:iCs/>
          <w:lang w:val="en-US" w:eastAsia="zh-CN"/>
        </w:rPr>
        <w:t>can be configured explicitly</w:t>
      </w:r>
      <w:r w:rsidR="008B1B25">
        <w:rPr>
          <w:iCs/>
          <w:lang w:val="en-US" w:eastAsia="zh-CN"/>
        </w:rPr>
        <w:t xml:space="preserve"> together with </w:t>
      </w:r>
      <w:proofErr w:type="spellStart"/>
      <w:r w:rsidR="008B1B25" w:rsidRPr="008B1B25">
        <w:rPr>
          <w:i/>
          <w:lang w:val="en-US" w:eastAsia="zh-CN"/>
        </w:rPr>
        <w:t>pusch-AggregationFactor</w:t>
      </w:r>
      <w:proofErr w:type="spellEnd"/>
      <w:r w:rsidR="008B1B25">
        <w:rPr>
          <w:iCs/>
          <w:lang w:val="en-US" w:eastAsia="zh-CN"/>
        </w:rPr>
        <w:t xml:space="preserve"> in </w:t>
      </w:r>
      <w:r w:rsidR="008B1B25" w:rsidRPr="008B1B25">
        <w:rPr>
          <w:i/>
          <w:lang w:val="en-US" w:eastAsia="zh-CN"/>
        </w:rPr>
        <w:t>PUSCH-Config</w:t>
      </w:r>
      <w:r w:rsidR="008B1B25">
        <w:rPr>
          <w:iCs/>
          <w:lang w:val="en-US" w:eastAsia="zh-CN"/>
        </w:rPr>
        <w:t xml:space="preserve">, or together with </w:t>
      </w:r>
      <w:proofErr w:type="spellStart"/>
      <w:r w:rsidR="008B1B25" w:rsidRPr="008B1B25">
        <w:rPr>
          <w:i/>
          <w:lang w:val="en-US" w:eastAsia="zh-CN"/>
        </w:rPr>
        <w:t>numberOfRepetitions</w:t>
      </w:r>
      <w:proofErr w:type="spellEnd"/>
      <w:r w:rsidR="008B1B25" w:rsidRPr="008B1B25">
        <w:rPr>
          <w:iCs/>
          <w:lang w:val="en-US" w:eastAsia="zh-CN"/>
        </w:rPr>
        <w:t xml:space="preserve"> in</w:t>
      </w:r>
      <w:r w:rsidR="008B1B25">
        <w:rPr>
          <w:iCs/>
          <w:lang w:val="en-US" w:eastAsia="zh-CN"/>
        </w:rPr>
        <w:t xml:space="preserve"> </w:t>
      </w:r>
      <w:r w:rsidR="008B1B25" w:rsidRPr="008B1B25">
        <w:rPr>
          <w:i/>
          <w:lang w:val="en-US" w:eastAsia="zh-CN"/>
        </w:rPr>
        <w:t>PUSCH-Allocation-r16</w:t>
      </w:r>
      <w:r w:rsidR="0056157B" w:rsidRPr="008B1B25">
        <w:rPr>
          <w:iCs/>
          <w:lang w:val="en-US" w:eastAsia="zh-CN"/>
        </w:rPr>
        <w:t xml:space="preserve">. </w:t>
      </w:r>
    </w:p>
    <w:p w14:paraId="0204720C" w14:textId="087528B2" w:rsidR="00E8635F" w:rsidRPr="008B3431" w:rsidRDefault="008B3431" w:rsidP="00E8635F">
      <w:pPr>
        <w:rPr>
          <w:b/>
          <w:i/>
          <w:lang w:val="en-US" w:eastAsia="zh-CN"/>
        </w:rPr>
      </w:pPr>
      <w:r>
        <w:rPr>
          <w:rFonts w:hint="eastAsia"/>
          <w:b/>
          <w:i/>
          <w:lang w:val="en-US" w:eastAsia="zh-CN"/>
        </w:rPr>
        <w:t xml:space="preserve">Proposal </w:t>
      </w:r>
      <w:r>
        <w:rPr>
          <w:b/>
          <w:i/>
          <w:lang w:val="en-US" w:eastAsia="zh-CN"/>
        </w:rPr>
        <w:t>8</w:t>
      </w:r>
      <w:r w:rsidR="007E2F4A" w:rsidRPr="008B3431">
        <w:rPr>
          <w:rFonts w:hint="eastAsia"/>
          <w:b/>
          <w:i/>
          <w:lang w:val="en-US" w:eastAsia="zh-CN"/>
        </w:rPr>
        <w:t xml:space="preserve">: For </w:t>
      </w:r>
      <w:r w:rsidR="007E2F4A" w:rsidRPr="008B3431">
        <w:rPr>
          <w:b/>
          <w:i/>
          <w:lang w:val="en-US" w:eastAsia="zh-CN"/>
        </w:rPr>
        <w:t>dynamic granted based PUSCH</w:t>
      </w:r>
      <w:r w:rsidR="0056157B" w:rsidRPr="008B3431">
        <w:rPr>
          <w:b/>
          <w:i/>
          <w:lang w:val="en-US" w:eastAsia="zh-CN"/>
        </w:rPr>
        <w:t xml:space="preserve">, </w:t>
      </w:r>
      <w:r w:rsidR="007E2F4A" w:rsidRPr="008B3431">
        <w:rPr>
          <w:b/>
          <w:i/>
          <w:lang w:val="en-US" w:eastAsia="zh-CN"/>
        </w:rPr>
        <w:t>occ-Index can be as</w:t>
      </w:r>
      <w:r w:rsidR="008708A7">
        <w:rPr>
          <w:b/>
          <w:i/>
          <w:lang w:val="en-US" w:eastAsia="zh-CN"/>
        </w:rPr>
        <w:t>sociated with</w:t>
      </w:r>
      <w:r w:rsidR="007E2F4A" w:rsidRPr="008B3431">
        <w:rPr>
          <w:b/>
          <w:i/>
          <w:lang w:val="en-US" w:eastAsia="zh-CN"/>
        </w:rPr>
        <w:t xml:space="preserve"> antenna port</w:t>
      </w:r>
      <w:r w:rsidR="006D57A2">
        <w:rPr>
          <w:b/>
          <w:i/>
          <w:lang w:val="en-US" w:eastAsia="zh-CN"/>
        </w:rPr>
        <w:t xml:space="preserve"> indicated in the scheduling DCI, while </w:t>
      </w:r>
      <w:r w:rsidR="006D57A2" w:rsidRPr="008B3431">
        <w:rPr>
          <w:b/>
          <w:i/>
          <w:lang w:val="en-US" w:eastAsia="zh-CN"/>
        </w:rPr>
        <w:t xml:space="preserve">occ-Length </w:t>
      </w:r>
      <w:r w:rsidR="006D57A2">
        <w:rPr>
          <w:b/>
          <w:i/>
          <w:lang w:val="en-US" w:eastAsia="zh-CN"/>
        </w:rPr>
        <w:t>can be</w:t>
      </w:r>
      <w:r w:rsidR="006D57A2" w:rsidRPr="008B3431">
        <w:rPr>
          <w:b/>
          <w:i/>
          <w:lang w:val="en-US" w:eastAsia="zh-CN"/>
        </w:rPr>
        <w:t xml:space="preserve"> configured</w:t>
      </w:r>
      <w:r w:rsidR="006D57A2">
        <w:rPr>
          <w:b/>
          <w:i/>
          <w:lang w:val="en-US" w:eastAsia="zh-CN"/>
        </w:rPr>
        <w:t xml:space="preserve"> in </w:t>
      </w:r>
      <w:r w:rsidR="006D57A2" w:rsidRPr="006D57A2">
        <w:rPr>
          <w:b/>
          <w:i/>
          <w:lang w:val="en-US" w:eastAsia="zh-CN"/>
        </w:rPr>
        <w:t>PUSCH-Config or PUSCH-Allocation-r16</w:t>
      </w:r>
      <w:r w:rsidR="006D57A2">
        <w:rPr>
          <w:b/>
          <w:i/>
          <w:lang w:val="en-US" w:eastAsia="zh-CN"/>
        </w:rPr>
        <w:t xml:space="preserve"> depending on where the repetition number is configured. </w:t>
      </w:r>
    </w:p>
    <w:p w14:paraId="61F3EB71" w14:textId="77777777" w:rsidR="00E8635F" w:rsidRPr="00BE7520" w:rsidRDefault="00E8635F" w:rsidP="00E8635F">
      <w:pPr>
        <w:rPr>
          <w:lang w:val="en-US" w:eastAsia="zh-CN"/>
        </w:rPr>
      </w:pPr>
    </w:p>
    <w:p w14:paraId="3047579A" w14:textId="2E647C1B" w:rsidR="00E8635F" w:rsidRDefault="00E8635F" w:rsidP="00E8635F">
      <w:pPr>
        <w:pStyle w:val="1"/>
        <w:tabs>
          <w:tab w:val="clear" w:pos="4827"/>
        </w:tabs>
        <w:ind w:left="426"/>
        <w:rPr>
          <w:lang w:eastAsia="zh-CN"/>
        </w:rPr>
      </w:pPr>
      <w:r>
        <w:rPr>
          <w:lang w:eastAsia="zh-CN"/>
        </w:rPr>
        <w:t>Conclusion</w:t>
      </w:r>
    </w:p>
    <w:p w14:paraId="555269D5" w14:textId="31D1D35B" w:rsidR="00E8635F" w:rsidRDefault="00AD236A" w:rsidP="00E8635F">
      <w:pPr>
        <w:rPr>
          <w:lang w:eastAsia="zh-CN"/>
        </w:rPr>
      </w:pPr>
      <w:r>
        <w:rPr>
          <w:rFonts w:hint="eastAsia"/>
          <w:lang w:eastAsia="zh-CN"/>
        </w:rPr>
        <w:t>I</w:t>
      </w:r>
      <w:r>
        <w:rPr>
          <w:lang w:eastAsia="zh-CN"/>
        </w:rPr>
        <w:t xml:space="preserve">n this contribution, the potential specification changes to support inter-slot OCC are discussed. The proposals and observations are summarized as below: </w:t>
      </w:r>
    </w:p>
    <w:p w14:paraId="196C82D9" w14:textId="77777777" w:rsidR="00962355" w:rsidRPr="001A57A5" w:rsidRDefault="00962355" w:rsidP="00962355">
      <w:pPr>
        <w:rPr>
          <w:b/>
          <w:bCs/>
          <w:i/>
          <w:lang w:eastAsia="zh-CN"/>
        </w:rPr>
      </w:pPr>
      <w:r w:rsidRPr="001A57A5">
        <w:rPr>
          <w:b/>
          <w:bCs/>
          <w:i/>
          <w:lang w:eastAsia="zh-CN"/>
        </w:rPr>
        <w:t xml:space="preserve">Observation </w:t>
      </w:r>
      <w:r>
        <w:rPr>
          <w:b/>
          <w:bCs/>
          <w:i/>
          <w:lang w:eastAsia="zh-CN"/>
        </w:rPr>
        <w:t>1</w:t>
      </w:r>
      <w:r w:rsidRPr="001A57A5">
        <w:rPr>
          <w:b/>
          <w:bCs/>
          <w:i/>
          <w:lang w:eastAsia="zh-CN"/>
        </w:rPr>
        <w:t>: If RV cycling is used across</w:t>
      </w:r>
      <w:r>
        <w:rPr>
          <w:b/>
          <w:bCs/>
          <w:i/>
          <w:lang w:eastAsia="zh-CN"/>
        </w:rPr>
        <w:t xml:space="preserve"> groups of</w:t>
      </w:r>
      <w:r w:rsidRPr="001A57A5">
        <w:rPr>
          <w:b/>
          <w:bCs/>
          <w:i/>
          <w:lang w:eastAsia="zh-CN"/>
        </w:rPr>
        <w:t xml:space="preserve"> two OCC groups for UEs with OCC length 2 and across OCC groups for UEs with OCC length 4, </w:t>
      </w:r>
      <w:proofErr w:type="spellStart"/>
      <w:r w:rsidRPr="001A57A5">
        <w:rPr>
          <w:b/>
          <w:bCs/>
          <w:i/>
          <w:lang w:eastAsia="zh-CN"/>
        </w:rPr>
        <w:t>gNB</w:t>
      </w:r>
      <w:proofErr w:type="spellEnd"/>
      <w:r w:rsidRPr="001A57A5">
        <w:rPr>
          <w:b/>
          <w:bCs/>
          <w:i/>
          <w:lang w:eastAsia="zh-CN"/>
        </w:rPr>
        <w:t xml:space="preserve"> can schedule UEs with different OCC length on the same T/F resource and the scheduling restriction can be avoided. </w:t>
      </w:r>
    </w:p>
    <w:p w14:paraId="5016A230" w14:textId="77777777" w:rsidR="00962355" w:rsidRPr="008B3431" w:rsidRDefault="00962355" w:rsidP="00962355">
      <w:pPr>
        <w:rPr>
          <w:b/>
          <w:bCs/>
          <w:i/>
          <w:lang w:val="en-AU" w:eastAsia="zh-CN"/>
        </w:rPr>
      </w:pPr>
      <w:r w:rsidRPr="00355B81">
        <w:rPr>
          <w:rFonts w:hint="eastAsia"/>
          <w:b/>
          <w:bCs/>
          <w:i/>
          <w:lang w:val="en-AU" w:eastAsia="zh-CN"/>
        </w:rPr>
        <w:t>O</w:t>
      </w:r>
      <w:r w:rsidRPr="00355B81">
        <w:rPr>
          <w:b/>
          <w:bCs/>
          <w:i/>
          <w:lang w:val="en-AU" w:eastAsia="zh-CN"/>
        </w:rPr>
        <w:t>bservation</w:t>
      </w:r>
      <w:r>
        <w:rPr>
          <w:b/>
          <w:bCs/>
          <w:i/>
          <w:lang w:val="en-AU" w:eastAsia="zh-CN"/>
        </w:rPr>
        <w:t xml:space="preserve"> 2</w:t>
      </w:r>
      <w:r w:rsidRPr="00355B81">
        <w:rPr>
          <w:b/>
          <w:bCs/>
          <w:i/>
          <w:lang w:val="en-AU" w:eastAsia="zh-CN"/>
        </w:rPr>
        <w:t xml:space="preserve">: </w:t>
      </w:r>
      <w:r>
        <w:rPr>
          <w:b/>
          <w:bCs/>
          <w:i/>
          <w:lang w:val="en-AU" w:eastAsia="zh-CN"/>
        </w:rPr>
        <w:t>W</w:t>
      </w:r>
      <w:r w:rsidRPr="00355B81">
        <w:rPr>
          <w:b/>
          <w:bCs/>
          <w:i/>
          <w:lang w:val="en-AU" w:eastAsia="zh-CN"/>
        </w:rPr>
        <w:t xml:space="preserve">hen a PUCCH overlaps with PUSCH within an OCC group, multiplexing UCI on PUSCH </w:t>
      </w:r>
      <w:r>
        <w:rPr>
          <w:b/>
          <w:bCs/>
          <w:i/>
          <w:lang w:val="en-AU" w:eastAsia="zh-CN"/>
        </w:rPr>
        <w:t xml:space="preserve">while not applying OCC on PUSCH within the OCC group (option 3-b) or across all repetitions (option 3-c) </w:t>
      </w:r>
      <w:r w:rsidRPr="00355B81">
        <w:rPr>
          <w:b/>
          <w:bCs/>
          <w:i/>
          <w:lang w:val="en-AU" w:eastAsia="zh-CN"/>
        </w:rPr>
        <w:t xml:space="preserve">will result </w:t>
      </w:r>
      <w:r>
        <w:rPr>
          <w:b/>
          <w:bCs/>
          <w:i/>
          <w:lang w:val="en-AU" w:eastAsia="zh-CN"/>
        </w:rPr>
        <w:t>in the loss of orthogonality</w:t>
      </w:r>
      <w:r w:rsidRPr="00355B81">
        <w:rPr>
          <w:b/>
          <w:bCs/>
          <w:i/>
          <w:lang w:val="en-AU" w:eastAsia="zh-CN"/>
        </w:rPr>
        <w:t xml:space="preserve"> and pose strong inte</w:t>
      </w:r>
      <w:r>
        <w:rPr>
          <w:b/>
          <w:bCs/>
          <w:i/>
          <w:lang w:val="en-AU" w:eastAsia="zh-CN"/>
        </w:rPr>
        <w:t xml:space="preserve">rference on PUSCHs of other UEs, or lay strong scheduling restriction at </w:t>
      </w:r>
      <w:proofErr w:type="spellStart"/>
      <w:r>
        <w:rPr>
          <w:b/>
          <w:bCs/>
          <w:i/>
          <w:lang w:val="en-AU" w:eastAsia="zh-CN"/>
        </w:rPr>
        <w:t>gNB</w:t>
      </w:r>
      <w:proofErr w:type="spellEnd"/>
      <w:r>
        <w:rPr>
          <w:b/>
          <w:bCs/>
          <w:i/>
          <w:lang w:val="en-AU" w:eastAsia="zh-CN"/>
        </w:rPr>
        <w:t xml:space="preserve">. </w:t>
      </w:r>
    </w:p>
    <w:p w14:paraId="0F58EFFF" w14:textId="77777777" w:rsidR="00962355" w:rsidRPr="003333B7" w:rsidRDefault="00962355" w:rsidP="00962355">
      <w:pPr>
        <w:rPr>
          <w:b/>
          <w:bCs/>
          <w:i/>
          <w:lang w:val="en-US" w:eastAsia="zh-CN"/>
        </w:rPr>
      </w:pPr>
      <w:r w:rsidRPr="003333B7">
        <w:rPr>
          <w:rFonts w:hint="eastAsia"/>
          <w:b/>
          <w:bCs/>
          <w:i/>
          <w:lang w:val="en-US" w:eastAsia="zh-CN"/>
        </w:rPr>
        <w:t>O</w:t>
      </w:r>
      <w:r w:rsidRPr="003333B7">
        <w:rPr>
          <w:b/>
          <w:bCs/>
          <w:i/>
          <w:lang w:val="en-US" w:eastAsia="zh-CN"/>
        </w:rPr>
        <w:t xml:space="preserve">bservation </w:t>
      </w:r>
      <w:r>
        <w:rPr>
          <w:b/>
          <w:bCs/>
          <w:i/>
          <w:lang w:val="en-US" w:eastAsia="zh-CN"/>
        </w:rPr>
        <w:t>3</w:t>
      </w:r>
      <w:r w:rsidRPr="003333B7">
        <w:rPr>
          <w:rFonts w:hint="eastAsia"/>
          <w:b/>
          <w:bCs/>
          <w:i/>
          <w:lang w:val="en-US" w:eastAsia="zh-CN"/>
        </w:rPr>
        <w:t xml:space="preserve">: </w:t>
      </w:r>
      <w:r>
        <w:rPr>
          <w:b/>
          <w:bCs/>
          <w:i/>
          <w:lang w:val="en-US" w:eastAsia="zh-CN"/>
        </w:rPr>
        <w:t>W</w:t>
      </w:r>
      <w:r w:rsidRPr="00355B81">
        <w:rPr>
          <w:b/>
          <w:bCs/>
          <w:i/>
          <w:lang w:val="en-AU" w:eastAsia="zh-CN"/>
        </w:rPr>
        <w:t>hen a PUCCH overlaps with PUSCH within an OCC group,</w:t>
      </w:r>
      <w:r>
        <w:rPr>
          <w:b/>
          <w:bCs/>
          <w:i/>
          <w:lang w:val="en-AU" w:eastAsia="zh-CN"/>
        </w:rPr>
        <w:t xml:space="preserve"> </w:t>
      </w:r>
      <w:r>
        <w:rPr>
          <w:b/>
          <w:bCs/>
          <w:i/>
          <w:lang w:val="en-US" w:eastAsia="zh-CN"/>
        </w:rPr>
        <w:t>d</w:t>
      </w:r>
      <w:r w:rsidRPr="003333B7">
        <w:rPr>
          <w:b/>
          <w:bCs/>
          <w:i/>
          <w:lang w:val="en-US" w:eastAsia="zh-CN"/>
        </w:rPr>
        <w:t>ropping UCI</w:t>
      </w:r>
      <w:r>
        <w:rPr>
          <w:b/>
          <w:bCs/>
          <w:i/>
          <w:lang w:val="en-US" w:eastAsia="zh-CN"/>
        </w:rPr>
        <w:t xml:space="preserve"> (Option 1)</w:t>
      </w:r>
      <w:r w:rsidRPr="003333B7">
        <w:rPr>
          <w:b/>
          <w:bCs/>
          <w:i/>
          <w:lang w:val="en-US" w:eastAsia="zh-CN"/>
        </w:rPr>
        <w:t xml:space="preserve"> will cause retransmission and waste resources. </w:t>
      </w:r>
    </w:p>
    <w:p w14:paraId="47068B70" w14:textId="01349726" w:rsidR="005B0CFE" w:rsidRDefault="005B0CFE" w:rsidP="005B0CFE">
      <w:pPr>
        <w:rPr>
          <w:b/>
          <w:bCs/>
          <w:i/>
          <w:lang w:val="en-US" w:eastAsia="zh-CN"/>
        </w:rPr>
      </w:pPr>
      <w:r w:rsidRPr="002377CC">
        <w:rPr>
          <w:b/>
          <w:bCs/>
          <w:i/>
          <w:lang w:val="en-US" w:eastAsia="zh-CN"/>
        </w:rPr>
        <w:t xml:space="preserve">Observation </w:t>
      </w:r>
      <w:r>
        <w:rPr>
          <w:b/>
          <w:bCs/>
          <w:i/>
          <w:lang w:val="en-US" w:eastAsia="zh-CN"/>
        </w:rPr>
        <w:t>4</w:t>
      </w:r>
      <w:r w:rsidRPr="002377CC">
        <w:rPr>
          <w:b/>
          <w:bCs/>
          <w:i/>
          <w:lang w:val="en-US" w:eastAsia="zh-CN"/>
        </w:rPr>
        <w:t xml:space="preserve">: </w:t>
      </w:r>
      <w:r>
        <w:rPr>
          <w:b/>
          <w:bCs/>
          <w:i/>
          <w:lang w:val="en-US" w:eastAsia="zh-CN"/>
        </w:rPr>
        <w:t xml:space="preserve">Dropping all PUSCH repetitions in the overlapped OCC group and transmitting UCI on PUCCH (Option 2) may work only </w:t>
      </w:r>
      <w:r w:rsidRPr="00355B81">
        <w:rPr>
          <w:b/>
          <w:bCs/>
          <w:i/>
          <w:lang w:val="en-AU" w:eastAsia="zh-CN"/>
        </w:rPr>
        <w:t xml:space="preserve">when </w:t>
      </w:r>
      <w:r>
        <w:rPr>
          <w:b/>
          <w:bCs/>
          <w:i/>
          <w:lang w:val="en-AU" w:eastAsia="zh-CN"/>
        </w:rPr>
        <w:t>the</w:t>
      </w:r>
      <w:r w:rsidRPr="00355B81">
        <w:rPr>
          <w:b/>
          <w:bCs/>
          <w:i/>
          <w:lang w:val="en-AU" w:eastAsia="zh-CN"/>
        </w:rPr>
        <w:t xml:space="preserve"> PUCCH </w:t>
      </w:r>
      <w:r>
        <w:rPr>
          <w:b/>
          <w:bCs/>
          <w:i/>
          <w:lang w:val="en-AU" w:eastAsia="zh-CN"/>
        </w:rPr>
        <w:t xml:space="preserve">is not </w:t>
      </w:r>
      <w:r w:rsidRPr="00355B81">
        <w:rPr>
          <w:b/>
          <w:bCs/>
          <w:i/>
          <w:lang w:val="en-AU" w:eastAsia="zh-CN"/>
        </w:rPr>
        <w:t>overlap</w:t>
      </w:r>
      <w:r>
        <w:rPr>
          <w:b/>
          <w:bCs/>
          <w:i/>
          <w:lang w:val="en-AU" w:eastAsia="zh-CN"/>
        </w:rPr>
        <w:t>ped</w:t>
      </w:r>
      <w:r w:rsidRPr="00355B81">
        <w:rPr>
          <w:b/>
          <w:bCs/>
          <w:i/>
          <w:lang w:val="en-AU" w:eastAsia="zh-CN"/>
        </w:rPr>
        <w:t xml:space="preserve"> with </w:t>
      </w:r>
      <w:r>
        <w:rPr>
          <w:b/>
          <w:bCs/>
          <w:i/>
          <w:lang w:val="en-AU" w:eastAsia="zh-CN"/>
        </w:rPr>
        <w:t xml:space="preserve">the </w:t>
      </w:r>
      <w:r w:rsidRPr="00355B81">
        <w:rPr>
          <w:b/>
          <w:bCs/>
          <w:i/>
          <w:lang w:val="en-AU" w:eastAsia="zh-CN"/>
        </w:rPr>
        <w:t xml:space="preserve">PUSCH </w:t>
      </w:r>
      <w:r>
        <w:rPr>
          <w:b/>
          <w:bCs/>
          <w:i/>
          <w:lang w:val="en-AU" w:eastAsia="zh-CN"/>
        </w:rPr>
        <w:t xml:space="preserve">in frequency domain. </w:t>
      </w:r>
    </w:p>
    <w:p w14:paraId="36749244" w14:textId="1A619DA4" w:rsidR="00962355" w:rsidRDefault="00962355" w:rsidP="00962355">
      <w:pPr>
        <w:rPr>
          <w:b/>
          <w:bCs/>
          <w:i/>
          <w:lang w:val="en-AU" w:eastAsia="zh-CN"/>
        </w:rPr>
      </w:pPr>
    </w:p>
    <w:p w14:paraId="0214E908" w14:textId="77777777" w:rsidR="00962355" w:rsidRPr="00FB7E9E" w:rsidRDefault="00962355" w:rsidP="00962355">
      <w:pPr>
        <w:rPr>
          <w:b/>
          <w:bCs/>
          <w:i/>
          <w:lang w:eastAsia="zh-CN"/>
        </w:rPr>
      </w:pPr>
      <w:r w:rsidRPr="0013468D">
        <w:rPr>
          <w:b/>
          <w:bCs/>
          <w:i/>
          <w:lang w:eastAsia="zh-CN"/>
        </w:rPr>
        <w:t>Proposal</w:t>
      </w:r>
      <w:r>
        <w:rPr>
          <w:b/>
          <w:bCs/>
          <w:i/>
          <w:lang w:eastAsia="zh-CN"/>
        </w:rPr>
        <w:t xml:space="preserve"> 1</w:t>
      </w:r>
      <w:r w:rsidRPr="0013468D">
        <w:rPr>
          <w:rFonts w:hint="eastAsia"/>
          <w:b/>
          <w:bCs/>
          <w:i/>
          <w:lang w:eastAsia="zh-CN"/>
        </w:rPr>
        <w:t xml:space="preserve">: For OCC with DG-PUSCH, </w:t>
      </w:r>
      <w:r w:rsidRPr="0013468D">
        <w:rPr>
          <w:b/>
          <w:bCs/>
          <w:i/>
          <w:lang w:eastAsia="zh-CN"/>
        </w:rPr>
        <w:t xml:space="preserve">RV cycling </w:t>
      </w:r>
      <w:r>
        <w:rPr>
          <w:b/>
          <w:bCs/>
          <w:i/>
          <w:lang w:eastAsia="zh-CN"/>
        </w:rPr>
        <w:t xml:space="preserve">can be performed every 4 slots for both OCC length 2 and 4. </w:t>
      </w:r>
    </w:p>
    <w:p w14:paraId="773C9019" w14:textId="77777777" w:rsidR="00962355" w:rsidRPr="00355B81" w:rsidRDefault="00962355" w:rsidP="00962355">
      <w:pPr>
        <w:rPr>
          <w:b/>
          <w:bCs/>
          <w:i/>
          <w:lang w:val="en-AU" w:eastAsia="zh-CN"/>
        </w:rPr>
      </w:pPr>
      <w:r w:rsidRPr="00355B81">
        <w:rPr>
          <w:b/>
          <w:bCs/>
          <w:i/>
          <w:lang w:val="en-AU" w:eastAsia="zh-CN"/>
        </w:rPr>
        <w:t>Proposal 2: For inter-slot time domain OCC with PUSCH repetition type A, when a PUCCH overlaps with PUSCH within an OCC group, UCI should be multiplexed on every slot of the time span of the OCC group if the processing timeline can be satisfied for the first slot within the group</w:t>
      </w:r>
      <w:r>
        <w:rPr>
          <w:b/>
          <w:bCs/>
          <w:i/>
          <w:lang w:val="en-AU" w:eastAsia="zh-CN"/>
        </w:rPr>
        <w:t xml:space="preserve"> (i.e., option 3-a)</w:t>
      </w:r>
      <w:r w:rsidRPr="00355B81">
        <w:rPr>
          <w:b/>
          <w:bCs/>
          <w:i/>
          <w:lang w:val="en-AU" w:eastAsia="zh-CN"/>
        </w:rPr>
        <w:t xml:space="preserve">. </w:t>
      </w:r>
    </w:p>
    <w:p w14:paraId="103422FD" w14:textId="77777777" w:rsidR="00962355" w:rsidRPr="000D7E60" w:rsidRDefault="00962355" w:rsidP="00962355">
      <w:pPr>
        <w:rPr>
          <w:lang w:val="en-US"/>
        </w:rPr>
      </w:pPr>
      <w:r>
        <w:rPr>
          <w:rFonts w:eastAsia="宋体"/>
          <w:b/>
          <w:i/>
          <w:lang w:val="en-AU" w:eastAsia="zh-CN"/>
        </w:rPr>
        <w:t>Proposal 3</w:t>
      </w:r>
      <w:r w:rsidRPr="00BF6F81">
        <w:rPr>
          <w:rFonts w:eastAsia="宋体"/>
          <w:b/>
          <w:i/>
          <w:lang w:val="en-AU" w:eastAsia="zh-CN"/>
        </w:rPr>
        <w:t xml:space="preserve">: </w:t>
      </w:r>
      <w:r w:rsidRPr="00E5191D">
        <w:rPr>
          <w:b/>
          <w:i/>
          <w:lang w:val="en-US" w:eastAsia="zh-CN"/>
        </w:rPr>
        <w:t xml:space="preserve">For inter-slot time domain OCC with PUSCH repetition type A, </w:t>
      </w:r>
      <w:proofErr w:type="spellStart"/>
      <w:r>
        <w:rPr>
          <w:b/>
          <w:i/>
          <w:lang w:val="en-US" w:eastAsia="zh-CN"/>
        </w:rPr>
        <w:t>gNB</w:t>
      </w:r>
      <w:proofErr w:type="spellEnd"/>
      <w:r>
        <w:rPr>
          <w:b/>
          <w:i/>
          <w:lang w:val="en-US" w:eastAsia="zh-CN"/>
        </w:rPr>
        <w:t xml:space="preserve"> should avoid scheduling/configuring multiple PUCCHs in the same OCC group. </w:t>
      </w:r>
    </w:p>
    <w:p w14:paraId="3B2EFAFC" w14:textId="77777777" w:rsidR="00962355" w:rsidRPr="000D7E60" w:rsidRDefault="00962355" w:rsidP="00962355">
      <w:pPr>
        <w:rPr>
          <w:b/>
          <w:i/>
          <w:lang w:val="en-US" w:eastAsia="zh-CN"/>
        </w:rPr>
      </w:pPr>
      <w:r w:rsidRPr="000D7E60">
        <w:rPr>
          <w:b/>
          <w:i/>
          <w:lang w:val="en-US" w:eastAsia="zh-CN"/>
        </w:rPr>
        <w:lastRenderedPageBreak/>
        <w:t xml:space="preserve">Proposal 4: For inter-slot </w:t>
      </w:r>
      <w:r>
        <w:rPr>
          <w:b/>
          <w:i/>
          <w:lang w:val="en-US" w:eastAsia="zh-CN"/>
        </w:rPr>
        <w:t xml:space="preserve">time domain OCC with PUSCH repetition type A, UCI could be multiplexed on every slot of PUSCH OCC group(s) if the PUCCH repetitions overlap with the OCC group and the timeline conditions are satisfied for the first slot within the group. </w:t>
      </w:r>
    </w:p>
    <w:p w14:paraId="145F5C6F" w14:textId="77777777" w:rsidR="00962355" w:rsidRPr="00AD236A" w:rsidRDefault="00962355" w:rsidP="00962355">
      <w:pPr>
        <w:rPr>
          <w:b/>
          <w:i/>
          <w:lang w:eastAsia="zh-CN"/>
        </w:rPr>
      </w:pPr>
      <w:r w:rsidRPr="00AD236A">
        <w:rPr>
          <w:rFonts w:hint="eastAsia"/>
          <w:b/>
          <w:i/>
          <w:lang w:eastAsia="zh-CN"/>
        </w:rPr>
        <w:t xml:space="preserve">Proposal </w:t>
      </w:r>
      <w:r>
        <w:rPr>
          <w:b/>
          <w:i/>
          <w:lang w:eastAsia="zh-CN"/>
        </w:rPr>
        <w:t>5</w:t>
      </w:r>
      <w:r w:rsidRPr="00AD236A">
        <w:rPr>
          <w:rFonts w:hint="eastAsia"/>
          <w:b/>
          <w:i/>
          <w:lang w:eastAsia="zh-CN"/>
        </w:rPr>
        <w:t>:</w:t>
      </w:r>
      <w:r w:rsidRPr="00AD236A">
        <w:rPr>
          <w:b/>
          <w:i/>
          <w:lang w:eastAsia="zh-CN"/>
        </w:rPr>
        <w:t xml:space="preserve"> For inter-slot time-domain OCC with PUSCH repetition type A, the </w:t>
      </w:r>
      <w:r>
        <w:rPr>
          <w:b/>
          <w:i/>
          <w:lang w:eastAsia="zh-CN"/>
        </w:rPr>
        <w:t>granularity</w:t>
      </w:r>
      <w:r w:rsidRPr="00AD236A">
        <w:rPr>
          <w:b/>
          <w:i/>
          <w:lang w:eastAsia="zh-CN"/>
        </w:rPr>
        <w:t xml:space="preserve"> of inter-slot frequency hopping should be </w:t>
      </w:r>
      <w:r>
        <w:rPr>
          <w:b/>
          <w:i/>
          <w:lang w:eastAsia="zh-CN"/>
        </w:rPr>
        <w:t xml:space="preserve">4 slots for both OCC length 2 and 4, </w:t>
      </w:r>
      <w:r w:rsidRPr="00AD236A">
        <w:rPr>
          <w:b/>
          <w:i/>
          <w:lang w:eastAsia="zh-CN"/>
        </w:rPr>
        <w:t>and intra-slot freque</w:t>
      </w:r>
      <w:r>
        <w:rPr>
          <w:b/>
          <w:i/>
          <w:lang w:eastAsia="zh-CN"/>
        </w:rPr>
        <w:t xml:space="preserve">ncy hopping should be avoided. </w:t>
      </w:r>
    </w:p>
    <w:p w14:paraId="2969BB5C" w14:textId="77777777" w:rsidR="00962355" w:rsidRPr="008B3431" w:rsidRDefault="00962355" w:rsidP="00962355">
      <w:pPr>
        <w:rPr>
          <w:b/>
          <w:i/>
          <w:lang w:val="en-US" w:eastAsia="zh-CN"/>
        </w:rPr>
      </w:pPr>
      <w:r w:rsidRPr="008B3431">
        <w:rPr>
          <w:b/>
          <w:i/>
          <w:lang w:val="en-US" w:eastAsia="zh-CN"/>
        </w:rPr>
        <w:t>Proposal</w:t>
      </w:r>
      <w:r>
        <w:rPr>
          <w:b/>
          <w:i/>
          <w:lang w:val="en-US" w:eastAsia="zh-CN"/>
        </w:rPr>
        <w:t xml:space="preserve"> 6</w:t>
      </w:r>
      <w:r w:rsidRPr="008B3431">
        <w:rPr>
          <w:b/>
          <w:i/>
          <w:lang w:val="en-US" w:eastAsia="zh-CN"/>
        </w:rPr>
        <w:t xml:space="preserve">: For PUSCH transmission corresponding to configured grant type 1, OCC-related parameters, such as occ-Index and occ-Length, can be configured within </w:t>
      </w:r>
      <w:proofErr w:type="spellStart"/>
      <w:r w:rsidRPr="008B3431">
        <w:rPr>
          <w:b/>
          <w:i/>
          <w:lang w:val="en-US" w:eastAsia="zh-CN"/>
        </w:rPr>
        <w:t>configuredGrantConfig</w:t>
      </w:r>
      <w:proofErr w:type="spellEnd"/>
      <w:r w:rsidRPr="008B3431">
        <w:rPr>
          <w:b/>
          <w:i/>
          <w:lang w:val="en-US" w:eastAsia="zh-CN"/>
        </w:rPr>
        <w:t>.</w:t>
      </w:r>
    </w:p>
    <w:p w14:paraId="58457244" w14:textId="77777777" w:rsidR="00962355" w:rsidRPr="008B3431" w:rsidRDefault="00962355" w:rsidP="00962355">
      <w:pPr>
        <w:rPr>
          <w:b/>
          <w:i/>
          <w:lang w:val="en-US" w:eastAsia="zh-CN"/>
        </w:rPr>
      </w:pPr>
      <w:r>
        <w:rPr>
          <w:b/>
          <w:i/>
          <w:lang w:val="en-US" w:eastAsia="zh-CN"/>
        </w:rPr>
        <w:t>Proposal 7</w:t>
      </w:r>
      <w:r w:rsidRPr="008B3431">
        <w:rPr>
          <w:b/>
          <w:i/>
          <w:lang w:val="en-US" w:eastAsia="zh-CN"/>
        </w:rPr>
        <w:t>: For PUSCH transmission corresponding to the configured grant type 2, occ-I</w:t>
      </w:r>
      <w:r>
        <w:rPr>
          <w:b/>
          <w:i/>
          <w:lang w:val="en-US" w:eastAsia="zh-CN"/>
        </w:rPr>
        <w:t>ndex can be associated with</w:t>
      </w:r>
      <w:r w:rsidRPr="008B3431">
        <w:rPr>
          <w:b/>
          <w:i/>
          <w:lang w:val="en-US" w:eastAsia="zh-CN"/>
        </w:rPr>
        <w:t xml:space="preserve"> antenna port</w:t>
      </w:r>
      <w:r>
        <w:rPr>
          <w:b/>
          <w:i/>
          <w:lang w:val="en-US" w:eastAsia="zh-CN"/>
        </w:rPr>
        <w:t xml:space="preserve"> indicated in the activation DCI</w:t>
      </w:r>
      <w:r w:rsidRPr="008B3431">
        <w:rPr>
          <w:b/>
          <w:i/>
          <w:lang w:val="en-US" w:eastAsia="zh-CN"/>
        </w:rPr>
        <w:t xml:space="preserve">, while occ-Length </w:t>
      </w:r>
      <w:r>
        <w:rPr>
          <w:b/>
          <w:i/>
          <w:lang w:val="en-US" w:eastAsia="zh-CN"/>
        </w:rPr>
        <w:t>can be</w:t>
      </w:r>
      <w:r w:rsidRPr="008B3431">
        <w:rPr>
          <w:b/>
          <w:i/>
          <w:lang w:val="en-US" w:eastAsia="zh-CN"/>
        </w:rPr>
        <w:t xml:space="preserve"> configured within </w:t>
      </w:r>
      <w:proofErr w:type="spellStart"/>
      <w:r w:rsidRPr="008B3431">
        <w:rPr>
          <w:b/>
          <w:i/>
          <w:color w:val="000000"/>
          <w:lang w:val="en-US"/>
        </w:rPr>
        <w:t>configuredGrantConfig</w:t>
      </w:r>
      <w:proofErr w:type="spellEnd"/>
      <w:r w:rsidRPr="008B3431">
        <w:rPr>
          <w:b/>
          <w:i/>
          <w:lang w:val="en-US" w:eastAsia="zh-CN"/>
        </w:rPr>
        <w:t xml:space="preserve">. </w:t>
      </w:r>
    </w:p>
    <w:p w14:paraId="7B3D7D3B" w14:textId="77777777" w:rsidR="00962355" w:rsidRPr="008B3431" w:rsidRDefault="00962355" w:rsidP="00962355">
      <w:pPr>
        <w:rPr>
          <w:b/>
          <w:i/>
          <w:lang w:val="en-US" w:eastAsia="zh-CN"/>
        </w:rPr>
      </w:pPr>
      <w:r>
        <w:rPr>
          <w:rFonts w:hint="eastAsia"/>
          <w:b/>
          <w:i/>
          <w:lang w:val="en-US" w:eastAsia="zh-CN"/>
        </w:rPr>
        <w:t xml:space="preserve">Proposal </w:t>
      </w:r>
      <w:r>
        <w:rPr>
          <w:b/>
          <w:i/>
          <w:lang w:val="en-US" w:eastAsia="zh-CN"/>
        </w:rPr>
        <w:t>8</w:t>
      </w:r>
      <w:r w:rsidRPr="008B3431">
        <w:rPr>
          <w:rFonts w:hint="eastAsia"/>
          <w:b/>
          <w:i/>
          <w:lang w:val="en-US" w:eastAsia="zh-CN"/>
        </w:rPr>
        <w:t xml:space="preserve">: For </w:t>
      </w:r>
      <w:r w:rsidRPr="008B3431">
        <w:rPr>
          <w:b/>
          <w:i/>
          <w:lang w:val="en-US" w:eastAsia="zh-CN"/>
        </w:rPr>
        <w:t>dynamic granted based PUSCH, occ-Index can be as</w:t>
      </w:r>
      <w:r>
        <w:rPr>
          <w:b/>
          <w:i/>
          <w:lang w:val="en-US" w:eastAsia="zh-CN"/>
        </w:rPr>
        <w:t>sociated with</w:t>
      </w:r>
      <w:r w:rsidRPr="008B3431">
        <w:rPr>
          <w:b/>
          <w:i/>
          <w:lang w:val="en-US" w:eastAsia="zh-CN"/>
        </w:rPr>
        <w:t xml:space="preserve"> antenna port</w:t>
      </w:r>
      <w:r>
        <w:rPr>
          <w:b/>
          <w:i/>
          <w:lang w:val="en-US" w:eastAsia="zh-CN"/>
        </w:rPr>
        <w:t xml:space="preserve"> indicated in the scheduling DCI, while </w:t>
      </w:r>
      <w:r w:rsidRPr="008B3431">
        <w:rPr>
          <w:b/>
          <w:i/>
          <w:lang w:val="en-US" w:eastAsia="zh-CN"/>
        </w:rPr>
        <w:t xml:space="preserve">occ-Length </w:t>
      </w:r>
      <w:r>
        <w:rPr>
          <w:b/>
          <w:i/>
          <w:lang w:val="en-US" w:eastAsia="zh-CN"/>
        </w:rPr>
        <w:t>can be</w:t>
      </w:r>
      <w:r w:rsidRPr="008B3431">
        <w:rPr>
          <w:b/>
          <w:i/>
          <w:lang w:val="en-US" w:eastAsia="zh-CN"/>
        </w:rPr>
        <w:t xml:space="preserve"> configured</w:t>
      </w:r>
      <w:r>
        <w:rPr>
          <w:b/>
          <w:i/>
          <w:lang w:val="en-US" w:eastAsia="zh-CN"/>
        </w:rPr>
        <w:t xml:space="preserve"> in </w:t>
      </w:r>
      <w:r w:rsidRPr="006D57A2">
        <w:rPr>
          <w:b/>
          <w:i/>
          <w:lang w:val="en-US" w:eastAsia="zh-CN"/>
        </w:rPr>
        <w:t>PUSCH-Config or PUSCH-Allocation-r16</w:t>
      </w:r>
      <w:r>
        <w:rPr>
          <w:b/>
          <w:i/>
          <w:lang w:val="en-US" w:eastAsia="zh-CN"/>
        </w:rPr>
        <w:t xml:space="preserve"> depending on where the repetition number is configured. </w:t>
      </w:r>
    </w:p>
    <w:p w14:paraId="0773DEB1" w14:textId="77777777" w:rsidR="00BA4FB8" w:rsidRPr="00962355" w:rsidRDefault="00BA4FB8" w:rsidP="001F24B4">
      <w:pPr>
        <w:rPr>
          <w:color w:val="000000" w:themeColor="text1"/>
          <w:lang w:val="en-US" w:eastAsia="zh-CN"/>
        </w:rPr>
      </w:pPr>
    </w:p>
    <w:p w14:paraId="5885CE7E" w14:textId="01C2B47D" w:rsidR="00CA2AD8" w:rsidRDefault="00D16615" w:rsidP="00CA2AD8">
      <w:pPr>
        <w:pStyle w:val="1"/>
        <w:numPr>
          <w:ilvl w:val="0"/>
          <w:numId w:val="0"/>
        </w:numPr>
        <w:tabs>
          <w:tab w:val="left" w:pos="720"/>
        </w:tabs>
        <w:ind w:left="432" w:hanging="432"/>
        <w:rPr>
          <w:rFonts w:eastAsiaTheme="minorEastAsia"/>
        </w:rPr>
      </w:pPr>
      <w:r w:rsidRPr="00414759">
        <w:rPr>
          <w:rFonts w:eastAsiaTheme="minorEastAsia"/>
        </w:rPr>
        <w:t>References</w:t>
      </w:r>
    </w:p>
    <w:p w14:paraId="2DD061AC" w14:textId="1F7ACE2E" w:rsidR="008C2A85" w:rsidRPr="008C2A85" w:rsidRDefault="003F68D2" w:rsidP="00BB15E2">
      <w:bookmarkStart w:id="8" w:name="_Ref181611537"/>
      <w:bookmarkStart w:id="9" w:name="_Ref178328906"/>
      <w:bookmarkStart w:id="10" w:name="_Ref187239079"/>
      <w:bookmarkEnd w:id="2"/>
      <w:bookmarkEnd w:id="3"/>
      <w:bookmarkEnd w:id="4"/>
      <w:r>
        <w:t>[1</w:t>
      </w:r>
      <w:r w:rsidRPr="003F68D2">
        <w:t>] Chair’s notes for RAN1 #119, Orlando, US, November 18th – 22nd, 2024</w:t>
      </w:r>
      <w:bookmarkEnd w:id="8"/>
      <w:bookmarkEnd w:id="9"/>
      <w:bookmarkEnd w:id="10"/>
    </w:p>
    <w:sectPr w:rsidR="008C2A85" w:rsidRPr="008C2A85" w:rsidSect="00AE537A">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BC5A62" w14:textId="77777777" w:rsidR="00754001" w:rsidRDefault="00754001" w:rsidP="005B0279">
      <w:pPr>
        <w:spacing w:after="0"/>
      </w:pPr>
      <w:r>
        <w:separator/>
      </w:r>
    </w:p>
  </w:endnote>
  <w:endnote w:type="continuationSeparator" w:id="0">
    <w:p w14:paraId="47A860A6" w14:textId="77777777" w:rsidR="00754001" w:rsidRDefault="00754001" w:rsidP="005B027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BD4562" w14:textId="77777777" w:rsidR="00754001" w:rsidRDefault="00754001" w:rsidP="005B0279">
      <w:pPr>
        <w:spacing w:after="0"/>
      </w:pPr>
      <w:r>
        <w:separator/>
      </w:r>
    </w:p>
  </w:footnote>
  <w:footnote w:type="continuationSeparator" w:id="0">
    <w:p w14:paraId="067CCFB2" w14:textId="77777777" w:rsidR="00754001" w:rsidRDefault="00754001" w:rsidP="005B027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6B5728"/>
    <w:multiLevelType w:val="hybridMultilevel"/>
    <w:tmpl w:val="AB30F5B2"/>
    <w:lvl w:ilvl="0" w:tplc="C7A0F9B2">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630C05"/>
    <w:multiLevelType w:val="hybridMultilevel"/>
    <w:tmpl w:val="20B894F6"/>
    <w:lvl w:ilvl="0" w:tplc="C10EB5F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33B557C1"/>
    <w:multiLevelType w:val="multilevel"/>
    <w:tmpl w:val="6E1CC46A"/>
    <w:lvl w:ilvl="0">
      <w:start w:val="1"/>
      <w:numFmt w:val="decimal"/>
      <w:pStyle w:val="1"/>
      <w:lvlText w:val="%1"/>
      <w:lvlJc w:val="left"/>
      <w:pPr>
        <w:tabs>
          <w:tab w:val="num" w:pos="4827"/>
        </w:tabs>
        <w:ind w:left="4827" w:hanging="432"/>
      </w:pPr>
      <w:rPr>
        <w:i w:val="0"/>
        <w:lang w:val="en-US"/>
      </w:rPr>
    </w:lvl>
    <w:lvl w:ilvl="1">
      <w:start w:val="1"/>
      <w:numFmt w:val="decimal"/>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6"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E000CED"/>
    <w:multiLevelType w:val="hybridMultilevel"/>
    <w:tmpl w:val="FE84C8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3893EA4"/>
    <w:multiLevelType w:val="hybridMultilevel"/>
    <w:tmpl w:val="A3602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8A6EA6"/>
    <w:multiLevelType w:val="hybridMultilevel"/>
    <w:tmpl w:val="5178E470"/>
    <w:lvl w:ilvl="0" w:tplc="7A3CCF46">
      <w:start w:val="202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5"/>
  </w:num>
  <w:num w:numId="3">
    <w:abstractNumId w:val="3"/>
  </w:num>
  <w:num w:numId="4">
    <w:abstractNumId w:val="6"/>
  </w:num>
  <w:num w:numId="5">
    <w:abstractNumId w:val="10"/>
  </w:num>
  <w:num w:numId="6">
    <w:abstractNumId w:val="11"/>
  </w:num>
  <w:num w:numId="7">
    <w:abstractNumId w:val="8"/>
  </w:num>
  <w:num w:numId="8">
    <w:abstractNumId w:val="9"/>
  </w:num>
  <w:num w:numId="9">
    <w:abstractNumId w:val="2"/>
  </w:num>
  <w:num w:numId="10">
    <w:abstractNumId w:val="7"/>
  </w:num>
  <w:num w:numId="11">
    <w:abstractNumId w:val="1"/>
  </w:num>
  <w:num w:numId="12">
    <w:abstractNumId w:val="12"/>
  </w:num>
  <w:num w:numId="1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09AF"/>
    <w:rsid w:val="000017BA"/>
    <w:rsid w:val="0000182A"/>
    <w:rsid w:val="00002346"/>
    <w:rsid w:val="00002EAD"/>
    <w:rsid w:val="00002EDB"/>
    <w:rsid w:val="0000332E"/>
    <w:rsid w:val="0000347D"/>
    <w:rsid w:val="000049BB"/>
    <w:rsid w:val="000062D5"/>
    <w:rsid w:val="00007191"/>
    <w:rsid w:val="00007698"/>
    <w:rsid w:val="000100C5"/>
    <w:rsid w:val="000100C9"/>
    <w:rsid w:val="000106F8"/>
    <w:rsid w:val="00010D14"/>
    <w:rsid w:val="000127BF"/>
    <w:rsid w:val="00012806"/>
    <w:rsid w:val="00012E15"/>
    <w:rsid w:val="00013339"/>
    <w:rsid w:val="00013CAB"/>
    <w:rsid w:val="00013CE6"/>
    <w:rsid w:val="00014196"/>
    <w:rsid w:val="000149A0"/>
    <w:rsid w:val="000151DD"/>
    <w:rsid w:val="000159CD"/>
    <w:rsid w:val="00015B46"/>
    <w:rsid w:val="00015C51"/>
    <w:rsid w:val="00016254"/>
    <w:rsid w:val="00016570"/>
    <w:rsid w:val="000166DF"/>
    <w:rsid w:val="00016AE4"/>
    <w:rsid w:val="00016BE7"/>
    <w:rsid w:val="000171D9"/>
    <w:rsid w:val="00017BA4"/>
    <w:rsid w:val="00020210"/>
    <w:rsid w:val="00022B03"/>
    <w:rsid w:val="00022F7E"/>
    <w:rsid w:val="00024E41"/>
    <w:rsid w:val="000260BD"/>
    <w:rsid w:val="0002685E"/>
    <w:rsid w:val="000269B2"/>
    <w:rsid w:val="00027797"/>
    <w:rsid w:val="00027912"/>
    <w:rsid w:val="00027A15"/>
    <w:rsid w:val="00030192"/>
    <w:rsid w:val="00030C67"/>
    <w:rsid w:val="0003106F"/>
    <w:rsid w:val="0003122A"/>
    <w:rsid w:val="00031C64"/>
    <w:rsid w:val="0003265C"/>
    <w:rsid w:val="0003359D"/>
    <w:rsid w:val="000341C7"/>
    <w:rsid w:val="000341E4"/>
    <w:rsid w:val="000359E6"/>
    <w:rsid w:val="00037E3B"/>
    <w:rsid w:val="000403BB"/>
    <w:rsid w:val="000407A4"/>
    <w:rsid w:val="000408F8"/>
    <w:rsid w:val="0004097D"/>
    <w:rsid w:val="00041A8E"/>
    <w:rsid w:val="00042886"/>
    <w:rsid w:val="00042C78"/>
    <w:rsid w:val="0004303A"/>
    <w:rsid w:val="0004378A"/>
    <w:rsid w:val="0004385C"/>
    <w:rsid w:val="00043864"/>
    <w:rsid w:val="00043E39"/>
    <w:rsid w:val="00044864"/>
    <w:rsid w:val="00044F95"/>
    <w:rsid w:val="00045FDF"/>
    <w:rsid w:val="0004650B"/>
    <w:rsid w:val="00046551"/>
    <w:rsid w:val="0004774C"/>
    <w:rsid w:val="00047D8A"/>
    <w:rsid w:val="00050210"/>
    <w:rsid w:val="00050278"/>
    <w:rsid w:val="000504A3"/>
    <w:rsid w:val="00050AFA"/>
    <w:rsid w:val="0005105C"/>
    <w:rsid w:val="00052342"/>
    <w:rsid w:val="00053D26"/>
    <w:rsid w:val="00053E35"/>
    <w:rsid w:val="00053E46"/>
    <w:rsid w:val="00053EE8"/>
    <w:rsid w:val="00053FDF"/>
    <w:rsid w:val="00054203"/>
    <w:rsid w:val="0005452D"/>
    <w:rsid w:val="0005559D"/>
    <w:rsid w:val="00055C10"/>
    <w:rsid w:val="00056189"/>
    <w:rsid w:val="00056827"/>
    <w:rsid w:val="00057951"/>
    <w:rsid w:val="00057C33"/>
    <w:rsid w:val="00057F09"/>
    <w:rsid w:val="0006076E"/>
    <w:rsid w:val="000613BB"/>
    <w:rsid w:val="00062471"/>
    <w:rsid w:val="00062BA4"/>
    <w:rsid w:val="00063704"/>
    <w:rsid w:val="00063E31"/>
    <w:rsid w:val="000641F4"/>
    <w:rsid w:val="000654C4"/>
    <w:rsid w:val="000659C6"/>
    <w:rsid w:val="00065DAA"/>
    <w:rsid w:val="00066E10"/>
    <w:rsid w:val="0006705A"/>
    <w:rsid w:val="000712AB"/>
    <w:rsid w:val="0007180E"/>
    <w:rsid w:val="00071CC1"/>
    <w:rsid w:val="000724F1"/>
    <w:rsid w:val="00072605"/>
    <w:rsid w:val="0007398A"/>
    <w:rsid w:val="000751BA"/>
    <w:rsid w:val="00076749"/>
    <w:rsid w:val="00076A38"/>
    <w:rsid w:val="00076E5E"/>
    <w:rsid w:val="00077360"/>
    <w:rsid w:val="0007746C"/>
    <w:rsid w:val="00077FD7"/>
    <w:rsid w:val="000812CD"/>
    <w:rsid w:val="00081EF8"/>
    <w:rsid w:val="000844F3"/>
    <w:rsid w:val="00084678"/>
    <w:rsid w:val="00085088"/>
    <w:rsid w:val="00086326"/>
    <w:rsid w:val="000866E5"/>
    <w:rsid w:val="00086F2B"/>
    <w:rsid w:val="0008724E"/>
    <w:rsid w:val="00087A84"/>
    <w:rsid w:val="00087D53"/>
    <w:rsid w:val="0009045F"/>
    <w:rsid w:val="0009057A"/>
    <w:rsid w:val="00090D94"/>
    <w:rsid w:val="000913A1"/>
    <w:rsid w:val="00092240"/>
    <w:rsid w:val="00092A4C"/>
    <w:rsid w:val="00092B48"/>
    <w:rsid w:val="00092B89"/>
    <w:rsid w:val="00094552"/>
    <w:rsid w:val="00094A93"/>
    <w:rsid w:val="00094EE4"/>
    <w:rsid w:val="00095AD3"/>
    <w:rsid w:val="00096554"/>
    <w:rsid w:val="000972B5"/>
    <w:rsid w:val="000A11E1"/>
    <w:rsid w:val="000A11EA"/>
    <w:rsid w:val="000A2F72"/>
    <w:rsid w:val="000A3190"/>
    <w:rsid w:val="000A3BF9"/>
    <w:rsid w:val="000A4C69"/>
    <w:rsid w:val="000A4D48"/>
    <w:rsid w:val="000A5481"/>
    <w:rsid w:val="000A6D65"/>
    <w:rsid w:val="000A6DD0"/>
    <w:rsid w:val="000A7AF2"/>
    <w:rsid w:val="000B059B"/>
    <w:rsid w:val="000B0A1D"/>
    <w:rsid w:val="000B0E94"/>
    <w:rsid w:val="000B156A"/>
    <w:rsid w:val="000B209D"/>
    <w:rsid w:val="000B2207"/>
    <w:rsid w:val="000B3EF9"/>
    <w:rsid w:val="000B4001"/>
    <w:rsid w:val="000B4494"/>
    <w:rsid w:val="000B477D"/>
    <w:rsid w:val="000B5A61"/>
    <w:rsid w:val="000B5AE6"/>
    <w:rsid w:val="000B6A07"/>
    <w:rsid w:val="000B72D4"/>
    <w:rsid w:val="000B78BC"/>
    <w:rsid w:val="000C07FB"/>
    <w:rsid w:val="000C1014"/>
    <w:rsid w:val="000C1D41"/>
    <w:rsid w:val="000C1F7D"/>
    <w:rsid w:val="000C201D"/>
    <w:rsid w:val="000C343A"/>
    <w:rsid w:val="000C37F3"/>
    <w:rsid w:val="000C37F8"/>
    <w:rsid w:val="000C4252"/>
    <w:rsid w:val="000C435A"/>
    <w:rsid w:val="000C4441"/>
    <w:rsid w:val="000C45F2"/>
    <w:rsid w:val="000C520C"/>
    <w:rsid w:val="000C5A28"/>
    <w:rsid w:val="000C613B"/>
    <w:rsid w:val="000C6A56"/>
    <w:rsid w:val="000C6F5C"/>
    <w:rsid w:val="000C7041"/>
    <w:rsid w:val="000C7B1B"/>
    <w:rsid w:val="000D0294"/>
    <w:rsid w:val="000D0F69"/>
    <w:rsid w:val="000D2119"/>
    <w:rsid w:val="000D314C"/>
    <w:rsid w:val="000D3453"/>
    <w:rsid w:val="000D5BDD"/>
    <w:rsid w:val="000D6131"/>
    <w:rsid w:val="000D648F"/>
    <w:rsid w:val="000D6F42"/>
    <w:rsid w:val="000D7185"/>
    <w:rsid w:val="000D7CFA"/>
    <w:rsid w:val="000D7E60"/>
    <w:rsid w:val="000E029A"/>
    <w:rsid w:val="000E078A"/>
    <w:rsid w:val="000E0986"/>
    <w:rsid w:val="000E112F"/>
    <w:rsid w:val="000E29EA"/>
    <w:rsid w:val="000E4D4C"/>
    <w:rsid w:val="000E5DBE"/>
    <w:rsid w:val="000E63A5"/>
    <w:rsid w:val="000E64E8"/>
    <w:rsid w:val="000E751C"/>
    <w:rsid w:val="000E7CF1"/>
    <w:rsid w:val="000F07E3"/>
    <w:rsid w:val="000F2E21"/>
    <w:rsid w:val="000F327B"/>
    <w:rsid w:val="000F3458"/>
    <w:rsid w:val="000F3963"/>
    <w:rsid w:val="000F46B9"/>
    <w:rsid w:val="000F4A60"/>
    <w:rsid w:val="000F4F49"/>
    <w:rsid w:val="000F617E"/>
    <w:rsid w:val="000F628F"/>
    <w:rsid w:val="000F62A5"/>
    <w:rsid w:val="000F67D6"/>
    <w:rsid w:val="000F687D"/>
    <w:rsid w:val="000F7764"/>
    <w:rsid w:val="000F7B8F"/>
    <w:rsid w:val="00100404"/>
    <w:rsid w:val="00100E56"/>
    <w:rsid w:val="00100EE5"/>
    <w:rsid w:val="00100F21"/>
    <w:rsid w:val="00101163"/>
    <w:rsid w:val="00101A17"/>
    <w:rsid w:val="00101FCC"/>
    <w:rsid w:val="001020C4"/>
    <w:rsid w:val="00102963"/>
    <w:rsid w:val="00103046"/>
    <w:rsid w:val="001036D2"/>
    <w:rsid w:val="00103DB6"/>
    <w:rsid w:val="00103EB5"/>
    <w:rsid w:val="001044B4"/>
    <w:rsid w:val="00104E9E"/>
    <w:rsid w:val="0010526E"/>
    <w:rsid w:val="001054FB"/>
    <w:rsid w:val="00105714"/>
    <w:rsid w:val="001057ED"/>
    <w:rsid w:val="00105B07"/>
    <w:rsid w:val="00105BF2"/>
    <w:rsid w:val="00105C72"/>
    <w:rsid w:val="00105D18"/>
    <w:rsid w:val="00105E22"/>
    <w:rsid w:val="00105EC9"/>
    <w:rsid w:val="001065DB"/>
    <w:rsid w:val="00106AFD"/>
    <w:rsid w:val="00106B36"/>
    <w:rsid w:val="00106FDA"/>
    <w:rsid w:val="0010751E"/>
    <w:rsid w:val="001100F5"/>
    <w:rsid w:val="0011127B"/>
    <w:rsid w:val="00111813"/>
    <w:rsid w:val="00112463"/>
    <w:rsid w:val="001126BE"/>
    <w:rsid w:val="00113A8B"/>
    <w:rsid w:val="0011434F"/>
    <w:rsid w:val="0011452A"/>
    <w:rsid w:val="0011507A"/>
    <w:rsid w:val="0011525F"/>
    <w:rsid w:val="0011562F"/>
    <w:rsid w:val="0011591F"/>
    <w:rsid w:val="00115A11"/>
    <w:rsid w:val="00115B97"/>
    <w:rsid w:val="00116A09"/>
    <w:rsid w:val="001170C6"/>
    <w:rsid w:val="00117651"/>
    <w:rsid w:val="001208BA"/>
    <w:rsid w:val="00120DC2"/>
    <w:rsid w:val="00120DDC"/>
    <w:rsid w:val="00121484"/>
    <w:rsid w:val="001217E4"/>
    <w:rsid w:val="00121B3B"/>
    <w:rsid w:val="00121C57"/>
    <w:rsid w:val="00123105"/>
    <w:rsid w:val="001235DB"/>
    <w:rsid w:val="001239F4"/>
    <w:rsid w:val="0012476E"/>
    <w:rsid w:val="00124BA0"/>
    <w:rsid w:val="00124D39"/>
    <w:rsid w:val="00125B50"/>
    <w:rsid w:val="0012674D"/>
    <w:rsid w:val="001271B3"/>
    <w:rsid w:val="001277E2"/>
    <w:rsid w:val="00131704"/>
    <w:rsid w:val="00131A65"/>
    <w:rsid w:val="00131ACF"/>
    <w:rsid w:val="00133587"/>
    <w:rsid w:val="00133ADD"/>
    <w:rsid w:val="00133B89"/>
    <w:rsid w:val="001344C9"/>
    <w:rsid w:val="0013468D"/>
    <w:rsid w:val="00134697"/>
    <w:rsid w:val="001355F4"/>
    <w:rsid w:val="0013569B"/>
    <w:rsid w:val="00135744"/>
    <w:rsid w:val="0013677B"/>
    <w:rsid w:val="0013685E"/>
    <w:rsid w:val="00137369"/>
    <w:rsid w:val="001379AA"/>
    <w:rsid w:val="00137DD7"/>
    <w:rsid w:val="001403D9"/>
    <w:rsid w:val="00140877"/>
    <w:rsid w:val="00140EC3"/>
    <w:rsid w:val="00141514"/>
    <w:rsid w:val="00141A77"/>
    <w:rsid w:val="00142330"/>
    <w:rsid w:val="001428A7"/>
    <w:rsid w:val="00144D13"/>
    <w:rsid w:val="00145025"/>
    <w:rsid w:val="00145118"/>
    <w:rsid w:val="00145566"/>
    <w:rsid w:val="00145687"/>
    <w:rsid w:val="00147242"/>
    <w:rsid w:val="001473C6"/>
    <w:rsid w:val="0014767A"/>
    <w:rsid w:val="00150BE7"/>
    <w:rsid w:val="00150C8F"/>
    <w:rsid w:val="00150EE9"/>
    <w:rsid w:val="00151161"/>
    <w:rsid w:val="0015141E"/>
    <w:rsid w:val="001515FF"/>
    <w:rsid w:val="0015161F"/>
    <w:rsid w:val="00153B38"/>
    <w:rsid w:val="00153EFA"/>
    <w:rsid w:val="0015406B"/>
    <w:rsid w:val="001540C9"/>
    <w:rsid w:val="001541A8"/>
    <w:rsid w:val="001547E2"/>
    <w:rsid w:val="00155C2C"/>
    <w:rsid w:val="00156512"/>
    <w:rsid w:val="001565FB"/>
    <w:rsid w:val="0015744B"/>
    <w:rsid w:val="001577CA"/>
    <w:rsid w:val="0016048E"/>
    <w:rsid w:val="00160945"/>
    <w:rsid w:val="00160A64"/>
    <w:rsid w:val="00160BC1"/>
    <w:rsid w:val="00161459"/>
    <w:rsid w:val="00161A95"/>
    <w:rsid w:val="001624BD"/>
    <w:rsid w:val="00162AD3"/>
    <w:rsid w:val="00162E27"/>
    <w:rsid w:val="00163DC3"/>
    <w:rsid w:val="00163E1E"/>
    <w:rsid w:val="00165B9C"/>
    <w:rsid w:val="001668DA"/>
    <w:rsid w:val="001668F4"/>
    <w:rsid w:val="00167EBF"/>
    <w:rsid w:val="00170068"/>
    <w:rsid w:val="00170126"/>
    <w:rsid w:val="00170B5F"/>
    <w:rsid w:val="00171943"/>
    <w:rsid w:val="001719A1"/>
    <w:rsid w:val="001719EE"/>
    <w:rsid w:val="00172536"/>
    <w:rsid w:val="00172603"/>
    <w:rsid w:val="0017286C"/>
    <w:rsid w:val="00173127"/>
    <w:rsid w:val="00173509"/>
    <w:rsid w:val="001741C0"/>
    <w:rsid w:val="00174257"/>
    <w:rsid w:val="00174957"/>
    <w:rsid w:val="00174B56"/>
    <w:rsid w:val="00175292"/>
    <w:rsid w:val="00175D05"/>
    <w:rsid w:val="001767D3"/>
    <w:rsid w:val="001770AA"/>
    <w:rsid w:val="001771C3"/>
    <w:rsid w:val="001773E4"/>
    <w:rsid w:val="00177A68"/>
    <w:rsid w:val="00180F80"/>
    <w:rsid w:val="001811D6"/>
    <w:rsid w:val="001817B8"/>
    <w:rsid w:val="00183698"/>
    <w:rsid w:val="00184A91"/>
    <w:rsid w:val="00185528"/>
    <w:rsid w:val="00185C9D"/>
    <w:rsid w:val="001862A7"/>
    <w:rsid w:val="001870B6"/>
    <w:rsid w:val="001871E2"/>
    <w:rsid w:val="00187F80"/>
    <w:rsid w:val="00190486"/>
    <w:rsid w:val="00191080"/>
    <w:rsid w:val="0019389F"/>
    <w:rsid w:val="00193B31"/>
    <w:rsid w:val="00194BEF"/>
    <w:rsid w:val="00195A3F"/>
    <w:rsid w:val="00195D12"/>
    <w:rsid w:val="00195EBB"/>
    <w:rsid w:val="001965E3"/>
    <w:rsid w:val="001966A6"/>
    <w:rsid w:val="00196B4F"/>
    <w:rsid w:val="00196FF4"/>
    <w:rsid w:val="00197549"/>
    <w:rsid w:val="0019763A"/>
    <w:rsid w:val="001977DB"/>
    <w:rsid w:val="001979B3"/>
    <w:rsid w:val="001A04BB"/>
    <w:rsid w:val="001A149E"/>
    <w:rsid w:val="001A1849"/>
    <w:rsid w:val="001A18CA"/>
    <w:rsid w:val="001A1C8F"/>
    <w:rsid w:val="001A24CA"/>
    <w:rsid w:val="001A2CC5"/>
    <w:rsid w:val="001A2E08"/>
    <w:rsid w:val="001A3A66"/>
    <w:rsid w:val="001A3CB2"/>
    <w:rsid w:val="001A42C5"/>
    <w:rsid w:val="001A4EDA"/>
    <w:rsid w:val="001A57A5"/>
    <w:rsid w:val="001A5EF4"/>
    <w:rsid w:val="001A64AC"/>
    <w:rsid w:val="001A650A"/>
    <w:rsid w:val="001A707C"/>
    <w:rsid w:val="001A7799"/>
    <w:rsid w:val="001A7E43"/>
    <w:rsid w:val="001B0810"/>
    <w:rsid w:val="001B0D6F"/>
    <w:rsid w:val="001B1A7F"/>
    <w:rsid w:val="001B1B16"/>
    <w:rsid w:val="001B2A4B"/>
    <w:rsid w:val="001B2D47"/>
    <w:rsid w:val="001B31B7"/>
    <w:rsid w:val="001B32B0"/>
    <w:rsid w:val="001B3CEE"/>
    <w:rsid w:val="001B402A"/>
    <w:rsid w:val="001B468C"/>
    <w:rsid w:val="001B4FCA"/>
    <w:rsid w:val="001B5337"/>
    <w:rsid w:val="001B56E5"/>
    <w:rsid w:val="001B7835"/>
    <w:rsid w:val="001B7A44"/>
    <w:rsid w:val="001B7BCE"/>
    <w:rsid w:val="001B7D4E"/>
    <w:rsid w:val="001C02E7"/>
    <w:rsid w:val="001C0422"/>
    <w:rsid w:val="001C05DA"/>
    <w:rsid w:val="001C0A64"/>
    <w:rsid w:val="001C1518"/>
    <w:rsid w:val="001C18F1"/>
    <w:rsid w:val="001C2194"/>
    <w:rsid w:val="001C29DB"/>
    <w:rsid w:val="001C3F20"/>
    <w:rsid w:val="001C4921"/>
    <w:rsid w:val="001C49CE"/>
    <w:rsid w:val="001C4EB1"/>
    <w:rsid w:val="001C5472"/>
    <w:rsid w:val="001C582D"/>
    <w:rsid w:val="001C5A83"/>
    <w:rsid w:val="001C7C93"/>
    <w:rsid w:val="001D1D52"/>
    <w:rsid w:val="001D2679"/>
    <w:rsid w:val="001D3676"/>
    <w:rsid w:val="001D4AE3"/>
    <w:rsid w:val="001D548C"/>
    <w:rsid w:val="001D62EB"/>
    <w:rsid w:val="001D640D"/>
    <w:rsid w:val="001D6C31"/>
    <w:rsid w:val="001D7249"/>
    <w:rsid w:val="001D7375"/>
    <w:rsid w:val="001D747F"/>
    <w:rsid w:val="001D76F6"/>
    <w:rsid w:val="001E039A"/>
    <w:rsid w:val="001E1318"/>
    <w:rsid w:val="001E162C"/>
    <w:rsid w:val="001E1A47"/>
    <w:rsid w:val="001E2104"/>
    <w:rsid w:val="001E28A5"/>
    <w:rsid w:val="001E2FD5"/>
    <w:rsid w:val="001E3187"/>
    <w:rsid w:val="001E3A0D"/>
    <w:rsid w:val="001E3CE3"/>
    <w:rsid w:val="001E46DC"/>
    <w:rsid w:val="001E484B"/>
    <w:rsid w:val="001E4851"/>
    <w:rsid w:val="001E4D08"/>
    <w:rsid w:val="001E514C"/>
    <w:rsid w:val="001E6B97"/>
    <w:rsid w:val="001E6C1E"/>
    <w:rsid w:val="001E74C3"/>
    <w:rsid w:val="001E7669"/>
    <w:rsid w:val="001E78F0"/>
    <w:rsid w:val="001E7984"/>
    <w:rsid w:val="001F1AD2"/>
    <w:rsid w:val="001F24B4"/>
    <w:rsid w:val="001F26F2"/>
    <w:rsid w:val="001F27E9"/>
    <w:rsid w:val="001F2A49"/>
    <w:rsid w:val="001F2A91"/>
    <w:rsid w:val="001F3460"/>
    <w:rsid w:val="001F3C38"/>
    <w:rsid w:val="001F4034"/>
    <w:rsid w:val="001F40DF"/>
    <w:rsid w:val="001F4917"/>
    <w:rsid w:val="001F5DCC"/>
    <w:rsid w:val="001F6010"/>
    <w:rsid w:val="001F6059"/>
    <w:rsid w:val="001F6DC3"/>
    <w:rsid w:val="001F6F85"/>
    <w:rsid w:val="002007C7"/>
    <w:rsid w:val="002019C8"/>
    <w:rsid w:val="002019FA"/>
    <w:rsid w:val="00201AA8"/>
    <w:rsid w:val="00202276"/>
    <w:rsid w:val="002028E3"/>
    <w:rsid w:val="00202C3E"/>
    <w:rsid w:val="00202DB2"/>
    <w:rsid w:val="00202E57"/>
    <w:rsid w:val="00203290"/>
    <w:rsid w:val="00203975"/>
    <w:rsid w:val="00203E4E"/>
    <w:rsid w:val="00204179"/>
    <w:rsid w:val="002052EA"/>
    <w:rsid w:val="00205DBA"/>
    <w:rsid w:val="0020646E"/>
    <w:rsid w:val="00206674"/>
    <w:rsid w:val="00206EF0"/>
    <w:rsid w:val="0020757D"/>
    <w:rsid w:val="00207ADE"/>
    <w:rsid w:val="00210575"/>
    <w:rsid w:val="00210B50"/>
    <w:rsid w:val="002127D2"/>
    <w:rsid w:val="00213861"/>
    <w:rsid w:val="00216026"/>
    <w:rsid w:val="0021659F"/>
    <w:rsid w:val="00220259"/>
    <w:rsid w:val="002203A6"/>
    <w:rsid w:val="00220A61"/>
    <w:rsid w:val="00221302"/>
    <w:rsid w:val="00223449"/>
    <w:rsid w:val="00223747"/>
    <w:rsid w:val="00223B7F"/>
    <w:rsid w:val="002245F6"/>
    <w:rsid w:val="00225599"/>
    <w:rsid w:val="002277CB"/>
    <w:rsid w:val="002301DE"/>
    <w:rsid w:val="002302CD"/>
    <w:rsid w:val="002308C8"/>
    <w:rsid w:val="00230D1C"/>
    <w:rsid w:val="00231096"/>
    <w:rsid w:val="0023219F"/>
    <w:rsid w:val="0023254C"/>
    <w:rsid w:val="002334E0"/>
    <w:rsid w:val="00233D41"/>
    <w:rsid w:val="00234050"/>
    <w:rsid w:val="0023525D"/>
    <w:rsid w:val="00236A48"/>
    <w:rsid w:val="00236C05"/>
    <w:rsid w:val="002370ED"/>
    <w:rsid w:val="002377CC"/>
    <w:rsid w:val="002379ED"/>
    <w:rsid w:val="00240ECD"/>
    <w:rsid w:val="00240FA1"/>
    <w:rsid w:val="002410F0"/>
    <w:rsid w:val="002412F6"/>
    <w:rsid w:val="0024163F"/>
    <w:rsid w:val="002425D6"/>
    <w:rsid w:val="00242A54"/>
    <w:rsid w:val="00242F47"/>
    <w:rsid w:val="002438F4"/>
    <w:rsid w:val="002439A8"/>
    <w:rsid w:val="00244122"/>
    <w:rsid w:val="00244408"/>
    <w:rsid w:val="00245C2C"/>
    <w:rsid w:val="0024613B"/>
    <w:rsid w:val="00246195"/>
    <w:rsid w:val="0024797E"/>
    <w:rsid w:val="0025056B"/>
    <w:rsid w:val="002507BD"/>
    <w:rsid w:val="00251189"/>
    <w:rsid w:val="002517D1"/>
    <w:rsid w:val="00251804"/>
    <w:rsid w:val="00251820"/>
    <w:rsid w:val="002528A1"/>
    <w:rsid w:val="00252ACD"/>
    <w:rsid w:val="00252AFC"/>
    <w:rsid w:val="00252B68"/>
    <w:rsid w:val="0025392A"/>
    <w:rsid w:val="00254ED2"/>
    <w:rsid w:val="00254EE3"/>
    <w:rsid w:val="002552AE"/>
    <w:rsid w:val="0025599A"/>
    <w:rsid w:val="00255C43"/>
    <w:rsid w:val="00256A67"/>
    <w:rsid w:val="0025708C"/>
    <w:rsid w:val="0025771C"/>
    <w:rsid w:val="00257CA3"/>
    <w:rsid w:val="00261B83"/>
    <w:rsid w:val="00262E07"/>
    <w:rsid w:val="00263BB7"/>
    <w:rsid w:val="00264194"/>
    <w:rsid w:val="00264283"/>
    <w:rsid w:val="00264A94"/>
    <w:rsid w:val="00265B0F"/>
    <w:rsid w:val="00266657"/>
    <w:rsid w:val="00266F2C"/>
    <w:rsid w:val="00267532"/>
    <w:rsid w:val="00267904"/>
    <w:rsid w:val="00270122"/>
    <w:rsid w:val="00270C26"/>
    <w:rsid w:val="0027267B"/>
    <w:rsid w:val="00272B42"/>
    <w:rsid w:val="00272B54"/>
    <w:rsid w:val="00272D8C"/>
    <w:rsid w:val="002731BC"/>
    <w:rsid w:val="00273674"/>
    <w:rsid w:val="00273DA0"/>
    <w:rsid w:val="002757FE"/>
    <w:rsid w:val="00275DBF"/>
    <w:rsid w:val="00277ECC"/>
    <w:rsid w:val="002804CC"/>
    <w:rsid w:val="00280B69"/>
    <w:rsid w:val="0028108C"/>
    <w:rsid w:val="002815D4"/>
    <w:rsid w:val="002826D0"/>
    <w:rsid w:val="00282CE1"/>
    <w:rsid w:val="0028348F"/>
    <w:rsid w:val="00283A6D"/>
    <w:rsid w:val="00285855"/>
    <w:rsid w:val="00285CD9"/>
    <w:rsid w:val="00287860"/>
    <w:rsid w:val="00287AC0"/>
    <w:rsid w:val="0029049B"/>
    <w:rsid w:val="00290ABF"/>
    <w:rsid w:val="00290ACB"/>
    <w:rsid w:val="002938D7"/>
    <w:rsid w:val="0029394D"/>
    <w:rsid w:val="00293B4E"/>
    <w:rsid w:val="002942CA"/>
    <w:rsid w:val="00294AB1"/>
    <w:rsid w:val="00294C8B"/>
    <w:rsid w:val="00295776"/>
    <w:rsid w:val="00296124"/>
    <w:rsid w:val="00296B0F"/>
    <w:rsid w:val="00296D29"/>
    <w:rsid w:val="00296E69"/>
    <w:rsid w:val="002978B6"/>
    <w:rsid w:val="002A054D"/>
    <w:rsid w:val="002A0CA4"/>
    <w:rsid w:val="002A1110"/>
    <w:rsid w:val="002A1442"/>
    <w:rsid w:val="002A1AA3"/>
    <w:rsid w:val="002A26CB"/>
    <w:rsid w:val="002A2FF9"/>
    <w:rsid w:val="002A3C94"/>
    <w:rsid w:val="002A4311"/>
    <w:rsid w:val="002A5FE7"/>
    <w:rsid w:val="002A6799"/>
    <w:rsid w:val="002B026B"/>
    <w:rsid w:val="002B0591"/>
    <w:rsid w:val="002B159E"/>
    <w:rsid w:val="002B161A"/>
    <w:rsid w:val="002B189B"/>
    <w:rsid w:val="002B1DF1"/>
    <w:rsid w:val="002B1F21"/>
    <w:rsid w:val="002B29EA"/>
    <w:rsid w:val="002B2B69"/>
    <w:rsid w:val="002B2E18"/>
    <w:rsid w:val="002B3072"/>
    <w:rsid w:val="002B30A5"/>
    <w:rsid w:val="002B3B37"/>
    <w:rsid w:val="002B3DF7"/>
    <w:rsid w:val="002B4247"/>
    <w:rsid w:val="002B4399"/>
    <w:rsid w:val="002B4FE9"/>
    <w:rsid w:val="002B5F1A"/>
    <w:rsid w:val="002B6626"/>
    <w:rsid w:val="002B6791"/>
    <w:rsid w:val="002B67F2"/>
    <w:rsid w:val="002B78F5"/>
    <w:rsid w:val="002B7DD3"/>
    <w:rsid w:val="002B7EFA"/>
    <w:rsid w:val="002C0522"/>
    <w:rsid w:val="002C0986"/>
    <w:rsid w:val="002C0A38"/>
    <w:rsid w:val="002C1806"/>
    <w:rsid w:val="002C1832"/>
    <w:rsid w:val="002C25E0"/>
    <w:rsid w:val="002C25E7"/>
    <w:rsid w:val="002C2BD3"/>
    <w:rsid w:val="002C3654"/>
    <w:rsid w:val="002C41D4"/>
    <w:rsid w:val="002C4AD5"/>
    <w:rsid w:val="002C5E36"/>
    <w:rsid w:val="002C6426"/>
    <w:rsid w:val="002C6936"/>
    <w:rsid w:val="002C6E71"/>
    <w:rsid w:val="002C7644"/>
    <w:rsid w:val="002C7758"/>
    <w:rsid w:val="002C7F68"/>
    <w:rsid w:val="002D0399"/>
    <w:rsid w:val="002D1D3C"/>
    <w:rsid w:val="002D1F3B"/>
    <w:rsid w:val="002D322E"/>
    <w:rsid w:val="002D3AC5"/>
    <w:rsid w:val="002D428D"/>
    <w:rsid w:val="002D53F5"/>
    <w:rsid w:val="002D6093"/>
    <w:rsid w:val="002D779F"/>
    <w:rsid w:val="002D7BD4"/>
    <w:rsid w:val="002E0E57"/>
    <w:rsid w:val="002E1238"/>
    <w:rsid w:val="002E136A"/>
    <w:rsid w:val="002E14DD"/>
    <w:rsid w:val="002E1825"/>
    <w:rsid w:val="002E1FC9"/>
    <w:rsid w:val="002E235C"/>
    <w:rsid w:val="002E2413"/>
    <w:rsid w:val="002E266D"/>
    <w:rsid w:val="002E32D7"/>
    <w:rsid w:val="002E3741"/>
    <w:rsid w:val="002E3FE4"/>
    <w:rsid w:val="002E48A5"/>
    <w:rsid w:val="002E5978"/>
    <w:rsid w:val="002E5D67"/>
    <w:rsid w:val="002E5D7C"/>
    <w:rsid w:val="002E6266"/>
    <w:rsid w:val="002E6286"/>
    <w:rsid w:val="002E6769"/>
    <w:rsid w:val="002E6B25"/>
    <w:rsid w:val="002E6F40"/>
    <w:rsid w:val="002E73C8"/>
    <w:rsid w:val="002F06F3"/>
    <w:rsid w:val="002F142E"/>
    <w:rsid w:val="002F1633"/>
    <w:rsid w:val="002F1B88"/>
    <w:rsid w:val="002F235B"/>
    <w:rsid w:val="002F3503"/>
    <w:rsid w:val="002F4A2A"/>
    <w:rsid w:val="002F62A4"/>
    <w:rsid w:val="002F6465"/>
    <w:rsid w:val="002F6716"/>
    <w:rsid w:val="002F7255"/>
    <w:rsid w:val="003001CC"/>
    <w:rsid w:val="00302304"/>
    <w:rsid w:val="00303872"/>
    <w:rsid w:val="00303DAD"/>
    <w:rsid w:val="00304184"/>
    <w:rsid w:val="00304426"/>
    <w:rsid w:val="00304A1E"/>
    <w:rsid w:val="003051BB"/>
    <w:rsid w:val="00306691"/>
    <w:rsid w:val="00307868"/>
    <w:rsid w:val="003078B7"/>
    <w:rsid w:val="00307E76"/>
    <w:rsid w:val="00311999"/>
    <w:rsid w:val="003138F3"/>
    <w:rsid w:val="003141DE"/>
    <w:rsid w:val="003142BD"/>
    <w:rsid w:val="00314679"/>
    <w:rsid w:val="00314EFB"/>
    <w:rsid w:val="00315C6D"/>
    <w:rsid w:val="00315D3C"/>
    <w:rsid w:val="003166BC"/>
    <w:rsid w:val="00316C7C"/>
    <w:rsid w:val="003178D4"/>
    <w:rsid w:val="00317C39"/>
    <w:rsid w:val="00317E81"/>
    <w:rsid w:val="00320517"/>
    <w:rsid w:val="00320522"/>
    <w:rsid w:val="00321A44"/>
    <w:rsid w:val="0032204C"/>
    <w:rsid w:val="00322CF4"/>
    <w:rsid w:val="00323296"/>
    <w:rsid w:val="00323354"/>
    <w:rsid w:val="00323FFC"/>
    <w:rsid w:val="00324B61"/>
    <w:rsid w:val="00324D2C"/>
    <w:rsid w:val="00324FC5"/>
    <w:rsid w:val="003252E8"/>
    <w:rsid w:val="003257EF"/>
    <w:rsid w:val="0032600D"/>
    <w:rsid w:val="00327A83"/>
    <w:rsid w:val="00327E6D"/>
    <w:rsid w:val="00330153"/>
    <w:rsid w:val="003308F4"/>
    <w:rsid w:val="00331076"/>
    <w:rsid w:val="003310BB"/>
    <w:rsid w:val="0033141C"/>
    <w:rsid w:val="00331BB1"/>
    <w:rsid w:val="003333B7"/>
    <w:rsid w:val="00333EE1"/>
    <w:rsid w:val="00334B46"/>
    <w:rsid w:val="0033536B"/>
    <w:rsid w:val="00335AD7"/>
    <w:rsid w:val="00336B14"/>
    <w:rsid w:val="00336BFF"/>
    <w:rsid w:val="00336C43"/>
    <w:rsid w:val="00336E8E"/>
    <w:rsid w:val="00337C50"/>
    <w:rsid w:val="0034032F"/>
    <w:rsid w:val="00340332"/>
    <w:rsid w:val="0034095F"/>
    <w:rsid w:val="00341756"/>
    <w:rsid w:val="00341BB3"/>
    <w:rsid w:val="003431D8"/>
    <w:rsid w:val="0034326E"/>
    <w:rsid w:val="00343816"/>
    <w:rsid w:val="00343BCE"/>
    <w:rsid w:val="00343D2A"/>
    <w:rsid w:val="003455B0"/>
    <w:rsid w:val="003458CF"/>
    <w:rsid w:val="00345D74"/>
    <w:rsid w:val="00346829"/>
    <w:rsid w:val="00346980"/>
    <w:rsid w:val="00346A9C"/>
    <w:rsid w:val="00347500"/>
    <w:rsid w:val="0034750E"/>
    <w:rsid w:val="003476B6"/>
    <w:rsid w:val="003476FC"/>
    <w:rsid w:val="00347A82"/>
    <w:rsid w:val="00351626"/>
    <w:rsid w:val="00351DBC"/>
    <w:rsid w:val="00351F7D"/>
    <w:rsid w:val="003527E9"/>
    <w:rsid w:val="00352ECF"/>
    <w:rsid w:val="00353CAA"/>
    <w:rsid w:val="00354F1C"/>
    <w:rsid w:val="00355B81"/>
    <w:rsid w:val="00356078"/>
    <w:rsid w:val="0035616B"/>
    <w:rsid w:val="00356A2B"/>
    <w:rsid w:val="00356BD3"/>
    <w:rsid w:val="00356FA1"/>
    <w:rsid w:val="0035743F"/>
    <w:rsid w:val="00357632"/>
    <w:rsid w:val="00357733"/>
    <w:rsid w:val="00357C6E"/>
    <w:rsid w:val="00360808"/>
    <w:rsid w:val="00360E17"/>
    <w:rsid w:val="003610ED"/>
    <w:rsid w:val="003612B3"/>
    <w:rsid w:val="003613B1"/>
    <w:rsid w:val="003613FF"/>
    <w:rsid w:val="0036261D"/>
    <w:rsid w:val="00362F57"/>
    <w:rsid w:val="00362FCC"/>
    <w:rsid w:val="003630EF"/>
    <w:rsid w:val="003631BB"/>
    <w:rsid w:val="003633B9"/>
    <w:rsid w:val="00363412"/>
    <w:rsid w:val="00363934"/>
    <w:rsid w:val="00364715"/>
    <w:rsid w:val="003648F4"/>
    <w:rsid w:val="00364F61"/>
    <w:rsid w:val="00365554"/>
    <w:rsid w:val="00365F35"/>
    <w:rsid w:val="003661D8"/>
    <w:rsid w:val="003670BA"/>
    <w:rsid w:val="003677F5"/>
    <w:rsid w:val="0037034C"/>
    <w:rsid w:val="0037123A"/>
    <w:rsid w:val="00372626"/>
    <w:rsid w:val="00373516"/>
    <w:rsid w:val="003741F6"/>
    <w:rsid w:val="003742F6"/>
    <w:rsid w:val="0037470B"/>
    <w:rsid w:val="003748C0"/>
    <w:rsid w:val="00375075"/>
    <w:rsid w:val="00375CC0"/>
    <w:rsid w:val="00375D6F"/>
    <w:rsid w:val="00376362"/>
    <w:rsid w:val="00376474"/>
    <w:rsid w:val="003775F0"/>
    <w:rsid w:val="00377709"/>
    <w:rsid w:val="003808EE"/>
    <w:rsid w:val="003815EA"/>
    <w:rsid w:val="00381F16"/>
    <w:rsid w:val="003828ED"/>
    <w:rsid w:val="00383C38"/>
    <w:rsid w:val="003847B2"/>
    <w:rsid w:val="003848B9"/>
    <w:rsid w:val="00384920"/>
    <w:rsid w:val="00384FF6"/>
    <w:rsid w:val="00385384"/>
    <w:rsid w:val="00385391"/>
    <w:rsid w:val="00385897"/>
    <w:rsid w:val="00385B73"/>
    <w:rsid w:val="0038634A"/>
    <w:rsid w:val="0038634F"/>
    <w:rsid w:val="0038732A"/>
    <w:rsid w:val="00387563"/>
    <w:rsid w:val="00390359"/>
    <w:rsid w:val="003906B0"/>
    <w:rsid w:val="00390A3D"/>
    <w:rsid w:val="003913DC"/>
    <w:rsid w:val="00391594"/>
    <w:rsid w:val="003915AD"/>
    <w:rsid w:val="003917D7"/>
    <w:rsid w:val="00391ACB"/>
    <w:rsid w:val="00392D86"/>
    <w:rsid w:val="003943F2"/>
    <w:rsid w:val="00395304"/>
    <w:rsid w:val="0039553D"/>
    <w:rsid w:val="0039619E"/>
    <w:rsid w:val="003966FE"/>
    <w:rsid w:val="003971DD"/>
    <w:rsid w:val="003973DF"/>
    <w:rsid w:val="003977F3"/>
    <w:rsid w:val="00397F8A"/>
    <w:rsid w:val="00397FB9"/>
    <w:rsid w:val="003A027F"/>
    <w:rsid w:val="003A13FC"/>
    <w:rsid w:val="003A169E"/>
    <w:rsid w:val="003A176C"/>
    <w:rsid w:val="003A189C"/>
    <w:rsid w:val="003A1FC7"/>
    <w:rsid w:val="003A2105"/>
    <w:rsid w:val="003A3871"/>
    <w:rsid w:val="003A3DCF"/>
    <w:rsid w:val="003A4BAA"/>
    <w:rsid w:val="003A4BBF"/>
    <w:rsid w:val="003A6008"/>
    <w:rsid w:val="003A600F"/>
    <w:rsid w:val="003A6049"/>
    <w:rsid w:val="003A6BBA"/>
    <w:rsid w:val="003A7185"/>
    <w:rsid w:val="003A7356"/>
    <w:rsid w:val="003B00E4"/>
    <w:rsid w:val="003B0239"/>
    <w:rsid w:val="003B12AC"/>
    <w:rsid w:val="003B166C"/>
    <w:rsid w:val="003B1E76"/>
    <w:rsid w:val="003B2373"/>
    <w:rsid w:val="003B283A"/>
    <w:rsid w:val="003B2F95"/>
    <w:rsid w:val="003B3EBB"/>
    <w:rsid w:val="003B425A"/>
    <w:rsid w:val="003B4765"/>
    <w:rsid w:val="003B48E1"/>
    <w:rsid w:val="003B4C58"/>
    <w:rsid w:val="003B5AD3"/>
    <w:rsid w:val="003B64BB"/>
    <w:rsid w:val="003B73F6"/>
    <w:rsid w:val="003C02B0"/>
    <w:rsid w:val="003C05B8"/>
    <w:rsid w:val="003C225E"/>
    <w:rsid w:val="003C23C5"/>
    <w:rsid w:val="003C2D00"/>
    <w:rsid w:val="003C49A2"/>
    <w:rsid w:val="003C4B58"/>
    <w:rsid w:val="003C52AA"/>
    <w:rsid w:val="003C5605"/>
    <w:rsid w:val="003C56F9"/>
    <w:rsid w:val="003C6A1B"/>
    <w:rsid w:val="003C701E"/>
    <w:rsid w:val="003C70FF"/>
    <w:rsid w:val="003C7D6C"/>
    <w:rsid w:val="003C7E01"/>
    <w:rsid w:val="003C7F70"/>
    <w:rsid w:val="003D03E6"/>
    <w:rsid w:val="003D058D"/>
    <w:rsid w:val="003D0F68"/>
    <w:rsid w:val="003D143D"/>
    <w:rsid w:val="003D1454"/>
    <w:rsid w:val="003D1A04"/>
    <w:rsid w:val="003D1F07"/>
    <w:rsid w:val="003D2D82"/>
    <w:rsid w:val="003D464E"/>
    <w:rsid w:val="003D5799"/>
    <w:rsid w:val="003D5AFD"/>
    <w:rsid w:val="003D5FEE"/>
    <w:rsid w:val="003D6A43"/>
    <w:rsid w:val="003D78E4"/>
    <w:rsid w:val="003E11B7"/>
    <w:rsid w:val="003E126D"/>
    <w:rsid w:val="003E12FD"/>
    <w:rsid w:val="003E1857"/>
    <w:rsid w:val="003E19EF"/>
    <w:rsid w:val="003E1DCE"/>
    <w:rsid w:val="003E29F8"/>
    <w:rsid w:val="003E313B"/>
    <w:rsid w:val="003E347E"/>
    <w:rsid w:val="003E387C"/>
    <w:rsid w:val="003E3C4C"/>
    <w:rsid w:val="003E4977"/>
    <w:rsid w:val="003E592F"/>
    <w:rsid w:val="003E6596"/>
    <w:rsid w:val="003E694B"/>
    <w:rsid w:val="003E6EF8"/>
    <w:rsid w:val="003F05AD"/>
    <w:rsid w:val="003F08A9"/>
    <w:rsid w:val="003F1889"/>
    <w:rsid w:val="003F1C00"/>
    <w:rsid w:val="003F2AEA"/>
    <w:rsid w:val="003F2B81"/>
    <w:rsid w:val="003F30EB"/>
    <w:rsid w:val="003F357D"/>
    <w:rsid w:val="003F46A1"/>
    <w:rsid w:val="003F4922"/>
    <w:rsid w:val="003F5149"/>
    <w:rsid w:val="003F558D"/>
    <w:rsid w:val="003F5593"/>
    <w:rsid w:val="003F6708"/>
    <w:rsid w:val="003F68D2"/>
    <w:rsid w:val="003F6DC2"/>
    <w:rsid w:val="00400AF4"/>
    <w:rsid w:val="00401482"/>
    <w:rsid w:val="00401576"/>
    <w:rsid w:val="004040AA"/>
    <w:rsid w:val="00404DCC"/>
    <w:rsid w:val="00404F58"/>
    <w:rsid w:val="004058B0"/>
    <w:rsid w:val="0040612F"/>
    <w:rsid w:val="004066D7"/>
    <w:rsid w:val="00407031"/>
    <w:rsid w:val="004078C4"/>
    <w:rsid w:val="00407B4D"/>
    <w:rsid w:val="00407F85"/>
    <w:rsid w:val="0041061E"/>
    <w:rsid w:val="0041099D"/>
    <w:rsid w:val="00410BB2"/>
    <w:rsid w:val="00410C20"/>
    <w:rsid w:val="00411F09"/>
    <w:rsid w:val="00411F0D"/>
    <w:rsid w:val="00412F4F"/>
    <w:rsid w:val="004143E8"/>
    <w:rsid w:val="00414759"/>
    <w:rsid w:val="00414833"/>
    <w:rsid w:val="00414C1B"/>
    <w:rsid w:val="00415B25"/>
    <w:rsid w:val="00416406"/>
    <w:rsid w:val="00416ACC"/>
    <w:rsid w:val="00416D7C"/>
    <w:rsid w:val="00417669"/>
    <w:rsid w:val="00420562"/>
    <w:rsid w:val="0042173B"/>
    <w:rsid w:val="00421AD9"/>
    <w:rsid w:val="00421E5F"/>
    <w:rsid w:val="0042238F"/>
    <w:rsid w:val="004223C8"/>
    <w:rsid w:val="00423902"/>
    <w:rsid w:val="00425322"/>
    <w:rsid w:val="00425B7D"/>
    <w:rsid w:val="00426B4F"/>
    <w:rsid w:val="00427D27"/>
    <w:rsid w:val="00427F46"/>
    <w:rsid w:val="0043041E"/>
    <w:rsid w:val="004305A2"/>
    <w:rsid w:val="0043258D"/>
    <w:rsid w:val="00433F60"/>
    <w:rsid w:val="004352BA"/>
    <w:rsid w:val="00435578"/>
    <w:rsid w:val="00435AF9"/>
    <w:rsid w:val="00435BF2"/>
    <w:rsid w:val="00435D23"/>
    <w:rsid w:val="0043775F"/>
    <w:rsid w:val="00437857"/>
    <w:rsid w:val="00440DB9"/>
    <w:rsid w:val="0044167C"/>
    <w:rsid w:val="0044169A"/>
    <w:rsid w:val="00442217"/>
    <w:rsid w:val="004423AF"/>
    <w:rsid w:val="004427C6"/>
    <w:rsid w:val="00442BA6"/>
    <w:rsid w:val="004435FD"/>
    <w:rsid w:val="004442C5"/>
    <w:rsid w:val="004443C3"/>
    <w:rsid w:val="00445131"/>
    <w:rsid w:val="004464D0"/>
    <w:rsid w:val="00446CE1"/>
    <w:rsid w:val="00446E46"/>
    <w:rsid w:val="004475D0"/>
    <w:rsid w:val="00447D27"/>
    <w:rsid w:val="00447FAE"/>
    <w:rsid w:val="0045001F"/>
    <w:rsid w:val="004517C5"/>
    <w:rsid w:val="00451BCB"/>
    <w:rsid w:val="00451C7E"/>
    <w:rsid w:val="004526DC"/>
    <w:rsid w:val="00452D22"/>
    <w:rsid w:val="00452D38"/>
    <w:rsid w:val="00452D94"/>
    <w:rsid w:val="004537D7"/>
    <w:rsid w:val="0045432F"/>
    <w:rsid w:val="00454984"/>
    <w:rsid w:val="004549C0"/>
    <w:rsid w:val="00454DE3"/>
    <w:rsid w:val="004553E2"/>
    <w:rsid w:val="004558E0"/>
    <w:rsid w:val="00455D6E"/>
    <w:rsid w:val="00455D92"/>
    <w:rsid w:val="0045668A"/>
    <w:rsid w:val="004567E9"/>
    <w:rsid w:val="00456CA3"/>
    <w:rsid w:val="00456E70"/>
    <w:rsid w:val="004572FF"/>
    <w:rsid w:val="0045766C"/>
    <w:rsid w:val="004576EA"/>
    <w:rsid w:val="004601CE"/>
    <w:rsid w:val="00460847"/>
    <w:rsid w:val="0046098C"/>
    <w:rsid w:val="0046243E"/>
    <w:rsid w:val="004626B1"/>
    <w:rsid w:val="0046328E"/>
    <w:rsid w:val="0046349D"/>
    <w:rsid w:val="00463E80"/>
    <w:rsid w:val="00465FC8"/>
    <w:rsid w:val="004669EB"/>
    <w:rsid w:val="0047027F"/>
    <w:rsid w:val="00470360"/>
    <w:rsid w:val="00470494"/>
    <w:rsid w:val="00470BB5"/>
    <w:rsid w:val="00471493"/>
    <w:rsid w:val="00471B72"/>
    <w:rsid w:val="00471C72"/>
    <w:rsid w:val="00471EA6"/>
    <w:rsid w:val="004726F3"/>
    <w:rsid w:val="004728E0"/>
    <w:rsid w:val="004735C0"/>
    <w:rsid w:val="0047377D"/>
    <w:rsid w:val="00473826"/>
    <w:rsid w:val="0047400A"/>
    <w:rsid w:val="00474188"/>
    <w:rsid w:val="004741C1"/>
    <w:rsid w:val="004743AA"/>
    <w:rsid w:val="0047451D"/>
    <w:rsid w:val="00474821"/>
    <w:rsid w:val="004755AC"/>
    <w:rsid w:val="00475979"/>
    <w:rsid w:val="0047620D"/>
    <w:rsid w:val="00476766"/>
    <w:rsid w:val="0047694F"/>
    <w:rsid w:val="00477990"/>
    <w:rsid w:val="00477E06"/>
    <w:rsid w:val="00477ECF"/>
    <w:rsid w:val="00477F56"/>
    <w:rsid w:val="00480D79"/>
    <w:rsid w:val="0048156D"/>
    <w:rsid w:val="0048161F"/>
    <w:rsid w:val="004818C6"/>
    <w:rsid w:val="0048197F"/>
    <w:rsid w:val="00482198"/>
    <w:rsid w:val="0048398B"/>
    <w:rsid w:val="00483B5D"/>
    <w:rsid w:val="00484078"/>
    <w:rsid w:val="00484CEE"/>
    <w:rsid w:val="00485568"/>
    <w:rsid w:val="00485A1A"/>
    <w:rsid w:val="004866CB"/>
    <w:rsid w:val="004868B2"/>
    <w:rsid w:val="00486F9E"/>
    <w:rsid w:val="00487389"/>
    <w:rsid w:val="00487CE1"/>
    <w:rsid w:val="00490381"/>
    <w:rsid w:val="004904AF"/>
    <w:rsid w:val="004911DD"/>
    <w:rsid w:val="00491863"/>
    <w:rsid w:val="00491D6C"/>
    <w:rsid w:val="004926BA"/>
    <w:rsid w:val="00493AF5"/>
    <w:rsid w:val="00493B29"/>
    <w:rsid w:val="00493C78"/>
    <w:rsid w:val="00494300"/>
    <w:rsid w:val="00494A66"/>
    <w:rsid w:val="00494B8F"/>
    <w:rsid w:val="00494D9C"/>
    <w:rsid w:val="00495102"/>
    <w:rsid w:val="004952C1"/>
    <w:rsid w:val="00496F55"/>
    <w:rsid w:val="004977F8"/>
    <w:rsid w:val="00497A85"/>
    <w:rsid w:val="00497EE5"/>
    <w:rsid w:val="004A01A0"/>
    <w:rsid w:val="004A055D"/>
    <w:rsid w:val="004A0641"/>
    <w:rsid w:val="004A1AB7"/>
    <w:rsid w:val="004A2151"/>
    <w:rsid w:val="004A240E"/>
    <w:rsid w:val="004A2C3F"/>
    <w:rsid w:val="004A32D0"/>
    <w:rsid w:val="004A3A03"/>
    <w:rsid w:val="004A3B1B"/>
    <w:rsid w:val="004A44FC"/>
    <w:rsid w:val="004A501D"/>
    <w:rsid w:val="004A584E"/>
    <w:rsid w:val="004A5ED1"/>
    <w:rsid w:val="004A690F"/>
    <w:rsid w:val="004A7C75"/>
    <w:rsid w:val="004A7D4D"/>
    <w:rsid w:val="004B0107"/>
    <w:rsid w:val="004B0331"/>
    <w:rsid w:val="004B0731"/>
    <w:rsid w:val="004B0974"/>
    <w:rsid w:val="004B1134"/>
    <w:rsid w:val="004B2039"/>
    <w:rsid w:val="004B2D25"/>
    <w:rsid w:val="004B3625"/>
    <w:rsid w:val="004B487E"/>
    <w:rsid w:val="004B4A56"/>
    <w:rsid w:val="004B4C0F"/>
    <w:rsid w:val="004B4E6F"/>
    <w:rsid w:val="004B4E78"/>
    <w:rsid w:val="004B5129"/>
    <w:rsid w:val="004B53A6"/>
    <w:rsid w:val="004B573C"/>
    <w:rsid w:val="004B58FB"/>
    <w:rsid w:val="004B61FA"/>
    <w:rsid w:val="004B67E3"/>
    <w:rsid w:val="004B7588"/>
    <w:rsid w:val="004B768D"/>
    <w:rsid w:val="004B7C6D"/>
    <w:rsid w:val="004B7FC1"/>
    <w:rsid w:val="004C08BB"/>
    <w:rsid w:val="004C19EF"/>
    <w:rsid w:val="004C1C17"/>
    <w:rsid w:val="004C2092"/>
    <w:rsid w:val="004C2D64"/>
    <w:rsid w:val="004C349D"/>
    <w:rsid w:val="004C39F9"/>
    <w:rsid w:val="004C3D7C"/>
    <w:rsid w:val="004C3F3C"/>
    <w:rsid w:val="004C4337"/>
    <w:rsid w:val="004C454B"/>
    <w:rsid w:val="004C4DEE"/>
    <w:rsid w:val="004C5727"/>
    <w:rsid w:val="004C74DC"/>
    <w:rsid w:val="004C76E4"/>
    <w:rsid w:val="004C7AD3"/>
    <w:rsid w:val="004D06C4"/>
    <w:rsid w:val="004D0A09"/>
    <w:rsid w:val="004D11F1"/>
    <w:rsid w:val="004D23AD"/>
    <w:rsid w:val="004D2731"/>
    <w:rsid w:val="004D2B32"/>
    <w:rsid w:val="004D3F4B"/>
    <w:rsid w:val="004D4369"/>
    <w:rsid w:val="004D6E71"/>
    <w:rsid w:val="004D750B"/>
    <w:rsid w:val="004E098B"/>
    <w:rsid w:val="004E13EE"/>
    <w:rsid w:val="004E1AA5"/>
    <w:rsid w:val="004E1B87"/>
    <w:rsid w:val="004E2305"/>
    <w:rsid w:val="004E2613"/>
    <w:rsid w:val="004E2F2E"/>
    <w:rsid w:val="004E3A33"/>
    <w:rsid w:val="004E3BF6"/>
    <w:rsid w:val="004E402B"/>
    <w:rsid w:val="004E49E7"/>
    <w:rsid w:val="004E57A5"/>
    <w:rsid w:val="004E65FB"/>
    <w:rsid w:val="004E6647"/>
    <w:rsid w:val="004E768A"/>
    <w:rsid w:val="004E7B82"/>
    <w:rsid w:val="004F067D"/>
    <w:rsid w:val="004F1655"/>
    <w:rsid w:val="004F171C"/>
    <w:rsid w:val="004F2967"/>
    <w:rsid w:val="004F3088"/>
    <w:rsid w:val="004F37C5"/>
    <w:rsid w:val="004F3A31"/>
    <w:rsid w:val="004F4109"/>
    <w:rsid w:val="004F4404"/>
    <w:rsid w:val="004F46CD"/>
    <w:rsid w:val="004F4C8B"/>
    <w:rsid w:val="004F4D62"/>
    <w:rsid w:val="004F4EA8"/>
    <w:rsid w:val="004F4EBB"/>
    <w:rsid w:val="004F537F"/>
    <w:rsid w:val="004F54EF"/>
    <w:rsid w:val="004F653C"/>
    <w:rsid w:val="004F6723"/>
    <w:rsid w:val="0050011F"/>
    <w:rsid w:val="005004EE"/>
    <w:rsid w:val="0050050F"/>
    <w:rsid w:val="00500912"/>
    <w:rsid w:val="005020E1"/>
    <w:rsid w:val="00502952"/>
    <w:rsid w:val="005031D1"/>
    <w:rsid w:val="005031E5"/>
    <w:rsid w:val="0050390B"/>
    <w:rsid w:val="00504340"/>
    <w:rsid w:val="00504D31"/>
    <w:rsid w:val="00505BFC"/>
    <w:rsid w:val="0050609F"/>
    <w:rsid w:val="00506339"/>
    <w:rsid w:val="0050669E"/>
    <w:rsid w:val="00506AA7"/>
    <w:rsid w:val="00506BD9"/>
    <w:rsid w:val="0051030A"/>
    <w:rsid w:val="00510C4D"/>
    <w:rsid w:val="005127B4"/>
    <w:rsid w:val="00514138"/>
    <w:rsid w:val="0051413D"/>
    <w:rsid w:val="005142AB"/>
    <w:rsid w:val="00515042"/>
    <w:rsid w:val="0051518E"/>
    <w:rsid w:val="00515D8E"/>
    <w:rsid w:val="005168C7"/>
    <w:rsid w:val="00516FAB"/>
    <w:rsid w:val="00517119"/>
    <w:rsid w:val="0051714B"/>
    <w:rsid w:val="00520924"/>
    <w:rsid w:val="00520A2B"/>
    <w:rsid w:val="0052226D"/>
    <w:rsid w:val="005235DC"/>
    <w:rsid w:val="00523847"/>
    <w:rsid w:val="00523E85"/>
    <w:rsid w:val="00523EA8"/>
    <w:rsid w:val="00524F96"/>
    <w:rsid w:val="005259BB"/>
    <w:rsid w:val="00525B9F"/>
    <w:rsid w:val="00526EA3"/>
    <w:rsid w:val="00527145"/>
    <w:rsid w:val="0052717C"/>
    <w:rsid w:val="00527863"/>
    <w:rsid w:val="0052792F"/>
    <w:rsid w:val="0052799B"/>
    <w:rsid w:val="00530E51"/>
    <w:rsid w:val="00530E5A"/>
    <w:rsid w:val="0053274E"/>
    <w:rsid w:val="00532DB5"/>
    <w:rsid w:val="00533356"/>
    <w:rsid w:val="005339C6"/>
    <w:rsid w:val="00533B6D"/>
    <w:rsid w:val="00534758"/>
    <w:rsid w:val="0053495C"/>
    <w:rsid w:val="00534E3B"/>
    <w:rsid w:val="00534EED"/>
    <w:rsid w:val="0053502D"/>
    <w:rsid w:val="005351CC"/>
    <w:rsid w:val="00535F3F"/>
    <w:rsid w:val="005366D1"/>
    <w:rsid w:val="005371EE"/>
    <w:rsid w:val="005400DA"/>
    <w:rsid w:val="00540232"/>
    <w:rsid w:val="0054082E"/>
    <w:rsid w:val="0054099C"/>
    <w:rsid w:val="00540C09"/>
    <w:rsid w:val="00540FB2"/>
    <w:rsid w:val="005410B7"/>
    <w:rsid w:val="005415AF"/>
    <w:rsid w:val="00541CC8"/>
    <w:rsid w:val="0054276C"/>
    <w:rsid w:val="005432BA"/>
    <w:rsid w:val="00543AED"/>
    <w:rsid w:val="00544573"/>
    <w:rsid w:val="00544767"/>
    <w:rsid w:val="00544B26"/>
    <w:rsid w:val="00544B61"/>
    <w:rsid w:val="00544F16"/>
    <w:rsid w:val="00545E5D"/>
    <w:rsid w:val="00546272"/>
    <w:rsid w:val="00546F4C"/>
    <w:rsid w:val="0054726F"/>
    <w:rsid w:val="005479C4"/>
    <w:rsid w:val="00551D68"/>
    <w:rsid w:val="00552152"/>
    <w:rsid w:val="005532C6"/>
    <w:rsid w:val="00553C53"/>
    <w:rsid w:val="00553EE0"/>
    <w:rsid w:val="00553F4A"/>
    <w:rsid w:val="00554DDA"/>
    <w:rsid w:val="00555DC8"/>
    <w:rsid w:val="00556269"/>
    <w:rsid w:val="00556621"/>
    <w:rsid w:val="0055692B"/>
    <w:rsid w:val="00557CEE"/>
    <w:rsid w:val="00557EB2"/>
    <w:rsid w:val="00560313"/>
    <w:rsid w:val="00560354"/>
    <w:rsid w:val="00560FA4"/>
    <w:rsid w:val="0056157B"/>
    <w:rsid w:val="005619E0"/>
    <w:rsid w:val="00561BEC"/>
    <w:rsid w:val="0056214A"/>
    <w:rsid w:val="005636E1"/>
    <w:rsid w:val="00563B4D"/>
    <w:rsid w:val="00563E08"/>
    <w:rsid w:val="00564D48"/>
    <w:rsid w:val="005657DE"/>
    <w:rsid w:val="00565CD1"/>
    <w:rsid w:val="0056619A"/>
    <w:rsid w:val="00566730"/>
    <w:rsid w:val="00566FBB"/>
    <w:rsid w:val="005671FF"/>
    <w:rsid w:val="00570BC9"/>
    <w:rsid w:val="00570CCF"/>
    <w:rsid w:val="0057129A"/>
    <w:rsid w:val="005712E5"/>
    <w:rsid w:val="005719A6"/>
    <w:rsid w:val="005719D9"/>
    <w:rsid w:val="00572639"/>
    <w:rsid w:val="00573BA4"/>
    <w:rsid w:val="00573E7C"/>
    <w:rsid w:val="005740A0"/>
    <w:rsid w:val="005742E8"/>
    <w:rsid w:val="005769E4"/>
    <w:rsid w:val="005775CB"/>
    <w:rsid w:val="005779AA"/>
    <w:rsid w:val="00577C06"/>
    <w:rsid w:val="0058002B"/>
    <w:rsid w:val="005811FB"/>
    <w:rsid w:val="00581378"/>
    <w:rsid w:val="00581BD0"/>
    <w:rsid w:val="00582388"/>
    <w:rsid w:val="00582859"/>
    <w:rsid w:val="00583015"/>
    <w:rsid w:val="00584CA1"/>
    <w:rsid w:val="00584DA3"/>
    <w:rsid w:val="00585A24"/>
    <w:rsid w:val="00585D53"/>
    <w:rsid w:val="00586A42"/>
    <w:rsid w:val="00586BA2"/>
    <w:rsid w:val="0058726F"/>
    <w:rsid w:val="00587B5C"/>
    <w:rsid w:val="00587F93"/>
    <w:rsid w:val="005901A1"/>
    <w:rsid w:val="005911F5"/>
    <w:rsid w:val="0059157F"/>
    <w:rsid w:val="005915BB"/>
    <w:rsid w:val="00592858"/>
    <w:rsid w:val="0059387B"/>
    <w:rsid w:val="00594775"/>
    <w:rsid w:val="00594AEF"/>
    <w:rsid w:val="005958B9"/>
    <w:rsid w:val="005958CA"/>
    <w:rsid w:val="00596111"/>
    <w:rsid w:val="00596AFB"/>
    <w:rsid w:val="0059752C"/>
    <w:rsid w:val="005A1805"/>
    <w:rsid w:val="005A1A58"/>
    <w:rsid w:val="005A1CAA"/>
    <w:rsid w:val="005A2AFB"/>
    <w:rsid w:val="005A2BD5"/>
    <w:rsid w:val="005A2DEA"/>
    <w:rsid w:val="005A30E1"/>
    <w:rsid w:val="005A49C0"/>
    <w:rsid w:val="005A56DA"/>
    <w:rsid w:val="005A5D1D"/>
    <w:rsid w:val="005A62FC"/>
    <w:rsid w:val="005A6A10"/>
    <w:rsid w:val="005A731D"/>
    <w:rsid w:val="005A7345"/>
    <w:rsid w:val="005A7C1C"/>
    <w:rsid w:val="005B0279"/>
    <w:rsid w:val="005B0CFE"/>
    <w:rsid w:val="005B1C1C"/>
    <w:rsid w:val="005B1EFC"/>
    <w:rsid w:val="005B2232"/>
    <w:rsid w:val="005B286A"/>
    <w:rsid w:val="005B2939"/>
    <w:rsid w:val="005B3DD1"/>
    <w:rsid w:val="005B3F7E"/>
    <w:rsid w:val="005B4150"/>
    <w:rsid w:val="005B4B74"/>
    <w:rsid w:val="005B524D"/>
    <w:rsid w:val="005B6BD8"/>
    <w:rsid w:val="005B6D8B"/>
    <w:rsid w:val="005B7116"/>
    <w:rsid w:val="005B7476"/>
    <w:rsid w:val="005C0331"/>
    <w:rsid w:val="005C1D9B"/>
    <w:rsid w:val="005C1EC7"/>
    <w:rsid w:val="005C1F04"/>
    <w:rsid w:val="005C204A"/>
    <w:rsid w:val="005C24D8"/>
    <w:rsid w:val="005C26BC"/>
    <w:rsid w:val="005C2BA9"/>
    <w:rsid w:val="005C34F9"/>
    <w:rsid w:val="005C36B6"/>
    <w:rsid w:val="005C38B8"/>
    <w:rsid w:val="005C48AC"/>
    <w:rsid w:val="005C4D1E"/>
    <w:rsid w:val="005C61CD"/>
    <w:rsid w:val="005C6405"/>
    <w:rsid w:val="005C6F13"/>
    <w:rsid w:val="005C713A"/>
    <w:rsid w:val="005C7359"/>
    <w:rsid w:val="005C749E"/>
    <w:rsid w:val="005D0679"/>
    <w:rsid w:val="005D0951"/>
    <w:rsid w:val="005D0B9A"/>
    <w:rsid w:val="005D15CE"/>
    <w:rsid w:val="005D1685"/>
    <w:rsid w:val="005D2124"/>
    <w:rsid w:val="005D313A"/>
    <w:rsid w:val="005D3940"/>
    <w:rsid w:val="005D3BBE"/>
    <w:rsid w:val="005D45BD"/>
    <w:rsid w:val="005D48D5"/>
    <w:rsid w:val="005D5E23"/>
    <w:rsid w:val="005D64CC"/>
    <w:rsid w:val="005D7286"/>
    <w:rsid w:val="005D72F5"/>
    <w:rsid w:val="005D74A1"/>
    <w:rsid w:val="005E0AFA"/>
    <w:rsid w:val="005E0EEF"/>
    <w:rsid w:val="005E138B"/>
    <w:rsid w:val="005E1457"/>
    <w:rsid w:val="005E1860"/>
    <w:rsid w:val="005E1AF3"/>
    <w:rsid w:val="005E2496"/>
    <w:rsid w:val="005E2DF4"/>
    <w:rsid w:val="005E3247"/>
    <w:rsid w:val="005E3531"/>
    <w:rsid w:val="005E35F7"/>
    <w:rsid w:val="005E3B15"/>
    <w:rsid w:val="005E48C2"/>
    <w:rsid w:val="005E51A8"/>
    <w:rsid w:val="005E5211"/>
    <w:rsid w:val="005E5AE3"/>
    <w:rsid w:val="005E6811"/>
    <w:rsid w:val="005E68D7"/>
    <w:rsid w:val="005E6CDD"/>
    <w:rsid w:val="005E76AE"/>
    <w:rsid w:val="005F1669"/>
    <w:rsid w:val="005F1E3C"/>
    <w:rsid w:val="005F217B"/>
    <w:rsid w:val="005F2F78"/>
    <w:rsid w:val="005F33F7"/>
    <w:rsid w:val="005F5168"/>
    <w:rsid w:val="005F6510"/>
    <w:rsid w:val="005F6BE1"/>
    <w:rsid w:val="005F6D0F"/>
    <w:rsid w:val="005F7384"/>
    <w:rsid w:val="005F7BC7"/>
    <w:rsid w:val="005F7BD0"/>
    <w:rsid w:val="00600163"/>
    <w:rsid w:val="00601D43"/>
    <w:rsid w:val="00602D31"/>
    <w:rsid w:val="00602E3F"/>
    <w:rsid w:val="006042A1"/>
    <w:rsid w:val="006042FD"/>
    <w:rsid w:val="00604632"/>
    <w:rsid w:val="00604CF2"/>
    <w:rsid w:val="00605461"/>
    <w:rsid w:val="00605609"/>
    <w:rsid w:val="00605BC9"/>
    <w:rsid w:val="00606FA6"/>
    <w:rsid w:val="00607A40"/>
    <w:rsid w:val="00607B7F"/>
    <w:rsid w:val="0061253D"/>
    <w:rsid w:val="00612829"/>
    <w:rsid w:val="00612AE3"/>
    <w:rsid w:val="0061436D"/>
    <w:rsid w:val="00614696"/>
    <w:rsid w:val="00614DB9"/>
    <w:rsid w:val="0062162D"/>
    <w:rsid w:val="006219CC"/>
    <w:rsid w:val="00621A04"/>
    <w:rsid w:val="00621C6F"/>
    <w:rsid w:val="00621EC6"/>
    <w:rsid w:val="00622014"/>
    <w:rsid w:val="0062201C"/>
    <w:rsid w:val="006226EF"/>
    <w:rsid w:val="006231ED"/>
    <w:rsid w:val="0062340F"/>
    <w:rsid w:val="00623A00"/>
    <w:rsid w:val="00623C04"/>
    <w:rsid w:val="00623D48"/>
    <w:rsid w:val="00623F97"/>
    <w:rsid w:val="00624552"/>
    <w:rsid w:val="00624E20"/>
    <w:rsid w:val="00625968"/>
    <w:rsid w:val="0062752A"/>
    <w:rsid w:val="0062774E"/>
    <w:rsid w:val="00627A74"/>
    <w:rsid w:val="00630680"/>
    <w:rsid w:val="006316BB"/>
    <w:rsid w:val="00631D3F"/>
    <w:rsid w:val="0063322E"/>
    <w:rsid w:val="0063398B"/>
    <w:rsid w:val="00633DC3"/>
    <w:rsid w:val="00634B39"/>
    <w:rsid w:val="006354E7"/>
    <w:rsid w:val="006360E7"/>
    <w:rsid w:val="0063680A"/>
    <w:rsid w:val="00636DE5"/>
    <w:rsid w:val="00636EBA"/>
    <w:rsid w:val="00637056"/>
    <w:rsid w:val="00637B26"/>
    <w:rsid w:val="00640762"/>
    <w:rsid w:val="00640A9A"/>
    <w:rsid w:val="00641B4D"/>
    <w:rsid w:val="00642C60"/>
    <w:rsid w:val="00643393"/>
    <w:rsid w:val="00644FB0"/>
    <w:rsid w:val="00645AB1"/>
    <w:rsid w:val="00645AB9"/>
    <w:rsid w:val="006460A2"/>
    <w:rsid w:val="00646341"/>
    <w:rsid w:val="006464EA"/>
    <w:rsid w:val="00647366"/>
    <w:rsid w:val="0064766E"/>
    <w:rsid w:val="00647C91"/>
    <w:rsid w:val="00647DF3"/>
    <w:rsid w:val="00647EC5"/>
    <w:rsid w:val="0065034B"/>
    <w:rsid w:val="00650BDE"/>
    <w:rsid w:val="0065160C"/>
    <w:rsid w:val="00651C11"/>
    <w:rsid w:val="006520A4"/>
    <w:rsid w:val="00652F4F"/>
    <w:rsid w:val="006531B3"/>
    <w:rsid w:val="00654CE4"/>
    <w:rsid w:val="00654FA3"/>
    <w:rsid w:val="00655125"/>
    <w:rsid w:val="00655FFE"/>
    <w:rsid w:val="0065645D"/>
    <w:rsid w:val="006569C6"/>
    <w:rsid w:val="0065725A"/>
    <w:rsid w:val="006572F0"/>
    <w:rsid w:val="00660118"/>
    <w:rsid w:val="00661AB1"/>
    <w:rsid w:val="00661B7D"/>
    <w:rsid w:val="00661E78"/>
    <w:rsid w:val="00661F34"/>
    <w:rsid w:val="0066209F"/>
    <w:rsid w:val="00662307"/>
    <w:rsid w:val="00662C23"/>
    <w:rsid w:val="00662E44"/>
    <w:rsid w:val="00663A21"/>
    <w:rsid w:val="00664093"/>
    <w:rsid w:val="0066491A"/>
    <w:rsid w:val="00665448"/>
    <w:rsid w:val="00666BB8"/>
    <w:rsid w:val="00666F8F"/>
    <w:rsid w:val="00667B58"/>
    <w:rsid w:val="00670737"/>
    <w:rsid w:val="006733F2"/>
    <w:rsid w:val="00673941"/>
    <w:rsid w:val="00673E64"/>
    <w:rsid w:val="00674AC7"/>
    <w:rsid w:val="0067558E"/>
    <w:rsid w:val="00675EBB"/>
    <w:rsid w:val="00676894"/>
    <w:rsid w:val="00677031"/>
    <w:rsid w:val="006773A8"/>
    <w:rsid w:val="0067772B"/>
    <w:rsid w:val="00677A5D"/>
    <w:rsid w:val="00677FD7"/>
    <w:rsid w:val="006803F3"/>
    <w:rsid w:val="00680899"/>
    <w:rsid w:val="00680FF3"/>
    <w:rsid w:val="006814AE"/>
    <w:rsid w:val="00682862"/>
    <w:rsid w:val="006834D5"/>
    <w:rsid w:val="00684BD9"/>
    <w:rsid w:val="00684C0C"/>
    <w:rsid w:val="00684D9E"/>
    <w:rsid w:val="00685385"/>
    <w:rsid w:val="006861BB"/>
    <w:rsid w:val="00686976"/>
    <w:rsid w:val="00686A43"/>
    <w:rsid w:val="00690653"/>
    <w:rsid w:val="006907A8"/>
    <w:rsid w:val="00691D95"/>
    <w:rsid w:val="00692C29"/>
    <w:rsid w:val="00692C72"/>
    <w:rsid w:val="0069342C"/>
    <w:rsid w:val="0069342F"/>
    <w:rsid w:val="00693723"/>
    <w:rsid w:val="006939C2"/>
    <w:rsid w:val="00693B44"/>
    <w:rsid w:val="00693CCC"/>
    <w:rsid w:val="00694017"/>
    <w:rsid w:val="00695090"/>
    <w:rsid w:val="00695262"/>
    <w:rsid w:val="00696E77"/>
    <w:rsid w:val="006973B1"/>
    <w:rsid w:val="006A0C7C"/>
    <w:rsid w:val="006A17AE"/>
    <w:rsid w:val="006A1934"/>
    <w:rsid w:val="006A2840"/>
    <w:rsid w:val="006A516A"/>
    <w:rsid w:val="006A5959"/>
    <w:rsid w:val="006A6B6D"/>
    <w:rsid w:val="006A776F"/>
    <w:rsid w:val="006A7AD0"/>
    <w:rsid w:val="006B00FE"/>
    <w:rsid w:val="006B03D9"/>
    <w:rsid w:val="006B0866"/>
    <w:rsid w:val="006B16C3"/>
    <w:rsid w:val="006B27B8"/>
    <w:rsid w:val="006B27BE"/>
    <w:rsid w:val="006B28EF"/>
    <w:rsid w:val="006B4208"/>
    <w:rsid w:val="006B4881"/>
    <w:rsid w:val="006B4E39"/>
    <w:rsid w:val="006B5124"/>
    <w:rsid w:val="006B687E"/>
    <w:rsid w:val="006B6F43"/>
    <w:rsid w:val="006B6F9A"/>
    <w:rsid w:val="006B71D5"/>
    <w:rsid w:val="006B7429"/>
    <w:rsid w:val="006B7914"/>
    <w:rsid w:val="006B7AB2"/>
    <w:rsid w:val="006C05D4"/>
    <w:rsid w:val="006C073C"/>
    <w:rsid w:val="006C0A87"/>
    <w:rsid w:val="006C1289"/>
    <w:rsid w:val="006C1354"/>
    <w:rsid w:val="006C1752"/>
    <w:rsid w:val="006C24AE"/>
    <w:rsid w:val="006C2520"/>
    <w:rsid w:val="006C25AC"/>
    <w:rsid w:val="006C34F7"/>
    <w:rsid w:val="006C4C0C"/>
    <w:rsid w:val="006C509E"/>
    <w:rsid w:val="006C5889"/>
    <w:rsid w:val="006C5F8D"/>
    <w:rsid w:val="006C6AAE"/>
    <w:rsid w:val="006C6FD1"/>
    <w:rsid w:val="006C7A01"/>
    <w:rsid w:val="006C7C15"/>
    <w:rsid w:val="006D028E"/>
    <w:rsid w:val="006D0763"/>
    <w:rsid w:val="006D0ACC"/>
    <w:rsid w:val="006D11D1"/>
    <w:rsid w:val="006D1A18"/>
    <w:rsid w:val="006D1F11"/>
    <w:rsid w:val="006D1F69"/>
    <w:rsid w:val="006D2C94"/>
    <w:rsid w:val="006D2E3C"/>
    <w:rsid w:val="006D310E"/>
    <w:rsid w:val="006D4037"/>
    <w:rsid w:val="006D4143"/>
    <w:rsid w:val="006D4180"/>
    <w:rsid w:val="006D4474"/>
    <w:rsid w:val="006D49BF"/>
    <w:rsid w:val="006D57A2"/>
    <w:rsid w:val="006D5C5D"/>
    <w:rsid w:val="006D7BE6"/>
    <w:rsid w:val="006E0206"/>
    <w:rsid w:val="006E0AB2"/>
    <w:rsid w:val="006E13DD"/>
    <w:rsid w:val="006E2101"/>
    <w:rsid w:val="006E2D0A"/>
    <w:rsid w:val="006E32A0"/>
    <w:rsid w:val="006E4156"/>
    <w:rsid w:val="006E49D4"/>
    <w:rsid w:val="006E4E61"/>
    <w:rsid w:val="006E648E"/>
    <w:rsid w:val="006E76FF"/>
    <w:rsid w:val="006E77B4"/>
    <w:rsid w:val="006F12DC"/>
    <w:rsid w:val="006F193D"/>
    <w:rsid w:val="006F2182"/>
    <w:rsid w:val="006F2B17"/>
    <w:rsid w:val="006F489D"/>
    <w:rsid w:val="006F4FD5"/>
    <w:rsid w:val="006F7C08"/>
    <w:rsid w:val="00700CC0"/>
    <w:rsid w:val="00700F23"/>
    <w:rsid w:val="0070125C"/>
    <w:rsid w:val="00701500"/>
    <w:rsid w:val="007015C3"/>
    <w:rsid w:val="007019CF"/>
    <w:rsid w:val="007020C6"/>
    <w:rsid w:val="00702129"/>
    <w:rsid w:val="0070228A"/>
    <w:rsid w:val="00702CE5"/>
    <w:rsid w:val="0070309B"/>
    <w:rsid w:val="00703180"/>
    <w:rsid w:val="00703874"/>
    <w:rsid w:val="00703BB0"/>
    <w:rsid w:val="007051DC"/>
    <w:rsid w:val="00705445"/>
    <w:rsid w:val="00705691"/>
    <w:rsid w:val="00705AA8"/>
    <w:rsid w:val="00705BD2"/>
    <w:rsid w:val="00710831"/>
    <w:rsid w:val="00710B6D"/>
    <w:rsid w:val="00711E37"/>
    <w:rsid w:val="007137D0"/>
    <w:rsid w:val="00713851"/>
    <w:rsid w:val="00713D06"/>
    <w:rsid w:val="007160D6"/>
    <w:rsid w:val="00716221"/>
    <w:rsid w:val="00716C10"/>
    <w:rsid w:val="007210E8"/>
    <w:rsid w:val="0072128E"/>
    <w:rsid w:val="00721624"/>
    <w:rsid w:val="00721D60"/>
    <w:rsid w:val="00721E3B"/>
    <w:rsid w:val="00722187"/>
    <w:rsid w:val="0072242B"/>
    <w:rsid w:val="0072289F"/>
    <w:rsid w:val="0072322B"/>
    <w:rsid w:val="007238BC"/>
    <w:rsid w:val="00723AB8"/>
    <w:rsid w:val="00725603"/>
    <w:rsid w:val="007261F3"/>
    <w:rsid w:val="00726E66"/>
    <w:rsid w:val="0072780A"/>
    <w:rsid w:val="007301A6"/>
    <w:rsid w:val="00731126"/>
    <w:rsid w:val="00731322"/>
    <w:rsid w:val="007316EE"/>
    <w:rsid w:val="0073190E"/>
    <w:rsid w:val="0073222A"/>
    <w:rsid w:val="00732690"/>
    <w:rsid w:val="0073360D"/>
    <w:rsid w:val="00733A64"/>
    <w:rsid w:val="007344DB"/>
    <w:rsid w:val="0073481D"/>
    <w:rsid w:val="00735B6C"/>
    <w:rsid w:val="00736149"/>
    <w:rsid w:val="007366AB"/>
    <w:rsid w:val="007369BD"/>
    <w:rsid w:val="0073707A"/>
    <w:rsid w:val="007377DB"/>
    <w:rsid w:val="00740320"/>
    <w:rsid w:val="007403E9"/>
    <w:rsid w:val="007408AF"/>
    <w:rsid w:val="00740BA0"/>
    <w:rsid w:val="00741826"/>
    <w:rsid w:val="00741DE3"/>
    <w:rsid w:val="00742599"/>
    <w:rsid w:val="007430F1"/>
    <w:rsid w:val="007434DA"/>
    <w:rsid w:val="00745888"/>
    <w:rsid w:val="007464C4"/>
    <w:rsid w:val="007465C3"/>
    <w:rsid w:val="00747256"/>
    <w:rsid w:val="0074727F"/>
    <w:rsid w:val="00747C67"/>
    <w:rsid w:val="00750585"/>
    <w:rsid w:val="0075063D"/>
    <w:rsid w:val="00750AF8"/>
    <w:rsid w:val="00750C75"/>
    <w:rsid w:val="00750CA5"/>
    <w:rsid w:val="00750D35"/>
    <w:rsid w:val="0075167D"/>
    <w:rsid w:val="0075244C"/>
    <w:rsid w:val="00753619"/>
    <w:rsid w:val="00753F4C"/>
    <w:rsid w:val="00754001"/>
    <w:rsid w:val="00756B21"/>
    <w:rsid w:val="0075720D"/>
    <w:rsid w:val="00757865"/>
    <w:rsid w:val="00760B58"/>
    <w:rsid w:val="00760DA0"/>
    <w:rsid w:val="0076131E"/>
    <w:rsid w:val="0076149E"/>
    <w:rsid w:val="00761735"/>
    <w:rsid w:val="007628B8"/>
    <w:rsid w:val="0076313D"/>
    <w:rsid w:val="007640B5"/>
    <w:rsid w:val="007649CD"/>
    <w:rsid w:val="00764BF6"/>
    <w:rsid w:val="00766A23"/>
    <w:rsid w:val="00766CDC"/>
    <w:rsid w:val="00767441"/>
    <w:rsid w:val="00767C28"/>
    <w:rsid w:val="00767D3D"/>
    <w:rsid w:val="007704F9"/>
    <w:rsid w:val="00770660"/>
    <w:rsid w:val="00771366"/>
    <w:rsid w:val="007716ED"/>
    <w:rsid w:val="007719C0"/>
    <w:rsid w:val="00771ACE"/>
    <w:rsid w:val="00772116"/>
    <w:rsid w:val="00772604"/>
    <w:rsid w:val="007727F5"/>
    <w:rsid w:val="00772C1A"/>
    <w:rsid w:val="00772DDB"/>
    <w:rsid w:val="0077362E"/>
    <w:rsid w:val="0077371F"/>
    <w:rsid w:val="00775957"/>
    <w:rsid w:val="007762AD"/>
    <w:rsid w:val="007776D6"/>
    <w:rsid w:val="00777EBD"/>
    <w:rsid w:val="00777F83"/>
    <w:rsid w:val="007805E6"/>
    <w:rsid w:val="00780654"/>
    <w:rsid w:val="00780988"/>
    <w:rsid w:val="00781B72"/>
    <w:rsid w:val="00781C8B"/>
    <w:rsid w:val="00781E12"/>
    <w:rsid w:val="00782F9A"/>
    <w:rsid w:val="00783710"/>
    <w:rsid w:val="00784011"/>
    <w:rsid w:val="00784A68"/>
    <w:rsid w:val="00784B2F"/>
    <w:rsid w:val="00785CAE"/>
    <w:rsid w:val="007863C2"/>
    <w:rsid w:val="00786A16"/>
    <w:rsid w:val="0078768E"/>
    <w:rsid w:val="00790CB0"/>
    <w:rsid w:val="00791FBA"/>
    <w:rsid w:val="0079216C"/>
    <w:rsid w:val="00792772"/>
    <w:rsid w:val="00793A26"/>
    <w:rsid w:val="007944E1"/>
    <w:rsid w:val="00794A87"/>
    <w:rsid w:val="00794AFE"/>
    <w:rsid w:val="00794DD5"/>
    <w:rsid w:val="0079564A"/>
    <w:rsid w:val="007963AD"/>
    <w:rsid w:val="0079665F"/>
    <w:rsid w:val="00796782"/>
    <w:rsid w:val="007975B0"/>
    <w:rsid w:val="00797A70"/>
    <w:rsid w:val="007A0EB3"/>
    <w:rsid w:val="007A18B4"/>
    <w:rsid w:val="007A190B"/>
    <w:rsid w:val="007A2846"/>
    <w:rsid w:val="007A2C73"/>
    <w:rsid w:val="007A30B5"/>
    <w:rsid w:val="007A34C7"/>
    <w:rsid w:val="007A3570"/>
    <w:rsid w:val="007A41F2"/>
    <w:rsid w:val="007A463F"/>
    <w:rsid w:val="007A546D"/>
    <w:rsid w:val="007A735C"/>
    <w:rsid w:val="007B0FA1"/>
    <w:rsid w:val="007B11C9"/>
    <w:rsid w:val="007B1A75"/>
    <w:rsid w:val="007B24E0"/>
    <w:rsid w:val="007B2B07"/>
    <w:rsid w:val="007B2E58"/>
    <w:rsid w:val="007B2FE1"/>
    <w:rsid w:val="007B309F"/>
    <w:rsid w:val="007B3644"/>
    <w:rsid w:val="007B65E2"/>
    <w:rsid w:val="007B690E"/>
    <w:rsid w:val="007B6D0B"/>
    <w:rsid w:val="007C0807"/>
    <w:rsid w:val="007C17D7"/>
    <w:rsid w:val="007C1E92"/>
    <w:rsid w:val="007C2EA8"/>
    <w:rsid w:val="007C33BF"/>
    <w:rsid w:val="007C47EC"/>
    <w:rsid w:val="007C550F"/>
    <w:rsid w:val="007C5796"/>
    <w:rsid w:val="007C599B"/>
    <w:rsid w:val="007C6553"/>
    <w:rsid w:val="007C7748"/>
    <w:rsid w:val="007C780D"/>
    <w:rsid w:val="007D0624"/>
    <w:rsid w:val="007D0741"/>
    <w:rsid w:val="007D0874"/>
    <w:rsid w:val="007D1B5F"/>
    <w:rsid w:val="007D1B70"/>
    <w:rsid w:val="007D1BAD"/>
    <w:rsid w:val="007D240E"/>
    <w:rsid w:val="007D28C0"/>
    <w:rsid w:val="007D2F91"/>
    <w:rsid w:val="007D2F95"/>
    <w:rsid w:val="007D3C1E"/>
    <w:rsid w:val="007D42CE"/>
    <w:rsid w:val="007D484E"/>
    <w:rsid w:val="007D4C2F"/>
    <w:rsid w:val="007D563C"/>
    <w:rsid w:val="007D6DFD"/>
    <w:rsid w:val="007D6F5A"/>
    <w:rsid w:val="007E259C"/>
    <w:rsid w:val="007E27F6"/>
    <w:rsid w:val="007E2991"/>
    <w:rsid w:val="007E2ACE"/>
    <w:rsid w:val="007E2B5F"/>
    <w:rsid w:val="007E2F4A"/>
    <w:rsid w:val="007E3447"/>
    <w:rsid w:val="007E4A18"/>
    <w:rsid w:val="007E4E1C"/>
    <w:rsid w:val="007E5010"/>
    <w:rsid w:val="007E5482"/>
    <w:rsid w:val="007E5A42"/>
    <w:rsid w:val="007E5CB9"/>
    <w:rsid w:val="007E6B31"/>
    <w:rsid w:val="007E6D2B"/>
    <w:rsid w:val="007E7C0C"/>
    <w:rsid w:val="007E7EC4"/>
    <w:rsid w:val="007F1419"/>
    <w:rsid w:val="007F1800"/>
    <w:rsid w:val="007F1CDF"/>
    <w:rsid w:val="007F1D1C"/>
    <w:rsid w:val="007F27C8"/>
    <w:rsid w:val="007F2CE8"/>
    <w:rsid w:val="007F3C38"/>
    <w:rsid w:val="007F3D49"/>
    <w:rsid w:val="007F437B"/>
    <w:rsid w:val="007F4A34"/>
    <w:rsid w:val="007F5495"/>
    <w:rsid w:val="007F5DF9"/>
    <w:rsid w:val="00800B6D"/>
    <w:rsid w:val="00801DB1"/>
    <w:rsid w:val="008022D6"/>
    <w:rsid w:val="00802468"/>
    <w:rsid w:val="00802B8E"/>
    <w:rsid w:val="0080310A"/>
    <w:rsid w:val="008031B5"/>
    <w:rsid w:val="00804B1A"/>
    <w:rsid w:val="008053CF"/>
    <w:rsid w:val="00805ECE"/>
    <w:rsid w:val="00805F3B"/>
    <w:rsid w:val="008065B4"/>
    <w:rsid w:val="0080684B"/>
    <w:rsid w:val="00806BEA"/>
    <w:rsid w:val="0080708F"/>
    <w:rsid w:val="0080723A"/>
    <w:rsid w:val="008072B7"/>
    <w:rsid w:val="008078DD"/>
    <w:rsid w:val="00807B8F"/>
    <w:rsid w:val="0081025C"/>
    <w:rsid w:val="00811405"/>
    <w:rsid w:val="00811B39"/>
    <w:rsid w:val="00811BD1"/>
    <w:rsid w:val="00812D20"/>
    <w:rsid w:val="00813124"/>
    <w:rsid w:val="008137D7"/>
    <w:rsid w:val="00814000"/>
    <w:rsid w:val="00814041"/>
    <w:rsid w:val="00814944"/>
    <w:rsid w:val="00814A4E"/>
    <w:rsid w:val="00814B69"/>
    <w:rsid w:val="00814BFB"/>
    <w:rsid w:val="0081554E"/>
    <w:rsid w:val="00815885"/>
    <w:rsid w:val="00816558"/>
    <w:rsid w:val="008171B2"/>
    <w:rsid w:val="00817DB2"/>
    <w:rsid w:val="008204C0"/>
    <w:rsid w:val="0082074A"/>
    <w:rsid w:val="00820F12"/>
    <w:rsid w:val="00821182"/>
    <w:rsid w:val="0082176E"/>
    <w:rsid w:val="00821C02"/>
    <w:rsid w:val="00821CD3"/>
    <w:rsid w:val="00821E6F"/>
    <w:rsid w:val="0082207F"/>
    <w:rsid w:val="00822167"/>
    <w:rsid w:val="00822756"/>
    <w:rsid w:val="00822B0B"/>
    <w:rsid w:val="00822B79"/>
    <w:rsid w:val="00822E1E"/>
    <w:rsid w:val="00823152"/>
    <w:rsid w:val="00823283"/>
    <w:rsid w:val="00823A85"/>
    <w:rsid w:val="0082403C"/>
    <w:rsid w:val="00825827"/>
    <w:rsid w:val="00826611"/>
    <w:rsid w:val="00827503"/>
    <w:rsid w:val="00827D06"/>
    <w:rsid w:val="00830FF5"/>
    <w:rsid w:val="00831E4B"/>
    <w:rsid w:val="008320DC"/>
    <w:rsid w:val="008321C8"/>
    <w:rsid w:val="0083234D"/>
    <w:rsid w:val="0083314B"/>
    <w:rsid w:val="00833A97"/>
    <w:rsid w:val="008342C7"/>
    <w:rsid w:val="008342D8"/>
    <w:rsid w:val="00834399"/>
    <w:rsid w:val="00834E22"/>
    <w:rsid w:val="00834F54"/>
    <w:rsid w:val="00834F58"/>
    <w:rsid w:val="0083502A"/>
    <w:rsid w:val="00836245"/>
    <w:rsid w:val="008375BF"/>
    <w:rsid w:val="00837AC2"/>
    <w:rsid w:val="00837EF7"/>
    <w:rsid w:val="00840E05"/>
    <w:rsid w:val="0084107E"/>
    <w:rsid w:val="00841AD0"/>
    <w:rsid w:val="008423AA"/>
    <w:rsid w:val="00842574"/>
    <w:rsid w:val="00843B99"/>
    <w:rsid w:val="00844BA1"/>
    <w:rsid w:val="00845582"/>
    <w:rsid w:val="008455D9"/>
    <w:rsid w:val="00845611"/>
    <w:rsid w:val="00845802"/>
    <w:rsid w:val="00845CFB"/>
    <w:rsid w:val="00846311"/>
    <w:rsid w:val="00846908"/>
    <w:rsid w:val="00846B90"/>
    <w:rsid w:val="00846D40"/>
    <w:rsid w:val="00847262"/>
    <w:rsid w:val="00847A63"/>
    <w:rsid w:val="008507A3"/>
    <w:rsid w:val="0085081F"/>
    <w:rsid w:val="00851532"/>
    <w:rsid w:val="00851766"/>
    <w:rsid w:val="008519C0"/>
    <w:rsid w:val="008523D8"/>
    <w:rsid w:val="0085246C"/>
    <w:rsid w:val="008524C2"/>
    <w:rsid w:val="008535E3"/>
    <w:rsid w:val="008538A5"/>
    <w:rsid w:val="00854999"/>
    <w:rsid w:val="008557E9"/>
    <w:rsid w:val="008562C4"/>
    <w:rsid w:val="00856511"/>
    <w:rsid w:val="00856DF7"/>
    <w:rsid w:val="0086078E"/>
    <w:rsid w:val="00860DDC"/>
    <w:rsid w:val="00861351"/>
    <w:rsid w:val="008627F9"/>
    <w:rsid w:val="00862CDE"/>
    <w:rsid w:val="00862DF5"/>
    <w:rsid w:val="008638F9"/>
    <w:rsid w:val="00863FCA"/>
    <w:rsid w:val="008641B0"/>
    <w:rsid w:val="008650B6"/>
    <w:rsid w:val="00865100"/>
    <w:rsid w:val="00865E22"/>
    <w:rsid w:val="00866386"/>
    <w:rsid w:val="0086680A"/>
    <w:rsid w:val="00867BA1"/>
    <w:rsid w:val="00870231"/>
    <w:rsid w:val="008708A7"/>
    <w:rsid w:val="00871071"/>
    <w:rsid w:val="00871372"/>
    <w:rsid w:val="00871435"/>
    <w:rsid w:val="00871890"/>
    <w:rsid w:val="008726C8"/>
    <w:rsid w:val="00873AF4"/>
    <w:rsid w:val="008742F6"/>
    <w:rsid w:val="00874722"/>
    <w:rsid w:val="00875DA8"/>
    <w:rsid w:val="00875F79"/>
    <w:rsid w:val="00876589"/>
    <w:rsid w:val="00876736"/>
    <w:rsid w:val="008771B4"/>
    <w:rsid w:val="00877613"/>
    <w:rsid w:val="00877BA6"/>
    <w:rsid w:val="00881532"/>
    <w:rsid w:val="00881BA5"/>
    <w:rsid w:val="00882E02"/>
    <w:rsid w:val="0088468E"/>
    <w:rsid w:val="008851D7"/>
    <w:rsid w:val="00885479"/>
    <w:rsid w:val="00885579"/>
    <w:rsid w:val="008859CB"/>
    <w:rsid w:val="0088699B"/>
    <w:rsid w:val="00886FEE"/>
    <w:rsid w:val="0088736D"/>
    <w:rsid w:val="0088763B"/>
    <w:rsid w:val="008876BC"/>
    <w:rsid w:val="00890423"/>
    <w:rsid w:val="00891441"/>
    <w:rsid w:val="0089144F"/>
    <w:rsid w:val="00891543"/>
    <w:rsid w:val="00891679"/>
    <w:rsid w:val="00891B8B"/>
    <w:rsid w:val="00891C1B"/>
    <w:rsid w:val="00891D5A"/>
    <w:rsid w:val="00892C11"/>
    <w:rsid w:val="00892D96"/>
    <w:rsid w:val="00893551"/>
    <w:rsid w:val="00893B1C"/>
    <w:rsid w:val="0089426E"/>
    <w:rsid w:val="0089449D"/>
    <w:rsid w:val="0089481E"/>
    <w:rsid w:val="008949DD"/>
    <w:rsid w:val="00894A9F"/>
    <w:rsid w:val="00894C87"/>
    <w:rsid w:val="008956B5"/>
    <w:rsid w:val="0089572F"/>
    <w:rsid w:val="008959A8"/>
    <w:rsid w:val="008959B5"/>
    <w:rsid w:val="00896AF5"/>
    <w:rsid w:val="00897160"/>
    <w:rsid w:val="00897433"/>
    <w:rsid w:val="0089777D"/>
    <w:rsid w:val="00897D81"/>
    <w:rsid w:val="008A03AF"/>
    <w:rsid w:val="008A0415"/>
    <w:rsid w:val="008A0EDC"/>
    <w:rsid w:val="008A1CEB"/>
    <w:rsid w:val="008A1DD9"/>
    <w:rsid w:val="008A20AF"/>
    <w:rsid w:val="008A2DFA"/>
    <w:rsid w:val="008A2E9C"/>
    <w:rsid w:val="008A3B91"/>
    <w:rsid w:val="008A4CFB"/>
    <w:rsid w:val="008A533C"/>
    <w:rsid w:val="008A59CC"/>
    <w:rsid w:val="008A5A44"/>
    <w:rsid w:val="008A5E64"/>
    <w:rsid w:val="008A65D6"/>
    <w:rsid w:val="008A697A"/>
    <w:rsid w:val="008A707E"/>
    <w:rsid w:val="008A7574"/>
    <w:rsid w:val="008B0392"/>
    <w:rsid w:val="008B08D8"/>
    <w:rsid w:val="008B0BA1"/>
    <w:rsid w:val="008B1105"/>
    <w:rsid w:val="008B1733"/>
    <w:rsid w:val="008B1B25"/>
    <w:rsid w:val="008B2035"/>
    <w:rsid w:val="008B29C7"/>
    <w:rsid w:val="008B3196"/>
    <w:rsid w:val="008B3223"/>
    <w:rsid w:val="008B3431"/>
    <w:rsid w:val="008B3672"/>
    <w:rsid w:val="008B3817"/>
    <w:rsid w:val="008B3A1C"/>
    <w:rsid w:val="008B3EC6"/>
    <w:rsid w:val="008B433E"/>
    <w:rsid w:val="008B4686"/>
    <w:rsid w:val="008B59CD"/>
    <w:rsid w:val="008B59FD"/>
    <w:rsid w:val="008B6320"/>
    <w:rsid w:val="008B6E09"/>
    <w:rsid w:val="008B7217"/>
    <w:rsid w:val="008B75B2"/>
    <w:rsid w:val="008B7A1C"/>
    <w:rsid w:val="008C19A3"/>
    <w:rsid w:val="008C1B3E"/>
    <w:rsid w:val="008C2A85"/>
    <w:rsid w:val="008C3A1C"/>
    <w:rsid w:val="008C3D56"/>
    <w:rsid w:val="008C3E15"/>
    <w:rsid w:val="008C4580"/>
    <w:rsid w:val="008C45BD"/>
    <w:rsid w:val="008C4762"/>
    <w:rsid w:val="008C5647"/>
    <w:rsid w:val="008C6B50"/>
    <w:rsid w:val="008C762D"/>
    <w:rsid w:val="008C7964"/>
    <w:rsid w:val="008D0359"/>
    <w:rsid w:val="008D052B"/>
    <w:rsid w:val="008D0660"/>
    <w:rsid w:val="008D11DA"/>
    <w:rsid w:val="008D13AE"/>
    <w:rsid w:val="008D1777"/>
    <w:rsid w:val="008D2391"/>
    <w:rsid w:val="008D271A"/>
    <w:rsid w:val="008D2E3D"/>
    <w:rsid w:val="008D2FA9"/>
    <w:rsid w:val="008D34CD"/>
    <w:rsid w:val="008D39F1"/>
    <w:rsid w:val="008D3BFD"/>
    <w:rsid w:val="008D46CB"/>
    <w:rsid w:val="008D4961"/>
    <w:rsid w:val="008D4F13"/>
    <w:rsid w:val="008D53A4"/>
    <w:rsid w:val="008D5C8C"/>
    <w:rsid w:val="008D5CB0"/>
    <w:rsid w:val="008D5F1D"/>
    <w:rsid w:val="008D63B7"/>
    <w:rsid w:val="008D6F60"/>
    <w:rsid w:val="008E02C4"/>
    <w:rsid w:val="008E06C1"/>
    <w:rsid w:val="008E07B8"/>
    <w:rsid w:val="008E0AD7"/>
    <w:rsid w:val="008E0FEE"/>
    <w:rsid w:val="008E15F8"/>
    <w:rsid w:val="008E187A"/>
    <w:rsid w:val="008E1A2E"/>
    <w:rsid w:val="008E1E6F"/>
    <w:rsid w:val="008E3878"/>
    <w:rsid w:val="008E4327"/>
    <w:rsid w:val="008E43CD"/>
    <w:rsid w:val="008E46A9"/>
    <w:rsid w:val="008E5185"/>
    <w:rsid w:val="008E585D"/>
    <w:rsid w:val="008E67FF"/>
    <w:rsid w:val="008E68D7"/>
    <w:rsid w:val="008E698B"/>
    <w:rsid w:val="008E6A66"/>
    <w:rsid w:val="008E701F"/>
    <w:rsid w:val="008E78E8"/>
    <w:rsid w:val="008F0F91"/>
    <w:rsid w:val="008F2A45"/>
    <w:rsid w:val="008F32F9"/>
    <w:rsid w:val="008F3B53"/>
    <w:rsid w:val="008F42FB"/>
    <w:rsid w:val="008F46BA"/>
    <w:rsid w:val="008F5758"/>
    <w:rsid w:val="008F5982"/>
    <w:rsid w:val="008F66BF"/>
    <w:rsid w:val="008F7B96"/>
    <w:rsid w:val="00901357"/>
    <w:rsid w:val="009013CA"/>
    <w:rsid w:val="00901CF3"/>
    <w:rsid w:val="0090208B"/>
    <w:rsid w:val="009025B6"/>
    <w:rsid w:val="00903696"/>
    <w:rsid w:val="0090377C"/>
    <w:rsid w:val="00903CEE"/>
    <w:rsid w:val="009050E7"/>
    <w:rsid w:val="009052C5"/>
    <w:rsid w:val="009055A3"/>
    <w:rsid w:val="00905785"/>
    <w:rsid w:val="00905B92"/>
    <w:rsid w:val="00906509"/>
    <w:rsid w:val="00906C6A"/>
    <w:rsid w:val="009071F4"/>
    <w:rsid w:val="00907611"/>
    <w:rsid w:val="00907E0F"/>
    <w:rsid w:val="00911737"/>
    <w:rsid w:val="00911ADB"/>
    <w:rsid w:val="00912B0F"/>
    <w:rsid w:val="00913027"/>
    <w:rsid w:val="00913063"/>
    <w:rsid w:val="0091330E"/>
    <w:rsid w:val="00913B8A"/>
    <w:rsid w:val="00913C72"/>
    <w:rsid w:val="00914B02"/>
    <w:rsid w:val="00914B21"/>
    <w:rsid w:val="00915966"/>
    <w:rsid w:val="009164E7"/>
    <w:rsid w:val="009168E2"/>
    <w:rsid w:val="00916C08"/>
    <w:rsid w:val="00917B73"/>
    <w:rsid w:val="009215A8"/>
    <w:rsid w:val="009225FA"/>
    <w:rsid w:val="00923413"/>
    <w:rsid w:val="00923DBC"/>
    <w:rsid w:val="00923E7F"/>
    <w:rsid w:val="009256A3"/>
    <w:rsid w:val="009259B3"/>
    <w:rsid w:val="00925A73"/>
    <w:rsid w:val="0092678B"/>
    <w:rsid w:val="00927DD5"/>
    <w:rsid w:val="00930332"/>
    <w:rsid w:val="009307C7"/>
    <w:rsid w:val="00930E56"/>
    <w:rsid w:val="009317E4"/>
    <w:rsid w:val="00931878"/>
    <w:rsid w:val="009319A2"/>
    <w:rsid w:val="0093277E"/>
    <w:rsid w:val="00932B0C"/>
    <w:rsid w:val="00932BB4"/>
    <w:rsid w:val="0093343C"/>
    <w:rsid w:val="00933C8E"/>
    <w:rsid w:val="0093419C"/>
    <w:rsid w:val="00934539"/>
    <w:rsid w:val="00934EB1"/>
    <w:rsid w:val="009355C5"/>
    <w:rsid w:val="00936338"/>
    <w:rsid w:val="00936413"/>
    <w:rsid w:val="00936F04"/>
    <w:rsid w:val="009376C9"/>
    <w:rsid w:val="00937823"/>
    <w:rsid w:val="00937BB0"/>
    <w:rsid w:val="00937DDF"/>
    <w:rsid w:val="009412D7"/>
    <w:rsid w:val="0094164D"/>
    <w:rsid w:val="00941698"/>
    <w:rsid w:val="00942A0C"/>
    <w:rsid w:val="00942B38"/>
    <w:rsid w:val="0094392B"/>
    <w:rsid w:val="009443F9"/>
    <w:rsid w:val="009458EC"/>
    <w:rsid w:val="00945915"/>
    <w:rsid w:val="0094639F"/>
    <w:rsid w:val="00946D8A"/>
    <w:rsid w:val="009472F4"/>
    <w:rsid w:val="00947602"/>
    <w:rsid w:val="009503B5"/>
    <w:rsid w:val="009506A3"/>
    <w:rsid w:val="00950853"/>
    <w:rsid w:val="00950FD0"/>
    <w:rsid w:val="00951C81"/>
    <w:rsid w:val="0095294E"/>
    <w:rsid w:val="009529D8"/>
    <w:rsid w:val="00952E1F"/>
    <w:rsid w:val="0095315F"/>
    <w:rsid w:val="009535F1"/>
    <w:rsid w:val="00953854"/>
    <w:rsid w:val="00953D90"/>
    <w:rsid w:val="0095444A"/>
    <w:rsid w:val="00955091"/>
    <w:rsid w:val="00955B4B"/>
    <w:rsid w:val="00956D29"/>
    <w:rsid w:val="00956D71"/>
    <w:rsid w:val="00957742"/>
    <w:rsid w:val="00957B53"/>
    <w:rsid w:val="00957F19"/>
    <w:rsid w:val="009612AF"/>
    <w:rsid w:val="0096140E"/>
    <w:rsid w:val="00961535"/>
    <w:rsid w:val="00961879"/>
    <w:rsid w:val="00961BEA"/>
    <w:rsid w:val="00961CBD"/>
    <w:rsid w:val="00962355"/>
    <w:rsid w:val="00962B20"/>
    <w:rsid w:val="00963750"/>
    <w:rsid w:val="009637D8"/>
    <w:rsid w:val="00963FDF"/>
    <w:rsid w:val="009642B0"/>
    <w:rsid w:val="009644D1"/>
    <w:rsid w:val="00964CD4"/>
    <w:rsid w:val="009652AA"/>
    <w:rsid w:val="0096571D"/>
    <w:rsid w:val="00966282"/>
    <w:rsid w:val="00966DB2"/>
    <w:rsid w:val="00966F29"/>
    <w:rsid w:val="00967702"/>
    <w:rsid w:val="00970428"/>
    <w:rsid w:val="009709E8"/>
    <w:rsid w:val="00970C52"/>
    <w:rsid w:val="00971234"/>
    <w:rsid w:val="00971AD6"/>
    <w:rsid w:val="00971B50"/>
    <w:rsid w:val="0097253A"/>
    <w:rsid w:val="0097289D"/>
    <w:rsid w:val="00972AAF"/>
    <w:rsid w:val="00972AF7"/>
    <w:rsid w:val="009736DE"/>
    <w:rsid w:val="009749AA"/>
    <w:rsid w:val="00975237"/>
    <w:rsid w:val="009752AC"/>
    <w:rsid w:val="00975678"/>
    <w:rsid w:val="009757F8"/>
    <w:rsid w:val="00975CF2"/>
    <w:rsid w:val="00975EC3"/>
    <w:rsid w:val="009761CF"/>
    <w:rsid w:val="00976B9B"/>
    <w:rsid w:val="0097742F"/>
    <w:rsid w:val="0097771E"/>
    <w:rsid w:val="00977B21"/>
    <w:rsid w:val="009813ED"/>
    <w:rsid w:val="00982096"/>
    <w:rsid w:val="00982129"/>
    <w:rsid w:val="0098299B"/>
    <w:rsid w:val="00982D64"/>
    <w:rsid w:val="0098338F"/>
    <w:rsid w:val="00983E3B"/>
    <w:rsid w:val="0098415D"/>
    <w:rsid w:val="009842B0"/>
    <w:rsid w:val="0098437F"/>
    <w:rsid w:val="0098542A"/>
    <w:rsid w:val="0098550D"/>
    <w:rsid w:val="00985D0B"/>
    <w:rsid w:val="00986C08"/>
    <w:rsid w:val="00987067"/>
    <w:rsid w:val="00987DDA"/>
    <w:rsid w:val="00990963"/>
    <w:rsid w:val="0099098A"/>
    <w:rsid w:val="00990A6B"/>
    <w:rsid w:val="00990BB1"/>
    <w:rsid w:val="00990F65"/>
    <w:rsid w:val="00991609"/>
    <w:rsid w:val="00991F21"/>
    <w:rsid w:val="009939C8"/>
    <w:rsid w:val="00993FDC"/>
    <w:rsid w:val="00994B2D"/>
    <w:rsid w:val="00995088"/>
    <w:rsid w:val="009950DF"/>
    <w:rsid w:val="0099681C"/>
    <w:rsid w:val="00996B15"/>
    <w:rsid w:val="00996F2F"/>
    <w:rsid w:val="009970AA"/>
    <w:rsid w:val="009971B7"/>
    <w:rsid w:val="00997A6E"/>
    <w:rsid w:val="00997CC4"/>
    <w:rsid w:val="009A12CF"/>
    <w:rsid w:val="009A23CF"/>
    <w:rsid w:val="009A25E1"/>
    <w:rsid w:val="009A26D4"/>
    <w:rsid w:val="009A2B35"/>
    <w:rsid w:val="009A2CC0"/>
    <w:rsid w:val="009A2E9D"/>
    <w:rsid w:val="009A36EC"/>
    <w:rsid w:val="009A3903"/>
    <w:rsid w:val="009A3C88"/>
    <w:rsid w:val="009A4641"/>
    <w:rsid w:val="009A4686"/>
    <w:rsid w:val="009A5089"/>
    <w:rsid w:val="009A523A"/>
    <w:rsid w:val="009A53E3"/>
    <w:rsid w:val="009A6334"/>
    <w:rsid w:val="009A65DF"/>
    <w:rsid w:val="009A6B43"/>
    <w:rsid w:val="009B03FB"/>
    <w:rsid w:val="009B1430"/>
    <w:rsid w:val="009B15C1"/>
    <w:rsid w:val="009B1617"/>
    <w:rsid w:val="009B2240"/>
    <w:rsid w:val="009B292A"/>
    <w:rsid w:val="009B2AB9"/>
    <w:rsid w:val="009B324F"/>
    <w:rsid w:val="009B36BC"/>
    <w:rsid w:val="009B46D3"/>
    <w:rsid w:val="009B4C33"/>
    <w:rsid w:val="009B4E0C"/>
    <w:rsid w:val="009B5503"/>
    <w:rsid w:val="009B57BC"/>
    <w:rsid w:val="009B5EA4"/>
    <w:rsid w:val="009B616A"/>
    <w:rsid w:val="009B68F1"/>
    <w:rsid w:val="009B693F"/>
    <w:rsid w:val="009B6A32"/>
    <w:rsid w:val="009B70AD"/>
    <w:rsid w:val="009B742C"/>
    <w:rsid w:val="009B7808"/>
    <w:rsid w:val="009B7BC0"/>
    <w:rsid w:val="009C01A8"/>
    <w:rsid w:val="009C0AF8"/>
    <w:rsid w:val="009C121D"/>
    <w:rsid w:val="009C20A0"/>
    <w:rsid w:val="009C2695"/>
    <w:rsid w:val="009C2BE5"/>
    <w:rsid w:val="009C2F51"/>
    <w:rsid w:val="009C3681"/>
    <w:rsid w:val="009C3F8F"/>
    <w:rsid w:val="009C4E8F"/>
    <w:rsid w:val="009C50E5"/>
    <w:rsid w:val="009C5437"/>
    <w:rsid w:val="009C5583"/>
    <w:rsid w:val="009C56CB"/>
    <w:rsid w:val="009C5713"/>
    <w:rsid w:val="009C6903"/>
    <w:rsid w:val="009C6E08"/>
    <w:rsid w:val="009C72BF"/>
    <w:rsid w:val="009C7639"/>
    <w:rsid w:val="009D170B"/>
    <w:rsid w:val="009D23AE"/>
    <w:rsid w:val="009D399D"/>
    <w:rsid w:val="009D4B1A"/>
    <w:rsid w:val="009D4B8A"/>
    <w:rsid w:val="009D51D3"/>
    <w:rsid w:val="009D5676"/>
    <w:rsid w:val="009D653B"/>
    <w:rsid w:val="009D691A"/>
    <w:rsid w:val="009D6D0B"/>
    <w:rsid w:val="009D71BA"/>
    <w:rsid w:val="009D7D16"/>
    <w:rsid w:val="009E040F"/>
    <w:rsid w:val="009E045F"/>
    <w:rsid w:val="009E064D"/>
    <w:rsid w:val="009E17D5"/>
    <w:rsid w:val="009E1F89"/>
    <w:rsid w:val="009E20B0"/>
    <w:rsid w:val="009E2B92"/>
    <w:rsid w:val="009E2D6B"/>
    <w:rsid w:val="009E3B60"/>
    <w:rsid w:val="009E3FA3"/>
    <w:rsid w:val="009E509F"/>
    <w:rsid w:val="009E5747"/>
    <w:rsid w:val="009E579F"/>
    <w:rsid w:val="009E5828"/>
    <w:rsid w:val="009E595D"/>
    <w:rsid w:val="009E60D3"/>
    <w:rsid w:val="009E66A5"/>
    <w:rsid w:val="009E67F4"/>
    <w:rsid w:val="009E6894"/>
    <w:rsid w:val="009F0298"/>
    <w:rsid w:val="009F0706"/>
    <w:rsid w:val="009F0B74"/>
    <w:rsid w:val="009F0D07"/>
    <w:rsid w:val="009F0EA9"/>
    <w:rsid w:val="009F1899"/>
    <w:rsid w:val="009F21E0"/>
    <w:rsid w:val="009F235E"/>
    <w:rsid w:val="009F26D2"/>
    <w:rsid w:val="009F30CB"/>
    <w:rsid w:val="009F31A0"/>
    <w:rsid w:val="009F3E7C"/>
    <w:rsid w:val="009F41D4"/>
    <w:rsid w:val="009F4857"/>
    <w:rsid w:val="009F526E"/>
    <w:rsid w:val="009F52D3"/>
    <w:rsid w:val="009F537B"/>
    <w:rsid w:val="009F6E5F"/>
    <w:rsid w:val="009F71FF"/>
    <w:rsid w:val="009F7BBB"/>
    <w:rsid w:val="009F7D14"/>
    <w:rsid w:val="00A002A3"/>
    <w:rsid w:val="00A003D5"/>
    <w:rsid w:val="00A00757"/>
    <w:rsid w:val="00A011B0"/>
    <w:rsid w:val="00A011DA"/>
    <w:rsid w:val="00A01AE4"/>
    <w:rsid w:val="00A01B1E"/>
    <w:rsid w:val="00A01C68"/>
    <w:rsid w:val="00A021DA"/>
    <w:rsid w:val="00A030D6"/>
    <w:rsid w:val="00A03199"/>
    <w:rsid w:val="00A03422"/>
    <w:rsid w:val="00A03D15"/>
    <w:rsid w:val="00A04274"/>
    <w:rsid w:val="00A045B3"/>
    <w:rsid w:val="00A04961"/>
    <w:rsid w:val="00A04D77"/>
    <w:rsid w:val="00A05E01"/>
    <w:rsid w:val="00A07621"/>
    <w:rsid w:val="00A07903"/>
    <w:rsid w:val="00A07CB6"/>
    <w:rsid w:val="00A116F6"/>
    <w:rsid w:val="00A12B5C"/>
    <w:rsid w:val="00A1326D"/>
    <w:rsid w:val="00A13867"/>
    <w:rsid w:val="00A13AE6"/>
    <w:rsid w:val="00A13EC2"/>
    <w:rsid w:val="00A14002"/>
    <w:rsid w:val="00A153CF"/>
    <w:rsid w:val="00A161AA"/>
    <w:rsid w:val="00A1751F"/>
    <w:rsid w:val="00A201A2"/>
    <w:rsid w:val="00A20576"/>
    <w:rsid w:val="00A206A7"/>
    <w:rsid w:val="00A20B5C"/>
    <w:rsid w:val="00A215F6"/>
    <w:rsid w:val="00A21B5A"/>
    <w:rsid w:val="00A22512"/>
    <w:rsid w:val="00A2254F"/>
    <w:rsid w:val="00A22964"/>
    <w:rsid w:val="00A22E18"/>
    <w:rsid w:val="00A230EC"/>
    <w:rsid w:val="00A2354B"/>
    <w:rsid w:val="00A2380B"/>
    <w:rsid w:val="00A245C2"/>
    <w:rsid w:val="00A25006"/>
    <w:rsid w:val="00A251BA"/>
    <w:rsid w:val="00A2664F"/>
    <w:rsid w:val="00A26D67"/>
    <w:rsid w:val="00A275C9"/>
    <w:rsid w:val="00A300CD"/>
    <w:rsid w:val="00A3025D"/>
    <w:rsid w:val="00A308AC"/>
    <w:rsid w:val="00A30F2A"/>
    <w:rsid w:val="00A31310"/>
    <w:rsid w:val="00A31558"/>
    <w:rsid w:val="00A318EE"/>
    <w:rsid w:val="00A31BA4"/>
    <w:rsid w:val="00A31BAC"/>
    <w:rsid w:val="00A32184"/>
    <w:rsid w:val="00A326A2"/>
    <w:rsid w:val="00A32AC2"/>
    <w:rsid w:val="00A32C40"/>
    <w:rsid w:val="00A32C5B"/>
    <w:rsid w:val="00A333B7"/>
    <w:rsid w:val="00A33BF4"/>
    <w:rsid w:val="00A33D06"/>
    <w:rsid w:val="00A343C2"/>
    <w:rsid w:val="00A34AA0"/>
    <w:rsid w:val="00A35173"/>
    <w:rsid w:val="00A36101"/>
    <w:rsid w:val="00A36479"/>
    <w:rsid w:val="00A36EEA"/>
    <w:rsid w:val="00A37BFD"/>
    <w:rsid w:val="00A37C9F"/>
    <w:rsid w:val="00A40844"/>
    <w:rsid w:val="00A408B8"/>
    <w:rsid w:val="00A4125C"/>
    <w:rsid w:val="00A41749"/>
    <w:rsid w:val="00A42AA8"/>
    <w:rsid w:val="00A42EF1"/>
    <w:rsid w:val="00A42F9B"/>
    <w:rsid w:val="00A43707"/>
    <w:rsid w:val="00A43BD1"/>
    <w:rsid w:val="00A444A8"/>
    <w:rsid w:val="00A44CDD"/>
    <w:rsid w:val="00A46305"/>
    <w:rsid w:val="00A475B6"/>
    <w:rsid w:val="00A50747"/>
    <w:rsid w:val="00A50C0C"/>
    <w:rsid w:val="00A51361"/>
    <w:rsid w:val="00A51522"/>
    <w:rsid w:val="00A51725"/>
    <w:rsid w:val="00A52148"/>
    <w:rsid w:val="00A52288"/>
    <w:rsid w:val="00A527DD"/>
    <w:rsid w:val="00A52BAF"/>
    <w:rsid w:val="00A533C9"/>
    <w:rsid w:val="00A53470"/>
    <w:rsid w:val="00A5355B"/>
    <w:rsid w:val="00A53A9B"/>
    <w:rsid w:val="00A53BFF"/>
    <w:rsid w:val="00A54E05"/>
    <w:rsid w:val="00A55831"/>
    <w:rsid w:val="00A55EC7"/>
    <w:rsid w:val="00A56A86"/>
    <w:rsid w:val="00A56BAD"/>
    <w:rsid w:val="00A56E88"/>
    <w:rsid w:val="00A5756A"/>
    <w:rsid w:val="00A575E5"/>
    <w:rsid w:val="00A606D3"/>
    <w:rsid w:val="00A60E85"/>
    <w:rsid w:val="00A61B5C"/>
    <w:rsid w:val="00A61EAB"/>
    <w:rsid w:val="00A61FBD"/>
    <w:rsid w:val="00A62794"/>
    <w:rsid w:val="00A62956"/>
    <w:rsid w:val="00A62989"/>
    <w:rsid w:val="00A62F20"/>
    <w:rsid w:val="00A6330D"/>
    <w:rsid w:val="00A65A07"/>
    <w:rsid w:val="00A65FB8"/>
    <w:rsid w:val="00A6620F"/>
    <w:rsid w:val="00A6623E"/>
    <w:rsid w:val="00A66737"/>
    <w:rsid w:val="00A6739C"/>
    <w:rsid w:val="00A674E1"/>
    <w:rsid w:val="00A67907"/>
    <w:rsid w:val="00A67B67"/>
    <w:rsid w:val="00A67EFA"/>
    <w:rsid w:val="00A704D7"/>
    <w:rsid w:val="00A70A8C"/>
    <w:rsid w:val="00A71264"/>
    <w:rsid w:val="00A71B1D"/>
    <w:rsid w:val="00A71D2E"/>
    <w:rsid w:val="00A726F4"/>
    <w:rsid w:val="00A72BEC"/>
    <w:rsid w:val="00A73396"/>
    <w:rsid w:val="00A7347F"/>
    <w:rsid w:val="00A7354E"/>
    <w:rsid w:val="00A73B28"/>
    <w:rsid w:val="00A74216"/>
    <w:rsid w:val="00A74268"/>
    <w:rsid w:val="00A7451B"/>
    <w:rsid w:val="00A75ADD"/>
    <w:rsid w:val="00A761DA"/>
    <w:rsid w:val="00A767B5"/>
    <w:rsid w:val="00A7688D"/>
    <w:rsid w:val="00A800DF"/>
    <w:rsid w:val="00A80992"/>
    <w:rsid w:val="00A809C4"/>
    <w:rsid w:val="00A80DF8"/>
    <w:rsid w:val="00A811C2"/>
    <w:rsid w:val="00A81B0A"/>
    <w:rsid w:val="00A81B8F"/>
    <w:rsid w:val="00A828B4"/>
    <w:rsid w:val="00A83953"/>
    <w:rsid w:val="00A85293"/>
    <w:rsid w:val="00A85525"/>
    <w:rsid w:val="00A86DFB"/>
    <w:rsid w:val="00A90A1C"/>
    <w:rsid w:val="00A91089"/>
    <w:rsid w:val="00A9182A"/>
    <w:rsid w:val="00A91869"/>
    <w:rsid w:val="00A91E58"/>
    <w:rsid w:val="00A9256D"/>
    <w:rsid w:val="00A92654"/>
    <w:rsid w:val="00A92D24"/>
    <w:rsid w:val="00A93830"/>
    <w:rsid w:val="00A9568A"/>
    <w:rsid w:val="00A968AF"/>
    <w:rsid w:val="00A96D83"/>
    <w:rsid w:val="00A96D8F"/>
    <w:rsid w:val="00A97507"/>
    <w:rsid w:val="00A97C55"/>
    <w:rsid w:val="00A97DDF"/>
    <w:rsid w:val="00AA0B97"/>
    <w:rsid w:val="00AA142E"/>
    <w:rsid w:val="00AA1A4F"/>
    <w:rsid w:val="00AA2840"/>
    <w:rsid w:val="00AA2C16"/>
    <w:rsid w:val="00AA2EBB"/>
    <w:rsid w:val="00AA2F85"/>
    <w:rsid w:val="00AA328C"/>
    <w:rsid w:val="00AA3BC4"/>
    <w:rsid w:val="00AA3C91"/>
    <w:rsid w:val="00AA4102"/>
    <w:rsid w:val="00AA4D58"/>
    <w:rsid w:val="00AA6853"/>
    <w:rsid w:val="00AA7C16"/>
    <w:rsid w:val="00AB05A9"/>
    <w:rsid w:val="00AB0C14"/>
    <w:rsid w:val="00AB18ED"/>
    <w:rsid w:val="00AB1B08"/>
    <w:rsid w:val="00AB2C08"/>
    <w:rsid w:val="00AB3051"/>
    <w:rsid w:val="00AB30A1"/>
    <w:rsid w:val="00AB35E6"/>
    <w:rsid w:val="00AB3CE3"/>
    <w:rsid w:val="00AB3E4F"/>
    <w:rsid w:val="00AB6F92"/>
    <w:rsid w:val="00AB704C"/>
    <w:rsid w:val="00AB7846"/>
    <w:rsid w:val="00AB7E2D"/>
    <w:rsid w:val="00AC08DD"/>
    <w:rsid w:val="00AC0E75"/>
    <w:rsid w:val="00AC147C"/>
    <w:rsid w:val="00AC17DC"/>
    <w:rsid w:val="00AC1E35"/>
    <w:rsid w:val="00AC1E37"/>
    <w:rsid w:val="00AC2C3C"/>
    <w:rsid w:val="00AC401D"/>
    <w:rsid w:val="00AC5F41"/>
    <w:rsid w:val="00AC6E2F"/>
    <w:rsid w:val="00AC7054"/>
    <w:rsid w:val="00AC7A9A"/>
    <w:rsid w:val="00AC7ED7"/>
    <w:rsid w:val="00AC7F67"/>
    <w:rsid w:val="00AD0E15"/>
    <w:rsid w:val="00AD1066"/>
    <w:rsid w:val="00AD199C"/>
    <w:rsid w:val="00AD2106"/>
    <w:rsid w:val="00AD236A"/>
    <w:rsid w:val="00AD28E9"/>
    <w:rsid w:val="00AD3821"/>
    <w:rsid w:val="00AD3EA0"/>
    <w:rsid w:val="00AD3EDF"/>
    <w:rsid w:val="00AD460E"/>
    <w:rsid w:val="00AD51E7"/>
    <w:rsid w:val="00AD53FE"/>
    <w:rsid w:val="00AD5F42"/>
    <w:rsid w:val="00AD6788"/>
    <w:rsid w:val="00AD6970"/>
    <w:rsid w:val="00AD7839"/>
    <w:rsid w:val="00AD7DAA"/>
    <w:rsid w:val="00AE05D0"/>
    <w:rsid w:val="00AE0846"/>
    <w:rsid w:val="00AE1C69"/>
    <w:rsid w:val="00AE2769"/>
    <w:rsid w:val="00AE2DB1"/>
    <w:rsid w:val="00AE3252"/>
    <w:rsid w:val="00AE3663"/>
    <w:rsid w:val="00AE3909"/>
    <w:rsid w:val="00AE3F0A"/>
    <w:rsid w:val="00AE4A7D"/>
    <w:rsid w:val="00AE537A"/>
    <w:rsid w:val="00AE5A1C"/>
    <w:rsid w:val="00AE5CF9"/>
    <w:rsid w:val="00AE602C"/>
    <w:rsid w:val="00AE6749"/>
    <w:rsid w:val="00AE68C4"/>
    <w:rsid w:val="00AE71D2"/>
    <w:rsid w:val="00AE7A00"/>
    <w:rsid w:val="00AF1F3C"/>
    <w:rsid w:val="00AF277C"/>
    <w:rsid w:val="00AF34DB"/>
    <w:rsid w:val="00AF3603"/>
    <w:rsid w:val="00AF36A3"/>
    <w:rsid w:val="00AF3830"/>
    <w:rsid w:val="00AF3C50"/>
    <w:rsid w:val="00AF43C1"/>
    <w:rsid w:val="00AF4548"/>
    <w:rsid w:val="00AF50B2"/>
    <w:rsid w:val="00AF6539"/>
    <w:rsid w:val="00AF6B0B"/>
    <w:rsid w:val="00AF6E1A"/>
    <w:rsid w:val="00AF7050"/>
    <w:rsid w:val="00AF711F"/>
    <w:rsid w:val="00B000BE"/>
    <w:rsid w:val="00B0043D"/>
    <w:rsid w:val="00B00E78"/>
    <w:rsid w:val="00B014D0"/>
    <w:rsid w:val="00B018CB"/>
    <w:rsid w:val="00B01ABE"/>
    <w:rsid w:val="00B03936"/>
    <w:rsid w:val="00B0470A"/>
    <w:rsid w:val="00B052AC"/>
    <w:rsid w:val="00B06496"/>
    <w:rsid w:val="00B06824"/>
    <w:rsid w:val="00B06F01"/>
    <w:rsid w:val="00B104CF"/>
    <w:rsid w:val="00B10DA4"/>
    <w:rsid w:val="00B11604"/>
    <w:rsid w:val="00B11D06"/>
    <w:rsid w:val="00B12820"/>
    <w:rsid w:val="00B13D76"/>
    <w:rsid w:val="00B14FE4"/>
    <w:rsid w:val="00B15A9B"/>
    <w:rsid w:val="00B15F8B"/>
    <w:rsid w:val="00B161CE"/>
    <w:rsid w:val="00B16F2A"/>
    <w:rsid w:val="00B16F32"/>
    <w:rsid w:val="00B17AF8"/>
    <w:rsid w:val="00B17BF4"/>
    <w:rsid w:val="00B21998"/>
    <w:rsid w:val="00B22DC5"/>
    <w:rsid w:val="00B24624"/>
    <w:rsid w:val="00B2695B"/>
    <w:rsid w:val="00B27623"/>
    <w:rsid w:val="00B27B55"/>
    <w:rsid w:val="00B31368"/>
    <w:rsid w:val="00B3148C"/>
    <w:rsid w:val="00B31574"/>
    <w:rsid w:val="00B32532"/>
    <w:rsid w:val="00B32985"/>
    <w:rsid w:val="00B3406D"/>
    <w:rsid w:val="00B341CB"/>
    <w:rsid w:val="00B34A87"/>
    <w:rsid w:val="00B36040"/>
    <w:rsid w:val="00B360D6"/>
    <w:rsid w:val="00B37099"/>
    <w:rsid w:val="00B37E40"/>
    <w:rsid w:val="00B40894"/>
    <w:rsid w:val="00B40A11"/>
    <w:rsid w:val="00B40A50"/>
    <w:rsid w:val="00B40F23"/>
    <w:rsid w:val="00B41821"/>
    <w:rsid w:val="00B418B8"/>
    <w:rsid w:val="00B42A75"/>
    <w:rsid w:val="00B42A96"/>
    <w:rsid w:val="00B4406B"/>
    <w:rsid w:val="00B4481F"/>
    <w:rsid w:val="00B454D6"/>
    <w:rsid w:val="00B4586F"/>
    <w:rsid w:val="00B45ABC"/>
    <w:rsid w:val="00B45D7E"/>
    <w:rsid w:val="00B46127"/>
    <w:rsid w:val="00B464FE"/>
    <w:rsid w:val="00B47074"/>
    <w:rsid w:val="00B47BF8"/>
    <w:rsid w:val="00B5084B"/>
    <w:rsid w:val="00B5091D"/>
    <w:rsid w:val="00B51D12"/>
    <w:rsid w:val="00B52086"/>
    <w:rsid w:val="00B5216D"/>
    <w:rsid w:val="00B52983"/>
    <w:rsid w:val="00B52C1B"/>
    <w:rsid w:val="00B52DF5"/>
    <w:rsid w:val="00B536B8"/>
    <w:rsid w:val="00B53DD9"/>
    <w:rsid w:val="00B5598A"/>
    <w:rsid w:val="00B56480"/>
    <w:rsid w:val="00B5652D"/>
    <w:rsid w:val="00B56F80"/>
    <w:rsid w:val="00B570B6"/>
    <w:rsid w:val="00B570D5"/>
    <w:rsid w:val="00B6163A"/>
    <w:rsid w:val="00B62CC2"/>
    <w:rsid w:val="00B62D4C"/>
    <w:rsid w:val="00B6313B"/>
    <w:rsid w:val="00B63684"/>
    <w:rsid w:val="00B63C11"/>
    <w:rsid w:val="00B63FA8"/>
    <w:rsid w:val="00B646E1"/>
    <w:rsid w:val="00B649D9"/>
    <w:rsid w:val="00B65284"/>
    <w:rsid w:val="00B655D1"/>
    <w:rsid w:val="00B6561C"/>
    <w:rsid w:val="00B66056"/>
    <w:rsid w:val="00B660AC"/>
    <w:rsid w:val="00B66D26"/>
    <w:rsid w:val="00B6768F"/>
    <w:rsid w:val="00B67FC0"/>
    <w:rsid w:val="00B704C8"/>
    <w:rsid w:val="00B70A7E"/>
    <w:rsid w:val="00B70EF2"/>
    <w:rsid w:val="00B71761"/>
    <w:rsid w:val="00B72326"/>
    <w:rsid w:val="00B72AD0"/>
    <w:rsid w:val="00B72E73"/>
    <w:rsid w:val="00B73366"/>
    <w:rsid w:val="00B739B0"/>
    <w:rsid w:val="00B74DF5"/>
    <w:rsid w:val="00B74ED7"/>
    <w:rsid w:val="00B75A73"/>
    <w:rsid w:val="00B767E9"/>
    <w:rsid w:val="00B76FFD"/>
    <w:rsid w:val="00B77D13"/>
    <w:rsid w:val="00B8053F"/>
    <w:rsid w:val="00B807D2"/>
    <w:rsid w:val="00B81539"/>
    <w:rsid w:val="00B8181F"/>
    <w:rsid w:val="00B81E4C"/>
    <w:rsid w:val="00B850C1"/>
    <w:rsid w:val="00B85184"/>
    <w:rsid w:val="00B8564F"/>
    <w:rsid w:val="00B86B31"/>
    <w:rsid w:val="00B86ED0"/>
    <w:rsid w:val="00B871E9"/>
    <w:rsid w:val="00B87323"/>
    <w:rsid w:val="00B8763D"/>
    <w:rsid w:val="00B90AD7"/>
    <w:rsid w:val="00B9125B"/>
    <w:rsid w:val="00B9155F"/>
    <w:rsid w:val="00B91C80"/>
    <w:rsid w:val="00B91EC4"/>
    <w:rsid w:val="00B92763"/>
    <w:rsid w:val="00B927ED"/>
    <w:rsid w:val="00B935C7"/>
    <w:rsid w:val="00B9378F"/>
    <w:rsid w:val="00B93DB8"/>
    <w:rsid w:val="00B94340"/>
    <w:rsid w:val="00B954DD"/>
    <w:rsid w:val="00B96707"/>
    <w:rsid w:val="00B97BAA"/>
    <w:rsid w:val="00B97FCC"/>
    <w:rsid w:val="00BA0591"/>
    <w:rsid w:val="00BA0E36"/>
    <w:rsid w:val="00BA0E59"/>
    <w:rsid w:val="00BA1319"/>
    <w:rsid w:val="00BA135E"/>
    <w:rsid w:val="00BA1AF3"/>
    <w:rsid w:val="00BA211F"/>
    <w:rsid w:val="00BA22B7"/>
    <w:rsid w:val="00BA27EA"/>
    <w:rsid w:val="00BA3187"/>
    <w:rsid w:val="00BA367D"/>
    <w:rsid w:val="00BA3C76"/>
    <w:rsid w:val="00BA4110"/>
    <w:rsid w:val="00BA4F6F"/>
    <w:rsid w:val="00BA4FB8"/>
    <w:rsid w:val="00BA5293"/>
    <w:rsid w:val="00BA6309"/>
    <w:rsid w:val="00BA6A12"/>
    <w:rsid w:val="00BA7230"/>
    <w:rsid w:val="00BA7FDE"/>
    <w:rsid w:val="00BB01F3"/>
    <w:rsid w:val="00BB0645"/>
    <w:rsid w:val="00BB15E2"/>
    <w:rsid w:val="00BB1E5C"/>
    <w:rsid w:val="00BB1F02"/>
    <w:rsid w:val="00BB2363"/>
    <w:rsid w:val="00BB237C"/>
    <w:rsid w:val="00BB355E"/>
    <w:rsid w:val="00BB363E"/>
    <w:rsid w:val="00BB3B68"/>
    <w:rsid w:val="00BB45DF"/>
    <w:rsid w:val="00BB5225"/>
    <w:rsid w:val="00BB5EB3"/>
    <w:rsid w:val="00BB627C"/>
    <w:rsid w:val="00BB632F"/>
    <w:rsid w:val="00BB686F"/>
    <w:rsid w:val="00BB6BFD"/>
    <w:rsid w:val="00BB7255"/>
    <w:rsid w:val="00BB7642"/>
    <w:rsid w:val="00BC025D"/>
    <w:rsid w:val="00BC076F"/>
    <w:rsid w:val="00BC0D4F"/>
    <w:rsid w:val="00BC1377"/>
    <w:rsid w:val="00BC1F8B"/>
    <w:rsid w:val="00BC2E0F"/>
    <w:rsid w:val="00BC2E15"/>
    <w:rsid w:val="00BC2EDF"/>
    <w:rsid w:val="00BC3147"/>
    <w:rsid w:val="00BC3A2D"/>
    <w:rsid w:val="00BC40D0"/>
    <w:rsid w:val="00BC44C2"/>
    <w:rsid w:val="00BC4D1D"/>
    <w:rsid w:val="00BC5451"/>
    <w:rsid w:val="00BC5695"/>
    <w:rsid w:val="00BC6B34"/>
    <w:rsid w:val="00BC70E5"/>
    <w:rsid w:val="00BC74A1"/>
    <w:rsid w:val="00BC769E"/>
    <w:rsid w:val="00BC76D3"/>
    <w:rsid w:val="00BC79D4"/>
    <w:rsid w:val="00BD0099"/>
    <w:rsid w:val="00BD086D"/>
    <w:rsid w:val="00BD08BB"/>
    <w:rsid w:val="00BD0BFC"/>
    <w:rsid w:val="00BD0DFF"/>
    <w:rsid w:val="00BD111A"/>
    <w:rsid w:val="00BD1423"/>
    <w:rsid w:val="00BD1FE0"/>
    <w:rsid w:val="00BD28FB"/>
    <w:rsid w:val="00BD2F9F"/>
    <w:rsid w:val="00BD5210"/>
    <w:rsid w:val="00BD54BC"/>
    <w:rsid w:val="00BD61EF"/>
    <w:rsid w:val="00BD6446"/>
    <w:rsid w:val="00BD73FA"/>
    <w:rsid w:val="00BE034B"/>
    <w:rsid w:val="00BE077D"/>
    <w:rsid w:val="00BE0BD1"/>
    <w:rsid w:val="00BE17D0"/>
    <w:rsid w:val="00BE17F2"/>
    <w:rsid w:val="00BE3D0F"/>
    <w:rsid w:val="00BE4086"/>
    <w:rsid w:val="00BE40F0"/>
    <w:rsid w:val="00BE40F2"/>
    <w:rsid w:val="00BE5887"/>
    <w:rsid w:val="00BE623B"/>
    <w:rsid w:val="00BE6426"/>
    <w:rsid w:val="00BE74AA"/>
    <w:rsid w:val="00BE7520"/>
    <w:rsid w:val="00BE7659"/>
    <w:rsid w:val="00BE7734"/>
    <w:rsid w:val="00BE7FF0"/>
    <w:rsid w:val="00BF0867"/>
    <w:rsid w:val="00BF0C57"/>
    <w:rsid w:val="00BF0EF2"/>
    <w:rsid w:val="00BF10CE"/>
    <w:rsid w:val="00BF13B0"/>
    <w:rsid w:val="00BF1455"/>
    <w:rsid w:val="00BF1721"/>
    <w:rsid w:val="00BF2785"/>
    <w:rsid w:val="00BF2B1E"/>
    <w:rsid w:val="00BF2B5D"/>
    <w:rsid w:val="00BF32AE"/>
    <w:rsid w:val="00BF331E"/>
    <w:rsid w:val="00BF36D5"/>
    <w:rsid w:val="00BF38F4"/>
    <w:rsid w:val="00BF4299"/>
    <w:rsid w:val="00BF4BEF"/>
    <w:rsid w:val="00BF4BF3"/>
    <w:rsid w:val="00BF5D5D"/>
    <w:rsid w:val="00BF5DFB"/>
    <w:rsid w:val="00BF67A6"/>
    <w:rsid w:val="00BF6BEC"/>
    <w:rsid w:val="00BF6ED1"/>
    <w:rsid w:val="00BF706F"/>
    <w:rsid w:val="00BF78CF"/>
    <w:rsid w:val="00C000F9"/>
    <w:rsid w:val="00C01052"/>
    <w:rsid w:val="00C0114B"/>
    <w:rsid w:val="00C01F42"/>
    <w:rsid w:val="00C033D2"/>
    <w:rsid w:val="00C04943"/>
    <w:rsid w:val="00C04A67"/>
    <w:rsid w:val="00C04C73"/>
    <w:rsid w:val="00C04E45"/>
    <w:rsid w:val="00C05057"/>
    <w:rsid w:val="00C0519D"/>
    <w:rsid w:val="00C0563A"/>
    <w:rsid w:val="00C05DE0"/>
    <w:rsid w:val="00C0661A"/>
    <w:rsid w:val="00C0669B"/>
    <w:rsid w:val="00C069D1"/>
    <w:rsid w:val="00C06CB6"/>
    <w:rsid w:val="00C07B7A"/>
    <w:rsid w:val="00C07E30"/>
    <w:rsid w:val="00C104FB"/>
    <w:rsid w:val="00C10C34"/>
    <w:rsid w:val="00C115A4"/>
    <w:rsid w:val="00C12E0A"/>
    <w:rsid w:val="00C139D9"/>
    <w:rsid w:val="00C13C12"/>
    <w:rsid w:val="00C14BCE"/>
    <w:rsid w:val="00C15209"/>
    <w:rsid w:val="00C15330"/>
    <w:rsid w:val="00C15540"/>
    <w:rsid w:val="00C156FA"/>
    <w:rsid w:val="00C15B17"/>
    <w:rsid w:val="00C16690"/>
    <w:rsid w:val="00C171FE"/>
    <w:rsid w:val="00C17309"/>
    <w:rsid w:val="00C20BA5"/>
    <w:rsid w:val="00C2142C"/>
    <w:rsid w:val="00C21882"/>
    <w:rsid w:val="00C21955"/>
    <w:rsid w:val="00C224A9"/>
    <w:rsid w:val="00C237F3"/>
    <w:rsid w:val="00C23EB0"/>
    <w:rsid w:val="00C24371"/>
    <w:rsid w:val="00C2500C"/>
    <w:rsid w:val="00C2519A"/>
    <w:rsid w:val="00C2654C"/>
    <w:rsid w:val="00C2747F"/>
    <w:rsid w:val="00C27CA5"/>
    <w:rsid w:val="00C3020A"/>
    <w:rsid w:val="00C3056D"/>
    <w:rsid w:val="00C30833"/>
    <w:rsid w:val="00C30F27"/>
    <w:rsid w:val="00C313A9"/>
    <w:rsid w:val="00C3185F"/>
    <w:rsid w:val="00C318EC"/>
    <w:rsid w:val="00C32AE4"/>
    <w:rsid w:val="00C32D6D"/>
    <w:rsid w:val="00C33565"/>
    <w:rsid w:val="00C3381B"/>
    <w:rsid w:val="00C33F1A"/>
    <w:rsid w:val="00C3405F"/>
    <w:rsid w:val="00C34CC9"/>
    <w:rsid w:val="00C34F2F"/>
    <w:rsid w:val="00C35407"/>
    <w:rsid w:val="00C3553D"/>
    <w:rsid w:val="00C356F9"/>
    <w:rsid w:val="00C3586F"/>
    <w:rsid w:val="00C35C8E"/>
    <w:rsid w:val="00C36241"/>
    <w:rsid w:val="00C36C57"/>
    <w:rsid w:val="00C36D4E"/>
    <w:rsid w:val="00C377CF"/>
    <w:rsid w:val="00C37E43"/>
    <w:rsid w:val="00C406E3"/>
    <w:rsid w:val="00C422CC"/>
    <w:rsid w:val="00C42888"/>
    <w:rsid w:val="00C429A6"/>
    <w:rsid w:val="00C4316E"/>
    <w:rsid w:val="00C43810"/>
    <w:rsid w:val="00C4426F"/>
    <w:rsid w:val="00C44360"/>
    <w:rsid w:val="00C445B5"/>
    <w:rsid w:val="00C44B84"/>
    <w:rsid w:val="00C44D3A"/>
    <w:rsid w:val="00C458DA"/>
    <w:rsid w:val="00C461E2"/>
    <w:rsid w:val="00C46643"/>
    <w:rsid w:val="00C47D9E"/>
    <w:rsid w:val="00C50C86"/>
    <w:rsid w:val="00C51928"/>
    <w:rsid w:val="00C51AC9"/>
    <w:rsid w:val="00C52427"/>
    <w:rsid w:val="00C524BC"/>
    <w:rsid w:val="00C5319D"/>
    <w:rsid w:val="00C543BB"/>
    <w:rsid w:val="00C544A3"/>
    <w:rsid w:val="00C54B72"/>
    <w:rsid w:val="00C55517"/>
    <w:rsid w:val="00C558BA"/>
    <w:rsid w:val="00C56156"/>
    <w:rsid w:val="00C561B3"/>
    <w:rsid w:val="00C56286"/>
    <w:rsid w:val="00C56F91"/>
    <w:rsid w:val="00C5715D"/>
    <w:rsid w:val="00C57473"/>
    <w:rsid w:val="00C5799C"/>
    <w:rsid w:val="00C602CF"/>
    <w:rsid w:val="00C609C8"/>
    <w:rsid w:val="00C60D1F"/>
    <w:rsid w:val="00C614A0"/>
    <w:rsid w:val="00C61CB0"/>
    <w:rsid w:val="00C61EDF"/>
    <w:rsid w:val="00C61EF2"/>
    <w:rsid w:val="00C62491"/>
    <w:rsid w:val="00C624DE"/>
    <w:rsid w:val="00C627E4"/>
    <w:rsid w:val="00C62E94"/>
    <w:rsid w:val="00C64593"/>
    <w:rsid w:val="00C64B61"/>
    <w:rsid w:val="00C6621A"/>
    <w:rsid w:val="00C6676A"/>
    <w:rsid w:val="00C66842"/>
    <w:rsid w:val="00C66F57"/>
    <w:rsid w:val="00C67314"/>
    <w:rsid w:val="00C6775A"/>
    <w:rsid w:val="00C67CF8"/>
    <w:rsid w:val="00C70EA3"/>
    <w:rsid w:val="00C711F1"/>
    <w:rsid w:val="00C7145A"/>
    <w:rsid w:val="00C7172A"/>
    <w:rsid w:val="00C7175F"/>
    <w:rsid w:val="00C71A6C"/>
    <w:rsid w:val="00C72BFD"/>
    <w:rsid w:val="00C73A76"/>
    <w:rsid w:val="00C73C85"/>
    <w:rsid w:val="00C73FE8"/>
    <w:rsid w:val="00C74B54"/>
    <w:rsid w:val="00C750B6"/>
    <w:rsid w:val="00C75340"/>
    <w:rsid w:val="00C76440"/>
    <w:rsid w:val="00C7670B"/>
    <w:rsid w:val="00C76B64"/>
    <w:rsid w:val="00C76D56"/>
    <w:rsid w:val="00C77258"/>
    <w:rsid w:val="00C7771A"/>
    <w:rsid w:val="00C77C97"/>
    <w:rsid w:val="00C77CA7"/>
    <w:rsid w:val="00C80CB4"/>
    <w:rsid w:val="00C81F39"/>
    <w:rsid w:val="00C8206D"/>
    <w:rsid w:val="00C82168"/>
    <w:rsid w:val="00C8247B"/>
    <w:rsid w:val="00C824FB"/>
    <w:rsid w:val="00C846D8"/>
    <w:rsid w:val="00C84A27"/>
    <w:rsid w:val="00C85721"/>
    <w:rsid w:val="00C85828"/>
    <w:rsid w:val="00C85A2D"/>
    <w:rsid w:val="00C866D8"/>
    <w:rsid w:val="00C8689A"/>
    <w:rsid w:val="00C86A10"/>
    <w:rsid w:val="00C86EC0"/>
    <w:rsid w:val="00C876D8"/>
    <w:rsid w:val="00C87E74"/>
    <w:rsid w:val="00C91C49"/>
    <w:rsid w:val="00C91CCB"/>
    <w:rsid w:val="00C929B4"/>
    <w:rsid w:val="00C92CC1"/>
    <w:rsid w:val="00C92D65"/>
    <w:rsid w:val="00C92D96"/>
    <w:rsid w:val="00C931F8"/>
    <w:rsid w:val="00C93A9A"/>
    <w:rsid w:val="00C941DE"/>
    <w:rsid w:val="00C94B38"/>
    <w:rsid w:val="00C95334"/>
    <w:rsid w:val="00C96F39"/>
    <w:rsid w:val="00C9746F"/>
    <w:rsid w:val="00C97FFA"/>
    <w:rsid w:val="00CA038A"/>
    <w:rsid w:val="00CA0EF9"/>
    <w:rsid w:val="00CA2AD8"/>
    <w:rsid w:val="00CA33F9"/>
    <w:rsid w:val="00CB09B0"/>
    <w:rsid w:val="00CB0D7A"/>
    <w:rsid w:val="00CB0DCD"/>
    <w:rsid w:val="00CB1079"/>
    <w:rsid w:val="00CB20AF"/>
    <w:rsid w:val="00CB28A3"/>
    <w:rsid w:val="00CB2A30"/>
    <w:rsid w:val="00CB3468"/>
    <w:rsid w:val="00CB3E04"/>
    <w:rsid w:val="00CB4500"/>
    <w:rsid w:val="00CB5849"/>
    <w:rsid w:val="00CB5C9C"/>
    <w:rsid w:val="00CB5FC8"/>
    <w:rsid w:val="00CB6298"/>
    <w:rsid w:val="00CB68A3"/>
    <w:rsid w:val="00CB7563"/>
    <w:rsid w:val="00CB7778"/>
    <w:rsid w:val="00CC024B"/>
    <w:rsid w:val="00CC044C"/>
    <w:rsid w:val="00CC0BD7"/>
    <w:rsid w:val="00CC0EDA"/>
    <w:rsid w:val="00CC154F"/>
    <w:rsid w:val="00CC16F4"/>
    <w:rsid w:val="00CC198B"/>
    <w:rsid w:val="00CC1F3A"/>
    <w:rsid w:val="00CC2901"/>
    <w:rsid w:val="00CC290A"/>
    <w:rsid w:val="00CC3100"/>
    <w:rsid w:val="00CC398B"/>
    <w:rsid w:val="00CC3CAA"/>
    <w:rsid w:val="00CC4914"/>
    <w:rsid w:val="00CC51EF"/>
    <w:rsid w:val="00CC5D41"/>
    <w:rsid w:val="00CC6F01"/>
    <w:rsid w:val="00CC74E6"/>
    <w:rsid w:val="00CC76F6"/>
    <w:rsid w:val="00CC7AE1"/>
    <w:rsid w:val="00CC7B41"/>
    <w:rsid w:val="00CD0227"/>
    <w:rsid w:val="00CD0496"/>
    <w:rsid w:val="00CD08F6"/>
    <w:rsid w:val="00CD0D25"/>
    <w:rsid w:val="00CD18CB"/>
    <w:rsid w:val="00CD199E"/>
    <w:rsid w:val="00CD1A80"/>
    <w:rsid w:val="00CD1C8F"/>
    <w:rsid w:val="00CD2336"/>
    <w:rsid w:val="00CD234F"/>
    <w:rsid w:val="00CD2A70"/>
    <w:rsid w:val="00CD2CC7"/>
    <w:rsid w:val="00CD34FE"/>
    <w:rsid w:val="00CD351B"/>
    <w:rsid w:val="00CD40C3"/>
    <w:rsid w:val="00CD41D0"/>
    <w:rsid w:val="00CD44FD"/>
    <w:rsid w:val="00CD4C93"/>
    <w:rsid w:val="00CD4EBB"/>
    <w:rsid w:val="00CD56EE"/>
    <w:rsid w:val="00CD582F"/>
    <w:rsid w:val="00CD5B27"/>
    <w:rsid w:val="00CD5B6E"/>
    <w:rsid w:val="00CD7BD8"/>
    <w:rsid w:val="00CE00BF"/>
    <w:rsid w:val="00CE0C2E"/>
    <w:rsid w:val="00CE124C"/>
    <w:rsid w:val="00CE13C8"/>
    <w:rsid w:val="00CE1947"/>
    <w:rsid w:val="00CE1BE2"/>
    <w:rsid w:val="00CE234E"/>
    <w:rsid w:val="00CE2653"/>
    <w:rsid w:val="00CE268E"/>
    <w:rsid w:val="00CE2B52"/>
    <w:rsid w:val="00CE4831"/>
    <w:rsid w:val="00CE4B3E"/>
    <w:rsid w:val="00CE4B78"/>
    <w:rsid w:val="00CE536D"/>
    <w:rsid w:val="00CE586F"/>
    <w:rsid w:val="00CE5F69"/>
    <w:rsid w:val="00CE66C7"/>
    <w:rsid w:val="00CE730B"/>
    <w:rsid w:val="00CE7461"/>
    <w:rsid w:val="00CF068E"/>
    <w:rsid w:val="00CF0C58"/>
    <w:rsid w:val="00CF0DE8"/>
    <w:rsid w:val="00CF0F7C"/>
    <w:rsid w:val="00CF1676"/>
    <w:rsid w:val="00CF1A85"/>
    <w:rsid w:val="00CF2096"/>
    <w:rsid w:val="00CF2C4B"/>
    <w:rsid w:val="00CF2EE6"/>
    <w:rsid w:val="00CF30A8"/>
    <w:rsid w:val="00CF4ACE"/>
    <w:rsid w:val="00CF5561"/>
    <w:rsid w:val="00CF5DB6"/>
    <w:rsid w:val="00CF699A"/>
    <w:rsid w:val="00CF6C62"/>
    <w:rsid w:val="00CF7393"/>
    <w:rsid w:val="00CF7F18"/>
    <w:rsid w:val="00D00448"/>
    <w:rsid w:val="00D01087"/>
    <w:rsid w:val="00D01170"/>
    <w:rsid w:val="00D014AD"/>
    <w:rsid w:val="00D0176D"/>
    <w:rsid w:val="00D018F1"/>
    <w:rsid w:val="00D01D2C"/>
    <w:rsid w:val="00D021C3"/>
    <w:rsid w:val="00D02293"/>
    <w:rsid w:val="00D02A0A"/>
    <w:rsid w:val="00D037E2"/>
    <w:rsid w:val="00D039F2"/>
    <w:rsid w:val="00D03C07"/>
    <w:rsid w:val="00D03E05"/>
    <w:rsid w:val="00D03E09"/>
    <w:rsid w:val="00D04191"/>
    <w:rsid w:val="00D042CF"/>
    <w:rsid w:val="00D044C9"/>
    <w:rsid w:val="00D04E9A"/>
    <w:rsid w:val="00D0556C"/>
    <w:rsid w:val="00D0574E"/>
    <w:rsid w:val="00D06D5F"/>
    <w:rsid w:val="00D07C25"/>
    <w:rsid w:val="00D07D0A"/>
    <w:rsid w:val="00D10AC4"/>
    <w:rsid w:val="00D10C01"/>
    <w:rsid w:val="00D10D45"/>
    <w:rsid w:val="00D11141"/>
    <w:rsid w:val="00D115F2"/>
    <w:rsid w:val="00D12712"/>
    <w:rsid w:val="00D128F6"/>
    <w:rsid w:val="00D131EC"/>
    <w:rsid w:val="00D14635"/>
    <w:rsid w:val="00D1646E"/>
    <w:rsid w:val="00D16615"/>
    <w:rsid w:val="00D166BA"/>
    <w:rsid w:val="00D17B59"/>
    <w:rsid w:val="00D17E40"/>
    <w:rsid w:val="00D20117"/>
    <w:rsid w:val="00D203BB"/>
    <w:rsid w:val="00D21294"/>
    <w:rsid w:val="00D2165B"/>
    <w:rsid w:val="00D21A56"/>
    <w:rsid w:val="00D21C31"/>
    <w:rsid w:val="00D2207F"/>
    <w:rsid w:val="00D2364C"/>
    <w:rsid w:val="00D23A75"/>
    <w:rsid w:val="00D23C8C"/>
    <w:rsid w:val="00D23CC9"/>
    <w:rsid w:val="00D240AE"/>
    <w:rsid w:val="00D24CBF"/>
    <w:rsid w:val="00D25C9B"/>
    <w:rsid w:val="00D25D51"/>
    <w:rsid w:val="00D25D6A"/>
    <w:rsid w:val="00D26341"/>
    <w:rsid w:val="00D26A48"/>
    <w:rsid w:val="00D26A71"/>
    <w:rsid w:val="00D26CB4"/>
    <w:rsid w:val="00D272FD"/>
    <w:rsid w:val="00D27845"/>
    <w:rsid w:val="00D27EB8"/>
    <w:rsid w:val="00D300B6"/>
    <w:rsid w:val="00D3052F"/>
    <w:rsid w:val="00D30FB8"/>
    <w:rsid w:val="00D31407"/>
    <w:rsid w:val="00D31AED"/>
    <w:rsid w:val="00D31D19"/>
    <w:rsid w:val="00D32EC6"/>
    <w:rsid w:val="00D3364C"/>
    <w:rsid w:val="00D33B79"/>
    <w:rsid w:val="00D344A7"/>
    <w:rsid w:val="00D3497F"/>
    <w:rsid w:val="00D34B9E"/>
    <w:rsid w:val="00D35B73"/>
    <w:rsid w:val="00D36437"/>
    <w:rsid w:val="00D37926"/>
    <w:rsid w:val="00D42A1B"/>
    <w:rsid w:val="00D42C5F"/>
    <w:rsid w:val="00D43E8C"/>
    <w:rsid w:val="00D441D7"/>
    <w:rsid w:val="00D44E77"/>
    <w:rsid w:val="00D465AC"/>
    <w:rsid w:val="00D46773"/>
    <w:rsid w:val="00D4683A"/>
    <w:rsid w:val="00D468C8"/>
    <w:rsid w:val="00D46D3C"/>
    <w:rsid w:val="00D46F1B"/>
    <w:rsid w:val="00D5075A"/>
    <w:rsid w:val="00D50768"/>
    <w:rsid w:val="00D50EEB"/>
    <w:rsid w:val="00D510A3"/>
    <w:rsid w:val="00D51226"/>
    <w:rsid w:val="00D51DB6"/>
    <w:rsid w:val="00D51DF6"/>
    <w:rsid w:val="00D520F0"/>
    <w:rsid w:val="00D52A8F"/>
    <w:rsid w:val="00D530F5"/>
    <w:rsid w:val="00D530FE"/>
    <w:rsid w:val="00D532EA"/>
    <w:rsid w:val="00D53A56"/>
    <w:rsid w:val="00D542AA"/>
    <w:rsid w:val="00D54A93"/>
    <w:rsid w:val="00D564E5"/>
    <w:rsid w:val="00D567A2"/>
    <w:rsid w:val="00D5688B"/>
    <w:rsid w:val="00D56B3E"/>
    <w:rsid w:val="00D56C3F"/>
    <w:rsid w:val="00D57B4F"/>
    <w:rsid w:val="00D605A2"/>
    <w:rsid w:val="00D61287"/>
    <w:rsid w:val="00D61961"/>
    <w:rsid w:val="00D61BC7"/>
    <w:rsid w:val="00D629E7"/>
    <w:rsid w:val="00D637AD"/>
    <w:rsid w:val="00D63E26"/>
    <w:rsid w:val="00D64702"/>
    <w:rsid w:val="00D64DB8"/>
    <w:rsid w:val="00D675AB"/>
    <w:rsid w:val="00D7068D"/>
    <w:rsid w:val="00D70AD3"/>
    <w:rsid w:val="00D70C74"/>
    <w:rsid w:val="00D7137D"/>
    <w:rsid w:val="00D71833"/>
    <w:rsid w:val="00D71ECC"/>
    <w:rsid w:val="00D72344"/>
    <w:rsid w:val="00D726AA"/>
    <w:rsid w:val="00D72C83"/>
    <w:rsid w:val="00D7378C"/>
    <w:rsid w:val="00D73CC3"/>
    <w:rsid w:val="00D74510"/>
    <w:rsid w:val="00D74A26"/>
    <w:rsid w:val="00D74A8A"/>
    <w:rsid w:val="00D74FB4"/>
    <w:rsid w:val="00D75715"/>
    <w:rsid w:val="00D75B82"/>
    <w:rsid w:val="00D75C21"/>
    <w:rsid w:val="00D761BD"/>
    <w:rsid w:val="00D76584"/>
    <w:rsid w:val="00D767FB"/>
    <w:rsid w:val="00D76945"/>
    <w:rsid w:val="00D76ED2"/>
    <w:rsid w:val="00D77A4B"/>
    <w:rsid w:val="00D800FB"/>
    <w:rsid w:val="00D8012A"/>
    <w:rsid w:val="00D802DC"/>
    <w:rsid w:val="00D80EC9"/>
    <w:rsid w:val="00D80FF5"/>
    <w:rsid w:val="00D82B62"/>
    <w:rsid w:val="00D83850"/>
    <w:rsid w:val="00D83BC1"/>
    <w:rsid w:val="00D84204"/>
    <w:rsid w:val="00D8424B"/>
    <w:rsid w:val="00D84E2D"/>
    <w:rsid w:val="00D84F07"/>
    <w:rsid w:val="00D85BA9"/>
    <w:rsid w:val="00D85CE3"/>
    <w:rsid w:val="00D8694B"/>
    <w:rsid w:val="00D86E7E"/>
    <w:rsid w:val="00D873CE"/>
    <w:rsid w:val="00D87DAA"/>
    <w:rsid w:val="00D90031"/>
    <w:rsid w:val="00D903D4"/>
    <w:rsid w:val="00D9043E"/>
    <w:rsid w:val="00D90C18"/>
    <w:rsid w:val="00D90CF6"/>
    <w:rsid w:val="00D91D5E"/>
    <w:rsid w:val="00D91D61"/>
    <w:rsid w:val="00D93736"/>
    <w:rsid w:val="00D94214"/>
    <w:rsid w:val="00D9569A"/>
    <w:rsid w:val="00D960C8"/>
    <w:rsid w:val="00D96479"/>
    <w:rsid w:val="00D964D7"/>
    <w:rsid w:val="00D9680B"/>
    <w:rsid w:val="00D96E03"/>
    <w:rsid w:val="00D9703F"/>
    <w:rsid w:val="00D975F5"/>
    <w:rsid w:val="00DA0DFE"/>
    <w:rsid w:val="00DA0EB8"/>
    <w:rsid w:val="00DA104F"/>
    <w:rsid w:val="00DA1217"/>
    <w:rsid w:val="00DA1439"/>
    <w:rsid w:val="00DA1929"/>
    <w:rsid w:val="00DA1BE0"/>
    <w:rsid w:val="00DA1D3D"/>
    <w:rsid w:val="00DA3AFA"/>
    <w:rsid w:val="00DA5816"/>
    <w:rsid w:val="00DA5B0C"/>
    <w:rsid w:val="00DA5C9F"/>
    <w:rsid w:val="00DA792A"/>
    <w:rsid w:val="00DA7B99"/>
    <w:rsid w:val="00DB0775"/>
    <w:rsid w:val="00DB0FD8"/>
    <w:rsid w:val="00DB12B9"/>
    <w:rsid w:val="00DB1734"/>
    <w:rsid w:val="00DB24AE"/>
    <w:rsid w:val="00DB28D1"/>
    <w:rsid w:val="00DB2C68"/>
    <w:rsid w:val="00DB310D"/>
    <w:rsid w:val="00DB3541"/>
    <w:rsid w:val="00DB3FDD"/>
    <w:rsid w:val="00DB4869"/>
    <w:rsid w:val="00DB4A2A"/>
    <w:rsid w:val="00DB4C08"/>
    <w:rsid w:val="00DB4F59"/>
    <w:rsid w:val="00DB6347"/>
    <w:rsid w:val="00DB767E"/>
    <w:rsid w:val="00DB7DA7"/>
    <w:rsid w:val="00DC082C"/>
    <w:rsid w:val="00DC0BB3"/>
    <w:rsid w:val="00DC1722"/>
    <w:rsid w:val="00DC2CAA"/>
    <w:rsid w:val="00DC2E00"/>
    <w:rsid w:val="00DC2FF2"/>
    <w:rsid w:val="00DC3C45"/>
    <w:rsid w:val="00DC3FB2"/>
    <w:rsid w:val="00DC5FA1"/>
    <w:rsid w:val="00DC6110"/>
    <w:rsid w:val="00DC6241"/>
    <w:rsid w:val="00DC636A"/>
    <w:rsid w:val="00DC7022"/>
    <w:rsid w:val="00DC70DD"/>
    <w:rsid w:val="00DD0011"/>
    <w:rsid w:val="00DD01BA"/>
    <w:rsid w:val="00DD02E1"/>
    <w:rsid w:val="00DD0F80"/>
    <w:rsid w:val="00DD111E"/>
    <w:rsid w:val="00DD177F"/>
    <w:rsid w:val="00DD1B93"/>
    <w:rsid w:val="00DD1E7A"/>
    <w:rsid w:val="00DD20B6"/>
    <w:rsid w:val="00DD2728"/>
    <w:rsid w:val="00DD29D0"/>
    <w:rsid w:val="00DD3CAE"/>
    <w:rsid w:val="00DD3D98"/>
    <w:rsid w:val="00DD41A0"/>
    <w:rsid w:val="00DD48DB"/>
    <w:rsid w:val="00DD65AE"/>
    <w:rsid w:val="00DD66ED"/>
    <w:rsid w:val="00DD798A"/>
    <w:rsid w:val="00DD7CED"/>
    <w:rsid w:val="00DE060D"/>
    <w:rsid w:val="00DE0BFC"/>
    <w:rsid w:val="00DE1689"/>
    <w:rsid w:val="00DE19A9"/>
    <w:rsid w:val="00DE19C7"/>
    <w:rsid w:val="00DE1B4C"/>
    <w:rsid w:val="00DE1E04"/>
    <w:rsid w:val="00DE24ED"/>
    <w:rsid w:val="00DE4046"/>
    <w:rsid w:val="00DE408F"/>
    <w:rsid w:val="00DE425D"/>
    <w:rsid w:val="00DE4264"/>
    <w:rsid w:val="00DE6DAA"/>
    <w:rsid w:val="00DF019E"/>
    <w:rsid w:val="00DF0529"/>
    <w:rsid w:val="00DF0EC8"/>
    <w:rsid w:val="00DF13AE"/>
    <w:rsid w:val="00DF1D7D"/>
    <w:rsid w:val="00DF3641"/>
    <w:rsid w:val="00DF50D0"/>
    <w:rsid w:val="00DF58E2"/>
    <w:rsid w:val="00DF6118"/>
    <w:rsid w:val="00DF616F"/>
    <w:rsid w:val="00DF7769"/>
    <w:rsid w:val="00E00026"/>
    <w:rsid w:val="00E0019B"/>
    <w:rsid w:val="00E00E41"/>
    <w:rsid w:val="00E01CAB"/>
    <w:rsid w:val="00E04068"/>
    <w:rsid w:val="00E04112"/>
    <w:rsid w:val="00E04584"/>
    <w:rsid w:val="00E05361"/>
    <w:rsid w:val="00E053F5"/>
    <w:rsid w:val="00E05EAF"/>
    <w:rsid w:val="00E06493"/>
    <w:rsid w:val="00E068FA"/>
    <w:rsid w:val="00E06E85"/>
    <w:rsid w:val="00E07F1B"/>
    <w:rsid w:val="00E10558"/>
    <w:rsid w:val="00E10BB4"/>
    <w:rsid w:val="00E10DC4"/>
    <w:rsid w:val="00E121BE"/>
    <w:rsid w:val="00E121E6"/>
    <w:rsid w:val="00E12285"/>
    <w:rsid w:val="00E12C4C"/>
    <w:rsid w:val="00E134B5"/>
    <w:rsid w:val="00E137FC"/>
    <w:rsid w:val="00E13FDA"/>
    <w:rsid w:val="00E1400C"/>
    <w:rsid w:val="00E14052"/>
    <w:rsid w:val="00E1437E"/>
    <w:rsid w:val="00E154EE"/>
    <w:rsid w:val="00E15705"/>
    <w:rsid w:val="00E1791F"/>
    <w:rsid w:val="00E21B89"/>
    <w:rsid w:val="00E226AD"/>
    <w:rsid w:val="00E22A62"/>
    <w:rsid w:val="00E23046"/>
    <w:rsid w:val="00E236F0"/>
    <w:rsid w:val="00E23A0C"/>
    <w:rsid w:val="00E26879"/>
    <w:rsid w:val="00E26C2F"/>
    <w:rsid w:val="00E30098"/>
    <w:rsid w:val="00E30FED"/>
    <w:rsid w:val="00E3119B"/>
    <w:rsid w:val="00E328A6"/>
    <w:rsid w:val="00E33EB5"/>
    <w:rsid w:val="00E33F24"/>
    <w:rsid w:val="00E34136"/>
    <w:rsid w:val="00E34C42"/>
    <w:rsid w:val="00E35723"/>
    <w:rsid w:val="00E3596C"/>
    <w:rsid w:val="00E35BAB"/>
    <w:rsid w:val="00E36357"/>
    <w:rsid w:val="00E36868"/>
    <w:rsid w:val="00E36B28"/>
    <w:rsid w:val="00E36E22"/>
    <w:rsid w:val="00E37341"/>
    <w:rsid w:val="00E37B77"/>
    <w:rsid w:val="00E4026C"/>
    <w:rsid w:val="00E40802"/>
    <w:rsid w:val="00E41181"/>
    <w:rsid w:val="00E41879"/>
    <w:rsid w:val="00E42A28"/>
    <w:rsid w:val="00E430F2"/>
    <w:rsid w:val="00E43527"/>
    <w:rsid w:val="00E441A5"/>
    <w:rsid w:val="00E44750"/>
    <w:rsid w:val="00E44834"/>
    <w:rsid w:val="00E4600C"/>
    <w:rsid w:val="00E465DB"/>
    <w:rsid w:val="00E47246"/>
    <w:rsid w:val="00E478C9"/>
    <w:rsid w:val="00E47B3D"/>
    <w:rsid w:val="00E50427"/>
    <w:rsid w:val="00E50E51"/>
    <w:rsid w:val="00E516AC"/>
    <w:rsid w:val="00E5191D"/>
    <w:rsid w:val="00E52155"/>
    <w:rsid w:val="00E52A0B"/>
    <w:rsid w:val="00E5322C"/>
    <w:rsid w:val="00E540CA"/>
    <w:rsid w:val="00E54DFF"/>
    <w:rsid w:val="00E54F80"/>
    <w:rsid w:val="00E5615F"/>
    <w:rsid w:val="00E57564"/>
    <w:rsid w:val="00E61191"/>
    <w:rsid w:val="00E615CE"/>
    <w:rsid w:val="00E615F9"/>
    <w:rsid w:val="00E61AC4"/>
    <w:rsid w:val="00E641D4"/>
    <w:rsid w:val="00E64E0D"/>
    <w:rsid w:val="00E655EF"/>
    <w:rsid w:val="00E65DED"/>
    <w:rsid w:val="00E665BF"/>
    <w:rsid w:val="00E66B5F"/>
    <w:rsid w:val="00E6716D"/>
    <w:rsid w:val="00E67247"/>
    <w:rsid w:val="00E67A23"/>
    <w:rsid w:val="00E67DAD"/>
    <w:rsid w:val="00E70081"/>
    <w:rsid w:val="00E70121"/>
    <w:rsid w:val="00E70360"/>
    <w:rsid w:val="00E70606"/>
    <w:rsid w:val="00E70A6C"/>
    <w:rsid w:val="00E70F8C"/>
    <w:rsid w:val="00E7147E"/>
    <w:rsid w:val="00E72900"/>
    <w:rsid w:val="00E7354C"/>
    <w:rsid w:val="00E73FAA"/>
    <w:rsid w:val="00E73FC1"/>
    <w:rsid w:val="00E74BA0"/>
    <w:rsid w:val="00E74DF6"/>
    <w:rsid w:val="00E752D8"/>
    <w:rsid w:val="00E7535C"/>
    <w:rsid w:val="00E75739"/>
    <w:rsid w:val="00E7588F"/>
    <w:rsid w:val="00E76408"/>
    <w:rsid w:val="00E76DD9"/>
    <w:rsid w:val="00E77BA0"/>
    <w:rsid w:val="00E77FB5"/>
    <w:rsid w:val="00E810A4"/>
    <w:rsid w:val="00E814D8"/>
    <w:rsid w:val="00E81BA9"/>
    <w:rsid w:val="00E82831"/>
    <w:rsid w:val="00E833AB"/>
    <w:rsid w:val="00E83712"/>
    <w:rsid w:val="00E83A1A"/>
    <w:rsid w:val="00E83C01"/>
    <w:rsid w:val="00E83D37"/>
    <w:rsid w:val="00E84572"/>
    <w:rsid w:val="00E845F1"/>
    <w:rsid w:val="00E84F30"/>
    <w:rsid w:val="00E85AC1"/>
    <w:rsid w:val="00E85AD1"/>
    <w:rsid w:val="00E85CE0"/>
    <w:rsid w:val="00E85FA1"/>
    <w:rsid w:val="00E8635F"/>
    <w:rsid w:val="00E86E66"/>
    <w:rsid w:val="00E86EAF"/>
    <w:rsid w:val="00E87215"/>
    <w:rsid w:val="00E8786C"/>
    <w:rsid w:val="00E9014F"/>
    <w:rsid w:val="00E905E1"/>
    <w:rsid w:val="00E92C36"/>
    <w:rsid w:val="00E93544"/>
    <w:rsid w:val="00E93F33"/>
    <w:rsid w:val="00E941E1"/>
    <w:rsid w:val="00E9429E"/>
    <w:rsid w:val="00E94E1D"/>
    <w:rsid w:val="00E95274"/>
    <w:rsid w:val="00E954FD"/>
    <w:rsid w:val="00E955A5"/>
    <w:rsid w:val="00E96CC4"/>
    <w:rsid w:val="00E97546"/>
    <w:rsid w:val="00E977B6"/>
    <w:rsid w:val="00EA0392"/>
    <w:rsid w:val="00EA0486"/>
    <w:rsid w:val="00EA05CA"/>
    <w:rsid w:val="00EA1042"/>
    <w:rsid w:val="00EA15C8"/>
    <w:rsid w:val="00EA28E0"/>
    <w:rsid w:val="00EA465D"/>
    <w:rsid w:val="00EA4E0C"/>
    <w:rsid w:val="00EA584A"/>
    <w:rsid w:val="00EA5BBE"/>
    <w:rsid w:val="00EA5BEA"/>
    <w:rsid w:val="00EA6C17"/>
    <w:rsid w:val="00EA7493"/>
    <w:rsid w:val="00EA7A97"/>
    <w:rsid w:val="00EB07C2"/>
    <w:rsid w:val="00EB1525"/>
    <w:rsid w:val="00EB1F77"/>
    <w:rsid w:val="00EB2BF5"/>
    <w:rsid w:val="00EB3635"/>
    <w:rsid w:val="00EB54B5"/>
    <w:rsid w:val="00EB580D"/>
    <w:rsid w:val="00EB5C6A"/>
    <w:rsid w:val="00EB6039"/>
    <w:rsid w:val="00EB6066"/>
    <w:rsid w:val="00EB6C48"/>
    <w:rsid w:val="00EB71F4"/>
    <w:rsid w:val="00EB759B"/>
    <w:rsid w:val="00EB76F8"/>
    <w:rsid w:val="00EC00F8"/>
    <w:rsid w:val="00EC0FFC"/>
    <w:rsid w:val="00EC11DD"/>
    <w:rsid w:val="00EC12F4"/>
    <w:rsid w:val="00EC1565"/>
    <w:rsid w:val="00EC1C57"/>
    <w:rsid w:val="00EC28DB"/>
    <w:rsid w:val="00EC29B4"/>
    <w:rsid w:val="00EC3A58"/>
    <w:rsid w:val="00EC4493"/>
    <w:rsid w:val="00EC4A87"/>
    <w:rsid w:val="00EC4AFB"/>
    <w:rsid w:val="00EC55AE"/>
    <w:rsid w:val="00EC57DC"/>
    <w:rsid w:val="00EC58A4"/>
    <w:rsid w:val="00EC626A"/>
    <w:rsid w:val="00EC62F9"/>
    <w:rsid w:val="00ED1222"/>
    <w:rsid w:val="00ED19A6"/>
    <w:rsid w:val="00ED1F9B"/>
    <w:rsid w:val="00ED2072"/>
    <w:rsid w:val="00ED23ED"/>
    <w:rsid w:val="00ED27F2"/>
    <w:rsid w:val="00ED28F4"/>
    <w:rsid w:val="00ED2A50"/>
    <w:rsid w:val="00ED2EFE"/>
    <w:rsid w:val="00ED32BF"/>
    <w:rsid w:val="00ED33C5"/>
    <w:rsid w:val="00ED357D"/>
    <w:rsid w:val="00ED39E3"/>
    <w:rsid w:val="00ED4B56"/>
    <w:rsid w:val="00ED4C01"/>
    <w:rsid w:val="00ED5DF9"/>
    <w:rsid w:val="00ED626A"/>
    <w:rsid w:val="00ED62EA"/>
    <w:rsid w:val="00ED6B32"/>
    <w:rsid w:val="00ED6DA5"/>
    <w:rsid w:val="00ED7756"/>
    <w:rsid w:val="00EE17AD"/>
    <w:rsid w:val="00EE2DE3"/>
    <w:rsid w:val="00EE325C"/>
    <w:rsid w:val="00EE34D2"/>
    <w:rsid w:val="00EE3C08"/>
    <w:rsid w:val="00EE45C9"/>
    <w:rsid w:val="00EE5408"/>
    <w:rsid w:val="00EE588D"/>
    <w:rsid w:val="00EE5D79"/>
    <w:rsid w:val="00EE60D1"/>
    <w:rsid w:val="00EE61A4"/>
    <w:rsid w:val="00EE7E0C"/>
    <w:rsid w:val="00EF03E6"/>
    <w:rsid w:val="00EF0769"/>
    <w:rsid w:val="00EF093D"/>
    <w:rsid w:val="00EF122E"/>
    <w:rsid w:val="00EF273B"/>
    <w:rsid w:val="00EF27F4"/>
    <w:rsid w:val="00EF28C3"/>
    <w:rsid w:val="00EF3286"/>
    <w:rsid w:val="00EF3663"/>
    <w:rsid w:val="00EF3A19"/>
    <w:rsid w:val="00EF456E"/>
    <w:rsid w:val="00EF4AC7"/>
    <w:rsid w:val="00EF4CAF"/>
    <w:rsid w:val="00EF4F5A"/>
    <w:rsid w:val="00EF55AF"/>
    <w:rsid w:val="00EF577D"/>
    <w:rsid w:val="00EF58C6"/>
    <w:rsid w:val="00EF59DB"/>
    <w:rsid w:val="00EF647B"/>
    <w:rsid w:val="00EF77FE"/>
    <w:rsid w:val="00EF7D75"/>
    <w:rsid w:val="00EF7E65"/>
    <w:rsid w:val="00F00693"/>
    <w:rsid w:val="00F00AFF"/>
    <w:rsid w:val="00F0194F"/>
    <w:rsid w:val="00F01A27"/>
    <w:rsid w:val="00F01EA2"/>
    <w:rsid w:val="00F02306"/>
    <w:rsid w:val="00F02416"/>
    <w:rsid w:val="00F0270C"/>
    <w:rsid w:val="00F02773"/>
    <w:rsid w:val="00F02A68"/>
    <w:rsid w:val="00F02B41"/>
    <w:rsid w:val="00F039A3"/>
    <w:rsid w:val="00F0450B"/>
    <w:rsid w:val="00F0482A"/>
    <w:rsid w:val="00F0485E"/>
    <w:rsid w:val="00F04D2C"/>
    <w:rsid w:val="00F05C69"/>
    <w:rsid w:val="00F07129"/>
    <w:rsid w:val="00F07159"/>
    <w:rsid w:val="00F10000"/>
    <w:rsid w:val="00F100FF"/>
    <w:rsid w:val="00F10707"/>
    <w:rsid w:val="00F10ABC"/>
    <w:rsid w:val="00F12A9E"/>
    <w:rsid w:val="00F134FD"/>
    <w:rsid w:val="00F14344"/>
    <w:rsid w:val="00F1438D"/>
    <w:rsid w:val="00F1468F"/>
    <w:rsid w:val="00F15392"/>
    <w:rsid w:val="00F15A40"/>
    <w:rsid w:val="00F1611B"/>
    <w:rsid w:val="00F164E3"/>
    <w:rsid w:val="00F169D3"/>
    <w:rsid w:val="00F169F1"/>
    <w:rsid w:val="00F16C9E"/>
    <w:rsid w:val="00F170EB"/>
    <w:rsid w:val="00F1746F"/>
    <w:rsid w:val="00F20242"/>
    <w:rsid w:val="00F2049B"/>
    <w:rsid w:val="00F204D1"/>
    <w:rsid w:val="00F20CF4"/>
    <w:rsid w:val="00F213C8"/>
    <w:rsid w:val="00F21CF4"/>
    <w:rsid w:val="00F221AE"/>
    <w:rsid w:val="00F224F5"/>
    <w:rsid w:val="00F225D6"/>
    <w:rsid w:val="00F231C1"/>
    <w:rsid w:val="00F23ABB"/>
    <w:rsid w:val="00F23C55"/>
    <w:rsid w:val="00F23F7D"/>
    <w:rsid w:val="00F24DD0"/>
    <w:rsid w:val="00F258A4"/>
    <w:rsid w:val="00F25DD2"/>
    <w:rsid w:val="00F26875"/>
    <w:rsid w:val="00F279E2"/>
    <w:rsid w:val="00F27C31"/>
    <w:rsid w:val="00F31C52"/>
    <w:rsid w:val="00F324B8"/>
    <w:rsid w:val="00F32796"/>
    <w:rsid w:val="00F32D79"/>
    <w:rsid w:val="00F32EB8"/>
    <w:rsid w:val="00F3377C"/>
    <w:rsid w:val="00F34CB8"/>
    <w:rsid w:val="00F35340"/>
    <w:rsid w:val="00F357AA"/>
    <w:rsid w:val="00F35B0E"/>
    <w:rsid w:val="00F35BDB"/>
    <w:rsid w:val="00F36BC2"/>
    <w:rsid w:val="00F36C1E"/>
    <w:rsid w:val="00F40008"/>
    <w:rsid w:val="00F406E2"/>
    <w:rsid w:val="00F40D65"/>
    <w:rsid w:val="00F41547"/>
    <w:rsid w:val="00F419CF"/>
    <w:rsid w:val="00F41AAF"/>
    <w:rsid w:val="00F43093"/>
    <w:rsid w:val="00F43CDF"/>
    <w:rsid w:val="00F44416"/>
    <w:rsid w:val="00F455E9"/>
    <w:rsid w:val="00F45E2F"/>
    <w:rsid w:val="00F46761"/>
    <w:rsid w:val="00F4726E"/>
    <w:rsid w:val="00F47CBE"/>
    <w:rsid w:val="00F51360"/>
    <w:rsid w:val="00F517B7"/>
    <w:rsid w:val="00F51BEB"/>
    <w:rsid w:val="00F51C84"/>
    <w:rsid w:val="00F51EF8"/>
    <w:rsid w:val="00F5284F"/>
    <w:rsid w:val="00F52F44"/>
    <w:rsid w:val="00F5340A"/>
    <w:rsid w:val="00F53641"/>
    <w:rsid w:val="00F54172"/>
    <w:rsid w:val="00F54F0C"/>
    <w:rsid w:val="00F551F9"/>
    <w:rsid w:val="00F55DE8"/>
    <w:rsid w:val="00F55E1F"/>
    <w:rsid w:val="00F55E65"/>
    <w:rsid w:val="00F56ABC"/>
    <w:rsid w:val="00F57ACC"/>
    <w:rsid w:val="00F600C1"/>
    <w:rsid w:val="00F609B1"/>
    <w:rsid w:val="00F62647"/>
    <w:rsid w:val="00F626B8"/>
    <w:rsid w:val="00F626C4"/>
    <w:rsid w:val="00F62DB1"/>
    <w:rsid w:val="00F6318D"/>
    <w:rsid w:val="00F63AE1"/>
    <w:rsid w:val="00F63F55"/>
    <w:rsid w:val="00F64654"/>
    <w:rsid w:val="00F64E66"/>
    <w:rsid w:val="00F6583E"/>
    <w:rsid w:val="00F65D08"/>
    <w:rsid w:val="00F67068"/>
    <w:rsid w:val="00F675BA"/>
    <w:rsid w:val="00F6762F"/>
    <w:rsid w:val="00F677DC"/>
    <w:rsid w:val="00F679E2"/>
    <w:rsid w:val="00F70BF2"/>
    <w:rsid w:val="00F71D97"/>
    <w:rsid w:val="00F7244E"/>
    <w:rsid w:val="00F73CEE"/>
    <w:rsid w:val="00F7499F"/>
    <w:rsid w:val="00F761A7"/>
    <w:rsid w:val="00F77F82"/>
    <w:rsid w:val="00F80EA1"/>
    <w:rsid w:val="00F810AD"/>
    <w:rsid w:val="00F810C8"/>
    <w:rsid w:val="00F8223F"/>
    <w:rsid w:val="00F8231A"/>
    <w:rsid w:val="00F823EB"/>
    <w:rsid w:val="00F829F3"/>
    <w:rsid w:val="00F83360"/>
    <w:rsid w:val="00F83B7F"/>
    <w:rsid w:val="00F84F7C"/>
    <w:rsid w:val="00F8532F"/>
    <w:rsid w:val="00F857E8"/>
    <w:rsid w:val="00F864EB"/>
    <w:rsid w:val="00F87062"/>
    <w:rsid w:val="00F875DF"/>
    <w:rsid w:val="00F878DC"/>
    <w:rsid w:val="00F90606"/>
    <w:rsid w:val="00F9165D"/>
    <w:rsid w:val="00F92895"/>
    <w:rsid w:val="00F92B00"/>
    <w:rsid w:val="00F92FB5"/>
    <w:rsid w:val="00F93335"/>
    <w:rsid w:val="00F94391"/>
    <w:rsid w:val="00F94742"/>
    <w:rsid w:val="00F9508B"/>
    <w:rsid w:val="00F9532A"/>
    <w:rsid w:val="00F95E35"/>
    <w:rsid w:val="00F96014"/>
    <w:rsid w:val="00F9606F"/>
    <w:rsid w:val="00F96513"/>
    <w:rsid w:val="00F9676A"/>
    <w:rsid w:val="00F975C9"/>
    <w:rsid w:val="00FA04F2"/>
    <w:rsid w:val="00FA0C0E"/>
    <w:rsid w:val="00FA1182"/>
    <w:rsid w:val="00FA177E"/>
    <w:rsid w:val="00FA2058"/>
    <w:rsid w:val="00FA282C"/>
    <w:rsid w:val="00FA28CC"/>
    <w:rsid w:val="00FA2A70"/>
    <w:rsid w:val="00FA386F"/>
    <w:rsid w:val="00FA3DA2"/>
    <w:rsid w:val="00FA3F8D"/>
    <w:rsid w:val="00FA4798"/>
    <w:rsid w:val="00FA4D8A"/>
    <w:rsid w:val="00FA5A15"/>
    <w:rsid w:val="00FA645E"/>
    <w:rsid w:val="00FA65B5"/>
    <w:rsid w:val="00FA6D0C"/>
    <w:rsid w:val="00FA789B"/>
    <w:rsid w:val="00FB029F"/>
    <w:rsid w:val="00FB03EC"/>
    <w:rsid w:val="00FB086B"/>
    <w:rsid w:val="00FB0E36"/>
    <w:rsid w:val="00FB1EC8"/>
    <w:rsid w:val="00FB29B2"/>
    <w:rsid w:val="00FB2D5B"/>
    <w:rsid w:val="00FB4BAB"/>
    <w:rsid w:val="00FB4EA9"/>
    <w:rsid w:val="00FB4FD4"/>
    <w:rsid w:val="00FB5057"/>
    <w:rsid w:val="00FB562C"/>
    <w:rsid w:val="00FB7321"/>
    <w:rsid w:val="00FB7E9E"/>
    <w:rsid w:val="00FC07C0"/>
    <w:rsid w:val="00FC1434"/>
    <w:rsid w:val="00FC160C"/>
    <w:rsid w:val="00FC2BC6"/>
    <w:rsid w:val="00FC3067"/>
    <w:rsid w:val="00FC44E5"/>
    <w:rsid w:val="00FC4E4A"/>
    <w:rsid w:val="00FC4FC9"/>
    <w:rsid w:val="00FC588A"/>
    <w:rsid w:val="00FC5B3D"/>
    <w:rsid w:val="00FC621C"/>
    <w:rsid w:val="00FC71D4"/>
    <w:rsid w:val="00FC7283"/>
    <w:rsid w:val="00FC7653"/>
    <w:rsid w:val="00FC7FD6"/>
    <w:rsid w:val="00FD0085"/>
    <w:rsid w:val="00FD0882"/>
    <w:rsid w:val="00FD0C92"/>
    <w:rsid w:val="00FD15DD"/>
    <w:rsid w:val="00FD18A1"/>
    <w:rsid w:val="00FD1999"/>
    <w:rsid w:val="00FD2A47"/>
    <w:rsid w:val="00FD2CEE"/>
    <w:rsid w:val="00FD3A9D"/>
    <w:rsid w:val="00FD3C47"/>
    <w:rsid w:val="00FD44E4"/>
    <w:rsid w:val="00FD57D2"/>
    <w:rsid w:val="00FD60F0"/>
    <w:rsid w:val="00FD77EA"/>
    <w:rsid w:val="00FE0488"/>
    <w:rsid w:val="00FE0656"/>
    <w:rsid w:val="00FE1A82"/>
    <w:rsid w:val="00FE204C"/>
    <w:rsid w:val="00FE2201"/>
    <w:rsid w:val="00FE2FA7"/>
    <w:rsid w:val="00FE350C"/>
    <w:rsid w:val="00FE3615"/>
    <w:rsid w:val="00FE3841"/>
    <w:rsid w:val="00FE3B4E"/>
    <w:rsid w:val="00FE3BEA"/>
    <w:rsid w:val="00FE40DC"/>
    <w:rsid w:val="00FE415A"/>
    <w:rsid w:val="00FE4589"/>
    <w:rsid w:val="00FE4946"/>
    <w:rsid w:val="00FE4A11"/>
    <w:rsid w:val="00FE50FF"/>
    <w:rsid w:val="00FE51A5"/>
    <w:rsid w:val="00FE549C"/>
    <w:rsid w:val="00FE54BE"/>
    <w:rsid w:val="00FE55CD"/>
    <w:rsid w:val="00FE603F"/>
    <w:rsid w:val="00FF03F3"/>
    <w:rsid w:val="00FF06CE"/>
    <w:rsid w:val="00FF222D"/>
    <w:rsid w:val="00FF29A6"/>
    <w:rsid w:val="00FF3545"/>
    <w:rsid w:val="00FF4027"/>
    <w:rsid w:val="00FF50D2"/>
    <w:rsid w:val="00FF5233"/>
    <w:rsid w:val="00FF6095"/>
    <w:rsid w:val="00FF6903"/>
    <w:rsid w:val="00FF6B4C"/>
    <w:rsid w:val="00FF728B"/>
    <w:rsid w:val="00FF74D2"/>
    <w:rsid w:val="00FF7D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9F595DA9-9E58-4299-92B0-7D94CDA6F6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33D06"/>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1">
    <w:name w:val="heading 1"/>
    <w:aliases w:val="h1,h11,h12,h13,h14,h15,h16,h17,h111,h121,h131,h141,h151,h161,h18,h112,h122,h132,h142,h152,h162,h19,h113,h123,h133,h143,h153,h163,H1,app heading 1,l1,Memo Heading 1,Heading 1_a,NMP Heading 1,heading 1,Alt+1,Alt+11,Alt+12,Alt+13"/>
    <w:basedOn w:val="a"/>
    <w:next w:val="a"/>
    <w:link w:val="10"/>
    <w:qFormat/>
    <w:rsid w:val="00D16615"/>
    <w:pPr>
      <w:numPr>
        <w:numId w:val="1"/>
      </w:numPr>
      <w:outlineLvl w:val="0"/>
    </w:pPr>
    <w:rPr>
      <w:rFonts w:eastAsia="Times New Roman"/>
      <w:b/>
      <w:bCs/>
      <w:sz w:val="28"/>
      <w:szCs w:val="28"/>
    </w:rPr>
  </w:style>
  <w:style w:type="paragraph" w:styleId="2">
    <w:name w:val="heading 2"/>
    <w:aliases w:val="DO NOT USE_h2,h2,h21,2,Header 2,Header2,22,heading2,H2,2nd level,UNDERRUBRIK 1-2,H21,H22,H23,H24,H25,R2,E2,†berschrift 2,õberschrift 2,Head2A"/>
    <w:basedOn w:val="a"/>
    <w:next w:val="a"/>
    <w:link w:val="20"/>
    <w:uiPriority w:val="9"/>
    <w:unhideWhenUsed/>
    <w:qFormat/>
    <w:rsid w:val="00D16615"/>
    <w:pPr>
      <w:outlineLvl w:val="1"/>
    </w:pPr>
    <w:rPr>
      <w:rFonts w:eastAsia="Times New Roman"/>
      <w:b/>
      <w:bCs/>
      <w:sz w:val="24"/>
    </w:rPr>
  </w:style>
  <w:style w:type="paragraph" w:styleId="3">
    <w:name w:val="heading 3"/>
    <w:aliases w:val="Title,h3,no break,H3,Underrubrik2,Memo Heading 3,hello,Titre 3 Car,no break Car,H3 Car,Underrubrik2 Car,h3 Car,Memo Heading 3 Car,hello Car,Heading 3 Char Car,no break Char Car,H3 Char Car,Underrubrik2 Char Car,h3 Char Car"/>
    <w:basedOn w:val="a"/>
    <w:next w:val="a"/>
    <w:link w:val="30"/>
    <w:unhideWhenUsed/>
    <w:qFormat/>
    <w:rsid w:val="00D16615"/>
    <w:pPr>
      <w:numPr>
        <w:ilvl w:val="2"/>
        <w:numId w:val="1"/>
      </w:numPr>
      <w:jc w:val="left"/>
      <w:outlineLvl w:val="2"/>
    </w:pPr>
    <w:rPr>
      <w:rFonts w:eastAsia="Times New Roman"/>
      <w:u w:val="single"/>
    </w:rPr>
  </w:style>
  <w:style w:type="paragraph" w:styleId="4">
    <w:name w:val="heading 4"/>
    <w:aliases w:val="H4,h4,H41,h41,H42,h42,H43,h43,H411,h411,H421,h421,H44,h44,H412,h412,H422,h422,H431,h431,H45,h45,H413,h413,H423,h423,H432,h432,H46,h46,H47,h47,Memo Heading 4,Memo Heading 5,heading 4"/>
    <w:basedOn w:val="a"/>
    <w:next w:val="a"/>
    <w:link w:val="40"/>
    <w:unhideWhenUsed/>
    <w:qFormat/>
    <w:rsid w:val="00D16615"/>
    <w:pPr>
      <w:keepNext/>
      <w:numPr>
        <w:ilvl w:val="3"/>
        <w:numId w:val="1"/>
      </w:numPr>
      <w:spacing w:before="240" w:after="60"/>
      <w:outlineLvl w:val="3"/>
    </w:pPr>
    <w:rPr>
      <w:rFonts w:eastAsia="Times New Roman"/>
      <w:b/>
      <w:bCs/>
      <w:szCs w:val="28"/>
    </w:rPr>
  </w:style>
  <w:style w:type="paragraph" w:styleId="5">
    <w:name w:val="heading 5"/>
    <w:aliases w:val="h5,Heading5"/>
    <w:basedOn w:val="a"/>
    <w:next w:val="a"/>
    <w:link w:val="50"/>
    <w:unhideWhenUsed/>
    <w:qFormat/>
    <w:rsid w:val="00D16615"/>
    <w:pPr>
      <w:numPr>
        <w:ilvl w:val="4"/>
        <w:numId w:val="1"/>
      </w:numPr>
      <w:spacing w:before="240" w:after="60"/>
      <w:outlineLvl w:val="4"/>
    </w:pPr>
    <w:rPr>
      <w:rFonts w:eastAsia="Times New Roman"/>
      <w:b/>
      <w:bCs/>
      <w:i/>
      <w:iCs/>
      <w:sz w:val="26"/>
      <w:szCs w:val="26"/>
    </w:rPr>
  </w:style>
  <w:style w:type="paragraph" w:styleId="6">
    <w:name w:val="heading 6"/>
    <w:basedOn w:val="a"/>
    <w:next w:val="a"/>
    <w:link w:val="60"/>
    <w:unhideWhenUsed/>
    <w:qFormat/>
    <w:rsid w:val="00D16615"/>
    <w:pPr>
      <w:numPr>
        <w:ilvl w:val="5"/>
        <w:numId w:val="1"/>
      </w:numPr>
      <w:spacing w:before="240" w:after="60"/>
      <w:outlineLvl w:val="5"/>
    </w:pPr>
    <w:rPr>
      <w:rFonts w:eastAsia="Times New Roman"/>
      <w:b/>
      <w:bCs/>
    </w:rPr>
  </w:style>
  <w:style w:type="paragraph" w:styleId="7">
    <w:name w:val="heading 7"/>
    <w:basedOn w:val="a"/>
    <w:next w:val="a"/>
    <w:link w:val="70"/>
    <w:unhideWhenUsed/>
    <w:qFormat/>
    <w:rsid w:val="00D16615"/>
    <w:pPr>
      <w:numPr>
        <w:ilvl w:val="6"/>
        <w:numId w:val="1"/>
      </w:numPr>
      <w:spacing w:before="240" w:after="60"/>
      <w:outlineLvl w:val="6"/>
    </w:pPr>
    <w:rPr>
      <w:rFonts w:cs="宋体"/>
      <w:sz w:val="24"/>
      <w:szCs w:val="24"/>
    </w:rPr>
  </w:style>
  <w:style w:type="paragraph" w:styleId="8">
    <w:name w:val="heading 8"/>
    <w:basedOn w:val="a"/>
    <w:next w:val="a"/>
    <w:link w:val="80"/>
    <w:unhideWhenUsed/>
    <w:qFormat/>
    <w:rsid w:val="00D16615"/>
    <w:pPr>
      <w:numPr>
        <w:ilvl w:val="7"/>
        <w:numId w:val="1"/>
      </w:numPr>
      <w:spacing w:before="240" w:after="60"/>
      <w:outlineLvl w:val="7"/>
    </w:pPr>
    <w:rPr>
      <w:rFonts w:cs="宋体"/>
      <w:i/>
      <w:iCs/>
      <w:sz w:val="24"/>
      <w:szCs w:val="24"/>
    </w:rPr>
  </w:style>
  <w:style w:type="paragraph" w:styleId="9">
    <w:name w:val="heading 9"/>
    <w:aliases w:val="Figure Heading,FH"/>
    <w:basedOn w:val="a"/>
    <w:next w:val="a"/>
    <w:link w:val="90"/>
    <w:unhideWhenUsed/>
    <w:qFormat/>
    <w:rsid w:val="00D16615"/>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1 字符,h12 字符,h13 字符,h14 字符,h15 字符,h16 字符,h17 字符,h111 字符,h121 字符,h131 字符,h141 字符,h151 字符,h161 字符,h18 字符,h112 字符,h122 字符,h132 字符,h142 字符,h152 字符,h162 字符,h19 字符,h113 字符,h123 字符,h133 字符,h143 字符,h153 字符,h163 字符,H1 字符,app heading 1 字符,l1 字符"/>
    <w:basedOn w:val="a0"/>
    <w:link w:val="1"/>
    <w:rsid w:val="00D16615"/>
    <w:rPr>
      <w:rFonts w:ascii="Times New Roman" w:eastAsia="Times New Roman" w:hAnsi="Times New Roman" w:cs="Times New Roman"/>
      <w:b/>
      <w:bCs/>
      <w:sz w:val="28"/>
      <w:szCs w:val="28"/>
      <w:lang w:val="en-GB" w:eastAsia="en-US"/>
    </w:rPr>
  </w:style>
  <w:style w:type="character" w:customStyle="1" w:styleId="20">
    <w:name w:val="标题 2 字符"/>
    <w:aliases w:val="DO NOT USE_h2 字符,h2 字符,h21 字符,2 字符,Header 2 字符,Header2 字符,22 字符,heading2 字符,H2 字符,2nd level 字符,UNDERRUBRIK 1-2 字符,H21 字符,H22 字符,H23 字符,H24 字符,H25 字符,R2 字符,E2 字符,†berschrift 2 字符,õberschrift 2 字符,Head2A 字符"/>
    <w:basedOn w:val="a0"/>
    <w:link w:val="2"/>
    <w:uiPriority w:val="9"/>
    <w:rsid w:val="00D16615"/>
    <w:rPr>
      <w:rFonts w:ascii="Times New Roman" w:eastAsia="Times New Roman" w:hAnsi="Times New Roman" w:cs="Times New Roman"/>
      <w:b/>
      <w:bCs/>
      <w:sz w:val="24"/>
      <w:lang w:val="en-GB" w:eastAsia="en-US"/>
    </w:rPr>
  </w:style>
  <w:style w:type="character" w:customStyle="1" w:styleId="30">
    <w:name w:val="标题 3 字符"/>
    <w:aliases w:val="Title 字符,h3 字符,no break 字符,H3 字符,Underrubrik2 字符,Memo Heading 3 字符,hello 字符,Titre 3 Car 字符,no break Car 字符,H3 Car 字符,Underrubrik2 Car 字符,h3 Car 字符,Memo Heading 3 Car 字符,hello Car 字符,Heading 3 Char Car 字符,no break Char Car 字符,H3 Char Car 字符"/>
    <w:basedOn w:val="a0"/>
    <w:link w:val="3"/>
    <w:rsid w:val="00D16615"/>
    <w:rPr>
      <w:rFonts w:ascii="Times New Roman" w:eastAsia="Times New Roman" w:hAnsi="Times New Roman" w:cs="Times New Roman"/>
      <w:u w:val="single"/>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D16615"/>
    <w:rPr>
      <w:rFonts w:ascii="Times New Roman" w:eastAsia="Times New Roman" w:hAnsi="Times New Roman" w:cs="Times New Roman"/>
      <w:b/>
      <w:bCs/>
      <w:szCs w:val="28"/>
      <w:lang w:val="en-GB" w:eastAsia="en-US"/>
    </w:rPr>
  </w:style>
  <w:style w:type="character" w:customStyle="1" w:styleId="50">
    <w:name w:val="标题 5 字符"/>
    <w:aliases w:val="h5 字符,Heading5 字符"/>
    <w:basedOn w:val="a0"/>
    <w:link w:val="5"/>
    <w:rsid w:val="00D16615"/>
    <w:rPr>
      <w:rFonts w:ascii="Times New Roman" w:eastAsia="Times New Roman" w:hAnsi="Times New Roman" w:cs="Times New Roman"/>
      <w:b/>
      <w:bCs/>
      <w:i/>
      <w:iCs/>
      <w:sz w:val="26"/>
      <w:szCs w:val="26"/>
      <w:lang w:val="en-GB" w:eastAsia="en-US"/>
    </w:rPr>
  </w:style>
  <w:style w:type="character" w:customStyle="1" w:styleId="60">
    <w:name w:val="标题 6 字符"/>
    <w:basedOn w:val="a0"/>
    <w:link w:val="6"/>
    <w:rsid w:val="00D16615"/>
    <w:rPr>
      <w:rFonts w:ascii="Times New Roman" w:eastAsia="Times New Roman" w:hAnsi="Times New Roman" w:cs="Times New Roman"/>
      <w:b/>
      <w:bCs/>
      <w:lang w:val="en-GB" w:eastAsia="en-US"/>
    </w:rPr>
  </w:style>
  <w:style w:type="character" w:customStyle="1" w:styleId="70">
    <w:name w:val="标题 7 字符"/>
    <w:basedOn w:val="a0"/>
    <w:link w:val="7"/>
    <w:rsid w:val="00D16615"/>
    <w:rPr>
      <w:rFonts w:ascii="Times New Roman" w:hAnsi="Times New Roman" w:cs="宋体"/>
      <w:sz w:val="24"/>
      <w:szCs w:val="24"/>
      <w:lang w:val="en-GB" w:eastAsia="en-US"/>
    </w:rPr>
  </w:style>
  <w:style w:type="character" w:customStyle="1" w:styleId="80">
    <w:name w:val="标题 8 字符"/>
    <w:basedOn w:val="a0"/>
    <w:link w:val="8"/>
    <w:rsid w:val="00D16615"/>
    <w:rPr>
      <w:rFonts w:ascii="Times New Roman" w:hAnsi="Times New Roman" w:cs="宋体"/>
      <w:i/>
      <w:iCs/>
      <w:sz w:val="24"/>
      <w:szCs w:val="24"/>
      <w:lang w:val="en-GB" w:eastAsia="en-US"/>
    </w:rPr>
  </w:style>
  <w:style w:type="character" w:customStyle="1" w:styleId="90">
    <w:name w:val="标题 9 字符"/>
    <w:aliases w:val="Figure Heading 字符,FH 字符"/>
    <w:basedOn w:val="a0"/>
    <w:link w:val="9"/>
    <w:rsid w:val="00D16615"/>
    <w:rPr>
      <w:rFonts w:ascii="Arial" w:hAnsi="Arial" w:cs="Arial"/>
      <w:lang w:val="en-GB" w:eastAsia="en-US"/>
    </w:rPr>
  </w:style>
  <w:style w:type="paragraph" w:styleId="a3">
    <w:name w:val="Normal (Web)"/>
    <w:basedOn w:val="a"/>
    <w:uiPriority w:val="99"/>
    <w:unhideWhenUsed/>
    <w:qFormat/>
    <w:rsid w:val="00D16615"/>
    <w:pPr>
      <w:widowControl/>
      <w:autoSpaceDE/>
      <w:autoSpaceDN/>
      <w:adjustRightInd/>
      <w:spacing w:before="100" w:beforeAutospacing="1" w:after="100" w:afterAutospacing="1"/>
      <w:jc w:val="left"/>
    </w:pPr>
    <w:rPr>
      <w:rFonts w:ascii="宋体" w:hAnsi="宋体" w:cs="宋体"/>
      <w:sz w:val="24"/>
      <w:szCs w:val="24"/>
      <w:lang w:val="en-US" w:eastAsia="zh-CN"/>
    </w:rPr>
  </w:style>
  <w:style w:type="paragraph" w:styleId="a4">
    <w:name w:val="Body Text"/>
    <w:basedOn w:val="a"/>
    <w:link w:val="a5"/>
    <w:uiPriority w:val="99"/>
    <w:unhideWhenUsed/>
    <w:rsid w:val="00D16615"/>
    <w:rPr>
      <w:sz w:val="20"/>
      <w:szCs w:val="20"/>
    </w:rPr>
  </w:style>
  <w:style w:type="character" w:customStyle="1" w:styleId="a5">
    <w:name w:val="正文文本 字符"/>
    <w:basedOn w:val="a0"/>
    <w:link w:val="a4"/>
    <w:uiPriority w:val="99"/>
    <w:rsid w:val="00D16615"/>
    <w:rPr>
      <w:rFonts w:ascii="Times New Roman" w:hAnsi="Times New Roman" w:cs="Times New Roman"/>
      <w:sz w:val="20"/>
      <w:szCs w:val="20"/>
      <w:lang w:val="en-GB" w:eastAsia="en-US"/>
    </w:rPr>
  </w:style>
  <w:style w:type="paragraph" w:styleId="a6">
    <w:name w:val="List Paragraph"/>
    <w:aliases w:val="- Bullets,Lista1,?? ??,?????,????,列出段落1,中等深浅网格 1 - 着色 21,1st level - Bullet List Paragraph,List Paragraph1,Lettre d'introduction,Paragrafo elenco,Normal bullet 2,Bullet list,Numbered List,Task Body,Viñetas (Inicio Parrafo),목록 단,목록 단락,列,リ,Bullet,リスト"/>
    <w:basedOn w:val="a"/>
    <w:link w:val="a7"/>
    <w:uiPriority w:val="34"/>
    <w:qFormat/>
    <w:rsid w:val="00D16615"/>
    <w:pPr>
      <w:ind w:left="720"/>
      <w:contextualSpacing/>
    </w:pPr>
  </w:style>
  <w:style w:type="paragraph" w:customStyle="1" w:styleId="References">
    <w:name w:val="References"/>
    <w:basedOn w:val="a"/>
    <w:rsid w:val="00D16615"/>
    <w:pPr>
      <w:widowControl/>
      <w:numPr>
        <w:numId w:val="2"/>
      </w:numPr>
      <w:adjustRightInd/>
      <w:spacing w:after="0"/>
    </w:pPr>
    <w:rPr>
      <w:sz w:val="16"/>
      <w:szCs w:val="16"/>
    </w:rPr>
  </w:style>
  <w:style w:type="character" w:customStyle="1" w:styleId="maintextChar">
    <w:name w:val="main text Char"/>
    <w:basedOn w:val="a0"/>
    <w:link w:val="maintext"/>
    <w:locked/>
    <w:rsid w:val="00D16615"/>
    <w:rPr>
      <w:rFonts w:ascii="Malgun Gothic" w:eastAsia="Malgun Gothic" w:hAnsi="Malgun Gothic" w:cs="Batang"/>
      <w:lang w:val="en-GB" w:eastAsia="ko-KR"/>
    </w:rPr>
  </w:style>
  <w:style w:type="paragraph" w:customStyle="1" w:styleId="maintext">
    <w:name w:val="main text"/>
    <w:basedOn w:val="a"/>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a8">
    <w:name w:val="Balloon Text"/>
    <w:basedOn w:val="a"/>
    <w:link w:val="a9"/>
    <w:uiPriority w:val="99"/>
    <w:semiHidden/>
    <w:unhideWhenUsed/>
    <w:rsid w:val="00F8231A"/>
    <w:pPr>
      <w:spacing w:after="0"/>
    </w:pPr>
    <w:rPr>
      <w:rFonts w:ascii="Microsoft YaHei UI" w:eastAsia="Microsoft YaHei UI"/>
      <w:sz w:val="18"/>
      <w:szCs w:val="18"/>
    </w:rPr>
  </w:style>
  <w:style w:type="character" w:customStyle="1" w:styleId="a9">
    <w:name w:val="批注框文本 字符"/>
    <w:basedOn w:val="a0"/>
    <w:link w:val="a8"/>
    <w:uiPriority w:val="99"/>
    <w:semiHidden/>
    <w:rsid w:val="00F8231A"/>
    <w:rPr>
      <w:rFonts w:ascii="Microsoft YaHei UI" w:eastAsia="Microsoft YaHei UI" w:hAnsi="Times New Roman" w:cs="Times New Roman"/>
      <w:sz w:val="18"/>
      <w:szCs w:val="18"/>
      <w:lang w:val="en-GB" w:eastAsia="en-US"/>
    </w:rPr>
  </w:style>
  <w:style w:type="paragraph" w:styleId="aa">
    <w:name w:val="header"/>
    <w:basedOn w:val="a"/>
    <w:link w:val="ab"/>
    <w:uiPriority w:val="99"/>
    <w:unhideWhenUsed/>
    <w:rsid w:val="005B0279"/>
    <w:pPr>
      <w:tabs>
        <w:tab w:val="center" w:pos="4320"/>
        <w:tab w:val="right" w:pos="8640"/>
      </w:tabs>
      <w:spacing w:after="0"/>
    </w:pPr>
  </w:style>
  <w:style w:type="character" w:customStyle="1" w:styleId="ab">
    <w:name w:val="页眉 字符"/>
    <w:basedOn w:val="a0"/>
    <w:link w:val="aa"/>
    <w:uiPriority w:val="99"/>
    <w:rsid w:val="005B0279"/>
    <w:rPr>
      <w:rFonts w:ascii="Times New Roman" w:hAnsi="Times New Roman" w:cs="Times New Roman"/>
      <w:lang w:val="en-GB" w:eastAsia="en-US"/>
    </w:rPr>
  </w:style>
  <w:style w:type="paragraph" w:styleId="ac">
    <w:name w:val="footer"/>
    <w:basedOn w:val="a"/>
    <w:link w:val="ad"/>
    <w:uiPriority w:val="99"/>
    <w:unhideWhenUsed/>
    <w:rsid w:val="005B0279"/>
    <w:pPr>
      <w:tabs>
        <w:tab w:val="center" w:pos="4320"/>
        <w:tab w:val="right" w:pos="8640"/>
      </w:tabs>
      <w:spacing w:after="0"/>
    </w:pPr>
  </w:style>
  <w:style w:type="character" w:customStyle="1" w:styleId="ad">
    <w:name w:val="页脚 字符"/>
    <w:basedOn w:val="a0"/>
    <w:link w:val="ac"/>
    <w:uiPriority w:val="99"/>
    <w:rsid w:val="005B0279"/>
    <w:rPr>
      <w:rFonts w:ascii="Times New Roman" w:hAnsi="Times New Roman" w:cs="Times New Roman"/>
      <w:lang w:val="en-GB" w:eastAsia="en-US"/>
    </w:rPr>
  </w:style>
  <w:style w:type="character" w:styleId="ae">
    <w:name w:val="annotation reference"/>
    <w:basedOn w:val="a0"/>
    <w:uiPriority w:val="99"/>
    <w:unhideWhenUsed/>
    <w:qFormat/>
    <w:rsid w:val="00A800DF"/>
    <w:rPr>
      <w:sz w:val="21"/>
      <w:szCs w:val="21"/>
    </w:rPr>
  </w:style>
  <w:style w:type="paragraph" w:styleId="af">
    <w:name w:val="annotation text"/>
    <w:basedOn w:val="a"/>
    <w:link w:val="af0"/>
    <w:uiPriority w:val="99"/>
    <w:unhideWhenUsed/>
    <w:qFormat/>
    <w:rsid w:val="00A800DF"/>
    <w:pPr>
      <w:jc w:val="left"/>
    </w:pPr>
  </w:style>
  <w:style w:type="character" w:customStyle="1" w:styleId="af0">
    <w:name w:val="批注文字 字符"/>
    <w:basedOn w:val="a0"/>
    <w:link w:val="af"/>
    <w:uiPriority w:val="99"/>
    <w:qFormat/>
    <w:rsid w:val="00A800DF"/>
    <w:rPr>
      <w:rFonts w:ascii="Times New Roman" w:hAnsi="Times New Roman" w:cs="Times New Roman"/>
      <w:lang w:val="en-GB" w:eastAsia="en-US"/>
    </w:rPr>
  </w:style>
  <w:style w:type="paragraph" w:styleId="af1">
    <w:name w:val="annotation subject"/>
    <w:basedOn w:val="af"/>
    <w:next w:val="af"/>
    <w:link w:val="af2"/>
    <w:uiPriority w:val="99"/>
    <w:semiHidden/>
    <w:unhideWhenUsed/>
    <w:rsid w:val="00A800DF"/>
    <w:rPr>
      <w:b/>
      <w:bCs/>
    </w:rPr>
  </w:style>
  <w:style w:type="character" w:customStyle="1" w:styleId="af2">
    <w:name w:val="批注主题 字符"/>
    <w:basedOn w:val="af0"/>
    <w:link w:val="af1"/>
    <w:uiPriority w:val="99"/>
    <w:semiHidden/>
    <w:rsid w:val="00A800DF"/>
    <w:rPr>
      <w:rFonts w:ascii="Times New Roman" w:hAnsi="Times New Roman" w:cs="Times New Roman"/>
      <w:b/>
      <w:bCs/>
      <w:lang w:val="en-GB" w:eastAsia="en-US"/>
    </w:rPr>
  </w:style>
  <w:style w:type="paragraph" w:styleId="af3">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a7">
    <w:name w:val="列表段落 字符"/>
    <w:aliases w:val="- Bullets 字符,Lista1 字符,?? ?? 字符,????? 字符,???? 字符,列出段落1 字符,中等深浅网格 1 - 着色 21 字符,1st level - Bullet List Paragraph 字符,List Paragraph1 字符,Lettre d'introduction 字符,Paragrafo elenco 字符,Normal bullet 2 字符,Bullet list 字符,Numbered List 字符,Task Body 字符"/>
    <w:link w:val="a6"/>
    <w:uiPriority w:val="34"/>
    <w:qFormat/>
    <w:rsid w:val="002203A6"/>
    <w:rPr>
      <w:rFonts w:ascii="Times New Roman" w:hAnsi="Times New Roman" w:cs="Times New Roman"/>
      <w:lang w:val="en-GB" w:eastAsia="en-US"/>
    </w:rPr>
  </w:style>
  <w:style w:type="character" w:customStyle="1" w:styleId="normaltextrun1">
    <w:name w:val="normaltextrun1"/>
    <w:basedOn w:val="a0"/>
    <w:rsid w:val="00E4600C"/>
  </w:style>
  <w:style w:type="table" w:styleId="af4">
    <w:name w:val="Table Grid"/>
    <w:aliases w:val="TableGrid"/>
    <w:basedOn w:val="a1"/>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题注 字符"/>
    <w:aliases w:val="cap 字符,Caption Equation 字符,Caption Char1 字符,Caption Char Char 字符,Caption Char1 Char 字符,Caption Char2 字符,Caption Char Char Char 字符,Caption Char Char1 字符,fig and tbl 字符,fighead2 字符,Table Caption 字符,fighead21 字符,fighead22 字符,fighead23 字符,fighead24 字符"/>
    <w:link w:val="af6"/>
    <w:uiPriority w:val="35"/>
    <w:qFormat/>
    <w:rsid w:val="00E00E41"/>
    <w:rPr>
      <w:rFonts w:ascii="Times New Roman" w:eastAsia="宋体" w:hAnsi="Times New Roman" w:cs="Times New Roman"/>
      <w:b/>
      <w:bCs/>
      <w:kern w:val="2"/>
      <w:sz w:val="20"/>
      <w:szCs w:val="20"/>
      <w:lang w:val="en-GB"/>
    </w:rPr>
  </w:style>
  <w:style w:type="paragraph" w:styleId="af6">
    <w:name w:val="caption"/>
    <w:aliases w:val="cap,Caption Equation,Caption Char1,Caption Char Char,Caption Char1 Char,Caption Char2,Caption Char Char Char,Caption Char Char1,fig and tbl,fighead2,Table Caption,fighead21,fighead22,fighead23,Table Caption1,fighead211,fighead24,topic"/>
    <w:basedOn w:val="a"/>
    <w:next w:val="a"/>
    <w:link w:val="af5"/>
    <w:uiPriority w:val="35"/>
    <w:qFormat/>
    <w:rsid w:val="00E00E41"/>
    <w:pPr>
      <w:widowControl/>
      <w:snapToGrid w:val="0"/>
      <w:jc w:val="center"/>
    </w:pPr>
    <w:rPr>
      <w:rFonts w:eastAsia="宋体"/>
      <w:b/>
      <w:bCs/>
      <w:kern w:val="2"/>
      <w:sz w:val="20"/>
      <w:szCs w:val="20"/>
      <w:lang w:eastAsia="zh-CN"/>
    </w:rPr>
  </w:style>
  <w:style w:type="paragraph" w:customStyle="1" w:styleId="NO">
    <w:name w:val="NO"/>
    <w:basedOn w:val="a"/>
    <w:rsid w:val="00E70360"/>
    <w:pPr>
      <w:keepLines/>
      <w:widowControl/>
      <w:overflowPunct w:val="0"/>
      <w:spacing w:after="180"/>
      <w:ind w:left="1135" w:hanging="851"/>
      <w:jc w:val="left"/>
      <w:textAlignment w:val="baseline"/>
    </w:pPr>
    <w:rPr>
      <w:rFonts w:eastAsia="宋体"/>
      <w:sz w:val="20"/>
      <w:szCs w:val="20"/>
      <w:lang w:eastAsia="zh-TW"/>
    </w:rPr>
  </w:style>
  <w:style w:type="paragraph" w:customStyle="1" w:styleId="TAL">
    <w:name w:val="TAL"/>
    <w:basedOn w:val="a"/>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qFormat/>
    <w:locked/>
    <w:rsid w:val="00B97FCC"/>
    <w:rPr>
      <w:rFonts w:ascii="Arial" w:eastAsia="Times New Roman" w:hAnsi="Arial" w:cs="Times New Roman"/>
      <w:sz w:val="18"/>
      <w:szCs w:val="20"/>
      <w:lang w:val="x-none" w:eastAsia="en-US"/>
    </w:rPr>
  </w:style>
  <w:style w:type="paragraph" w:customStyle="1" w:styleId="TAH">
    <w:name w:val="TAH"/>
    <w:basedOn w:val="a"/>
    <w:link w:val="TAHChar"/>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af7">
    <w:name w:val="footnote text"/>
    <w:basedOn w:val="a"/>
    <w:link w:val="af8"/>
    <w:uiPriority w:val="99"/>
    <w:semiHidden/>
    <w:unhideWhenUsed/>
    <w:rsid w:val="00516FAB"/>
    <w:pPr>
      <w:snapToGrid w:val="0"/>
      <w:jc w:val="left"/>
    </w:pPr>
    <w:rPr>
      <w:sz w:val="18"/>
      <w:szCs w:val="18"/>
    </w:rPr>
  </w:style>
  <w:style w:type="character" w:customStyle="1" w:styleId="af8">
    <w:name w:val="脚注文本 字符"/>
    <w:basedOn w:val="a0"/>
    <w:link w:val="af7"/>
    <w:uiPriority w:val="99"/>
    <w:semiHidden/>
    <w:rsid w:val="00516FAB"/>
    <w:rPr>
      <w:rFonts w:ascii="Times New Roman" w:hAnsi="Times New Roman" w:cs="Times New Roman"/>
      <w:sz w:val="18"/>
      <w:szCs w:val="18"/>
      <w:lang w:val="en-GB" w:eastAsia="en-US"/>
    </w:rPr>
  </w:style>
  <w:style w:type="character" w:styleId="af9">
    <w:name w:val="footnote reference"/>
    <w:basedOn w:val="a0"/>
    <w:uiPriority w:val="99"/>
    <w:semiHidden/>
    <w:unhideWhenUsed/>
    <w:rsid w:val="00516FAB"/>
    <w:rPr>
      <w:vertAlign w:val="superscript"/>
    </w:rPr>
  </w:style>
  <w:style w:type="paragraph" w:styleId="afa">
    <w:name w:val="endnote text"/>
    <w:basedOn w:val="a"/>
    <w:link w:val="afb"/>
    <w:uiPriority w:val="99"/>
    <w:semiHidden/>
    <w:unhideWhenUsed/>
    <w:rsid w:val="009013CA"/>
    <w:pPr>
      <w:snapToGrid w:val="0"/>
      <w:jc w:val="left"/>
    </w:pPr>
  </w:style>
  <w:style w:type="character" w:customStyle="1" w:styleId="afb">
    <w:name w:val="尾注文本 字符"/>
    <w:basedOn w:val="a0"/>
    <w:link w:val="afa"/>
    <w:uiPriority w:val="99"/>
    <w:semiHidden/>
    <w:rsid w:val="009013CA"/>
    <w:rPr>
      <w:rFonts w:ascii="Times New Roman" w:hAnsi="Times New Roman" w:cs="Times New Roman"/>
      <w:lang w:val="en-GB" w:eastAsia="en-US"/>
    </w:rPr>
  </w:style>
  <w:style w:type="character" w:styleId="afc">
    <w:name w:val="endnote reference"/>
    <w:basedOn w:val="a0"/>
    <w:uiPriority w:val="99"/>
    <w:semiHidden/>
    <w:unhideWhenUsed/>
    <w:rsid w:val="009013CA"/>
    <w:rPr>
      <w:vertAlign w:val="superscript"/>
    </w:rPr>
  </w:style>
  <w:style w:type="paragraph" w:customStyle="1" w:styleId="tan">
    <w:name w:val="tan"/>
    <w:basedOn w:val="a"/>
    <w:rsid w:val="00474821"/>
    <w:pPr>
      <w:keepNext/>
      <w:widowControl/>
      <w:autoSpaceDE/>
      <w:autoSpaceDN/>
      <w:adjustRightInd/>
      <w:spacing w:after="0"/>
      <w:ind w:left="851" w:hanging="851"/>
      <w:jc w:val="left"/>
    </w:pPr>
    <w:rPr>
      <w:rFonts w:ascii="Arial" w:eastAsia="宋体" w:hAnsi="Arial" w:cs="Arial"/>
      <w:sz w:val="18"/>
      <w:szCs w:val="18"/>
      <w:lang w:val="en-US" w:eastAsia="zh-CN"/>
    </w:rPr>
  </w:style>
  <w:style w:type="character" w:styleId="afd">
    <w:name w:val="Hyperlink"/>
    <w:basedOn w:val="a0"/>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a"/>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a"/>
    <w:qFormat/>
    <w:rsid w:val="00C81F39"/>
    <w:pPr>
      <w:widowControl/>
      <w:autoSpaceDE/>
      <w:autoSpaceDN/>
      <w:adjustRightInd/>
      <w:spacing w:before="100" w:beforeAutospacing="1" w:after="100" w:afterAutospacing="1"/>
      <w:jc w:val="left"/>
    </w:pPr>
    <w:rPr>
      <w:rFonts w:ascii="宋体" w:eastAsia="宋体" w:hAnsi="宋体"/>
      <w:sz w:val="24"/>
      <w:szCs w:val="24"/>
      <w:lang w:val="en-US" w:eastAsia="ko-KR"/>
    </w:rPr>
  </w:style>
  <w:style w:type="paragraph" w:customStyle="1" w:styleId="B1">
    <w:name w:val="B1"/>
    <w:basedOn w:val="afe"/>
    <w:link w:val="B1Char1"/>
    <w:qFormat/>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qFormat/>
    <w:rsid w:val="00C66842"/>
    <w:rPr>
      <w:rFonts w:ascii="Times New Roman" w:eastAsia="Times New Roman" w:hAnsi="Times New Roman" w:cs="Times New Roman"/>
      <w:sz w:val="20"/>
      <w:szCs w:val="20"/>
      <w:lang w:val="en-GB" w:eastAsia="en-GB"/>
    </w:rPr>
  </w:style>
  <w:style w:type="paragraph" w:styleId="afe">
    <w:name w:val="List"/>
    <w:basedOn w:val="a"/>
    <w:uiPriority w:val="99"/>
    <w:semiHidden/>
    <w:unhideWhenUsed/>
    <w:rsid w:val="00C66842"/>
    <w:pPr>
      <w:ind w:left="200" w:hangingChars="200" w:hanging="200"/>
      <w:contextualSpacing/>
    </w:pPr>
  </w:style>
  <w:style w:type="character" w:styleId="aff">
    <w:name w:val="Placeholder Text"/>
    <w:basedOn w:val="a0"/>
    <w:uiPriority w:val="99"/>
    <w:semiHidden/>
    <w:rsid w:val="00490381"/>
    <w:rPr>
      <w:color w:val="808080"/>
    </w:rPr>
  </w:style>
  <w:style w:type="character" w:styleId="aff0">
    <w:name w:val="Emphasis"/>
    <w:basedOn w:val="a0"/>
    <w:qFormat/>
    <w:rsid w:val="005A62FC"/>
    <w:rPr>
      <w:i/>
      <w:iCs/>
    </w:rPr>
  </w:style>
  <w:style w:type="paragraph" w:customStyle="1" w:styleId="Doc-text2">
    <w:name w:val="Doc-text2"/>
    <w:basedOn w:val="a"/>
    <w:link w:val="Doc-text2Char"/>
    <w:qFormat/>
    <w:rsid w:val="00DF50D0"/>
    <w:pPr>
      <w:widowControl/>
      <w:tabs>
        <w:tab w:val="left" w:pos="1622"/>
      </w:tabs>
      <w:autoSpaceDE/>
      <w:autoSpaceDN/>
      <w:adjustRightInd/>
      <w:spacing w:after="0"/>
      <w:ind w:left="1622" w:hanging="363"/>
      <w:jc w:val="left"/>
    </w:pPr>
    <w:rPr>
      <w:rFonts w:eastAsia="MS Mincho"/>
      <w:sz w:val="20"/>
      <w:szCs w:val="24"/>
      <w:lang w:eastAsia="en-GB"/>
    </w:rPr>
  </w:style>
  <w:style w:type="character" w:customStyle="1" w:styleId="Doc-text2Char">
    <w:name w:val="Doc-text2 Char"/>
    <w:link w:val="Doc-text2"/>
    <w:qFormat/>
    <w:rsid w:val="00DF50D0"/>
    <w:rPr>
      <w:rFonts w:ascii="Times New Roman" w:eastAsia="MS Mincho" w:hAnsi="Times New Roman" w:cs="Times New Roman"/>
      <w:sz w:val="20"/>
      <w:szCs w:val="24"/>
      <w:lang w:val="en-GB" w:eastAsia="en-GB"/>
    </w:rPr>
  </w:style>
  <w:style w:type="paragraph" w:customStyle="1" w:styleId="0Maintext">
    <w:name w:val="0 Main text"/>
    <w:basedOn w:val="a"/>
    <w:link w:val="0MaintextChar"/>
    <w:qFormat/>
    <w:rsid w:val="00905B92"/>
    <w:pPr>
      <w:widowControl/>
      <w:autoSpaceDE/>
      <w:autoSpaceDN/>
      <w:adjustRightInd/>
      <w:spacing w:after="100" w:afterAutospacing="1" w:line="288" w:lineRule="auto"/>
      <w:ind w:firstLine="360"/>
    </w:pPr>
    <w:rPr>
      <w:rFonts w:eastAsia="Times New Roman" w:cs="Batang"/>
      <w:sz w:val="20"/>
      <w:szCs w:val="20"/>
    </w:rPr>
  </w:style>
  <w:style w:type="character" w:customStyle="1" w:styleId="0MaintextChar">
    <w:name w:val="0 Main text Char"/>
    <w:basedOn w:val="a0"/>
    <w:link w:val="0Maintext"/>
    <w:rsid w:val="00905B92"/>
    <w:rPr>
      <w:rFonts w:ascii="Times New Roman" w:eastAsia="Times New Roman" w:hAnsi="Times New Roman" w:cs="Batang"/>
      <w:sz w:val="20"/>
      <w:szCs w:val="20"/>
      <w:lang w:val="en-GB" w:eastAsia="en-US"/>
    </w:rPr>
  </w:style>
  <w:style w:type="character" w:customStyle="1" w:styleId="B1Zchn">
    <w:name w:val="B1 Zchn"/>
    <w:qFormat/>
    <w:rsid w:val="00C7771A"/>
    <w:rPr>
      <w:rFonts w:ascii="Times New Roman" w:eastAsia="MS Mincho" w:hAnsi="Times New Roman" w:cs="Times New Roman"/>
      <w:lang w:val="x-none" w:eastAsia="en-US"/>
    </w:rPr>
  </w:style>
  <w:style w:type="paragraph" w:customStyle="1" w:styleId="B2">
    <w:name w:val="B2"/>
    <w:basedOn w:val="21"/>
    <w:link w:val="B2Char"/>
    <w:qFormat/>
    <w:rsid w:val="001862A7"/>
    <w:pPr>
      <w:widowControl/>
      <w:overflowPunct w:val="0"/>
      <w:spacing w:after="180"/>
      <w:ind w:leftChars="0" w:left="851" w:firstLineChars="0" w:hanging="284"/>
      <w:contextualSpacing w:val="0"/>
      <w:jc w:val="left"/>
      <w:textAlignment w:val="baseline"/>
    </w:pPr>
    <w:rPr>
      <w:rFonts w:eastAsia="Times New Roman"/>
      <w:sz w:val="20"/>
      <w:szCs w:val="20"/>
      <w:lang w:eastAsia="en-GB"/>
    </w:rPr>
  </w:style>
  <w:style w:type="character" w:customStyle="1" w:styleId="B2Char">
    <w:name w:val="B2 Char"/>
    <w:link w:val="B2"/>
    <w:qFormat/>
    <w:locked/>
    <w:rsid w:val="001862A7"/>
    <w:rPr>
      <w:rFonts w:ascii="Times New Roman" w:eastAsia="Times New Roman" w:hAnsi="Times New Roman" w:cs="Times New Roman"/>
      <w:sz w:val="20"/>
      <w:szCs w:val="20"/>
      <w:lang w:val="en-GB" w:eastAsia="en-GB"/>
    </w:rPr>
  </w:style>
  <w:style w:type="paragraph" w:styleId="21">
    <w:name w:val="List 2"/>
    <w:basedOn w:val="a"/>
    <w:uiPriority w:val="99"/>
    <w:semiHidden/>
    <w:unhideWhenUsed/>
    <w:rsid w:val="001862A7"/>
    <w:pPr>
      <w:ind w:leftChars="200" w:left="100" w:hangingChars="200" w:hanging="200"/>
      <w:contextualSpacing/>
    </w:pPr>
  </w:style>
  <w:style w:type="paragraph" w:customStyle="1" w:styleId="Prop1">
    <w:name w:val="Prop1"/>
    <w:basedOn w:val="a6"/>
    <w:uiPriority w:val="99"/>
    <w:qFormat/>
    <w:rsid w:val="00946D8A"/>
    <w:pPr>
      <w:widowControl/>
      <w:autoSpaceDE/>
      <w:autoSpaceDN/>
      <w:adjustRightInd/>
      <w:spacing w:after="0"/>
      <w:ind w:left="0"/>
      <w:contextualSpacing w:val="0"/>
      <w:jc w:val="left"/>
    </w:pPr>
    <w:rPr>
      <w:b/>
      <w:sz w:val="20"/>
      <w:szCs w:val="21"/>
      <w:lang w:val="en-US" w:eastAsia="zh-CN"/>
    </w:rPr>
  </w:style>
  <w:style w:type="paragraph" w:customStyle="1" w:styleId="CRCoverPage">
    <w:name w:val="CR Cover Page"/>
    <w:link w:val="CRCoverPageZchn"/>
    <w:qFormat/>
    <w:rsid w:val="00966282"/>
    <w:pPr>
      <w:spacing w:after="120" w:line="240" w:lineRule="auto"/>
    </w:pPr>
    <w:rPr>
      <w:rFonts w:ascii="Arial" w:eastAsia="宋体" w:hAnsi="Arial" w:cs="Times New Roman"/>
      <w:sz w:val="20"/>
      <w:szCs w:val="20"/>
      <w:lang w:val="en-GB" w:eastAsia="ko-KR"/>
    </w:rPr>
  </w:style>
  <w:style w:type="character" w:customStyle="1" w:styleId="CRCoverPageZchn">
    <w:name w:val="CR Cover Page Zchn"/>
    <w:link w:val="CRCoverPage"/>
    <w:qFormat/>
    <w:rsid w:val="00966282"/>
    <w:rPr>
      <w:rFonts w:ascii="Arial" w:eastAsia="宋体" w:hAnsi="Arial" w:cs="Times New Roman"/>
      <w:sz w:val="20"/>
      <w:szCs w:val="20"/>
      <w:lang w:val="en-GB" w:eastAsia="ko-KR"/>
    </w:rPr>
  </w:style>
  <w:style w:type="paragraph" w:customStyle="1" w:styleId="TH">
    <w:name w:val="TH"/>
    <w:basedOn w:val="a"/>
    <w:link w:val="THChar"/>
    <w:qFormat/>
    <w:rsid w:val="00A56E88"/>
    <w:pPr>
      <w:keepNext/>
      <w:keepLines/>
      <w:widowControl/>
      <w:autoSpaceDE/>
      <w:autoSpaceDN/>
      <w:adjustRightInd/>
      <w:spacing w:before="60" w:after="180"/>
      <w:jc w:val="center"/>
    </w:pPr>
    <w:rPr>
      <w:rFonts w:ascii="Arial" w:eastAsia="宋体" w:hAnsi="Arial"/>
      <w:b/>
      <w:sz w:val="20"/>
      <w:szCs w:val="20"/>
    </w:rPr>
  </w:style>
  <w:style w:type="character" w:customStyle="1" w:styleId="THChar">
    <w:name w:val="TH Char"/>
    <w:link w:val="TH"/>
    <w:qFormat/>
    <w:rsid w:val="00A56E88"/>
    <w:rPr>
      <w:rFonts w:ascii="Arial" w:eastAsia="宋体" w:hAnsi="Arial" w:cs="Times New Roman"/>
      <w:b/>
      <w:sz w:val="20"/>
      <w:szCs w:val="20"/>
      <w:lang w:val="en-GB" w:eastAsia="en-US"/>
    </w:rPr>
  </w:style>
  <w:style w:type="paragraph" w:customStyle="1" w:styleId="EQ">
    <w:name w:val="EQ"/>
    <w:basedOn w:val="a"/>
    <w:next w:val="a"/>
    <w:qFormat/>
    <w:rsid w:val="00E236F0"/>
    <w:pPr>
      <w:keepLines/>
      <w:widowControl/>
      <w:tabs>
        <w:tab w:val="center" w:pos="4536"/>
        <w:tab w:val="right" w:pos="9072"/>
      </w:tabs>
      <w:autoSpaceDE/>
      <w:autoSpaceDN/>
      <w:adjustRightInd/>
      <w:spacing w:after="180"/>
      <w:jc w:val="left"/>
    </w:pPr>
    <w:rPr>
      <w:noProof/>
      <w:sz w:val="20"/>
      <w:szCs w:val="20"/>
    </w:rPr>
  </w:style>
  <w:style w:type="character" w:customStyle="1" w:styleId="B10">
    <w:name w:val="B1 (文字)"/>
    <w:qFormat/>
    <w:locked/>
    <w:rsid w:val="002B189B"/>
    <w:rPr>
      <w:lang w:val="en-GB"/>
    </w:rPr>
  </w:style>
  <w:style w:type="paragraph" w:customStyle="1" w:styleId="TAC">
    <w:name w:val="TAC"/>
    <w:basedOn w:val="a"/>
    <w:link w:val="TACChar"/>
    <w:rsid w:val="00CD351B"/>
    <w:pPr>
      <w:keepNext/>
      <w:keepLines/>
      <w:widowControl/>
      <w:overflowPunct w:val="0"/>
      <w:spacing w:after="0"/>
      <w:jc w:val="center"/>
      <w:textAlignment w:val="baseline"/>
    </w:pPr>
    <w:rPr>
      <w:rFonts w:ascii="Arial" w:eastAsia="Times New Roman" w:hAnsi="Arial"/>
      <w:sz w:val="18"/>
      <w:szCs w:val="20"/>
      <w:lang w:eastAsia="en-GB"/>
    </w:rPr>
  </w:style>
  <w:style w:type="character" w:customStyle="1" w:styleId="TACChar">
    <w:name w:val="TAC Char"/>
    <w:link w:val="TAC"/>
    <w:qFormat/>
    <w:rsid w:val="00CD351B"/>
    <w:rPr>
      <w:rFonts w:ascii="Arial" w:eastAsia="Times New Roman" w:hAnsi="Arial" w:cs="Times New Roman"/>
      <w:sz w:val="18"/>
      <w:szCs w:val="20"/>
      <w:lang w:val="en-GB" w:eastAsia="en-GB"/>
    </w:rPr>
  </w:style>
  <w:style w:type="character" w:customStyle="1" w:styleId="TAHCar">
    <w:name w:val="TAH Car"/>
    <w:qFormat/>
    <w:rsid w:val="00CD351B"/>
    <w:rPr>
      <w:rFonts w:ascii="Arial" w:eastAsia="Times New Roman" w:hAnsi="Arial"/>
      <w:b/>
      <w:sz w:val="18"/>
      <w:lang w:eastAsia="en-GB"/>
    </w:rPr>
  </w:style>
  <w:style w:type="paragraph" w:customStyle="1" w:styleId="TAN0">
    <w:name w:val="TAN"/>
    <w:basedOn w:val="a"/>
    <w:link w:val="TANChar"/>
    <w:rsid w:val="00CD351B"/>
    <w:pPr>
      <w:keepNext/>
      <w:keepLines/>
      <w:widowControl/>
      <w:overflowPunct w:val="0"/>
      <w:spacing w:after="0"/>
      <w:ind w:left="851" w:hanging="851"/>
      <w:jc w:val="left"/>
      <w:textAlignment w:val="baseline"/>
    </w:pPr>
    <w:rPr>
      <w:rFonts w:ascii="Arial" w:eastAsia="Times New Roman" w:hAnsi="Arial"/>
      <w:sz w:val="18"/>
      <w:szCs w:val="20"/>
      <w:lang w:eastAsia="en-GB"/>
    </w:rPr>
  </w:style>
  <w:style w:type="character" w:customStyle="1" w:styleId="TANChar">
    <w:name w:val="TAN Char"/>
    <w:link w:val="TAN0"/>
    <w:qFormat/>
    <w:rsid w:val="00CD351B"/>
    <w:rPr>
      <w:rFonts w:ascii="Arial" w:eastAsia="Times New Roman" w:hAnsi="Arial" w:cs="Times New Roman"/>
      <w:sz w:val="18"/>
      <w:szCs w:val="20"/>
      <w:lang w:val="en-GB" w:eastAsia="en-GB"/>
    </w:rPr>
  </w:style>
  <w:style w:type="paragraph" w:customStyle="1" w:styleId="3GPPAgreements">
    <w:name w:val="3GPP Agreements"/>
    <w:basedOn w:val="a"/>
    <w:link w:val="3GPPAgreementsChar"/>
    <w:qFormat/>
    <w:rsid w:val="00FE2FA7"/>
    <w:pPr>
      <w:widowControl/>
      <w:numPr>
        <w:numId w:val="3"/>
      </w:numPr>
      <w:autoSpaceDE/>
      <w:autoSpaceDN/>
      <w:adjustRightInd/>
      <w:spacing w:after="180"/>
      <w:jc w:val="left"/>
    </w:pPr>
    <w:rPr>
      <w:sz w:val="20"/>
      <w:szCs w:val="20"/>
    </w:rPr>
  </w:style>
  <w:style w:type="character" w:customStyle="1" w:styleId="3GPPAgreementsChar">
    <w:name w:val="3GPP Agreements Char"/>
    <w:link w:val="3GPPAgreements"/>
    <w:qFormat/>
    <w:rsid w:val="00FE2FA7"/>
    <w:rPr>
      <w:rFonts w:ascii="Times New Roman" w:hAnsi="Times New Roman" w:cs="Times New Roman"/>
      <w:sz w:val="20"/>
      <w:szCs w:val="20"/>
      <w:lang w:val="en-GB" w:eastAsia="en-US"/>
    </w:rPr>
  </w:style>
  <w:style w:type="paragraph" w:customStyle="1" w:styleId="DraftProposal">
    <w:name w:val="Draft Proposal"/>
    <w:basedOn w:val="a4"/>
    <w:next w:val="a"/>
    <w:uiPriority w:val="99"/>
    <w:qFormat/>
    <w:rsid w:val="006464EA"/>
    <w:pPr>
      <w:widowControl/>
      <w:tabs>
        <w:tab w:val="left" w:pos="1304"/>
        <w:tab w:val="left" w:pos="1701"/>
      </w:tabs>
      <w:autoSpaceDE/>
      <w:autoSpaceDN/>
      <w:adjustRightInd/>
      <w:spacing w:after="160" w:line="259" w:lineRule="auto"/>
      <w:ind w:left="1304" w:hanging="1304"/>
      <w:jc w:val="left"/>
    </w:pPr>
    <w:rPr>
      <w:rFonts w:ascii="Arial" w:eastAsiaTheme="minorHAnsi" w:hAnsi="Arial" w:cstheme="minorBidi"/>
      <w:b/>
      <w:bCs/>
      <w:sz w:val="22"/>
      <w:szCs w:val="22"/>
      <w:lang w:val="en-US"/>
    </w:rPr>
  </w:style>
  <w:style w:type="paragraph" w:customStyle="1" w:styleId="B3">
    <w:name w:val="B3"/>
    <w:basedOn w:val="a"/>
    <w:link w:val="B3Char"/>
    <w:qFormat/>
    <w:rsid w:val="00E26C2F"/>
    <w:pPr>
      <w:widowControl/>
      <w:autoSpaceDE/>
      <w:autoSpaceDN/>
      <w:adjustRightInd/>
      <w:spacing w:after="180"/>
      <w:ind w:left="1135" w:hanging="284"/>
      <w:jc w:val="left"/>
    </w:pPr>
    <w:rPr>
      <w:rFonts w:eastAsia="宋体"/>
      <w:sz w:val="20"/>
      <w:szCs w:val="20"/>
      <w:lang w:val="x-none"/>
    </w:rPr>
  </w:style>
  <w:style w:type="character" w:customStyle="1" w:styleId="B3Char">
    <w:name w:val="B3 Char"/>
    <w:link w:val="B3"/>
    <w:qFormat/>
    <w:rsid w:val="00E26C2F"/>
    <w:rPr>
      <w:rFonts w:ascii="Times New Roman" w:eastAsia="宋体" w:hAnsi="Times New Roman" w:cs="Times New Roman"/>
      <w:sz w:val="20"/>
      <w:szCs w:val="20"/>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276647325">
      <w:bodyDiv w:val="1"/>
      <w:marLeft w:val="0"/>
      <w:marRight w:val="0"/>
      <w:marTop w:val="0"/>
      <w:marBottom w:val="0"/>
      <w:divBdr>
        <w:top w:val="none" w:sz="0" w:space="0" w:color="auto"/>
        <w:left w:val="none" w:sz="0" w:space="0" w:color="auto"/>
        <w:bottom w:val="none" w:sz="0" w:space="0" w:color="auto"/>
        <w:right w:val="none" w:sz="0" w:space="0" w:color="auto"/>
      </w:divBdr>
    </w:div>
    <w:div w:id="287318317">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425541777">
      <w:bodyDiv w:val="1"/>
      <w:marLeft w:val="0"/>
      <w:marRight w:val="0"/>
      <w:marTop w:val="0"/>
      <w:marBottom w:val="0"/>
      <w:divBdr>
        <w:top w:val="none" w:sz="0" w:space="0" w:color="auto"/>
        <w:left w:val="none" w:sz="0" w:space="0" w:color="auto"/>
        <w:bottom w:val="none" w:sz="0" w:space="0" w:color="auto"/>
        <w:right w:val="none" w:sz="0" w:space="0" w:color="auto"/>
      </w:divBdr>
    </w:div>
    <w:div w:id="466898481">
      <w:bodyDiv w:val="1"/>
      <w:marLeft w:val="0"/>
      <w:marRight w:val="0"/>
      <w:marTop w:val="0"/>
      <w:marBottom w:val="0"/>
      <w:divBdr>
        <w:top w:val="none" w:sz="0" w:space="0" w:color="auto"/>
        <w:left w:val="none" w:sz="0" w:space="0" w:color="auto"/>
        <w:bottom w:val="none" w:sz="0" w:space="0" w:color="auto"/>
        <w:right w:val="none" w:sz="0" w:space="0" w:color="auto"/>
      </w:divBdr>
    </w:div>
    <w:div w:id="474490794">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597981542">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089691906">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36040671">
      <w:bodyDiv w:val="1"/>
      <w:marLeft w:val="0"/>
      <w:marRight w:val="0"/>
      <w:marTop w:val="0"/>
      <w:marBottom w:val="0"/>
      <w:divBdr>
        <w:top w:val="none" w:sz="0" w:space="0" w:color="auto"/>
        <w:left w:val="none" w:sz="0" w:space="0" w:color="auto"/>
        <w:bottom w:val="none" w:sz="0" w:space="0" w:color="auto"/>
        <w:right w:val="none" w:sz="0" w:space="0" w:color="auto"/>
      </w:divBdr>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719822615">
      <w:bodyDiv w:val="1"/>
      <w:marLeft w:val="0"/>
      <w:marRight w:val="0"/>
      <w:marTop w:val="0"/>
      <w:marBottom w:val="0"/>
      <w:divBdr>
        <w:top w:val="none" w:sz="0" w:space="0" w:color="auto"/>
        <w:left w:val="none" w:sz="0" w:space="0" w:color="auto"/>
        <w:bottom w:val="none" w:sz="0" w:space="0" w:color="auto"/>
        <w:right w:val="none" w:sz="0" w:space="0" w:color="auto"/>
      </w:divBdr>
    </w:div>
    <w:div w:id="1733191918">
      <w:bodyDiv w:val="1"/>
      <w:marLeft w:val="0"/>
      <w:marRight w:val="0"/>
      <w:marTop w:val="0"/>
      <w:marBottom w:val="0"/>
      <w:divBdr>
        <w:top w:val="none" w:sz="0" w:space="0" w:color="auto"/>
        <w:left w:val="none" w:sz="0" w:space="0" w:color="auto"/>
        <w:bottom w:val="none" w:sz="0" w:space="0" w:color="auto"/>
        <w:right w:val="none" w:sz="0" w:space="0" w:color="auto"/>
      </w:divBdr>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66285034">
      <w:bodyDiv w:val="1"/>
      <w:marLeft w:val="0"/>
      <w:marRight w:val="0"/>
      <w:marTop w:val="0"/>
      <w:marBottom w:val="0"/>
      <w:divBdr>
        <w:top w:val="none" w:sz="0" w:space="0" w:color="auto"/>
        <w:left w:val="none" w:sz="0" w:space="0" w:color="auto"/>
        <w:bottom w:val="none" w:sz="0" w:space="0" w:color="auto"/>
        <w:right w:val="none" w:sz="0" w:space="0" w:color="auto"/>
      </w:divBdr>
    </w:div>
    <w:div w:id="1910338132">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 w:id="2112234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568AF-139E-4529-8FA4-46B42A08F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6</Pages>
  <Words>2333</Words>
  <Characters>13748</Characters>
  <Application>Microsoft Office Word</Application>
  <DocSecurity>0</DocSecurity>
  <Lines>491</Lines>
  <Paragraphs>349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 HiSilicon</dc:creator>
  <cp:keywords/>
  <dc:description/>
  <cp:lastModifiedBy>Huawei</cp:lastModifiedBy>
  <cp:revision>5</cp:revision>
  <dcterms:created xsi:type="dcterms:W3CDTF">2025-02-06T06:03:00Z</dcterms:created>
  <dcterms:modified xsi:type="dcterms:W3CDTF">2025-02-07T14:39:00Z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(3)OGfIqcOZU2HmlcHEIL8ZOLDFperC10TrRGD/HvHZ/1XzjcGfiNKsLTFvGvsh8SaB3q+CUBzw
ouqHZ1AchHBy7PbtWeor/iuqQHxT0LWBrSHQJwLHUhPxM5+jgT/8acVb66JqGVq39LANEs3m
rzJCAsA/cnOtva3D0IxlYUzSjs4Y6KoqsvAnJRAg2Wh8RDmDPj37w5hoJOIQvKDa4bqoFhz/
eexkfwmYwqglJVuB/G</vt:lpwstr>
  </property>
  <property fmtid="{D5CDD505-2E9C-101B-9397-08002B2CF9AE}" pid="3" name="_2015_ms_pID_7253431">
    <vt:lpwstr>CoBbFmpC1dbux/W4TMZV54R53GJ4eQ9gEYoyWhMs9bF2Hsk2lHx0fS
a4K8ZMe4r3LLEzHOyJV2IsGfh2Xf5c7+FymwfGMxP8A2V5fFV7Y2VYHgYvDCKLGu0vlPNlcO
n+SnhMiMsC52XWbfrakxdx43tL6cs6AZSlIVutP/MWvV+nhGE3ZGWwNd0kwVHYjMkFqho0kX
g8GEz/t3Pb6yymctpIWjRAIjnU1eMmrBRXPQ</vt:lpwstr>
  </property>
  <property fmtid="{D5CDD505-2E9C-101B-9397-08002B2CF9AE}" pid="4" name="_2015_ms_pID_7253432">
    <vt:lpwstr>EEQsmWyLVgeGSgrenlVaErk=</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1738807496</vt:lpwstr>
  </property>
</Properties>
</file>