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46975D7"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587AE0">
        <w:rPr>
          <w:rFonts w:ascii="Arial" w:hAnsi="Arial" w:cs="Arial"/>
          <w:b/>
          <w:bCs/>
          <w:sz w:val="24"/>
          <w:szCs w:val="24"/>
        </w:rPr>
        <w:t>8</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w:t>
      </w:r>
      <w:r w:rsidR="00CE486C">
        <w:rPr>
          <w:rFonts w:ascii="Arial" w:hAnsi="Arial"/>
          <w:b/>
          <w:sz w:val="24"/>
          <w:szCs w:val="24"/>
        </w:rPr>
        <w:t>06668</w:t>
      </w:r>
    </w:p>
    <w:p w14:paraId="723797EF" w14:textId="326D7DA0" w:rsidR="007A57E2" w:rsidRPr="006259B8" w:rsidRDefault="00587AE0"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Maastricht</w:t>
      </w:r>
      <w:r w:rsidR="007D27B3">
        <w:rPr>
          <w:rFonts w:cs="Arial"/>
          <w:noProof w:val="0"/>
          <w:sz w:val="24"/>
          <w:szCs w:val="24"/>
          <w:lang w:val="en-US" w:eastAsia="ja-JP"/>
        </w:rPr>
        <w:t>,</w:t>
      </w:r>
      <w:r w:rsidR="00DB152E">
        <w:rPr>
          <w:rFonts w:cs="Arial"/>
          <w:noProof w:val="0"/>
          <w:sz w:val="24"/>
          <w:szCs w:val="24"/>
          <w:lang w:val="en-US" w:eastAsia="ja-JP"/>
        </w:rPr>
        <w:t xml:space="preserve"> </w:t>
      </w:r>
      <w:r>
        <w:rPr>
          <w:rFonts w:cs="Arial"/>
          <w:noProof w:val="0"/>
          <w:sz w:val="24"/>
          <w:szCs w:val="24"/>
          <w:lang w:val="en-US" w:eastAsia="ja-JP"/>
        </w:rPr>
        <w:t>The Netherlands</w:t>
      </w:r>
      <w:r w:rsidR="007D27B3">
        <w:rPr>
          <w:rFonts w:cs="Arial"/>
          <w:noProof w:val="0"/>
          <w:sz w:val="24"/>
          <w:szCs w:val="24"/>
          <w:lang w:val="en-US" w:eastAsia="ja-JP"/>
        </w:rPr>
        <w:t xml:space="preserve">, </w:t>
      </w:r>
      <w:r>
        <w:rPr>
          <w:rFonts w:cs="Arial"/>
          <w:noProof w:val="0"/>
          <w:sz w:val="24"/>
          <w:szCs w:val="24"/>
          <w:lang w:val="en-US" w:eastAsia="ja-JP"/>
        </w:rPr>
        <w:t>August 19</w:t>
      </w:r>
      <w:r w:rsidRPr="00587AE0">
        <w:rPr>
          <w:rFonts w:cs="Arial"/>
          <w:noProof w:val="0"/>
          <w:sz w:val="24"/>
          <w:szCs w:val="24"/>
          <w:vertAlign w:val="superscript"/>
          <w:lang w:val="en-US" w:eastAsia="ja-JP"/>
        </w:rPr>
        <w:t>th</w:t>
      </w:r>
      <w:r>
        <w:rPr>
          <w:rFonts w:cs="Arial"/>
          <w:noProof w:val="0"/>
          <w:sz w:val="24"/>
          <w:szCs w:val="24"/>
          <w:lang w:val="en-US" w:eastAsia="ja-JP"/>
        </w:rPr>
        <w:t xml:space="preserve"> – 23</w:t>
      </w:r>
      <w:r w:rsidRPr="00587AE0">
        <w:rPr>
          <w:rFonts w:cs="Arial"/>
          <w:noProof w:val="0"/>
          <w:sz w:val="24"/>
          <w:szCs w:val="24"/>
          <w:vertAlign w:val="superscript"/>
          <w:lang w:val="en-US" w:eastAsia="ja-JP"/>
        </w:rPr>
        <w:t>rd</w:t>
      </w:r>
      <w:r w:rsidR="007D27B3">
        <w:rPr>
          <w:rFonts w:cs="Arial"/>
          <w:noProof w:val="0"/>
          <w:sz w:val="24"/>
          <w:szCs w:val="24"/>
          <w:lang w:val="en-US" w:eastAsia="ja-JP"/>
        </w:rPr>
        <w:t>, 2024</w:t>
      </w:r>
    </w:p>
    <w:p w14:paraId="59CC9F23" w14:textId="7B875153"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1B22205"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587AE0">
        <w:rPr>
          <w:rFonts w:ascii="Arial" w:eastAsia="Malgun Gothic" w:hAnsi="Arial"/>
          <w:color w:val="000000"/>
          <w:sz w:val="24"/>
          <w:szCs w:val="24"/>
        </w:rPr>
        <w:t>Views on Rel-19 measurement related enhancements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A2AD6A3" w14:textId="06D61771" w:rsidR="005D5508" w:rsidRDefault="00CD081A"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 xml:space="preserve">According to descriptions of the WID for NR mobility enhancements Phase 4 [1], the focus of this agenda item is to specify necessary enhancements </w:t>
      </w:r>
      <w:r w:rsidR="005D5508">
        <w:rPr>
          <w:rFonts w:eastAsia="Malgun Gothic"/>
          <w:iCs/>
          <w:color w:val="000000"/>
          <w:sz w:val="22"/>
          <w:szCs w:val="22"/>
        </w:rPr>
        <w:t>for</w:t>
      </w:r>
      <w:r>
        <w:rPr>
          <w:rFonts w:eastAsia="Malgun Gothic"/>
          <w:iCs/>
          <w:color w:val="000000"/>
          <w:sz w:val="22"/>
          <w:szCs w:val="22"/>
        </w:rPr>
        <w:t xml:space="preserve"> the event triggered L1 measurement and reporting.</w:t>
      </w:r>
    </w:p>
    <w:p w14:paraId="5E4DFA3A" w14:textId="77777777" w:rsidR="00B41080" w:rsidRDefault="00B41080" w:rsidP="007D70DD">
      <w:pPr>
        <w:kinsoku w:val="0"/>
        <w:wordWrap/>
        <w:overflowPunct w:val="0"/>
        <w:snapToGrid w:val="0"/>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31"/>
      </w:tblGrid>
      <w:tr w:rsidR="005D5508" w14:paraId="3253FABA" w14:textId="77777777" w:rsidTr="00B41080">
        <w:trPr>
          <w:trHeight w:val="2442"/>
        </w:trPr>
        <w:tc>
          <w:tcPr>
            <w:tcW w:w="9631" w:type="dxa"/>
          </w:tcPr>
          <w:p w14:paraId="2E09DE09" w14:textId="77777777" w:rsidR="00B41080" w:rsidRPr="00EA1D73" w:rsidRDefault="00B41080" w:rsidP="00B41080">
            <w:pPr>
              <w:widowControl/>
              <w:wordWrap/>
              <w:overflowPunct w:val="0"/>
              <w:adjustRightInd w:val="0"/>
              <w:spacing w:after="0"/>
              <w:textAlignment w:val="baseline"/>
              <w:rPr>
                <w:rFonts w:eastAsia="Malgun Gothic"/>
                <w:bCs/>
                <w:sz w:val="22"/>
                <w:szCs w:val="22"/>
              </w:rPr>
            </w:pPr>
            <w:r w:rsidRPr="00EA1D73">
              <w:rPr>
                <w:rFonts w:eastAsia="Malgun Gothic"/>
                <w:bCs/>
                <w:sz w:val="22"/>
                <w:szCs w:val="22"/>
                <w:u w:val="single"/>
              </w:rPr>
              <w:t>Measurement related enhancements in the WID:</w:t>
            </w:r>
          </w:p>
          <w:p w14:paraId="4B97C062" w14:textId="77777777" w:rsidR="00E77932" w:rsidRPr="00EA1D73" w:rsidRDefault="00507EB2" w:rsidP="00B41080">
            <w:pPr>
              <w:widowControl/>
              <w:numPr>
                <w:ilvl w:val="0"/>
                <w:numId w:val="41"/>
              </w:numPr>
              <w:tabs>
                <w:tab w:val="clear" w:pos="360"/>
                <w:tab w:val="num" w:pos="720"/>
              </w:tabs>
              <w:wordWrap/>
              <w:overflowPunct w:val="0"/>
              <w:adjustRightInd w:val="0"/>
              <w:spacing w:after="0"/>
              <w:textAlignment w:val="baseline"/>
              <w:rPr>
                <w:rFonts w:eastAsia="Malgun Gothic"/>
                <w:bCs/>
                <w:sz w:val="22"/>
                <w:szCs w:val="22"/>
              </w:rPr>
            </w:pPr>
            <w:r w:rsidRPr="00EA1D73">
              <w:rPr>
                <w:rFonts w:eastAsia="Malgun Gothic"/>
                <w:bCs/>
                <w:i/>
                <w:iCs/>
                <w:sz w:val="22"/>
                <w:szCs w:val="22"/>
                <w:lang w:val="en-GB"/>
              </w:rPr>
              <w:t>Measurements related enhancements for purpose of supporting LTM: [RAN2, RAN1]</w:t>
            </w:r>
          </w:p>
          <w:p w14:paraId="17BC4386" w14:textId="77777777" w:rsidR="00E77932" w:rsidRPr="00EA1D73" w:rsidRDefault="00507EB2" w:rsidP="00B41080">
            <w:pPr>
              <w:widowControl/>
              <w:numPr>
                <w:ilvl w:val="1"/>
                <w:numId w:val="41"/>
              </w:numPr>
              <w:tabs>
                <w:tab w:val="num" w:pos="1440"/>
              </w:tabs>
              <w:wordWrap/>
              <w:overflowPunct w:val="0"/>
              <w:adjustRightInd w:val="0"/>
              <w:spacing w:after="0"/>
              <w:textAlignment w:val="baseline"/>
              <w:rPr>
                <w:rFonts w:eastAsia="Malgun Gothic"/>
                <w:bCs/>
                <w:sz w:val="22"/>
                <w:szCs w:val="22"/>
              </w:rPr>
            </w:pPr>
            <w:r w:rsidRPr="00EA1D73">
              <w:rPr>
                <w:rFonts w:eastAsia="Malgun Gothic"/>
                <w:bCs/>
                <w:i/>
                <w:iCs/>
                <w:sz w:val="22"/>
                <w:szCs w:val="22"/>
                <w:lang w:val="en-GB"/>
              </w:rPr>
              <w:t>Measurement related enhancements are applicable to Intra-CU MCG/SCG LTM and Inter-CU MCG/SCG LTM</w:t>
            </w:r>
          </w:p>
          <w:p w14:paraId="2C772FF1" w14:textId="77777777" w:rsidR="00E77932" w:rsidRPr="00EA1D73" w:rsidRDefault="00507EB2" w:rsidP="00B41080">
            <w:pPr>
              <w:widowControl/>
              <w:numPr>
                <w:ilvl w:val="1"/>
                <w:numId w:val="41"/>
              </w:numPr>
              <w:tabs>
                <w:tab w:val="num" w:pos="1440"/>
              </w:tabs>
              <w:wordWrap/>
              <w:overflowPunct w:val="0"/>
              <w:adjustRightInd w:val="0"/>
              <w:spacing w:after="0"/>
              <w:textAlignment w:val="baseline"/>
              <w:rPr>
                <w:rFonts w:eastAsia="Malgun Gothic"/>
                <w:bCs/>
                <w:sz w:val="22"/>
                <w:szCs w:val="22"/>
              </w:rPr>
            </w:pPr>
            <w:r w:rsidRPr="00EA1D73">
              <w:rPr>
                <w:rFonts w:eastAsia="Malgun Gothic"/>
                <w:bCs/>
                <w:i/>
                <w:iCs/>
                <w:sz w:val="22"/>
                <w:szCs w:val="22"/>
                <w:lang w:val="en-GB"/>
              </w:rPr>
              <w:t>Specify necessary components to support event triggered L1 measurement reporting [RAN2, RAN1]</w:t>
            </w:r>
          </w:p>
          <w:p w14:paraId="7376F63B" w14:textId="77777777" w:rsidR="00E77932" w:rsidRPr="00EA1D73" w:rsidRDefault="00507EB2" w:rsidP="00B41080">
            <w:pPr>
              <w:widowControl/>
              <w:numPr>
                <w:ilvl w:val="2"/>
                <w:numId w:val="41"/>
              </w:numPr>
              <w:tabs>
                <w:tab w:val="num" w:pos="2160"/>
              </w:tabs>
              <w:wordWrap/>
              <w:overflowPunct w:val="0"/>
              <w:adjustRightInd w:val="0"/>
              <w:spacing w:after="0"/>
              <w:textAlignment w:val="baseline"/>
              <w:rPr>
                <w:rFonts w:eastAsia="Malgun Gothic"/>
                <w:bCs/>
                <w:sz w:val="22"/>
                <w:szCs w:val="22"/>
              </w:rPr>
            </w:pPr>
            <w:r w:rsidRPr="00EA1D73">
              <w:rPr>
                <w:rFonts w:eastAsia="Malgun Gothic"/>
                <w:bCs/>
                <w:i/>
                <w:iCs/>
                <w:sz w:val="22"/>
                <w:szCs w:val="22"/>
                <w:lang w:val="en-GB"/>
              </w:rPr>
              <w:t xml:space="preserve">RAN1 and RAN2 to progress independently on the event triggered measurements objectives of their respective MIMO and Mobility enhancement </w:t>
            </w:r>
            <w:proofErr w:type="spellStart"/>
            <w:r w:rsidRPr="00EA1D73">
              <w:rPr>
                <w:rFonts w:eastAsia="Malgun Gothic"/>
                <w:bCs/>
                <w:i/>
                <w:iCs/>
                <w:sz w:val="22"/>
                <w:szCs w:val="22"/>
                <w:lang w:val="en-GB"/>
              </w:rPr>
              <w:t>WIs.</w:t>
            </w:r>
            <w:proofErr w:type="spellEnd"/>
            <w:r w:rsidRPr="00EA1D73">
              <w:rPr>
                <w:rFonts w:eastAsia="Malgun Gothic"/>
                <w:bCs/>
                <w:i/>
                <w:iCs/>
                <w:sz w:val="22"/>
                <w:szCs w:val="22"/>
                <w:lang w:val="en-GB"/>
              </w:rPr>
              <w:t xml:space="preserve"> Review progress at RAN#105 to see if any modification of objectives is required to avoid/manage any overlap in the work</w:t>
            </w:r>
          </w:p>
          <w:p w14:paraId="0C159078" w14:textId="1DD326A9" w:rsidR="005D5508" w:rsidRPr="00B41080" w:rsidRDefault="00507EB2" w:rsidP="00B41080">
            <w:pPr>
              <w:widowControl/>
              <w:numPr>
                <w:ilvl w:val="1"/>
                <w:numId w:val="41"/>
              </w:numPr>
              <w:wordWrap/>
              <w:overflowPunct w:val="0"/>
              <w:adjustRightInd w:val="0"/>
              <w:spacing w:after="0"/>
              <w:textAlignment w:val="baseline"/>
              <w:rPr>
                <w:rFonts w:eastAsia="Malgun Gothic"/>
                <w:bCs/>
              </w:rPr>
            </w:pPr>
            <w:r w:rsidRPr="00EA1D73">
              <w:rPr>
                <w:rFonts w:eastAsia="Malgun Gothic"/>
                <w:bCs/>
                <w:i/>
                <w:iCs/>
                <w:sz w:val="22"/>
                <w:szCs w:val="22"/>
                <w:lang w:val="en-GB"/>
              </w:rPr>
              <w:t>Specify support for CSI-RS measurements for LTM procedures and enable CSI-RS based beam management, and/or other necessary physical layer operations on candidate cells before LTM [RAN1]</w:t>
            </w:r>
          </w:p>
        </w:tc>
      </w:tr>
    </w:tbl>
    <w:p w14:paraId="660AE29B" w14:textId="77777777" w:rsidR="00B41080" w:rsidRDefault="00B41080" w:rsidP="007D70DD">
      <w:pPr>
        <w:kinsoku w:val="0"/>
        <w:wordWrap/>
        <w:overflowPunct w:val="0"/>
        <w:snapToGrid w:val="0"/>
        <w:jc w:val="both"/>
        <w:rPr>
          <w:rFonts w:eastAsia="Malgun Gothic"/>
          <w:iCs/>
          <w:color w:val="000000"/>
          <w:sz w:val="22"/>
          <w:szCs w:val="22"/>
        </w:rPr>
      </w:pPr>
    </w:p>
    <w:p w14:paraId="041EA091" w14:textId="69470EAD" w:rsidR="00AF61D2" w:rsidRDefault="005D5508"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this contribution, we provide our views on various design aspects/components related to the event triggered L1 measurement/reporting, including event(s) triggering condition(s), measurement RS(s), report content(s)/format(s) and UL signaling container/medium(s).</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7ABC88A9" w:rsidR="005A78BC" w:rsidRPr="002F3C7A" w:rsidRDefault="00654886" w:rsidP="007D70DD">
      <w:pPr>
        <w:pStyle w:val="Heading1"/>
        <w:spacing w:line="276" w:lineRule="auto"/>
        <w:rPr>
          <w:lang w:val="en-US"/>
        </w:rPr>
      </w:pPr>
      <w:r>
        <w:rPr>
          <w:lang w:val="en-US"/>
        </w:rPr>
        <w:t>Discussion</w:t>
      </w:r>
      <w:r w:rsidR="00D57A4D">
        <w:rPr>
          <w:lang w:val="en-US"/>
        </w:rPr>
        <w:t>s</w:t>
      </w:r>
      <w:r w:rsidR="0040073B">
        <w:rPr>
          <w:lang w:val="en-US"/>
        </w:rPr>
        <w:t xml:space="preserve"> on </w:t>
      </w:r>
      <w:r w:rsidR="005D5508">
        <w:rPr>
          <w:lang w:val="en-US"/>
        </w:rPr>
        <w:t>supporting event-triggered L1 measurement reporting for LTM</w:t>
      </w:r>
    </w:p>
    <w:p w14:paraId="0FAAD317" w14:textId="776DDB20" w:rsidR="00271C18" w:rsidRDefault="00785729" w:rsidP="007D70DD">
      <w:pPr>
        <w:wordWrap/>
        <w:jc w:val="both"/>
        <w:rPr>
          <w:rFonts w:eastAsia="Malgun Gothic"/>
          <w:sz w:val="22"/>
          <w:szCs w:val="22"/>
          <w:lang w:val="en-GB"/>
        </w:rPr>
      </w:pPr>
      <w:r>
        <w:rPr>
          <w:rFonts w:eastAsia="Malgun Gothic"/>
          <w:sz w:val="22"/>
          <w:szCs w:val="22"/>
          <w:lang w:val="en-GB"/>
        </w:rPr>
        <w:t>In this section,</w:t>
      </w:r>
      <w:r w:rsidR="007D27B3">
        <w:rPr>
          <w:rFonts w:eastAsia="Malgun Gothic"/>
          <w:sz w:val="22"/>
          <w:szCs w:val="22"/>
          <w:lang w:val="en-GB"/>
        </w:rPr>
        <w:t xml:space="preserve"> </w:t>
      </w:r>
      <w:r w:rsidR="00B23B17">
        <w:rPr>
          <w:rFonts w:eastAsiaTheme="minorEastAsia"/>
          <w:iCs/>
          <w:color w:val="000000"/>
          <w:sz w:val="22"/>
          <w:szCs w:val="22"/>
          <w:lang w:eastAsia="zh-CN"/>
        </w:rPr>
        <w:t>we focus on</w:t>
      </w:r>
      <w:r w:rsidR="00AB1016">
        <w:rPr>
          <w:rFonts w:eastAsiaTheme="minorEastAsia"/>
          <w:iCs/>
          <w:color w:val="000000"/>
          <w:sz w:val="22"/>
          <w:szCs w:val="22"/>
          <w:lang w:eastAsia="zh-CN"/>
        </w:rPr>
        <w:t xml:space="preserve"> various design aspects for the </w:t>
      </w:r>
      <w:r w:rsidR="005D5508">
        <w:rPr>
          <w:rFonts w:eastAsiaTheme="minorEastAsia"/>
          <w:iCs/>
          <w:color w:val="000000"/>
          <w:sz w:val="22"/>
          <w:szCs w:val="22"/>
          <w:lang w:eastAsia="zh-CN"/>
        </w:rPr>
        <w:t>event-triggered L1 measurement reporting for LTM</w:t>
      </w:r>
      <w:r w:rsidR="007B3E3A">
        <w:rPr>
          <w:rFonts w:eastAsiaTheme="minorEastAsia"/>
          <w:iCs/>
          <w:color w:val="000000"/>
          <w:sz w:val="22"/>
          <w:szCs w:val="22"/>
          <w:lang w:eastAsia="zh-CN"/>
        </w:rPr>
        <w:t xml:space="preserve"> enhancements</w:t>
      </w:r>
      <w:r w:rsidR="00AB1016">
        <w:rPr>
          <w:rFonts w:eastAsiaTheme="minorEastAsia"/>
          <w:iCs/>
          <w:color w:val="000000"/>
          <w:sz w:val="22"/>
          <w:szCs w:val="22"/>
          <w:lang w:eastAsia="zh-CN"/>
        </w:rPr>
        <w:t xml:space="preserve"> including</w:t>
      </w:r>
      <w:r w:rsidR="00B23B17">
        <w:rPr>
          <w:rFonts w:eastAsiaTheme="minorEastAsia"/>
          <w:iCs/>
          <w:color w:val="000000"/>
          <w:sz w:val="22"/>
          <w:szCs w:val="22"/>
          <w:lang w:eastAsia="zh-CN"/>
        </w:rPr>
        <w:t xml:space="preserve"> </w:t>
      </w:r>
      <w:r w:rsidR="00856F46">
        <w:rPr>
          <w:rFonts w:eastAsiaTheme="minorEastAsia"/>
          <w:iCs/>
          <w:color w:val="000000"/>
          <w:sz w:val="22"/>
          <w:szCs w:val="22"/>
          <w:lang w:eastAsia="zh-CN"/>
        </w:rPr>
        <w:t>trigger</w:t>
      </w:r>
      <w:r w:rsidR="005D5508">
        <w:rPr>
          <w:rFonts w:eastAsiaTheme="minorEastAsia"/>
          <w:iCs/>
          <w:color w:val="000000"/>
          <w:sz w:val="22"/>
          <w:szCs w:val="22"/>
          <w:lang w:eastAsia="zh-CN"/>
        </w:rPr>
        <w:t>ing</w:t>
      </w:r>
      <w:r w:rsidR="00856F46">
        <w:rPr>
          <w:rFonts w:eastAsiaTheme="minorEastAsia"/>
          <w:iCs/>
          <w:color w:val="000000"/>
          <w:sz w:val="22"/>
          <w:szCs w:val="22"/>
          <w:lang w:eastAsia="zh-CN"/>
        </w:rPr>
        <w:t xml:space="preserve"> event</w:t>
      </w:r>
      <w:r w:rsidR="00B23B17">
        <w:rPr>
          <w:rFonts w:eastAsiaTheme="minorEastAsia"/>
          <w:iCs/>
          <w:color w:val="000000"/>
          <w:sz w:val="22"/>
          <w:szCs w:val="22"/>
          <w:lang w:eastAsia="zh-CN"/>
        </w:rPr>
        <w:t>(s) – along with the measurement RS(s) configuration/determination,</w:t>
      </w:r>
      <w:r>
        <w:rPr>
          <w:rFonts w:eastAsiaTheme="minorEastAsia"/>
          <w:iCs/>
          <w:color w:val="000000"/>
          <w:sz w:val="22"/>
          <w:szCs w:val="22"/>
          <w:lang w:eastAsia="zh-CN"/>
        </w:rPr>
        <w:t xml:space="preserve"> UL signaling content(s)</w:t>
      </w:r>
      <w:r w:rsidR="000B6D56">
        <w:rPr>
          <w:rFonts w:eastAsiaTheme="minorEastAsia"/>
          <w:iCs/>
          <w:color w:val="000000"/>
          <w:sz w:val="22"/>
          <w:szCs w:val="22"/>
          <w:lang w:eastAsia="zh-CN"/>
        </w:rPr>
        <w:t>/report format(s)</w:t>
      </w:r>
      <w:r>
        <w:rPr>
          <w:rFonts w:eastAsiaTheme="minorEastAsia"/>
          <w:iCs/>
          <w:color w:val="000000"/>
          <w:sz w:val="22"/>
          <w:szCs w:val="22"/>
          <w:lang w:eastAsia="zh-CN"/>
        </w:rPr>
        <w:t xml:space="preserve"> and</w:t>
      </w:r>
      <w:r w:rsidR="000B6D56">
        <w:rPr>
          <w:rFonts w:eastAsiaTheme="minorEastAsia"/>
          <w:iCs/>
          <w:color w:val="000000"/>
          <w:sz w:val="22"/>
          <w:szCs w:val="22"/>
          <w:lang w:eastAsia="zh-CN"/>
        </w:rPr>
        <w:t xml:space="preserve"> the UL signaling procedure(s) design</w:t>
      </w:r>
      <w:r>
        <w:rPr>
          <w:rFonts w:eastAsiaTheme="minorEastAsia"/>
          <w:iCs/>
          <w:color w:val="000000"/>
          <w:sz w:val="22"/>
          <w:szCs w:val="22"/>
          <w:lang w:eastAsia="zh-CN"/>
        </w:rPr>
        <w:t xml:space="preserve">, and present our proposals </w:t>
      </w:r>
      <w:r w:rsidR="000E6CC4">
        <w:rPr>
          <w:rFonts w:eastAsiaTheme="minorEastAsia"/>
          <w:iCs/>
          <w:color w:val="000000"/>
          <w:sz w:val="22"/>
          <w:szCs w:val="22"/>
          <w:lang w:eastAsia="zh-CN"/>
        </w:rPr>
        <w:t xml:space="preserve">on </w:t>
      </w:r>
      <w:r w:rsidR="00AB1016">
        <w:rPr>
          <w:rFonts w:eastAsiaTheme="minorEastAsia"/>
          <w:iCs/>
          <w:color w:val="000000"/>
          <w:sz w:val="22"/>
          <w:szCs w:val="22"/>
          <w:lang w:eastAsia="zh-CN"/>
        </w:rPr>
        <w:t>the</w:t>
      </w:r>
      <w:r w:rsidR="00D43240">
        <w:rPr>
          <w:rFonts w:eastAsiaTheme="minorEastAsia"/>
          <w:iCs/>
          <w:color w:val="000000"/>
          <w:sz w:val="22"/>
          <w:szCs w:val="22"/>
          <w:lang w:eastAsia="zh-CN"/>
        </w:rPr>
        <w:t xml:space="preserve"> related subject matters</w:t>
      </w:r>
      <w:r w:rsidR="000E6CC4">
        <w:rPr>
          <w:rFonts w:eastAsiaTheme="minorEastAsia"/>
          <w:iCs/>
          <w:color w:val="000000"/>
          <w:sz w:val="22"/>
          <w:szCs w:val="22"/>
          <w:lang w:eastAsia="zh-CN"/>
        </w:rPr>
        <w:t>.</w:t>
      </w:r>
      <w:r>
        <w:rPr>
          <w:rFonts w:eastAsia="Malgun Gothic"/>
          <w:sz w:val="22"/>
          <w:szCs w:val="22"/>
          <w:lang w:val="en-GB"/>
        </w:rPr>
        <w:t xml:space="preserve"> </w:t>
      </w:r>
    </w:p>
    <w:p w14:paraId="35BEBA5B" w14:textId="7565B139" w:rsidR="00B23B17" w:rsidRPr="00271C18" w:rsidRDefault="007B3E3A" w:rsidP="00271C18">
      <w:pPr>
        <w:pStyle w:val="Heading1"/>
        <w:numPr>
          <w:ilvl w:val="0"/>
          <w:numId w:val="30"/>
        </w:numPr>
        <w:spacing w:line="276" w:lineRule="auto"/>
        <w:rPr>
          <w:sz w:val="32"/>
          <w:szCs w:val="32"/>
          <w:lang w:val="en-US"/>
        </w:rPr>
      </w:pPr>
      <w:r>
        <w:rPr>
          <w:sz w:val="32"/>
          <w:szCs w:val="32"/>
          <w:lang w:val="en-US"/>
        </w:rPr>
        <w:t>Triggering events and their evaluations</w:t>
      </w:r>
    </w:p>
    <w:p w14:paraId="66D4CFB4" w14:textId="56DBF084" w:rsidR="00AD767A" w:rsidRDefault="007B3E3A" w:rsidP="0091159E">
      <w:pPr>
        <w:tabs>
          <w:tab w:val="left" w:pos="3355"/>
        </w:tabs>
        <w:wordWrap/>
        <w:jc w:val="both"/>
        <w:rPr>
          <w:rFonts w:eastAsia="Malgun Gothic"/>
          <w:sz w:val="22"/>
          <w:szCs w:val="22"/>
          <w:lang w:val="en-GB"/>
        </w:rPr>
      </w:pPr>
      <w:r>
        <w:rPr>
          <w:rFonts w:eastAsia="Malgun Gothic"/>
          <w:sz w:val="22"/>
          <w:szCs w:val="22"/>
          <w:lang w:val="en-GB"/>
        </w:rPr>
        <w:t>For the Rel-19 LTM enhancements, RAN2 has agreed four</w:t>
      </w:r>
      <w:r w:rsidR="00EA1D73">
        <w:rPr>
          <w:rFonts w:eastAsia="Malgun Gothic"/>
          <w:sz w:val="22"/>
          <w:szCs w:val="22"/>
          <w:lang w:val="en-GB"/>
        </w:rPr>
        <w:t xml:space="preserve"> LTM</w:t>
      </w:r>
      <w:r>
        <w:rPr>
          <w:rFonts w:eastAsia="Malgun Gothic"/>
          <w:sz w:val="22"/>
          <w:szCs w:val="22"/>
          <w:lang w:val="en-GB"/>
        </w:rPr>
        <w:t xml:space="preserve"> events (provided below) with one additional event for further study.</w:t>
      </w:r>
    </w:p>
    <w:p w14:paraId="5FB81632" w14:textId="5048B10B" w:rsidR="00AD767A" w:rsidRDefault="00AD767A" w:rsidP="0091159E">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7B7957" w14:paraId="5C7FA1EC" w14:textId="77777777" w:rsidTr="00BE15D9">
        <w:tc>
          <w:tcPr>
            <w:tcW w:w="9629" w:type="dxa"/>
          </w:tcPr>
          <w:p w14:paraId="154A5D39" w14:textId="77777777" w:rsidR="00E77932" w:rsidRPr="00244F52" w:rsidRDefault="00507EB2" w:rsidP="00244F52">
            <w:pPr>
              <w:widowControl/>
              <w:numPr>
                <w:ilvl w:val="0"/>
                <w:numId w:val="42"/>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LTM2: Beam of serving cell becomes worse than absolute threshold;</w:t>
            </w:r>
          </w:p>
          <w:p w14:paraId="60E713EB" w14:textId="77777777" w:rsidR="00E77932" w:rsidRPr="00244F52" w:rsidRDefault="00507EB2" w:rsidP="00244F52">
            <w:pPr>
              <w:widowControl/>
              <w:numPr>
                <w:ilvl w:val="0"/>
                <w:numId w:val="42"/>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LTM3: Beam of candidate cell becomes amount of offset better than beam of serving cell;</w:t>
            </w:r>
          </w:p>
          <w:p w14:paraId="1BF411C3" w14:textId="77777777" w:rsidR="00E77932" w:rsidRPr="00244F52" w:rsidRDefault="00507EB2" w:rsidP="00244F52">
            <w:pPr>
              <w:widowControl/>
              <w:numPr>
                <w:ilvl w:val="0"/>
                <w:numId w:val="42"/>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LTM4: Beam of candidate cell becomes better than absolute threshold;</w:t>
            </w:r>
          </w:p>
          <w:p w14:paraId="7D5A352F" w14:textId="77777777" w:rsidR="00E77932" w:rsidRPr="00244F52" w:rsidRDefault="00507EB2" w:rsidP="00244F52">
            <w:pPr>
              <w:widowControl/>
              <w:numPr>
                <w:ilvl w:val="0"/>
                <w:numId w:val="42"/>
              </w:numPr>
              <w:tabs>
                <w:tab w:val="clear" w:pos="360"/>
                <w:tab w:val="num" w:pos="720"/>
                <w:tab w:val="left" w:pos="1530"/>
              </w:tabs>
              <w:wordWrap/>
              <w:autoSpaceDE/>
              <w:autoSpaceDN/>
              <w:snapToGrid w:val="0"/>
              <w:spacing w:after="0"/>
              <w:jc w:val="both"/>
              <w:rPr>
                <w:rFonts w:ascii="Times" w:eastAsia="Batang" w:hAnsi="Times"/>
                <w:sz w:val="22"/>
                <w:szCs w:val="22"/>
                <w:lang w:eastAsia="zh-CN"/>
              </w:rPr>
            </w:pPr>
            <w:r w:rsidRPr="00244F52">
              <w:rPr>
                <w:rFonts w:ascii="Times" w:eastAsia="Batang" w:hAnsi="Times"/>
                <w:sz w:val="22"/>
                <w:szCs w:val="22"/>
                <w:lang w:eastAsia="zh-CN"/>
              </w:rPr>
              <w:t>Event LTM5: Beam of serving cell becomes worse than absolute threshold1 AND Beam of candidate cell becomes better than another absolute threshold2.</w:t>
            </w:r>
          </w:p>
          <w:p w14:paraId="6C9CF569" w14:textId="3FD83FFA" w:rsidR="007B7957" w:rsidRPr="00244F52" w:rsidRDefault="00507EB2" w:rsidP="00244F52">
            <w:pPr>
              <w:widowControl/>
              <w:numPr>
                <w:ilvl w:val="0"/>
                <w:numId w:val="42"/>
              </w:numPr>
              <w:tabs>
                <w:tab w:val="left" w:pos="1530"/>
              </w:tabs>
              <w:wordWrap/>
              <w:autoSpaceDE/>
              <w:autoSpaceDN/>
              <w:snapToGrid w:val="0"/>
              <w:spacing w:after="0"/>
              <w:jc w:val="both"/>
              <w:rPr>
                <w:rFonts w:ascii="Times" w:eastAsia="Batang" w:hAnsi="Times"/>
                <w:lang w:eastAsia="zh-CN"/>
              </w:rPr>
            </w:pPr>
            <w:r w:rsidRPr="00244F52">
              <w:rPr>
                <w:rFonts w:ascii="Times" w:eastAsia="Batang" w:hAnsi="Times"/>
                <w:sz w:val="22"/>
                <w:szCs w:val="22"/>
                <w:lang w:eastAsia="zh-CN"/>
              </w:rPr>
              <w:t xml:space="preserve">FFS: Event LTM1 (i.e. </w:t>
            </w:r>
            <w:r w:rsidRPr="00244F52">
              <w:rPr>
                <w:rFonts w:ascii="Times" w:eastAsia="Batang" w:hAnsi="Times"/>
                <w:sz w:val="22"/>
                <w:szCs w:val="22"/>
                <w:lang w:val="en-GB" w:eastAsia="zh-CN"/>
              </w:rPr>
              <w:t>Beam of serving cell becomes better than absolute threshold)</w:t>
            </w:r>
            <w:r w:rsidRPr="00244F52">
              <w:rPr>
                <w:rFonts w:ascii="Times" w:eastAsia="Batang" w:hAnsi="Times"/>
                <w:sz w:val="22"/>
                <w:szCs w:val="22"/>
                <w:lang w:eastAsia="zh-CN"/>
              </w:rPr>
              <w:t>.</w:t>
            </w:r>
          </w:p>
        </w:tc>
      </w:tr>
    </w:tbl>
    <w:p w14:paraId="79E8D9FD" w14:textId="26C5B989" w:rsidR="007B7957" w:rsidRDefault="007B7957" w:rsidP="0091159E">
      <w:pPr>
        <w:tabs>
          <w:tab w:val="left" w:pos="3355"/>
        </w:tabs>
        <w:wordWrap/>
        <w:jc w:val="both"/>
        <w:rPr>
          <w:rFonts w:eastAsia="Malgun Gothic"/>
          <w:sz w:val="22"/>
          <w:szCs w:val="22"/>
          <w:lang w:val="en-GB"/>
        </w:rPr>
      </w:pPr>
    </w:p>
    <w:p w14:paraId="37546849" w14:textId="4AA01102" w:rsidR="00AD4EF6" w:rsidRDefault="00244F52" w:rsidP="007D70DD">
      <w:pPr>
        <w:tabs>
          <w:tab w:val="left" w:pos="3355"/>
        </w:tabs>
        <w:wordWrap/>
        <w:jc w:val="both"/>
        <w:rPr>
          <w:rFonts w:eastAsia="Malgun Gothic"/>
          <w:sz w:val="22"/>
          <w:szCs w:val="22"/>
          <w:lang w:val="en-GB"/>
        </w:rPr>
      </w:pPr>
      <w:r>
        <w:rPr>
          <w:rFonts w:eastAsia="Malgun Gothic"/>
          <w:sz w:val="22"/>
          <w:szCs w:val="22"/>
          <w:lang w:val="en-GB"/>
        </w:rPr>
        <w:t xml:space="preserve">In the Rel-19 MIMO UE-initiated/event-driven beam reporting agenda item (9.2.1), </w:t>
      </w:r>
      <w:r w:rsidR="0077500C">
        <w:rPr>
          <w:rFonts w:eastAsia="Malgun Gothic"/>
          <w:sz w:val="22"/>
          <w:szCs w:val="22"/>
          <w:lang w:val="en-GB"/>
        </w:rPr>
        <w:t xml:space="preserve">RAN1 has also agreed one event (i.e., </w:t>
      </w:r>
      <w:r w:rsidR="00EA1D73">
        <w:rPr>
          <w:rFonts w:eastAsia="Malgun Gothic"/>
          <w:sz w:val="22"/>
          <w:szCs w:val="22"/>
          <w:lang w:val="en-GB"/>
        </w:rPr>
        <w:t>the E</w:t>
      </w:r>
      <w:r w:rsidR="0077500C">
        <w:rPr>
          <w:rFonts w:eastAsia="Malgun Gothic"/>
          <w:sz w:val="22"/>
          <w:szCs w:val="22"/>
          <w:lang w:val="en-GB"/>
        </w:rPr>
        <w:t>vent-2)</w:t>
      </w:r>
      <w:r w:rsidR="000E67F2">
        <w:rPr>
          <w:rFonts w:eastAsia="Malgun Gothic"/>
          <w:sz w:val="22"/>
          <w:szCs w:val="22"/>
          <w:lang w:val="en-GB"/>
        </w:rPr>
        <w:t xml:space="preserve"> so far</w:t>
      </w:r>
      <w:r w:rsidR="0077500C">
        <w:rPr>
          <w:rFonts w:eastAsia="Malgun Gothic"/>
          <w:sz w:val="22"/>
          <w:szCs w:val="22"/>
          <w:lang w:val="en-GB"/>
        </w:rPr>
        <w:t xml:space="preserve"> with several potential events for further study</w:t>
      </w:r>
      <w:r w:rsidR="000E67F2">
        <w:rPr>
          <w:rFonts w:eastAsia="Malgun Gothic"/>
          <w:sz w:val="22"/>
          <w:szCs w:val="22"/>
          <w:lang w:val="en-GB"/>
        </w:rPr>
        <w:t xml:space="preserve"> (provided below)</w:t>
      </w:r>
      <w:r w:rsidR="0077500C">
        <w:rPr>
          <w:rFonts w:eastAsia="Malgun Gothic"/>
          <w:sz w:val="22"/>
          <w:szCs w:val="22"/>
          <w:lang w:val="en-GB"/>
        </w:rPr>
        <w:t xml:space="preserve">. </w:t>
      </w:r>
    </w:p>
    <w:p w14:paraId="55030A84" w14:textId="77777777" w:rsidR="000E67F2" w:rsidRDefault="000E67F2" w:rsidP="007D70DD">
      <w:pPr>
        <w:tabs>
          <w:tab w:val="left" w:pos="3355"/>
        </w:tabs>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0E67F2" w14:paraId="72A02F9A" w14:textId="77777777" w:rsidTr="005F72CE">
        <w:tc>
          <w:tcPr>
            <w:tcW w:w="9629" w:type="dxa"/>
          </w:tcPr>
          <w:p w14:paraId="3F0C1EC9" w14:textId="77777777" w:rsidR="000E67F2" w:rsidRPr="000E67F2" w:rsidRDefault="000E67F2" w:rsidP="000E67F2">
            <w:pPr>
              <w:widowControl/>
              <w:wordWrap/>
              <w:overflowPunct w:val="0"/>
              <w:adjustRightInd w:val="0"/>
              <w:snapToGrid w:val="0"/>
              <w:spacing w:after="0"/>
              <w:textAlignment w:val="baseline"/>
              <w:rPr>
                <w:rFonts w:ascii="Times" w:eastAsia="Batang" w:hAnsi="Times"/>
                <w:sz w:val="22"/>
                <w:szCs w:val="22"/>
                <w:highlight w:val="green"/>
                <w:lang w:val="en-GB" w:eastAsia="zh-CN"/>
              </w:rPr>
            </w:pPr>
            <w:r w:rsidRPr="000E67F2">
              <w:rPr>
                <w:rFonts w:ascii="Times" w:eastAsia="Batang" w:hAnsi="Times"/>
                <w:b/>
                <w:bCs/>
                <w:sz w:val="22"/>
                <w:szCs w:val="22"/>
                <w:highlight w:val="green"/>
                <w:lang w:val="en-GB" w:eastAsia="zh-CN"/>
              </w:rPr>
              <w:t>Agreement</w:t>
            </w:r>
          </w:p>
          <w:p w14:paraId="578C51B3" w14:textId="4E7989F2" w:rsidR="000E67F2" w:rsidRDefault="000E67F2" w:rsidP="000E67F2">
            <w:pPr>
              <w:widowControl/>
              <w:wordWrap/>
              <w:overflowPunct w:val="0"/>
              <w:adjustRightInd w:val="0"/>
              <w:snapToGrid w:val="0"/>
              <w:spacing w:after="0"/>
              <w:textAlignment w:val="baseline"/>
              <w:rPr>
                <w:rFonts w:ascii="Times" w:eastAsia="Batang" w:hAnsi="Times"/>
                <w:sz w:val="22"/>
                <w:szCs w:val="22"/>
                <w:lang w:val="en-GB" w:eastAsia="en-US"/>
              </w:rPr>
            </w:pPr>
            <w:r w:rsidRPr="000E67F2">
              <w:rPr>
                <w:rFonts w:ascii="Times" w:eastAsia="Batang" w:hAnsi="Times"/>
                <w:sz w:val="22"/>
                <w:szCs w:val="22"/>
                <w:lang w:val="en-GB" w:eastAsia="zh-CN"/>
              </w:rPr>
              <w:t>On UE-initiated/event-driven beam reporting, regarding trigger-event detection for beam reporting, at least support</w:t>
            </w:r>
            <w:r w:rsidRPr="000E67F2">
              <w:rPr>
                <w:rFonts w:ascii="Times" w:eastAsia="Batang" w:hAnsi="Times"/>
                <w:sz w:val="22"/>
                <w:szCs w:val="22"/>
                <w:lang w:val="en-GB" w:eastAsia="en-US"/>
              </w:rPr>
              <w:t xml:space="preserve"> Event-2: Quality of at least one new beam, such as L1-RSRP, becomes a threshold value better than the current beam.</w:t>
            </w:r>
          </w:p>
          <w:p w14:paraId="27ADE6BA" w14:textId="77777777" w:rsidR="000E67F2" w:rsidRPr="000E67F2" w:rsidRDefault="000E67F2" w:rsidP="000E67F2">
            <w:pPr>
              <w:widowControl/>
              <w:wordWrap/>
              <w:overflowPunct w:val="0"/>
              <w:adjustRightInd w:val="0"/>
              <w:snapToGrid w:val="0"/>
              <w:spacing w:after="0"/>
              <w:textAlignment w:val="baseline"/>
              <w:rPr>
                <w:rFonts w:ascii="Times" w:eastAsia="Batang" w:hAnsi="Times"/>
                <w:sz w:val="22"/>
                <w:szCs w:val="22"/>
                <w:lang w:val="en-GB" w:eastAsia="en-US"/>
              </w:rPr>
            </w:pPr>
          </w:p>
          <w:p w14:paraId="7E708894" w14:textId="77777777" w:rsidR="000E67F2" w:rsidRPr="000E67F2" w:rsidRDefault="000E67F2" w:rsidP="000E67F2">
            <w:pPr>
              <w:widowControl/>
              <w:shd w:val="clear" w:color="auto" w:fill="FFFFFF"/>
              <w:wordWrap/>
              <w:autoSpaceDE/>
              <w:autoSpaceDN/>
              <w:snapToGrid w:val="0"/>
              <w:spacing w:after="0"/>
              <w:rPr>
                <w:rFonts w:ascii="Times" w:eastAsia="SimSun" w:hAnsi="Times"/>
                <w:b/>
                <w:bCs/>
                <w:sz w:val="22"/>
                <w:szCs w:val="22"/>
                <w:lang w:val="en-GB" w:eastAsia="en-US"/>
              </w:rPr>
            </w:pPr>
            <w:r w:rsidRPr="000E67F2">
              <w:rPr>
                <w:rFonts w:ascii="Times" w:eastAsia="SimSun" w:hAnsi="Times"/>
                <w:b/>
                <w:bCs/>
                <w:sz w:val="22"/>
                <w:szCs w:val="22"/>
                <w:highlight w:val="green"/>
                <w:lang w:val="en-GB" w:eastAsia="en-US"/>
              </w:rPr>
              <w:t>Agreement</w:t>
            </w:r>
          </w:p>
          <w:p w14:paraId="3E349C30" w14:textId="77777777" w:rsidR="000E67F2" w:rsidRPr="000E67F2" w:rsidRDefault="000E67F2" w:rsidP="000E67F2">
            <w:pPr>
              <w:widowControl/>
              <w:wordWrap/>
              <w:autoSpaceDE/>
              <w:autoSpaceDN/>
              <w:snapToGrid w:val="0"/>
              <w:spacing w:after="0"/>
              <w:jc w:val="both"/>
              <w:rPr>
                <w:rFonts w:ascii="Times" w:eastAsia="Batang" w:hAnsi="Times" w:cs="Times"/>
                <w:color w:val="000000"/>
                <w:sz w:val="22"/>
                <w:szCs w:val="22"/>
                <w:lang w:val="en-GB" w:eastAsia="zh-CN"/>
              </w:rPr>
            </w:pPr>
            <w:r w:rsidRPr="000E67F2">
              <w:rPr>
                <w:rFonts w:ascii="Times" w:eastAsia="Batang" w:hAnsi="Times"/>
                <w:sz w:val="22"/>
                <w:szCs w:val="22"/>
                <w:lang w:val="en-GB" w:eastAsia="zh-CN"/>
              </w:rPr>
              <w:t>On UE-initiated/event-driven beam reporting, regarding</w:t>
            </w:r>
            <w:r w:rsidRPr="000E67F2">
              <w:rPr>
                <w:rFonts w:ascii="Times" w:eastAsia="Batang" w:hAnsi="Times"/>
                <w:color w:val="000000"/>
                <w:sz w:val="22"/>
                <w:szCs w:val="22"/>
                <w:lang w:val="en-GB" w:eastAsia="zh-CN"/>
              </w:rPr>
              <w:t xml:space="preserve"> trigger events, </w:t>
            </w:r>
            <w:r w:rsidRPr="000E67F2">
              <w:rPr>
                <w:rFonts w:ascii="Times" w:eastAsia="Malgun Gothic" w:hAnsi="Times"/>
                <w:sz w:val="22"/>
                <w:szCs w:val="22"/>
                <w:lang w:val="en-GB" w:eastAsia="zh-CN"/>
              </w:rPr>
              <w:t>the following Event-1 and 7a/7b, are provided for down-selection or combination in RAN1#118 (possible outcome is that no new event is supported)</w:t>
            </w:r>
          </w:p>
          <w:p w14:paraId="0358B22F" w14:textId="77777777" w:rsidR="000E67F2" w:rsidRPr="000E67F2" w:rsidRDefault="000E67F2" w:rsidP="000E67F2">
            <w:pPr>
              <w:widowControl/>
              <w:numPr>
                <w:ilvl w:val="0"/>
                <w:numId w:val="25"/>
              </w:numPr>
              <w:suppressAutoHyphens/>
              <w:wordWrap/>
              <w:overflowPunct w:val="0"/>
              <w:autoSpaceDE/>
              <w:autoSpaceDN/>
              <w:adjustRightInd w:val="0"/>
              <w:snapToGrid w:val="0"/>
              <w:spacing w:after="0" w:line="259" w:lineRule="auto"/>
              <w:ind w:left="466" w:hanging="284"/>
              <w:jc w:val="both"/>
              <w:textAlignment w:val="baseline"/>
              <w:rPr>
                <w:rFonts w:ascii="Times" w:eastAsia="Batang" w:hAnsi="Times"/>
                <w:sz w:val="22"/>
                <w:szCs w:val="22"/>
                <w:lang w:val="en-GB" w:eastAsia="zh-CN"/>
              </w:rPr>
            </w:pPr>
            <w:r w:rsidRPr="000E67F2">
              <w:rPr>
                <w:rFonts w:ascii="Times" w:eastAsia="Batang" w:hAnsi="Times"/>
                <w:sz w:val="22"/>
                <w:szCs w:val="22"/>
                <w:lang w:val="en-GB" w:eastAsia="zh-CN"/>
              </w:rPr>
              <w:t>Event-1: Quality of the current beam is worse than a certain threshold.</w:t>
            </w:r>
          </w:p>
          <w:p w14:paraId="7CB87941" w14:textId="77777777" w:rsidR="000E67F2" w:rsidRPr="000E67F2" w:rsidRDefault="000E67F2" w:rsidP="000E67F2">
            <w:pPr>
              <w:widowControl/>
              <w:numPr>
                <w:ilvl w:val="0"/>
                <w:numId w:val="25"/>
              </w:numPr>
              <w:suppressAutoHyphens/>
              <w:wordWrap/>
              <w:overflowPunct w:val="0"/>
              <w:autoSpaceDE/>
              <w:autoSpaceDN/>
              <w:adjustRightInd w:val="0"/>
              <w:snapToGrid w:val="0"/>
              <w:spacing w:after="0" w:line="259" w:lineRule="auto"/>
              <w:ind w:left="466" w:hanging="284"/>
              <w:jc w:val="both"/>
              <w:textAlignment w:val="baseline"/>
              <w:rPr>
                <w:rFonts w:ascii="Times" w:eastAsia="Batang" w:hAnsi="Times" w:cs="Times"/>
                <w:sz w:val="22"/>
                <w:szCs w:val="22"/>
                <w:lang w:val="en-GB" w:eastAsia="zh-CN"/>
              </w:rPr>
            </w:pPr>
            <w:r w:rsidRPr="000E67F2">
              <w:rPr>
                <w:rFonts w:ascii="Times" w:eastAsia="PMingLiU" w:hAnsi="Times"/>
                <w:sz w:val="22"/>
                <w:szCs w:val="22"/>
                <w:lang w:val="en-GB" w:eastAsia="zh-TW"/>
              </w:rPr>
              <w:t>Event-7a</w:t>
            </w:r>
            <w:r w:rsidRPr="000E67F2">
              <w:rPr>
                <w:rFonts w:ascii="Times" w:eastAsia="Batang" w:hAnsi="Times"/>
                <w:sz w:val="22"/>
                <w:szCs w:val="22"/>
                <w:lang w:val="en-GB" w:eastAsia="zh-TW"/>
              </w:rPr>
              <w:t xml:space="preserve">: </w:t>
            </w:r>
            <w:r w:rsidRPr="000E67F2">
              <w:rPr>
                <w:rFonts w:ascii="Times" w:eastAsia="Batang" w:hAnsi="Times"/>
                <w:sz w:val="22"/>
                <w:szCs w:val="22"/>
                <w:lang w:val="en-GB" w:eastAsia="en-US"/>
              </w:rPr>
              <w:t>Quality of at least one new beam, such as L1-RSRP, becomes a threshold value better than the RS</w:t>
            </w:r>
            <w:r w:rsidRPr="000E67F2">
              <w:rPr>
                <w:rFonts w:ascii="PMingLiU" w:eastAsia="PMingLiU" w:hAnsi="PMingLiU" w:hint="eastAsia"/>
                <w:sz w:val="22"/>
                <w:szCs w:val="22"/>
                <w:lang w:val="en-GB" w:eastAsia="zh-TW"/>
              </w:rPr>
              <w:t xml:space="preserve"> </w:t>
            </w:r>
            <w:r w:rsidRPr="000E67F2">
              <w:rPr>
                <w:rFonts w:ascii="Times" w:eastAsia="PMingLiU" w:hAnsi="Times"/>
                <w:sz w:val="22"/>
                <w:szCs w:val="22"/>
                <w:lang w:val="en-GB" w:eastAsia="zh-TW"/>
              </w:rPr>
              <w:t>de</w:t>
            </w:r>
            <w:r w:rsidRPr="000E67F2">
              <w:rPr>
                <w:rFonts w:ascii="Times" w:eastAsia="Batang" w:hAnsi="Times"/>
                <w:sz w:val="22"/>
                <w:szCs w:val="22"/>
                <w:lang w:val="en-GB" w:eastAsia="en-US"/>
              </w:rPr>
              <w:t xml:space="preserve">rived from the activated TCI state with the </w:t>
            </w:r>
            <w:r w:rsidRPr="000E67F2">
              <w:rPr>
                <w:rFonts w:ascii="Times" w:eastAsia="Batang" w:hAnsi="Times"/>
                <w:b/>
                <w:sz w:val="22"/>
                <w:szCs w:val="22"/>
                <w:lang w:val="en-GB" w:eastAsia="en-US"/>
              </w:rPr>
              <w:t>worst</w:t>
            </w:r>
            <w:r w:rsidRPr="000E67F2">
              <w:rPr>
                <w:rFonts w:ascii="Times" w:eastAsia="Batang" w:hAnsi="Times"/>
                <w:sz w:val="22"/>
                <w:szCs w:val="22"/>
                <w:lang w:val="en-GB" w:eastAsia="en-US"/>
              </w:rPr>
              <w:t xml:space="preserve"> quality.</w:t>
            </w:r>
          </w:p>
          <w:p w14:paraId="186EEDA9" w14:textId="5C851861" w:rsidR="000E67F2" w:rsidRPr="000E67F2" w:rsidRDefault="000E67F2" w:rsidP="000E67F2">
            <w:pPr>
              <w:widowControl/>
              <w:numPr>
                <w:ilvl w:val="0"/>
                <w:numId w:val="25"/>
              </w:numPr>
              <w:suppressAutoHyphens/>
              <w:wordWrap/>
              <w:overflowPunct w:val="0"/>
              <w:autoSpaceDE/>
              <w:autoSpaceDN/>
              <w:adjustRightInd w:val="0"/>
              <w:snapToGrid w:val="0"/>
              <w:spacing w:after="0" w:line="259" w:lineRule="auto"/>
              <w:ind w:left="466" w:hanging="284"/>
              <w:jc w:val="both"/>
              <w:textAlignment w:val="baseline"/>
              <w:rPr>
                <w:rFonts w:ascii="Times" w:eastAsia="Batang" w:hAnsi="Times" w:cs="Times"/>
                <w:lang w:val="en-GB" w:eastAsia="zh-CN"/>
              </w:rPr>
            </w:pPr>
            <w:r w:rsidRPr="000E67F2">
              <w:rPr>
                <w:rFonts w:ascii="Times" w:eastAsia="PMingLiU" w:hAnsi="Times"/>
                <w:sz w:val="22"/>
                <w:szCs w:val="22"/>
                <w:lang w:val="en-GB" w:eastAsia="zh-TW"/>
              </w:rPr>
              <w:t>Event-7b</w:t>
            </w:r>
            <w:r w:rsidRPr="000E67F2">
              <w:rPr>
                <w:rFonts w:ascii="Times" w:eastAsia="Batang" w:hAnsi="Times"/>
                <w:sz w:val="22"/>
                <w:szCs w:val="22"/>
                <w:lang w:val="en-GB" w:eastAsia="zh-TW"/>
              </w:rPr>
              <w:t xml:space="preserve">: </w:t>
            </w:r>
            <w:r w:rsidRPr="000E67F2">
              <w:rPr>
                <w:rFonts w:ascii="Times" w:eastAsia="Batang" w:hAnsi="Times"/>
                <w:sz w:val="22"/>
                <w:szCs w:val="22"/>
                <w:lang w:val="en-GB" w:eastAsia="en-US"/>
              </w:rPr>
              <w:t>Quality of at least one new beam, such as L1-RSRP, becomes a threshold value better than the RS</w:t>
            </w:r>
            <w:r w:rsidRPr="000E67F2">
              <w:rPr>
                <w:rFonts w:ascii="PMingLiU" w:eastAsia="PMingLiU" w:hAnsi="PMingLiU" w:hint="eastAsia"/>
                <w:sz w:val="22"/>
                <w:szCs w:val="22"/>
                <w:lang w:val="en-GB" w:eastAsia="zh-TW"/>
              </w:rPr>
              <w:t xml:space="preserve"> </w:t>
            </w:r>
            <w:r w:rsidRPr="000E67F2">
              <w:rPr>
                <w:rFonts w:ascii="Times" w:eastAsia="PMingLiU" w:hAnsi="Times"/>
                <w:sz w:val="22"/>
                <w:szCs w:val="22"/>
                <w:lang w:val="en-GB" w:eastAsia="zh-TW"/>
              </w:rPr>
              <w:t>de</w:t>
            </w:r>
            <w:r w:rsidRPr="000E67F2">
              <w:rPr>
                <w:rFonts w:ascii="Times" w:eastAsia="Batang" w:hAnsi="Times"/>
                <w:sz w:val="22"/>
                <w:szCs w:val="22"/>
                <w:lang w:val="en-GB" w:eastAsia="en-US"/>
              </w:rPr>
              <w:t xml:space="preserve">rived from the activated TCI state with the </w:t>
            </w:r>
            <w:r w:rsidRPr="000E67F2">
              <w:rPr>
                <w:rFonts w:ascii="Times" w:eastAsia="Batang" w:hAnsi="Times"/>
                <w:b/>
                <w:sz w:val="22"/>
                <w:szCs w:val="22"/>
                <w:lang w:val="en-GB" w:eastAsia="zh-CN"/>
              </w:rPr>
              <w:t>best</w:t>
            </w:r>
            <w:r w:rsidRPr="000E67F2">
              <w:rPr>
                <w:rFonts w:ascii="Times" w:eastAsia="Batang" w:hAnsi="Times"/>
                <w:sz w:val="22"/>
                <w:szCs w:val="22"/>
                <w:lang w:val="en-GB" w:eastAsia="en-US"/>
              </w:rPr>
              <w:t xml:space="preserve"> quality.</w:t>
            </w:r>
          </w:p>
        </w:tc>
      </w:tr>
    </w:tbl>
    <w:p w14:paraId="50609DD7" w14:textId="15A33845" w:rsidR="000E67F2" w:rsidRDefault="000E67F2" w:rsidP="007D70DD">
      <w:pPr>
        <w:tabs>
          <w:tab w:val="left" w:pos="3355"/>
        </w:tabs>
        <w:wordWrap/>
        <w:jc w:val="both"/>
        <w:rPr>
          <w:rFonts w:eastAsia="Malgun Gothic"/>
          <w:sz w:val="22"/>
          <w:szCs w:val="22"/>
        </w:rPr>
      </w:pPr>
    </w:p>
    <w:p w14:paraId="61952D6C" w14:textId="55A4582B" w:rsidR="00AF058D" w:rsidRDefault="000E67F2" w:rsidP="00EF6B12">
      <w:pPr>
        <w:tabs>
          <w:tab w:val="left" w:pos="3355"/>
        </w:tabs>
        <w:wordWrap/>
        <w:jc w:val="both"/>
        <w:rPr>
          <w:rFonts w:eastAsia="Malgun Gothic"/>
          <w:sz w:val="22"/>
          <w:szCs w:val="22"/>
        </w:rPr>
      </w:pPr>
      <w:r>
        <w:rPr>
          <w:rFonts w:eastAsia="Malgun Gothic"/>
          <w:sz w:val="22"/>
          <w:szCs w:val="22"/>
          <w:lang w:val="en-GB"/>
        </w:rPr>
        <w:t>In comparison with the L1 event(s) specified or being discussed in the agenda item 9.2.1, we can observe that the Event LTM2</w:t>
      </w:r>
      <w:r w:rsidR="002322F3">
        <w:rPr>
          <w:rFonts w:eastAsia="Malgun Gothic"/>
          <w:sz w:val="22"/>
          <w:szCs w:val="22"/>
          <w:lang w:val="en-GB"/>
        </w:rPr>
        <w:t xml:space="preserve"> is similar to the Event-1, and the Event LTM3 is equivalent to the Event-2 to a great extent.</w:t>
      </w:r>
      <w:r w:rsidR="00803402">
        <w:rPr>
          <w:rFonts w:eastAsia="Malgun Gothic"/>
          <w:sz w:val="22"/>
          <w:szCs w:val="22"/>
        </w:rPr>
        <w:t xml:space="preserve"> </w:t>
      </w:r>
      <w:r w:rsidR="00F25FE3">
        <w:rPr>
          <w:rFonts w:eastAsia="Malgun Gothic"/>
          <w:sz w:val="22"/>
          <w:szCs w:val="22"/>
        </w:rPr>
        <w:t xml:space="preserve">Regarding </w:t>
      </w:r>
      <w:r w:rsidR="00442166">
        <w:rPr>
          <w:rFonts w:eastAsia="Malgun Gothic"/>
          <w:sz w:val="22"/>
          <w:szCs w:val="22"/>
        </w:rPr>
        <w:t>determination or triggering of the event(s)</w:t>
      </w:r>
      <w:r w:rsidR="00AF058D">
        <w:rPr>
          <w:rFonts w:eastAsia="Malgun Gothic"/>
          <w:sz w:val="22"/>
          <w:szCs w:val="22"/>
        </w:rPr>
        <w:t xml:space="preserve">, we do not think any additional filtering operation(s) on the measured L1-RSRP(s) </w:t>
      </w:r>
      <w:r w:rsidR="000C2605">
        <w:rPr>
          <w:rFonts w:eastAsia="Malgun Gothic"/>
          <w:sz w:val="22"/>
          <w:szCs w:val="22"/>
        </w:rPr>
        <w:t>needs to be specified given that:</w:t>
      </w:r>
      <w:r w:rsidR="00F15477">
        <w:rPr>
          <w:rFonts w:eastAsia="Malgun Gothic"/>
          <w:sz w:val="22"/>
          <w:szCs w:val="22"/>
        </w:rPr>
        <w:t xml:space="preserve"> (i) it is up to UE’s implementation</w:t>
      </w:r>
      <w:r w:rsidR="000C2605">
        <w:rPr>
          <w:rFonts w:eastAsia="Malgun Gothic"/>
          <w:sz w:val="22"/>
          <w:szCs w:val="22"/>
        </w:rPr>
        <w:t>s to perform additional filtering(s) or not</w:t>
      </w:r>
      <w:r w:rsidR="00F15477">
        <w:rPr>
          <w:rFonts w:eastAsia="Malgun Gothic"/>
          <w:sz w:val="22"/>
          <w:szCs w:val="22"/>
        </w:rPr>
        <w:t xml:space="preserve">, and (ii) </w:t>
      </w:r>
      <w:r w:rsidR="000C2605">
        <w:rPr>
          <w:rFonts w:eastAsia="Malgun Gothic"/>
          <w:sz w:val="22"/>
          <w:szCs w:val="22"/>
        </w:rPr>
        <w:t xml:space="preserve">the additional filtering(s) of the measured L1-RSRP(s) </w:t>
      </w:r>
      <w:r w:rsidR="00F15477">
        <w:rPr>
          <w:rFonts w:eastAsia="Malgun Gothic"/>
          <w:sz w:val="22"/>
          <w:szCs w:val="22"/>
        </w:rPr>
        <w:t>may not be needed</w:t>
      </w:r>
      <w:r w:rsidR="00AF058D">
        <w:rPr>
          <w:rFonts w:eastAsia="Malgun Gothic"/>
          <w:sz w:val="22"/>
          <w:szCs w:val="22"/>
        </w:rPr>
        <w:t xml:space="preserve"> if appropriate event eval</w:t>
      </w:r>
      <w:r w:rsidR="000C2605">
        <w:rPr>
          <w:rFonts w:eastAsia="Malgun Gothic"/>
          <w:sz w:val="22"/>
          <w:szCs w:val="22"/>
        </w:rPr>
        <w:t>uation mechanisms are specified</w:t>
      </w:r>
      <w:r w:rsidR="00442166">
        <w:rPr>
          <w:rFonts w:eastAsia="Malgun Gothic"/>
          <w:sz w:val="22"/>
          <w:szCs w:val="22"/>
        </w:rPr>
        <w:t xml:space="preserve"> (e.g., similar to those specified for Event-2 in 9.2.1)</w:t>
      </w:r>
      <w:r w:rsidR="000C2605">
        <w:rPr>
          <w:rFonts w:eastAsia="Malgun Gothic"/>
          <w:sz w:val="22"/>
          <w:szCs w:val="22"/>
        </w:rPr>
        <w:t>, which may also be subject to</w:t>
      </w:r>
      <w:r w:rsidR="009374EA">
        <w:rPr>
          <w:rFonts w:eastAsia="Malgun Gothic"/>
          <w:sz w:val="22"/>
          <w:szCs w:val="22"/>
        </w:rPr>
        <w:t xml:space="preserve"> a</w:t>
      </w:r>
      <w:r w:rsidR="000C2605">
        <w:rPr>
          <w:rFonts w:eastAsia="Malgun Gothic"/>
          <w:sz w:val="22"/>
          <w:szCs w:val="22"/>
        </w:rPr>
        <w:t xml:space="preserve"> UE’s capability.</w:t>
      </w:r>
    </w:p>
    <w:p w14:paraId="0E960688" w14:textId="77777777" w:rsidR="00AF058D" w:rsidRDefault="00AF058D" w:rsidP="007D70DD">
      <w:pPr>
        <w:tabs>
          <w:tab w:val="left" w:pos="3355"/>
        </w:tabs>
        <w:wordWrap/>
        <w:jc w:val="both"/>
        <w:rPr>
          <w:rFonts w:eastAsia="Malgun Gothic"/>
          <w:sz w:val="22"/>
          <w:szCs w:val="22"/>
        </w:rPr>
      </w:pPr>
    </w:p>
    <w:p w14:paraId="6E5DE641" w14:textId="39478E4C" w:rsidR="00236B4B" w:rsidRDefault="00AF058D" w:rsidP="00236B4B">
      <w:pPr>
        <w:tabs>
          <w:tab w:val="left" w:pos="3355"/>
        </w:tabs>
        <w:wordWrap/>
        <w:jc w:val="both"/>
        <w:rPr>
          <w:i/>
          <w:sz w:val="22"/>
          <w:szCs w:val="22"/>
        </w:rPr>
      </w:pPr>
      <w:r w:rsidRPr="006C0AD0">
        <w:rPr>
          <w:b/>
          <w:sz w:val="22"/>
          <w:szCs w:val="22"/>
        </w:rPr>
        <w:t xml:space="preserve">Proposal </w:t>
      </w:r>
      <w:r w:rsidR="00272C2D">
        <w:rPr>
          <w:b/>
          <w:sz w:val="22"/>
          <w:szCs w:val="22"/>
        </w:rPr>
        <w:t>1</w:t>
      </w:r>
      <w:r w:rsidRPr="006C0AD0">
        <w:rPr>
          <w:b/>
          <w:sz w:val="22"/>
          <w:szCs w:val="22"/>
        </w:rPr>
        <w:t xml:space="preserve">: </w:t>
      </w:r>
      <w:r w:rsidR="00F15477">
        <w:rPr>
          <w:i/>
          <w:sz w:val="22"/>
          <w:szCs w:val="22"/>
        </w:rPr>
        <w:t>Do not support to specify a</w:t>
      </w:r>
      <w:r>
        <w:rPr>
          <w:i/>
          <w:sz w:val="22"/>
          <w:szCs w:val="22"/>
        </w:rPr>
        <w:t>dditional filtering</w:t>
      </w:r>
      <w:r w:rsidR="00F15477">
        <w:rPr>
          <w:i/>
          <w:sz w:val="22"/>
          <w:szCs w:val="22"/>
        </w:rPr>
        <w:t xml:space="preserve"> operation(s)</w:t>
      </w:r>
      <w:r>
        <w:rPr>
          <w:i/>
          <w:sz w:val="22"/>
          <w:szCs w:val="22"/>
        </w:rPr>
        <w:t xml:space="preserve"> of the measured L1-RSRP(s)</w:t>
      </w:r>
      <w:r w:rsidR="00F15477">
        <w:rPr>
          <w:i/>
          <w:sz w:val="22"/>
          <w:szCs w:val="22"/>
        </w:rPr>
        <w:t xml:space="preserve"> for evaluating the LTM event(s).</w:t>
      </w:r>
      <w:r>
        <w:rPr>
          <w:i/>
          <w:sz w:val="22"/>
          <w:szCs w:val="22"/>
        </w:rPr>
        <w:t xml:space="preserve"> </w:t>
      </w:r>
    </w:p>
    <w:p w14:paraId="1AD62101" w14:textId="113904EA" w:rsidR="00D90B32" w:rsidRDefault="00D90B32" w:rsidP="00236B4B">
      <w:pPr>
        <w:tabs>
          <w:tab w:val="left" w:pos="3355"/>
        </w:tabs>
        <w:wordWrap/>
        <w:jc w:val="both"/>
        <w:rPr>
          <w:i/>
          <w:sz w:val="22"/>
          <w:szCs w:val="22"/>
        </w:rPr>
      </w:pPr>
    </w:p>
    <w:p w14:paraId="537E3F60" w14:textId="77B1EBAA" w:rsidR="00D90B32" w:rsidRPr="00D90B32" w:rsidRDefault="00D90B32" w:rsidP="00236B4B">
      <w:pPr>
        <w:tabs>
          <w:tab w:val="left" w:pos="3355"/>
        </w:tabs>
        <w:wordWrap/>
        <w:jc w:val="both"/>
        <w:rPr>
          <w:sz w:val="22"/>
          <w:szCs w:val="22"/>
        </w:rPr>
      </w:pPr>
      <w:r>
        <w:rPr>
          <w:sz w:val="22"/>
          <w:szCs w:val="22"/>
        </w:rPr>
        <w:t>In addition, given that the Rel-19 LTM enhancements would support more than one event</w:t>
      </w:r>
      <w:r w:rsidR="005F72CE">
        <w:rPr>
          <w:sz w:val="22"/>
          <w:szCs w:val="22"/>
        </w:rPr>
        <w:t>s</w:t>
      </w:r>
      <w:r>
        <w:rPr>
          <w:sz w:val="22"/>
          <w:szCs w:val="22"/>
        </w:rPr>
        <w:t xml:space="preserve">, means of configuring the event(s) and the corresponding impact(s) on measurement RS determination/configuration, report content(s)/format(s) and UL signaling procedure(s) need to be carefully checked. To start with, </w:t>
      </w:r>
      <w:r w:rsidR="008718CB">
        <w:rPr>
          <w:sz w:val="22"/>
          <w:szCs w:val="22"/>
        </w:rPr>
        <w:t xml:space="preserve">whether or not some of the LTM events can be configured simultaneously or individually may need to be further studied. For instance, a simultaneous configuration or enabling of Event LTM2 and Event LTM3 is of great </w:t>
      </w:r>
      <w:r w:rsidR="008E5070">
        <w:rPr>
          <w:sz w:val="22"/>
          <w:szCs w:val="22"/>
        </w:rPr>
        <w:t>interest for practical deployment</w:t>
      </w:r>
      <w:r w:rsidR="008718CB">
        <w:rPr>
          <w:sz w:val="22"/>
          <w:szCs w:val="22"/>
        </w:rPr>
        <w:t>, and for some settings, only the Event LTM5 can be enabled or configured. Besides, RAN2 has also had some discussions on whether cell-level event(s) and the corresponding event(s) triggering condition(s) need to be specified – we believe that RAN1 can also carry out similar studies and examine potential RAN1 impact(s).</w:t>
      </w:r>
    </w:p>
    <w:p w14:paraId="43540CB0" w14:textId="09892285" w:rsidR="00FE4877" w:rsidRPr="00FE4877" w:rsidRDefault="00FE4877" w:rsidP="00FE4877">
      <w:pPr>
        <w:tabs>
          <w:tab w:val="left" w:pos="3355"/>
        </w:tabs>
        <w:wordWrap/>
        <w:jc w:val="both"/>
        <w:rPr>
          <w:rFonts w:eastAsia="Malgun Gothic"/>
          <w:sz w:val="22"/>
          <w:szCs w:val="22"/>
          <w:highlight w:val="yellow"/>
        </w:rPr>
      </w:pPr>
    </w:p>
    <w:p w14:paraId="2EF4C55D" w14:textId="345F227F" w:rsidR="008718CB" w:rsidRDefault="008718CB" w:rsidP="0060775A">
      <w:pPr>
        <w:tabs>
          <w:tab w:val="left" w:pos="3355"/>
        </w:tabs>
        <w:wordWrap/>
        <w:jc w:val="both"/>
        <w:rPr>
          <w:i/>
          <w:sz w:val="22"/>
          <w:szCs w:val="22"/>
        </w:rPr>
      </w:pPr>
      <w:r w:rsidRPr="008718CB">
        <w:rPr>
          <w:b/>
          <w:sz w:val="22"/>
          <w:szCs w:val="22"/>
        </w:rPr>
        <w:t xml:space="preserve">Proposal </w:t>
      </w:r>
      <w:r w:rsidR="00272C2D">
        <w:rPr>
          <w:b/>
          <w:sz w:val="22"/>
          <w:szCs w:val="22"/>
        </w:rPr>
        <w:t>2</w:t>
      </w:r>
      <w:r w:rsidRPr="008718CB">
        <w:rPr>
          <w:b/>
          <w:sz w:val="22"/>
          <w:szCs w:val="22"/>
        </w:rPr>
        <w:t xml:space="preserve">: </w:t>
      </w:r>
      <w:r>
        <w:rPr>
          <w:i/>
          <w:sz w:val="22"/>
          <w:szCs w:val="22"/>
        </w:rPr>
        <w:t>RAN1</w:t>
      </w:r>
      <w:r w:rsidR="0060775A">
        <w:rPr>
          <w:i/>
          <w:sz w:val="22"/>
          <w:szCs w:val="22"/>
        </w:rPr>
        <w:t xml:space="preserve"> to further study the following aspects related to the LTM events</w:t>
      </w:r>
      <w:r>
        <w:rPr>
          <w:i/>
          <w:sz w:val="22"/>
          <w:szCs w:val="22"/>
        </w:rPr>
        <w:t xml:space="preserve"> and examine potential RAN1 impact(s):</w:t>
      </w:r>
    </w:p>
    <w:p w14:paraId="28E96C2C" w14:textId="7B95CF48" w:rsidR="008718CB" w:rsidRPr="008718CB" w:rsidRDefault="008718CB" w:rsidP="0060775A">
      <w:pPr>
        <w:pStyle w:val="ListParagraph"/>
        <w:numPr>
          <w:ilvl w:val="0"/>
          <w:numId w:val="46"/>
        </w:numPr>
        <w:tabs>
          <w:tab w:val="left" w:pos="3355"/>
        </w:tabs>
        <w:spacing w:after="0"/>
        <w:jc w:val="both"/>
        <w:rPr>
          <w:i/>
          <w:sz w:val="22"/>
          <w:szCs w:val="22"/>
        </w:rPr>
      </w:pPr>
      <w:r>
        <w:rPr>
          <w:i/>
          <w:sz w:val="22"/>
          <w:szCs w:val="22"/>
          <w:lang w:val="en-US"/>
        </w:rPr>
        <w:t>Whether/how to simultaneously or individually configure or enable the LTM event(s)</w:t>
      </w:r>
    </w:p>
    <w:p w14:paraId="2EEADF64" w14:textId="4DDF9EE3" w:rsidR="0060775A" w:rsidRPr="0060775A" w:rsidRDefault="008718CB" w:rsidP="0060775A">
      <w:pPr>
        <w:pStyle w:val="ListParagraph"/>
        <w:numPr>
          <w:ilvl w:val="0"/>
          <w:numId w:val="46"/>
        </w:numPr>
        <w:tabs>
          <w:tab w:val="left" w:pos="3355"/>
        </w:tabs>
        <w:spacing w:after="0"/>
        <w:jc w:val="both"/>
        <w:rPr>
          <w:i/>
          <w:sz w:val="22"/>
          <w:szCs w:val="22"/>
        </w:rPr>
      </w:pPr>
      <w:r>
        <w:rPr>
          <w:i/>
          <w:sz w:val="22"/>
          <w:szCs w:val="22"/>
          <w:lang w:val="en-US"/>
        </w:rPr>
        <w:t>Whether/how to support cell-level event(s) and their triggering condition(s)</w:t>
      </w:r>
    </w:p>
    <w:p w14:paraId="16DF3B64" w14:textId="193676A5" w:rsidR="0060775A" w:rsidRPr="0060775A" w:rsidRDefault="0060775A" w:rsidP="0060775A">
      <w:pPr>
        <w:tabs>
          <w:tab w:val="left" w:pos="3355"/>
        </w:tabs>
        <w:wordWrap/>
        <w:jc w:val="both"/>
        <w:rPr>
          <w:i/>
          <w:sz w:val="22"/>
          <w:szCs w:val="22"/>
        </w:rPr>
      </w:pPr>
      <w:r>
        <w:rPr>
          <w:i/>
          <w:sz w:val="22"/>
          <w:szCs w:val="22"/>
        </w:rPr>
        <w:t>As all the agreed LTM events are L1 events, support to capture the corresponding evaluation procedure(s) also in L1.</w:t>
      </w:r>
    </w:p>
    <w:p w14:paraId="3A39613C" w14:textId="79D93577" w:rsidR="00236B4B" w:rsidRPr="00236B4B" w:rsidRDefault="00F15477" w:rsidP="00236B4B">
      <w:pPr>
        <w:pStyle w:val="Heading1"/>
        <w:numPr>
          <w:ilvl w:val="0"/>
          <w:numId w:val="30"/>
        </w:numPr>
        <w:spacing w:line="276" w:lineRule="auto"/>
        <w:rPr>
          <w:sz w:val="32"/>
          <w:szCs w:val="32"/>
          <w:lang w:val="en-US"/>
        </w:rPr>
      </w:pPr>
      <w:r>
        <w:rPr>
          <w:sz w:val="32"/>
          <w:szCs w:val="32"/>
          <w:lang w:val="en-US"/>
        </w:rPr>
        <w:t>Configuration/determination of measurement RS resource(s)</w:t>
      </w:r>
    </w:p>
    <w:p w14:paraId="37B06738" w14:textId="6F8E4142" w:rsidR="00236B4B" w:rsidRPr="00FE4877" w:rsidRDefault="00236B4B" w:rsidP="00FE4877">
      <w:pPr>
        <w:jc w:val="both"/>
        <w:rPr>
          <w:rFonts w:eastAsia="Malgun Gothic"/>
          <w:sz w:val="22"/>
          <w:szCs w:val="22"/>
        </w:rPr>
      </w:pPr>
      <w:r>
        <w:rPr>
          <w:sz w:val="22"/>
          <w:szCs w:val="22"/>
        </w:rPr>
        <w:t>In the</w:t>
      </w:r>
      <w:r w:rsidRPr="00236B4B">
        <w:rPr>
          <w:sz w:val="22"/>
          <w:szCs w:val="22"/>
        </w:rPr>
        <w:t xml:space="preserve"> agreed LTM events, “beam of serving cell” and “beam of candidate cell” are not clearly defined.</w:t>
      </w:r>
      <w:r>
        <w:rPr>
          <w:sz w:val="22"/>
          <w:szCs w:val="22"/>
        </w:rPr>
        <w:t xml:space="preserve"> From RAN1’s perspective, the “beam of serving cell” and “beam of candidate cell” need to be linked to </w:t>
      </w:r>
      <w:r w:rsidR="00260091">
        <w:rPr>
          <w:sz w:val="22"/>
          <w:szCs w:val="22"/>
        </w:rPr>
        <w:t xml:space="preserve">RS resources for measurement. In 9.2.1 (UE-initiated/event-driven beam reporting enhancements), the current beam RS resource can be derived from the indicated TCI state (e.g., the QCL RS in the indicated TCI state – Scheme-1 in the below agreement, and the SSB </w:t>
      </w:r>
      <w:proofErr w:type="spellStart"/>
      <w:r w:rsidR="00260091">
        <w:rPr>
          <w:sz w:val="22"/>
          <w:szCs w:val="22"/>
        </w:rPr>
        <w:t>QCL’ed</w:t>
      </w:r>
      <w:proofErr w:type="spellEnd"/>
      <w:r w:rsidR="00260091">
        <w:rPr>
          <w:sz w:val="22"/>
          <w:szCs w:val="22"/>
        </w:rPr>
        <w:t xml:space="preserve"> with the QCL RS in the indicated TCI state – Scheme-2 in the below agreement).</w:t>
      </w:r>
      <w:r w:rsidR="00FE4877" w:rsidRPr="00FE4877">
        <w:rPr>
          <w:rFonts w:eastAsia="Malgun Gothic"/>
          <w:sz w:val="22"/>
          <w:szCs w:val="22"/>
        </w:rPr>
        <w:t xml:space="preserve"> </w:t>
      </w:r>
      <w:r w:rsidR="00FE4877">
        <w:rPr>
          <w:rFonts w:eastAsia="Malgun Gothic"/>
          <w:sz w:val="22"/>
          <w:szCs w:val="22"/>
        </w:rPr>
        <w:t xml:space="preserve">The same design principle can be applied </w:t>
      </w:r>
      <w:r w:rsidR="008E5070">
        <w:rPr>
          <w:rFonts w:eastAsia="Malgun Gothic"/>
          <w:sz w:val="22"/>
          <w:szCs w:val="22"/>
        </w:rPr>
        <w:t>for determining</w:t>
      </w:r>
      <w:r w:rsidR="00FE4877">
        <w:rPr>
          <w:rFonts w:eastAsia="Malgun Gothic"/>
          <w:sz w:val="22"/>
          <w:szCs w:val="22"/>
        </w:rPr>
        <w:t xml:space="preserve"> at least the “beam of serving cell” </w:t>
      </w:r>
      <w:r w:rsidR="00FE4877">
        <w:rPr>
          <w:rFonts w:eastAsia="Malgun Gothic"/>
          <w:sz w:val="22"/>
          <w:szCs w:val="22"/>
        </w:rPr>
        <w:lastRenderedPageBreak/>
        <w:t>in the LTM events</w:t>
      </w:r>
      <w:r w:rsidR="00FE4877" w:rsidRPr="00F15477">
        <w:rPr>
          <w:rFonts w:eastAsia="Malgun Gothic"/>
          <w:sz w:val="22"/>
          <w:szCs w:val="22"/>
        </w:rPr>
        <w:t>.</w:t>
      </w:r>
      <w:r w:rsidR="00FE4877">
        <w:rPr>
          <w:rFonts w:eastAsia="Malgun Gothic"/>
          <w:sz w:val="22"/>
          <w:szCs w:val="22"/>
        </w:rPr>
        <w:t xml:space="preserve"> In this case, the RS(s) associated to the indicated TCI state for the serving cell can be used/applied as the “beam of serving cell” in evaluating the LTM events. </w:t>
      </w:r>
    </w:p>
    <w:p w14:paraId="43419838" w14:textId="2C3EFA92" w:rsidR="00260091" w:rsidRDefault="00260091" w:rsidP="00236B4B">
      <w:pPr>
        <w:tabs>
          <w:tab w:val="left" w:pos="3355"/>
        </w:tabs>
        <w:jc w:val="both"/>
        <w:rPr>
          <w:sz w:val="22"/>
          <w:szCs w:val="22"/>
        </w:rPr>
      </w:pPr>
    </w:p>
    <w:tbl>
      <w:tblPr>
        <w:tblStyle w:val="TableGrid"/>
        <w:tblW w:w="0" w:type="auto"/>
        <w:tblLook w:val="04A0" w:firstRow="1" w:lastRow="0" w:firstColumn="1" w:lastColumn="0" w:noHBand="0" w:noVBand="1"/>
      </w:tblPr>
      <w:tblGrid>
        <w:gridCol w:w="9629"/>
      </w:tblGrid>
      <w:tr w:rsidR="00260091" w14:paraId="155602A2" w14:textId="77777777" w:rsidTr="005F72CE">
        <w:tc>
          <w:tcPr>
            <w:tcW w:w="9629" w:type="dxa"/>
          </w:tcPr>
          <w:p w14:paraId="182C83D4" w14:textId="0F86215C" w:rsidR="00260091" w:rsidRPr="00260091" w:rsidRDefault="00260091" w:rsidP="00260091">
            <w:pPr>
              <w:shd w:val="clear" w:color="auto" w:fill="FFFFFF"/>
              <w:snapToGrid w:val="0"/>
              <w:spacing w:after="0"/>
              <w:rPr>
                <w:rFonts w:ascii="Times" w:eastAsia="SimSun" w:hAnsi="Times"/>
                <w:b/>
                <w:bCs/>
                <w:sz w:val="22"/>
                <w:szCs w:val="22"/>
                <w:lang w:val="en-GB" w:eastAsia="en-US"/>
              </w:rPr>
            </w:pPr>
            <w:r w:rsidRPr="00F2109A">
              <w:rPr>
                <w:rFonts w:ascii="Times" w:eastAsia="SimSun" w:hAnsi="Times"/>
                <w:b/>
                <w:bCs/>
                <w:sz w:val="22"/>
                <w:szCs w:val="22"/>
                <w:highlight w:val="green"/>
                <w:lang w:val="en-GB" w:eastAsia="en-US"/>
              </w:rPr>
              <w:t>Agreement</w:t>
            </w:r>
          </w:p>
          <w:p w14:paraId="7ECA2152" w14:textId="77777777" w:rsidR="00260091" w:rsidRPr="00260091" w:rsidRDefault="00260091" w:rsidP="00260091">
            <w:pPr>
              <w:shd w:val="clear" w:color="auto" w:fill="FFFFFF"/>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 xml:space="preserve">Regarding RS measurement for the current beam for Event 2, for Option-2a, support the both schemes as follows. </w:t>
            </w:r>
          </w:p>
          <w:p w14:paraId="2B6D47AB" w14:textId="77777777" w:rsidR="00260091" w:rsidRPr="00260091" w:rsidRDefault="00260091" w:rsidP="00260091">
            <w:pPr>
              <w:numPr>
                <w:ilvl w:val="0"/>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Scheme-1: RS for current beam is the QCL RS in the indicated TCI state</w:t>
            </w:r>
          </w:p>
          <w:p w14:paraId="1A632EC9" w14:textId="77777777" w:rsidR="00260091" w:rsidRPr="00260091" w:rsidRDefault="00260091" w:rsidP="00260091">
            <w:pPr>
              <w:numPr>
                <w:ilvl w:val="1"/>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FFS: Whether/How to handle the case if only one TRS is configured in the indicated TCI state.</w:t>
            </w:r>
          </w:p>
          <w:p w14:paraId="6A068951" w14:textId="77777777" w:rsidR="00260091" w:rsidRPr="00260091" w:rsidRDefault="00260091" w:rsidP="00260091">
            <w:pPr>
              <w:numPr>
                <w:ilvl w:val="0"/>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Scheme-2: the RS for current beam is the SSB which is QCLed with the QCL RS in the indicated TCI state.</w:t>
            </w:r>
          </w:p>
          <w:p w14:paraId="17CEE064" w14:textId="77777777" w:rsidR="00260091" w:rsidRPr="00260091" w:rsidRDefault="00260091" w:rsidP="00260091">
            <w:pPr>
              <w:numPr>
                <w:ilvl w:val="0"/>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Enabling one of either Scheme-1 or Scheme-2 is selected by NW.</w:t>
            </w:r>
          </w:p>
          <w:p w14:paraId="76830862" w14:textId="77777777" w:rsidR="00260091" w:rsidRPr="00260091" w:rsidRDefault="00260091" w:rsidP="00260091">
            <w:pPr>
              <w:numPr>
                <w:ilvl w:val="1"/>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FFS: The above selection is via an explicit RRC parameter or an implicit manner, e.g., if the RS(s) for new beam are CSI-RS, Scheme-1 is enabled; otherwise, Scheme-2 is enabled.</w:t>
            </w:r>
          </w:p>
          <w:p w14:paraId="1BE59050" w14:textId="77777777" w:rsidR="00260091" w:rsidRPr="00260091" w:rsidRDefault="00260091" w:rsidP="00260091">
            <w:pPr>
              <w:numPr>
                <w:ilvl w:val="1"/>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w:t>
            </w:r>
            <w:r w:rsidRPr="00260091">
              <w:rPr>
                <w:rFonts w:ascii="Times" w:eastAsia="Batang" w:hAnsi="Times"/>
                <w:b/>
                <w:bCs/>
                <w:iCs/>
                <w:sz w:val="22"/>
                <w:szCs w:val="22"/>
                <w:lang w:val="en-GB"/>
              </w:rPr>
              <w:t>Working Assumption</w:t>
            </w:r>
            <w:r w:rsidRPr="00260091">
              <w:rPr>
                <w:rFonts w:ascii="Times" w:eastAsia="Batang" w:hAnsi="Times"/>
                <w:bCs/>
                <w:iCs/>
                <w:sz w:val="22"/>
                <w:szCs w:val="22"/>
                <w:lang w:val="en-GB"/>
              </w:rPr>
              <w:t>) Enabling of either Scheme-1 or Scheme-2 should ensure the same RS type for RS measurement for current beam and new beam.</w:t>
            </w:r>
          </w:p>
          <w:p w14:paraId="78093C2A" w14:textId="7A077035" w:rsidR="00260091" w:rsidRPr="00260091" w:rsidRDefault="00260091" w:rsidP="005F72CE">
            <w:pPr>
              <w:numPr>
                <w:ilvl w:val="0"/>
                <w:numId w:val="43"/>
              </w:numPr>
              <w:shd w:val="clear" w:color="auto" w:fill="FFFFFF"/>
              <w:tabs>
                <w:tab w:val="clear" w:pos="0"/>
              </w:tabs>
              <w:snapToGrid w:val="0"/>
              <w:spacing w:after="0"/>
              <w:jc w:val="both"/>
              <w:rPr>
                <w:rFonts w:ascii="Times" w:eastAsia="Batang" w:hAnsi="Times"/>
                <w:bCs/>
                <w:iCs/>
                <w:sz w:val="22"/>
                <w:szCs w:val="22"/>
                <w:lang w:val="en-GB"/>
              </w:rPr>
            </w:pPr>
            <w:r w:rsidRPr="00260091">
              <w:rPr>
                <w:rFonts w:ascii="Times" w:eastAsia="Batang" w:hAnsi="Times"/>
                <w:bCs/>
                <w:iCs/>
                <w:sz w:val="22"/>
                <w:szCs w:val="22"/>
                <w:lang w:val="en-GB"/>
              </w:rPr>
              <w:t xml:space="preserve">The above QCL RS is the RS w.r.t. QCL-TypeD, if there are two QCL RSs in the indicated TCI state. </w:t>
            </w:r>
          </w:p>
        </w:tc>
      </w:tr>
    </w:tbl>
    <w:p w14:paraId="207642C4" w14:textId="141C843F" w:rsidR="00FE4877" w:rsidRDefault="00FE4877" w:rsidP="00260091">
      <w:pPr>
        <w:jc w:val="both"/>
        <w:rPr>
          <w:rFonts w:eastAsia="Malgun Gothic"/>
          <w:sz w:val="22"/>
          <w:szCs w:val="22"/>
        </w:rPr>
      </w:pPr>
    </w:p>
    <w:p w14:paraId="6D64A5C5" w14:textId="5445D893" w:rsidR="00D90B32" w:rsidRDefault="00FE4877" w:rsidP="00FE4877">
      <w:pPr>
        <w:tabs>
          <w:tab w:val="left" w:pos="3355"/>
        </w:tabs>
        <w:wordWrap/>
        <w:jc w:val="both"/>
        <w:rPr>
          <w:i/>
          <w:sz w:val="22"/>
          <w:szCs w:val="22"/>
        </w:rPr>
      </w:pPr>
      <w:r w:rsidRPr="006C0AD0">
        <w:rPr>
          <w:b/>
          <w:sz w:val="22"/>
          <w:szCs w:val="22"/>
        </w:rPr>
        <w:t xml:space="preserve">Proposal </w:t>
      </w:r>
      <w:r w:rsidR="00272C2D">
        <w:rPr>
          <w:b/>
          <w:sz w:val="22"/>
          <w:szCs w:val="22"/>
        </w:rPr>
        <w:t>3</w:t>
      </w:r>
      <w:r w:rsidRPr="006C0AD0">
        <w:rPr>
          <w:b/>
          <w:sz w:val="22"/>
          <w:szCs w:val="22"/>
        </w:rPr>
        <w:t xml:space="preserve">: </w:t>
      </w:r>
      <w:r w:rsidR="00D90B32">
        <w:rPr>
          <w:i/>
          <w:sz w:val="22"/>
          <w:szCs w:val="22"/>
        </w:rPr>
        <w:t>Regarding RS measurement for the beam of serving cell in Event LTM2, Event LTM3 and Event LTM5, support:</w:t>
      </w:r>
    </w:p>
    <w:p w14:paraId="0431B667" w14:textId="4DC9C99C" w:rsidR="00FE4877" w:rsidRPr="00D90B32" w:rsidRDefault="00D90B32" w:rsidP="00D90B32">
      <w:pPr>
        <w:pStyle w:val="ListParagraph"/>
        <w:numPr>
          <w:ilvl w:val="0"/>
          <w:numId w:val="45"/>
        </w:numPr>
        <w:tabs>
          <w:tab w:val="left" w:pos="3355"/>
        </w:tabs>
        <w:jc w:val="both"/>
        <w:rPr>
          <w:i/>
          <w:sz w:val="22"/>
          <w:szCs w:val="22"/>
        </w:rPr>
      </w:pPr>
      <w:r>
        <w:rPr>
          <w:i/>
          <w:sz w:val="22"/>
          <w:szCs w:val="22"/>
          <w:lang w:val="en-US"/>
        </w:rPr>
        <w:t>Scheme-1: the RS for the beam of serving cell is the QCL RS in the indicated TCI state for the serving cell</w:t>
      </w:r>
    </w:p>
    <w:p w14:paraId="557FF554" w14:textId="77777777" w:rsidR="00D90B32" w:rsidRPr="00D90B32" w:rsidRDefault="00D90B32" w:rsidP="00D90B32">
      <w:pPr>
        <w:pStyle w:val="ListParagraph"/>
        <w:numPr>
          <w:ilvl w:val="0"/>
          <w:numId w:val="45"/>
        </w:numPr>
        <w:tabs>
          <w:tab w:val="left" w:pos="3355"/>
        </w:tabs>
        <w:jc w:val="both"/>
        <w:rPr>
          <w:i/>
          <w:sz w:val="22"/>
          <w:szCs w:val="22"/>
        </w:rPr>
      </w:pPr>
      <w:r>
        <w:rPr>
          <w:i/>
          <w:sz w:val="22"/>
          <w:szCs w:val="22"/>
          <w:lang w:val="en-US"/>
        </w:rPr>
        <w:t>Scheme-2: the RS for the beam of serving cell is the SSB which is QCLed with the QCL RS in the indicated TCI state for the serving cell</w:t>
      </w:r>
    </w:p>
    <w:p w14:paraId="6C05392B" w14:textId="77777777" w:rsidR="00D90B32" w:rsidRPr="00D90B32" w:rsidRDefault="00D90B32" w:rsidP="00D90B32">
      <w:pPr>
        <w:pStyle w:val="ListParagraph"/>
        <w:numPr>
          <w:ilvl w:val="0"/>
          <w:numId w:val="45"/>
        </w:numPr>
        <w:tabs>
          <w:tab w:val="left" w:pos="3355"/>
        </w:tabs>
        <w:jc w:val="both"/>
        <w:rPr>
          <w:i/>
          <w:sz w:val="22"/>
          <w:szCs w:val="22"/>
        </w:rPr>
      </w:pPr>
      <w:r>
        <w:rPr>
          <w:i/>
          <w:sz w:val="22"/>
          <w:szCs w:val="22"/>
          <w:lang w:val="en-US"/>
        </w:rPr>
        <w:t>Enabling Scheme-1 or Scheme-2 is selected by the network</w:t>
      </w:r>
    </w:p>
    <w:p w14:paraId="197AF04B" w14:textId="223ED5C9" w:rsidR="00D90B32" w:rsidRPr="00D90B32" w:rsidRDefault="00D90B32" w:rsidP="00D90B32">
      <w:pPr>
        <w:pStyle w:val="ListParagraph"/>
        <w:numPr>
          <w:ilvl w:val="0"/>
          <w:numId w:val="45"/>
        </w:numPr>
        <w:tabs>
          <w:tab w:val="left" w:pos="3355"/>
        </w:tabs>
        <w:jc w:val="both"/>
        <w:rPr>
          <w:i/>
          <w:sz w:val="22"/>
          <w:szCs w:val="22"/>
        </w:rPr>
      </w:pPr>
      <w:r>
        <w:rPr>
          <w:i/>
          <w:sz w:val="22"/>
          <w:szCs w:val="22"/>
          <w:lang w:val="en-US"/>
        </w:rPr>
        <w:t xml:space="preserve">Enabling of Scheme-1 or Scheme-2 should ensure that the same RS type for RS measurement for the beam of serving cell and the beam of candidate cell </w:t>
      </w:r>
    </w:p>
    <w:p w14:paraId="18A3B488" w14:textId="1B1AC77C" w:rsidR="00236B4B" w:rsidRDefault="00937559" w:rsidP="00F15477">
      <w:pPr>
        <w:jc w:val="both"/>
        <w:rPr>
          <w:rFonts w:eastAsia="Malgun Gothic"/>
          <w:sz w:val="22"/>
          <w:szCs w:val="22"/>
        </w:rPr>
      </w:pPr>
      <w:r>
        <w:rPr>
          <w:rFonts w:eastAsia="Malgun Gothic"/>
          <w:sz w:val="22"/>
          <w:szCs w:val="22"/>
        </w:rPr>
        <w:t xml:space="preserve">Configuration or determination of </w:t>
      </w:r>
      <w:r w:rsidR="00F4668B">
        <w:rPr>
          <w:rFonts w:eastAsia="Malgun Gothic"/>
          <w:sz w:val="22"/>
          <w:szCs w:val="22"/>
        </w:rPr>
        <w:t>beam(s) for candidate cell(s) is a bit more complicated than that for the serving cell beam. In 9.2.1, RAN1 has agreed to support explicit configuration(s) of</w:t>
      </w:r>
      <w:r w:rsidR="006C462E">
        <w:rPr>
          <w:rFonts w:eastAsia="Malgun Gothic"/>
          <w:sz w:val="22"/>
          <w:szCs w:val="22"/>
        </w:rPr>
        <w:t xml:space="preserve"> candidate beam RS resource(s) though the detailed solutions are still being discussed – we believe that </w:t>
      </w:r>
      <w:r w:rsidR="00F4668B">
        <w:rPr>
          <w:rFonts w:eastAsia="Malgun Gothic"/>
          <w:sz w:val="22"/>
          <w:szCs w:val="22"/>
        </w:rPr>
        <w:t>configuration/determination of the beam(s) for candidate cell(s) he</w:t>
      </w:r>
      <w:r w:rsidR="006C462E">
        <w:rPr>
          <w:rFonts w:eastAsia="Malgun Gothic"/>
          <w:sz w:val="22"/>
          <w:szCs w:val="22"/>
        </w:rPr>
        <w:t>re can leverage similar design principles</w:t>
      </w:r>
      <w:r w:rsidR="00F4668B">
        <w:rPr>
          <w:rFonts w:eastAsia="Malgun Gothic"/>
          <w:sz w:val="22"/>
          <w:szCs w:val="22"/>
        </w:rPr>
        <w:t xml:space="preserve">. </w:t>
      </w:r>
      <w:r w:rsidR="006C462E">
        <w:rPr>
          <w:rFonts w:eastAsia="Malgun Gothic"/>
          <w:sz w:val="22"/>
          <w:szCs w:val="22"/>
        </w:rPr>
        <w:t>Furthermore, it is also preferable to start with the Rel-18 LTM RS configuration framework as a baseline approach.</w:t>
      </w:r>
    </w:p>
    <w:p w14:paraId="760CE719" w14:textId="30DE0876" w:rsidR="006C462E" w:rsidRDefault="006C462E" w:rsidP="00F15477">
      <w:pPr>
        <w:jc w:val="both"/>
        <w:rPr>
          <w:rFonts w:eastAsia="Malgun Gothic"/>
          <w:sz w:val="22"/>
          <w:szCs w:val="22"/>
        </w:rPr>
      </w:pPr>
    </w:p>
    <w:p w14:paraId="58A5F515" w14:textId="3A2CF7FC" w:rsidR="006C462E" w:rsidRDefault="006C462E" w:rsidP="006C462E">
      <w:pPr>
        <w:tabs>
          <w:tab w:val="left" w:pos="3355"/>
        </w:tabs>
        <w:wordWrap/>
        <w:jc w:val="both"/>
        <w:rPr>
          <w:i/>
          <w:sz w:val="22"/>
          <w:szCs w:val="22"/>
        </w:rPr>
      </w:pPr>
      <w:r w:rsidRPr="006C0AD0">
        <w:rPr>
          <w:b/>
          <w:sz w:val="22"/>
          <w:szCs w:val="22"/>
        </w:rPr>
        <w:t xml:space="preserve">Proposal </w:t>
      </w:r>
      <w:r w:rsidR="00272C2D">
        <w:rPr>
          <w:b/>
          <w:sz w:val="22"/>
          <w:szCs w:val="22"/>
        </w:rPr>
        <w:t>4</w:t>
      </w:r>
      <w:r w:rsidRPr="006C0AD0">
        <w:rPr>
          <w:b/>
          <w:sz w:val="22"/>
          <w:szCs w:val="22"/>
        </w:rPr>
        <w:t xml:space="preserve">: </w:t>
      </w:r>
      <w:r>
        <w:rPr>
          <w:i/>
          <w:sz w:val="22"/>
          <w:szCs w:val="22"/>
        </w:rPr>
        <w:t>Regarding RS measurement for the beam of candidate cell in Event LTM3, Event LTM4 and Event LTM5, support:</w:t>
      </w:r>
    </w:p>
    <w:p w14:paraId="534B6DC2" w14:textId="3A4FE526" w:rsidR="006C462E" w:rsidRPr="006C462E" w:rsidRDefault="006C462E" w:rsidP="006C462E">
      <w:pPr>
        <w:pStyle w:val="ListParagraph"/>
        <w:numPr>
          <w:ilvl w:val="0"/>
          <w:numId w:val="45"/>
        </w:numPr>
        <w:tabs>
          <w:tab w:val="left" w:pos="3355"/>
        </w:tabs>
        <w:jc w:val="both"/>
        <w:rPr>
          <w:i/>
          <w:sz w:val="22"/>
          <w:szCs w:val="22"/>
        </w:rPr>
      </w:pPr>
      <w:r>
        <w:rPr>
          <w:i/>
          <w:sz w:val="22"/>
          <w:szCs w:val="22"/>
          <w:lang w:val="en-US"/>
        </w:rPr>
        <w:t>Explicit configuration based method(s) that can leverage the same design principle as in 9.2.1 for configuring/determining candidate beam RS resource(s) as much as possible</w:t>
      </w:r>
    </w:p>
    <w:p w14:paraId="511A1218" w14:textId="20840920" w:rsidR="00937559" w:rsidRPr="006C462E" w:rsidRDefault="00244B9E" w:rsidP="00F15477">
      <w:pPr>
        <w:pStyle w:val="ListParagraph"/>
        <w:numPr>
          <w:ilvl w:val="0"/>
          <w:numId w:val="45"/>
        </w:numPr>
        <w:tabs>
          <w:tab w:val="left" w:pos="3355"/>
        </w:tabs>
        <w:jc w:val="both"/>
        <w:rPr>
          <w:i/>
          <w:sz w:val="22"/>
          <w:szCs w:val="22"/>
        </w:rPr>
      </w:pPr>
      <w:r>
        <w:rPr>
          <w:i/>
          <w:sz w:val="22"/>
          <w:szCs w:val="22"/>
          <w:lang w:val="en-US"/>
        </w:rPr>
        <w:t xml:space="preserve">The </w:t>
      </w:r>
      <w:r w:rsidR="006C462E">
        <w:rPr>
          <w:i/>
          <w:sz w:val="22"/>
          <w:szCs w:val="22"/>
          <w:lang w:val="en-US"/>
        </w:rPr>
        <w:t>Rel-18 LTM RS configuration framework as baseline</w:t>
      </w:r>
    </w:p>
    <w:p w14:paraId="04271DA3" w14:textId="0EB883EA" w:rsidR="00F15477" w:rsidRPr="00F15477" w:rsidRDefault="007651FC" w:rsidP="00F15477">
      <w:pPr>
        <w:jc w:val="both"/>
        <w:rPr>
          <w:rFonts w:eastAsia="Malgun Gothic"/>
          <w:sz w:val="22"/>
          <w:szCs w:val="22"/>
        </w:rPr>
      </w:pPr>
      <w:r>
        <w:rPr>
          <w:rFonts w:eastAsia="Malgun Gothic"/>
          <w:sz w:val="22"/>
          <w:szCs w:val="22"/>
        </w:rPr>
        <w:t>Another important design aspect for this agenda item is to “</w:t>
      </w:r>
      <w:r>
        <w:rPr>
          <w:rFonts w:eastAsia="Malgun Gothic"/>
          <w:bCs/>
          <w:i/>
          <w:iCs/>
          <w:sz w:val="22"/>
          <w:szCs w:val="22"/>
          <w:lang w:val="en-GB"/>
        </w:rPr>
        <w:t>s</w:t>
      </w:r>
      <w:r w:rsidRPr="00EA1D73">
        <w:rPr>
          <w:rFonts w:eastAsia="Malgun Gothic"/>
          <w:bCs/>
          <w:i/>
          <w:iCs/>
          <w:sz w:val="22"/>
          <w:szCs w:val="22"/>
          <w:lang w:val="en-GB"/>
        </w:rPr>
        <w:t>pecify support for CSI-RS measurements for LTM procedures and enable CSI-RS based beam management, and/or other necessary physical layer operations on candidate cells before LTM</w:t>
      </w:r>
      <w:r>
        <w:rPr>
          <w:rFonts w:eastAsia="Malgun Gothic"/>
          <w:bCs/>
          <w:iCs/>
          <w:sz w:val="22"/>
          <w:szCs w:val="22"/>
          <w:lang w:val="en-GB"/>
        </w:rPr>
        <w:t xml:space="preserve">”. </w:t>
      </w:r>
      <w:r>
        <w:rPr>
          <w:rFonts w:eastAsia="Malgun Gothic"/>
          <w:sz w:val="22"/>
          <w:szCs w:val="22"/>
        </w:rPr>
        <w:t>First</w:t>
      </w:r>
      <w:r w:rsidR="008E5070">
        <w:rPr>
          <w:rFonts w:eastAsia="Malgun Gothic"/>
          <w:sz w:val="22"/>
          <w:szCs w:val="22"/>
        </w:rPr>
        <w:t xml:space="preserve"> of</w:t>
      </w:r>
      <w:r>
        <w:rPr>
          <w:rFonts w:eastAsia="Malgun Gothic"/>
          <w:sz w:val="22"/>
          <w:szCs w:val="22"/>
        </w:rPr>
        <w:t xml:space="preserve"> all, c</w:t>
      </w:r>
      <w:r w:rsidR="00F15477" w:rsidRPr="00F15477">
        <w:rPr>
          <w:rFonts w:eastAsia="Malgun Gothic"/>
          <w:sz w:val="22"/>
          <w:szCs w:val="22"/>
        </w:rPr>
        <w:t>onsider</w:t>
      </w:r>
      <w:r>
        <w:rPr>
          <w:rFonts w:eastAsia="Malgun Gothic"/>
          <w:sz w:val="22"/>
          <w:szCs w:val="22"/>
        </w:rPr>
        <w:t xml:space="preserve"> that</w:t>
      </w:r>
      <w:r w:rsidR="00F15477" w:rsidRPr="00F15477">
        <w:rPr>
          <w:rFonts w:eastAsia="Malgun Gothic"/>
          <w:sz w:val="22"/>
          <w:szCs w:val="22"/>
        </w:rPr>
        <w:t xml:space="preserve"> LTM </w:t>
      </w:r>
      <w:r>
        <w:rPr>
          <w:rFonts w:eastAsia="Malgun Gothic"/>
          <w:sz w:val="22"/>
          <w:szCs w:val="22"/>
        </w:rPr>
        <w:t>has already supported both intra-frequency and inter-</w:t>
      </w:r>
      <w:r w:rsidR="00F15477" w:rsidRPr="00F15477">
        <w:rPr>
          <w:rFonts w:eastAsia="Malgun Gothic"/>
          <w:sz w:val="22"/>
          <w:szCs w:val="22"/>
        </w:rPr>
        <w:t>frequency L1 measurement</w:t>
      </w:r>
      <w:r>
        <w:rPr>
          <w:rFonts w:eastAsia="Malgun Gothic"/>
          <w:sz w:val="22"/>
          <w:szCs w:val="22"/>
        </w:rPr>
        <w:t>s</w:t>
      </w:r>
      <w:r w:rsidR="00F15477" w:rsidRPr="00F15477">
        <w:rPr>
          <w:rFonts w:eastAsia="Malgun Gothic"/>
          <w:sz w:val="22"/>
          <w:szCs w:val="22"/>
        </w:rPr>
        <w:t>,</w:t>
      </w:r>
      <w:r>
        <w:rPr>
          <w:rFonts w:eastAsia="Malgun Gothic"/>
          <w:sz w:val="22"/>
          <w:szCs w:val="22"/>
        </w:rPr>
        <w:t xml:space="preserve"> both intra-frequency and inter-frequency CSI-RS based L1-</w:t>
      </w:r>
      <w:r w:rsidR="00F15477" w:rsidRPr="00F15477">
        <w:rPr>
          <w:rFonts w:eastAsia="Malgun Gothic"/>
          <w:sz w:val="22"/>
          <w:szCs w:val="22"/>
        </w:rPr>
        <w:t>RSRP</w:t>
      </w:r>
      <w:r>
        <w:rPr>
          <w:rFonts w:eastAsia="Malgun Gothic"/>
          <w:sz w:val="22"/>
          <w:szCs w:val="22"/>
        </w:rPr>
        <w:t xml:space="preserve"> measurement reporting should be supported. In particular, f</w:t>
      </w:r>
      <w:r w:rsidR="00F15477" w:rsidRPr="00F15477">
        <w:rPr>
          <w:rFonts w:eastAsia="Malgun Gothic"/>
          <w:sz w:val="22"/>
          <w:szCs w:val="22"/>
        </w:rPr>
        <w:t>or the definiti</w:t>
      </w:r>
      <w:r>
        <w:rPr>
          <w:rFonts w:eastAsia="Malgun Gothic"/>
          <w:sz w:val="22"/>
          <w:szCs w:val="22"/>
        </w:rPr>
        <w:t>on of intra-frequency and inter-</w:t>
      </w:r>
      <w:r w:rsidR="00F15477" w:rsidRPr="00F15477">
        <w:rPr>
          <w:rFonts w:eastAsia="Malgun Gothic"/>
          <w:sz w:val="22"/>
          <w:szCs w:val="22"/>
        </w:rPr>
        <w:t>frequency CSI</w:t>
      </w:r>
      <w:r>
        <w:rPr>
          <w:rFonts w:eastAsia="Malgun Gothic"/>
          <w:sz w:val="22"/>
          <w:szCs w:val="22"/>
        </w:rPr>
        <w:t>-RS</w:t>
      </w:r>
      <w:r w:rsidR="00F15477" w:rsidRPr="00F15477">
        <w:rPr>
          <w:rFonts w:eastAsia="Malgun Gothic"/>
          <w:sz w:val="22"/>
          <w:szCs w:val="22"/>
        </w:rPr>
        <w:t xml:space="preserve"> based L1 measurement</w:t>
      </w:r>
      <w:r>
        <w:rPr>
          <w:rFonts w:eastAsia="Malgun Gothic"/>
          <w:sz w:val="22"/>
          <w:szCs w:val="22"/>
        </w:rPr>
        <w:t>s and reporting</w:t>
      </w:r>
      <w:r w:rsidR="00F15477" w:rsidRPr="00F15477">
        <w:rPr>
          <w:rFonts w:eastAsia="Malgun Gothic"/>
          <w:sz w:val="22"/>
          <w:szCs w:val="22"/>
        </w:rPr>
        <w:t xml:space="preserve"> for candidate cell, current L3 measurement on CSI-RS for mobility can be a starting point. That is, if the SCS, CP and center frequency of CSI-RS resource in neighbor cell is </w:t>
      </w:r>
      <w:r w:rsidR="008E5070">
        <w:rPr>
          <w:rFonts w:eastAsia="Malgun Gothic"/>
          <w:sz w:val="22"/>
          <w:szCs w:val="22"/>
        </w:rPr>
        <w:t xml:space="preserve">the </w:t>
      </w:r>
      <w:r w:rsidR="00F15477" w:rsidRPr="00F15477">
        <w:rPr>
          <w:rFonts w:eastAsia="Malgun Gothic"/>
          <w:sz w:val="22"/>
          <w:szCs w:val="22"/>
        </w:rPr>
        <w:t xml:space="preserve">same as those </w:t>
      </w:r>
      <w:r>
        <w:rPr>
          <w:rFonts w:eastAsia="Malgun Gothic"/>
          <w:sz w:val="22"/>
          <w:szCs w:val="22"/>
        </w:rPr>
        <w:t xml:space="preserve">of CSI-RS resource </w:t>
      </w:r>
      <w:r w:rsidR="00F15477" w:rsidRPr="00F15477">
        <w:rPr>
          <w:rFonts w:eastAsia="Malgun Gothic"/>
          <w:sz w:val="22"/>
          <w:szCs w:val="22"/>
        </w:rPr>
        <w:t>in serving cell, the measu</w:t>
      </w:r>
      <w:r>
        <w:rPr>
          <w:rFonts w:eastAsia="Malgun Gothic"/>
          <w:sz w:val="22"/>
          <w:szCs w:val="22"/>
        </w:rPr>
        <w:t>rement can be regarded as intra-</w:t>
      </w:r>
      <w:r w:rsidR="00F15477" w:rsidRPr="00F15477">
        <w:rPr>
          <w:rFonts w:eastAsia="Malgun Gothic"/>
          <w:sz w:val="22"/>
          <w:szCs w:val="22"/>
        </w:rPr>
        <w:t>frequency. Otherwise, it is inter</w:t>
      </w:r>
      <w:r w:rsidR="00F15477">
        <w:rPr>
          <w:rFonts w:eastAsia="Malgun Gothic"/>
          <w:sz w:val="22"/>
          <w:szCs w:val="22"/>
        </w:rPr>
        <w:t>-</w:t>
      </w:r>
      <w:r w:rsidR="00F15477" w:rsidRPr="00F15477">
        <w:rPr>
          <w:rFonts w:eastAsia="Malgun Gothic"/>
          <w:sz w:val="22"/>
          <w:szCs w:val="22"/>
        </w:rPr>
        <w:t xml:space="preserve">frequency. </w:t>
      </w:r>
    </w:p>
    <w:p w14:paraId="12132B0E" w14:textId="77777777" w:rsidR="007651FC" w:rsidRDefault="007651FC" w:rsidP="00F15477">
      <w:pPr>
        <w:jc w:val="both"/>
        <w:rPr>
          <w:rFonts w:eastAsia="Malgun Gothic"/>
          <w:b/>
          <w:sz w:val="22"/>
          <w:szCs w:val="22"/>
          <w:lang w:val="en-GB"/>
        </w:rPr>
      </w:pPr>
    </w:p>
    <w:p w14:paraId="6BA89874" w14:textId="109CE83C" w:rsidR="00F15477" w:rsidRPr="007651FC" w:rsidRDefault="00F15477" w:rsidP="00F15477">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5</w:t>
      </w:r>
      <w:r w:rsidR="007651FC">
        <w:rPr>
          <w:rFonts w:eastAsia="Malgun Gothic"/>
          <w:b/>
          <w:sz w:val="22"/>
          <w:szCs w:val="22"/>
          <w:lang w:val="en-GB"/>
        </w:rPr>
        <w:t>:</w:t>
      </w:r>
      <w:r w:rsidRPr="00F15477">
        <w:rPr>
          <w:rFonts w:eastAsia="Malgun Gothic"/>
          <w:sz w:val="22"/>
          <w:szCs w:val="22"/>
          <w:lang w:val="en-GB"/>
        </w:rPr>
        <w:t xml:space="preserve"> </w:t>
      </w:r>
      <w:r w:rsidRPr="007651FC">
        <w:rPr>
          <w:rFonts w:eastAsia="Malgun Gothic"/>
          <w:i/>
          <w:sz w:val="22"/>
          <w:szCs w:val="22"/>
          <w:lang w:val="en-GB"/>
        </w:rPr>
        <w:t>For the definition o</w:t>
      </w:r>
      <w:r w:rsidR="007651FC">
        <w:rPr>
          <w:rFonts w:eastAsia="Malgun Gothic"/>
          <w:i/>
          <w:sz w:val="22"/>
          <w:szCs w:val="22"/>
          <w:lang w:val="en-GB"/>
        </w:rPr>
        <w:t>f intra and inter-</w:t>
      </w:r>
      <w:r w:rsidRPr="007651FC">
        <w:rPr>
          <w:rFonts w:eastAsia="Malgun Gothic"/>
          <w:i/>
          <w:sz w:val="22"/>
          <w:szCs w:val="22"/>
          <w:lang w:val="en-GB"/>
        </w:rPr>
        <w:t>frequency CSI-RS based L1 measurement</w:t>
      </w:r>
      <w:r w:rsidR="007651FC">
        <w:rPr>
          <w:rFonts w:eastAsia="Malgun Gothic"/>
          <w:i/>
          <w:sz w:val="22"/>
          <w:szCs w:val="22"/>
          <w:lang w:val="en-GB"/>
        </w:rPr>
        <w:t>/reporting</w:t>
      </w:r>
      <w:r w:rsidRPr="007651FC">
        <w:rPr>
          <w:rFonts w:eastAsia="Malgun Gothic"/>
          <w:i/>
          <w:sz w:val="22"/>
          <w:szCs w:val="22"/>
          <w:lang w:val="en-GB"/>
        </w:rPr>
        <w:t xml:space="preserve"> for candidate cells, </w:t>
      </w:r>
      <w:r w:rsidR="007651FC">
        <w:rPr>
          <w:rFonts w:eastAsia="Malgun Gothic"/>
          <w:i/>
          <w:sz w:val="22"/>
          <w:szCs w:val="22"/>
          <w:lang w:val="en-GB"/>
        </w:rPr>
        <w:t>the existing</w:t>
      </w:r>
      <w:r w:rsidRPr="007651FC">
        <w:rPr>
          <w:rFonts w:eastAsia="Malgun Gothic"/>
          <w:i/>
          <w:sz w:val="22"/>
          <w:szCs w:val="22"/>
          <w:lang w:val="en-GB"/>
        </w:rPr>
        <w:t xml:space="preserve"> definition on L3 measurement on CSI-RS for mobility can be a starting point.</w:t>
      </w:r>
    </w:p>
    <w:p w14:paraId="33CC2A9C" w14:textId="77777777" w:rsidR="00236B4B" w:rsidRDefault="00236B4B" w:rsidP="00F15477">
      <w:pPr>
        <w:jc w:val="both"/>
        <w:rPr>
          <w:rFonts w:eastAsia="Malgun Gothic"/>
          <w:sz w:val="22"/>
          <w:szCs w:val="22"/>
        </w:rPr>
      </w:pPr>
    </w:p>
    <w:p w14:paraId="4ECF470E" w14:textId="63C832A9" w:rsidR="004171BF" w:rsidRDefault="004171BF" w:rsidP="00F15477">
      <w:pPr>
        <w:jc w:val="both"/>
        <w:rPr>
          <w:rFonts w:eastAsia="Malgun Gothic"/>
          <w:sz w:val="22"/>
          <w:szCs w:val="22"/>
        </w:rPr>
      </w:pPr>
      <w:r>
        <w:rPr>
          <w:rFonts w:eastAsia="Malgun Gothic"/>
          <w:sz w:val="22"/>
          <w:szCs w:val="22"/>
        </w:rPr>
        <w:t xml:space="preserve">To support CSI-RS measurements for LTM procedures, measurement CSI-RS resource(s) can be associated to candidate cell(s). Similar to SSB measurements in Rel-18 LTM, the CSI-RS resource(s) can be explicitly </w:t>
      </w:r>
      <w:r>
        <w:rPr>
          <w:rFonts w:eastAsia="Malgun Gothic"/>
          <w:sz w:val="22"/>
          <w:szCs w:val="22"/>
        </w:rPr>
        <w:lastRenderedPageBreak/>
        <w:t xml:space="preserve">associated to different candidate cells (e.g., by associating to the candidate cell IDs). Alternatively, the CSI-RS resource(s) can be implicitly associated to different candidate cells by referring to their </w:t>
      </w:r>
      <w:proofErr w:type="spellStart"/>
      <w:r>
        <w:rPr>
          <w:rFonts w:eastAsia="Malgun Gothic"/>
          <w:sz w:val="22"/>
          <w:szCs w:val="22"/>
        </w:rPr>
        <w:t>QCL’ed</w:t>
      </w:r>
      <w:proofErr w:type="spellEnd"/>
      <w:r>
        <w:rPr>
          <w:rFonts w:eastAsia="Malgun Gothic"/>
          <w:sz w:val="22"/>
          <w:szCs w:val="22"/>
        </w:rPr>
        <w:t xml:space="preserve"> source SSBs. </w:t>
      </w:r>
    </w:p>
    <w:p w14:paraId="124C7103" w14:textId="2C81B6B6" w:rsidR="004171BF" w:rsidRDefault="004171BF" w:rsidP="00F15477">
      <w:pPr>
        <w:jc w:val="both"/>
        <w:rPr>
          <w:rFonts w:eastAsia="Malgun Gothic"/>
          <w:sz w:val="22"/>
          <w:szCs w:val="22"/>
        </w:rPr>
      </w:pPr>
    </w:p>
    <w:p w14:paraId="074B2310" w14:textId="04C45604" w:rsidR="004171BF" w:rsidRPr="004171BF" w:rsidRDefault="004171BF" w:rsidP="00F15477">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6</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To support CSI-RS measurements for LTM procedures, specify method(s) of associating between the measurement CSI-RS resources and candidate cells</w:t>
      </w:r>
      <w:r w:rsidRPr="007651FC">
        <w:rPr>
          <w:rFonts w:eastAsia="Malgun Gothic"/>
          <w:i/>
          <w:sz w:val="22"/>
          <w:szCs w:val="22"/>
          <w:lang w:val="en-GB"/>
        </w:rPr>
        <w:t>.</w:t>
      </w:r>
    </w:p>
    <w:p w14:paraId="4DF7B558" w14:textId="77777777" w:rsidR="004171BF" w:rsidRDefault="004171BF" w:rsidP="00F15477">
      <w:pPr>
        <w:jc w:val="both"/>
        <w:rPr>
          <w:rFonts w:eastAsia="Malgun Gothic"/>
          <w:sz w:val="22"/>
          <w:szCs w:val="22"/>
        </w:rPr>
      </w:pPr>
    </w:p>
    <w:p w14:paraId="42331531" w14:textId="1E58FD99" w:rsidR="001135A0" w:rsidRDefault="001135A0" w:rsidP="001135A0">
      <w:pPr>
        <w:wordWrap/>
        <w:jc w:val="both"/>
        <w:rPr>
          <w:rFonts w:eastAsiaTheme="minorEastAsia"/>
          <w:sz w:val="22"/>
          <w:szCs w:val="22"/>
          <w:lang w:eastAsia="zh-CN"/>
        </w:rPr>
      </w:pPr>
      <w:r>
        <w:rPr>
          <w:rFonts w:eastAsiaTheme="minorEastAsia"/>
          <w:sz w:val="22"/>
          <w:szCs w:val="22"/>
          <w:lang w:eastAsia="zh-CN"/>
        </w:rPr>
        <w:t xml:space="preserve">For the support of CSI-RS based measurement for LTM procedure, </w:t>
      </w:r>
      <w:r w:rsidRPr="001135A0">
        <w:rPr>
          <w:rFonts w:eastAsiaTheme="minorEastAsia"/>
          <w:sz w:val="22"/>
          <w:szCs w:val="22"/>
          <w:lang w:eastAsia="zh-CN"/>
        </w:rPr>
        <w:t>the timing of the CSI-RS resource</w:t>
      </w:r>
      <w:r>
        <w:rPr>
          <w:rFonts w:eastAsiaTheme="minorEastAsia"/>
          <w:sz w:val="22"/>
          <w:szCs w:val="22"/>
          <w:lang w:eastAsia="zh-CN"/>
        </w:rPr>
        <w:t xml:space="preserve"> for measurement need to be considered. </w:t>
      </w:r>
      <w:r w:rsidR="00B21B6D">
        <w:rPr>
          <w:rFonts w:eastAsiaTheme="minorEastAsia"/>
          <w:sz w:val="22"/>
          <w:szCs w:val="22"/>
          <w:lang w:eastAsia="zh-CN"/>
        </w:rPr>
        <w:t xml:space="preserve">Similar to CSI-RS for mobility, best performance </w:t>
      </w:r>
      <w:r w:rsidR="003F450F">
        <w:rPr>
          <w:rFonts w:eastAsiaTheme="minorEastAsia"/>
          <w:sz w:val="22"/>
          <w:szCs w:val="22"/>
          <w:lang w:eastAsia="zh-CN"/>
        </w:rPr>
        <w:t>of</w:t>
      </w:r>
      <w:r w:rsidR="00B21B6D">
        <w:rPr>
          <w:rFonts w:eastAsiaTheme="minorEastAsia"/>
          <w:sz w:val="22"/>
          <w:szCs w:val="22"/>
          <w:lang w:eastAsia="zh-CN"/>
        </w:rPr>
        <w:t xml:space="preserve"> CSI-</w:t>
      </w:r>
      <w:r w:rsidR="003F450F">
        <w:rPr>
          <w:rFonts w:eastAsiaTheme="minorEastAsia"/>
          <w:sz w:val="22"/>
          <w:szCs w:val="22"/>
          <w:lang w:eastAsia="zh-CN"/>
        </w:rPr>
        <w:t>RS</w:t>
      </w:r>
      <w:r w:rsidR="00B21B6D">
        <w:rPr>
          <w:rFonts w:eastAsiaTheme="minorEastAsia"/>
          <w:sz w:val="22"/>
          <w:szCs w:val="22"/>
          <w:lang w:eastAsia="zh-CN"/>
        </w:rPr>
        <w:t xml:space="preserve"> measurement</w:t>
      </w:r>
      <w:r w:rsidR="003F450F">
        <w:rPr>
          <w:rFonts w:eastAsiaTheme="minorEastAsia"/>
          <w:sz w:val="22"/>
          <w:szCs w:val="22"/>
          <w:lang w:eastAsia="zh-CN"/>
        </w:rPr>
        <w:t xml:space="preserve"> can be obtained if</w:t>
      </w:r>
      <w:r w:rsidR="00B21B6D">
        <w:rPr>
          <w:rFonts w:eastAsiaTheme="minorEastAsia"/>
          <w:sz w:val="22"/>
          <w:szCs w:val="22"/>
          <w:lang w:eastAsia="zh-CN"/>
        </w:rPr>
        <w:t xml:space="preserve"> the timing of the associated cell (instead of serving cell) is use</w:t>
      </w:r>
      <w:r w:rsidR="003F450F">
        <w:rPr>
          <w:rFonts w:eastAsiaTheme="minorEastAsia"/>
          <w:sz w:val="22"/>
          <w:szCs w:val="22"/>
          <w:lang w:eastAsia="zh-CN"/>
        </w:rPr>
        <w:t>d</w:t>
      </w:r>
      <w:r w:rsidR="00B21B6D">
        <w:rPr>
          <w:rFonts w:eastAsiaTheme="minorEastAsia"/>
          <w:sz w:val="22"/>
          <w:szCs w:val="22"/>
          <w:lang w:eastAsia="zh-CN"/>
        </w:rPr>
        <w:t xml:space="preserve"> for the measurement. </w:t>
      </w:r>
      <w:r w:rsidR="003F450F">
        <w:rPr>
          <w:rFonts w:eastAsiaTheme="minorEastAsia"/>
          <w:sz w:val="22"/>
          <w:szCs w:val="22"/>
          <w:lang w:eastAsia="zh-CN"/>
        </w:rPr>
        <w:t xml:space="preserve">For example, </w:t>
      </w:r>
      <w:r w:rsidR="003F450F" w:rsidRPr="003F450F">
        <w:rPr>
          <w:rFonts w:eastAsiaTheme="minorEastAsia"/>
          <w:sz w:val="22"/>
          <w:szCs w:val="22"/>
          <w:lang w:eastAsia="zh-CN"/>
        </w:rPr>
        <w:t xml:space="preserve">the timing of the CSI-RS resource </w:t>
      </w:r>
      <w:r w:rsidR="003F450F">
        <w:rPr>
          <w:rFonts w:eastAsiaTheme="minorEastAsia"/>
          <w:sz w:val="22"/>
          <w:szCs w:val="22"/>
          <w:lang w:eastAsia="zh-CN"/>
        </w:rPr>
        <w:t xml:space="preserve">is based </w:t>
      </w:r>
      <w:r w:rsidR="003F450F" w:rsidRPr="003F450F">
        <w:rPr>
          <w:rFonts w:eastAsiaTheme="minorEastAsia"/>
          <w:sz w:val="22"/>
          <w:szCs w:val="22"/>
          <w:lang w:eastAsia="zh-CN"/>
        </w:rPr>
        <w:t xml:space="preserve">on the timing of the </w:t>
      </w:r>
      <w:r w:rsidR="003F450F">
        <w:rPr>
          <w:rFonts w:eastAsiaTheme="minorEastAsia"/>
          <w:sz w:val="22"/>
          <w:szCs w:val="22"/>
          <w:lang w:eastAsia="zh-CN"/>
        </w:rPr>
        <w:t xml:space="preserve">associated candidate </w:t>
      </w:r>
      <w:r w:rsidR="003F450F" w:rsidRPr="003F450F">
        <w:rPr>
          <w:rFonts w:eastAsiaTheme="minorEastAsia"/>
          <w:sz w:val="22"/>
          <w:szCs w:val="22"/>
          <w:lang w:eastAsia="zh-CN"/>
        </w:rPr>
        <w:t xml:space="preserve">cell </w:t>
      </w:r>
      <w:r w:rsidR="003F450F">
        <w:rPr>
          <w:rFonts w:eastAsiaTheme="minorEastAsia"/>
          <w:sz w:val="22"/>
          <w:szCs w:val="22"/>
          <w:lang w:eastAsia="zh-CN"/>
        </w:rPr>
        <w:t xml:space="preserve">if the associated SSB in the candidate cell is </w:t>
      </w:r>
      <w:r w:rsidR="002B60A0">
        <w:rPr>
          <w:rFonts w:eastAsiaTheme="minorEastAsia"/>
          <w:sz w:val="22"/>
          <w:szCs w:val="22"/>
          <w:lang w:eastAsia="zh-CN"/>
        </w:rPr>
        <w:t>provided for the CSI-RS resource</w:t>
      </w:r>
      <w:r w:rsidR="003F450F" w:rsidRPr="003F450F">
        <w:rPr>
          <w:rFonts w:eastAsiaTheme="minorEastAsia"/>
          <w:sz w:val="22"/>
          <w:szCs w:val="22"/>
          <w:lang w:eastAsia="zh-CN"/>
        </w:rPr>
        <w:t>.</w:t>
      </w:r>
    </w:p>
    <w:p w14:paraId="3A6072A1" w14:textId="77777777" w:rsidR="003F450F" w:rsidRDefault="003F450F" w:rsidP="003F450F">
      <w:pPr>
        <w:jc w:val="both"/>
        <w:rPr>
          <w:rFonts w:eastAsia="Malgun Gothic"/>
          <w:b/>
          <w:sz w:val="22"/>
          <w:szCs w:val="22"/>
          <w:lang w:val="en-GB"/>
        </w:rPr>
      </w:pPr>
    </w:p>
    <w:p w14:paraId="7F875B29" w14:textId="6CE0E11F" w:rsidR="003F450F" w:rsidRPr="004171BF" w:rsidRDefault="003F450F" w:rsidP="003F450F">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7</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To support CSI-RS measurements for LTM procedures,</w:t>
      </w:r>
      <w:r w:rsidR="002B60A0">
        <w:rPr>
          <w:rFonts w:eastAsia="Malgun Gothic"/>
          <w:i/>
          <w:sz w:val="22"/>
          <w:szCs w:val="22"/>
          <w:lang w:val="en-GB"/>
        </w:rPr>
        <w:t xml:space="preserve"> support UE to measure the CSI-RS based on</w:t>
      </w:r>
      <w:r>
        <w:rPr>
          <w:rFonts w:eastAsia="Malgun Gothic"/>
          <w:i/>
          <w:sz w:val="22"/>
          <w:szCs w:val="22"/>
          <w:lang w:val="en-GB"/>
        </w:rPr>
        <w:t xml:space="preserve"> </w:t>
      </w:r>
      <w:r w:rsidR="002B60A0" w:rsidRPr="002B60A0">
        <w:rPr>
          <w:rFonts w:eastAsia="Malgun Gothic"/>
          <w:i/>
          <w:sz w:val="22"/>
          <w:szCs w:val="22"/>
          <w:lang w:val="en-GB"/>
        </w:rPr>
        <w:t>the timing</w:t>
      </w:r>
      <w:r w:rsidR="00CE6B22">
        <w:rPr>
          <w:rFonts w:eastAsia="Malgun Gothic"/>
          <w:i/>
          <w:sz w:val="22"/>
          <w:szCs w:val="22"/>
          <w:lang w:val="en-GB"/>
        </w:rPr>
        <w:t xml:space="preserve"> of</w:t>
      </w:r>
      <w:r w:rsidR="002B60A0" w:rsidRPr="002B60A0">
        <w:rPr>
          <w:rFonts w:eastAsia="Malgun Gothic"/>
          <w:i/>
          <w:sz w:val="22"/>
          <w:szCs w:val="22"/>
          <w:lang w:val="en-GB"/>
        </w:rPr>
        <w:t xml:space="preserve"> the associated candidate cell</w:t>
      </w:r>
      <w:r w:rsidR="002B60A0">
        <w:rPr>
          <w:rFonts w:eastAsia="Malgun Gothic"/>
          <w:i/>
          <w:sz w:val="22"/>
          <w:szCs w:val="22"/>
          <w:lang w:val="en-GB"/>
        </w:rPr>
        <w:t xml:space="preserve"> if </w:t>
      </w:r>
      <w:r w:rsidR="002B60A0"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271A4B76" w14:textId="77777777" w:rsidR="001135A0" w:rsidRPr="003F450F" w:rsidRDefault="001135A0" w:rsidP="00F15477">
      <w:pPr>
        <w:jc w:val="both"/>
        <w:rPr>
          <w:rFonts w:eastAsiaTheme="minorEastAsia"/>
          <w:sz w:val="22"/>
          <w:szCs w:val="22"/>
          <w:lang w:val="en-GB" w:eastAsia="zh-CN"/>
        </w:rPr>
      </w:pPr>
    </w:p>
    <w:p w14:paraId="3DED9AB8" w14:textId="6CDBAAC4" w:rsidR="00F15477" w:rsidRPr="00F15477" w:rsidRDefault="004D4616" w:rsidP="00F15477">
      <w:pPr>
        <w:jc w:val="both"/>
        <w:rPr>
          <w:rFonts w:eastAsia="Malgun Gothic"/>
          <w:sz w:val="22"/>
          <w:szCs w:val="22"/>
          <w:lang w:val="en-GB"/>
        </w:rPr>
      </w:pPr>
      <w:r>
        <w:rPr>
          <w:rFonts w:eastAsia="Malgun Gothic"/>
          <w:sz w:val="22"/>
          <w:szCs w:val="22"/>
        </w:rPr>
        <w:t>Regarding necessary physical layer operations to support CSI-RS based measurement and beam management on candidate cells before LTM,</w:t>
      </w:r>
      <w:r w:rsidR="00F15477" w:rsidRPr="00F15477">
        <w:rPr>
          <w:rFonts w:eastAsia="Malgun Gothic"/>
          <w:sz w:val="22"/>
          <w:szCs w:val="22"/>
        </w:rPr>
        <w:t xml:space="preserve"> </w:t>
      </w:r>
      <w:r>
        <w:rPr>
          <w:rFonts w:eastAsia="Malgun Gothic"/>
          <w:sz w:val="22"/>
          <w:szCs w:val="22"/>
        </w:rPr>
        <w:t>some existing</w:t>
      </w:r>
      <w:r w:rsidR="00F15477" w:rsidRPr="00F15477">
        <w:rPr>
          <w:rFonts w:eastAsia="Malgun Gothic"/>
          <w:sz w:val="22"/>
          <w:szCs w:val="22"/>
        </w:rPr>
        <w:t xml:space="preserve"> procedure</w:t>
      </w:r>
      <w:r>
        <w:rPr>
          <w:rFonts w:eastAsia="Malgun Gothic"/>
          <w:sz w:val="22"/>
          <w:szCs w:val="22"/>
        </w:rPr>
        <w:t xml:space="preserve">(s) of SSB </w:t>
      </w:r>
      <w:r w:rsidR="00F15477" w:rsidRPr="00F15477">
        <w:rPr>
          <w:rFonts w:eastAsia="Malgun Gothic"/>
          <w:sz w:val="22"/>
          <w:szCs w:val="22"/>
        </w:rPr>
        <w:t xml:space="preserve">based L1 measurement </w:t>
      </w:r>
      <w:r>
        <w:rPr>
          <w:rFonts w:eastAsia="Malgun Gothic"/>
          <w:sz w:val="22"/>
          <w:szCs w:val="22"/>
        </w:rPr>
        <w:t xml:space="preserve">reporting </w:t>
      </w:r>
      <w:r w:rsidR="00F15477" w:rsidRPr="00F15477">
        <w:rPr>
          <w:rFonts w:eastAsia="Malgun Gothic"/>
          <w:sz w:val="22"/>
          <w:szCs w:val="22"/>
        </w:rPr>
        <w:t>solution</w:t>
      </w:r>
      <w:r>
        <w:rPr>
          <w:rFonts w:eastAsia="Malgun Gothic"/>
          <w:sz w:val="22"/>
          <w:szCs w:val="22"/>
        </w:rPr>
        <w:t>(s) specified</w:t>
      </w:r>
      <w:r w:rsidR="00F15477" w:rsidRPr="00F15477">
        <w:rPr>
          <w:rFonts w:eastAsia="Malgun Gothic"/>
          <w:sz w:val="22"/>
          <w:szCs w:val="22"/>
        </w:rPr>
        <w:t xml:space="preserve"> in Rel-18 LTM can be a starting point. </w:t>
      </w:r>
      <w:r>
        <w:rPr>
          <w:rFonts w:eastAsia="Malgun Gothic"/>
          <w:sz w:val="22"/>
          <w:szCs w:val="22"/>
        </w:rPr>
        <w:t>RAN1 can also discuss/further study joint operation of CSI-RS based and SSB based L1-RSRP measurements reporting during LTM</w:t>
      </w:r>
      <w:r w:rsidR="00F15477" w:rsidRPr="00F15477">
        <w:rPr>
          <w:rFonts w:eastAsia="Malgun Gothic"/>
          <w:sz w:val="22"/>
          <w:szCs w:val="22"/>
        </w:rPr>
        <w:t>.</w:t>
      </w:r>
    </w:p>
    <w:p w14:paraId="24E074DD" w14:textId="77777777" w:rsidR="007651FC" w:rsidRDefault="007651FC" w:rsidP="00F15477">
      <w:pPr>
        <w:jc w:val="both"/>
        <w:rPr>
          <w:rFonts w:eastAsia="Malgun Gothic"/>
          <w:b/>
          <w:sz w:val="22"/>
          <w:szCs w:val="22"/>
          <w:lang w:val="en-GB"/>
        </w:rPr>
      </w:pPr>
    </w:p>
    <w:p w14:paraId="1A0FBB11" w14:textId="5FEF31A3" w:rsidR="004D4616" w:rsidRDefault="004D4616" w:rsidP="004D4616">
      <w:pPr>
        <w:jc w:val="both"/>
        <w:rPr>
          <w:rFonts w:eastAsia="Malgun Gothic"/>
          <w:i/>
          <w:sz w:val="22"/>
          <w:szCs w:val="22"/>
          <w:lang w:val="en-GB"/>
        </w:rPr>
      </w:pPr>
      <w:r w:rsidRPr="004D4616">
        <w:rPr>
          <w:rFonts w:eastAsia="Malgun Gothic"/>
          <w:b/>
          <w:sz w:val="22"/>
          <w:szCs w:val="22"/>
          <w:lang w:val="en-GB"/>
        </w:rPr>
        <w:t xml:space="preserve">Proposal </w:t>
      </w:r>
      <w:r>
        <w:rPr>
          <w:rFonts w:eastAsia="Malgun Gothic"/>
          <w:b/>
          <w:sz w:val="22"/>
          <w:szCs w:val="22"/>
          <w:lang w:val="en-GB"/>
        </w:rPr>
        <w:t>8</w:t>
      </w:r>
      <w:r w:rsidRPr="004D4616">
        <w:rPr>
          <w:rFonts w:eastAsia="Malgun Gothic"/>
          <w:b/>
          <w:sz w:val="22"/>
          <w:szCs w:val="22"/>
          <w:lang w:val="en-GB"/>
        </w:rPr>
        <w:t>:</w:t>
      </w:r>
      <w:r w:rsidRPr="004D4616">
        <w:rPr>
          <w:rFonts w:eastAsia="Malgun Gothic"/>
          <w:sz w:val="22"/>
          <w:szCs w:val="22"/>
          <w:lang w:val="en-GB"/>
        </w:rPr>
        <w:t xml:space="preserve"> </w:t>
      </w:r>
      <w:r>
        <w:rPr>
          <w:rFonts w:eastAsia="Malgun Gothic"/>
          <w:i/>
          <w:sz w:val="22"/>
          <w:szCs w:val="22"/>
          <w:lang w:val="en-GB"/>
        </w:rPr>
        <w:t>Regarding physical layer operations to support CSI-RS based measurement and beam management on candidate cells:</w:t>
      </w:r>
    </w:p>
    <w:p w14:paraId="60588027" w14:textId="629CF5E3" w:rsidR="004D4616" w:rsidRDefault="004D4616" w:rsidP="004D4616">
      <w:pPr>
        <w:pStyle w:val="ListParagraph"/>
        <w:numPr>
          <w:ilvl w:val="0"/>
          <w:numId w:val="47"/>
        </w:numPr>
        <w:jc w:val="both"/>
        <w:rPr>
          <w:rFonts w:eastAsia="Malgun Gothic"/>
          <w:i/>
          <w:sz w:val="22"/>
          <w:szCs w:val="22"/>
          <w:lang w:val="en-GB"/>
        </w:rPr>
      </w:pPr>
      <w:r>
        <w:rPr>
          <w:rFonts w:eastAsia="Malgun Gothic"/>
          <w:i/>
          <w:sz w:val="22"/>
          <w:szCs w:val="22"/>
          <w:lang w:val="en-GB"/>
        </w:rPr>
        <w:t>Some existing procedure(s) of SSB based L1 measurement reporting solution(s) specified in Rel-18 LTM can be a starting point.</w:t>
      </w:r>
    </w:p>
    <w:p w14:paraId="5059C4D7" w14:textId="6C031A06" w:rsidR="003165AB" w:rsidRPr="00272C2D" w:rsidRDefault="004D4616" w:rsidP="003165AB">
      <w:pPr>
        <w:pStyle w:val="ListParagraph"/>
        <w:numPr>
          <w:ilvl w:val="0"/>
          <w:numId w:val="47"/>
        </w:numPr>
        <w:jc w:val="both"/>
        <w:rPr>
          <w:rFonts w:eastAsia="Malgun Gothic"/>
          <w:i/>
          <w:sz w:val="22"/>
          <w:szCs w:val="22"/>
          <w:lang w:val="en-GB"/>
        </w:rPr>
      </w:pPr>
      <w:r>
        <w:rPr>
          <w:rFonts w:eastAsia="Malgun Gothic"/>
          <w:i/>
          <w:sz w:val="22"/>
          <w:szCs w:val="22"/>
          <w:lang w:val="en-GB"/>
        </w:rPr>
        <w:t>RAN1 can further study joint operation of CSI-RS based and SSB based L1-RSRP measurements reporting during LTM.</w:t>
      </w:r>
    </w:p>
    <w:p w14:paraId="0B62A7E0" w14:textId="5BED3EF2" w:rsidR="003165AB" w:rsidRPr="00F15477" w:rsidRDefault="00262E99" w:rsidP="003165AB">
      <w:pPr>
        <w:jc w:val="both"/>
        <w:rPr>
          <w:rFonts w:eastAsia="Malgun Gothic"/>
          <w:sz w:val="22"/>
          <w:szCs w:val="22"/>
          <w:lang w:val="en-GB"/>
        </w:rPr>
      </w:pPr>
      <w:r>
        <w:rPr>
          <w:rFonts w:eastAsia="Malgun Gothic"/>
          <w:sz w:val="22"/>
          <w:szCs w:val="22"/>
        </w:rPr>
        <w:t>For the</w:t>
      </w:r>
      <w:r w:rsidR="00063957">
        <w:rPr>
          <w:rFonts w:eastAsia="Malgun Gothic"/>
          <w:sz w:val="22"/>
          <w:szCs w:val="22"/>
        </w:rPr>
        <w:t xml:space="preserve"> support </w:t>
      </w:r>
      <w:r>
        <w:rPr>
          <w:rFonts w:eastAsia="Malgun Gothic"/>
          <w:sz w:val="22"/>
          <w:szCs w:val="22"/>
        </w:rPr>
        <w:t xml:space="preserve">of </w:t>
      </w:r>
      <w:r w:rsidR="00063957">
        <w:rPr>
          <w:rFonts w:eastAsia="Malgun Gothic"/>
          <w:sz w:val="22"/>
          <w:szCs w:val="22"/>
        </w:rPr>
        <w:t xml:space="preserve">CSI-RS based measurement </w:t>
      </w:r>
      <w:r w:rsidR="00A3130E">
        <w:rPr>
          <w:rFonts w:eastAsia="Malgun Gothic"/>
          <w:sz w:val="22"/>
          <w:szCs w:val="22"/>
        </w:rPr>
        <w:t>for LTM, another discussion point is whether the introduced CSI-RS resource for L</w:t>
      </w:r>
      <w:r w:rsidR="00094AE5">
        <w:rPr>
          <w:rFonts w:eastAsia="Malgun Gothic"/>
          <w:sz w:val="22"/>
          <w:szCs w:val="22"/>
        </w:rPr>
        <w:t>TM</w:t>
      </w:r>
      <w:r w:rsidR="00A3130E">
        <w:rPr>
          <w:rFonts w:eastAsia="Malgun Gothic"/>
          <w:sz w:val="22"/>
          <w:szCs w:val="22"/>
        </w:rPr>
        <w:t xml:space="preserve"> measurement can be also applicable for L3 measurement for mobility</w:t>
      </w:r>
      <w:r w:rsidR="003165AB" w:rsidRPr="00F15477">
        <w:rPr>
          <w:rFonts w:eastAsia="Malgun Gothic"/>
          <w:sz w:val="22"/>
          <w:szCs w:val="22"/>
        </w:rPr>
        <w:t>.</w:t>
      </w:r>
      <w:r w:rsidR="00CA1F15">
        <w:rPr>
          <w:rFonts w:eastAsia="Malgun Gothic"/>
          <w:sz w:val="22"/>
          <w:szCs w:val="22"/>
        </w:rPr>
        <w:t xml:space="preserve"> </w:t>
      </w:r>
      <w:r w:rsidR="007B1F2F">
        <w:rPr>
          <w:rFonts w:eastAsia="Malgun Gothic"/>
          <w:sz w:val="22"/>
          <w:szCs w:val="22"/>
        </w:rPr>
        <w:t xml:space="preserve">From NW perspective, LTM procedure and L3 procedure can be enable simultaneously to obtain UE mobility information in different time domain granularities. </w:t>
      </w:r>
      <w:r w:rsidR="00094AE5">
        <w:rPr>
          <w:rFonts w:eastAsia="Malgun Gothic"/>
          <w:sz w:val="22"/>
          <w:szCs w:val="22"/>
        </w:rPr>
        <w:t xml:space="preserve">For more efficient use of CSI-RS resource for measurement, one solution is to use shared CSI-RS resource for LTM and L3 mobility. For example, the CSI-RS introduced for LTM </w:t>
      </w:r>
      <w:r w:rsidR="003176C8">
        <w:rPr>
          <w:rFonts w:eastAsia="Malgun Gothic"/>
          <w:sz w:val="22"/>
          <w:szCs w:val="22"/>
        </w:rPr>
        <w:t xml:space="preserve">measurement </w:t>
      </w:r>
      <w:r w:rsidR="00094AE5">
        <w:rPr>
          <w:rFonts w:eastAsia="Malgun Gothic"/>
          <w:sz w:val="22"/>
          <w:szCs w:val="22"/>
        </w:rPr>
        <w:t>can also</w:t>
      </w:r>
      <w:r w:rsidR="00272C2D">
        <w:rPr>
          <w:rFonts w:eastAsia="Malgun Gothic"/>
          <w:sz w:val="22"/>
          <w:szCs w:val="22"/>
        </w:rPr>
        <w:t xml:space="preserve"> be</w:t>
      </w:r>
      <w:r w:rsidR="00094AE5">
        <w:rPr>
          <w:rFonts w:eastAsia="Malgun Gothic"/>
          <w:sz w:val="22"/>
          <w:szCs w:val="22"/>
        </w:rPr>
        <w:t xml:space="preserve"> applicable to L3 mobility. </w:t>
      </w:r>
    </w:p>
    <w:p w14:paraId="62CF02E1" w14:textId="77777777" w:rsidR="003165AB" w:rsidRDefault="003165AB" w:rsidP="003165AB">
      <w:pPr>
        <w:jc w:val="both"/>
        <w:rPr>
          <w:rFonts w:eastAsia="Malgun Gothic"/>
          <w:b/>
          <w:sz w:val="22"/>
          <w:szCs w:val="22"/>
          <w:lang w:val="en-GB"/>
        </w:rPr>
      </w:pPr>
    </w:p>
    <w:p w14:paraId="7B51C795" w14:textId="6A738ACB" w:rsidR="003165AB" w:rsidRPr="003165AB" w:rsidRDefault="003165AB" w:rsidP="00094AE5">
      <w:pPr>
        <w:jc w:val="both"/>
        <w:rPr>
          <w:rFonts w:eastAsia="Malgun Gothic"/>
          <w:i/>
          <w:sz w:val="22"/>
          <w:szCs w:val="22"/>
          <w:lang w:val="en-GB"/>
        </w:rPr>
      </w:pPr>
      <w:r w:rsidRPr="004D4616">
        <w:rPr>
          <w:rFonts w:eastAsia="Malgun Gothic"/>
          <w:b/>
          <w:sz w:val="22"/>
          <w:szCs w:val="22"/>
          <w:lang w:val="en-GB"/>
        </w:rPr>
        <w:t xml:space="preserve">Proposal </w:t>
      </w:r>
      <w:r w:rsidR="00272C2D">
        <w:rPr>
          <w:rFonts w:eastAsia="Malgun Gothic"/>
          <w:b/>
          <w:sz w:val="22"/>
          <w:szCs w:val="22"/>
          <w:lang w:val="en-GB"/>
        </w:rPr>
        <w:t>9</w:t>
      </w:r>
      <w:r w:rsidRPr="004D4616">
        <w:rPr>
          <w:rFonts w:eastAsia="Malgun Gothic"/>
          <w:b/>
          <w:sz w:val="22"/>
          <w:szCs w:val="22"/>
          <w:lang w:val="en-GB"/>
        </w:rPr>
        <w:t>:</w:t>
      </w:r>
      <w:r w:rsidRPr="004D4616">
        <w:rPr>
          <w:rFonts w:eastAsia="Malgun Gothic"/>
          <w:sz w:val="22"/>
          <w:szCs w:val="22"/>
          <w:lang w:val="en-GB"/>
        </w:rPr>
        <w:t xml:space="preserve"> </w:t>
      </w:r>
      <w:r w:rsidR="00094AE5">
        <w:rPr>
          <w:rFonts w:eastAsia="Malgun Gothic"/>
          <w:i/>
          <w:sz w:val="22"/>
          <w:szCs w:val="22"/>
          <w:lang w:val="en-GB"/>
        </w:rPr>
        <w:t>Support</w:t>
      </w:r>
      <w:r w:rsidR="00094AE5" w:rsidRPr="00094AE5">
        <w:t xml:space="preserve"> </w:t>
      </w:r>
      <w:r w:rsidR="00094AE5" w:rsidRPr="00094AE5">
        <w:rPr>
          <w:rFonts w:eastAsia="Malgun Gothic"/>
          <w:i/>
          <w:sz w:val="22"/>
          <w:szCs w:val="22"/>
          <w:lang w:val="en-GB"/>
        </w:rPr>
        <w:t>shared CSI-RS resource for</w:t>
      </w:r>
      <w:r w:rsidR="00272C2D">
        <w:rPr>
          <w:rFonts w:eastAsia="Malgun Gothic"/>
          <w:i/>
          <w:sz w:val="22"/>
          <w:szCs w:val="22"/>
          <w:lang w:val="en-GB"/>
        </w:rPr>
        <w:t xml:space="preserve"> both</w:t>
      </w:r>
      <w:r w:rsidR="00094AE5" w:rsidRPr="00094AE5">
        <w:rPr>
          <w:rFonts w:eastAsia="Malgun Gothic"/>
          <w:i/>
          <w:sz w:val="22"/>
          <w:szCs w:val="22"/>
          <w:lang w:val="en-GB"/>
        </w:rPr>
        <w:t xml:space="preserve"> LTM and L3 mobility</w:t>
      </w:r>
      <w:r w:rsidR="00094AE5">
        <w:rPr>
          <w:rFonts w:eastAsia="Malgun Gothic"/>
          <w:i/>
          <w:sz w:val="22"/>
          <w:szCs w:val="22"/>
          <w:lang w:val="en-GB"/>
        </w:rPr>
        <w:t xml:space="preserve">, e.g., </w:t>
      </w:r>
      <w:r w:rsidR="00094AE5" w:rsidRPr="00094AE5">
        <w:rPr>
          <w:rFonts w:eastAsia="Malgun Gothic"/>
          <w:i/>
          <w:sz w:val="22"/>
          <w:szCs w:val="22"/>
          <w:lang w:val="en-GB"/>
        </w:rPr>
        <w:t>the CSI-RS introduced for LTM</w:t>
      </w:r>
      <w:r w:rsidR="003176C8">
        <w:rPr>
          <w:rFonts w:eastAsia="Malgun Gothic"/>
          <w:i/>
          <w:sz w:val="22"/>
          <w:szCs w:val="22"/>
          <w:lang w:val="en-GB"/>
        </w:rPr>
        <w:t xml:space="preserve"> measurement</w:t>
      </w:r>
      <w:r w:rsidR="00094AE5" w:rsidRPr="00094AE5">
        <w:rPr>
          <w:rFonts w:eastAsia="Malgun Gothic"/>
          <w:i/>
          <w:sz w:val="22"/>
          <w:szCs w:val="22"/>
          <w:lang w:val="en-GB"/>
        </w:rPr>
        <w:t xml:space="preserve"> can be applicable to L3 mobility</w:t>
      </w:r>
      <w:r w:rsidR="00272C2D">
        <w:rPr>
          <w:rFonts w:eastAsia="Malgun Gothic"/>
          <w:i/>
          <w:sz w:val="22"/>
          <w:szCs w:val="22"/>
          <w:lang w:val="en-GB"/>
        </w:rPr>
        <w:t xml:space="preserve"> as well</w:t>
      </w:r>
      <w:r w:rsidR="00094AE5" w:rsidRPr="00094AE5">
        <w:rPr>
          <w:rFonts w:eastAsia="Malgun Gothic"/>
          <w:i/>
          <w:sz w:val="22"/>
          <w:szCs w:val="22"/>
          <w:lang w:val="en-GB"/>
        </w:rPr>
        <w:t>.</w:t>
      </w:r>
    </w:p>
    <w:p w14:paraId="637E3965" w14:textId="49E59CF1" w:rsidR="006C3D2A" w:rsidRPr="00314DAF" w:rsidRDefault="005B7AEE" w:rsidP="00314DAF">
      <w:pPr>
        <w:pStyle w:val="Heading1"/>
        <w:numPr>
          <w:ilvl w:val="0"/>
          <w:numId w:val="30"/>
        </w:numPr>
        <w:spacing w:line="276" w:lineRule="auto"/>
        <w:rPr>
          <w:sz w:val="32"/>
          <w:szCs w:val="32"/>
          <w:lang w:val="en-US"/>
        </w:rPr>
      </w:pPr>
      <w:r>
        <w:rPr>
          <w:sz w:val="32"/>
          <w:szCs w:val="32"/>
          <w:lang w:val="en-US"/>
        </w:rPr>
        <w:t>Report content(s)/format(s)</w:t>
      </w:r>
    </w:p>
    <w:p w14:paraId="7AC69E27" w14:textId="1D0943A4" w:rsidR="00B741AD" w:rsidRDefault="00B741AD" w:rsidP="00B741AD">
      <w:pPr>
        <w:jc w:val="both"/>
        <w:rPr>
          <w:rFonts w:eastAsia="Malgun Gothic"/>
          <w:sz w:val="22"/>
          <w:szCs w:val="22"/>
        </w:rPr>
      </w:pPr>
      <w:r>
        <w:rPr>
          <w:rFonts w:eastAsia="Malgun Gothic"/>
          <w:sz w:val="22"/>
          <w:szCs w:val="22"/>
        </w:rPr>
        <w:t xml:space="preserve">Regarding the report content(s), the Rel-18 LTM reporting framework can be a starting point or a baseline approach. </w:t>
      </w:r>
      <w:r w:rsidR="00865398">
        <w:rPr>
          <w:rFonts w:eastAsia="Malgun Gothic"/>
          <w:sz w:val="22"/>
          <w:szCs w:val="22"/>
        </w:rPr>
        <w:t>Some</w:t>
      </w:r>
      <w:r>
        <w:rPr>
          <w:rFonts w:eastAsia="Malgun Gothic"/>
          <w:sz w:val="22"/>
          <w:szCs w:val="22"/>
        </w:rPr>
        <w:t xml:space="preserve"> additional report content(s) to those specified for the Rel-18 LTM operation</w:t>
      </w:r>
      <w:r w:rsidR="00865398">
        <w:rPr>
          <w:rFonts w:eastAsia="Malgun Gothic"/>
          <w:sz w:val="22"/>
          <w:szCs w:val="22"/>
        </w:rPr>
        <w:t xml:space="preserve"> may need to be introduced – RAN1 needs to discuss and examine necessity of introducing additional report content(s)</w:t>
      </w:r>
      <w:r>
        <w:rPr>
          <w:rFonts w:eastAsia="Malgun Gothic"/>
          <w:sz w:val="22"/>
          <w:szCs w:val="22"/>
        </w:rPr>
        <w:t xml:space="preserve">. </w:t>
      </w:r>
      <w:r w:rsidR="00865398">
        <w:rPr>
          <w:rFonts w:eastAsia="Malgun Gothic"/>
          <w:sz w:val="22"/>
          <w:szCs w:val="22"/>
        </w:rPr>
        <w:t>First off</w:t>
      </w:r>
      <w:r>
        <w:rPr>
          <w:rFonts w:eastAsia="Malgun Gothic"/>
          <w:sz w:val="22"/>
          <w:szCs w:val="22"/>
        </w:rPr>
        <w:t>, resource indicator</w:t>
      </w:r>
      <w:r w:rsidR="00865398">
        <w:rPr>
          <w:rFonts w:eastAsia="Malgun Gothic"/>
          <w:sz w:val="22"/>
          <w:szCs w:val="22"/>
        </w:rPr>
        <w:t>s</w:t>
      </w:r>
      <w:r>
        <w:rPr>
          <w:rFonts w:eastAsia="Malgun Gothic"/>
          <w:sz w:val="22"/>
          <w:szCs w:val="22"/>
        </w:rPr>
        <w:t xml:space="preserve"> CRI</w:t>
      </w:r>
      <w:r w:rsidR="00865398">
        <w:rPr>
          <w:rFonts w:eastAsia="Malgun Gothic"/>
          <w:sz w:val="22"/>
          <w:szCs w:val="22"/>
        </w:rPr>
        <w:t>s for CSI-RS resources</w:t>
      </w:r>
      <w:r>
        <w:rPr>
          <w:rFonts w:eastAsia="Malgun Gothic"/>
          <w:sz w:val="22"/>
          <w:szCs w:val="22"/>
        </w:rPr>
        <w:t xml:space="preserve"> associated to candidate cells and the corresponding beam metric</w:t>
      </w:r>
      <w:r w:rsidR="00865398">
        <w:rPr>
          <w:rFonts w:eastAsia="Malgun Gothic"/>
          <w:sz w:val="22"/>
          <w:szCs w:val="22"/>
        </w:rPr>
        <w:t>s</w:t>
      </w:r>
      <w:r>
        <w:rPr>
          <w:rFonts w:eastAsia="Malgun Gothic"/>
          <w:sz w:val="22"/>
          <w:szCs w:val="22"/>
        </w:rPr>
        <w:t xml:space="preserve"> L1-RSRP</w:t>
      </w:r>
      <w:r w:rsidR="00865398">
        <w:rPr>
          <w:rFonts w:eastAsia="Malgun Gothic"/>
          <w:sz w:val="22"/>
          <w:szCs w:val="22"/>
        </w:rPr>
        <w:t>s</w:t>
      </w:r>
      <w:r>
        <w:rPr>
          <w:rFonts w:eastAsia="Malgun Gothic"/>
          <w:sz w:val="22"/>
          <w:szCs w:val="22"/>
        </w:rPr>
        <w:t xml:space="preserve"> should be included in a measurement report</w:t>
      </w:r>
      <w:r w:rsidR="00865398">
        <w:rPr>
          <w:rFonts w:eastAsia="Malgun Gothic"/>
          <w:sz w:val="22"/>
          <w:szCs w:val="22"/>
        </w:rPr>
        <w:t xml:space="preserve"> (when applicable)</w:t>
      </w:r>
      <w:r>
        <w:rPr>
          <w:rFonts w:eastAsia="Malgun Gothic"/>
          <w:sz w:val="22"/>
          <w:szCs w:val="22"/>
        </w:rPr>
        <w:t xml:space="preserve"> and regarded as </w:t>
      </w:r>
      <w:r w:rsidR="00865398">
        <w:rPr>
          <w:rFonts w:eastAsia="Malgun Gothic"/>
          <w:sz w:val="22"/>
          <w:szCs w:val="22"/>
        </w:rPr>
        <w:t>corresponding report contents</w:t>
      </w:r>
      <w:r>
        <w:rPr>
          <w:rFonts w:eastAsia="Malgun Gothic"/>
          <w:sz w:val="22"/>
          <w:szCs w:val="22"/>
        </w:rPr>
        <w:t>. Furthermore, if multiple events are enabled or configured simultaneously, the UE may also need to incorporate certain ID(s) related to the event(s) used/applied for triggering the corre</w:t>
      </w:r>
      <w:r w:rsidR="00865398">
        <w:rPr>
          <w:rFonts w:eastAsia="Malgun Gothic"/>
          <w:sz w:val="22"/>
          <w:szCs w:val="22"/>
        </w:rPr>
        <w:t xml:space="preserve">sponding measurement report(s), where </w:t>
      </w:r>
      <w:r>
        <w:rPr>
          <w:rFonts w:eastAsia="Malgun Gothic"/>
          <w:sz w:val="22"/>
          <w:szCs w:val="22"/>
        </w:rPr>
        <w:t>the ID(s) can correspond to the event ID(s) or configuration ID(s) related to the configured or enabled event(s).</w:t>
      </w:r>
      <w:r w:rsidR="00865398">
        <w:rPr>
          <w:rFonts w:eastAsia="Malgun Gothic"/>
          <w:sz w:val="22"/>
          <w:szCs w:val="22"/>
        </w:rPr>
        <w:t xml:space="preserve"> Hence, we provide the following proposal:</w:t>
      </w:r>
    </w:p>
    <w:p w14:paraId="0774AA0C" w14:textId="15E8F975" w:rsidR="00865398" w:rsidRDefault="00865398" w:rsidP="00B741AD">
      <w:pPr>
        <w:jc w:val="both"/>
        <w:rPr>
          <w:rFonts w:eastAsia="Malgun Gothic"/>
          <w:sz w:val="22"/>
          <w:szCs w:val="22"/>
        </w:rPr>
      </w:pPr>
    </w:p>
    <w:p w14:paraId="28E60FF3" w14:textId="2B32D552" w:rsidR="00552A42" w:rsidRDefault="00865398" w:rsidP="00865398">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10</w:t>
      </w:r>
      <w:r>
        <w:rPr>
          <w:rFonts w:eastAsia="Malgun Gothic"/>
          <w:b/>
          <w:sz w:val="22"/>
          <w:szCs w:val="22"/>
          <w:lang w:val="en-GB"/>
        </w:rPr>
        <w:t>:</w:t>
      </w:r>
      <w:r w:rsidRPr="00F15477">
        <w:rPr>
          <w:rFonts w:eastAsia="Malgun Gothic"/>
          <w:sz w:val="22"/>
          <w:szCs w:val="22"/>
          <w:lang w:val="en-GB"/>
        </w:rPr>
        <w:t xml:space="preserve"> </w:t>
      </w:r>
      <w:r w:rsidR="00552A42">
        <w:rPr>
          <w:rFonts w:eastAsia="Malgun Gothic"/>
          <w:i/>
          <w:sz w:val="22"/>
          <w:szCs w:val="22"/>
          <w:lang w:val="en-GB"/>
        </w:rPr>
        <w:t>Regarding report content(s) for Rel-19 LTM enhancements, support to use the Rel-18 LTM reporting framework as a baseline:</w:t>
      </w:r>
    </w:p>
    <w:p w14:paraId="3615565F" w14:textId="7BE22249" w:rsidR="00865398" w:rsidRDefault="00552A42" w:rsidP="00552A42">
      <w:pPr>
        <w:pStyle w:val="ListParagraph"/>
        <w:numPr>
          <w:ilvl w:val="0"/>
          <w:numId w:val="48"/>
        </w:numPr>
        <w:jc w:val="both"/>
        <w:rPr>
          <w:rFonts w:eastAsia="Malgun Gothic"/>
          <w:i/>
          <w:sz w:val="22"/>
          <w:szCs w:val="22"/>
          <w:lang w:val="en-GB"/>
        </w:rPr>
      </w:pPr>
      <w:r>
        <w:rPr>
          <w:rFonts w:eastAsia="Malgun Gothic"/>
          <w:i/>
          <w:sz w:val="22"/>
          <w:szCs w:val="22"/>
          <w:lang w:val="en-GB"/>
        </w:rPr>
        <w:t>Support CRI and corresponding beam metric – associated to candidate cell(s) – as report content(s)</w:t>
      </w:r>
      <w:r w:rsidR="00865398" w:rsidRPr="00552A42">
        <w:rPr>
          <w:rFonts w:eastAsia="Malgun Gothic"/>
          <w:i/>
          <w:sz w:val="22"/>
          <w:szCs w:val="22"/>
          <w:lang w:val="en-GB"/>
        </w:rPr>
        <w:t>.</w:t>
      </w:r>
    </w:p>
    <w:p w14:paraId="2D4A36A4" w14:textId="64D2FF7F" w:rsidR="00552A42" w:rsidRDefault="00552A42" w:rsidP="00552A42">
      <w:pPr>
        <w:pStyle w:val="ListParagraph"/>
        <w:numPr>
          <w:ilvl w:val="0"/>
          <w:numId w:val="48"/>
        </w:numPr>
        <w:jc w:val="both"/>
        <w:rPr>
          <w:rFonts w:eastAsia="Malgun Gothic"/>
          <w:i/>
          <w:sz w:val="22"/>
          <w:szCs w:val="22"/>
          <w:lang w:val="en-GB"/>
        </w:rPr>
      </w:pPr>
      <w:r>
        <w:rPr>
          <w:rFonts w:eastAsia="Malgun Gothic"/>
          <w:i/>
          <w:sz w:val="22"/>
          <w:szCs w:val="22"/>
          <w:lang w:val="en-GB"/>
        </w:rPr>
        <w:t>When multiple events are enabled or configured simultaneously, information related to event ID(s) may need to be incorporated into the measurement report(s)</w:t>
      </w:r>
    </w:p>
    <w:p w14:paraId="4A1383DF" w14:textId="4923523A" w:rsidR="00B741AD" w:rsidRPr="00552A42" w:rsidRDefault="001515B7" w:rsidP="00B741AD">
      <w:pPr>
        <w:pStyle w:val="ListParagraph"/>
        <w:numPr>
          <w:ilvl w:val="0"/>
          <w:numId w:val="48"/>
        </w:numPr>
        <w:jc w:val="both"/>
        <w:rPr>
          <w:rFonts w:eastAsia="Malgun Gothic"/>
          <w:i/>
          <w:sz w:val="22"/>
          <w:szCs w:val="22"/>
          <w:lang w:val="en-GB"/>
        </w:rPr>
      </w:pPr>
      <w:r>
        <w:rPr>
          <w:rFonts w:eastAsia="Malgun Gothic"/>
          <w:i/>
          <w:sz w:val="22"/>
          <w:szCs w:val="22"/>
          <w:lang w:val="en-GB"/>
        </w:rPr>
        <w:lastRenderedPageBreak/>
        <w:t>Further study</w:t>
      </w:r>
      <w:r w:rsidR="00552A42">
        <w:rPr>
          <w:rFonts w:eastAsia="Malgun Gothic"/>
          <w:i/>
          <w:sz w:val="22"/>
          <w:szCs w:val="22"/>
          <w:lang w:val="en-GB"/>
        </w:rPr>
        <w:t xml:space="preserve"> other additional report content(s) subject to necessity of enabling Rel-19 LTM operations </w:t>
      </w:r>
    </w:p>
    <w:p w14:paraId="4792B489" w14:textId="1D6B0481" w:rsidR="00B741AD" w:rsidRDefault="001515B7" w:rsidP="00B741AD">
      <w:pPr>
        <w:jc w:val="both"/>
        <w:rPr>
          <w:rFonts w:eastAsia="Malgun Gothic"/>
          <w:sz w:val="22"/>
          <w:szCs w:val="22"/>
        </w:rPr>
      </w:pPr>
      <w:r>
        <w:rPr>
          <w:rFonts w:eastAsia="Malgun Gothic"/>
          <w:sz w:val="22"/>
          <w:szCs w:val="22"/>
        </w:rPr>
        <w:t>In addition, for</w:t>
      </w:r>
      <w:r w:rsidR="00D01394">
        <w:rPr>
          <w:rFonts w:eastAsia="Malgun Gothic"/>
          <w:sz w:val="22"/>
          <w:szCs w:val="22"/>
        </w:rPr>
        <w:t xml:space="preserve"> some of the LTM events, e.g., Event LTM3, Event LTM4 and Event LTM5,</w:t>
      </w:r>
      <w:r>
        <w:rPr>
          <w:rFonts w:eastAsia="Malgun Gothic"/>
          <w:sz w:val="22"/>
          <w:szCs w:val="22"/>
        </w:rPr>
        <w:t xml:space="preserve"> if the UE has triggered</w:t>
      </w:r>
      <w:r w:rsidR="00E94729">
        <w:rPr>
          <w:rFonts w:eastAsia="Malgun Gothic"/>
          <w:sz w:val="22"/>
          <w:szCs w:val="22"/>
        </w:rPr>
        <w:t xml:space="preserve"> a measurement report based on</w:t>
      </w:r>
      <w:r>
        <w:rPr>
          <w:rFonts w:eastAsia="Malgun Gothic"/>
          <w:sz w:val="22"/>
          <w:szCs w:val="22"/>
        </w:rPr>
        <w:t xml:space="preserve"> an event,</w:t>
      </w:r>
      <w:r w:rsidR="00D01394">
        <w:rPr>
          <w:rFonts w:eastAsia="Malgun Gothic"/>
          <w:sz w:val="22"/>
          <w:szCs w:val="22"/>
        </w:rPr>
        <w:t xml:space="preserve"> </w:t>
      </w:r>
      <w:r>
        <w:rPr>
          <w:rFonts w:eastAsia="Malgun Gothic"/>
          <w:sz w:val="22"/>
          <w:szCs w:val="22"/>
        </w:rPr>
        <w:t xml:space="preserve">the UE would have identified at least one candidate cell beam that satisfies the corresponding event condition(s). In this case, the measurement report should include </w:t>
      </w:r>
      <w:r w:rsidR="00E94729">
        <w:rPr>
          <w:rFonts w:eastAsia="Malgun Gothic"/>
          <w:sz w:val="22"/>
          <w:szCs w:val="22"/>
        </w:rPr>
        <w:t>the</w:t>
      </w:r>
      <w:r>
        <w:rPr>
          <w:rFonts w:eastAsia="Malgun Gothic"/>
          <w:sz w:val="22"/>
          <w:szCs w:val="22"/>
        </w:rPr>
        <w:t xml:space="preserve"> candidate cell beam</w:t>
      </w:r>
      <w:r w:rsidR="00E94729">
        <w:rPr>
          <w:rFonts w:eastAsia="Malgun Gothic"/>
          <w:sz w:val="22"/>
          <w:szCs w:val="22"/>
        </w:rPr>
        <w:t>(s) – e.g., at least one –</w:t>
      </w:r>
      <w:r>
        <w:rPr>
          <w:rFonts w:eastAsia="Malgun Gothic"/>
          <w:sz w:val="22"/>
          <w:szCs w:val="22"/>
        </w:rPr>
        <w:t xml:space="preserve"> that satisfies the corresponding event condition(s).</w:t>
      </w:r>
      <w:r w:rsidR="002C77C7">
        <w:rPr>
          <w:rFonts w:eastAsia="Malgun Gothic"/>
          <w:sz w:val="22"/>
          <w:szCs w:val="22"/>
        </w:rPr>
        <w:t xml:space="preserve"> </w:t>
      </w:r>
    </w:p>
    <w:p w14:paraId="2D987EAA" w14:textId="7C6F7984" w:rsidR="002C77C7" w:rsidRDefault="002C77C7" w:rsidP="00B741AD">
      <w:pPr>
        <w:jc w:val="both"/>
        <w:rPr>
          <w:rFonts w:eastAsia="Malgun Gothic"/>
          <w:sz w:val="22"/>
          <w:szCs w:val="22"/>
        </w:rPr>
      </w:pPr>
    </w:p>
    <w:p w14:paraId="3A39C293" w14:textId="4642F241" w:rsidR="00B741AD" w:rsidRPr="008A282F" w:rsidRDefault="002C77C7" w:rsidP="008A282F">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11</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Regarding report content(s) for </w:t>
      </w:r>
      <w:r w:rsidR="008A282F">
        <w:rPr>
          <w:rFonts w:eastAsia="Malgun Gothic"/>
          <w:i/>
          <w:sz w:val="22"/>
          <w:szCs w:val="22"/>
          <w:lang w:val="en-GB"/>
        </w:rPr>
        <w:t xml:space="preserve">an event for </w:t>
      </w:r>
      <w:r>
        <w:rPr>
          <w:rFonts w:eastAsia="Malgun Gothic"/>
          <w:i/>
          <w:sz w:val="22"/>
          <w:szCs w:val="22"/>
          <w:lang w:val="en-GB"/>
        </w:rPr>
        <w:t>Rel-19 LTM enhancements, at least one of reported candidate cell beam(s), in a reporting instance, should satisfy</w:t>
      </w:r>
      <w:r w:rsidR="008A282F">
        <w:rPr>
          <w:rFonts w:eastAsia="Malgun Gothic"/>
          <w:i/>
          <w:sz w:val="22"/>
          <w:szCs w:val="22"/>
          <w:lang w:val="en-GB"/>
        </w:rPr>
        <w:t xml:space="preserve"> the condition(s) of the event.</w:t>
      </w:r>
      <w:r>
        <w:rPr>
          <w:rFonts w:eastAsia="Malgun Gothic"/>
          <w:i/>
          <w:sz w:val="22"/>
          <w:szCs w:val="22"/>
          <w:lang w:val="en-GB"/>
        </w:rPr>
        <w:t xml:space="preserve"> </w:t>
      </w:r>
    </w:p>
    <w:p w14:paraId="2776B569" w14:textId="15216126" w:rsidR="0096575A" w:rsidRPr="0096575A" w:rsidRDefault="005B7AEE" w:rsidP="0096575A">
      <w:pPr>
        <w:pStyle w:val="Heading1"/>
        <w:numPr>
          <w:ilvl w:val="0"/>
          <w:numId w:val="30"/>
        </w:numPr>
        <w:spacing w:line="276" w:lineRule="auto"/>
        <w:rPr>
          <w:sz w:val="32"/>
          <w:szCs w:val="32"/>
          <w:lang w:val="en-US"/>
        </w:rPr>
      </w:pPr>
      <w:r>
        <w:rPr>
          <w:sz w:val="32"/>
          <w:szCs w:val="32"/>
          <w:lang w:val="en-US"/>
        </w:rPr>
        <w:t xml:space="preserve">UL signaling </w:t>
      </w:r>
      <w:r w:rsidR="00552A42">
        <w:rPr>
          <w:sz w:val="32"/>
          <w:szCs w:val="32"/>
          <w:lang w:val="en-US"/>
        </w:rPr>
        <w:t>container(s)/medium(s)</w:t>
      </w:r>
    </w:p>
    <w:p w14:paraId="33EBA1C2" w14:textId="16AB3AF7" w:rsidR="00552A42" w:rsidRPr="00552A42" w:rsidRDefault="008A282F" w:rsidP="00552A42">
      <w:pPr>
        <w:jc w:val="both"/>
        <w:rPr>
          <w:rFonts w:eastAsia="Malgun Gothic"/>
          <w:sz w:val="22"/>
          <w:szCs w:val="22"/>
          <w:lang w:val="en-GB"/>
        </w:rPr>
      </w:pPr>
      <w:r>
        <w:rPr>
          <w:rFonts w:eastAsia="Malgun Gothic"/>
          <w:sz w:val="22"/>
          <w:szCs w:val="22"/>
          <w:lang w:val="en-GB"/>
        </w:rPr>
        <w:t>In</w:t>
      </w:r>
      <w:r w:rsidR="000F0E64">
        <w:rPr>
          <w:rFonts w:eastAsia="Malgun Gothic"/>
          <w:sz w:val="22"/>
          <w:szCs w:val="22"/>
          <w:lang w:val="en-GB"/>
        </w:rPr>
        <w:t xml:space="preserve"> the agenda item</w:t>
      </w:r>
      <w:r>
        <w:rPr>
          <w:rFonts w:eastAsia="Malgun Gothic"/>
          <w:sz w:val="22"/>
          <w:szCs w:val="22"/>
          <w:lang w:val="en-GB"/>
        </w:rPr>
        <w:t xml:space="preserve"> 9.2.1, two modes (Mode A and Mode B) of UCI based UL signalling procedures are specified</w:t>
      </w:r>
      <w:r w:rsidR="000F0E64">
        <w:rPr>
          <w:rFonts w:eastAsia="Malgun Gothic"/>
          <w:sz w:val="22"/>
          <w:szCs w:val="22"/>
          <w:lang w:val="en-GB"/>
        </w:rPr>
        <w:t xml:space="preserve"> (the corresponding agreement is provided below) for the UE-initiated/event-driven beam reporting</w:t>
      </w:r>
      <w:r>
        <w:rPr>
          <w:rFonts w:eastAsia="Malgun Gothic"/>
          <w:sz w:val="22"/>
          <w:szCs w:val="22"/>
          <w:lang w:val="en-GB"/>
        </w:rPr>
        <w:t>. Due to the same event-driven nature of measurement reporting, we support to reuse the same UCI based UL signalling container (and therefore, the corresponding signalling medium(s) and procedure(s)) as specified in the UE-initiated beam reporting in Rel-19 MIMO for the Rel-19 LTM measurement reporting.</w:t>
      </w:r>
      <w:r w:rsidR="000F0E64">
        <w:rPr>
          <w:rFonts w:eastAsia="Malgun Gothic"/>
          <w:sz w:val="22"/>
          <w:szCs w:val="22"/>
          <w:lang w:val="en-GB"/>
        </w:rPr>
        <w:t xml:space="preserve"> We don’t see any need to duplicate the standardization efforts for this matter – not to mention that in Rel-18 LTM, UCI is the sole UL signalling container to carry the measurement report(s)</w:t>
      </w:r>
      <w:r w:rsidR="002803D7">
        <w:rPr>
          <w:rFonts w:eastAsia="Malgun Gothic"/>
          <w:sz w:val="22"/>
          <w:szCs w:val="22"/>
          <w:lang w:val="en-GB"/>
        </w:rPr>
        <w:t xml:space="preserve"> – i.e., </w:t>
      </w:r>
      <w:r w:rsidR="00EF6B12">
        <w:rPr>
          <w:rFonts w:eastAsia="Malgun Gothic"/>
          <w:sz w:val="22"/>
          <w:szCs w:val="22"/>
          <w:lang w:val="en-GB"/>
        </w:rPr>
        <w:t>MAC CE based solution</w:t>
      </w:r>
      <w:r w:rsidR="002803D7">
        <w:rPr>
          <w:rFonts w:eastAsia="Malgun Gothic"/>
          <w:sz w:val="22"/>
          <w:szCs w:val="22"/>
          <w:lang w:val="en-GB"/>
        </w:rPr>
        <w:t>(s)</w:t>
      </w:r>
      <w:r w:rsidR="00EF6B12">
        <w:rPr>
          <w:rFonts w:eastAsia="Malgun Gothic"/>
          <w:sz w:val="22"/>
          <w:szCs w:val="22"/>
          <w:lang w:val="en-GB"/>
        </w:rPr>
        <w:t xml:space="preserve"> would not be consistent with the existing L1 based</w:t>
      </w:r>
      <w:r w:rsidR="002803D7">
        <w:rPr>
          <w:rFonts w:eastAsia="Malgun Gothic"/>
          <w:sz w:val="22"/>
          <w:szCs w:val="22"/>
          <w:lang w:val="en-GB"/>
        </w:rPr>
        <w:t xml:space="preserve"> Rel-18 LTM reporting framework</w:t>
      </w:r>
      <w:r w:rsidR="00EF6B12">
        <w:rPr>
          <w:rFonts w:eastAsia="Malgun Gothic"/>
          <w:sz w:val="22"/>
          <w:szCs w:val="22"/>
          <w:lang w:val="en-GB"/>
        </w:rPr>
        <w:t>. Given the above,</w:t>
      </w:r>
      <w:r w:rsidR="002803D7">
        <w:rPr>
          <w:rFonts w:eastAsia="Malgun Gothic"/>
          <w:sz w:val="22"/>
          <w:szCs w:val="22"/>
          <w:lang w:val="en-GB"/>
        </w:rPr>
        <w:t xml:space="preserve"> and to minimize unnecessary standardization efforts,</w:t>
      </w:r>
      <w:r w:rsidR="00EF6B12">
        <w:rPr>
          <w:rFonts w:eastAsia="Malgun Gothic"/>
          <w:sz w:val="22"/>
          <w:szCs w:val="22"/>
          <w:lang w:val="en-GB"/>
        </w:rPr>
        <w:t xml:space="preserve"> </w:t>
      </w:r>
      <w:r w:rsidR="002803D7">
        <w:rPr>
          <w:rFonts w:eastAsia="Malgun Gothic"/>
          <w:sz w:val="22"/>
          <w:szCs w:val="22"/>
          <w:lang w:val="en-GB"/>
        </w:rPr>
        <w:t>we do not see the need to</w:t>
      </w:r>
      <w:r w:rsidR="000F0E64">
        <w:rPr>
          <w:rFonts w:eastAsia="Malgun Gothic"/>
          <w:sz w:val="22"/>
          <w:szCs w:val="22"/>
          <w:lang w:val="en-GB"/>
        </w:rPr>
        <w:t xml:space="preserve"> chang</w:t>
      </w:r>
      <w:r w:rsidR="002803D7">
        <w:rPr>
          <w:rFonts w:eastAsia="Malgun Gothic"/>
          <w:sz w:val="22"/>
          <w:szCs w:val="22"/>
          <w:lang w:val="en-GB"/>
        </w:rPr>
        <w:t>e</w:t>
      </w:r>
      <w:r w:rsidR="000F0E64">
        <w:rPr>
          <w:rFonts w:eastAsia="Malgun Gothic"/>
          <w:sz w:val="22"/>
          <w:szCs w:val="22"/>
          <w:lang w:val="en-GB"/>
        </w:rPr>
        <w:t xml:space="preserve"> the UL container/medium </w:t>
      </w:r>
      <w:r w:rsidR="00191626">
        <w:rPr>
          <w:rFonts w:eastAsia="Malgun Gothic"/>
          <w:sz w:val="22"/>
          <w:szCs w:val="22"/>
          <w:lang w:val="en-GB"/>
        </w:rPr>
        <w:t>in Rel-19</w:t>
      </w:r>
      <w:r w:rsidR="000F0E64">
        <w:rPr>
          <w:rFonts w:eastAsia="Malgun Gothic"/>
          <w:sz w:val="22"/>
          <w:szCs w:val="22"/>
          <w:lang w:val="en-GB"/>
        </w:rPr>
        <w:t xml:space="preserve">. </w:t>
      </w:r>
      <w:r>
        <w:rPr>
          <w:rFonts w:eastAsia="Malgun Gothic"/>
          <w:sz w:val="22"/>
          <w:szCs w:val="22"/>
          <w:lang w:val="en-GB"/>
        </w:rPr>
        <w:t xml:space="preserve"> </w:t>
      </w:r>
    </w:p>
    <w:p w14:paraId="58821166" w14:textId="58F94CE7" w:rsidR="00552A42" w:rsidRDefault="00552A42" w:rsidP="00552A42">
      <w:pPr>
        <w:adjustRightInd w:val="0"/>
        <w:snapToGrid w:val="0"/>
        <w:rPr>
          <w:rFonts w:ascii="Times" w:eastAsia="Batang" w:hAnsi="Times"/>
          <w:bCs/>
          <w:highlight w:val="green"/>
          <w:lang w:val="en-GB" w:eastAsia="zh-CN"/>
        </w:rPr>
      </w:pPr>
    </w:p>
    <w:tbl>
      <w:tblPr>
        <w:tblStyle w:val="TableGrid"/>
        <w:tblW w:w="0" w:type="auto"/>
        <w:tblLook w:val="04A0" w:firstRow="1" w:lastRow="0" w:firstColumn="1" w:lastColumn="0" w:noHBand="0" w:noVBand="1"/>
      </w:tblPr>
      <w:tblGrid>
        <w:gridCol w:w="9629"/>
      </w:tblGrid>
      <w:tr w:rsidR="00552A42" w14:paraId="771CC676" w14:textId="77777777" w:rsidTr="005F72CE">
        <w:tc>
          <w:tcPr>
            <w:tcW w:w="9629" w:type="dxa"/>
          </w:tcPr>
          <w:p w14:paraId="3AA99A8A" w14:textId="0273A7D5" w:rsidR="00552A42" w:rsidRPr="00552A42" w:rsidRDefault="00552A42" w:rsidP="00552A42">
            <w:pPr>
              <w:shd w:val="clear" w:color="auto" w:fill="FFFFFF"/>
              <w:snapToGrid w:val="0"/>
              <w:spacing w:after="0"/>
              <w:rPr>
                <w:rFonts w:ascii="Times" w:eastAsia="SimSun" w:hAnsi="Times"/>
                <w:b/>
                <w:bCs/>
                <w:sz w:val="22"/>
                <w:szCs w:val="22"/>
                <w:lang w:val="en-GB" w:eastAsia="en-US"/>
              </w:rPr>
            </w:pPr>
            <w:r w:rsidRPr="00552A42">
              <w:rPr>
                <w:rFonts w:ascii="Times" w:eastAsia="Batang" w:hAnsi="Times"/>
                <w:b/>
                <w:bCs/>
                <w:sz w:val="22"/>
                <w:szCs w:val="22"/>
                <w:highlight w:val="green"/>
                <w:lang w:val="en-GB" w:eastAsia="zh-CN"/>
              </w:rPr>
              <w:t>Agreement</w:t>
            </w:r>
          </w:p>
          <w:p w14:paraId="179A66A5" w14:textId="77777777" w:rsidR="00552A42" w:rsidRPr="00552A42" w:rsidRDefault="00552A42" w:rsidP="00552A42">
            <w:pPr>
              <w:snapToGrid w:val="0"/>
              <w:spacing w:after="0"/>
              <w:rPr>
                <w:rFonts w:ascii="Times" w:eastAsia="Times New Roman" w:hAnsi="Times"/>
                <w:color w:val="000000"/>
                <w:sz w:val="22"/>
                <w:szCs w:val="22"/>
                <w:lang w:val="en-GB" w:eastAsia="zh-CN"/>
              </w:rPr>
            </w:pPr>
            <w:r w:rsidRPr="00552A42">
              <w:rPr>
                <w:rFonts w:ascii="Times" w:eastAsia="Times New Roman" w:hAnsi="Times"/>
                <w:color w:val="000000"/>
                <w:sz w:val="22"/>
                <w:szCs w:val="22"/>
                <w:lang w:val="en-GB" w:eastAsia="zh-CN"/>
              </w:rPr>
              <w:t xml:space="preserve">On beam report transmission procedure for </w:t>
            </w:r>
            <w:r w:rsidRPr="00552A42">
              <w:rPr>
                <w:rFonts w:ascii="Times" w:eastAsia="Batang" w:hAnsi="Times"/>
                <w:sz w:val="22"/>
                <w:szCs w:val="22"/>
                <w:lang w:val="en-GB" w:eastAsia="en-US"/>
              </w:rPr>
              <w:t>UE-initiated/event-driven beam report</w:t>
            </w:r>
            <w:r w:rsidRPr="00552A42">
              <w:rPr>
                <w:rFonts w:ascii="Times" w:eastAsia="Times New Roman" w:hAnsi="Times"/>
                <w:color w:val="000000"/>
                <w:sz w:val="22"/>
                <w:szCs w:val="22"/>
                <w:lang w:val="en-GB" w:eastAsia="zh-CN"/>
              </w:rPr>
              <w:t>ing, following modes are supported</w:t>
            </w:r>
            <w:r w:rsidRPr="00552A42">
              <w:rPr>
                <w:rFonts w:ascii="Times" w:eastAsia="Times New Roman" w:hAnsi="Times"/>
                <w:sz w:val="22"/>
                <w:szCs w:val="22"/>
                <w:lang w:val="en-GB" w:eastAsia="zh-CN"/>
              </w:rPr>
              <w:t>:</w:t>
            </w:r>
          </w:p>
          <w:p w14:paraId="19608F80" w14:textId="77777777" w:rsidR="00552A42" w:rsidRPr="00552A42" w:rsidRDefault="00552A42" w:rsidP="00552A42">
            <w:pPr>
              <w:widowControl/>
              <w:numPr>
                <w:ilvl w:val="0"/>
                <w:numId w:val="28"/>
              </w:numPr>
              <w:wordWrap/>
              <w:autoSpaceDE/>
              <w:autoSpaceDN/>
              <w:snapToGrid w:val="0"/>
              <w:spacing w:after="0"/>
              <w:rPr>
                <w:rFonts w:ascii="Times" w:eastAsia="Batang" w:hAnsi="Times"/>
                <w:sz w:val="22"/>
                <w:szCs w:val="22"/>
                <w:lang w:val="en-GB" w:eastAsia="en-US"/>
              </w:rPr>
            </w:pPr>
            <w:bookmarkStart w:id="3" w:name="OLE_LINK25"/>
            <w:r w:rsidRPr="00552A42">
              <w:rPr>
                <w:rFonts w:ascii="Times" w:eastAsia="Batang" w:hAnsi="Times"/>
                <w:sz w:val="22"/>
                <w:szCs w:val="22"/>
                <w:lang w:val="en-GB" w:eastAsia="en-US"/>
              </w:rPr>
              <w:t>Mode A (dynamically scheduling UCI by gNB):</w:t>
            </w:r>
          </w:p>
          <w:p w14:paraId="286DE6E3" w14:textId="77777777" w:rsidR="00552A42" w:rsidRPr="00552A42" w:rsidRDefault="00552A42" w:rsidP="00552A42">
            <w:pPr>
              <w:widowControl/>
              <w:numPr>
                <w:ilvl w:val="1"/>
                <w:numId w:val="28"/>
              </w:numPr>
              <w:wordWrap/>
              <w:autoSpaceDE/>
              <w:autoSpaceDN/>
              <w:snapToGrid w:val="0"/>
              <w:spacing w:after="0"/>
              <w:rPr>
                <w:rFonts w:ascii="Times" w:hAnsi="Times"/>
                <w:sz w:val="22"/>
                <w:szCs w:val="22"/>
                <w:lang w:val="en-GB" w:eastAsia="ja-JP"/>
              </w:rPr>
            </w:pPr>
            <w:r w:rsidRPr="00552A42">
              <w:rPr>
                <w:rFonts w:ascii="Times" w:eastAsia="Batang" w:hAnsi="Times"/>
                <w:sz w:val="22"/>
                <w:szCs w:val="22"/>
                <w:lang w:val="en-GB" w:eastAsia="en-US"/>
              </w:rPr>
              <w:t xml:space="preserve">Step 1: UE transmits a first PUCCH (one-bit/multi-bit) to request a resource for a </w:t>
            </w:r>
            <w:r w:rsidRPr="00552A42">
              <w:rPr>
                <w:rFonts w:ascii="Times" w:eastAsia="Batang" w:hAnsi="Times"/>
                <w:color w:val="000000"/>
                <w:sz w:val="22"/>
                <w:szCs w:val="22"/>
                <w:lang w:val="en-GB" w:eastAsia="zh-CN"/>
              </w:rPr>
              <w:t xml:space="preserve">second UL channel to carry beam </w:t>
            </w:r>
            <w:r w:rsidRPr="00552A42">
              <w:rPr>
                <w:rFonts w:ascii="Times" w:eastAsia="Batang" w:hAnsi="Times"/>
                <w:sz w:val="22"/>
                <w:szCs w:val="22"/>
                <w:lang w:val="en-GB" w:eastAsia="zh-CN"/>
              </w:rPr>
              <w:t>report</w:t>
            </w:r>
          </w:p>
          <w:p w14:paraId="1B3F4D96" w14:textId="77777777" w:rsidR="00552A42" w:rsidRPr="00552A42" w:rsidRDefault="00552A42" w:rsidP="00552A42">
            <w:pPr>
              <w:widowControl/>
              <w:numPr>
                <w:ilvl w:val="2"/>
                <w:numId w:val="28"/>
              </w:numPr>
              <w:wordWrap/>
              <w:autoSpaceDE/>
              <w:autoSpaceDN/>
              <w:snapToGrid w:val="0"/>
              <w:spacing w:after="0"/>
              <w:jc w:val="both"/>
              <w:rPr>
                <w:rFonts w:ascii="Times" w:hAnsi="Times"/>
                <w:sz w:val="22"/>
                <w:szCs w:val="22"/>
                <w:lang w:val="en-GB" w:eastAsia="ja-JP"/>
              </w:rPr>
            </w:pPr>
            <w:r w:rsidRPr="00552A42">
              <w:rPr>
                <w:rFonts w:ascii="Times" w:hAnsi="Times"/>
                <w:sz w:val="22"/>
                <w:szCs w:val="22"/>
                <w:lang w:val="en-GB" w:eastAsia="ja-JP"/>
              </w:rPr>
              <w:t>FFS: Request format, e.g., SR or a new UCI type</w:t>
            </w:r>
            <w:r w:rsidRPr="00552A42">
              <w:rPr>
                <w:rFonts w:ascii="Times" w:eastAsia="Batang" w:hAnsi="Times"/>
                <w:sz w:val="22"/>
                <w:szCs w:val="22"/>
                <w:lang w:val="en-GB" w:eastAsia="en-US"/>
              </w:rPr>
              <w:t>.</w:t>
            </w:r>
          </w:p>
          <w:p w14:paraId="66903308" w14:textId="77777777" w:rsidR="00552A42" w:rsidRPr="00552A42" w:rsidRDefault="00552A42" w:rsidP="00552A42">
            <w:pPr>
              <w:widowControl/>
              <w:numPr>
                <w:ilvl w:val="1"/>
                <w:numId w:val="28"/>
              </w:numPr>
              <w:wordWrap/>
              <w:autoSpaceDE/>
              <w:autoSpaceDN/>
              <w:snapToGrid w:val="0"/>
              <w:spacing w:after="0"/>
              <w:rPr>
                <w:rFonts w:ascii="Times" w:hAnsi="Times"/>
                <w:sz w:val="22"/>
                <w:szCs w:val="22"/>
                <w:lang w:val="en-GB" w:eastAsia="ja-JP"/>
              </w:rPr>
            </w:pPr>
            <w:r w:rsidRPr="00552A42">
              <w:rPr>
                <w:rFonts w:ascii="Times" w:eastAsia="Batang" w:hAnsi="Times"/>
                <w:color w:val="000000"/>
                <w:sz w:val="22"/>
                <w:szCs w:val="22"/>
                <w:lang w:val="en-GB" w:eastAsia="en-US"/>
              </w:rPr>
              <w:t xml:space="preserve">Step 2: UE detects the DCI format to indicate </w:t>
            </w:r>
            <w:r w:rsidRPr="00552A42">
              <w:rPr>
                <w:rFonts w:ascii="Times" w:eastAsia="Batang" w:hAnsi="Times"/>
                <w:sz w:val="22"/>
                <w:szCs w:val="22"/>
                <w:lang w:val="en-GB" w:eastAsia="en-US"/>
              </w:rPr>
              <w:t xml:space="preserve">a resource for a </w:t>
            </w:r>
            <w:r w:rsidRPr="00552A42">
              <w:rPr>
                <w:rFonts w:ascii="Times" w:eastAsia="Batang" w:hAnsi="Times"/>
                <w:color w:val="000000"/>
                <w:sz w:val="22"/>
                <w:szCs w:val="22"/>
                <w:lang w:val="en-GB" w:eastAsia="zh-CN"/>
              </w:rPr>
              <w:t>second UL channel to carry beam report</w:t>
            </w:r>
            <w:r w:rsidRPr="00552A42">
              <w:rPr>
                <w:rFonts w:ascii="Times" w:eastAsia="Batang" w:hAnsi="Times"/>
                <w:color w:val="000000"/>
                <w:sz w:val="22"/>
                <w:szCs w:val="22"/>
                <w:lang w:val="en-GB" w:eastAsia="en-US"/>
              </w:rPr>
              <w:t xml:space="preserve">. </w:t>
            </w:r>
          </w:p>
          <w:p w14:paraId="450294F2" w14:textId="77777777" w:rsidR="00552A42" w:rsidRPr="00552A42" w:rsidRDefault="00552A42" w:rsidP="00552A42">
            <w:pPr>
              <w:widowControl/>
              <w:numPr>
                <w:ilvl w:val="1"/>
                <w:numId w:val="28"/>
              </w:numPr>
              <w:wordWrap/>
              <w:autoSpaceDE/>
              <w:autoSpaceDN/>
              <w:snapToGrid w:val="0"/>
              <w:spacing w:after="0"/>
              <w:rPr>
                <w:rFonts w:ascii="Times" w:eastAsia="Batang" w:hAnsi="Times"/>
                <w:sz w:val="22"/>
                <w:szCs w:val="22"/>
                <w:lang w:val="en-GB" w:eastAsia="en-US"/>
              </w:rPr>
            </w:pPr>
            <w:r w:rsidRPr="00552A42">
              <w:rPr>
                <w:rFonts w:ascii="Times" w:eastAsia="Batang" w:hAnsi="Times"/>
                <w:color w:val="000000"/>
                <w:sz w:val="22"/>
                <w:szCs w:val="22"/>
                <w:lang w:val="en-GB" w:eastAsia="en-US"/>
              </w:rPr>
              <w:t xml:space="preserve">Step 3: Beam report is transmitted </w:t>
            </w:r>
            <w:r w:rsidRPr="00552A42">
              <w:rPr>
                <w:rFonts w:ascii="Times" w:eastAsia="Batang" w:hAnsi="Times"/>
                <w:sz w:val="22"/>
                <w:szCs w:val="22"/>
                <w:lang w:val="en-GB" w:eastAsia="en-US"/>
              </w:rPr>
              <w:t>in second UL channel.</w:t>
            </w:r>
          </w:p>
          <w:p w14:paraId="0F18D5FE" w14:textId="77777777" w:rsidR="00552A42" w:rsidRPr="00552A42" w:rsidRDefault="00552A42" w:rsidP="00552A42">
            <w:pPr>
              <w:widowControl/>
              <w:numPr>
                <w:ilvl w:val="2"/>
                <w:numId w:val="28"/>
              </w:numPr>
              <w:wordWrap/>
              <w:autoSpaceDE/>
              <w:autoSpaceDN/>
              <w:snapToGrid w:val="0"/>
              <w:spacing w:after="0"/>
              <w:rPr>
                <w:rFonts w:ascii="Times" w:eastAsia="Batang" w:hAnsi="Times"/>
                <w:sz w:val="22"/>
                <w:szCs w:val="22"/>
                <w:lang w:val="en-GB" w:eastAsia="en-US"/>
              </w:rPr>
            </w:pPr>
            <w:r w:rsidRPr="00552A42">
              <w:rPr>
                <w:rFonts w:ascii="Times" w:eastAsia="Batang" w:hAnsi="Times"/>
                <w:sz w:val="22"/>
                <w:szCs w:val="22"/>
                <w:lang w:val="en-GB" w:eastAsia="en-US"/>
              </w:rPr>
              <w:t>FFS: Details on the second UL channel, e.g., whether the second UL channel is PUCCH, PUSCH or both</w:t>
            </w:r>
          </w:p>
          <w:p w14:paraId="46D62F17" w14:textId="77777777" w:rsidR="00552A42" w:rsidRPr="00552A42" w:rsidRDefault="00552A42" w:rsidP="00552A42">
            <w:pPr>
              <w:widowControl/>
              <w:numPr>
                <w:ilvl w:val="1"/>
                <w:numId w:val="28"/>
              </w:numPr>
              <w:shd w:val="clear" w:color="auto" w:fill="FFFFFF"/>
              <w:wordWrap/>
              <w:autoSpaceDE/>
              <w:autoSpaceDN/>
              <w:snapToGrid w:val="0"/>
              <w:spacing w:after="0"/>
              <w:rPr>
                <w:rFonts w:ascii="Times" w:eastAsia="Times New Roman" w:hAnsi="Times"/>
                <w:sz w:val="22"/>
                <w:szCs w:val="22"/>
                <w:lang w:val="en-GB" w:eastAsia="zh-CN"/>
              </w:rPr>
            </w:pPr>
            <w:r w:rsidRPr="00552A42">
              <w:rPr>
                <w:rFonts w:ascii="Times" w:eastAsia="Batang" w:hAnsi="Times"/>
                <w:sz w:val="22"/>
                <w:szCs w:val="22"/>
                <w:lang w:val="en-GB" w:eastAsia="en-US"/>
              </w:rPr>
              <w:t xml:space="preserve">This mode is basic UE capability </w:t>
            </w:r>
            <w:r w:rsidRPr="00552A42">
              <w:rPr>
                <w:rFonts w:ascii="Times" w:eastAsia="Times New Roman" w:hAnsi="Times"/>
                <w:sz w:val="22"/>
                <w:szCs w:val="22"/>
                <w:lang w:val="en-GB" w:eastAsia="zh-CN"/>
              </w:rPr>
              <w:t xml:space="preserve">(i.e. all UE supporting </w:t>
            </w:r>
            <w:r w:rsidRPr="00552A42">
              <w:rPr>
                <w:rFonts w:ascii="Times" w:eastAsia="Batang" w:hAnsi="Times"/>
                <w:sz w:val="22"/>
                <w:szCs w:val="22"/>
                <w:lang w:val="en-GB" w:eastAsia="en-US"/>
              </w:rPr>
              <w:t xml:space="preserve">UE-initiated/event-driven beam reporting </w:t>
            </w:r>
            <w:r w:rsidRPr="00552A42">
              <w:rPr>
                <w:rFonts w:ascii="Times" w:eastAsia="Batang" w:hAnsi="Times" w:hint="eastAsia"/>
                <w:sz w:val="22"/>
                <w:szCs w:val="22"/>
                <w:lang w:val="en-GB" w:eastAsia="zh-CN"/>
              </w:rPr>
              <w:t>sho</w:t>
            </w:r>
            <w:r w:rsidRPr="00552A42">
              <w:rPr>
                <w:rFonts w:ascii="Times" w:eastAsia="Batang" w:hAnsi="Times"/>
                <w:sz w:val="22"/>
                <w:szCs w:val="22"/>
                <w:lang w:val="en-GB" w:eastAsia="en-US"/>
              </w:rPr>
              <w:t>uld support this feature</w:t>
            </w:r>
            <w:r w:rsidRPr="00552A42">
              <w:rPr>
                <w:rFonts w:ascii="Times" w:eastAsia="Times New Roman" w:hAnsi="Times"/>
                <w:sz w:val="22"/>
                <w:szCs w:val="22"/>
                <w:lang w:val="en-GB" w:eastAsia="zh-CN"/>
              </w:rPr>
              <w:t>).</w:t>
            </w:r>
          </w:p>
          <w:p w14:paraId="21D95994" w14:textId="77777777" w:rsidR="00552A42" w:rsidRPr="00552A42" w:rsidRDefault="00552A42" w:rsidP="00552A42">
            <w:pPr>
              <w:widowControl/>
              <w:numPr>
                <w:ilvl w:val="1"/>
                <w:numId w:val="28"/>
              </w:numPr>
              <w:shd w:val="clear" w:color="auto" w:fill="FFFFFF"/>
              <w:wordWrap/>
              <w:autoSpaceDE/>
              <w:autoSpaceDN/>
              <w:snapToGrid w:val="0"/>
              <w:spacing w:after="0"/>
              <w:rPr>
                <w:rFonts w:ascii="Times" w:eastAsia="Times New Roman" w:hAnsi="Times"/>
                <w:sz w:val="22"/>
                <w:szCs w:val="22"/>
                <w:lang w:val="en-GB" w:eastAsia="zh-CN"/>
              </w:rPr>
            </w:pPr>
            <w:r w:rsidRPr="00552A42">
              <w:rPr>
                <w:rFonts w:ascii="Times" w:eastAsia="Times New Roman" w:hAnsi="Times"/>
                <w:sz w:val="22"/>
                <w:szCs w:val="22"/>
                <w:lang w:val="en-GB" w:eastAsia="zh-CN"/>
              </w:rPr>
              <w:t>No new DCI format is introduced.</w:t>
            </w:r>
          </w:p>
          <w:p w14:paraId="2A4E3C89" w14:textId="77777777" w:rsidR="00552A42" w:rsidRPr="00552A42" w:rsidRDefault="00552A42" w:rsidP="00552A42">
            <w:pPr>
              <w:widowControl/>
              <w:numPr>
                <w:ilvl w:val="0"/>
                <w:numId w:val="28"/>
              </w:numPr>
              <w:wordWrap/>
              <w:autoSpaceDE/>
              <w:autoSpaceDN/>
              <w:snapToGrid w:val="0"/>
              <w:spacing w:after="0"/>
              <w:jc w:val="both"/>
              <w:rPr>
                <w:rFonts w:ascii="Times" w:eastAsia="Batang" w:hAnsi="Times"/>
                <w:sz w:val="22"/>
                <w:szCs w:val="22"/>
                <w:lang w:val="en-GB" w:eastAsia="en-US"/>
              </w:rPr>
            </w:pPr>
            <w:r w:rsidRPr="00552A42">
              <w:rPr>
                <w:rFonts w:ascii="Times" w:eastAsia="Batang" w:hAnsi="Times"/>
                <w:sz w:val="22"/>
                <w:szCs w:val="22"/>
                <w:lang w:val="en-GB" w:eastAsia="en-US"/>
              </w:rPr>
              <w:t>Mode B (UCI in pre-configured resource(s) for second UL channel):</w:t>
            </w:r>
          </w:p>
          <w:p w14:paraId="16752F56" w14:textId="77777777" w:rsidR="00552A42" w:rsidRPr="00552A42" w:rsidRDefault="00552A42" w:rsidP="00552A42">
            <w:pPr>
              <w:widowControl/>
              <w:numPr>
                <w:ilvl w:val="1"/>
                <w:numId w:val="28"/>
              </w:numPr>
              <w:wordWrap/>
              <w:autoSpaceDE/>
              <w:autoSpaceDN/>
              <w:snapToGrid w:val="0"/>
              <w:spacing w:after="0"/>
              <w:jc w:val="both"/>
              <w:rPr>
                <w:rFonts w:ascii="Times" w:hAnsi="Times"/>
                <w:sz w:val="22"/>
                <w:szCs w:val="22"/>
                <w:lang w:val="en-GB" w:eastAsia="ja-JP"/>
              </w:rPr>
            </w:pPr>
            <w:r w:rsidRPr="00552A42">
              <w:rPr>
                <w:rFonts w:ascii="Times" w:eastAsia="Batang" w:hAnsi="Times"/>
                <w:sz w:val="22"/>
                <w:szCs w:val="22"/>
                <w:lang w:val="en-GB" w:eastAsia="en-US"/>
              </w:rPr>
              <w:t xml:space="preserve">Step 1: UE transmits a first PUCCH (one-bit/multi-bit) </w:t>
            </w:r>
            <w:r w:rsidRPr="00552A42">
              <w:rPr>
                <w:rFonts w:ascii="Times" w:eastAsia="Batang" w:hAnsi="Times"/>
                <w:sz w:val="22"/>
                <w:szCs w:val="22"/>
                <w:lang w:val="en-GB" w:eastAsia="zh-CN"/>
              </w:rPr>
              <w:t>notifying a second UL channel to carry beam report</w:t>
            </w:r>
          </w:p>
          <w:p w14:paraId="28A5A85F" w14:textId="77777777" w:rsidR="00552A42" w:rsidRPr="00552A42" w:rsidRDefault="00552A42" w:rsidP="00552A42">
            <w:pPr>
              <w:widowControl/>
              <w:numPr>
                <w:ilvl w:val="2"/>
                <w:numId w:val="28"/>
              </w:numPr>
              <w:wordWrap/>
              <w:autoSpaceDE/>
              <w:autoSpaceDN/>
              <w:snapToGrid w:val="0"/>
              <w:spacing w:after="0"/>
              <w:jc w:val="both"/>
              <w:rPr>
                <w:rFonts w:ascii="Times" w:hAnsi="Times"/>
                <w:sz w:val="22"/>
                <w:szCs w:val="22"/>
                <w:lang w:val="en-GB" w:eastAsia="ja-JP"/>
              </w:rPr>
            </w:pPr>
            <w:r w:rsidRPr="00552A42">
              <w:rPr>
                <w:rFonts w:ascii="Times" w:hAnsi="Times"/>
                <w:sz w:val="22"/>
                <w:szCs w:val="22"/>
                <w:lang w:val="en-GB" w:eastAsia="ja-JP"/>
              </w:rPr>
              <w:t>FFS: Notification format, e.g., SR or a new UCI type</w:t>
            </w:r>
            <w:r w:rsidRPr="00552A42">
              <w:rPr>
                <w:rFonts w:ascii="Times" w:eastAsia="Batang" w:hAnsi="Times"/>
                <w:sz w:val="22"/>
                <w:szCs w:val="22"/>
                <w:lang w:val="en-GB" w:eastAsia="en-US"/>
              </w:rPr>
              <w:t>.</w:t>
            </w:r>
          </w:p>
          <w:p w14:paraId="76390BD7" w14:textId="77777777" w:rsidR="00552A42" w:rsidRPr="00552A42" w:rsidRDefault="00552A42" w:rsidP="00552A42">
            <w:pPr>
              <w:widowControl/>
              <w:numPr>
                <w:ilvl w:val="1"/>
                <w:numId w:val="28"/>
              </w:numPr>
              <w:wordWrap/>
              <w:autoSpaceDE/>
              <w:autoSpaceDN/>
              <w:snapToGrid w:val="0"/>
              <w:spacing w:after="0"/>
              <w:jc w:val="both"/>
              <w:rPr>
                <w:rFonts w:ascii="Times" w:eastAsia="Batang" w:hAnsi="Times"/>
                <w:sz w:val="22"/>
                <w:szCs w:val="22"/>
                <w:lang w:val="en-GB" w:eastAsia="en-US"/>
              </w:rPr>
            </w:pPr>
            <w:r w:rsidRPr="00552A42">
              <w:rPr>
                <w:rFonts w:ascii="Times" w:eastAsia="Batang" w:hAnsi="Times"/>
                <w:sz w:val="22"/>
                <w:szCs w:val="22"/>
                <w:lang w:val="en-GB" w:eastAsia="en-US"/>
              </w:rPr>
              <w:t xml:space="preserve">Step 2: UE transmits the beam report in the second UL channel. </w:t>
            </w:r>
          </w:p>
          <w:p w14:paraId="05883451" w14:textId="77777777" w:rsidR="00552A42" w:rsidRPr="00552A42" w:rsidRDefault="00552A42" w:rsidP="00552A42">
            <w:pPr>
              <w:widowControl/>
              <w:numPr>
                <w:ilvl w:val="2"/>
                <w:numId w:val="28"/>
              </w:numPr>
              <w:wordWrap/>
              <w:autoSpaceDE/>
              <w:autoSpaceDN/>
              <w:snapToGrid w:val="0"/>
              <w:spacing w:after="0"/>
              <w:rPr>
                <w:rFonts w:ascii="Times" w:eastAsia="Batang" w:hAnsi="Times"/>
                <w:sz w:val="22"/>
                <w:szCs w:val="22"/>
                <w:lang w:val="en-GB" w:eastAsia="en-US"/>
              </w:rPr>
            </w:pPr>
            <w:r w:rsidRPr="00552A42">
              <w:rPr>
                <w:rFonts w:ascii="Times" w:eastAsia="Batang" w:hAnsi="Times"/>
                <w:sz w:val="22"/>
                <w:szCs w:val="22"/>
                <w:lang w:val="en-GB" w:eastAsia="en-US"/>
              </w:rPr>
              <w:t>FFS: Details on the second UL channel, e.g., whether the second UL channel is PUCCH, PUSCH or both</w:t>
            </w:r>
          </w:p>
          <w:p w14:paraId="554BA89E" w14:textId="77777777" w:rsidR="00552A42" w:rsidRPr="00552A42" w:rsidRDefault="00552A42" w:rsidP="00552A42">
            <w:pPr>
              <w:widowControl/>
              <w:numPr>
                <w:ilvl w:val="1"/>
                <w:numId w:val="28"/>
              </w:numPr>
              <w:wordWrap/>
              <w:autoSpaceDE/>
              <w:autoSpaceDN/>
              <w:snapToGrid w:val="0"/>
              <w:spacing w:after="0"/>
              <w:jc w:val="both"/>
              <w:rPr>
                <w:rFonts w:ascii="Times" w:eastAsia="Batang" w:hAnsi="Times"/>
                <w:sz w:val="22"/>
                <w:szCs w:val="22"/>
                <w:lang w:val="en-GB" w:eastAsia="en-US"/>
              </w:rPr>
            </w:pPr>
            <w:r w:rsidRPr="00552A42">
              <w:rPr>
                <w:rFonts w:ascii="Times" w:eastAsia="Batang" w:hAnsi="Times"/>
                <w:sz w:val="22"/>
                <w:szCs w:val="22"/>
                <w:lang w:val="en-GB" w:eastAsia="en-US"/>
              </w:rPr>
              <w:t xml:space="preserve">The notification in Step1 is in a separate reporting instance from the beam report in Step 2. </w:t>
            </w:r>
          </w:p>
          <w:bookmarkEnd w:id="3"/>
          <w:p w14:paraId="5290A125" w14:textId="77777777" w:rsidR="00552A42" w:rsidRPr="00552A42" w:rsidRDefault="00552A42" w:rsidP="00552A42">
            <w:pPr>
              <w:snapToGrid w:val="0"/>
              <w:spacing w:after="0"/>
              <w:rPr>
                <w:rFonts w:ascii="Times" w:eastAsia="Batang" w:hAnsi="Times"/>
                <w:sz w:val="22"/>
                <w:szCs w:val="22"/>
                <w:lang w:val="en-GB" w:eastAsia="en-US"/>
              </w:rPr>
            </w:pPr>
            <w:r w:rsidRPr="00552A42">
              <w:rPr>
                <w:rFonts w:ascii="Times" w:eastAsia="Batang" w:hAnsi="Times"/>
                <w:sz w:val="22"/>
                <w:szCs w:val="22"/>
                <w:lang w:val="en-GB" w:eastAsia="en-US"/>
              </w:rPr>
              <w:t>FFS: Whether UE receives acknowledge information with response to each step for all modes</w:t>
            </w:r>
          </w:p>
          <w:p w14:paraId="1182E9ED" w14:textId="77777777" w:rsidR="00552A42" w:rsidRPr="00552A42" w:rsidRDefault="00552A42" w:rsidP="00552A42">
            <w:pPr>
              <w:shd w:val="clear" w:color="auto" w:fill="FFFFFF"/>
              <w:snapToGrid w:val="0"/>
              <w:spacing w:after="0"/>
              <w:rPr>
                <w:rFonts w:ascii="Times" w:eastAsia="Times New Roman" w:hAnsi="Times"/>
                <w:sz w:val="22"/>
                <w:szCs w:val="22"/>
                <w:lang w:val="en-GB" w:eastAsia="zh-CN"/>
              </w:rPr>
            </w:pPr>
            <w:r w:rsidRPr="00552A42">
              <w:rPr>
                <w:rFonts w:ascii="Times" w:eastAsia="Batang" w:hAnsi="Times"/>
                <w:sz w:val="22"/>
                <w:szCs w:val="22"/>
                <w:lang w:val="en-GB" w:eastAsia="en-US"/>
              </w:rPr>
              <w:t xml:space="preserve">For above procedures, </w:t>
            </w:r>
            <w:r w:rsidRPr="00552A42">
              <w:rPr>
                <w:rFonts w:ascii="Times" w:eastAsia="Times New Roman" w:hAnsi="Times" w:hint="eastAsia"/>
                <w:sz w:val="22"/>
                <w:szCs w:val="22"/>
                <w:lang w:val="en-GB" w:eastAsia="zh-CN"/>
              </w:rPr>
              <w:t>c</w:t>
            </w:r>
            <w:r w:rsidRPr="00552A42">
              <w:rPr>
                <w:rFonts w:ascii="Times" w:eastAsia="Times New Roman" w:hAnsi="Times"/>
                <w:sz w:val="22"/>
                <w:szCs w:val="22"/>
                <w:lang w:val="en-GB" w:eastAsia="zh-CN"/>
              </w:rPr>
              <w:t>ross</w:t>
            </w:r>
            <w:r w:rsidRPr="00552A42">
              <w:rPr>
                <w:rFonts w:ascii="Times" w:eastAsia="Batang" w:hAnsi="Times"/>
                <w:sz w:val="22"/>
                <w:szCs w:val="22"/>
                <w:lang w:val="en-GB" w:eastAsia="zh-CN"/>
              </w:rPr>
              <w:t>-</w:t>
            </w:r>
            <w:r w:rsidRPr="00552A42">
              <w:rPr>
                <w:rFonts w:ascii="Times" w:eastAsia="Batang" w:hAnsi="Times" w:hint="eastAsia"/>
                <w:sz w:val="22"/>
                <w:szCs w:val="22"/>
                <w:lang w:val="en-GB" w:eastAsia="zh-CN"/>
              </w:rPr>
              <w:t>CC</w:t>
            </w:r>
            <w:r w:rsidRPr="00552A42">
              <w:rPr>
                <w:rFonts w:ascii="Times" w:eastAsia="Batang" w:hAnsi="Times"/>
                <w:sz w:val="22"/>
                <w:szCs w:val="22"/>
                <w:lang w:val="en-GB" w:eastAsia="zh-CN"/>
              </w:rPr>
              <w:t xml:space="preserve"> beam reporting is supported for both modes.</w:t>
            </w:r>
          </w:p>
          <w:p w14:paraId="15DA69E2" w14:textId="2CFBCCB9" w:rsidR="00552A42" w:rsidRPr="00552A42" w:rsidRDefault="00552A42" w:rsidP="00552A42">
            <w:pPr>
              <w:widowControl/>
              <w:numPr>
                <w:ilvl w:val="0"/>
                <w:numId w:val="28"/>
              </w:numPr>
              <w:shd w:val="clear" w:color="auto" w:fill="FFFFFF"/>
              <w:wordWrap/>
              <w:autoSpaceDE/>
              <w:autoSpaceDN/>
              <w:snapToGrid w:val="0"/>
              <w:spacing w:after="0"/>
              <w:rPr>
                <w:rFonts w:ascii="Times" w:eastAsia="Times New Roman" w:hAnsi="Times"/>
                <w:sz w:val="22"/>
                <w:szCs w:val="22"/>
                <w:lang w:val="en-GB" w:eastAsia="zh-CN"/>
              </w:rPr>
            </w:pPr>
            <w:r w:rsidRPr="00552A42">
              <w:rPr>
                <w:rFonts w:ascii="Times" w:eastAsia="Times New Roman" w:hAnsi="Times"/>
                <w:sz w:val="22"/>
                <w:szCs w:val="22"/>
                <w:lang w:val="en-GB" w:eastAsia="zh-CN"/>
              </w:rPr>
              <w:t>FFS: Details.</w:t>
            </w:r>
          </w:p>
        </w:tc>
      </w:tr>
    </w:tbl>
    <w:p w14:paraId="6F082D15" w14:textId="77777777" w:rsidR="00552A42" w:rsidRPr="00552A42" w:rsidRDefault="00552A42" w:rsidP="00552A42">
      <w:pPr>
        <w:adjustRightInd w:val="0"/>
        <w:snapToGrid w:val="0"/>
        <w:rPr>
          <w:rFonts w:ascii="Times" w:eastAsia="Batang" w:hAnsi="Times"/>
          <w:bCs/>
          <w:highlight w:val="green"/>
          <w:lang w:eastAsia="zh-CN"/>
        </w:rPr>
      </w:pPr>
    </w:p>
    <w:p w14:paraId="3C78B4AB" w14:textId="3BE9779A" w:rsidR="000F0E64" w:rsidRPr="008A282F" w:rsidRDefault="000F0E64" w:rsidP="000F0E64">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12</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Reuse the same UCI based UL signalling container, medium(s) and procedure(s) as agreed in the UE-initiated/event-driven beam reporting agenda item 9.2.1 for the Rel-19 LTM based measurement reporting. </w:t>
      </w:r>
    </w:p>
    <w:p w14:paraId="02D1CED9" w14:textId="6516A5F0" w:rsidR="00552A42" w:rsidRDefault="00552A42" w:rsidP="00552A42">
      <w:pPr>
        <w:adjustRightInd w:val="0"/>
        <w:snapToGrid w:val="0"/>
        <w:rPr>
          <w:rFonts w:ascii="Times" w:eastAsia="Batang" w:hAnsi="Times"/>
          <w:b/>
          <w:bCs/>
          <w:highlight w:val="green"/>
          <w:lang w:val="en-GB" w:eastAsia="zh-CN"/>
        </w:rPr>
      </w:pPr>
    </w:p>
    <w:p w14:paraId="3E004F5F" w14:textId="4AB7A057" w:rsidR="000F0E64" w:rsidRDefault="00F44DA9" w:rsidP="000F0E64">
      <w:pPr>
        <w:tabs>
          <w:tab w:val="left" w:pos="3355"/>
        </w:tabs>
        <w:wordWrap/>
        <w:jc w:val="both"/>
        <w:rPr>
          <w:rFonts w:eastAsia="Malgun Gothic"/>
          <w:sz w:val="22"/>
          <w:szCs w:val="22"/>
          <w:lang w:val="en-GB"/>
        </w:rPr>
      </w:pPr>
      <w:r>
        <w:rPr>
          <w:rFonts w:eastAsia="Malgun Gothic"/>
          <w:sz w:val="22"/>
          <w:szCs w:val="22"/>
          <w:lang w:val="en-GB"/>
        </w:rPr>
        <w:t xml:space="preserve">In the following, we provide in-depth analysis and comparisons between UCI and MAC CE based design </w:t>
      </w:r>
      <w:r>
        <w:rPr>
          <w:rFonts w:eastAsia="Malgun Gothic"/>
          <w:sz w:val="22"/>
          <w:szCs w:val="22"/>
          <w:lang w:val="en-GB"/>
        </w:rPr>
        <w:lastRenderedPageBreak/>
        <w:t>options</w:t>
      </w:r>
      <w:r w:rsidR="00BB1715">
        <w:rPr>
          <w:rFonts w:eastAsia="Malgun Gothic"/>
          <w:sz w:val="22"/>
          <w:szCs w:val="22"/>
          <w:lang w:val="en-GB"/>
        </w:rPr>
        <w:t xml:space="preserve"> for the event-triggered L1 measurement reporting for the Rel-19 LTM</w:t>
      </w:r>
      <w:r>
        <w:rPr>
          <w:rFonts w:eastAsia="Malgun Gothic"/>
          <w:sz w:val="22"/>
          <w:szCs w:val="22"/>
          <w:lang w:val="en-GB"/>
        </w:rPr>
        <w:t>, from the perspectives of latency/overhead reduction, and transmission efficiencies.</w:t>
      </w:r>
    </w:p>
    <w:p w14:paraId="2CF1C621" w14:textId="77777777" w:rsidR="000F0E64" w:rsidRDefault="000F0E64" w:rsidP="000F0E64">
      <w:pPr>
        <w:tabs>
          <w:tab w:val="left" w:pos="3355"/>
        </w:tabs>
        <w:wordWrap/>
        <w:jc w:val="both"/>
        <w:rPr>
          <w:rFonts w:eastAsia="Malgun Gothic"/>
          <w:sz w:val="22"/>
          <w:szCs w:val="22"/>
          <w:lang w:val="en-GB"/>
        </w:rPr>
      </w:pPr>
    </w:p>
    <w:p w14:paraId="524AB8ED" w14:textId="793A0EA4" w:rsidR="000F0E64" w:rsidRPr="009230EA" w:rsidRDefault="000F0E64" w:rsidP="000F0E64">
      <w:pPr>
        <w:tabs>
          <w:tab w:val="left" w:pos="3355"/>
        </w:tabs>
        <w:wordWrap/>
        <w:jc w:val="both"/>
        <w:rPr>
          <w:rFonts w:eastAsia="Malgun Gothic"/>
          <w:b/>
          <w:i/>
          <w:sz w:val="22"/>
          <w:szCs w:val="22"/>
          <w:u w:val="single"/>
          <w:lang w:val="en-GB"/>
        </w:rPr>
      </w:pPr>
      <w:r>
        <w:rPr>
          <w:rFonts w:eastAsia="Malgun Gothic"/>
          <w:b/>
          <w:i/>
          <w:sz w:val="22"/>
          <w:szCs w:val="22"/>
          <w:u w:val="single"/>
          <w:lang w:val="en-GB"/>
        </w:rPr>
        <w:t xml:space="preserve">1. </w:t>
      </w:r>
      <w:r w:rsidRPr="009230EA">
        <w:rPr>
          <w:rFonts w:eastAsia="Malgun Gothic"/>
          <w:b/>
          <w:i/>
          <w:sz w:val="22"/>
          <w:szCs w:val="22"/>
          <w:u w:val="single"/>
          <w:lang w:val="en-GB"/>
        </w:rPr>
        <w:t xml:space="preserve">MAC CE based </w:t>
      </w:r>
      <w:r w:rsidR="00BB1715">
        <w:rPr>
          <w:rFonts w:eastAsia="Malgun Gothic"/>
          <w:b/>
          <w:i/>
          <w:sz w:val="22"/>
          <w:szCs w:val="22"/>
          <w:u w:val="single"/>
          <w:lang w:val="en-GB"/>
        </w:rPr>
        <w:t>solution</w:t>
      </w:r>
    </w:p>
    <w:p w14:paraId="1AECD37C" w14:textId="7F4B599C" w:rsidR="000F0E64" w:rsidRDefault="000F0E64" w:rsidP="000F0E64">
      <w:pPr>
        <w:tabs>
          <w:tab w:val="left" w:pos="3355"/>
        </w:tabs>
        <w:wordWrap/>
        <w:jc w:val="both"/>
        <w:rPr>
          <w:rFonts w:eastAsia="Malgun Gothic"/>
          <w:sz w:val="22"/>
          <w:szCs w:val="22"/>
        </w:rPr>
      </w:pPr>
    </w:p>
    <w:p w14:paraId="47DF3A4C" w14:textId="77777777" w:rsidR="00186DA0" w:rsidRDefault="00BB1715" w:rsidP="000F0E64">
      <w:pPr>
        <w:tabs>
          <w:tab w:val="left" w:pos="3355"/>
        </w:tabs>
        <w:jc w:val="both"/>
        <w:rPr>
          <w:rFonts w:eastAsia="Malgun Gothic"/>
          <w:sz w:val="22"/>
          <w:szCs w:val="22"/>
          <w:lang w:val="en-GB"/>
        </w:rPr>
      </w:pPr>
      <w:r>
        <w:rPr>
          <w:rFonts w:eastAsia="Malgun Gothic"/>
          <w:sz w:val="22"/>
          <w:szCs w:val="22"/>
          <w:lang w:val="en-GB"/>
        </w:rPr>
        <w:t>First of all, from the perspective of latency reduction, i</w:t>
      </w:r>
      <w:r w:rsidR="000F0E64" w:rsidRPr="00545FA4">
        <w:rPr>
          <w:rFonts w:eastAsia="Malgun Gothic"/>
          <w:sz w:val="22"/>
          <w:szCs w:val="22"/>
          <w:lang w:val="en-GB"/>
        </w:rPr>
        <w:t xml:space="preserve">t is not practical or realistic to rely on the assumption that there can be available UL-SCH resource(s) for new transmission </w:t>
      </w:r>
      <w:r w:rsidR="00F44DA9">
        <w:rPr>
          <w:rFonts w:eastAsia="Malgun Gothic"/>
          <w:sz w:val="22"/>
          <w:szCs w:val="22"/>
          <w:lang w:val="en-GB"/>
        </w:rPr>
        <w:t xml:space="preserve">to carry the </w:t>
      </w:r>
      <w:r>
        <w:rPr>
          <w:rFonts w:eastAsia="Malgun Gothic"/>
          <w:sz w:val="22"/>
          <w:szCs w:val="22"/>
          <w:lang w:val="en-GB"/>
        </w:rPr>
        <w:t>LTM measurement</w:t>
      </w:r>
      <w:r w:rsidR="00F44DA9">
        <w:rPr>
          <w:rFonts w:eastAsia="Malgun Gothic"/>
          <w:sz w:val="22"/>
          <w:szCs w:val="22"/>
          <w:lang w:val="en-GB"/>
        </w:rPr>
        <w:t xml:space="preserve"> report MAC CE</w:t>
      </w:r>
      <w:r w:rsidR="000F0E64" w:rsidRPr="00545FA4">
        <w:rPr>
          <w:rFonts w:eastAsia="Malgun Gothic"/>
          <w:sz w:val="22"/>
          <w:szCs w:val="22"/>
          <w:lang w:val="en-GB"/>
        </w:rPr>
        <w:t xml:space="preserve">. For example, MAC CE cannot be multiplexed in a PUSCH retransmission. Even there is available UL-SCH resource(s) for new transmissions, it does not mean that the </w:t>
      </w:r>
      <w:r w:rsidR="002C1B79">
        <w:rPr>
          <w:rFonts w:eastAsia="Malgun Gothic"/>
          <w:sz w:val="22"/>
          <w:szCs w:val="22"/>
          <w:lang w:val="en-GB"/>
        </w:rPr>
        <w:t>LTM measurement</w:t>
      </w:r>
      <w:r w:rsidR="000F0E64" w:rsidRPr="00545FA4">
        <w:rPr>
          <w:rFonts w:eastAsia="Malgun Gothic"/>
          <w:sz w:val="22"/>
          <w:szCs w:val="22"/>
          <w:lang w:val="en-GB"/>
        </w:rPr>
        <w:t xml:space="preserve"> report MAC CE can always be transmitted using the available resource(s). Whether or not the available UL-SCH resource(s) can be used for sending the </w:t>
      </w:r>
      <w:r w:rsidR="002C1B79">
        <w:rPr>
          <w:rFonts w:eastAsia="Malgun Gothic"/>
          <w:sz w:val="22"/>
          <w:szCs w:val="22"/>
          <w:lang w:val="en-GB"/>
        </w:rPr>
        <w:t>measurement</w:t>
      </w:r>
      <w:r w:rsidR="000F0E64" w:rsidRPr="00545FA4">
        <w:rPr>
          <w:rFonts w:eastAsia="Malgun Gothic"/>
          <w:sz w:val="22"/>
          <w:szCs w:val="22"/>
          <w:lang w:val="en-GB"/>
        </w:rPr>
        <w:t xml:space="preserve"> report MAC CE would depend on various factors including mapping </w:t>
      </w:r>
      <w:r w:rsidR="000F0E64">
        <w:rPr>
          <w:rFonts w:eastAsia="Malgun Gothic"/>
          <w:sz w:val="22"/>
          <w:szCs w:val="22"/>
          <w:lang w:val="en-GB"/>
        </w:rPr>
        <w:t xml:space="preserve">restrictions </w:t>
      </w:r>
      <w:r w:rsidR="000F0E64" w:rsidRPr="00545FA4">
        <w:rPr>
          <w:rFonts w:eastAsia="Malgun Gothic"/>
          <w:sz w:val="22"/>
          <w:szCs w:val="22"/>
          <w:lang w:val="en-GB"/>
        </w:rPr>
        <w:t>of logic channels to PUSCHs (</w:t>
      </w:r>
      <w:r w:rsidR="000F0E64">
        <w:rPr>
          <w:rFonts w:eastAsia="Malgun Gothic"/>
          <w:sz w:val="22"/>
          <w:szCs w:val="22"/>
          <w:lang w:val="en-GB"/>
        </w:rPr>
        <w:t>e.g., the PUSCH could be scheduled for other LCHs</w:t>
      </w:r>
      <w:r w:rsidR="000F0E64" w:rsidRPr="00545FA4">
        <w:rPr>
          <w:rFonts w:eastAsia="Malgun Gothic"/>
          <w:sz w:val="22"/>
          <w:szCs w:val="22"/>
          <w:lang w:val="en-GB"/>
        </w:rPr>
        <w:t xml:space="preserve">), payload size of the </w:t>
      </w:r>
      <w:r w:rsidR="002C1B79">
        <w:rPr>
          <w:rFonts w:eastAsia="Malgun Gothic"/>
          <w:sz w:val="22"/>
          <w:szCs w:val="22"/>
          <w:lang w:val="en-GB"/>
        </w:rPr>
        <w:t>LTM measurement</w:t>
      </w:r>
      <w:r w:rsidR="000F0E64" w:rsidRPr="00545FA4">
        <w:rPr>
          <w:rFonts w:eastAsia="Malgun Gothic"/>
          <w:sz w:val="22"/>
          <w:szCs w:val="22"/>
          <w:lang w:val="en-GB"/>
        </w:rPr>
        <w:t xml:space="preserve"> report MAC CE and whether or not it will fit into the available UL-SCH resource(s) – MAC CEs cannot be segmented (either the complete or full MAC CE fits into the transport block and can be included, or otherwise it does not get</w:t>
      </w:r>
      <w:r w:rsidR="00186DA0">
        <w:rPr>
          <w:rFonts w:eastAsia="Malgun Gothic"/>
          <w:sz w:val="22"/>
          <w:szCs w:val="22"/>
          <w:lang w:val="en-GB"/>
        </w:rPr>
        <w:t xml:space="preserve"> to send at all).</w:t>
      </w:r>
    </w:p>
    <w:p w14:paraId="1C0026E8" w14:textId="77777777" w:rsidR="00186DA0" w:rsidRDefault="00186DA0" w:rsidP="000F0E64">
      <w:pPr>
        <w:tabs>
          <w:tab w:val="left" w:pos="3355"/>
        </w:tabs>
        <w:jc w:val="both"/>
        <w:rPr>
          <w:rFonts w:eastAsia="Malgun Gothic"/>
          <w:sz w:val="22"/>
          <w:szCs w:val="22"/>
          <w:lang w:val="en-GB"/>
        </w:rPr>
      </w:pPr>
    </w:p>
    <w:p w14:paraId="370290E3" w14:textId="20C761D0" w:rsidR="000F0E64" w:rsidRDefault="000F0E64" w:rsidP="000F0E64">
      <w:pPr>
        <w:tabs>
          <w:tab w:val="left" w:pos="3355"/>
        </w:tabs>
        <w:jc w:val="both"/>
        <w:rPr>
          <w:rFonts w:eastAsia="Malgun Gothic"/>
          <w:sz w:val="22"/>
          <w:szCs w:val="22"/>
          <w:lang w:val="en-GB"/>
        </w:rPr>
      </w:pPr>
      <w:r w:rsidRPr="0003327A">
        <w:rPr>
          <w:rFonts w:eastAsia="Malgun Gothic"/>
          <w:sz w:val="22"/>
          <w:szCs w:val="22"/>
          <w:lang w:val="en-GB"/>
        </w:rPr>
        <w:t>Pre-configured CG PUSCH resources or pre-scheduling</w:t>
      </w:r>
      <w:r>
        <w:rPr>
          <w:rFonts w:eastAsia="Malgun Gothic"/>
          <w:sz w:val="22"/>
          <w:szCs w:val="22"/>
          <w:lang w:val="en-GB"/>
        </w:rPr>
        <w:t xml:space="preserve"> (i.e., the gNB schedules a UL grant without detecting a SR)</w:t>
      </w:r>
      <w:r w:rsidRPr="0003327A">
        <w:rPr>
          <w:rFonts w:eastAsia="Malgun Gothic"/>
          <w:sz w:val="22"/>
          <w:szCs w:val="22"/>
          <w:lang w:val="en-GB"/>
        </w:rPr>
        <w:t xml:space="preserve"> </w:t>
      </w:r>
      <w:r>
        <w:rPr>
          <w:rFonts w:eastAsia="Malgun Gothic"/>
          <w:sz w:val="22"/>
          <w:szCs w:val="22"/>
          <w:lang w:val="en-GB"/>
        </w:rPr>
        <w:t xml:space="preserve">for </w:t>
      </w:r>
      <w:r w:rsidR="00F44DA9">
        <w:rPr>
          <w:rFonts w:eastAsia="Malgun Gothic"/>
          <w:sz w:val="22"/>
          <w:szCs w:val="22"/>
          <w:lang w:val="en-GB"/>
        </w:rPr>
        <w:t xml:space="preserve">the </w:t>
      </w:r>
      <w:r w:rsidR="00186DA0">
        <w:rPr>
          <w:rFonts w:eastAsia="Malgun Gothic"/>
          <w:sz w:val="22"/>
          <w:szCs w:val="22"/>
          <w:lang w:val="en-GB"/>
        </w:rPr>
        <w:t>measurement</w:t>
      </w:r>
      <w:r>
        <w:rPr>
          <w:rFonts w:eastAsia="Malgun Gothic"/>
          <w:sz w:val="22"/>
          <w:szCs w:val="22"/>
          <w:lang w:val="en-GB"/>
        </w:rPr>
        <w:t xml:space="preserve"> report MAC CE </w:t>
      </w:r>
      <w:r w:rsidRPr="0003327A">
        <w:rPr>
          <w:rFonts w:eastAsia="Malgun Gothic"/>
          <w:sz w:val="22"/>
          <w:szCs w:val="22"/>
          <w:lang w:val="en-GB"/>
        </w:rPr>
        <w:t xml:space="preserve">would result in large overhead and should be avoided. </w:t>
      </w:r>
      <w:r>
        <w:rPr>
          <w:rFonts w:eastAsia="Malgun Gothic"/>
          <w:sz w:val="22"/>
          <w:szCs w:val="22"/>
          <w:lang w:val="en-GB"/>
        </w:rPr>
        <w:t>Based on the above analysis, the MAC CE based solution should focus on the SR based method.</w:t>
      </w:r>
    </w:p>
    <w:p w14:paraId="252EB632" w14:textId="537B71B2" w:rsidR="000F0E64" w:rsidRDefault="000F0E64" w:rsidP="000F0E64">
      <w:pPr>
        <w:tabs>
          <w:tab w:val="left" w:pos="3355"/>
        </w:tabs>
        <w:jc w:val="both"/>
        <w:rPr>
          <w:rFonts w:eastAsia="Malgun Gothic"/>
          <w:sz w:val="22"/>
          <w:szCs w:val="22"/>
          <w:lang w:val="en-GB"/>
        </w:rPr>
      </w:pPr>
    </w:p>
    <w:p w14:paraId="0C1057BC" w14:textId="11230615" w:rsidR="000F0E64" w:rsidRDefault="000F0E64" w:rsidP="000F0E64">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sidR="00186DA0">
        <w:rPr>
          <w:rFonts w:eastAsia="Malgun Gothic"/>
          <w:b/>
          <w:sz w:val="22"/>
          <w:szCs w:val="22"/>
          <w:lang w:val="en-GB"/>
        </w:rPr>
        <w:t>1</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Regarding using available UL-SCH resource for transmitting the </w:t>
      </w:r>
      <w:r w:rsidR="00186DA0">
        <w:rPr>
          <w:rFonts w:eastAsia="Malgun Gothic"/>
          <w:i/>
          <w:sz w:val="22"/>
          <w:szCs w:val="22"/>
          <w:lang w:val="en-GB"/>
        </w:rPr>
        <w:t>(LTM) measurement</w:t>
      </w:r>
      <w:r>
        <w:rPr>
          <w:rFonts w:eastAsia="Malgun Gothic"/>
          <w:i/>
          <w:sz w:val="22"/>
          <w:szCs w:val="22"/>
          <w:lang w:val="en-GB"/>
        </w:rPr>
        <w:t xml:space="preserve"> report MAC CE:</w:t>
      </w:r>
    </w:p>
    <w:p w14:paraId="6A028A48" w14:textId="029B30BB" w:rsidR="000F0E64" w:rsidRDefault="000F0E64" w:rsidP="000F0E64">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 xml:space="preserve">It is not practical or realistic to rely on the assumption that there can be available UL-SCH resource(s) for new transmission. </w:t>
      </w:r>
    </w:p>
    <w:p w14:paraId="7E7FD4D4" w14:textId="3C4E26BE" w:rsidR="000F0E64" w:rsidRPr="00954032" w:rsidRDefault="000F0E64" w:rsidP="000F0E64">
      <w:pPr>
        <w:pStyle w:val="ListParagraph"/>
        <w:numPr>
          <w:ilvl w:val="0"/>
          <w:numId w:val="26"/>
        </w:numPr>
        <w:tabs>
          <w:tab w:val="left" w:pos="3355"/>
        </w:tabs>
        <w:jc w:val="both"/>
        <w:rPr>
          <w:rFonts w:eastAsia="Malgun Gothic"/>
        </w:rPr>
      </w:pPr>
      <w:r>
        <w:rPr>
          <w:rFonts w:eastAsia="Malgun Gothic"/>
          <w:i/>
          <w:sz w:val="22"/>
          <w:szCs w:val="22"/>
          <w:lang w:val="en-GB"/>
        </w:rPr>
        <w:t xml:space="preserve">Even if there is available UL-SCH resource(s) available for new transmission, it cannot be guaranteed that the </w:t>
      </w:r>
      <w:r w:rsidR="00186DA0">
        <w:rPr>
          <w:rFonts w:eastAsia="Malgun Gothic"/>
          <w:i/>
          <w:sz w:val="22"/>
          <w:szCs w:val="22"/>
          <w:lang w:val="en-GB"/>
        </w:rPr>
        <w:t>(LTM) measurement</w:t>
      </w:r>
      <w:r>
        <w:rPr>
          <w:rFonts w:eastAsia="Malgun Gothic"/>
          <w:i/>
          <w:sz w:val="22"/>
          <w:szCs w:val="22"/>
          <w:lang w:val="en-GB"/>
        </w:rPr>
        <w:t xml:space="preserve"> report MAC CE can be transmitted in the</w:t>
      </w:r>
      <w:r w:rsidRPr="00D73B4A">
        <w:rPr>
          <w:rFonts w:eastAsia="Malgun Gothic"/>
          <w:i/>
          <w:sz w:val="22"/>
          <w:szCs w:val="22"/>
          <w:lang w:val="en-GB"/>
        </w:rPr>
        <w:t xml:space="preserve"> </w:t>
      </w:r>
      <w:r>
        <w:rPr>
          <w:rFonts w:eastAsia="Malgun Gothic"/>
          <w:i/>
          <w:sz w:val="22"/>
          <w:szCs w:val="22"/>
          <w:lang w:val="en-GB"/>
        </w:rPr>
        <w:t>UL-SCH resource(s).</w:t>
      </w:r>
    </w:p>
    <w:p w14:paraId="0914BFB5" w14:textId="0AFE17EF" w:rsidR="000F0E64" w:rsidRDefault="000F0E64" w:rsidP="000F0E64">
      <w:pPr>
        <w:tabs>
          <w:tab w:val="left" w:pos="3355"/>
        </w:tabs>
        <w:wordWrap/>
        <w:jc w:val="both"/>
        <w:rPr>
          <w:rFonts w:eastAsia="Malgun Gothic"/>
          <w:sz w:val="22"/>
          <w:szCs w:val="22"/>
          <w:lang w:val="en-GB"/>
        </w:rPr>
      </w:pPr>
      <w:r>
        <w:rPr>
          <w:rFonts w:eastAsia="Malgun Gothic"/>
          <w:sz w:val="22"/>
          <w:szCs w:val="22"/>
          <w:lang w:val="en-GB"/>
        </w:rPr>
        <w:t xml:space="preserve">There are multiple sources of latency for </w:t>
      </w:r>
      <w:r w:rsidR="00BB1715">
        <w:rPr>
          <w:rFonts w:eastAsia="Malgun Gothic"/>
          <w:sz w:val="22"/>
          <w:szCs w:val="22"/>
          <w:lang w:val="en-GB"/>
        </w:rPr>
        <w:t>the MAC CE based solution</w:t>
      </w:r>
      <w:r>
        <w:rPr>
          <w:rFonts w:eastAsia="Malgun Gothic"/>
          <w:sz w:val="22"/>
          <w:szCs w:val="22"/>
          <w:lang w:val="en-GB"/>
        </w:rPr>
        <w:t>:</w:t>
      </w:r>
    </w:p>
    <w:p w14:paraId="7C0B2B70" w14:textId="159304E5" w:rsidR="000F0E64" w:rsidRDefault="000F0E64" w:rsidP="000F0E64">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 xml:space="preserve">First of all, </w:t>
      </w:r>
      <w:r w:rsidR="00BB1715">
        <w:rPr>
          <w:rFonts w:eastAsia="Malgun Gothic"/>
          <w:sz w:val="22"/>
          <w:szCs w:val="22"/>
          <w:lang w:val="en-GB"/>
        </w:rPr>
        <w:t>SR</w:t>
      </w:r>
      <w:r>
        <w:rPr>
          <w:rFonts w:eastAsia="Malgun Gothic"/>
          <w:sz w:val="22"/>
          <w:szCs w:val="22"/>
          <w:lang w:val="en-GB"/>
        </w:rPr>
        <w:t xml:space="preserve"> cannot be triggered if the SR transmission occasion is overlapping with concurrent PUSCH transmissions according to the legacy SR triggering rules. The UE needs to wait for an SR transmission occasion not overlapping with the PUSCH transmissions. The waiting time could be long if there are ongoing UL transmissions especially for TDD bands. It is evident that the resulting latency for the whole procedure could be potentially very large and unpredictable.</w:t>
      </w:r>
    </w:p>
    <w:p w14:paraId="538E59BA" w14:textId="77777777" w:rsidR="000F0E64" w:rsidRDefault="000F0E64" w:rsidP="000F0E64">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Upon detection of the SR, the gNB needs to schedule the corresponding UL PUSCH resource(s) with some scheduling delay.</w:t>
      </w:r>
    </w:p>
    <w:p w14:paraId="17152018" w14:textId="4E4C666F" w:rsidR="000F0E64" w:rsidRPr="00FA4A9D" w:rsidRDefault="00BB1715" w:rsidP="000F0E64">
      <w:pPr>
        <w:pStyle w:val="ListParagraph"/>
        <w:numPr>
          <w:ilvl w:val="0"/>
          <w:numId w:val="27"/>
        </w:numPr>
        <w:tabs>
          <w:tab w:val="left" w:pos="3355"/>
        </w:tabs>
        <w:jc w:val="both"/>
        <w:rPr>
          <w:rFonts w:eastAsia="Malgun Gothic"/>
          <w:sz w:val="22"/>
          <w:szCs w:val="22"/>
          <w:lang w:val="en-GB"/>
        </w:rPr>
      </w:pPr>
      <w:r>
        <w:rPr>
          <w:rFonts w:eastAsia="Malgun Gothic"/>
          <w:sz w:val="22"/>
          <w:szCs w:val="22"/>
          <w:lang w:val="en-GB"/>
        </w:rPr>
        <w:t>T</w:t>
      </w:r>
      <w:r w:rsidR="000F0E64">
        <w:rPr>
          <w:rFonts w:eastAsia="Malgun Gothic"/>
          <w:sz w:val="22"/>
          <w:szCs w:val="22"/>
          <w:lang w:val="en-GB"/>
        </w:rPr>
        <w:t>he minimum time gap between the indicated PUSCH resource and the PDCCH reception with the DCI format should satisfy the scheduling timeline and UCI multiplexing timeline.</w:t>
      </w:r>
    </w:p>
    <w:p w14:paraId="207D054C" w14:textId="77777777" w:rsidR="000F0E64" w:rsidRDefault="000F0E64" w:rsidP="000F0E64">
      <w:pPr>
        <w:pStyle w:val="ListParagraph"/>
        <w:numPr>
          <w:ilvl w:val="0"/>
          <w:numId w:val="27"/>
        </w:numPr>
        <w:tabs>
          <w:tab w:val="left" w:pos="3355"/>
        </w:tabs>
        <w:spacing w:after="0"/>
        <w:jc w:val="both"/>
        <w:rPr>
          <w:rFonts w:eastAsia="Malgun Gothic"/>
          <w:sz w:val="22"/>
          <w:szCs w:val="22"/>
          <w:lang w:val="en-GB"/>
        </w:rPr>
      </w:pPr>
      <w:r>
        <w:rPr>
          <w:rFonts w:eastAsia="Malgun Gothic"/>
          <w:sz w:val="22"/>
          <w:szCs w:val="22"/>
          <w:lang w:val="en-GB"/>
        </w:rPr>
        <w:t>MAC layer specific latency assumptions including decoding and parsing the MAC CE, which is around 3ms, MAC PDU generation for new transmission, and etc.</w:t>
      </w:r>
    </w:p>
    <w:p w14:paraId="77410082" w14:textId="77777777" w:rsidR="000F0E64" w:rsidRPr="00E26E5F" w:rsidRDefault="000F0E64" w:rsidP="000F0E64">
      <w:pPr>
        <w:tabs>
          <w:tab w:val="left" w:pos="3355"/>
        </w:tabs>
        <w:jc w:val="both"/>
        <w:rPr>
          <w:rFonts w:eastAsia="Malgun Gothic"/>
          <w:sz w:val="22"/>
          <w:szCs w:val="22"/>
          <w:lang w:val="en-GB"/>
        </w:rPr>
      </w:pPr>
      <w:r w:rsidRPr="00E26E5F">
        <w:rPr>
          <w:rFonts w:eastAsia="Malgun Gothic"/>
          <w:sz w:val="22"/>
          <w:szCs w:val="22"/>
          <w:lang w:val="en-GB"/>
        </w:rPr>
        <w:t xml:space="preserve">It is worth noting there that a large portion of the overall latency assumption for the MAC CE based mechanism is fixed, which cannot be reduced via network’s configuration(s). </w:t>
      </w:r>
    </w:p>
    <w:p w14:paraId="13BD7B82" w14:textId="77777777" w:rsidR="000F0E64" w:rsidRDefault="000F0E64" w:rsidP="000F0E64">
      <w:pPr>
        <w:tabs>
          <w:tab w:val="left" w:pos="3355"/>
        </w:tabs>
        <w:wordWrap/>
        <w:jc w:val="both"/>
        <w:rPr>
          <w:rFonts w:eastAsia="Malgun Gothic"/>
          <w:sz w:val="22"/>
          <w:szCs w:val="22"/>
          <w:lang w:val="en-GB"/>
        </w:rPr>
      </w:pPr>
    </w:p>
    <w:p w14:paraId="6737DC80" w14:textId="078111CF" w:rsidR="000F0E64" w:rsidRPr="00067CB3" w:rsidRDefault="000F0E64" w:rsidP="000F0E64">
      <w:pPr>
        <w:tabs>
          <w:tab w:val="left" w:pos="3355"/>
        </w:tabs>
        <w:wordWrap/>
        <w:jc w:val="both"/>
        <w:rPr>
          <w:rFonts w:eastAsia="Malgun Gothic"/>
          <w:sz w:val="22"/>
          <w:szCs w:val="22"/>
          <w:lang w:val="en-GB"/>
        </w:rPr>
      </w:pPr>
      <w:r>
        <w:rPr>
          <w:rFonts w:eastAsia="Malgun Gothic"/>
          <w:sz w:val="22"/>
          <w:szCs w:val="22"/>
          <w:lang w:val="en-GB"/>
        </w:rPr>
        <w:t xml:space="preserve">In terms of overhead, MAC CEs are identified by an LCID value in the MAC CE’s </w:t>
      </w:r>
      <w:proofErr w:type="spellStart"/>
      <w:r>
        <w:rPr>
          <w:rFonts w:eastAsia="Malgun Gothic"/>
          <w:sz w:val="22"/>
          <w:szCs w:val="22"/>
          <w:lang w:val="en-GB"/>
        </w:rPr>
        <w:t>subheader</w:t>
      </w:r>
      <w:proofErr w:type="spellEnd"/>
      <w:r>
        <w:rPr>
          <w:rFonts w:eastAsia="Malgun Gothic"/>
          <w:sz w:val="22"/>
          <w:szCs w:val="22"/>
          <w:lang w:val="en-GB"/>
        </w:rPr>
        <w:t>. This LCID is signalled via a 6-bit field allowing for 64 different codepoints. This 6-bit would always be there regardless of the actual payload size of the beam report – and of course, this would be a significant source of overhead. If these LCIDs are used up due to newly introduced MAC CEs, the LCID field, and therefore, the corresponding bitwidth would be increased, resultin</w:t>
      </w:r>
      <w:r w:rsidR="005A5A6C">
        <w:rPr>
          <w:rFonts w:eastAsia="Malgun Gothic"/>
          <w:sz w:val="22"/>
          <w:szCs w:val="22"/>
          <w:lang w:val="en-GB"/>
        </w:rPr>
        <w:t>g in further increased overhead</w:t>
      </w:r>
      <w:r>
        <w:rPr>
          <w:rFonts w:eastAsia="Malgun Gothic"/>
          <w:sz w:val="22"/>
          <w:szCs w:val="22"/>
          <w:lang w:val="en-GB"/>
        </w:rPr>
        <w:t>.</w:t>
      </w:r>
    </w:p>
    <w:p w14:paraId="76102CDE" w14:textId="77777777" w:rsidR="000F0E64" w:rsidRDefault="000F0E64" w:rsidP="000F0E64">
      <w:pPr>
        <w:tabs>
          <w:tab w:val="left" w:pos="3355"/>
        </w:tabs>
        <w:wordWrap/>
        <w:jc w:val="both"/>
        <w:rPr>
          <w:rFonts w:eastAsia="Malgun Gothic"/>
          <w:sz w:val="22"/>
          <w:szCs w:val="22"/>
          <w:lang w:val="en-GB"/>
        </w:rPr>
      </w:pPr>
    </w:p>
    <w:p w14:paraId="659644BF" w14:textId="77777777" w:rsidR="000F0E64" w:rsidRPr="009230EA" w:rsidRDefault="000F0E64" w:rsidP="000F0E64">
      <w:pPr>
        <w:tabs>
          <w:tab w:val="left" w:pos="3355"/>
        </w:tabs>
        <w:wordWrap/>
        <w:jc w:val="both"/>
        <w:rPr>
          <w:rFonts w:eastAsia="Malgun Gothic"/>
          <w:b/>
          <w:i/>
          <w:sz w:val="22"/>
          <w:szCs w:val="22"/>
          <w:u w:val="single"/>
          <w:lang w:val="en-GB"/>
        </w:rPr>
      </w:pPr>
      <w:r w:rsidRPr="009230EA">
        <w:rPr>
          <w:rFonts w:eastAsia="Malgun Gothic"/>
          <w:b/>
          <w:i/>
          <w:sz w:val="22"/>
          <w:szCs w:val="22"/>
          <w:u w:val="single"/>
          <w:lang w:val="en-GB"/>
        </w:rPr>
        <w:t>2. UCI based options</w:t>
      </w:r>
    </w:p>
    <w:p w14:paraId="50D83637" w14:textId="77777777" w:rsidR="000F0E64" w:rsidRDefault="000F0E64" w:rsidP="000F0E64">
      <w:pPr>
        <w:tabs>
          <w:tab w:val="left" w:pos="3355"/>
        </w:tabs>
        <w:wordWrap/>
        <w:jc w:val="both"/>
        <w:rPr>
          <w:rFonts w:eastAsia="Malgun Gothic"/>
          <w:sz w:val="22"/>
          <w:szCs w:val="22"/>
          <w:lang w:val="en-GB"/>
        </w:rPr>
      </w:pPr>
    </w:p>
    <w:p w14:paraId="11A4CC3A" w14:textId="18D1AC27" w:rsidR="000F0E64" w:rsidRDefault="000F0E64" w:rsidP="000F0E64">
      <w:pPr>
        <w:tabs>
          <w:tab w:val="left" w:pos="3355"/>
        </w:tabs>
        <w:wordWrap/>
        <w:jc w:val="both"/>
        <w:rPr>
          <w:rFonts w:eastAsia="Malgun Gothic"/>
          <w:sz w:val="22"/>
          <w:szCs w:val="22"/>
          <w:lang w:val="en-GB"/>
        </w:rPr>
      </w:pPr>
      <w:r>
        <w:rPr>
          <w:rFonts w:eastAsia="Malgun Gothic"/>
          <w:sz w:val="22"/>
          <w:szCs w:val="22"/>
          <w:lang w:val="en-GB"/>
        </w:rPr>
        <w:t xml:space="preserve">On the contrary, the UCI based </w:t>
      </w:r>
      <w:r w:rsidR="00BB1715">
        <w:rPr>
          <w:rFonts w:eastAsia="Malgun Gothic"/>
          <w:sz w:val="22"/>
          <w:szCs w:val="22"/>
          <w:lang w:val="en-GB"/>
        </w:rPr>
        <w:t>options (both Mode-A and Mode-B as agreed in 9.2.1)</w:t>
      </w:r>
      <w:r>
        <w:rPr>
          <w:rFonts w:eastAsia="Malgun Gothic"/>
          <w:sz w:val="22"/>
          <w:szCs w:val="22"/>
          <w:lang w:val="en-GB"/>
        </w:rPr>
        <w:t xml:space="preserve"> would have a much lower latency and smaller overhead than the MAC CE based </w:t>
      </w:r>
      <w:r w:rsidR="005A5A6C">
        <w:rPr>
          <w:rFonts w:eastAsia="Malgun Gothic"/>
          <w:sz w:val="22"/>
          <w:szCs w:val="22"/>
          <w:lang w:val="en-GB"/>
        </w:rPr>
        <w:t>solution</w:t>
      </w:r>
      <w:r>
        <w:rPr>
          <w:rFonts w:eastAsia="Malgun Gothic"/>
          <w:sz w:val="22"/>
          <w:szCs w:val="22"/>
          <w:lang w:val="en-GB"/>
        </w:rPr>
        <w:t>.</w:t>
      </w:r>
    </w:p>
    <w:p w14:paraId="7084C3A4" w14:textId="23E47ACC" w:rsidR="000F0E64" w:rsidRPr="00067CB3" w:rsidRDefault="000F0E64" w:rsidP="000F0E64">
      <w:pPr>
        <w:tabs>
          <w:tab w:val="left" w:pos="3355"/>
        </w:tabs>
        <w:wordWrap/>
        <w:jc w:val="both"/>
        <w:rPr>
          <w:rFonts w:eastAsia="Malgun Gothic"/>
          <w:sz w:val="22"/>
          <w:szCs w:val="22"/>
        </w:rPr>
      </w:pPr>
    </w:p>
    <w:p w14:paraId="305260D1" w14:textId="4C36F74C" w:rsidR="000F0E64" w:rsidRDefault="000F0E64" w:rsidP="000F0E64">
      <w:pPr>
        <w:tabs>
          <w:tab w:val="left" w:pos="3355"/>
        </w:tabs>
        <w:wordWrap/>
        <w:jc w:val="both"/>
        <w:rPr>
          <w:rFonts w:eastAsia="Malgun Gothic"/>
          <w:sz w:val="22"/>
          <w:szCs w:val="22"/>
          <w:lang w:val="en-GB"/>
        </w:rPr>
      </w:pPr>
      <w:r>
        <w:rPr>
          <w:rFonts w:eastAsia="Malgun Gothic"/>
          <w:sz w:val="22"/>
          <w:szCs w:val="22"/>
          <w:lang w:val="en-GB"/>
        </w:rPr>
        <w:t>As can be seen from the</w:t>
      </w:r>
      <w:r w:rsidR="00BB1715">
        <w:rPr>
          <w:rFonts w:eastAsia="Malgun Gothic"/>
          <w:sz w:val="22"/>
          <w:szCs w:val="22"/>
          <w:lang w:val="en-GB"/>
        </w:rPr>
        <w:t xml:space="preserve"> agree</w:t>
      </w:r>
      <w:r w:rsidR="005A5A6C">
        <w:rPr>
          <w:rFonts w:eastAsia="Malgun Gothic"/>
          <w:sz w:val="22"/>
          <w:szCs w:val="22"/>
          <w:lang w:val="en-GB"/>
        </w:rPr>
        <w:t>d UCI procedure(s) for the UE-initiated/event-driven beam reporting (9.2.1)</w:t>
      </w:r>
      <w:r>
        <w:rPr>
          <w:rFonts w:eastAsia="Malgun Gothic"/>
          <w:sz w:val="22"/>
          <w:szCs w:val="22"/>
          <w:lang w:val="en-GB"/>
        </w:rPr>
        <w:t xml:space="preserve">, </w:t>
      </w:r>
      <w:r w:rsidR="00BB1715">
        <w:rPr>
          <w:rFonts w:eastAsia="Malgun Gothic"/>
          <w:sz w:val="22"/>
          <w:szCs w:val="22"/>
          <w:lang w:val="en-GB"/>
        </w:rPr>
        <w:t>Mode-A</w:t>
      </w:r>
      <w:r>
        <w:rPr>
          <w:rFonts w:eastAsia="Malgun Gothic"/>
          <w:sz w:val="22"/>
          <w:szCs w:val="22"/>
          <w:lang w:val="en-GB"/>
        </w:rPr>
        <w:t xml:space="preserve"> (dynamic scheduling based UCI solution) has the similar resource utilization rate, scheduling capability, DL signalling overhead (DCI in Step 2) and scheduling offset/delay compared with </w:t>
      </w:r>
      <w:r w:rsidR="00BB1715">
        <w:rPr>
          <w:rFonts w:eastAsia="Malgun Gothic"/>
          <w:sz w:val="22"/>
          <w:szCs w:val="22"/>
          <w:lang w:val="en-GB"/>
        </w:rPr>
        <w:t xml:space="preserve">the </w:t>
      </w:r>
      <w:r>
        <w:rPr>
          <w:rFonts w:eastAsia="Malgun Gothic"/>
          <w:sz w:val="22"/>
          <w:szCs w:val="22"/>
          <w:lang w:val="en-GB"/>
        </w:rPr>
        <w:t xml:space="preserve">MAC CE </w:t>
      </w:r>
      <w:r>
        <w:rPr>
          <w:rFonts w:eastAsia="Malgun Gothic"/>
          <w:sz w:val="22"/>
          <w:szCs w:val="22"/>
          <w:lang w:val="en-GB"/>
        </w:rPr>
        <w:lastRenderedPageBreak/>
        <w:t xml:space="preserve">based </w:t>
      </w:r>
      <w:r w:rsidR="00BB1715">
        <w:rPr>
          <w:rFonts w:eastAsia="Malgun Gothic"/>
          <w:sz w:val="22"/>
          <w:szCs w:val="22"/>
          <w:lang w:val="en-GB"/>
        </w:rPr>
        <w:t>solution</w:t>
      </w:r>
      <w:r>
        <w:rPr>
          <w:rFonts w:eastAsia="Malgun Gothic"/>
          <w:sz w:val="22"/>
          <w:szCs w:val="22"/>
          <w:lang w:val="en-GB"/>
        </w:rPr>
        <w:t xml:space="preserve"> assuming the periodicity of the SR for </w:t>
      </w:r>
      <w:r w:rsidR="00BB1715">
        <w:rPr>
          <w:rFonts w:eastAsia="Malgun Gothic"/>
          <w:sz w:val="22"/>
          <w:szCs w:val="22"/>
          <w:lang w:val="en-GB"/>
        </w:rPr>
        <w:t>the MAC CE based solution</w:t>
      </w:r>
      <w:r>
        <w:rPr>
          <w:rFonts w:eastAsia="Malgun Gothic"/>
          <w:sz w:val="22"/>
          <w:szCs w:val="22"/>
          <w:lang w:val="en-GB"/>
        </w:rPr>
        <w:t xml:space="preserve"> and the periodicity of the first PUCCH for </w:t>
      </w:r>
      <w:r w:rsidR="00BB1715">
        <w:rPr>
          <w:rFonts w:eastAsia="Malgun Gothic"/>
          <w:sz w:val="22"/>
          <w:szCs w:val="22"/>
          <w:lang w:val="en-GB"/>
        </w:rPr>
        <w:t>Mode-A</w:t>
      </w:r>
      <w:r>
        <w:rPr>
          <w:rFonts w:eastAsia="Malgun Gothic"/>
          <w:sz w:val="22"/>
          <w:szCs w:val="22"/>
          <w:lang w:val="en-GB"/>
        </w:rPr>
        <w:t xml:space="preserve"> are the same except that </w:t>
      </w:r>
      <w:r w:rsidR="00BB1715">
        <w:rPr>
          <w:rFonts w:eastAsia="Malgun Gothic"/>
          <w:sz w:val="22"/>
          <w:szCs w:val="22"/>
          <w:lang w:val="en-GB"/>
        </w:rPr>
        <w:t>the MAC CE based solution</w:t>
      </w:r>
      <w:r>
        <w:rPr>
          <w:rFonts w:eastAsia="Malgun Gothic"/>
          <w:sz w:val="22"/>
          <w:szCs w:val="22"/>
          <w:lang w:val="en-GB"/>
        </w:rPr>
        <w:t xml:space="preserve"> has additional layers of latencies including the MAC layer specific latency assumptions along with the potential waiting time for the SR transmission due to the overlapping with concurrent PUSCH transmissions as discussed for the MAC CE based </w:t>
      </w:r>
      <w:r w:rsidR="005A5A6C">
        <w:rPr>
          <w:rFonts w:eastAsia="Malgun Gothic"/>
          <w:sz w:val="22"/>
          <w:szCs w:val="22"/>
          <w:lang w:val="en-GB"/>
        </w:rPr>
        <w:t>solution</w:t>
      </w:r>
      <w:r>
        <w:rPr>
          <w:rFonts w:eastAsia="Malgun Gothic"/>
          <w:sz w:val="22"/>
          <w:szCs w:val="22"/>
          <w:lang w:val="en-GB"/>
        </w:rPr>
        <w:t xml:space="preserve">. From this perspective, </w:t>
      </w:r>
      <w:r w:rsidR="00BB1715">
        <w:rPr>
          <w:rFonts w:eastAsia="Malgun Gothic"/>
          <w:sz w:val="22"/>
          <w:szCs w:val="22"/>
          <w:lang w:val="en-GB"/>
        </w:rPr>
        <w:t>the MAC CE based solution</w:t>
      </w:r>
      <w:r>
        <w:rPr>
          <w:rFonts w:eastAsia="Malgun Gothic"/>
          <w:sz w:val="22"/>
          <w:szCs w:val="22"/>
          <w:lang w:val="en-GB"/>
        </w:rPr>
        <w:t xml:space="preserve"> is not appealing in contrast to </w:t>
      </w:r>
      <w:r w:rsidR="00BB1715">
        <w:rPr>
          <w:rFonts w:eastAsia="Malgun Gothic"/>
          <w:sz w:val="22"/>
          <w:szCs w:val="22"/>
          <w:lang w:val="en-GB"/>
        </w:rPr>
        <w:t>Mode-A</w:t>
      </w:r>
      <w:r>
        <w:rPr>
          <w:rFonts w:eastAsia="Malgun Gothic"/>
          <w:sz w:val="22"/>
          <w:szCs w:val="22"/>
          <w:lang w:val="en-GB"/>
        </w:rPr>
        <w:t xml:space="preserve">. </w:t>
      </w:r>
    </w:p>
    <w:p w14:paraId="6358FDAD" w14:textId="77777777" w:rsidR="000F0E64" w:rsidRDefault="000F0E64" w:rsidP="000F0E64">
      <w:pPr>
        <w:tabs>
          <w:tab w:val="left" w:pos="3355"/>
        </w:tabs>
        <w:wordWrap/>
        <w:jc w:val="both"/>
        <w:rPr>
          <w:rFonts w:eastAsia="Malgun Gothic"/>
          <w:sz w:val="22"/>
          <w:szCs w:val="22"/>
          <w:lang w:val="en-GB"/>
        </w:rPr>
      </w:pPr>
    </w:p>
    <w:p w14:paraId="6808C830" w14:textId="7B553985" w:rsidR="000F0E64" w:rsidRDefault="000F0E64" w:rsidP="000F0E64">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sidR="005A5A6C">
        <w:rPr>
          <w:rFonts w:eastAsia="Malgun Gothic"/>
          <w:b/>
          <w:sz w:val="22"/>
          <w:szCs w:val="22"/>
          <w:lang w:val="en-GB"/>
        </w:rPr>
        <w:t>2</w:t>
      </w:r>
      <w:r w:rsidRPr="004615F3">
        <w:rPr>
          <w:rFonts w:eastAsia="Malgun Gothic"/>
          <w:b/>
          <w:sz w:val="22"/>
          <w:szCs w:val="22"/>
          <w:lang w:val="en-GB"/>
        </w:rPr>
        <w:t>:</w:t>
      </w:r>
      <w:r>
        <w:rPr>
          <w:rFonts w:eastAsia="Malgun Gothic"/>
          <w:sz w:val="22"/>
          <w:szCs w:val="22"/>
          <w:lang w:val="en-GB"/>
        </w:rPr>
        <w:t xml:space="preserve"> </w:t>
      </w:r>
      <w:r w:rsidR="005A5A6C">
        <w:rPr>
          <w:rFonts w:eastAsia="Malgun Gothic"/>
          <w:i/>
          <w:sz w:val="22"/>
          <w:szCs w:val="22"/>
          <w:lang w:val="en-GB"/>
        </w:rPr>
        <w:t>The MAC CE based mechanism(s)</w:t>
      </w:r>
      <w:r>
        <w:rPr>
          <w:rFonts w:eastAsia="Malgun Gothic"/>
          <w:i/>
          <w:sz w:val="22"/>
          <w:szCs w:val="22"/>
          <w:lang w:val="en-GB"/>
        </w:rPr>
        <w:t xml:space="preserve"> does not have any benefit/advantage over</w:t>
      </w:r>
      <w:r w:rsidR="005A5A6C">
        <w:rPr>
          <w:rFonts w:eastAsia="Malgun Gothic"/>
          <w:i/>
          <w:sz w:val="22"/>
          <w:szCs w:val="22"/>
          <w:lang w:val="en-GB"/>
        </w:rPr>
        <w:t xml:space="preserve"> Mode-A </w:t>
      </w:r>
      <w:r>
        <w:rPr>
          <w:rFonts w:eastAsia="Malgun Gothic"/>
          <w:i/>
          <w:sz w:val="22"/>
          <w:szCs w:val="22"/>
          <w:lang w:val="en-GB"/>
        </w:rPr>
        <w:t>– they are both dynamic scheduling based methods:</w:t>
      </w:r>
    </w:p>
    <w:p w14:paraId="33F4BA52" w14:textId="25C0C5BA" w:rsidR="000F0E64" w:rsidRDefault="005A5A6C" w:rsidP="000F0E64">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The Mode-A</w:t>
      </w:r>
      <w:r w:rsidR="000F0E64">
        <w:rPr>
          <w:rFonts w:eastAsia="Malgun Gothic"/>
          <w:i/>
          <w:sz w:val="22"/>
          <w:szCs w:val="22"/>
          <w:lang w:val="en-GB"/>
        </w:rPr>
        <w:t xml:space="preserve"> has a similar level of resource utilization rate, scheduling capability and DL control signalling overhead (PDCCH transmissions in Step 2) to </w:t>
      </w:r>
      <w:r>
        <w:rPr>
          <w:rFonts w:eastAsia="Malgun Gothic"/>
          <w:i/>
          <w:sz w:val="22"/>
          <w:szCs w:val="22"/>
          <w:lang w:val="en-GB"/>
        </w:rPr>
        <w:t>the MAC CE based solution</w:t>
      </w:r>
    </w:p>
    <w:p w14:paraId="4E9CB04F" w14:textId="74F3123D" w:rsidR="000F0E64" w:rsidRPr="00141989" w:rsidRDefault="005A5A6C" w:rsidP="000F0E64">
      <w:pPr>
        <w:pStyle w:val="ListParagraph"/>
        <w:numPr>
          <w:ilvl w:val="0"/>
          <w:numId w:val="26"/>
        </w:numPr>
        <w:tabs>
          <w:tab w:val="left" w:pos="3355"/>
        </w:tabs>
        <w:jc w:val="both"/>
        <w:rPr>
          <w:rFonts w:eastAsia="Malgun Gothic"/>
          <w:sz w:val="22"/>
          <w:szCs w:val="22"/>
        </w:rPr>
      </w:pPr>
      <w:r>
        <w:rPr>
          <w:rFonts w:eastAsia="Malgun Gothic"/>
          <w:i/>
          <w:sz w:val="22"/>
          <w:szCs w:val="22"/>
          <w:lang w:val="en-GB"/>
        </w:rPr>
        <w:t>The MAC CE based solution</w:t>
      </w:r>
      <w:r w:rsidR="000F0E64">
        <w:rPr>
          <w:rFonts w:eastAsia="Malgun Gothic"/>
          <w:i/>
          <w:sz w:val="22"/>
          <w:szCs w:val="22"/>
          <w:lang w:val="en-GB"/>
        </w:rPr>
        <w:t xml:space="preserve"> has additional layers of latencies including the MAC layer specific latency assumptions along with the potential waiting time for the SR transmission.</w:t>
      </w:r>
    </w:p>
    <w:p w14:paraId="6C249C57" w14:textId="3F90791A" w:rsidR="000F0E64" w:rsidRPr="00032F07" w:rsidRDefault="00BB1715" w:rsidP="000F0E64">
      <w:pPr>
        <w:tabs>
          <w:tab w:val="left" w:pos="3355"/>
        </w:tabs>
        <w:wordWrap/>
        <w:jc w:val="both"/>
        <w:rPr>
          <w:rFonts w:eastAsia="Malgun Gothic"/>
          <w:sz w:val="22"/>
          <w:szCs w:val="22"/>
          <w:lang w:val="en-GB"/>
        </w:rPr>
      </w:pPr>
      <w:r>
        <w:rPr>
          <w:rFonts w:eastAsia="Malgun Gothic"/>
          <w:sz w:val="22"/>
          <w:szCs w:val="22"/>
          <w:lang w:val="en-GB"/>
        </w:rPr>
        <w:t>F</w:t>
      </w:r>
      <w:r w:rsidR="000F0E64">
        <w:rPr>
          <w:rFonts w:eastAsia="Malgun Gothic"/>
          <w:sz w:val="22"/>
          <w:szCs w:val="22"/>
          <w:lang w:val="en-GB"/>
        </w:rPr>
        <w:t xml:space="preserve">or </w:t>
      </w:r>
      <w:r>
        <w:rPr>
          <w:rFonts w:eastAsia="Malgun Gothic"/>
          <w:sz w:val="22"/>
          <w:szCs w:val="22"/>
          <w:lang w:val="en-GB"/>
        </w:rPr>
        <w:t>Mode-B</w:t>
      </w:r>
      <w:r w:rsidR="000F0E64">
        <w:rPr>
          <w:rFonts w:eastAsia="Malgun Gothic"/>
          <w:sz w:val="22"/>
          <w:szCs w:val="22"/>
          <w:lang w:val="en-GB"/>
        </w:rPr>
        <w:t xml:space="preserve">, the network/gNB can configure a set of UL resources for the </w:t>
      </w:r>
      <w:r>
        <w:rPr>
          <w:rFonts w:eastAsia="Malgun Gothic"/>
          <w:sz w:val="22"/>
          <w:szCs w:val="22"/>
          <w:lang w:val="en-GB"/>
        </w:rPr>
        <w:t>LTM</w:t>
      </w:r>
      <w:r w:rsidR="000F0E64">
        <w:rPr>
          <w:rFonts w:eastAsia="Malgun Gothic"/>
          <w:sz w:val="22"/>
          <w:szCs w:val="22"/>
          <w:lang w:val="en-GB"/>
        </w:rPr>
        <w:t xml:space="preserve"> beam reporting with a well-chosen periodicity/time interval between adjacent TOs. Here, examples of the UL resources designated for the </w:t>
      </w:r>
      <w:r w:rsidR="005A5A6C">
        <w:rPr>
          <w:rFonts w:eastAsia="Malgun Gothic"/>
          <w:sz w:val="22"/>
          <w:szCs w:val="22"/>
          <w:lang w:val="en-GB"/>
        </w:rPr>
        <w:t>LTM</w:t>
      </w:r>
      <w:r w:rsidR="000F0E64">
        <w:rPr>
          <w:rFonts w:eastAsia="Malgun Gothic"/>
          <w:sz w:val="22"/>
          <w:szCs w:val="22"/>
          <w:lang w:val="en-GB"/>
        </w:rPr>
        <w:t xml:space="preserve"> </w:t>
      </w:r>
      <w:r w:rsidR="005A5A6C">
        <w:rPr>
          <w:rFonts w:eastAsia="Malgun Gothic"/>
          <w:sz w:val="22"/>
          <w:szCs w:val="22"/>
          <w:lang w:val="en-GB"/>
        </w:rPr>
        <w:t>measurement</w:t>
      </w:r>
      <w:r w:rsidR="000F0E64">
        <w:rPr>
          <w:rFonts w:eastAsia="Malgun Gothic"/>
          <w:sz w:val="22"/>
          <w:szCs w:val="22"/>
          <w:lang w:val="en-GB"/>
        </w:rPr>
        <w:t xml:space="preserve"> reporting can be pre-configured periodic PUCCH resources or CG PUSCH resources. </w:t>
      </w:r>
    </w:p>
    <w:p w14:paraId="56709C7A" w14:textId="1B7A03B7" w:rsidR="000F0E64" w:rsidRDefault="000F0E64" w:rsidP="000F0E64">
      <w:pPr>
        <w:tabs>
          <w:tab w:val="left" w:pos="3355"/>
        </w:tabs>
        <w:wordWrap/>
        <w:jc w:val="both"/>
        <w:rPr>
          <w:rFonts w:eastAsia="Malgun Gothic"/>
          <w:sz w:val="22"/>
          <w:szCs w:val="22"/>
          <w:lang w:val="en-GB"/>
        </w:rPr>
      </w:pPr>
    </w:p>
    <w:p w14:paraId="392FEA68" w14:textId="2B228132" w:rsidR="000F0E64" w:rsidRDefault="000F0E64" w:rsidP="000F0E64">
      <w:pPr>
        <w:tabs>
          <w:tab w:val="left" w:pos="3355"/>
        </w:tabs>
        <w:wordWrap/>
        <w:jc w:val="both"/>
        <w:rPr>
          <w:rFonts w:eastAsia="Malgun Gothic"/>
          <w:sz w:val="22"/>
          <w:szCs w:val="22"/>
        </w:rPr>
      </w:pPr>
      <w:r>
        <w:rPr>
          <w:rFonts w:eastAsia="Malgun Gothic"/>
          <w:sz w:val="22"/>
          <w:szCs w:val="22"/>
          <w:lang w:val="en-GB"/>
        </w:rPr>
        <w:t xml:space="preserve">To better utilize the pre-configured UL resources for the </w:t>
      </w:r>
      <w:r w:rsidR="005A5A6C">
        <w:rPr>
          <w:rFonts w:eastAsia="Malgun Gothic"/>
          <w:sz w:val="22"/>
          <w:szCs w:val="22"/>
          <w:lang w:val="en-GB"/>
        </w:rPr>
        <w:t>LTM measurement</w:t>
      </w:r>
      <w:r>
        <w:rPr>
          <w:rFonts w:eastAsia="Malgun Gothic"/>
          <w:sz w:val="22"/>
          <w:szCs w:val="22"/>
          <w:lang w:val="en-GB"/>
        </w:rPr>
        <w:t xml:space="preserve"> reporting and to let the network know when/where the UE would like to transmit an aperiodic beam report (so that the network would not need to always monitor the designated UL resources for the </w:t>
      </w:r>
      <w:r w:rsidR="005A5A6C">
        <w:rPr>
          <w:rFonts w:eastAsia="Malgun Gothic"/>
          <w:sz w:val="22"/>
          <w:szCs w:val="22"/>
          <w:lang w:val="en-GB"/>
        </w:rPr>
        <w:t>LTM measurement</w:t>
      </w:r>
      <w:r>
        <w:rPr>
          <w:rFonts w:eastAsia="Malgun Gothic"/>
          <w:sz w:val="22"/>
          <w:szCs w:val="22"/>
          <w:lang w:val="en-GB"/>
        </w:rPr>
        <w:t xml:space="preserve"> reporting), a UE could transmit to the network a pre-notification (PN) message – the first PUCCH in Step 1. The transmission of the </w:t>
      </w:r>
      <w:r w:rsidR="005A5A6C">
        <w:rPr>
          <w:rFonts w:eastAsia="Malgun Gothic"/>
          <w:sz w:val="22"/>
          <w:szCs w:val="22"/>
          <w:lang w:val="en-GB"/>
        </w:rPr>
        <w:t>LTM measurement</w:t>
      </w:r>
      <w:r>
        <w:rPr>
          <w:rFonts w:eastAsia="Malgun Gothic"/>
          <w:sz w:val="22"/>
          <w:szCs w:val="22"/>
          <w:lang w:val="en-GB"/>
        </w:rPr>
        <w:t xml:space="preserve"> report content(s)/quantity(s) – the second UL channel in Step 2 – can be preceded by the PN transmission, and upon detection of the PN, the gNB would monitor the corresponding UL resource(s) used to carry the actual report content(s); otherwise, the gNB would skip monitoring the corresponding UL resource(s) without the detection of the PN to save energy consumption. Furthermore, the network can re-allocate or re-assign the UL resource(s) “unused” for the </w:t>
      </w:r>
      <w:r w:rsidR="005A5A6C">
        <w:rPr>
          <w:rFonts w:eastAsia="Malgun Gothic"/>
          <w:sz w:val="22"/>
          <w:szCs w:val="22"/>
          <w:lang w:val="en-GB"/>
        </w:rPr>
        <w:t xml:space="preserve">LTM measurement </w:t>
      </w:r>
      <w:r>
        <w:rPr>
          <w:rFonts w:eastAsia="Malgun Gothic"/>
          <w:sz w:val="22"/>
          <w:szCs w:val="22"/>
          <w:lang w:val="en-GB"/>
        </w:rPr>
        <w:t xml:space="preserve">reporting for other purposes – e.g., for other UEs. </w:t>
      </w:r>
      <w:r>
        <w:rPr>
          <w:rFonts w:eastAsia="Malgun Gothic"/>
          <w:sz w:val="22"/>
          <w:szCs w:val="22"/>
        </w:rPr>
        <w:t xml:space="preserve">As the primary purpose of the PN transmission is to indicate the transmission of the </w:t>
      </w:r>
      <w:r w:rsidR="005A5A6C">
        <w:rPr>
          <w:rFonts w:eastAsia="Malgun Gothic"/>
          <w:sz w:val="22"/>
          <w:szCs w:val="22"/>
        </w:rPr>
        <w:t>event triggered LTM measurement</w:t>
      </w:r>
      <w:r>
        <w:rPr>
          <w:rFonts w:eastAsia="Malgun Gothic"/>
          <w:sz w:val="22"/>
          <w:szCs w:val="22"/>
        </w:rPr>
        <w:t xml:space="preserve"> report(s) – including the corresponding report content(s)/quantity(s) as discussed above, the PN message can be a simple one-bit “on/off” indicator (or positive/negati</w:t>
      </w:r>
      <w:r w:rsidR="005A5A6C">
        <w:rPr>
          <w:rFonts w:eastAsia="Malgun Gothic"/>
          <w:sz w:val="22"/>
          <w:szCs w:val="22"/>
        </w:rPr>
        <w:t>ve), and of a new UCI parameter</w:t>
      </w:r>
      <w:r>
        <w:rPr>
          <w:rFonts w:eastAsia="Malgun Gothic"/>
          <w:sz w:val="22"/>
          <w:szCs w:val="22"/>
        </w:rPr>
        <w:t xml:space="preserve">. </w:t>
      </w:r>
    </w:p>
    <w:p w14:paraId="12B9B983" w14:textId="04648700" w:rsidR="000F0E64" w:rsidRDefault="000F0E64" w:rsidP="000F0E64">
      <w:pPr>
        <w:tabs>
          <w:tab w:val="left" w:pos="3355"/>
        </w:tabs>
        <w:wordWrap/>
        <w:jc w:val="both"/>
        <w:rPr>
          <w:rFonts w:eastAsia="Malgun Gothic"/>
          <w:sz w:val="22"/>
          <w:szCs w:val="22"/>
          <w:lang w:val="en-GB"/>
        </w:rPr>
      </w:pPr>
    </w:p>
    <w:p w14:paraId="7A0E82DF" w14:textId="27987468" w:rsidR="000F0E64" w:rsidRDefault="000F0E64" w:rsidP="000F0E64">
      <w:pPr>
        <w:tabs>
          <w:tab w:val="left" w:pos="3355"/>
        </w:tabs>
        <w:jc w:val="both"/>
        <w:rPr>
          <w:rFonts w:eastAsia="Malgun Gothic"/>
          <w:i/>
          <w:sz w:val="22"/>
          <w:szCs w:val="22"/>
          <w:lang w:val="en-GB"/>
        </w:rPr>
      </w:pPr>
      <w:r w:rsidRPr="004615F3">
        <w:rPr>
          <w:rFonts w:eastAsia="Malgun Gothic"/>
          <w:b/>
          <w:sz w:val="22"/>
          <w:szCs w:val="22"/>
          <w:lang w:val="en-GB"/>
        </w:rPr>
        <w:t>Observation</w:t>
      </w:r>
      <w:r>
        <w:rPr>
          <w:rFonts w:eastAsia="Malgun Gothic"/>
          <w:b/>
          <w:sz w:val="22"/>
          <w:szCs w:val="22"/>
          <w:lang w:val="en-GB"/>
        </w:rPr>
        <w:t xml:space="preserve"> </w:t>
      </w:r>
      <w:r w:rsidR="005A5A6C">
        <w:rPr>
          <w:rFonts w:eastAsia="Malgun Gothic"/>
          <w:b/>
          <w:sz w:val="22"/>
          <w:szCs w:val="22"/>
          <w:lang w:val="en-GB"/>
        </w:rPr>
        <w:t>3</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 xml:space="preserve">For the comparison among </w:t>
      </w:r>
      <w:r w:rsidR="005A5A6C">
        <w:rPr>
          <w:rFonts w:eastAsia="Malgun Gothic"/>
          <w:i/>
          <w:sz w:val="22"/>
          <w:szCs w:val="22"/>
          <w:lang w:val="en-GB"/>
        </w:rPr>
        <w:t>the MAC CE based solution, Mode-A and Mode-B (UCI based solutions)</w:t>
      </w:r>
      <w:r>
        <w:rPr>
          <w:rFonts w:eastAsia="Malgun Gothic"/>
          <w:i/>
          <w:sz w:val="22"/>
          <w:szCs w:val="22"/>
          <w:lang w:val="en-GB"/>
        </w:rPr>
        <w:t xml:space="preserve"> for </w:t>
      </w:r>
      <w:r w:rsidR="005A5A6C">
        <w:rPr>
          <w:rFonts w:eastAsia="Malgun Gothic"/>
          <w:i/>
          <w:sz w:val="22"/>
          <w:szCs w:val="22"/>
          <w:lang w:val="en-GB"/>
        </w:rPr>
        <w:t>LTM measurement</w:t>
      </w:r>
      <w:r w:rsidRPr="00B56A77">
        <w:rPr>
          <w:rFonts w:eastAsia="Malgun Gothic"/>
          <w:i/>
          <w:sz w:val="22"/>
          <w:szCs w:val="22"/>
          <w:lang w:val="en-GB"/>
        </w:rPr>
        <w:t xml:space="preserve"> report transmission procedure</w:t>
      </w:r>
      <w:r>
        <w:rPr>
          <w:rFonts w:eastAsia="Malgun Gothic"/>
          <w:i/>
          <w:sz w:val="22"/>
          <w:szCs w:val="22"/>
          <w:lang w:val="en-GB"/>
        </w:rPr>
        <w:t xml:space="preserve">, </w:t>
      </w:r>
    </w:p>
    <w:p w14:paraId="19BF8C44" w14:textId="162BAD50" w:rsidR="000F0E64" w:rsidRDefault="005A5A6C" w:rsidP="000F0E64">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Mode-A/Mode-B</w:t>
      </w:r>
      <w:r w:rsidR="000F0E64">
        <w:rPr>
          <w:rFonts w:eastAsia="Malgun Gothic"/>
          <w:i/>
          <w:sz w:val="22"/>
          <w:szCs w:val="22"/>
          <w:lang w:val="en-GB"/>
        </w:rPr>
        <w:t xml:space="preserve"> has the best performance in terms of latency, overhead and power consumption reduction for UE and power consumption reduction for the network.</w:t>
      </w:r>
    </w:p>
    <w:p w14:paraId="7E7D7EFA" w14:textId="20679BA6" w:rsidR="00BB1715" w:rsidRPr="005A5A6C" w:rsidRDefault="005A5A6C" w:rsidP="005A5A6C">
      <w:pPr>
        <w:pStyle w:val="ListParagraph"/>
        <w:numPr>
          <w:ilvl w:val="0"/>
          <w:numId w:val="26"/>
        </w:numPr>
        <w:tabs>
          <w:tab w:val="left" w:pos="3355"/>
        </w:tabs>
        <w:jc w:val="both"/>
        <w:rPr>
          <w:rFonts w:eastAsia="Malgun Gothic"/>
          <w:sz w:val="22"/>
          <w:szCs w:val="22"/>
          <w:lang w:val="en-GB"/>
        </w:rPr>
      </w:pPr>
      <w:r>
        <w:rPr>
          <w:rFonts w:eastAsia="Malgun Gothic"/>
          <w:i/>
          <w:sz w:val="22"/>
          <w:szCs w:val="22"/>
          <w:lang w:val="en-GB"/>
        </w:rPr>
        <w:t>The MAC CE based solution</w:t>
      </w:r>
      <w:r w:rsidR="000F0E64" w:rsidRPr="00B56A77">
        <w:rPr>
          <w:rFonts w:eastAsia="Malgun Gothic"/>
          <w:i/>
          <w:sz w:val="22"/>
          <w:szCs w:val="22"/>
          <w:lang w:val="en-GB"/>
        </w:rPr>
        <w:t xml:space="preserve"> has the worst performance with respect to latency</w:t>
      </w:r>
      <w:r w:rsidR="000F0E64">
        <w:rPr>
          <w:rFonts w:eastAsia="Malgun Gothic"/>
          <w:i/>
          <w:sz w:val="22"/>
          <w:szCs w:val="22"/>
          <w:lang w:val="en-GB"/>
        </w:rPr>
        <w:t xml:space="preserve">, </w:t>
      </w:r>
      <w:r w:rsidR="000F0E64" w:rsidRPr="00B56A77">
        <w:rPr>
          <w:rFonts w:eastAsia="Malgun Gothic"/>
          <w:i/>
          <w:sz w:val="22"/>
          <w:szCs w:val="22"/>
          <w:lang w:val="en-GB"/>
        </w:rPr>
        <w:t>overhead</w:t>
      </w:r>
      <w:r w:rsidR="000F0E64">
        <w:rPr>
          <w:rFonts w:eastAsia="Malgun Gothic"/>
          <w:i/>
          <w:sz w:val="22"/>
          <w:szCs w:val="22"/>
          <w:lang w:val="en-GB"/>
        </w:rPr>
        <w:t xml:space="preserve"> and</w:t>
      </w:r>
      <w:r w:rsidR="000F0E64" w:rsidRPr="00B56A77">
        <w:rPr>
          <w:rFonts w:eastAsia="Malgun Gothic"/>
          <w:i/>
          <w:sz w:val="22"/>
          <w:szCs w:val="22"/>
          <w:lang w:val="en-GB"/>
        </w:rPr>
        <w:t xml:space="preserve"> power consumption for UE and power consumption for the network.</w:t>
      </w: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456043BA" w14:textId="2F0261DB" w:rsidR="00272C2D"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necessary components to support event triggered L1 measurement reporting</w:t>
      </w:r>
      <w:r w:rsidR="000D3761">
        <w:rPr>
          <w:rFonts w:eastAsia="Malgun Gothic"/>
          <w:sz w:val="22"/>
          <w:szCs w:val="22"/>
        </w:rPr>
        <w:t>. In particular, we present the following proposals and observations focusing on</w:t>
      </w:r>
      <w:r w:rsidR="005A5A6C">
        <w:rPr>
          <w:rFonts w:eastAsia="Malgun Gothic"/>
          <w:sz w:val="22"/>
          <w:szCs w:val="22"/>
        </w:rPr>
        <w:t xml:space="preserve"> event(s) triggering,</w:t>
      </w:r>
      <w:r w:rsidR="000D3761">
        <w:rPr>
          <w:rFonts w:eastAsia="Malgun Gothic"/>
          <w:sz w:val="22"/>
          <w:szCs w:val="22"/>
        </w:rPr>
        <w:t xml:space="preserve"> </w:t>
      </w:r>
      <w:r w:rsidR="001A040C">
        <w:rPr>
          <w:rFonts w:eastAsia="Malgun Gothic"/>
          <w:sz w:val="22"/>
          <w:szCs w:val="22"/>
        </w:rPr>
        <w:t xml:space="preserve">measurement RS(s) configuration/determination for the </w:t>
      </w:r>
      <w:r w:rsidR="005A5A6C">
        <w:rPr>
          <w:rFonts w:eastAsia="Malgun Gothic"/>
          <w:sz w:val="22"/>
          <w:szCs w:val="22"/>
        </w:rPr>
        <w:t>agreed LTM events</w:t>
      </w:r>
      <w:r w:rsidR="001A040C">
        <w:rPr>
          <w:rFonts w:eastAsia="Malgun Gothic"/>
          <w:sz w:val="22"/>
          <w:szCs w:val="22"/>
        </w:rPr>
        <w:t>,</w:t>
      </w:r>
      <w:r w:rsidR="000D3761">
        <w:rPr>
          <w:rFonts w:eastAsia="Malgun Gothic"/>
          <w:sz w:val="22"/>
          <w:szCs w:val="22"/>
        </w:rPr>
        <w:t xml:space="preserve"> UL signaling content(s)</w:t>
      </w:r>
      <w:r w:rsidR="001A040C">
        <w:rPr>
          <w:rFonts w:eastAsia="Malgun Gothic"/>
          <w:sz w:val="22"/>
          <w:szCs w:val="22"/>
        </w:rPr>
        <w:t>/report format(s)</w:t>
      </w:r>
      <w:r w:rsidR="000D3761">
        <w:rPr>
          <w:rFonts w:eastAsia="Malgun Gothic"/>
          <w:sz w:val="22"/>
          <w:szCs w:val="22"/>
        </w:rPr>
        <w:t xml:space="preserve"> and </w:t>
      </w:r>
      <w:r w:rsidR="001A040C">
        <w:rPr>
          <w:rFonts w:eastAsia="Malgun Gothic"/>
          <w:sz w:val="22"/>
          <w:szCs w:val="22"/>
        </w:rPr>
        <w:t>UL signaling procedure(s)</w:t>
      </w:r>
      <w:r w:rsidR="000D3761">
        <w:rPr>
          <w:rFonts w:eastAsia="Malgun Gothic"/>
          <w:sz w:val="22"/>
          <w:szCs w:val="22"/>
        </w:rPr>
        <w:t xml:space="preserve"> designs</w:t>
      </w:r>
      <w:r w:rsidR="005A5A6C">
        <w:rPr>
          <w:rFonts w:eastAsia="Malgun Gothic"/>
          <w:sz w:val="22"/>
          <w:szCs w:val="22"/>
        </w:rPr>
        <w:t xml:space="preserve"> for the LTM measurement reporting enhancements</w:t>
      </w:r>
      <w:r w:rsidR="00212620">
        <w:rPr>
          <w:rFonts w:eastAsia="Malgun Gothic"/>
          <w:sz w:val="22"/>
          <w:szCs w:val="22"/>
        </w:rPr>
        <w:t>:</w:t>
      </w:r>
    </w:p>
    <w:p w14:paraId="0970CDCD" w14:textId="77777777" w:rsidR="00BC227D" w:rsidRDefault="00BC227D" w:rsidP="00700DC8">
      <w:pPr>
        <w:wordWrap/>
        <w:snapToGrid w:val="0"/>
        <w:spacing w:after="60"/>
        <w:jc w:val="both"/>
        <w:rPr>
          <w:rFonts w:eastAsia="Malgun Gothic"/>
          <w:sz w:val="22"/>
          <w:szCs w:val="22"/>
        </w:rPr>
      </w:pPr>
    </w:p>
    <w:p w14:paraId="34413082" w14:textId="32A30030" w:rsidR="00F72BC6" w:rsidRDefault="00F72BC6" w:rsidP="00F72BC6">
      <w:pPr>
        <w:tabs>
          <w:tab w:val="left" w:pos="3355"/>
        </w:tabs>
        <w:wordWrap/>
        <w:jc w:val="both"/>
        <w:rPr>
          <w:i/>
          <w:sz w:val="22"/>
          <w:szCs w:val="22"/>
        </w:rPr>
      </w:pPr>
      <w:r w:rsidRPr="006C0AD0">
        <w:rPr>
          <w:b/>
          <w:sz w:val="22"/>
          <w:szCs w:val="22"/>
        </w:rPr>
        <w:t xml:space="preserve">Proposal </w:t>
      </w:r>
      <w:r w:rsidR="00272C2D">
        <w:rPr>
          <w:b/>
          <w:sz w:val="22"/>
          <w:szCs w:val="22"/>
        </w:rPr>
        <w:t>1</w:t>
      </w:r>
      <w:r w:rsidRPr="006C0AD0">
        <w:rPr>
          <w:b/>
          <w:sz w:val="22"/>
          <w:szCs w:val="22"/>
        </w:rPr>
        <w:t xml:space="preserve">: </w:t>
      </w:r>
      <w:r>
        <w:rPr>
          <w:i/>
          <w:sz w:val="22"/>
          <w:szCs w:val="22"/>
        </w:rPr>
        <w:t xml:space="preserve">Do not support to specify additional filtering operation(s) of the measured L1-RSRP(s) for evaluating the LTM event(s). </w:t>
      </w:r>
    </w:p>
    <w:p w14:paraId="26AA5454" w14:textId="439D77EB" w:rsidR="00F72BC6" w:rsidRDefault="00F72BC6" w:rsidP="00F72BC6">
      <w:pPr>
        <w:tabs>
          <w:tab w:val="left" w:pos="3355"/>
        </w:tabs>
        <w:wordWrap/>
        <w:jc w:val="both"/>
        <w:rPr>
          <w:i/>
          <w:sz w:val="22"/>
          <w:szCs w:val="22"/>
        </w:rPr>
      </w:pPr>
    </w:p>
    <w:p w14:paraId="37343A96" w14:textId="0A8CD625" w:rsidR="00F72BC6" w:rsidRDefault="00F72BC6" w:rsidP="00F72BC6">
      <w:pPr>
        <w:tabs>
          <w:tab w:val="left" w:pos="3355"/>
        </w:tabs>
        <w:wordWrap/>
        <w:jc w:val="both"/>
        <w:rPr>
          <w:i/>
          <w:sz w:val="22"/>
          <w:szCs w:val="22"/>
        </w:rPr>
      </w:pPr>
      <w:r w:rsidRPr="008718CB">
        <w:rPr>
          <w:b/>
          <w:sz w:val="22"/>
          <w:szCs w:val="22"/>
        </w:rPr>
        <w:t xml:space="preserve">Proposal </w:t>
      </w:r>
      <w:r w:rsidR="00272C2D">
        <w:rPr>
          <w:b/>
          <w:sz w:val="22"/>
          <w:szCs w:val="22"/>
        </w:rPr>
        <w:t>2</w:t>
      </w:r>
      <w:r w:rsidRPr="008718CB">
        <w:rPr>
          <w:b/>
          <w:sz w:val="22"/>
          <w:szCs w:val="22"/>
        </w:rPr>
        <w:t xml:space="preserve">: </w:t>
      </w:r>
      <w:r>
        <w:rPr>
          <w:i/>
          <w:sz w:val="22"/>
          <w:szCs w:val="22"/>
        </w:rPr>
        <w:t>RAN1 to further study the following aspects related to the LTM events and examine potential RAN1 impact(s):</w:t>
      </w:r>
    </w:p>
    <w:p w14:paraId="69B861D5" w14:textId="77777777" w:rsidR="00F72BC6" w:rsidRPr="008718CB" w:rsidRDefault="00F72BC6" w:rsidP="00F72BC6">
      <w:pPr>
        <w:pStyle w:val="ListParagraph"/>
        <w:numPr>
          <w:ilvl w:val="0"/>
          <w:numId w:val="46"/>
        </w:numPr>
        <w:tabs>
          <w:tab w:val="left" w:pos="3355"/>
        </w:tabs>
        <w:spacing w:after="0"/>
        <w:jc w:val="both"/>
        <w:rPr>
          <w:i/>
          <w:sz w:val="22"/>
          <w:szCs w:val="22"/>
        </w:rPr>
      </w:pPr>
      <w:r>
        <w:rPr>
          <w:i/>
          <w:sz w:val="22"/>
          <w:szCs w:val="22"/>
          <w:lang w:val="en-US"/>
        </w:rPr>
        <w:t>Whether/how to simultaneously or individually configure or enable the LTM event(s)</w:t>
      </w:r>
    </w:p>
    <w:p w14:paraId="618E244F" w14:textId="77777777" w:rsidR="00F72BC6" w:rsidRPr="0060775A" w:rsidRDefault="00F72BC6" w:rsidP="00F72BC6">
      <w:pPr>
        <w:pStyle w:val="ListParagraph"/>
        <w:numPr>
          <w:ilvl w:val="0"/>
          <w:numId w:val="46"/>
        </w:numPr>
        <w:tabs>
          <w:tab w:val="left" w:pos="3355"/>
        </w:tabs>
        <w:spacing w:after="0"/>
        <w:jc w:val="both"/>
        <w:rPr>
          <w:i/>
          <w:sz w:val="22"/>
          <w:szCs w:val="22"/>
        </w:rPr>
      </w:pPr>
      <w:r>
        <w:rPr>
          <w:i/>
          <w:sz w:val="22"/>
          <w:szCs w:val="22"/>
          <w:lang w:val="en-US"/>
        </w:rPr>
        <w:t>Whether/how to support cell-level event(s) and their triggering condition(s)</w:t>
      </w:r>
    </w:p>
    <w:p w14:paraId="2513D52D" w14:textId="1C1108DD" w:rsidR="00F72BC6" w:rsidRDefault="00F72BC6" w:rsidP="00F72BC6">
      <w:pPr>
        <w:tabs>
          <w:tab w:val="left" w:pos="3355"/>
        </w:tabs>
        <w:wordWrap/>
        <w:jc w:val="both"/>
        <w:rPr>
          <w:i/>
          <w:sz w:val="22"/>
          <w:szCs w:val="22"/>
        </w:rPr>
      </w:pPr>
      <w:r>
        <w:rPr>
          <w:i/>
          <w:sz w:val="22"/>
          <w:szCs w:val="22"/>
        </w:rPr>
        <w:t>As all the agreed LTM events are L1 events, support to capture the corresponding evaluation procedure(s) also in L1.</w:t>
      </w:r>
    </w:p>
    <w:p w14:paraId="548DBBB5" w14:textId="4B8B59AE" w:rsidR="00F72BC6" w:rsidRDefault="00F72BC6" w:rsidP="00F72BC6">
      <w:pPr>
        <w:tabs>
          <w:tab w:val="left" w:pos="3355"/>
        </w:tabs>
        <w:wordWrap/>
        <w:jc w:val="both"/>
        <w:rPr>
          <w:i/>
          <w:sz w:val="22"/>
          <w:szCs w:val="22"/>
        </w:rPr>
      </w:pPr>
    </w:p>
    <w:p w14:paraId="0D64AB14" w14:textId="41738FCD" w:rsidR="00F72BC6" w:rsidRDefault="00F72BC6" w:rsidP="00F72BC6">
      <w:pPr>
        <w:tabs>
          <w:tab w:val="left" w:pos="3355"/>
        </w:tabs>
        <w:wordWrap/>
        <w:jc w:val="both"/>
        <w:rPr>
          <w:i/>
          <w:sz w:val="22"/>
          <w:szCs w:val="22"/>
        </w:rPr>
      </w:pPr>
      <w:r w:rsidRPr="006C0AD0">
        <w:rPr>
          <w:b/>
          <w:sz w:val="22"/>
          <w:szCs w:val="22"/>
        </w:rPr>
        <w:t xml:space="preserve">Proposal </w:t>
      </w:r>
      <w:r w:rsidR="00272C2D">
        <w:rPr>
          <w:b/>
          <w:sz w:val="22"/>
          <w:szCs w:val="22"/>
        </w:rPr>
        <w:t>3</w:t>
      </w:r>
      <w:r w:rsidRPr="006C0AD0">
        <w:rPr>
          <w:b/>
          <w:sz w:val="22"/>
          <w:szCs w:val="22"/>
        </w:rPr>
        <w:t xml:space="preserve">: </w:t>
      </w:r>
      <w:r>
        <w:rPr>
          <w:i/>
          <w:sz w:val="22"/>
          <w:szCs w:val="22"/>
        </w:rPr>
        <w:t xml:space="preserve">Regarding RS measurement for the beam of serving cell in Event LTM2, Event LTM3 and Event </w:t>
      </w:r>
      <w:r>
        <w:rPr>
          <w:i/>
          <w:sz w:val="22"/>
          <w:szCs w:val="22"/>
        </w:rPr>
        <w:lastRenderedPageBreak/>
        <w:t>LTM5, support:</w:t>
      </w:r>
    </w:p>
    <w:p w14:paraId="6A03DDA7" w14:textId="77777777" w:rsidR="00F72BC6" w:rsidRPr="00D90B32" w:rsidRDefault="00F72BC6" w:rsidP="00F72BC6">
      <w:pPr>
        <w:pStyle w:val="ListParagraph"/>
        <w:numPr>
          <w:ilvl w:val="0"/>
          <w:numId w:val="45"/>
        </w:numPr>
        <w:tabs>
          <w:tab w:val="left" w:pos="3355"/>
        </w:tabs>
        <w:jc w:val="both"/>
        <w:rPr>
          <w:i/>
          <w:sz w:val="22"/>
          <w:szCs w:val="22"/>
        </w:rPr>
      </w:pPr>
      <w:r>
        <w:rPr>
          <w:i/>
          <w:sz w:val="22"/>
          <w:szCs w:val="22"/>
          <w:lang w:val="en-US"/>
        </w:rPr>
        <w:t>Scheme-1: the RS for the beam of serving cell is the QCL RS in the indicated TCI state for the serving cell</w:t>
      </w:r>
    </w:p>
    <w:p w14:paraId="315B4322" w14:textId="77777777" w:rsidR="00F72BC6" w:rsidRPr="00D90B32" w:rsidRDefault="00F72BC6" w:rsidP="00F72BC6">
      <w:pPr>
        <w:pStyle w:val="ListParagraph"/>
        <w:numPr>
          <w:ilvl w:val="0"/>
          <w:numId w:val="45"/>
        </w:numPr>
        <w:tabs>
          <w:tab w:val="left" w:pos="3355"/>
        </w:tabs>
        <w:jc w:val="both"/>
        <w:rPr>
          <w:i/>
          <w:sz w:val="22"/>
          <w:szCs w:val="22"/>
        </w:rPr>
      </w:pPr>
      <w:r>
        <w:rPr>
          <w:i/>
          <w:sz w:val="22"/>
          <w:szCs w:val="22"/>
          <w:lang w:val="en-US"/>
        </w:rPr>
        <w:t>Scheme-2: the RS for the beam of serving cell is the SSB which is QCLed with the QCL RS in the indicated TCI state for the serving cell</w:t>
      </w:r>
    </w:p>
    <w:p w14:paraId="152B45AC" w14:textId="77777777" w:rsidR="00F72BC6" w:rsidRPr="00D90B32" w:rsidRDefault="00F72BC6" w:rsidP="00F72BC6">
      <w:pPr>
        <w:pStyle w:val="ListParagraph"/>
        <w:numPr>
          <w:ilvl w:val="0"/>
          <w:numId w:val="45"/>
        </w:numPr>
        <w:tabs>
          <w:tab w:val="left" w:pos="3355"/>
        </w:tabs>
        <w:jc w:val="both"/>
        <w:rPr>
          <w:i/>
          <w:sz w:val="22"/>
          <w:szCs w:val="22"/>
        </w:rPr>
      </w:pPr>
      <w:r>
        <w:rPr>
          <w:i/>
          <w:sz w:val="22"/>
          <w:szCs w:val="22"/>
          <w:lang w:val="en-US"/>
        </w:rPr>
        <w:t>Enabling Scheme-1 or Scheme-2 is selected by the network</w:t>
      </w:r>
    </w:p>
    <w:p w14:paraId="15943808" w14:textId="579BD9C2" w:rsidR="00F72BC6" w:rsidRPr="00BC227D" w:rsidRDefault="00F72BC6" w:rsidP="00F72BC6">
      <w:pPr>
        <w:pStyle w:val="ListParagraph"/>
        <w:numPr>
          <w:ilvl w:val="0"/>
          <w:numId w:val="45"/>
        </w:numPr>
        <w:tabs>
          <w:tab w:val="left" w:pos="3355"/>
        </w:tabs>
        <w:jc w:val="both"/>
        <w:rPr>
          <w:i/>
          <w:sz w:val="22"/>
          <w:szCs w:val="22"/>
        </w:rPr>
      </w:pPr>
      <w:r>
        <w:rPr>
          <w:i/>
          <w:sz w:val="22"/>
          <w:szCs w:val="22"/>
          <w:lang w:val="en-US"/>
        </w:rPr>
        <w:t xml:space="preserve">Enabling of Scheme-1 or Scheme-2 should ensure that the same RS type for RS measurement for the beam of serving cell and the beam of candidate cell </w:t>
      </w:r>
    </w:p>
    <w:p w14:paraId="72363C5B" w14:textId="11D810F7" w:rsidR="00F72BC6" w:rsidRDefault="00F72BC6" w:rsidP="00F72BC6">
      <w:pPr>
        <w:tabs>
          <w:tab w:val="left" w:pos="3355"/>
        </w:tabs>
        <w:wordWrap/>
        <w:jc w:val="both"/>
        <w:rPr>
          <w:i/>
          <w:sz w:val="22"/>
          <w:szCs w:val="22"/>
        </w:rPr>
      </w:pPr>
      <w:r w:rsidRPr="006C0AD0">
        <w:rPr>
          <w:b/>
          <w:sz w:val="22"/>
          <w:szCs w:val="22"/>
        </w:rPr>
        <w:t xml:space="preserve">Proposal </w:t>
      </w:r>
      <w:r w:rsidR="00272C2D">
        <w:rPr>
          <w:b/>
          <w:sz w:val="22"/>
          <w:szCs w:val="22"/>
        </w:rPr>
        <w:t>4</w:t>
      </w:r>
      <w:r w:rsidRPr="006C0AD0">
        <w:rPr>
          <w:b/>
          <w:sz w:val="22"/>
          <w:szCs w:val="22"/>
        </w:rPr>
        <w:t xml:space="preserve">: </w:t>
      </w:r>
      <w:r>
        <w:rPr>
          <w:i/>
          <w:sz w:val="22"/>
          <w:szCs w:val="22"/>
        </w:rPr>
        <w:t>Regarding RS measurement for the beam of candidate cell in Event LTM3, Event LTM4 and Event LTM5, support:</w:t>
      </w:r>
    </w:p>
    <w:p w14:paraId="25B66AC4" w14:textId="77777777" w:rsidR="00F72BC6" w:rsidRPr="006C462E" w:rsidRDefault="00F72BC6" w:rsidP="00F72BC6">
      <w:pPr>
        <w:pStyle w:val="ListParagraph"/>
        <w:numPr>
          <w:ilvl w:val="0"/>
          <w:numId w:val="45"/>
        </w:numPr>
        <w:tabs>
          <w:tab w:val="left" w:pos="3355"/>
        </w:tabs>
        <w:jc w:val="both"/>
        <w:rPr>
          <w:i/>
          <w:sz w:val="22"/>
          <w:szCs w:val="22"/>
        </w:rPr>
      </w:pPr>
      <w:r>
        <w:rPr>
          <w:i/>
          <w:sz w:val="22"/>
          <w:szCs w:val="22"/>
          <w:lang w:val="en-US"/>
        </w:rPr>
        <w:t>Explicit configuration based method(s) that can leverage the same design principle as in 9.2.1 for configuring/determining candidate beam RS resource(s) as much as possible</w:t>
      </w:r>
    </w:p>
    <w:p w14:paraId="1A465DA3" w14:textId="27C54686" w:rsidR="00F72BC6" w:rsidRPr="00272C2D" w:rsidRDefault="00F72BC6" w:rsidP="00F72BC6">
      <w:pPr>
        <w:pStyle w:val="ListParagraph"/>
        <w:numPr>
          <w:ilvl w:val="0"/>
          <w:numId w:val="45"/>
        </w:numPr>
        <w:tabs>
          <w:tab w:val="left" w:pos="3355"/>
        </w:tabs>
        <w:jc w:val="both"/>
        <w:rPr>
          <w:i/>
          <w:sz w:val="22"/>
          <w:szCs w:val="22"/>
        </w:rPr>
      </w:pPr>
      <w:r>
        <w:rPr>
          <w:i/>
          <w:sz w:val="22"/>
          <w:szCs w:val="22"/>
          <w:lang w:val="en-US"/>
        </w:rPr>
        <w:t>The Rel-18 LTM RS configuration framework as baseline</w:t>
      </w:r>
    </w:p>
    <w:p w14:paraId="1882EF76" w14:textId="47B23651" w:rsidR="00F72BC6" w:rsidRPr="007651FC" w:rsidRDefault="00F72BC6" w:rsidP="00F72BC6">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5</w:t>
      </w:r>
      <w:r>
        <w:rPr>
          <w:rFonts w:eastAsia="Malgun Gothic"/>
          <w:b/>
          <w:sz w:val="22"/>
          <w:szCs w:val="22"/>
          <w:lang w:val="en-GB"/>
        </w:rPr>
        <w:t>:</w:t>
      </w:r>
      <w:r w:rsidRPr="00F15477">
        <w:rPr>
          <w:rFonts w:eastAsia="Malgun Gothic"/>
          <w:sz w:val="22"/>
          <w:szCs w:val="22"/>
          <w:lang w:val="en-GB"/>
        </w:rPr>
        <w:t xml:space="preserve"> </w:t>
      </w:r>
      <w:r w:rsidRPr="007651FC">
        <w:rPr>
          <w:rFonts w:eastAsia="Malgun Gothic"/>
          <w:i/>
          <w:sz w:val="22"/>
          <w:szCs w:val="22"/>
          <w:lang w:val="en-GB"/>
        </w:rPr>
        <w:t>For the definition o</w:t>
      </w:r>
      <w:r>
        <w:rPr>
          <w:rFonts w:eastAsia="Malgun Gothic"/>
          <w:i/>
          <w:sz w:val="22"/>
          <w:szCs w:val="22"/>
          <w:lang w:val="en-GB"/>
        </w:rPr>
        <w:t>f intra and inter-</w:t>
      </w:r>
      <w:r w:rsidRPr="007651FC">
        <w:rPr>
          <w:rFonts w:eastAsia="Malgun Gothic"/>
          <w:i/>
          <w:sz w:val="22"/>
          <w:szCs w:val="22"/>
          <w:lang w:val="en-GB"/>
        </w:rPr>
        <w:t>frequency CSI-RS based L1 measurement</w:t>
      </w:r>
      <w:r>
        <w:rPr>
          <w:rFonts w:eastAsia="Malgun Gothic"/>
          <w:i/>
          <w:sz w:val="22"/>
          <w:szCs w:val="22"/>
          <w:lang w:val="en-GB"/>
        </w:rPr>
        <w:t>/reporting</w:t>
      </w:r>
      <w:r w:rsidRPr="007651FC">
        <w:rPr>
          <w:rFonts w:eastAsia="Malgun Gothic"/>
          <w:i/>
          <w:sz w:val="22"/>
          <w:szCs w:val="22"/>
          <w:lang w:val="en-GB"/>
        </w:rPr>
        <w:t xml:space="preserve"> for candidate cells, </w:t>
      </w:r>
      <w:r>
        <w:rPr>
          <w:rFonts w:eastAsia="Malgun Gothic"/>
          <w:i/>
          <w:sz w:val="22"/>
          <w:szCs w:val="22"/>
          <w:lang w:val="en-GB"/>
        </w:rPr>
        <w:t>the existing</w:t>
      </w:r>
      <w:r w:rsidRPr="007651FC">
        <w:rPr>
          <w:rFonts w:eastAsia="Malgun Gothic"/>
          <w:i/>
          <w:sz w:val="22"/>
          <w:szCs w:val="22"/>
          <w:lang w:val="en-GB"/>
        </w:rPr>
        <w:t xml:space="preserve"> definition on L3 measurement on CSI-RS for mobility can be a starting point.</w:t>
      </w:r>
    </w:p>
    <w:p w14:paraId="7E2533D1" w14:textId="70D047C7" w:rsidR="00F72BC6" w:rsidRDefault="00F72BC6" w:rsidP="00F72BC6">
      <w:pPr>
        <w:jc w:val="both"/>
        <w:rPr>
          <w:rFonts w:eastAsia="Malgun Gothic"/>
          <w:sz w:val="22"/>
          <w:szCs w:val="22"/>
        </w:rPr>
      </w:pPr>
    </w:p>
    <w:p w14:paraId="7441D65A" w14:textId="309B8C42" w:rsidR="00F72BC6" w:rsidRPr="004171BF" w:rsidRDefault="00F72BC6" w:rsidP="00F72BC6">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6</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To support CSI-RS measurements for LTM procedures, specify method(s) of associating between the measurement CSI-RS resources and candidate cells</w:t>
      </w:r>
      <w:r w:rsidRPr="007651FC">
        <w:rPr>
          <w:rFonts w:eastAsia="Malgun Gothic"/>
          <w:i/>
          <w:sz w:val="22"/>
          <w:szCs w:val="22"/>
          <w:lang w:val="en-GB"/>
        </w:rPr>
        <w:t>.</w:t>
      </w:r>
    </w:p>
    <w:p w14:paraId="1CC93D99" w14:textId="6D6FBB41" w:rsidR="00F72BC6" w:rsidRDefault="00F72BC6" w:rsidP="00F72BC6">
      <w:pPr>
        <w:jc w:val="both"/>
        <w:rPr>
          <w:rFonts w:eastAsia="Malgun Gothic"/>
          <w:sz w:val="22"/>
          <w:szCs w:val="22"/>
          <w:lang w:val="en-GB"/>
        </w:rPr>
      </w:pPr>
    </w:p>
    <w:p w14:paraId="37089433" w14:textId="58FAF585" w:rsidR="00272C2D" w:rsidRPr="004171BF" w:rsidRDefault="00272C2D" w:rsidP="00272C2D">
      <w:pPr>
        <w:jc w:val="both"/>
        <w:rPr>
          <w:rFonts w:eastAsia="Malgun Gothic"/>
          <w:i/>
          <w:sz w:val="22"/>
          <w:szCs w:val="22"/>
          <w:lang w:val="en-GB"/>
        </w:rPr>
      </w:pPr>
      <w:r w:rsidRPr="00F15477">
        <w:rPr>
          <w:rFonts w:eastAsia="Malgun Gothic"/>
          <w:b/>
          <w:sz w:val="22"/>
          <w:szCs w:val="22"/>
          <w:lang w:val="en-GB"/>
        </w:rPr>
        <w:t xml:space="preserve">Proposal </w:t>
      </w:r>
      <w:r>
        <w:rPr>
          <w:rFonts w:eastAsia="Malgun Gothic"/>
          <w:b/>
          <w:sz w:val="22"/>
          <w:szCs w:val="22"/>
          <w:lang w:val="en-GB"/>
        </w:rPr>
        <w:t>7:</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726FA924" w14:textId="4145A8A2" w:rsidR="00272C2D" w:rsidRDefault="00272C2D" w:rsidP="00F72BC6">
      <w:pPr>
        <w:jc w:val="both"/>
        <w:rPr>
          <w:rFonts w:eastAsia="Malgun Gothic"/>
          <w:sz w:val="22"/>
          <w:szCs w:val="22"/>
          <w:lang w:val="en-GB"/>
        </w:rPr>
      </w:pPr>
    </w:p>
    <w:p w14:paraId="54B2C36E" w14:textId="77777777" w:rsidR="00F72BC6" w:rsidRDefault="00F72BC6" w:rsidP="00F72BC6">
      <w:pPr>
        <w:jc w:val="both"/>
        <w:rPr>
          <w:rFonts w:eastAsia="Malgun Gothic"/>
          <w:i/>
          <w:sz w:val="22"/>
          <w:szCs w:val="22"/>
          <w:lang w:val="en-GB"/>
        </w:rPr>
      </w:pPr>
      <w:r w:rsidRPr="004D4616">
        <w:rPr>
          <w:rFonts w:eastAsia="Malgun Gothic"/>
          <w:b/>
          <w:sz w:val="22"/>
          <w:szCs w:val="22"/>
          <w:lang w:val="en-GB"/>
        </w:rPr>
        <w:t xml:space="preserve">Proposal </w:t>
      </w:r>
      <w:r>
        <w:rPr>
          <w:rFonts w:eastAsia="Malgun Gothic"/>
          <w:b/>
          <w:sz w:val="22"/>
          <w:szCs w:val="22"/>
          <w:lang w:val="en-GB"/>
        </w:rPr>
        <w:t>8</w:t>
      </w:r>
      <w:r w:rsidRPr="004D4616">
        <w:rPr>
          <w:rFonts w:eastAsia="Malgun Gothic"/>
          <w:b/>
          <w:sz w:val="22"/>
          <w:szCs w:val="22"/>
          <w:lang w:val="en-GB"/>
        </w:rPr>
        <w:t>:</w:t>
      </w:r>
      <w:r w:rsidRPr="004D4616">
        <w:rPr>
          <w:rFonts w:eastAsia="Malgun Gothic"/>
          <w:sz w:val="22"/>
          <w:szCs w:val="22"/>
          <w:lang w:val="en-GB"/>
        </w:rPr>
        <w:t xml:space="preserve"> </w:t>
      </w:r>
      <w:r>
        <w:rPr>
          <w:rFonts w:eastAsia="Malgun Gothic"/>
          <w:i/>
          <w:sz w:val="22"/>
          <w:szCs w:val="22"/>
          <w:lang w:val="en-GB"/>
        </w:rPr>
        <w:t>Regarding physical layer operations to support CSI-RS based measurement and beam management on candidate cells:</w:t>
      </w:r>
    </w:p>
    <w:p w14:paraId="690047C6" w14:textId="77777777" w:rsidR="00F72BC6" w:rsidRDefault="00F72BC6" w:rsidP="00F72BC6">
      <w:pPr>
        <w:pStyle w:val="ListParagraph"/>
        <w:numPr>
          <w:ilvl w:val="0"/>
          <w:numId w:val="47"/>
        </w:numPr>
        <w:jc w:val="both"/>
        <w:rPr>
          <w:rFonts w:eastAsia="Malgun Gothic"/>
          <w:i/>
          <w:sz w:val="22"/>
          <w:szCs w:val="22"/>
          <w:lang w:val="en-GB"/>
        </w:rPr>
      </w:pPr>
      <w:r>
        <w:rPr>
          <w:rFonts w:eastAsia="Malgun Gothic"/>
          <w:i/>
          <w:sz w:val="22"/>
          <w:szCs w:val="22"/>
          <w:lang w:val="en-GB"/>
        </w:rPr>
        <w:t>Some existing procedure(s) of SSB based L1 measurement reporting solution(s) specified in Rel-18 LTM can be a starting point.</w:t>
      </w:r>
    </w:p>
    <w:p w14:paraId="28EEC7D3" w14:textId="38C6FED8" w:rsidR="00272C2D" w:rsidRPr="00272C2D" w:rsidRDefault="00F72BC6" w:rsidP="00272C2D">
      <w:pPr>
        <w:pStyle w:val="ListParagraph"/>
        <w:numPr>
          <w:ilvl w:val="0"/>
          <w:numId w:val="47"/>
        </w:numPr>
        <w:jc w:val="both"/>
        <w:rPr>
          <w:rFonts w:eastAsia="Malgun Gothic"/>
          <w:i/>
          <w:sz w:val="22"/>
          <w:szCs w:val="22"/>
          <w:lang w:val="en-GB"/>
        </w:rPr>
      </w:pPr>
      <w:r>
        <w:rPr>
          <w:rFonts w:eastAsia="Malgun Gothic"/>
          <w:i/>
          <w:sz w:val="22"/>
          <w:szCs w:val="22"/>
          <w:lang w:val="en-GB"/>
        </w:rPr>
        <w:t>RAN1 can further study joint operation of CSI-RS based and SSB based L1-RSRP measurements reporting during LTM.</w:t>
      </w:r>
    </w:p>
    <w:p w14:paraId="4E123664" w14:textId="77777777" w:rsidR="00272C2D" w:rsidRPr="003165AB" w:rsidRDefault="00272C2D" w:rsidP="00272C2D">
      <w:pPr>
        <w:jc w:val="both"/>
        <w:rPr>
          <w:rFonts w:eastAsia="Malgun Gothic"/>
          <w:i/>
          <w:sz w:val="22"/>
          <w:szCs w:val="22"/>
          <w:lang w:val="en-GB"/>
        </w:rPr>
      </w:pPr>
      <w:r w:rsidRPr="004D4616">
        <w:rPr>
          <w:rFonts w:eastAsia="Malgun Gothic"/>
          <w:b/>
          <w:sz w:val="22"/>
          <w:szCs w:val="22"/>
          <w:lang w:val="en-GB"/>
        </w:rPr>
        <w:t xml:space="preserve">Proposal </w:t>
      </w:r>
      <w:r>
        <w:rPr>
          <w:rFonts w:eastAsia="Malgun Gothic"/>
          <w:b/>
          <w:sz w:val="22"/>
          <w:szCs w:val="22"/>
          <w:lang w:val="en-GB"/>
        </w:rPr>
        <w:t>9</w:t>
      </w:r>
      <w:r w:rsidRPr="004D4616">
        <w:rPr>
          <w:rFonts w:eastAsia="Malgun Gothic"/>
          <w:b/>
          <w:sz w:val="22"/>
          <w:szCs w:val="22"/>
          <w:lang w:val="en-GB"/>
        </w:rPr>
        <w:t>:</w:t>
      </w:r>
      <w:r w:rsidRPr="004D4616">
        <w:rPr>
          <w:rFonts w:eastAsia="Malgun Gothic"/>
          <w:sz w:val="22"/>
          <w:szCs w:val="22"/>
          <w:lang w:val="en-GB"/>
        </w:rPr>
        <w:t xml:space="preserve"> </w:t>
      </w:r>
      <w:r>
        <w:rPr>
          <w:rFonts w:eastAsia="Malgun Gothic"/>
          <w:i/>
          <w:sz w:val="22"/>
          <w:szCs w:val="22"/>
          <w:lang w:val="en-GB"/>
        </w:rPr>
        <w:t>Support</w:t>
      </w:r>
      <w:r w:rsidRPr="00094AE5">
        <w:t xml:space="preserve"> </w:t>
      </w:r>
      <w:r w:rsidRPr="00094AE5">
        <w:rPr>
          <w:rFonts w:eastAsia="Malgun Gothic"/>
          <w:i/>
          <w:sz w:val="22"/>
          <w:szCs w:val="22"/>
          <w:lang w:val="en-GB"/>
        </w:rPr>
        <w:t>shared CSI-RS resource for</w:t>
      </w:r>
      <w:r>
        <w:rPr>
          <w:rFonts w:eastAsia="Malgun Gothic"/>
          <w:i/>
          <w:sz w:val="22"/>
          <w:szCs w:val="22"/>
          <w:lang w:val="en-GB"/>
        </w:rPr>
        <w:t xml:space="preserve"> both</w:t>
      </w:r>
      <w:r w:rsidRPr="00094AE5">
        <w:rPr>
          <w:rFonts w:eastAsia="Malgun Gothic"/>
          <w:i/>
          <w:sz w:val="22"/>
          <w:szCs w:val="22"/>
          <w:lang w:val="en-GB"/>
        </w:rPr>
        <w:t xml:space="preserve"> LTM and L3 mobility</w:t>
      </w:r>
      <w:r>
        <w:rPr>
          <w:rFonts w:eastAsia="Malgun Gothic"/>
          <w:i/>
          <w:sz w:val="22"/>
          <w:szCs w:val="22"/>
          <w:lang w:val="en-GB"/>
        </w:rPr>
        <w:t xml:space="preserve">, e.g., </w:t>
      </w:r>
      <w:r w:rsidRPr="00094AE5">
        <w:rPr>
          <w:rFonts w:eastAsia="Malgun Gothic"/>
          <w:i/>
          <w:sz w:val="22"/>
          <w:szCs w:val="22"/>
          <w:lang w:val="en-GB"/>
        </w:rPr>
        <w:t>the CSI-RS introduced for LTM</w:t>
      </w:r>
      <w:r>
        <w:rPr>
          <w:rFonts w:eastAsia="Malgun Gothic"/>
          <w:i/>
          <w:sz w:val="22"/>
          <w:szCs w:val="22"/>
          <w:lang w:val="en-GB"/>
        </w:rPr>
        <w:t xml:space="preserve"> measurement</w:t>
      </w:r>
      <w:r w:rsidRPr="00094AE5">
        <w:rPr>
          <w:rFonts w:eastAsia="Malgun Gothic"/>
          <w:i/>
          <w:sz w:val="22"/>
          <w:szCs w:val="22"/>
          <w:lang w:val="en-GB"/>
        </w:rPr>
        <w:t xml:space="preserve"> can be applicable to L3 mobility</w:t>
      </w:r>
      <w:r>
        <w:rPr>
          <w:rFonts w:eastAsia="Malgun Gothic"/>
          <w:i/>
          <w:sz w:val="22"/>
          <w:szCs w:val="22"/>
          <w:lang w:val="en-GB"/>
        </w:rPr>
        <w:t xml:space="preserve"> as well</w:t>
      </w:r>
      <w:r w:rsidRPr="00094AE5">
        <w:rPr>
          <w:rFonts w:eastAsia="Malgun Gothic"/>
          <w:i/>
          <w:sz w:val="22"/>
          <w:szCs w:val="22"/>
          <w:lang w:val="en-GB"/>
        </w:rPr>
        <w:t>.</w:t>
      </w:r>
    </w:p>
    <w:p w14:paraId="74B81FF0" w14:textId="43D930EB" w:rsidR="00272C2D" w:rsidRPr="00F72BC6" w:rsidRDefault="00272C2D" w:rsidP="00F72BC6">
      <w:pPr>
        <w:tabs>
          <w:tab w:val="left" w:pos="3355"/>
        </w:tabs>
        <w:wordWrap/>
        <w:jc w:val="both"/>
        <w:rPr>
          <w:i/>
          <w:sz w:val="22"/>
          <w:szCs w:val="22"/>
          <w:lang w:val="en-GB"/>
        </w:rPr>
      </w:pPr>
    </w:p>
    <w:p w14:paraId="575B6658" w14:textId="1513714A" w:rsidR="00F72BC6" w:rsidRDefault="00F72BC6" w:rsidP="00F72BC6">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10</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Regarding report content(s) for Rel-19 LTM enhancements, support to use the Rel-18 LTM reporting framework as a baseline:</w:t>
      </w:r>
    </w:p>
    <w:p w14:paraId="68721136" w14:textId="77777777" w:rsidR="00F72BC6" w:rsidRDefault="00F72BC6" w:rsidP="00F72BC6">
      <w:pPr>
        <w:pStyle w:val="ListParagraph"/>
        <w:numPr>
          <w:ilvl w:val="0"/>
          <w:numId w:val="48"/>
        </w:numPr>
        <w:jc w:val="both"/>
        <w:rPr>
          <w:rFonts w:eastAsia="Malgun Gothic"/>
          <w:i/>
          <w:sz w:val="22"/>
          <w:szCs w:val="22"/>
          <w:lang w:val="en-GB"/>
        </w:rPr>
      </w:pPr>
      <w:r>
        <w:rPr>
          <w:rFonts w:eastAsia="Malgun Gothic"/>
          <w:i/>
          <w:sz w:val="22"/>
          <w:szCs w:val="22"/>
          <w:lang w:val="en-GB"/>
        </w:rPr>
        <w:t>Support CRI and corresponding beam metric – associated to candidate cell(s) – as report content(s)</w:t>
      </w:r>
      <w:r w:rsidRPr="00552A42">
        <w:rPr>
          <w:rFonts w:eastAsia="Malgun Gothic"/>
          <w:i/>
          <w:sz w:val="22"/>
          <w:szCs w:val="22"/>
          <w:lang w:val="en-GB"/>
        </w:rPr>
        <w:t>.</w:t>
      </w:r>
    </w:p>
    <w:p w14:paraId="7B0B3D40" w14:textId="77777777" w:rsidR="00F72BC6" w:rsidRDefault="00F72BC6" w:rsidP="00F72BC6">
      <w:pPr>
        <w:pStyle w:val="ListParagraph"/>
        <w:numPr>
          <w:ilvl w:val="0"/>
          <w:numId w:val="48"/>
        </w:numPr>
        <w:jc w:val="both"/>
        <w:rPr>
          <w:rFonts w:eastAsia="Malgun Gothic"/>
          <w:i/>
          <w:sz w:val="22"/>
          <w:szCs w:val="22"/>
          <w:lang w:val="en-GB"/>
        </w:rPr>
      </w:pPr>
      <w:r>
        <w:rPr>
          <w:rFonts w:eastAsia="Malgun Gothic"/>
          <w:i/>
          <w:sz w:val="22"/>
          <w:szCs w:val="22"/>
          <w:lang w:val="en-GB"/>
        </w:rPr>
        <w:t>When multiple events are enabled or configured simultaneously, information related to event ID(s) may need to be incorporated into the measurement report(s)</w:t>
      </w:r>
    </w:p>
    <w:p w14:paraId="4F26DF2B" w14:textId="50C27711" w:rsidR="00F72BC6" w:rsidRPr="00F72BC6" w:rsidRDefault="00F72BC6" w:rsidP="00F72BC6">
      <w:pPr>
        <w:pStyle w:val="ListParagraph"/>
        <w:numPr>
          <w:ilvl w:val="0"/>
          <w:numId w:val="48"/>
        </w:numPr>
        <w:jc w:val="both"/>
        <w:rPr>
          <w:rFonts w:eastAsia="Malgun Gothic"/>
          <w:i/>
          <w:sz w:val="22"/>
          <w:szCs w:val="22"/>
          <w:lang w:val="en-GB"/>
        </w:rPr>
      </w:pPr>
      <w:r>
        <w:rPr>
          <w:rFonts w:eastAsia="Malgun Gothic"/>
          <w:i/>
          <w:sz w:val="22"/>
          <w:szCs w:val="22"/>
          <w:lang w:val="en-GB"/>
        </w:rPr>
        <w:t xml:space="preserve">Further study other additional report content(s) subject to necessity of enabling Rel-19 LTM operations </w:t>
      </w:r>
    </w:p>
    <w:p w14:paraId="214C4DA3" w14:textId="5326EC14" w:rsidR="00F72BC6" w:rsidRPr="008A282F" w:rsidRDefault="00F72BC6" w:rsidP="00F72BC6">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11</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Regarding report content(s) for an event for Rel-19 LTM enhancements, at least one of reported candidate cell beam(s), in a reporting instance, should satisfy the condition(s) of the event. </w:t>
      </w:r>
    </w:p>
    <w:p w14:paraId="0B0E3FDA" w14:textId="3717C1B1" w:rsidR="00F72BC6" w:rsidRDefault="00F72BC6" w:rsidP="00F72BC6">
      <w:pPr>
        <w:tabs>
          <w:tab w:val="left" w:pos="3355"/>
        </w:tabs>
        <w:wordWrap/>
        <w:jc w:val="both"/>
        <w:rPr>
          <w:i/>
          <w:sz w:val="22"/>
          <w:szCs w:val="22"/>
          <w:lang w:val="en-GB"/>
        </w:rPr>
      </w:pPr>
    </w:p>
    <w:p w14:paraId="0D09EF58" w14:textId="6567C762" w:rsidR="00F72BC6" w:rsidRPr="008A282F" w:rsidRDefault="00F72BC6" w:rsidP="00F72BC6">
      <w:pPr>
        <w:jc w:val="both"/>
        <w:rPr>
          <w:rFonts w:eastAsia="Malgun Gothic"/>
          <w:i/>
          <w:sz w:val="22"/>
          <w:szCs w:val="22"/>
          <w:lang w:val="en-GB"/>
        </w:rPr>
      </w:pPr>
      <w:r w:rsidRPr="00F15477">
        <w:rPr>
          <w:rFonts w:eastAsia="Malgun Gothic"/>
          <w:b/>
          <w:sz w:val="22"/>
          <w:szCs w:val="22"/>
          <w:lang w:val="en-GB"/>
        </w:rPr>
        <w:t xml:space="preserve">Proposal </w:t>
      </w:r>
      <w:r w:rsidR="00272C2D">
        <w:rPr>
          <w:rFonts w:eastAsia="Malgun Gothic"/>
          <w:b/>
          <w:sz w:val="22"/>
          <w:szCs w:val="22"/>
          <w:lang w:val="en-GB"/>
        </w:rPr>
        <w:t>12</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Reuse the same UCI based UL signalling container, medium(s) and procedure(s) as agreed in the UE-initiated/event-driven beam reporting agenda item 9.2.1 for the Rel-19 LTM based measurement reporting. </w:t>
      </w:r>
    </w:p>
    <w:p w14:paraId="41D7965E" w14:textId="77AD685C" w:rsidR="00F72BC6" w:rsidRDefault="00F72BC6" w:rsidP="00F72BC6">
      <w:pPr>
        <w:tabs>
          <w:tab w:val="left" w:pos="3355"/>
        </w:tabs>
        <w:jc w:val="both"/>
        <w:rPr>
          <w:rFonts w:eastAsia="Malgun Gothic"/>
          <w:sz w:val="22"/>
          <w:szCs w:val="22"/>
          <w:lang w:val="en-GB"/>
        </w:rPr>
      </w:pPr>
    </w:p>
    <w:p w14:paraId="06B05F61" w14:textId="77777777" w:rsidR="00F72BC6" w:rsidRDefault="00F72BC6" w:rsidP="00F72BC6">
      <w:pPr>
        <w:tabs>
          <w:tab w:val="left" w:pos="3355"/>
        </w:tabs>
        <w:jc w:val="both"/>
        <w:rPr>
          <w:rFonts w:eastAsia="Malgun Gothic"/>
          <w:i/>
          <w:sz w:val="22"/>
          <w:szCs w:val="22"/>
          <w:lang w:val="en-GB"/>
        </w:rPr>
      </w:pPr>
      <w:r w:rsidRPr="004615F3">
        <w:rPr>
          <w:rFonts w:eastAsia="Malgun Gothic"/>
          <w:b/>
          <w:sz w:val="22"/>
          <w:szCs w:val="22"/>
          <w:lang w:val="en-GB"/>
        </w:rPr>
        <w:t xml:space="preserve">Observation </w:t>
      </w:r>
      <w:r>
        <w:rPr>
          <w:rFonts w:eastAsia="Malgun Gothic"/>
          <w:b/>
          <w:sz w:val="22"/>
          <w:szCs w:val="22"/>
          <w:lang w:val="en-GB"/>
        </w:rPr>
        <w:t>1</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Regarding using available UL-SCH resource for transmitting the (LTM) measurement report MAC CE:</w:t>
      </w:r>
    </w:p>
    <w:p w14:paraId="3747CDCD" w14:textId="77777777" w:rsidR="00F72BC6" w:rsidRDefault="00F72BC6" w:rsidP="00F72BC6">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 xml:space="preserve">It is not practical or realistic to rely on the assumption that there can be available UL-SCH resource(s) for new transmission. </w:t>
      </w:r>
    </w:p>
    <w:p w14:paraId="4FD2E88B" w14:textId="4424B1B2" w:rsidR="00F72BC6" w:rsidRPr="00F72BC6" w:rsidRDefault="00F72BC6" w:rsidP="00F72BC6">
      <w:pPr>
        <w:pStyle w:val="ListParagraph"/>
        <w:numPr>
          <w:ilvl w:val="0"/>
          <w:numId w:val="26"/>
        </w:numPr>
        <w:tabs>
          <w:tab w:val="left" w:pos="3355"/>
        </w:tabs>
        <w:jc w:val="both"/>
        <w:rPr>
          <w:rFonts w:eastAsia="Malgun Gothic"/>
        </w:rPr>
      </w:pPr>
      <w:r>
        <w:rPr>
          <w:rFonts w:eastAsia="Malgun Gothic"/>
          <w:i/>
          <w:sz w:val="22"/>
          <w:szCs w:val="22"/>
          <w:lang w:val="en-GB"/>
        </w:rPr>
        <w:t>Even if there is available UL-SCH resource(s) available for new transmission, it cannot be guaranteed that the (LTM) measurement report MAC CE can be transmitted in the</w:t>
      </w:r>
      <w:r w:rsidRPr="00D73B4A">
        <w:rPr>
          <w:rFonts w:eastAsia="Malgun Gothic"/>
          <w:i/>
          <w:sz w:val="22"/>
          <w:szCs w:val="22"/>
          <w:lang w:val="en-GB"/>
        </w:rPr>
        <w:t xml:space="preserve"> </w:t>
      </w:r>
      <w:r>
        <w:rPr>
          <w:rFonts w:eastAsia="Malgun Gothic"/>
          <w:i/>
          <w:sz w:val="22"/>
          <w:szCs w:val="22"/>
          <w:lang w:val="en-GB"/>
        </w:rPr>
        <w:t>UL-SCH resource(s).</w:t>
      </w:r>
    </w:p>
    <w:p w14:paraId="692FF1B0" w14:textId="77777777" w:rsidR="00F72BC6" w:rsidRDefault="00F72BC6" w:rsidP="00F72BC6">
      <w:pPr>
        <w:tabs>
          <w:tab w:val="left" w:pos="3355"/>
        </w:tabs>
        <w:jc w:val="both"/>
        <w:rPr>
          <w:rFonts w:eastAsia="Malgun Gothic"/>
          <w:i/>
          <w:sz w:val="22"/>
          <w:szCs w:val="22"/>
          <w:lang w:val="en-GB"/>
        </w:rPr>
      </w:pPr>
      <w:r w:rsidRPr="004615F3">
        <w:rPr>
          <w:rFonts w:eastAsia="Malgun Gothic"/>
          <w:b/>
          <w:sz w:val="22"/>
          <w:szCs w:val="22"/>
          <w:lang w:val="en-GB"/>
        </w:rPr>
        <w:lastRenderedPageBreak/>
        <w:t xml:space="preserve">Observation </w:t>
      </w:r>
      <w:r>
        <w:rPr>
          <w:rFonts w:eastAsia="Malgun Gothic"/>
          <w:b/>
          <w:sz w:val="22"/>
          <w:szCs w:val="22"/>
          <w:lang w:val="en-GB"/>
        </w:rPr>
        <w:t>2</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The MAC CE based mechanism(s) does not have any benefit/advantage over Mode-A – they are both dynamic scheduling based methods:</w:t>
      </w:r>
    </w:p>
    <w:p w14:paraId="6F57DAEE" w14:textId="77777777" w:rsidR="00F72BC6" w:rsidRDefault="00F72BC6" w:rsidP="00F72BC6">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The Mode-A has a similar level of resource utilization rate, scheduling capability and DL control signalling overhead (PDCCH transmissions in Step 2) to the MAC CE based solution</w:t>
      </w:r>
    </w:p>
    <w:p w14:paraId="209BBD46" w14:textId="23C588EA" w:rsidR="00F72BC6" w:rsidRPr="00F72BC6" w:rsidRDefault="00F72BC6" w:rsidP="00F72BC6">
      <w:pPr>
        <w:pStyle w:val="ListParagraph"/>
        <w:numPr>
          <w:ilvl w:val="0"/>
          <w:numId w:val="26"/>
        </w:numPr>
        <w:tabs>
          <w:tab w:val="left" w:pos="3355"/>
        </w:tabs>
        <w:jc w:val="both"/>
        <w:rPr>
          <w:rFonts w:eastAsia="Malgun Gothic"/>
          <w:sz w:val="22"/>
          <w:szCs w:val="22"/>
        </w:rPr>
      </w:pPr>
      <w:r>
        <w:rPr>
          <w:rFonts w:eastAsia="Malgun Gothic"/>
          <w:i/>
          <w:sz w:val="22"/>
          <w:szCs w:val="22"/>
          <w:lang w:val="en-GB"/>
        </w:rPr>
        <w:t>The MAC CE based solution has additional layers of latencies including the MAC layer specific latency assumptions along with the potential waiting time for the SR transmission.</w:t>
      </w:r>
    </w:p>
    <w:p w14:paraId="11B8E29A" w14:textId="77777777" w:rsidR="00F72BC6" w:rsidRDefault="00F72BC6" w:rsidP="00F72BC6">
      <w:pPr>
        <w:tabs>
          <w:tab w:val="left" w:pos="3355"/>
        </w:tabs>
        <w:jc w:val="both"/>
        <w:rPr>
          <w:rFonts w:eastAsia="Malgun Gothic"/>
          <w:i/>
          <w:sz w:val="22"/>
          <w:szCs w:val="22"/>
          <w:lang w:val="en-GB"/>
        </w:rPr>
      </w:pPr>
      <w:r w:rsidRPr="004615F3">
        <w:rPr>
          <w:rFonts w:eastAsia="Malgun Gothic"/>
          <w:b/>
          <w:sz w:val="22"/>
          <w:szCs w:val="22"/>
          <w:lang w:val="en-GB"/>
        </w:rPr>
        <w:t>Observation</w:t>
      </w:r>
      <w:r>
        <w:rPr>
          <w:rFonts w:eastAsia="Malgun Gothic"/>
          <w:b/>
          <w:sz w:val="22"/>
          <w:szCs w:val="22"/>
          <w:lang w:val="en-GB"/>
        </w:rPr>
        <w:t xml:space="preserve"> 3</w:t>
      </w:r>
      <w:r w:rsidRPr="004615F3">
        <w:rPr>
          <w:rFonts w:eastAsia="Malgun Gothic"/>
          <w:b/>
          <w:sz w:val="22"/>
          <w:szCs w:val="22"/>
          <w:lang w:val="en-GB"/>
        </w:rPr>
        <w:t>:</w:t>
      </w:r>
      <w:r>
        <w:rPr>
          <w:rFonts w:eastAsia="Malgun Gothic"/>
          <w:sz w:val="22"/>
          <w:szCs w:val="22"/>
          <w:lang w:val="en-GB"/>
        </w:rPr>
        <w:t xml:space="preserve"> </w:t>
      </w:r>
      <w:r>
        <w:rPr>
          <w:rFonts w:eastAsia="Malgun Gothic"/>
          <w:i/>
          <w:sz w:val="22"/>
          <w:szCs w:val="22"/>
          <w:lang w:val="en-GB"/>
        </w:rPr>
        <w:t>For the comparison among the MAC CE based solution, Mode-A and Mode-B (UCI based solutions) for LTM measurement</w:t>
      </w:r>
      <w:r w:rsidRPr="00B56A77">
        <w:rPr>
          <w:rFonts w:eastAsia="Malgun Gothic"/>
          <w:i/>
          <w:sz w:val="22"/>
          <w:szCs w:val="22"/>
          <w:lang w:val="en-GB"/>
        </w:rPr>
        <w:t xml:space="preserve"> report transmission procedure</w:t>
      </w:r>
      <w:r>
        <w:rPr>
          <w:rFonts w:eastAsia="Malgun Gothic"/>
          <w:i/>
          <w:sz w:val="22"/>
          <w:szCs w:val="22"/>
          <w:lang w:val="en-GB"/>
        </w:rPr>
        <w:t xml:space="preserve">, </w:t>
      </w:r>
    </w:p>
    <w:p w14:paraId="7CD9DBF3" w14:textId="77777777" w:rsidR="00F72BC6" w:rsidRDefault="00F72BC6" w:rsidP="00F72BC6">
      <w:pPr>
        <w:pStyle w:val="ListParagraph"/>
        <w:numPr>
          <w:ilvl w:val="0"/>
          <w:numId w:val="26"/>
        </w:numPr>
        <w:tabs>
          <w:tab w:val="left" w:pos="3355"/>
        </w:tabs>
        <w:jc w:val="both"/>
        <w:rPr>
          <w:rFonts w:eastAsia="Malgun Gothic"/>
          <w:i/>
          <w:sz w:val="22"/>
          <w:szCs w:val="22"/>
          <w:lang w:val="en-GB"/>
        </w:rPr>
      </w:pPr>
      <w:r>
        <w:rPr>
          <w:rFonts w:eastAsia="Malgun Gothic"/>
          <w:i/>
          <w:sz w:val="22"/>
          <w:szCs w:val="22"/>
          <w:lang w:val="en-GB"/>
        </w:rPr>
        <w:t>Mode-A/Mode-B has the best performance in terms of latency, overhead and power consumption reduction for UE and power consumption reduction for the network.</w:t>
      </w:r>
    </w:p>
    <w:p w14:paraId="256E6CCF" w14:textId="6A4672D9" w:rsidR="00F72BC6" w:rsidRPr="00F72BC6" w:rsidRDefault="00F72BC6" w:rsidP="00F72BC6">
      <w:pPr>
        <w:pStyle w:val="ListParagraph"/>
        <w:numPr>
          <w:ilvl w:val="0"/>
          <w:numId w:val="26"/>
        </w:numPr>
        <w:tabs>
          <w:tab w:val="left" w:pos="3355"/>
        </w:tabs>
        <w:jc w:val="both"/>
        <w:rPr>
          <w:rFonts w:eastAsia="Malgun Gothic"/>
          <w:sz w:val="22"/>
          <w:szCs w:val="22"/>
          <w:lang w:val="en-GB"/>
        </w:rPr>
      </w:pPr>
      <w:r>
        <w:rPr>
          <w:rFonts w:eastAsia="Malgun Gothic"/>
          <w:i/>
          <w:sz w:val="22"/>
          <w:szCs w:val="22"/>
          <w:lang w:val="en-GB"/>
        </w:rPr>
        <w:t>The MAC CE based solution</w:t>
      </w:r>
      <w:r w:rsidRPr="00B56A77">
        <w:rPr>
          <w:rFonts w:eastAsia="Malgun Gothic"/>
          <w:i/>
          <w:sz w:val="22"/>
          <w:szCs w:val="22"/>
          <w:lang w:val="en-GB"/>
        </w:rPr>
        <w:t xml:space="preserve"> has the worst performance with respect to latency</w:t>
      </w:r>
      <w:r>
        <w:rPr>
          <w:rFonts w:eastAsia="Malgun Gothic"/>
          <w:i/>
          <w:sz w:val="22"/>
          <w:szCs w:val="22"/>
          <w:lang w:val="en-GB"/>
        </w:rPr>
        <w:t xml:space="preserve">, </w:t>
      </w:r>
      <w:r w:rsidRPr="00B56A77">
        <w:rPr>
          <w:rFonts w:eastAsia="Malgun Gothic"/>
          <w:i/>
          <w:sz w:val="22"/>
          <w:szCs w:val="22"/>
          <w:lang w:val="en-GB"/>
        </w:rPr>
        <w:t>overhead</w:t>
      </w:r>
      <w:r>
        <w:rPr>
          <w:rFonts w:eastAsia="Malgun Gothic"/>
          <w:i/>
          <w:sz w:val="22"/>
          <w:szCs w:val="22"/>
          <w:lang w:val="en-GB"/>
        </w:rPr>
        <w:t xml:space="preserve"> and</w:t>
      </w:r>
      <w:r w:rsidRPr="00B56A77">
        <w:rPr>
          <w:rFonts w:eastAsia="Malgun Gothic"/>
          <w:i/>
          <w:sz w:val="22"/>
          <w:szCs w:val="22"/>
          <w:lang w:val="en-GB"/>
        </w:rPr>
        <w:t xml:space="preserve"> power consumption for UE and power consumption for the network.</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bookmarkStart w:id="4" w:name="_GoBack"/>
      <w:bookmarkEnd w:id="4"/>
    </w:p>
    <w:p w14:paraId="279A358E" w14:textId="5CF0F558" w:rsidR="000D3761" w:rsidRDefault="000D3761" w:rsidP="007D70DD">
      <w:pPr>
        <w:wordWrap/>
        <w:spacing w:after="60"/>
        <w:rPr>
          <w:sz w:val="22"/>
          <w:szCs w:val="22"/>
        </w:rPr>
      </w:pPr>
      <w:r w:rsidRPr="00C27C88">
        <w:rPr>
          <w:rFonts w:ascii="Times" w:eastAsia="Malgun Gothic" w:hAnsi="Times" w:cs="Times"/>
          <w:sz w:val="22"/>
          <w:szCs w:val="22"/>
        </w:rPr>
        <w:t xml:space="preserve">[1] </w:t>
      </w:r>
      <w:bookmarkStart w:id="5" w:name="_Ref78465353"/>
      <w:r w:rsidRPr="00C27C88">
        <w:rPr>
          <w:rFonts w:ascii="Times" w:eastAsia="Malgun Gothic" w:hAnsi="Times" w:cs="Times"/>
          <w:sz w:val="22"/>
          <w:szCs w:val="22"/>
        </w:rPr>
        <w:t>3GPP RAN#10</w:t>
      </w:r>
      <w:r w:rsidR="00F2109A">
        <w:rPr>
          <w:rFonts w:ascii="Times" w:eastAsia="Malgun Gothic" w:hAnsi="Times" w:cs="Times"/>
          <w:sz w:val="22"/>
          <w:szCs w:val="22"/>
        </w:rPr>
        <w:t>3</w:t>
      </w:r>
      <w:r w:rsidRPr="00C27C88">
        <w:rPr>
          <w:rFonts w:ascii="Times" w:eastAsia="Malgun Gothic" w:hAnsi="Times" w:cs="Times"/>
          <w:sz w:val="22"/>
          <w:szCs w:val="22"/>
        </w:rPr>
        <w:t xml:space="preserve">, </w:t>
      </w:r>
      <w:r w:rsidRPr="00C27C88">
        <w:rPr>
          <w:sz w:val="22"/>
          <w:szCs w:val="22"/>
        </w:rPr>
        <w:t>RP-2</w:t>
      </w:r>
      <w:r w:rsidR="00F2109A">
        <w:rPr>
          <w:sz w:val="22"/>
          <w:szCs w:val="22"/>
        </w:rPr>
        <w:t>40299</w:t>
      </w:r>
      <w:r w:rsidRPr="00C27C88">
        <w:rPr>
          <w:sz w:val="22"/>
          <w:szCs w:val="22"/>
        </w:rPr>
        <w:t>, “</w:t>
      </w:r>
      <w:r w:rsidR="00F2109A">
        <w:rPr>
          <w:sz w:val="22"/>
          <w:szCs w:val="22"/>
        </w:rPr>
        <w:t>Revised Work Item: NR mobility enhancements Phase 4</w:t>
      </w:r>
      <w:r w:rsidRPr="00C27C88">
        <w:rPr>
          <w:sz w:val="22"/>
          <w:szCs w:val="22"/>
        </w:rPr>
        <w:t xml:space="preserve">,” </w:t>
      </w:r>
      <w:r w:rsidR="00F2109A">
        <w:rPr>
          <w:sz w:val="22"/>
          <w:szCs w:val="22"/>
        </w:rPr>
        <w:t>March, 2024</w:t>
      </w:r>
      <w:r w:rsidRPr="00C27C88">
        <w:rPr>
          <w:sz w:val="22"/>
          <w:szCs w:val="22"/>
        </w:rPr>
        <w:t>.</w:t>
      </w:r>
      <w:bookmarkEnd w:id="5"/>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F0222" w16cex:dateUtc="2024-08-08T00:36:00Z"/>
  <w16cex:commentExtensible w16cex:durableId="2A5F0337" w16cex:dateUtc="2024-08-08T00:41:00Z"/>
  <w16cex:commentExtensible w16cex:durableId="2A5F1D78" w16cex:dateUtc="2024-08-08T02:33:00Z"/>
  <w16cex:commentExtensible w16cex:durableId="2A5F0623" w16cex:dateUtc="2024-08-08T00:53:00Z"/>
  <w16cex:commentExtensible w16cex:durableId="2A5F0BAC" w16cex:dateUtc="2024-08-08T01:17:00Z"/>
  <w16cex:commentExtensible w16cex:durableId="2A5F107F" w16cex:dateUtc="2024-08-08T01:38:00Z"/>
  <w16cex:commentExtensible w16cex:durableId="2A5F221E" w16cex:dateUtc="2024-08-08T0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DBA776" w16cid:durableId="2A5F0222"/>
  <w16cid:commentId w16cid:paraId="62C32226" w16cid:durableId="2A5F0337"/>
  <w16cid:commentId w16cid:paraId="0FA9183F" w16cid:durableId="2A5F1D78"/>
  <w16cid:commentId w16cid:paraId="4E0CE825" w16cid:durableId="2A5F0623"/>
  <w16cid:commentId w16cid:paraId="1AE1D73D" w16cid:durableId="2A5F0BAC"/>
  <w16cid:commentId w16cid:paraId="5C5A88F3" w16cid:durableId="2A5F107F"/>
  <w16cid:commentId w16cid:paraId="2E6E0F79" w16cid:durableId="2A5F22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7E8F3" w14:textId="77777777" w:rsidR="00C77D91" w:rsidRPr="00C47AD2" w:rsidRDefault="00C77D91">
      <w:pPr>
        <w:rPr>
          <w:rFonts w:ascii="Arial" w:hAnsi="Arial"/>
          <w:sz w:val="12"/>
        </w:rPr>
      </w:pPr>
      <w:r>
        <w:separator/>
      </w:r>
    </w:p>
  </w:endnote>
  <w:endnote w:type="continuationSeparator" w:id="0">
    <w:p w14:paraId="461615E2" w14:textId="77777777" w:rsidR="00C77D91" w:rsidRPr="00C47AD2" w:rsidRDefault="00C77D9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5F72CE" w:rsidRDefault="005F72C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5F72CE" w:rsidRDefault="005F72C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014B1865" w:rsidR="005F72CE" w:rsidRDefault="005F72CE">
    <w:pPr>
      <w:pStyle w:val="Footer"/>
    </w:pPr>
    <w:r>
      <w:fldChar w:fldCharType="begin"/>
    </w:r>
    <w:r>
      <w:instrText xml:space="preserve"> PAGE   \* MERGEFORMAT </w:instrText>
    </w:r>
    <w:r>
      <w:fldChar w:fldCharType="separate"/>
    </w:r>
    <w:r w:rsidR="00BC227D">
      <w:t>9</w:t>
    </w:r>
    <w:r>
      <w:fldChar w:fldCharType="end"/>
    </w:r>
  </w:p>
  <w:p w14:paraId="45CA142C" w14:textId="77777777" w:rsidR="005F72CE" w:rsidRDefault="005F72C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59D00" w14:textId="77777777" w:rsidR="00C77D91" w:rsidRPr="00C47AD2" w:rsidRDefault="00C77D91">
      <w:pPr>
        <w:rPr>
          <w:rFonts w:ascii="Arial" w:hAnsi="Arial"/>
          <w:sz w:val="12"/>
        </w:rPr>
      </w:pPr>
      <w:r>
        <w:separator/>
      </w:r>
    </w:p>
  </w:footnote>
  <w:footnote w:type="continuationSeparator" w:id="0">
    <w:p w14:paraId="315DF0DB" w14:textId="77777777" w:rsidR="00C77D91" w:rsidRPr="00C47AD2" w:rsidRDefault="00C77D9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9AF27E9"/>
    <w:multiLevelType w:val="hybridMultilevel"/>
    <w:tmpl w:val="B6F8DC0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685645"/>
    <w:multiLevelType w:val="hybridMultilevel"/>
    <w:tmpl w:val="C9DEC130"/>
    <w:lvl w:ilvl="0" w:tplc="EACC5A1A">
      <w:start w:val="1"/>
      <w:numFmt w:val="bullet"/>
      <w:lvlText w:val=""/>
      <w:lvlJc w:val="left"/>
      <w:pPr>
        <w:tabs>
          <w:tab w:val="num" w:pos="360"/>
        </w:tabs>
        <w:ind w:left="360" w:hanging="360"/>
      </w:pPr>
      <w:rPr>
        <w:rFonts w:ascii="Symbol" w:hAnsi="Symbol" w:hint="default"/>
      </w:rPr>
    </w:lvl>
    <w:lvl w:ilvl="1" w:tplc="164A8BCE">
      <w:numFmt w:val="bullet"/>
      <w:lvlText w:val="o"/>
      <w:lvlJc w:val="left"/>
      <w:pPr>
        <w:tabs>
          <w:tab w:val="num" w:pos="1080"/>
        </w:tabs>
        <w:ind w:left="1080" w:hanging="360"/>
      </w:pPr>
      <w:rPr>
        <w:rFonts w:ascii="Courier New" w:hAnsi="Courier New" w:hint="default"/>
      </w:rPr>
    </w:lvl>
    <w:lvl w:ilvl="2" w:tplc="ED185326">
      <w:numFmt w:val="bullet"/>
      <w:lvlText w:val=""/>
      <w:lvlJc w:val="left"/>
      <w:pPr>
        <w:tabs>
          <w:tab w:val="num" w:pos="1800"/>
        </w:tabs>
        <w:ind w:left="1800" w:hanging="360"/>
      </w:pPr>
      <w:rPr>
        <w:rFonts w:ascii="Wingdings" w:hAnsi="Wingdings" w:hint="default"/>
      </w:rPr>
    </w:lvl>
    <w:lvl w:ilvl="3" w:tplc="3FFE6F3A" w:tentative="1">
      <w:start w:val="1"/>
      <w:numFmt w:val="bullet"/>
      <w:lvlText w:val=""/>
      <w:lvlJc w:val="left"/>
      <w:pPr>
        <w:tabs>
          <w:tab w:val="num" w:pos="2520"/>
        </w:tabs>
        <w:ind w:left="2520" w:hanging="360"/>
      </w:pPr>
      <w:rPr>
        <w:rFonts w:ascii="Symbol" w:hAnsi="Symbol" w:hint="default"/>
      </w:rPr>
    </w:lvl>
    <w:lvl w:ilvl="4" w:tplc="6930DD8C" w:tentative="1">
      <w:start w:val="1"/>
      <w:numFmt w:val="bullet"/>
      <w:lvlText w:val=""/>
      <w:lvlJc w:val="left"/>
      <w:pPr>
        <w:tabs>
          <w:tab w:val="num" w:pos="3240"/>
        </w:tabs>
        <w:ind w:left="3240" w:hanging="360"/>
      </w:pPr>
      <w:rPr>
        <w:rFonts w:ascii="Symbol" w:hAnsi="Symbol" w:hint="default"/>
      </w:rPr>
    </w:lvl>
    <w:lvl w:ilvl="5" w:tplc="ED14C57C" w:tentative="1">
      <w:start w:val="1"/>
      <w:numFmt w:val="bullet"/>
      <w:lvlText w:val=""/>
      <w:lvlJc w:val="left"/>
      <w:pPr>
        <w:tabs>
          <w:tab w:val="num" w:pos="3960"/>
        </w:tabs>
        <w:ind w:left="3960" w:hanging="360"/>
      </w:pPr>
      <w:rPr>
        <w:rFonts w:ascii="Symbol" w:hAnsi="Symbol" w:hint="default"/>
      </w:rPr>
    </w:lvl>
    <w:lvl w:ilvl="6" w:tplc="A09E4294" w:tentative="1">
      <w:start w:val="1"/>
      <w:numFmt w:val="bullet"/>
      <w:lvlText w:val=""/>
      <w:lvlJc w:val="left"/>
      <w:pPr>
        <w:tabs>
          <w:tab w:val="num" w:pos="4680"/>
        </w:tabs>
        <w:ind w:left="4680" w:hanging="360"/>
      </w:pPr>
      <w:rPr>
        <w:rFonts w:ascii="Symbol" w:hAnsi="Symbol" w:hint="default"/>
      </w:rPr>
    </w:lvl>
    <w:lvl w:ilvl="7" w:tplc="B0041BE4" w:tentative="1">
      <w:start w:val="1"/>
      <w:numFmt w:val="bullet"/>
      <w:lvlText w:val=""/>
      <w:lvlJc w:val="left"/>
      <w:pPr>
        <w:tabs>
          <w:tab w:val="num" w:pos="5400"/>
        </w:tabs>
        <w:ind w:left="5400" w:hanging="360"/>
      </w:pPr>
      <w:rPr>
        <w:rFonts w:ascii="Symbol" w:hAnsi="Symbol" w:hint="default"/>
      </w:rPr>
    </w:lvl>
    <w:lvl w:ilvl="8" w:tplc="786A15C4"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1640B8"/>
    <w:multiLevelType w:val="hybridMultilevel"/>
    <w:tmpl w:val="41C6C548"/>
    <w:lvl w:ilvl="0" w:tplc="39D0347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7121DB0"/>
    <w:multiLevelType w:val="hybridMultilevel"/>
    <w:tmpl w:val="22A2F83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62A52A93"/>
    <w:multiLevelType w:val="hybridMultilevel"/>
    <w:tmpl w:val="13C4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B4DE3"/>
    <w:multiLevelType w:val="hybridMultilevel"/>
    <w:tmpl w:val="7F60E790"/>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CC4484"/>
    <w:multiLevelType w:val="hybridMultilevel"/>
    <w:tmpl w:val="6C161430"/>
    <w:lvl w:ilvl="0" w:tplc="39D034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675AB1"/>
    <w:multiLevelType w:val="hybridMultilevel"/>
    <w:tmpl w:val="DF787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C25B1"/>
    <w:multiLevelType w:val="hybridMultilevel"/>
    <w:tmpl w:val="4666438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680329"/>
    <w:multiLevelType w:val="multilevel"/>
    <w:tmpl w:val="C60C2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45B"/>
    <w:multiLevelType w:val="hybridMultilevel"/>
    <w:tmpl w:val="6FBCE09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4"/>
  </w:num>
  <w:num w:numId="6">
    <w:abstractNumId w:val="47"/>
  </w:num>
  <w:num w:numId="7">
    <w:abstractNumId w:val="25"/>
  </w:num>
  <w:num w:numId="8">
    <w:abstractNumId w:val="21"/>
  </w:num>
  <w:num w:numId="9">
    <w:abstractNumId w:val="44"/>
  </w:num>
  <w:num w:numId="10">
    <w:abstractNumId w:val="7"/>
  </w:num>
  <w:num w:numId="11">
    <w:abstractNumId w:val="8"/>
  </w:num>
  <w:num w:numId="12">
    <w:abstractNumId w:val="45"/>
  </w:num>
  <w:num w:numId="13">
    <w:abstractNumId w:val="19"/>
  </w:num>
  <w:num w:numId="14">
    <w:abstractNumId w:val="22"/>
  </w:num>
  <w:num w:numId="15">
    <w:abstractNumId w:val="39"/>
  </w:num>
  <w:num w:numId="16">
    <w:abstractNumId w:val="2"/>
  </w:num>
  <w:num w:numId="17">
    <w:abstractNumId w:val="36"/>
  </w:num>
  <w:num w:numId="18">
    <w:abstractNumId w:val="23"/>
  </w:num>
  <w:num w:numId="19">
    <w:abstractNumId w:val="18"/>
  </w:num>
  <w:num w:numId="20">
    <w:abstractNumId w:val="26"/>
  </w:num>
  <w:num w:numId="21">
    <w:abstractNumId w:val="40"/>
  </w:num>
  <w:num w:numId="22">
    <w:abstractNumId w:val="12"/>
  </w:num>
  <w:num w:numId="23">
    <w:abstractNumId w:val="37"/>
  </w:num>
  <w:num w:numId="24">
    <w:abstractNumId w:val="43"/>
  </w:num>
  <w:num w:numId="25">
    <w:abstractNumId w:val="27"/>
  </w:num>
  <w:num w:numId="26">
    <w:abstractNumId w:val="16"/>
  </w:num>
  <w:num w:numId="27">
    <w:abstractNumId w:val="3"/>
  </w:num>
  <w:num w:numId="28">
    <w:abstractNumId w:val="38"/>
  </w:num>
  <w:num w:numId="29">
    <w:abstractNumId w:val="10"/>
  </w:num>
  <w:num w:numId="30">
    <w:abstractNumId w:val="46"/>
  </w:num>
  <w:num w:numId="31">
    <w:abstractNumId w:val="32"/>
  </w:num>
  <w:num w:numId="32">
    <w:abstractNumId w:val="33"/>
  </w:num>
  <w:num w:numId="33">
    <w:abstractNumId w:val="14"/>
  </w:num>
  <w:num w:numId="34">
    <w:abstractNumId w:val="11"/>
  </w:num>
  <w:num w:numId="35">
    <w:abstractNumId w:val="28"/>
  </w:num>
  <w:num w:numId="36">
    <w:abstractNumId w:val="5"/>
  </w:num>
  <w:num w:numId="37">
    <w:abstractNumId w:val="41"/>
  </w:num>
  <w:num w:numId="38">
    <w:abstractNumId w:val="35"/>
  </w:num>
  <w:num w:numId="39">
    <w:abstractNumId w:val="34"/>
  </w:num>
  <w:num w:numId="40">
    <w:abstractNumId w:val="4"/>
  </w:num>
  <w:num w:numId="41">
    <w:abstractNumId w:val="6"/>
  </w:num>
  <w:num w:numId="42">
    <w:abstractNumId w:val="9"/>
  </w:num>
  <w:num w:numId="43">
    <w:abstractNumId w:val="30"/>
  </w:num>
  <w:num w:numId="44">
    <w:abstractNumId w:val="31"/>
  </w:num>
  <w:num w:numId="45">
    <w:abstractNumId w:val="20"/>
  </w:num>
  <w:num w:numId="46">
    <w:abstractNumId w:val="13"/>
  </w:num>
  <w:num w:numId="47">
    <w:abstractNumId w:val="1"/>
  </w:num>
  <w:num w:numId="48">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4A"/>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265"/>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75A"/>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81A"/>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057771536">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103041015">
          <w:marLeft w:val="547"/>
          <w:marRight w:val="0"/>
          <w:marTop w:val="120"/>
          <w:marBottom w:val="120"/>
          <w:divBdr>
            <w:top w:val="none" w:sz="0" w:space="0" w:color="auto"/>
            <w:left w:val="none" w:sz="0" w:space="0" w:color="auto"/>
            <w:bottom w:val="none" w:sz="0" w:space="0" w:color="auto"/>
            <w:right w:val="none" w:sz="0" w:space="0" w:color="auto"/>
          </w:divBdr>
        </w:div>
        <w:div w:id="35667227">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FFF77-5426-45EE-8421-28CEB0FC8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9</Pages>
  <Words>4530</Words>
  <Characters>25827</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30297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11</cp:revision>
  <cp:lastPrinted>2010-04-04T18:18:00Z</cp:lastPrinted>
  <dcterms:created xsi:type="dcterms:W3CDTF">2024-08-08T06:29:00Z</dcterms:created>
  <dcterms:modified xsi:type="dcterms:W3CDTF">2024-08-09T01:43:00Z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