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246F9" w14:textId="18F725AE" w:rsidR="006304AA" w:rsidRPr="006304AA" w:rsidRDefault="001759C2" w:rsidP="006304AA">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BD0F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3B3A66">
        <w:rPr>
          <w:rFonts w:ascii="Arial" w:eastAsia="宋体" w:hAnsi="Arial" w:cs="Arial"/>
          <w:b/>
          <w:bCs/>
          <w:sz w:val="28"/>
          <w:szCs w:val="20"/>
          <w:lang w:val="en-GB"/>
        </w:rPr>
        <w:t>8</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526123">
        <w:rPr>
          <w:rFonts w:ascii="Arial" w:eastAsia="宋体" w:hAnsi="Arial" w:cs="Arial"/>
          <w:b/>
          <w:bCs/>
          <w:sz w:val="28"/>
          <w:szCs w:val="20"/>
          <w:lang w:val="en-GB"/>
        </w:rPr>
        <w:t xml:space="preserve">   </w:t>
      </w:r>
      <w:r w:rsidR="00526123" w:rsidRPr="00172948">
        <w:rPr>
          <w:rFonts w:ascii="Arial" w:eastAsia="MS Mincho" w:hAnsi="Arial" w:cs="Arial"/>
          <w:b/>
          <w:bCs/>
          <w:sz w:val="28"/>
          <w:lang w:eastAsia="ja-JP"/>
        </w:rPr>
        <w:t xml:space="preserve">   </w:t>
      </w:r>
      <w:r w:rsidR="009F7B12">
        <w:rPr>
          <w:rFonts w:ascii="Arial" w:eastAsia="MS Mincho" w:hAnsi="Arial" w:cs="Arial"/>
          <w:b/>
          <w:bCs/>
          <w:sz w:val="28"/>
          <w:lang w:eastAsia="ja-JP"/>
        </w:rPr>
        <w:t xml:space="preserve">     </w:t>
      </w:r>
      <w:bookmarkStart w:id="0" w:name="_Hlk131771962"/>
      <w:r w:rsidR="006304AA" w:rsidRPr="006304AA">
        <w:t xml:space="preserve"> </w:t>
      </w:r>
      <w:r w:rsidR="006304AA" w:rsidRPr="006304AA">
        <w:rPr>
          <w:rFonts w:ascii="Arial" w:eastAsia="MS Mincho" w:hAnsi="Arial" w:cs="Arial"/>
          <w:b/>
          <w:bCs/>
          <w:sz w:val="28"/>
          <w:lang w:eastAsia="ja-JP"/>
        </w:rPr>
        <w:t>R1-240</w:t>
      </w:r>
      <w:r w:rsidR="00F25CD3" w:rsidRPr="00F25CD3">
        <w:rPr>
          <w:rFonts w:ascii="Arial" w:eastAsia="MS Mincho" w:hAnsi="Arial" w:cs="Arial"/>
          <w:b/>
          <w:bCs/>
          <w:sz w:val="28"/>
          <w:lang w:eastAsia="ja-JP"/>
        </w:rPr>
        <w:t>6280</w:t>
      </w:r>
    </w:p>
    <w:p w14:paraId="5779A663" w14:textId="1925CD7E" w:rsidR="00B91351" w:rsidRPr="003B3A66" w:rsidRDefault="003B3A66" w:rsidP="00416075">
      <w:pPr>
        <w:autoSpaceDE/>
        <w:autoSpaceDN/>
        <w:adjustRightInd/>
        <w:snapToGrid/>
        <w:spacing w:after="0"/>
        <w:jc w:val="left"/>
        <w:rPr>
          <w:rFonts w:ascii="Arial" w:eastAsia="宋体" w:hAnsi="Arial" w:cs="Arial"/>
          <w:b/>
          <w:bCs/>
          <w:sz w:val="28"/>
          <w:szCs w:val="20"/>
          <w:lang w:val="en-GB"/>
        </w:rPr>
      </w:pPr>
      <w:r w:rsidRPr="003B3A66">
        <w:rPr>
          <w:rFonts w:ascii="Arial" w:eastAsia="宋体" w:hAnsi="Arial" w:cs="Arial"/>
          <w:b/>
          <w:bCs/>
          <w:sz w:val="28"/>
          <w:szCs w:val="20"/>
          <w:lang w:val="en-GB"/>
        </w:rPr>
        <w:t>Maastricht, NL, August 19th – 23rd, 2024</w:t>
      </w:r>
    </w:p>
    <w:bookmarkEnd w:id="0"/>
    <w:p w14:paraId="1177CBE0" w14:textId="10E42EDE" w:rsidR="00055D29" w:rsidRDefault="00055D29" w:rsidP="003764FC">
      <w:pPr>
        <w:tabs>
          <w:tab w:val="center" w:pos="4536"/>
          <w:tab w:val="right" w:pos="9072"/>
        </w:tabs>
        <w:rPr>
          <w:b/>
        </w:rPr>
      </w:pPr>
    </w:p>
    <w:p w14:paraId="094B4113" w14:textId="7C8106D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E03E7A">
        <w:rPr>
          <w:rFonts w:ascii="Arial" w:eastAsia="宋体" w:hAnsi="Arial" w:cs="Arial"/>
          <w:b/>
          <w:sz w:val="24"/>
          <w:szCs w:val="20"/>
          <w:lang w:val="en-GB"/>
        </w:rPr>
        <w:t>2</w:t>
      </w:r>
      <w:r w:rsidR="00B75243">
        <w:rPr>
          <w:rFonts w:ascii="Arial" w:eastAsia="宋体" w:hAnsi="Arial" w:cs="Arial"/>
          <w:b/>
          <w:sz w:val="24"/>
          <w:szCs w:val="20"/>
          <w:lang w:val="en-GB"/>
        </w:rPr>
        <w:t>.</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0BB9A81C"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sidRPr="00FB64CE">
        <w:rPr>
          <w:rFonts w:ascii="Arial" w:eastAsia="宋体" w:hAnsi="Arial" w:cs="Arial"/>
          <w:b/>
          <w:color w:val="FF0000"/>
          <w:sz w:val="24"/>
          <w:szCs w:val="20"/>
          <w:lang w:val="en-GB"/>
        </w:rPr>
        <w:t xml:space="preserve">  </w:t>
      </w:r>
      <w:r w:rsidR="00AB3FA5">
        <w:rPr>
          <w:rFonts w:ascii="Arial" w:eastAsia="宋体" w:hAnsi="Arial" w:cs="Arial"/>
          <w:b/>
          <w:color w:val="000000" w:themeColor="text1"/>
          <w:sz w:val="24"/>
          <w:szCs w:val="20"/>
          <w:lang w:val="en-GB"/>
        </w:rPr>
        <w:t>Views</w:t>
      </w:r>
      <w:r w:rsidR="00FB64CE" w:rsidRPr="00142867">
        <w:rPr>
          <w:rFonts w:ascii="Arial" w:eastAsia="宋体" w:hAnsi="Arial" w:cs="Arial"/>
          <w:b/>
          <w:color w:val="000000" w:themeColor="text1"/>
          <w:sz w:val="24"/>
          <w:szCs w:val="20"/>
          <w:lang w:val="en-GB"/>
        </w:rPr>
        <w:t xml:space="preserve"> on </w:t>
      </w:r>
      <w:r w:rsidR="00AA7BDF" w:rsidRPr="00142867">
        <w:rPr>
          <w:rFonts w:ascii="Arial" w:eastAsia="宋体" w:hAnsi="Arial" w:cs="Arial"/>
          <w:b/>
          <w:color w:val="000000" w:themeColor="text1"/>
          <w:sz w:val="24"/>
          <w:szCs w:val="20"/>
          <w:lang w:val="en-GB"/>
        </w:rPr>
        <w:t>CSI enhancement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0E733663" w:rsidR="00EE74C9" w:rsidRDefault="00E863E5" w:rsidP="00EE74C9">
      <w:pPr>
        <w:autoSpaceDE/>
        <w:autoSpaceDN/>
        <w:adjustRightInd/>
        <w:snapToGrid/>
        <w:spacing w:after="0"/>
        <w:rPr>
          <w:lang w:eastAsia="zh-CN"/>
        </w:rPr>
      </w:pPr>
      <w:r>
        <w:rPr>
          <w:lang w:eastAsia="zh-CN"/>
        </w:rPr>
        <w:t>According to the discussion in</w:t>
      </w:r>
      <w:r w:rsidR="00EE74C9">
        <w:rPr>
          <w:lang w:eastAsia="zh-CN"/>
        </w:rPr>
        <w:t xml:space="preserve"> </w:t>
      </w:r>
      <w:r w:rsidR="00285903">
        <w:rPr>
          <w:lang w:eastAsia="zh-CN"/>
        </w:rPr>
        <w:t>the RAN#1</w:t>
      </w:r>
      <w:r w:rsidR="004C7938">
        <w:rPr>
          <w:lang w:eastAsia="zh-CN"/>
        </w:rPr>
        <w:t>1</w:t>
      </w:r>
      <w:r w:rsidR="00AF3A15">
        <w:rPr>
          <w:lang w:eastAsia="zh-CN"/>
        </w:rPr>
        <w:t xml:space="preserve">7 </w:t>
      </w:r>
      <w:r w:rsidR="00285903">
        <w:rPr>
          <w:lang w:eastAsia="zh-CN"/>
        </w:rPr>
        <w:t>meeting</w:t>
      </w:r>
      <w:r w:rsidR="00EE74C9">
        <w:rPr>
          <w:lang w:eastAsia="zh-CN"/>
        </w:rPr>
        <w:t xml:space="preserve">, </w:t>
      </w:r>
      <w:r>
        <w:rPr>
          <w:lang w:eastAsia="zh-CN"/>
        </w:rPr>
        <w:t>the remained</w:t>
      </w:r>
      <w:r w:rsidR="00470ACA">
        <w:rPr>
          <w:lang w:eastAsia="zh-CN"/>
        </w:rPr>
        <w:t xml:space="preserve"> issues on </w:t>
      </w:r>
      <w:r>
        <w:rPr>
          <w:lang w:eastAsia="zh-CN"/>
        </w:rPr>
        <w:t>Type I/Type II codebook</w:t>
      </w:r>
      <w:r w:rsidR="00AF3A15">
        <w:rPr>
          <w:lang w:eastAsia="zh-CN"/>
        </w:rPr>
        <w:t xml:space="preserve"> refinement</w:t>
      </w:r>
      <w:r>
        <w:rPr>
          <w:lang w:eastAsia="zh-CN"/>
        </w:rPr>
        <w:t xml:space="preserve">, </w:t>
      </w:r>
      <w:r w:rsidR="00AF3A15">
        <w:rPr>
          <w:lang w:eastAsia="zh-CN"/>
        </w:rPr>
        <w:t xml:space="preserve">multiple </w:t>
      </w:r>
      <w:r>
        <w:rPr>
          <w:lang w:eastAsia="zh-CN"/>
        </w:rPr>
        <w:t xml:space="preserve">CRI-based reporting and </w:t>
      </w:r>
      <w:r w:rsidR="00470ACA">
        <w:rPr>
          <w:lang w:eastAsia="zh-CN"/>
        </w:rPr>
        <w:t>enhancement for CJT were</w:t>
      </w:r>
      <w:r w:rsidR="00AF3A15">
        <w:rPr>
          <w:lang w:eastAsia="zh-CN"/>
        </w:rPr>
        <w:t xml:space="preserve"> identified</w:t>
      </w:r>
      <w:r w:rsidR="00470ACA">
        <w:rPr>
          <w:lang w:eastAsia="zh-CN"/>
        </w:rPr>
        <w:t xml:space="preserve">. </w:t>
      </w:r>
      <w:r w:rsidR="006C3069">
        <w:rPr>
          <w:lang w:eastAsia="zh-CN"/>
        </w:rPr>
        <w:t xml:space="preserve">In this contribution, </w:t>
      </w:r>
      <w:r w:rsidR="00AF3A15">
        <w:rPr>
          <w:lang w:eastAsia="zh-CN"/>
        </w:rPr>
        <w:t xml:space="preserve">our views on </w:t>
      </w:r>
      <w:r w:rsidR="00E71843">
        <w:rPr>
          <w:lang w:eastAsia="zh-CN"/>
        </w:rPr>
        <w:t>these</w:t>
      </w:r>
      <w:r w:rsidR="00470ACA">
        <w:rPr>
          <w:lang w:eastAsia="zh-CN"/>
        </w:rPr>
        <w:t xml:space="preserve"> </w:t>
      </w:r>
      <w:r>
        <w:rPr>
          <w:lang w:eastAsia="zh-CN"/>
        </w:rPr>
        <w:t xml:space="preserve">remained </w:t>
      </w:r>
      <w:r w:rsidR="00470ACA">
        <w:rPr>
          <w:lang w:eastAsia="zh-CN"/>
        </w:rPr>
        <w:t xml:space="preserve">issues </w:t>
      </w:r>
      <w:r w:rsidR="0088349B">
        <w:rPr>
          <w:lang w:eastAsia="zh-CN"/>
        </w:rPr>
        <w:t xml:space="preserve">are </w:t>
      </w:r>
      <w:r w:rsidR="00AF3A15">
        <w:rPr>
          <w:lang w:eastAsia="zh-CN"/>
        </w:rPr>
        <w:t>provided.</w:t>
      </w:r>
    </w:p>
    <w:p w14:paraId="78555802" w14:textId="4F733515" w:rsidR="00EE74C9" w:rsidRDefault="00D368B6" w:rsidP="00EE74C9">
      <w:pPr>
        <w:pStyle w:val="1"/>
        <w:rPr>
          <w:szCs w:val="20"/>
          <w:lang w:eastAsia="zh-CN"/>
        </w:rPr>
      </w:pPr>
      <w:r>
        <w:rPr>
          <w:szCs w:val="20"/>
          <w:lang w:eastAsia="zh-CN"/>
        </w:rPr>
        <w:t>Views</w:t>
      </w:r>
      <w:r w:rsidR="00387DD1">
        <w:rPr>
          <w:szCs w:val="20"/>
          <w:lang w:eastAsia="zh-CN"/>
        </w:rPr>
        <w:t xml:space="preserve"> on </w:t>
      </w:r>
      <w:r w:rsidR="00EE74C9">
        <w:rPr>
          <w:szCs w:val="20"/>
          <w:lang w:eastAsia="zh-CN"/>
        </w:rPr>
        <w:t>CSI enhancement for</w:t>
      </w:r>
      <w:r w:rsidR="00BF5AE0">
        <w:rPr>
          <w:szCs w:val="20"/>
          <w:lang w:eastAsia="zh-CN"/>
        </w:rPr>
        <w:t xml:space="preserve"> up to 128</w:t>
      </w:r>
      <w:r w:rsidR="002A2B09">
        <w:rPr>
          <w:szCs w:val="20"/>
          <w:lang w:eastAsia="zh-CN"/>
        </w:rPr>
        <w:t xml:space="preserve"> port</w:t>
      </w:r>
      <w:r w:rsidR="00D22FD8">
        <w:rPr>
          <w:szCs w:val="20"/>
          <w:lang w:eastAsia="zh-CN"/>
        </w:rPr>
        <w:t>s</w:t>
      </w:r>
      <w:r w:rsidR="002A2B09">
        <w:rPr>
          <w:szCs w:val="20"/>
          <w:lang w:eastAsia="zh-CN"/>
        </w:rPr>
        <w:t xml:space="preserve"> </w:t>
      </w:r>
    </w:p>
    <w:p w14:paraId="1F6BD32C" w14:textId="236FC9B7" w:rsidR="001F36D8" w:rsidRDefault="001F36D8" w:rsidP="001F36D8">
      <w:pPr>
        <w:pStyle w:val="2"/>
        <w:rPr>
          <w:bCs w:val="0"/>
          <w:lang w:eastAsia="zh-CN"/>
        </w:rPr>
      </w:pPr>
      <w:r>
        <w:rPr>
          <w:bCs w:val="0"/>
          <w:lang w:eastAsia="zh-CN"/>
        </w:rPr>
        <w:t>C</w:t>
      </w:r>
      <w:r>
        <w:rPr>
          <w:rFonts w:hint="eastAsia"/>
          <w:bCs w:val="0"/>
          <w:lang w:eastAsia="zh-CN"/>
        </w:rPr>
        <w:t>SI</w:t>
      </w:r>
      <w:r>
        <w:rPr>
          <w:bCs w:val="0"/>
          <w:lang w:eastAsia="zh-CN"/>
        </w:rPr>
        <w:t xml:space="preserve"> enhancement based on Type</w:t>
      </w:r>
      <w:r w:rsidR="00AD3742">
        <w:rPr>
          <w:bCs w:val="0"/>
          <w:lang w:eastAsia="zh-CN"/>
        </w:rPr>
        <w:t xml:space="preserve"> </w:t>
      </w:r>
      <w:r>
        <w:rPr>
          <w:bCs w:val="0"/>
          <w:lang w:eastAsia="zh-CN"/>
        </w:rPr>
        <w:t xml:space="preserve">I </w:t>
      </w:r>
      <w:r w:rsidR="00A24851">
        <w:rPr>
          <w:bCs w:val="0"/>
          <w:lang w:eastAsia="zh-CN"/>
        </w:rPr>
        <w:t xml:space="preserve">/Type II </w:t>
      </w:r>
      <w:r>
        <w:rPr>
          <w:bCs w:val="0"/>
          <w:lang w:eastAsia="zh-CN"/>
        </w:rPr>
        <w:t>codebook refinement</w:t>
      </w:r>
    </w:p>
    <w:p w14:paraId="65B3B319" w14:textId="3D2883A0" w:rsidR="00C44F73" w:rsidRPr="00975D30" w:rsidRDefault="00FF74C3" w:rsidP="00C44F73">
      <w:pPr>
        <w:rPr>
          <w:lang w:eastAsia="zh-CN"/>
        </w:rPr>
      </w:pPr>
      <w:r>
        <w:rPr>
          <w:lang w:eastAsia="zh-CN"/>
        </w:rPr>
        <w:t>T</w:t>
      </w:r>
      <w:r w:rsidR="008C06CC">
        <w:rPr>
          <w:lang w:eastAsia="zh-CN"/>
        </w:rPr>
        <w:t>he following agreement</w:t>
      </w:r>
      <w:r w:rsidR="001C70CF">
        <w:rPr>
          <w:lang w:eastAsia="zh-CN"/>
        </w:rPr>
        <w:t xml:space="preserve">s </w:t>
      </w:r>
      <w:r>
        <w:rPr>
          <w:lang w:eastAsia="zh-CN"/>
        </w:rPr>
        <w:t>on Type I/Type II codebook refinement were achieved</w:t>
      </w:r>
      <w:r w:rsidR="001C70CF">
        <w:rPr>
          <w:lang w:eastAsia="zh-CN"/>
        </w:rPr>
        <w:t xml:space="preserve"> in [1]</w:t>
      </w:r>
      <w:r w:rsidR="00910BFC">
        <w:rPr>
          <w:lang w:eastAsia="zh-CN"/>
        </w:rPr>
        <w:t>-[2]</w:t>
      </w:r>
      <w:r w:rsidR="008C06CC">
        <w:rPr>
          <w:lang w:eastAsia="zh-CN"/>
        </w:rPr>
        <w:t xml:space="preserve">. </w:t>
      </w:r>
    </w:p>
    <w:tbl>
      <w:tblPr>
        <w:tblStyle w:val="ad"/>
        <w:tblW w:w="0" w:type="auto"/>
        <w:tblLook w:val="04A0" w:firstRow="1" w:lastRow="0" w:firstColumn="1" w:lastColumn="0" w:noHBand="0" w:noVBand="1"/>
      </w:tblPr>
      <w:tblGrid>
        <w:gridCol w:w="9307"/>
      </w:tblGrid>
      <w:tr w:rsidR="00C44F73" w14:paraId="70945662" w14:textId="77777777" w:rsidTr="00C44F73">
        <w:tc>
          <w:tcPr>
            <w:tcW w:w="9307" w:type="dxa"/>
          </w:tcPr>
          <w:p w14:paraId="01666133" w14:textId="77777777" w:rsidR="002D247F" w:rsidRPr="00BF5BD7" w:rsidRDefault="002D247F" w:rsidP="002D247F">
            <w:pPr>
              <w:rPr>
                <w:b/>
                <w:bCs/>
                <w:szCs w:val="20"/>
                <w:highlight w:val="green"/>
              </w:rPr>
            </w:pPr>
            <w:r w:rsidRPr="00BF5BD7">
              <w:rPr>
                <w:b/>
                <w:bCs/>
                <w:szCs w:val="20"/>
                <w:highlight w:val="green"/>
              </w:rPr>
              <w:t>Agreement</w:t>
            </w:r>
          </w:p>
          <w:p w14:paraId="4FABA291" w14:textId="77777777" w:rsidR="002D247F" w:rsidRPr="00A5036B" w:rsidRDefault="002D247F" w:rsidP="002D247F">
            <w:pPr>
              <w:rPr>
                <w:iCs/>
                <w:szCs w:val="20"/>
              </w:rPr>
            </w:pPr>
            <w:r w:rsidRPr="00A5036B">
              <w:rPr>
                <w:szCs w:val="20"/>
              </w:rPr>
              <w:t xml:space="preserve">For the </w:t>
            </w:r>
            <w:r w:rsidRPr="00A5036B">
              <w:rPr>
                <w:iCs/>
                <w:szCs w:val="20"/>
              </w:rPr>
              <w:t xml:space="preserve">Rel-19 Type-I SP and Type-II codebook refinements for </w:t>
            </w:r>
            <w:r w:rsidRPr="00A5036B">
              <w:rPr>
                <w:rFonts w:eastAsia="宋体"/>
                <w:iCs/>
                <w:szCs w:val="20"/>
              </w:rPr>
              <w:t>48, 64, and</w:t>
            </w:r>
            <w:r w:rsidRPr="00A5036B">
              <w:rPr>
                <w:iCs/>
                <w:szCs w:val="20"/>
              </w:rPr>
              <w:t xml:space="preserve"> 128 CSI-RS ports</w:t>
            </w:r>
            <w:r>
              <w:rPr>
                <w:iCs/>
                <w:szCs w:val="20"/>
              </w:rPr>
              <w:t xml:space="preserve"> via aggregating K&gt;1 CSI-RS resources</w:t>
            </w:r>
            <w:r w:rsidRPr="00A5036B">
              <w:rPr>
                <w:iCs/>
                <w:szCs w:val="20"/>
              </w:rPr>
              <w:t>, regarding timeline</w:t>
            </w:r>
            <w:r>
              <w:rPr>
                <w:iCs/>
                <w:szCs w:val="20"/>
              </w:rPr>
              <w:t xml:space="preserve">, </w:t>
            </w:r>
            <w:r w:rsidRPr="00A5036B">
              <w:rPr>
                <w:bCs/>
                <w:iCs/>
                <w:szCs w:val="20"/>
              </w:rPr>
              <w:t>introduce two UE capabilities:</w:t>
            </w:r>
          </w:p>
          <w:p w14:paraId="068861A2" w14:textId="77777777" w:rsidR="002D247F" w:rsidRPr="00A5036B" w:rsidRDefault="002D247F" w:rsidP="00F57FD8">
            <w:pPr>
              <w:widowControl/>
              <w:numPr>
                <w:ilvl w:val="0"/>
                <w:numId w:val="11"/>
              </w:numPr>
              <w:autoSpaceDE/>
              <w:autoSpaceDN/>
              <w:adjustRightInd/>
              <w:spacing w:after="0"/>
              <w:jc w:val="left"/>
              <w:rPr>
                <w:iCs/>
                <w:szCs w:val="20"/>
              </w:rPr>
            </w:pPr>
            <w:r w:rsidRPr="00A5036B">
              <w:rPr>
                <w:bCs/>
                <w:iCs/>
                <w:szCs w:val="20"/>
              </w:rPr>
              <w:t>Capability 1: Reuse legacy Z/Z’ values</w:t>
            </w:r>
          </w:p>
          <w:p w14:paraId="39163155" w14:textId="77777777" w:rsidR="002D247F" w:rsidRPr="00A5036B" w:rsidRDefault="002D247F" w:rsidP="00F57FD8">
            <w:pPr>
              <w:widowControl/>
              <w:numPr>
                <w:ilvl w:val="0"/>
                <w:numId w:val="11"/>
              </w:numPr>
              <w:autoSpaceDE/>
              <w:autoSpaceDN/>
              <w:adjustRightInd/>
              <w:spacing w:after="0"/>
              <w:jc w:val="left"/>
              <w:rPr>
                <w:iCs/>
                <w:szCs w:val="20"/>
              </w:rPr>
            </w:pPr>
            <w:r w:rsidRPr="00A5036B">
              <w:rPr>
                <w:bCs/>
                <w:iCs/>
                <w:szCs w:val="20"/>
              </w:rPr>
              <w:t xml:space="preserve">Capability 2: </w:t>
            </w:r>
            <w:r w:rsidRPr="00A5036B">
              <w:rPr>
                <w:iCs/>
                <w:szCs w:val="20"/>
              </w:rPr>
              <w:t xml:space="preserve">Scale the legacy timeline Z/Z’ by </w:t>
            </w:r>
            <w:r>
              <w:rPr>
                <w:iCs/>
                <w:szCs w:val="20"/>
              </w:rPr>
              <w:t>ceil</w:t>
            </w:r>
            <w:r w:rsidRPr="00A5036B">
              <w:rPr>
                <w:iCs/>
                <w:szCs w:val="20"/>
              </w:rPr>
              <w:t>(P/32) where P is the total number of ports across all the K aggregated CSI-RS resources</w:t>
            </w:r>
          </w:p>
          <w:p w14:paraId="236F6D89" w14:textId="77777777" w:rsidR="002D247F" w:rsidRDefault="002D247F" w:rsidP="002D247F">
            <w:pPr>
              <w:rPr>
                <w:iCs/>
                <w:szCs w:val="20"/>
              </w:rPr>
            </w:pPr>
            <w:r w:rsidRPr="00913198">
              <w:rPr>
                <w:iCs/>
                <w:szCs w:val="20"/>
              </w:rPr>
              <w:t>FFS: CPU occupation and active resource counting</w:t>
            </w:r>
          </w:p>
          <w:p w14:paraId="04C9EA94" w14:textId="77777777" w:rsidR="002D247F" w:rsidRDefault="002D247F" w:rsidP="002D247F">
            <w:pPr>
              <w:rPr>
                <w:iCs/>
                <w:szCs w:val="20"/>
              </w:rPr>
            </w:pPr>
            <w:r w:rsidRPr="00A5036B">
              <w:rPr>
                <w:iCs/>
                <w:szCs w:val="20"/>
              </w:rPr>
              <w:t xml:space="preserve">Note: </w:t>
            </w:r>
          </w:p>
          <w:p w14:paraId="5138E005" w14:textId="77777777" w:rsidR="002D247F" w:rsidRPr="00A5036B" w:rsidRDefault="002D247F" w:rsidP="00F57FD8">
            <w:pPr>
              <w:pStyle w:val="af2"/>
              <w:numPr>
                <w:ilvl w:val="0"/>
                <w:numId w:val="12"/>
              </w:numPr>
              <w:autoSpaceDE/>
              <w:autoSpaceDN/>
              <w:adjustRightInd/>
              <w:spacing w:after="0"/>
              <w:ind w:firstLineChars="0"/>
              <w:contextualSpacing/>
              <w:jc w:val="left"/>
              <w:rPr>
                <w:iCs/>
                <w:szCs w:val="20"/>
              </w:rPr>
            </w:pPr>
            <w:r>
              <w:rPr>
                <w:iCs/>
                <w:szCs w:val="20"/>
              </w:rPr>
              <w:t>T</w:t>
            </w:r>
            <w:r w:rsidRPr="00A5036B">
              <w:rPr>
                <w:iCs/>
                <w:szCs w:val="20"/>
              </w:rPr>
              <w:t xml:space="preserve">he legacy timeline Z/Z’ for Type-I corresponds to </w:t>
            </w:r>
            <w:r w:rsidRPr="00A5036B">
              <w:rPr>
                <w:szCs w:val="20"/>
              </w:rPr>
              <w:t>Z1/Z1’ in Table 5.4-2 of TS38.214 for Type-I WB SP-CSI with at most 4 CSI-RS ports in a single resource without CRI, and Z2/Z2’ for other Type-I cases</w:t>
            </w:r>
          </w:p>
          <w:p w14:paraId="0DF6F8C2" w14:textId="77777777" w:rsidR="002D247F" w:rsidRPr="00A5036B" w:rsidRDefault="002D247F" w:rsidP="00F57FD8">
            <w:pPr>
              <w:pStyle w:val="af2"/>
              <w:numPr>
                <w:ilvl w:val="0"/>
                <w:numId w:val="12"/>
              </w:numPr>
              <w:autoSpaceDE/>
              <w:autoSpaceDN/>
              <w:adjustRightInd/>
              <w:spacing w:after="0"/>
              <w:ind w:firstLineChars="0"/>
              <w:contextualSpacing/>
              <w:jc w:val="left"/>
              <w:rPr>
                <w:iCs/>
                <w:szCs w:val="20"/>
              </w:rPr>
            </w:pPr>
            <w:r>
              <w:rPr>
                <w:iCs/>
                <w:szCs w:val="20"/>
              </w:rPr>
              <w:t xml:space="preserve">The legacy timeline </w:t>
            </w:r>
            <w:r w:rsidRPr="00A5036B">
              <w:rPr>
                <w:iCs/>
                <w:szCs w:val="20"/>
              </w:rPr>
              <w:t>Z/Z’ for Type-II corresponds to Z2/Z2’</w:t>
            </w:r>
          </w:p>
          <w:p w14:paraId="0DF343E3" w14:textId="77777777" w:rsidR="007863AB" w:rsidRDefault="007863AB" w:rsidP="00C44F73">
            <w:pPr>
              <w:rPr>
                <w:bCs/>
                <w:iCs/>
                <w:lang w:eastAsia="x-none"/>
              </w:rPr>
            </w:pPr>
          </w:p>
          <w:p w14:paraId="59FCE1D8" w14:textId="77777777" w:rsidR="007863AB" w:rsidRPr="00681241" w:rsidRDefault="007863AB" w:rsidP="007863AB">
            <w:pPr>
              <w:rPr>
                <w:szCs w:val="20"/>
                <w:highlight w:val="green"/>
              </w:rPr>
            </w:pPr>
            <w:r w:rsidRPr="00681241">
              <w:rPr>
                <w:b/>
                <w:szCs w:val="20"/>
                <w:highlight w:val="green"/>
              </w:rPr>
              <w:t>Agreement</w:t>
            </w:r>
          </w:p>
          <w:p w14:paraId="5570FC46" w14:textId="77777777" w:rsidR="007863AB" w:rsidRPr="00955AAA" w:rsidRDefault="007863AB" w:rsidP="007863AB">
            <w:pPr>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6A8AFD57" w14:textId="77777777" w:rsidR="007863AB" w:rsidRPr="001312F5" w:rsidRDefault="007863AB" w:rsidP="00F57FD8">
            <w:pPr>
              <w:numPr>
                <w:ilvl w:val="0"/>
                <w:numId w:val="21"/>
              </w:numPr>
              <w:autoSpaceDE/>
              <w:autoSpaceDN/>
              <w:adjustRightInd/>
              <w:spacing w:after="0"/>
              <w:jc w:val="left"/>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 xml:space="preserve">SD basis vectors, a 3-bit scaling factor can be NW-configured via higher-layer (RRC) </w:t>
            </w:r>
            <w:proofErr w:type="spellStart"/>
            <w:r w:rsidRPr="00955AAA">
              <w:rPr>
                <w:iCs/>
                <w:szCs w:val="20"/>
              </w:rPr>
              <w:t>signalling</w:t>
            </w:r>
            <w:proofErr w:type="spellEnd"/>
            <w:r w:rsidRPr="00955AAA">
              <w:rPr>
                <w:iCs/>
                <w:szCs w:val="20"/>
              </w:rPr>
              <w:t>,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7125F2BB" w14:textId="77777777" w:rsidR="007863AB" w:rsidRPr="00955AAA" w:rsidRDefault="007863AB" w:rsidP="00F57FD8">
            <w:pPr>
              <w:numPr>
                <w:ilvl w:val="1"/>
                <w:numId w:val="21"/>
              </w:numPr>
              <w:autoSpaceDE/>
              <w:autoSpaceDN/>
              <w:adjustRightInd/>
              <w:spacing w:after="0"/>
              <w:jc w:val="left"/>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57DDE100" w14:textId="77777777" w:rsidR="007863AB" w:rsidRPr="00955AAA" w:rsidRDefault="007863AB" w:rsidP="00F57FD8">
            <w:pPr>
              <w:numPr>
                <w:ilvl w:val="1"/>
                <w:numId w:val="21"/>
              </w:numPr>
              <w:autoSpaceDE/>
              <w:autoSpaceDN/>
              <w:adjustRightInd/>
              <w:spacing w:after="0"/>
              <w:jc w:val="left"/>
              <w:rPr>
                <w:iCs/>
                <w:szCs w:val="20"/>
              </w:rPr>
            </w:pPr>
            <w:r w:rsidRPr="00955AAA">
              <w:rPr>
                <w:iCs/>
                <w:szCs w:val="20"/>
              </w:rPr>
              <w:t xml:space="preserve">Separate configuration (RRC </w:t>
            </w:r>
            <w:proofErr w:type="spellStart"/>
            <w:r w:rsidRPr="00955AAA">
              <w:rPr>
                <w:iCs/>
                <w:szCs w:val="20"/>
              </w:rPr>
              <w:t>signalling</w:t>
            </w:r>
            <w:proofErr w:type="spellEnd"/>
            <w:r w:rsidRPr="00955AAA">
              <w:rPr>
                <w:iCs/>
                <w:szCs w:val="20"/>
              </w:rPr>
              <w:t>) from CBSR</w:t>
            </w:r>
          </w:p>
          <w:p w14:paraId="760D9A95" w14:textId="77777777" w:rsidR="007863AB" w:rsidRPr="00955AAA" w:rsidRDefault="007863AB" w:rsidP="00F57FD8">
            <w:pPr>
              <w:numPr>
                <w:ilvl w:val="1"/>
                <w:numId w:val="21"/>
              </w:numPr>
              <w:autoSpaceDE/>
              <w:autoSpaceDN/>
              <w:adjustRightInd/>
              <w:spacing w:after="0"/>
              <w:jc w:val="left"/>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02F04151" w14:textId="77777777" w:rsidR="007863AB" w:rsidRPr="00955AAA" w:rsidRDefault="007863AB" w:rsidP="00F57FD8">
            <w:pPr>
              <w:numPr>
                <w:ilvl w:val="0"/>
                <w:numId w:val="21"/>
              </w:numPr>
              <w:autoSpaceDE/>
              <w:autoSpaceDN/>
              <w:adjustRightInd/>
              <w:spacing w:after="0"/>
              <w:jc w:val="left"/>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56066537" w14:textId="77777777" w:rsidR="007863AB" w:rsidRPr="00955AAA" w:rsidRDefault="007863AB" w:rsidP="00F57FD8">
            <w:pPr>
              <w:numPr>
                <w:ilvl w:val="0"/>
                <w:numId w:val="21"/>
              </w:numPr>
              <w:autoSpaceDE/>
              <w:autoSpaceDN/>
              <w:adjustRightInd/>
              <w:spacing w:after="0"/>
              <w:jc w:val="left"/>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E65CFF1" w14:textId="77777777" w:rsidR="007863AB" w:rsidRPr="008E6B5C" w:rsidRDefault="007863AB" w:rsidP="007863AB">
            <w:r w:rsidRPr="008E6B5C">
              <w:t xml:space="preserve">FFS: Whether this can be extended to RI=v&gt;1 as well as Type-II codebook refinement </w:t>
            </w:r>
          </w:p>
          <w:p w14:paraId="32E71CAE" w14:textId="77777777" w:rsidR="007863AB" w:rsidRDefault="007863AB" w:rsidP="007863AB"/>
          <w:p w14:paraId="674407AA" w14:textId="77777777" w:rsidR="007863AB" w:rsidRPr="00734C1B" w:rsidRDefault="007863AB" w:rsidP="007863AB">
            <w:pPr>
              <w:shd w:val="clear" w:color="auto" w:fill="FFFFFF"/>
              <w:rPr>
                <w:rFonts w:eastAsia="宋体"/>
                <w:bCs/>
                <w:color w:val="000000"/>
                <w:szCs w:val="20"/>
              </w:rPr>
            </w:pPr>
            <w:r w:rsidRPr="00CE02FB">
              <w:rPr>
                <w:rFonts w:eastAsia="宋体"/>
                <w:b/>
                <w:bCs/>
                <w:color w:val="000000"/>
                <w:szCs w:val="20"/>
                <w:highlight w:val="green"/>
              </w:rPr>
              <w:t>Agreement</w:t>
            </w:r>
          </w:p>
          <w:p w14:paraId="37E6F766" w14:textId="77777777" w:rsidR="007863AB" w:rsidRDefault="007863AB" w:rsidP="007863AB">
            <w:pPr>
              <w:rPr>
                <w:iCs/>
                <w:szCs w:val="20"/>
              </w:rPr>
            </w:pPr>
            <w:r>
              <w:rPr>
                <w:iCs/>
                <w:szCs w:val="20"/>
              </w:rPr>
              <w:lastRenderedPageBreak/>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32ADDA73" w14:textId="77777777" w:rsidR="007863AB" w:rsidRPr="003A3060" w:rsidRDefault="007863AB" w:rsidP="00F57FD8">
            <w:pPr>
              <w:pStyle w:val="af2"/>
              <w:numPr>
                <w:ilvl w:val="0"/>
                <w:numId w:val="24"/>
              </w:numPr>
              <w:autoSpaceDE/>
              <w:autoSpaceDN/>
              <w:adjustRightInd/>
              <w:spacing w:after="0"/>
              <w:ind w:firstLineChars="0"/>
              <w:jc w:val="left"/>
              <w:rPr>
                <w:iCs/>
                <w:szCs w:val="20"/>
              </w:rPr>
            </w:pPr>
            <w:r w:rsidRPr="003A3060">
              <w:rPr>
                <w:iCs/>
                <w:szCs w:val="20"/>
              </w:rPr>
              <w:t>FFS: (1,2), (1,4), (2,4)</w:t>
            </w:r>
            <w:r>
              <w:rPr>
                <w:iCs/>
                <w:szCs w:val="20"/>
              </w:rPr>
              <w:t>, (8,1)</w:t>
            </w:r>
          </w:p>
          <w:p w14:paraId="52A231D0" w14:textId="77777777" w:rsidR="007863AB" w:rsidRPr="009F14BD" w:rsidRDefault="007863AB" w:rsidP="007863AB"/>
          <w:p w14:paraId="335DCFB5" w14:textId="77777777" w:rsidR="007863AB" w:rsidRPr="00CE02FB" w:rsidRDefault="007863AB" w:rsidP="007863AB">
            <w:pPr>
              <w:rPr>
                <w:b/>
                <w:iCs/>
                <w:szCs w:val="20"/>
              </w:rPr>
            </w:pPr>
            <w:r w:rsidRPr="00CE02FB">
              <w:rPr>
                <w:b/>
                <w:iCs/>
                <w:szCs w:val="20"/>
              </w:rPr>
              <w:t>Conclusion</w:t>
            </w:r>
          </w:p>
          <w:p w14:paraId="30F60FBF" w14:textId="77777777" w:rsidR="007863AB" w:rsidRPr="00CE02FB" w:rsidRDefault="007863AB" w:rsidP="007863AB">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9563C82" w14:textId="77777777" w:rsidR="007863AB" w:rsidRPr="00681241" w:rsidRDefault="007863AB" w:rsidP="007863AB">
            <w:pPr>
              <w:rPr>
                <w:szCs w:val="20"/>
                <w:highlight w:val="green"/>
              </w:rPr>
            </w:pPr>
            <w:r w:rsidRPr="00681241">
              <w:rPr>
                <w:b/>
                <w:szCs w:val="20"/>
                <w:highlight w:val="green"/>
              </w:rPr>
              <w:t>Agreement</w:t>
            </w:r>
          </w:p>
          <w:p w14:paraId="4C5BF9CE" w14:textId="77777777" w:rsidR="007863AB" w:rsidRDefault="007863AB" w:rsidP="007863AB">
            <w:pPr>
              <w:rPr>
                <w:iCs/>
                <w:szCs w:val="20"/>
              </w:rPr>
            </w:pPr>
            <w:r w:rsidRPr="00C433A8">
              <w:rPr>
                <w:szCs w:val="20"/>
              </w:rPr>
              <w:t xml:space="preserve">For the </w:t>
            </w:r>
            <w:r w:rsidRPr="00C433A8">
              <w:rPr>
                <w:iCs/>
                <w:szCs w:val="20"/>
              </w:rPr>
              <w:t xml:space="preserve">Rel-19 Type-I SP and Type-II codebook refinement for </w:t>
            </w:r>
            <w:r w:rsidRPr="00C433A8">
              <w:rPr>
                <w:rFonts w:eastAsia="宋体"/>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 xml:space="preserve">NW-configured via higher-layer (RRC) </w:t>
            </w:r>
            <w:proofErr w:type="spellStart"/>
            <w:r w:rsidRPr="00C433A8">
              <w:rPr>
                <w:iCs/>
                <w:szCs w:val="20"/>
              </w:rPr>
              <w:t>signalling</w:t>
            </w:r>
            <w:proofErr w:type="spellEnd"/>
            <w:r w:rsidRPr="00C433A8">
              <w:rPr>
                <w:iCs/>
                <w:szCs w:val="20"/>
              </w:rPr>
              <w:t xml:space="preserve"> from {</w:t>
            </w:r>
            <w:r>
              <w:rPr>
                <w:iCs/>
                <w:szCs w:val="20"/>
              </w:rPr>
              <w:t>1, 2, 4, [8, 16]</w:t>
            </w:r>
            <w:r w:rsidRPr="00C433A8">
              <w:rPr>
                <w:iCs/>
                <w:szCs w:val="20"/>
              </w:rPr>
              <w:t xml:space="preserve">} </w:t>
            </w:r>
          </w:p>
          <w:p w14:paraId="7F8B1E9C" w14:textId="77777777" w:rsidR="007863AB" w:rsidRPr="00B32632" w:rsidRDefault="007863AB" w:rsidP="00F57FD8">
            <w:pPr>
              <w:pStyle w:val="af2"/>
              <w:numPr>
                <w:ilvl w:val="0"/>
                <w:numId w:val="20"/>
              </w:numPr>
              <w:autoSpaceDE/>
              <w:autoSpaceDN/>
              <w:adjustRightInd/>
              <w:spacing w:after="0"/>
              <w:ind w:firstLineChars="0"/>
              <w:jc w:val="left"/>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17225184" w14:textId="77777777" w:rsidR="007863AB" w:rsidRDefault="007863AB" w:rsidP="007863AB">
            <w:pPr>
              <w:pStyle w:val="af2"/>
              <w:ind w:left="420" w:firstLine="440"/>
            </w:pPr>
          </w:p>
          <w:p w14:paraId="1A9DFEC3" w14:textId="77777777" w:rsidR="007863AB" w:rsidRPr="00734C1B" w:rsidRDefault="007863AB" w:rsidP="007863AB">
            <w:pPr>
              <w:shd w:val="clear" w:color="auto" w:fill="FFFFFF"/>
              <w:rPr>
                <w:rFonts w:eastAsia="宋体"/>
                <w:bCs/>
                <w:color w:val="000000"/>
                <w:szCs w:val="20"/>
              </w:rPr>
            </w:pPr>
            <w:r w:rsidRPr="00CE02FB">
              <w:rPr>
                <w:rFonts w:eastAsia="宋体"/>
                <w:b/>
                <w:bCs/>
                <w:color w:val="000000"/>
                <w:szCs w:val="20"/>
                <w:highlight w:val="green"/>
              </w:rPr>
              <w:t>Agreement</w:t>
            </w:r>
          </w:p>
          <w:p w14:paraId="3A432F18" w14:textId="77777777" w:rsidR="007863AB" w:rsidRDefault="007863AB" w:rsidP="007863AB">
            <w:pPr>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3E7284A9" w14:textId="77777777" w:rsidR="007863AB" w:rsidRPr="003A3060" w:rsidRDefault="007863AB" w:rsidP="00F57FD8">
            <w:pPr>
              <w:pStyle w:val="af2"/>
              <w:numPr>
                <w:ilvl w:val="0"/>
                <w:numId w:val="24"/>
              </w:numPr>
              <w:autoSpaceDE/>
              <w:autoSpaceDN/>
              <w:adjustRightInd/>
              <w:spacing w:after="0"/>
              <w:ind w:firstLineChars="0"/>
              <w:jc w:val="left"/>
              <w:rPr>
                <w:iCs/>
                <w:szCs w:val="20"/>
              </w:rPr>
            </w:pPr>
            <w:r w:rsidRPr="003A3060">
              <w:rPr>
                <w:iCs/>
                <w:szCs w:val="20"/>
              </w:rPr>
              <w:t>FFS: (1,2), (1,4), (2,4)</w:t>
            </w:r>
          </w:p>
          <w:p w14:paraId="4A58122C" w14:textId="77777777" w:rsidR="007863AB" w:rsidRDefault="007863AB" w:rsidP="007863AB">
            <w:pPr>
              <w:pStyle w:val="af2"/>
              <w:ind w:left="420" w:firstLine="440"/>
            </w:pPr>
          </w:p>
          <w:p w14:paraId="280ACCF6" w14:textId="77777777" w:rsidR="007863AB" w:rsidRPr="00681241" w:rsidRDefault="007863AB" w:rsidP="007863AB">
            <w:pPr>
              <w:rPr>
                <w:szCs w:val="20"/>
                <w:highlight w:val="green"/>
              </w:rPr>
            </w:pPr>
            <w:r w:rsidRPr="00681241">
              <w:rPr>
                <w:b/>
                <w:szCs w:val="20"/>
                <w:highlight w:val="green"/>
              </w:rPr>
              <w:t>Agreement</w:t>
            </w:r>
          </w:p>
          <w:p w14:paraId="4165C904" w14:textId="77777777" w:rsidR="007863AB" w:rsidRPr="00312CE2" w:rsidRDefault="007863AB" w:rsidP="007863AB">
            <w:pPr>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宋体"/>
                <w:iCs/>
                <w:szCs w:val="20"/>
              </w:rPr>
              <w:t>48, 64, and</w:t>
            </w:r>
            <w:r w:rsidRPr="00312CE2">
              <w:rPr>
                <w:iCs/>
                <w:szCs w:val="20"/>
              </w:rPr>
              <w:t xml:space="preserve"> 128 CSI-RS ports, regarding CPU occupation</w:t>
            </w:r>
          </w:p>
          <w:p w14:paraId="78DD7B83" w14:textId="77777777" w:rsidR="007863AB" w:rsidRPr="0018553B" w:rsidRDefault="007863AB" w:rsidP="00F57FD8">
            <w:pPr>
              <w:pStyle w:val="af2"/>
              <w:numPr>
                <w:ilvl w:val="0"/>
                <w:numId w:val="20"/>
              </w:numPr>
              <w:autoSpaceDE/>
              <w:autoSpaceDN/>
              <w:adjustRightInd/>
              <w:spacing w:after="0"/>
              <w:ind w:firstLineChars="0"/>
              <w:jc w:val="left"/>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63D8415B" w14:textId="77777777" w:rsidR="007863AB" w:rsidRPr="00312CE2" w:rsidRDefault="007863AB" w:rsidP="00F57FD8">
            <w:pPr>
              <w:pStyle w:val="af2"/>
              <w:numPr>
                <w:ilvl w:val="0"/>
                <w:numId w:val="20"/>
              </w:numPr>
              <w:autoSpaceDE/>
              <w:autoSpaceDN/>
              <w:adjustRightInd/>
              <w:spacing w:after="0"/>
              <w:ind w:firstLineChars="0"/>
              <w:jc w:val="left"/>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702085A7" w14:textId="00C36EC6" w:rsidR="007863AB" w:rsidRDefault="007863AB" w:rsidP="00391428">
            <w:pPr>
              <w:autoSpaceDE/>
              <w:autoSpaceDN/>
              <w:adjustRightInd/>
              <w:snapToGrid/>
              <w:spacing w:after="0"/>
              <w:jc w:val="left"/>
            </w:pPr>
          </w:p>
          <w:p w14:paraId="2AB447B0" w14:textId="77777777" w:rsidR="007863AB" w:rsidRPr="00681241" w:rsidRDefault="007863AB" w:rsidP="007863AB">
            <w:pPr>
              <w:rPr>
                <w:szCs w:val="20"/>
                <w:highlight w:val="green"/>
              </w:rPr>
            </w:pPr>
            <w:r w:rsidRPr="00681241">
              <w:rPr>
                <w:b/>
                <w:szCs w:val="20"/>
                <w:highlight w:val="green"/>
              </w:rPr>
              <w:t>Agreement</w:t>
            </w:r>
          </w:p>
          <w:p w14:paraId="612EF3B1" w14:textId="77777777" w:rsidR="007863AB" w:rsidRPr="005A36A5" w:rsidRDefault="007863AB" w:rsidP="007863AB">
            <w:pPr>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147B573" w14:textId="77777777" w:rsidR="007863AB" w:rsidRDefault="007863AB" w:rsidP="007863AB">
            <w:pPr>
              <w:pStyle w:val="af2"/>
              <w:ind w:left="420" w:firstLine="440"/>
            </w:pPr>
          </w:p>
          <w:p w14:paraId="1708E90D" w14:textId="77777777" w:rsidR="007863AB" w:rsidRPr="00681241" w:rsidRDefault="007863AB" w:rsidP="007863AB">
            <w:pPr>
              <w:rPr>
                <w:szCs w:val="20"/>
                <w:highlight w:val="green"/>
              </w:rPr>
            </w:pPr>
            <w:r w:rsidRPr="00681241">
              <w:rPr>
                <w:b/>
                <w:szCs w:val="20"/>
                <w:highlight w:val="green"/>
              </w:rPr>
              <w:t>Agreement</w:t>
            </w:r>
          </w:p>
          <w:p w14:paraId="4BE15D41" w14:textId="77777777" w:rsidR="007863AB" w:rsidRPr="00D67A0F" w:rsidRDefault="007863AB" w:rsidP="007863AB">
            <w:pPr>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1FC37609" w14:textId="77777777" w:rsidR="007863AB" w:rsidRPr="00D67A0F" w:rsidRDefault="007863AB" w:rsidP="00F57FD8">
            <w:pPr>
              <w:pStyle w:val="af2"/>
              <w:numPr>
                <w:ilvl w:val="0"/>
                <w:numId w:val="22"/>
              </w:numPr>
              <w:autoSpaceDE/>
              <w:autoSpaceDN/>
              <w:adjustRightInd/>
              <w:spacing w:after="0"/>
              <w:ind w:firstLineChars="0"/>
              <w:contextualSpacing/>
              <w:jc w:val="left"/>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2893EE92" w14:textId="77777777" w:rsidR="007863AB" w:rsidRPr="00D67A0F" w:rsidRDefault="007863AB" w:rsidP="00F57FD8">
            <w:pPr>
              <w:pStyle w:val="af2"/>
              <w:numPr>
                <w:ilvl w:val="0"/>
                <w:numId w:val="22"/>
              </w:numPr>
              <w:autoSpaceDE/>
              <w:autoSpaceDN/>
              <w:adjustRightInd/>
              <w:spacing w:after="0"/>
              <w:ind w:firstLineChars="0"/>
              <w:contextualSpacing/>
              <w:jc w:val="left"/>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4E340C76" w14:textId="77777777" w:rsidR="007863AB" w:rsidRDefault="007863AB" w:rsidP="007863AB">
            <w:pPr>
              <w:rPr>
                <w:iCs/>
                <w:lang w:eastAsia="x-none"/>
              </w:rPr>
            </w:pPr>
          </w:p>
          <w:p w14:paraId="3DCEF843" w14:textId="77777777" w:rsidR="007863AB" w:rsidRPr="00681241" w:rsidRDefault="007863AB" w:rsidP="007863AB">
            <w:pPr>
              <w:rPr>
                <w:szCs w:val="20"/>
                <w:highlight w:val="green"/>
              </w:rPr>
            </w:pPr>
            <w:r w:rsidRPr="00681241">
              <w:rPr>
                <w:b/>
                <w:szCs w:val="20"/>
                <w:highlight w:val="green"/>
              </w:rPr>
              <w:t>Agreement</w:t>
            </w:r>
          </w:p>
          <w:p w14:paraId="481703AC" w14:textId="77777777" w:rsidR="007863AB" w:rsidRPr="005517F7" w:rsidRDefault="007863AB" w:rsidP="007863AB">
            <w:pPr>
              <w:rPr>
                <w:rFonts w:eastAsia="Malgun Gothic"/>
                <w:szCs w:val="20"/>
              </w:rPr>
            </w:pPr>
            <w:r w:rsidRPr="00B9708A">
              <w:rPr>
                <w:rFonts w:eastAsia="宋体"/>
                <w:iCs/>
                <w:szCs w:val="20"/>
              </w:rPr>
              <w:t xml:space="preserve">For the Rel-19 Type-I single-panel (SP) </w:t>
            </w:r>
            <w:r w:rsidRPr="004A4205">
              <w:rPr>
                <w:rFonts w:eastAsia="宋体"/>
                <w:iCs/>
                <w:color w:val="000000"/>
                <w:szCs w:val="20"/>
              </w:rPr>
              <w:t>codebook refinement for 48, 64, and 128 CSI-RS ports, for Scheme-</w:t>
            </w:r>
            <w:r w:rsidRPr="00F71846">
              <w:rPr>
                <w:rFonts w:eastAsia="宋体"/>
                <w:iCs/>
                <w:szCs w:val="20"/>
              </w:rPr>
              <w:t>A RI=3-4 o</w:t>
            </w:r>
            <w:r w:rsidRPr="004A4205">
              <w:rPr>
                <w:rFonts w:eastAsia="宋体"/>
                <w:iCs/>
                <w:color w:val="000000"/>
                <w:szCs w:val="20"/>
              </w:rPr>
              <w:t xml:space="preserve">nly, </w:t>
            </w:r>
            <w:r w:rsidRPr="00FD64F1">
              <w:rPr>
                <w:rFonts w:eastAsia="Malgun Gothic"/>
                <w:szCs w:val="20"/>
              </w:rPr>
              <w:t>the legacy mapping of i</w:t>
            </w:r>
            <w:r w:rsidRPr="00FD64F1">
              <w:rPr>
                <w:rFonts w:eastAsia="Malgun Gothic"/>
                <w:szCs w:val="20"/>
                <w:vertAlign w:val="subscript"/>
              </w:rPr>
              <w:t>1,3</w:t>
            </w:r>
            <w:r w:rsidRPr="00FD64F1">
              <w:rPr>
                <w:rFonts w:eastAsia="Malgun Gothic"/>
                <w:szCs w:val="20"/>
              </w:rPr>
              <w:t xml:space="preserve"> to (k</w:t>
            </w:r>
            <w:proofErr w:type="gramStart"/>
            <w:r w:rsidRPr="00FD64F1">
              <w:rPr>
                <w:rFonts w:eastAsia="Malgun Gothic"/>
                <w:szCs w:val="20"/>
                <w:vertAlign w:val="subscript"/>
              </w:rPr>
              <w:t>1</w:t>
            </w:r>
            <w:r w:rsidRPr="00FD64F1">
              <w:rPr>
                <w:rFonts w:eastAsia="Malgun Gothic"/>
                <w:szCs w:val="20"/>
              </w:rPr>
              <w:t>,k</w:t>
            </w:r>
            <w:proofErr w:type="gramEnd"/>
            <w:r w:rsidRPr="00FD64F1">
              <w:rPr>
                <w:rFonts w:eastAsia="Malgun Gothic"/>
                <w:szCs w:val="20"/>
                <w:vertAlign w:val="subscript"/>
              </w:rPr>
              <w:t>2</w:t>
            </w:r>
            <w:r w:rsidRPr="00FD64F1">
              <w:rPr>
                <w:rFonts w:eastAsia="Malgun Gothic"/>
                <w:szCs w:val="20"/>
              </w:rPr>
              <w:t>) for (N</w:t>
            </w:r>
            <w:r w:rsidRPr="00FD64F1">
              <w:rPr>
                <w:rFonts w:eastAsia="Malgun Gothic"/>
                <w:szCs w:val="20"/>
                <w:vertAlign w:val="subscript"/>
              </w:rPr>
              <w:t>1</w:t>
            </w:r>
            <w:r w:rsidRPr="00FD64F1">
              <w:rPr>
                <w:rFonts w:eastAsia="Malgun Gothic"/>
                <w:szCs w:val="20"/>
              </w:rPr>
              <w:t>=3,N</w:t>
            </w:r>
            <w:r w:rsidRPr="00FD64F1">
              <w:rPr>
                <w:rFonts w:eastAsia="Malgun Gothic"/>
                <w:szCs w:val="20"/>
                <w:vertAlign w:val="subscript"/>
              </w:rPr>
              <w:t>2</w:t>
            </w:r>
            <w:r w:rsidRPr="00FD64F1">
              <w:rPr>
                <w:rFonts w:eastAsia="Malgun Gothic"/>
                <w:szCs w:val="20"/>
              </w:rPr>
              <w:t xml:space="preserve">=2) </w:t>
            </w:r>
            <w:r w:rsidRPr="00B9708A">
              <w:rPr>
                <w:rFonts w:eastAsia="Malgun Gothic"/>
                <w:szCs w:val="20"/>
              </w:rPr>
              <w:t xml:space="preserve">from Table </w:t>
            </w:r>
            <w:r w:rsidRPr="00A978C8">
              <w:rPr>
                <w:rFonts w:eastAsia="Malgun Gothic"/>
                <w:szCs w:val="20"/>
              </w:rPr>
              <w:t xml:space="preserve">5.2.2.2.1-4 </w:t>
            </w:r>
            <w:r w:rsidRPr="00B9708A">
              <w:rPr>
                <w:rFonts w:eastAsia="Malgun Gothic"/>
                <w:szCs w:val="20"/>
              </w:rPr>
              <w:t xml:space="preserve">of TS 38.214 </w:t>
            </w:r>
            <w:r>
              <w:rPr>
                <w:rFonts w:eastAsia="Malgun Gothic"/>
                <w:szCs w:val="20"/>
              </w:rPr>
              <w:t>is</w:t>
            </w:r>
            <w:r w:rsidRPr="00FD64F1">
              <w:rPr>
                <w:rFonts w:eastAsia="Malgun Gothic"/>
                <w:szCs w:val="20"/>
              </w:rPr>
              <w:t xml:space="preserve"> used for all of the newly supported (N</w:t>
            </w:r>
            <w:r w:rsidRPr="00FD64F1">
              <w:rPr>
                <w:rFonts w:eastAsia="Malgun Gothic"/>
                <w:szCs w:val="20"/>
                <w:vertAlign w:val="subscript"/>
              </w:rPr>
              <w:t>1</w:t>
            </w:r>
            <w:r w:rsidRPr="00FD64F1">
              <w:rPr>
                <w:rFonts w:eastAsia="Malgun Gothic"/>
                <w:szCs w:val="20"/>
              </w:rPr>
              <w:t>,N</w:t>
            </w:r>
            <w:r w:rsidRPr="00FD64F1">
              <w:rPr>
                <w:rFonts w:eastAsia="Malgun Gothic"/>
                <w:szCs w:val="20"/>
                <w:vertAlign w:val="subscript"/>
              </w:rPr>
              <w:t>2</w:t>
            </w:r>
            <w:r w:rsidRPr="00FD64F1">
              <w:rPr>
                <w:rFonts w:eastAsia="Malgun Gothic"/>
                <w:szCs w:val="20"/>
              </w:rPr>
              <w:t xml:space="preserve">) values. </w:t>
            </w:r>
          </w:p>
          <w:p w14:paraId="35F4B573" w14:textId="77777777" w:rsidR="007863AB" w:rsidRPr="005517F7" w:rsidRDefault="007863AB" w:rsidP="00F57FD8">
            <w:pPr>
              <w:pStyle w:val="af2"/>
              <w:numPr>
                <w:ilvl w:val="0"/>
                <w:numId w:val="23"/>
              </w:numPr>
              <w:autoSpaceDE/>
              <w:autoSpaceDN/>
              <w:adjustRightInd/>
              <w:spacing w:after="0"/>
              <w:ind w:firstLineChars="0"/>
              <w:rPr>
                <w:rFonts w:eastAsia="Malgun Gothic"/>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Malgun Gothic"/>
                <w:szCs w:val="20"/>
              </w:rPr>
              <w:t xml:space="preserve">Table </w:t>
            </w:r>
            <w:r w:rsidRPr="00A978C8">
              <w:rPr>
                <w:rFonts w:eastAsia="Malgun Gothic"/>
                <w:szCs w:val="20"/>
              </w:rPr>
              <w:t xml:space="preserve">5.2.2.2.1-4 </w:t>
            </w:r>
            <w:r w:rsidRPr="00B9708A">
              <w:rPr>
                <w:rFonts w:eastAsia="Malgun Gothic"/>
                <w:szCs w:val="20"/>
              </w:rPr>
              <w:t>of TS 38.214</w:t>
            </w:r>
            <w:r>
              <w:rPr>
                <w:bCs/>
                <w:iCs/>
                <w:kern w:val="2"/>
                <w:szCs w:val="20"/>
                <w:lang w:eastAsia="zh-CN"/>
              </w:rPr>
              <w:t>) needs to be</w:t>
            </w:r>
            <w:r w:rsidRPr="005517F7">
              <w:rPr>
                <w:bCs/>
                <w:iCs/>
                <w:kern w:val="2"/>
                <w:szCs w:val="20"/>
                <w:lang w:eastAsia="zh-CN"/>
              </w:rPr>
              <w:t xml:space="preserve"> further extended.</w:t>
            </w:r>
          </w:p>
          <w:p w14:paraId="07E1E010" w14:textId="77777777" w:rsidR="007863AB" w:rsidRDefault="007863AB" w:rsidP="007863AB"/>
          <w:p w14:paraId="7F5D6CC6" w14:textId="77777777" w:rsidR="007863AB" w:rsidRPr="00681241" w:rsidRDefault="007863AB" w:rsidP="007863AB">
            <w:pPr>
              <w:rPr>
                <w:szCs w:val="20"/>
                <w:highlight w:val="green"/>
              </w:rPr>
            </w:pPr>
            <w:r w:rsidRPr="00681241">
              <w:rPr>
                <w:b/>
                <w:szCs w:val="20"/>
                <w:highlight w:val="green"/>
              </w:rPr>
              <w:t>Agreement</w:t>
            </w:r>
          </w:p>
          <w:p w14:paraId="3E22D327" w14:textId="77777777" w:rsidR="007863AB" w:rsidRDefault="007863AB" w:rsidP="007863AB">
            <w:pPr>
              <w:rPr>
                <w:rFonts w:eastAsia="Malgun Gothic"/>
              </w:rPr>
            </w:pPr>
            <w:r>
              <w:rPr>
                <w:rFonts w:eastAsia="Malgun Gothic"/>
                <w:lang w:eastAsia="zh-TW"/>
              </w:rPr>
              <w:lastRenderedPageBreak/>
              <w:t>For the Rel-19 Type-I SP codebook refinement for 48, 64, and 128 CSI-RS ports with RI=5-8, support the following schemes:</w:t>
            </w:r>
          </w:p>
          <w:p w14:paraId="590B564F" w14:textId="77777777" w:rsidR="007863AB" w:rsidRDefault="007863AB" w:rsidP="00F57FD8">
            <w:pPr>
              <w:widowControl/>
              <w:numPr>
                <w:ilvl w:val="0"/>
                <w:numId w:val="14"/>
              </w:numPr>
              <w:autoSpaceDE/>
              <w:autoSpaceDN/>
              <w:adjustRightInd/>
              <w:spacing w:after="0"/>
              <w:jc w:val="left"/>
              <w:rPr>
                <w:rFonts w:cs="Calibri"/>
              </w:rPr>
            </w:pPr>
            <w:r>
              <w:rPr>
                <w:rFonts w:cs="Calibri"/>
              </w:rPr>
              <w:t>The same O</w:t>
            </w:r>
            <w:r w:rsidRPr="00122997">
              <w:rPr>
                <w:rFonts w:cs="Calibri"/>
                <w:vertAlign w:val="subscript"/>
              </w:rPr>
              <w:t>1</w:t>
            </w:r>
            <w:r>
              <w:rPr>
                <w:rFonts w:cs="Calibri"/>
              </w:rPr>
              <w:t>=O</w:t>
            </w:r>
            <w:r w:rsidRPr="00122997">
              <w:rPr>
                <w:rFonts w:cs="Calibri"/>
                <w:vertAlign w:val="subscript"/>
              </w:rPr>
              <w:t>2</w:t>
            </w:r>
            <w:r>
              <w:rPr>
                <w:rFonts w:cs="Calibri"/>
              </w:rPr>
              <w:t xml:space="preserve"> value(s) as RI=1-4 are supported </w:t>
            </w:r>
          </w:p>
          <w:p w14:paraId="22FAF80E" w14:textId="77777777" w:rsidR="007863AB" w:rsidRDefault="007863AB" w:rsidP="00F57FD8">
            <w:pPr>
              <w:widowControl/>
              <w:numPr>
                <w:ilvl w:val="0"/>
                <w:numId w:val="14"/>
              </w:numPr>
              <w:autoSpaceDE/>
              <w:autoSpaceDN/>
              <w:adjustRightInd/>
              <w:spacing w:after="0"/>
              <w:contextualSpacing/>
              <w:jc w:val="left"/>
              <w:rPr>
                <w:lang w:eastAsia="zh-TW"/>
              </w:rPr>
            </w:pPr>
            <w:r>
              <w:rPr>
                <w:lang w:eastAsia="zh-TW"/>
              </w:rPr>
              <w:t>Scheme-A (based on Scheme3 described in RAN1#116bis):</w:t>
            </w:r>
          </w:p>
          <w:p w14:paraId="110B0562" w14:textId="77777777" w:rsidR="007863AB" w:rsidRDefault="007863AB" w:rsidP="00F57FD8">
            <w:pPr>
              <w:widowControl/>
              <w:numPr>
                <w:ilvl w:val="1"/>
                <w:numId w:val="14"/>
              </w:numPr>
              <w:autoSpaceDE/>
              <w:autoSpaceDN/>
              <w:adjustRightInd/>
              <w:spacing w:after="0"/>
              <w:contextualSpacing/>
              <w:jc w:val="left"/>
              <w:rPr>
                <w:lang w:eastAsia="zh-TW"/>
              </w:rPr>
            </w:pPr>
            <w:r>
              <w:rPr>
                <w:rFonts w:cs="Calibri"/>
              </w:rPr>
              <w:t>W</w:t>
            </w:r>
            <w:r>
              <w:rPr>
                <w:rFonts w:cs="Calibri"/>
                <w:vertAlign w:val="subscript"/>
              </w:rPr>
              <w:t>1</w:t>
            </w:r>
            <w:r>
              <w:rPr>
                <w:rFonts w:cs="Calibri"/>
              </w:rPr>
              <w:t xml:space="preserve"> structure:</w:t>
            </w:r>
          </w:p>
          <w:p w14:paraId="6EDA4156" w14:textId="77777777" w:rsidR="007863AB" w:rsidRDefault="007863AB" w:rsidP="00F57FD8">
            <w:pPr>
              <w:widowControl/>
              <w:numPr>
                <w:ilvl w:val="2"/>
                <w:numId w:val="14"/>
              </w:numPr>
              <w:autoSpaceDE/>
              <w:autoSpaceDN/>
              <w:adjustRightInd/>
              <w:spacing w:after="0"/>
              <w:contextualSpacing/>
              <w:jc w:val="left"/>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6097E0C" w14:textId="77777777" w:rsidR="007863AB" w:rsidRDefault="007863AB" w:rsidP="00F57FD8">
            <w:pPr>
              <w:widowControl/>
              <w:numPr>
                <w:ilvl w:val="2"/>
                <w:numId w:val="14"/>
              </w:numPr>
              <w:autoSpaceDE/>
              <w:autoSpaceDN/>
              <w:adjustRightInd/>
              <w:spacing w:after="0"/>
              <w:contextualSpacing/>
              <w:jc w:val="left"/>
              <w:rPr>
                <w:lang w:eastAsia="zh-TW"/>
              </w:rPr>
            </w:pPr>
            <w:r>
              <w:rPr>
                <w:lang w:eastAsia="zh-TW"/>
              </w:rPr>
              <w:t>The v layers are mapped to the selected SD basis vectors following legacy Rel-15 Type-I for RI=5-8.</w:t>
            </w:r>
          </w:p>
          <w:p w14:paraId="75356B4C" w14:textId="77777777" w:rsidR="007863AB" w:rsidRDefault="007863AB" w:rsidP="00F57FD8">
            <w:pPr>
              <w:widowControl/>
              <w:numPr>
                <w:ilvl w:val="1"/>
                <w:numId w:val="14"/>
              </w:numPr>
              <w:autoSpaceDE/>
              <w:autoSpaceDN/>
              <w:adjustRightInd/>
              <w:spacing w:after="0"/>
              <w:jc w:val="left"/>
              <w:rPr>
                <w:rFonts w:cs="Calibri"/>
              </w:rPr>
            </w:pPr>
            <w:r>
              <w:rPr>
                <w:rFonts w:cs="Calibri"/>
              </w:rPr>
              <w:t>W</w:t>
            </w:r>
            <w:r>
              <w:rPr>
                <w:rFonts w:cs="Calibri"/>
                <w:vertAlign w:val="subscript"/>
              </w:rPr>
              <w:t>2</w:t>
            </w:r>
            <w:r>
              <w:rPr>
                <w:rFonts w:cs="Calibri"/>
              </w:rPr>
              <w:t xml:space="preserve"> structure:</w:t>
            </w:r>
          </w:p>
          <w:p w14:paraId="1D6233C1" w14:textId="77777777" w:rsidR="007863AB" w:rsidRDefault="007863AB" w:rsidP="00F57FD8">
            <w:pPr>
              <w:widowControl/>
              <w:numPr>
                <w:ilvl w:val="2"/>
                <w:numId w:val="14"/>
              </w:numPr>
              <w:autoSpaceDE/>
              <w:autoSpaceDN/>
              <w:adjustRightInd/>
              <w:spacing w:after="0"/>
              <w:contextualSpacing/>
              <w:jc w:val="left"/>
            </w:pPr>
            <w:r>
              <w:rPr>
                <w:lang w:eastAsia="zh-TW"/>
              </w:rPr>
              <w:t>Following legacy Rel-15 Type-I RI=5-8</w:t>
            </w:r>
          </w:p>
          <w:p w14:paraId="5B683161" w14:textId="77777777" w:rsidR="007863AB" w:rsidRDefault="007863AB" w:rsidP="00F57FD8">
            <w:pPr>
              <w:widowControl/>
              <w:numPr>
                <w:ilvl w:val="0"/>
                <w:numId w:val="14"/>
              </w:numPr>
              <w:autoSpaceDE/>
              <w:autoSpaceDN/>
              <w:adjustRightInd/>
              <w:spacing w:after="0"/>
              <w:contextualSpacing/>
              <w:jc w:val="left"/>
              <w:rPr>
                <w:lang w:eastAsia="zh-TW"/>
              </w:rPr>
            </w:pPr>
            <w:r>
              <w:rPr>
                <w:lang w:eastAsia="zh-TW"/>
              </w:rPr>
              <w:t>Scheme-B (based on Scheme2 described in RAN1#116bis):</w:t>
            </w:r>
          </w:p>
          <w:p w14:paraId="473B2DE7" w14:textId="77777777" w:rsidR="007863AB" w:rsidRDefault="007863AB" w:rsidP="00F57FD8">
            <w:pPr>
              <w:widowControl/>
              <w:numPr>
                <w:ilvl w:val="1"/>
                <w:numId w:val="14"/>
              </w:numPr>
              <w:autoSpaceDE/>
              <w:autoSpaceDN/>
              <w:adjustRightInd/>
              <w:spacing w:after="0"/>
              <w:jc w:val="left"/>
              <w:rPr>
                <w:rFonts w:cs="Calibri"/>
              </w:rPr>
            </w:pPr>
            <w:r>
              <w:rPr>
                <w:rFonts w:cs="Calibri"/>
              </w:rPr>
              <w:t>W</w:t>
            </w:r>
            <w:r>
              <w:rPr>
                <w:rFonts w:cs="Calibri"/>
                <w:vertAlign w:val="subscript"/>
              </w:rPr>
              <w:t>1</w:t>
            </w:r>
            <w:r>
              <w:rPr>
                <w:rFonts w:cs="Calibri"/>
              </w:rPr>
              <w:t xml:space="preserve"> structure: </w:t>
            </w:r>
          </w:p>
          <w:p w14:paraId="445CE4B0" w14:textId="77777777" w:rsidR="007863AB" w:rsidRDefault="007863AB" w:rsidP="00F57FD8">
            <w:pPr>
              <w:widowControl/>
              <w:numPr>
                <w:ilvl w:val="2"/>
                <w:numId w:val="14"/>
              </w:numPr>
              <w:autoSpaceDE/>
              <w:autoSpaceDN/>
              <w:adjustRightInd/>
              <w:spacing w:after="0"/>
              <w:jc w:val="left"/>
              <w:rPr>
                <w:rFonts w:cs="Calibri"/>
              </w:rPr>
            </w:pPr>
            <w:r>
              <w:rPr>
                <w:rFonts w:cs="Calibri"/>
              </w:rPr>
              <w:t>Independent selection of different ceil(</w:t>
            </w:r>
            <w:r w:rsidRPr="00FB27F5">
              <w:rPr>
                <w:rFonts w:cs="Calibri"/>
                <w:i/>
              </w:rPr>
              <w:t>v</w:t>
            </w:r>
            <w:r>
              <w:rPr>
                <w:rFonts w:cs="Calibri"/>
              </w:rPr>
              <w:t xml:space="preserve">/2) SD basis vectors for RI = </w:t>
            </w:r>
            <w:r w:rsidRPr="00FB27F5">
              <w:rPr>
                <w:rFonts w:cs="Calibri"/>
                <w:i/>
              </w:rPr>
              <w:t>v</w:t>
            </w:r>
            <w:r>
              <w:rPr>
                <w:rFonts w:cs="Calibri"/>
              </w:rPr>
              <w:t xml:space="preserve">, where each SD basis vector is applied to two respective layers </w:t>
            </w:r>
            <w:r>
              <w:rPr>
                <w:lang w:eastAsia="zh-TW"/>
              </w:rPr>
              <w:t>following legacy Rel-15 Type-I for RI=5-8,</w:t>
            </w:r>
            <w:r>
              <w:rPr>
                <w:rFonts w:cs="Calibri"/>
              </w:rPr>
              <w:t xml:space="preserve"> except that, if </w:t>
            </w:r>
            <w:r w:rsidRPr="00FB27F5">
              <w:rPr>
                <w:rFonts w:cs="Calibri"/>
                <w:i/>
              </w:rPr>
              <w:t>v</w:t>
            </w:r>
            <w:r>
              <w:rPr>
                <w:rFonts w:cs="Calibri"/>
              </w:rPr>
              <w:t xml:space="preserve"> is odd, the last SD basis vector is applied to the orphan layer. </w:t>
            </w:r>
          </w:p>
          <w:p w14:paraId="3ABE11C0" w14:textId="77777777" w:rsidR="007863AB" w:rsidRDefault="007863AB" w:rsidP="00F57FD8">
            <w:pPr>
              <w:widowControl/>
              <w:numPr>
                <w:ilvl w:val="3"/>
                <w:numId w:val="14"/>
              </w:numPr>
              <w:autoSpaceDE/>
              <w:autoSpaceDN/>
              <w:adjustRightInd/>
              <w:spacing w:after="0"/>
              <w:jc w:val="left"/>
              <w:rPr>
                <w:rFonts w:cs="Calibri"/>
                <w:sz w:val="18"/>
                <w:szCs w:val="20"/>
              </w:rPr>
            </w:pPr>
            <w:r>
              <w:rPr>
                <w:rFonts w:cs="Calibri"/>
              </w:rPr>
              <w:t xml:space="preserve">FFS: mapping between the orphan layer and its selected SD basis vector and, if needed, UE reporting of the selection </w:t>
            </w:r>
          </w:p>
          <w:p w14:paraId="28BBB61D" w14:textId="77777777" w:rsidR="007863AB" w:rsidRDefault="007863AB" w:rsidP="00F57FD8">
            <w:pPr>
              <w:widowControl/>
              <w:numPr>
                <w:ilvl w:val="3"/>
                <w:numId w:val="14"/>
              </w:numPr>
              <w:autoSpaceDE/>
              <w:autoSpaceDN/>
              <w:adjustRightInd/>
              <w:spacing w:after="0"/>
              <w:jc w:val="left"/>
              <w:rPr>
                <w:rFonts w:cs="Calibri"/>
                <w:sz w:val="18"/>
                <w:szCs w:val="20"/>
              </w:rPr>
            </w:pPr>
            <w:r>
              <w:rPr>
                <w:rFonts w:cs="Calibri"/>
              </w:rPr>
              <w:t>FFS: support of 4 selected SD basis vectors for RI=5-6</w:t>
            </w:r>
          </w:p>
          <w:p w14:paraId="44463553" w14:textId="77777777" w:rsidR="007863AB" w:rsidRDefault="007863AB" w:rsidP="00F57FD8">
            <w:pPr>
              <w:widowControl/>
              <w:numPr>
                <w:ilvl w:val="2"/>
                <w:numId w:val="14"/>
              </w:numPr>
              <w:autoSpaceDE/>
              <w:autoSpaceDN/>
              <w:adjustRightInd/>
              <w:spacing w:after="0"/>
              <w:jc w:val="left"/>
              <w:rPr>
                <w:rFonts w:cs="Calibri"/>
              </w:rPr>
            </w:pPr>
            <w:r>
              <w:rPr>
                <w:rFonts w:cs="Calibri"/>
              </w:rPr>
              <w:t>The SD basis vectors are freely selected from a group of N</w:t>
            </w:r>
            <w:r>
              <w:rPr>
                <w:rFonts w:cs="Calibri"/>
                <w:vertAlign w:val="subscript"/>
              </w:rPr>
              <w:t>1</w:t>
            </w:r>
            <w:r>
              <w:rPr>
                <w:rFonts w:cs="Calibri"/>
              </w:rPr>
              <w:t>N</w:t>
            </w:r>
            <w:r>
              <w:rPr>
                <w:rFonts w:cs="Calibri"/>
                <w:vertAlign w:val="subscript"/>
              </w:rPr>
              <w:t>2</w:t>
            </w:r>
            <w:r>
              <w:rPr>
                <w:rFonts w:cs="Calibri"/>
              </w:rPr>
              <w:t xml:space="preserve"> orthogonal SD DFT basis vectors via combinatorial indication, as well as a layer-common</w:t>
            </w:r>
            <w:r w:rsidRPr="000F70FD">
              <w:rPr>
                <w:rFonts w:eastAsia="宋体"/>
                <w:szCs w:val="20"/>
              </w:rPr>
              <w:t xml:space="preserve"> (q</w:t>
            </w:r>
            <w:proofErr w:type="gramStart"/>
            <w:r w:rsidRPr="000F70FD">
              <w:rPr>
                <w:rFonts w:eastAsia="宋体"/>
                <w:szCs w:val="20"/>
                <w:vertAlign w:val="subscript"/>
              </w:rPr>
              <w:t>1</w:t>
            </w:r>
            <w:r w:rsidRPr="000F70FD">
              <w:rPr>
                <w:rFonts w:eastAsia="宋体"/>
                <w:szCs w:val="20"/>
              </w:rPr>
              <w:t>,q</w:t>
            </w:r>
            <w:proofErr w:type="gramEnd"/>
            <w:r w:rsidRPr="000F70FD">
              <w:rPr>
                <w:rFonts w:eastAsia="宋体"/>
                <w:szCs w:val="20"/>
                <w:vertAlign w:val="subscript"/>
              </w:rPr>
              <w:t>2</w:t>
            </w:r>
            <w:r w:rsidRPr="000F70FD">
              <w:rPr>
                <w:rFonts w:eastAsia="宋体"/>
                <w:szCs w:val="20"/>
              </w:rPr>
              <w:t>)</w:t>
            </w:r>
            <w:r>
              <w:rPr>
                <w:rFonts w:cs="Calibri"/>
              </w:rPr>
              <w:t xml:space="preserve"> </w:t>
            </w:r>
          </w:p>
          <w:p w14:paraId="5478933C" w14:textId="77777777" w:rsidR="007863AB" w:rsidRDefault="007863AB" w:rsidP="00F57FD8">
            <w:pPr>
              <w:widowControl/>
              <w:numPr>
                <w:ilvl w:val="1"/>
                <w:numId w:val="14"/>
              </w:numPr>
              <w:autoSpaceDE/>
              <w:autoSpaceDN/>
              <w:adjustRightInd/>
              <w:spacing w:after="0"/>
              <w:jc w:val="left"/>
              <w:rPr>
                <w:rFonts w:cs="Calibri"/>
              </w:rPr>
            </w:pPr>
            <w:r>
              <w:rPr>
                <w:rFonts w:cs="Calibri"/>
              </w:rPr>
              <w:t>W</w:t>
            </w:r>
            <w:r>
              <w:rPr>
                <w:rFonts w:cs="Calibri"/>
                <w:vertAlign w:val="subscript"/>
              </w:rPr>
              <w:t>2</w:t>
            </w:r>
            <w:r>
              <w:rPr>
                <w:rFonts w:cs="Calibri"/>
              </w:rPr>
              <w:t xml:space="preserve"> structure:</w:t>
            </w:r>
          </w:p>
          <w:p w14:paraId="30B535B8" w14:textId="77777777" w:rsidR="007863AB" w:rsidRDefault="007863AB" w:rsidP="00F57FD8">
            <w:pPr>
              <w:widowControl/>
              <w:numPr>
                <w:ilvl w:val="2"/>
                <w:numId w:val="14"/>
              </w:numPr>
              <w:autoSpaceDE/>
              <w:autoSpaceDN/>
              <w:adjustRightInd/>
              <w:spacing w:after="0"/>
              <w:jc w:val="left"/>
              <w:rPr>
                <w:rFonts w:cs="Calibri"/>
              </w:rPr>
            </w:pPr>
            <w:r>
              <w:rPr>
                <w:rFonts w:cs="Calibri"/>
              </w:rPr>
              <w:t xml:space="preserve">For the orphan layer, the inter-polarization co-phasing is selected from {1, j, -1, -j}  </w:t>
            </w:r>
          </w:p>
          <w:p w14:paraId="32DAB447" w14:textId="77777777" w:rsidR="007863AB" w:rsidRDefault="007863AB" w:rsidP="00F57FD8">
            <w:pPr>
              <w:widowControl/>
              <w:numPr>
                <w:ilvl w:val="2"/>
                <w:numId w:val="14"/>
              </w:numPr>
              <w:autoSpaceDE/>
              <w:autoSpaceDN/>
              <w:adjustRightInd/>
              <w:spacing w:after="0"/>
              <w:jc w:val="left"/>
              <w:rPr>
                <w:rFonts w:cs="Calibri"/>
              </w:rPr>
            </w:pPr>
            <w:r>
              <w:rPr>
                <w:rFonts w:cs="Calibri"/>
              </w:rPr>
              <w:t>For two layers sharing a same SD basis vector, the inter-polarization co-phasing between two layers is selected from the following pairs {(1, -1), (j, -j)} to achieve inter-layer orthogonality.</w:t>
            </w:r>
          </w:p>
          <w:p w14:paraId="0B42D8DE" w14:textId="77777777" w:rsidR="007863AB" w:rsidRDefault="007863AB" w:rsidP="00F57FD8">
            <w:pPr>
              <w:widowControl/>
              <w:numPr>
                <w:ilvl w:val="0"/>
                <w:numId w:val="14"/>
              </w:numPr>
              <w:autoSpaceDE/>
              <w:autoSpaceDN/>
              <w:adjustRightInd/>
              <w:spacing w:after="0"/>
              <w:jc w:val="left"/>
              <w:rPr>
                <w:rFonts w:cs="Calibri"/>
              </w:rPr>
            </w:pPr>
            <w:r>
              <w:rPr>
                <w:rFonts w:cs="Calibri"/>
              </w:rPr>
              <w:t>Only Scheme-A (RI=1-4+RI=5-8) and Scheme-B (RI=1-4+RI=5-8) are supported in Rel-19</w:t>
            </w:r>
          </w:p>
          <w:p w14:paraId="2E3BEA75" w14:textId="77777777" w:rsidR="007863AB" w:rsidRDefault="007863AB" w:rsidP="00C44F73">
            <w:pPr>
              <w:rPr>
                <w:iCs/>
                <w:szCs w:val="20"/>
              </w:rPr>
            </w:pPr>
          </w:p>
          <w:p w14:paraId="4B9E465F" w14:textId="77777777" w:rsidR="00D278CF" w:rsidRPr="00681241" w:rsidRDefault="00D278CF" w:rsidP="00D278CF">
            <w:pPr>
              <w:rPr>
                <w:szCs w:val="20"/>
                <w:highlight w:val="green"/>
              </w:rPr>
            </w:pPr>
            <w:r w:rsidRPr="00681241">
              <w:rPr>
                <w:b/>
                <w:szCs w:val="20"/>
                <w:highlight w:val="green"/>
              </w:rPr>
              <w:t>Agreement</w:t>
            </w:r>
          </w:p>
          <w:p w14:paraId="11FE8960" w14:textId="77777777" w:rsidR="00D278CF" w:rsidRDefault="00D278CF" w:rsidP="00D278CF">
            <w:pPr>
              <w:rPr>
                <w:rFonts w:eastAsia="Malgun Gothic" w:cs="Calibri"/>
              </w:rPr>
            </w:pPr>
            <w:r>
              <w:rPr>
                <w:rFonts w:eastAsia="Malgun Gothic" w:cs="Calibri"/>
              </w:rPr>
              <w:t>For the Rel-19 Type-I multi-panel (MP) codebook refinement for 48, 64, and 128 CSI-RS ports, for RI=1-4, support the following (compromise between Scheme1 and Scheme2 described in RAN1#116bis):</w:t>
            </w:r>
          </w:p>
          <w:p w14:paraId="6CE8D9B3" w14:textId="77777777" w:rsidR="00D278CF" w:rsidRDefault="00D278CF" w:rsidP="00F57FD8">
            <w:pPr>
              <w:widowControl/>
              <w:numPr>
                <w:ilvl w:val="0"/>
                <w:numId w:val="10"/>
              </w:numPr>
              <w:autoSpaceDE/>
              <w:autoSpaceDN/>
              <w:adjustRightInd/>
              <w:spacing w:after="0"/>
              <w:jc w:val="left"/>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3BF4A037" w14:textId="77777777" w:rsidR="00D278CF" w:rsidRDefault="00D278CF" w:rsidP="00F57FD8">
            <w:pPr>
              <w:widowControl/>
              <w:numPr>
                <w:ilvl w:val="1"/>
                <w:numId w:val="10"/>
              </w:numPr>
              <w:autoSpaceDE/>
              <w:autoSpaceDN/>
              <w:adjustRightInd/>
              <w:spacing w:after="0"/>
              <w:jc w:val="left"/>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32B31EF2" w14:textId="77777777" w:rsidR="00D278CF" w:rsidRDefault="00D278CF" w:rsidP="00F57FD8">
            <w:pPr>
              <w:widowControl/>
              <w:numPr>
                <w:ilvl w:val="0"/>
                <w:numId w:val="10"/>
              </w:numPr>
              <w:autoSpaceDE/>
              <w:autoSpaceDN/>
              <w:adjustRightInd/>
              <w:spacing w:after="0"/>
              <w:jc w:val="left"/>
              <w:rPr>
                <w:rFonts w:cs="Calibri"/>
              </w:rPr>
            </w:pPr>
            <w:r>
              <w:rPr>
                <w:rFonts w:cs="Calibri"/>
              </w:rPr>
              <w:t>W</w:t>
            </w:r>
            <w:r>
              <w:rPr>
                <w:rFonts w:cs="Calibri"/>
                <w:vertAlign w:val="subscript"/>
              </w:rPr>
              <w:t>2</w:t>
            </w:r>
            <w:r>
              <w:rPr>
                <w:rFonts w:cs="Calibri"/>
              </w:rPr>
              <w:t xml:space="preserve"> structure:</w:t>
            </w:r>
          </w:p>
          <w:p w14:paraId="1CB6EFE6" w14:textId="77777777" w:rsidR="00D278CF" w:rsidRDefault="00D278CF" w:rsidP="00F57FD8">
            <w:pPr>
              <w:widowControl/>
              <w:numPr>
                <w:ilvl w:val="1"/>
                <w:numId w:val="10"/>
              </w:numPr>
              <w:autoSpaceDE/>
              <w:autoSpaceDN/>
              <w:adjustRightInd/>
              <w:spacing w:after="0"/>
              <w:jc w:val="left"/>
              <w:rPr>
                <w:rFonts w:cs="Calibri"/>
              </w:rPr>
            </w:pPr>
            <w:r>
              <w:rPr>
                <w:rFonts w:cs="Calibri"/>
              </w:rPr>
              <w:t>Legacy Rel-15 Type-I inter-polarization co-phasing rules independently in each resource,</w:t>
            </w:r>
          </w:p>
          <w:p w14:paraId="311E170F" w14:textId="77777777" w:rsidR="00D278CF" w:rsidRDefault="00D278CF" w:rsidP="00F57FD8">
            <w:pPr>
              <w:widowControl/>
              <w:numPr>
                <w:ilvl w:val="1"/>
                <w:numId w:val="10"/>
              </w:numPr>
              <w:autoSpaceDE/>
              <w:autoSpaceDN/>
              <w:adjustRightInd/>
              <w:spacing w:after="0"/>
              <w:jc w:val="left"/>
              <w:rPr>
                <w:rFonts w:cs="Calibri"/>
              </w:rPr>
            </w:pPr>
            <w:r>
              <w:rPr>
                <w:rFonts w:cs="Calibri"/>
              </w:rPr>
              <w:t xml:space="preserve">Layer-common wideband inter-resource QPSK co-phasing </w:t>
            </w:r>
            <w:r>
              <w:rPr>
                <w:rFonts w:cs="Calibri"/>
                <w:bCs/>
              </w:rPr>
              <w:t xml:space="preserve">independently reported for resource n = </w:t>
            </w:r>
            <w:proofErr w:type="gramStart"/>
            <w:r>
              <w:rPr>
                <w:rFonts w:cs="Calibri"/>
                <w:bCs/>
              </w:rPr>
              <w:t>2,…</w:t>
            </w:r>
            <w:proofErr w:type="gramEnd"/>
            <w:r>
              <w:rPr>
                <w:rFonts w:cs="Calibri"/>
                <w:bCs/>
              </w:rPr>
              <w:t>,K with respect to the first resource.</w:t>
            </w:r>
          </w:p>
          <w:p w14:paraId="6A675F62" w14:textId="77777777" w:rsidR="00D278CF" w:rsidRDefault="00D278CF" w:rsidP="00D278CF">
            <w:pPr>
              <w:rPr>
                <w:iCs/>
                <w:szCs w:val="20"/>
              </w:rPr>
            </w:pPr>
            <w:r>
              <w:rPr>
                <w:iCs/>
                <w:szCs w:val="20"/>
              </w:rPr>
              <w:t>Rel-19 Type-I MP does not support RI=5-8.</w:t>
            </w:r>
          </w:p>
          <w:p w14:paraId="1AC310A4" w14:textId="77777777" w:rsidR="00D278CF" w:rsidRDefault="00D278CF" w:rsidP="00D278CF">
            <w:pPr>
              <w:rPr>
                <w:iCs/>
                <w:szCs w:val="20"/>
              </w:rPr>
            </w:pPr>
            <w:r>
              <w:rPr>
                <w:iCs/>
                <w:szCs w:val="20"/>
              </w:rPr>
              <w:t>Reuse Rel-15 Type-I MP legacy designs for UCI omission, and CBSR.</w:t>
            </w:r>
          </w:p>
          <w:p w14:paraId="45B94B8E" w14:textId="75958B1B" w:rsidR="00D278CF" w:rsidRPr="002D247F" w:rsidRDefault="00D278CF" w:rsidP="00C44F73">
            <w:pPr>
              <w:rPr>
                <w:iCs/>
                <w:szCs w:val="20"/>
              </w:rPr>
            </w:pPr>
            <w:r>
              <w:rPr>
                <w:iCs/>
                <w:szCs w:val="20"/>
              </w:rPr>
              <w:t>For CSI calculation, reuse Rel-18 Type II CJT CSI-RS port ordering for UE assumption on the transmitted PDSCH symbols across antenna ports.</w:t>
            </w:r>
          </w:p>
        </w:tc>
      </w:tr>
    </w:tbl>
    <w:p w14:paraId="760C9AB5" w14:textId="4E3233AC" w:rsidR="009231FD" w:rsidRPr="009231FD" w:rsidRDefault="009231FD" w:rsidP="009231FD">
      <w:pPr>
        <w:rPr>
          <w:b/>
          <w:bCs/>
          <w:iCs/>
          <w:u w:val="single"/>
          <w:lang w:eastAsia="zh-CN"/>
        </w:rPr>
      </w:pPr>
      <w:r w:rsidRPr="009231FD">
        <w:rPr>
          <w:b/>
          <w:bCs/>
          <w:iCs/>
          <w:szCs w:val="20"/>
          <w:u w:val="single"/>
        </w:rPr>
        <w:lastRenderedPageBreak/>
        <w:t xml:space="preserve">Rel-19 Type-I </w:t>
      </w:r>
      <w:r>
        <w:rPr>
          <w:b/>
          <w:bCs/>
          <w:iCs/>
          <w:szCs w:val="20"/>
          <w:u w:val="single"/>
        </w:rPr>
        <w:t>single</w:t>
      </w:r>
      <w:r w:rsidRPr="009231FD">
        <w:rPr>
          <w:b/>
          <w:bCs/>
          <w:iCs/>
          <w:szCs w:val="20"/>
          <w:u w:val="single"/>
        </w:rPr>
        <w:t>-panel (</w:t>
      </w:r>
      <w:r>
        <w:rPr>
          <w:b/>
          <w:bCs/>
          <w:iCs/>
          <w:szCs w:val="20"/>
          <w:u w:val="single"/>
        </w:rPr>
        <w:t>S</w:t>
      </w:r>
      <w:r w:rsidRPr="009231FD">
        <w:rPr>
          <w:b/>
          <w:bCs/>
          <w:iCs/>
          <w:szCs w:val="20"/>
          <w:u w:val="single"/>
        </w:rPr>
        <w:t>P) codebook refinement</w:t>
      </w:r>
    </w:p>
    <w:p w14:paraId="77625870" w14:textId="2D667676" w:rsidR="007863AB" w:rsidRDefault="00786689" w:rsidP="00240FCA">
      <w:pPr>
        <w:rPr>
          <w:lang w:eastAsia="zh-CN"/>
        </w:rPr>
      </w:pPr>
      <w:r>
        <w:rPr>
          <w:rFonts w:hint="eastAsia"/>
          <w:lang w:eastAsia="zh-CN"/>
        </w:rPr>
        <w:lastRenderedPageBreak/>
        <w:t>For</w:t>
      </w:r>
      <w:r>
        <w:rPr>
          <w:lang w:eastAsia="zh-CN"/>
        </w:rPr>
        <w:t xml:space="preserve"> </w:t>
      </w:r>
      <w:r w:rsidRPr="00786689">
        <w:rPr>
          <w:lang w:eastAsia="zh-CN"/>
        </w:rPr>
        <w:t>the Rel-19 Type-I single-panel (SP) codebook refinement for 48, 64, and 128 CSI-RS ports</w:t>
      </w:r>
      <w:r>
        <w:rPr>
          <w:lang w:eastAsia="zh-CN"/>
        </w:rPr>
        <w:t xml:space="preserve">, it was agreed that </w:t>
      </w:r>
      <w:r w:rsidRPr="00FD64F1">
        <w:rPr>
          <w:rFonts w:eastAsia="Malgun Gothic"/>
          <w:szCs w:val="20"/>
        </w:rPr>
        <w:t>the legacy mapping of i</w:t>
      </w:r>
      <w:r w:rsidRPr="00FD64F1">
        <w:rPr>
          <w:rFonts w:eastAsia="Malgun Gothic"/>
          <w:szCs w:val="20"/>
          <w:vertAlign w:val="subscript"/>
        </w:rPr>
        <w:t>1,3</w:t>
      </w:r>
      <w:r w:rsidRPr="00FD64F1">
        <w:rPr>
          <w:rFonts w:eastAsia="Malgun Gothic"/>
          <w:szCs w:val="20"/>
        </w:rPr>
        <w:t xml:space="preserve"> to (k</w:t>
      </w:r>
      <w:proofErr w:type="gramStart"/>
      <w:r w:rsidRPr="00FD64F1">
        <w:rPr>
          <w:rFonts w:eastAsia="Malgun Gothic"/>
          <w:szCs w:val="20"/>
          <w:vertAlign w:val="subscript"/>
        </w:rPr>
        <w:t>1</w:t>
      </w:r>
      <w:r w:rsidRPr="00FD64F1">
        <w:rPr>
          <w:rFonts w:eastAsia="Malgun Gothic"/>
          <w:szCs w:val="20"/>
        </w:rPr>
        <w:t>,k</w:t>
      </w:r>
      <w:proofErr w:type="gramEnd"/>
      <w:r w:rsidRPr="00FD64F1">
        <w:rPr>
          <w:rFonts w:eastAsia="Malgun Gothic"/>
          <w:szCs w:val="20"/>
          <w:vertAlign w:val="subscript"/>
        </w:rPr>
        <w:t>2</w:t>
      </w:r>
      <w:r w:rsidRPr="00FD64F1">
        <w:rPr>
          <w:rFonts w:eastAsia="Malgun Gothic"/>
          <w:szCs w:val="20"/>
        </w:rPr>
        <w:t>) for (N</w:t>
      </w:r>
      <w:r w:rsidRPr="00FD64F1">
        <w:rPr>
          <w:rFonts w:eastAsia="Malgun Gothic"/>
          <w:szCs w:val="20"/>
          <w:vertAlign w:val="subscript"/>
        </w:rPr>
        <w:t>1</w:t>
      </w:r>
      <w:r w:rsidRPr="00FD64F1">
        <w:rPr>
          <w:rFonts w:eastAsia="Malgun Gothic"/>
          <w:szCs w:val="20"/>
        </w:rPr>
        <w:t>=3,N</w:t>
      </w:r>
      <w:r w:rsidRPr="00FD64F1">
        <w:rPr>
          <w:rFonts w:eastAsia="Malgun Gothic"/>
          <w:szCs w:val="20"/>
          <w:vertAlign w:val="subscript"/>
        </w:rPr>
        <w:t>2</w:t>
      </w:r>
      <w:r w:rsidRPr="00FD64F1">
        <w:rPr>
          <w:rFonts w:eastAsia="Malgun Gothic"/>
          <w:szCs w:val="20"/>
        </w:rPr>
        <w:t xml:space="preserve">=2) </w:t>
      </w:r>
      <w:r w:rsidRPr="00B9708A">
        <w:rPr>
          <w:rFonts w:eastAsia="Malgun Gothic"/>
          <w:szCs w:val="20"/>
        </w:rPr>
        <w:t xml:space="preserve">from Table </w:t>
      </w:r>
      <w:r w:rsidRPr="00A978C8">
        <w:rPr>
          <w:rFonts w:eastAsia="Malgun Gothic"/>
          <w:szCs w:val="20"/>
        </w:rPr>
        <w:t xml:space="preserve">5.2.2.2.1-4 </w:t>
      </w:r>
      <w:r w:rsidRPr="00B9708A">
        <w:rPr>
          <w:rFonts w:eastAsia="Malgun Gothic"/>
          <w:szCs w:val="20"/>
        </w:rPr>
        <w:t xml:space="preserve">of TS 38.214 </w:t>
      </w:r>
      <w:r>
        <w:rPr>
          <w:rFonts w:eastAsia="Malgun Gothic"/>
          <w:szCs w:val="20"/>
        </w:rPr>
        <w:t>is</w:t>
      </w:r>
      <w:r w:rsidRPr="00FD64F1">
        <w:rPr>
          <w:rFonts w:eastAsia="Malgun Gothic"/>
          <w:szCs w:val="20"/>
        </w:rPr>
        <w:t xml:space="preserve"> used for all of the newly supported (N</w:t>
      </w:r>
      <w:r w:rsidRPr="00FD64F1">
        <w:rPr>
          <w:rFonts w:eastAsia="Malgun Gothic"/>
          <w:szCs w:val="20"/>
          <w:vertAlign w:val="subscript"/>
        </w:rPr>
        <w:t>1</w:t>
      </w:r>
      <w:r w:rsidRPr="00FD64F1">
        <w:rPr>
          <w:rFonts w:eastAsia="Malgun Gothic"/>
          <w:szCs w:val="20"/>
        </w:rPr>
        <w:t>,N</w:t>
      </w:r>
      <w:r w:rsidRPr="00FD64F1">
        <w:rPr>
          <w:rFonts w:eastAsia="Malgun Gothic"/>
          <w:szCs w:val="20"/>
          <w:vertAlign w:val="subscript"/>
        </w:rPr>
        <w:t>2</w:t>
      </w:r>
      <w:r w:rsidRPr="00FD64F1">
        <w:rPr>
          <w:rFonts w:eastAsia="Malgun Gothic"/>
          <w:szCs w:val="20"/>
        </w:rPr>
        <w:t>) values</w:t>
      </w:r>
      <w:r>
        <w:rPr>
          <w:lang w:eastAsia="zh-CN"/>
        </w:rPr>
        <w:t xml:space="preserve">. One remained issue is whether </w:t>
      </w:r>
      <w:r w:rsidRPr="005517F7">
        <w:rPr>
          <w:bCs/>
          <w:iCs/>
          <w:kern w:val="2"/>
          <w:szCs w:val="20"/>
          <w:lang w:eastAsia="zh-CN"/>
        </w:rPr>
        <w:t>the i</w:t>
      </w:r>
      <w:r w:rsidRPr="005517F7">
        <w:rPr>
          <w:bCs/>
          <w:iCs/>
          <w:kern w:val="2"/>
          <w:szCs w:val="20"/>
          <w:vertAlign w:val="subscript"/>
          <w:lang w:eastAsia="zh-CN"/>
        </w:rPr>
        <w:t>1,3</w:t>
      </w:r>
      <w:r w:rsidRPr="005517F7">
        <w:rPr>
          <w:bCs/>
          <w:iCs/>
          <w:kern w:val="2"/>
          <w:szCs w:val="20"/>
          <w:lang w:eastAsia="zh-CN"/>
        </w:rPr>
        <w:t xml:space="preserve"> table</w:t>
      </w:r>
      <w:r>
        <w:rPr>
          <w:bCs/>
          <w:iCs/>
          <w:kern w:val="2"/>
          <w:szCs w:val="20"/>
          <w:lang w:eastAsia="zh-CN"/>
        </w:rPr>
        <w:t xml:space="preserve"> needs to be</w:t>
      </w:r>
      <w:r w:rsidRPr="005517F7">
        <w:rPr>
          <w:bCs/>
          <w:iCs/>
          <w:kern w:val="2"/>
          <w:szCs w:val="20"/>
          <w:lang w:eastAsia="zh-CN"/>
        </w:rPr>
        <w:t xml:space="preserve"> further extended</w:t>
      </w:r>
      <w:r>
        <w:rPr>
          <w:rFonts w:hint="eastAsia"/>
          <w:lang w:eastAsia="zh-CN"/>
        </w:rPr>
        <w:t>.</w:t>
      </w:r>
      <w:r w:rsidR="009D0D7F">
        <w:rPr>
          <w:lang w:eastAsia="zh-CN"/>
        </w:rPr>
        <w:t xml:space="preserve"> In order to make the orthogonality between layers, the selected SD basis vectors should be orthogonal. Assume the 1</w:t>
      </w:r>
      <w:r w:rsidR="009D0D7F" w:rsidRPr="009D0D7F">
        <w:rPr>
          <w:vertAlign w:val="superscript"/>
          <w:lang w:eastAsia="zh-CN"/>
        </w:rPr>
        <w:t>st</w:t>
      </w:r>
      <w:r w:rsidR="009D0D7F">
        <w:rPr>
          <w:lang w:eastAsia="zh-CN"/>
        </w:rPr>
        <w:t xml:space="preserve"> SD basis vector is free selected, the 2</w:t>
      </w:r>
      <w:r w:rsidR="009D0D7F" w:rsidRPr="009D0D7F">
        <w:rPr>
          <w:vertAlign w:val="superscript"/>
          <w:lang w:eastAsia="zh-CN"/>
        </w:rPr>
        <w:t>nd</w:t>
      </w:r>
      <w:r w:rsidR="009D0D7F">
        <w:rPr>
          <w:lang w:eastAsia="zh-CN"/>
        </w:rPr>
        <w:t xml:space="preserve"> SD basis can be free selected such that</w:t>
      </w:r>
      <w:bookmarkStart w:id="1" w:name="OLE_LINK1"/>
      <w:r w:rsidR="009D0D7F">
        <w:rPr>
          <w:lang w:eastAsia="zh-CN"/>
        </w:rPr>
        <w:t xml:space="preserve"> </w:t>
      </w:r>
      <w:r w:rsidR="00972A4B">
        <w:rPr>
          <w:lang w:eastAsia="zh-CN"/>
        </w:rPr>
        <w:t xml:space="preserve">the selected </w:t>
      </w:r>
      <w:r w:rsidR="009D0D7F">
        <w:rPr>
          <w:lang w:eastAsia="zh-CN"/>
        </w:rPr>
        <w:t xml:space="preserve">two SD basis vectors </w:t>
      </w:r>
      <w:r w:rsidR="00004F33">
        <w:rPr>
          <w:lang w:eastAsia="zh-CN"/>
        </w:rPr>
        <w:t>are orthogonal at both horizontal and vertical dimensions</w:t>
      </w:r>
      <w:bookmarkEnd w:id="1"/>
      <w:r w:rsidR="00004F33">
        <w:rPr>
          <w:lang w:eastAsia="zh-CN"/>
        </w:rPr>
        <w:t>.</w:t>
      </w:r>
      <w:r w:rsidR="004D799A">
        <w:rPr>
          <w:lang w:eastAsia="zh-CN"/>
        </w:rPr>
        <w:t xml:space="preserve"> </w:t>
      </w:r>
      <w:r w:rsidR="004D799A">
        <w:rPr>
          <w:rFonts w:hint="eastAsia"/>
          <w:lang w:eastAsia="zh-CN"/>
        </w:rPr>
        <w:t>T</w:t>
      </w:r>
      <w:r w:rsidR="004D799A">
        <w:rPr>
          <w:lang w:eastAsia="zh-CN"/>
        </w:rPr>
        <w:t xml:space="preserve">his makes the </w:t>
      </w:r>
      <w:r w:rsidR="004D799A" w:rsidRPr="005517F7">
        <w:rPr>
          <w:bCs/>
          <w:iCs/>
          <w:kern w:val="2"/>
          <w:szCs w:val="20"/>
          <w:lang w:eastAsia="zh-CN"/>
        </w:rPr>
        <w:t>i</w:t>
      </w:r>
      <w:r w:rsidR="004D799A" w:rsidRPr="005517F7">
        <w:rPr>
          <w:bCs/>
          <w:iCs/>
          <w:kern w:val="2"/>
          <w:szCs w:val="20"/>
          <w:vertAlign w:val="subscript"/>
          <w:lang w:eastAsia="zh-CN"/>
        </w:rPr>
        <w:t>1,3</w:t>
      </w:r>
      <w:r w:rsidR="004D799A" w:rsidRPr="005517F7">
        <w:rPr>
          <w:bCs/>
          <w:iCs/>
          <w:kern w:val="2"/>
          <w:szCs w:val="20"/>
          <w:lang w:eastAsia="zh-CN"/>
        </w:rPr>
        <w:t xml:space="preserve"> table</w:t>
      </w:r>
      <w:r w:rsidR="004D799A">
        <w:rPr>
          <w:bCs/>
          <w:iCs/>
          <w:kern w:val="2"/>
          <w:szCs w:val="20"/>
          <w:lang w:eastAsia="zh-CN"/>
        </w:rPr>
        <w:t xml:space="preserve"> </w:t>
      </w:r>
      <w:r w:rsidR="00E42CE0">
        <w:rPr>
          <w:bCs/>
          <w:iCs/>
          <w:kern w:val="2"/>
          <w:szCs w:val="20"/>
          <w:lang w:eastAsia="zh-CN"/>
        </w:rPr>
        <w:t>be</w:t>
      </w:r>
      <w:r w:rsidR="004D799A">
        <w:rPr>
          <w:bCs/>
          <w:iCs/>
          <w:kern w:val="2"/>
          <w:szCs w:val="20"/>
          <w:lang w:eastAsia="zh-CN"/>
        </w:rPr>
        <w:t xml:space="preserve"> </w:t>
      </w:r>
      <w:r w:rsidR="004D799A">
        <w:rPr>
          <w:lang w:eastAsia="zh-CN"/>
        </w:rPr>
        <w:t xml:space="preserve">extended, as shown in </w:t>
      </w:r>
      <w:r w:rsidR="004D037E">
        <w:rPr>
          <w:lang w:eastAsia="zh-CN"/>
        </w:rPr>
        <w:t>Table</w:t>
      </w:r>
      <w:r w:rsidR="00E42CE0">
        <w:rPr>
          <w:lang w:eastAsia="zh-CN"/>
        </w:rPr>
        <w:t xml:space="preserve"> 1</w:t>
      </w:r>
      <w:r w:rsidR="004D037E">
        <w:rPr>
          <w:lang w:eastAsia="zh-CN"/>
        </w:rPr>
        <w:t xml:space="preserve">. </w:t>
      </w:r>
      <w:r w:rsidR="00004F33">
        <w:rPr>
          <w:lang w:eastAsia="zh-CN"/>
        </w:rPr>
        <w:t xml:space="preserve">The other way is the </w:t>
      </w:r>
      <w:r w:rsidR="00972A4B">
        <w:rPr>
          <w:lang w:eastAsia="zh-CN"/>
        </w:rPr>
        <w:t xml:space="preserve">selected </w:t>
      </w:r>
      <w:r w:rsidR="00004F33">
        <w:rPr>
          <w:lang w:eastAsia="zh-CN"/>
        </w:rPr>
        <w:t xml:space="preserve">two SD basis vectors are orthogonal at least one horizontal or vertical dimension. The candidate SD basis vectors </w:t>
      </w:r>
      <w:r w:rsidR="00004F33">
        <w:rPr>
          <w:rFonts w:hint="eastAsia"/>
          <w:lang w:eastAsia="zh-CN"/>
        </w:rPr>
        <w:t>o</w:t>
      </w:r>
      <w:r w:rsidR="00004F33">
        <w:rPr>
          <w:lang w:eastAsia="zh-CN"/>
        </w:rPr>
        <w:t xml:space="preserve">f later way is larger than the former one. </w:t>
      </w:r>
      <w:r w:rsidR="00972A4B">
        <w:rPr>
          <w:lang w:eastAsia="zh-CN"/>
        </w:rPr>
        <w:t>T</w:t>
      </w:r>
      <w:r w:rsidR="00680290">
        <w:rPr>
          <w:lang w:eastAsia="zh-CN"/>
        </w:rPr>
        <w:t xml:space="preserve">he later way </w:t>
      </w:r>
      <w:r w:rsidR="00972A4B">
        <w:rPr>
          <w:lang w:eastAsia="zh-CN"/>
        </w:rPr>
        <w:t xml:space="preserve">certainly </w:t>
      </w:r>
      <w:r w:rsidR="00680290">
        <w:rPr>
          <w:lang w:eastAsia="zh-CN"/>
        </w:rPr>
        <w:t xml:space="preserve">consumes more feedback overhead. </w:t>
      </w:r>
      <w:r w:rsidR="00004F33">
        <w:rPr>
          <w:lang w:eastAsia="zh-CN"/>
        </w:rPr>
        <w:t>In order to</w:t>
      </w:r>
      <w:r w:rsidR="00680290">
        <w:rPr>
          <w:lang w:eastAsia="zh-CN"/>
        </w:rPr>
        <w:t xml:space="preserve"> verify how much gain could be obtained</w:t>
      </w:r>
      <w:r w:rsidR="00972A4B">
        <w:rPr>
          <w:lang w:eastAsia="zh-CN"/>
        </w:rPr>
        <w:t xml:space="preserve"> when </w:t>
      </w:r>
      <w:r w:rsidR="00972A4B" w:rsidRPr="00972A4B">
        <w:rPr>
          <w:lang w:eastAsia="zh-CN"/>
        </w:rPr>
        <w:t xml:space="preserve">extending </w:t>
      </w:r>
      <w:r w:rsidR="00972A4B" w:rsidRPr="00972A4B">
        <w:rPr>
          <w:iCs/>
          <w:kern w:val="2"/>
          <w:szCs w:val="20"/>
          <w:lang w:eastAsia="zh-CN"/>
        </w:rPr>
        <w:t>i</w:t>
      </w:r>
      <w:r w:rsidR="00972A4B" w:rsidRPr="00972A4B">
        <w:rPr>
          <w:iCs/>
          <w:kern w:val="2"/>
          <w:szCs w:val="20"/>
          <w:vertAlign w:val="subscript"/>
          <w:lang w:eastAsia="zh-CN"/>
        </w:rPr>
        <w:t>1,3</w:t>
      </w:r>
      <w:r w:rsidR="00972A4B" w:rsidRPr="00972A4B">
        <w:rPr>
          <w:iCs/>
          <w:kern w:val="2"/>
          <w:szCs w:val="20"/>
          <w:lang w:eastAsia="zh-CN"/>
        </w:rPr>
        <w:t xml:space="preserve"> table</w:t>
      </w:r>
      <w:r w:rsidR="00680290">
        <w:rPr>
          <w:bCs/>
          <w:iCs/>
          <w:kern w:val="2"/>
          <w:szCs w:val="20"/>
          <w:lang w:eastAsia="zh-CN"/>
        </w:rPr>
        <w:t>, we evaluate the performance of Table 1</w:t>
      </w:r>
      <w:r w:rsidR="00972A4B">
        <w:rPr>
          <w:bCs/>
          <w:iCs/>
          <w:kern w:val="2"/>
          <w:szCs w:val="20"/>
          <w:lang w:eastAsia="zh-CN"/>
        </w:rPr>
        <w:t xml:space="preserve">which makes the </w:t>
      </w:r>
      <w:r w:rsidR="00972A4B">
        <w:rPr>
          <w:lang w:eastAsia="zh-CN"/>
        </w:rPr>
        <w:t>selected two SD basis vectors are orthogonal at both horizontal and vertical dimensions</w:t>
      </w:r>
      <w:r w:rsidR="00680290">
        <w:rPr>
          <w:bCs/>
          <w:iCs/>
          <w:kern w:val="2"/>
          <w:szCs w:val="20"/>
          <w:lang w:eastAsia="zh-CN"/>
        </w:rPr>
        <w:t>.</w:t>
      </w:r>
      <w:r w:rsidR="0095777D">
        <w:rPr>
          <w:bCs/>
          <w:iCs/>
          <w:kern w:val="2"/>
          <w:szCs w:val="20"/>
          <w:lang w:eastAsia="zh-CN"/>
        </w:rPr>
        <w:t xml:space="preserve"> The simulation assumption is given in Table A.1 in Appendix. </w:t>
      </w:r>
      <w:r w:rsidR="00680290">
        <w:rPr>
          <w:bCs/>
          <w:iCs/>
          <w:kern w:val="2"/>
          <w:szCs w:val="20"/>
          <w:lang w:eastAsia="zh-CN"/>
        </w:rPr>
        <w:t xml:space="preserve"> </w:t>
      </w:r>
    </w:p>
    <w:p w14:paraId="19D91106" w14:textId="5F178D43" w:rsidR="00004F33" w:rsidRPr="000C00A6" w:rsidRDefault="00004F33" w:rsidP="00004F33">
      <w:pPr>
        <w:widowControl w:val="0"/>
        <w:autoSpaceDE/>
        <w:autoSpaceDN/>
        <w:adjustRightInd/>
        <w:snapToGrid/>
        <w:spacing w:beforeLines="50" w:before="120" w:afterLines="50"/>
        <w:jc w:val="center"/>
        <w:rPr>
          <w:b/>
          <w:lang w:eastAsia="zh-CN"/>
        </w:rPr>
      </w:pPr>
      <w:r w:rsidRPr="00123F19">
        <w:rPr>
          <w:b/>
          <w:bCs/>
          <w:lang w:eastAsia="zh-CN"/>
        </w:rPr>
        <w:t xml:space="preserve">Table 1: </w:t>
      </w:r>
      <w:r w:rsidRPr="00123F19">
        <w:rPr>
          <w:rFonts w:hint="eastAsia"/>
          <w:b/>
          <w:bCs/>
          <w:lang w:eastAsia="zh-CN"/>
        </w:rPr>
        <w:t>T</w:t>
      </w:r>
      <w:r w:rsidRPr="00123F19">
        <w:rPr>
          <w:b/>
          <w:bCs/>
          <w:lang w:eastAsia="zh-CN"/>
        </w:rPr>
        <w:t xml:space="preserve">he </w:t>
      </w:r>
      <w:r w:rsidR="000C00A6">
        <w:rPr>
          <w:b/>
          <w:bCs/>
          <w:lang w:eastAsia="zh-CN"/>
        </w:rPr>
        <w:t>extended</w:t>
      </w:r>
      <w:r w:rsidR="000C00A6" w:rsidRPr="000C00A6">
        <w:rPr>
          <w:b/>
          <w:lang w:eastAsia="zh-CN"/>
        </w:rPr>
        <w:t xml:space="preserve"> </w:t>
      </w:r>
      <w:r w:rsidR="000C00A6" w:rsidRPr="000C00A6">
        <w:rPr>
          <w:b/>
          <w:iCs/>
          <w:kern w:val="2"/>
          <w:szCs w:val="20"/>
          <w:lang w:eastAsia="zh-CN"/>
        </w:rPr>
        <w:t>i</w:t>
      </w:r>
      <w:r w:rsidR="000C00A6" w:rsidRPr="000C00A6">
        <w:rPr>
          <w:b/>
          <w:iCs/>
          <w:kern w:val="2"/>
          <w:szCs w:val="20"/>
          <w:vertAlign w:val="subscript"/>
          <w:lang w:eastAsia="zh-CN"/>
        </w:rPr>
        <w:t>1,3</w:t>
      </w:r>
      <w:r w:rsidR="000C00A6" w:rsidRPr="000C00A6">
        <w:rPr>
          <w:b/>
          <w:iCs/>
          <w:kern w:val="2"/>
          <w:szCs w:val="20"/>
          <w:lang w:eastAsia="zh-CN"/>
        </w:rPr>
        <w:t xml:space="preserv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56"/>
        <w:gridCol w:w="756"/>
      </w:tblGrid>
      <w:tr w:rsidR="00004F33" w:rsidRPr="0048482F" w14:paraId="78442356" w14:textId="77777777" w:rsidTr="00457B07">
        <w:trPr>
          <w:jc w:val="center"/>
        </w:trPr>
        <w:tc>
          <w:tcPr>
            <w:tcW w:w="0" w:type="auto"/>
            <w:vMerge w:val="restart"/>
            <w:shd w:val="clear" w:color="auto" w:fill="E0E0E0"/>
            <w:vAlign w:val="center"/>
          </w:tcPr>
          <w:p w14:paraId="42FBEE84" w14:textId="77777777" w:rsidR="00004F33" w:rsidRPr="0048482F" w:rsidRDefault="00004F33" w:rsidP="00457B07">
            <w:pPr>
              <w:pStyle w:val="TH"/>
              <w:spacing w:before="0" w:after="0"/>
              <w:rPr>
                <w:rFonts w:ascii="Times New Roman" w:hAnsi="Times New Roman"/>
                <w:b w:val="0"/>
                <w:color w:val="000000"/>
                <w:lang w:val="en-US"/>
              </w:rPr>
            </w:pPr>
            <w:r w:rsidRPr="00E17FE7">
              <w:rPr>
                <w:rFonts w:ascii="Times New Roman" w:hAnsi="Times New Roman"/>
                <w:color w:val="000000"/>
                <w:position w:val="-12"/>
                <w:lang w:val="en-GB"/>
              </w:rPr>
              <w:object w:dxaOrig="279" w:dyaOrig="320" w14:anchorId="5198E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8" o:title=""/>
                </v:shape>
                <o:OLEObject Type="Embed" ProgID="Equation.DSMT4" ShapeID="_x0000_i1025" DrawAspect="Content" ObjectID="_1784755262" r:id="rId9"/>
              </w:object>
            </w:r>
          </w:p>
        </w:tc>
        <w:tc>
          <w:tcPr>
            <w:tcW w:w="0" w:type="auto"/>
            <w:gridSpan w:val="2"/>
            <w:shd w:val="clear" w:color="auto" w:fill="E0E0E0"/>
            <w:vAlign w:val="center"/>
          </w:tcPr>
          <w:p w14:paraId="55FA2401" w14:textId="388EAA77" w:rsidR="00004F33" w:rsidRPr="0048482F" w:rsidRDefault="00441726" w:rsidP="00855CEA">
            <w:pPr>
              <w:pStyle w:val="TH"/>
              <w:spacing w:before="0" w:after="0"/>
              <w:rPr>
                <w:rFonts w:ascii="Times New Roman" w:hAnsi="Times New Roman"/>
                <w:b w:val="0"/>
                <w:color w:val="000000"/>
                <w:lang w:val="en-US"/>
              </w:rPr>
            </w:pPr>
            <m:oMathPara>
              <m:oMath>
                <m:sSub>
                  <m:sSubPr>
                    <m:ctrlPr>
                      <w:rPr>
                        <w:rFonts w:ascii="Cambria Math" w:hAnsi="Times New Roman"/>
                        <w:b w:val="0"/>
                        <w:i/>
                        <w:color w:val="000000"/>
                        <w:lang w:val="en-US"/>
                      </w:rPr>
                    </m:ctrlPr>
                  </m:sSubPr>
                  <m:e>
                    <m:r>
                      <m:rPr>
                        <m:sty m:val="bi"/>
                      </m:rPr>
                      <w:rPr>
                        <w:rFonts w:ascii="Cambria Math" w:hAnsi="Times New Roman"/>
                        <w:color w:val="000000"/>
                        <w:lang w:val="en-US"/>
                      </w:rPr>
                      <m:t>N</m:t>
                    </m:r>
                  </m:e>
                  <m:sub>
                    <m:r>
                      <m:rPr>
                        <m:sty m:val="bi"/>
                      </m:rPr>
                      <w:rPr>
                        <w:rFonts w:ascii="Cambria Math" w:hAnsi="Times New Roman"/>
                        <w:color w:val="000000"/>
                        <w:lang w:val="en-US"/>
                      </w:rPr>
                      <m:t>1</m:t>
                    </m:r>
                  </m:sub>
                </m:sSub>
                <m:r>
                  <m:rPr>
                    <m:sty m:val="bi"/>
                  </m:rPr>
                  <w:rPr>
                    <w:rFonts w:ascii="Cambria Math" w:hAnsi="Times New Roman"/>
                    <w:color w:val="000000"/>
                    <w:lang w:val="en-US"/>
                  </w:rPr>
                  <m:t>,</m:t>
                </m:r>
                <m:sSub>
                  <m:sSubPr>
                    <m:ctrlPr>
                      <w:rPr>
                        <w:rFonts w:ascii="Cambria Math" w:hAnsi="Times New Roman"/>
                        <w:b w:val="0"/>
                        <w:i/>
                        <w:color w:val="000000"/>
                        <w:lang w:val="en-US"/>
                      </w:rPr>
                    </m:ctrlPr>
                  </m:sSubPr>
                  <m:e>
                    <m:r>
                      <m:rPr>
                        <m:sty m:val="bi"/>
                      </m:rPr>
                      <w:rPr>
                        <w:rFonts w:ascii="Cambria Math" w:hAnsi="Times New Roman"/>
                        <w:color w:val="000000"/>
                        <w:lang w:val="en-US"/>
                      </w:rPr>
                      <m:t>N</m:t>
                    </m:r>
                  </m:e>
                  <m:sub>
                    <m:r>
                      <m:rPr>
                        <m:sty m:val="bi"/>
                      </m:rPr>
                      <w:rPr>
                        <w:rFonts w:ascii="Cambria Math" w:hAnsi="Times New Roman"/>
                        <w:color w:val="000000"/>
                        <w:lang w:val="en-US"/>
                      </w:rPr>
                      <m:t>2</m:t>
                    </m:r>
                  </m:sub>
                </m:sSub>
              </m:oMath>
            </m:oMathPara>
          </w:p>
        </w:tc>
      </w:tr>
      <w:tr w:rsidR="00004F33" w:rsidRPr="0048482F" w14:paraId="6F73A9AF" w14:textId="77777777" w:rsidTr="00457B07">
        <w:trPr>
          <w:jc w:val="center"/>
        </w:trPr>
        <w:tc>
          <w:tcPr>
            <w:tcW w:w="0" w:type="auto"/>
            <w:vMerge/>
            <w:shd w:val="clear" w:color="auto" w:fill="E0E0E0"/>
            <w:vAlign w:val="center"/>
          </w:tcPr>
          <w:p w14:paraId="690C8670" w14:textId="77777777" w:rsidR="00004F33" w:rsidRPr="0048482F" w:rsidRDefault="00004F33" w:rsidP="00457B07">
            <w:pPr>
              <w:pStyle w:val="TH"/>
              <w:spacing w:before="0" w:after="0"/>
              <w:rPr>
                <w:rFonts w:ascii="Times New Roman" w:hAnsi="Times New Roman"/>
                <w:b w:val="0"/>
                <w:color w:val="000000"/>
                <w:lang w:val="en-US"/>
              </w:rPr>
            </w:pPr>
          </w:p>
        </w:tc>
        <w:tc>
          <w:tcPr>
            <w:tcW w:w="0" w:type="auto"/>
            <w:shd w:val="clear" w:color="auto" w:fill="E0E0E0"/>
            <w:vAlign w:val="center"/>
          </w:tcPr>
          <w:p w14:paraId="208E5B9E"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405A0846">
                <v:shape id="_x0000_i1026" type="#_x0000_t75" style="width:14pt;height:14.35pt" o:ole="">
                  <v:imagedata r:id="rId10" o:title=""/>
                </v:shape>
                <o:OLEObject Type="Embed" ProgID="Equation.DSMT4" ShapeID="_x0000_i1026" DrawAspect="Content" ObjectID="_1784755263" r:id="rId11"/>
              </w:object>
            </w:r>
          </w:p>
        </w:tc>
        <w:tc>
          <w:tcPr>
            <w:tcW w:w="0" w:type="auto"/>
            <w:shd w:val="clear" w:color="auto" w:fill="E0E0E0"/>
            <w:vAlign w:val="center"/>
          </w:tcPr>
          <w:p w14:paraId="105D8994"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58FC33E1">
                <v:shape id="_x0000_i1027" type="#_x0000_t75" style="width:14pt;height:14.35pt" o:ole="">
                  <v:imagedata r:id="rId12" o:title=""/>
                </v:shape>
                <o:OLEObject Type="Embed" ProgID="Equation.DSMT4" ShapeID="_x0000_i1027" DrawAspect="Content" ObjectID="_1784755264" r:id="rId13"/>
              </w:object>
            </w:r>
          </w:p>
        </w:tc>
      </w:tr>
      <w:tr w:rsidR="00004F33" w:rsidRPr="0048482F" w14:paraId="0D48AC4B" w14:textId="77777777" w:rsidTr="00457B07">
        <w:trPr>
          <w:jc w:val="center"/>
        </w:trPr>
        <w:tc>
          <w:tcPr>
            <w:tcW w:w="0" w:type="auto"/>
            <w:shd w:val="clear" w:color="auto" w:fill="auto"/>
            <w:vAlign w:val="center"/>
          </w:tcPr>
          <w:p w14:paraId="4341A43F"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4846E086"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E5F1F65">
                <v:shape id="_x0000_i1028" type="#_x0000_t75" style="width:14pt;height:14.35pt" o:ole="">
                  <v:imagedata r:id="rId14" o:title=""/>
                </v:shape>
                <o:OLEObject Type="Embed" ProgID="Equation.DSMT4" ShapeID="_x0000_i1028" DrawAspect="Content" ObjectID="_1784755265" r:id="rId15"/>
              </w:object>
            </w:r>
          </w:p>
        </w:tc>
        <w:tc>
          <w:tcPr>
            <w:tcW w:w="0" w:type="auto"/>
            <w:shd w:val="clear" w:color="auto" w:fill="auto"/>
            <w:vAlign w:val="center"/>
          </w:tcPr>
          <w:p w14:paraId="62205423"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004F33" w:rsidRPr="0048482F" w14:paraId="4849EC1E" w14:textId="77777777" w:rsidTr="00457B07">
        <w:trPr>
          <w:jc w:val="center"/>
        </w:trPr>
        <w:tc>
          <w:tcPr>
            <w:tcW w:w="0" w:type="auto"/>
            <w:shd w:val="clear" w:color="auto" w:fill="auto"/>
            <w:vAlign w:val="center"/>
          </w:tcPr>
          <w:p w14:paraId="38066A1A"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1</w:t>
            </w:r>
          </w:p>
        </w:tc>
        <w:tc>
          <w:tcPr>
            <w:tcW w:w="0" w:type="auto"/>
            <w:shd w:val="clear" w:color="auto" w:fill="auto"/>
            <w:vAlign w:val="center"/>
          </w:tcPr>
          <w:p w14:paraId="69212B67"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388B04F5"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02444BAC">
                <v:shape id="_x0000_i1029" type="#_x0000_t75" style="width:14pt;height:14.35pt" o:ole="">
                  <v:imagedata r:id="rId16" o:title=""/>
                </v:shape>
                <o:OLEObject Type="Embed" ProgID="Equation.DSMT4" ShapeID="_x0000_i1029" DrawAspect="Content" ObjectID="_1784755266" r:id="rId17"/>
              </w:object>
            </w:r>
          </w:p>
        </w:tc>
      </w:tr>
      <w:tr w:rsidR="00004F33" w:rsidRPr="0048482F" w14:paraId="285F8B6D" w14:textId="77777777" w:rsidTr="00457B07">
        <w:trPr>
          <w:jc w:val="center"/>
        </w:trPr>
        <w:tc>
          <w:tcPr>
            <w:tcW w:w="0" w:type="auto"/>
            <w:shd w:val="clear" w:color="auto" w:fill="auto"/>
            <w:vAlign w:val="center"/>
          </w:tcPr>
          <w:p w14:paraId="56F40ED1"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2</w:t>
            </w:r>
          </w:p>
        </w:tc>
        <w:tc>
          <w:tcPr>
            <w:tcW w:w="0" w:type="auto"/>
            <w:shd w:val="clear" w:color="auto" w:fill="auto"/>
            <w:vAlign w:val="center"/>
          </w:tcPr>
          <w:p w14:paraId="6BE9528C"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1117C121">
                <v:shape id="_x0000_i1030" type="#_x0000_t75" style="width:14pt;height:14.35pt" o:ole="">
                  <v:imagedata r:id="rId14" o:title=""/>
                </v:shape>
                <o:OLEObject Type="Embed" ProgID="Equation.DSMT4" ShapeID="_x0000_i1030" DrawAspect="Content" ObjectID="_1784755267" r:id="rId18"/>
              </w:object>
            </w:r>
          </w:p>
        </w:tc>
        <w:tc>
          <w:tcPr>
            <w:tcW w:w="0" w:type="auto"/>
            <w:shd w:val="clear" w:color="auto" w:fill="auto"/>
            <w:vAlign w:val="center"/>
          </w:tcPr>
          <w:p w14:paraId="7110B0E7"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5758D8F2">
                <v:shape id="_x0000_i1031" type="#_x0000_t75" style="width:14pt;height:14.35pt" o:ole="">
                  <v:imagedata r:id="rId16" o:title=""/>
                </v:shape>
                <o:OLEObject Type="Embed" ProgID="Equation.DSMT4" ShapeID="_x0000_i1031" DrawAspect="Content" ObjectID="_1784755268" r:id="rId19"/>
              </w:object>
            </w:r>
          </w:p>
        </w:tc>
      </w:tr>
      <w:tr w:rsidR="00004F33" w:rsidRPr="0048482F" w14:paraId="589995AA" w14:textId="77777777" w:rsidTr="00457B07">
        <w:trPr>
          <w:jc w:val="center"/>
        </w:trPr>
        <w:tc>
          <w:tcPr>
            <w:tcW w:w="0" w:type="auto"/>
            <w:shd w:val="clear" w:color="auto" w:fill="auto"/>
            <w:vAlign w:val="center"/>
          </w:tcPr>
          <w:p w14:paraId="747491A9"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3</w:t>
            </w:r>
          </w:p>
        </w:tc>
        <w:tc>
          <w:tcPr>
            <w:tcW w:w="0" w:type="auto"/>
            <w:shd w:val="clear" w:color="auto" w:fill="auto"/>
            <w:vAlign w:val="center"/>
          </w:tcPr>
          <w:p w14:paraId="37050205"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0687911D">
                <v:shape id="_x0000_i1032" type="#_x0000_t75" style="width:21.85pt;height:14.35pt" o:ole="">
                  <v:imagedata r:id="rId20" o:title=""/>
                </v:shape>
                <o:OLEObject Type="Embed" ProgID="Equation.DSMT4" ShapeID="_x0000_i1032" DrawAspect="Content" ObjectID="_1784755269" r:id="rId21"/>
              </w:object>
            </w:r>
          </w:p>
        </w:tc>
        <w:tc>
          <w:tcPr>
            <w:tcW w:w="0" w:type="auto"/>
            <w:shd w:val="clear" w:color="auto" w:fill="auto"/>
            <w:vAlign w:val="center"/>
          </w:tcPr>
          <w:p w14:paraId="562B5CF2"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004F33" w:rsidRPr="0048482F" w14:paraId="0AA02FF0" w14:textId="77777777" w:rsidTr="00457B07">
        <w:trPr>
          <w:jc w:val="center"/>
        </w:trPr>
        <w:tc>
          <w:tcPr>
            <w:tcW w:w="0" w:type="auto"/>
            <w:shd w:val="clear" w:color="auto" w:fill="auto"/>
            <w:vAlign w:val="center"/>
          </w:tcPr>
          <w:p w14:paraId="170F8E3A" w14:textId="607F4457" w:rsidR="00004F33" w:rsidRPr="0048482F" w:rsidRDefault="00855CEA" w:rsidP="00457B07">
            <w:pPr>
              <w:pStyle w:val="TH"/>
              <w:spacing w:before="0" w:after="0"/>
              <w:rPr>
                <w:rFonts w:ascii="Times New Roman" w:hAnsi="Times New Roman"/>
                <w:b w:val="0"/>
                <w:color w:val="000000"/>
                <w:lang w:val="en-US" w:eastAsia="zh-CN"/>
              </w:rPr>
            </w:pPr>
            <w:r>
              <w:rPr>
                <w:rFonts w:ascii="Times New Roman" w:hAnsi="Times New Roman" w:hint="eastAsia"/>
                <w:b w:val="0"/>
                <w:color w:val="000000"/>
                <w:lang w:val="en-US" w:eastAsia="zh-CN"/>
              </w:rPr>
              <w:t>4</w:t>
            </w:r>
          </w:p>
        </w:tc>
        <w:tc>
          <w:tcPr>
            <w:tcW w:w="0" w:type="auto"/>
            <w:shd w:val="clear" w:color="auto" w:fill="auto"/>
            <w:vAlign w:val="center"/>
          </w:tcPr>
          <w:p w14:paraId="4ACFF706" w14:textId="77777777" w:rsidR="00004F33" w:rsidRPr="0048482F" w:rsidRDefault="00004F33" w:rsidP="00457B07">
            <w:pPr>
              <w:pStyle w:val="TH"/>
              <w:spacing w:before="0" w:after="0"/>
              <w:rPr>
                <w:rFonts w:ascii="Times New Roman" w:hAnsi="Times New Roman"/>
                <w:b w:val="0"/>
                <w:color w:val="000000"/>
                <w:lang w:val="en-US" w:eastAsia="zh-CN"/>
              </w:rPr>
            </w:pPr>
            <w:r>
              <w:rPr>
                <w:rFonts w:ascii="Times New Roman" w:hAnsi="Times New Roman" w:hint="eastAsia"/>
                <w:b w:val="0"/>
                <w:color w:val="000000"/>
                <w:lang w:val="en-US" w:eastAsia="zh-CN"/>
              </w:rPr>
              <w:t>0</w:t>
            </w:r>
          </w:p>
        </w:tc>
        <w:tc>
          <w:tcPr>
            <w:tcW w:w="0" w:type="auto"/>
            <w:shd w:val="clear" w:color="auto" w:fill="auto"/>
            <w:vAlign w:val="center"/>
          </w:tcPr>
          <w:p w14:paraId="2744849D" w14:textId="77777777" w:rsidR="00004F33" w:rsidRPr="0048482F" w:rsidRDefault="00004F33" w:rsidP="00457B07">
            <w:pPr>
              <w:pStyle w:val="TH"/>
              <w:spacing w:before="0" w:after="0"/>
              <w:rPr>
                <w:rFonts w:ascii="Times New Roman" w:hAnsi="Times New Roman"/>
                <w:b w:val="0"/>
                <w:color w:val="000000"/>
                <w:lang w:val="en-US" w:eastAsia="zh-CN"/>
              </w:rPr>
            </w:pPr>
            <w:r>
              <w:rPr>
                <w:rFonts w:ascii="Times New Roman" w:hAnsi="Times New Roman" w:hint="eastAsia"/>
                <w:b w:val="0"/>
                <w:color w:val="000000"/>
                <w:lang w:val="en-US" w:eastAsia="zh-CN"/>
              </w:rPr>
              <w:t>2</w:t>
            </w:r>
            <w:r w:rsidRPr="0048482F">
              <w:rPr>
                <w:rFonts w:ascii="Times New Roman" w:hAnsi="Times New Roman"/>
                <w:b w:val="0"/>
                <w:color w:val="000000"/>
                <w:position w:val="-10"/>
                <w:lang w:val="en-US"/>
              </w:rPr>
              <w:object w:dxaOrig="279" w:dyaOrig="300" w14:anchorId="19D6A6CE">
                <v:shape id="_x0000_i1033" type="#_x0000_t75" style="width:14pt;height:14.35pt" o:ole="">
                  <v:imagedata r:id="rId16" o:title=""/>
                </v:shape>
                <o:OLEObject Type="Embed" ProgID="Equation.DSMT4" ShapeID="_x0000_i1033" DrawAspect="Content" ObjectID="_1784755270" r:id="rId22"/>
              </w:object>
            </w:r>
          </w:p>
        </w:tc>
      </w:tr>
      <w:tr w:rsidR="00004F33" w:rsidRPr="0048482F" w14:paraId="17A0F8A9" w14:textId="77777777" w:rsidTr="00457B07">
        <w:trPr>
          <w:jc w:val="center"/>
        </w:trPr>
        <w:tc>
          <w:tcPr>
            <w:tcW w:w="0" w:type="auto"/>
            <w:shd w:val="clear" w:color="auto" w:fill="auto"/>
            <w:vAlign w:val="center"/>
          </w:tcPr>
          <w:p w14:paraId="3E5BC6CE" w14:textId="0D6DA9BB" w:rsidR="00004F33" w:rsidRPr="0048482F" w:rsidRDefault="00855CEA" w:rsidP="00457B07">
            <w:pPr>
              <w:pStyle w:val="TH"/>
              <w:spacing w:before="0" w:after="0"/>
              <w:rPr>
                <w:rFonts w:ascii="Times New Roman" w:hAnsi="Times New Roman"/>
                <w:b w:val="0"/>
                <w:color w:val="000000"/>
                <w:lang w:val="en-US" w:eastAsia="zh-CN"/>
              </w:rPr>
            </w:pPr>
            <w:r>
              <w:rPr>
                <w:rFonts w:ascii="Times New Roman" w:hAnsi="Times New Roman" w:hint="eastAsia"/>
                <w:b w:val="0"/>
                <w:color w:val="000000"/>
                <w:lang w:val="en-US" w:eastAsia="zh-CN"/>
              </w:rPr>
              <w:t>5</w:t>
            </w:r>
          </w:p>
        </w:tc>
        <w:tc>
          <w:tcPr>
            <w:tcW w:w="0" w:type="auto"/>
            <w:shd w:val="clear" w:color="auto" w:fill="auto"/>
            <w:vAlign w:val="center"/>
          </w:tcPr>
          <w:p w14:paraId="61E6A4A6" w14:textId="77777777" w:rsidR="00004F33" w:rsidRPr="0048482F" w:rsidRDefault="00004F33" w:rsidP="00457B07">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5AC9F930">
                <v:shape id="_x0000_i1034" type="#_x0000_t75" style="width:21.85pt;height:14.35pt" o:ole="">
                  <v:imagedata r:id="rId20" o:title=""/>
                </v:shape>
                <o:OLEObject Type="Embed" ProgID="Equation.DSMT4" ShapeID="_x0000_i1034" DrawAspect="Content" ObjectID="_1784755271" r:id="rId23"/>
              </w:object>
            </w:r>
          </w:p>
        </w:tc>
        <w:tc>
          <w:tcPr>
            <w:tcW w:w="0" w:type="auto"/>
            <w:shd w:val="clear" w:color="auto" w:fill="auto"/>
            <w:vAlign w:val="center"/>
          </w:tcPr>
          <w:p w14:paraId="68477002" w14:textId="77777777" w:rsidR="00004F33" w:rsidRPr="0048482F" w:rsidRDefault="00004F33" w:rsidP="00457B07">
            <w:pPr>
              <w:pStyle w:val="TH"/>
              <w:spacing w:before="0" w:after="0"/>
              <w:rPr>
                <w:rFonts w:ascii="Times New Roman" w:hAnsi="Times New Roman"/>
                <w:b w:val="0"/>
                <w:color w:val="000000"/>
                <w:lang w:val="en-US"/>
              </w:rPr>
            </w:pPr>
            <w:r>
              <w:rPr>
                <w:rFonts w:ascii="Times New Roman" w:hAnsi="Times New Roman" w:hint="eastAsia"/>
                <w:b w:val="0"/>
                <w:color w:val="000000"/>
                <w:lang w:val="en-US" w:eastAsia="zh-CN"/>
              </w:rPr>
              <w:t>2</w:t>
            </w:r>
            <w:r w:rsidRPr="0048482F">
              <w:rPr>
                <w:rFonts w:ascii="Times New Roman" w:hAnsi="Times New Roman"/>
                <w:b w:val="0"/>
                <w:color w:val="000000"/>
                <w:position w:val="-10"/>
                <w:lang w:val="en-US"/>
              </w:rPr>
              <w:object w:dxaOrig="279" w:dyaOrig="300" w14:anchorId="116983CD">
                <v:shape id="_x0000_i1035" type="#_x0000_t75" style="width:14pt;height:14.35pt" o:ole="">
                  <v:imagedata r:id="rId16" o:title=""/>
                </v:shape>
                <o:OLEObject Type="Embed" ProgID="Equation.DSMT4" ShapeID="_x0000_i1035" DrawAspect="Content" ObjectID="_1784755272" r:id="rId24"/>
              </w:object>
            </w:r>
          </w:p>
        </w:tc>
      </w:tr>
      <w:tr w:rsidR="00004F33" w:rsidRPr="0048482F" w14:paraId="1B769AF9" w14:textId="77777777" w:rsidTr="00457B07">
        <w:trPr>
          <w:jc w:val="center"/>
        </w:trPr>
        <w:tc>
          <w:tcPr>
            <w:tcW w:w="0" w:type="auto"/>
            <w:shd w:val="clear" w:color="auto" w:fill="auto"/>
            <w:vAlign w:val="center"/>
          </w:tcPr>
          <w:p w14:paraId="15702F82" w14:textId="0754B24E" w:rsidR="00004F33" w:rsidRPr="0048482F" w:rsidRDefault="00855CEA" w:rsidP="00457B07">
            <w:pPr>
              <w:pStyle w:val="TH"/>
              <w:spacing w:before="0" w:after="0"/>
              <w:rPr>
                <w:rFonts w:ascii="Times New Roman" w:hAnsi="Times New Roman"/>
                <w:b w:val="0"/>
                <w:color w:val="000000"/>
                <w:lang w:val="en-US"/>
              </w:rPr>
            </w:pPr>
            <w:r>
              <w:rPr>
                <w:rFonts w:ascii="Times New Roman" w:hAnsi="Times New Roman"/>
                <w:b w:val="0"/>
                <w:color w:val="000000"/>
                <w:lang w:val="en-US" w:eastAsia="zh-CN"/>
              </w:rPr>
              <w:t>…</w:t>
            </w:r>
          </w:p>
        </w:tc>
        <w:tc>
          <w:tcPr>
            <w:tcW w:w="0" w:type="auto"/>
            <w:shd w:val="clear" w:color="auto" w:fill="auto"/>
            <w:vAlign w:val="center"/>
          </w:tcPr>
          <w:p w14:paraId="0BDB45FA" w14:textId="77777777" w:rsidR="00004F33" w:rsidRPr="0048482F" w:rsidRDefault="00004F33" w:rsidP="00457B07">
            <w:pPr>
              <w:pStyle w:val="TH"/>
              <w:spacing w:before="0" w:after="0"/>
              <w:rPr>
                <w:rFonts w:ascii="Times New Roman" w:hAnsi="Times New Roman"/>
                <w:b w:val="0"/>
                <w:color w:val="000000"/>
                <w:lang w:val="en-US" w:eastAsia="zh-CN"/>
              </w:rPr>
            </w:pPr>
            <w:r>
              <w:rPr>
                <w:rFonts w:ascii="Times New Roman" w:hAnsi="Times New Roman"/>
                <w:b w:val="0"/>
                <w:color w:val="000000"/>
                <w:lang w:val="en-US" w:eastAsia="zh-CN"/>
              </w:rPr>
              <w:t>…</w:t>
            </w:r>
          </w:p>
        </w:tc>
        <w:tc>
          <w:tcPr>
            <w:tcW w:w="0" w:type="auto"/>
            <w:shd w:val="clear" w:color="auto" w:fill="auto"/>
            <w:vAlign w:val="center"/>
          </w:tcPr>
          <w:p w14:paraId="761840B0" w14:textId="574916CD" w:rsidR="00004F33" w:rsidRDefault="00004F33" w:rsidP="00457B07">
            <w:pPr>
              <w:pStyle w:val="TH"/>
              <w:spacing w:before="0" w:after="0"/>
              <w:rPr>
                <w:rFonts w:ascii="Times New Roman" w:hAnsi="Times New Roman"/>
                <w:b w:val="0"/>
                <w:color w:val="000000"/>
                <w:lang w:val="en-US" w:eastAsia="zh-CN"/>
              </w:rPr>
            </w:pPr>
            <w:r>
              <w:rPr>
                <w:rFonts w:ascii="Times New Roman" w:hAnsi="Times New Roman"/>
                <w:b w:val="0"/>
                <w:color w:val="000000"/>
                <w:lang w:val="en-US" w:eastAsia="zh-CN"/>
              </w:rPr>
              <w:t>…</w:t>
            </w:r>
          </w:p>
        </w:tc>
      </w:tr>
      <w:tr w:rsidR="00004F33" w:rsidRPr="0048482F" w14:paraId="7A5A1C1B" w14:textId="77777777" w:rsidTr="00457B07">
        <w:trPr>
          <w:jc w:val="center"/>
        </w:trPr>
        <w:tc>
          <w:tcPr>
            <w:tcW w:w="0" w:type="auto"/>
            <w:shd w:val="clear" w:color="auto" w:fill="auto"/>
            <w:vAlign w:val="center"/>
          </w:tcPr>
          <w:p w14:paraId="3023FFD3" w14:textId="3F18DF31" w:rsidR="00004F33" w:rsidRPr="0048482F" w:rsidRDefault="000C00A6" w:rsidP="00457B07">
            <w:pPr>
              <w:pStyle w:val="TH"/>
              <w:spacing w:before="0" w:after="0"/>
              <w:rPr>
                <w:rFonts w:ascii="Times New Roman" w:hAnsi="Times New Roman"/>
                <w:b w:val="0"/>
                <w:color w:val="000000"/>
                <w:lang w:val="en-US"/>
              </w:rPr>
            </w:pPr>
            <w:r>
              <w:rPr>
                <w:rFonts w:ascii="Times New Roman" w:hAnsi="Times New Roman"/>
                <w:b w:val="0"/>
                <w:color w:val="000000"/>
                <w:lang w:val="en-US" w:eastAsia="zh-CN"/>
              </w:rPr>
              <w:t>(</w:t>
            </w:r>
            <w:r>
              <w:rPr>
                <w:rFonts w:ascii="Times New Roman" w:hAnsi="Times New Roman" w:hint="eastAsia"/>
                <w:b w:val="0"/>
                <w:color w:val="000000"/>
                <w:lang w:val="en-US" w:eastAsia="zh-CN"/>
              </w:rPr>
              <w:t>N</w:t>
            </w:r>
            <w:r w:rsidRPr="00855CEA">
              <w:rPr>
                <w:rFonts w:ascii="Times New Roman" w:hAnsi="Times New Roman"/>
                <w:b w:val="0"/>
                <w:color w:val="000000"/>
                <w:vertAlign w:val="subscript"/>
                <w:lang w:val="en-US"/>
              </w:rPr>
              <w:t>1</w:t>
            </w:r>
            <w:r>
              <w:rPr>
                <w:rFonts w:ascii="Times New Roman" w:hAnsi="Times New Roman"/>
                <w:b w:val="0"/>
                <w:color w:val="000000"/>
                <w:lang w:val="en-US"/>
              </w:rPr>
              <w:t>-1)</w:t>
            </w:r>
            <w:r>
              <w:rPr>
                <w:rFonts w:ascii="Times New Roman" w:hAnsi="Times New Roman" w:hint="eastAsia"/>
                <w:b w:val="0"/>
                <w:color w:val="000000"/>
                <w:lang w:val="en-US" w:eastAsia="zh-CN"/>
              </w:rPr>
              <w:t xml:space="preserve"> </w:t>
            </w:r>
            <w:r>
              <w:rPr>
                <w:rFonts w:ascii="Times New Roman" w:hAnsi="Times New Roman"/>
                <w:b w:val="0"/>
                <w:color w:val="000000"/>
                <w:lang w:val="en-US" w:eastAsia="zh-CN"/>
              </w:rPr>
              <w:t>N</w:t>
            </w:r>
            <w:r w:rsidRPr="00C86371">
              <w:rPr>
                <w:rFonts w:ascii="Times New Roman" w:hAnsi="Times New Roman"/>
                <w:b w:val="0"/>
                <w:color w:val="000000"/>
                <w:vertAlign w:val="subscript"/>
                <w:lang w:val="en-US" w:eastAsia="zh-CN"/>
              </w:rPr>
              <w:t>2</w:t>
            </w:r>
          </w:p>
        </w:tc>
        <w:tc>
          <w:tcPr>
            <w:tcW w:w="0" w:type="auto"/>
            <w:shd w:val="clear" w:color="auto" w:fill="auto"/>
            <w:vAlign w:val="center"/>
          </w:tcPr>
          <w:p w14:paraId="701A126C" w14:textId="77777777" w:rsidR="00004F33" w:rsidRDefault="00004F33" w:rsidP="00457B07">
            <w:pPr>
              <w:pStyle w:val="TH"/>
              <w:spacing w:before="0" w:after="0"/>
              <w:rPr>
                <w:rFonts w:ascii="Times New Roman" w:hAnsi="Times New Roman"/>
                <w:b w:val="0"/>
                <w:color w:val="000000"/>
                <w:lang w:val="en-US" w:eastAsia="zh-CN"/>
              </w:rPr>
            </w:pPr>
            <w:r>
              <w:rPr>
                <w:rFonts w:ascii="Times New Roman" w:hAnsi="Times New Roman" w:hint="eastAsia"/>
                <w:b w:val="0"/>
                <w:color w:val="000000"/>
                <w:lang w:val="en-US" w:eastAsia="zh-CN"/>
              </w:rPr>
              <w:t>(</w:t>
            </w:r>
            <w:r>
              <w:rPr>
                <w:rFonts w:ascii="Times New Roman" w:hAnsi="Times New Roman"/>
                <w:b w:val="0"/>
                <w:color w:val="000000"/>
                <w:lang w:val="en-US" w:eastAsia="zh-CN"/>
              </w:rPr>
              <w:t>N</w:t>
            </w:r>
            <w:r w:rsidRPr="00C86371">
              <w:rPr>
                <w:rFonts w:ascii="Times New Roman" w:hAnsi="Times New Roman"/>
                <w:b w:val="0"/>
                <w:color w:val="000000"/>
                <w:vertAlign w:val="subscript"/>
                <w:lang w:val="en-US" w:eastAsia="zh-CN"/>
              </w:rPr>
              <w:t>1</w:t>
            </w:r>
            <w:r>
              <w:rPr>
                <w:rFonts w:ascii="Times New Roman" w:hAnsi="Times New Roman"/>
                <w:b w:val="0"/>
                <w:color w:val="000000"/>
                <w:lang w:val="en-US" w:eastAsia="zh-CN"/>
              </w:rPr>
              <w:t>-1)</w:t>
            </w:r>
            <w:r w:rsidRPr="0048482F">
              <w:rPr>
                <w:rFonts w:ascii="Times New Roman" w:hAnsi="Times New Roman"/>
                <w:b w:val="0"/>
                <w:color w:val="000000"/>
                <w:lang w:val="en-US"/>
              </w:rPr>
              <w:t xml:space="preserve"> </w:t>
            </w:r>
            <w:r w:rsidRPr="0048482F">
              <w:rPr>
                <w:rFonts w:ascii="Times New Roman" w:hAnsi="Times New Roman"/>
                <w:b w:val="0"/>
                <w:color w:val="000000"/>
                <w:position w:val="-10"/>
                <w:lang w:val="en-US"/>
              </w:rPr>
              <w:object w:dxaOrig="260" w:dyaOrig="300" w14:anchorId="17F20F64">
                <v:shape id="_x0000_i1036" type="#_x0000_t75" style="width:14pt;height:14.35pt" o:ole="">
                  <v:imagedata r:id="rId14" o:title=""/>
                </v:shape>
                <o:OLEObject Type="Embed" ProgID="Equation.DSMT4" ShapeID="_x0000_i1036" DrawAspect="Content" ObjectID="_1784755273" r:id="rId25"/>
              </w:object>
            </w:r>
          </w:p>
        </w:tc>
        <w:tc>
          <w:tcPr>
            <w:tcW w:w="0" w:type="auto"/>
            <w:shd w:val="clear" w:color="auto" w:fill="auto"/>
            <w:vAlign w:val="center"/>
          </w:tcPr>
          <w:p w14:paraId="3341B218" w14:textId="53C5A607" w:rsidR="00004F33" w:rsidRDefault="00004F33" w:rsidP="00457B07">
            <w:pPr>
              <w:pStyle w:val="TH"/>
              <w:spacing w:before="0" w:after="0"/>
              <w:rPr>
                <w:rFonts w:ascii="Times New Roman" w:hAnsi="Times New Roman"/>
                <w:b w:val="0"/>
                <w:color w:val="000000"/>
                <w:lang w:val="en-US" w:eastAsia="zh-CN"/>
              </w:rPr>
            </w:pPr>
            <w:r>
              <w:rPr>
                <w:rFonts w:ascii="Times New Roman" w:hAnsi="Times New Roman"/>
                <w:b w:val="0"/>
                <w:color w:val="000000"/>
                <w:lang w:val="en-US" w:eastAsia="zh-CN"/>
              </w:rPr>
              <w:t>N</w:t>
            </w:r>
            <w:r w:rsidRPr="00C86371">
              <w:rPr>
                <w:rFonts w:ascii="Times New Roman" w:hAnsi="Times New Roman"/>
                <w:b w:val="0"/>
                <w:color w:val="000000"/>
                <w:vertAlign w:val="subscript"/>
                <w:lang w:val="en-US" w:eastAsia="zh-CN"/>
              </w:rPr>
              <w:t>2</w:t>
            </w:r>
            <w:r w:rsidRPr="0048482F">
              <w:rPr>
                <w:rFonts w:ascii="Times New Roman" w:hAnsi="Times New Roman"/>
                <w:b w:val="0"/>
                <w:color w:val="000000"/>
                <w:lang w:val="en-US"/>
              </w:rPr>
              <w:t xml:space="preserve"> </w:t>
            </w:r>
            <w:r w:rsidRPr="0048482F">
              <w:rPr>
                <w:rFonts w:ascii="Times New Roman" w:hAnsi="Times New Roman"/>
                <w:b w:val="0"/>
                <w:color w:val="000000"/>
                <w:position w:val="-10"/>
                <w:lang w:val="en-US"/>
              </w:rPr>
              <w:object w:dxaOrig="279" w:dyaOrig="300" w14:anchorId="3C45207B">
                <v:shape id="_x0000_i1037" type="#_x0000_t75" style="width:14pt;height:14.35pt" o:ole="">
                  <v:imagedata r:id="rId16" o:title=""/>
                </v:shape>
                <o:OLEObject Type="Embed" ProgID="Equation.DSMT4" ShapeID="_x0000_i1037" DrawAspect="Content" ObjectID="_1784755274" r:id="rId26"/>
              </w:object>
            </w:r>
          </w:p>
        </w:tc>
      </w:tr>
    </w:tbl>
    <w:p w14:paraId="7A56AD4F" w14:textId="269D9B2C" w:rsidR="00786689" w:rsidRDefault="0095777D" w:rsidP="00240FCA">
      <w:pPr>
        <w:rPr>
          <w:lang w:eastAsia="zh-CN"/>
        </w:rPr>
      </w:pPr>
      <w:r>
        <w:rPr>
          <w:lang w:eastAsia="zh-CN"/>
        </w:rPr>
        <w:t>Assume the</w:t>
      </w:r>
      <w:r w:rsidR="00F44B98">
        <w:rPr>
          <w:lang w:eastAsia="zh-CN"/>
        </w:rPr>
        <w:t xml:space="preserve"> obtained performance by using the</w:t>
      </w:r>
      <w:r>
        <w:rPr>
          <w:lang w:eastAsia="zh-CN"/>
        </w:rPr>
        <w:t xml:space="preserve"> </w:t>
      </w:r>
      <w:r w:rsidR="00E70A96">
        <w:rPr>
          <w:bCs/>
          <w:iCs/>
          <w:kern w:val="2"/>
          <w:szCs w:val="20"/>
          <w:lang w:eastAsia="zh-CN"/>
        </w:rPr>
        <w:t xml:space="preserve">Table </w:t>
      </w:r>
      <w:r w:rsidRPr="00A978C8">
        <w:rPr>
          <w:rFonts w:eastAsia="Malgun Gothic"/>
          <w:szCs w:val="20"/>
        </w:rPr>
        <w:t xml:space="preserve">5.2.2.2.1-4 </w:t>
      </w:r>
      <w:r w:rsidRPr="00B9708A">
        <w:rPr>
          <w:rFonts w:eastAsia="Malgun Gothic"/>
          <w:szCs w:val="20"/>
        </w:rPr>
        <w:t>of TS 38.214</w:t>
      </w:r>
      <w:r w:rsidR="00E70A96">
        <w:rPr>
          <w:bCs/>
          <w:iCs/>
          <w:kern w:val="2"/>
          <w:szCs w:val="20"/>
          <w:lang w:eastAsia="zh-CN"/>
        </w:rPr>
        <w:t xml:space="preserve"> is baseline. The relative performance of 64 and 128 ports are given in Figure 1. </w:t>
      </w:r>
      <w:r w:rsidR="00F83836">
        <w:rPr>
          <w:bCs/>
          <w:iCs/>
          <w:kern w:val="2"/>
          <w:szCs w:val="20"/>
          <w:lang w:eastAsia="zh-CN"/>
        </w:rPr>
        <w:t>For 64 ports, w</w:t>
      </w:r>
      <w:r w:rsidR="00646618">
        <w:rPr>
          <w:bCs/>
          <w:iCs/>
          <w:kern w:val="2"/>
          <w:szCs w:val="20"/>
          <w:lang w:eastAsia="zh-CN"/>
        </w:rPr>
        <w:t xml:space="preserve">e can see that </w:t>
      </w:r>
      <w:r w:rsidR="00F83836">
        <w:rPr>
          <w:bCs/>
          <w:iCs/>
          <w:kern w:val="2"/>
          <w:szCs w:val="20"/>
          <w:lang w:eastAsia="zh-CN"/>
        </w:rPr>
        <w:t xml:space="preserve">about 5% </w:t>
      </w:r>
      <w:r w:rsidR="00F83836">
        <w:rPr>
          <w:rFonts w:hint="eastAsia"/>
          <w:bCs/>
          <w:iCs/>
          <w:kern w:val="2"/>
          <w:szCs w:val="20"/>
          <w:lang w:eastAsia="zh-CN"/>
        </w:rPr>
        <w:t>and</w:t>
      </w:r>
      <w:r w:rsidR="00F83836">
        <w:rPr>
          <w:bCs/>
          <w:iCs/>
          <w:kern w:val="2"/>
          <w:szCs w:val="20"/>
          <w:lang w:eastAsia="zh-CN"/>
        </w:rPr>
        <w:t xml:space="preserve"> 23% performance gain are respectively obtained for mean users and cell-edge users.  For 128 ports, we can see that about 5% </w:t>
      </w:r>
      <w:r w:rsidR="00F83836">
        <w:rPr>
          <w:rFonts w:hint="eastAsia"/>
          <w:bCs/>
          <w:iCs/>
          <w:kern w:val="2"/>
          <w:szCs w:val="20"/>
          <w:lang w:eastAsia="zh-CN"/>
        </w:rPr>
        <w:t>and</w:t>
      </w:r>
      <w:r w:rsidR="00F83836">
        <w:rPr>
          <w:bCs/>
          <w:iCs/>
          <w:kern w:val="2"/>
          <w:szCs w:val="20"/>
          <w:lang w:eastAsia="zh-CN"/>
        </w:rPr>
        <w:t xml:space="preserve"> more than 72% performance gain are respectively obtained for mean users and cell-edge users.</w:t>
      </w:r>
    </w:p>
    <w:p w14:paraId="77203BBC" w14:textId="600E7A7E" w:rsidR="00646618" w:rsidRDefault="00786689" w:rsidP="00646618">
      <w:pPr>
        <w:rPr>
          <w:b/>
          <w:bCs/>
          <w:lang w:eastAsia="zh-CN"/>
        </w:rPr>
      </w:pPr>
      <w:r>
        <w:rPr>
          <w:noProof/>
        </w:rPr>
        <w:drawing>
          <wp:anchor distT="0" distB="0" distL="114300" distR="114300" simplePos="0" relativeHeight="251662336" behindDoc="0" locked="0" layoutInCell="1" allowOverlap="1" wp14:anchorId="7526C274" wp14:editId="7ED7C7CD">
            <wp:simplePos x="0" y="0"/>
            <wp:positionH relativeFrom="column">
              <wp:posOffset>2957353</wp:posOffset>
            </wp:positionH>
            <wp:positionV relativeFrom="paragraph">
              <wp:posOffset>8984</wp:posOffset>
            </wp:positionV>
            <wp:extent cx="2970950" cy="2369282"/>
            <wp:effectExtent l="0" t="0" r="1270" b="1206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r w:rsidR="00646618">
        <w:rPr>
          <w:noProof/>
        </w:rPr>
        <w:drawing>
          <wp:inline distT="0" distB="0" distL="0" distR="0" wp14:anchorId="6E691005" wp14:editId="6F6E40F5">
            <wp:extent cx="2879170" cy="2372682"/>
            <wp:effectExtent l="0" t="0" r="16510" b="889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6E3FE18" w14:textId="1D162F45" w:rsidR="00786689" w:rsidRPr="00E70A96" w:rsidRDefault="00E70A96" w:rsidP="00E70A96">
      <w:pPr>
        <w:widowControl w:val="0"/>
        <w:autoSpaceDE/>
        <w:autoSpaceDN/>
        <w:adjustRightInd/>
        <w:snapToGrid/>
        <w:spacing w:beforeLines="50" w:before="120" w:afterLines="50"/>
        <w:jc w:val="center"/>
        <w:rPr>
          <w:b/>
          <w:bCs/>
          <w:lang w:eastAsia="zh-CN"/>
        </w:rPr>
      </w:pPr>
      <w:r w:rsidRPr="00E70A96">
        <w:rPr>
          <w:rFonts w:hint="eastAsia"/>
          <w:b/>
          <w:bCs/>
          <w:lang w:eastAsia="zh-CN"/>
        </w:rPr>
        <w:t>F</w:t>
      </w:r>
      <w:r w:rsidRPr="00E70A96">
        <w:rPr>
          <w:b/>
          <w:bCs/>
          <w:lang w:eastAsia="zh-CN"/>
        </w:rPr>
        <w:t xml:space="preserve">igure 1: </w:t>
      </w:r>
      <w:r>
        <w:rPr>
          <w:b/>
          <w:bCs/>
          <w:lang w:eastAsia="zh-CN"/>
        </w:rPr>
        <w:t>the relative performance of 64 and 128 port by extending the i</w:t>
      </w:r>
      <w:r w:rsidRPr="00E70A96">
        <w:rPr>
          <w:b/>
          <w:bCs/>
          <w:vertAlign w:val="subscript"/>
          <w:lang w:eastAsia="zh-CN"/>
        </w:rPr>
        <w:t>1,3</w:t>
      </w:r>
      <w:r>
        <w:rPr>
          <w:b/>
          <w:bCs/>
          <w:lang w:eastAsia="zh-CN"/>
        </w:rPr>
        <w:t xml:space="preserve"> table.</w:t>
      </w:r>
    </w:p>
    <w:p w14:paraId="334ADB00" w14:textId="7F5AD04B" w:rsidR="00156376" w:rsidRPr="00C236C2" w:rsidRDefault="00646618" w:rsidP="00240FCA">
      <w:pPr>
        <w:rPr>
          <w:b/>
          <w:i/>
          <w:lang w:eastAsia="zh-CN"/>
        </w:rPr>
      </w:pPr>
      <w:r>
        <w:rPr>
          <w:rFonts w:hint="eastAsia"/>
          <w:b/>
          <w:i/>
          <w:lang w:eastAsia="zh-CN"/>
        </w:rPr>
        <w:t>O</w:t>
      </w:r>
      <w:r>
        <w:rPr>
          <w:b/>
          <w:i/>
          <w:lang w:eastAsia="zh-CN"/>
        </w:rPr>
        <w:t xml:space="preserve">bservation1: </w:t>
      </w:r>
      <w:r w:rsidR="00BC7E3D">
        <w:rPr>
          <w:b/>
          <w:i/>
          <w:lang w:eastAsia="zh-CN"/>
        </w:rPr>
        <w:t xml:space="preserve"> </w:t>
      </w:r>
      <w:r w:rsidR="00BC7E3D" w:rsidRPr="00BC7E3D">
        <w:rPr>
          <w:b/>
          <w:i/>
          <w:lang w:eastAsia="zh-CN"/>
        </w:rPr>
        <w:t xml:space="preserve">For 64 ports, about 5% </w:t>
      </w:r>
      <w:r w:rsidR="00BC7E3D" w:rsidRPr="00BC7E3D">
        <w:rPr>
          <w:rFonts w:hint="eastAsia"/>
          <w:b/>
          <w:i/>
          <w:lang w:eastAsia="zh-CN"/>
        </w:rPr>
        <w:t>and</w:t>
      </w:r>
      <w:r w:rsidR="00BC7E3D" w:rsidRPr="00BC7E3D">
        <w:rPr>
          <w:b/>
          <w:i/>
          <w:lang w:eastAsia="zh-CN"/>
        </w:rPr>
        <w:t xml:space="preserve"> 23% performance gain are respectively obtained for mean users and cell-edge users. For 128 ports, about 5% </w:t>
      </w:r>
      <w:r w:rsidR="00BC7E3D" w:rsidRPr="00BC7E3D">
        <w:rPr>
          <w:rFonts w:hint="eastAsia"/>
          <w:b/>
          <w:i/>
          <w:lang w:eastAsia="zh-CN"/>
        </w:rPr>
        <w:t>and</w:t>
      </w:r>
      <w:r w:rsidR="00BC7E3D" w:rsidRPr="00BC7E3D">
        <w:rPr>
          <w:b/>
          <w:i/>
          <w:lang w:eastAsia="zh-CN"/>
        </w:rPr>
        <w:t xml:space="preserve"> more than 72% performance gain are respectively obtained for mean users and cell-edge users.</w:t>
      </w:r>
    </w:p>
    <w:p w14:paraId="68A40153" w14:textId="6BDDC8EB" w:rsidR="007863AB" w:rsidRDefault="00D278CF" w:rsidP="00240FCA">
      <w:pPr>
        <w:rPr>
          <w:b/>
          <w:i/>
          <w:kern w:val="2"/>
          <w:szCs w:val="20"/>
          <w:lang w:eastAsia="zh-CN"/>
        </w:rPr>
      </w:pPr>
      <w:r w:rsidRPr="00C236C2">
        <w:rPr>
          <w:b/>
          <w:i/>
          <w:lang w:eastAsia="zh-CN"/>
        </w:rPr>
        <w:t xml:space="preserve">Proposal </w:t>
      </w:r>
      <w:r w:rsidR="00C236C2" w:rsidRPr="00C236C2">
        <w:rPr>
          <w:b/>
          <w:i/>
          <w:lang w:eastAsia="zh-CN"/>
        </w:rPr>
        <w:t>1</w:t>
      </w:r>
      <w:r w:rsidRPr="00C236C2">
        <w:rPr>
          <w:b/>
          <w:i/>
          <w:lang w:eastAsia="zh-CN"/>
        </w:rPr>
        <w:t>: For rank=3 or 4, the i</w:t>
      </w:r>
      <w:r w:rsidRPr="00C236C2">
        <w:rPr>
          <w:b/>
          <w:i/>
          <w:vertAlign w:val="subscript"/>
          <w:lang w:eastAsia="zh-CN"/>
        </w:rPr>
        <w:t>1,3</w:t>
      </w:r>
      <w:r w:rsidRPr="00C236C2">
        <w:rPr>
          <w:b/>
          <w:i/>
          <w:lang w:eastAsia="zh-CN"/>
        </w:rPr>
        <w:t xml:space="preserve"> </w:t>
      </w:r>
      <w:r w:rsidRPr="00C236C2">
        <w:rPr>
          <w:b/>
          <w:i/>
          <w:kern w:val="2"/>
          <w:szCs w:val="20"/>
          <w:lang w:eastAsia="zh-CN"/>
        </w:rPr>
        <w:t>table (</w:t>
      </w:r>
      <w:r w:rsidRPr="00C236C2">
        <w:rPr>
          <w:rFonts w:eastAsia="Malgun Gothic"/>
          <w:b/>
          <w:i/>
          <w:szCs w:val="20"/>
        </w:rPr>
        <w:t>Table 5.2.2.2.1-4 of TS 38.214</w:t>
      </w:r>
      <w:r w:rsidRPr="00C236C2">
        <w:rPr>
          <w:b/>
          <w:i/>
          <w:kern w:val="2"/>
          <w:szCs w:val="20"/>
          <w:lang w:eastAsia="zh-CN"/>
        </w:rPr>
        <w:t>) needs to be further extended</w:t>
      </w:r>
      <w:r w:rsidR="00972A4B">
        <w:rPr>
          <w:b/>
          <w:i/>
          <w:kern w:val="2"/>
          <w:szCs w:val="20"/>
          <w:lang w:eastAsia="zh-CN"/>
        </w:rPr>
        <w:t xml:space="preserve"> and ensure the orthogonality of the selected two SD basis vectors</w:t>
      </w:r>
      <w:r w:rsidR="00C236C2" w:rsidRPr="00C236C2">
        <w:rPr>
          <w:b/>
          <w:i/>
          <w:kern w:val="2"/>
          <w:szCs w:val="20"/>
          <w:lang w:eastAsia="zh-CN"/>
        </w:rPr>
        <w:t>.</w:t>
      </w:r>
    </w:p>
    <w:p w14:paraId="0EBB7456" w14:textId="174BB25B" w:rsidR="00D7079D" w:rsidRPr="00D06909" w:rsidRDefault="00D7079D" w:rsidP="00240FCA">
      <w:pPr>
        <w:rPr>
          <w:b/>
          <w:i/>
          <w:lang w:eastAsia="zh-CN"/>
        </w:rPr>
      </w:pPr>
      <w:r w:rsidRPr="00D7079D">
        <w:rPr>
          <w:rFonts w:hint="eastAsia"/>
          <w:bCs/>
          <w:iCs/>
          <w:kern w:val="2"/>
          <w:szCs w:val="20"/>
          <w:lang w:eastAsia="zh-CN"/>
        </w:rPr>
        <w:lastRenderedPageBreak/>
        <w:t>F</w:t>
      </w:r>
      <w:r w:rsidRPr="00D7079D">
        <w:rPr>
          <w:bCs/>
          <w:iCs/>
          <w:kern w:val="2"/>
          <w:szCs w:val="20"/>
          <w:lang w:eastAsia="zh-CN"/>
        </w:rPr>
        <w:t xml:space="preserve">or </w:t>
      </w:r>
      <w:r>
        <w:rPr>
          <w:bCs/>
          <w:iCs/>
          <w:kern w:val="2"/>
          <w:szCs w:val="20"/>
          <w:lang w:eastAsia="zh-CN"/>
        </w:rPr>
        <w:t>Scheme-A of Rel-19</w:t>
      </w:r>
      <w:r w:rsidR="009102CC">
        <w:rPr>
          <w:bCs/>
          <w:iCs/>
          <w:kern w:val="2"/>
          <w:szCs w:val="20"/>
          <w:lang w:eastAsia="zh-CN"/>
        </w:rPr>
        <w:t xml:space="preserve"> </w:t>
      </w:r>
      <w:r w:rsidR="009102CC">
        <w:rPr>
          <w:rFonts w:eastAsia="Malgun Gothic"/>
          <w:lang w:eastAsia="zh-TW"/>
        </w:rPr>
        <w:t xml:space="preserve">Type-I SP codebook refinement for 48, 64, and 128 CSI-RS ports with RI=5-8, it was agreed that </w:t>
      </w:r>
      <w:r w:rsidR="009102CC">
        <w:rPr>
          <w:lang w:eastAsia="zh-TW"/>
        </w:rPr>
        <w:t>1</w:t>
      </w:r>
      <w:r w:rsidR="009102CC" w:rsidRPr="00972A4B">
        <w:rPr>
          <w:vertAlign w:val="superscript"/>
          <w:lang w:eastAsia="zh-TW"/>
        </w:rPr>
        <w:t>st</w:t>
      </w:r>
      <w:r w:rsidR="009102CC">
        <w:rPr>
          <w:lang w:eastAsia="zh-TW"/>
        </w:rPr>
        <w:t xml:space="preserve"> SD basis vector is freely selected and subsequent 2 (RI=5-6) or 3 SD basis vectors (RI=7-8) are freely selected such that they are orthogonal in at least one dimension (horizontal or vertical). The remained question is how to indicate the selected basis. Since the first SD basis vector is freely selected fro</w:t>
      </w:r>
      <w:r w:rsidR="009102CC">
        <w:rPr>
          <w:rFonts w:hint="eastAsia"/>
          <w:lang w:eastAsia="zh-TW"/>
        </w:rPr>
        <w:t>m</w:t>
      </w:r>
      <w:r w:rsidR="009102CC">
        <w:rPr>
          <w:lang w:eastAsia="zh-TW"/>
        </w:rPr>
        <w:t xml:space="preserve"> </w:t>
      </w:r>
      <w:r w:rsidR="009102CC">
        <w:rPr>
          <w:rFonts w:hint="eastAsia"/>
          <w:lang w:eastAsia="zh-TW"/>
        </w:rPr>
        <w:t>all</w:t>
      </w:r>
      <w:r w:rsidR="009102CC">
        <w:rPr>
          <w:lang w:eastAsia="zh-TW"/>
        </w:rPr>
        <w:t xml:space="preserve"> candidate </w:t>
      </w:r>
      <m:oMath>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1</m:t>
            </m:r>
          </m:sub>
        </m:sSub>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2</m:t>
            </m:r>
          </m:sub>
        </m:sSub>
      </m:oMath>
      <w:r w:rsidR="009102CC" w:rsidRPr="0067606D">
        <w:rPr>
          <w:rFonts w:hint="eastAsia"/>
          <w:lang w:eastAsia="zh-TW"/>
        </w:rPr>
        <w:t xml:space="preserve"> </w:t>
      </w:r>
      <w:r w:rsidR="009102CC" w:rsidRPr="0067606D">
        <w:rPr>
          <w:lang w:eastAsia="zh-TW"/>
        </w:rPr>
        <w:t>vec</w:t>
      </w:r>
      <w:r w:rsidR="009102CC" w:rsidRPr="009102CC">
        <w:rPr>
          <w:lang w:eastAsia="zh-TW"/>
        </w:rPr>
        <w:t xml:space="preserve">tors, </w:t>
      </w:r>
      <m:oMath>
        <m:d>
          <m:dPr>
            <m:begChr m:val="⌈"/>
            <m:endChr m:val="⌉"/>
            <m:ctrlPr>
              <w:rPr>
                <w:rFonts w:ascii="Cambria Math" w:hAnsi="Cambria Math"/>
                <w:lang w:eastAsia="zh-TW"/>
              </w:rPr>
            </m:ctrlPr>
          </m:dPr>
          <m:e>
            <m:sSubSup>
              <m:sSubSupPr>
                <m:ctrlPr>
                  <w:rPr>
                    <w:rFonts w:ascii="Cambria Math" w:hAnsi="Cambria Math"/>
                    <w:lang w:eastAsia="zh-TW"/>
                  </w:rPr>
                </m:ctrlPr>
              </m:sSubSupPr>
              <m:e>
                <m:r>
                  <w:rPr>
                    <w:rFonts w:ascii="Cambria Math" w:hAnsi="Cambria Math"/>
                    <w:lang w:eastAsia="zh-TW"/>
                  </w:rPr>
                  <m:t>log</m:t>
                </m:r>
              </m:e>
              <m:sub>
                <m:r>
                  <m:rPr>
                    <m:sty m:val="p"/>
                  </m:rPr>
                  <w:rPr>
                    <w:rFonts w:ascii="Cambria Math" w:hAnsi="Cambria Math"/>
                    <w:lang w:eastAsia="zh-TW"/>
                  </w:rPr>
                  <m:t>2</m:t>
                </m:r>
              </m:sub>
              <m:sup>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1</m:t>
                    </m:r>
                  </m:sub>
                </m:sSub>
                <m:r>
                  <m:rPr>
                    <m:sty m:val="p"/>
                  </m:rPr>
                  <w:rPr>
                    <w:rFonts w:ascii="Cambria Math" w:hAnsi="Cambria Math"/>
                    <w:lang w:eastAsia="zh-TW"/>
                  </w:rPr>
                  <m:t>)</m:t>
                </m:r>
              </m:sup>
            </m:sSubSup>
          </m:e>
        </m:d>
        <m:r>
          <m:rPr>
            <m:sty m:val="p"/>
          </m:rPr>
          <w:rPr>
            <w:rFonts w:ascii="Cambria Math" w:hAnsi="Cambria Math"/>
            <w:lang w:eastAsia="zh-TW"/>
          </w:rPr>
          <m:t>+</m:t>
        </m:r>
        <m:d>
          <m:dPr>
            <m:begChr m:val="⌈"/>
            <m:endChr m:val="⌉"/>
            <m:ctrlPr>
              <w:rPr>
                <w:rFonts w:ascii="Cambria Math" w:hAnsi="Cambria Math"/>
                <w:lang w:eastAsia="zh-TW"/>
              </w:rPr>
            </m:ctrlPr>
          </m:dPr>
          <m:e>
            <m:sSubSup>
              <m:sSubSupPr>
                <m:ctrlPr>
                  <w:rPr>
                    <w:rFonts w:ascii="Cambria Math" w:hAnsi="Cambria Math"/>
                    <w:lang w:eastAsia="zh-TW"/>
                  </w:rPr>
                </m:ctrlPr>
              </m:sSubSupPr>
              <m:e>
                <m:r>
                  <w:rPr>
                    <w:rFonts w:ascii="Cambria Math" w:hAnsi="Cambria Math"/>
                    <w:lang w:eastAsia="zh-TW"/>
                  </w:rPr>
                  <m:t>log</m:t>
                </m:r>
              </m:e>
              <m:sub>
                <m:r>
                  <m:rPr>
                    <m:sty m:val="p"/>
                  </m:rPr>
                  <w:rPr>
                    <w:rFonts w:ascii="Cambria Math" w:hAnsi="Cambria Math"/>
                    <w:lang w:eastAsia="zh-TW"/>
                  </w:rPr>
                  <m:t>2</m:t>
                </m:r>
              </m:sub>
              <m:sup>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2</m:t>
                    </m:r>
                  </m:sub>
                </m:sSub>
              </m:sup>
            </m:sSubSup>
          </m:e>
        </m:d>
        <m:r>
          <m:rPr>
            <m:sty m:val="p"/>
          </m:rPr>
          <w:rPr>
            <w:rFonts w:ascii="Cambria Math" w:hAnsi="Cambria Math"/>
            <w:lang w:eastAsia="zh-TW"/>
          </w:rPr>
          <m:t xml:space="preserve"> </m:t>
        </m:r>
      </m:oMath>
      <w:r w:rsidR="009102CC" w:rsidRPr="009102CC">
        <w:rPr>
          <w:lang w:eastAsia="zh-TW"/>
        </w:rPr>
        <w:t xml:space="preserve"> bits</w:t>
      </w:r>
      <w:r w:rsidR="009102CC">
        <w:rPr>
          <w:lang w:eastAsia="zh-TW"/>
        </w:rPr>
        <w:t xml:space="preserve"> are used to indicate the first SD basis vectors. Then,</w:t>
      </w:r>
      <w:r w:rsidR="009102CC" w:rsidRPr="0067606D">
        <w:rPr>
          <w:lang w:eastAsia="zh-TW"/>
        </w:rPr>
        <w:t xml:space="preserve"> there are candidate </w:t>
      </w:r>
      <m:oMath>
        <m:d>
          <m:dPr>
            <m:ctrlPr>
              <w:rPr>
                <w:rFonts w:ascii="Cambria Math" w:hAnsi="Cambria Math"/>
                <w:lang w:eastAsia="zh-TW"/>
              </w:rPr>
            </m:ctrlPr>
          </m:dPr>
          <m:e>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r>
              <m:rPr>
                <m:sty m:val="p"/>
              </m:rPr>
              <w:rPr>
                <w:rFonts w:ascii="Cambria Math" w:hAnsi="Cambria Math"/>
                <w:lang w:eastAsia="zh-TW"/>
              </w:rPr>
              <m:t>-1</m:t>
            </m:r>
          </m:e>
        </m:d>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2</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1</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r>
          <m:rPr>
            <m:sty m:val="p"/>
          </m:rPr>
          <w:rPr>
            <w:rFonts w:ascii="Cambria Math" w:hAnsi="Cambria Math"/>
            <w:lang w:eastAsia="zh-TW"/>
          </w:rPr>
          <m:t>-1)-(</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r>
          <m:rPr>
            <m:sty m:val="p"/>
          </m:rPr>
          <w:rPr>
            <w:rFonts w:ascii="Cambria Math" w:hAnsi="Cambria Math"/>
            <w:lang w:eastAsia="zh-TW"/>
          </w:rPr>
          <m:t>-1)(</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r>
          <m:rPr>
            <m:sty m:val="p"/>
          </m:rPr>
          <w:rPr>
            <w:rFonts w:ascii="Cambria Math" w:hAnsi="Cambria Math"/>
            <w:lang w:eastAsia="zh-TW"/>
          </w:rPr>
          <m:t>-1)</m:t>
        </m:r>
      </m:oMath>
      <w:r w:rsidR="009102CC" w:rsidRPr="0067606D">
        <w:rPr>
          <w:rFonts w:hint="eastAsia"/>
          <w:lang w:eastAsia="zh-TW"/>
        </w:rPr>
        <w:t xml:space="preserve"> </w:t>
      </w:r>
      <w:r w:rsidR="009102CC" w:rsidRPr="0067606D">
        <w:rPr>
          <w:lang w:eastAsia="zh-TW"/>
        </w:rPr>
        <w:t xml:space="preserve">basis vectors to be selected. Hence, </w:t>
      </w:r>
      <m:oMath>
        <m:d>
          <m:dPr>
            <m:begChr m:val="⌈"/>
            <m:endChr m:val="⌉"/>
            <m:ctrlPr>
              <w:rPr>
                <w:rFonts w:ascii="Cambria Math" w:hAnsi="Cambria Math"/>
                <w:lang w:eastAsia="zh-TW"/>
              </w:rPr>
            </m:ctrlPr>
          </m:dPr>
          <m:e>
            <m:sSubSup>
              <m:sSubSupPr>
                <m:ctrlPr>
                  <w:rPr>
                    <w:rFonts w:ascii="Cambria Math" w:hAnsi="Cambria Math"/>
                    <w:lang w:eastAsia="zh-TW"/>
                  </w:rPr>
                </m:ctrlPr>
              </m:sSubSupPr>
              <m:e>
                <m:r>
                  <w:rPr>
                    <w:rFonts w:ascii="Cambria Math" w:hAnsi="Cambria Math"/>
                    <w:lang w:eastAsia="zh-TW"/>
                  </w:rPr>
                  <m:t>log</m:t>
                </m:r>
              </m:e>
              <m:sub>
                <m:r>
                  <m:rPr>
                    <m:sty m:val="p"/>
                  </m:rPr>
                  <w:rPr>
                    <w:rFonts w:ascii="Cambria Math" w:hAnsi="Cambria Math"/>
                    <w:lang w:eastAsia="zh-TW"/>
                  </w:rPr>
                  <m:t>2</m:t>
                </m:r>
              </m:sub>
              <m:sup>
                <m:d>
                  <m:dPr>
                    <m:ctrlPr>
                      <w:rPr>
                        <w:rFonts w:ascii="Cambria Math" w:hAnsi="Cambria Math"/>
                        <w:lang w:eastAsia="zh-TW"/>
                      </w:rPr>
                    </m:ctrlPr>
                  </m:dPr>
                  <m:e>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r>
                      <m:rPr>
                        <m:sty m:val="p"/>
                      </m:rPr>
                      <w:rPr>
                        <w:rFonts w:ascii="Cambria Math" w:hAnsi="Cambria Math"/>
                        <w:lang w:eastAsia="zh-TW"/>
                      </w:rPr>
                      <m:t>-1</m:t>
                    </m:r>
                  </m:e>
                </m:d>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2</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1</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r>
                  <m:rPr>
                    <m:sty m:val="p"/>
                  </m:rPr>
                  <w:rPr>
                    <w:rFonts w:ascii="Cambria Math" w:hAnsi="Cambria Math"/>
                    <w:lang w:eastAsia="zh-TW"/>
                  </w:rPr>
                  <m:t>-1)-(</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r>
                  <m:rPr>
                    <m:sty m:val="p"/>
                  </m:rPr>
                  <w:rPr>
                    <w:rFonts w:ascii="Cambria Math" w:hAnsi="Cambria Math"/>
                    <w:lang w:eastAsia="zh-TW"/>
                  </w:rPr>
                  <m:t>-1)(</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r>
                  <m:rPr>
                    <m:sty m:val="p"/>
                  </m:rPr>
                  <w:rPr>
                    <w:rFonts w:ascii="Cambria Math" w:hAnsi="Cambria Math"/>
                    <w:lang w:eastAsia="zh-TW"/>
                  </w:rPr>
                  <m:t>-1)</m:t>
                </m:r>
              </m:sup>
            </m:sSubSup>
          </m:e>
        </m:d>
      </m:oMath>
      <w:r w:rsidR="009102CC" w:rsidRPr="0067606D">
        <w:rPr>
          <w:lang w:eastAsia="zh-TW"/>
        </w:rPr>
        <w:t xml:space="preserve">  bits are used to indicate the second SD basis vectors.</w:t>
      </w:r>
      <w:r w:rsidR="00574764" w:rsidRPr="0067606D">
        <w:rPr>
          <w:lang w:eastAsia="zh-TW"/>
        </w:rPr>
        <w:t xml:space="preserve"> The remained two SD basis vectors could also be indicated by using  </w:t>
      </w:r>
      <m:oMath>
        <m:d>
          <m:dPr>
            <m:begChr m:val="⌈"/>
            <m:endChr m:val="⌉"/>
            <m:ctrlPr>
              <w:rPr>
                <w:rFonts w:ascii="Cambria Math" w:hAnsi="Cambria Math"/>
                <w:lang w:eastAsia="zh-TW"/>
              </w:rPr>
            </m:ctrlPr>
          </m:dPr>
          <m:e>
            <m:sSubSup>
              <m:sSubSupPr>
                <m:ctrlPr>
                  <w:rPr>
                    <w:rFonts w:ascii="Cambria Math" w:hAnsi="Cambria Math"/>
                    <w:lang w:eastAsia="zh-TW"/>
                  </w:rPr>
                </m:ctrlPr>
              </m:sSubSupPr>
              <m:e>
                <m:r>
                  <w:rPr>
                    <w:rFonts w:ascii="Cambria Math" w:hAnsi="Cambria Math"/>
                    <w:lang w:eastAsia="zh-TW"/>
                  </w:rPr>
                  <m:t>log</m:t>
                </m:r>
              </m:e>
              <m:sub>
                <m:r>
                  <m:rPr>
                    <m:sty m:val="p"/>
                  </m:rPr>
                  <w:rPr>
                    <w:rFonts w:ascii="Cambria Math" w:hAnsi="Cambria Math"/>
                    <w:lang w:eastAsia="zh-TW"/>
                  </w:rPr>
                  <m:t>2</m:t>
                </m:r>
              </m:sub>
              <m:sup>
                <m:d>
                  <m:dPr>
                    <m:ctrlPr>
                      <w:rPr>
                        <w:rFonts w:ascii="Cambria Math" w:hAnsi="Cambria Math"/>
                        <w:lang w:eastAsia="zh-TW"/>
                      </w:rPr>
                    </m:ctrlPr>
                  </m:dPr>
                  <m:e>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r>
                      <m:rPr>
                        <m:sty m:val="p"/>
                      </m:rPr>
                      <w:rPr>
                        <w:rFonts w:ascii="Cambria Math" w:hAnsi="Cambria Math"/>
                        <w:lang w:eastAsia="zh-TW"/>
                      </w:rPr>
                      <m:t>-1</m:t>
                    </m:r>
                  </m:e>
                </m:d>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2</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sSub>
                  <m:sSubPr>
                    <m:ctrlPr>
                      <w:rPr>
                        <w:rFonts w:ascii="Cambria Math" w:hAnsi="Cambria Math"/>
                        <w:lang w:eastAsia="zh-TW"/>
                      </w:rPr>
                    </m:ctrlPr>
                  </m:sSubPr>
                  <m:e>
                    <m:r>
                      <w:rPr>
                        <w:rFonts w:ascii="Cambria Math" w:hAnsi="Cambria Math"/>
                        <w:lang w:eastAsia="zh-TW"/>
                      </w:rPr>
                      <m:t>O</m:t>
                    </m:r>
                  </m:e>
                  <m:sub>
                    <m:r>
                      <m:rPr>
                        <m:sty m:val="p"/>
                      </m:rPr>
                      <w:rPr>
                        <w:rFonts w:ascii="Cambria Math" w:hAnsi="Cambria Math"/>
                        <w:lang w:eastAsia="zh-TW"/>
                      </w:rPr>
                      <m:t>1</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r>
                  <m:rPr>
                    <m:sty m:val="p"/>
                  </m:rPr>
                  <w:rPr>
                    <w:rFonts w:ascii="Cambria Math" w:hAnsi="Cambria Math"/>
                    <w:lang w:eastAsia="zh-TW"/>
                  </w:rPr>
                  <m:t>-1)-(</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1</m:t>
                    </m:r>
                  </m:sub>
                </m:sSub>
                <m:r>
                  <m:rPr>
                    <m:sty m:val="p"/>
                  </m:rPr>
                  <w:rPr>
                    <w:rFonts w:ascii="Cambria Math" w:hAnsi="Cambria Math"/>
                    <w:lang w:eastAsia="zh-TW"/>
                  </w:rPr>
                  <m:t>-1)(</m:t>
                </m:r>
                <m:sSub>
                  <m:sSubPr>
                    <m:ctrlPr>
                      <w:rPr>
                        <w:rFonts w:ascii="Cambria Math" w:hAnsi="Cambria Math"/>
                        <w:lang w:eastAsia="zh-TW"/>
                      </w:rPr>
                    </m:ctrlPr>
                  </m:sSubPr>
                  <m:e>
                    <m:r>
                      <w:rPr>
                        <w:rFonts w:ascii="Cambria Math" w:hAnsi="Cambria Math"/>
                        <w:lang w:eastAsia="zh-TW"/>
                      </w:rPr>
                      <m:t>N</m:t>
                    </m:r>
                  </m:e>
                  <m:sub>
                    <m:r>
                      <m:rPr>
                        <m:sty m:val="p"/>
                      </m:rPr>
                      <w:rPr>
                        <w:rFonts w:ascii="Cambria Math" w:hAnsi="Cambria Math"/>
                        <w:lang w:eastAsia="zh-TW"/>
                      </w:rPr>
                      <m:t>2</m:t>
                    </m:r>
                  </m:sub>
                </m:sSub>
                <m:r>
                  <m:rPr>
                    <m:sty m:val="p"/>
                  </m:rPr>
                  <w:rPr>
                    <w:rFonts w:ascii="Cambria Math" w:hAnsi="Cambria Math"/>
                    <w:lang w:eastAsia="zh-TW"/>
                  </w:rPr>
                  <m:t>-1)</m:t>
                </m:r>
              </m:sup>
            </m:sSubSup>
          </m:e>
        </m:d>
      </m:oMath>
      <w:r w:rsidR="00574764" w:rsidRPr="0067606D">
        <w:rPr>
          <w:lang w:eastAsia="zh-TW"/>
        </w:rPr>
        <w:t xml:space="preserve">  bits for simplicity. </w:t>
      </w:r>
      <w:r w:rsidR="0067606D" w:rsidRPr="0067606D">
        <w:rPr>
          <w:lang w:eastAsia="zh-TW"/>
        </w:rPr>
        <w:t>In order to save feedback overhead, the indication of r 3</w:t>
      </w:r>
      <w:r w:rsidR="0067606D" w:rsidRPr="0067606D">
        <w:rPr>
          <w:vertAlign w:val="superscript"/>
          <w:lang w:eastAsia="zh-TW"/>
        </w:rPr>
        <w:t>rd</w:t>
      </w:r>
      <w:r w:rsidR="0067606D" w:rsidRPr="0067606D">
        <w:rPr>
          <w:lang w:eastAsia="zh-TW"/>
        </w:rPr>
        <w:t xml:space="preserve"> and 4</w:t>
      </w:r>
      <w:r w:rsidR="0067606D" w:rsidRPr="0067606D">
        <w:rPr>
          <w:vertAlign w:val="superscript"/>
          <w:lang w:eastAsia="zh-TW"/>
        </w:rPr>
        <w:t>th</w:t>
      </w:r>
      <w:r w:rsidR="0067606D" w:rsidRPr="0067606D">
        <w:rPr>
          <w:lang w:eastAsia="zh-TW"/>
        </w:rPr>
        <w:t xml:space="preserve"> SD basis vector could be further optimized. E.g., for the 3</w:t>
      </w:r>
      <w:r w:rsidR="0067606D" w:rsidRPr="0067606D">
        <w:rPr>
          <w:vertAlign w:val="superscript"/>
          <w:lang w:eastAsia="zh-TW"/>
        </w:rPr>
        <w:t>rd</w:t>
      </w:r>
      <w:r w:rsidR="0067606D" w:rsidRPr="0067606D">
        <w:rPr>
          <w:lang w:eastAsia="zh-TW"/>
        </w:rPr>
        <w:t xml:space="preserve"> SD basis </w:t>
      </w:r>
      <w:proofErr w:type="gramStart"/>
      <w:r w:rsidR="0067606D" w:rsidRPr="0067606D">
        <w:rPr>
          <w:lang w:eastAsia="zh-TW"/>
        </w:rPr>
        <w:t>vector,  there</w:t>
      </w:r>
      <w:proofErr w:type="gramEnd"/>
      <w:r w:rsidR="0067606D" w:rsidRPr="0067606D">
        <w:rPr>
          <w:lang w:eastAsia="zh-TW"/>
        </w:rPr>
        <w:t xml:space="preserve"> are at most </w:t>
      </w:r>
      <m:oMath>
        <m:d>
          <m:dPr>
            <m:ctrlPr>
              <w:rPr>
                <w:rFonts w:ascii="Cambria Math" w:eastAsia="楷体" w:hAnsi="Cambria Math"/>
                <w:lang w:eastAsia="zh-CN"/>
              </w:rPr>
            </m:ctrlPr>
          </m:dPr>
          <m:e>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1</m:t>
                </m:r>
              </m:sub>
            </m:sSub>
            <m:r>
              <m:rPr>
                <m:sty m:val="p"/>
              </m:rPr>
              <w:rPr>
                <w:rFonts w:ascii="Cambria Math" w:eastAsia="楷体" w:hAnsi="Cambria Math"/>
                <w:lang w:eastAsia="zh-CN"/>
              </w:rPr>
              <m:t>-1</m:t>
            </m:r>
          </m:e>
        </m:d>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2</m:t>
            </m:r>
          </m:sub>
        </m:sSub>
        <m:sSub>
          <m:sSubPr>
            <m:ctrlPr>
              <w:rPr>
                <w:rFonts w:ascii="Cambria Math" w:eastAsia="楷体" w:hAnsi="Cambria Math"/>
                <w:lang w:eastAsia="zh-CN"/>
              </w:rPr>
            </m:ctrlPr>
          </m:sSubPr>
          <m:e>
            <m:r>
              <w:rPr>
                <w:rFonts w:ascii="Cambria Math" w:eastAsia="楷体" w:hAnsi="Cambria Math"/>
                <w:lang w:eastAsia="zh-CN"/>
              </w:rPr>
              <m:t>O</m:t>
            </m:r>
          </m:e>
          <m:sub>
            <m:r>
              <m:rPr>
                <m:sty m:val="p"/>
              </m:rPr>
              <w:rPr>
                <w:rFonts w:ascii="Cambria Math" w:eastAsia="楷体" w:hAnsi="Cambria Math"/>
                <w:lang w:eastAsia="zh-CN"/>
              </w:rPr>
              <m:t>2</m:t>
            </m:r>
          </m:sub>
        </m:sSub>
        <m:r>
          <m:rPr>
            <m:sty m:val="p"/>
          </m:rPr>
          <w:rPr>
            <w:rFonts w:ascii="Cambria Math" w:eastAsia="楷体" w:hAnsi="Cambria Math"/>
            <w:lang w:eastAsia="zh-CN"/>
          </w:rPr>
          <m:t>+</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1</m:t>
            </m:r>
          </m:sub>
        </m:sSub>
        <m:sSub>
          <m:sSubPr>
            <m:ctrlPr>
              <w:rPr>
                <w:rFonts w:ascii="Cambria Math" w:eastAsia="楷体" w:hAnsi="Cambria Math"/>
                <w:lang w:eastAsia="zh-CN"/>
              </w:rPr>
            </m:ctrlPr>
          </m:sSubPr>
          <m:e>
            <m:r>
              <w:rPr>
                <w:rFonts w:ascii="Cambria Math" w:eastAsia="楷体" w:hAnsi="Cambria Math"/>
                <w:lang w:eastAsia="zh-CN"/>
              </w:rPr>
              <m:t>O</m:t>
            </m:r>
          </m:e>
          <m:sub>
            <m:r>
              <m:rPr>
                <m:sty m:val="p"/>
              </m:rPr>
              <w:rPr>
                <w:rFonts w:ascii="Cambria Math" w:eastAsia="楷体" w:hAnsi="Cambria Math"/>
                <w:lang w:eastAsia="zh-CN"/>
              </w:rPr>
              <m:t>1</m:t>
            </m:r>
          </m:sub>
        </m:sSub>
        <m:r>
          <m:rPr>
            <m:sty m:val="p"/>
          </m:rPr>
          <w:rPr>
            <w:rFonts w:ascii="Cambria Math" w:eastAsia="楷体" w:hAnsi="Cambria Math"/>
            <w:lang w:eastAsia="zh-CN"/>
          </w:rPr>
          <m:t>(</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2</m:t>
            </m:r>
          </m:sub>
        </m:sSub>
        <m:r>
          <m:rPr>
            <m:sty m:val="p"/>
          </m:rPr>
          <w:rPr>
            <w:rFonts w:ascii="Cambria Math" w:eastAsia="楷体" w:hAnsi="Cambria Math"/>
            <w:lang w:eastAsia="zh-CN"/>
          </w:rPr>
          <m:t>-1)-(</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1</m:t>
            </m:r>
          </m:sub>
        </m:sSub>
        <m:r>
          <m:rPr>
            <m:sty m:val="p"/>
          </m:rPr>
          <w:rPr>
            <w:rFonts w:ascii="Cambria Math" w:eastAsia="楷体" w:hAnsi="Cambria Math"/>
            <w:lang w:eastAsia="zh-CN"/>
          </w:rPr>
          <m:t>-1)(</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2</m:t>
            </m:r>
          </m:sub>
        </m:sSub>
        <m:r>
          <m:rPr>
            <m:sty m:val="p"/>
          </m:rPr>
          <w:rPr>
            <w:rFonts w:ascii="Cambria Math" w:eastAsia="楷体" w:hAnsi="Cambria Math"/>
            <w:lang w:eastAsia="zh-CN"/>
          </w:rPr>
          <m:t>-1) </m:t>
        </m:r>
      </m:oMath>
      <w:r w:rsidR="0067606D" w:rsidRPr="0067606D">
        <w:rPr>
          <w:rFonts w:eastAsia="楷体"/>
          <w:lang w:eastAsia="zh-CN"/>
        </w:rPr>
        <w:t xml:space="preserve">– </w:t>
      </w:r>
      <m:oMath>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2</m:t>
            </m:r>
          </m:sub>
        </m:sSub>
      </m:oMath>
      <w:r w:rsidR="0067606D" w:rsidRPr="0067606D">
        <w:rPr>
          <w:rFonts w:eastAsia="楷体"/>
          <w:lang w:eastAsia="zh-CN"/>
        </w:rPr>
        <w:t>(</w:t>
      </w:r>
      <m:oMath>
        <m:sSub>
          <m:sSubPr>
            <m:ctrlPr>
              <w:rPr>
                <w:rFonts w:ascii="Cambria Math" w:eastAsia="楷体" w:hAnsi="Cambria Math"/>
                <w:lang w:eastAsia="zh-CN"/>
              </w:rPr>
            </m:ctrlPr>
          </m:sSubPr>
          <m:e>
            <m:r>
              <w:rPr>
                <w:rFonts w:ascii="Cambria Math" w:eastAsia="楷体" w:hAnsi="Cambria Math"/>
                <w:lang w:eastAsia="zh-CN"/>
              </w:rPr>
              <m:t>O</m:t>
            </m:r>
          </m:e>
          <m:sub>
            <m:r>
              <m:rPr>
                <m:sty m:val="p"/>
              </m:rPr>
              <w:rPr>
                <w:rFonts w:ascii="Cambria Math" w:eastAsia="楷体" w:hAnsi="Cambria Math"/>
                <w:lang w:eastAsia="zh-CN"/>
              </w:rPr>
              <m:t>2</m:t>
            </m:r>
          </m:sub>
        </m:sSub>
      </m:oMath>
      <w:r w:rsidR="0067606D" w:rsidRPr="0067606D">
        <w:rPr>
          <w:rFonts w:eastAsia="楷体"/>
          <w:lang w:eastAsia="zh-CN"/>
        </w:rPr>
        <w:t xml:space="preserve">-1)-1 candidate SD basis. </w:t>
      </w:r>
      <m:oMath>
        <m:d>
          <m:dPr>
            <m:begChr m:val="⌈"/>
            <m:endChr m:val="⌉"/>
            <m:ctrlPr>
              <w:rPr>
                <w:rFonts w:ascii="Cambria Math" w:eastAsia="楷体" w:hAnsi="Cambria Math"/>
                <w:lang w:eastAsia="zh-CN"/>
              </w:rPr>
            </m:ctrlPr>
          </m:dPr>
          <m:e>
            <m:sSubSup>
              <m:sSubSupPr>
                <m:ctrlPr>
                  <w:rPr>
                    <w:rFonts w:ascii="Cambria Math" w:eastAsia="楷体" w:hAnsi="Cambria Math"/>
                    <w:lang w:eastAsia="zh-CN"/>
                  </w:rPr>
                </m:ctrlPr>
              </m:sSubSupPr>
              <m:e>
                <m:r>
                  <m:rPr>
                    <m:sty m:val="p"/>
                  </m:rPr>
                  <w:rPr>
                    <w:rFonts w:ascii="Cambria Math" w:eastAsia="楷体" w:hAnsi="Cambria Math"/>
                    <w:lang w:eastAsia="zh-CN"/>
                  </w:rPr>
                  <m:t>log</m:t>
                </m:r>
              </m:e>
              <m:sub>
                <m:r>
                  <m:rPr>
                    <m:sty m:val="p"/>
                  </m:rPr>
                  <w:rPr>
                    <w:rFonts w:ascii="Cambria Math" w:eastAsia="楷体" w:hAnsi="Cambria Math"/>
                    <w:lang w:eastAsia="zh-CN"/>
                  </w:rPr>
                  <m:t>2</m:t>
                </m:r>
              </m:sub>
              <m:sup>
                <m:d>
                  <m:dPr>
                    <m:ctrlPr>
                      <w:rPr>
                        <w:rFonts w:ascii="Cambria Math" w:eastAsia="楷体" w:hAnsi="Cambria Math"/>
                        <w:lang w:eastAsia="zh-CN"/>
                      </w:rPr>
                    </m:ctrlPr>
                  </m:dPr>
                  <m:e>
                    <m:sSub>
                      <m:sSubPr>
                        <m:ctrlPr>
                          <w:rPr>
                            <w:rFonts w:ascii="Cambria Math" w:eastAsia="楷体" w:hAnsi="Cambria Math"/>
                            <w:lang w:eastAsia="zh-CN"/>
                          </w:rPr>
                        </m:ctrlPr>
                      </m:sSubPr>
                      <m:e>
                        <m:r>
                          <m:rPr>
                            <m:sty m:val="p"/>
                          </m:rPr>
                          <w:rPr>
                            <w:rFonts w:ascii="Cambria Math" w:eastAsia="楷体" w:hAnsi="Cambria Math"/>
                            <w:lang w:eastAsia="zh-CN"/>
                          </w:rPr>
                          <m:t>N</m:t>
                        </m:r>
                      </m:e>
                      <m:sub>
                        <m:r>
                          <m:rPr>
                            <m:sty m:val="p"/>
                          </m:rPr>
                          <w:rPr>
                            <w:rFonts w:ascii="Cambria Math" w:eastAsia="楷体" w:hAnsi="Cambria Math"/>
                            <w:lang w:eastAsia="zh-CN"/>
                          </w:rPr>
                          <m:t>1</m:t>
                        </m:r>
                      </m:sub>
                    </m:sSub>
                    <m:r>
                      <m:rPr>
                        <m:sty m:val="p"/>
                      </m:rPr>
                      <w:rPr>
                        <w:rFonts w:ascii="Cambria Math" w:eastAsia="楷体" w:hAnsi="Cambria Math"/>
                        <w:lang w:eastAsia="zh-CN"/>
                      </w:rPr>
                      <m:t>-1</m:t>
                    </m:r>
                  </m:e>
                </m:d>
                <m:sSub>
                  <m:sSubPr>
                    <m:ctrlPr>
                      <w:rPr>
                        <w:rFonts w:ascii="Cambria Math" w:eastAsia="楷体" w:hAnsi="Cambria Math"/>
                        <w:lang w:eastAsia="zh-CN"/>
                      </w:rPr>
                    </m:ctrlPr>
                  </m:sSubPr>
                  <m:e>
                    <m:r>
                      <m:rPr>
                        <m:sty m:val="p"/>
                      </m:rPr>
                      <w:rPr>
                        <w:rFonts w:ascii="Cambria Math" w:eastAsia="楷体" w:hAnsi="Cambria Math"/>
                        <w:lang w:eastAsia="zh-CN"/>
                      </w:rPr>
                      <m:t>N</m:t>
                    </m:r>
                  </m:e>
                  <m:sub>
                    <m:r>
                      <m:rPr>
                        <m:sty m:val="p"/>
                      </m:rPr>
                      <w:rPr>
                        <w:rFonts w:ascii="Cambria Math" w:eastAsia="楷体" w:hAnsi="Cambria Math"/>
                        <w:lang w:eastAsia="zh-CN"/>
                      </w:rPr>
                      <m:t>2</m:t>
                    </m:r>
                  </m:sub>
                </m:sSub>
                <m:sSub>
                  <m:sSubPr>
                    <m:ctrlPr>
                      <w:rPr>
                        <w:rFonts w:ascii="Cambria Math" w:eastAsia="楷体" w:hAnsi="Cambria Math"/>
                        <w:lang w:eastAsia="zh-CN"/>
                      </w:rPr>
                    </m:ctrlPr>
                  </m:sSubPr>
                  <m:e>
                    <m:r>
                      <m:rPr>
                        <m:sty m:val="p"/>
                      </m:rPr>
                      <w:rPr>
                        <w:rFonts w:ascii="Cambria Math" w:eastAsia="楷体" w:hAnsi="Cambria Math"/>
                        <w:lang w:eastAsia="zh-CN"/>
                      </w:rPr>
                      <m:t>O</m:t>
                    </m:r>
                  </m:e>
                  <m:sub>
                    <m:r>
                      <m:rPr>
                        <m:sty m:val="p"/>
                      </m:rPr>
                      <w:rPr>
                        <w:rFonts w:ascii="Cambria Math" w:eastAsia="楷体" w:hAnsi="Cambria Math"/>
                        <w:lang w:eastAsia="zh-CN"/>
                      </w:rPr>
                      <m:t>2</m:t>
                    </m:r>
                  </m:sub>
                </m:sSub>
                <m:r>
                  <m:rPr>
                    <m:sty m:val="p"/>
                  </m:rPr>
                  <w:rPr>
                    <w:rFonts w:ascii="Cambria Math" w:eastAsia="楷体" w:hAnsi="Cambria Math"/>
                    <w:lang w:eastAsia="zh-CN"/>
                  </w:rPr>
                  <m:t>+</m:t>
                </m:r>
                <m:sSub>
                  <m:sSubPr>
                    <m:ctrlPr>
                      <w:rPr>
                        <w:rFonts w:ascii="Cambria Math" w:eastAsia="楷体" w:hAnsi="Cambria Math"/>
                        <w:lang w:eastAsia="zh-CN"/>
                      </w:rPr>
                    </m:ctrlPr>
                  </m:sSubPr>
                  <m:e>
                    <m:r>
                      <m:rPr>
                        <m:sty m:val="p"/>
                      </m:rPr>
                      <w:rPr>
                        <w:rFonts w:ascii="Cambria Math" w:eastAsia="楷体" w:hAnsi="Cambria Math"/>
                        <w:lang w:eastAsia="zh-CN"/>
                      </w:rPr>
                      <m:t>N</m:t>
                    </m:r>
                  </m:e>
                  <m:sub>
                    <m:r>
                      <m:rPr>
                        <m:sty m:val="p"/>
                      </m:rPr>
                      <w:rPr>
                        <w:rFonts w:ascii="Cambria Math" w:eastAsia="楷体" w:hAnsi="Cambria Math"/>
                        <w:lang w:eastAsia="zh-CN"/>
                      </w:rPr>
                      <m:t>1</m:t>
                    </m:r>
                  </m:sub>
                </m:sSub>
                <m:sSub>
                  <m:sSubPr>
                    <m:ctrlPr>
                      <w:rPr>
                        <w:rFonts w:ascii="Cambria Math" w:eastAsia="楷体" w:hAnsi="Cambria Math"/>
                        <w:lang w:eastAsia="zh-CN"/>
                      </w:rPr>
                    </m:ctrlPr>
                  </m:sSubPr>
                  <m:e>
                    <m:r>
                      <m:rPr>
                        <m:sty m:val="p"/>
                      </m:rPr>
                      <w:rPr>
                        <w:rFonts w:ascii="Cambria Math" w:eastAsia="楷体" w:hAnsi="Cambria Math"/>
                        <w:lang w:eastAsia="zh-CN"/>
                      </w:rPr>
                      <m:t>O</m:t>
                    </m:r>
                  </m:e>
                  <m:sub>
                    <m:r>
                      <m:rPr>
                        <m:sty m:val="p"/>
                      </m:rPr>
                      <w:rPr>
                        <w:rFonts w:ascii="Cambria Math" w:eastAsia="楷体" w:hAnsi="Cambria Math"/>
                        <w:lang w:eastAsia="zh-CN"/>
                      </w:rPr>
                      <m:t>1</m:t>
                    </m:r>
                  </m:sub>
                </m:sSub>
                <m:d>
                  <m:dPr>
                    <m:ctrlPr>
                      <w:rPr>
                        <w:rFonts w:ascii="Cambria Math" w:eastAsia="楷体" w:hAnsi="Cambria Math"/>
                        <w:lang w:eastAsia="zh-CN"/>
                      </w:rPr>
                    </m:ctrlPr>
                  </m:dPr>
                  <m:e>
                    <m:sSub>
                      <m:sSubPr>
                        <m:ctrlPr>
                          <w:rPr>
                            <w:rFonts w:ascii="Cambria Math" w:eastAsia="楷体" w:hAnsi="Cambria Math"/>
                            <w:lang w:eastAsia="zh-CN"/>
                          </w:rPr>
                        </m:ctrlPr>
                      </m:sSubPr>
                      <m:e>
                        <m:r>
                          <m:rPr>
                            <m:sty m:val="p"/>
                          </m:rPr>
                          <w:rPr>
                            <w:rFonts w:ascii="Cambria Math" w:eastAsia="楷体" w:hAnsi="Cambria Math"/>
                            <w:lang w:eastAsia="zh-CN"/>
                          </w:rPr>
                          <m:t>N</m:t>
                        </m:r>
                      </m:e>
                      <m:sub>
                        <m:r>
                          <m:rPr>
                            <m:sty m:val="p"/>
                          </m:rPr>
                          <w:rPr>
                            <w:rFonts w:ascii="Cambria Math" w:eastAsia="楷体" w:hAnsi="Cambria Math"/>
                            <w:lang w:eastAsia="zh-CN"/>
                          </w:rPr>
                          <m:t>2</m:t>
                        </m:r>
                      </m:sub>
                    </m:sSub>
                    <m:r>
                      <m:rPr>
                        <m:sty m:val="p"/>
                      </m:rPr>
                      <w:rPr>
                        <w:rFonts w:ascii="Cambria Math" w:eastAsia="楷体" w:hAnsi="Cambria Math"/>
                        <w:lang w:eastAsia="zh-CN"/>
                      </w:rPr>
                      <m:t>-1</m:t>
                    </m:r>
                  </m:e>
                </m:d>
                <m:r>
                  <m:rPr>
                    <m:sty m:val="p"/>
                  </m:rPr>
                  <w:rPr>
                    <w:rFonts w:ascii="Cambria Math" w:eastAsia="楷体" w:hAnsi="Cambria Math"/>
                    <w:lang w:eastAsia="zh-CN"/>
                  </w:rPr>
                  <m:t>-</m:t>
                </m:r>
                <m:d>
                  <m:dPr>
                    <m:ctrlPr>
                      <w:rPr>
                        <w:rFonts w:ascii="Cambria Math" w:eastAsia="楷体" w:hAnsi="Cambria Math"/>
                        <w:lang w:eastAsia="zh-CN"/>
                      </w:rPr>
                    </m:ctrlPr>
                  </m:dPr>
                  <m:e>
                    <m:sSub>
                      <m:sSubPr>
                        <m:ctrlPr>
                          <w:rPr>
                            <w:rFonts w:ascii="Cambria Math" w:eastAsia="楷体" w:hAnsi="Cambria Math"/>
                            <w:lang w:eastAsia="zh-CN"/>
                          </w:rPr>
                        </m:ctrlPr>
                      </m:sSubPr>
                      <m:e>
                        <m:r>
                          <m:rPr>
                            <m:sty m:val="p"/>
                          </m:rPr>
                          <w:rPr>
                            <w:rFonts w:ascii="Cambria Math" w:eastAsia="楷体" w:hAnsi="Cambria Math"/>
                            <w:lang w:eastAsia="zh-CN"/>
                          </w:rPr>
                          <m:t>N</m:t>
                        </m:r>
                      </m:e>
                      <m:sub>
                        <m:r>
                          <m:rPr>
                            <m:sty m:val="p"/>
                          </m:rPr>
                          <w:rPr>
                            <w:rFonts w:ascii="Cambria Math" w:eastAsia="楷体" w:hAnsi="Cambria Math"/>
                            <w:lang w:eastAsia="zh-CN"/>
                          </w:rPr>
                          <m:t>1</m:t>
                        </m:r>
                      </m:sub>
                    </m:sSub>
                    <m:r>
                      <m:rPr>
                        <m:sty m:val="p"/>
                      </m:rPr>
                      <w:rPr>
                        <w:rFonts w:ascii="Cambria Math" w:eastAsia="楷体" w:hAnsi="Cambria Math"/>
                        <w:lang w:eastAsia="zh-CN"/>
                      </w:rPr>
                      <m:t>-1</m:t>
                    </m:r>
                  </m:e>
                </m:d>
                <m:d>
                  <m:dPr>
                    <m:ctrlPr>
                      <w:rPr>
                        <w:rFonts w:ascii="Cambria Math" w:eastAsia="楷体" w:hAnsi="Cambria Math"/>
                        <w:lang w:eastAsia="zh-CN"/>
                      </w:rPr>
                    </m:ctrlPr>
                  </m:dPr>
                  <m:e>
                    <m:sSub>
                      <m:sSubPr>
                        <m:ctrlPr>
                          <w:rPr>
                            <w:rFonts w:ascii="Cambria Math" w:eastAsia="楷体" w:hAnsi="Cambria Math"/>
                            <w:lang w:eastAsia="zh-CN"/>
                          </w:rPr>
                        </m:ctrlPr>
                      </m:sSubPr>
                      <m:e>
                        <m:r>
                          <m:rPr>
                            <m:sty m:val="p"/>
                          </m:rPr>
                          <w:rPr>
                            <w:rFonts w:ascii="Cambria Math" w:eastAsia="楷体" w:hAnsi="Cambria Math"/>
                            <w:lang w:eastAsia="zh-CN"/>
                          </w:rPr>
                          <m:t>N</m:t>
                        </m:r>
                      </m:e>
                      <m:sub>
                        <m:r>
                          <m:rPr>
                            <m:sty m:val="p"/>
                          </m:rPr>
                          <w:rPr>
                            <w:rFonts w:ascii="Cambria Math" w:eastAsia="楷体" w:hAnsi="Cambria Math"/>
                            <w:lang w:eastAsia="zh-CN"/>
                          </w:rPr>
                          <m:t>2</m:t>
                        </m:r>
                      </m:sub>
                    </m:sSub>
                    <m:r>
                      <m:rPr>
                        <m:sty m:val="p"/>
                      </m:rPr>
                      <w:rPr>
                        <w:rFonts w:ascii="Cambria Math" w:eastAsia="楷体" w:hAnsi="Cambria Math"/>
                        <w:lang w:eastAsia="zh-CN"/>
                      </w:rPr>
                      <m:t>-1</m:t>
                    </m:r>
                  </m:e>
                </m:d>
                <m:r>
                  <m:rPr>
                    <m:sty m:val="p"/>
                  </m:rPr>
                  <w:rPr>
                    <w:rFonts w:ascii="Cambria Math" w:eastAsia="楷体" w:hAnsi="Cambria Math"/>
                    <w:lang w:eastAsia="zh-CN"/>
                  </w:rPr>
                  <m:t> </m:t>
                </m:r>
                <m:r>
                  <m:rPr>
                    <m:nor/>
                  </m:rPr>
                  <w:rPr>
                    <w:rFonts w:eastAsia="楷体"/>
                    <w:lang w:eastAsia="zh-CN"/>
                  </w:rPr>
                  <m:t>– </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2</m:t>
                    </m:r>
                  </m:sub>
                </m:sSub>
                <m:r>
                  <m:rPr>
                    <m:nor/>
                  </m:rPr>
                  <w:rPr>
                    <w:rFonts w:eastAsia="楷体"/>
                    <w:lang w:eastAsia="zh-CN"/>
                  </w:rPr>
                  <m:t>(</m:t>
                </m:r>
                <m:sSub>
                  <m:sSubPr>
                    <m:ctrlPr>
                      <w:rPr>
                        <w:rFonts w:ascii="Cambria Math" w:eastAsia="楷体" w:hAnsi="Cambria Math"/>
                        <w:lang w:eastAsia="zh-CN"/>
                      </w:rPr>
                    </m:ctrlPr>
                  </m:sSubPr>
                  <m:e>
                    <m:r>
                      <w:rPr>
                        <w:rFonts w:ascii="Cambria Math" w:eastAsia="楷体" w:hAnsi="Cambria Math"/>
                        <w:lang w:eastAsia="zh-CN"/>
                      </w:rPr>
                      <m:t>O</m:t>
                    </m:r>
                  </m:e>
                  <m:sub>
                    <m:r>
                      <m:rPr>
                        <m:sty m:val="p"/>
                      </m:rPr>
                      <w:rPr>
                        <w:rFonts w:ascii="Cambria Math" w:eastAsia="楷体" w:hAnsi="Cambria Math"/>
                        <w:lang w:eastAsia="zh-CN"/>
                      </w:rPr>
                      <m:t>2</m:t>
                    </m:r>
                  </m:sub>
                </m:sSub>
                <m:r>
                  <m:rPr>
                    <m:nor/>
                  </m:rPr>
                  <w:rPr>
                    <w:rFonts w:eastAsia="楷体"/>
                    <w:lang w:eastAsia="zh-CN"/>
                  </w:rPr>
                  <m:t>-1)-1</m:t>
                </m:r>
              </m:sup>
            </m:sSubSup>
          </m:e>
        </m:d>
      </m:oMath>
      <w:r w:rsidR="0067606D" w:rsidRPr="0067606D">
        <w:rPr>
          <w:rFonts w:eastAsia="楷体"/>
          <w:lang w:eastAsia="zh-CN"/>
        </w:rPr>
        <w:t xml:space="preserve"> bits are sufficient to indicated the 3</w:t>
      </w:r>
      <w:r w:rsidR="0067606D" w:rsidRPr="0067606D">
        <w:rPr>
          <w:rFonts w:eastAsia="楷体"/>
          <w:vertAlign w:val="superscript"/>
          <w:lang w:eastAsia="zh-CN"/>
        </w:rPr>
        <w:t>rd</w:t>
      </w:r>
      <w:r w:rsidR="0067606D" w:rsidRPr="0067606D">
        <w:rPr>
          <w:rFonts w:eastAsia="楷体"/>
          <w:lang w:eastAsia="zh-CN"/>
        </w:rPr>
        <w:t xml:space="preserve"> SD basis vectors. Similarly, </w:t>
      </w:r>
      <m:oMath>
        <m:d>
          <m:dPr>
            <m:begChr m:val="⌈"/>
            <m:endChr m:val="⌉"/>
            <m:ctrlPr>
              <w:rPr>
                <w:rFonts w:ascii="Cambria Math" w:eastAsia="楷体" w:hAnsi="Cambria Math"/>
                <w:lang w:eastAsia="zh-CN"/>
              </w:rPr>
            </m:ctrlPr>
          </m:dPr>
          <m:e>
            <m:sSubSup>
              <m:sSubSupPr>
                <m:ctrlPr>
                  <w:rPr>
                    <w:rFonts w:ascii="Cambria Math" w:eastAsia="楷体" w:hAnsi="Cambria Math"/>
                    <w:lang w:eastAsia="zh-CN"/>
                  </w:rPr>
                </m:ctrlPr>
              </m:sSubSupPr>
              <m:e>
                <m:r>
                  <m:rPr>
                    <m:sty m:val="p"/>
                  </m:rPr>
                  <w:rPr>
                    <w:rFonts w:ascii="Cambria Math" w:eastAsia="楷体" w:hAnsi="Cambria Math"/>
                    <w:lang w:eastAsia="zh-CN"/>
                  </w:rPr>
                  <m:t>log</m:t>
                </m:r>
              </m:e>
              <m:sub>
                <m:r>
                  <m:rPr>
                    <m:sty m:val="p"/>
                  </m:rPr>
                  <w:rPr>
                    <w:rFonts w:ascii="Cambria Math" w:eastAsia="楷体" w:hAnsi="Cambria Math"/>
                    <w:lang w:eastAsia="zh-CN"/>
                  </w:rPr>
                  <m:t>2</m:t>
                </m:r>
              </m:sub>
              <m:sup>
                <m:d>
                  <m:dPr>
                    <m:ctrlPr>
                      <w:rPr>
                        <w:rFonts w:ascii="Cambria Math" w:eastAsia="楷体" w:hAnsi="Cambria Math"/>
                        <w:lang w:eastAsia="zh-CN"/>
                      </w:rPr>
                    </m:ctrlPr>
                  </m:dPr>
                  <m:e>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1</m:t>
                        </m:r>
                      </m:sub>
                    </m:sSub>
                    <m:r>
                      <m:rPr>
                        <m:sty m:val="p"/>
                      </m:rPr>
                      <w:rPr>
                        <w:rFonts w:ascii="Cambria Math" w:eastAsia="楷体" w:hAnsi="Cambria Math"/>
                        <w:lang w:eastAsia="zh-CN"/>
                      </w:rPr>
                      <m:t>-1</m:t>
                    </m:r>
                  </m:e>
                </m:d>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2</m:t>
                    </m:r>
                  </m:sub>
                </m:sSub>
                <m:sSub>
                  <m:sSubPr>
                    <m:ctrlPr>
                      <w:rPr>
                        <w:rFonts w:ascii="Cambria Math" w:eastAsia="楷体" w:hAnsi="Cambria Math"/>
                        <w:lang w:eastAsia="zh-CN"/>
                      </w:rPr>
                    </m:ctrlPr>
                  </m:sSubPr>
                  <m:e>
                    <m:r>
                      <w:rPr>
                        <w:rFonts w:ascii="Cambria Math" w:eastAsia="楷体" w:hAnsi="Cambria Math"/>
                        <w:lang w:eastAsia="zh-CN"/>
                      </w:rPr>
                      <m:t>O</m:t>
                    </m:r>
                  </m:e>
                  <m:sub>
                    <m:r>
                      <m:rPr>
                        <m:sty m:val="p"/>
                      </m:rPr>
                      <w:rPr>
                        <w:rFonts w:ascii="Cambria Math" w:eastAsia="楷体" w:hAnsi="Cambria Math"/>
                        <w:lang w:eastAsia="zh-CN"/>
                      </w:rPr>
                      <m:t>2</m:t>
                    </m:r>
                  </m:sub>
                </m:sSub>
                <m:r>
                  <m:rPr>
                    <m:sty m:val="p"/>
                  </m:rPr>
                  <w:rPr>
                    <w:rFonts w:ascii="Cambria Math" w:eastAsia="楷体" w:hAnsi="Cambria Math"/>
                    <w:lang w:eastAsia="zh-CN"/>
                  </w:rPr>
                  <m:t>+</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1</m:t>
                    </m:r>
                  </m:sub>
                </m:sSub>
                <m:sSub>
                  <m:sSubPr>
                    <m:ctrlPr>
                      <w:rPr>
                        <w:rFonts w:ascii="Cambria Math" w:eastAsia="楷体" w:hAnsi="Cambria Math"/>
                        <w:lang w:eastAsia="zh-CN"/>
                      </w:rPr>
                    </m:ctrlPr>
                  </m:sSubPr>
                  <m:e>
                    <m:r>
                      <w:rPr>
                        <w:rFonts w:ascii="Cambria Math" w:eastAsia="楷体" w:hAnsi="Cambria Math"/>
                        <w:lang w:eastAsia="zh-CN"/>
                      </w:rPr>
                      <m:t>O</m:t>
                    </m:r>
                  </m:e>
                  <m:sub>
                    <m:r>
                      <m:rPr>
                        <m:sty m:val="p"/>
                      </m:rPr>
                      <w:rPr>
                        <w:rFonts w:ascii="Cambria Math" w:eastAsia="楷体" w:hAnsi="Cambria Math"/>
                        <w:lang w:eastAsia="zh-CN"/>
                      </w:rPr>
                      <m:t>1</m:t>
                    </m:r>
                  </m:sub>
                </m:sSub>
                <m:r>
                  <m:rPr>
                    <m:sty m:val="p"/>
                  </m:rPr>
                  <w:rPr>
                    <w:rFonts w:ascii="Cambria Math" w:eastAsia="楷体" w:hAnsi="Cambria Math"/>
                    <w:lang w:eastAsia="zh-CN"/>
                  </w:rPr>
                  <m:t>(</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2</m:t>
                    </m:r>
                  </m:sub>
                </m:sSub>
                <m:r>
                  <m:rPr>
                    <m:sty m:val="p"/>
                  </m:rPr>
                  <w:rPr>
                    <w:rFonts w:ascii="Cambria Math" w:eastAsia="楷体" w:hAnsi="Cambria Math"/>
                    <w:lang w:eastAsia="zh-CN"/>
                  </w:rPr>
                  <m:t>-1)-(</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1</m:t>
                    </m:r>
                  </m:sub>
                </m:sSub>
                <m:r>
                  <m:rPr>
                    <m:sty m:val="p"/>
                  </m:rPr>
                  <w:rPr>
                    <w:rFonts w:ascii="Cambria Math" w:eastAsia="楷体" w:hAnsi="Cambria Math"/>
                    <w:lang w:eastAsia="zh-CN"/>
                  </w:rPr>
                  <m:t>-1)(</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2</m:t>
                    </m:r>
                  </m:sub>
                </m:sSub>
                <m:r>
                  <m:rPr>
                    <m:sty m:val="p"/>
                  </m:rPr>
                  <w:rPr>
                    <w:rFonts w:ascii="Cambria Math" w:eastAsia="楷体" w:hAnsi="Cambria Math"/>
                    <w:lang w:eastAsia="zh-CN"/>
                  </w:rPr>
                  <m:t>-1) </m:t>
                </m:r>
                <m:r>
                  <m:rPr>
                    <m:nor/>
                  </m:rPr>
                  <w:rPr>
                    <w:rFonts w:eastAsia="楷体"/>
                    <w:lang w:eastAsia="zh-CN"/>
                  </w:rPr>
                  <m:t>– </m:t>
                </m:r>
                <m:r>
                  <m:rPr>
                    <m:sty m:val="p"/>
                  </m:rPr>
                  <w:rPr>
                    <w:rFonts w:ascii="Cambria Math" w:eastAsia="楷体" w:hAnsi="Cambria Math"/>
                    <w:lang w:eastAsia="zh-CN"/>
                  </w:rPr>
                  <m:t>2</m:t>
                </m:r>
                <m:sSub>
                  <m:sSubPr>
                    <m:ctrlPr>
                      <w:rPr>
                        <w:rFonts w:ascii="Cambria Math" w:eastAsia="楷体" w:hAnsi="Cambria Math"/>
                        <w:lang w:eastAsia="zh-CN"/>
                      </w:rPr>
                    </m:ctrlPr>
                  </m:sSubPr>
                  <m:e>
                    <m:r>
                      <w:rPr>
                        <w:rFonts w:ascii="Cambria Math" w:eastAsia="楷体" w:hAnsi="Cambria Math"/>
                        <w:lang w:eastAsia="zh-CN"/>
                      </w:rPr>
                      <m:t>N</m:t>
                    </m:r>
                  </m:e>
                  <m:sub>
                    <m:r>
                      <m:rPr>
                        <m:sty m:val="p"/>
                      </m:rPr>
                      <w:rPr>
                        <w:rFonts w:ascii="Cambria Math" w:eastAsia="楷体" w:hAnsi="Cambria Math"/>
                        <w:lang w:eastAsia="zh-CN"/>
                      </w:rPr>
                      <m:t>2</m:t>
                    </m:r>
                  </m:sub>
                </m:sSub>
                <m:r>
                  <m:rPr>
                    <m:nor/>
                  </m:rPr>
                  <w:rPr>
                    <w:rFonts w:eastAsia="楷体"/>
                    <w:lang w:eastAsia="zh-CN"/>
                  </w:rPr>
                  <m:t>(</m:t>
                </m:r>
                <m:sSub>
                  <m:sSubPr>
                    <m:ctrlPr>
                      <w:rPr>
                        <w:rFonts w:ascii="Cambria Math" w:eastAsia="楷体" w:hAnsi="Cambria Math"/>
                        <w:lang w:eastAsia="zh-CN"/>
                      </w:rPr>
                    </m:ctrlPr>
                  </m:sSubPr>
                  <m:e>
                    <m:r>
                      <w:rPr>
                        <w:rFonts w:ascii="Cambria Math" w:eastAsia="楷体" w:hAnsi="Cambria Math"/>
                        <w:lang w:eastAsia="zh-CN"/>
                      </w:rPr>
                      <m:t>O</m:t>
                    </m:r>
                  </m:e>
                  <m:sub>
                    <m:r>
                      <m:rPr>
                        <m:sty m:val="p"/>
                      </m:rPr>
                      <w:rPr>
                        <w:rFonts w:ascii="Cambria Math" w:eastAsia="楷体" w:hAnsi="Cambria Math"/>
                        <w:lang w:eastAsia="zh-CN"/>
                      </w:rPr>
                      <m:t>2</m:t>
                    </m:r>
                  </m:sub>
                </m:sSub>
                <m:r>
                  <m:rPr>
                    <m:nor/>
                  </m:rPr>
                  <w:rPr>
                    <w:rFonts w:eastAsia="楷体"/>
                    <w:lang w:eastAsia="zh-CN"/>
                  </w:rPr>
                  <m:t>-1)-2</m:t>
                </m:r>
              </m:sup>
            </m:sSubSup>
          </m:e>
        </m:d>
      </m:oMath>
      <w:r w:rsidR="0067606D" w:rsidRPr="0067606D">
        <w:rPr>
          <w:rFonts w:eastAsia="楷体"/>
          <w:lang w:eastAsia="zh-CN"/>
        </w:rPr>
        <w:t xml:space="preserve"> bits </w:t>
      </w:r>
      <w:r w:rsidR="0067606D">
        <w:rPr>
          <w:rFonts w:eastAsia="楷体"/>
          <w:lang w:eastAsia="zh-CN"/>
        </w:rPr>
        <w:t>are used to indicate the 4</w:t>
      </w:r>
      <w:r w:rsidR="0067606D" w:rsidRPr="0067606D">
        <w:rPr>
          <w:rFonts w:eastAsia="楷体"/>
          <w:vertAlign w:val="superscript"/>
          <w:lang w:eastAsia="zh-CN"/>
        </w:rPr>
        <w:t>th</w:t>
      </w:r>
      <w:r w:rsidR="0067606D">
        <w:rPr>
          <w:rFonts w:eastAsia="楷体"/>
          <w:lang w:eastAsia="zh-CN"/>
        </w:rPr>
        <w:t xml:space="preserve"> </w:t>
      </w:r>
      <w:r w:rsidR="0067606D">
        <w:rPr>
          <w:rFonts w:eastAsia="楷体" w:hint="eastAsia"/>
          <w:lang w:eastAsia="zh-CN"/>
        </w:rPr>
        <w:t>S</w:t>
      </w:r>
      <w:r w:rsidR="0067606D">
        <w:rPr>
          <w:rFonts w:eastAsia="楷体"/>
          <w:lang w:eastAsia="zh-CN"/>
        </w:rPr>
        <w:t xml:space="preserve">D </w:t>
      </w:r>
      <w:r w:rsidR="0067606D">
        <w:rPr>
          <w:rFonts w:eastAsia="楷体" w:hint="eastAsia"/>
          <w:lang w:eastAsia="zh-CN"/>
        </w:rPr>
        <w:t>ba</w:t>
      </w:r>
      <w:r w:rsidR="0067606D">
        <w:rPr>
          <w:rFonts w:eastAsia="楷体"/>
          <w:lang w:eastAsia="zh-CN"/>
        </w:rPr>
        <w:t>sis vectors.</w:t>
      </w:r>
      <w:r w:rsidR="0067606D" w:rsidRPr="0067606D">
        <w:rPr>
          <w:rFonts w:eastAsia="楷体"/>
          <w:lang w:eastAsia="zh-CN"/>
        </w:rPr>
        <w:t xml:space="preserve"> </w:t>
      </w:r>
    </w:p>
    <w:p w14:paraId="69BE3EA3" w14:textId="02B3CCA9" w:rsidR="00770EE0" w:rsidRDefault="00770EE0" w:rsidP="00C236C2">
      <w:pPr>
        <w:rPr>
          <w:b/>
          <w:i/>
          <w:lang w:eastAsia="zh-CN"/>
        </w:rPr>
      </w:pPr>
      <w:r w:rsidRPr="00D90445">
        <w:rPr>
          <w:b/>
          <w:i/>
          <w:lang w:eastAsia="zh-CN"/>
        </w:rPr>
        <w:t xml:space="preserve">Proposal </w:t>
      </w:r>
      <w:r w:rsidR="00C236C2">
        <w:rPr>
          <w:b/>
          <w:i/>
          <w:lang w:eastAsia="zh-CN"/>
        </w:rPr>
        <w:t>2</w:t>
      </w:r>
      <w:r w:rsidRPr="00D90445">
        <w:rPr>
          <w:b/>
          <w:i/>
          <w:lang w:eastAsia="zh-CN"/>
        </w:rPr>
        <w:t>:</w:t>
      </w:r>
      <w:r>
        <w:rPr>
          <w:b/>
          <w:i/>
          <w:lang w:eastAsia="zh-CN"/>
        </w:rPr>
        <w:t xml:space="preserve"> </w:t>
      </w:r>
      <w:r w:rsidRPr="00C236C2">
        <w:rPr>
          <w:b/>
          <w:i/>
          <w:lang w:eastAsia="zh-CN"/>
        </w:rPr>
        <w:t>For Scheme A</w:t>
      </w:r>
      <w:r w:rsidR="00D06909">
        <w:rPr>
          <w:b/>
          <w:i/>
          <w:lang w:eastAsia="zh-CN"/>
        </w:rPr>
        <w:t xml:space="preserve"> </w:t>
      </w:r>
      <w:r w:rsidR="00D06909" w:rsidRPr="00D06909">
        <w:rPr>
          <w:b/>
          <w:i/>
          <w:lang w:eastAsia="zh-CN"/>
        </w:rPr>
        <w:t>of Rel-19 Type-I SP codebook refinement for 48, 64, and 128 CSI-RS ports with RI=5-8</w:t>
      </w:r>
      <w:r w:rsidR="00C236C2">
        <w:rPr>
          <w:b/>
          <w:i/>
          <w:lang w:eastAsia="zh-CN"/>
        </w:rPr>
        <w:t xml:space="preserv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1</m:t>
                    </m:r>
                  </m:sub>
                </m:sSub>
              </m:sup>
            </m:sSubSup>
          </m:e>
        </m:d>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2</m:t>
                    </m:r>
                  </m:sub>
                </m:sSub>
              </m:sup>
            </m:sSubSup>
          </m:e>
        </m:d>
        <m:r>
          <m:rPr>
            <m:sty m:val="bi"/>
          </m:rPr>
          <w:rPr>
            <w:rFonts w:ascii="Cambria Math" w:hAnsi="Cambria Math"/>
            <w:lang w:eastAsia="zh-CN"/>
          </w:rPr>
          <m:t xml:space="preserve"> </m:t>
        </m:r>
      </m:oMath>
      <w:r w:rsidRPr="00770EE0">
        <w:rPr>
          <w:b/>
          <w:i/>
          <w:lang w:eastAsia="zh-CN"/>
        </w:rPr>
        <w:t xml:space="preserve"> bits</w:t>
      </w:r>
      <w:r w:rsidR="00D06909">
        <w:rPr>
          <w:b/>
          <w:i/>
          <w:lang w:eastAsia="zh-CN"/>
        </w:rPr>
        <w:t xml:space="preserve"> are used to indicate the first SD basis vector, </w:t>
      </w:r>
      <w:r w:rsidR="00C236C2">
        <w:rPr>
          <w:b/>
          <w:i/>
          <w:lang w:eastAsia="zh-CN"/>
        </w:rPr>
        <w:t xml:space="preserve">and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lang w:eastAsia="zh-CN"/>
                      </w:rPr>
                      <m:t>-1</m:t>
                    </m:r>
                  </m:e>
                </m:d>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r>
                  <m:rPr>
                    <m:sty m:val="bi"/>
                  </m:rPr>
                  <w:rPr>
                    <w:rFonts w:ascii="Cambria Math" w:hAnsi="Cambria Math"/>
                    <w:lang w:eastAsia="zh-CN"/>
                  </w:rPr>
                  <m:t>-1)-(</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lang w:eastAsia="zh-CN"/>
                  </w:rPr>
                  <m:t>-1)(</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r>
                  <m:rPr>
                    <m:sty m:val="bi"/>
                  </m:rPr>
                  <w:rPr>
                    <w:rFonts w:ascii="Cambria Math" w:hAnsi="Cambria Math"/>
                    <w:lang w:eastAsia="zh-CN"/>
                  </w:rPr>
                  <m:t>-1)</m:t>
                </m:r>
              </m:sup>
            </m:sSubSup>
          </m:e>
        </m:d>
      </m:oMath>
      <w:r>
        <w:rPr>
          <w:b/>
          <w:i/>
          <w:lang w:eastAsia="zh-CN"/>
        </w:rPr>
        <w:t xml:space="preserve"> </w:t>
      </w:r>
      <w:r w:rsidR="00C236C2">
        <w:rPr>
          <w:b/>
          <w:i/>
          <w:lang w:eastAsia="zh-CN"/>
        </w:rPr>
        <w:t xml:space="preserve"> bits are used to indicate </w:t>
      </w:r>
      <w:r w:rsidRPr="00770EE0">
        <w:rPr>
          <w:b/>
          <w:i/>
          <w:lang w:eastAsia="zh-CN"/>
        </w:rPr>
        <w:t xml:space="preserve">remained each </w:t>
      </w:r>
      <w:r w:rsidR="00D06909">
        <w:rPr>
          <w:b/>
          <w:i/>
          <w:lang w:eastAsia="zh-CN"/>
        </w:rPr>
        <w:t>SD basis vectors</w:t>
      </w:r>
      <w:r w:rsidR="0098721A">
        <w:rPr>
          <w:b/>
          <w:i/>
          <w:lang w:eastAsia="zh-CN"/>
        </w:rPr>
        <w:t xml:space="preserve"> for simplicity</w:t>
      </w:r>
      <w:r w:rsidR="00C236C2">
        <w:rPr>
          <w:b/>
          <w:i/>
          <w:lang w:eastAsia="zh-CN"/>
        </w:rPr>
        <w:t>.</w:t>
      </w:r>
    </w:p>
    <w:p w14:paraId="28E5D03D" w14:textId="28DDB653" w:rsidR="00BB1DB6" w:rsidRPr="004C4E32" w:rsidRDefault="004C4E32" w:rsidP="00C236C2">
      <w:pPr>
        <w:rPr>
          <w:rFonts w:eastAsia="PMingLiU"/>
          <w:lang w:eastAsia="zh-TW"/>
        </w:rPr>
      </w:pPr>
      <w:r>
        <w:rPr>
          <w:lang w:eastAsia="zh-TW"/>
        </w:rPr>
        <w:t xml:space="preserve">Regarding Scheme-B, the indication of SD basis vectors </w:t>
      </w:r>
      <w:r w:rsidR="00972A4B">
        <w:rPr>
          <w:lang w:eastAsia="zh-TW"/>
        </w:rPr>
        <w:t>has</w:t>
      </w:r>
      <w:r>
        <w:rPr>
          <w:lang w:eastAsia="zh-TW"/>
        </w:rPr>
        <w:t xml:space="preserve"> been agreed. </w:t>
      </w:r>
      <w:r>
        <w:rPr>
          <w:rFonts w:hint="eastAsia"/>
          <w:lang w:eastAsia="zh-CN"/>
        </w:rPr>
        <w:t>The</w:t>
      </w:r>
      <w:r>
        <w:rPr>
          <w:lang w:eastAsia="zh-TW"/>
        </w:rPr>
        <w:t xml:space="preserve"> remained issue is how to mapping the selected SD basis vectors to layers. Based on offline discussion, the following proposal was provided.</w:t>
      </w:r>
      <w:r w:rsidR="004E117D">
        <w:rPr>
          <w:lang w:eastAsia="zh-TW"/>
        </w:rPr>
        <w:t xml:space="preserve"> Fixed mapping between SD basis vectors and layers is simply way. If other alternatives could not bring obvious performance gain. The proposal should be supported.</w:t>
      </w:r>
    </w:p>
    <w:p w14:paraId="1045CD42" w14:textId="12115548" w:rsidR="00BB1DB6" w:rsidRDefault="00BB1DB6" w:rsidP="00BB1DB6">
      <w:pPr>
        <w:spacing w:after="0"/>
        <w:rPr>
          <w:rFonts w:eastAsia="Malgun Gothic"/>
          <w:color w:val="000000"/>
          <w:szCs w:val="20"/>
        </w:rPr>
      </w:pPr>
      <w:r>
        <w:rPr>
          <w:rFonts w:eastAsia="Batang"/>
          <w:b/>
          <w:szCs w:val="20"/>
          <w:u w:val="single"/>
          <w:lang w:val="en-GB"/>
        </w:rPr>
        <w:t>Proposal 1.A.2</w:t>
      </w:r>
      <w:r>
        <w:rPr>
          <w:rFonts w:eastAsia="Batang"/>
          <w:szCs w:val="20"/>
          <w:lang w:val="en-GB"/>
        </w:rPr>
        <w:t xml:space="preserve">: </w:t>
      </w:r>
      <w:r>
        <w:rPr>
          <w:rFonts w:eastAsia="Malgun Gothic"/>
          <w:szCs w:val="20"/>
          <w:lang w:val="en-GB" w:eastAsia="zh-TW"/>
        </w:rPr>
        <w:t xml:space="preserve">For the Rel-19 Type-I SP codebook refinement for 48, 64, and 128 CSI-RS ports with RI=5-8, </w:t>
      </w:r>
      <w:r w:rsidRPr="004C4E32">
        <w:rPr>
          <w:rFonts w:eastAsia="Malgun Gothic"/>
          <w:szCs w:val="20"/>
          <w:lang w:val="en-GB" w:eastAsia="zh-TW"/>
        </w:rPr>
        <w:t>regarding Scheme-B</w:t>
      </w:r>
      <w:r>
        <w:rPr>
          <w:rFonts w:eastAsia="Malgun Gothic"/>
          <w:szCs w:val="20"/>
          <w:lang w:val="en-GB" w:eastAsia="zh-TW"/>
        </w:rPr>
        <w:t xml:space="preserve">, </w:t>
      </w:r>
      <w:r w:rsidRPr="004C4E32">
        <w:rPr>
          <w:rFonts w:eastAsia="Malgun Gothic"/>
          <w:szCs w:val="20"/>
          <w:lang w:val="en-GB" w:eastAsia="zh-TW"/>
        </w:rPr>
        <w:t>r</w:t>
      </w:r>
      <w:r>
        <w:rPr>
          <w:rFonts w:eastAsia="Malgun Gothic"/>
          <w:color w:val="000000"/>
          <w:szCs w:val="20"/>
        </w:rPr>
        <w:t>euse the legacy Rel-15 Type-I layer pairing scheme, and</w:t>
      </w:r>
    </w:p>
    <w:p w14:paraId="60E02462" w14:textId="04E9A2A5" w:rsidR="00BB1DB6" w:rsidRDefault="00BB1DB6" w:rsidP="00BB1DB6">
      <w:pPr>
        <w:numPr>
          <w:ilvl w:val="0"/>
          <w:numId w:val="33"/>
        </w:numPr>
        <w:autoSpaceDE/>
        <w:autoSpaceDN/>
        <w:adjustRightInd/>
        <w:spacing w:after="0"/>
        <w:jc w:val="left"/>
        <w:rPr>
          <w:rFonts w:eastAsia="Times New Roman"/>
          <w:color w:val="000000"/>
          <w:szCs w:val="20"/>
        </w:rPr>
      </w:pPr>
      <w:r>
        <w:rPr>
          <w:rFonts w:eastAsia="Times New Roman"/>
          <w:color w:val="000000"/>
          <w:szCs w:val="20"/>
        </w:rPr>
        <w:t>fixed mapping between SD basis vectors and layers:</w:t>
      </w:r>
    </w:p>
    <w:p w14:paraId="11E0A16A" w14:textId="77777777" w:rsidR="00BB1DB6" w:rsidRDefault="00BB1DB6" w:rsidP="00BB1DB6">
      <w:pPr>
        <w:numPr>
          <w:ilvl w:val="1"/>
          <w:numId w:val="33"/>
        </w:numPr>
        <w:autoSpaceDE/>
        <w:autoSpaceDN/>
        <w:adjustRightInd/>
        <w:spacing w:after="0"/>
        <w:jc w:val="left"/>
        <w:rPr>
          <w:rFonts w:eastAsia="Times New Roman"/>
          <w:color w:val="000000"/>
          <w:szCs w:val="20"/>
        </w:rPr>
      </w:pPr>
      <w:r>
        <w:rPr>
          <w:rFonts w:eastAsia="Times New Roman"/>
          <w:color w:val="000000"/>
          <w:szCs w:val="20"/>
        </w:rPr>
        <w:t>The k-</w:t>
      </w:r>
      <w:proofErr w:type="spellStart"/>
      <w:r>
        <w:rPr>
          <w:rFonts w:eastAsia="Times New Roman"/>
          <w:color w:val="000000"/>
          <w:szCs w:val="20"/>
        </w:rPr>
        <w:t>th</w:t>
      </w:r>
      <w:proofErr w:type="spellEnd"/>
      <w:r>
        <w:rPr>
          <w:rFonts w:eastAsia="Times New Roman"/>
          <w:color w:val="000000"/>
          <w:szCs w:val="20"/>
        </w:rPr>
        <w:t> SD basis vector is associated with the k-</w:t>
      </w:r>
      <w:proofErr w:type="spellStart"/>
      <w:r>
        <w:rPr>
          <w:rFonts w:eastAsia="Times New Roman"/>
          <w:color w:val="000000"/>
          <w:szCs w:val="20"/>
        </w:rPr>
        <w:t>th</w:t>
      </w:r>
      <w:proofErr w:type="spellEnd"/>
      <w:r>
        <w:rPr>
          <w:rFonts w:eastAsia="Times New Roman"/>
          <w:color w:val="000000"/>
          <w:szCs w:val="20"/>
        </w:rPr>
        <w:t xml:space="preserve"> layer-group.</w:t>
      </w:r>
    </w:p>
    <w:p w14:paraId="0AF65249" w14:textId="2727DAAD" w:rsidR="00BB1DB6" w:rsidRPr="004C4E32" w:rsidRDefault="00BB1DB6" w:rsidP="004C4E32">
      <w:pPr>
        <w:numPr>
          <w:ilvl w:val="1"/>
          <w:numId w:val="33"/>
        </w:numPr>
        <w:autoSpaceDE/>
        <w:autoSpaceDN/>
        <w:adjustRightInd/>
        <w:spacing w:after="0"/>
        <w:jc w:val="left"/>
        <w:rPr>
          <w:rFonts w:eastAsia="Times New Roman"/>
          <w:color w:val="000000"/>
          <w:szCs w:val="20"/>
        </w:rPr>
      </w:pPr>
      <w:r>
        <w:rPr>
          <w:rFonts w:eastAsia="Times New Roman"/>
          <w:color w:val="000000"/>
          <w:szCs w:val="20"/>
        </w:rPr>
        <w:t>Note: This should be the baseline based on joint SD basis selection/indication using the agreed combinatorial indication (</w:t>
      </w:r>
      <m:oMath>
        <m:d>
          <m:dPr>
            <m:begChr m:val="⌈"/>
            <m:endChr m:val="⌉"/>
            <m:ctrlPr>
              <w:rPr>
                <w:rFonts w:ascii="Cambria Math" w:eastAsia="Times New Roman" w:hAnsi="Cambria Math"/>
                <w:i/>
                <w:iCs/>
                <w:color w:val="000000"/>
                <w:szCs w:val="20"/>
              </w:rPr>
            </m:ctrlPr>
          </m:dPr>
          <m:e>
            <m:func>
              <m:funcPr>
                <m:ctrlPr>
                  <w:rPr>
                    <w:rFonts w:ascii="Cambria Math" w:eastAsia="Times New Roman" w:hAnsi="Cambria Math"/>
                    <w:i/>
                    <w:iCs/>
                    <w:color w:val="000000"/>
                    <w:szCs w:val="20"/>
                  </w:rPr>
                </m:ctrlPr>
              </m:funcPr>
              <m:fName>
                <m:r>
                  <m:rPr>
                    <m:sty m:val="p"/>
                  </m:rPr>
                  <w:rPr>
                    <w:rFonts w:ascii="Cambria Math" w:eastAsia="Times New Roman" w:hAnsi="Cambria Math"/>
                    <w:color w:val="000000"/>
                    <w:szCs w:val="20"/>
                  </w:rPr>
                  <m:t>log</m:t>
                </m:r>
              </m:fName>
              <m:e>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sSub>
                      <m:sSubPr>
                        <m:ctrlPr>
                          <w:rPr>
                            <w:rFonts w:ascii="Cambria Math" w:eastAsia="Times New Roman" w:hAnsi="Cambria Math"/>
                            <w:i/>
                            <w:iCs/>
                            <w:color w:val="000000"/>
                            <w:szCs w:val="20"/>
                          </w:rPr>
                        </m:ctrlPr>
                      </m:sSubPr>
                      <m:e>
                        <m:r>
                          <w:rPr>
                            <w:rFonts w:ascii="Cambria Math" w:eastAsia="Times New Roman" w:hAnsi="Cambria Math"/>
                            <w:color w:val="000000"/>
                            <w:szCs w:val="20"/>
                          </w:rPr>
                          <m:t>L</m:t>
                        </m:r>
                      </m:e>
                      <m:sub>
                        <m:r>
                          <w:rPr>
                            <w:rFonts w:ascii="Cambria Math" w:eastAsia="Times New Roman" w:hAnsi="Cambria Math"/>
                            <w:color w:val="000000"/>
                            <w:szCs w:val="20"/>
                          </w:rPr>
                          <m:t>G</m:t>
                        </m:r>
                      </m:sub>
                    </m:sSub>
                  </m:sub>
                  <m:sup>
                    <m:sSub>
                      <m:sSubPr>
                        <m:ctrlPr>
                          <w:rPr>
                            <w:rFonts w:ascii="Cambria Math" w:eastAsia="Times New Roman" w:hAnsi="Cambria Math"/>
                            <w:i/>
                            <w:iCs/>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1</m:t>
                        </m:r>
                      </m:sub>
                    </m:sSub>
                    <m:sSub>
                      <m:sSubPr>
                        <m:ctrlPr>
                          <w:rPr>
                            <w:rFonts w:ascii="Cambria Math" w:eastAsia="Times New Roman" w:hAnsi="Cambria Math"/>
                            <w:i/>
                            <w:iCs/>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2</m:t>
                        </m:r>
                      </m:sub>
                    </m:sSub>
                  </m:sup>
                </m:sSubSup>
              </m:e>
            </m:func>
          </m:e>
        </m:d>
      </m:oMath>
      <w:r>
        <w:rPr>
          <w:rFonts w:eastAsia="Times New Roman"/>
          <w:color w:val="000000"/>
          <w:szCs w:val="20"/>
        </w:rPr>
        <w:t xml:space="preserve"> bits)</w:t>
      </w:r>
      <w:r w:rsidR="004C4E32">
        <w:rPr>
          <w:rFonts w:eastAsia="Times New Roman"/>
          <w:color w:val="000000"/>
          <w:szCs w:val="20"/>
        </w:rPr>
        <w:t xml:space="preserve">, </w:t>
      </w:r>
      <w:r w:rsidRPr="004C4E32">
        <w:rPr>
          <w:rFonts w:eastAsia="Times New Roman"/>
          <w:i/>
          <w:color w:val="000000"/>
          <w:szCs w:val="20"/>
        </w:rPr>
        <w:t>L</w:t>
      </w:r>
      <w:r w:rsidRPr="004C4E32">
        <w:rPr>
          <w:rFonts w:eastAsia="Times New Roman"/>
          <w:i/>
          <w:color w:val="000000"/>
          <w:szCs w:val="20"/>
          <w:vertAlign w:val="subscript"/>
        </w:rPr>
        <w:t>G</w:t>
      </w:r>
      <w:r w:rsidRPr="004C4E32">
        <w:rPr>
          <w:rFonts w:eastAsia="Times New Roman"/>
          <w:color w:val="000000"/>
          <w:szCs w:val="20"/>
          <w:vertAlign w:val="subscript"/>
        </w:rPr>
        <w:t xml:space="preserve"> </w:t>
      </w:r>
      <w:r w:rsidRPr="004C4E32">
        <w:rPr>
          <w:rFonts w:eastAsia="Times New Roman"/>
          <w:color w:val="000000"/>
          <w:szCs w:val="20"/>
        </w:rPr>
        <w:t>denotes the number of layer groups per previous agreement</w:t>
      </w:r>
    </w:p>
    <w:p w14:paraId="67F295E1" w14:textId="2FC81F81" w:rsidR="00BB1DB6" w:rsidRDefault="00570D27" w:rsidP="00BB1DB6">
      <w:pPr>
        <w:rPr>
          <w:b/>
          <w:i/>
          <w:lang w:eastAsia="zh-CN"/>
        </w:rPr>
      </w:pPr>
      <w:r w:rsidRPr="00D90445">
        <w:rPr>
          <w:b/>
          <w:i/>
          <w:lang w:eastAsia="zh-CN"/>
        </w:rPr>
        <w:t xml:space="preserve">Proposal </w:t>
      </w:r>
      <w:r>
        <w:rPr>
          <w:b/>
          <w:i/>
          <w:lang w:eastAsia="zh-CN"/>
        </w:rPr>
        <w:t>3</w:t>
      </w:r>
      <w:r w:rsidRPr="00D90445">
        <w:rPr>
          <w:b/>
          <w:i/>
          <w:lang w:eastAsia="zh-CN"/>
        </w:rPr>
        <w:t>:</w:t>
      </w:r>
      <w:r>
        <w:rPr>
          <w:b/>
          <w:i/>
          <w:lang w:eastAsia="zh-CN"/>
        </w:rPr>
        <w:t xml:space="preserve"> </w:t>
      </w:r>
      <w:r w:rsidRPr="00C236C2">
        <w:rPr>
          <w:b/>
          <w:i/>
          <w:lang w:eastAsia="zh-CN"/>
        </w:rPr>
        <w:t xml:space="preserve">For Scheme </w:t>
      </w:r>
      <w:r>
        <w:rPr>
          <w:b/>
          <w:i/>
          <w:lang w:eastAsia="zh-CN"/>
        </w:rPr>
        <w:t xml:space="preserve">B </w:t>
      </w:r>
      <w:r w:rsidRPr="00D06909">
        <w:rPr>
          <w:b/>
          <w:i/>
          <w:lang w:eastAsia="zh-CN"/>
        </w:rPr>
        <w:t>of Rel-19 Type-I SP codebook refinement for 48, 64, and 128 CSI-RS ports with RI=5-8</w:t>
      </w:r>
      <w:r>
        <w:rPr>
          <w:b/>
          <w:i/>
          <w:lang w:eastAsia="zh-CN"/>
        </w:rPr>
        <w:t xml:space="preserve">, </w:t>
      </w:r>
      <w:r w:rsidRPr="00570D27">
        <w:rPr>
          <w:b/>
          <w:i/>
          <w:lang w:eastAsia="zh-CN"/>
        </w:rPr>
        <w:t xml:space="preserve">fixed mapping between SD basis vectors and layers </w:t>
      </w:r>
      <w:r w:rsidR="004E117D">
        <w:rPr>
          <w:b/>
          <w:i/>
          <w:lang w:eastAsia="zh-CN"/>
        </w:rPr>
        <w:t>could be</w:t>
      </w:r>
      <w:r w:rsidRPr="00570D27">
        <w:rPr>
          <w:b/>
          <w:i/>
          <w:lang w:eastAsia="zh-CN"/>
        </w:rPr>
        <w:t xml:space="preserve"> supported.</w:t>
      </w:r>
    </w:p>
    <w:p w14:paraId="49C15C2E" w14:textId="582E7EC1" w:rsidR="003B1EED" w:rsidRDefault="00506499" w:rsidP="00240FCA">
      <w:pPr>
        <w:rPr>
          <w:lang w:eastAsia="zh-CN"/>
        </w:rPr>
      </w:pPr>
      <w:r>
        <w:rPr>
          <w:lang w:eastAsia="zh-CN"/>
        </w:rPr>
        <w:t xml:space="preserve">When rank&gt;4, </w:t>
      </w:r>
      <w:r w:rsidR="004E117D">
        <w:rPr>
          <w:lang w:eastAsia="zh-CN"/>
        </w:rPr>
        <w:t>another</w:t>
      </w:r>
      <w:r>
        <w:rPr>
          <w:lang w:eastAsia="zh-CN"/>
        </w:rPr>
        <w:t xml:space="preserve"> issue is whether to support 4 SD basis vectors for RI=5-</w:t>
      </w:r>
      <w:r w:rsidR="00E46A8C">
        <w:rPr>
          <w:lang w:eastAsia="zh-CN"/>
        </w:rPr>
        <w:t>6</w:t>
      </w:r>
      <w:r>
        <w:rPr>
          <w:lang w:eastAsia="zh-CN"/>
        </w:rPr>
        <w:t xml:space="preserve"> for Scheme 2. </w:t>
      </w:r>
      <w:r w:rsidR="004E117D">
        <w:rPr>
          <w:lang w:eastAsia="zh-CN"/>
        </w:rPr>
        <w:t xml:space="preserve">The issue was discussed as well via e-mail discussion. It seems that most companies do not want to support 4 SD basis vectors for RI=5-6 considering its complexity. However, 4 SD basis vectors has been supported for RI=4. The complexity could be affordable to UE for RI=5-6. Compared with supported 3 SD basis vectors, 4 SD basis vectors could bring higher performance gain. </w:t>
      </w:r>
      <w:r w:rsidR="00C43F57">
        <w:rPr>
          <w:szCs w:val="20"/>
        </w:rPr>
        <w:t xml:space="preserve">Hence, for RI=5-6, </w:t>
      </w:r>
      <w:r w:rsidR="00972A4B">
        <w:rPr>
          <w:szCs w:val="20"/>
        </w:rPr>
        <w:t>up</w:t>
      </w:r>
      <w:r w:rsidR="00C43F57">
        <w:rPr>
          <w:szCs w:val="20"/>
        </w:rPr>
        <w:t xml:space="preserve"> to </w:t>
      </w:r>
      <w:r w:rsidR="00972A4B">
        <w:rPr>
          <w:szCs w:val="20"/>
        </w:rPr>
        <w:t>4</w:t>
      </w:r>
      <w:r w:rsidR="00C43F57">
        <w:rPr>
          <w:szCs w:val="20"/>
        </w:rPr>
        <w:t xml:space="preserve"> SD basis vectors </w:t>
      </w:r>
      <w:r w:rsidR="00972A4B">
        <w:rPr>
          <w:szCs w:val="20"/>
        </w:rPr>
        <w:t>could be supported.</w:t>
      </w:r>
      <w:r w:rsidR="00CB5539">
        <w:rPr>
          <w:szCs w:val="20"/>
        </w:rPr>
        <w:t xml:space="preserve"> </w:t>
      </w:r>
    </w:p>
    <w:p w14:paraId="36B179A7" w14:textId="71DFAE59" w:rsidR="00B523E3" w:rsidRDefault="00B523E3" w:rsidP="00B523E3">
      <w:pPr>
        <w:rPr>
          <w:b/>
          <w:i/>
          <w:lang w:eastAsia="zh-CN"/>
        </w:rPr>
      </w:pPr>
      <w:r w:rsidRPr="00D90445">
        <w:rPr>
          <w:b/>
          <w:i/>
          <w:lang w:eastAsia="zh-CN"/>
        </w:rPr>
        <w:t xml:space="preserve">Proposal </w:t>
      </w:r>
      <w:r w:rsidR="00BB493C">
        <w:rPr>
          <w:b/>
          <w:i/>
          <w:lang w:eastAsia="zh-CN"/>
        </w:rPr>
        <w:t>4</w:t>
      </w:r>
      <w:r w:rsidRPr="00D90445">
        <w:rPr>
          <w:b/>
          <w:i/>
          <w:lang w:eastAsia="zh-CN"/>
        </w:rPr>
        <w:t>:</w:t>
      </w:r>
      <w:r>
        <w:rPr>
          <w:b/>
          <w:i/>
          <w:lang w:eastAsia="zh-CN"/>
        </w:rPr>
        <w:t xml:space="preserve"> </w:t>
      </w:r>
      <w:r w:rsidR="004960BE" w:rsidRPr="007F1B57">
        <w:rPr>
          <w:b/>
          <w:i/>
          <w:lang w:eastAsia="zh-CN"/>
        </w:rPr>
        <w:t xml:space="preserve">For Scheme </w:t>
      </w:r>
      <w:r w:rsidR="00770EE0" w:rsidRPr="007F1B57">
        <w:rPr>
          <w:b/>
          <w:i/>
          <w:lang w:eastAsia="zh-CN"/>
        </w:rPr>
        <w:t>B</w:t>
      </w:r>
      <w:r w:rsidR="004960BE">
        <w:rPr>
          <w:b/>
          <w:i/>
          <w:lang w:eastAsia="zh-CN"/>
        </w:rPr>
        <w:t xml:space="preserve">, </w:t>
      </w:r>
      <w:r w:rsidR="004E117D">
        <w:rPr>
          <w:b/>
          <w:i/>
          <w:lang w:eastAsia="zh-CN"/>
        </w:rPr>
        <w:t>4</w:t>
      </w:r>
      <w:r w:rsidR="00240FCA" w:rsidRPr="00240FCA">
        <w:rPr>
          <w:b/>
          <w:i/>
          <w:lang w:eastAsia="zh-CN"/>
        </w:rPr>
        <w:t xml:space="preserve"> SD basis vectors</w:t>
      </w:r>
      <w:r w:rsidR="005617D1">
        <w:rPr>
          <w:b/>
          <w:i/>
          <w:lang w:eastAsia="zh-CN"/>
        </w:rPr>
        <w:t xml:space="preserve"> </w:t>
      </w:r>
      <w:r w:rsidR="007F1B57">
        <w:rPr>
          <w:b/>
          <w:i/>
          <w:lang w:eastAsia="zh-CN"/>
        </w:rPr>
        <w:t xml:space="preserve">could </w:t>
      </w:r>
      <w:r w:rsidR="005617D1">
        <w:rPr>
          <w:b/>
          <w:i/>
          <w:lang w:eastAsia="zh-CN"/>
        </w:rPr>
        <w:t>be supported</w:t>
      </w:r>
      <w:r w:rsidR="00240FCA" w:rsidRPr="00240FCA">
        <w:rPr>
          <w:b/>
          <w:i/>
          <w:lang w:eastAsia="zh-CN"/>
        </w:rPr>
        <w:t xml:space="preserve"> for RI=5-6</w:t>
      </w:r>
      <w:r w:rsidR="003F43CC">
        <w:rPr>
          <w:b/>
          <w:i/>
          <w:lang w:eastAsia="zh-CN"/>
        </w:rPr>
        <w:t xml:space="preserve">. </w:t>
      </w:r>
    </w:p>
    <w:p w14:paraId="4396860A" w14:textId="6692A922" w:rsidR="00B877C5" w:rsidRDefault="00441726" w:rsidP="00B523E3">
      <w:pPr>
        <w:rPr>
          <w:iCs/>
          <w:szCs w:val="20"/>
        </w:rPr>
      </w:pPr>
      <m:oMath>
        <m:f>
          <m:fPr>
            <m:ctrlPr>
              <w:rPr>
                <w:rFonts w:ascii="Cambria Math" w:eastAsia="Cambria Math" w:hAnsi="Cambria Math"/>
                <w:bCs/>
                <w:iCs/>
                <w:lang w:eastAsia="zh-CN"/>
              </w:rPr>
            </m:ctrlPr>
          </m:fPr>
          <m:num>
            <m:sSub>
              <m:sSubPr>
                <m:ctrlPr>
                  <w:rPr>
                    <w:rFonts w:ascii="Cambria Math" w:eastAsia="Cambria Math" w:hAnsi="Cambria Math"/>
                    <w:bCs/>
                    <w:iCs/>
                    <w:lang w:eastAsia="zh-CN"/>
                  </w:rPr>
                </m:ctrlPr>
              </m:sSubPr>
              <m:e>
                <m:r>
                  <w:rPr>
                    <w:rFonts w:ascii="Cambria Math" w:eastAsia="Cambria Math" w:hAnsi="Cambria Math"/>
                    <w:lang w:eastAsia="zh-CN"/>
                  </w:rPr>
                  <m:t>N</m:t>
                </m:r>
              </m:e>
              <m:sub>
                <m:r>
                  <m:rPr>
                    <m:sty m:val="p"/>
                  </m:rPr>
                  <w:rPr>
                    <w:rFonts w:ascii="Cambria Math" w:eastAsia="Cambria Math" w:hAnsi="Cambria Math"/>
                    <w:lang w:eastAsia="zh-CN"/>
                  </w:rPr>
                  <m:t>1</m:t>
                </m:r>
              </m:sub>
            </m:sSub>
            <m:r>
              <m:rPr>
                <m:sty m:val="p"/>
              </m:rPr>
              <w:rPr>
                <w:rFonts w:ascii="Cambria Math" w:eastAsia="Cambria Math" w:hAnsi="Cambria Math"/>
                <w:lang w:eastAsia="zh-CN"/>
              </w:rPr>
              <m:t>⋅</m:t>
            </m:r>
            <m:sSub>
              <m:sSubPr>
                <m:ctrlPr>
                  <w:rPr>
                    <w:rFonts w:ascii="Cambria Math" w:eastAsia="Cambria Math" w:hAnsi="Cambria Math"/>
                    <w:bCs/>
                    <w:iCs/>
                    <w:lang w:eastAsia="zh-CN"/>
                  </w:rPr>
                </m:ctrlPr>
              </m:sSubPr>
              <m:e>
                <m:r>
                  <w:rPr>
                    <w:rFonts w:ascii="Cambria Math" w:eastAsia="Cambria Math" w:hAnsi="Cambria Math"/>
                    <w:lang w:eastAsia="zh-CN"/>
                  </w:rPr>
                  <m:t>N</m:t>
                </m:r>
              </m:e>
              <m:sub>
                <m:r>
                  <m:rPr>
                    <m:sty m:val="p"/>
                  </m:rPr>
                  <w:rPr>
                    <w:rFonts w:ascii="Cambria Math" w:eastAsia="Cambria Math" w:hAnsi="Cambria Math"/>
                    <w:lang w:eastAsia="zh-CN"/>
                  </w:rPr>
                  <m:t>2</m:t>
                </m:r>
              </m:sub>
            </m:sSub>
          </m:num>
          <m:den>
            <m:sSub>
              <m:sSubPr>
                <m:ctrlPr>
                  <w:rPr>
                    <w:rFonts w:ascii="Cambria Math" w:eastAsia="Cambria Math" w:hAnsi="Cambria Math"/>
                    <w:bCs/>
                    <w:iCs/>
                    <w:lang w:eastAsia="zh-CN"/>
                  </w:rPr>
                </m:ctrlPr>
              </m:sSubPr>
              <m:e>
                <m:r>
                  <w:rPr>
                    <w:rFonts w:ascii="Cambria Math" w:eastAsia="Cambria Math" w:hAnsi="Cambria Math"/>
                    <w:lang w:eastAsia="zh-CN"/>
                  </w:rPr>
                  <m:t>X</m:t>
                </m:r>
              </m:e>
              <m:sub>
                <m:r>
                  <m:rPr>
                    <m:sty m:val="p"/>
                  </m:rPr>
                  <w:rPr>
                    <w:rFonts w:ascii="Cambria Math" w:eastAsia="Cambria Math" w:hAnsi="Cambria Math"/>
                    <w:lang w:eastAsia="zh-CN"/>
                  </w:rPr>
                  <m:t>1</m:t>
                </m:r>
              </m:sub>
            </m:sSub>
            <m:r>
              <m:rPr>
                <m:sty m:val="p"/>
              </m:rPr>
              <w:rPr>
                <w:rFonts w:ascii="Cambria Math" w:eastAsia="Cambria Math" w:hAnsi="Cambria Math"/>
                <w:lang w:eastAsia="zh-CN"/>
              </w:rPr>
              <m:t>⋅</m:t>
            </m:r>
            <m:sSub>
              <m:sSubPr>
                <m:ctrlPr>
                  <w:rPr>
                    <w:rFonts w:ascii="Cambria Math" w:eastAsia="Cambria Math" w:hAnsi="Cambria Math"/>
                    <w:bCs/>
                    <w:iCs/>
                    <w:lang w:eastAsia="zh-CN"/>
                  </w:rPr>
                </m:ctrlPr>
              </m:sSubPr>
              <m:e>
                <m:r>
                  <w:rPr>
                    <w:rFonts w:ascii="Cambria Math" w:eastAsia="Cambria Math" w:hAnsi="Cambria Math"/>
                    <w:lang w:eastAsia="zh-CN"/>
                  </w:rPr>
                  <m:t>X</m:t>
                </m:r>
              </m:e>
              <m:sub>
                <m:r>
                  <m:rPr>
                    <m:sty m:val="p"/>
                  </m:rPr>
                  <w:rPr>
                    <w:rFonts w:ascii="Cambria Math" w:eastAsia="Cambria Math" w:hAnsi="Cambria Math"/>
                    <w:lang w:eastAsia="zh-CN"/>
                  </w:rPr>
                  <m:t>2</m:t>
                </m:r>
              </m:sub>
            </m:sSub>
          </m:den>
        </m:f>
      </m:oMath>
      <w:r w:rsidR="0052319E" w:rsidRPr="0052319E">
        <w:rPr>
          <w:bCs/>
          <w:iCs/>
          <w:lang w:eastAsia="zh-CN"/>
        </w:rPr>
        <w:t xml:space="preserve">-bit group-based CBSR has been supported. Some </w:t>
      </w:r>
      <w:r w:rsidR="0052319E" w:rsidRPr="0052319E">
        <w:rPr>
          <w:rFonts w:hint="eastAsia"/>
          <w:bCs/>
          <w:iCs/>
          <w:lang w:eastAsia="zh-CN"/>
        </w:rPr>
        <w:t>val</w:t>
      </w:r>
      <w:r w:rsidR="0052319E" w:rsidRPr="0052319E">
        <w:rPr>
          <w:bCs/>
          <w:iCs/>
          <w:lang w:eastAsia="zh-CN"/>
        </w:rPr>
        <w:t xml:space="preserve">ues of </w:t>
      </w:r>
      <m:oMath>
        <m:sSub>
          <m:sSubPr>
            <m:ctrlPr>
              <w:rPr>
                <w:rFonts w:ascii="Cambria Math" w:eastAsia="Cambria Math" w:hAnsi="Cambria Math"/>
                <w:bCs/>
                <w:iCs/>
                <w:lang w:eastAsia="zh-CN"/>
              </w:rPr>
            </m:ctrlPr>
          </m:sSubPr>
          <m:e>
            <m:r>
              <w:rPr>
                <w:rFonts w:ascii="Cambria Math" w:eastAsia="Cambria Math" w:hAnsi="Cambria Math"/>
                <w:lang w:eastAsia="zh-CN"/>
              </w:rPr>
              <m:t>X</m:t>
            </m:r>
          </m:e>
          <m:sub>
            <m:r>
              <m:rPr>
                <m:sty m:val="p"/>
              </m:rPr>
              <w:rPr>
                <w:rFonts w:ascii="Cambria Math" w:eastAsia="Cambria Math" w:hAnsi="Cambria Math"/>
                <w:lang w:eastAsia="zh-CN"/>
              </w:rPr>
              <m:t>1</m:t>
            </m:r>
          </m:sub>
        </m:sSub>
      </m:oMath>
      <w:r w:rsidR="0052319E" w:rsidRPr="0052319E">
        <w:rPr>
          <w:rFonts w:hint="eastAsia"/>
          <w:bCs/>
          <w:iCs/>
          <w:lang w:eastAsia="zh-CN"/>
        </w:rPr>
        <w:t xml:space="preserve"> </w:t>
      </w:r>
      <w:r w:rsidR="0052319E" w:rsidRPr="0052319E">
        <w:rPr>
          <w:bCs/>
          <w:iCs/>
          <w:lang w:eastAsia="zh-CN"/>
        </w:rPr>
        <w:t xml:space="preserve">and </w:t>
      </w:r>
      <m:oMath>
        <m:sSub>
          <m:sSubPr>
            <m:ctrlPr>
              <w:rPr>
                <w:rFonts w:ascii="Cambria Math" w:eastAsia="Cambria Math" w:hAnsi="Cambria Math"/>
                <w:bCs/>
                <w:iCs/>
                <w:lang w:eastAsia="zh-CN"/>
              </w:rPr>
            </m:ctrlPr>
          </m:sSubPr>
          <m:e>
            <m:r>
              <w:rPr>
                <w:rFonts w:ascii="Cambria Math" w:eastAsia="Cambria Math" w:hAnsi="Cambria Math"/>
                <w:lang w:eastAsia="zh-CN"/>
              </w:rPr>
              <m:t>X</m:t>
            </m:r>
          </m:e>
          <m:sub>
            <m:r>
              <m:rPr>
                <m:sty m:val="p"/>
              </m:rPr>
              <w:rPr>
                <w:rFonts w:ascii="Cambria Math" w:eastAsia="Cambria Math" w:hAnsi="Cambria Math"/>
                <w:lang w:eastAsia="zh-CN"/>
              </w:rPr>
              <m:t>2</m:t>
            </m:r>
          </m:sub>
        </m:sSub>
      </m:oMath>
      <w:r w:rsidR="0052319E" w:rsidRPr="0052319E">
        <w:rPr>
          <w:rFonts w:hint="eastAsia"/>
          <w:bCs/>
          <w:iCs/>
          <w:lang w:eastAsia="zh-CN"/>
        </w:rPr>
        <w:t xml:space="preserve"> </w:t>
      </w:r>
      <w:r w:rsidR="0052319E" w:rsidRPr="0052319E">
        <w:rPr>
          <w:bCs/>
          <w:iCs/>
          <w:lang w:eastAsia="zh-CN"/>
        </w:rPr>
        <w:t>for different</w:t>
      </w:r>
      <w:r w:rsidR="006E71A8">
        <w:rPr>
          <w:bCs/>
          <w:iCs/>
          <w:lang w:eastAsia="zh-CN"/>
        </w:rPr>
        <w:t xml:space="preserve"> values </w:t>
      </w:r>
      <w:r w:rsidR="00972A4B">
        <w:rPr>
          <w:bCs/>
          <w:iCs/>
          <w:lang w:eastAsia="zh-CN"/>
        </w:rPr>
        <w:t xml:space="preserve">of </w:t>
      </w:r>
      <w:r w:rsidR="00972A4B" w:rsidRPr="0052319E">
        <w:rPr>
          <w:bCs/>
          <w:iCs/>
          <w:lang w:eastAsia="zh-CN"/>
        </w:rPr>
        <w:t>N</w:t>
      </w:r>
      <w:r w:rsidR="0052319E" w:rsidRPr="006E71A8">
        <w:rPr>
          <w:bCs/>
          <w:iCs/>
          <w:vertAlign w:val="subscript"/>
          <w:lang w:eastAsia="zh-CN"/>
        </w:rPr>
        <w:t>1</w:t>
      </w:r>
      <w:r w:rsidR="0052319E" w:rsidRPr="0052319E">
        <w:rPr>
          <w:bCs/>
          <w:iCs/>
          <w:lang w:eastAsia="zh-CN"/>
        </w:rPr>
        <w:t xml:space="preserve"> and N</w:t>
      </w:r>
      <w:r w:rsidR="0052319E" w:rsidRPr="006E71A8">
        <w:rPr>
          <w:bCs/>
          <w:iCs/>
          <w:vertAlign w:val="subscript"/>
          <w:lang w:eastAsia="zh-CN"/>
        </w:rPr>
        <w:t>2</w:t>
      </w:r>
      <w:r w:rsidR="0052319E" w:rsidRPr="0052319E">
        <w:rPr>
          <w:bCs/>
          <w:iCs/>
          <w:lang w:eastAsia="zh-CN"/>
        </w:rPr>
        <w:t xml:space="preserve"> were identified. </w:t>
      </w:r>
      <w:r w:rsidR="0052319E">
        <w:rPr>
          <w:bCs/>
          <w:iCs/>
          <w:lang w:eastAsia="zh-CN"/>
        </w:rPr>
        <w:t xml:space="preserve">The remained issue is to study whether </w:t>
      </w:r>
      <w:r w:rsidR="0052319E">
        <w:rPr>
          <w:iCs/>
          <w:szCs w:val="20"/>
        </w:rPr>
        <w:t xml:space="preserve">(1,2), (1,4), (2,4) can be supported. </w:t>
      </w:r>
      <w:r w:rsidR="006E71A8">
        <w:rPr>
          <w:iCs/>
          <w:szCs w:val="20"/>
        </w:rPr>
        <w:t xml:space="preserve">Note </w:t>
      </w:r>
      <w:r w:rsidR="00972A4B">
        <w:rPr>
          <w:iCs/>
          <w:szCs w:val="20"/>
        </w:rPr>
        <w:t>that (</w:t>
      </w:r>
      <w:r w:rsidR="006E71A8">
        <w:rPr>
          <w:iCs/>
          <w:szCs w:val="20"/>
        </w:rPr>
        <w:t xml:space="preserve">2,1), (4,1) and (4,2) have been </w:t>
      </w:r>
      <w:r w:rsidR="006150CF">
        <w:rPr>
          <w:iCs/>
          <w:szCs w:val="20"/>
        </w:rPr>
        <w:t xml:space="preserve">supported. The </w:t>
      </w:r>
      <w:r w:rsidR="00C442F1">
        <w:rPr>
          <w:iCs/>
          <w:szCs w:val="20"/>
        </w:rPr>
        <w:t xml:space="preserve">configuration </w:t>
      </w:r>
      <w:r w:rsidR="006150CF">
        <w:rPr>
          <w:iCs/>
          <w:szCs w:val="20"/>
        </w:rPr>
        <w:t>o</w:t>
      </w:r>
      <w:r w:rsidR="004A751C" w:rsidRPr="004A751C">
        <w:rPr>
          <w:bCs/>
          <w:iCs/>
          <w:lang w:eastAsia="zh-CN"/>
        </w:rPr>
        <w:t>verhead of</w:t>
      </w:r>
      <w:r w:rsidR="004A751C" w:rsidRPr="004A751C">
        <w:rPr>
          <w:bCs/>
          <w:i/>
          <w:lang w:eastAsia="zh-CN"/>
        </w:rPr>
        <w:t xml:space="preserve"> </w:t>
      </w:r>
      <w:r w:rsidR="004A751C">
        <w:rPr>
          <w:iCs/>
          <w:szCs w:val="20"/>
        </w:rPr>
        <w:t>(1,2), (1,4), (2,4) is same to that (2,1), (4,1), (4,2)</w:t>
      </w:r>
      <w:r w:rsidR="008B2C5F">
        <w:rPr>
          <w:iCs/>
          <w:szCs w:val="20"/>
        </w:rPr>
        <w:t xml:space="preserve">. </w:t>
      </w:r>
      <w:r w:rsidR="00EF5C39">
        <w:rPr>
          <w:iCs/>
          <w:szCs w:val="20"/>
        </w:rPr>
        <w:t>In addition, the interval of between two adjacent antenna element</w:t>
      </w:r>
      <w:r w:rsidR="00972A4B">
        <w:rPr>
          <w:iCs/>
          <w:szCs w:val="20"/>
        </w:rPr>
        <w:t>s</w:t>
      </w:r>
      <w:r w:rsidR="00EF5C39">
        <w:rPr>
          <w:iCs/>
          <w:szCs w:val="20"/>
        </w:rPr>
        <w:t xml:space="preserve"> at vertical direction is more than half wavelength. This implies that beam width </w:t>
      </w:r>
      <w:r w:rsidR="00EF5C39">
        <w:rPr>
          <w:rFonts w:hint="eastAsia"/>
          <w:iCs/>
          <w:szCs w:val="20"/>
          <w:lang w:eastAsia="zh-CN"/>
        </w:rPr>
        <w:t>is</w:t>
      </w:r>
      <w:r w:rsidR="00EF5C39">
        <w:rPr>
          <w:iCs/>
          <w:szCs w:val="20"/>
        </w:rPr>
        <w:t xml:space="preserve"> not too much larger than that of beam width at </w:t>
      </w:r>
      <w:r w:rsidR="00EF5C39" w:rsidRPr="00EF5C39">
        <w:rPr>
          <w:iCs/>
          <w:szCs w:val="20"/>
        </w:rPr>
        <w:t>horizontal</w:t>
      </w:r>
      <w:r w:rsidR="00EF5C39">
        <w:rPr>
          <w:iCs/>
          <w:szCs w:val="20"/>
        </w:rPr>
        <w:t xml:space="preserve"> direction. Hence, (1,2), (1,4), (2,4) can be supported. </w:t>
      </w:r>
    </w:p>
    <w:p w14:paraId="57794C77" w14:textId="10FFBE37" w:rsidR="00910BFC" w:rsidRDefault="004A751C" w:rsidP="00B523E3">
      <w:pPr>
        <w:rPr>
          <w:b/>
          <w:i/>
          <w:lang w:eastAsia="zh-CN"/>
        </w:rPr>
      </w:pPr>
      <w:r w:rsidRPr="00D90445">
        <w:rPr>
          <w:b/>
          <w:i/>
          <w:lang w:eastAsia="zh-CN"/>
        </w:rPr>
        <w:t xml:space="preserve">Proposal </w:t>
      </w:r>
      <w:r w:rsidR="00796EBD">
        <w:rPr>
          <w:b/>
          <w:i/>
          <w:lang w:eastAsia="zh-CN"/>
        </w:rPr>
        <w:t>5</w:t>
      </w:r>
      <w:r w:rsidRPr="00D90445">
        <w:rPr>
          <w:b/>
          <w:i/>
          <w:lang w:eastAsia="zh-CN"/>
        </w:rPr>
        <w:t>:</w:t>
      </w:r>
      <w:r w:rsidR="00BB493C">
        <w:rPr>
          <w:b/>
          <w:i/>
          <w:lang w:eastAsia="zh-CN"/>
        </w:rPr>
        <w:t xml:space="preserve"> For group-based CBSR configuration,</w:t>
      </w:r>
      <w:r w:rsidR="00BB493C" w:rsidRPr="00BB493C">
        <w:rPr>
          <w:b/>
          <w:i/>
          <w:lang w:eastAsia="zh-CN"/>
        </w:rPr>
        <w:t xml:space="preserve"> (</w:t>
      </w:r>
      <m:oMath>
        <m:sSub>
          <m:sSubPr>
            <m:ctrlPr>
              <w:rPr>
                <w:rFonts w:ascii="Cambria Math" w:eastAsia="Cambria Math" w:hAnsi="Cambria Math"/>
                <w:b/>
                <w:iCs/>
                <w:lang w:eastAsia="zh-CN"/>
              </w:rPr>
            </m:ctrlPr>
          </m:sSubPr>
          <m:e>
            <m:r>
              <m:rPr>
                <m:sty m:val="bi"/>
              </m:rPr>
              <w:rPr>
                <w:rFonts w:ascii="Cambria Math" w:eastAsia="Cambria Math" w:hAnsi="Cambria Math"/>
                <w:lang w:eastAsia="zh-CN"/>
              </w:rPr>
              <m:t>X</m:t>
            </m:r>
          </m:e>
          <m:sub>
            <m:r>
              <m:rPr>
                <m:sty m:val="b"/>
              </m:rPr>
              <w:rPr>
                <w:rFonts w:ascii="Cambria Math" w:eastAsia="Cambria Math" w:hAnsi="Cambria Math"/>
                <w:lang w:eastAsia="zh-CN"/>
              </w:rPr>
              <m:t>1</m:t>
            </m:r>
          </m:sub>
        </m:sSub>
      </m:oMath>
      <w:r w:rsidR="00BB493C" w:rsidRPr="00BB493C">
        <w:rPr>
          <w:b/>
          <w:iCs/>
          <w:lang w:eastAsia="zh-CN"/>
        </w:rPr>
        <w:t xml:space="preserve">, </w:t>
      </w:r>
      <m:oMath>
        <m:sSub>
          <m:sSubPr>
            <m:ctrlPr>
              <w:rPr>
                <w:rFonts w:ascii="Cambria Math" w:eastAsia="Cambria Math" w:hAnsi="Cambria Math"/>
                <w:b/>
                <w:iCs/>
                <w:lang w:eastAsia="zh-CN"/>
              </w:rPr>
            </m:ctrlPr>
          </m:sSubPr>
          <m:e>
            <m:r>
              <m:rPr>
                <m:sty m:val="bi"/>
              </m:rPr>
              <w:rPr>
                <w:rFonts w:ascii="Cambria Math" w:eastAsia="Cambria Math" w:hAnsi="Cambria Math"/>
                <w:lang w:eastAsia="zh-CN"/>
              </w:rPr>
              <m:t>X</m:t>
            </m:r>
          </m:e>
          <m:sub>
            <m:r>
              <m:rPr>
                <m:sty m:val="b"/>
              </m:rPr>
              <w:rPr>
                <w:rFonts w:ascii="Cambria Math" w:eastAsia="Cambria Math" w:hAnsi="Cambria Math"/>
                <w:lang w:eastAsia="zh-CN"/>
              </w:rPr>
              <m:t>2</m:t>
            </m:r>
          </m:sub>
        </m:sSub>
      </m:oMath>
      <w:r w:rsidR="00BB493C" w:rsidRPr="00BB493C">
        <w:rPr>
          <w:b/>
          <w:i/>
          <w:lang w:eastAsia="zh-CN"/>
        </w:rPr>
        <w:t>) =</w:t>
      </w:r>
      <w:r w:rsidR="00EF5C39" w:rsidRPr="00BB493C">
        <w:rPr>
          <w:bCs/>
          <w:i/>
          <w:lang w:eastAsia="zh-CN"/>
        </w:rPr>
        <w:t xml:space="preserve"> </w:t>
      </w:r>
      <w:r w:rsidR="00EF5C39" w:rsidRPr="008C7331">
        <w:rPr>
          <w:b/>
          <w:i/>
          <w:lang w:eastAsia="zh-CN"/>
        </w:rPr>
        <w:t>(1,2)</w:t>
      </w:r>
      <w:r>
        <w:rPr>
          <w:b/>
          <w:i/>
          <w:lang w:eastAsia="zh-CN"/>
        </w:rPr>
        <w:t xml:space="preserve">, </w:t>
      </w:r>
      <w:r w:rsidR="008C7331" w:rsidRPr="008C7331">
        <w:rPr>
          <w:b/>
          <w:i/>
          <w:lang w:eastAsia="zh-CN"/>
        </w:rPr>
        <w:t>(1,4) and (2,4) could be supported</w:t>
      </w:r>
      <w:r w:rsidR="008C7331">
        <w:rPr>
          <w:b/>
          <w:i/>
          <w:lang w:eastAsia="zh-CN"/>
        </w:rPr>
        <w:t>.</w:t>
      </w:r>
      <w:r>
        <w:rPr>
          <w:b/>
          <w:i/>
          <w:lang w:eastAsia="zh-CN"/>
        </w:rPr>
        <w:t xml:space="preserve"> </w:t>
      </w:r>
    </w:p>
    <w:p w14:paraId="56D22AB9" w14:textId="22348276" w:rsidR="00C518D6" w:rsidRPr="009231FD" w:rsidRDefault="009231FD" w:rsidP="00B523E3">
      <w:pPr>
        <w:rPr>
          <w:b/>
          <w:bCs/>
          <w:iCs/>
          <w:u w:val="single"/>
          <w:lang w:eastAsia="zh-CN"/>
        </w:rPr>
      </w:pPr>
      <w:r w:rsidRPr="009231FD">
        <w:rPr>
          <w:b/>
          <w:bCs/>
          <w:iCs/>
          <w:szCs w:val="20"/>
          <w:u w:val="single"/>
        </w:rPr>
        <w:t>Rel-19 Type-I multi-panel (MP) codebook refinement</w:t>
      </w:r>
    </w:p>
    <w:p w14:paraId="49785091" w14:textId="26D7D4ED" w:rsidR="007863AB" w:rsidRDefault="00515623" w:rsidP="00CE27E3">
      <w:pPr>
        <w:rPr>
          <w:rFonts w:cs="Calibri"/>
        </w:rPr>
      </w:pPr>
      <w:r>
        <w:rPr>
          <w:rFonts w:eastAsia="Malgun Gothic" w:cs="Calibri"/>
        </w:rPr>
        <w:lastRenderedPageBreak/>
        <w:t xml:space="preserve">In current specification, SD basis selection is common across all </w:t>
      </w:r>
      <w:r w:rsidR="00E606E0">
        <w:rPr>
          <w:rFonts w:eastAsia="Malgun Gothic" w:cs="Calibri"/>
        </w:rPr>
        <w:t>CSI-RS resources</w:t>
      </w:r>
      <w:r>
        <w:rPr>
          <w:rFonts w:eastAsia="Malgun Gothic" w:cs="Calibri"/>
        </w:rPr>
        <w:t xml:space="preserve"> for Rel-15</w:t>
      </w:r>
      <w:r w:rsidR="00E606E0">
        <w:rPr>
          <w:rFonts w:eastAsia="Malgun Gothic" w:cs="Calibri"/>
        </w:rPr>
        <w:t xml:space="preserve"> Type-I MP codebook. </w:t>
      </w:r>
      <w:r w:rsidR="007A495A">
        <w:rPr>
          <w:rFonts w:eastAsia="Malgun Gothic" w:cs="Calibri"/>
        </w:rPr>
        <w:t>However, f</w:t>
      </w:r>
      <w:r w:rsidR="005A6582">
        <w:rPr>
          <w:rFonts w:eastAsia="Malgun Gothic" w:cs="Calibri"/>
        </w:rPr>
        <w:t xml:space="preserve">or the Rel-19 Type-I MP codebook refinement, </w:t>
      </w:r>
      <w:r w:rsidR="005A6582">
        <w:rPr>
          <w:rFonts w:cs="Calibri"/>
        </w:rPr>
        <w:t>independent SD basis</w:t>
      </w:r>
      <w:r w:rsidR="0030329D">
        <w:rPr>
          <w:rFonts w:cs="Calibri"/>
        </w:rPr>
        <w:t xml:space="preserve"> </w:t>
      </w:r>
      <w:r w:rsidR="005A6582">
        <w:rPr>
          <w:rFonts w:cs="Calibri"/>
        </w:rPr>
        <w:t>selection across all the Ng=K NZP CSI-RS resources</w:t>
      </w:r>
      <w:r w:rsidR="004E1856">
        <w:rPr>
          <w:rFonts w:cs="Calibri"/>
        </w:rPr>
        <w:t xml:space="preserve"> is supported</w:t>
      </w:r>
      <w:r w:rsidR="007A495A">
        <w:rPr>
          <w:rFonts w:cs="Calibri"/>
        </w:rPr>
        <w:t xml:space="preserve"> in order to improve performance gain. The corresponding feedback overhead will be increased </w:t>
      </w:r>
      <w:r w:rsidR="0030329D">
        <w:rPr>
          <w:rFonts w:cs="Calibri"/>
        </w:rPr>
        <w:t>if each selected SD basis is independently indicated</w:t>
      </w:r>
      <w:r w:rsidR="00AC0B8F">
        <w:rPr>
          <w:rFonts w:cs="Calibri"/>
        </w:rPr>
        <w:t xml:space="preserve"> compared with common SD basis selection for multiple panels</w:t>
      </w:r>
      <w:r w:rsidR="0030329D">
        <w:rPr>
          <w:rFonts w:cs="Calibri"/>
        </w:rPr>
        <w:t xml:space="preserve">. Since the angel information of channel from partial panel or all panels to the user may be similar, UE may </w:t>
      </w:r>
      <w:r w:rsidR="00AC0B8F">
        <w:rPr>
          <w:rFonts w:cs="Calibri"/>
        </w:rPr>
        <w:t>select</w:t>
      </w:r>
      <w:r w:rsidR="0030329D">
        <w:rPr>
          <w:rFonts w:cs="Calibri"/>
        </w:rPr>
        <w:t xml:space="preserve"> the same </w:t>
      </w:r>
      <w:r w:rsidR="0030329D">
        <w:rPr>
          <w:rFonts w:cs="Calibri" w:hint="eastAsia"/>
          <w:lang w:eastAsia="zh-CN"/>
        </w:rPr>
        <w:t>S</w:t>
      </w:r>
      <w:r w:rsidR="0030329D">
        <w:rPr>
          <w:rFonts w:cs="Calibri"/>
          <w:lang w:eastAsia="zh-CN"/>
        </w:rPr>
        <w:t xml:space="preserve">D basis vectors for these panels. For such </w:t>
      </w:r>
      <w:r w:rsidR="0030329D">
        <w:rPr>
          <w:rFonts w:cs="Calibri"/>
        </w:rPr>
        <w:t xml:space="preserve">case, </w:t>
      </w:r>
      <w:r w:rsidR="00AC0B8F">
        <w:rPr>
          <w:rFonts w:cs="Calibri"/>
        </w:rPr>
        <w:t xml:space="preserve">the same </w:t>
      </w:r>
      <w:r w:rsidR="00F147CA">
        <w:rPr>
          <w:rFonts w:cs="Calibri"/>
        </w:rPr>
        <w:t>SD basis vector</w:t>
      </w:r>
      <w:r w:rsidR="00AC0B8F">
        <w:rPr>
          <w:rFonts w:cs="Calibri"/>
        </w:rPr>
        <w:t xml:space="preserve"> is indicated with one indication information, such that the indication overhead could be saved</w:t>
      </w:r>
      <w:r w:rsidR="00F147CA">
        <w:rPr>
          <w:rFonts w:cs="Calibri"/>
        </w:rPr>
        <w:t xml:space="preserve">. </w:t>
      </w:r>
      <w:proofErr w:type="gramStart"/>
      <w:r w:rsidR="00F147CA">
        <w:rPr>
          <w:rFonts w:cs="Calibri"/>
        </w:rPr>
        <w:t>But</w:t>
      </w:r>
      <w:r w:rsidR="00AC0B8F">
        <w:rPr>
          <w:rFonts w:cs="Calibri" w:hint="eastAsia"/>
          <w:lang w:eastAsia="zh-CN"/>
        </w:rPr>
        <w:t>,</w:t>
      </w:r>
      <w:proofErr w:type="gramEnd"/>
      <w:r w:rsidR="00AC0B8F">
        <w:rPr>
          <w:rFonts w:cs="Calibri"/>
          <w:lang w:eastAsia="zh-CN"/>
        </w:rPr>
        <w:t xml:space="preserve"> i</w:t>
      </w:r>
      <w:r w:rsidR="00F147CA">
        <w:rPr>
          <w:rFonts w:cs="Calibri"/>
        </w:rPr>
        <w:t>t needs to indicate which panels correspond to the same SD basis vectors. One straightforward is that one bitmap with Ng bits in CSI part 1 could be used</w:t>
      </w:r>
      <w:r w:rsidR="00B946D2">
        <w:rPr>
          <w:rFonts w:cs="Calibri"/>
        </w:rPr>
        <w:t>.</w:t>
      </w:r>
      <w:r w:rsidR="00AC0B8F">
        <w:rPr>
          <w:rFonts w:cs="Calibri"/>
        </w:rPr>
        <w:t xml:space="preserve"> When Ng=2, one bit is sufficient to indicate whether the selected SD basis vectors are same or not.</w:t>
      </w:r>
    </w:p>
    <w:p w14:paraId="3F4C922C" w14:textId="28FC0B7C" w:rsidR="002D60BF" w:rsidRPr="002D60BF" w:rsidRDefault="00D278CF" w:rsidP="00A0445D">
      <w:pPr>
        <w:rPr>
          <w:b/>
          <w:i/>
          <w:lang w:eastAsia="zh-CN"/>
        </w:rPr>
      </w:pPr>
      <w:r>
        <w:rPr>
          <w:rFonts w:hint="eastAsia"/>
          <w:b/>
          <w:i/>
          <w:lang w:eastAsia="zh-CN"/>
        </w:rPr>
        <w:t>P</w:t>
      </w:r>
      <w:r>
        <w:rPr>
          <w:b/>
          <w:i/>
          <w:lang w:eastAsia="zh-CN"/>
        </w:rPr>
        <w:t xml:space="preserve">roposal </w:t>
      </w:r>
      <w:r w:rsidR="00796EBD">
        <w:rPr>
          <w:b/>
          <w:i/>
          <w:lang w:eastAsia="zh-CN"/>
        </w:rPr>
        <w:t>6</w:t>
      </w:r>
      <w:r>
        <w:rPr>
          <w:b/>
          <w:i/>
          <w:lang w:eastAsia="zh-CN"/>
        </w:rPr>
        <w:t xml:space="preserve">: </w:t>
      </w:r>
      <w:r w:rsidR="002D60BF" w:rsidRPr="00663CB1">
        <w:rPr>
          <w:rFonts w:hint="eastAsia"/>
          <w:b/>
          <w:i/>
          <w:lang w:eastAsia="zh-CN"/>
        </w:rPr>
        <w:t>F</w:t>
      </w:r>
      <w:r w:rsidR="002D60BF" w:rsidRPr="00663CB1">
        <w:rPr>
          <w:b/>
          <w:i/>
          <w:lang w:eastAsia="zh-CN"/>
        </w:rPr>
        <w:t>or</w:t>
      </w:r>
      <w:r w:rsidR="004D2108">
        <w:rPr>
          <w:b/>
          <w:i/>
          <w:lang w:eastAsia="zh-CN"/>
        </w:rPr>
        <w:t xml:space="preserve"> SD basis</w:t>
      </w:r>
      <w:r w:rsidR="002D60BF" w:rsidRPr="00663CB1">
        <w:rPr>
          <w:b/>
          <w:i/>
          <w:lang w:eastAsia="zh-CN"/>
        </w:rPr>
        <w:t xml:space="preserve"> </w:t>
      </w:r>
      <w:r w:rsidR="004D2108">
        <w:rPr>
          <w:b/>
          <w:i/>
          <w:lang w:eastAsia="zh-CN"/>
        </w:rPr>
        <w:t xml:space="preserve">indication of </w:t>
      </w:r>
      <w:r w:rsidR="002D60BF" w:rsidRPr="00663CB1">
        <w:rPr>
          <w:b/>
          <w:i/>
          <w:lang w:eastAsia="zh-CN"/>
        </w:rPr>
        <w:t>Rel-1</w:t>
      </w:r>
      <w:r w:rsidR="00402D3F">
        <w:rPr>
          <w:b/>
          <w:i/>
          <w:lang w:eastAsia="zh-CN"/>
        </w:rPr>
        <w:t>9</w:t>
      </w:r>
      <w:r w:rsidR="002D60BF" w:rsidRPr="00663CB1">
        <w:rPr>
          <w:b/>
          <w:i/>
          <w:lang w:eastAsia="zh-CN"/>
        </w:rPr>
        <w:t xml:space="preserve"> Type I MP</w:t>
      </w:r>
      <w:r w:rsidR="00402D3F">
        <w:rPr>
          <w:b/>
          <w:i/>
          <w:lang w:eastAsia="zh-CN"/>
        </w:rPr>
        <w:t xml:space="preserve"> codebook refinement</w:t>
      </w:r>
      <w:r w:rsidR="00A0445D">
        <w:rPr>
          <w:b/>
          <w:i/>
          <w:lang w:eastAsia="zh-CN"/>
        </w:rPr>
        <w:t xml:space="preserve">, </w:t>
      </w:r>
      <w:r w:rsidR="0005729C">
        <w:rPr>
          <w:b/>
          <w:i/>
          <w:lang w:eastAsia="zh-CN"/>
        </w:rPr>
        <w:t xml:space="preserve">in order to save SD basis indication overhead, </w:t>
      </w:r>
      <w:r w:rsidR="00A0445D">
        <w:rPr>
          <w:b/>
          <w:i/>
          <w:lang w:eastAsia="zh-CN"/>
        </w:rPr>
        <w:t>a</w:t>
      </w:r>
      <w:r w:rsidR="002D60BF" w:rsidRPr="002D60BF">
        <w:rPr>
          <w:b/>
          <w:i/>
          <w:lang w:eastAsia="zh-CN"/>
        </w:rPr>
        <w:t xml:space="preserve">dditional </w:t>
      </w:r>
      <w:r w:rsidR="00402D3F">
        <w:rPr>
          <w:b/>
          <w:i/>
          <w:lang w:eastAsia="zh-CN"/>
        </w:rPr>
        <w:t xml:space="preserve">bitmap with </w:t>
      </w:r>
      <w:r w:rsidR="007B0528">
        <w:rPr>
          <w:b/>
          <w:i/>
          <w:lang w:eastAsia="zh-CN"/>
        </w:rPr>
        <w:t xml:space="preserve">1 bit or </w:t>
      </w:r>
      <w:r w:rsidR="002D60BF" w:rsidRPr="002D60BF">
        <w:rPr>
          <w:b/>
          <w:i/>
          <w:lang w:eastAsia="zh-CN"/>
        </w:rPr>
        <w:t>Ng bits</w:t>
      </w:r>
      <w:r w:rsidR="0030329D">
        <w:rPr>
          <w:b/>
          <w:i/>
          <w:lang w:eastAsia="zh-CN"/>
        </w:rPr>
        <w:t xml:space="preserve"> in CSI part 1</w:t>
      </w:r>
      <w:r w:rsidR="002D60BF" w:rsidRPr="002D60BF">
        <w:rPr>
          <w:b/>
          <w:i/>
          <w:lang w:eastAsia="zh-CN"/>
        </w:rPr>
        <w:t xml:space="preserve"> </w:t>
      </w:r>
      <w:r w:rsidR="00402D3F">
        <w:rPr>
          <w:b/>
          <w:i/>
          <w:lang w:eastAsia="zh-CN"/>
        </w:rPr>
        <w:t xml:space="preserve">can be </w:t>
      </w:r>
      <w:r w:rsidR="00AC0B8F">
        <w:rPr>
          <w:b/>
          <w:i/>
          <w:lang w:eastAsia="zh-CN"/>
        </w:rPr>
        <w:t>used</w:t>
      </w:r>
      <w:r w:rsidR="00402D3F">
        <w:rPr>
          <w:b/>
          <w:i/>
          <w:lang w:eastAsia="zh-CN"/>
        </w:rPr>
        <w:t xml:space="preserve"> to</w:t>
      </w:r>
      <w:r w:rsidR="002D60BF" w:rsidRPr="002D60BF">
        <w:rPr>
          <w:b/>
          <w:i/>
          <w:lang w:eastAsia="zh-CN"/>
        </w:rPr>
        <w:t xml:space="preserve"> indicate </w:t>
      </w:r>
      <w:r w:rsidR="00402D3F">
        <w:rPr>
          <w:b/>
          <w:i/>
          <w:lang w:eastAsia="zh-CN"/>
        </w:rPr>
        <w:t xml:space="preserve">which panels correspond to the same </w:t>
      </w:r>
      <w:r w:rsidR="002D60BF" w:rsidRPr="002D60BF">
        <w:rPr>
          <w:b/>
          <w:i/>
          <w:lang w:eastAsia="zh-CN"/>
        </w:rPr>
        <w:t>SD basis vectors</w:t>
      </w:r>
      <w:r w:rsidR="00A0445D">
        <w:rPr>
          <w:b/>
          <w:i/>
          <w:lang w:eastAsia="zh-CN"/>
        </w:rPr>
        <w:t>.</w:t>
      </w:r>
      <w:r w:rsidR="002D60BF" w:rsidRPr="002D60BF">
        <w:rPr>
          <w:b/>
          <w:i/>
          <w:lang w:eastAsia="zh-CN"/>
        </w:rPr>
        <w:t xml:space="preserve"> </w:t>
      </w:r>
    </w:p>
    <w:p w14:paraId="057ACC81" w14:textId="77777777" w:rsidR="00E477D5" w:rsidRDefault="00E477D5" w:rsidP="00400ECC">
      <w:pPr>
        <w:rPr>
          <w:iCs/>
          <w:lang w:eastAsia="zh-CN"/>
        </w:rPr>
      </w:pPr>
      <w:r>
        <w:rPr>
          <w:iCs/>
          <w:lang w:eastAsia="zh-CN"/>
        </w:rPr>
        <w:t xml:space="preserve">Base on offline discussion before RAN1#118 meeting, the following proposal was provided. </w:t>
      </w:r>
    </w:p>
    <w:p w14:paraId="5A6254CE" w14:textId="77777777" w:rsidR="00E477D5" w:rsidRPr="00EB428F" w:rsidRDefault="00E477D5" w:rsidP="00E477D5">
      <w:pPr>
        <w:widowControl w:val="0"/>
        <w:spacing w:after="0"/>
        <w:rPr>
          <w:rFonts w:ascii="Times" w:eastAsia="Batang" w:hAnsi="Times"/>
          <w:i/>
          <w:szCs w:val="18"/>
          <w:lang w:val="en-GB"/>
        </w:rPr>
      </w:pPr>
      <w:r w:rsidRPr="00EB428F">
        <w:rPr>
          <w:rFonts w:eastAsia="Batang"/>
          <w:b/>
          <w:i/>
          <w:szCs w:val="18"/>
          <w:u w:val="single"/>
          <w:lang w:val="en-GB"/>
        </w:rPr>
        <w:t>Proposal 1.B.1</w:t>
      </w:r>
      <w:r w:rsidRPr="00EB428F">
        <w:rPr>
          <w:rFonts w:eastAsia="Batang"/>
          <w:i/>
          <w:szCs w:val="18"/>
          <w:lang w:val="en-GB"/>
        </w:rPr>
        <w:t xml:space="preserve">: </w:t>
      </w:r>
      <w:r w:rsidRPr="00EB428F">
        <w:rPr>
          <w:rFonts w:ascii="Times" w:eastAsia="Batang" w:hAnsi="Times"/>
          <w:i/>
          <w:szCs w:val="18"/>
          <w:lang w:val="en-GB"/>
        </w:rPr>
        <w:t xml:space="preserve">For the Rel-19 Type-I SP and Type-II codebook refinements (except based on Rel-18 Type-II Doppler) for </w:t>
      </w:r>
      <w:r w:rsidRPr="00EB428F">
        <w:rPr>
          <w:rFonts w:ascii="Times" w:eastAsia="宋体" w:hAnsi="Times"/>
          <w:i/>
          <w:szCs w:val="18"/>
          <w:lang w:val="en-GB"/>
        </w:rPr>
        <w:t>48, 64, and</w:t>
      </w:r>
      <w:r w:rsidRPr="00EB428F">
        <w:rPr>
          <w:rFonts w:ascii="Times" w:eastAsia="Batang" w:hAnsi="Times"/>
          <w:i/>
          <w:szCs w:val="18"/>
          <w:lang w:val="en-GB"/>
        </w:rPr>
        <w:t xml:space="preserve"> 128 CSI-RS ports, active resource counting is:</w:t>
      </w:r>
    </w:p>
    <w:p w14:paraId="095C41A0" w14:textId="77777777" w:rsidR="00E477D5" w:rsidRPr="00EB428F" w:rsidRDefault="00E477D5" w:rsidP="00E477D5">
      <w:pPr>
        <w:widowControl w:val="0"/>
        <w:numPr>
          <w:ilvl w:val="0"/>
          <w:numId w:val="20"/>
        </w:numPr>
        <w:autoSpaceDE/>
        <w:autoSpaceDN/>
        <w:adjustRightInd/>
        <w:spacing w:after="0"/>
        <w:jc w:val="left"/>
        <w:rPr>
          <w:rFonts w:ascii="Times" w:eastAsia="Batang" w:hAnsi="Times"/>
          <w:i/>
          <w:szCs w:val="18"/>
          <w:lang w:val="en-GB"/>
        </w:rPr>
      </w:pPr>
      <w:r w:rsidRPr="00EB428F">
        <w:rPr>
          <w:rFonts w:ascii="Times" w:eastAsia="Batang" w:hAnsi="Times"/>
          <w:i/>
          <w:szCs w:val="18"/>
          <w:lang w:val="en-GB"/>
        </w:rPr>
        <w:t xml:space="preserve">For Capability 1 timeline: 1 </w:t>
      </w:r>
    </w:p>
    <w:p w14:paraId="334E41FC" w14:textId="77777777" w:rsidR="00E477D5" w:rsidRPr="00EB428F" w:rsidRDefault="00E477D5" w:rsidP="00E477D5">
      <w:pPr>
        <w:widowControl w:val="0"/>
        <w:numPr>
          <w:ilvl w:val="0"/>
          <w:numId w:val="20"/>
        </w:numPr>
        <w:autoSpaceDE/>
        <w:autoSpaceDN/>
        <w:adjustRightInd/>
        <w:spacing w:after="0"/>
        <w:jc w:val="left"/>
        <w:rPr>
          <w:rFonts w:ascii="Times" w:eastAsia="Batang" w:hAnsi="Times"/>
          <w:i/>
          <w:szCs w:val="18"/>
          <w:lang w:val="en-GB"/>
        </w:rPr>
      </w:pPr>
      <w:r w:rsidRPr="00EB428F">
        <w:rPr>
          <w:rFonts w:ascii="Times" w:eastAsia="Batang" w:hAnsi="Times"/>
          <w:i/>
          <w:szCs w:val="18"/>
          <w:lang w:val="en-GB"/>
        </w:rPr>
        <w:t>For Capability 2 timeline: 1</w:t>
      </w:r>
    </w:p>
    <w:p w14:paraId="623197E6" w14:textId="53042C21" w:rsidR="002C1AF1" w:rsidRDefault="00E477D5" w:rsidP="00400ECC">
      <w:pPr>
        <w:rPr>
          <w:iCs/>
          <w:lang w:eastAsia="zh-CN"/>
        </w:rPr>
      </w:pPr>
      <w:r>
        <w:rPr>
          <w:iCs/>
          <w:lang w:eastAsia="zh-CN"/>
        </w:rPr>
        <w:t xml:space="preserve">Considering the timeline has been relaxed for Capability 2, one active resource couniting is sufficient. For Capability 1, although the timeline is not relaxed, the CPU occupation is </w:t>
      </w:r>
      <w:proofErr w:type="gramStart"/>
      <w:r>
        <w:rPr>
          <w:iCs/>
          <w:lang w:eastAsia="zh-CN"/>
        </w:rPr>
        <w:t>extend</w:t>
      </w:r>
      <w:proofErr w:type="gramEnd"/>
      <w:r>
        <w:rPr>
          <w:iCs/>
          <w:lang w:eastAsia="zh-CN"/>
        </w:rPr>
        <w:t xml:space="preserve"> to </w:t>
      </w:r>
      <w:r w:rsidRPr="0018553B">
        <w:rPr>
          <w:iCs/>
          <w:szCs w:val="20"/>
        </w:rPr>
        <w:t>ceil(P/32)</w:t>
      </w:r>
      <w:r>
        <w:rPr>
          <w:iCs/>
          <w:szCs w:val="20"/>
        </w:rPr>
        <w:t xml:space="preserve">. This may require less measurement memory. Hence, one active resource counting is also applicable to Capability 1. </w:t>
      </w:r>
      <w:r>
        <w:rPr>
          <w:iCs/>
          <w:lang w:eastAsia="zh-CN"/>
        </w:rPr>
        <w:t xml:space="preserve">  </w:t>
      </w:r>
    </w:p>
    <w:p w14:paraId="3585B667" w14:textId="08E85C98" w:rsidR="00F71846" w:rsidRDefault="00801CB3" w:rsidP="00F71846">
      <w:pPr>
        <w:rPr>
          <w:b/>
          <w:i/>
          <w:lang w:eastAsia="zh-CN"/>
        </w:rPr>
      </w:pPr>
      <w:r>
        <w:rPr>
          <w:b/>
          <w:i/>
          <w:lang w:eastAsia="zh-CN"/>
        </w:rPr>
        <w:t>Proposal</w:t>
      </w:r>
      <w:r w:rsidR="00257B37">
        <w:rPr>
          <w:b/>
          <w:i/>
          <w:lang w:eastAsia="zh-CN"/>
        </w:rPr>
        <w:t xml:space="preserve"> </w:t>
      </w:r>
      <w:r w:rsidR="00796EBD">
        <w:rPr>
          <w:b/>
          <w:i/>
          <w:lang w:eastAsia="zh-CN"/>
        </w:rPr>
        <w:t>7</w:t>
      </w:r>
      <w:r>
        <w:rPr>
          <w:b/>
          <w:i/>
          <w:lang w:eastAsia="zh-CN"/>
        </w:rPr>
        <w:t xml:space="preserve">: </w:t>
      </w:r>
      <w:r w:rsidR="00F71846" w:rsidRPr="00AD2E21">
        <w:rPr>
          <w:b/>
          <w:i/>
          <w:lang w:eastAsia="zh-CN"/>
        </w:rPr>
        <w:t>For the Rel-19 Type-I SP and Type-II codebook</w:t>
      </w:r>
      <w:r>
        <w:rPr>
          <w:b/>
          <w:i/>
          <w:lang w:eastAsia="zh-CN"/>
        </w:rPr>
        <w:t xml:space="preserve"> (except based on Rel-18 Type II Doppler codebook)</w:t>
      </w:r>
      <w:r w:rsidR="00F71846" w:rsidRPr="00AD2E21">
        <w:rPr>
          <w:b/>
          <w:i/>
          <w:lang w:eastAsia="zh-CN"/>
        </w:rPr>
        <w:t xml:space="preserve"> refinements, </w:t>
      </w:r>
      <w:r w:rsidR="00E477D5">
        <w:rPr>
          <w:b/>
          <w:i/>
          <w:lang w:eastAsia="zh-CN"/>
        </w:rPr>
        <w:t>one</w:t>
      </w:r>
      <w:r>
        <w:rPr>
          <w:b/>
          <w:i/>
          <w:lang w:eastAsia="zh-CN"/>
        </w:rPr>
        <w:t xml:space="preserve"> </w:t>
      </w:r>
      <w:r w:rsidR="00AD2E21">
        <w:rPr>
          <w:b/>
          <w:i/>
          <w:lang w:eastAsia="zh-CN"/>
        </w:rPr>
        <w:t>active resource counting</w:t>
      </w:r>
      <w:r>
        <w:rPr>
          <w:b/>
          <w:i/>
          <w:lang w:eastAsia="zh-CN"/>
        </w:rPr>
        <w:t xml:space="preserve"> for both </w:t>
      </w:r>
      <w:r w:rsidRPr="00EA668B">
        <w:rPr>
          <w:b/>
          <w:i/>
          <w:lang w:eastAsia="zh-CN"/>
        </w:rPr>
        <w:t>Capability 1</w:t>
      </w:r>
      <w:r>
        <w:rPr>
          <w:b/>
          <w:i/>
          <w:lang w:eastAsia="zh-CN"/>
        </w:rPr>
        <w:t xml:space="preserve"> and </w:t>
      </w:r>
      <w:r w:rsidRPr="00EA668B">
        <w:rPr>
          <w:b/>
          <w:i/>
          <w:lang w:eastAsia="zh-CN"/>
        </w:rPr>
        <w:t xml:space="preserve">Capability </w:t>
      </w:r>
      <w:r>
        <w:rPr>
          <w:b/>
          <w:i/>
          <w:lang w:eastAsia="zh-CN"/>
        </w:rPr>
        <w:t>2</w:t>
      </w:r>
      <w:r w:rsidR="00E477D5">
        <w:rPr>
          <w:b/>
          <w:i/>
          <w:lang w:eastAsia="zh-CN"/>
        </w:rPr>
        <w:t xml:space="preserve"> could be supported.</w:t>
      </w:r>
    </w:p>
    <w:p w14:paraId="0C14AC6A" w14:textId="039AADD6" w:rsidR="006308A9" w:rsidRPr="00E719EA" w:rsidRDefault="006308A9" w:rsidP="006308A9">
      <w:pPr>
        <w:rPr>
          <w:szCs w:val="20"/>
          <w:lang w:eastAsia="zh-CN"/>
        </w:rPr>
      </w:pPr>
      <w:r w:rsidRPr="007A0522">
        <w:rPr>
          <w:rFonts w:hint="eastAsia"/>
          <w:iCs/>
          <w:lang w:eastAsia="zh-CN"/>
        </w:rPr>
        <w:t>I</w:t>
      </w:r>
      <w:r w:rsidRPr="007A0522">
        <w:rPr>
          <w:iCs/>
          <w:lang w:eastAsia="zh-CN"/>
        </w:rPr>
        <w:t xml:space="preserve">n current specification, </w:t>
      </w:r>
      <w:r>
        <w:rPr>
          <w:iCs/>
          <w:lang w:eastAsia="zh-CN"/>
        </w:rPr>
        <w:t xml:space="preserve">it has supported that </w:t>
      </w:r>
      <w:r w:rsidRPr="007A0522">
        <w:t>the CPU occupation: O</w:t>
      </w:r>
      <w:r w:rsidRPr="007A0522">
        <w:rPr>
          <w:vertAlign w:val="subscript"/>
        </w:rPr>
        <w:t>CPU</w:t>
      </w:r>
      <w:r w:rsidRPr="007A0522">
        <w:t xml:space="preserve"> = Y</w:t>
      </w:r>
      <w:r>
        <w:t>*</w:t>
      </w:r>
      <w:r w:rsidRPr="007A0522">
        <w:t>N</w:t>
      </w:r>
      <w:r w:rsidRPr="007A0522">
        <w:rPr>
          <w:vertAlign w:val="subscript"/>
        </w:rPr>
        <w:t xml:space="preserve">4 </w:t>
      </w:r>
      <w:r w:rsidRPr="007A0522">
        <w:t xml:space="preserve">when P/SP-CSI-RS is configured for </w:t>
      </w:r>
      <w:r>
        <w:t>channel measurement resource</w:t>
      </w:r>
      <w:r w:rsidRPr="007A0522">
        <w:t xml:space="preserve"> </w:t>
      </w:r>
      <w:r>
        <w:t>(</w:t>
      </w:r>
      <w:r w:rsidRPr="007A0522">
        <w:t>CMR</w:t>
      </w:r>
      <w:r>
        <w:t>)</w:t>
      </w:r>
      <w:r w:rsidRPr="007A0522">
        <w:t xml:space="preserve">, </w:t>
      </w:r>
      <w:proofErr w:type="gramStart"/>
      <w:r w:rsidRPr="007A0522">
        <w:t>or  O</w:t>
      </w:r>
      <w:r w:rsidRPr="007A0522">
        <w:rPr>
          <w:vertAlign w:val="subscript"/>
        </w:rPr>
        <w:t>CPU</w:t>
      </w:r>
      <w:proofErr w:type="gramEnd"/>
      <w:r w:rsidRPr="007A0522">
        <w:t xml:space="preserve"> = Y</w:t>
      </w:r>
      <w:r>
        <w:t>*</w:t>
      </w:r>
      <w:r w:rsidRPr="007A0522">
        <w:t>K</w:t>
      </w:r>
      <w:r w:rsidRPr="007A0522">
        <w:rPr>
          <w:vertAlign w:val="subscript"/>
        </w:rPr>
        <w:t xml:space="preserve"> </w:t>
      </w:r>
      <w:r w:rsidRPr="007A0522">
        <w:t xml:space="preserve"> when AP-CSI-RS is configured for</w:t>
      </w:r>
      <w:r>
        <w:t xml:space="preserve"> (</w:t>
      </w:r>
      <w:r w:rsidRPr="007A0522">
        <w:t>CMR</w:t>
      </w:r>
      <w:r>
        <w:t>)</w:t>
      </w:r>
      <w:r w:rsidRPr="007A0522">
        <w:t xml:space="preserve">. </w:t>
      </w:r>
      <w:r>
        <w:t>The value of Y can be</w:t>
      </w:r>
      <w:r>
        <w:rPr>
          <w:rFonts w:hint="eastAsia"/>
          <w:lang w:eastAsia="zh-CN"/>
        </w:rPr>
        <w:t xml:space="preserve"> </w:t>
      </w:r>
      <w:r w:rsidRPr="007A0522">
        <w:rPr>
          <w:szCs w:val="20"/>
        </w:rPr>
        <w:t xml:space="preserve">{1, 2, 3}. K is the number of AP-CSI-RS resources. </w:t>
      </w:r>
      <w:r w:rsidRPr="007A0522">
        <w:t>When N</w:t>
      </w:r>
      <w:r w:rsidRPr="007A0522">
        <w:rPr>
          <w:vertAlign w:val="subscript"/>
        </w:rPr>
        <w:t>4</w:t>
      </w:r>
      <w:r w:rsidRPr="007A0522">
        <w:t>=1, O</w:t>
      </w:r>
      <w:r w:rsidRPr="007A0522">
        <w:rPr>
          <w:vertAlign w:val="subscript"/>
        </w:rPr>
        <w:t>CPU</w:t>
      </w:r>
      <w:r w:rsidRPr="007A0522">
        <w:t xml:space="preserve"> =4</w:t>
      </w:r>
      <w:r>
        <w:t xml:space="preserve">. </w:t>
      </w:r>
      <w:r w:rsidRPr="007A0522">
        <w:t>O</w:t>
      </w:r>
      <w:r w:rsidRPr="007A0522">
        <w:rPr>
          <w:vertAlign w:val="subscript"/>
        </w:rPr>
        <w:t>CPU</w:t>
      </w:r>
      <w:r w:rsidRPr="007A0522">
        <w:t xml:space="preserve"> ≥ 4 when P/SP-CSI-RS </w:t>
      </w:r>
      <w:r w:rsidR="00525D8B">
        <w:t xml:space="preserve">resource </w:t>
      </w:r>
      <w:r w:rsidRPr="007A0522">
        <w:t>is configured for CMR</w:t>
      </w:r>
      <w:r>
        <w:t>.</w:t>
      </w:r>
      <w:r w:rsidR="00525D8B">
        <w:t xml:space="preserve"> The active resource counting is </w:t>
      </w:r>
      <w:proofErr w:type="spellStart"/>
      <w:r w:rsidR="00525D8B" w:rsidRPr="00525D8B">
        <w:rPr>
          <w:i/>
          <w:iCs/>
        </w:rPr>
        <w:t>Kp</w:t>
      </w:r>
      <w:proofErr w:type="spellEnd"/>
      <m:oMath>
        <m:r>
          <w:rPr>
            <w:rFonts w:ascii="Cambria Math" w:hAnsi="Cambria Math"/>
          </w:rPr>
          <m:t>∈</m:t>
        </m:r>
      </m:oMath>
      <w:r w:rsidR="00525D8B" w:rsidRPr="007A0522">
        <w:rPr>
          <w:szCs w:val="20"/>
        </w:rPr>
        <w:t>{</w:t>
      </w:r>
      <w:r w:rsidR="00525D8B">
        <w:rPr>
          <w:szCs w:val="20"/>
        </w:rPr>
        <w:t>1</w:t>
      </w:r>
      <w:r w:rsidR="00525D8B" w:rsidRPr="007A0522">
        <w:rPr>
          <w:szCs w:val="20"/>
        </w:rPr>
        <w:t xml:space="preserve">, </w:t>
      </w:r>
      <w:r w:rsidR="00525D8B">
        <w:rPr>
          <w:szCs w:val="20"/>
        </w:rPr>
        <w:t>2</w:t>
      </w:r>
      <w:r w:rsidR="00525D8B" w:rsidRPr="007A0522">
        <w:rPr>
          <w:szCs w:val="20"/>
        </w:rPr>
        <w:t xml:space="preserve">, </w:t>
      </w:r>
      <w:r w:rsidR="00525D8B">
        <w:rPr>
          <w:szCs w:val="20"/>
        </w:rPr>
        <w:t>4</w:t>
      </w:r>
      <w:r w:rsidR="00525D8B" w:rsidRPr="007A0522">
        <w:rPr>
          <w:szCs w:val="20"/>
        </w:rPr>
        <w:t>}</w:t>
      </w:r>
      <w:r w:rsidR="00525D8B">
        <w:rPr>
          <w:szCs w:val="20"/>
        </w:rPr>
        <w:t xml:space="preserve"> for P/SP CSI-RS resource</w:t>
      </w:r>
      <w:r w:rsidR="007A7C95">
        <w:rPr>
          <w:szCs w:val="20"/>
        </w:rPr>
        <w:t xml:space="preserve">. </w:t>
      </w:r>
      <w:r w:rsidR="006D7D7D">
        <w:rPr>
          <w:szCs w:val="20"/>
        </w:rPr>
        <w:t xml:space="preserve"> When </w:t>
      </w:r>
      <w:r w:rsidR="006D7D7D" w:rsidRPr="00DF6337">
        <w:rPr>
          <w:bCs/>
        </w:rPr>
        <w:t>N</w:t>
      </w:r>
      <w:r w:rsidR="006D7D7D">
        <w:rPr>
          <w:bCs/>
          <w:vertAlign w:val="subscript"/>
        </w:rPr>
        <w:t>4</w:t>
      </w:r>
      <w:r w:rsidR="006D7D7D" w:rsidRPr="00DF6337">
        <w:rPr>
          <w:bCs/>
        </w:rPr>
        <w:t>=1</w:t>
      </w:r>
      <w:r w:rsidR="006D7D7D">
        <w:rPr>
          <w:bCs/>
        </w:rPr>
        <w:t>,</w:t>
      </w:r>
      <w:r w:rsidR="006D7D7D">
        <w:rPr>
          <w:szCs w:val="20"/>
        </w:rPr>
        <w:t xml:space="preserve"> t</w:t>
      </w:r>
      <w:r w:rsidR="00EE749A">
        <w:rPr>
          <w:szCs w:val="20"/>
        </w:rPr>
        <w:t xml:space="preserve">he </w:t>
      </w:r>
      <w:r w:rsidR="007A7C95">
        <w:rPr>
          <w:szCs w:val="20"/>
        </w:rPr>
        <w:t xml:space="preserve">timeline </w:t>
      </w:r>
      <w:r w:rsidR="007A7C95">
        <w:t>Z/Z’</w:t>
      </w:r>
      <w:r w:rsidR="00EE749A">
        <w:t xml:space="preserve"> </w:t>
      </w:r>
      <w:proofErr w:type="gramStart"/>
      <w:r w:rsidR="00EE749A">
        <w:t xml:space="preserve">of  </w:t>
      </w:r>
      <w:r w:rsidR="00EE749A" w:rsidRPr="00253424">
        <w:t>Rel</w:t>
      </w:r>
      <w:proofErr w:type="gramEnd"/>
      <w:r w:rsidR="00EE749A" w:rsidRPr="00253424">
        <w:t>-18 Type-II codebook</w:t>
      </w:r>
      <w:r w:rsidR="00E719EA">
        <w:t xml:space="preserve"> is defined as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E719EA">
        <w:rPr>
          <w:rFonts w:hint="eastAsia"/>
          <w:lang w:eastAsia="zh-CN"/>
        </w:rPr>
        <w:t xml:space="preserve"> </w:t>
      </w:r>
      <w:r w:rsidR="00E719EA">
        <w:rPr>
          <w:lang w:eastAsia="zh-CN"/>
        </w:rPr>
        <w:t xml:space="preserve">and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E719EA">
        <w:rPr>
          <w:rFonts w:hint="eastAsia"/>
          <w:lang w:eastAsia="zh-CN"/>
        </w:rPr>
        <w:t xml:space="preserve"> </w:t>
      </w:r>
      <w:r w:rsidR="00E719EA">
        <w:rPr>
          <w:lang w:eastAsia="zh-CN"/>
        </w:rPr>
        <w:t xml:space="preserve">for AP-CSI-RS resource and </w:t>
      </w:r>
      <w:r w:rsidR="00E719EA">
        <w:rPr>
          <w:rFonts w:hint="eastAsia"/>
          <w:lang w:eastAsia="zh-CN"/>
        </w:rPr>
        <w:t>P</w:t>
      </w:r>
      <w:r w:rsidR="00E719EA">
        <w:rPr>
          <w:lang w:eastAsia="zh-CN"/>
        </w:rPr>
        <w:t xml:space="preserve">/SP CSI-RS resource respectively. </w:t>
      </w:r>
      <w:r w:rsidR="00E719EA">
        <w:rPr>
          <w:szCs w:val="20"/>
        </w:rPr>
        <w:t xml:space="preserve">When </w:t>
      </w:r>
      <w:r w:rsidR="00E719EA" w:rsidRPr="00DF6337">
        <w:rPr>
          <w:bCs/>
        </w:rPr>
        <w:t>N</w:t>
      </w:r>
      <w:r w:rsidR="00E719EA">
        <w:rPr>
          <w:bCs/>
          <w:vertAlign w:val="subscript"/>
        </w:rPr>
        <w:t>4</w:t>
      </w:r>
      <w:r w:rsidR="00E719EA">
        <w:rPr>
          <w:bCs/>
        </w:rPr>
        <w:t>&gt;</w:t>
      </w:r>
      <w:r w:rsidR="00E719EA" w:rsidRPr="00DF6337">
        <w:rPr>
          <w:bCs/>
        </w:rPr>
        <w:t>1</w:t>
      </w:r>
      <w:r w:rsidR="00E719EA">
        <w:rPr>
          <w:bCs/>
        </w:rPr>
        <w:t>,</w:t>
      </w:r>
      <w:r w:rsidR="00E719EA">
        <w:rPr>
          <w:szCs w:val="20"/>
        </w:rPr>
        <w:t xml:space="preserve"> the timeline </w:t>
      </w:r>
      <w:r w:rsidR="00E719EA">
        <w:t xml:space="preserve">Z/Z’ of  </w:t>
      </w:r>
      <w:r w:rsidR="00E719EA" w:rsidRPr="00253424">
        <w:t>Rel-18 Type-II codebook</w:t>
      </w:r>
      <w:r w:rsidR="00E719EA">
        <w:t xml:space="preserve"> is defined as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E719EA"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E719EA">
        <w:rPr>
          <w:rFonts w:hint="eastAsia"/>
          <w:lang w:eastAsia="zh-CN"/>
        </w:rPr>
        <w:t xml:space="preserve"> </w:t>
      </w:r>
      <w:r w:rsidR="00E719EA">
        <w:rPr>
          <w:lang w:eastAsia="zh-CN"/>
        </w:rPr>
        <w:t xml:space="preserve">and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E719EA"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00E719EA">
        <w:rPr>
          <w:rFonts w:hint="eastAsia"/>
          <w:lang w:eastAsia="zh-CN"/>
        </w:rPr>
        <w:t xml:space="preserve"> </w:t>
      </w:r>
      <w:r w:rsidR="00E719EA">
        <w:rPr>
          <w:lang w:eastAsia="zh-CN"/>
        </w:rPr>
        <w:t xml:space="preserve">for AP-CSI-RS resource and </w:t>
      </w:r>
      <w:r w:rsidR="00E719EA">
        <w:rPr>
          <w:rFonts w:hint="eastAsia"/>
          <w:lang w:eastAsia="zh-CN"/>
        </w:rPr>
        <w:t>P</w:t>
      </w:r>
      <w:r w:rsidR="00E719EA">
        <w:rPr>
          <w:lang w:eastAsia="zh-CN"/>
        </w:rPr>
        <w:t>/SP CSI-RS resource respectively</w:t>
      </w:r>
      <w:r w:rsidR="00E719EA">
        <w:rPr>
          <w:rFonts w:hint="eastAsia"/>
          <w:lang w:eastAsia="zh-CN"/>
        </w:rPr>
        <w:t>.</w:t>
      </w:r>
      <w:r w:rsidR="00726B8A">
        <w:rPr>
          <w:szCs w:val="20"/>
        </w:rPr>
        <w:t xml:space="preserve"> Since multiple values </w:t>
      </w:r>
      <w:r w:rsidR="00726B8A">
        <w:rPr>
          <w:rFonts w:hint="eastAsia"/>
          <w:szCs w:val="20"/>
          <w:lang w:eastAsia="zh-CN"/>
        </w:rPr>
        <w:t>of</w:t>
      </w:r>
      <w:r w:rsidR="00726B8A">
        <w:rPr>
          <w:szCs w:val="20"/>
        </w:rPr>
        <w:t xml:space="preserve"> Y have been supported, the CPU occupation</w:t>
      </w:r>
      <w:r w:rsidR="00A832D2">
        <w:rPr>
          <w:szCs w:val="20"/>
        </w:rPr>
        <w:t>,</w:t>
      </w:r>
      <w:r w:rsidR="00726B8A">
        <w:rPr>
          <w:szCs w:val="20"/>
        </w:rPr>
        <w:t xml:space="preserve"> active resource counting</w:t>
      </w:r>
      <w:r w:rsidR="00A832D2">
        <w:rPr>
          <w:szCs w:val="20"/>
        </w:rPr>
        <w:t xml:space="preserve"> and timeline</w:t>
      </w:r>
      <w:r w:rsidR="00726B8A">
        <w:rPr>
          <w:szCs w:val="20"/>
        </w:rPr>
        <w:t xml:space="preserve"> of Rel-18 Type-II Doppler codebook could be reused.  </w:t>
      </w:r>
    </w:p>
    <w:p w14:paraId="4779503E" w14:textId="6ACD9D76" w:rsidR="006308A9" w:rsidRPr="00EA668B" w:rsidRDefault="006308A9" w:rsidP="006308A9">
      <w:pPr>
        <w:rPr>
          <w:b/>
          <w:i/>
          <w:lang w:eastAsia="zh-CN"/>
        </w:rPr>
      </w:pPr>
      <w:r>
        <w:rPr>
          <w:b/>
          <w:i/>
          <w:lang w:eastAsia="zh-CN"/>
        </w:rPr>
        <w:t xml:space="preserve">Proposal </w:t>
      </w:r>
      <w:r w:rsidR="00796EBD">
        <w:rPr>
          <w:b/>
          <w:i/>
          <w:lang w:eastAsia="zh-CN"/>
        </w:rPr>
        <w:t>8</w:t>
      </w:r>
      <w:r>
        <w:rPr>
          <w:b/>
          <w:i/>
          <w:lang w:eastAsia="zh-CN"/>
        </w:rPr>
        <w:t xml:space="preserve">: </w:t>
      </w:r>
      <w:r>
        <w:rPr>
          <w:rFonts w:hint="eastAsia"/>
          <w:b/>
          <w:i/>
          <w:lang w:eastAsia="zh-CN"/>
        </w:rPr>
        <w:t>F</w:t>
      </w:r>
      <w:r>
        <w:rPr>
          <w:b/>
          <w:i/>
          <w:lang w:eastAsia="zh-CN"/>
        </w:rPr>
        <w:t xml:space="preserve">or </w:t>
      </w:r>
      <w:r w:rsidRPr="00AD2E21">
        <w:rPr>
          <w:b/>
          <w:i/>
          <w:lang w:eastAsia="zh-CN"/>
        </w:rPr>
        <w:t>Rel-18 Type-II Doppler codebook</w:t>
      </w:r>
      <w:r>
        <w:rPr>
          <w:b/>
          <w:i/>
          <w:lang w:eastAsia="zh-CN"/>
        </w:rPr>
        <w:t xml:space="preserve">-based refinement, the </w:t>
      </w:r>
      <w:r w:rsidRPr="00EA668B">
        <w:rPr>
          <w:b/>
          <w:i/>
          <w:lang w:eastAsia="zh-CN"/>
        </w:rPr>
        <w:t>CPU occupation</w:t>
      </w:r>
      <w:r w:rsidR="004E4EC7">
        <w:rPr>
          <w:b/>
          <w:i/>
          <w:lang w:eastAsia="zh-CN"/>
        </w:rPr>
        <w:t xml:space="preserve">, </w:t>
      </w:r>
      <w:r w:rsidR="00726B8A">
        <w:rPr>
          <w:b/>
          <w:i/>
          <w:lang w:eastAsia="zh-CN"/>
        </w:rPr>
        <w:t xml:space="preserve">and active resource counting </w:t>
      </w:r>
      <w:r w:rsidR="00A832D2">
        <w:rPr>
          <w:b/>
          <w:i/>
          <w:lang w:eastAsia="zh-CN"/>
        </w:rPr>
        <w:t xml:space="preserve">and timeline </w:t>
      </w:r>
      <w:r w:rsidR="00726B8A">
        <w:rPr>
          <w:b/>
          <w:i/>
          <w:lang w:eastAsia="zh-CN"/>
        </w:rPr>
        <w:t>of Rel-18 Type-II Doppler codebook</w:t>
      </w:r>
      <w:r>
        <w:rPr>
          <w:b/>
          <w:i/>
          <w:lang w:eastAsia="zh-CN"/>
        </w:rPr>
        <w:t xml:space="preserve"> could be reused.</w:t>
      </w:r>
    </w:p>
    <w:p w14:paraId="04336D4E" w14:textId="2EE87C17" w:rsidR="00CB0B77" w:rsidRPr="00E16ADE" w:rsidRDefault="006F34CA" w:rsidP="00F71846">
      <w:pPr>
        <w:rPr>
          <w:szCs w:val="20"/>
        </w:rPr>
      </w:pPr>
      <w:r>
        <w:rPr>
          <w:rFonts w:hint="eastAsia"/>
          <w:szCs w:val="20"/>
          <w:lang w:eastAsia="zh-CN"/>
        </w:rPr>
        <w:t>The</w:t>
      </w:r>
      <w:r>
        <w:rPr>
          <w:szCs w:val="20"/>
        </w:rPr>
        <w:t xml:space="preserve"> CPU occupation and timeline of </w:t>
      </w:r>
      <w:r w:rsidR="00E16ADE">
        <w:rPr>
          <w:szCs w:val="20"/>
        </w:rPr>
        <w:t>legacy Rel-15 Type I MP codebook</w:t>
      </w:r>
      <w:r>
        <w:rPr>
          <w:szCs w:val="20"/>
        </w:rPr>
        <w:t xml:space="preserve"> are respectively same to that of Rel-15 Type I SP codebook.  The active resource counting of Rel-15 Type I MP codebook is equal to the number of panels. In our view, these CSI processing criteria could be reused f</w:t>
      </w:r>
      <w:r w:rsidRPr="00E16ADE">
        <w:rPr>
          <w:szCs w:val="20"/>
        </w:rPr>
        <w:t xml:space="preserve">or </w:t>
      </w:r>
      <w:r>
        <w:rPr>
          <w:szCs w:val="20"/>
        </w:rPr>
        <w:t xml:space="preserve">Rel-19 Type I MP codebook refinement. </w:t>
      </w:r>
    </w:p>
    <w:p w14:paraId="7265890B" w14:textId="52D70387" w:rsidR="001714C3" w:rsidRPr="001714C3" w:rsidRDefault="001714C3" w:rsidP="00CB0B77">
      <w:pPr>
        <w:rPr>
          <w:rFonts w:ascii="Calibri" w:eastAsia="Times New Roman" w:hAnsi="Calibri" w:cs="Calibri"/>
          <w:sz w:val="20"/>
          <w:lang w:val="en-GB"/>
        </w:rPr>
      </w:pPr>
      <w:r>
        <w:rPr>
          <w:b/>
          <w:i/>
          <w:lang w:eastAsia="zh-CN"/>
        </w:rPr>
        <w:t xml:space="preserve">Proposal </w:t>
      </w:r>
      <w:r w:rsidR="00796EBD">
        <w:rPr>
          <w:b/>
          <w:i/>
          <w:lang w:eastAsia="zh-CN"/>
        </w:rPr>
        <w:t>9</w:t>
      </w:r>
      <w:r>
        <w:rPr>
          <w:b/>
          <w:i/>
          <w:lang w:eastAsia="zh-CN"/>
        </w:rPr>
        <w:t>: For Rel-1</w:t>
      </w:r>
      <w:r w:rsidR="00E16ADE">
        <w:rPr>
          <w:b/>
          <w:i/>
          <w:lang w:eastAsia="zh-CN"/>
        </w:rPr>
        <w:t>9</w:t>
      </w:r>
      <w:r>
        <w:rPr>
          <w:b/>
          <w:i/>
          <w:lang w:eastAsia="zh-CN"/>
        </w:rPr>
        <w:t xml:space="preserve"> Type I MP </w:t>
      </w:r>
      <w:r w:rsidR="00315FB2">
        <w:rPr>
          <w:b/>
          <w:i/>
          <w:lang w:eastAsia="zh-CN"/>
        </w:rPr>
        <w:t>codebook refinement, the CPU</w:t>
      </w:r>
      <w:r>
        <w:rPr>
          <w:b/>
          <w:i/>
          <w:lang w:eastAsia="zh-CN"/>
        </w:rPr>
        <w:t xml:space="preserve"> </w:t>
      </w:r>
      <w:r w:rsidR="00315FB2">
        <w:rPr>
          <w:b/>
          <w:i/>
          <w:lang w:eastAsia="zh-CN"/>
        </w:rPr>
        <w:t>occupation and timeline could reuse definition of CPU and timeline of Rel-1</w:t>
      </w:r>
      <w:r w:rsidR="00E16ADE">
        <w:rPr>
          <w:b/>
          <w:i/>
          <w:lang w:eastAsia="zh-CN"/>
        </w:rPr>
        <w:t>9</w:t>
      </w:r>
      <w:r w:rsidR="00315FB2">
        <w:rPr>
          <w:b/>
          <w:i/>
          <w:lang w:eastAsia="zh-CN"/>
        </w:rPr>
        <w:t xml:space="preserve"> Type I SP codebook refinement. The active resource counting is equal to the number of panels. </w:t>
      </w:r>
    </w:p>
    <w:p w14:paraId="7E8D5917" w14:textId="62F16456" w:rsidR="00631E14" w:rsidRDefault="001F36D8" w:rsidP="00183EAC">
      <w:pPr>
        <w:pStyle w:val="2"/>
      </w:pPr>
      <w:r>
        <w:t>CRI-based CSI reporting for hybrid beamforming</w:t>
      </w:r>
    </w:p>
    <w:p w14:paraId="59AD0125" w14:textId="382FCB05" w:rsidR="00BB0FAC" w:rsidRDefault="00A3038C" w:rsidP="00FB4215">
      <w:pPr>
        <w:rPr>
          <w:lang w:eastAsia="zh-CN"/>
        </w:rPr>
      </w:pPr>
      <w:r>
        <w:rPr>
          <w:lang w:eastAsia="zh-CN"/>
        </w:rPr>
        <w:t>T</w:t>
      </w:r>
      <w:r w:rsidR="008D11A4">
        <w:rPr>
          <w:lang w:eastAsia="zh-CN"/>
        </w:rPr>
        <w:t>he following agreement on CRI-based CSI reporting were achieved</w:t>
      </w:r>
      <w:r w:rsidR="00300149">
        <w:rPr>
          <w:lang w:eastAsia="zh-CN"/>
        </w:rPr>
        <w:t xml:space="preserve"> [1]</w:t>
      </w:r>
      <w:r w:rsidR="00DE0D72">
        <w:rPr>
          <w:lang w:eastAsia="zh-CN"/>
        </w:rPr>
        <w:t>-[2]</w:t>
      </w:r>
      <w:r w:rsidR="008D11A4">
        <w:rPr>
          <w:lang w:eastAsia="zh-CN"/>
        </w:rPr>
        <w:t>.</w:t>
      </w:r>
    </w:p>
    <w:tbl>
      <w:tblPr>
        <w:tblStyle w:val="ad"/>
        <w:tblW w:w="0" w:type="auto"/>
        <w:tblLook w:val="04A0" w:firstRow="1" w:lastRow="0" w:firstColumn="1" w:lastColumn="0" w:noHBand="0" w:noVBand="1"/>
      </w:tblPr>
      <w:tblGrid>
        <w:gridCol w:w="9307"/>
      </w:tblGrid>
      <w:tr w:rsidR="00BB0FAC" w14:paraId="4F295191" w14:textId="77777777" w:rsidTr="00BB0FAC">
        <w:tc>
          <w:tcPr>
            <w:tcW w:w="9307" w:type="dxa"/>
          </w:tcPr>
          <w:p w14:paraId="68296E1F" w14:textId="77777777" w:rsidR="00B877C5" w:rsidRPr="00681241" w:rsidRDefault="00B877C5" w:rsidP="00B877C5">
            <w:pPr>
              <w:rPr>
                <w:szCs w:val="20"/>
                <w:highlight w:val="green"/>
              </w:rPr>
            </w:pPr>
            <w:r w:rsidRPr="00681241">
              <w:rPr>
                <w:b/>
                <w:szCs w:val="20"/>
                <w:highlight w:val="green"/>
              </w:rPr>
              <w:t>Agreement</w:t>
            </w:r>
          </w:p>
          <w:p w14:paraId="187290AD" w14:textId="77777777" w:rsidR="00B877C5" w:rsidRDefault="00B877C5" w:rsidP="00B877C5">
            <w:pPr>
              <w:rPr>
                <w:szCs w:val="20"/>
              </w:rPr>
            </w:pPr>
            <w:r>
              <w:rPr>
                <w:iCs/>
                <w:szCs w:val="20"/>
              </w:rPr>
              <w:t xml:space="preserve">For the Rel-19 CRI-based CSI refinement for up to 128 CSI-RS ports, for A-CSI only, the </w:t>
            </w:r>
            <w:r>
              <w:rPr>
                <w:szCs w:val="20"/>
              </w:rPr>
              <w:t xml:space="preserve">NW can </w:t>
            </w:r>
            <w:r>
              <w:rPr>
                <w:szCs w:val="20"/>
              </w:rPr>
              <w:lastRenderedPageBreak/>
              <w:t xml:space="preserve">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7E250886" w14:textId="77777777" w:rsidR="00B877C5" w:rsidRDefault="00B877C5" w:rsidP="00F57FD8">
            <w:pPr>
              <w:pStyle w:val="af2"/>
              <w:numPr>
                <w:ilvl w:val="0"/>
                <w:numId w:val="27"/>
              </w:numPr>
              <w:autoSpaceDE/>
              <w:autoSpaceDN/>
              <w:adjustRightInd/>
              <w:spacing w:after="0"/>
              <w:ind w:firstLineChars="0"/>
              <w:jc w:val="left"/>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w:t>
            </w:r>
            <w:proofErr w:type="gramStart"/>
            <w:r>
              <w:rPr>
                <w:szCs w:val="20"/>
              </w:rPr>
              <w:t>/(</w:t>
            </w:r>
            <w:proofErr w:type="gramEnd"/>
            <w:r>
              <w:rPr>
                <w:szCs w:val="20"/>
              </w:rPr>
              <w:t>if applicable) LI</w:t>
            </w:r>
          </w:p>
          <w:p w14:paraId="6DC4E80D" w14:textId="77777777" w:rsidR="00B877C5" w:rsidRPr="00F5125E" w:rsidRDefault="00B877C5" w:rsidP="00F57FD8">
            <w:pPr>
              <w:pStyle w:val="af2"/>
              <w:numPr>
                <w:ilvl w:val="0"/>
                <w:numId w:val="27"/>
              </w:numPr>
              <w:autoSpaceDE/>
              <w:autoSpaceDN/>
              <w:adjustRightInd/>
              <w:spacing w:after="0"/>
              <w:ind w:firstLineChars="0"/>
              <w:jc w:val="left"/>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signaling</w:t>
            </w:r>
          </w:p>
          <w:p w14:paraId="36071FCD" w14:textId="77777777" w:rsidR="00B877C5" w:rsidRPr="00F5125E" w:rsidRDefault="00B877C5" w:rsidP="00F57FD8">
            <w:pPr>
              <w:pStyle w:val="af2"/>
              <w:numPr>
                <w:ilvl w:val="0"/>
                <w:numId w:val="27"/>
              </w:numPr>
              <w:autoSpaceDE/>
              <w:autoSpaceDN/>
              <w:adjustRightInd/>
              <w:spacing w:after="0"/>
              <w:ind w:firstLineChars="0"/>
              <w:jc w:val="left"/>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signaling </w:t>
            </w:r>
          </w:p>
          <w:p w14:paraId="4A5BD6A9" w14:textId="77777777" w:rsidR="00B877C5" w:rsidRPr="00F5125E" w:rsidRDefault="00B877C5" w:rsidP="00F57FD8">
            <w:pPr>
              <w:pStyle w:val="af2"/>
              <w:numPr>
                <w:ilvl w:val="0"/>
                <w:numId w:val="27"/>
              </w:numPr>
              <w:autoSpaceDE/>
              <w:autoSpaceDN/>
              <w:adjustRightInd/>
              <w:spacing w:after="0"/>
              <w:ind w:firstLineChars="0"/>
              <w:jc w:val="left"/>
              <w:rPr>
                <w:szCs w:val="20"/>
              </w:rPr>
            </w:pPr>
            <w:r w:rsidRPr="00F5125E">
              <w:rPr>
                <w:rFonts w:hint="eastAsia"/>
                <w:szCs w:val="20"/>
                <w:lang w:eastAsia="zh-CN"/>
              </w:rPr>
              <w:t>F</w:t>
            </w:r>
            <w:r w:rsidRPr="00F5125E">
              <w:rPr>
                <w:szCs w:val="20"/>
                <w:lang w:eastAsia="zh-CN"/>
              </w:rPr>
              <w:t xml:space="preserve">FS: value of </w:t>
            </w:r>
            <w:r w:rsidRPr="00F5125E">
              <w:rPr>
                <w:i/>
                <w:iCs/>
                <w:szCs w:val="20"/>
              </w:rPr>
              <w:t>M</w:t>
            </w:r>
            <w:r w:rsidRPr="00F5125E">
              <w:rPr>
                <w:i/>
                <w:iCs/>
                <w:szCs w:val="20"/>
                <w:vertAlign w:val="subscript"/>
              </w:rPr>
              <w:t>R</w:t>
            </w:r>
          </w:p>
          <w:p w14:paraId="4046ED68" w14:textId="77777777" w:rsidR="00B877C5" w:rsidRPr="00F5125E" w:rsidRDefault="00B877C5" w:rsidP="00EE435F">
            <w:pPr>
              <w:pStyle w:val="B1"/>
              <w:rPr>
                <w:rFonts w:eastAsia="Malgun Gothic"/>
              </w:rPr>
            </w:pPr>
            <w:r w:rsidRPr="00F5125E">
              <w:t>This is an optional UE capability</w:t>
            </w:r>
          </w:p>
          <w:p w14:paraId="27BAF8C8" w14:textId="77777777" w:rsidR="00B877C5" w:rsidRDefault="00B877C5" w:rsidP="00B877C5">
            <w:pPr>
              <w:autoSpaceDE/>
              <w:autoSpaceDN/>
              <w:adjustRightInd/>
              <w:spacing w:after="0"/>
              <w:jc w:val="left"/>
              <w:rPr>
                <w:iCs/>
                <w:szCs w:val="20"/>
              </w:rPr>
            </w:pPr>
          </w:p>
          <w:p w14:paraId="3DB3BCC5" w14:textId="77777777" w:rsidR="00DE0D72" w:rsidRPr="00734C1B" w:rsidRDefault="00DE0D72" w:rsidP="00DE0D72">
            <w:pPr>
              <w:shd w:val="clear" w:color="auto" w:fill="FFFFFF"/>
              <w:rPr>
                <w:rFonts w:eastAsia="宋体"/>
                <w:bCs/>
                <w:color w:val="000000"/>
                <w:szCs w:val="20"/>
              </w:rPr>
            </w:pPr>
            <w:bookmarkStart w:id="2" w:name="OLE_LINK2"/>
            <w:r w:rsidRPr="00CE02FB">
              <w:rPr>
                <w:rFonts w:eastAsia="宋体"/>
                <w:b/>
                <w:bCs/>
                <w:color w:val="000000"/>
                <w:szCs w:val="20"/>
                <w:highlight w:val="green"/>
              </w:rPr>
              <w:t>Agreement</w:t>
            </w:r>
          </w:p>
          <w:p w14:paraId="335D9D18" w14:textId="77777777" w:rsidR="00DE0D72" w:rsidRDefault="00DE0D72" w:rsidP="00DE0D72">
            <w:pPr>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9607F28" w14:textId="77777777" w:rsidR="00DE0D72" w:rsidRDefault="00DE0D72" w:rsidP="00F57FD8">
            <w:pPr>
              <w:pStyle w:val="af2"/>
              <w:numPr>
                <w:ilvl w:val="0"/>
                <w:numId w:val="26"/>
              </w:numPr>
              <w:autoSpaceDE/>
              <w:autoSpaceDN/>
              <w:adjustRightInd/>
              <w:spacing w:after="0"/>
              <w:ind w:firstLineChars="0"/>
              <w:contextualSpacing/>
              <w:jc w:val="left"/>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75FAE869" w14:textId="77777777" w:rsidR="00DE0D72" w:rsidRDefault="00DE0D72" w:rsidP="00F57FD8">
            <w:pPr>
              <w:pStyle w:val="af2"/>
              <w:numPr>
                <w:ilvl w:val="1"/>
                <w:numId w:val="26"/>
              </w:numPr>
              <w:tabs>
                <w:tab w:val="left" w:pos="720"/>
              </w:tabs>
              <w:autoSpaceDE/>
              <w:autoSpaceDN/>
              <w:adjustRightInd/>
              <w:spacing w:after="0"/>
              <w:ind w:firstLineChars="0"/>
              <w:contextualSpacing/>
              <w:jc w:val="left"/>
              <w:rPr>
                <w:szCs w:val="20"/>
              </w:rPr>
            </w:pPr>
            <w:r>
              <w:rPr>
                <w:szCs w:val="20"/>
              </w:rPr>
              <w:t xml:space="preserve">FFS: If resource-common RI indication is also supported </w:t>
            </w:r>
          </w:p>
          <w:p w14:paraId="35B2FDE7" w14:textId="77777777" w:rsidR="00DE0D72" w:rsidRDefault="00DE0D72" w:rsidP="00F57FD8">
            <w:pPr>
              <w:pStyle w:val="af2"/>
              <w:numPr>
                <w:ilvl w:val="0"/>
                <w:numId w:val="26"/>
              </w:numPr>
              <w:autoSpaceDE/>
              <w:autoSpaceDN/>
              <w:adjustRightInd/>
              <w:spacing w:after="0"/>
              <w:ind w:firstLineChars="0"/>
              <w:contextualSpacing/>
              <w:jc w:val="left"/>
              <w:rPr>
                <w:szCs w:val="20"/>
              </w:rPr>
            </w:pPr>
            <w:r>
              <w:rPr>
                <w:szCs w:val="20"/>
              </w:rPr>
              <w:t xml:space="preserve">4-bit wideband CQIs are independently calculated and reported </w:t>
            </w:r>
            <w:r>
              <w:rPr>
                <w:szCs w:val="20"/>
                <w:lang w:eastAsia="ko-KR"/>
              </w:rPr>
              <w:t xml:space="preserve">for each of </w:t>
            </w:r>
            <w:r>
              <w:rPr>
                <w:szCs w:val="20"/>
              </w:rPr>
              <w:t>the M selected NZP CSI-RS resources</w:t>
            </w:r>
          </w:p>
          <w:p w14:paraId="2EC36734" w14:textId="77777777" w:rsidR="00DE0D72" w:rsidRDefault="00DE0D72" w:rsidP="00F57FD8">
            <w:pPr>
              <w:pStyle w:val="af2"/>
              <w:numPr>
                <w:ilvl w:val="0"/>
                <w:numId w:val="26"/>
              </w:numPr>
              <w:autoSpaceDE/>
              <w:autoSpaceDN/>
              <w:adjustRightInd/>
              <w:spacing w:after="0"/>
              <w:ind w:firstLineChars="0"/>
              <w:contextualSpacing/>
              <w:jc w:val="left"/>
              <w:rPr>
                <w:szCs w:val="20"/>
              </w:rPr>
            </w:pPr>
            <w:r>
              <w:rPr>
                <w:szCs w:val="20"/>
              </w:rPr>
              <w:t xml:space="preserve">2-bit differential SB CQIs are independently calculated and reported </w:t>
            </w:r>
            <w:r>
              <w:rPr>
                <w:szCs w:val="20"/>
                <w:lang w:eastAsia="ko-KR"/>
              </w:rPr>
              <w:t xml:space="preserve">for each of </w:t>
            </w:r>
            <w:r>
              <w:rPr>
                <w:szCs w:val="20"/>
              </w:rPr>
              <w:t>the M selected NZP CSI-RS resource</w:t>
            </w:r>
          </w:p>
          <w:bookmarkEnd w:id="2"/>
          <w:p w14:paraId="3FA53CAA" w14:textId="77777777" w:rsidR="008163AF" w:rsidRDefault="008163AF" w:rsidP="008163AF">
            <w:pPr>
              <w:autoSpaceDE/>
              <w:autoSpaceDN/>
              <w:adjustRightInd/>
              <w:spacing w:after="0"/>
              <w:rPr>
                <w:rFonts w:eastAsia="Malgun Gothic"/>
                <w:szCs w:val="20"/>
              </w:rPr>
            </w:pPr>
          </w:p>
          <w:p w14:paraId="411521C5" w14:textId="77777777" w:rsidR="008163AF" w:rsidRPr="00681241" w:rsidRDefault="008163AF" w:rsidP="008163AF">
            <w:pPr>
              <w:rPr>
                <w:szCs w:val="20"/>
                <w:highlight w:val="green"/>
              </w:rPr>
            </w:pPr>
            <w:r w:rsidRPr="00681241">
              <w:rPr>
                <w:b/>
                <w:szCs w:val="20"/>
                <w:highlight w:val="green"/>
              </w:rPr>
              <w:t>Agreement</w:t>
            </w:r>
          </w:p>
          <w:p w14:paraId="62BD5E80" w14:textId="77777777" w:rsidR="008163AF" w:rsidRDefault="008163AF" w:rsidP="008163AF">
            <w:pPr>
              <w:rPr>
                <w:iCs/>
                <w:szCs w:val="20"/>
              </w:rPr>
            </w:pPr>
            <w:r>
              <w:rPr>
                <w:iCs/>
                <w:szCs w:val="20"/>
              </w:rPr>
              <w:t>For the Rel-19 CRI-based CSI refinement for up to 128 CSI-RS ports, regarding CBSR and RI restriction, down-select (by RAN1#118) one from the following alternatives:</w:t>
            </w:r>
          </w:p>
          <w:p w14:paraId="15DF4FD6" w14:textId="77777777" w:rsidR="008163AF" w:rsidRDefault="008163AF" w:rsidP="00F57FD8">
            <w:pPr>
              <w:pStyle w:val="af2"/>
              <w:numPr>
                <w:ilvl w:val="0"/>
                <w:numId w:val="24"/>
              </w:numPr>
              <w:autoSpaceDE/>
              <w:autoSpaceDN/>
              <w:adjustRightInd/>
              <w:spacing w:after="0"/>
              <w:ind w:firstLineChars="0"/>
              <w:jc w:val="left"/>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33067778" w14:textId="77777777" w:rsidR="008163AF" w:rsidRDefault="008163AF" w:rsidP="00F57FD8">
            <w:pPr>
              <w:pStyle w:val="af2"/>
              <w:numPr>
                <w:ilvl w:val="0"/>
                <w:numId w:val="24"/>
              </w:numPr>
              <w:autoSpaceDE/>
              <w:autoSpaceDN/>
              <w:adjustRightInd/>
              <w:spacing w:after="0"/>
              <w:ind w:firstLineChars="0"/>
              <w:jc w:val="left"/>
              <w:rPr>
                <w:szCs w:val="20"/>
              </w:rPr>
            </w:pPr>
            <w:r>
              <w:rPr>
                <w:szCs w:val="20"/>
              </w:rPr>
              <w:t>Alt2. (</w:t>
            </w:r>
            <w:proofErr w:type="gramStart"/>
            <w:r>
              <w:rPr>
                <w:szCs w:val="20"/>
              </w:rPr>
              <w:t>legacy</w:t>
            </w:r>
            <w:proofErr w:type="gramEnd"/>
            <w:r>
              <w:rPr>
                <w:szCs w:val="20"/>
              </w:rPr>
              <w:t xml:space="preserve"> CRI-based) Resource-common CBSR and resource-common RI restriction</w:t>
            </w:r>
          </w:p>
          <w:p w14:paraId="5A88DA3E" w14:textId="3289C337" w:rsidR="008163AF" w:rsidRPr="008163AF" w:rsidRDefault="008163AF" w:rsidP="00F57FD8">
            <w:pPr>
              <w:pStyle w:val="af2"/>
              <w:numPr>
                <w:ilvl w:val="0"/>
                <w:numId w:val="24"/>
              </w:numPr>
              <w:autoSpaceDE/>
              <w:autoSpaceDN/>
              <w:adjustRightInd/>
              <w:spacing w:after="0"/>
              <w:ind w:firstLineChars="0"/>
              <w:jc w:val="left"/>
              <w:rPr>
                <w:szCs w:val="20"/>
              </w:rPr>
            </w:pPr>
            <w:r>
              <w:rPr>
                <w:szCs w:val="20"/>
              </w:rPr>
              <w:t>Alt3. K</w:t>
            </w:r>
            <w:r>
              <w:rPr>
                <w:szCs w:val="20"/>
                <w:vertAlign w:val="subscript"/>
              </w:rPr>
              <w:t>S</w:t>
            </w:r>
            <w:r>
              <w:rPr>
                <w:szCs w:val="20"/>
              </w:rPr>
              <w:t xml:space="preserve"> per-resource CBSRs and resource-common RI restriction</w:t>
            </w:r>
          </w:p>
        </w:tc>
      </w:tr>
    </w:tbl>
    <w:p w14:paraId="3BB74145" w14:textId="271BED2F" w:rsidR="00CF1A7E" w:rsidRDefault="00CF1A7E" w:rsidP="00370984">
      <w:pPr>
        <w:rPr>
          <w:iCs/>
          <w:szCs w:val="20"/>
        </w:rPr>
      </w:pPr>
      <w:r>
        <w:rPr>
          <w:iCs/>
          <w:szCs w:val="20"/>
        </w:rPr>
        <w:lastRenderedPageBreak/>
        <w:t xml:space="preserve">One remained issue is </w:t>
      </w:r>
      <w:r w:rsidR="00AC0B8F">
        <w:rPr>
          <w:iCs/>
          <w:szCs w:val="20"/>
        </w:rPr>
        <w:t xml:space="preserve">the </w:t>
      </w:r>
      <w:r>
        <w:rPr>
          <w:iCs/>
          <w:szCs w:val="20"/>
        </w:rPr>
        <w:t>value</w:t>
      </w:r>
      <w:r w:rsidR="00AC0B8F">
        <w:rPr>
          <w:iCs/>
          <w:szCs w:val="20"/>
        </w:rPr>
        <w:t>s</w:t>
      </w:r>
      <w:r>
        <w:rPr>
          <w:iCs/>
          <w:szCs w:val="20"/>
        </w:rPr>
        <w:t xml:space="preserve"> of </w:t>
      </w:r>
      <w:r w:rsidRPr="00CF1A7E">
        <w:rPr>
          <w:i/>
          <w:szCs w:val="20"/>
        </w:rPr>
        <w:t>M</w:t>
      </w:r>
      <w:r w:rsidRPr="00CF1A7E">
        <w:rPr>
          <w:rFonts w:hint="eastAsia"/>
          <w:i/>
          <w:szCs w:val="20"/>
          <w:vertAlign w:val="subscript"/>
          <w:lang w:eastAsia="zh-CN"/>
        </w:rPr>
        <w:t>R</w:t>
      </w:r>
      <w:r>
        <w:rPr>
          <w:iCs/>
          <w:szCs w:val="20"/>
        </w:rPr>
        <w:t xml:space="preserve">. </w:t>
      </w:r>
      <w:r w:rsidRPr="00CF1A7E">
        <w:rPr>
          <w:iCs/>
          <w:szCs w:val="20"/>
        </w:rPr>
        <w:t>According to the agreements</w:t>
      </w:r>
      <w:r>
        <w:rPr>
          <w:iCs/>
          <w:szCs w:val="20"/>
        </w:rPr>
        <w:t xml:space="preserve">, the value of </w:t>
      </w:r>
      <w:r w:rsidRPr="00CF1A7E">
        <w:rPr>
          <w:i/>
          <w:szCs w:val="20"/>
        </w:rPr>
        <w:t>M</w:t>
      </w:r>
      <w:r w:rsidRPr="00CF1A7E">
        <w:rPr>
          <w:rFonts w:hint="eastAsia"/>
          <w:i/>
          <w:szCs w:val="20"/>
          <w:vertAlign w:val="subscript"/>
          <w:lang w:eastAsia="zh-CN"/>
        </w:rPr>
        <w:t>R</w:t>
      </w:r>
      <w:r>
        <w:rPr>
          <w:iCs/>
          <w:szCs w:val="20"/>
        </w:rPr>
        <w:t xml:space="preserve"> should be smaller than the value of </w:t>
      </w:r>
      <w:r w:rsidRPr="00CF1A7E">
        <w:rPr>
          <w:i/>
          <w:szCs w:val="20"/>
        </w:rPr>
        <w:t>M</w:t>
      </w:r>
      <w:r>
        <w:rPr>
          <w:iCs/>
          <w:szCs w:val="20"/>
        </w:rPr>
        <w:t xml:space="preserve"> which is number of “quadruplets” {(</w:t>
      </w:r>
      <w:proofErr w:type="spellStart"/>
      <w:r>
        <w:rPr>
          <w:iCs/>
          <w:szCs w:val="20"/>
        </w:rPr>
        <w:t>CRI</w:t>
      </w:r>
      <w:r>
        <w:rPr>
          <w:iCs/>
          <w:szCs w:val="20"/>
          <w:vertAlign w:val="subscript"/>
        </w:rPr>
        <w:t>n</w:t>
      </w:r>
      <w:proofErr w:type="spellEnd"/>
      <w:r>
        <w:rPr>
          <w:iCs/>
          <w:szCs w:val="20"/>
        </w:rPr>
        <w:t xml:space="preserve">, </w:t>
      </w:r>
      <w:proofErr w:type="spellStart"/>
      <w:r>
        <w:rPr>
          <w:iCs/>
          <w:szCs w:val="20"/>
        </w:rPr>
        <w:t>RI</w:t>
      </w:r>
      <w:r>
        <w:rPr>
          <w:iCs/>
          <w:szCs w:val="20"/>
          <w:vertAlign w:val="subscript"/>
        </w:rPr>
        <w:t>n</w:t>
      </w:r>
      <w:proofErr w:type="spellEnd"/>
      <w:r>
        <w:rPr>
          <w:iCs/>
          <w:szCs w:val="20"/>
        </w:rPr>
        <w:t xml:space="preserve">, </w:t>
      </w:r>
      <w:proofErr w:type="spellStart"/>
      <w:r>
        <w:rPr>
          <w:iCs/>
          <w:szCs w:val="20"/>
        </w:rPr>
        <w:t>PMI</w:t>
      </w:r>
      <w:r>
        <w:rPr>
          <w:iCs/>
          <w:szCs w:val="20"/>
          <w:vertAlign w:val="subscript"/>
        </w:rPr>
        <w:t>n</w:t>
      </w:r>
      <w:proofErr w:type="spellEnd"/>
      <w:r>
        <w:rPr>
          <w:iCs/>
          <w:szCs w:val="20"/>
        </w:rPr>
        <w:t xml:space="preserve">, </w:t>
      </w:r>
      <w:proofErr w:type="spellStart"/>
      <w:r>
        <w:rPr>
          <w:iCs/>
          <w:szCs w:val="20"/>
        </w:rPr>
        <w:t>CQI</w:t>
      </w:r>
      <w:r>
        <w:rPr>
          <w:iCs/>
          <w:szCs w:val="20"/>
          <w:vertAlign w:val="subscript"/>
        </w:rPr>
        <w:t>n</w:t>
      </w:r>
      <w:proofErr w:type="spellEnd"/>
      <w:r>
        <w:rPr>
          <w:iCs/>
          <w:szCs w:val="20"/>
        </w:rPr>
        <w:t xml:space="preserve">), n=0, …, M–1} in one CSI reporting instance.  The value of </w:t>
      </w:r>
      <w:r w:rsidRPr="00CF1A7E">
        <w:rPr>
          <w:i/>
          <w:szCs w:val="20"/>
        </w:rPr>
        <w:t>M</w:t>
      </w:r>
      <w:r>
        <w:rPr>
          <w:iCs/>
          <w:szCs w:val="20"/>
        </w:rPr>
        <w:t xml:space="preserve"> is configured by higher-layer signaling. </w:t>
      </w:r>
      <w:r>
        <w:rPr>
          <w:rFonts w:hint="eastAsia"/>
          <w:iCs/>
          <w:szCs w:val="20"/>
          <w:lang w:eastAsia="zh-CN"/>
        </w:rPr>
        <w:t>F</w:t>
      </w:r>
      <w:r>
        <w:rPr>
          <w:iCs/>
          <w:szCs w:val="20"/>
        </w:rPr>
        <w:t xml:space="preserve">or Rel-15 Type I SP codebook based CSI reporting, the candidate values of </w:t>
      </w:r>
      <w:r w:rsidRPr="00CF1A7E">
        <w:rPr>
          <w:i/>
          <w:szCs w:val="20"/>
        </w:rPr>
        <w:t>M</w:t>
      </w:r>
      <w:r>
        <w:rPr>
          <w:iCs/>
          <w:szCs w:val="20"/>
        </w:rPr>
        <w:t xml:space="preserve"> are {1, …, </w:t>
      </w:r>
      <w:proofErr w:type="gramStart"/>
      <w:r>
        <w:rPr>
          <w:iCs/>
          <w:szCs w:val="20"/>
        </w:rPr>
        <w:t>min(</w:t>
      </w:r>
      <w:proofErr w:type="gramEnd"/>
      <w:r>
        <w:rPr>
          <w:iCs/>
          <w:szCs w:val="20"/>
        </w:rPr>
        <w:t xml:space="preserve">4, Ks)}, where Ks is the number of </w:t>
      </w:r>
      <w:r>
        <w:rPr>
          <w:rFonts w:hint="eastAsia"/>
          <w:iCs/>
          <w:szCs w:val="20"/>
          <w:lang w:eastAsia="zh-CN"/>
        </w:rPr>
        <w:t>CSI</w:t>
      </w:r>
      <w:r>
        <w:rPr>
          <w:iCs/>
          <w:szCs w:val="20"/>
        </w:rPr>
        <w:t xml:space="preserve">-RS resource configured by higher layer. For Rel-16 </w:t>
      </w:r>
      <w:proofErr w:type="spellStart"/>
      <w:r>
        <w:rPr>
          <w:iCs/>
          <w:szCs w:val="20"/>
        </w:rPr>
        <w:t>eType</w:t>
      </w:r>
      <w:proofErr w:type="spellEnd"/>
      <w:r>
        <w:rPr>
          <w:iCs/>
          <w:szCs w:val="20"/>
        </w:rPr>
        <w:t xml:space="preserve"> II </w:t>
      </w:r>
      <w:proofErr w:type="gramStart"/>
      <w:r>
        <w:rPr>
          <w:iCs/>
          <w:szCs w:val="20"/>
        </w:rPr>
        <w:t>codebook based</w:t>
      </w:r>
      <w:proofErr w:type="gramEnd"/>
      <w:r>
        <w:rPr>
          <w:iCs/>
          <w:szCs w:val="20"/>
        </w:rPr>
        <w:t xml:space="preserve"> CSI reporting, the candidate values of</w:t>
      </w:r>
      <w:r w:rsidRPr="00CF1A7E">
        <w:rPr>
          <w:i/>
          <w:szCs w:val="20"/>
        </w:rPr>
        <w:t xml:space="preserve"> M</w:t>
      </w:r>
      <w:r>
        <w:rPr>
          <w:iCs/>
          <w:szCs w:val="20"/>
        </w:rPr>
        <w:t xml:space="preserve"> are {1,2}. For both For Rel-15 </w:t>
      </w:r>
      <w:proofErr w:type="spellStart"/>
      <w:r>
        <w:rPr>
          <w:iCs/>
          <w:szCs w:val="20"/>
        </w:rPr>
        <w:t>eType</w:t>
      </w:r>
      <w:proofErr w:type="spellEnd"/>
      <w:r>
        <w:rPr>
          <w:iCs/>
          <w:szCs w:val="20"/>
        </w:rPr>
        <w:t xml:space="preserve"> II codebook and For Rel-16 </w:t>
      </w:r>
      <w:proofErr w:type="spellStart"/>
      <w:r>
        <w:rPr>
          <w:iCs/>
          <w:szCs w:val="20"/>
        </w:rPr>
        <w:t>eType</w:t>
      </w:r>
      <w:proofErr w:type="spellEnd"/>
      <w:r>
        <w:rPr>
          <w:iCs/>
          <w:szCs w:val="20"/>
        </w:rPr>
        <w:t xml:space="preserve"> II codebook, when </w:t>
      </w:r>
      <w:r w:rsidRPr="00CF1A7E">
        <w:rPr>
          <w:i/>
          <w:szCs w:val="20"/>
        </w:rPr>
        <w:t>M</w:t>
      </w:r>
      <w:r>
        <w:rPr>
          <w:iCs/>
          <w:szCs w:val="20"/>
        </w:rPr>
        <w:t xml:space="preserve">=1, the value of </w:t>
      </w:r>
      <w:r w:rsidRPr="00CF1A7E">
        <w:rPr>
          <w:i/>
          <w:szCs w:val="20"/>
        </w:rPr>
        <w:t>M</w:t>
      </w:r>
      <w:r w:rsidRPr="00CF1A7E">
        <w:rPr>
          <w:rFonts w:hint="eastAsia"/>
          <w:i/>
          <w:szCs w:val="20"/>
          <w:vertAlign w:val="subscript"/>
          <w:lang w:eastAsia="zh-CN"/>
        </w:rPr>
        <w:t>R</w:t>
      </w:r>
      <w:r>
        <w:rPr>
          <w:iCs/>
          <w:szCs w:val="20"/>
        </w:rPr>
        <w:t xml:space="preserve"> is equal to zero since </w:t>
      </w:r>
      <w:r w:rsidRPr="00CF1A7E">
        <w:rPr>
          <w:i/>
          <w:szCs w:val="20"/>
        </w:rPr>
        <w:t>M</w:t>
      </w:r>
      <w:r w:rsidRPr="00CF1A7E">
        <w:rPr>
          <w:rFonts w:hint="eastAsia"/>
          <w:i/>
          <w:szCs w:val="20"/>
          <w:vertAlign w:val="subscript"/>
          <w:lang w:eastAsia="zh-CN"/>
        </w:rPr>
        <w:t>R</w:t>
      </w:r>
      <w:r>
        <w:rPr>
          <w:iCs/>
          <w:szCs w:val="20"/>
        </w:rPr>
        <w:t xml:space="preserve"> &lt;M. Hence, it is not need to configured </w:t>
      </w:r>
      <w:r w:rsidRPr="00CF1A7E">
        <w:rPr>
          <w:i/>
          <w:szCs w:val="20"/>
        </w:rPr>
        <w:t>M</w:t>
      </w:r>
      <w:r w:rsidRPr="00CF1A7E">
        <w:rPr>
          <w:i/>
          <w:szCs w:val="20"/>
          <w:vertAlign w:val="subscript"/>
        </w:rPr>
        <w:t>R</w:t>
      </w:r>
      <w:r>
        <w:rPr>
          <w:iCs/>
          <w:szCs w:val="20"/>
        </w:rPr>
        <w:t xml:space="preserve"> when </w:t>
      </w:r>
      <w:r w:rsidRPr="00CF1A7E">
        <w:rPr>
          <w:i/>
          <w:szCs w:val="20"/>
        </w:rPr>
        <w:t>M</w:t>
      </w:r>
      <w:r>
        <w:rPr>
          <w:iCs/>
          <w:szCs w:val="20"/>
        </w:rPr>
        <w:t xml:space="preserve">=1. According to above discussion, the value of </w:t>
      </w:r>
      <w:r w:rsidRPr="00CF1A7E">
        <w:rPr>
          <w:i/>
          <w:szCs w:val="20"/>
        </w:rPr>
        <w:t>M</w:t>
      </w:r>
      <w:r w:rsidRPr="00CF1A7E">
        <w:rPr>
          <w:rFonts w:hint="eastAsia"/>
          <w:i/>
          <w:szCs w:val="20"/>
          <w:vertAlign w:val="subscript"/>
          <w:lang w:eastAsia="zh-CN"/>
        </w:rPr>
        <w:t>R</w:t>
      </w:r>
      <w:r>
        <w:rPr>
          <w:iCs/>
          <w:szCs w:val="20"/>
        </w:rPr>
        <w:t xml:space="preserve"> could be {1, …, </w:t>
      </w:r>
      <w:r w:rsidRPr="00CF1A7E">
        <w:rPr>
          <w:i/>
          <w:szCs w:val="20"/>
        </w:rPr>
        <w:t>M</w:t>
      </w:r>
      <w:r>
        <w:rPr>
          <w:iCs/>
          <w:szCs w:val="20"/>
        </w:rPr>
        <w:t>-1}.</w:t>
      </w:r>
    </w:p>
    <w:p w14:paraId="4249E059" w14:textId="08A108C8" w:rsidR="00CF1A7E" w:rsidRDefault="00CF1A7E" w:rsidP="00370984">
      <w:pPr>
        <w:rPr>
          <w:iCs/>
          <w:szCs w:val="20"/>
        </w:rPr>
      </w:pPr>
      <w:r>
        <w:rPr>
          <w:iCs/>
          <w:szCs w:val="20"/>
        </w:rPr>
        <w:t xml:space="preserve"> </w:t>
      </w:r>
      <w:r>
        <w:rPr>
          <w:b/>
          <w:i/>
          <w:lang w:eastAsia="zh-CN"/>
        </w:rPr>
        <w:t xml:space="preserve">Observation </w:t>
      </w:r>
      <w:r w:rsidR="00AC0B8F">
        <w:rPr>
          <w:b/>
          <w:i/>
          <w:lang w:eastAsia="zh-CN"/>
        </w:rPr>
        <w:t>2</w:t>
      </w:r>
      <w:r>
        <w:rPr>
          <w:b/>
          <w:i/>
          <w:lang w:eastAsia="zh-CN"/>
        </w:rPr>
        <w:t xml:space="preserve">: When M=1, it does not </w:t>
      </w:r>
      <w:r w:rsidR="009311E1">
        <w:rPr>
          <w:b/>
          <w:i/>
          <w:lang w:eastAsia="zh-CN"/>
        </w:rPr>
        <w:t xml:space="preserve">need </w:t>
      </w:r>
      <w:r>
        <w:rPr>
          <w:b/>
          <w:i/>
          <w:lang w:eastAsia="zh-CN"/>
        </w:rPr>
        <w:t>to configure M</w:t>
      </w:r>
      <w:r w:rsidRPr="00CF1A7E">
        <w:rPr>
          <w:b/>
          <w:i/>
          <w:vertAlign w:val="subscript"/>
          <w:lang w:eastAsia="zh-CN"/>
        </w:rPr>
        <w:t>R</w:t>
      </w:r>
      <w:r>
        <w:rPr>
          <w:b/>
          <w:i/>
          <w:lang w:eastAsia="zh-CN"/>
        </w:rPr>
        <w:t xml:space="preserve"> due to M</w:t>
      </w:r>
      <w:r w:rsidRPr="00110C86">
        <w:rPr>
          <w:b/>
          <w:i/>
          <w:vertAlign w:val="subscript"/>
          <w:lang w:eastAsia="zh-CN"/>
        </w:rPr>
        <w:t>R</w:t>
      </w:r>
      <w:r>
        <w:rPr>
          <w:b/>
          <w:i/>
          <w:lang w:eastAsia="zh-CN"/>
        </w:rPr>
        <w:t xml:space="preserve">&lt;M. </w:t>
      </w:r>
    </w:p>
    <w:p w14:paraId="4CE5C77B" w14:textId="2735C72C" w:rsidR="00DE0D72" w:rsidRDefault="00400ECC" w:rsidP="00370984">
      <w:pPr>
        <w:rPr>
          <w:szCs w:val="20"/>
        </w:rPr>
      </w:pPr>
      <w:r>
        <w:rPr>
          <w:rFonts w:hint="eastAsia"/>
          <w:b/>
          <w:i/>
          <w:lang w:eastAsia="zh-CN"/>
        </w:rPr>
        <w:t>P</w:t>
      </w:r>
      <w:r>
        <w:rPr>
          <w:b/>
          <w:i/>
          <w:lang w:eastAsia="zh-CN"/>
        </w:rPr>
        <w:t>roposal</w:t>
      </w:r>
      <w:r w:rsidR="00796EBD">
        <w:rPr>
          <w:b/>
          <w:i/>
          <w:lang w:eastAsia="zh-CN"/>
        </w:rPr>
        <w:t xml:space="preserve"> 10</w:t>
      </w:r>
      <w:r>
        <w:rPr>
          <w:b/>
          <w:i/>
          <w:lang w:eastAsia="zh-CN"/>
        </w:rPr>
        <w:t xml:space="preserve">: </w:t>
      </w:r>
      <w:r w:rsidR="00EE435F">
        <w:rPr>
          <w:rFonts w:hint="eastAsia"/>
          <w:b/>
          <w:i/>
          <w:lang w:eastAsia="zh-CN"/>
        </w:rPr>
        <w:t>F</w:t>
      </w:r>
      <w:r w:rsidR="00EE435F">
        <w:rPr>
          <w:b/>
          <w:i/>
          <w:lang w:eastAsia="zh-CN"/>
        </w:rPr>
        <w:t xml:space="preserve">or </w:t>
      </w:r>
      <w:r w:rsidR="00CF1A7E">
        <w:rPr>
          <w:b/>
          <w:i/>
          <w:lang w:eastAsia="zh-CN"/>
        </w:rPr>
        <w:t>Rel-19 CRI-based reporting</w:t>
      </w:r>
      <w:r w:rsidR="00EE435F">
        <w:rPr>
          <w:b/>
          <w:i/>
          <w:lang w:eastAsia="zh-CN"/>
        </w:rPr>
        <w:t>, the value</w:t>
      </w:r>
      <w:r w:rsidR="00CF1A7E">
        <w:rPr>
          <w:b/>
          <w:i/>
          <w:lang w:eastAsia="zh-CN"/>
        </w:rPr>
        <w:t>s</w:t>
      </w:r>
      <w:r w:rsidR="00EE435F">
        <w:rPr>
          <w:b/>
          <w:i/>
          <w:lang w:eastAsia="zh-CN"/>
        </w:rPr>
        <w:t xml:space="preserve"> of </w:t>
      </w:r>
      <m:oMath>
        <m:sSub>
          <m:sSubPr>
            <m:ctrlPr>
              <w:rPr>
                <w:rFonts w:ascii="Cambria Math" w:hAnsi="Cambria Math"/>
                <w:i/>
                <w:iCs/>
                <w:szCs w:val="20"/>
                <w:vertAlign w:val="subscript"/>
                <w:lang w:eastAsia="zh-CN"/>
              </w:rPr>
            </m:ctrlPr>
          </m:sSubPr>
          <m:e>
            <m:r>
              <w:rPr>
                <w:rFonts w:ascii="Cambria Math" w:hAnsi="Cambria Math" w:hint="eastAsia"/>
                <w:szCs w:val="20"/>
                <w:vertAlign w:val="subscript"/>
                <w:lang w:eastAsia="zh-CN"/>
              </w:rPr>
              <m:t>M</m:t>
            </m:r>
          </m:e>
          <m:sub>
            <m:r>
              <w:rPr>
                <w:rFonts w:ascii="Cambria Math" w:hAnsi="Cambria Math"/>
                <w:szCs w:val="20"/>
                <w:vertAlign w:val="subscript"/>
                <w:lang w:eastAsia="zh-CN"/>
              </w:rPr>
              <m:t>R</m:t>
            </m:r>
          </m:sub>
        </m:sSub>
      </m:oMath>
      <w:r w:rsidR="00EE435F">
        <w:rPr>
          <w:b/>
          <w:i/>
          <w:lang w:eastAsia="zh-CN"/>
        </w:rPr>
        <w:t xml:space="preserve"> </w:t>
      </w:r>
      <w:r w:rsidR="00CF1A7E">
        <w:rPr>
          <w:b/>
          <w:i/>
          <w:lang w:eastAsia="zh-CN"/>
        </w:rPr>
        <w:t>could be {1, …, M-1}.</w:t>
      </w:r>
      <w:r w:rsidR="00EE435F">
        <w:rPr>
          <w:b/>
          <w:i/>
          <w:lang w:eastAsia="zh-CN"/>
        </w:rPr>
        <w:t xml:space="preserve"> </w:t>
      </w:r>
    </w:p>
    <w:p w14:paraId="723A30D3" w14:textId="04A5AA6D" w:rsidR="002B65BE" w:rsidRDefault="00275095" w:rsidP="00453485">
      <w:pPr>
        <w:rPr>
          <w:lang w:eastAsia="zh-CN"/>
        </w:rPr>
      </w:pPr>
      <w:r>
        <w:rPr>
          <w:lang w:eastAsia="zh-CN"/>
        </w:rPr>
        <w:t xml:space="preserve">It has agreed that </w:t>
      </w:r>
      <w:r w:rsidR="008961DA">
        <w:rPr>
          <w:rFonts w:hint="eastAsia"/>
          <w:lang w:eastAsia="zh-CN"/>
        </w:rPr>
        <w:t>M</w:t>
      </w:r>
      <w:r w:rsidR="008961DA">
        <w:rPr>
          <w:lang w:eastAsia="zh-CN"/>
        </w:rPr>
        <w:t xml:space="preserve"> </w:t>
      </w:r>
      <w:r w:rsidR="0024556A">
        <w:rPr>
          <w:iCs/>
          <w:szCs w:val="20"/>
        </w:rPr>
        <w:t>“quadruplets” {(</w:t>
      </w:r>
      <w:proofErr w:type="spellStart"/>
      <w:r w:rsidR="0024556A">
        <w:rPr>
          <w:iCs/>
          <w:szCs w:val="20"/>
        </w:rPr>
        <w:t>CRI</w:t>
      </w:r>
      <w:r w:rsidR="0024556A">
        <w:rPr>
          <w:iCs/>
          <w:szCs w:val="20"/>
          <w:vertAlign w:val="subscript"/>
        </w:rPr>
        <w:t>n</w:t>
      </w:r>
      <w:proofErr w:type="spellEnd"/>
      <w:r w:rsidR="0024556A">
        <w:rPr>
          <w:iCs/>
          <w:szCs w:val="20"/>
        </w:rPr>
        <w:t xml:space="preserve">, </w:t>
      </w:r>
      <w:proofErr w:type="spellStart"/>
      <w:r w:rsidR="0024556A">
        <w:rPr>
          <w:iCs/>
          <w:szCs w:val="20"/>
        </w:rPr>
        <w:t>RI</w:t>
      </w:r>
      <w:r w:rsidR="0024556A">
        <w:rPr>
          <w:iCs/>
          <w:szCs w:val="20"/>
          <w:vertAlign w:val="subscript"/>
        </w:rPr>
        <w:t>n</w:t>
      </w:r>
      <w:proofErr w:type="spellEnd"/>
      <w:r w:rsidR="0024556A">
        <w:rPr>
          <w:iCs/>
          <w:szCs w:val="20"/>
        </w:rPr>
        <w:t xml:space="preserve">, </w:t>
      </w:r>
      <w:proofErr w:type="spellStart"/>
      <w:r w:rsidR="0024556A">
        <w:rPr>
          <w:iCs/>
          <w:szCs w:val="20"/>
        </w:rPr>
        <w:t>PMI</w:t>
      </w:r>
      <w:r w:rsidR="0024556A">
        <w:rPr>
          <w:iCs/>
          <w:szCs w:val="20"/>
          <w:vertAlign w:val="subscript"/>
        </w:rPr>
        <w:t>n</w:t>
      </w:r>
      <w:proofErr w:type="spellEnd"/>
      <w:r w:rsidR="0024556A">
        <w:rPr>
          <w:iCs/>
          <w:szCs w:val="20"/>
        </w:rPr>
        <w:t xml:space="preserve">, </w:t>
      </w:r>
      <w:proofErr w:type="spellStart"/>
      <w:r w:rsidR="0024556A">
        <w:rPr>
          <w:iCs/>
          <w:szCs w:val="20"/>
        </w:rPr>
        <w:t>CQI</w:t>
      </w:r>
      <w:r w:rsidR="0024556A">
        <w:rPr>
          <w:iCs/>
          <w:szCs w:val="20"/>
          <w:vertAlign w:val="subscript"/>
        </w:rPr>
        <w:t>n</w:t>
      </w:r>
      <w:proofErr w:type="spellEnd"/>
      <w:r w:rsidR="0024556A">
        <w:rPr>
          <w:iCs/>
          <w:szCs w:val="20"/>
        </w:rPr>
        <w:t xml:space="preserve">), n=0, …, M–1} in one CSI reporting instance is supported. </w:t>
      </w:r>
      <w:r w:rsidR="00575C7B">
        <w:rPr>
          <w:iCs/>
          <w:szCs w:val="20"/>
        </w:rPr>
        <w:t xml:space="preserve">This implies the CSI feedback overhead will </w:t>
      </w:r>
      <w:r w:rsidR="00943D05">
        <w:rPr>
          <w:iCs/>
          <w:szCs w:val="20"/>
        </w:rPr>
        <w:t xml:space="preserve">be </w:t>
      </w:r>
      <w:r w:rsidR="00E7425E">
        <w:rPr>
          <w:iCs/>
          <w:szCs w:val="20"/>
        </w:rPr>
        <w:t xml:space="preserve">increased </w:t>
      </w:r>
      <w:r w:rsidR="00E7425E">
        <w:rPr>
          <w:rFonts w:hint="eastAsia"/>
          <w:iCs/>
          <w:szCs w:val="20"/>
          <w:lang w:eastAsia="zh-CN"/>
        </w:rPr>
        <w:t>linearly</w:t>
      </w:r>
      <w:r w:rsidR="00E7425E">
        <w:rPr>
          <w:iCs/>
          <w:szCs w:val="20"/>
        </w:rPr>
        <w:t xml:space="preserve"> with the number of CRI. How </w:t>
      </w:r>
      <w:r w:rsidR="00124D4A">
        <w:rPr>
          <w:iCs/>
          <w:szCs w:val="20"/>
        </w:rPr>
        <w:t xml:space="preserve">to reduce </w:t>
      </w:r>
      <w:r w:rsidR="00E7425E">
        <w:rPr>
          <w:iCs/>
          <w:szCs w:val="20"/>
        </w:rPr>
        <w:t xml:space="preserve">the </w:t>
      </w:r>
      <w:r w:rsidR="00124D4A">
        <w:rPr>
          <w:iCs/>
          <w:szCs w:val="20"/>
        </w:rPr>
        <w:t>overhead</w:t>
      </w:r>
      <w:r w:rsidR="00E7425E">
        <w:rPr>
          <w:iCs/>
          <w:szCs w:val="20"/>
        </w:rPr>
        <w:t xml:space="preserve"> of M </w:t>
      </w:r>
      <w:r w:rsidR="00E7425E">
        <w:rPr>
          <w:rFonts w:hint="eastAsia"/>
          <w:iCs/>
          <w:szCs w:val="20"/>
          <w:lang w:eastAsia="zh-CN"/>
        </w:rPr>
        <w:t>CRI</w:t>
      </w:r>
      <w:r w:rsidR="00E7425E">
        <w:rPr>
          <w:iCs/>
          <w:szCs w:val="20"/>
        </w:rPr>
        <w:t>-based CSI reporting</w:t>
      </w:r>
      <w:r w:rsidR="00124D4A">
        <w:rPr>
          <w:iCs/>
          <w:szCs w:val="20"/>
        </w:rPr>
        <w:t xml:space="preserve"> should be considered. </w:t>
      </w:r>
      <w:r w:rsidR="00575C7B">
        <w:rPr>
          <w:iCs/>
          <w:szCs w:val="20"/>
        </w:rPr>
        <w:t xml:space="preserve"> </w:t>
      </w:r>
      <w:r w:rsidR="00B54DF0">
        <w:rPr>
          <w:iCs/>
          <w:szCs w:val="20"/>
          <w:lang w:eastAsia="zh-CN"/>
        </w:rPr>
        <w:t>T</w:t>
      </w:r>
      <w:r w:rsidR="00245B84" w:rsidRPr="000943C4">
        <w:rPr>
          <w:iCs/>
          <w:szCs w:val="20"/>
          <w:lang w:eastAsia="zh-CN"/>
        </w:rPr>
        <w:t xml:space="preserve">he value of RI may be same since </w:t>
      </w:r>
      <w:r w:rsidR="00CE3F32" w:rsidRPr="000943C4">
        <w:rPr>
          <w:iCs/>
          <w:szCs w:val="20"/>
          <w:lang w:eastAsia="zh-CN"/>
        </w:rPr>
        <w:t xml:space="preserve">the best M CSI-RS resources </w:t>
      </w:r>
      <w:r w:rsidR="006A7E23" w:rsidRPr="000943C4">
        <w:rPr>
          <w:iCs/>
          <w:szCs w:val="20"/>
          <w:lang w:eastAsia="zh-CN"/>
        </w:rPr>
        <w:t xml:space="preserve">are selected. Therefore, the </w:t>
      </w:r>
      <w:r w:rsidR="00C30895" w:rsidRPr="000943C4">
        <w:rPr>
          <w:iCs/>
          <w:szCs w:val="20"/>
          <w:lang w:eastAsia="zh-CN"/>
        </w:rPr>
        <w:t>single</w:t>
      </w:r>
      <w:r w:rsidR="006A7E23" w:rsidRPr="000943C4">
        <w:rPr>
          <w:iCs/>
          <w:szCs w:val="20"/>
          <w:lang w:eastAsia="zh-CN"/>
        </w:rPr>
        <w:t xml:space="preserve"> RI is sufficient for </w:t>
      </w:r>
      <w:r w:rsidR="007F5E42" w:rsidRPr="000943C4">
        <w:rPr>
          <w:iCs/>
          <w:szCs w:val="20"/>
          <w:lang w:eastAsia="zh-CN"/>
        </w:rPr>
        <w:t xml:space="preserve">the M resources. </w:t>
      </w:r>
      <w:r w:rsidR="00A4653C">
        <w:rPr>
          <w:iCs/>
          <w:szCs w:val="20"/>
          <w:lang w:eastAsia="zh-CN"/>
        </w:rPr>
        <w:t>If there are no much performance loss, CRI-common RI</w:t>
      </w:r>
      <w:r w:rsidR="006D22D7">
        <w:rPr>
          <w:iCs/>
          <w:szCs w:val="20"/>
          <w:lang w:eastAsia="zh-CN"/>
        </w:rPr>
        <w:t xml:space="preserve"> could be supported</w:t>
      </w:r>
      <w:r w:rsidR="00EE5764">
        <w:rPr>
          <w:iCs/>
          <w:szCs w:val="20"/>
          <w:lang w:eastAsia="zh-CN"/>
        </w:rPr>
        <w:t xml:space="preserve"> to save feedback overhead</w:t>
      </w:r>
      <w:r w:rsidR="006D22D7">
        <w:rPr>
          <w:iCs/>
          <w:szCs w:val="20"/>
          <w:lang w:eastAsia="zh-CN"/>
        </w:rPr>
        <w:t xml:space="preserve">. </w:t>
      </w:r>
      <w:r w:rsidR="007F5E42" w:rsidRPr="000943C4">
        <w:rPr>
          <w:iCs/>
          <w:szCs w:val="20"/>
          <w:lang w:eastAsia="zh-CN"/>
        </w:rPr>
        <w:t xml:space="preserve">Accordingly, </w:t>
      </w:r>
      <w:r w:rsidR="00D825CF">
        <w:rPr>
          <w:iCs/>
          <w:szCs w:val="20"/>
          <w:lang w:eastAsia="zh-CN"/>
        </w:rPr>
        <w:t xml:space="preserve">the </w:t>
      </w:r>
      <w:r w:rsidR="007F5E42" w:rsidRPr="000943C4">
        <w:rPr>
          <w:iCs/>
          <w:szCs w:val="20"/>
          <w:lang w:eastAsia="zh-CN"/>
        </w:rPr>
        <w:t xml:space="preserve">reported </w:t>
      </w:r>
      <w:r w:rsidR="007F5E42" w:rsidRPr="000943C4">
        <w:rPr>
          <w:rFonts w:hint="eastAsia"/>
          <w:iCs/>
          <w:szCs w:val="20"/>
          <w:lang w:eastAsia="zh-CN"/>
        </w:rPr>
        <w:t>M</w:t>
      </w:r>
      <w:r w:rsidR="007F5E42" w:rsidRPr="000943C4">
        <w:rPr>
          <w:iCs/>
          <w:szCs w:val="20"/>
          <w:lang w:eastAsia="zh-CN"/>
        </w:rPr>
        <w:t xml:space="preserve"> CQI</w:t>
      </w:r>
      <w:r w:rsidR="00FD2792" w:rsidRPr="000943C4">
        <w:rPr>
          <w:iCs/>
          <w:szCs w:val="20"/>
          <w:lang w:eastAsia="zh-CN"/>
        </w:rPr>
        <w:t>s</w:t>
      </w:r>
      <w:r w:rsidR="00D825CF">
        <w:rPr>
          <w:iCs/>
          <w:szCs w:val="20"/>
          <w:lang w:eastAsia="zh-CN"/>
        </w:rPr>
        <w:t xml:space="preserve"> are similar as well</w:t>
      </w:r>
      <w:r w:rsidR="007F5E42" w:rsidRPr="000943C4">
        <w:rPr>
          <w:iCs/>
          <w:szCs w:val="20"/>
          <w:lang w:eastAsia="zh-CN"/>
        </w:rPr>
        <w:t>.</w:t>
      </w:r>
      <w:r w:rsidR="00FD2792" w:rsidRPr="000943C4">
        <w:rPr>
          <w:iCs/>
          <w:szCs w:val="20"/>
          <w:lang w:eastAsia="zh-CN"/>
        </w:rPr>
        <w:t xml:space="preserve"> This implies that the M CQI could be indicated through differential method to further reduce overhead. </w:t>
      </w:r>
    </w:p>
    <w:p w14:paraId="3AF14DBA" w14:textId="4530357C" w:rsidR="00EF3EE1" w:rsidRDefault="00C8060A" w:rsidP="00D25E38">
      <w:pPr>
        <w:rPr>
          <w:b/>
          <w:i/>
          <w:lang w:eastAsia="zh-CN"/>
        </w:rPr>
      </w:pPr>
      <w:r w:rsidRPr="00D90445">
        <w:rPr>
          <w:b/>
          <w:i/>
          <w:lang w:eastAsia="zh-CN"/>
        </w:rPr>
        <w:t xml:space="preserve">Proposal </w:t>
      </w:r>
      <w:r w:rsidR="009311E1">
        <w:rPr>
          <w:b/>
          <w:i/>
          <w:lang w:eastAsia="zh-CN"/>
        </w:rPr>
        <w:t>1</w:t>
      </w:r>
      <w:r w:rsidR="00796EBD">
        <w:rPr>
          <w:b/>
          <w:i/>
          <w:lang w:eastAsia="zh-CN"/>
        </w:rPr>
        <w:t>1</w:t>
      </w:r>
      <w:r>
        <w:rPr>
          <w:rFonts w:hint="eastAsia"/>
          <w:b/>
          <w:i/>
          <w:lang w:eastAsia="zh-CN"/>
        </w:rPr>
        <w:t>：</w:t>
      </w:r>
      <w:r w:rsidR="008163AF" w:rsidRPr="00110C86">
        <w:rPr>
          <w:b/>
          <w:i/>
          <w:lang w:eastAsia="zh-CN"/>
        </w:rPr>
        <w:t>Resource</w:t>
      </w:r>
      <w:r w:rsidR="009F167B" w:rsidRPr="00110C86">
        <w:rPr>
          <w:b/>
          <w:i/>
          <w:lang w:eastAsia="zh-CN"/>
        </w:rPr>
        <w:t xml:space="preserve">-common RI </w:t>
      </w:r>
      <w:r w:rsidR="00400ECC" w:rsidRPr="00110C86">
        <w:rPr>
          <w:b/>
          <w:i/>
          <w:lang w:eastAsia="zh-CN"/>
        </w:rPr>
        <w:t>indication</w:t>
      </w:r>
      <w:r w:rsidR="00400ECC">
        <w:rPr>
          <w:b/>
          <w:i/>
          <w:lang w:eastAsia="zh-CN"/>
        </w:rPr>
        <w:t xml:space="preserve"> </w:t>
      </w:r>
      <w:r w:rsidR="009F167B">
        <w:rPr>
          <w:b/>
          <w:i/>
          <w:lang w:eastAsia="zh-CN"/>
        </w:rPr>
        <w:t xml:space="preserve">could be supported if </w:t>
      </w:r>
      <w:r w:rsidR="006F51E0">
        <w:rPr>
          <w:b/>
          <w:i/>
          <w:lang w:eastAsia="zh-CN"/>
        </w:rPr>
        <w:t xml:space="preserve">there is no much </w:t>
      </w:r>
      <w:r w:rsidR="009F167B">
        <w:rPr>
          <w:b/>
          <w:i/>
          <w:lang w:eastAsia="zh-CN"/>
        </w:rPr>
        <w:t>performance loss</w:t>
      </w:r>
      <w:r w:rsidR="003744FE">
        <w:rPr>
          <w:b/>
          <w:i/>
          <w:lang w:eastAsia="zh-CN"/>
        </w:rPr>
        <w:t>.</w:t>
      </w:r>
      <w:r>
        <w:rPr>
          <w:b/>
          <w:i/>
          <w:lang w:eastAsia="zh-CN"/>
        </w:rPr>
        <w:t xml:space="preserve">  </w:t>
      </w:r>
    </w:p>
    <w:p w14:paraId="078ADB32" w14:textId="18F2783E" w:rsidR="00EF3EE1" w:rsidRPr="00EF3EE1" w:rsidRDefault="00EF3EE1" w:rsidP="00D25E38">
      <w:pPr>
        <w:rPr>
          <w:iCs/>
          <w:szCs w:val="20"/>
          <w:lang w:eastAsia="zh-CN"/>
        </w:rPr>
      </w:pPr>
      <w:r w:rsidRPr="00EF3EE1">
        <w:rPr>
          <w:rFonts w:hint="eastAsia"/>
          <w:iCs/>
          <w:szCs w:val="20"/>
          <w:lang w:eastAsia="zh-CN"/>
        </w:rPr>
        <w:t>A</w:t>
      </w:r>
      <w:r w:rsidRPr="00EF3EE1">
        <w:rPr>
          <w:iCs/>
          <w:szCs w:val="20"/>
          <w:lang w:eastAsia="zh-CN"/>
        </w:rPr>
        <w:t>c</w:t>
      </w:r>
      <w:r>
        <w:rPr>
          <w:iCs/>
          <w:szCs w:val="20"/>
          <w:lang w:eastAsia="zh-CN"/>
        </w:rPr>
        <w:t xml:space="preserve">cording to offline discussion before meeting, </w:t>
      </w:r>
      <w:r w:rsidR="003F1CD7">
        <w:rPr>
          <w:rFonts w:hint="eastAsia"/>
          <w:iCs/>
          <w:szCs w:val="20"/>
          <w:lang w:eastAsia="zh-CN"/>
        </w:rPr>
        <w:t>CSI</w:t>
      </w:r>
      <w:r w:rsidR="003F1CD7">
        <w:rPr>
          <w:iCs/>
          <w:szCs w:val="20"/>
          <w:lang w:eastAsia="zh-CN"/>
        </w:rPr>
        <w:t xml:space="preserve"> of M CSI-RS </w:t>
      </w:r>
      <w:proofErr w:type="spellStart"/>
      <w:r w:rsidR="003F1CD7">
        <w:rPr>
          <w:iCs/>
          <w:szCs w:val="20"/>
          <w:lang w:eastAsia="zh-CN"/>
        </w:rPr>
        <w:t>resourcce</w:t>
      </w:r>
      <w:proofErr w:type="spellEnd"/>
      <w:r w:rsidR="00021C50">
        <w:rPr>
          <w:iCs/>
          <w:szCs w:val="20"/>
          <w:lang w:eastAsia="zh-CN"/>
        </w:rPr>
        <w:t xml:space="preserve"> for Rel-19 CRI-based CSI reporting contains two-parts, i.e.,</w:t>
      </w:r>
    </w:p>
    <w:p w14:paraId="0A45E357" w14:textId="77777777" w:rsidR="00D25E38" w:rsidRPr="00B575F0" w:rsidRDefault="00D25E38" w:rsidP="00D25E38">
      <w:pPr>
        <w:pStyle w:val="af2"/>
        <w:numPr>
          <w:ilvl w:val="0"/>
          <w:numId w:val="29"/>
        </w:numPr>
        <w:autoSpaceDE/>
        <w:autoSpaceDN/>
        <w:adjustRightInd/>
        <w:spacing w:after="160" w:line="259" w:lineRule="auto"/>
        <w:ind w:firstLineChars="0"/>
        <w:contextualSpacing/>
        <w:jc w:val="left"/>
      </w:pPr>
      <w:r w:rsidRPr="00B575F0">
        <w:t xml:space="preserve">Part 1: M CRI(s), M RI(s), M sets of CQI values for 1st CW </w:t>
      </w:r>
    </w:p>
    <w:p w14:paraId="4D9753A9" w14:textId="77777777" w:rsidR="00D25E38" w:rsidRPr="00B575F0" w:rsidRDefault="00D25E38" w:rsidP="00D25E38">
      <w:pPr>
        <w:pStyle w:val="af2"/>
        <w:numPr>
          <w:ilvl w:val="0"/>
          <w:numId w:val="29"/>
        </w:numPr>
        <w:autoSpaceDE/>
        <w:autoSpaceDN/>
        <w:adjustRightInd/>
        <w:spacing w:after="160" w:line="259" w:lineRule="auto"/>
        <w:ind w:firstLineChars="0"/>
        <w:contextualSpacing/>
        <w:jc w:val="left"/>
      </w:pPr>
      <w:r w:rsidRPr="00B575F0">
        <w:t>Part 2: M sets of {PMI, LI (if applicable), CQI values for 2nd CW (if applicable)}</w:t>
      </w:r>
    </w:p>
    <w:p w14:paraId="47251544" w14:textId="51D443AA" w:rsidR="00900000" w:rsidRDefault="00900000" w:rsidP="00900000">
      <w:pPr>
        <w:autoSpaceDE/>
        <w:autoSpaceDN/>
        <w:adjustRightInd/>
        <w:spacing w:after="160" w:line="259" w:lineRule="auto"/>
        <w:contextualSpacing/>
        <w:rPr>
          <w:iCs/>
          <w:szCs w:val="20"/>
          <w:lang w:eastAsia="zh-CN"/>
        </w:rPr>
      </w:pPr>
      <w:r w:rsidRPr="00B575F0">
        <w:lastRenderedPageBreak/>
        <w:t>When M</w:t>
      </w:r>
      <w:r w:rsidRPr="00900000">
        <w:rPr>
          <w:vertAlign w:val="subscript"/>
        </w:rPr>
        <w:t>R</w:t>
      </w:r>
      <w:r w:rsidRPr="00B575F0">
        <w:t xml:space="preserve"> is configured, </w:t>
      </w:r>
      <w:r w:rsidRPr="00900000">
        <w:rPr>
          <w:iCs/>
        </w:rPr>
        <w:t>the CRI(s) associated with the M</w:t>
      </w:r>
      <w:r w:rsidRPr="00900000">
        <w:rPr>
          <w:iCs/>
          <w:vertAlign w:val="subscript"/>
        </w:rPr>
        <w:t>R</w:t>
      </w:r>
      <w:r w:rsidRPr="00900000">
        <w:rPr>
          <w:iCs/>
        </w:rPr>
        <w:t xml:space="preserve"> resource(s) are not reported</w:t>
      </w:r>
      <w:r>
        <w:rPr>
          <w:iCs/>
        </w:rPr>
        <w:t xml:space="preserve">. </w:t>
      </w:r>
      <w:r w:rsidR="009B07C1">
        <w:rPr>
          <w:lang w:eastAsia="zh-CN"/>
        </w:rPr>
        <w:t xml:space="preserve">The </w:t>
      </w:r>
      <w:r w:rsidR="008E7814">
        <w:rPr>
          <w:lang w:eastAsia="zh-CN"/>
        </w:rPr>
        <w:t xml:space="preserve">other </w:t>
      </w:r>
      <w:r w:rsidR="009B07C1">
        <w:rPr>
          <w:lang w:eastAsia="zh-CN"/>
        </w:rPr>
        <w:t>remain</w:t>
      </w:r>
      <w:r w:rsidR="00AC0B8F">
        <w:rPr>
          <w:lang w:eastAsia="zh-CN"/>
        </w:rPr>
        <w:t>ed</w:t>
      </w:r>
      <w:r w:rsidR="009B07C1">
        <w:rPr>
          <w:lang w:eastAsia="zh-CN"/>
        </w:rPr>
        <w:t xml:space="preserve"> issue how t</w:t>
      </w:r>
      <w:r w:rsidR="007D3CC0">
        <w:rPr>
          <w:lang w:eastAsia="zh-CN"/>
        </w:rPr>
        <w:t>o</w:t>
      </w:r>
      <w:r w:rsidR="00AC0B8F">
        <w:rPr>
          <w:lang w:eastAsia="zh-CN"/>
        </w:rPr>
        <w:t xml:space="preserve"> define the priority</w:t>
      </w:r>
      <w:r w:rsidR="009B07C1">
        <w:rPr>
          <w:iCs/>
          <w:szCs w:val="20"/>
        </w:rPr>
        <w:t xml:space="preserve"> of </w:t>
      </w:r>
      <w:r w:rsidR="009B07C1" w:rsidRPr="00D31CEC">
        <w:rPr>
          <w:i/>
          <w:szCs w:val="20"/>
        </w:rPr>
        <w:t>M</w:t>
      </w:r>
      <w:r w:rsidR="009B07C1">
        <w:rPr>
          <w:iCs/>
          <w:szCs w:val="20"/>
        </w:rPr>
        <w:t xml:space="preserve"> “quadruplets” such that the performance </w:t>
      </w:r>
      <w:r w:rsidR="00213138">
        <w:rPr>
          <w:iCs/>
          <w:szCs w:val="20"/>
        </w:rPr>
        <w:t xml:space="preserve">loss is limited </w:t>
      </w:r>
      <w:r w:rsidR="008327D3">
        <w:rPr>
          <w:iCs/>
          <w:szCs w:val="20"/>
        </w:rPr>
        <w:t xml:space="preserve">when CSI omission </w:t>
      </w:r>
      <w:r w:rsidR="00E16B0B">
        <w:rPr>
          <w:iCs/>
          <w:szCs w:val="20"/>
        </w:rPr>
        <w:t>occurs</w:t>
      </w:r>
      <w:r w:rsidR="008327D3">
        <w:rPr>
          <w:iCs/>
          <w:szCs w:val="20"/>
        </w:rPr>
        <w:t xml:space="preserve">. </w:t>
      </w:r>
      <w:r>
        <w:rPr>
          <w:iCs/>
          <w:szCs w:val="20"/>
          <w:lang w:eastAsia="zh-CN"/>
        </w:rPr>
        <w:t>For two parts</w:t>
      </w:r>
      <w:r w:rsidR="00AC0B8F">
        <w:rPr>
          <w:iCs/>
          <w:szCs w:val="20"/>
          <w:lang w:eastAsia="zh-CN"/>
        </w:rPr>
        <w:t xml:space="preserve"> of </w:t>
      </w:r>
      <w:r>
        <w:rPr>
          <w:iCs/>
          <w:szCs w:val="20"/>
          <w:lang w:eastAsia="zh-CN"/>
        </w:rPr>
        <w:t xml:space="preserve">CSI reporting, </w:t>
      </w:r>
      <w:r w:rsidR="00062C84">
        <w:rPr>
          <w:iCs/>
          <w:szCs w:val="20"/>
          <w:lang w:eastAsia="zh-CN"/>
        </w:rPr>
        <w:t xml:space="preserve">the priority of CSI </w:t>
      </w:r>
      <w:r>
        <w:rPr>
          <w:iCs/>
          <w:szCs w:val="20"/>
          <w:lang w:eastAsia="zh-CN"/>
        </w:rPr>
        <w:t>part 1</w:t>
      </w:r>
      <w:r w:rsidR="00062C84">
        <w:rPr>
          <w:iCs/>
          <w:szCs w:val="20"/>
          <w:lang w:eastAsia="zh-CN"/>
        </w:rPr>
        <w:t xml:space="preserve"> should be higher than that of CSI </w:t>
      </w:r>
      <w:r w:rsidR="00CC5DA7">
        <w:rPr>
          <w:iCs/>
          <w:szCs w:val="20"/>
          <w:lang w:eastAsia="zh-CN"/>
        </w:rPr>
        <w:t>part 2</w:t>
      </w:r>
      <w:r w:rsidR="00062C84">
        <w:rPr>
          <w:iCs/>
          <w:szCs w:val="20"/>
          <w:lang w:eastAsia="zh-CN"/>
        </w:rPr>
        <w:t>, which follows the le</w:t>
      </w:r>
      <w:r w:rsidR="00D839CE">
        <w:rPr>
          <w:iCs/>
          <w:szCs w:val="20"/>
          <w:lang w:eastAsia="zh-CN"/>
        </w:rPr>
        <w:t xml:space="preserve">gacy </w:t>
      </w:r>
      <w:r w:rsidR="00076CE8">
        <w:rPr>
          <w:iCs/>
          <w:szCs w:val="20"/>
          <w:lang w:eastAsia="zh-CN"/>
        </w:rPr>
        <w:t>rule</w:t>
      </w:r>
      <w:r w:rsidR="00111E08">
        <w:rPr>
          <w:iCs/>
          <w:szCs w:val="20"/>
          <w:lang w:eastAsia="zh-CN"/>
        </w:rPr>
        <w:t xml:space="preserve"> of priority</w:t>
      </w:r>
      <w:r w:rsidR="00076CE8">
        <w:rPr>
          <w:iCs/>
          <w:szCs w:val="20"/>
          <w:lang w:eastAsia="zh-CN"/>
        </w:rPr>
        <w:t xml:space="preserve">. </w:t>
      </w:r>
      <w:r w:rsidR="003F1CD7">
        <w:rPr>
          <w:rFonts w:hint="eastAsia"/>
          <w:iCs/>
          <w:szCs w:val="20"/>
          <w:lang w:eastAsia="zh-CN"/>
        </w:rPr>
        <w:t>F</w:t>
      </w:r>
      <w:r w:rsidR="003F1CD7">
        <w:rPr>
          <w:iCs/>
          <w:szCs w:val="20"/>
          <w:lang w:eastAsia="zh-CN"/>
        </w:rPr>
        <w:t>or Rel</w:t>
      </w:r>
      <w:r w:rsidR="003F1CD7">
        <w:rPr>
          <w:rFonts w:hint="eastAsia"/>
          <w:iCs/>
          <w:szCs w:val="20"/>
          <w:lang w:eastAsia="zh-CN"/>
        </w:rPr>
        <w:t>-</w:t>
      </w:r>
      <w:r w:rsidR="003F1CD7">
        <w:rPr>
          <w:iCs/>
          <w:szCs w:val="20"/>
          <w:lang w:eastAsia="zh-CN"/>
        </w:rPr>
        <w:t xml:space="preserve">15 </w:t>
      </w:r>
      <w:r w:rsidR="003F1CD7">
        <w:rPr>
          <w:rFonts w:hint="eastAsia"/>
          <w:iCs/>
          <w:szCs w:val="20"/>
          <w:lang w:eastAsia="zh-CN"/>
        </w:rPr>
        <w:t>Typ</w:t>
      </w:r>
      <w:r w:rsidR="003F1CD7">
        <w:rPr>
          <w:iCs/>
          <w:szCs w:val="20"/>
          <w:lang w:eastAsia="zh-CN"/>
        </w:rPr>
        <w:t xml:space="preserve">e I SP codebook, the Group0 is wideband CSI. The Group1 and Group2 are respectively even </w:t>
      </w:r>
      <w:proofErr w:type="spellStart"/>
      <w:r w:rsidR="003F1CD7">
        <w:rPr>
          <w:iCs/>
          <w:szCs w:val="20"/>
          <w:lang w:eastAsia="zh-CN"/>
        </w:rPr>
        <w:t>subband</w:t>
      </w:r>
      <w:proofErr w:type="spellEnd"/>
      <w:r w:rsidR="003F1CD7">
        <w:rPr>
          <w:iCs/>
          <w:szCs w:val="20"/>
          <w:lang w:eastAsia="zh-CN"/>
        </w:rPr>
        <w:t xml:space="preserve"> CSI and odd </w:t>
      </w:r>
      <w:proofErr w:type="spellStart"/>
      <w:r w:rsidR="003F1CD7">
        <w:rPr>
          <w:iCs/>
          <w:szCs w:val="20"/>
          <w:lang w:eastAsia="zh-CN"/>
        </w:rPr>
        <w:t>subband</w:t>
      </w:r>
      <w:proofErr w:type="spellEnd"/>
      <w:r w:rsidR="003F1CD7">
        <w:rPr>
          <w:iCs/>
          <w:szCs w:val="20"/>
          <w:lang w:eastAsia="zh-CN"/>
        </w:rPr>
        <w:t xml:space="preserve"> CSI. CSI part</w:t>
      </w:r>
      <w:proofErr w:type="gramStart"/>
      <w:r w:rsidR="003F1CD7">
        <w:rPr>
          <w:iCs/>
          <w:szCs w:val="20"/>
          <w:lang w:eastAsia="zh-CN"/>
        </w:rPr>
        <w:t>2  also</w:t>
      </w:r>
      <w:proofErr w:type="gramEnd"/>
      <w:r w:rsidR="003F1CD7">
        <w:rPr>
          <w:iCs/>
          <w:szCs w:val="20"/>
          <w:lang w:eastAsia="zh-CN"/>
        </w:rPr>
        <w:t xml:space="preserve"> contains three groups for </w:t>
      </w:r>
      <w:proofErr w:type="spellStart"/>
      <w:r w:rsidR="003F1CD7">
        <w:rPr>
          <w:iCs/>
          <w:szCs w:val="20"/>
          <w:lang w:eastAsia="zh-CN"/>
        </w:rPr>
        <w:t>eType</w:t>
      </w:r>
      <w:proofErr w:type="spellEnd"/>
      <w:r w:rsidR="003F1CD7">
        <w:rPr>
          <w:iCs/>
          <w:szCs w:val="20"/>
          <w:lang w:eastAsia="zh-CN"/>
        </w:rPr>
        <w:t xml:space="preserve"> II codebook. Hence,</w:t>
      </w:r>
      <w:r>
        <w:rPr>
          <w:iCs/>
          <w:szCs w:val="20"/>
          <w:lang w:eastAsia="zh-CN"/>
        </w:rPr>
        <w:t xml:space="preserve"> the </w:t>
      </w:r>
      <w:r w:rsidR="003F1CD7">
        <w:rPr>
          <w:iCs/>
          <w:szCs w:val="20"/>
          <w:lang w:eastAsia="zh-CN"/>
        </w:rPr>
        <w:t>following options</w:t>
      </w:r>
      <w:r w:rsidR="002448C6">
        <w:rPr>
          <w:iCs/>
          <w:szCs w:val="20"/>
          <w:lang w:eastAsia="zh-CN"/>
        </w:rPr>
        <w:t xml:space="preserve"> of </w:t>
      </w:r>
      <w:r w:rsidR="00CC5DA7">
        <w:rPr>
          <w:iCs/>
          <w:szCs w:val="20"/>
          <w:lang w:eastAsia="zh-CN"/>
        </w:rPr>
        <w:t xml:space="preserve">priority </w:t>
      </w:r>
      <w:r w:rsidR="003F1CD7">
        <w:rPr>
          <w:iCs/>
          <w:szCs w:val="20"/>
          <w:lang w:eastAsia="zh-CN"/>
        </w:rPr>
        <w:t xml:space="preserve">for CSI part2 </w:t>
      </w:r>
      <w:r>
        <w:rPr>
          <w:iCs/>
          <w:szCs w:val="20"/>
          <w:lang w:eastAsia="zh-CN"/>
        </w:rPr>
        <w:t>could be considered.</w:t>
      </w:r>
    </w:p>
    <w:p w14:paraId="2A56E18F" w14:textId="3FD7715F" w:rsidR="00900000" w:rsidRPr="00D31CEC" w:rsidRDefault="00900000" w:rsidP="00D31CEC">
      <w:pPr>
        <w:pStyle w:val="af2"/>
        <w:numPr>
          <w:ilvl w:val="0"/>
          <w:numId w:val="29"/>
        </w:numPr>
        <w:autoSpaceDE/>
        <w:autoSpaceDN/>
        <w:adjustRightInd/>
        <w:spacing w:after="160" w:line="259" w:lineRule="auto"/>
        <w:ind w:firstLineChars="0"/>
        <w:contextualSpacing/>
        <w:jc w:val="left"/>
      </w:pPr>
      <w:bookmarkStart w:id="3" w:name="_Hlk173747278"/>
      <w:r w:rsidRPr="00D31CEC">
        <w:t>Option1: Group0&gt;Group1&gt;Group2 of CSI part 2 for the 1st CSI-RS resource</w:t>
      </w:r>
    </w:p>
    <w:p w14:paraId="6217EB50" w14:textId="35796F13" w:rsidR="00900000" w:rsidRPr="00D31CEC" w:rsidRDefault="00900000" w:rsidP="00D31CEC">
      <w:pPr>
        <w:pStyle w:val="af2"/>
        <w:autoSpaceDE/>
        <w:autoSpaceDN/>
        <w:adjustRightInd/>
        <w:spacing w:after="160" w:line="259" w:lineRule="auto"/>
        <w:ind w:left="720" w:firstLineChars="0" w:firstLine="0"/>
        <w:contextualSpacing/>
        <w:jc w:val="left"/>
      </w:pPr>
      <w:r w:rsidRPr="00D31CEC">
        <w:t>&gt; Group0&gt;Group1&gt;Group2 for the 2nd CSI-RS resource&gt;…</w:t>
      </w:r>
    </w:p>
    <w:p w14:paraId="07034C7A" w14:textId="0EA6FCC1" w:rsidR="00900000" w:rsidRPr="00D31CEC" w:rsidRDefault="00900000" w:rsidP="00D31CEC">
      <w:pPr>
        <w:pStyle w:val="af2"/>
        <w:autoSpaceDE/>
        <w:autoSpaceDN/>
        <w:adjustRightInd/>
        <w:spacing w:after="160" w:line="259" w:lineRule="auto"/>
        <w:ind w:left="720" w:firstLineChars="0" w:firstLine="0"/>
        <w:contextualSpacing/>
        <w:jc w:val="left"/>
      </w:pPr>
      <w:r w:rsidRPr="00D31CEC">
        <w:rPr>
          <w:rFonts w:hint="eastAsia"/>
        </w:rPr>
        <w:t>&gt;</w:t>
      </w:r>
      <w:r w:rsidRPr="00D31CEC">
        <w:t xml:space="preserve"> Group0&gt;Group1&gt;Group2 for the </w:t>
      </w:r>
      <w:proofErr w:type="spellStart"/>
      <w:r w:rsidRPr="00D31CEC">
        <w:rPr>
          <w:i/>
          <w:iCs/>
        </w:rPr>
        <w:t>M</w:t>
      </w:r>
      <w:r w:rsidRPr="00D31CEC">
        <w:t>th</w:t>
      </w:r>
      <w:proofErr w:type="spellEnd"/>
      <w:r w:rsidRPr="00D31CEC">
        <w:t xml:space="preserve"> CSI-RS resource</w:t>
      </w:r>
    </w:p>
    <w:bookmarkEnd w:id="3"/>
    <w:p w14:paraId="256ACEA7" w14:textId="33C12FFB" w:rsidR="00900000" w:rsidRPr="00D31CEC" w:rsidRDefault="00900000" w:rsidP="00D31CEC">
      <w:pPr>
        <w:pStyle w:val="af2"/>
        <w:numPr>
          <w:ilvl w:val="0"/>
          <w:numId w:val="29"/>
        </w:numPr>
        <w:autoSpaceDE/>
        <w:autoSpaceDN/>
        <w:adjustRightInd/>
        <w:spacing w:after="160" w:line="259" w:lineRule="auto"/>
        <w:ind w:firstLineChars="0"/>
        <w:contextualSpacing/>
        <w:jc w:val="left"/>
      </w:pPr>
      <w:r w:rsidRPr="00D31CEC">
        <w:t xml:space="preserve">Option2: Group0 for across </w:t>
      </w:r>
      <w:r w:rsidRPr="00D31CEC">
        <w:rPr>
          <w:i/>
          <w:iCs/>
        </w:rPr>
        <w:t>M</w:t>
      </w:r>
      <w:r w:rsidRPr="00D31CEC">
        <w:t xml:space="preserve"> CSI-RS resources &gt; Group1 for across </w:t>
      </w:r>
      <w:r w:rsidRPr="00D31CEC">
        <w:rPr>
          <w:i/>
          <w:iCs/>
        </w:rPr>
        <w:t xml:space="preserve">M </w:t>
      </w:r>
      <w:r w:rsidRPr="00D31CEC">
        <w:t>CSI-RS resources</w:t>
      </w:r>
      <w:r w:rsidRPr="00D31CEC">
        <w:rPr>
          <w:rFonts w:hint="eastAsia"/>
        </w:rPr>
        <w:t>&gt;</w:t>
      </w:r>
      <w:r w:rsidRPr="00D31CEC">
        <w:t xml:space="preserve"> Group2 for across </w:t>
      </w:r>
      <w:r w:rsidRPr="00D31CEC">
        <w:rPr>
          <w:i/>
          <w:iCs/>
        </w:rPr>
        <w:t>M</w:t>
      </w:r>
      <w:r w:rsidRPr="00D31CEC">
        <w:t xml:space="preserve"> CSI-RS resources</w:t>
      </w:r>
    </w:p>
    <w:p w14:paraId="6803C4C0" w14:textId="3B1183A1" w:rsidR="00900000" w:rsidRDefault="00187563" w:rsidP="00900000">
      <w:pPr>
        <w:autoSpaceDE/>
        <w:autoSpaceDN/>
        <w:adjustRightInd/>
        <w:spacing w:after="160" w:line="259" w:lineRule="auto"/>
        <w:contextualSpacing/>
        <w:rPr>
          <w:iCs/>
          <w:szCs w:val="20"/>
          <w:lang w:eastAsia="zh-CN"/>
        </w:rPr>
      </w:pPr>
      <w:r>
        <w:rPr>
          <w:iCs/>
          <w:szCs w:val="20"/>
          <w:lang w:eastAsia="zh-CN"/>
        </w:rPr>
        <w:t xml:space="preserve">For simplicity, the order of CSI-RS resource </w:t>
      </w:r>
      <w:r w:rsidR="003F1CD7">
        <w:rPr>
          <w:iCs/>
          <w:szCs w:val="20"/>
          <w:lang w:eastAsia="zh-CN"/>
        </w:rPr>
        <w:t xml:space="preserve">for Option1 or Option2 </w:t>
      </w:r>
      <w:r>
        <w:rPr>
          <w:iCs/>
          <w:szCs w:val="20"/>
          <w:lang w:eastAsia="zh-CN"/>
        </w:rPr>
        <w:t xml:space="preserve">could be determined by resource ID. </w:t>
      </w:r>
      <w:r>
        <w:rPr>
          <w:rFonts w:hint="eastAsia"/>
          <w:iCs/>
          <w:szCs w:val="20"/>
          <w:lang w:eastAsia="zh-CN"/>
        </w:rPr>
        <w:t>It</w:t>
      </w:r>
      <w:r>
        <w:rPr>
          <w:iCs/>
          <w:szCs w:val="20"/>
          <w:lang w:eastAsia="zh-CN"/>
        </w:rPr>
        <w:t xml:space="preserve"> could also be determined according to the value CQI or L1-SINR calculated by UE.</w:t>
      </w:r>
      <w:r w:rsidR="00D31CEC">
        <w:rPr>
          <w:iCs/>
          <w:szCs w:val="20"/>
          <w:lang w:eastAsia="zh-CN"/>
        </w:rPr>
        <w:t xml:space="preserve"> The priority of Group0 is higher than that of Group1 and Group2, which follows the legacy design ruler.   </w:t>
      </w:r>
    </w:p>
    <w:p w14:paraId="451D632D" w14:textId="2C5FE1BA" w:rsidR="00ED6A69" w:rsidRDefault="00BB11D7" w:rsidP="00322017">
      <w:pPr>
        <w:rPr>
          <w:b/>
          <w:bCs/>
          <w:i/>
          <w:szCs w:val="20"/>
          <w:lang w:eastAsia="zh-CN"/>
        </w:rPr>
      </w:pPr>
      <w:r>
        <w:rPr>
          <w:rFonts w:hint="eastAsia"/>
          <w:b/>
          <w:i/>
          <w:lang w:eastAsia="zh-CN"/>
        </w:rPr>
        <w:t>P</w:t>
      </w:r>
      <w:r>
        <w:rPr>
          <w:b/>
          <w:i/>
          <w:lang w:eastAsia="zh-CN"/>
        </w:rPr>
        <w:t>roposal 1</w:t>
      </w:r>
      <w:r w:rsidR="00796EBD">
        <w:rPr>
          <w:b/>
          <w:i/>
          <w:lang w:eastAsia="zh-CN"/>
        </w:rPr>
        <w:t>2</w:t>
      </w:r>
      <w:r>
        <w:rPr>
          <w:b/>
          <w:i/>
          <w:lang w:eastAsia="zh-CN"/>
        </w:rPr>
        <w:t>:</w:t>
      </w:r>
      <w:r w:rsidR="00B76381">
        <w:rPr>
          <w:b/>
          <w:i/>
          <w:lang w:eastAsia="zh-CN"/>
        </w:rPr>
        <w:t xml:space="preserve"> </w:t>
      </w:r>
      <w:r w:rsidR="002B029F">
        <w:rPr>
          <w:b/>
          <w:i/>
          <w:lang w:eastAsia="zh-CN"/>
        </w:rPr>
        <w:t>T</w:t>
      </w:r>
      <w:r w:rsidR="00875DEE">
        <w:rPr>
          <w:b/>
          <w:bCs/>
          <w:i/>
          <w:szCs w:val="20"/>
          <w:lang w:eastAsia="zh-CN"/>
        </w:rPr>
        <w:t xml:space="preserve">he following </w:t>
      </w:r>
      <w:r w:rsidR="002B029F">
        <w:rPr>
          <w:b/>
          <w:bCs/>
          <w:i/>
          <w:szCs w:val="20"/>
          <w:lang w:eastAsia="zh-CN"/>
        </w:rPr>
        <w:t xml:space="preserve">priority </w:t>
      </w:r>
      <w:r w:rsidR="002B029F">
        <w:rPr>
          <w:b/>
          <w:i/>
          <w:lang w:eastAsia="zh-CN"/>
        </w:rPr>
        <w:t xml:space="preserve">of M report </w:t>
      </w:r>
      <w:r w:rsidR="002B029F" w:rsidRPr="00F105CF">
        <w:rPr>
          <w:iCs/>
          <w:szCs w:val="20"/>
          <w:lang w:eastAsia="zh-CN"/>
        </w:rPr>
        <w:t>“</w:t>
      </w:r>
      <w:r w:rsidR="002B029F" w:rsidRPr="00A37AE3">
        <w:rPr>
          <w:b/>
          <w:bCs/>
          <w:i/>
          <w:szCs w:val="20"/>
          <w:lang w:eastAsia="zh-CN"/>
        </w:rPr>
        <w:t>quadruplets”</w:t>
      </w:r>
      <w:r w:rsidR="002B029F">
        <w:rPr>
          <w:iCs/>
          <w:szCs w:val="20"/>
          <w:lang w:eastAsia="zh-CN"/>
        </w:rPr>
        <w:t xml:space="preserve"> </w:t>
      </w:r>
      <w:r w:rsidR="002B029F" w:rsidRPr="002E3139">
        <w:rPr>
          <w:b/>
          <w:i/>
          <w:szCs w:val="20"/>
        </w:rPr>
        <w:t>{(CRI</w:t>
      </w:r>
      <w:r w:rsidR="002B029F" w:rsidRPr="002E3139">
        <w:rPr>
          <w:b/>
          <w:i/>
          <w:szCs w:val="20"/>
          <w:vertAlign w:val="subscript"/>
        </w:rPr>
        <w:t>n</w:t>
      </w:r>
      <w:r w:rsidR="002B029F" w:rsidRPr="002E3139">
        <w:rPr>
          <w:b/>
          <w:i/>
          <w:szCs w:val="20"/>
        </w:rPr>
        <w:t>, RI</w:t>
      </w:r>
      <w:r w:rsidR="002B029F" w:rsidRPr="002E3139">
        <w:rPr>
          <w:b/>
          <w:i/>
          <w:szCs w:val="20"/>
          <w:vertAlign w:val="subscript"/>
        </w:rPr>
        <w:t>n</w:t>
      </w:r>
      <w:r w:rsidR="002B029F" w:rsidRPr="002E3139">
        <w:rPr>
          <w:b/>
          <w:i/>
          <w:szCs w:val="20"/>
        </w:rPr>
        <w:t>, PMI</w:t>
      </w:r>
      <w:r w:rsidR="002B029F" w:rsidRPr="002E3139">
        <w:rPr>
          <w:b/>
          <w:i/>
          <w:szCs w:val="20"/>
          <w:vertAlign w:val="subscript"/>
        </w:rPr>
        <w:t>n</w:t>
      </w:r>
      <w:r w:rsidR="002B029F" w:rsidRPr="002E3139">
        <w:rPr>
          <w:b/>
          <w:i/>
          <w:szCs w:val="20"/>
        </w:rPr>
        <w:t>, CQI</w:t>
      </w:r>
      <w:r w:rsidR="002B029F" w:rsidRPr="002E3139">
        <w:rPr>
          <w:b/>
          <w:i/>
          <w:szCs w:val="20"/>
          <w:vertAlign w:val="subscript"/>
        </w:rPr>
        <w:t>n</w:t>
      </w:r>
      <w:r w:rsidR="002B029F" w:rsidRPr="002E3139">
        <w:rPr>
          <w:b/>
          <w:i/>
          <w:szCs w:val="20"/>
        </w:rPr>
        <w:t>), n=0, …, M–1}</w:t>
      </w:r>
      <w:r w:rsidR="002B029F">
        <w:rPr>
          <w:b/>
          <w:i/>
          <w:szCs w:val="20"/>
        </w:rPr>
        <w:t xml:space="preserve"> could be considered</w:t>
      </w:r>
      <w:r w:rsidR="003F1CD7">
        <w:rPr>
          <w:b/>
          <w:i/>
          <w:szCs w:val="20"/>
        </w:rPr>
        <w:t>:</w:t>
      </w:r>
    </w:p>
    <w:p w14:paraId="3B509EA4" w14:textId="11502A11" w:rsidR="00A03FA5" w:rsidRPr="00ED6A69" w:rsidRDefault="00BF1B0A" w:rsidP="00F57FD8">
      <w:pPr>
        <w:pStyle w:val="af2"/>
        <w:numPr>
          <w:ilvl w:val="0"/>
          <w:numId w:val="13"/>
        </w:numPr>
        <w:ind w:firstLineChars="0"/>
        <w:rPr>
          <w:b/>
          <w:i/>
          <w:lang w:eastAsia="zh-CN"/>
        </w:rPr>
      </w:pPr>
      <w:r>
        <w:rPr>
          <w:b/>
          <w:bCs/>
          <w:i/>
          <w:szCs w:val="20"/>
          <w:lang w:eastAsia="zh-CN"/>
        </w:rPr>
        <w:t>T</w:t>
      </w:r>
      <w:r w:rsidR="00A37AE3" w:rsidRPr="00ED6A69">
        <w:rPr>
          <w:b/>
          <w:i/>
          <w:lang w:eastAsia="zh-CN"/>
        </w:rPr>
        <w:t>he priority of CSI</w:t>
      </w:r>
      <w:r w:rsidR="004B6837" w:rsidRPr="00ED6A69">
        <w:rPr>
          <w:b/>
          <w:i/>
          <w:lang w:eastAsia="zh-CN"/>
        </w:rPr>
        <w:t xml:space="preserve"> </w:t>
      </w:r>
      <w:r w:rsidR="00947CFF">
        <w:rPr>
          <w:rFonts w:hint="eastAsia"/>
          <w:b/>
          <w:i/>
          <w:lang w:eastAsia="zh-CN"/>
        </w:rPr>
        <w:t>p</w:t>
      </w:r>
      <w:r w:rsidR="004B6837" w:rsidRPr="00ED6A69">
        <w:rPr>
          <w:b/>
          <w:i/>
          <w:lang w:eastAsia="zh-CN"/>
        </w:rPr>
        <w:t>art 1 should be higher than CSI</w:t>
      </w:r>
      <w:r w:rsidR="00C4749D">
        <w:rPr>
          <w:b/>
          <w:i/>
          <w:lang w:eastAsia="zh-CN"/>
        </w:rPr>
        <w:t xml:space="preserve"> part 2</w:t>
      </w:r>
      <w:r w:rsidR="001B526B" w:rsidRPr="00ED6A69">
        <w:rPr>
          <w:b/>
          <w:i/>
          <w:lang w:eastAsia="zh-CN"/>
        </w:rPr>
        <w:t>.</w:t>
      </w:r>
    </w:p>
    <w:p w14:paraId="4022E725" w14:textId="1CBB8B74" w:rsidR="00323EA4" w:rsidRDefault="002D7B98" w:rsidP="00F57FD8">
      <w:pPr>
        <w:pStyle w:val="af2"/>
        <w:numPr>
          <w:ilvl w:val="0"/>
          <w:numId w:val="13"/>
        </w:numPr>
        <w:ind w:firstLineChars="0"/>
        <w:rPr>
          <w:b/>
          <w:i/>
          <w:lang w:eastAsia="zh-CN"/>
        </w:rPr>
      </w:pPr>
      <w:r>
        <w:rPr>
          <w:b/>
          <w:i/>
          <w:lang w:eastAsia="zh-CN"/>
        </w:rPr>
        <w:t>T</w:t>
      </w:r>
      <w:r w:rsidR="00631A43" w:rsidRPr="00A03FA5">
        <w:rPr>
          <w:b/>
          <w:i/>
          <w:lang w:eastAsia="zh-CN"/>
        </w:rPr>
        <w:t>he</w:t>
      </w:r>
      <w:r>
        <w:rPr>
          <w:b/>
          <w:i/>
          <w:lang w:eastAsia="zh-CN"/>
        </w:rPr>
        <w:t xml:space="preserve"> priority of CSI part 2 </w:t>
      </w:r>
      <w:r w:rsidR="002448C6">
        <w:rPr>
          <w:b/>
          <w:i/>
          <w:lang w:eastAsia="zh-CN"/>
        </w:rPr>
        <w:t xml:space="preserve">with three groups </w:t>
      </w:r>
      <w:r>
        <w:rPr>
          <w:b/>
          <w:i/>
          <w:lang w:eastAsia="zh-CN"/>
        </w:rPr>
        <w:t>could be defined as:</w:t>
      </w:r>
    </w:p>
    <w:p w14:paraId="372C45C1" w14:textId="4A5DF6F3" w:rsidR="00323EA4" w:rsidRDefault="00323EA4" w:rsidP="00323EA4">
      <w:pPr>
        <w:pStyle w:val="af2"/>
        <w:numPr>
          <w:ilvl w:val="1"/>
          <w:numId w:val="13"/>
        </w:numPr>
        <w:ind w:firstLineChars="0"/>
        <w:rPr>
          <w:b/>
          <w:i/>
          <w:lang w:eastAsia="zh-CN"/>
        </w:rPr>
      </w:pPr>
      <w:r>
        <w:rPr>
          <w:b/>
          <w:i/>
          <w:lang w:eastAsia="zh-CN"/>
        </w:rPr>
        <w:t>Option1: Group0&gt;Group1&gt;Group2 for the 1st CSI-RS resource</w:t>
      </w:r>
    </w:p>
    <w:p w14:paraId="768DF06C" w14:textId="2C99FC86" w:rsidR="00323EA4" w:rsidRDefault="00323EA4" w:rsidP="00323EA4">
      <w:pPr>
        <w:ind w:left="420" w:firstLineChars="500" w:firstLine="1104"/>
        <w:rPr>
          <w:b/>
          <w:i/>
          <w:lang w:eastAsia="zh-CN"/>
        </w:rPr>
      </w:pPr>
      <w:r w:rsidRPr="00323EA4">
        <w:rPr>
          <w:b/>
          <w:i/>
          <w:lang w:eastAsia="zh-CN"/>
        </w:rPr>
        <w:t xml:space="preserve">&gt; </w:t>
      </w:r>
      <w:r>
        <w:rPr>
          <w:b/>
          <w:i/>
          <w:lang w:eastAsia="zh-CN"/>
        </w:rPr>
        <w:t>Group0&gt;Group1&gt;Group2 for the 2nd CSI-RS resource&gt;…</w:t>
      </w:r>
    </w:p>
    <w:p w14:paraId="3EC2B66F" w14:textId="2A797726" w:rsidR="00323EA4" w:rsidRPr="00323EA4" w:rsidRDefault="00323EA4" w:rsidP="00323EA4">
      <w:pPr>
        <w:ind w:left="420" w:firstLineChars="500" w:firstLine="1104"/>
        <w:rPr>
          <w:b/>
          <w:i/>
          <w:lang w:eastAsia="zh-CN"/>
        </w:rPr>
      </w:pPr>
      <w:r>
        <w:rPr>
          <w:rFonts w:hint="eastAsia"/>
          <w:b/>
          <w:i/>
          <w:lang w:eastAsia="zh-CN"/>
        </w:rPr>
        <w:t>&gt;</w:t>
      </w:r>
      <w:r w:rsidRPr="00323EA4">
        <w:rPr>
          <w:b/>
          <w:i/>
          <w:lang w:eastAsia="zh-CN"/>
        </w:rPr>
        <w:t xml:space="preserve"> </w:t>
      </w:r>
      <w:r>
        <w:rPr>
          <w:b/>
          <w:i/>
          <w:lang w:eastAsia="zh-CN"/>
        </w:rPr>
        <w:t xml:space="preserve">Group0&gt;Group1&gt;Group2 for the </w:t>
      </w:r>
      <w:proofErr w:type="spellStart"/>
      <w:r>
        <w:rPr>
          <w:b/>
          <w:i/>
          <w:lang w:eastAsia="zh-CN"/>
        </w:rPr>
        <w:t>Mth</w:t>
      </w:r>
      <w:proofErr w:type="spellEnd"/>
      <w:r>
        <w:rPr>
          <w:b/>
          <w:i/>
          <w:lang w:eastAsia="zh-CN"/>
        </w:rPr>
        <w:t xml:space="preserve"> CSI-RS resource</w:t>
      </w:r>
    </w:p>
    <w:p w14:paraId="57C5226A" w14:textId="00C8E545" w:rsidR="0069564D" w:rsidRDefault="00323EA4" w:rsidP="00323EA4">
      <w:pPr>
        <w:pStyle w:val="af2"/>
        <w:numPr>
          <w:ilvl w:val="1"/>
          <w:numId w:val="13"/>
        </w:numPr>
        <w:ind w:firstLineChars="0"/>
        <w:rPr>
          <w:b/>
          <w:i/>
          <w:lang w:eastAsia="zh-CN"/>
        </w:rPr>
      </w:pPr>
      <w:r>
        <w:rPr>
          <w:b/>
          <w:i/>
          <w:lang w:eastAsia="zh-CN"/>
        </w:rPr>
        <w:t>Option2:</w:t>
      </w:r>
      <w:r w:rsidR="00AA05AF" w:rsidRPr="00A03FA5">
        <w:rPr>
          <w:b/>
          <w:i/>
          <w:lang w:eastAsia="zh-CN"/>
        </w:rPr>
        <w:t xml:space="preserve"> </w:t>
      </w:r>
      <w:r>
        <w:rPr>
          <w:b/>
          <w:i/>
          <w:lang w:eastAsia="zh-CN"/>
        </w:rPr>
        <w:t>Group0 for across M CSI-RS resources &gt; Group1 for across M CSI-RS resources</w:t>
      </w:r>
      <w:r>
        <w:rPr>
          <w:rFonts w:hint="eastAsia"/>
          <w:b/>
          <w:i/>
          <w:lang w:eastAsia="zh-CN"/>
        </w:rPr>
        <w:t>&gt;</w:t>
      </w:r>
      <w:r w:rsidRPr="00323EA4">
        <w:rPr>
          <w:b/>
          <w:i/>
          <w:lang w:eastAsia="zh-CN"/>
        </w:rPr>
        <w:t xml:space="preserve"> </w:t>
      </w:r>
      <w:r>
        <w:rPr>
          <w:b/>
          <w:i/>
          <w:lang w:eastAsia="zh-CN"/>
        </w:rPr>
        <w:t>Group2 for across M CSI-RS resources</w:t>
      </w:r>
    </w:p>
    <w:p w14:paraId="22884D77" w14:textId="42957BCA" w:rsidR="00A03FA5" w:rsidRPr="00A03FA5" w:rsidRDefault="00323EA4" w:rsidP="00F57FD8">
      <w:pPr>
        <w:pStyle w:val="af2"/>
        <w:numPr>
          <w:ilvl w:val="0"/>
          <w:numId w:val="13"/>
        </w:numPr>
        <w:ind w:firstLineChars="0"/>
        <w:rPr>
          <w:b/>
          <w:i/>
          <w:lang w:eastAsia="zh-CN"/>
        </w:rPr>
      </w:pPr>
      <w:r>
        <w:rPr>
          <w:b/>
          <w:i/>
          <w:lang w:eastAsia="zh-CN"/>
        </w:rPr>
        <w:t xml:space="preserve">The order of CSI-RS resources could be </w:t>
      </w:r>
      <w:r w:rsidRPr="00A03FA5">
        <w:rPr>
          <w:b/>
          <w:i/>
          <w:lang w:eastAsia="zh-CN"/>
        </w:rPr>
        <w:t>determined by the measured metric</w:t>
      </w:r>
      <w:r w:rsidR="00B45540">
        <w:rPr>
          <w:b/>
          <w:i/>
          <w:lang w:eastAsia="zh-CN"/>
        </w:rPr>
        <w:t xml:space="preserve"> (</w:t>
      </w:r>
      <w:r w:rsidR="00B45540" w:rsidRPr="00A03FA5">
        <w:rPr>
          <w:b/>
          <w:i/>
          <w:lang w:eastAsia="zh-CN"/>
        </w:rPr>
        <w:t>e.g., CQI</w:t>
      </w:r>
      <w:r w:rsidR="00B45540">
        <w:rPr>
          <w:b/>
          <w:i/>
          <w:lang w:eastAsia="zh-CN"/>
        </w:rPr>
        <w:t xml:space="preserve">, </w:t>
      </w:r>
      <w:r w:rsidR="00B45540" w:rsidRPr="00A03FA5">
        <w:rPr>
          <w:b/>
          <w:i/>
          <w:lang w:eastAsia="zh-CN"/>
        </w:rPr>
        <w:t>L1-SINR</w:t>
      </w:r>
      <w:r w:rsidR="00B45540">
        <w:rPr>
          <w:b/>
          <w:i/>
          <w:lang w:eastAsia="zh-CN"/>
        </w:rPr>
        <w:t xml:space="preserve">) </w:t>
      </w:r>
      <w:r>
        <w:rPr>
          <w:b/>
          <w:i/>
          <w:lang w:eastAsia="zh-CN"/>
        </w:rPr>
        <w:t>or</w:t>
      </w:r>
      <w:r w:rsidRPr="00A03FA5">
        <w:rPr>
          <w:b/>
          <w:i/>
          <w:lang w:eastAsia="zh-CN"/>
        </w:rPr>
        <w:t xml:space="preserve"> </w:t>
      </w:r>
      <w:r>
        <w:rPr>
          <w:rFonts w:hint="eastAsia"/>
          <w:b/>
          <w:i/>
          <w:lang w:eastAsia="zh-CN"/>
        </w:rPr>
        <w:t>res</w:t>
      </w:r>
      <w:r>
        <w:rPr>
          <w:b/>
          <w:i/>
          <w:lang w:eastAsia="zh-CN"/>
        </w:rPr>
        <w:t>ource ID</w:t>
      </w:r>
      <w:r w:rsidRPr="00A03FA5">
        <w:rPr>
          <w:b/>
          <w:i/>
          <w:lang w:eastAsia="zh-CN"/>
        </w:rPr>
        <w:t xml:space="preserve"> according to the received K</w:t>
      </w:r>
      <w:r w:rsidRPr="00A03FA5">
        <w:rPr>
          <w:b/>
          <w:i/>
          <w:vertAlign w:val="subscript"/>
          <w:lang w:eastAsia="zh-CN"/>
        </w:rPr>
        <w:t>s</w:t>
      </w:r>
      <w:r w:rsidRPr="00A03FA5">
        <w:rPr>
          <w:b/>
          <w:i/>
          <w:lang w:eastAsia="zh-CN"/>
        </w:rPr>
        <w:t xml:space="preserve"> CSI-RS resources</w:t>
      </w:r>
      <w:r>
        <w:rPr>
          <w:b/>
          <w:i/>
          <w:lang w:eastAsia="zh-CN"/>
        </w:rPr>
        <w:t>.</w:t>
      </w:r>
    </w:p>
    <w:p w14:paraId="38676BBB" w14:textId="7AF9D532" w:rsidR="002448C6" w:rsidRDefault="00952B9C" w:rsidP="002448C6">
      <w:pPr>
        <w:autoSpaceDE/>
        <w:autoSpaceDN/>
        <w:adjustRightInd/>
        <w:spacing w:after="160" w:line="259" w:lineRule="auto"/>
        <w:contextualSpacing/>
        <w:rPr>
          <w:iCs/>
          <w:szCs w:val="20"/>
          <w:lang w:eastAsia="zh-CN"/>
        </w:rPr>
      </w:pPr>
      <w:r>
        <w:rPr>
          <w:bCs/>
          <w:iCs/>
          <w:szCs w:val="20"/>
          <w:lang w:eastAsia="zh-CN"/>
        </w:rPr>
        <w:t xml:space="preserve">When </w:t>
      </w:r>
      <w:r w:rsidRPr="00D23C04">
        <w:rPr>
          <w:rFonts w:hint="eastAsia"/>
          <w:bCs/>
          <w:i/>
          <w:szCs w:val="20"/>
          <w:lang w:eastAsia="zh-CN"/>
        </w:rPr>
        <w:t>M</w:t>
      </w:r>
      <w:r w:rsidRPr="00D23C04">
        <w:rPr>
          <w:rFonts w:hint="eastAsia"/>
          <w:bCs/>
          <w:i/>
          <w:szCs w:val="20"/>
          <w:vertAlign w:val="subscript"/>
          <w:lang w:eastAsia="zh-CN"/>
        </w:rPr>
        <w:t>R</w:t>
      </w:r>
      <w:r>
        <w:rPr>
          <w:bCs/>
          <w:iCs/>
          <w:szCs w:val="20"/>
          <w:lang w:eastAsia="zh-CN"/>
        </w:rPr>
        <w:t xml:space="preserve"> is configured</w:t>
      </w:r>
      <w:r w:rsidR="003F1CD7">
        <w:rPr>
          <w:bCs/>
          <w:iCs/>
          <w:szCs w:val="20"/>
          <w:lang w:eastAsia="zh-CN"/>
        </w:rPr>
        <w:t>, n</w:t>
      </w:r>
      <w:r w:rsidR="002448C6">
        <w:rPr>
          <w:bCs/>
          <w:iCs/>
          <w:szCs w:val="20"/>
          <w:lang w:eastAsia="zh-CN"/>
        </w:rPr>
        <w:t>etwork prefer</w:t>
      </w:r>
      <w:r w:rsidR="003F1CD7">
        <w:rPr>
          <w:bCs/>
          <w:iCs/>
          <w:szCs w:val="20"/>
          <w:lang w:eastAsia="zh-CN"/>
        </w:rPr>
        <w:t>s</w:t>
      </w:r>
      <w:r w:rsidR="002448C6">
        <w:rPr>
          <w:bCs/>
          <w:iCs/>
          <w:szCs w:val="20"/>
          <w:lang w:eastAsia="zh-CN"/>
        </w:rPr>
        <w:t xml:space="preserve"> to UE reporting the CSI of the configured </w:t>
      </w:r>
      <w:r w:rsidR="002448C6" w:rsidRPr="00D23C04">
        <w:rPr>
          <w:rFonts w:hint="eastAsia"/>
          <w:bCs/>
          <w:i/>
          <w:szCs w:val="20"/>
          <w:lang w:eastAsia="zh-CN"/>
        </w:rPr>
        <w:t>M</w:t>
      </w:r>
      <w:r w:rsidR="002448C6" w:rsidRPr="00D23C04">
        <w:rPr>
          <w:rFonts w:hint="eastAsia"/>
          <w:bCs/>
          <w:i/>
          <w:szCs w:val="20"/>
          <w:vertAlign w:val="subscript"/>
          <w:lang w:eastAsia="zh-CN"/>
        </w:rPr>
        <w:t>R</w:t>
      </w:r>
      <w:r w:rsidR="002448C6">
        <w:rPr>
          <w:bCs/>
          <w:iCs/>
          <w:szCs w:val="20"/>
          <w:lang w:eastAsia="zh-CN"/>
        </w:rPr>
        <w:t xml:space="preserve"> CSI-RS resources for MU </w:t>
      </w:r>
      <w:r w:rsidR="002448C6">
        <w:rPr>
          <w:rFonts w:hint="eastAsia"/>
          <w:bCs/>
          <w:iCs/>
          <w:szCs w:val="20"/>
          <w:lang w:eastAsia="zh-CN"/>
        </w:rPr>
        <w:t>pa</w:t>
      </w:r>
      <w:r w:rsidR="002448C6">
        <w:rPr>
          <w:bCs/>
          <w:iCs/>
          <w:szCs w:val="20"/>
          <w:lang w:eastAsia="zh-CN"/>
        </w:rPr>
        <w:t xml:space="preserve">iring. In order to keeping the CSI of the </w:t>
      </w:r>
      <w:r w:rsidR="002448C6" w:rsidRPr="00D23C04">
        <w:rPr>
          <w:rFonts w:hint="eastAsia"/>
          <w:bCs/>
          <w:i/>
          <w:szCs w:val="20"/>
          <w:lang w:eastAsia="zh-CN"/>
        </w:rPr>
        <w:t>M</w:t>
      </w:r>
      <w:r w:rsidR="002448C6" w:rsidRPr="00D23C04">
        <w:rPr>
          <w:rFonts w:hint="eastAsia"/>
          <w:bCs/>
          <w:i/>
          <w:szCs w:val="20"/>
          <w:vertAlign w:val="subscript"/>
          <w:lang w:eastAsia="zh-CN"/>
        </w:rPr>
        <w:t>R</w:t>
      </w:r>
      <w:r w:rsidR="002448C6">
        <w:rPr>
          <w:bCs/>
          <w:iCs/>
          <w:szCs w:val="20"/>
          <w:lang w:eastAsia="zh-CN"/>
        </w:rPr>
        <w:t xml:space="preserve"> CSI-RS resources</w:t>
      </w:r>
      <w:r w:rsidR="003F1CD7">
        <w:rPr>
          <w:bCs/>
          <w:iCs/>
          <w:szCs w:val="20"/>
          <w:lang w:eastAsia="zh-CN"/>
        </w:rPr>
        <w:t xml:space="preserve"> after CSI omission occurs</w:t>
      </w:r>
      <w:r w:rsidR="002448C6">
        <w:rPr>
          <w:bCs/>
          <w:iCs/>
          <w:szCs w:val="20"/>
          <w:lang w:eastAsia="zh-CN"/>
        </w:rPr>
        <w:t xml:space="preserve">, the priority of CSI corresponding the </w:t>
      </w:r>
      <w:r w:rsidR="002448C6" w:rsidRPr="00D23C04">
        <w:rPr>
          <w:rFonts w:hint="eastAsia"/>
          <w:bCs/>
          <w:i/>
          <w:szCs w:val="20"/>
          <w:lang w:eastAsia="zh-CN"/>
        </w:rPr>
        <w:t>M</w:t>
      </w:r>
      <w:r w:rsidR="002448C6" w:rsidRPr="00D23C04">
        <w:rPr>
          <w:rFonts w:hint="eastAsia"/>
          <w:bCs/>
          <w:i/>
          <w:szCs w:val="20"/>
          <w:vertAlign w:val="subscript"/>
          <w:lang w:eastAsia="zh-CN"/>
        </w:rPr>
        <w:t>R</w:t>
      </w:r>
      <w:r w:rsidR="002448C6">
        <w:rPr>
          <w:bCs/>
          <w:iCs/>
          <w:szCs w:val="20"/>
          <w:lang w:eastAsia="zh-CN"/>
        </w:rPr>
        <w:t xml:space="preserve"> CSI-RS resources should be higher</w:t>
      </w:r>
      <w:r w:rsidR="003F1CD7">
        <w:rPr>
          <w:bCs/>
          <w:iCs/>
          <w:szCs w:val="20"/>
          <w:lang w:eastAsia="zh-CN"/>
        </w:rPr>
        <w:t xml:space="preserve"> than that of other resources</w:t>
      </w:r>
      <w:r w:rsidR="002448C6">
        <w:rPr>
          <w:bCs/>
          <w:iCs/>
          <w:szCs w:val="20"/>
          <w:lang w:eastAsia="zh-CN"/>
        </w:rPr>
        <w:t xml:space="preserve">. </w:t>
      </w:r>
      <w:r w:rsidR="002448C6">
        <w:rPr>
          <w:rFonts w:hint="eastAsia"/>
          <w:iCs/>
          <w:szCs w:val="20"/>
          <w:lang w:eastAsia="zh-CN"/>
        </w:rPr>
        <w:t>For</w:t>
      </w:r>
      <w:r w:rsidR="002448C6">
        <w:rPr>
          <w:iCs/>
          <w:szCs w:val="20"/>
          <w:lang w:eastAsia="zh-CN"/>
        </w:rPr>
        <w:t xml:space="preserve"> CSI part 2 </w:t>
      </w:r>
      <w:r w:rsidR="002448C6" w:rsidRPr="002448C6">
        <w:rPr>
          <w:bCs/>
          <w:iCs/>
          <w:lang w:eastAsia="zh-CN"/>
        </w:rPr>
        <w:t>with three groups</w:t>
      </w:r>
      <w:r w:rsidR="002448C6">
        <w:rPr>
          <w:iCs/>
          <w:szCs w:val="20"/>
          <w:lang w:eastAsia="zh-CN"/>
        </w:rPr>
        <w:t>, the following options of priority definition could be considered.</w:t>
      </w:r>
      <w:r w:rsidR="003F1CD7">
        <w:rPr>
          <w:iCs/>
          <w:szCs w:val="20"/>
          <w:lang w:eastAsia="zh-CN"/>
        </w:rPr>
        <w:t xml:space="preserve"> So, the following options of priority for CSI part2 could be considered</w:t>
      </w:r>
    </w:p>
    <w:p w14:paraId="1F1E2D9D" w14:textId="77777777" w:rsidR="002448C6" w:rsidRPr="002448C6" w:rsidRDefault="002448C6" w:rsidP="002448C6">
      <w:pPr>
        <w:pStyle w:val="af2"/>
        <w:numPr>
          <w:ilvl w:val="0"/>
          <w:numId w:val="29"/>
        </w:numPr>
        <w:autoSpaceDE/>
        <w:autoSpaceDN/>
        <w:adjustRightInd/>
        <w:spacing w:after="160" w:line="259" w:lineRule="auto"/>
        <w:ind w:firstLineChars="0"/>
        <w:contextualSpacing/>
        <w:jc w:val="left"/>
      </w:pPr>
      <w:r w:rsidRPr="002448C6">
        <w:t>Option1: Group0&gt;Group1&gt;Group2 for the 1st CSI-RS resource&gt;…</w:t>
      </w:r>
    </w:p>
    <w:p w14:paraId="63C89502" w14:textId="77777777" w:rsidR="002448C6" w:rsidRPr="002448C6" w:rsidRDefault="002448C6" w:rsidP="002448C6">
      <w:pPr>
        <w:pStyle w:val="af2"/>
        <w:autoSpaceDE/>
        <w:autoSpaceDN/>
        <w:adjustRightInd/>
        <w:spacing w:after="160" w:line="259" w:lineRule="auto"/>
        <w:ind w:left="720" w:firstLineChars="0" w:firstLine="0"/>
        <w:contextualSpacing/>
        <w:jc w:val="left"/>
      </w:pPr>
      <w:r w:rsidRPr="002448C6">
        <w:t xml:space="preserve">&gt; Group0&gt;Group1&gt;Group2 for the </w:t>
      </w:r>
      <w:r w:rsidRPr="002448C6">
        <w:rPr>
          <w:i/>
          <w:iCs/>
        </w:rPr>
        <w:t>M</w:t>
      </w:r>
      <w:r w:rsidRPr="002448C6">
        <w:rPr>
          <w:i/>
          <w:iCs/>
          <w:vertAlign w:val="subscript"/>
        </w:rPr>
        <w:t>R</w:t>
      </w:r>
      <w:r w:rsidRPr="002448C6">
        <w:t xml:space="preserve"> </w:t>
      </w:r>
      <w:proofErr w:type="spellStart"/>
      <w:r w:rsidRPr="002448C6">
        <w:t>th</w:t>
      </w:r>
      <w:proofErr w:type="spellEnd"/>
      <w:r w:rsidRPr="002448C6">
        <w:t xml:space="preserve"> CSI-RS resource&gt;…</w:t>
      </w:r>
    </w:p>
    <w:p w14:paraId="210957AD" w14:textId="77777777" w:rsidR="002448C6" w:rsidRPr="002448C6" w:rsidRDefault="002448C6" w:rsidP="002448C6">
      <w:pPr>
        <w:pStyle w:val="af2"/>
        <w:autoSpaceDE/>
        <w:autoSpaceDN/>
        <w:adjustRightInd/>
        <w:spacing w:after="160" w:line="259" w:lineRule="auto"/>
        <w:ind w:left="720" w:firstLineChars="0" w:firstLine="0"/>
        <w:contextualSpacing/>
        <w:jc w:val="left"/>
      </w:pPr>
      <w:r w:rsidRPr="002448C6">
        <w:rPr>
          <w:rFonts w:hint="eastAsia"/>
        </w:rPr>
        <w:t>&gt;</w:t>
      </w:r>
      <w:r w:rsidRPr="002448C6">
        <w:t xml:space="preserve"> Group0&gt;Group1&gt;Group2 for the </w:t>
      </w:r>
      <w:proofErr w:type="spellStart"/>
      <w:r w:rsidRPr="002448C6">
        <w:rPr>
          <w:i/>
          <w:iCs/>
        </w:rPr>
        <w:t>M</w:t>
      </w:r>
      <w:r w:rsidRPr="002448C6">
        <w:t>th</w:t>
      </w:r>
      <w:proofErr w:type="spellEnd"/>
      <w:r w:rsidRPr="002448C6">
        <w:t xml:space="preserve"> CSI-RS resource</w:t>
      </w:r>
    </w:p>
    <w:p w14:paraId="7E755B8A" w14:textId="77777777" w:rsidR="002448C6" w:rsidRPr="002448C6" w:rsidRDefault="002448C6" w:rsidP="002448C6">
      <w:pPr>
        <w:pStyle w:val="af2"/>
        <w:numPr>
          <w:ilvl w:val="0"/>
          <w:numId w:val="29"/>
        </w:numPr>
        <w:autoSpaceDE/>
        <w:autoSpaceDN/>
        <w:adjustRightInd/>
        <w:spacing w:after="160" w:line="259" w:lineRule="auto"/>
        <w:ind w:firstLineChars="0"/>
        <w:contextualSpacing/>
        <w:jc w:val="left"/>
      </w:pPr>
      <w:r w:rsidRPr="002448C6">
        <w:t xml:space="preserve">Option2: Group0 for across </w:t>
      </w:r>
      <w:r w:rsidRPr="002448C6">
        <w:rPr>
          <w:i/>
          <w:iCs/>
        </w:rPr>
        <w:t>M</w:t>
      </w:r>
      <w:r w:rsidRPr="002448C6">
        <w:rPr>
          <w:i/>
          <w:iCs/>
          <w:vertAlign w:val="subscript"/>
        </w:rPr>
        <w:t>R</w:t>
      </w:r>
      <w:r w:rsidRPr="002448C6">
        <w:t xml:space="preserve"> CSI-RS resources &gt; Group1 for across </w:t>
      </w:r>
      <w:r w:rsidRPr="002448C6">
        <w:rPr>
          <w:i/>
          <w:iCs/>
        </w:rPr>
        <w:t>M</w:t>
      </w:r>
      <w:r w:rsidRPr="002448C6">
        <w:rPr>
          <w:i/>
          <w:iCs/>
          <w:vertAlign w:val="subscript"/>
        </w:rPr>
        <w:t>R</w:t>
      </w:r>
      <w:r w:rsidRPr="002448C6">
        <w:t xml:space="preserve"> CSI-RS resources</w:t>
      </w:r>
      <w:r w:rsidRPr="002448C6">
        <w:rPr>
          <w:rFonts w:hint="eastAsia"/>
        </w:rPr>
        <w:t>&gt;</w:t>
      </w:r>
      <w:r w:rsidRPr="002448C6">
        <w:t xml:space="preserve"> Group2 for across </w:t>
      </w:r>
      <w:r w:rsidRPr="002448C6">
        <w:rPr>
          <w:i/>
          <w:iCs/>
        </w:rPr>
        <w:t>M</w:t>
      </w:r>
      <w:r w:rsidRPr="002448C6">
        <w:rPr>
          <w:i/>
          <w:iCs/>
          <w:vertAlign w:val="subscript"/>
        </w:rPr>
        <w:t>R</w:t>
      </w:r>
      <w:r w:rsidRPr="002448C6">
        <w:t xml:space="preserve"> CSI-RS resources</w:t>
      </w:r>
    </w:p>
    <w:p w14:paraId="7745B936" w14:textId="5EAF5D69" w:rsidR="002448C6" w:rsidRPr="002448C6" w:rsidRDefault="002448C6" w:rsidP="002448C6">
      <w:pPr>
        <w:pStyle w:val="af2"/>
        <w:autoSpaceDE/>
        <w:autoSpaceDN/>
        <w:adjustRightInd/>
        <w:spacing w:after="160" w:line="259" w:lineRule="auto"/>
        <w:ind w:left="720" w:firstLineChars="0" w:firstLine="0"/>
        <w:contextualSpacing/>
        <w:jc w:val="left"/>
      </w:pPr>
      <w:r w:rsidRPr="002448C6">
        <w:t xml:space="preserve">&gt; Group0 for across </w:t>
      </w:r>
      <w:r w:rsidRPr="002448C6">
        <w:rPr>
          <w:i/>
          <w:iCs/>
        </w:rPr>
        <w:t>M</w:t>
      </w:r>
      <w:r w:rsidRPr="002448C6">
        <w:t xml:space="preserve"> -</w:t>
      </w:r>
      <w:r w:rsidRPr="002448C6">
        <w:rPr>
          <w:i/>
          <w:iCs/>
        </w:rPr>
        <w:t xml:space="preserve"> M</w:t>
      </w:r>
      <w:r w:rsidRPr="002448C6">
        <w:rPr>
          <w:i/>
          <w:iCs/>
          <w:vertAlign w:val="subscript"/>
        </w:rPr>
        <w:t>R</w:t>
      </w:r>
      <w:r w:rsidRPr="002448C6">
        <w:t xml:space="preserve"> CSI-RS resources &gt; Group1 for across </w:t>
      </w:r>
      <w:r w:rsidRPr="002448C6">
        <w:rPr>
          <w:i/>
          <w:iCs/>
        </w:rPr>
        <w:t>M</w:t>
      </w:r>
      <w:r w:rsidRPr="002448C6">
        <w:t>-</w:t>
      </w:r>
      <w:r w:rsidRPr="002448C6">
        <w:rPr>
          <w:i/>
          <w:iCs/>
        </w:rPr>
        <w:t xml:space="preserve"> M</w:t>
      </w:r>
      <w:r w:rsidRPr="002448C6">
        <w:rPr>
          <w:i/>
          <w:iCs/>
          <w:vertAlign w:val="subscript"/>
        </w:rPr>
        <w:t>R</w:t>
      </w:r>
      <w:r w:rsidRPr="002448C6">
        <w:t xml:space="preserve"> CSI-RS resources</w:t>
      </w:r>
      <w:r w:rsidRPr="002448C6">
        <w:rPr>
          <w:rFonts w:hint="eastAsia"/>
        </w:rPr>
        <w:t>&gt;</w:t>
      </w:r>
      <w:r w:rsidRPr="002448C6">
        <w:t xml:space="preserve"> Group2 for across </w:t>
      </w:r>
      <w:r w:rsidRPr="002448C6">
        <w:rPr>
          <w:i/>
          <w:iCs/>
        </w:rPr>
        <w:t>M</w:t>
      </w:r>
      <w:r w:rsidRPr="002448C6">
        <w:t xml:space="preserve"> -</w:t>
      </w:r>
      <w:r w:rsidRPr="002448C6">
        <w:rPr>
          <w:i/>
          <w:iCs/>
        </w:rPr>
        <w:t xml:space="preserve"> M</w:t>
      </w:r>
      <w:r w:rsidRPr="002448C6">
        <w:rPr>
          <w:i/>
          <w:iCs/>
          <w:vertAlign w:val="subscript"/>
        </w:rPr>
        <w:t>R</w:t>
      </w:r>
      <w:r w:rsidRPr="002448C6">
        <w:t xml:space="preserve"> CSI-RS resources</w:t>
      </w:r>
    </w:p>
    <w:p w14:paraId="44094664" w14:textId="3507AC03" w:rsidR="009F03BB" w:rsidRPr="002448C6" w:rsidRDefault="002448C6" w:rsidP="006332DA">
      <w:pPr>
        <w:rPr>
          <w:bCs/>
          <w:iCs/>
          <w:szCs w:val="20"/>
          <w:lang w:eastAsia="zh-CN"/>
        </w:rPr>
      </w:pPr>
      <w:r>
        <w:rPr>
          <w:bCs/>
          <w:iCs/>
          <w:szCs w:val="20"/>
          <w:lang w:eastAsia="zh-CN"/>
        </w:rPr>
        <w:t xml:space="preserve">The </w:t>
      </w:r>
      <w:r w:rsidR="00B45540">
        <w:rPr>
          <w:rFonts w:hint="eastAsia"/>
          <w:bCs/>
          <w:iCs/>
          <w:szCs w:val="20"/>
          <w:lang w:eastAsia="zh-CN"/>
        </w:rPr>
        <w:t>ord</w:t>
      </w:r>
      <w:r w:rsidR="00B45540">
        <w:rPr>
          <w:bCs/>
          <w:iCs/>
          <w:szCs w:val="20"/>
          <w:lang w:eastAsia="zh-CN"/>
        </w:rPr>
        <w:t xml:space="preserve">er of </w:t>
      </w:r>
      <w:r w:rsidRPr="002448C6">
        <w:rPr>
          <w:i/>
          <w:iCs/>
        </w:rPr>
        <w:t>M</w:t>
      </w:r>
      <w:r w:rsidRPr="002448C6">
        <w:rPr>
          <w:i/>
          <w:iCs/>
          <w:vertAlign w:val="subscript"/>
        </w:rPr>
        <w:t>R</w:t>
      </w:r>
      <w:r w:rsidRPr="002448C6">
        <w:t xml:space="preserve"> </w:t>
      </w:r>
      <w:r>
        <w:rPr>
          <w:bCs/>
          <w:iCs/>
          <w:szCs w:val="20"/>
          <w:lang w:eastAsia="zh-CN"/>
        </w:rPr>
        <w:t xml:space="preserve">or </w:t>
      </w:r>
      <w:r w:rsidRPr="002448C6">
        <w:rPr>
          <w:bCs/>
          <w:i/>
          <w:szCs w:val="20"/>
          <w:lang w:eastAsia="zh-CN"/>
        </w:rPr>
        <w:t>M</w:t>
      </w:r>
      <w:r>
        <w:rPr>
          <w:bCs/>
          <w:iCs/>
          <w:szCs w:val="20"/>
          <w:lang w:eastAsia="zh-CN"/>
        </w:rPr>
        <w:t>-</w:t>
      </w:r>
      <w:r w:rsidRPr="002448C6">
        <w:rPr>
          <w:i/>
          <w:iCs/>
        </w:rPr>
        <w:t>M</w:t>
      </w:r>
      <w:r w:rsidRPr="002448C6">
        <w:rPr>
          <w:i/>
          <w:iCs/>
          <w:vertAlign w:val="subscript"/>
        </w:rPr>
        <w:t>R</w:t>
      </w:r>
      <w:r>
        <w:rPr>
          <w:bCs/>
          <w:iCs/>
          <w:szCs w:val="20"/>
          <w:lang w:eastAsia="zh-CN"/>
        </w:rPr>
        <w:t xml:space="preserve"> CSI-RS resources</w:t>
      </w:r>
      <w:r w:rsidR="00B45540">
        <w:rPr>
          <w:bCs/>
          <w:iCs/>
          <w:szCs w:val="20"/>
          <w:lang w:eastAsia="zh-CN"/>
        </w:rPr>
        <w:t xml:space="preserve"> could also be determined by </w:t>
      </w:r>
      <w:r w:rsidR="00B45540" w:rsidRPr="00B45540">
        <w:rPr>
          <w:bCs/>
          <w:iCs/>
          <w:szCs w:val="20"/>
          <w:lang w:eastAsia="zh-CN"/>
        </w:rPr>
        <w:t>CQI, L1-SINR</w:t>
      </w:r>
      <w:r w:rsidR="00B45540">
        <w:rPr>
          <w:bCs/>
          <w:iCs/>
          <w:szCs w:val="20"/>
          <w:lang w:eastAsia="zh-CN"/>
        </w:rPr>
        <w:t xml:space="preserve"> or </w:t>
      </w:r>
      <w:r w:rsidR="006B6E75">
        <w:rPr>
          <w:rFonts w:hint="eastAsia"/>
          <w:bCs/>
          <w:iCs/>
          <w:szCs w:val="20"/>
          <w:lang w:eastAsia="zh-CN"/>
        </w:rPr>
        <w:t>the</w:t>
      </w:r>
      <w:r w:rsidR="006B6E75">
        <w:rPr>
          <w:bCs/>
          <w:iCs/>
          <w:szCs w:val="20"/>
          <w:lang w:eastAsia="zh-CN"/>
        </w:rPr>
        <w:t xml:space="preserve"> of </w:t>
      </w:r>
      <w:r w:rsidR="00B45540">
        <w:rPr>
          <w:bCs/>
          <w:iCs/>
          <w:szCs w:val="20"/>
          <w:lang w:eastAsia="zh-CN"/>
        </w:rPr>
        <w:t xml:space="preserve">CSI-RS resource ID.  </w:t>
      </w:r>
    </w:p>
    <w:p w14:paraId="10160A2B" w14:textId="1EBB4F6C" w:rsidR="00952B9C" w:rsidRDefault="00952B9C" w:rsidP="00952B9C">
      <w:pPr>
        <w:rPr>
          <w:b/>
          <w:bCs/>
          <w:i/>
          <w:szCs w:val="20"/>
          <w:lang w:eastAsia="zh-CN"/>
        </w:rPr>
      </w:pPr>
      <w:r>
        <w:rPr>
          <w:rFonts w:hint="eastAsia"/>
          <w:b/>
          <w:i/>
          <w:lang w:eastAsia="zh-CN"/>
        </w:rPr>
        <w:t>P</w:t>
      </w:r>
      <w:r>
        <w:rPr>
          <w:b/>
          <w:i/>
          <w:lang w:eastAsia="zh-CN"/>
        </w:rPr>
        <w:t>roposal 1</w:t>
      </w:r>
      <w:r w:rsidR="00796EBD">
        <w:rPr>
          <w:b/>
          <w:i/>
          <w:lang w:eastAsia="zh-CN"/>
        </w:rPr>
        <w:t>3</w:t>
      </w:r>
      <w:r>
        <w:rPr>
          <w:b/>
          <w:i/>
          <w:lang w:eastAsia="zh-CN"/>
        </w:rPr>
        <w:t>: When M</w:t>
      </w:r>
      <w:r w:rsidRPr="00400ECC">
        <w:rPr>
          <w:b/>
          <w:i/>
          <w:vertAlign w:val="subscript"/>
          <w:lang w:eastAsia="zh-CN"/>
        </w:rPr>
        <w:t>R</w:t>
      </w:r>
      <w:r>
        <w:rPr>
          <w:b/>
          <w:i/>
          <w:lang w:eastAsia="zh-CN"/>
        </w:rPr>
        <w:t xml:space="preserve"> is configured, t</w:t>
      </w:r>
      <w:r w:rsidR="003F1CD7">
        <w:rPr>
          <w:b/>
          <w:bCs/>
          <w:i/>
          <w:szCs w:val="20"/>
          <w:lang w:eastAsia="zh-CN"/>
        </w:rPr>
        <w:t xml:space="preserve">he following priority </w:t>
      </w:r>
      <w:r w:rsidR="003F1CD7">
        <w:rPr>
          <w:b/>
          <w:i/>
          <w:lang w:eastAsia="zh-CN"/>
        </w:rPr>
        <w:t xml:space="preserve">of M report </w:t>
      </w:r>
      <w:r w:rsidR="003F1CD7" w:rsidRPr="00F105CF">
        <w:rPr>
          <w:iCs/>
          <w:szCs w:val="20"/>
          <w:lang w:eastAsia="zh-CN"/>
        </w:rPr>
        <w:t>“</w:t>
      </w:r>
      <w:r w:rsidR="003F1CD7" w:rsidRPr="00A37AE3">
        <w:rPr>
          <w:b/>
          <w:bCs/>
          <w:i/>
          <w:szCs w:val="20"/>
          <w:lang w:eastAsia="zh-CN"/>
        </w:rPr>
        <w:t>quadruplets”</w:t>
      </w:r>
      <w:r w:rsidR="003F1CD7">
        <w:rPr>
          <w:iCs/>
          <w:szCs w:val="20"/>
          <w:lang w:eastAsia="zh-CN"/>
        </w:rPr>
        <w:t xml:space="preserve"> </w:t>
      </w:r>
      <w:r w:rsidR="003F1CD7" w:rsidRPr="002E3139">
        <w:rPr>
          <w:b/>
          <w:i/>
          <w:szCs w:val="20"/>
        </w:rPr>
        <w:t>{(</w:t>
      </w:r>
      <w:proofErr w:type="spellStart"/>
      <w:r w:rsidR="003F1CD7" w:rsidRPr="002E3139">
        <w:rPr>
          <w:b/>
          <w:i/>
          <w:szCs w:val="20"/>
        </w:rPr>
        <w:t>CRI</w:t>
      </w:r>
      <w:r w:rsidR="003F1CD7" w:rsidRPr="002E3139">
        <w:rPr>
          <w:b/>
          <w:i/>
          <w:szCs w:val="20"/>
          <w:vertAlign w:val="subscript"/>
        </w:rPr>
        <w:t>n</w:t>
      </w:r>
      <w:proofErr w:type="spellEnd"/>
      <w:r w:rsidR="003F1CD7" w:rsidRPr="002E3139">
        <w:rPr>
          <w:b/>
          <w:i/>
          <w:szCs w:val="20"/>
        </w:rPr>
        <w:t xml:space="preserve">, </w:t>
      </w:r>
      <w:proofErr w:type="spellStart"/>
      <w:r w:rsidR="003F1CD7" w:rsidRPr="002E3139">
        <w:rPr>
          <w:b/>
          <w:i/>
          <w:szCs w:val="20"/>
        </w:rPr>
        <w:t>RI</w:t>
      </w:r>
      <w:r w:rsidR="003F1CD7" w:rsidRPr="002E3139">
        <w:rPr>
          <w:b/>
          <w:i/>
          <w:szCs w:val="20"/>
          <w:vertAlign w:val="subscript"/>
        </w:rPr>
        <w:t>n</w:t>
      </w:r>
      <w:proofErr w:type="spellEnd"/>
      <w:r w:rsidR="003F1CD7" w:rsidRPr="002E3139">
        <w:rPr>
          <w:b/>
          <w:i/>
          <w:szCs w:val="20"/>
        </w:rPr>
        <w:t xml:space="preserve">, </w:t>
      </w:r>
      <w:proofErr w:type="spellStart"/>
      <w:r w:rsidR="003F1CD7" w:rsidRPr="002E3139">
        <w:rPr>
          <w:b/>
          <w:i/>
          <w:szCs w:val="20"/>
        </w:rPr>
        <w:t>PMI</w:t>
      </w:r>
      <w:r w:rsidR="003F1CD7" w:rsidRPr="002E3139">
        <w:rPr>
          <w:b/>
          <w:i/>
          <w:szCs w:val="20"/>
          <w:vertAlign w:val="subscript"/>
        </w:rPr>
        <w:t>n</w:t>
      </w:r>
      <w:proofErr w:type="spellEnd"/>
      <w:r w:rsidR="003F1CD7" w:rsidRPr="002E3139">
        <w:rPr>
          <w:b/>
          <w:i/>
          <w:szCs w:val="20"/>
        </w:rPr>
        <w:t xml:space="preserve">, </w:t>
      </w:r>
      <w:proofErr w:type="spellStart"/>
      <w:r w:rsidR="003F1CD7" w:rsidRPr="002E3139">
        <w:rPr>
          <w:b/>
          <w:i/>
          <w:szCs w:val="20"/>
        </w:rPr>
        <w:t>CQI</w:t>
      </w:r>
      <w:r w:rsidR="003F1CD7" w:rsidRPr="002E3139">
        <w:rPr>
          <w:b/>
          <w:i/>
          <w:szCs w:val="20"/>
          <w:vertAlign w:val="subscript"/>
        </w:rPr>
        <w:t>n</w:t>
      </w:r>
      <w:proofErr w:type="spellEnd"/>
      <w:r w:rsidR="003F1CD7" w:rsidRPr="002E3139">
        <w:rPr>
          <w:b/>
          <w:i/>
          <w:szCs w:val="20"/>
        </w:rPr>
        <w:t>), n=0, …, M–1}</w:t>
      </w:r>
      <w:r w:rsidR="003F1CD7">
        <w:rPr>
          <w:b/>
          <w:i/>
          <w:szCs w:val="20"/>
        </w:rPr>
        <w:t xml:space="preserve"> could be considered:</w:t>
      </w:r>
    </w:p>
    <w:p w14:paraId="5CFA9011" w14:textId="77777777" w:rsidR="003F1CD7" w:rsidRPr="00ED6A69" w:rsidRDefault="003F1CD7" w:rsidP="003F1CD7">
      <w:pPr>
        <w:pStyle w:val="af2"/>
        <w:numPr>
          <w:ilvl w:val="0"/>
          <w:numId w:val="13"/>
        </w:numPr>
        <w:ind w:firstLineChars="0"/>
        <w:rPr>
          <w:b/>
          <w:i/>
          <w:lang w:eastAsia="zh-CN"/>
        </w:rPr>
      </w:pPr>
      <w:r>
        <w:rPr>
          <w:b/>
          <w:bCs/>
          <w:i/>
          <w:szCs w:val="20"/>
          <w:lang w:eastAsia="zh-CN"/>
        </w:rPr>
        <w:t>T</w:t>
      </w:r>
      <w:r w:rsidRPr="00ED6A69">
        <w:rPr>
          <w:b/>
          <w:i/>
          <w:lang w:eastAsia="zh-CN"/>
        </w:rPr>
        <w:t xml:space="preserve">he priority of CSI </w:t>
      </w:r>
      <w:r>
        <w:rPr>
          <w:rFonts w:hint="eastAsia"/>
          <w:b/>
          <w:i/>
          <w:lang w:eastAsia="zh-CN"/>
        </w:rPr>
        <w:t>p</w:t>
      </w:r>
      <w:r w:rsidRPr="00ED6A69">
        <w:rPr>
          <w:b/>
          <w:i/>
          <w:lang w:eastAsia="zh-CN"/>
        </w:rPr>
        <w:t>art 1 should be higher than CSI</w:t>
      </w:r>
      <w:r>
        <w:rPr>
          <w:b/>
          <w:i/>
          <w:lang w:eastAsia="zh-CN"/>
        </w:rPr>
        <w:t xml:space="preserve"> part 2</w:t>
      </w:r>
      <w:r w:rsidRPr="00ED6A69">
        <w:rPr>
          <w:b/>
          <w:i/>
          <w:lang w:eastAsia="zh-CN"/>
        </w:rPr>
        <w:t>.</w:t>
      </w:r>
    </w:p>
    <w:p w14:paraId="26832CA0" w14:textId="36103938" w:rsidR="00952B9C" w:rsidRDefault="00952B9C" w:rsidP="00952B9C">
      <w:pPr>
        <w:pStyle w:val="af2"/>
        <w:numPr>
          <w:ilvl w:val="0"/>
          <w:numId w:val="13"/>
        </w:numPr>
        <w:ind w:firstLineChars="0"/>
        <w:rPr>
          <w:b/>
          <w:i/>
          <w:lang w:eastAsia="zh-CN"/>
        </w:rPr>
      </w:pPr>
      <w:r>
        <w:rPr>
          <w:b/>
          <w:i/>
          <w:lang w:eastAsia="zh-CN"/>
        </w:rPr>
        <w:t>T</w:t>
      </w:r>
      <w:r w:rsidRPr="00A03FA5">
        <w:rPr>
          <w:b/>
          <w:i/>
          <w:lang w:eastAsia="zh-CN"/>
        </w:rPr>
        <w:t>he</w:t>
      </w:r>
      <w:r>
        <w:rPr>
          <w:b/>
          <w:i/>
          <w:lang w:eastAsia="zh-CN"/>
        </w:rPr>
        <w:t xml:space="preserve"> priority of CSI part 2 </w:t>
      </w:r>
      <w:r w:rsidR="002448C6">
        <w:rPr>
          <w:b/>
          <w:i/>
          <w:lang w:eastAsia="zh-CN"/>
        </w:rPr>
        <w:t xml:space="preserve">with three groups </w:t>
      </w:r>
      <w:r>
        <w:rPr>
          <w:b/>
          <w:i/>
          <w:lang w:eastAsia="zh-CN"/>
        </w:rPr>
        <w:t>could be defined as:</w:t>
      </w:r>
    </w:p>
    <w:p w14:paraId="1153B9B7" w14:textId="276FF92E" w:rsidR="00952B9C" w:rsidRDefault="00952B9C" w:rsidP="00952B9C">
      <w:pPr>
        <w:pStyle w:val="af2"/>
        <w:numPr>
          <w:ilvl w:val="1"/>
          <w:numId w:val="13"/>
        </w:numPr>
        <w:ind w:firstLineChars="0"/>
        <w:rPr>
          <w:b/>
          <w:i/>
          <w:lang w:eastAsia="zh-CN"/>
        </w:rPr>
      </w:pPr>
      <w:r>
        <w:rPr>
          <w:b/>
          <w:i/>
          <w:lang w:eastAsia="zh-CN"/>
        </w:rPr>
        <w:lastRenderedPageBreak/>
        <w:t>Option1: Group0&gt;Group1&gt;Group2 for the 1st CSI-RS resource&gt;…</w:t>
      </w:r>
    </w:p>
    <w:p w14:paraId="54084ED0" w14:textId="0DB724DE" w:rsidR="00952B9C" w:rsidRDefault="00952B9C" w:rsidP="00952B9C">
      <w:pPr>
        <w:ind w:left="420" w:firstLineChars="500" w:firstLine="1104"/>
        <w:rPr>
          <w:b/>
          <w:i/>
          <w:lang w:eastAsia="zh-CN"/>
        </w:rPr>
      </w:pPr>
      <w:r w:rsidRPr="00323EA4">
        <w:rPr>
          <w:b/>
          <w:i/>
          <w:lang w:eastAsia="zh-CN"/>
        </w:rPr>
        <w:t xml:space="preserve">&gt; </w:t>
      </w:r>
      <w:r>
        <w:rPr>
          <w:b/>
          <w:i/>
          <w:lang w:eastAsia="zh-CN"/>
        </w:rPr>
        <w:t xml:space="preserve">Group0&gt;Group1&gt;Group2 for the </w:t>
      </w:r>
      <w:proofErr w:type="spellStart"/>
      <w:r>
        <w:rPr>
          <w:b/>
          <w:i/>
          <w:lang w:eastAsia="zh-CN"/>
        </w:rPr>
        <w:t>M</w:t>
      </w:r>
      <w:r w:rsidRPr="00952B9C">
        <w:rPr>
          <w:b/>
          <w:i/>
          <w:vertAlign w:val="subscript"/>
          <w:lang w:eastAsia="zh-CN"/>
        </w:rPr>
        <w:t>R</w:t>
      </w:r>
      <w:r w:rsidR="00D23C04">
        <w:rPr>
          <w:b/>
          <w:i/>
          <w:lang w:eastAsia="zh-CN"/>
        </w:rPr>
        <w:t>th</w:t>
      </w:r>
      <w:proofErr w:type="spellEnd"/>
      <w:r>
        <w:rPr>
          <w:b/>
          <w:i/>
          <w:lang w:eastAsia="zh-CN"/>
        </w:rPr>
        <w:t xml:space="preserve"> CSI-RS resource&gt;…</w:t>
      </w:r>
    </w:p>
    <w:p w14:paraId="5DC45747" w14:textId="460E133E" w:rsidR="00952B9C" w:rsidRPr="00323EA4" w:rsidRDefault="00952B9C" w:rsidP="00952B9C">
      <w:pPr>
        <w:ind w:left="420" w:firstLineChars="500" w:firstLine="1104"/>
        <w:rPr>
          <w:b/>
          <w:i/>
          <w:lang w:eastAsia="zh-CN"/>
        </w:rPr>
      </w:pPr>
      <w:r>
        <w:rPr>
          <w:rFonts w:hint="eastAsia"/>
          <w:b/>
          <w:i/>
          <w:lang w:eastAsia="zh-CN"/>
        </w:rPr>
        <w:t>&gt;</w:t>
      </w:r>
      <w:r w:rsidRPr="00323EA4">
        <w:rPr>
          <w:b/>
          <w:i/>
          <w:lang w:eastAsia="zh-CN"/>
        </w:rPr>
        <w:t xml:space="preserve"> </w:t>
      </w:r>
      <w:r>
        <w:rPr>
          <w:b/>
          <w:i/>
          <w:lang w:eastAsia="zh-CN"/>
        </w:rPr>
        <w:t xml:space="preserve">Group0&gt;Group1&gt;Group2 for the </w:t>
      </w:r>
      <w:proofErr w:type="spellStart"/>
      <w:r>
        <w:rPr>
          <w:b/>
          <w:i/>
          <w:lang w:eastAsia="zh-CN"/>
        </w:rPr>
        <w:t>Mth</w:t>
      </w:r>
      <w:proofErr w:type="spellEnd"/>
      <w:r>
        <w:rPr>
          <w:b/>
          <w:i/>
          <w:lang w:eastAsia="zh-CN"/>
        </w:rPr>
        <w:t xml:space="preserve"> CSI-RS resource</w:t>
      </w:r>
    </w:p>
    <w:p w14:paraId="50553734" w14:textId="6C811A40" w:rsidR="00952B9C" w:rsidRPr="003F1CD7" w:rsidRDefault="00952B9C" w:rsidP="00C84C23">
      <w:pPr>
        <w:pStyle w:val="af2"/>
        <w:numPr>
          <w:ilvl w:val="1"/>
          <w:numId w:val="13"/>
        </w:numPr>
        <w:ind w:firstLineChars="0" w:firstLine="0"/>
        <w:rPr>
          <w:b/>
          <w:i/>
          <w:lang w:eastAsia="zh-CN"/>
        </w:rPr>
      </w:pPr>
      <w:r w:rsidRPr="003F1CD7">
        <w:rPr>
          <w:b/>
          <w:i/>
          <w:lang w:eastAsia="zh-CN"/>
        </w:rPr>
        <w:t>Option2: Group0 for across M</w:t>
      </w:r>
      <w:r w:rsidRPr="003F1CD7">
        <w:rPr>
          <w:b/>
          <w:i/>
          <w:vertAlign w:val="subscript"/>
          <w:lang w:eastAsia="zh-CN"/>
        </w:rPr>
        <w:t>R</w:t>
      </w:r>
      <w:r w:rsidRPr="003F1CD7">
        <w:rPr>
          <w:b/>
          <w:i/>
          <w:lang w:eastAsia="zh-CN"/>
        </w:rPr>
        <w:t xml:space="preserve"> CSI-RS resources &gt; Group1 for across M</w:t>
      </w:r>
      <w:r w:rsidRPr="003F1CD7">
        <w:rPr>
          <w:b/>
          <w:i/>
          <w:vertAlign w:val="subscript"/>
          <w:lang w:eastAsia="zh-CN"/>
        </w:rPr>
        <w:t>R</w:t>
      </w:r>
      <w:r w:rsidRPr="003F1CD7">
        <w:rPr>
          <w:b/>
          <w:i/>
          <w:lang w:eastAsia="zh-CN"/>
        </w:rPr>
        <w:t xml:space="preserve"> CSI-RS resources</w:t>
      </w:r>
      <w:r w:rsidRPr="003F1CD7">
        <w:rPr>
          <w:rFonts w:hint="eastAsia"/>
          <w:b/>
          <w:i/>
          <w:lang w:eastAsia="zh-CN"/>
        </w:rPr>
        <w:t>&gt;</w:t>
      </w:r>
      <w:r w:rsidRPr="003F1CD7">
        <w:rPr>
          <w:b/>
          <w:i/>
          <w:lang w:eastAsia="zh-CN"/>
        </w:rPr>
        <w:t xml:space="preserve"> Group2 for across M</w:t>
      </w:r>
      <w:r w:rsidRPr="003F1CD7">
        <w:rPr>
          <w:b/>
          <w:i/>
          <w:vertAlign w:val="subscript"/>
          <w:lang w:eastAsia="zh-CN"/>
        </w:rPr>
        <w:t>R</w:t>
      </w:r>
      <w:r w:rsidRPr="003F1CD7">
        <w:rPr>
          <w:b/>
          <w:i/>
          <w:lang w:eastAsia="zh-CN"/>
        </w:rPr>
        <w:t xml:space="preserve"> CSI-RS resources</w:t>
      </w:r>
      <w:r w:rsidR="003F1CD7">
        <w:rPr>
          <w:b/>
          <w:i/>
          <w:lang w:eastAsia="zh-CN"/>
        </w:rPr>
        <w:t xml:space="preserve"> </w:t>
      </w:r>
      <w:r w:rsidRPr="003F1CD7">
        <w:rPr>
          <w:b/>
          <w:i/>
          <w:lang w:eastAsia="zh-CN"/>
        </w:rPr>
        <w:t>&gt; Group0 for across M-M</w:t>
      </w:r>
      <w:r w:rsidRPr="003F1CD7">
        <w:rPr>
          <w:b/>
          <w:i/>
          <w:vertAlign w:val="subscript"/>
          <w:lang w:eastAsia="zh-CN"/>
        </w:rPr>
        <w:t>R</w:t>
      </w:r>
      <w:r w:rsidRPr="003F1CD7">
        <w:rPr>
          <w:b/>
          <w:i/>
          <w:lang w:eastAsia="zh-CN"/>
        </w:rPr>
        <w:t xml:space="preserve"> CSI-RS resources &gt; Group1 for across M-M</w:t>
      </w:r>
      <w:r w:rsidRPr="003F1CD7">
        <w:rPr>
          <w:b/>
          <w:i/>
          <w:vertAlign w:val="subscript"/>
          <w:lang w:eastAsia="zh-CN"/>
        </w:rPr>
        <w:t>R</w:t>
      </w:r>
      <w:r w:rsidRPr="003F1CD7">
        <w:rPr>
          <w:b/>
          <w:i/>
          <w:lang w:eastAsia="zh-CN"/>
        </w:rPr>
        <w:t xml:space="preserve"> CSI-RS resources</w:t>
      </w:r>
      <w:r w:rsidRPr="003F1CD7">
        <w:rPr>
          <w:rFonts w:hint="eastAsia"/>
          <w:b/>
          <w:i/>
          <w:lang w:eastAsia="zh-CN"/>
        </w:rPr>
        <w:t>&gt;</w:t>
      </w:r>
      <w:r w:rsidRPr="003F1CD7">
        <w:rPr>
          <w:b/>
          <w:i/>
          <w:lang w:eastAsia="zh-CN"/>
        </w:rPr>
        <w:t xml:space="preserve"> Group2 for across M-M</w:t>
      </w:r>
      <w:r w:rsidRPr="003F1CD7">
        <w:rPr>
          <w:b/>
          <w:i/>
          <w:vertAlign w:val="subscript"/>
          <w:lang w:eastAsia="zh-CN"/>
        </w:rPr>
        <w:t>R</w:t>
      </w:r>
      <w:r w:rsidRPr="003F1CD7">
        <w:rPr>
          <w:b/>
          <w:i/>
          <w:lang w:eastAsia="zh-CN"/>
        </w:rPr>
        <w:t xml:space="preserve"> CSI-RS resources</w:t>
      </w:r>
    </w:p>
    <w:p w14:paraId="70339BC1" w14:textId="6692BE24" w:rsidR="00952B9C" w:rsidRPr="00A03FA5" w:rsidRDefault="00952B9C" w:rsidP="00952B9C">
      <w:pPr>
        <w:pStyle w:val="af2"/>
        <w:numPr>
          <w:ilvl w:val="0"/>
          <w:numId w:val="13"/>
        </w:numPr>
        <w:ind w:firstLineChars="0"/>
        <w:rPr>
          <w:b/>
          <w:i/>
          <w:lang w:eastAsia="zh-CN"/>
        </w:rPr>
      </w:pPr>
      <w:r>
        <w:rPr>
          <w:b/>
          <w:i/>
          <w:lang w:eastAsia="zh-CN"/>
        </w:rPr>
        <w:t xml:space="preserve">The order of </w:t>
      </w:r>
      <w:r w:rsidRPr="00952B9C">
        <w:rPr>
          <w:b/>
          <w:i/>
          <w:lang w:eastAsia="zh-CN"/>
        </w:rPr>
        <w:t>M</w:t>
      </w:r>
      <w:r w:rsidRPr="00952B9C">
        <w:rPr>
          <w:b/>
          <w:i/>
          <w:vertAlign w:val="subscript"/>
          <w:lang w:eastAsia="zh-CN"/>
        </w:rPr>
        <w:t>R</w:t>
      </w:r>
      <w:r w:rsidRPr="00952B9C">
        <w:rPr>
          <w:b/>
          <w:i/>
          <w:lang w:eastAsia="zh-CN"/>
        </w:rPr>
        <w:t xml:space="preserve"> CSI-RS resources</w:t>
      </w:r>
      <w:r>
        <w:rPr>
          <w:b/>
          <w:i/>
          <w:lang w:eastAsia="zh-CN"/>
        </w:rPr>
        <w:t xml:space="preserve"> or M-</w:t>
      </w:r>
      <w:r w:rsidRPr="00952B9C">
        <w:rPr>
          <w:b/>
          <w:i/>
          <w:lang w:eastAsia="zh-CN"/>
        </w:rPr>
        <w:t>M</w:t>
      </w:r>
      <w:r w:rsidRPr="00952B9C">
        <w:rPr>
          <w:b/>
          <w:i/>
          <w:vertAlign w:val="subscript"/>
          <w:lang w:eastAsia="zh-CN"/>
        </w:rPr>
        <w:t>R</w:t>
      </w:r>
      <w:r w:rsidRPr="00952B9C">
        <w:rPr>
          <w:b/>
          <w:i/>
          <w:lang w:eastAsia="zh-CN"/>
        </w:rPr>
        <w:t xml:space="preserve"> CSI-RS resources</w:t>
      </w:r>
      <w:r>
        <w:rPr>
          <w:b/>
          <w:i/>
          <w:lang w:eastAsia="zh-CN"/>
        </w:rPr>
        <w:t xml:space="preserve"> could be </w:t>
      </w:r>
      <w:r w:rsidRPr="00A03FA5">
        <w:rPr>
          <w:b/>
          <w:i/>
          <w:lang w:eastAsia="zh-CN"/>
        </w:rPr>
        <w:t>determined by the measured metric</w:t>
      </w:r>
      <w:r w:rsidR="00B45540">
        <w:rPr>
          <w:b/>
          <w:i/>
          <w:lang w:eastAsia="zh-CN"/>
        </w:rPr>
        <w:t xml:space="preserve"> (</w:t>
      </w:r>
      <w:r w:rsidRPr="00A03FA5">
        <w:rPr>
          <w:b/>
          <w:i/>
          <w:lang w:eastAsia="zh-CN"/>
        </w:rPr>
        <w:t>e.g., CQI</w:t>
      </w:r>
      <w:r>
        <w:rPr>
          <w:b/>
          <w:i/>
          <w:lang w:eastAsia="zh-CN"/>
        </w:rPr>
        <w:t xml:space="preserve">, </w:t>
      </w:r>
      <w:r w:rsidRPr="00A03FA5">
        <w:rPr>
          <w:b/>
          <w:i/>
          <w:lang w:eastAsia="zh-CN"/>
        </w:rPr>
        <w:t>L1-SINR</w:t>
      </w:r>
      <w:r w:rsidR="00B45540">
        <w:rPr>
          <w:b/>
          <w:i/>
          <w:lang w:eastAsia="zh-CN"/>
        </w:rPr>
        <w:t>)</w:t>
      </w:r>
      <w:r>
        <w:rPr>
          <w:b/>
          <w:i/>
          <w:lang w:eastAsia="zh-CN"/>
        </w:rPr>
        <w:t xml:space="preserve"> or</w:t>
      </w:r>
      <w:r w:rsidRPr="00A03FA5">
        <w:rPr>
          <w:b/>
          <w:i/>
          <w:lang w:eastAsia="zh-CN"/>
        </w:rPr>
        <w:t xml:space="preserve"> </w:t>
      </w:r>
      <w:r>
        <w:rPr>
          <w:rFonts w:hint="eastAsia"/>
          <w:b/>
          <w:i/>
          <w:lang w:eastAsia="zh-CN"/>
        </w:rPr>
        <w:t>res</w:t>
      </w:r>
      <w:r>
        <w:rPr>
          <w:b/>
          <w:i/>
          <w:lang w:eastAsia="zh-CN"/>
        </w:rPr>
        <w:t>ource ID</w:t>
      </w:r>
      <w:r w:rsidRPr="00A03FA5">
        <w:rPr>
          <w:b/>
          <w:i/>
          <w:lang w:eastAsia="zh-CN"/>
        </w:rPr>
        <w:t xml:space="preserve"> according to the received K</w:t>
      </w:r>
      <w:r w:rsidRPr="00A03FA5">
        <w:rPr>
          <w:b/>
          <w:i/>
          <w:vertAlign w:val="subscript"/>
          <w:lang w:eastAsia="zh-CN"/>
        </w:rPr>
        <w:t>s</w:t>
      </w:r>
      <w:r w:rsidRPr="00A03FA5">
        <w:rPr>
          <w:b/>
          <w:i/>
          <w:lang w:eastAsia="zh-CN"/>
        </w:rPr>
        <w:t xml:space="preserve"> CSI-RS resources</w:t>
      </w:r>
      <w:r>
        <w:rPr>
          <w:b/>
          <w:i/>
          <w:lang w:eastAsia="zh-CN"/>
        </w:rPr>
        <w:t>.</w:t>
      </w:r>
    </w:p>
    <w:p w14:paraId="5360A218" w14:textId="58C8D7A8" w:rsidR="009F03BB" w:rsidRDefault="00CF7026" w:rsidP="00322017">
      <w:pPr>
        <w:rPr>
          <w:iCs/>
          <w:szCs w:val="20"/>
          <w:lang w:eastAsia="zh-CN"/>
        </w:rPr>
      </w:pPr>
      <w:r>
        <w:rPr>
          <w:iCs/>
          <w:szCs w:val="20"/>
          <w:lang w:eastAsia="zh-CN"/>
        </w:rPr>
        <w:t xml:space="preserve">In the last meeting, three alternatives were identified for CBSR configuration and RI restriction for </w:t>
      </w:r>
      <w:r w:rsidR="00465EF0">
        <w:rPr>
          <w:iCs/>
          <w:szCs w:val="20"/>
          <w:lang w:eastAsia="zh-CN"/>
        </w:rPr>
        <w:t xml:space="preserve">Rel-19 </w:t>
      </w:r>
      <w:r w:rsidR="00465EF0" w:rsidRPr="00465EF0">
        <w:rPr>
          <w:iCs/>
          <w:szCs w:val="20"/>
          <w:lang w:eastAsia="zh-CN"/>
        </w:rPr>
        <w:t>CRI-based CSI reporting</w:t>
      </w:r>
      <w:r>
        <w:rPr>
          <w:iCs/>
          <w:szCs w:val="20"/>
          <w:lang w:eastAsia="zh-CN"/>
        </w:rPr>
        <w:t xml:space="preserve">. </w:t>
      </w:r>
      <w:r w:rsidR="00465EF0">
        <w:rPr>
          <w:iCs/>
          <w:szCs w:val="20"/>
          <w:lang w:eastAsia="zh-CN"/>
        </w:rPr>
        <w:t xml:space="preserve">In our view, Alt3 is preferred. Since different analog beamforming is adopted for different CSI-RS resources, the angle information of channel from the </w:t>
      </w:r>
      <w:proofErr w:type="spellStart"/>
      <w:r w:rsidR="00465EF0">
        <w:rPr>
          <w:iCs/>
          <w:szCs w:val="20"/>
          <w:lang w:eastAsia="zh-CN"/>
        </w:rPr>
        <w:t>gNB</w:t>
      </w:r>
      <w:proofErr w:type="spellEnd"/>
      <w:r w:rsidR="00465EF0">
        <w:rPr>
          <w:iCs/>
          <w:szCs w:val="20"/>
          <w:lang w:eastAsia="zh-CN"/>
        </w:rPr>
        <w:t xml:space="preserve"> to UE will be different. In addition, the experienced interference of channel</w:t>
      </w:r>
      <w:r w:rsidR="00700E5E">
        <w:rPr>
          <w:iCs/>
          <w:szCs w:val="20"/>
          <w:lang w:eastAsia="zh-CN"/>
        </w:rPr>
        <w:t xml:space="preserve"> will also be different. </w:t>
      </w:r>
      <w:r w:rsidR="00465EF0">
        <w:rPr>
          <w:iCs/>
          <w:szCs w:val="20"/>
          <w:lang w:eastAsia="zh-CN"/>
        </w:rPr>
        <w:t xml:space="preserve">This means that different SD basis vectors may be selected for different CSI-RS resources. If the resource-common CBSR is configured, </w:t>
      </w:r>
      <w:r w:rsidR="005A272A">
        <w:rPr>
          <w:iCs/>
          <w:szCs w:val="20"/>
          <w:lang w:eastAsia="zh-CN"/>
        </w:rPr>
        <w:t>the optimized SD basis vectors could</w:t>
      </w:r>
      <w:r w:rsidR="00F73EC0">
        <w:rPr>
          <w:iCs/>
          <w:szCs w:val="20"/>
          <w:lang w:eastAsia="zh-CN"/>
        </w:rPr>
        <w:t xml:space="preserve"> not</w:t>
      </w:r>
      <w:r w:rsidR="005A272A">
        <w:rPr>
          <w:iCs/>
          <w:szCs w:val="20"/>
          <w:lang w:eastAsia="zh-CN"/>
        </w:rPr>
        <w:t xml:space="preserve"> be selected for some resources. Hence, CBSR should be configured per resource. </w:t>
      </w:r>
      <w:r w:rsidR="00D855F9">
        <w:rPr>
          <w:rFonts w:hint="eastAsia"/>
          <w:iCs/>
          <w:szCs w:val="20"/>
          <w:lang w:eastAsia="zh-CN"/>
        </w:rPr>
        <w:t>I</w:t>
      </w:r>
      <w:r w:rsidR="00D855F9">
        <w:rPr>
          <w:iCs/>
          <w:szCs w:val="20"/>
          <w:lang w:eastAsia="zh-CN"/>
        </w:rPr>
        <w:t xml:space="preserve">n current specification, one or </w:t>
      </w:r>
      <w:proofErr w:type="spellStart"/>
      <w:r w:rsidR="00D855F9">
        <w:rPr>
          <w:iCs/>
          <w:szCs w:val="20"/>
          <w:lang w:eastAsia="zh-CN"/>
        </w:rPr>
        <w:t>N</w:t>
      </w:r>
      <w:r w:rsidR="00D855F9" w:rsidRPr="008B12B7">
        <w:rPr>
          <w:iCs/>
          <w:szCs w:val="20"/>
          <w:vertAlign w:val="subscript"/>
          <w:lang w:eastAsia="zh-CN"/>
        </w:rPr>
        <w:t>trp</w:t>
      </w:r>
      <w:proofErr w:type="spellEnd"/>
      <w:r w:rsidR="00D855F9">
        <w:rPr>
          <w:iCs/>
          <w:szCs w:val="20"/>
          <w:lang w:eastAsia="zh-CN"/>
        </w:rPr>
        <w:t xml:space="preserve"> CBSRs is configured for </w:t>
      </w:r>
      <w:proofErr w:type="spellStart"/>
      <w:r w:rsidR="00D855F9">
        <w:rPr>
          <w:iCs/>
          <w:szCs w:val="20"/>
          <w:lang w:eastAsia="zh-CN"/>
        </w:rPr>
        <w:t>N</w:t>
      </w:r>
      <w:r w:rsidR="00D855F9" w:rsidRPr="008B12B7">
        <w:rPr>
          <w:iCs/>
          <w:szCs w:val="20"/>
          <w:vertAlign w:val="subscript"/>
          <w:lang w:eastAsia="zh-CN"/>
        </w:rPr>
        <w:t>trp</w:t>
      </w:r>
      <w:proofErr w:type="spellEnd"/>
      <w:proofErr w:type="gramStart"/>
      <w:r w:rsidR="00D855F9">
        <w:rPr>
          <w:iCs/>
          <w:szCs w:val="20"/>
          <w:lang w:eastAsia="zh-CN"/>
        </w:rPr>
        <w:t>=</w:t>
      </w:r>
      <w:r w:rsidR="00D855F9" w:rsidRPr="00C342E5">
        <w:rPr>
          <w:iCs/>
          <w:szCs w:val="20"/>
        </w:rPr>
        <w:t>{</w:t>
      </w:r>
      <w:proofErr w:type="gramEnd"/>
      <w:r w:rsidR="00D855F9">
        <w:rPr>
          <w:iCs/>
          <w:szCs w:val="20"/>
        </w:rPr>
        <w:t>1,</w:t>
      </w:r>
      <w:r w:rsidR="00D855F9" w:rsidRPr="00C342E5">
        <w:rPr>
          <w:iCs/>
          <w:szCs w:val="20"/>
        </w:rPr>
        <w:t>2,3,4}</w:t>
      </w:r>
      <w:r w:rsidR="00D855F9">
        <w:rPr>
          <w:iCs/>
          <w:szCs w:val="20"/>
        </w:rPr>
        <w:t xml:space="preserve"> </w:t>
      </w:r>
      <w:r w:rsidR="00D855F9">
        <w:rPr>
          <w:iCs/>
          <w:szCs w:val="20"/>
          <w:lang w:eastAsia="zh-CN"/>
        </w:rPr>
        <w:t xml:space="preserve">CSI-RS resources for </w:t>
      </w:r>
      <w:r w:rsidR="00D855F9">
        <w:rPr>
          <w:iCs/>
          <w:szCs w:val="20"/>
        </w:rPr>
        <w:t xml:space="preserve">Rel-18 </w:t>
      </w:r>
      <w:r w:rsidR="00D855F9">
        <w:rPr>
          <w:rFonts w:hint="eastAsia"/>
          <w:iCs/>
          <w:szCs w:val="20"/>
          <w:lang w:eastAsia="zh-CN"/>
        </w:rPr>
        <w:t>Type</w:t>
      </w:r>
      <w:r w:rsidR="00D855F9">
        <w:rPr>
          <w:iCs/>
          <w:szCs w:val="20"/>
        </w:rPr>
        <w:t xml:space="preserve"> II </w:t>
      </w:r>
      <w:r w:rsidR="00D855F9">
        <w:rPr>
          <w:rFonts w:hint="eastAsia"/>
          <w:iCs/>
          <w:szCs w:val="20"/>
          <w:lang w:eastAsia="zh-CN"/>
        </w:rPr>
        <w:t>CJT</w:t>
      </w:r>
      <w:r w:rsidR="00D855F9">
        <w:rPr>
          <w:iCs/>
          <w:szCs w:val="20"/>
        </w:rPr>
        <w:t xml:space="preserve"> codebook</w:t>
      </w:r>
      <w:r w:rsidR="00D855F9">
        <w:rPr>
          <w:iCs/>
          <w:szCs w:val="20"/>
          <w:lang w:eastAsia="zh-CN"/>
        </w:rPr>
        <w:t xml:space="preserve">. </w:t>
      </w:r>
      <w:r w:rsidR="00D855F9" w:rsidRPr="00C342E5">
        <w:rPr>
          <w:iCs/>
          <w:szCs w:val="20"/>
        </w:rPr>
        <w:t>K</w:t>
      </w:r>
      <w:r w:rsidR="00D855F9" w:rsidRPr="00C342E5">
        <w:rPr>
          <w:iCs/>
          <w:szCs w:val="20"/>
          <w:vertAlign w:val="subscript"/>
        </w:rPr>
        <w:t>S</w:t>
      </w:r>
      <w:proofErr w:type="gramStart"/>
      <w:r w:rsidR="00D855F9" w:rsidRPr="00C342E5">
        <w:rPr>
          <w:iCs/>
          <w:szCs w:val="20"/>
        </w:rPr>
        <w:t>={</w:t>
      </w:r>
      <w:proofErr w:type="gramEnd"/>
      <w:r w:rsidR="00D855F9" w:rsidRPr="00C342E5">
        <w:rPr>
          <w:iCs/>
          <w:szCs w:val="20"/>
        </w:rPr>
        <w:t>2,3,4}</w:t>
      </w:r>
      <w:r w:rsidR="00D855F9">
        <w:rPr>
          <w:iCs/>
          <w:szCs w:val="20"/>
        </w:rPr>
        <w:t xml:space="preserve"> or </w:t>
      </w:r>
      <w:r w:rsidR="00D855F9" w:rsidRPr="00C342E5">
        <w:rPr>
          <w:iCs/>
          <w:szCs w:val="20"/>
        </w:rPr>
        <w:t>{</w:t>
      </w:r>
      <w:r w:rsidR="00D855F9">
        <w:rPr>
          <w:iCs/>
          <w:szCs w:val="20"/>
        </w:rPr>
        <w:t>5,6,7</w:t>
      </w:r>
      <w:r w:rsidR="00D855F9" w:rsidRPr="00C342E5">
        <w:rPr>
          <w:iCs/>
          <w:szCs w:val="20"/>
        </w:rPr>
        <w:t>,</w:t>
      </w:r>
      <w:r w:rsidR="00D855F9">
        <w:rPr>
          <w:iCs/>
          <w:szCs w:val="20"/>
        </w:rPr>
        <w:t>8</w:t>
      </w:r>
      <w:r w:rsidR="00D855F9" w:rsidRPr="00C342E5">
        <w:rPr>
          <w:iCs/>
          <w:szCs w:val="20"/>
        </w:rPr>
        <w:t>}</w:t>
      </w:r>
      <w:r w:rsidR="00D855F9">
        <w:rPr>
          <w:iCs/>
          <w:szCs w:val="20"/>
        </w:rPr>
        <w:t xml:space="preserve"> CSI-RS resources configured for the CRI-based CSI refinement for up to 128 CSI-RS ports are supported. The </w:t>
      </w:r>
      <w:r w:rsidR="00D855F9" w:rsidRPr="00971225">
        <w:rPr>
          <w:iCs/>
          <w:szCs w:val="20"/>
        </w:rPr>
        <w:t>legacy Rel-18 CBSR configuration method could be reused</w:t>
      </w:r>
      <w:r w:rsidR="00D855F9">
        <w:rPr>
          <w:iCs/>
          <w:szCs w:val="20"/>
        </w:rPr>
        <w:t>.</w:t>
      </w:r>
      <w:r w:rsidR="00C130A8">
        <w:rPr>
          <w:iCs/>
          <w:szCs w:val="20"/>
        </w:rPr>
        <w:t xml:space="preserve"> </w:t>
      </w:r>
      <w:r w:rsidR="00AC73E8">
        <w:rPr>
          <w:rFonts w:hint="eastAsia"/>
          <w:iCs/>
          <w:szCs w:val="20"/>
          <w:lang w:eastAsia="zh-CN"/>
        </w:rPr>
        <w:t>In</w:t>
      </w:r>
      <w:r w:rsidR="00AC73E8">
        <w:rPr>
          <w:iCs/>
          <w:szCs w:val="20"/>
        </w:rPr>
        <w:t xml:space="preserve"> order to make </w:t>
      </w:r>
      <w:proofErr w:type="spellStart"/>
      <w:r w:rsidR="00AC73E8">
        <w:rPr>
          <w:iCs/>
          <w:szCs w:val="20"/>
        </w:rPr>
        <w:t>g</w:t>
      </w:r>
      <w:r w:rsidR="00AC73E8">
        <w:rPr>
          <w:rFonts w:hint="eastAsia"/>
          <w:iCs/>
          <w:szCs w:val="20"/>
          <w:lang w:eastAsia="zh-CN"/>
        </w:rPr>
        <w:t>NB</w:t>
      </w:r>
      <w:proofErr w:type="spellEnd"/>
      <w:r w:rsidR="00AC73E8">
        <w:rPr>
          <w:iCs/>
          <w:szCs w:val="20"/>
        </w:rPr>
        <w:t xml:space="preserve"> </w:t>
      </w:r>
      <w:r w:rsidR="00AC73E8">
        <w:rPr>
          <w:rFonts w:hint="eastAsia"/>
          <w:iCs/>
          <w:szCs w:val="20"/>
          <w:lang w:eastAsia="zh-CN"/>
        </w:rPr>
        <w:t>sc</w:t>
      </w:r>
      <w:r w:rsidR="00AC73E8">
        <w:rPr>
          <w:iCs/>
          <w:szCs w:val="20"/>
        </w:rPr>
        <w:t xml:space="preserve">hedule MU-MIMO efficiently, different CSI-RS resources should be configured with the same </w:t>
      </w:r>
      <w:r w:rsidR="00D855F9">
        <w:rPr>
          <w:szCs w:val="20"/>
        </w:rPr>
        <w:t>RI restriction</w:t>
      </w:r>
      <w:r w:rsidR="00AC73E8">
        <w:rPr>
          <w:szCs w:val="20"/>
        </w:rPr>
        <w:t>.</w:t>
      </w:r>
      <w:r w:rsidR="00D855F9">
        <w:rPr>
          <w:iCs/>
          <w:szCs w:val="20"/>
          <w:lang w:eastAsia="zh-CN"/>
        </w:rPr>
        <w:t xml:space="preserve">   </w:t>
      </w:r>
      <w:r w:rsidR="005A272A">
        <w:rPr>
          <w:iCs/>
          <w:szCs w:val="20"/>
          <w:lang w:eastAsia="zh-CN"/>
        </w:rPr>
        <w:t xml:space="preserve">  </w:t>
      </w:r>
    </w:p>
    <w:p w14:paraId="23820596" w14:textId="65D237B3" w:rsidR="008163AF" w:rsidRDefault="008163AF" w:rsidP="00322017">
      <w:pPr>
        <w:rPr>
          <w:b/>
          <w:i/>
          <w:lang w:eastAsia="zh-CN"/>
        </w:rPr>
      </w:pPr>
      <w:r>
        <w:rPr>
          <w:rFonts w:hint="eastAsia"/>
          <w:b/>
          <w:i/>
          <w:lang w:eastAsia="zh-CN"/>
        </w:rPr>
        <w:t>P</w:t>
      </w:r>
      <w:r>
        <w:rPr>
          <w:b/>
          <w:i/>
          <w:lang w:eastAsia="zh-CN"/>
        </w:rPr>
        <w:t>roposal 1</w:t>
      </w:r>
      <w:r w:rsidR="00796EBD">
        <w:rPr>
          <w:b/>
          <w:i/>
          <w:lang w:eastAsia="zh-CN"/>
        </w:rPr>
        <w:t>4</w:t>
      </w:r>
      <w:r>
        <w:rPr>
          <w:b/>
          <w:i/>
          <w:lang w:eastAsia="zh-CN"/>
        </w:rPr>
        <w:t xml:space="preserve">: Regarding CBSR and RI restriction, </w:t>
      </w:r>
      <w:r w:rsidRPr="008163AF">
        <w:rPr>
          <w:b/>
          <w:i/>
          <w:lang w:eastAsia="zh-CN"/>
        </w:rPr>
        <w:t>Alt</w:t>
      </w:r>
      <w:r>
        <w:rPr>
          <w:b/>
          <w:i/>
          <w:lang w:eastAsia="zh-CN"/>
        </w:rPr>
        <w:t>3</w:t>
      </w:r>
      <w:r w:rsidR="00794A39">
        <w:rPr>
          <w:b/>
          <w:i/>
          <w:lang w:eastAsia="zh-CN"/>
        </w:rPr>
        <w:t>, i.e.,</w:t>
      </w:r>
      <w:r w:rsidR="009F03BB">
        <w:rPr>
          <w:b/>
          <w:i/>
          <w:lang w:eastAsia="zh-CN"/>
        </w:rPr>
        <w:t xml:space="preserve"> </w:t>
      </w:r>
      <w:r w:rsidRPr="008163AF">
        <w:rPr>
          <w:b/>
          <w:i/>
          <w:lang w:eastAsia="zh-CN"/>
        </w:rPr>
        <w:t>K</w:t>
      </w:r>
      <w:r w:rsidRPr="009F03BB">
        <w:rPr>
          <w:b/>
          <w:i/>
          <w:vertAlign w:val="subscript"/>
          <w:lang w:eastAsia="zh-CN"/>
        </w:rPr>
        <w:t>S</w:t>
      </w:r>
      <w:r w:rsidRPr="008163AF">
        <w:rPr>
          <w:b/>
          <w:i/>
          <w:lang w:eastAsia="zh-CN"/>
        </w:rPr>
        <w:t xml:space="preserve"> per-resource CBSRs and resource-common RI restriction</w:t>
      </w:r>
      <w:r w:rsidR="00794A39">
        <w:rPr>
          <w:b/>
          <w:i/>
          <w:lang w:eastAsia="zh-CN"/>
        </w:rPr>
        <w:t>, could be supported.</w:t>
      </w:r>
      <w:r w:rsidR="00A95D7B">
        <w:rPr>
          <w:b/>
          <w:i/>
          <w:lang w:eastAsia="zh-CN"/>
        </w:rPr>
        <w:t xml:space="preserve"> T</w:t>
      </w:r>
      <w:r w:rsidR="00A95D7B" w:rsidRPr="00A95D7B">
        <w:rPr>
          <w:b/>
          <w:i/>
          <w:lang w:eastAsia="zh-CN"/>
        </w:rPr>
        <w:t>he legacy Rel-18 CBSR configuration method could be reused</w:t>
      </w:r>
      <w:r w:rsidR="00A95D7B">
        <w:rPr>
          <w:b/>
          <w:i/>
          <w:lang w:eastAsia="zh-CN"/>
        </w:rPr>
        <w:t xml:space="preserve"> for </w:t>
      </w:r>
      <w:r w:rsidR="00A95D7B">
        <w:rPr>
          <w:rFonts w:hint="eastAsia"/>
          <w:b/>
          <w:i/>
          <w:lang w:eastAsia="zh-CN"/>
        </w:rPr>
        <w:t>Rel</w:t>
      </w:r>
      <w:r w:rsidR="00A95D7B">
        <w:rPr>
          <w:b/>
          <w:i/>
          <w:lang w:eastAsia="zh-CN"/>
        </w:rPr>
        <w:t xml:space="preserve">-19 CRI-based CSI </w:t>
      </w:r>
      <w:r w:rsidR="00465EF0">
        <w:rPr>
          <w:b/>
          <w:i/>
          <w:lang w:eastAsia="zh-CN"/>
        </w:rPr>
        <w:t>reporting</w:t>
      </w:r>
      <w:r w:rsidR="004D26AE">
        <w:rPr>
          <w:b/>
          <w:i/>
          <w:lang w:eastAsia="zh-CN"/>
        </w:rPr>
        <w:t>.</w:t>
      </w:r>
    </w:p>
    <w:p w14:paraId="167FDC1B" w14:textId="6994400D" w:rsidR="0037621A" w:rsidRDefault="0037621A" w:rsidP="0037621A">
      <w:pPr>
        <w:rPr>
          <w:iCs/>
          <w:lang w:eastAsia="x-none"/>
        </w:rPr>
      </w:pPr>
      <w:r>
        <w:rPr>
          <w:bCs/>
          <w:iCs/>
          <w:szCs w:val="20"/>
          <w:lang w:eastAsia="zh-CN"/>
        </w:rPr>
        <w:t xml:space="preserve">For multiple CRI-based reporting, </w:t>
      </w:r>
      <w:r>
        <w:rPr>
          <w:iCs/>
          <w:lang w:eastAsia="x-none"/>
        </w:rPr>
        <w:t>K</w:t>
      </w:r>
      <w:r w:rsidRPr="00F34AB7">
        <w:rPr>
          <w:iCs/>
          <w:vertAlign w:val="subscript"/>
          <w:lang w:eastAsia="x-none"/>
        </w:rPr>
        <w:t>s</w:t>
      </w:r>
      <w:r>
        <w:rPr>
          <w:bCs/>
          <w:iCs/>
          <w:szCs w:val="20"/>
          <w:lang w:eastAsia="zh-CN"/>
        </w:rPr>
        <w:t xml:space="preserve"> resources are configured for supporting up to 128 ports. The difference with legacy CRI-based reporting is that number of CSI-RS ports per CSI-RS resources. Hence, the legacy CRI-based CSI processing criteria and time</w:t>
      </w:r>
      <w:r>
        <w:rPr>
          <w:rFonts w:hint="eastAsia"/>
          <w:bCs/>
          <w:iCs/>
          <w:szCs w:val="20"/>
          <w:lang w:eastAsia="zh-CN"/>
        </w:rPr>
        <w:t>lin</w:t>
      </w:r>
      <w:r>
        <w:rPr>
          <w:bCs/>
          <w:iCs/>
          <w:szCs w:val="20"/>
          <w:lang w:eastAsia="zh-CN"/>
        </w:rPr>
        <w:t xml:space="preserve">e could be reused. </w:t>
      </w:r>
    </w:p>
    <w:p w14:paraId="1DC52EAB" w14:textId="4873B09D" w:rsidR="00A2736F" w:rsidRPr="005503B8" w:rsidRDefault="0037621A" w:rsidP="00322017">
      <w:pPr>
        <w:rPr>
          <w:b/>
          <w:i/>
          <w:lang w:eastAsia="zh-CN"/>
        </w:rPr>
      </w:pPr>
      <w:r>
        <w:rPr>
          <w:rFonts w:hint="eastAsia"/>
          <w:b/>
          <w:i/>
          <w:lang w:eastAsia="zh-CN"/>
        </w:rPr>
        <w:t>P</w:t>
      </w:r>
      <w:r>
        <w:rPr>
          <w:b/>
          <w:i/>
          <w:lang w:eastAsia="zh-CN"/>
        </w:rPr>
        <w:t>roposal 1</w:t>
      </w:r>
      <w:r w:rsidR="00796EBD">
        <w:rPr>
          <w:b/>
          <w:i/>
          <w:lang w:eastAsia="zh-CN"/>
        </w:rPr>
        <w:t>5</w:t>
      </w:r>
      <w:r>
        <w:rPr>
          <w:b/>
          <w:i/>
          <w:lang w:eastAsia="zh-CN"/>
        </w:rPr>
        <w:t xml:space="preserve">: </w:t>
      </w:r>
      <w:r>
        <w:rPr>
          <w:rFonts w:hint="eastAsia"/>
          <w:b/>
          <w:i/>
          <w:lang w:eastAsia="zh-CN"/>
        </w:rPr>
        <w:t>F</w:t>
      </w:r>
      <w:r>
        <w:rPr>
          <w:b/>
          <w:i/>
          <w:lang w:eastAsia="zh-CN"/>
        </w:rPr>
        <w:t xml:space="preserve">or </w:t>
      </w:r>
      <w:r w:rsidR="00210AD2">
        <w:rPr>
          <w:b/>
          <w:i/>
          <w:lang w:eastAsia="zh-CN"/>
        </w:rPr>
        <w:t xml:space="preserve">Rel-19 </w:t>
      </w:r>
      <w:r>
        <w:rPr>
          <w:b/>
          <w:i/>
          <w:lang w:eastAsia="zh-CN"/>
        </w:rPr>
        <w:t>multiple CRI-based reporting, legacy CRI-based CSI processing criteria and timeline could be reused.</w:t>
      </w:r>
    </w:p>
    <w:p w14:paraId="7DA08702" w14:textId="6000BFAE" w:rsidR="00E21DF7" w:rsidRDefault="00021AC7" w:rsidP="00021AC7">
      <w:pPr>
        <w:pStyle w:val="1"/>
        <w:spacing w:beforeLines="50" w:afterLines="50"/>
        <w:rPr>
          <w:szCs w:val="20"/>
          <w:lang w:eastAsia="zh-CN"/>
        </w:rPr>
      </w:pPr>
      <w:r>
        <w:rPr>
          <w:szCs w:val="20"/>
          <w:lang w:eastAsia="zh-CN"/>
        </w:rPr>
        <w:t>R</w:t>
      </w:r>
      <w:r w:rsidRPr="00A76A33">
        <w:rPr>
          <w:szCs w:val="20"/>
          <w:lang w:eastAsia="zh-CN"/>
        </w:rPr>
        <w:t xml:space="preserve">eporting enhancement for CJT deployments under non-ideal </w:t>
      </w:r>
      <w:r w:rsidR="00D01CCF" w:rsidRPr="00A76A33">
        <w:rPr>
          <w:szCs w:val="20"/>
          <w:lang w:eastAsia="zh-CN"/>
        </w:rPr>
        <w:t>synchronization</w:t>
      </w:r>
      <w:r w:rsidRPr="00A76A33">
        <w:rPr>
          <w:szCs w:val="20"/>
          <w:lang w:eastAsia="zh-CN"/>
        </w:rPr>
        <w:t xml:space="preserve"> and backhaul</w:t>
      </w:r>
    </w:p>
    <w:p w14:paraId="44D49AB5" w14:textId="77777777" w:rsidR="00AD436A" w:rsidRPr="00021AC7" w:rsidRDefault="00AD436A" w:rsidP="00AD436A">
      <w:pPr>
        <w:pStyle w:val="2"/>
        <w:rPr>
          <w:lang w:eastAsia="zh-CN"/>
        </w:rPr>
      </w:pPr>
      <w:r>
        <w:rPr>
          <w:lang w:eastAsia="zh-CN"/>
        </w:rPr>
        <w:t>Phase offset report</w:t>
      </w:r>
    </w:p>
    <w:p w14:paraId="2B3FF76F" w14:textId="77777777" w:rsidR="00AD436A" w:rsidRPr="009E61EF" w:rsidRDefault="00AD436A" w:rsidP="00AD436A">
      <w:pPr>
        <w:rPr>
          <w:lang w:eastAsia="zh-CN"/>
        </w:rPr>
      </w:pPr>
      <w:r>
        <w:rPr>
          <w:lang w:eastAsia="zh-CN"/>
        </w:rPr>
        <w:t xml:space="preserve">According to the discussion in RAN1-117 meeting, the following agreements are archived on phase offset reporting.  </w:t>
      </w:r>
    </w:p>
    <w:tbl>
      <w:tblPr>
        <w:tblStyle w:val="ad"/>
        <w:tblW w:w="0" w:type="auto"/>
        <w:tblLook w:val="04A0" w:firstRow="1" w:lastRow="0" w:firstColumn="1" w:lastColumn="0" w:noHBand="0" w:noVBand="1"/>
      </w:tblPr>
      <w:tblGrid>
        <w:gridCol w:w="9307"/>
      </w:tblGrid>
      <w:tr w:rsidR="00AD436A" w14:paraId="5E0C3FAC" w14:textId="77777777" w:rsidTr="00DA2747">
        <w:tc>
          <w:tcPr>
            <w:tcW w:w="9307" w:type="dxa"/>
          </w:tcPr>
          <w:p w14:paraId="50042375" w14:textId="77777777" w:rsidR="00AD436A" w:rsidRPr="004D3948" w:rsidRDefault="00AD436A" w:rsidP="00DA2747">
            <w:pPr>
              <w:autoSpaceDE/>
              <w:autoSpaceDN/>
              <w:adjustRightInd/>
              <w:spacing w:after="0"/>
              <w:jc w:val="left"/>
              <w:rPr>
                <w:rFonts w:ascii="Times" w:eastAsia="Batang" w:hAnsi="Times"/>
                <w:sz w:val="20"/>
                <w:szCs w:val="20"/>
                <w:highlight w:val="green"/>
                <w:lang w:val="en-GB"/>
              </w:rPr>
            </w:pPr>
            <w:r w:rsidRPr="004D3948">
              <w:rPr>
                <w:rFonts w:ascii="Times" w:eastAsia="Batang" w:hAnsi="Times"/>
                <w:b/>
                <w:sz w:val="20"/>
                <w:szCs w:val="20"/>
                <w:highlight w:val="green"/>
                <w:lang w:val="en-GB"/>
              </w:rPr>
              <w:t>Agreement</w:t>
            </w:r>
          </w:p>
          <w:p w14:paraId="49D119F1" w14:textId="77777777" w:rsidR="00AD436A" w:rsidRPr="004D3948" w:rsidRDefault="00AD436A" w:rsidP="00DA2747">
            <w:pPr>
              <w:autoSpaceDE/>
              <w:autoSpaceDN/>
              <w:adjustRightInd/>
              <w:spacing w:after="0"/>
              <w:jc w:val="left"/>
              <w:rPr>
                <w:rFonts w:ascii="Times" w:eastAsia="Malgun Gothic" w:hAnsi="Times"/>
                <w:sz w:val="20"/>
                <w:szCs w:val="20"/>
                <w:lang w:val="en-GB"/>
              </w:rPr>
            </w:pPr>
            <w:r w:rsidRPr="004D3948">
              <w:rPr>
                <w:rFonts w:ascii="Times" w:eastAsia="Malgun Gothic" w:hAnsi="Times"/>
                <w:sz w:val="20"/>
                <w:szCs w:val="20"/>
                <w:lang w:val="en-GB"/>
              </w:rPr>
              <w:t xml:space="preserve">For the Rel-19 aperiodic standalone CJT calibration reporting, when </w:t>
            </w:r>
            <w:proofErr w:type="spellStart"/>
            <w:r w:rsidRPr="004D3948">
              <w:rPr>
                <w:rFonts w:ascii="Times" w:eastAsia="Malgun Gothic" w:hAnsi="Times"/>
                <w:sz w:val="20"/>
                <w:szCs w:val="20"/>
                <w:lang w:val="en-GB"/>
              </w:rPr>
              <w:t>ReportQuantity</w:t>
            </w:r>
            <w:proofErr w:type="spellEnd"/>
            <w:r w:rsidRPr="004D3948">
              <w:rPr>
                <w:rFonts w:ascii="Times" w:eastAsia="Malgun Gothic" w:hAnsi="Times"/>
                <w:sz w:val="20"/>
                <w:szCs w:val="20"/>
                <w:lang w:val="en-GB"/>
              </w:rPr>
              <w:t xml:space="preserve"> is ‘</w:t>
            </w:r>
            <w:proofErr w:type="spellStart"/>
            <w:r w:rsidRPr="004D3948">
              <w:rPr>
                <w:rFonts w:ascii="Times" w:eastAsia="Malgun Gothic" w:hAnsi="Times"/>
                <w:sz w:val="20"/>
                <w:szCs w:val="20"/>
                <w:lang w:val="en-GB"/>
              </w:rPr>
              <w:t>cjtc</w:t>
            </w:r>
            <w:proofErr w:type="spellEnd"/>
            <w:r w:rsidRPr="004D3948">
              <w:rPr>
                <w:rFonts w:ascii="Times" w:eastAsia="Malgun Gothic" w:hAnsi="Times"/>
                <w:sz w:val="20"/>
                <w:szCs w:val="20"/>
                <w:lang w:val="en-GB"/>
              </w:rPr>
              <w:t xml:space="preserve">-P’ (DL/UL phase offset), </w:t>
            </w:r>
            <w:proofErr w:type="gramStart"/>
            <w:r w:rsidRPr="004D3948">
              <w:rPr>
                <w:rFonts w:ascii="Times" w:eastAsia="Malgun Gothic" w:hAnsi="Times"/>
                <w:sz w:val="20"/>
                <w:szCs w:val="20"/>
                <w:lang w:val="en-GB"/>
              </w:rPr>
              <w:t xml:space="preserve">if  </w:t>
            </w:r>
            <w:r w:rsidRPr="004D3948">
              <w:rPr>
                <w:rFonts w:ascii="Symbol" w:eastAsia="Malgun Gothic" w:hAnsi="Symbol"/>
                <w:sz w:val="20"/>
                <w:szCs w:val="20"/>
                <w:lang w:val="en-GB"/>
              </w:rPr>
              <w:t></w:t>
            </w:r>
            <w:proofErr w:type="gramEnd"/>
            <w:r w:rsidRPr="004D3948">
              <w:rPr>
                <w:rFonts w:ascii="Times" w:eastAsia="Malgun Gothic" w:hAnsi="Times"/>
                <w:sz w:val="20"/>
                <w:szCs w:val="20"/>
                <w:lang w:val="en-GB"/>
              </w:rPr>
              <w:t>&gt;1 (sub-band reporting) is supported, select one from option 1 and option 2, by RAN1#118, from the following:</w:t>
            </w:r>
          </w:p>
          <w:p w14:paraId="75DD159A" w14:textId="77777777" w:rsidR="00AD436A" w:rsidRPr="004D3948" w:rsidRDefault="00AD436A" w:rsidP="00AD436A">
            <w:pPr>
              <w:numPr>
                <w:ilvl w:val="0"/>
                <w:numId w:val="34"/>
              </w:numPr>
              <w:autoSpaceDE/>
              <w:autoSpaceDN/>
              <w:adjustRightInd/>
              <w:snapToGrid/>
              <w:spacing w:after="0"/>
              <w:contextualSpacing/>
              <w:jc w:val="left"/>
              <w:rPr>
                <w:rFonts w:ascii="Times" w:eastAsia="宋体" w:hAnsi="Times"/>
                <w:sz w:val="20"/>
                <w:szCs w:val="20"/>
                <w:lang w:val="en-GB"/>
              </w:rPr>
            </w:pPr>
            <w:r w:rsidRPr="004D3948">
              <w:rPr>
                <w:rFonts w:ascii="Times" w:eastAsia="宋体" w:hAnsi="Times"/>
                <w:sz w:val="20"/>
                <w:szCs w:val="20"/>
                <w:lang w:val="en-GB"/>
              </w:rPr>
              <w:t xml:space="preserve">A sub-band size is selected from {8,16} PRBs </w:t>
            </w:r>
          </w:p>
          <w:p w14:paraId="3D92BA18" w14:textId="77777777" w:rsidR="00AD436A" w:rsidRPr="004D3948" w:rsidRDefault="00AD436A" w:rsidP="00AD436A">
            <w:pPr>
              <w:numPr>
                <w:ilvl w:val="1"/>
                <w:numId w:val="34"/>
              </w:numPr>
              <w:autoSpaceDE/>
              <w:autoSpaceDN/>
              <w:adjustRightInd/>
              <w:snapToGrid/>
              <w:spacing w:after="0"/>
              <w:contextualSpacing/>
              <w:jc w:val="left"/>
              <w:rPr>
                <w:rFonts w:ascii="Times" w:eastAsia="宋体" w:hAnsi="Times"/>
                <w:sz w:val="20"/>
                <w:szCs w:val="20"/>
                <w:lang w:val="en-GB"/>
              </w:rPr>
            </w:pPr>
            <w:r w:rsidRPr="004D3948">
              <w:rPr>
                <w:rFonts w:ascii="Times" w:eastAsia="宋体" w:hAnsi="Times"/>
                <w:sz w:val="20"/>
                <w:szCs w:val="20"/>
                <w:lang w:val="en-GB"/>
              </w:rPr>
              <w:t xml:space="preserve">The sub-band size is NW-configured via higher-layer (RRC) signalling </w:t>
            </w:r>
          </w:p>
          <w:p w14:paraId="40F9FC04" w14:textId="77777777" w:rsidR="00AD436A" w:rsidRPr="004D3948" w:rsidRDefault="00AD436A" w:rsidP="00AD436A">
            <w:pPr>
              <w:numPr>
                <w:ilvl w:val="0"/>
                <w:numId w:val="34"/>
              </w:numPr>
              <w:autoSpaceDE/>
              <w:autoSpaceDN/>
              <w:adjustRightInd/>
              <w:snapToGrid/>
              <w:spacing w:after="0"/>
              <w:contextualSpacing/>
              <w:jc w:val="left"/>
              <w:rPr>
                <w:rFonts w:ascii="Times" w:eastAsia="宋体" w:hAnsi="Times"/>
                <w:sz w:val="20"/>
                <w:szCs w:val="20"/>
                <w:lang w:val="en-GB"/>
              </w:rPr>
            </w:pPr>
            <w:r w:rsidRPr="004D3948">
              <w:rPr>
                <w:rFonts w:ascii="Times" w:eastAsia="宋体" w:hAnsi="Times"/>
                <w:sz w:val="20"/>
                <w:szCs w:val="20"/>
                <w:lang w:val="en-GB"/>
              </w:rPr>
              <w:t xml:space="preserve">Denoting the number of sub-bands within </w:t>
            </w:r>
            <w:r w:rsidRPr="004D3948">
              <w:rPr>
                <w:rFonts w:ascii="Times" w:eastAsia="Calibri" w:hAnsi="Times"/>
                <w:sz w:val="20"/>
                <w:szCs w:val="20"/>
                <w:lang w:val="en-GB"/>
              </w:rPr>
              <w:t>the configured CSI reporting band as N</w:t>
            </w:r>
            <w:r w:rsidRPr="004D3948">
              <w:rPr>
                <w:rFonts w:ascii="Times" w:eastAsia="Calibri" w:hAnsi="Times"/>
                <w:sz w:val="20"/>
                <w:szCs w:val="20"/>
                <w:vertAlign w:val="subscript"/>
                <w:lang w:val="en-GB"/>
              </w:rPr>
              <w:t>SB-P</w:t>
            </w:r>
            <w:r w:rsidRPr="004D3948">
              <w:rPr>
                <w:rFonts w:ascii="Times" w:eastAsia="宋体" w:hAnsi="Times"/>
                <w:sz w:val="20"/>
                <w:szCs w:val="20"/>
                <w:lang w:val="en-GB"/>
              </w:rPr>
              <w:t xml:space="preserve">, and the sub-bands are indexed as {0, 1, …, </w:t>
            </w:r>
            <w:r w:rsidRPr="004D3948">
              <w:rPr>
                <w:rFonts w:ascii="Times" w:eastAsia="Calibri" w:hAnsi="Times"/>
                <w:sz w:val="20"/>
                <w:szCs w:val="20"/>
                <w:lang w:val="en-GB"/>
              </w:rPr>
              <w:t>N</w:t>
            </w:r>
            <w:r w:rsidRPr="004D3948">
              <w:rPr>
                <w:rFonts w:ascii="Times" w:eastAsia="Calibri" w:hAnsi="Times"/>
                <w:sz w:val="20"/>
                <w:szCs w:val="20"/>
                <w:vertAlign w:val="subscript"/>
                <w:lang w:val="en-GB"/>
              </w:rPr>
              <w:t xml:space="preserve">SB-P </w:t>
            </w:r>
            <w:r w:rsidRPr="004D3948">
              <w:rPr>
                <w:rFonts w:ascii="Times" w:eastAsia="宋体" w:hAnsi="Times"/>
                <w:sz w:val="20"/>
                <w:szCs w:val="20"/>
                <w:lang w:val="en-GB"/>
              </w:rPr>
              <w:t>–1}, decide, by RAN1#118, from the following reporting options:</w:t>
            </w:r>
          </w:p>
          <w:p w14:paraId="5146025D" w14:textId="77777777" w:rsidR="00AD436A" w:rsidRPr="004D3948" w:rsidRDefault="00AD436A" w:rsidP="00AD436A">
            <w:pPr>
              <w:numPr>
                <w:ilvl w:val="1"/>
                <w:numId w:val="35"/>
              </w:numPr>
              <w:autoSpaceDE/>
              <w:autoSpaceDN/>
              <w:adjustRightInd/>
              <w:snapToGrid/>
              <w:spacing w:after="0"/>
              <w:contextualSpacing/>
              <w:jc w:val="left"/>
              <w:rPr>
                <w:rFonts w:ascii="Times" w:eastAsia="Malgun Gothic" w:hAnsi="Times"/>
                <w:sz w:val="20"/>
                <w:szCs w:val="20"/>
                <w:lang w:val="en-GB"/>
              </w:rPr>
            </w:pPr>
            <w:r w:rsidRPr="004D3948">
              <w:rPr>
                <w:rFonts w:ascii="Times" w:eastAsia="Malgun Gothic" w:hAnsi="Times"/>
                <w:sz w:val="20"/>
                <w:szCs w:val="20"/>
                <w:lang w:val="en-GB"/>
              </w:rPr>
              <w:t xml:space="preserve">Opt1: </w:t>
            </w:r>
            <w:r w:rsidRPr="004D3948">
              <w:rPr>
                <w:rFonts w:ascii="Times" w:eastAsia="宋体" w:hAnsi="Times"/>
                <w:sz w:val="20"/>
                <w:szCs w:val="20"/>
                <w:lang w:val="en-GB"/>
              </w:rPr>
              <w:t>{(</w:t>
            </w:r>
            <w:r w:rsidRPr="004D3948">
              <w:rPr>
                <w:rFonts w:ascii="Symbol" w:eastAsia="宋体" w:hAnsi="Symbol"/>
                <w:sz w:val="20"/>
                <w:szCs w:val="20"/>
                <w:lang w:val="en-GB"/>
              </w:rPr>
              <w:t></w:t>
            </w:r>
            <w:r w:rsidRPr="004D3948">
              <w:rPr>
                <w:rFonts w:ascii="Times" w:eastAsia="宋体" w:hAnsi="Times"/>
                <w:sz w:val="20"/>
                <w:szCs w:val="20"/>
                <w:vertAlign w:val="subscript"/>
                <w:lang w:val="en-GB"/>
              </w:rPr>
              <w:t>n,</w:t>
            </w:r>
            <w:r w:rsidRPr="004D3948">
              <w:rPr>
                <w:rFonts w:ascii="Symbol" w:eastAsia="宋体" w:hAnsi="Symbol"/>
                <w:sz w:val="20"/>
                <w:szCs w:val="20"/>
                <w:vertAlign w:val="subscript"/>
                <w:lang w:val="en-GB"/>
              </w:rPr>
              <w:t></w:t>
            </w:r>
            <w:r w:rsidRPr="004D3948">
              <w:rPr>
                <w:rFonts w:ascii="Times" w:eastAsia="宋体" w:hAnsi="Times"/>
                <w:sz w:val="20"/>
                <w:szCs w:val="20"/>
                <w:lang w:val="en-GB"/>
              </w:rPr>
              <w:t xml:space="preserve">, </w:t>
            </w:r>
            <w:r w:rsidRPr="004D3948">
              <w:rPr>
                <w:rFonts w:ascii="Symbol" w:eastAsia="宋体" w:hAnsi="Symbol"/>
                <w:sz w:val="20"/>
                <w:szCs w:val="20"/>
                <w:lang w:val="en-GB"/>
              </w:rPr>
              <w:t></w:t>
            </w:r>
            <w:r w:rsidRPr="004D3948">
              <w:rPr>
                <w:rFonts w:ascii="Times" w:eastAsia="宋体" w:hAnsi="Times"/>
                <w:sz w:val="20"/>
                <w:szCs w:val="20"/>
                <w:vertAlign w:val="subscript"/>
                <w:lang w:val="en-GB"/>
              </w:rPr>
              <w:t>n</w:t>
            </w:r>
            <w:r w:rsidRPr="004D3948">
              <w:rPr>
                <w:rFonts w:ascii="Times" w:eastAsia="宋体" w:hAnsi="Times"/>
                <w:sz w:val="20"/>
                <w:szCs w:val="20"/>
                <w:lang w:val="en-GB"/>
              </w:rPr>
              <w:t>), n=0, 1, …, N</w:t>
            </w:r>
            <w:r w:rsidRPr="004D3948">
              <w:rPr>
                <w:rFonts w:ascii="Times" w:eastAsia="宋体" w:hAnsi="Times"/>
                <w:sz w:val="20"/>
                <w:szCs w:val="20"/>
                <w:vertAlign w:val="subscript"/>
                <w:lang w:val="en-GB"/>
              </w:rPr>
              <w:t>TRP</w:t>
            </w:r>
            <w:r w:rsidRPr="004D3948">
              <w:rPr>
                <w:rFonts w:ascii="Times" w:eastAsia="宋体" w:hAnsi="Times"/>
                <w:sz w:val="20"/>
                <w:szCs w:val="20"/>
                <w:lang w:val="en-GB"/>
              </w:rPr>
              <w:t xml:space="preserve"> – 1, </w:t>
            </w:r>
            <w:proofErr w:type="spellStart"/>
            <w:r w:rsidRPr="004D3948">
              <w:rPr>
                <w:rFonts w:ascii="Times" w:eastAsia="宋体" w:hAnsi="Times"/>
                <w:sz w:val="20"/>
                <w:szCs w:val="20"/>
                <w:lang w:val="en-GB"/>
              </w:rPr>
              <w:t>n≠nref</w:t>
            </w:r>
            <w:proofErr w:type="spellEnd"/>
            <w:r w:rsidRPr="004D3948">
              <w:rPr>
                <w:rFonts w:ascii="Times" w:eastAsia="宋体" w:hAnsi="Times"/>
                <w:sz w:val="20"/>
                <w:szCs w:val="20"/>
                <w:lang w:val="en-GB"/>
              </w:rPr>
              <w:t>},</w:t>
            </w:r>
            <w:r w:rsidRPr="004D3948">
              <w:rPr>
                <w:rFonts w:ascii="Times" w:eastAsia="Malgun Gothic" w:hAnsi="Times"/>
                <w:sz w:val="20"/>
                <w:szCs w:val="20"/>
                <w:lang w:val="en-GB"/>
              </w:rPr>
              <w:t xml:space="preserve"> where </w:t>
            </w:r>
            <w:r w:rsidRPr="004D3948">
              <w:rPr>
                <w:rFonts w:ascii="Symbol" w:eastAsia="宋体" w:hAnsi="Symbol"/>
                <w:sz w:val="20"/>
                <w:szCs w:val="20"/>
                <w:lang w:val="en-GB"/>
              </w:rPr>
              <w:t></w:t>
            </w:r>
            <w:r w:rsidRPr="004D3948">
              <w:rPr>
                <w:rFonts w:ascii="Times" w:eastAsia="宋体" w:hAnsi="Times"/>
                <w:sz w:val="20"/>
                <w:szCs w:val="20"/>
                <w:vertAlign w:val="subscript"/>
                <w:lang w:val="en-GB"/>
              </w:rPr>
              <w:t>n,</w:t>
            </w:r>
            <w:r w:rsidRPr="004D3948">
              <w:rPr>
                <w:rFonts w:ascii="Symbol" w:eastAsia="宋体" w:hAnsi="Symbol"/>
                <w:sz w:val="20"/>
                <w:szCs w:val="20"/>
                <w:vertAlign w:val="subscript"/>
                <w:lang w:val="en-GB"/>
              </w:rPr>
              <w:t></w:t>
            </w:r>
            <w:r w:rsidRPr="004D3948">
              <w:rPr>
                <w:rFonts w:ascii="Symbol" w:eastAsia="宋体" w:hAnsi="Symbol"/>
                <w:sz w:val="20"/>
                <w:szCs w:val="20"/>
                <w:vertAlign w:val="subscript"/>
                <w:lang w:val="en-GB"/>
              </w:rPr>
              <w:t></w:t>
            </w:r>
            <w:r w:rsidRPr="004D3948">
              <w:rPr>
                <w:rFonts w:ascii="Times" w:eastAsia="Malgun Gothic" w:hAnsi="Times"/>
                <w:sz w:val="20"/>
                <w:szCs w:val="20"/>
                <w:lang w:val="en-GB"/>
              </w:rPr>
              <w:t xml:space="preserve">is the phase offset </w:t>
            </w:r>
            <w:r w:rsidRPr="004D3948">
              <w:rPr>
                <w:rFonts w:ascii="Times" w:eastAsia="宋体" w:hAnsi="Times"/>
                <w:sz w:val="20"/>
                <w:szCs w:val="20"/>
                <w:lang w:val="en-GB"/>
              </w:rPr>
              <w:t xml:space="preserve">corresponding to sub-band 0 and the phase offset for sub-band </w:t>
            </w:r>
            <w:r w:rsidRPr="004D3948">
              <w:rPr>
                <w:rFonts w:ascii="Symbol" w:eastAsia="宋体" w:hAnsi="Symbol"/>
                <w:sz w:val="20"/>
                <w:szCs w:val="20"/>
                <w:lang w:val="en-GB"/>
              </w:rPr>
              <w:t></w:t>
            </w:r>
            <w:r w:rsidRPr="004D3948">
              <w:rPr>
                <w:rFonts w:ascii="Times" w:eastAsia="宋体" w:hAnsi="Times"/>
                <w:sz w:val="20"/>
                <w:szCs w:val="20"/>
                <w:lang w:val="en-GB"/>
              </w:rPr>
              <w:t xml:space="preserve"> can be calculated as </w:t>
            </w:r>
            <w:r w:rsidRPr="004D3948">
              <w:rPr>
                <w:rFonts w:ascii="Symbol" w:eastAsia="宋体" w:hAnsi="Symbol"/>
                <w:sz w:val="20"/>
                <w:szCs w:val="20"/>
                <w:lang w:val="en-GB"/>
              </w:rPr>
              <w:t></w:t>
            </w:r>
            <w:r w:rsidRPr="004D3948">
              <w:rPr>
                <w:rFonts w:ascii="Times" w:eastAsia="宋体" w:hAnsi="Times"/>
                <w:sz w:val="20"/>
                <w:szCs w:val="20"/>
                <w:vertAlign w:val="subscript"/>
                <w:lang w:val="en-GB"/>
              </w:rPr>
              <w:t>n,</w:t>
            </w:r>
            <w:r w:rsidRPr="004D3948">
              <w:rPr>
                <w:rFonts w:ascii="Symbol" w:eastAsia="宋体" w:hAnsi="Symbol"/>
                <w:sz w:val="20"/>
                <w:szCs w:val="20"/>
                <w:vertAlign w:val="subscript"/>
                <w:lang w:val="en-GB"/>
              </w:rPr>
              <w:t></w:t>
            </w:r>
            <w:r w:rsidRPr="004D3948">
              <w:rPr>
                <w:rFonts w:ascii="Times" w:eastAsia="宋体" w:hAnsi="Times"/>
                <w:sz w:val="20"/>
                <w:szCs w:val="20"/>
                <w:lang w:val="en-GB"/>
              </w:rPr>
              <w:t xml:space="preserve"> + </w:t>
            </w:r>
            <w:r w:rsidRPr="004D3948">
              <w:rPr>
                <w:rFonts w:ascii="Symbol" w:eastAsia="宋体" w:hAnsi="Symbol"/>
                <w:sz w:val="20"/>
                <w:szCs w:val="20"/>
                <w:lang w:val="en-GB"/>
              </w:rPr>
              <w:t></w:t>
            </w:r>
            <w:r w:rsidRPr="004D3948">
              <w:rPr>
                <w:rFonts w:ascii="Symbol" w:eastAsia="宋体" w:hAnsi="Symbol"/>
                <w:sz w:val="20"/>
                <w:szCs w:val="20"/>
                <w:lang w:val="en-GB"/>
              </w:rPr>
              <w:t></w:t>
            </w:r>
            <w:r w:rsidRPr="004D3948">
              <w:rPr>
                <w:rFonts w:ascii="Times" w:eastAsia="宋体" w:hAnsi="Times"/>
                <w:sz w:val="20"/>
                <w:szCs w:val="20"/>
                <w:vertAlign w:val="subscript"/>
                <w:lang w:val="en-GB"/>
              </w:rPr>
              <w:t>n</w:t>
            </w:r>
          </w:p>
          <w:p w14:paraId="05D58C9F" w14:textId="77777777" w:rsidR="00AD436A" w:rsidRPr="004D3948" w:rsidRDefault="00441726" w:rsidP="00AD436A">
            <w:pPr>
              <w:numPr>
                <w:ilvl w:val="2"/>
                <w:numId w:val="35"/>
              </w:numPr>
              <w:autoSpaceDE/>
              <w:autoSpaceDN/>
              <w:adjustRightInd/>
              <w:snapToGrid/>
              <w:spacing w:after="0"/>
              <w:contextualSpacing/>
              <w:jc w:val="left"/>
              <w:rPr>
                <w:rFonts w:ascii="Times" w:eastAsia="宋体" w:hAnsi="Times"/>
                <w:sz w:val="20"/>
                <w:szCs w:val="20"/>
                <w:lang w:val="en-GB"/>
              </w:rPr>
            </w:pPr>
            <m:oMath>
              <m:sSub>
                <m:sSubPr>
                  <m:ctrlPr>
                    <w:rPr>
                      <w:rFonts w:ascii="Cambria Math" w:eastAsia="宋体" w:hAnsi="Cambria Math"/>
                      <w:szCs w:val="20"/>
                    </w:rPr>
                  </m:ctrlPr>
                </m:sSubPr>
                <m:e>
                  <m:r>
                    <m:rPr>
                      <m:sty m:val="p"/>
                    </m:rPr>
                    <w:rPr>
                      <w:rFonts w:ascii="Cambria Math" w:eastAsia="宋体" w:hAnsi="Cambria Math"/>
                      <w:szCs w:val="20"/>
                    </w:rPr>
                    <m:t>Γ</m:t>
                  </m:r>
                </m:e>
                <m:sub>
                  <m:r>
                    <w:rPr>
                      <w:rFonts w:ascii="Cambria Math" w:eastAsia="宋体" w:hAnsi="Cambria Math"/>
                      <w:szCs w:val="20"/>
                    </w:rPr>
                    <m:t>n</m:t>
                  </m:r>
                </m:sub>
              </m:sSub>
              <m:r>
                <m:rPr>
                  <m:sty m:val="p"/>
                </m:rPr>
                <w:rPr>
                  <w:rFonts w:ascii="Cambria Math" w:eastAsia="宋体" w:hAnsi="Cambria Math"/>
                  <w:szCs w:val="20"/>
                </w:rPr>
                <m:t>∈</m:t>
              </m:r>
              <m:d>
                <m:dPr>
                  <m:begChr m:val="{"/>
                  <m:endChr m:val="}"/>
                  <m:ctrlPr>
                    <w:rPr>
                      <w:rFonts w:ascii="Cambria Math" w:eastAsia="宋体" w:hAnsi="Cambria Math"/>
                      <w:szCs w:val="20"/>
                    </w:rPr>
                  </m:ctrlPr>
                </m:dPr>
                <m:e>
                  <m:r>
                    <m:rPr>
                      <m:sty m:val="p"/>
                    </m:rPr>
                    <w:rPr>
                      <w:rFonts w:ascii="Cambria Math" w:eastAsia="宋体" w:hAnsi="Cambria Math"/>
                      <w:szCs w:val="20"/>
                    </w:rPr>
                    <m:t>0,</m:t>
                  </m:r>
                  <m:f>
                    <m:fPr>
                      <m:ctrlPr>
                        <w:rPr>
                          <w:rFonts w:ascii="Cambria Math" w:eastAsia="宋体" w:hAnsi="Cambria Math"/>
                          <w:szCs w:val="20"/>
                        </w:rPr>
                      </m:ctrlPr>
                    </m:fPr>
                    <m:num>
                      <m:r>
                        <m:rPr>
                          <m:sty m:val="p"/>
                        </m:rPr>
                        <w:rPr>
                          <w:rFonts w:ascii="Cambria Math" w:eastAsia="宋体" w:hAnsi="Cambria Math"/>
                          <w:szCs w:val="20"/>
                        </w:rPr>
                        <m:t>2</m:t>
                      </m:r>
                      <m:r>
                        <w:rPr>
                          <w:rFonts w:ascii="Cambria Math" w:eastAsia="宋体" w:hAnsi="Cambria Math"/>
                          <w:szCs w:val="20"/>
                        </w:rPr>
                        <m:t>π</m:t>
                      </m:r>
                    </m:num>
                    <m:den>
                      <m:sSub>
                        <m:sSubPr>
                          <m:ctrlPr>
                            <w:rPr>
                              <w:rFonts w:ascii="Cambria Math" w:eastAsia="宋体" w:hAnsi="Cambria Math"/>
                              <w:szCs w:val="20"/>
                            </w:rPr>
                          </m:ctrlPr>
                        </m:sSubPr>
                        <m:e>
                          <m:r>
                            <w:rPr>
                              <w:rFonts w:ascii="Cambria Math" w:eastAsia="宋体" w:hAnsi="Cambria Math"/>
                              <w:szCs w:val="20"/>
                            </w:rPr>
                            <m:t>M</m:t>
                          </m:r>
                        </m:e>
                        <m:sub>
                          <m:r>
                            <m:rPr>
                              <m:sty m:val="p"/>
                            </m:rPr>
                            <w:rPr>
                              <w:rFonts w:ascii="Cambria Math" w:eastAsia="宋体" w:hAnsi="Cambria Math"/>
                              <w:szCs w:val="20"/>
                            </w:rPr>
                            <m:t>Γ</m:t>
                          </m:r>
                        </m:sub>
                      </m:sSub>
                    </m:den>
                  </m:f>
                  <m:r>
                    <m:rPr>
                      <m:sty m:val="p"/>
                    </m:rPr>
                    <w:rPr>
                      <w:rFonts w:ascii="Cambria Math" w:eastAsia="宋体" w:hAnsi="Cambria Math"/>
                      <w:szCs w:val="20"/>
                    </w:rPr>
                    <m:t>, ….,</m:t>
                  </m:r>
                  <m:f>
                    <m:fPr>
                      <m:ctrlPr>
                        <w:rPr>
                          <w:rFonts w:ascii="Cambria Math" w:eastAsia="宋体" w:hAnsi="Cambria Math"/>
                          <w:szCs w:val="20"/>
                        </w:rPr>
                      </m:ctrlPr>
                    </m:fPr>
                    <m:num>
                      <m:r>
                        <m:rPr>
                          <m:sty m:val="p"/>
                        </m:rPr>
                        <w:rPr>
                          <w:rFonts w:ascii="Cambria Math" w:eastAsia="宋体" w:hAnsi="Cambria Math"/>
                          <w:szCs w:val="20"/>
                        </w:rPr>
                        <m:t>2</m:t>
                      </m:r>
                      <m:r>
                        <w:rPr>
                          <w:rFonts w:ascii="Cambria Math" w:eastAsia="宋体" w:hAnsi="Cambria Math"/>
                          <w:szCs w:val="20"/>
                        </w:rPr>
                        <m:t>π</m:t>
                      </m:r>
                      <m:r>
                        <m:rPr>
                          <m:sty m:val="p"/>
                        </m:rPr>
                        <w:rPr>
                          <w:rFonts w:ascii="Cambria Math" w:eastAsia="宋体" w:hAnsi="Cambria Math"/>
                          <w:szCs w:val="20"/>
                        </w:rPr>
                        <m:t>(</m:t>
                      </m:r>
                      <m:sSub>
                        <m:sSubPr>
                          <m:ctrlPr>
                            <w:rPr>
                              <w:rFonts w:ascii="Cambria Math" w:eastAsia="宋体" w:hAnsi="Cambria Math"/>
                              <w:szCs w:val="20"/>
                            </w:rPr>
                          </m:ctrlPr>
                        </m:sSubPr>
                        <m:e>
                          <m:r>
                            <w:rPr>
                              <w:rFonts w:ascii="Cambria Math" w:eastAsia="宋体" w:hAnsi="Cambria Math"/>
                              <w:szCs w:val="20"/>
                            </w:rPr>
                            <m:t>M</m:t>
                          </m:r>
                        </m:e>
                        <m:sub>
                          <m:r>
                            <m:rPr>
                              <m:sty m:val="p"/>
                            </m:rPr>
                            <w:rPr>
                              <w:rFonts w:ascii="Cambria Math" w:eastAsia="宋体" w:hAnsi="Cambria Math"/>
                              <w:szCs w:val="20"/>
                            </w:rPr>
                            <m:t>Γ</m:t>
                          </m:r>
                        </m:sub>
                      </m:sSub>
                      <m:r>
                        <m:rPr>
                          <m:sty m:val="p"/>
                        </m:rPr>
                        <w:rPr>
                          <w:rFonts w:ascii="Cambria Math" w:eastAsia="宋体" w:hAnsi="Cambria Math"/>
                          <w:szCs w:val="20"/>
                        </w:rPr>
                        <m:t>-1)</m:t>
                      </m:r>
                    </m:num>
                    <m:den>
                      <m:sSub>
                        <m:sSubPr>
                          <m:ctrlPr>
                            <w:rPr>
                              <w:rFonts w:ascii="Cambria Math" w:eastAsia="宋体" w:hAnsi="Cambria Math"/>
                              <w:szCs w:val="20"/>
                            </w:rPr>
                          </m:ctrlPr>
                        </m:sSubPr>
                        <m:e>
                          <m:r>
                            <w:rPr>
                              <w:rFonts w:ascii="Cambria Math" w:eastAsia="宋体" w:hAnsi="Cambria Math"/>
                              <w:szCs w:val="20"/>
                            </w:rPr>
                            <m:t>M</m:t>
                          </m:r>
                        </m:e>
                        <m:sub>
                          <m:r>
                            <m:rPr>
                              <m:sty m:val="p"/>
                            </m:rPr>
                            <w:rPr>
                              <w:rFonts w:ascii="Cambria Math" w:eastAsia="宋体" w:hAnsi="Cambria Math"/>
                              <w:szCs w:val="20"/>
                            </w:rPr>
                            <m:t>Γ</m:t>
                          </m:r>
                        </m:sub>
                      </m:sSub>
                    </m:den>
                  </m:f>
                </m:e>
              </m:d>
            </m:oMath>
            <w:r w:rsidR="00AD436A" w:rsidRPr="004D3948">
              <w:rPr>
                <w:rFonts w:ascii="Times" w:eastAsia="宋体" w:hAnsi="Times"/>
                <w:sz w:val="20"/>
                <w:szCs w:val="20"/>
                <w:lang w:val="en-GB"/>
              </w:rPr>
              <w:t xml:space="preserve">, where </w:t>
            </w:r>
            <m:oMath>
              <m:sSub>
                <m:sSubPr>
                  <m:ctrlPr>
                    <w:rPr>
                      <w:rFonts w:ascii="Cambria Math" w:eastAsia="宋体" w:hAnsi="Cambria Math"/>
                      <w:szCs w:val="20"/>
                    </w:rPr>
                  </m:ctrlPr>
                </m:sSubPr>
                <m:e>
                  <m:r>
                    <w:rPr>
                      <w:rFonts w:ascii="Cambria Math" w:eastAsia="宋体" w:hAnsi="Cambria Math"/>
                      <w:szCs w:val="20"/>
                    </w:rPr>
                    <m:t>M</m:t>
                  </m:r>
                </m:e>
                <m:sub>
                  <m:r>
                    <m:rPr>
                      <m:sty m:val="p"/>
                    </m:rPr>
                    <w:rPr>
                      <w:rFonts w:ascii="Cambria Math" w:eastAsia="宋体" w:hAnsi="Cambria Math"/>
                      <w:szCs w:val="20"/>
                    </w:rPr>
                    <m:t>Γ</m:t>
                  </m:r>
                </m:sub>
              </m:sSub>
            </m:oMath>
            <w:proofErr w:type="gramStart"/>
            <w:r w:rsidR="00AD436A" w:rsidRPr="004D3948">
              <w:rPr>
                <w:rFonts w:ascii="Times" w:eastAsia="宋体" w:hAnsi="Times"/>
                <w:sz w:val="20"/>
                <w:szCs w:val="20"/>
                <w:lang w:val="en-GB"/>
              </w:rPr>
              <w:t>={</w:t>
            </w:r>
            <w:proofErr w:type="gramEnd"/>
            <w:r w:rsidR="00AD436A" w:rsidRPr="004D3948">
              <w:rPr>
                <w:rFonts w:ascii="Times" w:eastAsia="宋体" w:hAnsi="Times"/>
                <w:sz w:val="20"/>
                <w:szCs w:val="20"/>
                <w:lang w:val="en-GB"/>
              </w:rPr>
              <w:t>64, 128}</w:t>
            </w:r>
          </w:p>
          <w:p w14:paraId="6C805346" w14:textId="77777777" w:rsidR="00AD436A" w:rsidRPr="004D3948" w:rsidRDefault="00AD436A" w:rsidP="00AD436A">
            <w:pPr>
              <w:numPr>
                <w:ilvl w:val="1"/>
                <w:numId w:val="35"/>
              </w:numPr>
              <w:autoSpaceDE/>
              <w:autoSpaceDN/>
              <w:adjustRightInd/>
              <w:snapToGrid/>
              <w:spacing w:after="0"/>
              <w:contextualSpacing/>
              <w:jc w:val="left"/>
              <w:rPr>
                <w:rFonts w:ascii="Times" w:eastAsia="Malgun Gothic" w:hAnsi="Times"/>
                <w:sz w:val="20"/>
                <w:szCs w:val="20"/>
                <w:lang w:val="en-GB"/>
              </w:rPr>
            </w:pPr>
            <w:r w:rsidRPr="004D3948">
              <w:rPr>
                <w:rFonts w:ascii="Times" w:eastAsia="Malgun Gothic" w:hAnsi="Times"/>
                <w:sz w:val="20"/>
                <w:szCs w:val="20"/>
                <w:lang w:val="en-GB"/>
              </w:rPr>
              <w:t xml:space="preserve">Opt2: </w:t>
            </w:r>
            <w:r w:rsidRPr="004D3948">
              <w:rPr>
                <w:rFonts w:ascii="Symbol" w:eastAsia="Malgun Gothic" w:hAnsi="Symbol"/>
                <w:sz w:val="20"/>
                <w:szCs w:val="20"/>
                <w:lang w:val="en-GB"/>
              </w:rPr>
              <w:t></w:t>
            </w:r>
            <w:r w:rsidRPr="004D3948">
              <w:rPr>
                <w:rFonts w:ascii="Times" w:eastAsia="Malgun Gothic" w:hAnsi="Times"/>
                <w:sz w:val="20"/>
                <w:szCs w:val="20"/>
                <w:lang w:val="en-GB"/>
              </w:rPr>
              <w:t>=</w:t>
            </w:r>
            <w:r w:rsidRPr="004D3948">
              <w:rPr>
                <w:rFonts w:ascii="Times" w:eastAsia="宋体" w:hAnsi="Times"/>
                <w:sz w:val="20"/>
                <w:szCs w:val="20"/>
                <w:lang w:val="en-GB"/>
              </w:rPr>
              <w:t xml:space="preserve"> N</w:t>
            </w:r>
            <w:r w:rsidRPr="004D3948">
              <w:rPr>
                <w:rFonts w:ascii="Times" w:eastAsia="宋体" w:hAnsi="Times"/>
                <w:sz w:val="20"/>
                <w:szCs w:val="20"/>
                <w:vertAlign w:val="subscript"/>
                <w:lang w:val="en-GB"/>
              </w:rPr>
              <w:t>SB-P</w:t>
            </w:r>
            <w:r w:rsidRPr="004D3948">
              <w:rPr>
                <w:rFonts w:ascii="Times" w:eastAsia="Malgun Gothic" w:hAnsi="Times"/>
                <w:sz w:val="20"/>
                <w:szCs w:val="20"/>
                <w:lang w:val="en-GB"/>
              </w:rPr>
              <w:t>, i.e. {</w:t>
            </w:r>
            <w:r w:rsidRPr="004D3948">
              <w:rPr>
                <w:rFonts w:ascii="Times" w:eastAsia="宋体" w:hAnsi="Times"/>
                <w:sz w:val="20"/>
                <w:szCs w:val="20"/>
                <w:lang w:val="en-GB"/>
              </w:rPr>
              <w:t>(</w:t>
            </w:r>
            <w:r w:rsidRPr="004D3948">
              <w:rPr>
                <w:rFonts w:ascii="Symbol" w:eastAsia="宋体" w:hAnsi="Symbol"/>
                <w:sz w:val="20"/>
                <w:szCs w:val="20"/>
                <w:lang w:val="en-GB"/>
              </w:rPr>
              <w:t></w:t>
            </w:r>
            <w:r w:rsidRPr="004D3948">
              <w:rPr>
                <w:rFonts w:ascii="Times" w:eastAsia="宋体" w:hAnsi="Times"/>
                <w:sz w:val="20"/>
                <w:szCs w:val="20"/>
                <w:vertAlign w:val="subscript"/>
                <w:lang w:val="en-GB"/>
              </w:rPr>
              <w:t>n,</w:t>
            </w:r>
            <w:r w:rsidRPr="004D3948">
              <w:rPr>
                <w:rFonts w:ascii="Symbol" w:eastAsia="宋体" w:hAnsi="Symbol"/>
                <w:sz w:val="20"/>
                <w:szCs w:val="20"/>
                <w:vertAlign w:val="subscript"/>
                <w:lang w:val="en-GB"/>
              </w:rPr>
              <w:t></w:t>
            </w:r>
            <w:r w:rsidRPr="004D3948">
              <w:rPr>
                <w:rFonts w:ascii="Times" w:eastAsia="宋体" w:hAnsi="Times"/>
                <w:sz w:val="20"/>
                <w:szCs w:val="20"/>
                <w:lang w:val="en-GB"/>
              </w:rPr>
              <w:t xml:space="preserve">, </w:t>
            </w:r>
            <w:r w:rsidRPr="004D3948">
              <w:rPr>
                <w:rFonts w:ascii="Symbol" w:eastAsia="宋体" w:hAnsi="Symbol"/>
                <w:sz w:val="20"/>
                <w:szCs w:val="20"/>
                <w:lang w:val="en-GB"/>
              </w:rPr>
              <w:t></w:t>
            </w:r>
            <w:r w:rsidRPr="004D3948">
              <w:rPr>
                <w:rFonts w:ascii="Times" w:eastAsia="宋体" w:hAnsi="Times"/>
                <w:sz w:val="20"/>
                <w:szCs w:val="20"/>
                <w:vertAlign w:val="subscript"/>
                <w:lang w:val="en-GB"/>
              </w:rPr>
              <w:t>n,</w:t>
            </w:r>
            <w:r w:rsidRPr="004D3948">
              <w:rPr>
                <w:rFonts w:ascii="Symbol" w:eastAsia="宋体" w:hAnsi="Symbol"/>
                <w:sz w:val="20"/>
                <w:szCs w:val="20"/>
                <w:vertAlign w:val="subscript"/>
                <w:lang w:val="en-GB"/>
              </w:rPr>
              <w:t></w:t>
            </w:r>
            <w:r w:rsidRPr="004D3948">
              <w:rPr>
                <w:rFonts w:ascii="Symbol" w:eastAsia="宋体" w:hAnsi="Symbol"/>
                <w:sz w:val="20"/>
                <w:szCs w:val="20"/>
                <w:vertAlign w:val="subscript"/>
                <w:lang w:val="en-GB"/>
              </w:rPr>
              <w:t></w:t>
            </w:r>
            <w:r w:rsidRPr="004D3948">
              <w:rPr>
                <w:rFonts w:ascii="Symbol" w:eastAsia="宋体" w:hAnsi="Symbol"/>
                <w:sz w:val="20"/>
                <w:szCs w:val="20"/>
                <w:vertAlign w:val="subscript"/>
                <w:lang w:val="en-GB"/>
              </w:rPr>
              <w:t></w:t>
            </w:r>
            <w:r w:rsidRPr="004D3948">
              <w:rPr>
                <w:rFonts w:ascii="Symbol" w:eastAsia="宋体" w:hAnsi="Symbol"/>
                <w:sz w:val="20"/>
                <w:szCs w:val="20"/>
                <w:lang w:val="en-GB"/>
              </w:rPr>
              <w:t></w:t>
            </w:r>
            <w:r w:rsidRPr="004D3948">
              <w:rPr>
                <w:rFonts w:ascii="Symbol" w:eastAsia="宋体" w:hAnsi="Symbol"/>
                <w:sz w:val="20"/>
                <w:szCs w:val="20"/>
                <w:lang w:val="en-GB"/>
              </w:rPr>
              <w:t></w:t>
            </w:r>
            <w:r w:rsidRPr="004D3948">
              <w:rPr>
                <w:rFonts w:ascii="Symbol" w:eastAsia="宋体" w:hAnsi="Symbol"/>
                <w:sz w:val="20"/>
                <w:szCs w:val="20"/>
                <w:lang w:val="en-GB"/>
              </w:rPr>
              <w:t></w:t>
            </w:r>
            <w:r w:rsidRPr="004D3948">
              <w:rPr>
                <w:rFonts w:ascii="Times" w:eastAsia="宋体" w:hAnsi="Times"/>
                <w:sz w:val="20"/>
                <w:szCs w:val="20"/>
                <w:vertAlign w:val="subscript"/>
                <w:lang w:val="en-GB"/>
              </w:rPr>
              <w:t>,</w:t>
            </w:r>
            <w:r w:rsidRPr="004D3948">
              <w:rPr>
                <w:rFonts w:ascii="Times" w:eastAsia="宋体" w:hAnsi="Times"/>
                <w:sz w:val="20"/>
                <w:szCs w:val="20"/>
                <w:lang w:val="en-GB"/>
              </w:rPr>
              <w:t xml:space="preserve"> </w:t>
            </w:r>
            <w:r w:rsidRPr="004D3948">
              <w:rPr>
                <w:rFonts w:ascii="Symbol" w:eastAsia="宋体" w:hAnsi="Symbol"/>
                <w:sz w:val="20"/>
                <w:szCs w:val="20"/>
                <w:lang w:val="en-GB"/>
              </w:rPr>
              <w:t></w:t>
            </w:r>
            <w:proofErr w:type="spellStart"/>
            <w:proofErr w:type="gramStart"/>
            <w:r w:rsidRPr="004D3948">
              <w:rPr>
                <w:rFonts w:ascii="Times" w:eastAsia="宋体" w:hAnsi="Times"/>
                <w:sz w:val="20"/>
                <w:szCs w:val="20"/>
                <w:vertAlign w:val="subscript"/>
                <w:lang w:val="en-GB"/>
              </w:rPr>
              <w:t>n,NSB</w:t>
            </w:r>
            <w:proofErr w:type="spellEnd"/>
            <w:proofErr w:type="gramEnd"/>
            <w:r w:rsidRPr="004D3948">
              <w:rPr>
                <w:rFonts w:ascii="Times" w:eastAsia="宋体" w:hAnsi="Times"/>
                <w:sz w:val="20"/>
                <w:szCs w:val="20"/>
                <w:vertAlign w:val="subscript"/>
                <w:lang w:val="en-GB"/>
              </w:rPr>
              <w:t>-P</w:t>
            </w:r>
            <w:r w:rsidRPr="004D3948">
              <w:rPr>
                <w:rFonts w:ascii="Symbol" w:eastAsia="宋体" w:hAnsi="Symbol"/>
                <w:sz w:val="20"/>
                <w:szCs w:val="20"/>
                <w:vertAlign w:val="subscript"/>
                <w:lang w:val="en-GB"/>
              </w:rPr>
              <w:t></w:t>
            </w:r>
            <w:r w:rsidRPr="004D3948">
              <w:rPr>
                <w:rFonts w:ascii="Symbol" w:eastAsia="宋体" w:hAnsi="Symbol"/>
                <w:sz w:val="20"/>
                <w:szCs w:val="20"/>
                <w:vertAlign w:val="subscript"/>
                <w:lang w:val="en-GB"/>
              </w:rPr>
              <w:t></w:t>
            </w:r>
            <w:r w:rsidRPr="004D3948">
              <w:rPr>
                <w:rFonts w:ascii="Symbol" w:eastAsia="宋体" w:hAnsi="Symbol"/>
                <w:sz w:val="20"/>
                <w:szCs w:val="20"/>
                <w:vertAlign w:val="subscript"/>
                <w:lang w:val="en-GB"/>
              </w:rPr>
              <w:t></w:t>
            </w:r>
            <w:r w:rsidRPr="004D3948">
              <w:rPr>
                <w:rFonts w:ascii="Times" w:eastAsia="宋体" w:hAnsi="Times"/>
                <w:sz w:val="20"/>
                <w:szCs w:val="20"/>
                <w:lang w:val="en-GB"/>
              </w:rPr>
              <w:t>), n=0, 1, …, N</w:t>
            </w:r>
            <w:r w:rsidRPr="004D3948">
              <w:rPr>
                <w:rFonts w:ascii="Times" w:eastAsia="宋体" w:hAnsi="Times"/>
                <w:sz w:val="20"/>
                <w:szCs w:val="20"/>
                <w:vertAlign w:val="subscript"/>
                <w:lang w:val="en-GB"/>
              </w:rPr>
              <w:t>TRP</w:t>
            </w:r>
            <w:r w:rsidRPr="004D3948">
              <w:rPr>
                <w:rFonts w:ascii="Times" w:eastAsia="宋体" w:hAnsi="Times"/>
                <w:sz w:val="20"/>
                <w:szCs w:val="20"/>
                <w:lang w:val="en-GB"/>
              </w:rPr>
              <w:t xml:space="preserve"> – 1, </w:t>
            </w:r>
            <w:proofErr w:type="spellStart"/>
            <w:r w:rsidRPr="004D3948">
              <w:rPr>
                <w:rFonts w:ascii="Times" w:eastAsia="宋体" w:hAnsi="Times"/>
                <w:sz w:val="20"/>
                <w:szCs w:val="20"/>
                <w:lang w:val="en-GB"/>
              </w:rPr>
              <w:t>n≠nref</w:t>
            </w:r>
            <w:proofErr w:type="spellEnd"/>
            <w:r w:rsidRPr="004D3948">
              <w:rPr>
                <w:rFonts w:ascii="Times" w:eastAsia="宋体" w:hAnsi="Times"/>
                <w:sz w:val="20"/>
                <w:szCs w:val="20"/>
                <w:lang w:val="en-GB"/>
              </w:rPr>
              <w:t>}</w:t>
            </w:r>
          </w:p>
          <w:p w14:paraId="1207A862" w14:textId="77777777" w:rsidR="00AD436A" w:rsidRPr="004D3948" w:rsidRDefault="00AD436A" w:rsidP="00AD436A">
            <w:pPr>
              <w:numPr>
                <w:ilvl w:val="2"/>
                <w:numId w:val="35"/>
              </w:numPr>
              <w:autoSpaceDE/>
              <w:autoSpaceDN/>
              <w:adjustRightInd/>
              <w:snapToGrid/>
              <w:spacing w:after="0"/>
              <w:contextualSpacing/>
              <w:jc w:val="left"/>
              <w:rPr>
                <w:rFonts w:ascii="Times" w:eastAsia="宋体" w:hAnsi="Times"/>
                <w:sz w:val="20"/>
                <w:szCs w:val="20"/>
                <w:lang w:val="en-GB"/>
              </w:rPr>
            </w:pPr>
            <w:r w:rsidRPr="004D3948">
              <w:rPr>
                <w:rFonts w:ascii="Times" w:eastAsia="宋体" w:hAnsi="Times"/>
                <w:sz w:val="20"/>
                <w:szCs w:val="20"/>
                <w:lang w:val="en-GB"/>
              </w:rPr>
              <w:t xml:space="preserve">The alphabet for </w:t>
            </w:r>
            <w:r w:rsidRPr="004D3948">
              <w:rPr>
                <w:rFonts w:ascii="Symbol" w:eastAsia="宋体" w:hAnsi="Symbol"/>
                <w:sz w:val="20"/>
                <w:szCs w:val="20"/>
                <w:lang w:val="en-GB"/>
              </w:rPr>
              <w:t></w:t>
            </w:r>
            <w:r w:rsidRPr="004D3948">
              <w:rPr>
                <w:rFonts w:ascii="Times" w:eastAsia="宋体" w:hAnsi="Times"/>
                <w:sz w:val="20"/>
                <w:szCs w:val="20"/>
                <w:vertAlign w:val="subscript"/>
                <w:lang w:val="en-GB"/>
              </w:rPr>
              <w:t>n,</w:t>
            </w:r>
            <w:r w:rsidRPr="004D3948">
              <w:rPr>
                <w:rFonts w:ascii="Symbol" w:eastAsia="宋体" w:hAnsi="Symbol"/>
                <w:sz w:val="20"/>
                <w:szCs w:val="20"/>
                <w:vertAlign w:val="subscript"/>
                <w:lang w:val="en-GB"/>
              </w:rPr>
              <w:t></w:t>
            </w:r>
            <w:r w:rsidRPr="004D3948">
              <w:rPr>
                <w:rFonts w:ascii="Times" w:eastAsia="宋体" w:hAnsi="Times"/>
                <w:sz w:val="20"/>
                <w:szCs w:val="20"/>
                <w:vertAlign w:val="subscript"/>
                <w:lang w:val="en-GB"/>
              </w:rPr>
              <w:t xml:space="preserve"> </w:t>
            </w:r>
            <w:r w:rsidRPr="004D3948">
              <w:rPr>
                <w:rFonts w:ascii="Times" w:eastAsia="宋体" w:hAnsi="Times"/>
                <w:sz w:val="20"/>
                <w:szCs w:val="20"/>
                <w:lang w:val="en-GB"/>
              </w:rPr>
              <w:t xml:space="preserve">follows the previously agreed alphabet for </w:t>
            </w:r>
            <w:r w:rsidRPr="004D3948">
              <w:rPr>
                <w:rFonts w:ascii="Symbol" w:eastAsia="宋体" w:hAnsi="Symbol"/>
                <w:sz w:val="20"/>
                <w:szCs w:val="20"/>
                <w:lang w:val="en-GB"/>
              </w:rPr>
              <w:t></w:t>
            </w:r>
            <w:r w:rsidRPr="004D3948">
              <w:rPr>
                <w:rFonts w:ascii="Times" w:eastAsia="宋体" w:hAnsi="Times"/>
                <w:sz w:val="20"/>
                <w:szCs w:val="20"/>
                <w:lang w:val="en-GB"/>
              </w:rPr>
              <w:t>=1, including the ‘invalid’ state</w:t>
            </w:r>
          </w:p>
          <w:p w14:paraId="4AD36622" w14:textId="77777777" w:rsidR="00AD436A" w:rsidRPr="004D3948" w:rsidRDefault="00AD436A" w:rsidP="00AD436A">
            <w:pPr>
              <w:numPr>
                <w:ilvl w:val="2"/>
                <w:numId w:val="35"/>
              </w:numPr>
              <w:autoSpaceDE/>
              <w:autoSpaceDN/>
              <w:adjustRightInd/>
              <w:snapToGrid/>
              <w:spacing w:after="0"/>
              <w:contextualSpacing/>
              <w:jc w:val="left"/>
              <w:rPr>
                <w:rFonts w:ascii="Times" w:eastAsia="宋体" w:hAnsi="Times"/>
                <w:sz w:val="20"/>
                <w:szCs w:val="20"/>
                <w:lang w:val="en-GB"/>
              </w:rPr>
            </w:pPr>
            <w:r w:rsidRPr="004D3948">
              <w:rPr>
                <w:rFonts w:ascii="Times" w:eastAsia="宋体" w:hAnsi="Times"/>
                <w:sz w:val="20"/>
                <w:szCs w:val="20"/>
                <w:lang w:val="en-GB"/>
              </w:rPr>
              <w:lastRenderedPageBreak/>
              <w:t>The maximum N</w:t>
            </w:r>
            <w:r w:rsidRPr="004D3948">
              <w:rPr>
                <w:rFonts w:ascii="Times" w:eastAsia="宋体" w:hAnsi="Times"/>
                <w:sz w:val="20"/>
                <w:szCs w:val="20"/>
                <w:vertAlign w:val="subscript"/>
                <w:lang w:val="en-GB"/>
              </w:rPr>
              <w:t>SB-P</w:t>
            </w:r>
            <w:r w:rsidRPr="004D3948">
              <w:rPr>
                <w:rFonts w:ascii="Times" w:eastAsia="宋体" w:hAnsi="Times"/>
                <w:sz w:val="20"/>
                <w:szCs w:val="20"/>
                <w:lang w:val="en-GB"/>
              </w:rPr>
              <w:t xml:space="preserve"> is [4]</w:t>
            </w:r>
          </w:p>
          <w:p w14:paraId="2B01F879" w14:textId="77777777" w:rsidR="00AD436A" w:rsidRPr="004D3948" w:rsidRDefault="00AD436A" w:rsidP="00AD436A">
            <w:pPr>
              <w:numPr>
                <w:ilvl w:val="1"/>
                <w:numId w:val="35"/>
              </w:numPr>
              <w:autoSpaceDE/>
              <w:autoSpaceDN/>
              <w:adjustRightInd/>
              <w:snapToGrid/>
              <w:spacing w:after="0"/>
              <w:contextualSpacing/>
              <w:jc w:val="left"/>
              <w:rPr>
                <w:rFonts w:ascii="Times" w:eastAsia="宋体" w:hAnsi="Times"/>
                <w:sz w:val="20"/>
                <w:szCs w:val="20"/>
                <w:lang w:val="en-GB"/>
              </w:rPr>
            </w:pPr>
            <w:r w:rsidRPr="004D3948">
              <w:rPr>
                <w:rFonts w:ascii="Times" w:eastAsia="宋体" w:hAnsi="Times"/>
                <w:sz w:val="20"/>
                <w:szCs w:val="20"/>
                <w:lang w:val="en-GB"/>
              </w:rPr>
              <w:t>FFS: For all the above reporting options, the UE performs measurement over the entire configured CSI reporting band</w:t>
            </w:r>
          </w:p>
          <w:p w14:paraId="05A616CC" w14:textId="77777777" w:rsidR="00AD436A" w:rsidRPr="004D3948" w:rsidRDefault="00AD436A" w:rsidP="00AD436A">
            <w:pPr>
              <w:numPr>
                <w:ilvl w:val="0"/>
                <w:numId w:val="35"/>
              </w:numPr>
              <w:autoSpaceDE/>
              <w:autoSpaceDN/>
              <w:adjustRightInd/>
              <w:snapToGrid/>
              <w:spacing w:after="0"/>
              <w:contextualSpacing/>
              <w:jc w:val="left"/>
              <w:rPr>
                <w:rFonts w:ascii="Times" w:eastAsia="宋体" w:hAnsi="Times"/>
                <w:sz w:val="20"/>
                <w:szCs w:val="20"/>
                <w:lang w:val="en-GB"/>
              </w:rPr>
            </w:pPr>
            <w:r w:rsidRPr="004D3948">
              <w:rPr>
                <w:rFonts w:ascii="Times" w:eastAsia="宋体" w:hAnsi="Times"/>
                <w:sz w:val="20"/>
                <w:szCs w:val="20"/>
                <w:lang w:val="en-GB"/>
              </w:rPr>
              <w:t>FFS: Further restriction on CSI-RS (</w:t>
            </w:r>
            <w:proofErr w:type="gramStart"/>
            <w:r w:rsidRPr="004D3948">
              <w:rPr>
                <w:rFonts w:ascii="Times" w:eastAsia="宋体" w:hAnsi="Times"/>
                <w:sz w:val="20"/>
                <w:szCs w:val="20"/>
                <w:lang w:val="en-GB"/>
              </w:rPr>
              <w:t>e.g.</w:t>
            </w:r>
            <w:proofErr w:type="gramEnd"/>
            <w:r w:rsidRPr="004D3948">
              <w:rPr>
                <w:rFonts w:ascii="Times" w:eastAsia="宋体" w:hAnsi="Times"/>
                <w:sz w:val="20"/>
                <w:szCs w:val="20"/>
                <w:lang w:val="en-GB"/>
              </w:rPr>
              <w:t xml:space="preserve"> RE density)</w:t>
            </w:r>
          </w:p>
          <w:p w14:paraId="4FC5459C" w14:textId="77777777" w:rsidR="00AD436A" w:rsidRPr="004D3948" w:rsidRDefault="00AD436A" w:rsidP="00DA2747">
            <w:pPr>
              <w:autoSpaceDE/>
              <w:autoSpaceDN/>
              <w:adjustRightInd/>
              <w:snapToGrid/>
              <w:spacing w:after="0"/>
              <w:jc w:val="left"/>
              <w:rPr>
                <w:rFonts w:ascii="Times" w:eastAsia="Batang" w:hAnsi="Times"/>
                <w:iCs/>
                <w:sz w:val="20"/>
                <w:szCs w:val="24"/>
                <w:lang w:val="en-GB" w:eastAsia="ko-KR"/>
              </w:rPr>
            </w:pPr>
            <w:r w:rsidRPr="004D3948">
              <w:rPr>
                <w:rFonts w:ascii="Times" w:eastAsia="Batang" w:hAnsi="Times" w:hint="eastAsia"/>
                <w:iCs/>
                <w:sz w:val="20"/>
                <w:szCs w:val="24"/>
                <w:lang w:val="en-GB" w:eastAsia="ko-KR"/>
              </w:rPr>
              <w:t>N</w:t>
            </w:r>
            <w:r w:rsidRPr="004D3948">
              <w:rPr>
                <w:rFonts w:ascii="Times" w:eastAsia="Batang" w:hAnsi="Times"/>
                <w:iCs/>
                <w:sz w:val="20"/>
                <w:szCs w:val="24"/>
                <w:lang w:val="en-GB" w:eastAsia="ko-KR"/>
              </w:rPr>
              <w:t xml:space="preserve">ote: Companies to report whether their evaluation is based on </w:t>
            </w:r>
            <w:proofErr w:type="spellStart"/>
            <w:r w:rsidRPr="004D3948">
              <w:rPr>
                <w:rFonts w:ascii="Times" w:eastAsia="Batang" w:hAnsi="Times"/>
                <w:iCs/>
                <w:sz w:val="20"/>
                <w:szCs w:val="24"/>
                <w:lang w:val="en-GB" w:eastAsia="ko-KR"/>
              </w:rPr>
              <w:t>precoded</w:t>
            </w:r>
            <w:proofErr w:type="spellEnd"/>
            <w:r w:rsidRPr="004D3948">
              <w:rPr>
                <w:rFonts w:ascii="Times" w:eastAsia="Batang" w:hAnsi="Times"/>
                <w:iCs/>
                <w:sz w:val="20"/>
                <w:szCs w:val="24"/>
                <w:lang w:val="en-GB" w:eastAsia="ko-KR"/>
              </w:rPr>
              <w:t xml:space="preserve"> or non-</w:t>
            </w:r>
            <w:proofErr w:type="spellStart"/>
            <w:r w:rsidRPr="004D3948">
              <w:rPr>
                <w:rFonts w:ascii="Times" w:eastAsia="Batang" w:hAnsi="Times"/>
                <w:iCs/>
                <w:sz w:val="20"/>
                <w:szCs w:val="24"/>
                <w:lang w:val="en-GB" w:eastAsia="ko-KR"/>
              </w:rPr>
              <w:t>precoded</w:t>
            </w:r>
            <w:proofErr w:type="spellEnd"/>
            <w:r w:rsidRPr="004D3948">
              <w:rPr>
                <w:rFonts w:ascii="Times" w:eastAsia="Batang" w:hAnsi="Times"/>
                <w:iCs/>
                <w:sz w:val="20"/>
                <w:szCs w:val="24"/>
                <w:lang w:val="en-GB" w:eastAsia="ko-KR"/>
              </w:rPr>
              <w:t xml:space="preserve"> CSI-RS</w:t>
            </w:r>
          </w:p>
        </w:tc>
      </w:tr>
    </w:tbl>
    <w:p w14:paraId="16F386B3" w14:textId="77777777" w:rsidR="00AD436A" w:rsidRDefault="00AD436A" w:rsidP="00AD436A">
      <w:pPr>
        <w:rPr>
          <w:lang w:eastAsia="zh-CN"/>
        </w:rPr>
      </w:pPr>
      <w:r>
        <w:rPr>
          <w:lang w:eastAsia="zh-CN"/>
        </w:rPr>
        <w:lastRenderedPageBreak/>
        <w:t xml:space="preserve">As for </w:t>
      </w:r>
      <w:proofErr w:type="spellStart"/>
      <w:r>
        <w:rPr>
          <w:lang w:eastAsia="zh-CN"/>
        </w:rPr>
        <w:t>subband</w:t>
      </w:r>
      <w:proofErr w:type="spellEnd"/>
      <w:r>
        <w:rPr>
          <w:lang w:eastAsia="zh-CN"/>
        </w:rPr>
        <w:t xml:space="preserve"> phase offset report, we don’t think it needs to be supported because of no significant performance gain. In addition, both </w:t>
      </w:r>
      <w:proofErr w:type="spellStart"/>
      <w:r>
        <w:rPr>
          <w:lang w:eastAsia="zh-CN"/>
        </w:rPr>
        <w:t>Opt</w:t>
      </w:r>
      <w:proofErr w:type="spellEnd"/>
      <w:r>
        <w:rPr>
          <w:lang w:eastAsia="zh-CN"/>
        </w:rPr>
        <w:t xml:space="preserve"> 1 and </w:t>
      </w:r>
      <w:proofErr w:type="spellStart"/>
      <w:r>
        <w:rPr>
          <w:lang w:eastAsia="zh-CN"/>
        </w:rPr>
        <w:t>Opt</w:t>
      </w:r>
      <w:proofErr w:type="spellEnd"/>
      <w:r>
        <w:rPr>
          <w:lang w:eastAsia="zh-CN"/>
        </w:rPr>
        <w:t xml:space="preserve"> 2 have some problems. </w:t>
      </w:r>
      <w:proofErr w:type="spellStart"/>
      <w:r>
        <w:rPr>
          <w:lang w:eastAsia="zh-CN"/>
        </w:rPr>
        <w:t>Opt</w:t>
      </w:r>
      <w:proofErr w:type="spellEnd"/>
      <w:r>
        <w:rPr>
          <w:lang w:eastAsia="zh-CN"/>
        </w:rPr>
        <w:t xml:space="preserve"> 1 can only be used for </w:t>
      </w:r>
      <w:proofErr w:type="spellStart"/>
      <w:r>
        <w:rPr>
          <w:lang w:eastAsia="zh-CN"/>
        </w:rPr>
        <w:t>precoded</w:t>
      </w:r>
      <w:proofErr w:type="spellEnd"/>
      <w:r>
        <w:rPr>
          <w:lang w:eastAsia="zh-CN"/>
        </w:rPr>
        <w:t xml:space="preserve"> CSI-RS. </w:t>
      </w:r>
      <w:proofErr w:type="spellStart"/>
      <w:r>
        <w:rPr>
          <w:lang w:eastAsia="zh-CN"/>
        </w:rPr>
        <w:t>Opt</w:t>
      </w:r>
      <w:proofErr w:type="spellEnd"/>
      <w:r>
        <w:rPr>
          <w:lang w:eastAsia="zh-CN"/>
        </w:rPr>
        <w:t xml:space="preserve"> 2 can be used for both </w:t>
      </w:r>
      <w:proofErr w:type="spellStart"/>
      <w:r>
        <w:rPr>
          <w:lang w:eastAsia="zh-CN"/>
        </w:rPr>
        <w:t>precoded</w:t>
      </w:r>
      <w:proofErr w:type="spellEnd"/>
      <w:r>
        <w:rPr>
          <w:lang w:eastAsia="zh-CN"/>
        </w:rPr>
        <w:t xml:space="preserve"> and non-</w:t>
      </w:r>
      <w:proofErr w:type="spellStart"/>
      <w:r>
        <w:rPr>
          <w:lang w:eastAsia="zh-CN"/>
        </w:rPr>
        <w:t>precoded</w:t>
      </w:r>
      <w:proofErr w:type="spellEnd"/>
      <w:r>
        <w:rPr>
          <w:lang w:eastAsia="zh-CN"/>
        </w:rPr>
        <w:t xml:space="preserve"> CSI-RS, but the performance gain will degrade with the limitation of the maximum reported number of </w:t>
      </w:r>
      <w:proofErr w:type="spellStart"/>
      <w:r>
        <w:rPr>
          <w:lang w:eastAsia="zh-CN"/>
        </w:rPr>
        <w:t>subband</w:t>
      </w:r>
      <w:proofErr w:type="spellEnd"/>
      <w:r>
        <w:rPr>
          <w:lang w:eastAsia="zh-CN"/>
        </w:rPr>
        <w:t xml:space="preserve">. And more specification should be introduced to indicate which </w:t>
      </w:r>
      <w:proofErr w:type="spellStart"/>
      <w:r>
        <w:rPr>
          <w:lang w:eastAsia="zh-CN"/>
        </w:rPr>
        <w:t>subbands</w:t>
      </w:r>
      <w:proofErr w:type="spellEnd"/>
      <w:r>
        <w:rPr>
          <w:lang w:eastAsia="zh-CN"/>
        </w:rPr>
        <w:t xml:space="preserve"> are selected to be reported or not.</w:t>
      </w:r>
    </w:p>
    <w:p w14:paraId="17833302" w14:textId="54A49379" w:rsidR="00AD436A" w:rsidRDefault="00AD436A" w:rsidP="00AD436A">
      <w:pPr>
        <w:suppressAutoHyphens/>
        <w:spacing w:beforeLines="50" w:before="120" w:afterLines="50"/>
        <w:textAlignment w:val="baseline"/>
        <w:rPr>
          <w:b/>
          <w:i/>
          <w:lang w:eastAsia="zh-CN"/>
        </w:rPr>
      </w:pPr>
      <w:r>
        <w:rPr>
          <w:b/>
          <w:i/>
          <w:lang w:eastAsia="zh-CN"/>
        </w:rPr>
        <w:t>Proposal 1</w:t>
      </w:r>
      <w:r w:rsidR="00CD6EAD">
        <w:rPr>
          <w:b/>
          <w:i/>
          <w:lang w:eastAsia="zh-CN"/>
        </w:rPr>
        <w:t>6</w:t>
      </w:r>
      <w:r w:rsidRPr="00F372F9">
        <w:rPr>
          <w:b/>
          <w:i/>
          <w:lang w:eastAsia="zh-CN"/>
        </w:rPr>
        <w:t>:</w:t>
      </w:r>
      <w:r>
        <w:rPr>
          <w:b/>
          <w:i/>
          <w:lang w:eastAsia="zh-CN"/>
        </w:rPr>
        <w:t xml:space="preserve"> not support </w:t>
      </w:r>
      <w:proofErr w:type="spellStart"/>
      <w:r>
        <w:rPr>
          <w:b/>
          <w:i/>
          <w:lang w:eastAsia="zh-CN"/>
        </w:rPr>
        <w:t>subband</w:t>
      </w:r>
      <w:proofErr w:type="spellEnd"/>
      <w:r>
        <w:rPr>
          <w:b/>
          <w:i/>
          <w:lang w:eastAsia="zh-CN"/>
        </w:rPr>
        <w:t xml:space="preserve"> phase offset reporting.</w:t>
      </w:r>
    </w:p>
    <w:p w14:paraId="1F488D20" w14:textId="77777777" w:rsidR="00AD436A" w:rsidRDefault="00AD436A" w:rsidP="00AD436A">
      <w:pPr>
        <w:rPr>
          <w:lang w:eastAsia="zh-CN"/>
        </w:rPr>
      </w:pPr>
      <w:r>
        <w:rPr>
          <w:noProof/>
          <w:lang w:eastAsia="zh-CN"/>
        </w:rPr>
        <mc:AlternateContent>
          <mc:Choice Requires="wps">
            <w:drawing>
              <wp:anchor distT="45720" distB="45720" distL="114300" distR="114300" simplePos="0" relativeHeight="251664384" behindDoc="0" locked="0" layoutInCell="1" allowOverlap="1" wp14:anchorId="00A13FA3" wp14:editId="4513124D">
                <wp:simplePos x="0" y="0"/>
                <wp:positionH relativeFrom="column">
                  <wp:posOffset>0</wp:posOffset>
                </wp:positionH>
                <wp:positionV relativeFrom="paragraph">
                  <wp:posOffset>392430</wp:posOffset>
                </wp:positionV>
                <wp:extent cx="589280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5EBABF6B" w14:textId="77777777" w:rsidR="00AD436A" w:rsidRPr="009B6112" w:rsidRDefault="00AD436A" w:rsidP="00AD436A">
                            <w:pPr>
                              <w:autoSpaceDE/>
                              <w:autoSpaceDN/>
                              <w:adjustRightInd/>
                              <w:snapToGrid/>
                              <w:spacing w:after="0"/>
                              <w:rPr>
                                <w:rFonts w:eastAsia="等线"/>
                                <w:sz w:val="20"/>
                                <w:szCs w:val="20"/>
                                <w:highlight w:val="green"/>
                                <w:lang w:eastAsia="zh-CN"/>
                              </w:rPr>
                            </w:pPr>
                            <w:r w:rsidRPr="009B6112">
                              <w:rPr>
                                <w:rFonts w:eastAsia="等线"/>
                                <w:b/>
                                <w:bCs/>
                                <w:sz w:val="20"/>
                                <w:szCs w:val="20"/>
                                <w:highlight w:val="green"/>
                                <w:lang w:eastAsia="zh-CN"/>
                              </w:rPr>
                              <w:t>[117] Agreement</w:t>
                            </w:r>
                          </w:p>
                          <w:p w14:paraId="3D4E5406" w14:textId="77777777" w:rsidR="00AD436A" w:rsidRPr="009B6112" w:rsidRDefault="00AD436A" w:rsidP="00AD436A">
                            <w:pPr>
                              <w:autoSpaceDE/>
                              <w:autoSpaceDN/>
                              <w:adjustRightInd/>
                              <w:spacing w:after="0"/>
                              <w:jc w:val="left"/>
                              <w:rPr>
                                <w:rFonts w:eastAsia="Malgun Gothic"/>
                                <w:sz w:val="20"/>
                                <w:szCs w:val="20"/>
                                <w:lang w:val="en-GB"/>
                              </w:rPr>
                            </w:pPr>
                            <w:r w:rsidRPr="009B6112">
                              <w:rPr>
                                <w:rFonts w:ascii="Times" w:eastAsia="Malgun Gothic" w:hAnsi="Times"/>
                                <w:sz w:val="20"/>
                                <w:szCs w:val="20"/>
                                <w:lang w:val="en-GB"/>
                              </w:rPr>
                              <w:t xml:space="preserve">For the Rel-19 aperiodic standalone CJT calibration reporting, when </w:t>
                            </w:r>
                            <w:proofErr w:type="spellStart"/>
                            <w:r w:rsidRPr="009B6112">
                              <w:rPr>
                                <w:rFonts w:ascii="Times" w:eastAsia="Malgun Gothic" w:hAnsi="Times"/>
                                <w:sz w:val="20"/>
                                <w:szCs w:val="20"/>
                                <w:lang w:val="en-GB"/>
                              </w:rPr>
                              <w:t>ReportQuantity</w:t>
                            </w:r>
                            <w:proofErr w:type="spellEnd"/>
                            <w:r w:rsidRPr="009B6112">
                              <w:rPr>
                                <w:rFonts w:ascii="Times" w:eastAsia="Malgun Gothic" w:hAnsi="Times"/>
                                <w:sz w:val="20"/>
                                <w:szCs w:val="20"/>
                                <w:lang w:val="en-GB"/>
                              </w:rPr>
                              <w:t xml:space="preserve"> is ‘</w:t>
                            </w:r>
                            <w:proofErr w:type="spellStart"/>
                            <w:r w:rsidRPr="009B6112">
                              <w:rPr>
                                <w:rFonts w:ascii="Times" w:eastAsia="Malgun Gothic" w:hAnsi="Times"/>
                                <w:sz w:val="20"/>
                                <w:szCs w:val="20"/>
                                <w:lang w:val="en-GB"/>
                              </w:rPr>
                              <w:t>cjtc</w:t>
                            </w:r>
                            <w:proofErr w:type="spellEnd"/>
                            <w:r w:rsidRPr="009B6112">
                              <w:rPr>
                                <w:rFonts w:ascii="Times" w:eastAsia="Malgun Gothic" w:hAnsi="Times"/>
                                <w:sz w:val="20"/>
                                <w:szCs w:val="20"/>
                                <w:lang w:val="en-GB"/>
                              </w:rPr>
                              <w:t xml:space="preserve">-P’ (DL/UL phase offset), </w:t>
                            </w:r>
                          </w:p>
                          <w:p w14:paraId="00FA3018" w14:textId="77777777" w:rsidR="00AD436A" w:rsidRPr="009B6112" w:rsidRDefault="00AD436A" w:rsidP="00AD436A">
                            <w:pPr>
                              <w:numPr>
                                <w:ilvl w:val="0"/>
                                <w:numId w:val="24"/>
                              </w:numPr>
                              <w:autoSpaceDE/>
                              <w:autoSpaceDN/>
                              <w:adjustRightInd/>
                              <w:snapToGrid/>
                              <w:spacing w:after="0" w:line="259" w:lineRule="auto"/>
                              <w:jc w:val="left"/>
                              <w:rPr>
                                <w:rFonts w:ascii="Times" w:eastAsia="Malgun Gothic" w:hAnsi="Times"/>
                                <w:sz w:val="20"/>
                                <w:szCs w:val="20"/>
                                <w:lang w:val="en-GB" w:eastAsia="zh-CN"/>
                              </w:rPr>
                            </w:pPr>
                            <w:r w:rsidRPr="009B6112">
                              <w:rPr>
                                <w:rFonts w:ascii="Times" w:eastAsia="Malgun Gothic" w:hAnsi="Times"/>
                                <w:sz w:val="20"/>
                                <w:szCs w:val="20"/>
                                <w:lang w:val="en-GB" w:eastAsia="zh-CN"/>
                              </w:rPr>
                              <w:t xml:space="preserve">Regarding the number of configured associated SRS resource(s) (=Q) for antenna switching </w:t>
                            </w:r>
                            <w:proofErr w:type="spellStart"/>
                            <w:r w:rsidRPr="009B6112">
                              <w:rPr>
                                <w:rFonts w:ascii="Times" w:eastAsia="Malgun Gothic" w:hAnsi="Times"/>
                                <w:sz w:val="20"/>
                                <w:szCs w:val="20"/>
                                <w:lang w:val="en-GB" w:eastAsia="zh-CN"/>
                              </w:rPr>
                              <w:t>xTyR</w:t>
                            </w:r>
                            <w:proofErr w:type="spellEnd"/>
                            <w:r w:rsidRPr="009B6112">
                              <w:rPr>
                                <w:rFonts w:ascii="Times" w:eastAsia="Malgun Gothic" w:hAnsi="Times"/>
                                <w:sz w:val="20"/>
                                <w:szCs w:val="20"/>
                                <w:lang w:val="en-GB" w:eastAsia="zh-CN"/>
                              </w:rPr>
                              <w:t xml:space="preserve">, support at least Q=1 where: </w:t>
                            </w:r>
                          </w:p>
                          <w:p w14:paraId="1913A7E4" w14:textId="77777777" w:rsidR="00AD436A" w:rsidRPr="009B6112" w:rsidRDefault="00AD436A" w:rsidP="00AD436A">
                            <w:pPr>
                              <w:numPr>
                                <w:ilvl w:val="1"/>
                                <w:numId w:val="24"/>
                              </w:numPr>
                              <w:autoSpaceDE/>
                              <w:autoSpaceDN/>
                              <w:adjustRightInd/>
                              <w:snapToGrid/>
                              <w:spacing w:after="0" w:line="259" w:lineRule="auto"/>
                              <w:jc w:val="left"/>
                              <w:rPr>
                                <w:rFonts w:ascii="Times" w:eastAsia="Malgun Gothic" w:hAnsi="Times"/>
                                <w:bCs/>
                                <w:sz w:val="20"/>
                                <w:szCs w:val="20"/>
                                <w:lang w:val="en-GB"/>
                              </w:rPr>
                            </w:pPr>
                            <w:r w:rsidRPr="009B6112">
                              <w:rPr>
                                <w:rFonts w:ascii="Times" w:eastAsia="Malgun Gothic" w:hAnsi="Times"/>
                                <w:sz w:val="20"/>
                                <w:szCs w:val="20"/>
                                <w:lang w:val="en-GB"/>
                              </w:rPr>
                              <w:t>the configured associated SRS resource is selected from all the y/x SRS resources and all the configured resource set(s)</w:t>
                            </w:r>
                          </w:p>
                          <w:p w14:paraId="221C9EE3" w14:textId="77777777" w:rsidR="00AD436A" w:rsidRPr="009B6112" w:rsidRDefault="00AD436A" w:rsidP="00AD436A">
                            <w:pPr>
                              <w:numPr>
                                <w:ilvl w:val="1"/>
                                <w:numId w:val="24"/>
                              </w:numPr>
                              <w:autoSpaceDE/>
                              <w:autoSpaceDN/>
                              <w:adjustRightInd/>
                              <w:snapToGrid/>
                              <w:spacing w:after="0" w:line="259" w:lineRule="auto"/>
                              <w:jc w:val="left"/>
                              <w:rPr>
                                <w:rFonts w:ascii="Times" w:eastAsia="Malgun Gothic" w:hAnsi="Times"/>
                                <w:sz w:val="20"/>
                                <w:szCs w:val="20"/>
                              </w:rPr>
                            </w:pPr>
                            <w:r w:rsidRPr="009B6112">
                              <w:rPr>
                                <w:rFonts w:ascii="Times" w:eastAsia="Malgun Gothic" w:hAnsi="Times"/>
                                <w:bCs/>
                                <w:sz w:val="20"/>
                                <w:szCs w:val="20"/>
                                <w:lang w:val="en-GB"/>
                              </w:rPr>
                              <w:t>FFS (by RAN1#118): whether Q&gt;1 is also supported</w:t>
                            </w:r>
                          </w:p>
                          <w:p w14:paraId="3F082D44" w14:textId="77777777" w:rsidR="00AD436A" w:rsidRPr="009B6112" w:rsidRDefault="00AD436A" w:rsidP="00AD436A">
                            <w:pPr>
                              <w:numPr>
                                <w:ilvl w:val="1"/>
                                <w:numId w:val="24"/>
                              </w:numPr>
                              <w:autoSpaceDE/>
                              <w:autoSpaceDN/>
                              <w:adjustRightInd/>
                              <w:snapToGrid/>
                              <w:spacing w:after="0" w:line="259" w:lineRule="auto"/>
                              <w:jc w:val="left"/>
                              <w:rPr>
                                <w:rFonts w:ascii="Times" w:eastAsia="Malgun Gothic" w:hAnsi="Times"/>
                                <w:sz w:val="20"/>
                                <w:szCs w:val="20"/>
                                <w:lang w:val="en-GB"/>
                              </w:rPr>
                            </w:pPr>
                            <w:r w:rsidRPr="009B6112">
                              <w:rPr>
                                <w:rFonts w:ascii="Times" w:eastAsia="Malgun Gothic" w:hAnsi="Times"/>
                                <w:sz w:val="20"/>
                                <w:szCs w:val="20"/>
                                <w:lang w:val="en-GB"/>
                              </w:rPr>
                              <w:t>FFS (by RAN1#118): the supported value(s) of x</w:t>
                            </w:r>
                          </w:p>
                          <w:p w14:paraId="37BD4DC7" w14:textId="77777777" w:rsidR="00AD436A" w:rsidRPr="009B6112" w:rsidRDefault="00AD436A" w:rsidP="00AD436A">
                            <w:pPr>
                              <w:numPr>
                                <w:ilvl w:val="0"/>
                                <w:numId w:val="24"/>
                              </w:numPr>
                              <w:autoSpaceDE/>
                              <w:autoSpaceDN/>
                              <w:adjustRightInd/>
                              <w:snapToGrid/>
                              <w:spacing w:after="0" w:line="259" w:lineRule="auto"/>
                              <w:jc w:val="left"/>
                              <w:rPr>
                                <w:rFonts w:ascii="Times" w:eastAsia="Malgun Gothic" w:hAnsi="Times"/>
                                <w:bCs/>
                                <w:sz w:val="20"/>
                                <w:szCs w:val="20"/>
                                <w:lang w:val="en-GB"/>
                              </w:rPr>
                            </w:pPr>
                            <w:r w:rsidRPr="009B6112">
                              <w:rPr>
                                <w:rFonts w:ascii="Times" w:eastAsia="Malgun Gothic" w:hAnsi="Times"/>
                                <w:sz w:val="20"/>
                                <w:szCs w:val="20"/>
                                <w:lang w:val="en-GB"/>
                              </w:rPr>
                              <w:t>Regarding how to determine the SRS port corresponding to the ‘reference UE antenna port’, support P</w:t>
                            </w:r>
                            <w:r w:rsidRPr="009B6112">
                              <w:rPr>
                                <w:rFonts w:ascii="Times" w:eastAsia="Malgun Gothic" w:hAnsi="Times"/>
                                <w:sz w:val="20"/>
                                <w:szCs w:val="20"/>
                                <w:vertAlign w:val="subscript"/>
                                <w:lang w:val="en-GB"/>
                              </w:rPr>
                              <w:t>SRS</w:t>
                            </w:r>
                            <w:r w:rsidRPr="009B6112">
                              <w:rPr>
                                <w:rFonts w:ascii="Times" w:eastAsia="Malgun Gothic" w:hAnsi="Times"/>
                                <w:sz w:val="20"/>
                                <w:szCs w:val="20"/>
                                <w:lang w:val="en-GB"/>
                              </w:rPr>
                              <w:t xml:space="preserve"> =1 SRS port selected from all the ports from the configured Q associated SRS resource(s)</w:t>
                            </w:r>
                          </w:p>
                          <w:p w14:paraId="745D92C6" w14:textId="77777777" w:rsidR="00AD436A" w:rsidRPr="009B6112" w:rsidRDefault="00AD436A" w:rsidP="00AD436A">
                            <w:pPr>
                              <w:numPr>
                                <w:ilvl w:val="1"/>
                                <w:numId w:val="24"/>
                              </w:numPr>
                              <w:autoSpaceDE/>
                              <w:autoSpaceDN/>
                              <w:adjustRightInd/>
                              <w:snapToGrid/>
                              <w:spacing w:after="0" w:line="259" w:lineRule="auto"/>
                              <w:jc w:val="left"/>
                              <w:rPr>
                                <w:rFonts w:ascii="Times" w:eastAsia="Malgun Gothic" w:hAnsi="Times"/>
                                <w:bCs/>
                                <w:sz w:val="20"/>
                                <w:szCs w:val="20"/>
                                <w:lang w:val="en-GB"/>
                              </w:rPr>
                            </w:pPr>
                            <w:r w:rsidRPr="009B6112">
                              <w:rPr>
                                <w:rFonts w:ascii="Times" w:eastAsia="Malgun Gothic" w:hAnsi="Times"/>
                                <w:sz w:val="20"/>
                                <w:szCs w:val="20"/>
                                <w:lang w:val="en-GB"/>
                              </w:rPr>
                              <w:t>FFS (by RAN1#118): Whether P</w:t>
                            </w:r>
                            <w:r w:rsidRPr="009B6112">
                              <w:rPr>
                                <w:rFonts w:ascii="Times" w:eastAsia="Malgun Gothic" w:hAnsi="Times"/>
                                <w:sz w:val="20"/>
                                <w:szCs w:val="20"/>
                                <w:vertAlign w:val="subscript"/>
                                <w:lang w:val="en-GB"/>
                              </w:rPr>
                              <w:t>SRS</w:t>
                            </w:r>
                            <w:r w:rsidRPr="009B6112">
                              <w:rPr>
                                <w:rFonts w:ascii="Times" w:eastAsia="Malgun Gothic" w:hAnsi="Times"/>
                                <w:sz w:val="20"/>
                                <w:szCs w:val="20"/>
                                <w:lang w:val="en-GB"/>
                              </w:rPr>
                              <w:t xml:space="preserve"> &gt;1 is also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A13FA3" id="_x0000_t202" coordsize="21600,21600" o:spt="202" path="m,l,21600r21600,l21600,xe">
                <v:stroke joinstyle="miter"/>
                <v:path gradientshapeok="t" o:connecttype="rect"/>
              </v:shapetype>
              <v:shape id="文本框 2" o:spid="_x0000_s1026" type="#_x0000_t202" style="position:absolute;left:0;text-align:left;margin-left:0;margin-top:30.9pt;width:464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">
                <v:textbox style="mso-fit-shape-to-text:t">
                  <w:txbxContent>
                    <w:p w14:paraId="5EBABF6B" w14:textId="77777777" w:rsidR="00AD436A" w:rsidRPr="009B6112" w:rsidRDefault="00AD436A" w:rsidP="00AD436A">
                      <w:pPr>
                        <w:autoSpaceDE/>
                        <w:autoSpaceDN/>
                        <w:adjustRightInd/>
                        <w:snapToGrid/>
                        <w:spacing w:after="0"/>
                        <w:rPr>
                          <w:rFonts w:eastAsia="等线"/>
                          <w:sz w:val="20"/>
                          <w:szCs w:val="20"/>
                          <w:highlight w:val="green"/>
                          <w:lang w:eastAsia="zh-CN"/>
                        </w:rPr>
                      </w:pPr>
                      <w:r w:rsidRPr="009B6112">
                        <w:rPr>
                          <w:rFonts w:eastAsia="等线"/>
                          <w:b/>
                          <w:bCs/>
                          <w:sz w:val="20"/>
                          <w:szCs w:val="20"/>
                          <w:highlight w:val="green"/>
                          <w:lang w:eastAsia="zh-CN"/>
                        </w:rPr>
                        <w:t>[117] Agreement</w:t>
                      </w:r>
                    </w:p>
                    <w:p w14:paraId="3D4E5406" w14:textId="77777777" w:rsidR="00AD436A" w:rsidRPr="009B6112" w:rsidRDefault="00AD436A" w:rsidP="00AD436A">
                      <w:pPr>
                        <w:autoSpaceDE/>
                        <w:autoSpaceDN/>
                        <w:adjustRightInd/>
                        <w:spacing w:after="0"/>
                        <w:jc w:val="left"/>
                        <w:rPr>
                          <w:rFonts w:eastAsia="Malgun Gothic"/>
                          <w:sz w:val="20"/>
                          <w:szCs w:val="20"/>
                          <w:lang w:val="en-GB"/>
                        </w:rPr>
                      </w:pPr>
                      <w:r w:rsidRPr="009B6112">
                        <w:rPr>
                          <w:rFonts w:ascii="Times" w:eastAsia="Malgun Gothic" w:hAnsi="Times"/>
                          <w:sz w:val="20"/>
                          <w:szCs w:val="20"/>
                          <w:lang w:val="en-GB"/>
                        </w:rPr>
                        <w:t xml:space="preserve">For the Rel-19 aperiodic standalone CJT calibration reporting, when </w:t>
                      </w:r>
                      <w:proofErr w:type="spellStart"/>
                      <w:r w:rsidRPr="009B6112">
                        <w:rPr>
                          <w:rFonts w:ascii="Times" w:eastAsia="Malgun Gothic" w:hAnsi="Times"/>
                          <w:sz w:val="20"/>
                          <w:szCs w:val="20"/>
                          <w:lang w:val="en-GB"/>
                        </w:rPr>
                        <w:t>ReportQuantity</w:t>
                      </w:r>
                      <w:proofErr w:type="spellEnd"/>
                      <w:r w:rsidRPr="009B6112">
                        <w:rPr>
                          <w:rFonts w:ascii="Times" w:eastAsia="Malgun Gothic" w:hAnsi="Times"/>
                          <w:sz w:val="20"/>
                          <w:szCs w:val="20"/>
                          <w:lang w:val="en-GB"/>
                        </w:rPr>
                        <w:t xml:space="preserve"> is ‘</w:t>
                      </w:r>
                      <w:proofErr w:type="spellStart"/>
                      <w:r w:rsidRPr="009B6112">
                        <w:rPr>
                          <w:rFonts w:ascii="Times" w:eastAsia="Malgun Gothic" w:hAnsi="Times"/>
                          <w:sz w:val="20"/>
                          <w:szCs w:val="20"/>
                          <w:lang w:val="en-GB"/>
                        </w:rPr>
                        <w:t>cjtc</w:t>
                      </w:r>
                      <w:proofErr w:type="spellEnd"/>
                      <w:r w:rsidRPr="009B6112">
                        <w:rPr>
                          <w:rFonts w:ascii="Times" w:eastAsia="Malgun Gothic" w:hAnsi="Times"/>
                          <w:sz w:val="20"/>
                          <w:szCs w:val="20"/>
                          <w:lang w:val="en-GB"/>
                        </w:rPr>
                        <w:t xml:space="preserve">-P’ (DL/UL phase offset), </w:t>
                      </w:r>
                    </w:p>
                    <w:p w14:paraId="00FA3018" w14:textId="77777777" w:rsidR="00AD436A" w:rsidRPr="009B6112" w:rsidRDefault="00AD436A" w:rsidP="00AD436A">
                      <w:pPr>
                        <w:numPr>
                          <w:ilvl w:val="0"/>
                          <w:numId w:val="24"/>
                        </w:numPr>
                        <w:autoSpaceDE/>
                        <w:autoSpaceDN/>
                        <w:adjustRightInd/>
                        <w:snapToGrid/>
                        <w:spacing w:after="0" w:line="259" w:lineRule="auto"/>
                        <w:jc w:val="left"/>
                        <w:rPr>
                          <w:rFonts w:ascii="Times" w:eastAsia="Malgun Gothic" w:hAnsi="Times"/>
                          <w:sz w:val="20"/>
                          <w:szCs w:val="20"/>
                          <w:lang w:val="en-GB" w:eastAsia="zh-CN"/>
                        </w:rPr>
                      </w:pPr>
                      <w:r w:rsidRPr="009B6112">
                        <w:rPr>
                          <w:rFonts w:ascii="Times" w:eastAsia="Malgun Gothic" w:hAnsi="Times"/>
                          <w:sz w:val="20"/>
                          <w:szCs w:val="20"/>
                          <w:lang w:val="en-GB" w:eastAsia="zh-CN"/>
                        </w:rPr>
                        <w:t xml:space="preserve">Regarding the number of configured associated SRS resource(s) (=Q) for antenna switching </w:t>
                      </w:r>
                      <w:proofErr w:type="spellStart"/>
                      <w:r w:rsidRPr="009B6112">
                        <w:rPr>
                          <w:rFonts w:ascii="Times" w:eastAsia="Malgun Gothic" w:hAnsi="Times"/>
                          <w:sz w:val="20"/>
                          <w:szCs w:val="20"/>
                          <w:lang w:val="en-GB" w:eastAsia="zh-CN"/>
                        </w:rPr>
                        <w:t>xTyR</w:t>
                      </w:r>
                      <w:proofErr w:type="spellEnd"/>
                      <w:r w:rsidRPr="009B6112">
                        <w:rPr>
                          <w:rFonts w:ascii="Times" w:eastAsia="Malgun Gothic" w:hAnsi="Times"/>
                          <w:sz w:val="20"/>
                          <w:szCs w:val="20"/>
                          <w:lang w:val="en-GB" w:eastAsia="zh-CN"/>
                        </w:rPr>
                        <w:t xml:space="preserve">, support at least Q=1 where: </w:t>
                      </w:r>
                    </w:p>
                    <w:p w14:paraId="1913A7E4" w14:textId="77777777" w:rsidR="00AD436A" w:rsidRPr="009B6112" w:rsidRDefault="00AD436A" w:rsidP="00AD436A">
                      <w:pPr>
                        <w:numPr>
                          <w:ilvl w:val="1"/>
                          <w:numId w:val="24"/>
                        </w:numPr>
                        <w:autoSpaceDE/>
                        <w:autoSpaceDN/>
                        <w:adjustRightInd/>
                        <w:snapToGrid/>
                        <w:spacing w:after="0" w:line="259" w:lineRule="auto"/>
                        <w:jc w:val="left"/>
                        <w:rPr>
                          <w:rFonts w:ascii="Times" w:eastAsia="Malgun Gothic" w:hAnsi="Times"/>
                          <w:bCs/>
                          <w:sz w:val="20"/>
                          <w:szCs w:val="20"/>
                          <w:lang w:val="en-GB"/>
                        </w:rPr>
                      </w:pPr>
                      <w:r w:rsidRPr="009B6112">
                        <w:rPr>
                          <w:rFonts w:ascii="Times" w:eastAsia="Malgun Gothic" w:hAnsi="Times"/>
                          <w:sz w:val="20"/>
                          <w:szCs w:val="20"/>
                          <w:lang w:val="en-GB"/>
                        </w:rPr>
                        <w:t>the configured associated SRS resource is selected from all the y/x SRS resources and all the configured resource set(s)</w:t>
                      </w:r>
                    </w:p>
                    <w:p w14:paraId="221C9EE3" w14:textId="77777777" w:rsidR="00AD436A" w:rsidRPr="009B6112" w:rsidRDefault="00AD436A" w:rsidP="00AD436A">
                      <w:pPr>
                        <w:numPr>
                          <w:ilvl w:val="1"/>
                          <w:numId w:val="24"/>
                        </w:numPr>
                        <w:autoSpaceDE/>
                        <w:autoSpaceDN/>
                        <w:adjustRightInd/>
                        <w:snapToGrid/>
                        <w:spacing w:after="0" w:line="259" w:lineRule="auto"/>
                        <w:jc w:val="left"/>
                        <w:rPr>
                          <w:rFonts w:ascii="Times" w:eastAsia="Malgun Gothic" w:hAnsi="Times"/>
                          <w:sz w:val="20"/>
                          <w:szCs w:val="20"/>
                        </w:rPr>
                      </w:pPr>
                      <w:r w:rsidRPr="009B6112">
                        <w:rPr>
                          <w:rFonts w:ascii="Times" w:eastAsia="Malgun Gothic" w:hAnsi="Times"/>
                          <w:bCs/>
                          <w:sz w:val="20"/>
                          <w:szCs w:val="20"/>
                          <w:lang w:val="en-GB"/>
                        </w:rPr>
                        <w:t>FFS (by RAN1#118): whether Q&gt;1 is also supported</w:t>
                      </w:r>
                    </w:p>
                    <w:p w14:paraId="3F082D44" w14:textId="77777777" w:rsidR="00AD436A" w:rsidRPr="009B6112" w:rsidRDefault="00AD436A" w:rsidP="00AD436A">
                      <w:pPr>
                        <w:numPr>
                          <w:ilvl w:val="1"/>
                          <w:numId w:val="24"/>
                        </w:numPr>
                        <w:autoSpaceDE/>
                        <w:autoSpaceDN/>
                        <w:adjustRightInd/>
                        <w:snapToGrid/>
                        <w:spacing w:after="0" w:line="259" w:lineRule="auto"/>
                        <w:jc w:val="left"/>
                        <w:rPr>
                          <w:rFonts w:ascii="Times" w:eastAsia="Malgun Gothic" w:hAnsi="Times"/>
                          <w:sz w:val="20"/>
                          <w:szCs w:val="20"/>
                          <w:lang w:val="en-GB"/>
                        </w:rPr>
                      </w:pPr>
                      <w:r w:rsidRPr="009B6112">
                        <w:rPr>
                          <w:rFonts w:ascii="Times" w:eastAsia="Malgun Gothic" w:hAnsi="Times"/>
                          <w:sz w:val="20"/>
                          <w:szCs w:val="20"/>
                          <w:lang w:val="en-GB"/>
                        </w:rPr>
                        <w:t>FFS (by RAN1#118): the supported value(s) of x</w:t>
                      </w:r>
                    </w:p>
                    <w:p w14:paraId="37BD4DC7" w14:textId="77777777" w:rsidR="00AD436A" w:rsidRPr="009B6112" w:rsidRDefault="00AD436A" w:rsidP="00AD436A">
                      <w:pPr>
                        <w:numPr>
                          <w:ilvl w:val="0"/>
                          <w:numId w:val="24"/>
                        </w:numPr>
                        <w:autoSpaceDE/>
                        <w:autoSpaceDN/>
                        <w:adjustRightInd/>
                        <w:snapToGrid/>
                        <w:spacing w:after="0" w:line="259" w:lineRule="auto"/>
                        <w:jc w:val="left"/>
                        <w:rPr>
                          <w:rFonts w:ascii="Times" w:eastAsia="Malgun Gothic" w:hAnsi="Times"/>
                          <w:bCs/>
                          <w:sz w:val="20"/>
                          <w:szCs w:val="20"/>
                          <w:lang w:val="en-GB"/>
                        </w:rPr>
                      </w:pPr>
                      <w:r w:rsidRPr="009B6112">
                        <w:rPr>
                          <w:rFonts w:ascii="Times" w:eastAsia="Malgun Gothic" w:hAnsi="Times"/>
                          <w:sz w:val="20"/>
                          <w:szCs w:val="20"/>
                          <w:lang w:val="en-GB"/>
                        </w:rPr>
                        <w:t>Regarding how to determine the SRS port corresponding to the ‘reference UE antenna port’, support P</w:t>
                      </w:r>
                      <w:r w:rsidRPr="009B6112">
                        <w:rPr>
                          <w:rFonts w:ascii="Times" w:eastAsia="Malgun Gothic" w:hAnsi="Times"/>
                          <w:sz w:val="20"/>
                          <w:szCs w:val="20"/>
                          <w:vertAlign w:val="subscript"/>
                          <w:lang w:val="en-GB"/>
                        </w:rPr>
                        <w:t>SRS</w:t>
                      </w:r>
                      <w:r w:rsidRPr="009B6112">
                        <w:rPr>
                          <w:rFonts w:ascii="Times" w:eastAsia="Malgun Gothic" w:hAnsi="Times"/>
                          <w:sz w:val="20"/>
                          <w:szCs w:val="20"/>
                          <w:lang w:val="en-GB"/>
                        </w:rPr>
                        <w:t xml:space="preserve"> =1 SRS port selected from all the ports from the configured Q associated SRS resource(s)</w:t>
                      </w:r>
                    </w:p>
                    <w:p w14:paraId="745D92C6" w14:textId="77777777" w:rsidR="00AD436A" w:rsidRPr="009B6112" w:rsidRDefault="00AD436A" w:rsidP="00AD436A">
                      <w:pPr>
                        <w:numPr>
                          <w:ilvl w:val="1"/>
                          <w:numId w:val="24"/>
                        </w:numPr>
                        <w:autoSpaceDE/>
                        <w:autoSpaceDN/>
                        <w:adjustRightInd/>
                        <w:snapToGrid/>
                        <w:spacing w:after="0" w:line="259" w:lineRule="auto"/>
                        <w:jc w:val="left"/>
                        <w:rPr>
                          <w:rFonts w:ascii="Times" w:eastAsia="Malgun Gothic" w:hAnsi="Times"/>
                          <w:bCs/>
                          <w:sz w:val="20"/>
                          <w:szCs w:val="20"/>
                          <w:lang w:val="en-GB"/>
                        </w:rPr>
                      </w:pPr>
                      <w:r w:rsidRPr="009B6112">
                        <w:rPr>
                          <w:rFonts w:ascii="Times" w:eastAsia="Malgun Gothic" w:hAnsi="Times"/>
                          <w:sz w:val="20"/>
                          <w:szCs w:val="20"/>
                          <w:lang w:val="en-GB"/>
                        </w:rPr>
                        <w:t>FFS (by RAN1#118): Whether P</w:t>
                      </w:r>
                      <w:r w:rsidRPr="009B6112">
                        <w:rPr>
                          <w:rFonts w:ascii="Times" w:eastAsia="Malgun Gothic" w:hAnsi="Times"/>
                          <w:sz w:val="20"/>
                          <w:szCs w:val="20"/>
                          <w:vertAlign w:val="subscript"/>
                          <w:lang w:val="en-GB"/>
                        </w:rPr>
                        <w:t>SRS</w:t>
                      </w:r>
                      <w:r w:rsidRPr="009B6112">
                        <w:rPr>
                          <w:rFonts w:ascii="Times" w:eastAsia="Malgun Gothic" w:hAnsi="Times"/>
                          <w:sz w:val="20"/>
                          <w:szCs w:val="20"/>
                          <w:lang w:val="en-GB"/>
                        </w:rPr>
                        <w:t xml:space="preserve"> &gt;1 is also supported</w:t>
                      </w:r>
                    </w:p>
                  </w:txbxContent>
                </v:textbox>
                <w10:wrap type="square"/>
              </v:shape>
            </w:pict>
          </mc:Fallback>
        </mc:AlternateContent>
      </w:r>
      <w:r>
        <w:rPr>
          <w:lang w:eastAsia="zh-CN"/>
        </w:rPr>
        <w:t xml:space="preserve">As for the SRS resource for phase offset reporting, the following agreements are achieved in RAN1-117 meeting.  </w:t>
      </w:r>
    </w:p>
    <w:p w14:paraId="3D5ABD59" w14:textId="77777777" w:rsidR="00AD436A" w:rsidRDefault="00AD436A" w:rsidP="00AD436A">
      <w:pPr>
        <w:suppressAutoHyphens/>
        <w:spacing w:beforeLines="50" w:before="120" w:afterLines="50"/>
        <w:textAlignment w:val="baseline"/>
        <w:rPr>
          <w:rFonts w:eastAsia="等线"/>
          <w:bCs/>
          <w:lang w:val="en-CA" w:eastAsia="zh-CN"/>
        </w:rPr>
      </w:pPr>
      <w:r>
        <w:rPr>
          <w:lang w:eastAsia="zh-CN"/>
        </w:rPr>
        <w:t>But there</w:t>
      </w:r>
      <w:r w:rsidRPr="0038457E">
        <w:rPr>
          <w:lang w:eastAsia="zh-CN"/>
        </w:rPr>
        <w:t xml:space="preserve"> are also some FFSs. As for the value of Q &gt;1, and </w:t>
      </w:r>
      <w:r w:rsidRPr="009B6112">
        <w:rPr>
          <w:rFonts w:ascii="Times" w:eastAsia="Malgun Gothic" w:hAnsi="Times"/>
          <w:lang w:val="en-GB"/>
        </w:rPr>
        <w:t>P</w:t>
      </w:r>
      <w:r w:rsidRPr="009B6112">
        <w:rPr>
          <w:rFonts w:ascii="Times" w:eastAsia="Malgun Gothic" w:hAnsi="Times"/>
          <w:vertAlign w:val="subscript"/>
          <w:lang w:val="en-GB"/>
        </w:rPr>
        <w:t>SRS</w:t>
      </w:r>
      <w:r w:rsidRPr="009B6112">
        <w:rPr>
          <w:rFonts w:ascii="Times" w:eastAsia="Malgun Gothic" w:hAnsi="Times"/>
          <w:lang w:val="en-GB"/>
        </w:rPr>
        <w:t xml:space="preserve"> &gt;1</w:t>
      </w:r>
      <w:r w:rsidRPr="0038457E">
        <w:rPr>
          <w:rFonts w:ascii="Times" w:eastAsia="Malgun Gothic" w:hAnsi="Times"/>
          <w:lang w:val="en-GB"/>
        </w:rPr>
        <w:t xml:space="preserve">, we don’t think either one should be supported. </w:t>
      </w:r>
      <w:r>
        <w:rPr>
          <w:lang w:eastAsia="zh-CN"/>
        </w:rPr>
        <w:t xml:space="preserve">And the SRS port to be used as the ‘reference UE antenna port’ can be selected by </w:t>
      </w:r>
      <w:proofErr w:type="spellStart"/>
      <w:r>
        <w:rPr>
          <w:lang w:eastAsia="zh-CN"/>
        </w:rPr>
        <w:t>gNB</w:t>
      </w:r>
      <w:proofErr w:type="spellEnd"/>
      <w:r>
        <w:rPr>
          <w:lang w:eastAsia="zh-CN"/>
        </w:rPr>
        <w:t xml:space="preserve"> and indicate</w:t>
      </w:r>
      <w:r>
        <w:rPr>
          <w:rFonts w:hint="eastAsia"/>
          <w:lang w:eastAsia="zh-CN"/>
        </w:rPr>
        <w:t>d</w:t>
      </w:r>
      <w:r>
        <w:rPr>
          <w:lang w:eastAsia="zh-CN"/>
        </w:rPr>
        <w:t xml:space="preserve"> to UE.  </w:t>
      </w:r>
    </w:p>
    <w:p w14:paraId="5D1EC610" w14:textId="328F50B8" w:rsidR="00AD436A" w:rsidRPr="002E3FEC" w:rsidRDefault="00AD436A" w:rsidP="00AD436A">
      <w:pPr>
        <w:suppressAutoHyphens/>
        <w:spacing w:beforeLines="50" w:before="120" w:afterLines="50"/>
        <w:textAlignment w:val="baseline"/>
        <w:rPr>
          <w:lang w:eastAsia="zh-CN"/>
        </w:rPr>
      </w:pPr>
      <w:r>
        <w:rPr>
          <w:b/>
          <w:i/>
          <w:lang w:eastAsia="zh-CN"/>
        </w:rPr>
        <w:t>Proposal 1</w:t>
      </w:r>
      <w:r w:rsidR="00CD6EAD">
        <w:rPr>
          <w:b/>
          <w:i/>
          <w:lang w:eastAsia="zh-CN"/>
        </w:rPr>
        <w:t>7</w:t>
      </w:r>
      <w:r w:rsidRPr="00F372F9">
        <w:rPr>
          <w:b/>
          <w:i/>
          <w:lang w:eastAsia="zh-CN"/>
        </w:rPr>
        <w:t>:</w:t>
      </w:r>
      <w:r>
        <w:rPr>
          <w:b/>
          <w:i/>
          <w:lang w:eastAsia="zh-CN"/>
        </w:rPr>
        <w:t xml:space="preserve"> not support Q&gt;1 </w:t>
      </w:r>
      <w:r w:rsidRPr="001E24BE">
        <w:rPr>
          <w:b/>
          <w:i/>
          <w:lang w:eastAsia="zh-CN"/>
        </w:rPr>
        <w:t xml:space="preserve">or </w:t>
      </w:r>
      <w:r w:rsidRPr="009B6112">
        <w:rPr>
          <w:rFonts w:ascii="Times" w:eastAsia="Malgun Gothic" w:hAnsi="Times"/>
          <w:b/>
          <w:i/>
          <w:lang w:val="en-GB"/>
        </w:rPr>
        <w:t>P</w:t>
      </w:r>
      <w:r w:rsidRPr="009B6112">
        <w:rPr>
          <w:rFonts w:ascii="Times" w:eastAsia="Malgun Gothic" w:hAnsi="Times"/>
          <w:b/>
          <w:i/>
          <w:vertAlign w:val="subscript"/>
          <w:lang w:val="en-GB"/>
        </w:rPr>
        <w:t>SRS</w:t>
      </w:r>
      <w:r w:rsidRPr="009B6112">
        <w:rPr>
          <w:rFonts w:ascii="Times" w:eastAsia="Malgun Gothic" w:hAnsi="Times"/>
          <w:b/>
          <w:i/>
          <w:lang w:val="en-GB"/>
        </w:rPr>
        <w:t xml:space="preserve"> &gt;1</w:t>
      </w:r>
      <w:r w:rsidRPr="001E24BE">
        <w:rPr>
          <w:rFonts w:ascii="Times" w:eastAsia="Malgun Gothic" w:hAnsi="Times"/>
          <w:b/>
          <w:i/>
          <w:lang w:val="en-GB"/>
        </w:rPr>
        <w:t>.</w:t>
      </w:r>
      <w:r>
        <w:rPr>
          <w:rFonts w:ascii="Times" w:eastAsia="Malgun Gothic" w:hAnsi="Times"/>
          <w:b/>
          <w:i/>
          <w:lang w:val="en-GB"/>
        </w:rPr>
        <w:t xml:space="preserve"> </w:t>
      </w:r>
    </w:p>
    <w:p w14:paraId="535C4976" w14:textId="2916FEF5" w:rsidR="001759C2" w:rsidRDefault="00F46866" w:rsidP="001759C2">
      <w:pPr>
        <w:pStyle w:val="1"/>
        <w:rPr>
          <w:lang w:eastAsia="zh-CN"/>
        </w:rPr>
      </w:pPr>
      <w:r>
        <w:rPr>
          <w:szCs w:val="20"/>
        </w:rPr>
        <w:t>Conclusion</w:t>
      </w:r>
    </w:p>
    <w:p w14:paraId="3CB3146D" w14:textId="4FBE4497" w:rsidR="00C91A64" w:rsidRPr="00AC6E99" w:rsidRDefault="00C91A64" w:rsidP="00C82B29">
      <w:r w:rsidRPr="00AC6E99">
        <w:t xml:space="preserve">In this contribution, </w:t>
      </w:r>
      <w:r w:rsidR="00CD6EAD">
        <w:t xml:space="preserve">our views on </w:t>
      </w:r>
      <w:r w:rsidR="002240E9" w:rsidRPr="00C35CC4">
        <w:t xml:space="preserve">CSI enhancement for </w:t>
      </w:r>
      <w:r w:rsidR="00C35CC4" w:rsidRPr="00C35CC4">
        <w:t>larger scale transmit antenna ports</w:t>
      </w:r>
      <w:r w:rsidR="002240E9" w:rsidRPr="00C35CC4">
        <w:t xml:space="preserve"> and CJT</w:t>
      </w:r>
      <w:r w:rsidR="00DE5D8B" w:rsidRPr="00C35CC4">
        <w:t xml:space="preserve"> are respectively </w:t>
      </w:r>
      <w:r w:rsidR="00CD6EAD">
        <w:t>provided</w:t>
      </w:r>
      <w:r w:rsidR="00F20A7F" w:rsidRPr="00C35CC4">
        <w:t>.</w:t>
      </w:r>
      <w:r w:rsidR="001A24F1" w:rsidRPr="00C35CC4">
        <w:t xml:space="preserve"> </w:t>
      </w:r>
      <w:r w:rsidR="00D124B5" w:rsidRPr="00C35CC4">
        <w:t>T</w:t>
      </w:r>
      <w:r w:rsidR="00B3573B" w:rsidRPr="00C35CC4">
        <w:t>he</w:t>
      </w:r>
      <w:r w:rsidR="003B62F6" w:rsidRPr="00C35CC4">
        <w:t xml:space="preserve"> following </w:t>
      </w:r>
      <w:r w:rsidR="00B3573B" w:rsidRPr="00C35CC4">
        <w:t>proposals</w:t>
      </w:r>
      <w:r w:rsidR="00074D97" w:rsidRPr="00C35CC4">
        <w:t xml:space="preserve"> </w:t>
      </w:r>
      <w:r w:rsidR="00074D97" w:rsidRPr="00C35CC4">
        <w:rPr>
          <w:rFonts w:hint="eastAsia"/>
        </w:rPr>
        <w:t>a</w:t>
      </w:r>
      <w:r w:rsidR="00074D97" w:rsidRPr="00C35CC4">
        <w:t xml:space="preserve">nd observations </w:t>
      </w:r>
      <w:r w:rsidR="00D124B5" w:rsidRPr="00C35CC4">
        <w:t xml:space="preserve">on CSI enhancement </w:t>
      </w:r>
      <w:r w:rsidR="001A24F1" w:rsidRPr="00C35CC4">
        <w:t>are provided</w:t>
      </w:r>
      <w:r w:rsidR="001A24F1">
        <w:t>.</w:t>
      </w:r>
    </w:p>
    <w:p w14:paraId="72A507C4" w14:textId="03B960B2" w:rsidR="00711846" w:rsidRPr="00D01CCF" w:rsidRDefault="006F39A0" w:rsidP="00074D97">
      <w:pPr>
        <w:rPr>
          <w:b/>
          <w:iCs/>
          <w:u w:val="single"/>
          <w:lang w:eastAsia="zh-CN"/>
        </w:rPr>
      </w:pPr>
      <w:r w:rsidRPr="00D01CCF">
        <w:rPr>
          <w:b/>
          <w:iCs/>
          <w:u w:val="single"/>
          <w:lang w:eastAsia="zh-CN"/>
        </w:rPr>
        <w:t xml:space="preserve">CSI enhancement for </w:t>
      </w:r>
      <w:r w:rsidR="008B20FD" w:rsidRPr="00D01CCF">
        <w:rPr>
          <w:rFonts w:hint="eastAsia"/>
          <w:b/>
          <w:iCs/>
          <w:u w:val="single"/>
          <w:lang w:eastAsia="zh-CN"/>
        </w:rPr>
        <w:t>up</w:t>
      </w:r>
      <w:r w:rsidR="008B20FD" w:rsidRPr="00D01CCF">
        <w:rPr>
          <w:b/>
          <w:iCs/>
          <w:u w:val="single"/>
          <w:lang w:eastAsia="zh-CN"/>
        </w:rPr>
        <w:t xml:space="preserve"> to 128</w:t>
      </w:r>
      <w:r w:rsidR="00FF40CB" w:rsidRPr="00D01CCF">
        <w:rPr>
          <w:b/>
          <w:iCs/>
          <w:u w:val="single"/>
          <w:lang w:eastAsia="zh-CN"/>
        </w:rPr>
        <w:t xml:space="preserve"> port</w:t>
      </w:r>
      <w:r w:rsidR="00C35CC4" w:rsidRPr="00D01CCF">
        <w:rPr>
          <w:b/>
          <w:iCs/>
          <w:u w:val="single"/>
          <w:lang w:eastAsia="zh-CN"/>
        </w:rPr>
        <w:t>s</w:t>
      </w:r>
    </w:p>
    <w:p w14:paraId="10139705" w14:textId="77777777" w:rsidR="00765EA8" w:rsidRPr="00C236C2" w:rsidRDefault="00765EA8" w:rsidP="00765EA8">
      <w:pPr>
        <w:rPr>
          <w:b/>
          <w:i/>
          <w:lang w:eastAsia="zh-CN"/>
        </w:rPr>
      </w:pPr>
      <w:r>
        <w:rPr>
          <w:rFonts w:hint="eastAsia"/>
          <w:b/>
          <w:i/>
          <w:lang w:eastAsia="zh-CN"/>
        </w:rPr>
        <w:t>O</w:t>
      </w:r>
      <w:r>
        <w:rPr>
          <w:b/>
          <w:i/>
          <w:lang w:eastAsia="zh-CN"/>
        </w:rPr>
        <w:t xml:space="preserve">bservation1:  </w:t>
      </w:r>
      <w:r w:rsidRPr="00BC7E3D">
        <w:rPr>
          <w:b/>
          <w:i/>
          <w:lang w:eastAsia="zh-CN"/>
        </w:rPr>
        <w:t xml:space="preserve">For 64 ports, about 5% </w:t>
      </w:r>
      <w:r w:rsidRPr="00BC7E3D">
        <w:rPr>
          <w:rFonts w:hint="eastAsia"/>
          <w:b/>
          <w:i/>
          <w:lang w:eastAsia="zh-CN"/>
        </w:rPr>
        <w:t>and</w:t>
      </w:r>
      <w:r w:rsidRPr="00BC7E3D">
        <w:rPr>
          <w:b/>
          <w:i/>
          <w:lang w:eastAsia="zh-CN"/>
        </w:rPr>
        <w:t xml:space="preserve"> 23% performance gain are respectively obtained for mean users and cell-edge users. For 128 ports, about 5% </w:t>
      </w:r>
      <w:r w:rsidRPr="00BC7E3D">
        <w:rPr>
          <w:rFonts w:hint="eastAsia"/>
          <w:b/>
          <w:i/>
          <w:lang w:eastAsia="zh-CN"/>
        </w:rPr>
        <w:t>and</w:t>
      </w:r>
      <w:r w:rsidRPr="00BC7E3D">
        <w:rPr>
          <w:b/>
          <w:i/>
          <w:lang w:eastAsia="zh-CN"/>
        </w:rPr>
        <w:t xml:space="preserve"> more than 72% performance gain are respectively obtained for mean users and cell-edge users.</w:t>
      </w:r>
    </w:p>
    <w:p w14:paraId="32F65470" w14:textId="77777777" w:rsidR="00765EA8" w:rsidRDefault="00765EA8" w:rsidP="00765EA8">
      <w:pPr>
        <w:rPr>
          <w:iCs/>
          <w:szCs w:val="20"/>
        </w:rPr>
      </w:pPr>
      <w:r>
        <w:rPr>
          <w:b/>
          <w:i/>
          <w:lang w:eastAsia="zh-CN"/>
        </w:rPr>
        <w:t>Observation 2: When M=1, it does not need to configure M</w:t>
      </w:r>
      <w:r w:rsidRPr="00CF1A7E">
        <w:rPr>
          <w:b/>
          <w:i/>
          <w:vertAlign w:val="subscript"/>
          <w:lang w:eastAsia="zh-CN"/>
        </w:rPr>
        <w:t>R</w:t>
      </w:r>
      <w:r>
        <w:rPr>
          <w:b/>
          <w:i/>
          <w:lang w:eastAsia="zh-CN"/>
        </w:rPr>
        <w:t xml:space="preserve"> due to M</w:t>
      </w:r>
      <w:r w:rsidRPr="00110C86">
        <w:rPr>
          <w:b/>
          <w:i/>
          <w:vertAlign w:val="subscript"/>
          <w:lang w:eastAsia="zh-CN"/>
        </w:rPr>
        <w:t>R</w:t>
      </w:r>
      <w:r>
        <w:rPr>
          <w:b/>
          <w:i/>
          <w:lang w:eastAsia="zh-CN"/>
        </w:rPr>
        <w:t xml:space="preserve">&lt;M. </w:t>
      </w:r>
    </w:p>
    <w:p w14:paraId="38A2C473" w14:textId="77777777" w:rsidR="00CD6EAD" w:rsidRPr="00F44B98" w:rsidRDefault="00CD6EAD" w:rsidP="00391428">
      <w:pPr>
        <w:rPr>
          <w:b/>
          <w:i/>
          <w:lang w:eastAsia="zh-CN"/>
        </w:rPr>
      </w:pPr>
    </w:p>
    <w:p w14:paraId="2DCF5A93" w14:textId="77777777" w:rsidR="00765EA8" w:rsidRDefault="00765EA8" w:rsidP="00765EA8">
      <w:pPr>
        <w:rPr>
          <w:b/>
          <w:i/>
          <w:kern w:val="2"/>
          <w:szCs w:val="20"/>
          <w:lang w:eastAsia="zh-CN"/>
        </w:rPr>
      </w:pPr>
      <w:r w:rsidRPr="00C236C2">
        <w:rPr>
          <w:b/>
          <w:i/>
          <w:lang w:eastAsia="zh-CN"/>
        </w:rPr>
        <w:t>Proposal 1: For rank=3 or 4, the i</w:t>
      </w:r>
      <w:r w:rsidRPr="00C236C2">
        <w:rPr>
          <w:b/>
          <w:i/>
          <w:vertAlign w:val="subscript"/>
          <w:lang w:eastAsia="zh-CN"/>
        </w:rPr>
        <w:t>1,3</w:t>
      </w:r>
      <w:r w:rsidRPr="00C236C2">
        <w:rPr>
          <w:b/>
          <w:i/>
          <w:lang w:eastAsia="zh-CN"/>
        </w:rPr>
        <w:t xml:space="preserve"> </w:t>
      </w:r>
      <w:r w:rsidRPr="00C236C2">
        <w:rPr>
          <w:b/>
          <w:i/>
          <w:kern w:val="2"/>
          <w:szCs w:val="20"/>
          <w:lang w:eastAsia="zh-CN"/>
        </w:rPr>
        <w:t>table (</w:t>
      </w:r>
      <w:r w:rsidRPr="00C236C2">
        <w:rPr>
          <w:rFonts w:eastAsia="Malgun Gothic"/>
          <w:b/>
          <w:i/>
          <w:szCs w:val="20"/>
        </w:rPr>
        <w:t>Table 5.2.2.2.1-4 of TS 38.214</w:t>
      </w:r>
      <w:r w:rsidRPr="00C236C2">
        <w:rPr>
          <w:b/>
          <w:i/>
          <w:kern w:val="2"/>
          <w:szCs w:val="20"/>
          <w:lang w:eastAsia="zh-CN"/>
        </w:rPr>
        <w:t>) needs to be further extended</w:t>
      </w:r>
      <w:r>
        <w:rPr>
          <w:b/>
          <w:i/>
          <w:kern w:val="2"/>
          <w:szCs w:val="20"/>
          <w:lang w:eastAsia="zh-CN"/>
        </w:rPr>
        <w:t xml:space="preserve"> and ensure the orthogonality of the selected two SD basis vectors</w:t>
      </w:r>
      <w:r w:rsidRPr="00C236C2">
        <w:rPr>
          <w:b/>
          <w:i/>
          <w:kern w:val="2"/>
          <w:szCs w:val="20"/>
          <w:lang w:eastAsia="zh-CN"/>
        </w:rPr>
        <w:t>.</w:t>
      </w:r>
    </w:p>
    <w:p w14:paraId="2442A516" w14:textId="77777777" w:rsidR="00765EA8" w:rsidRDefault="00765EA8" w:rsidP="00765EA8">
      <w:pPr>
        <w:rPr>
          <w:b/>
          <w:i/>
          <w:lang w:eastAsia="zh-CN"/>
        </w:rPr>
      </w:pPr>
      <w:r w:rsidRPr="00D90445">
        <w:rPr>
          <w:b/>
          <w:i/>
          <w:lang w:eastAsia="zh-CN"/>
        </w:rPr>
        <w:t xml:space="preserve">Proposal </w:t>
      </w:r>
      <w:r>
        <w:rPr>
          <w:b/>
          <w:i/>
          <w:lang w:eastAsia="zh-CN"/>
        </w:rPr>
        <w:t>2</w:t>
      </w:r>
      <w:r w:rsidRPr="00D90445">
        <w:rPr>
          <w:b/>
          <w:i/>
          <w:lang w:eastAsia="zh-CN"/>
        </w:rPr>
        <w:t>:</w:t>
      </w:r>
      <w:r>
        <w:rPr>
          <w:b/>
          <w:i/>
          <w:lang w:eastAsia="zh-CN"/>
        </w:rPr>
        <w:t xml:space="preserve"> </w:t>
      </w:r>
      <w:r w:rsidRPr="00C236C2">
        <w:rPr>
          <w:b/>
          <w:i/>
          <w:lang w:eastAsia="zh-CN"/>
        </w:rPr>
        <w:t>For Scheme A</w:t>
      </w:r>
      <w:r>
        <w:rPr>
          <w:b/>
          <w:i/>
          <w:lang w:eastAsia="zh-CN"/>
        </w:rPr>
        <w:t xml:space="preserve"> </w:t>
      </w:r>
      <w:r w:rsidRPr="00D06909">
        <w:rPr>
          <w:b/>
          <w:i/>
          <w:lang w:eastAsia="zh-CN"/>
        </w:rPr>
        <w:t>of Rel-19 Type-I SP codebook refinement for 48, 64, and 128 CSI-RS ports with RI=5-8</w:t>
      </w:r>
      <w:r>
        <w:rPr>
          <w:b/>
          <w:i/>
          <w:lang w:eastAsia="zh-CN"/>
        </w:rPr>
        <w:t xml:space="preserve">,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1</m:t>
                    </m:r>
                  </m:sub>
                </m:sSub>
              </m:sup>
            </m:sSubSup>
          </m:e>
        </m:d>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2</m:t>
                    </m:r>
                  </m:sub>
                </m:sSub>
              </m:sup>
            </m:sSubSup>
          </m:e>
        </m:d>
        <m:r>
          <m:rPr>
            <m:sty m:val="bi"/>
          </m:rPr>
          <w:rPr>
            <w:rFonts w:ascii="Cambria Math" w:hAnsi="Cambria Math"/>
            <w:lang w:eastAsia="zh-CN"/>
          </w:rPr>
          <m:t xml:space="preserve"> </m:t>
        </m:r>
      </m:oMath>
      <w:r w:rsidRPr="00770EE0">
        <w:rPr>
          <w:b/>
          <w:i/>
          <w:lang w:eastAsia="zh-CN"/>
        </w:rPr>
        <w:t xml:space="preserve"> bits</w:t>
      </w:r>
      <w:r>
        <w:rPr>
          <w:b/>
          <w:i/>
          <w:lang w:eastAsia="zh-CN"/>
        </w:rPr>
        <w:t xml:space="preserve"> are used to indicate the first SD basis vector, and  </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lang w:eastAsia="zh-CN"/>
                      </w:rPr>
                      <m:t>-1</m:t>
                    </m:r>
                  </m:e>
                </m:d>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r>
                  <m:rPr>
                    <m:sty m:val="bi"/>
                  </m:rPr>
                  <w:rPr>
                    <w:rFonts w:ascii="Cambria Math" w:hAnsi="Cambria Math"/>
                    <w:lang w:eastAsia="zh-CN"/>
                  </w:rPr>
                  <m:t>-1)-(</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1</m:t>
                    </m:r>
                  </m:sub>
                </m:sSub>
                <m:r>
                  <m:rPr>
                    <m:sty m:val="bi"/>
                  </m:rPr>
                  <w:rPr>
                    <w:rFonts w:ascii="Cambria Math" w:hAnsi="Cambria Math"/>
                    <w:lang w:eastAsia="zh-CN"/>
                  </w:rPr>
                  <m:t>-1)(</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r>
                  <m:rPr>
                    <m:sty m:val="bi"/>
                  </m:rPr>
                  <w:rPr>
                    <w:rFonts w:ascii="Cambria Math" w:hAnsi="Cambria Math"/>
                    <w:lang w:eastAsia="zh-CN"/>
                  </w:rPr>
                  <m:t>-1)</m:t>
                </m:r>
              </m:sup>
            </m:sSubSup>
          </m:e>
        </m:d>
      </m:oMath>
      <w:r>
        <w:rPr>
          <w:b/>
          <w:i/>
          <w:lang w:eastAsia="zh-CN"/>
        </w:rPr>
        <w:t xml:space="preserve">  bits are used to indicate </w:t>
      </w:r>
      <w:r w:rsidRPr="00770EE0">
        <w:rPr>
          <w:b/>
          <w:i/>
          <w:lang w:eastAsia="zh-CN"/>
        </w:rPr>
        <w:t xml:space="preserve">remained each </w:t>
      </w:r>
      <w:r>
        <w:rPr>
          <w:b/>
          <w:i/>
          <w:lang w:eastAsia="zh-CN"/>
        </w:rPr>
        <w:t>SD basis vectors for simplicity.</w:t>
      </w:r>
    </w:p>
    <w:p w14:paraId="16F59CE1" w14:textId="77777777" w:rsidR="00765EA8" w:rsidRDefault="00765EA8" w:rsidP="00765EA8">
      <w:pPr>
        <w:rPr>
          <w:b/>
          <w:i/>
          <w:lang w:eastAsia="zh-CN"/>
        </w:rPr>
      </w:pPr>
      <w:r w:rsidRPr="00D90445">
        <w:rPr>
          <w:b/>
          <w:i/>
          <w:lang w:eastAsia="zh-CN"/>
        </w:rPr>
        <w:t xml:space="preserve">Proposal </w:t>
      </w:r>
      <w:r>
        <w:rPr>
          <w:b/>
          <w:i/>
          <w:lang w:eastAsia="zh-CN"/>
        </w:rPr>
        <w:t>3</w:t>
      </w:r>
      <w:r w:rsidRPr="00D90445">
        <w:rPr>
          <w:b/>
          <w:i/>
          <w:lang w:eastAsia="zh-CN"/>
        </w:rPr>
        <w:t>:</w:t>
      </w:r>
      <w:r>
        <w:rPr>
          <w:b/>
          <w:i/>
          <w:lang w:eastAsia="zh-CN"/>
        </w:rPr>
        <w:t xml:space="preserve"> </w:t>
      </w:r>
      <w:r w:rsidRPr="00C236C2">
        <w:rPr>
          <w:b/>
          <w:i/>
          <w:lang w:eastAsia="zh-CN"/>
        </w:rPr>
        <w:t xml:space="preserve">For Scheme </w:t>
      </w:r>
      <w:r>
        <w:rPr>
          <w:b/>
          <w:i/>
          <w:lang w:eastAsia="zh-CN"/>
        </w:rPr>
        <w:t xml:space="preserve">B </w:t>
      </w:r>
      <w:r w:rsidRPr="00D06909">
        <w:rPr>
          <w:b/>
          <w:i/>
          <w:lang w:eastAsia="zh-CN"/>
        </w:rPr>
        <w:t>of Rel-19 Type-I SP codebook refinement for 48, 64, and 128 CSI-RS ports with RI=5-8</w:t>
      </w:r>
      <w:r>
        <w:rPr>
          <w:b/>
          <w:i/>
          <w:lang w:eastAsia="zh-CN"/>
        </w:rPr>
        <w:t xml:space="preserve">, </w:t>
      </w:r>
      <w:r w:rsidRPr="00570D27">
        <w:rPr>
          <w:b/>
          <w:i/>
          <w:lang w:eastAsia="zh-CN"/>
        </w:rPr>
        <w:t xml:space="preserve">fixed mapping between SD basis vectors and layers </w:t>
      </w:r>
      <w:r>
        <w:rPr>
          <w:b/>
          <w:i/>
          <w:lang w:eastAsia="zh-CN"/>
        </w:rPr>
        <w:t>could be</w:t>
      </w:r>
      <w:r w:rsidRPr="00570D27">
        <w:rPr>
          <w:b/>
          <w:i/>
          <w:lang w:eastAsia="zh-CN"/>
        </w:rPr>
        <w:t xml:space="preserve"> supported.</w:t>
      </w:r>
    </w:p>
    <w:p w14:paraId="21AB9E8E" w14:textId="77777777" w:rsidR="00765EA8" w:rsidRDefault="00765EA8" w:rsidP="00765EA8">
      <w:pPr>
        <w:rPr>
          <w:b/>
          <w:i/>
          <w:lang w:eastAsia="zh-CN"/>
        </w:rPr>
      </w:pPr>
      <w:r w:rsidRPr="00D90445">
        <w:rPr>
          <w:b/>
          <w:i/>
          <w:lang w:eastAsia="zh-CN"/>
        </w:rPr>
        <w:t xml:space="preserve">Proposal </w:t>
      </w:r>
      <w:r>
        <w:rPr>
          <w:b/>
          <w:i/>
          <w:lang w:eastAsia="zh-CN"/>
        </w:rPr>
        <w:t>4</w:t>
      </w:r>
      <w:r w:rsidRPr="00D90445">
        <w:rPr>
          <w:b/>
          <w:i/>
          <w:lang w:eastAsia="zh-CN"/>
        </w:rPr>
        <w:t>:</w:t>
      </w:r>
      <w:r>
        <w:rPr>
          <w:b/>
          <w:i/>
          <w:lang w:eastAsia="zh-CN"/>
        </w:rPr>
        <w:t xml:space="preserve"> </w:t>
      </w:r>
      <w:r w:rsidRPr="007F1B57">
        <w:rPr>
          <w:b/>
          <w:i/>
          <w:lang w:eastAsia="zh-CN"/>
        </w:rPr>
        <w:t>For Scheme B</w:t>
      </w:r>
      <w:r>
        <w:rPr>
          <w:b/>
          <w:i/>
          <w:lang w:eastAsia="zh-CN"/>
        </w:rPr>
        <w:t>, 4</w:t>
      </w:r>
      <w:r w:rsidRPr="00240FCA">
        <w:rPr>
          <w:b/>
          <w:i/>
          <w:lang w:eastAsia="zh-CN"/>
        </w:rPr>
        <w:t xml:space="preserve"> SD basis vectors</w:t>
      </w:r>
      <w:r>
        <w:rPr>
          <w:b/>
          <w:i/>
          <w:lang w:eastAsia="zh-CN"/>
        </w:rPr>
        <w:t xml:space="preserve"> could be supported</w:t>
      </w:r>
      <w:r w:rsidRPr="00240FCA">
        <w:rPr>
          <w:b/>
          <w:i/>
          <w:lang w:eastAsia="zh-CN"/>
        </w:rPr>
        <w:t xml:space="preserve"> for RI=5-6</w:t>
      </w:r>
      <w:r>
        <w:rPr>
          <w:b/>
          <w:i/>
          <w:lang w:eastAsia="zh-CN"/>
        </w:rPr>
        <w:t xml:space="preserve">. </w:t>
      </w:r>
    </w:p>
    <w:p w14:paraId="1550A382" w14:textId="77777777" w:rsidR="00765EA8" w:rsidRDefault="00765EA8" w:rsidP="00765EA8">
      <w:pPr>
        <w:rPr>
          <w:b/>
          <w:i/>
          <w:lang w:eastAsia="zh-CN"/>
        </w:rPr>
      </w:pPr>
      <w:r w:rsidRPr="00D90445">
        <w:rPr>
          <w:b/>
          <w:i/>
          <w:lang w:eastAsia="zh-CN"/>
        </w:rPr>
        <w:lastRenderedPageBreak/>
        <w:t xml:space="preserve">Proposal </w:t>
      </w:r>
      <w:r>
        <w:rPr>
          <w:b/>
          <w:i/>
          <w:lang w:eastAsia="zh-CN"/>
        </w:rPr>
        <w:t>5</w:t>
      </w:r>
      <w:r w:rsidRPr="00D90445">
        <w:rPr>
          <w:b/>
          <w:i/>
          <w:lang w:eastAsia="zh-CN"/>
        </w:rPr>
        <w:t>:</w:t>
      </w:r>
      <w:r>
        <w:rPr>
          <w:b/>
          <w:i/>
          <w:lang w:eastAsia="zh-CN"/>
        </w:rPr>
        <w:t xml:space="preserve"> For group-based CBSR configuration,</w:t>
      </w:r>
      <w:r w:rsidRPr="00BB493C">
        <w:rPr>
          <w:b/>
          <w:i/>
          <w:lang w:eastAsia="zh-CN"/>
        </w:rPr>
        <w:t xml:space="preserve"> (</w:t>
      </w:r>
      <m:oMath>
        <m:sSub>
          <m:sSubPr>
            <m:ctrlPr>
              <w:rPr>
                <w:rFonts w:ascii="Cambria Math" w:eastAsia="Cambria Math" w:hAnsi="Cambria Math"/>
                <w:b/>
                <w:iCs/>
                <w:lang w:eastAsia="zh-CN"/>
              </w:rPr>
            </m:ctrlPr>
          </m:sSubPr>
          <m:e>
            <m:r>
              <m:rPr>
                <m:sty m:val="bi"/>
              </m:rPr>
              <w:rPr>
                <w:rFonts w:ascii="Cambria Math" w:eastAsia="Cambria Math" w:hAnsi="Cambria Math"/>
                <w:lang w:eastAsia="zh-CN"/>
              </w:rPr>
              <m:t>X</m:t>
            </m:r>
          </m:e>
          <m:sub>
            <m:r>
              <m:rPr>
                <m:sty m:val="b"/>
              </m:rPr>
              <w:rPr>
                <w:rFonts w:ascii="Cambria Math" w:eastAsia="Cambria Math" w:hAnsi="Cambria Math"/>
                <w:lang w:eastAsia="zh-CN"/>
              </w:rPr>
              <m:t>1</m:t>
            </m:r>
          </m:sub>
        </m:sSub>
      </m:oMath>
      <w:r w:rsidRPr="00BB493C">
        <w:rPr>
          <w:b/>
          <w:iCs/>
          <w:lang w:eastAsia="zh-CN"/>
        </w:rPr>
        <w:t xml:space="preserve">, </w:t>
      </w:r>
      <m:oMath>
        <m:sSub>
          <m:sSubPr>
            <m:ctrlPr>
              <w:rPr>
                <w:rFonts w:ascii="Cambria Math" w:eastAsia="Cambria Math" w:hAnsi="Cambria Math"/>
                <w:b/>
                <w:iCs/>
                <w:lang w:eastAsia="zh-CN"/>
              </w:rPr>
            </m:ctrlPr>
          </m:sSubPr>
          <m:e>
            <m:r>
              <m:rPr>
                <m:sty m:val="bi"/>
              </m:rPr>
              <w:rPr>
                <w:rFonts w:ascii="Cambria Math" w:eastAsia="Cambria Math" w:hAnsi="Cambria Math"/>
                <w:lang w:eastAsia="zh-CN"/>
              </w:rPr>
              <m:t>X</m:t>
            </m:r>
          </m:e>
          <m:sub>
            <m:r>
              <m:rPr>
                <m:sty m:val="b"/>
              </m:rPr>
              <w:rPr>
                <w:rFonts w:ascii="Cambria Math" w:eastAsia="Cambria Math" w:hAnsi="Cambria Math"/>
                <w:lang w:eastAsia="zh-CN"/>
              </w:rPr>
              <m:t>2</m:t>
            </m:r>
          </m:sub>
        </m:sSub>
      </m:oMath>
      <w:r w:rsidRPr="00BB493C">
        <w:rPr>
          <w:b/>
          <w:i/>
          <w:lang w:eastAsia="zh-CN"/>
        </w:rPr>
        <w:t>) =</w:t>
      </w:r>
      <w:r w:rsidRPr="00BB493C">
        <w:rPr>
          <w:bCs/>
          <w:i/>
          <w:lang w:eastAsia="zh-CN"/>
        </w:rPr>
        <w:t xml:space="preserve"> </w:t>
      </w:r>
      <w:r w:rsidRPr="008C7331">
        <w:rPr>
          <w:b/>
          <w:i/>
          <w:lang w:eastAsia="zh-CN"/>
        </w:rPr>
        <w:t>(1,2)</w:t>
      </w:r>
      <w:r>
        <w:rPr>
          <w:b/>
          <w:i/>
          <w:lang w:eastAsia="zh-CN"/>
        </w:rPr>
        <w:t xml:space="preserve">, </w:t>
      </w:r>
      <w:r w:rsidRPr="008C7331">
        <w:rPr>
          <w:b/>
          <w:i/>
          <w:lang w:eastAsia="zh-CN"/>
        </w:rPr>
        <w:t>(1,4) and (2,4) could be supported</w:t>
      </w:r>
      <w:r>
        <w:rPr>
          <w:b/>
          <w:i/>
          <w:lang w:eastAsia="zh-CN"/>
        </w:rPr>
        <w:t xml:space="preserve">. </w:t>
      </w:r>
    </w:p>
    <w:p w14:paraId="1F870E3A" w14:textId="77777777" w:rsidR="00765EA8" w:rsidRPr="002D60BF" w:rsidRDefault="00765EA8" w:rsidP="00765EA8">
      <w:pPr>
        <w:rPr>
          <w:b/>
          <w:i/>
          <w:lang w:eastAsia="zh-CN"/>
        </w:rPr>
      </w:pPr>
      <w:r>
        <w:rPr>
          <w:rFonts w:hint="eastAsia"/>
          <w:b/>
          <w:i/>
          <w:lang w:eastAsia="zh-CN"/>
        </w:rPr>
        <w:t>P</w:t>
      </w:r>
      <w:r>
        <w:rPr>
          <w:b/>
          <w:i/>
          <w:lang w:eastAsia="zh-CN"/>
        </w:rPr>
        <w:t xml:space="preserve">roposal 6: </w:t>
      </w:r>
      <w:r w:rsidRPr="00663CB1">
        <w:rPr>
          <w:rFonts w:hint="eastAsia"/>
          <w:b/>
          <w:i/>
          <w:lang w:eastAsia="zh-CN"/>
        </w:rPr>
        <w:t>F</w:t>
      </w:r>
      <w:r w:rsidRPr="00663CB1">
        <w:rPr>
          <w:b/>
          <w:i/>
          <w:lang w:eastAsia="zh-CN"/>
        </w:rPr>
        <w:t>or</w:t>
      </w:r>
      <w:r>
        <w:rPr>
          <w:b/>
          <w:i/>
          <w:lang w:eastAsia="zh-CN"/>
        </w:rPr>
        <w:t xml:space="preserve"> SD basis</w:t>
      </w:r>
      <w:r w:rsidRPr="00663CB1">
        <w:rPr>
          <w:b/>
          <w:i/>
          <w:lang w:eastAsia="zh-CN"/>
        </w:rPr>
        <w:t xml:space="preserve"> </w:t>
      </w:r>
      <w:r>
        <w:rPr>
          <w:b/>
          <w:i/>
          <w:lang w:eastAsia="zh-CN"/>
        </w:rPr>
        <w:t xml:space="preserve">indication of </w:t>
      </w:r>
      <w:r w:rsidRPr="00663CB1">
        <w:rPr>
          <w:b/>
          <w:i/>
          <w:lang w:eastAsia="zh-CN"/>
        </w:rPr>
        <w:t>Rel-1</w:t>
      </w:r>
      <w:r>
        <w:rPr>
          <w:b/>
          <w:i/>
          <w:lang w:eastAsia="zh-CN"/>
        </w:rPr>
        <w:t>9</w:t>
      </w:r>
      <w:r w:rsidRPr="00663CB1">
        <w:rPr>
          <w:b/>
          <w:i/>
          <w:lang w:eastAsia="zh-CN"/>
        </w:rPr>
        <w:t xml:space="preserve"> Type I MP</w:t>
      </w:r>
      <w:r>
        <w:rPr>
          <w:b/>
          <w:i/>
          <w:lang w:eastAsia="zh-CN"/>
        </w:rPr>
        <w:t xml:space="preserve"> codebook refinement, in order to save SD basis indication overhead, a</w:t>
      </w:r>
      <w:r w:rsidRPr="002D60BF">
        <w:rPr>
          <w:b/>
          <w:i/>
          <w:lang w:eastAsia="zh-CN"/>
        </w:rPr>
        <w:t xml:space="preserve">dditional </w:t>
      </w:r>
      <w:r>
        <w:rPr>
          <w:b/>
          <w:i/>
          <w:lang w:eastAsia="zh-CN"/>
        </w:rPr>
        <w:t xml:space="preserve">bitmap with 1 bit or </w:t>
      </w:r>
      <w:r w:rsidRPr="002D60BF">
        <w:rPr>
          <w:b/>
          <w:i/>
          <w:lang w:eastAsia="zh-CN"/>
        </w:rPr>
        <w:t>Ng bits</w:t>
      </w:r>
      <w:r>
        <w:rPr>
          <w:b/>
          <w:i/>
          <w:lang w:eastAsia="zh-CN"/>
        </w:rPr>
        <w:t xml:space="preserve"> in CSI part 1</w:t>
      </w:r>
      <w:r w:rsidRPr="002D60BF">
        <w:rPr>
          <w:b/>
          <w:i/>
          <w:lang w:eastAsia="zh-CN"/>
        </w:rPr>
        <w:t xml:space="preserve"> </w:t>
      </w:r>
      <w:r>
        <w:rPr>
          <w:b/>
          <w:i/>
          <w:lang w:eastAsia="zh-CN"/>
        </w:rPr>
        <w:t>can be used to</w:t>
      </w:r>
      <w:r w:rsidRPr="002D60BF">
        <w:rPr>
          <w:b/>
          <w:i/>
          <w:lang w:eastAsia="zh-CN"/>
        </w:rPr>
        <w:t xml:space="preserve"> indicate </w:t>
      </w:r>
      <w:r>
        <w:rPr>
          <w:b/>
          <w:i/>
          <w:lang w:eastAsia="zh-CN"/>
        </w:rPr>
        <w:t xml:space="preserve">which panels correspond to the same </w:t>
      </w:r>
      <w:r w:rsidRPr="002D60BF">
        <w:rPr>
          <w:b/>
          <w:i/>
          <w:lang w:eastAsia="zh-CN"/>
        </w:rPr>
        <w:t>SD basis vectors</w:t>
      </w:r>
      <w:r>
        <w:rPr>
          <w:b/>
          <w:i/>
          <w:lang w:eastAsia="zh-CN"/>
        </w:rPr>
        <w:t>.</w:t>
      </w:r>
      <w:r w:rsidRPr="002D60BF">
        <w:rPr>
          <w:b/>
          <w:i/>
          <w:lang w:eastAsia="zh-CN"/>
        </w:rPr>
        <w:t xml:space="preserve"> </w:t>
      </w:r>
    </w:p>
    <w:p w14:paraId="09F65DD1" w14:textId="77777777" w:rsidR="00765EA8" w:rsidRDefault="00765EA8" w:rsidP="00765EA8">
      <w:pPr>
        <w:rPr>
          <w:b/>
          <w:i/>
          <w:lang w:eastAsia="zh-CN"/>
        </w:rPr>
      </w:pPr>
      <w:r>
        <w:rPr>
          <w:b/>
          <w:i/>
          <w:lang w:eastAsia="zh-CN"/>
        </w:rPr>
        <w:t xml:space="preserve">Proposal 7: </w:t>
      </w:r>
      <w:r w:rsidRPr="00AD2E21">
        <w:rPr>
          <w:b/>
          <w:i/>
          <w:lang w:eastAsia="zh-CN"/>
        </w:rPr>
        <w:t>For the Rel-19 Type-I SP and Type-II codebook</w:t>
      </w:r>
      <w:r>
        <w:rPr>
          <w:b/>
          <w:i/>
          <w:lang w:eastAsia="zh-CN"/>
        </w:rPr>
        <w:t xml:space="preserve"> (except based on Rel-18 Type II Doppler codebook)</w:t>
      </w:r>
      <w:r w:rsidRPr="00AD2E21">
        <w:rPr>
          <w:b/>
          <w:i/>
          <w:lang w:eastAsia="zh-CN"/>
        </w:rPr>
        <w:t xml:space="preserve"> refinements, </w:t>
      </w:r>
      <w:r>
        <w:rPr>
          <w:b/>
          <w:i/>
          <w:lang w:eastAsia="zh-CN"/>
        </w:rPr>
        <w:t xml:space="preserve">one active resource counting for both </w:t>
      </w:r>
      <w:r w:rsidRPr="00EA668B">
        <w:rPr>
          <w:b/>
          <w:i/>
          <w:lang w:eastAsia="zh-CN"/>
        </w:rPr>
        <w:t>Capability 1</w:t>
      </w:r>
      <w:r>
        <w:rPr>
          <w:b/>
          <w:i/>
          <w:lang w:eastAsia="zh-CN"/>
        </w:rPr>
        <w:t xml:space="preserve"> and </w:t>
      </w:r>
      <w:r w:rsidRPr="00EA668B">
        <w:rPr>
          <w:b/>
          <w:i/>
          <w:lang w:eastAsia="zh-CN"/>
        </w:rPr>
        <w:t xml:space="preserve">Capability </w:t>
      </w:r>
      <w:r>
        <w:rPr>
          <w:b/>
          <w:i/>
          <w:lang w:eastAsia="zh-CN"/>
        </w:rPr>
        <w:t>2 could be supported.</w:t>
      </w:r>
    </w:p>
    <w:p w14:paraId="19D943A3" w14:textId="77777777" w:rsidR="00765EA8" w:rsidRPr="00EA668B" w:rsidRDefault="00765EA8" w:rsidP="00765EA8">
      <w:pPr>
        <w:rPr>
          <w:b/>
          <w:i/>
          <w:lang w:eastAsia="zh-CN"/>
        </w:rPr>
      </w:pPr>
      <w:r>
        <w:rPr>
          <w:b/>
          <w:i/>
          <w:lang w:eastAsia="zh-CN"/>
        </w:rPr>
        <w:t xml:space="preserve">Proposal 8: </w:t>
      </w:r>
      <w:r>
        <w:rPr>
          <w:rFonts w:hint="eastAsia"/>
          <w:b/>
          <w:i/>
          <w:lang w:eastAsia="zh-CN"/>
        </w:rPr>
        <w:t>F</w:t>
      </w:r>
      <w:r>
        <w:rPr>
          <w:b/>
          <w:i/>
          <w:lang w:eastAsia="zh-CN"/>
        </w:rPr>
        <w:t xml:space="preserve">or </w:t>
      </w:r>
      <w:r w:rsidRPr="00AD2E21">
        <w:rPr>
          <w:b/>
          <w:i/>
          <w:lang w:eastAsia="zh-CN"/>
        </w:rPr>
        <w:t>Rel-18 Type-II Doppler codebook</w:t>
      </w:r>
      <w:r>
        <w:rPr>
          <w:b/>
          <w:i/>
          <w:lang w:eastAsia="zh-CN"/>
        </w:rPr>
        <w:t xml:space="preserve">-based refinement, the </w:t>
      </w:r>
      <w:r w:rsidRPr="00EA668B">
        <w:rPr>
          <w:b/>
          <w:i/>
          <w:lang w:eastAsia="zh-CN"/>
        </w:rPr>
        <w:t>CPU occupation</w:t>
      </w:r>
      <w:r>
        <w:rPr>
          <w:b/>
          <w:i/>
          <w:lang w:eastAsia="zh-CN"/>
        </w:rPr>
        <w:t>, and active resource counting and timeline of Rel-18 Type-II Doppler codebook could be reused.</w:t>
      </w:r>
    </w:p>
    <w:p w14:paraId="2BC957F2" w14:textId="77777777" w:rsidR="00765EA8" w:rsidRPr="001714C3" w:rsidRDefault="00765EA8" w:rsidP="00765EA8">
      <w:pPr>
        <w:rPr>
          <w:rFonts w:ascii="Calibri" w:eastAsia="Times New Roman" w:hAnsi="Calibri" w:cs="Calibri"/>
          <w:sz w:val="20"/>
          <w:lang w:val="en-GB"/>
        </w:rPr>
      </w:pPr>
      <w:r>
        <w:rPr>
          <w:b/>
          <w:i/>
          <w:lang w:eastAsia="zh-CN"/>
        </w:rPr>
        <w:t xml:space="preserve">Proposal 9: For Rel-19 Type I MP codebook refinement, the CPU occupation and timeline could reuse definition of CPU and timeline of Rel-19 Type I SP codebook refinement. The active resource counting is equal to the number of panels. </w:t>
      </w:r>
    </w:p>
    <w:p w14:paraId="2C9CC233" w14:textId="7B1FB155" w:rsidR="006E68B2" w:rsidRDefault="00765EA8" w:rsidP="00BF3628">
      <w:pPr>
        <w:suppressAutoHyphens/>
        <w:spacing w:beforeLines="50" w:before="120" w:afterLines="50"/>
        <w:textAlignment w:val="baseline"/>
        <w:rPr>
          <w:b/>
          <w:i/>
          <w:lang w:eastAsia="zh-CN"/>
        </w:rPr>
      </w:pPr>
      <w:r>
        <w:rPr>
          <w:rFonts w:hint="eastAsia"/>
          <w:b/>
          <w:i/>
          <w:lang w:eastAsia="zh-CN"/>
        </w:rPr>
        <w:t>P</w:t>
      </w:r>
      <w:r>
        <w:rPr>
          <w:b/>
          <w:i/>
          <w:lang w:eastAsia="zh-CN"/>
        </w:rPr>
        <w:t xml:space="preserve">roposal 10: </w:t>
      </w:r>
      <w:r>
        <w:rPr>
          <w:rFonts w:hint="eastAsia"/>
          <w:b/>
          <w:i/>
          <w:lang w:eastAsia="zh-CN"/>
        </w:rPr>
        <w:t>F</w:t>
      </w:r>
      <w:r>
        <w:rPr>
          <w:b/>
          <w:i/>
          <w:lang w:eastAsia="zh-CN"/>
        </w:rPr>
        <w:t xml:space="preserve">or Rel-19 CRI-based reporting, the values of </w:t>
      </w:r>
      <m:oMath>
        <m:sSub>
          <m:sSubPr>
            <m:ctrlPr>
              <w:rPr>
                <w:rFonts w:ascii="Cambria Math" w:hAnsi="Cambria Math"/>
                <w:i/>
                <w:iCs/>
                <w:szCs w:val="20"/>
                <w:vertAlign w:val="subscript"/>
                <w:lang w:eastAsia="zh-CN"/>
              </w:rPr>
            </m:ctrlPr>
          </m:sSubPr>
          <m:e>
            <m:r>
              <w:rPr>
                <w:rFonts w:ascii="Cambria Math" w:hAnsi="Cambria Math" w:hint="eastAsia"/>
                <w:szCs w:val="20"/>
                <w:vertAlign w:val="subscript"/>
                <w:lang w:eastAsia="zh-CN"/>
              </w:rPr>
              <m:t>M</m:t>
            </m:r>
          </m:e>
          <m:sub>
            <m:r>
              <w:rPr>
                <w:rFonts w:ascii="Cambria Math" w:hAnsi="Cambria Math"/>
                <w:szCs w:val="20"/>
                <w:vertAlign w:val="subscript"/>
                <w:lang w:eastAsia="zh-CN"/>
              </w:rPr>
              <m:t>R</m:t>
            </m:r>
          </m:sub>
        </m:sSub>
      </m:oMath>
      <w:r>
        <w:rPr>
          <w:b/>
          <w:i/>
          <w:lang w:eastAsia="zh-CN"/>
        </w:rPr>
        <w:t xml:space="preserve"> could be {1, …, M-1}.</w:t>
      </w:r>
    </w:p>
    <w:p w14:paraId="09E2FFF8" w14:textId="1A1E3B0A" w:rsidR="00765EA8" w:rsidRDefault="00765EA8" w:rsidP="00BF3628">
      <w:pPr>
        <w:suppressAutoHyphens/>
        <w:spacing w:beforeLines="50" w:before="120" w:afterLines="50"/>
        <w:textAlignment w:val="baseline"/>
        <w:rPr>
          <w:b/>
          <w:i/>
          <w:lang w:eastAsia="zh-CN"/>
        </w:rPr>
      </w:pPr>
      <w:r w:rsidRPr="00D90445">
        <w:rPr>
          <w:b/>
          <w:i/>
          <w:lang w:eastAsia="zh-CN"/>
        </w:rPr>
        <w:t xml:space="preserve">Proposal </w:t>
      </w:r>
      <w:r>
        <w:rPr>
          <w:b/>
          <w:i/>
          <w:lang w:eastAsia="zh-CN"/>
        </w:rPr>
        <w:t>11</w:t>
      </w:r>
      <w:r>
        <w:rPr>
          <w:rFonts w:hint="eastAsia"/>
          <w:b/>
          <w:i/>
          <w:lang w:eastAsia="zh-CN"/>
        </w:rPr>
        <w:t>：</w:t>
      </w:r>
      <w:r w:rsidRPr="00110C86">
        <w:rPr>
          <w:b/>
          <w:i/>
          <w:lang w:eastAsia="zh-CN"/>
        </w:rPr>
        <w:t>Resource-common RI indication</w:t>
      </w:r>
      <w:r>
        <w:rPr>
          <w:b/>
          <w:i/>
          <w:lang w:eastAsia="zh-CN"/>
        </w:rPr>
        <w:t xml:space="preserve"> could be supported if there is no much performance loss.</w:t>
      </w:r>
    </w:p>
    <w:p w14:paraId="66587856" w14:textId="77777777" w:rsidR="00765EA8" w:rsidRDefault="00765EA8" w:rsidP="00765EA8">
      <w:pPr>
        <w:rPr>
          <w:b/>
          <w:bCs/>
          <w:i/>
          <w:szCs w:val="20"/>
          <w:lang w:eastAsia="zh-CN"/>
        </w:rPr>
      </w:pPr>
      <w:r>
        <w:rPr>
          <w:rFonts w:hint="eastAsia"/>
          <w:b/>
          <w:i/>
          <w:lang w:eastAsia="zh-CN"/>
        </w:rPr>
        <w:t>P</w:t>
      </w:r>
      <w:r>
        <w:rPr>
          <w:b/>
          <w:i/>
          <w:lang w:eastAsia="zh-CN"/>
        </w:rPr>
        <w:t>roposal 12: T</w:t>
      </w:r>
      <w:r>
        <w:rPr>
          <w:b/>
          <w:bCs/>
          <w:i/>
          <w:szCs w:val="20"/>
          <w:lang w:eastAsia="zh-CN"/>
        </w:rPr>
        <w:t xml:space="preserve">he following priority </w:t>
      </w:r>
      <w:r>
        <w:rPr>
          <w:b/>
          <w:i/>
          <w:lang w:eastAsia="zh-CN"/>
        </w:rPr>
        <w:t xml:space="preserve">of M report </w:t>
      </w:r>
      <w:r w:rsidRPr="00F105CF">
        <w:rPr>
          <w:iCs/>
          <w:szCs w:val="20"/>
          <w:lang w:eastAsia="zh-CN"/>
        </w:rPr>
        <w:t>“</w:t>
      </w:r>
      <w:r w:rsidRPr="00A37AE3">
        <w:rPr>
          <w:b/>
          <w:bCs/>
          <w:i/>
          <w:szCs w:val="20"/>
          <w:lang w:eastAsia="zh-CN"/>
        </w:rPr>
        <w:t>quadruplets”</w:t>
      </w:r>
      <w:r>
        <w:rPr>
          <w:iCs/>
          <w:szCs w:val="20"/>
          <w:lang w:eastAsia="zh-CN"/>
        </w:rPr>
        <w:t xml:space="preserve"> </w:t>
      </w:r>
      <w:r w:rsidRPr="002E3139">
        <w:rPr>
          <w:b/>
          <w:i/>
          <w:szCs w:val="20"/>
        </w:rPr>
        <w:t>{(</w:t>
      </w:r>
      <w:proofErr w:type="spellStart"/>
      <w:r w:rsidRPr="002E3139">
        <w:rPr>
          <w:b/>
          <w:i/>
          <w:szCs w:val="20"/>
        </w:rPr>
        <w:t>CRI</w:t>
      </w:r>
      <w:r w:rsidRPr="002E3139">
        <w:rPr>
          <w:b/>
          <w:i/>
          <w:szCs w:val="20"/>
          <w:vertAlign w:val="subscript"/>
        </w:rPr>
        <w:t>n</w:t>
      </w:r>
      <w:proofErr w:type="spellEnd"/>
      <w:r w:rsidRPr="002E3139">
        <w:rPr>
          <w:b/>
          <w:i/>
          <w:szCs w:val="20"/>
        </w:rPr>
        <w:t xml:space="preserve">, </w:t>
      </w:r>
      <w:proofErr w:type="spellStart"/>
      <w:r w:rsidRPr="002E3139">
        <w:rPr>
          <w:b/>
          <w:i/>
          <w:szCs w:val="20"/>
        </w:rPr>
        <w:t>RI</w:t>
      </w:r>
      <w:r w:rsidRPr="002E3139">
        <w:rPr>
          <w:b/>
          <w:i/>
          <w:szCs w:val="20"/>
          <w:vertAlign w:val="subscript"/>
        </w:rPr>
        <w:t>n</w:t>
      </w:r>
      <w:proofErr w:type="spellEnd"/>
      <w:r w:rsidRPr="002E3139">
        <w:rPr>
          <w:b/>
          <w:i/>
          <w:szCs w:val="20"/>
        </w:rPr>
        <w:t xml:space="preserve">, </w:t>
      </w:r>
      <w:proofErr w:type="spellStart"/>
      <w:r w:rsidRPr="002E3139">
        <w:rPr>
          <w:b/>
          <w:i/>
          <w:szCs w:val="20"/>
        </w:rPr>
        <w:t>PMI</w:t>
      </w:r>
      <w:r w:rsidRPr="002E3139">
        <w:rPr>
          <w:b/>
          <w:i/>
          <w:szCs w:val="20"/>
          <w:vertAlign w:val="subscript"/>
        </w:rPr>
        <w:t>n</w:t>
      </w:r>
      <w:proofErr w:type="spellEnd"/>
      <w:r w:rsidRPr="002E3139">
        <w:rPr>
          <w:b/>
          <w:i/>
          <w:szCs w:val="20"/>
        </w:rPr>
        <w:t xml:space="preserve">, </w:t>
      </w:r>
      <w:proofErr w:type="spellStart"/>
      <w:r w:rsidRPr="002E3139">
        <w:rPr>
          <w:b/>
          <w:i/>
          <w:szCs w:val="20"/>
        </w:rPr>
        <w:t>CQI</w:t>
      </w:r>
      <w:r w:rsidRPr="002E3139">
        <w:rPr>
          <w:b/>
          <w:i/>
          <w:szCs w:val="20"/>
          <w:vertAlign w:val="subscript"/>
        </w:rPr>
        <w:t>n</w:t>
      </w:r>
      <w:proofErr w:type="spellEnd"/>
      <w:r w:rsidRPr="002E3139">
        <w:rPr>
          <w:b/>
          <w:i/>
          <w:szCs w:val="20"/>
        </w:rPr>
        <w:t>), n=0, …, M–1}</w:t>
      </w:r>
      <w:r>
        <w:rPr>
          <w:b/>
          <w:i/>
          <w:szCs w:val="20"/>
        </w:rPr>
        <w:t xml:space="preserve"> could be considered:</w:t>
      </w:r>
    </w:p>
    <w:p w14:paraId="6B0D7526" w14:textId="77777777" w:rsidR="00765EA8" w:rsidRPr="00ED6A69" w:rsidRDefault="00765EA8" w:rsidP="00765EA8">
      <w:pPr>
        <w:pStyle w:val="af2"/>
        <w:numPr>
          <w:ilvl w:val="0"/>
          <w:numId w:val="13"/>
        </w:numPr>
        <w:ind w:firstLineChars="0"/>
        <w:rPr>
          <w:b/>
          <w:i/>
          <w:lang w:eastAsia="zh-CN"/>
        </w:rPr>
      </w:pPr>
      <w:r>
        <w:rPr>
          <w:b/>
          <w:bCs/>
          <w:i/>
          <w:szCs w:val="20"/>
          <w:lang w:eastAsia="zh-CN"/>
        </w:rPr>
        <w:t>T</w:t>
      </w:r>
      <w:r w:rsidRPr="00ED6A69">
        <w:rPr>
          <w:b/>
          <w:i/>
          <w:lang w:eastAsia="zh-CN"/>
        </w:rPr>
        <w:t xml:space="preserve">he priority of CSI </w:t>
      </w:r>
      <w:r>
        <w:rPr>
          <w:rFonts w:hint="eastAsia"/>
          <w:b/>
          <w:i/>
          <w:lang w:eastAsia="zh-CN"/>
        </w:rPr>
        <w:t>p</w:t>
      </w:r>
      <w:r w:rsidRPr="00ED6A69">
        <w:rPr>
          <w:b/>
          <w:i/>
          <w:lang w:eastAsia="zh-CN"/>
        </w:rPr>
        <w:t>art 1 should be higher than CSI</w:t>
      </w:r>
      <w:r>
        <w:rPr>
          <w:b/>
          <w:i/>
          <w:lang w:eastAsia="zh-CN"/>
        </w:rPr>
        <w:t xml:space="preserve"> part 2</w:t>
      </w:r>
      <w:r w:rsidRPr="00ED6A69">
        <w:rPr>
          <w:b/>
          <w:i/>
          <w:lang w:eastAsia="zh-CN"/>
        </w:rPr>
        <w:t>.</w:t>
      </w:r>
    </w:p>
    <w:p w14:paraId="7E5420F2" w14:textId="77777777" w:rsidR="00765EA8" w:rsidRDefault="00765EA8" w:rsidP="00765EA8">
      <w:pPr>
        <w:pStyle w:val="af2"/>
        <w:numPr>
          <w:ilvl w:val="0"/>
          <w:numId w:val="13"/>
        </w:numPr>
        <w:ind w:firstLineChars="0"/>
        <w:rPr>
          <w:b/>
          <w:i/>
          <w:lang w:eastAsia="zh-CN"/>
        </w:rPr>
      </w:pPr>
      <w:r>
        <w:rPr>
          <w:b/>
          <w:i/>
          <w:lang w:eastAsia="zh-CN"/>
        </w:rPr>
        <w:t>T</w:t>
      </w:r>
      <w:r w:rsidRPr="00A03FA5">
        <w:rPr>
          <w:b/>
          <w:i/>
          <w:lang w:eastAsia="zh-CN"/>
        </w:rPr>
        <w:t>he</w:t>
      </w:r>
      <w:r>
        <w:rPr>
          <w:b/>
          <w:i/>
          <w:lang w:eastAsia="zh-CN"/>
        </w:rPr>
        <w:t xml:space="preserve"> priority of CSI part 2 with three groups could be defined as:</w:t>
      </w:r>
    </w:p>
    <w:p w14:paraId="7C80E4B6" w14:textId="77777777" w:rsidR="00765EA8" w:rsidRDefault="00765EA8" w:rsidP="00765EA8">
      <w:pPr>
        <w:pStyle w:val="af2"/>
        <w:numPr>
          <w:ilvl w:val="1"/>
          <w:numId w:val="13"/>
        </w:numPr>
        <w:ind w:firstLineChars="0"/>
        <w:rPr>
          <w:b/>
          <w:i/>
          <w:lang w:eastAsia="zh-CN"/>
        </w:rPr>
      </w:pPr>
      <w:r>
        <w:rPr>
          <w:b/>
          <w:i/>
          <w:lang w:eastAsia="zh-CN"/>
        </w:rPr>
        <w:t>Option1: Group0&gt;Group1&gt;Group2 for the 1st CSI-RS resource</w:t>
      </w:r>
    </w:p>
    <w:p w14:paraId="77D3239C" w14:textId="77777777" w:rsidR="00765EA8" w:rsidRDefault="00765EA8" w:rsidP="00765EA8">
      <w:pPr>
        <w:ind w:left="420" w:firstLineChars="500" w:firstLine="1104"/>
        <w:rPr>
          <w:b/>
          <w:i/>
          <w:lang w:eastAsia="zh-CN"/>
        </w:rPr>
      </w:pPr>
      <w:r w:rsidRPr="00323EA4">
        <w:rPr>
          <w:b/>
          <w:i/>
          <w:lang w:eastAsia="zh-CN"/>
        </w:rPr>
        <w:t xml:space="preserve">&gt; </w:t>
      </w:r>
      <w:r>
        <w:rPr>
          <w:b/>
          <w:i/>
          <w:lang w:eastAsia="zh-CN"/>
        </w:rPr>
        <w:t>Group0&gt;Group1&gt;Group2 for the 2nd CSI-RS resource&gt;…</w:t>
      </w:r>
    </w:p>
    <w:p w14:paraId="7A09FD7F" w14:textId="77777777" w:rsidR="00765EA8" w:rsidRPr="00323EA4" w:rsidRDefault="00765EA8" w:rsidP="00765EA8">
      <w:pPr>
        <w:ind w:left="420" w:firstLineChars="500" w:firstLine="1104"/>
        <w:rPr>
          <w:b/>
          <w:i/>
          <w:lang w:eastAsia="zh-CN"/>
        </w:rPr>
      </w:pPr>
      <w:r>
        <w:rPr>
          <w:rFonts w:hint="eastAsia"/>
          <w:b/>
          <w:i/>
          <w:lang w:eastAsia="zh-CN"/>
        </w:rPr>
        <w:t>&gt;</w:t>
      </w:r>
      <w:r w:rsidRPr="00323EA4">
        <w:rPr>
          <w:b/>
          <w:i/>
          <w:lang w:eastAsia="zh-CN"/>
        </w:rPr>
        <w:t xml:space="preserve"> </w:t>
      </w:r>
      <w:r>
        <w:rPr>
          <w:b/>
          <w:i/>
          <w:lang w:eastAsia="zh-CN"/>
        </w:rPr>
        <w:t xml:space="preserve">Group0&gt;Group1&gt;Group2 for the </w:t>
      </w:r>
      <w:proofErr w:type="spellStart"/>
      <w:r>
        <w:rPr>
          <w:b/>
          <w:i/>
          <w:lang w:eastAsia="zh-CN"/>
        </w:rPr>
        <w:t>Mth</w:t>
      </w:r>
      <w:proofErr w:type="spellEnd"/>
      <w:r>
        <w:rPr>
          <w:b/>
          <w:i/>
          <w:lang w:eastAsia="zh-CN"/>
        </w:rPr>
        <w:t xml:space="preserve"> CSI-RS resource</w:t>
      </w:r>
    </w:p>
    <w:p w14:paraId="6C4EEBA4" w14:textId="77777777" w:rsidR="00765EA8" w:rsidRDefault="00765EA8" w:rsidP="00765EA8">
      <w:pPr>
        <w:pStyle w:val="af2"/>
        <w:numPr>
          <w:ilvl w:val="1"/>
          <w:numId w:val="13"/>
        </w:numPr>
        <w:ind w:firstLineChars="0"/>
        <w:rPr>
          <w:b/>
          <w:i/>
          <w:lang w:eastAsia="zh-CN"/>
        </w:rPr>
      </w:pPr>
      <w:r>
        <w:rPr>
          <w:b/>
          <w:i/>
          <w:lang w:eastAsia="zh-CN"/>
        </w:rPr>
        <w:t>Option2:</w:t>
      </w:r>
      <w:r w:rsidRPr="00A03FA5">
        <w:rPr>
          <w:b/>
          <w:i/>
          <w:lang w:eastAsia="zh-CN"/>
        </w:rPr>
        <w:t xml:space="preserve"> </w:t>
      </w:r>
      <w:r>
        <w:rPr>
          <w:b/>
          <w:i/>
          <w:lang w:eastAsia="zh-CN"/>
        </w:rPr>
        <w:t>Group0 for across M CSI-RS resources &gt; Group1 for across M CSI-RS resources</w:t>
      </w:r>
      <w:r>
        <w:rPr>
          <w:rFonts w:hint="eastAsia"/>
          <w:b/>
          <w:i/>
          <w:lang w:eastAsia="zh-CN"/>
        </w:rPr>
        <w:t>&gt;</w:t>
      </w:r>
      <w:r w:rsidRPr="00323EA4">
        <w:rPr>
          <w:b/>
          <w:i/>
          <w:lang w:eastAsia="zh-CN"/>
        </w:rPr>
        <w:t xml:space="preserve"> </w:t>
      </w:r>
      <w:r>
        <w:rPr>
          <w:b/>
          <w:i/>
          <w:lang w:eastAsia="zh-CN"/>
        </w:rPr>
        <w:t>Group2 for across M CSI-RS resources</w:t>
      </w:r>
    </w:p>
    <w:p w14:paraId="2AB2F22F" w14:textId="77777777" w:rsidR="00765EA8" w:rsidRPr="00A03FA5" w:rsidRDefault="00765EA8" w:rsidP="00765EA8">
      <w:pPr>
        <w:pStyle w:val="af2"/>
        <w:numPr>
          <w:ilvl w:val="0"/>
          <w:numId w:val="13"/>
        </w:numPr>
        <w:ind w:firstLineChars="0"/>
        <w:rPr>
          <w:b/>
          <w:i/>
          <w:lang w:eastAsia="zh-CN"/>
        </w:rPr>
      </w:pPr>
      <w:r>
        <w:rPr>
          <w:b/>
          <w:i/>
          <w:lang w:eastAsia="zh-CN"/>
        </w:rPr>
        <w:t xml:space="preserve">The order of CSI-RS resources could be </w:t>
      </w:r>
      <w:r w:rsidRPr="00A03FA5">
        <w:rPr>
          <w:b/>
          <w:i/>
          <w:lang w:eastAsia="zh-CN"/>
        </w:rPr>
        <w:t>determined by the measured metric</w:t>
      </w:r>
      <w:r>
        <w:rPr>
          <w:b/>
          <w:i/>
          <w:lang w:eastAsia="zh-CN"/>
        </w:rPr>
        <w:t xml:space="preserve"> (</w:t>
      </w:r>
      <w:r w:rsidRPr="00A03FA5">
        <w:rPr>
          <w:b/>
          <w:i/>
          <w:lang w:eastAsia="zh-CN"/>
        </w:rPr>
        <w:t>e.g., CQI</w:t>
      </w:r>
      <w:r>
        <w:rPr>
          <w:b/>
          <w:i/>
          <w:lang w:eastAsia="zh-CN"/>
        </w:rPr>
        <w:t xml:space="preserve">, </w:t>
      </w:r>
      <w:r w:rsidRPr="00A03FA5">
        <w:rPr>
          <w:b/>
          <w:i/>
          <w:lang w:eastAsia="zh-CN"/>
        </w:rPr>
        <w:t>L1-SINR</w:t>
      </w:r>
      <w:r>
        <w:rPr>
          <w:b/>
          <w:i/>
          <w:lang w:eastAsia="zh-CN"/>
        </w:rPr>
        <w:t>) or</w:t>
      </w:r>
      <w:r w:rsidRPr="00A03FA5">
        <w:rPr>
          <w:b/>
          <w:i/>
          <w:lang w:eastAsia="zh-CN"/>
        </w:rPr>
        <w:t xml:space="preserve"> </w:t>
      </w:r>
      <w:r>
        <w:rPr>
          <w:rFonts w:hint="eastAsia"/>
          <w:b/>
          <w:i/>
          <w:lang w:eastAsia="zh-CN"/>
        </w:rPr>
        <w:t>res</w:t>
      </w:r>
      <w:r>
        <w:rPr>
          <w:b/>
          <w:i/>
          <w:lang w:eastAsia="zh-CN"/>
        </w:rPr>
        <w:t>ource ID</w:t>
      </w:r>
      <w:r w:rsidRPr="00A03FA5">
        <w:rPr>
          <w:b/>
          <w:i/>
          <w:lang w:eastAsia="zh-CN"/>
        </w:rPr>
        <w:t xml:space="preserve"> according to the received K</w:t>
      </w:r>
      <w:r w:rsidRPr="00A03FA5">
        <w:rPr>
          <w:b/>
          <w:i/>
          <w:vertAlign w:val="subscript"/>
          <w:lang w:eastAsia="zh-CN"/>
        </w:rPr>
        <w:t>s</w:t>
      </w:r>
      <w:r w:rsidRPr="00A03FA5">
        <w:rPr>
          <w:b/>
          <w:i/>
          <w:lang w:eastAsia="zh-CN"/>
        </w:rPr>
        <w:t xml:space="preserve"> CSI-RS resources</w:t>
      </w:r>
      <w:r>
        <w:rPr>
          <w:b/>
          <w:i/>
          <w:lang w:eastAsia="zh-CN"/>
        </w:rPr>
        <w:t>.</w:t>
      </w:r>
    </w:p>
    <w:p w14:paraId="4DBC2253" w14:textId="77777777" w:rsidR="00765EA8" w:rsidRDefault="00765EA8" w:rsidP="00765EA8">
      <w:pPr>
        <w:rPr>
          <w:b/>
          <w:bCs/>
          <w:i/>
          <w:szCs w:val="20"/>
          <w:lang w:eastAsia="zh-CN"/>
        </w:rPr>
      </w:pPr>
      <w:r>
        <w:rPr>
          <w:rFonts w:hint="eastAsia"/>
          <w:b/>
          <w:i/>
          <w:lang w:eastAsia="zh-CN"/>
        </w:rPr>
        <w:t>P</w:t>
      </w:r>
      <w:r>
        <w:rPr>
          <w:b/>
          <w:i/>
          <w:lang w:eastAsia="zh-CN"/>
        </w:rPr>
        <w:t>roposal 13: When M</w:t>
      </w:r>
      <w:r w:rsidRPr="00400ECC">
        <w:rPr>
          <w:b/>
          <w:i/>
          <w:vertAlign w:val="subscript"/>
          <w:lang w:eastAsia="zh-CN"/>
        </w:rPr>
        <w:t>R</w:t>
      </w:r>
      <w:r>
        <w:rPr>
          <w:b/>
          <w:i/>
          <w:lang w:eastAsia="zh-CN"/>
        </w:rPr>
        <w:t xml:space="preserve"> is configured, t</w:t>
      </w:r>
      <w:r>
        <w:rPr>
          <w:b/>
          <w:bCs/>
          <w:i/>
          <w:szCs w:val="20"/>
          <w:lang w:eastAsia="zh-CN"/>
        </w:rPr>
        <w:t xml:space="preserve">he following priority </w:t>
      </w:r>
      <w:r>
        <w:rPr>
          <w:b/>
          <w:i/>
          <w:lang w:eastAsia="zh-CN"/>
        </w:rPr>
        <w:t xml:space="preserve">of M report </w:t>
      </w:r>
      <w:r w:rsidRPr="00F105CF">
        <w:rPr>
          <w:iCs/>
          <w:szCs w:val="20"/>
          <w:lang w:eastAsia="zh-CN"/>
        </w:rPr>
        <w:t>“</w:t>
      </w:r>
      <w:r w:rsidRPr="00A37AE3">
        <w:rPr>
          <w:b/>
          <w:bCs/>
          <w:i/>
          <w:szCs w:val="20"/>
          <w:lang w:eastAsia="zh-CN"/>
        </w:rPr>
        <w:t>quadruplets”</w:t>
      </w:r>
      <w:r>
        <w:rPr>
          <w:iCs/>
          <w:szCs w:val="20"/>
          <w:lang w:eastAsia="zh-CN"/>
        </w:rPr>
        <w:t xml:space="preserve"> </w:t>
      </w:r>
      <w:r w:rsidRPr="002E3139">
        <w:rPr>
          <w:b/>
          <w:i/>
          <w:szCs w:val="20"/>
        </w:rPr>
        <w:t>{(</w:t>
      </w:r>
      <w:proofErr w:type="spellStart"/>
      <w:r w:rsidRPr="002E3139">
        <w:rPr>
          <w:b/>
          <w:i/>
          <w:szCs w:val="20"/>
        </w:rPr>
        <w:t>CRI</w:t>
      </w:r>
      <w:r w:rsidRPr="002E3139">
        <w:rPr>
          <w:b/>
          <w:i/>
          <w:szCs w:val="20"/>
          <w:vertAlign w:val="subscript"/>
        </w:rPr>
        <w:t>n</w:t>
      </w:r>
      <w:proofErr w:type="spellEnd"/>
      <w:r w:rsidRPr="002E3139">
        <w:rPr>
          <w:b/>
          <w:i/>
          <w:szCs w:val="20"/>
        </w:rPr>
        <w:t xml:space="preserve">, </w:t>
      </w:r>
      <w:proofErr w:type="spellStart"/>
      <w:r w:rsidRPr="002E3139">
        <w:rPr>
          <w:b/>
          <w:i/>
          <w:szCs w:val="20"/>
        </w:rPr>
        <w:t>RI</w:t>
      </w:r>
      <w:r w:rsidRPr="002E3139">
        <w:rPr>
          <w:b/>
          <w:i/>
          <w:szCs w:val="20"/>
          <w:vertAlign w:val="subscript"/>
        </w:rPr>
        <w:t>n</w:t>
      </w:r>
      <w:proofErr w:type="spellEnd"/>
      <w:r w:rsidRPr="002E3139">
        <w:rPr>
          <w:b/>
          <w:i/>
          <w:szCs w:val="20"/>
        </w:rPr>
        <w:t xml:space="preserve">, </w:t>
      </w:r>
      <w:proofErr w:type="spellStart"/>
      <w:r w:rsidRPr="002E3139">
        <w:rPr>
          <w:b/>
          <w:i/>
          <w:szCs w:val="20"/>
        </w:rPr>
        <w:t>PMI</w:t>
      </w:r>
      <w:r w:rsidRPr="002E3139">
        <w:rPr>
          <w:b/>
          <w:i/>
          <w:szCs w:val="20"/>
          <w:vertAlign w:val="subscript"/>
        </w:rPr>
        <w:t>n</w:t>
      </w:r>
      <w:proofErr w:type="spellEnd"/>
      <w:r w:rsidRPr="002E3139">
        <w:rPr>
          <w:b/>
          <w:i/>
          <w:szCs w:val="20"/>
        </w:rPr>
        <w:t xml:space="preserve">, </w:t>
      </w:r>
      <w:proofErr w:type="spellStart"/>
      <w:r w:rsidRPr="002E3139">
        <w:rPr>
          <w:b/>
          <w:i/>
          <w:szCs w:val="20"/>
        </w:rPr>
        <w:t>CQI</w:t>
      </w:r>
      <w:r w:rsidRPr="002E3139">
        <w:rPr>
          <w:b/>
          <w:i/>
          <w:szCs w:val="20"/>
          <w:vertAlign w:val="subscript"/>
        </w:rPr>
        <w:t>n</w:t>
      </w:r>
      <w:proofErr w:type="spellEnd"/>
      <w:r w:rsidRPr="002E3139">
        <w:rPr>
          <w:b/>
          <w:i/>
          <w:szCs w:val="20"/>
        </w:rPr>
        <w:t>), n=0, …, M–1}</w:t>
      </w:r>
      <w:r>
        <w:rPr>
          <w:b/>
          <w:i/>
          <w:szCs w:val="20"/>
        </w:rPr>
        <w:t xml:space="preserve"> could be considered:</w:t>
      </w:r>
    </w:p>
    <w:p w14:paraId="457DBB5E" w14:textId="77777777" w:rsidR="00765EA8" w:rsidRPr="00ED6A69" w:rsidRDefault="00765EA8" w:rsidP="00765EA8">
      <w:pPr>
        <w:pStyle w:val="af2"/>
        <w:numPr>
          <w:ilvl w:val="0"/>
          <w:numId w:val="13"/>
        </w:numPr>
        <w:ind w:firstLineChars="0"/>
        <w:rPr>
          <w:b/>
          <w:i/>
          <w:lang w:eastAsia="zh-CN"/>
        </w:rPr>
      </w:pPr>
      <w:r>
        <w:rPr>
          <w:b/>
          <w:bCs/>
          <w:i/>
          <w:szCs w:val="20"/>
          <w:lang w:eastAsia="zh-CN"/>
        </w:rPr>
        <w:t>T</w:t>
      </w:r>
      <w:r w:rsidRPr="00ED6A69">
        <w:rPr>
          <w:b/>
          <w:i/>
          <w:lang w:eastAsia="zh-CN"/>
        </w:rPr>
        <w:t xml:space="preserve">he priority of CSI </w:t>
      </w:r>
      <w:r>
        <w:rPr>
          <w:rFonts w:hint="eastAsia"/>
          <w:b/>
          <w:i/>
          <w:lang w:eastAsia="zh-CN"/>
        </w:rPr>
        <w:t>p</w:t>
      </w:r>
      <w:r w:rsidRPr="00ED6A69">
        <w:rPr>
          <w:b/>
          <w:i/>
          <w:lang w:eastAsia="zh-CN"/>
        </w:rPr>
        <w:t>art 1 should be higher than CSI</w:t>
      </w:r>
      <w:r>
        <w:rPr>
          <w:b/>
          <w:i/>
          <w:lang w:eastAsia="zh-CN"/>
        </w:rPr>
        <w:t xml:space="preserve"> part 2</w:t>
      </w:r>
      <w:r w:rsidRPr="00ED6A69">
        <w:rPr>
          <w:b/>
          <w:i/>
          <w:lang w:eastAsia="zh-CN"/>
        </w:rPr>
        <w:t>.</w:t>
      </w:r>
    </w:p>
    <w:p w14:paraId="0389F09A" w14:textId="77777777" w:rsidR="00765EA8" w:rsidRDefault="00765EA8" w:rsidP="00765EA8">
      <w:pPr>
        <w:pStyle w:val="af2"/>
        <w:numPr>
          <w:ilvl w:val="0"/>
          <w:numId w:val="13"/>
        </w:numPr>
        <w:ind w:firstLineChars="0"/>
        <w:rPr>
          <w:b/>
          <w:i/>
          <w:lang w:eastAsia="zh-CN"/>
        </w:rPr>
      </w:pPr>
      <w:r>
        <w:rPr>
          <w:b/>
          <w:i/>
          <w:lang w:eastAsia="zh-CN"/>
        </w:rPr>
        <w:t>T</w:t>
      </w:r>
      <w:r w:rsidRPr="00A03FA5">
        <w:rPr>
          <w:b/>
          <w:i/>
          <w:lang w:eastAsia="zh-CN"/>
        </w:rPr>
        <w:t>he</w:t>
      </w:r>
      <w:r>
        <w:rPr>
          <w:b/>
          <w:i/>
          <w:lang w:eastAsia="zh-CN"/>
        </w:rPr>
        <w:t xml:space="preserve"> priority of CSI part 2 with three groups could be defined as:</w:t>
      </w:r>
    </w:p>
    <w:p w14:paraId="5DDFE330" w14:textId="77777777" w:rsidR="00765EA8" w:rsidRDefault="00765EA8" w:rsidP="00765EA8">
      <w:pPr>
        <w:pStyle w:val="af2"/>
        <w:numPr>
          <w:ilvl w:val="1"/>
          <w:numId w:val="13"/>
        </w:numPr>
        <w:ind w:firstLineChars="0"/>
        <w:rPr>
          <w:b/>
          <w:i/>
          <w:lang w:eastAsia="zh-CN"/>
        </w:rPr>
      </w:pPr>
      <w:r>
        <w:rPr>
          <w:b/>
          <w:i/>
          <w:lang w:eastAsia="zh-CN"/>
        </w:rPr>
        <w:t>Option1: Group0&gt;Group1&gt;Group2 for the 1st CSI-RS resource&gt;…</w:t>
      </w:r>
    </w:p>
    <w:p w14:paraId="711B9ED2" w14:textId="77777777" w:rsidR="00765EA8" w:rsidRDefault="00765EA8" w:rsidP="00765EA8">
      <w:pPr>
        <w:ind w:left="420" w:firstLineChars="500" w:firstLine="1104"/>
        <w:rPr>
          <w:b/>
          <w:i/>
          <w:lang w:eastAsia="zh-CN"/>
        </w:rPr>
      </w:pPr>
      <w:r w:rsidRPr="00323EA4">
        <w:rPr>
          <w:b/>
          <w:i/>
          <w:lang w:eastAsia="zh-CN"/>
        </w:rPr>
        <w:t xml:space="preserve">&gt; </w:t>
      </w:r>
      <w:r>
        <w:rPr>
          <w:b/>
          <w:i/>
          <w:lang w:eastAsia="zh-CN"/>
        </w:rPr>
        <w:t xml:space="preserve">Group0&gt;Group1&gt;Group2 for the </w:t>
      </w:r>
      <w:proofErr w:type="spellStart"/>
      <w:r>
        <w:rPr>
          <w:b/>
          <w:i/>
          <w:lang w:eastAsia="zh-CN"/>
        </w:rPr>
        <w:t>M</w:t>
      </w:r>
      <w:r w:rsidRPr="00952B9C">
        <w:rPr>
          <w:b/>
          <w:i/>
          <w:vertAlign w:val="subscript"/>
          <w:lang w:eastAsia="zh-CN"/>
        </w:rPr>
        <w:t>R</w:t>
      </w:r>
      <w:r>
        <w:rPr>
          <w:b/>
          <w:i/>
          <w:lang w:eastAsia="zh-CN"/>
        </w:rPr>
        <w:t>th</w:t>
      </w:r>
      <w:proofErr w:type="spellEnd"/>
      <w:r>
        <w:rPr>
          <w:b/>
          <w:i/>
          <w:lang w:eastAsia="zh-CN"/>
        </w:rPr>
        <w:t xml:space="preserve"> CSI-RS resource&gt;…</w:t>
      </w:r>
    </w:p>
    <w:p w14:paraId="4BA8DE31" w14:textId="77777777" w:rsidR="00765EA8" w:rsidRPr="00323EA4" w:rsidRDefault="00765EA8" w:rsidP="00765EA8">
      <w:pPr>
        <w:ind w:left="420" w:firstLineChars="500" w:firstLine="1104"/>
        <w:rPr>
          <w:b/>
          <w:i/>
          <w:lang w:eastAsia="zh-CN"/>
        </w:rPr>
      </w:pPr>
      <w:r>
        <w:rPr>
          <w:rFonts w:hint="eastAsia"/>
          <w:b/>
          <w:i/>
          <w:lang w:eastAsia="zh-CN"/>
        </w:rPr>
        <w:t>&gt;</w:t>
      </w:r>
      <w:r w:rsidRPr="00323EA4">
        <w:rPr>
          <w:b/>
          <w:i/>
          <w:lang w:eastAsia="zh-CN"/>
        </w:rPr>
        <w:t xml:space="preserve"> </w:t>
      </w:r>
      <w:r>
        <w:rPr>
          <w:b/>
          <w:i/>
          <w:lang w:eastAsia="zh-CN"/>
        </w:rPr>
        <w:t xml:space="preserve">Group0&gt;Group1&gt;Group2 for the </w:t>
      </w:r>
      <w:proofErr w:type="spellStart"/>
      <w:r>
        <w:rPr>
          <w:b/>
          <w:i/>
          <w:lang w:eastAsia="zh-CN"/>
        </w:rPr>
        <w:t>Mth</w:t>
      </w:r>
      <w:proofErr w:type="spellEnd"/>
      <w:r>
        <w:rPr>
          <w:b/>
          <w:i/>
          <w:lang w:eastAsia="zh-CN"/>
        </w:rPr>
        <w:t xml:space="preserve"> CSI-RS resource</w:t>
      </w:r>
    </w:p>
    <w:p w14:paraId="2860DA0A" w14:textId="77777777" w:rsidR="00765EA8" w:rsidRPr="003F1CD7" w:rsidRDefault="00765EA8" w:rsidP="00765EA8">
      <w:pPr>
        <w:pStyle w:val="af2"/>
        <w:numPr>
          <w:ilvl w:val="1"/>
          <w:numId w:val="13"/>
        </w:numPr>
        <w:ind w:firstLineChars="0" w:firstLine="0"/>
        <w:rPr>
          <w:b/>
          <w:i/>
          <w:lang w:eastAsia="zh-CN"/>
        </w:rPr>
      </w:pPr>
      <w:r w:rsidRPr="003F1CD7">
        <w:rPr>
          <w:b/>
          <w:i/>
          <w:lang w:eastAsia="zh-CN"/>
        </w:rPr>
        <w:t>Option2: Group0 for across M</w:t>
      </w:r>
      <w:r w:rsidRPr="003F1CD7">
        <w:rPr>
          <w:b/>
          <w:i/>
          <w:vertAlign w:val="subscript"/>
          <w:lang w:eastAsia="zh-CN"/>
        </w:rPr>
        <w:t>R</w:t>
      </w:r>
      <w:r w:rsidRPr="003F1CD7">
        <w:rPr>
          <w:b/>
          <w:i/>
          <w:lang w:eastAsia="zh-CN"/>
        </w:rPr>
        <w:t xml:space="preserve"> CSI-RS resources &gt; Group1 for across M</w:t>
      </w:r>
      <w:r w:rsidRPr="003F1CD7">
        <w:rPr>
          <w:b/>
          <w:i/>
          <w:vertAlign w:val="subscript"/>
          <w:lang w:eastAsia="zh-CN"/>
        </w:rPr>
        <w:t>R</w:t>
      </w:r>
      <w:r w:rsidRPr="003F1CD7">
        <w:rPr>
          <w:b/>
          <w:i/>
          <w:lang w:eastAsia="zh-CN"/>
        </w:rPr>
        <w:t xml:space="preserve"> CSI-RS resources</w:t>
      </w:r>
      <w:r w:rsidRPr="003F1CD7">
        <w:rPr>
          <w:rFonts w:hint="eastAsia"/>
          <w:b/>
          <w:i/>
          <w:lang w:eastAsia="zh-CN"/>
        </w:rPr>
        <w:t>&gt;</w:t>
      </w:r>
      <w:r w:rsidRPr="003F1CD7">
        <w:rPr>
          <w:b/>
          <w:i/>
          <w:lang w:eastAsia="zh-CN"/>
        </w:rPr>
        <w:t xml:space="preserve"> Group2 for across M</w:t>
      </w:r>
      <w:r w:rsidRPr="003F1CD7">
        <w:rPr>
          <w:b/>
          <w:i/>
          <w:vertAlign w:val="subscript"/>
          <w:lang w:eastAsia="zh-CN"/>
        </w:rPr>
        <w:t>R</w:t>
      </w:r>
      <w:r w:rsidRPr="003F1CD7">
        <w:rPr>
          <w:b/>
          <w:i/>
          <w:lang w:eastAsia="zh-CN"/>
        </w:rPr>
        <w:t xml:space="preserve"> CSI-RS resources</w:t>
      </w:r>
      <w:r>
        <w:rPr>
          <w:b/>
          <w:i/>
          <w:lang w:eastAsia="zh-CN"/>
        </w:rPr>
        <w:t xml:space="preserve"> </w:t>
      </w:r>
      <w:r w:rsidRPr="003F1CD7">
        <w:rPr>
          <w:b/>
          <w:i/>
          <w:lang w:eastAsia="zh-CN"/>
        </w:rPr>
        <w:t>&gt; Group0 for across M-M</w:t>
      </w:r>
      <w:r w:rsidRPr="003F1CD7">
        <w:rPr>
          <w:b/>
          <w:i/>
          <w:vertAlign w:val="subscript"/>
          <w:lang w:eastAsia="zh-CN"/>
        </w:rPr>
        <w:t>R</w:t>
      </w:r>
      <w:r w:rsidRPr="003F1CD7">
        <w:rPr>
          <w:b/>
          <w:i/>
          <w:lang w:eastAsia="zh-CN"/>
        </w:rPr>
        <w:t xml:space="preserve"> CSI-RS resources &gt; Group1 for across M-M</w:t>
      </w:r>
      <w:r w:rsidRPr="003F1CD7">
        <w:rPr>
          <w:b/>
          <w:i/>
          <w:vertAlign w:val="subscript"/>
          <w:lang w:eastAsia="zh-CN"/>
        </w:rPr>
        <w:t>R</w:t>
      </w:r>
      <w:r w:rsidRPr="003F1CD7">
        <w:rPr>
          <w:b/>
          <w:i/>
          <w:lang w:eastAsia="zh-CN"/>
        </w:rPr>
        <w:t xml:space="preserve"> CSI-RS resources</w:t>
      </w:r>
      <w:r w:rsidRPr="003F1CD7">
        <w:rPr>
          <w:rFonts w:hint="eastAsia"/>
          <w:b/>
          <w:i/>
          <w:lang w:eastAsia="zh-CN"/>
        </w:rPr>
        <w:t>&gt;</w:t>
      </w:r>
      <w:r w:rsidRPr="003F1CD7">
        <w:rPr>
          <w:b/>
          <w:i/>
          <w:lang w:eastAsia="zh-CN"/>
        </w:rPr>
        <w:t xml:space="preserve"> Group2 for across M-M</w:t>
      </w:r>
      <w:r w:rsidRPr="003F1CD7">
        <w:rPr>
          <w:b/>
          <w:i/>
          <w:vertAlign w:val="subscript"/>
          <w:lang w:eastAsia="zh-CN"/>
        </w:rPr>
        <w:t>R</w:t>
      </w:r>
      <w:r w:rsidRPr="003F1CD7">
        <w:rPr>
          <w:b/>
          <w:i/>
          <w:lang w:eastAsia="zh-CN"/>
        </w:rPr>
        <w:t xml:space="preserve"> CSI-RS resources</w:t>
      </w:r>
    </w:p>
    <w:p w14:paraId="26997C1D" w14:textId="77777777" w:rsidR="00765EA8" w:rsidRPr="00A03FA5" w:rsidRDefault="00765EA8" w:rsidP="00765EA8">
      <w:pPr>
        <w:pStyle w:val="af2"/>
        <w:numPr>
          <w:ilvl w:val="0"/>
          <w:numId w:val="13"/>
        </w:numPr>
        <w:ind w:firstLineChars="0"/>
        <w:rPr>
          <w:b/>
          <w:i/>
          <w:lang w:eastAsia="zh-CN"/>
        </w:rPr>
      </w:pPr>
      <w:r>
        <w:rPr>
          <w:b/>
          <w:i/>
          <w:lang w:eastAsia="zh-CN"/>
        </w:rPr>
        <w:t xml:space="preserve">The order of </w:t>
      </w:r>
      <w:r w:rsidRPr="00952B9C">
        <w:rPr>
          <w:b/>
          <w:i/>
          <w:lang w:eastAsia="zh-CN"/>
        </w:rPr>
        <w:t>M</w:t>
      </w:r>
      <w:r w:rsidRPr="00952B9C">
        <w:rPr>
          <w:b/>
          <w:i/>
          <w:vertAlign w:val="subscript"/>
          <w:lang w:eastAsia="zh-CN"/>
        </w:rPr>
        <w:t>R</w:t>
      </w:r>
      <w:r w:rsidRPr="00952B9C">
        <w:rPr>
          <w:b/>
          <w:i/>
          <w:lang w:eastAsia="zh-CN"/>
        </w:rPr>
        <w:t xml:space="preserve"> CSI-RS resources</w:t>
      </w:r>
      <w:r>
        <w:rPr>
          <w:b/>
          <w:i/>
          <w:lang w:eastAsia="zh-CN"/>
        </w:rPr>
        <w:t xml:space="preserve"> or M-</w:t>
      </w:r>
      <w:r w:rsidRPr="00952B9C">
        <w:rPr>
          <w:b/>
          <w:i/>
          <w:lang w:eastAsia="zh-CN"/>
        </w:rPr>
        <w:t>M</w:t>
      </w:r>
      <w:r w:rsidRPr="00952B9C">
        <w:rPr>
          <w:b/>
          <w:i/>
          <w:vertAlign w:val="subscript"/>
          <w:lang w:eastAsia="zh-CN"/>
        </w:rPr>
        <w:t>R</w:t>
      </w:r>
      <w:r w:rsidRPr="00952B9C">
        <w:rPr>
          <w:b/>
          <w:i/>
          <w:lang w:eastAsia="zh-CN"/>
        </w:rPr>
        <w:t xml:space="preserve"> CSI-RS resources</w:t>
      </w:r>
      <w:r>
        <w:rPr>
          <w:b/>
          <w:i/>
          <w:lang w:eastAsia="zh-CN"/>
        </w:rPr>
        <w:t xml:space="preserve"> could be </w:t>
      </w:r>
      <w:r w:rsidRPr="00A03FA5">
        <w:rPr>
          <w:b/>
          <w:i/>
          <w:lang w:eastAsia="zh-CN"/>
        </w:rPr>
        <w:t>determined by the measured metric</w:t>
      </w:r>
      <w:r>
        <w:rPr>
          <w:b/>
          <w:i/>
          <w:lang w:eastAsia="zh-CN"/>
        </w:rPr>
        <w:t xml:space="preserve"> (</w:t>
      </w:r>
      <w:r w:rsidRPr="00A03FA5">
        <w:rPr>
          <w:b/>
          <w:i/>
          <w:lang w:eastAsia="zh-CN"/>
        </w:rPr>
        <w:t>e.g., CQI</w:t>
      </w:r>
      <w:r>
        <w:rPr>
          <w:b/>
          <w:i/>
          <w:lang w:eastAsia="zh-CN"/>
        </w:rPr>
        <w:t xml:space="preserve">, </w:t>
      </w:r>
      <w:r w:rsidRPr="00A03FA5">
        <w:rPr>
          <w:b/>
          <w:i/>
          <w:lang w:eastAsia="zh-CN"/>
        </w:rPr>
        <w:t>L1-SINR</w:t>
      </w:r>
      <w:r>
        <w:rPr>
          <w:b/>
          <w:i/>
          <w:lang w:eastAsia="zh-CN"/>
        </w:rPr>
        <w:t>) or</w:t>
      </w:r>
      <w:r w:rsidRPr="00A03FA5">
        <w:rPr>
          <w:b/>
          <w:i/>
          <w:lang w:eastAsia="zh-CN"/>
        </w:rPr>
        <w:t xml:space="preserve"> </w:t>
      </w:r>
      <w:r>
        <w:rPr>
          <w:rFonts w:hint="eastAsia"/>
          <w:b/>
          <w:i/>
          <w:lang w:eastAsia="zh-CN"/>
        </w:rPr>
        <w:t>res</w:t>
      </w:r>
      <w:r>
        <w:rPr>
          <w:b/>
          <w:i/>
          <w:lang w:eastAsia="zh-CN"/>
        </w:rPr>
        <w:t>ource ID</w:t>
      </w:r>
      <w:r w:rsidRPr="00A03FA5">
        <w:rPr>
          <w:b/>
          <w:i/>
          <w:lang w:eastAsia="zh-CN"/>
        </w:rPr>
        <w:t xml:space="preserve"> according to the received K</w:t>
      </w:r>
      <w:r w:rsidRPr="00A03FA5">
        <w:rPr>
          <w:b/>
          <w:i/>
          <w:vertAlign w:val="subscript"/>
          <w:lang w:eastAsia="zh-CN"/>
        </w:rPr>
        <w:t>s</w:t>
      </w:r>
      <w:r w:rsidRPr="00A03FA5">
        <w:rPr>
          <w:b/>
          <w:i/>
          <w:lang w:eastAsia="zh-CN"/>
        </w:rPr>
        <w:t xml:space="preserve"> CSI-RS resources</w:t>
      </w:r>
      <w:r>
        <w:rPr>
          <w:b/>
          <w:i/>
          <w:lang w:eastAsia="zh-CN"/>
        </w:rPr>
        <w:t>.</w:t>
      </w:r>
    </w:p>
    <w:p w14:paraId="1E3F984B" w14:textId="77777777" w:rsidR="00765EA8" w:rsidRPr="00765EA8" w:rsidRDefault="00765EA8" w:rsidP="00765EA8">
      <w:pPr>
        <w:rPr>
          <w:b/>
          <w:i/>
          <w:lang w:eastAsia="zh-CN"/>
        </w:rPr>
      </w:pPr>
      <w:r w:rsidRPr="00765EA8">
        <w:rPr>
          <w:rFonts w:hint="eastAsia"/>
          <w:b/>
          <w:i/>
          <w:lang w:eastAsia="zh-CN"/>
        </w:rPr>
        <w:t>P</w:t>
      </w:r>
      <w:r w:rsidRPr="00765EA8">
        <w:rPr>
          <w:b/>
          <w:i/>
          <w:lang w:eastAsia="zh-CN"/>
        </w:rPr>
        <w:t>roposal 14: Regarding CBSR and RI restriction, Alt3, i.e., K</w:t>
      </w:r>
      <w:r w:rsidRPr="00765EA8">
        <w:rPr>
          <w:b/>
          <w:i/>
          <w:vertAlign w:val="subscript"/>
          <w:lang w:eastAsia="zh-CN"/>
        </w:rPr>
        <w:t>S</w:t>
      </w:r>
      <w:r w:rsidRPr="00765EA8">
        <w:rPr>
          <w:b/>
          <w:i/>
          <w:lang w:eastAsia="zh-CN"/>
        </w:rPr>
        <w:t xml:space="preserve"> per-resource CBSRs and resource-common RI restriction, could be supported. The legacy Rel-18 CBSR configuration method could be reused for </w:t>
      </w:r>
      <w:r w:rsidRPr="00765EA8">
        <w:rPr>
          <w:rFonts w:hint="eastAsia"/>
          <w:b/>
          <w:i/>
          <w:lang w:eastAsia="zh-CN"/>
        </w:rPr>
        <w:t>Rel</w:t>
      </w:r>
      <w:r w:rsidRPr="00765EA8">
        <w:rPr>
          <w:b/>
          <w:i/>
          <w:lang w:eastAsia="zh-CN"/>
        </w:rPr>
        <w:t>-19 CRI-based CSI reporting.</w:t>
      </w:r>
    </w:p>
    <w:p w14:paraId="34C4F60A" w14:textId="77777777" w:rsidR="00765EA8" w:rsidRPr="005503B8" w:rsidRDefault="00765EA8" w:rsidP="00765EA8">
      <w:pPr>
        <w:rPr>
          <w:b/>
          <w:i/>
          <w:lang w:eastAsia="zh-CN"/>
        </w:rPr>
      </w:pPr>
      <w:r>
        <w:rPr>
          <w:rFonts w:hint="eastAsia"/>
          <w:b/>
          <w:i/>
          <w:lang w:eastAsia="zh-CN"/>
        </w:rPr>
        <w:lastRenderedPageBreak/>
        <w:t>P</w:t>
      </w:r>
      <w:r>
        <w:rPr>
          <w:b/>
          <w:i/>
          <w:lang w:eastAsia="zh-CN"/>
        </w:rPr>
        <w:t xml:space="preserve">roposal 15: </w:t>
      </w:r>
      <w:r>
        <w:rPr>
          <w:rFonts w:hint="eastAsia"/>
          <w:b/>
          <w:i/>
          <w:lang w:eastAsia="zh-CN"/>
        </w:rPr>
        <w:t>F</w:t>
      </w:r>
      <w:r>
        <w:rPr>
          <w:b/>
          <w:i/>
          <w:lang w:eastAsia="zh-CN"/>
        </w:rPr>
        <w:t>or Rel-19 multiple CRI-based reporting, legacy CRI-based CSI processing criteria and timeline could be reused.</w:t>
      </w:r>
    </w:p>
    <w:p w14:paraId="14CBB7D7" w14:textId="77777777" w:rsidR="00765EA8" w:rsidRPr="00765EA8" w:rsidRDefault="00765EA8" w:rsidP="00BF3628">
      <w:pPr>
        <w:suppressAutoHyphens/>
        <w:spacing w:beforeLines="50" w:before="120" w:afterLines="50"/>
        <w:textAlignment w:val="baseline"/>
        <w:rPr>
          <w:b/>
          <w:i/>
          <w:lang w:eastAsia="zh-CN"/>
        </w:rPr>
      </w:pPr>
    </w:p>
    <w:p w14:paraId="6FBEB50F" w14:textId="77777777" w:rsidR="009861E8" w:rsidRDefault="009861E8" w:rsidP="009861E8">
      <w:pPr>
        <w:rPr>
          <w:b/>
          <w:i/>
          <w:u w:val="single"/>
          <w:lang w:eastAsia="zh-CN"/>
        </w:rPr>
      </w:pPr>
      <w:r>
        <w:rPr>
          <w:b/>
          <w:i/>
          <w:u w:val="single"/>
          <w:lang w:eastAsia="zh-CN"/>
        </w:rPr>
        <w:t>C</w:t>
      </w:r>
      <w:r w:rsidRPr="006F39A0">
        <w:rPr>
          <w:b/>
          <w:i/>
          <w:u w:val="single"/>
          <w:lang w:eastAsia="zh-CN"/>
        </w:rPr>
        <w:t xml:space="preserve">SI enhancement for </w:t>
      </w:r>
      <w:r>
        <w:rPr>
          <w:b/>
          <w:i/>
          <w:u w:val="single"/>
          <w:lang w:eastAsia="zh-CN"/>
        </w:rPr>
        <w:t>CJT</w:t>
      </w:r>
    </w:p>
    <w:p w14:paraId="6F089A14" w14:textId="77777777" w:rsidR="00765EA8" w:rsidRDefault="00765EA8" w:rsidP="00765EA8">
      <w:pPr>
        <w:suppressAutoHyphens/>
        <w:spacing w:beforeLines="50" w:before="120" w:afterLines="50"/>
        <w:textAlignment w:val="baseline"/>
        <w:rPr>
          <w:b/>
          <w:i/>
          <w:lang w:eastAsia="zh-CN"/>
        </w:rPr>
      </w:pPr>
      <w:r>
        <w:rPr>
          <w:b/>
          <w:i/>
          <w:lang w:eastAsia="zh-CN"/>
        </w:rPr>
        <w:t>Proposal 16</w:t>
      </w:r>
      <w:r w:rsidRPr="00F372F9">
        <w:rPr>
          <w:b/>
          <w:i/>
          <w:lang w:eastAsia="zh-CN"/>
        </w:rPr>
        <w:t>:</w:t>
      </w:r>
      <w:r>
        <w:rPr>
          <w:b/>
          <w:i/>
          <w:lang w:eastAsia="zh-CN"/>
        </w:rPr>
        <w:t xml:space="preserve"> not support </w:t>
      </w:r>
      <w:proofErr w:type="spellStart"/>
      <w:r>
        <w:rPr>
          <w:b/>
          <w:i/>
          <w:lang w:eastAsia="zh-CN"/>
        </w:rPr>
        <w:t>subband</w:t>
      </w:r>
      <w:proofErr w:type="spellEnd"/>
      <w:r>
        <w:rPr>
          <w:b/>
          <w:i/>
          <w:lang w:eastAsia="zh-CN"/>
        </w:rPr>
        <w:t xml:space="preserve"> phase offset reporting.</w:t>
      </w:r>
    </w:p>
    <w:p w14:paraId="465B58EF" w14:textId="3DB42BD6" w:rsidR="009861E8" w:rsidRPr="002E3FEC" w:rsidRDefault="009861E8" w:rsidP="009861E8">
      <w:pPr>
        <w:suppressAutoHyphens/>
        <w:spacing w:beforeLines="50" w:before="120" w:afterLines="50"/>
        <w:textAlignment w:val="baseline"/>
        <w:rPr>
          <w:lang w:eastAsia="zh-CN"/>
        </w:rPr>
      </w:pPr>
      <w:r>
        <w:rPr>
          <w:b/>
          <w:i/>
          <w:lang w:eastAsia="zh-CN"/>
        </w:rPr>
        <w:t>Proposal 1</w:t>
      </w:r>
      <w:r w:rsidR="00765EA8">
        <w:rPr>
          <w:b/>
          <w:i/>
          <w:lang w:eastAsia="zh-CN"/>
        </w:rPr>
        <w:t>7</w:t>
      </w:r>
      <w:r w:rsidRPr="00F372F9">
        <w:rPr>
          <w:b/>
          <w:i/>
          <w:lang w:eastAsia="zh-CN"/>
        </w:rPr>
        <w:t>:</w:t>
      </w:r>
      <w:r>
        <w:rPr>
          <w:b/>
          <w:i/>
          <w:lang w:eastAsia="zh-CN"/>
        </w:rPr>
        <w:t xml:space="preserve"> not support Q&gt;1 </w:t>
      </w:r>
      <w:r w:rsidRPr="001E24BE">
        <w:rPr>
          <w:b/>
          <w:i/>
          <w:lang w:eastAsia="zh-CN"/>
        </w:rPr>
        <w:t xml:space="preserve">or </w:t>
      </w:r>
      <w:r w:rsidRPr="009B6112">
        <w:rPr>
          <w:rFonts w:ascii="Times" w:eastAsia="Malgun Gothic" w:hAnsi="Times"/>
          <w:b/>
          <w:i/>
          <w:lang w:val="en-GB"/>
        </w:rPr>
        <w:t>P</w:t>
      </w:r>
      <w:r w:rsidRPr="009B6112">
        <w:rPr>
          <w:rFonts w:ascii="Times" w:eastAsia="Malgun Gothic" w:hAnsi="Times"/>
          <w:b/>
          <w:i/>
          <w:vertAlign w:val="subscript"/>
          <w:lang w:val="en-GB"/>
        </w:rPr>
        <w:t>SRS</w:t>
      </w:r>
      <w:r w:rsidRPr="009B6112">
        <w:rPr>
          <w:rFonts w:ascii="Times" w:eastAsia="Malgun Gothic" w:hAnsi="Times"/>
          <w:b/>
          <w:i/>
          <w:lang w:val="en-GB"/>
        </w:rPr>
        <w:t xml:space="preserve"> &gt;1</w:t>
      </w:r>
      <w:r w:rsidRPr="001E24BE">
        <w:rPr>
          <w:rFonts w:ascii="Times" w:eastAsia="Malgun Gothic" w:hAnsi="Times"/>
          <w:b/>
          <w:i/>
          <w:lang w:val="en-GB"/>
        </w:rPr>
        <w:t>.</w:t>
      </w:r>
      <w:r>
        <w:rPr>
          <w:rFonts w:ascii="Times" w:eastAsia="Malgun Gothic" w:hAnsi="Times"/>
          <w:b/>
          <w:i/>
          <w:lang w:val="en-GB"/>
        </w:rPr>
        <w:t xml:space="preserve"> </w:t>
      </w:r>
    </w:p>
    <w:p w14:paraId="4C39E563" w14:textId="77777777" w:rsidR="001759C2" w:rsidRDefault="001759C2" w:rsidP="001759C2">
      <w:pPr>
        <w:pStyle w:val="1"/>
      </w:pPr>
      <w:r>
        <w:t>References</w:t>
      </w:r>
    </w:p>
    <w:p w14:paraId="3EDA976F" w14:textId="564E54DC" w:rsidR="00C456C9" w:rsidRPr="00910BFC" w:rsidRDefault="00C456C9" w:rsidP="00C456C9">
      <w:pPr>
        <w:widowControl w:val="0"/>
        <w:numPr>
          <w:ilvl w:val="0"/>
          <w:numId w:val="8"/>
        </w:numPr>
        <w:autoSpaceDE/>
        <w:autoSpaceDN/>
        <w:adjustRightInd/>
        <w:snapToGrid/>
        <w:rPr>
          <w:rFonts w:eastAsia="Calibri"/>
        </w:rPr>
      </w:pPr>
      <w:r>
        <w:rPr>
          <w:rFonts w:hint="eastAsia"/>
          <w:lang w:eastAsia="zh-CN"/>
        </w:rPr>
        <w:t>3GPP RAN1#1</w:t>
      </w:r>
      <w:r>
        <w:rPr>
          <w:lang w:eastAsia="zh-CN"/>
        </w:rPr>
        <w:t>1</w:t>
      </w:r>
      <w:r w:rsidR="006044FF">
        <w:rPr>
          <w:lang w:eastAsia="zh-CN"/>
        </w:rPr>
        <w:t>6</w:t>
      </w:r>
      <w:r w:rsidR="000708EF">
        <w:rPr>
          <w:lang w:eastAsia="zh-CN"/>
        </w:rPr>
        <w:t>-</w:t>
      </w:r>
      <w:r w:rsidR="000708EF">
        <w:rPr>
          <w:rFonts w:hint="eastAsia"/>
          <w:lang w:eastAsia="zh-CN"/>
        </w:rPr>
        <w:t>bis</w:t>
      </w:r>
      <w:r>
        <w:rPr>
          <w:rFonts w:hint="eastAsia"/>
          <w:lang w:eastAsia="zh-CN"/>
        </w:rPr>
        <w:t xml:space="preserve"> meeting, Chairman</w:t>
      </w:r>
      <w:r>
        <w:rPr>
          <w:lang w:eastAsia="zh-CN"/>
        </w:rPr>
        <w:t>’</w:t>
      </w:r>
      <w:r>
        <w:rPr>
          <w:rFonts w:hint="eastAsia"/>
          <w:lang w:eastAsia="zh-CN"/>
        </w:rPr>
        <w:t>s notes.</w:t>
      </w:r>
    </w:p>
    <w:p w14:paraId="39EADE9C" w14:textId="578D4645" w:rsidR="00910BFC" w:rsidRPr="00910BFC" w:rsidRDefault="00910BFC" w:rsidP="00910BFC">
      <w:pPr>
        <w:widowControl w:val="0"/>
        <w:numPr>
          <w:ilvl w:val="0"/>
          <w:numId w:val="8"/>
        </w:numPr>
        <w:autoSpaceDE/>
        <w:autoSpaceDN/>
        <w:adjustRightInd/>
        <w:snapToGrid/>
        <w:rPr>
          <w:rFonts w:eastAsia="Calibri"/>
        </w:rPr>
      </w:pPr>
      <w:r>
        <w:rPr>
          <w:rFonts w:hint="eastAsia"/>
          <w:lang w:eastAsia="zh-CN"/>
        </w:rPr>
        <w:t>3GPP RAN1#1</w:t>
      </w:r>
      <w:r>
        <w:rPr>
          <w:lang w:eastAsia="zh-CN"/>
        </w:rPr>
        <w:t>17</w:t>
      </w:r>
      <w:r>
        <w:rPr>
          <w:rFonts w:hint="eastAsia"/>
          <w:lang w:eastAsia="zh-CN"/>
        </w:rPr>
        <w:t xml:space="preserve"> meeting, Chairman</w:t>
      </w:r>
      <w:r>
        <w:rPr>
          <w:lang w:eastAsia="zh-CN"/>
        </w:rPr>
        <w:t>’</w:t>
      </w:r>
      <w:r>
        <w:rPr>
          <w:rFonts w:hint="eastAsia"/>
          <w:lang w:eastAsia="zh-CN"/>
        </w:rPr>
        <w:t>s notes.</w:t>
      </w:r>
    </w:p>
    <w:p w14:paraId="6D9487DD" w14:textId="0A8F8B4C" w:rsidR="00123F19" w:rsidRDefault="00123F19" w:rsidP="00123F19">
      <w:pPr>
        <w:pStyle w:val="1"/>
        <w:rPr>
          <w:szCs w:val="20"/>
        </w:rPr>
      </w:pPr>
      <w:r>
        <w:rPr>
          <w:szCs w:val="20"/>
        </w:rPr>
        <w:t>Appendix</w:t>
      </w:r>
    </w:p>
    <w:p w14:paraId="3D5F2971" w14:textId="59715ADC" w:rsidR="00123F19" w:rsidRPr="00123F19" w:rsidRDefault="00123F19" w:rsidP="00123F19">
      <w:pPr>
        <w:widowControl w:val="0"/>
        <w:autoSpaceDE/>
        <w:autoSpaceDN/>
        <w:adjustRightInd/>
        <w:snapToGrid/>
        <w:spacing w:beforeLines="50" w:before="120" w:afterLines="50"/>
        <w:jc w:val="center"/>
        <w:rPr>
          <w:b/>
          <w:bCs/>
          <w:lang w:eastAsia="zh-CN"/>
        </w:rPr>
      </w:pPr>
      <w:r w:rsidRPr="00123F19">
        <w:rPr>
          <w:b/>
          <w:bCs/>
          <w:lang w:eastAsia="zh-CN"/>
        </w:rPr>
        <w:t xml:space="preserve">Table A.1: </w:t>
      </w:r>
      <w:r w:rsidRPr="00123F19">
        <w:rPr>
          <w:rFonts w:hint="eastAsia"/>
          <w:b/>
          <w:bCs/>
          <w:lang w:eastAsia="zh-CN"/>
        </w:rPr>
        <w:t>T</w:t>
      </w:r>
      <w:r w:rsidRPr="00123F19">
        <w:rPr>
          <w:b/>
          <w:bCs/>
          <w:lang w:eastAsia="zh-CN"/>
        </w:rPr>
        <w:t>he simulation assumption for Rel-19 Type I codebook refinement</w:t>
      </w:r>
    </w:p>
    <w:tbl>
      <w:tblPr>
        <w:tblW w:w="0" w:type="auto"/>
        <w:jc w:val="center"/>
        <w:tblLayout w:type="fixed"/>
        <w:tblLook w:val="0000" w:firstRow="0" w:lastRow="0" w:firstColumn="0" w:lastColumn="0" w:noHBand="0" w:noVBand="0"/>
      </w:tblPr>
      <w:tblGrid>
        <w:gridCol w:w="2552"/>
        <w:gridCol w:w="1593"/>
        <w:gridCol w:w="3793"/>
      </w:tblGrid>
      <w:tr w:rsidR="00123F19" w14:paraId="2F6B83B6"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shd w:val="clear" w:color="000000" w:fill="D9D9D9"/>
            <w:noWrap/>
            <w:vAlign w:val="center"/>
          </w:tcPr>
          <w:p w14:paraId="20407360" w14:textId="77777777" w:rsidR="00123F19" w:rsidRDefault="00123F19" w:rsidP="00457B07">
            <w:pPr>
              <w:jc w:val="left"/>
              <w:rPr>
                <w:rFonts w:eastAsia="等线"/>
                <w:b/>
                <w:bCs/>
                <w:color w:val="493118"/>
                <w:sz w:val="18"/>
                <w:szCs w:val="18"/>
              </w:rPr>
            </w:pPr>
            <w:r>
              <w:rPr>
                <w:rFonts w:eastAsia="等线"/>
                <w:b/>
                <w:bCs/>
                <w:color w:val="493118"/>
                <w:sz w:val="18"/>
                <w:szCs w:val="18"/>
              </w:rPr>
              <w:t>Parameter</w:t>
            </w:r>
          </w:p>
        </w:tc>
        <w:tc>
          <w:tcPr>
            <w:tcW w:w="5386" w:type="dxa"/>
            <w:gridSpan w:val="2"/>
            <w:tcBorders>
              <w:top w:val="single" w:sz="8" w:space="0" w:color="auto"/>
              <w:left w:val="nil"/>
              <w:bottom w:val="single" w:sz="8" w:space="0" w:color="auto"/>
              <w:right w:val="single" w:sz="8" w:space="0" w:color="auto"/>
            </w:tcBorders>
            <w:shd w:val="clear" w:color="000000" w:fill="D9D9D9"/>
            <w:noWrap/>
            <w:vAlign w:val="center"/>
          </w:tcPr>
          <w:p w14:paraId="6396E8BD" w14:textId="77777777" w:rsidR="00123F19" w:rsidRDefault="00123F19" w:rsidP="00457B07">
            <w:pPr>
              <w:jc w:val="left"/>
              <w:rPr>
                <w:rFonts w:eastAsia="等线"/>
                <w:b/>
                <w:bCs/>
                <w:color w:val="493118"/>
                <w:sz w:val="18"/>
                <w:szCs w:val="18"/>
              </w:rPr>
            </w:pPr>
            <w:r>
              <w:rPr>
                <w:rFonts w:eastAsia="等线"/>
                <w:b/>
                <w:bCs/>
                <w:color w:val="493118"/>
                <w:sz w:val="18"/>
                <w:szCs w:val="18"/>
              </w:rPr>
              <w:t>Value</w:t>
            </w:r>
          </w:p>
        </w:tc>
      </w:tr>
      <w:tr w:rsidR="00123F19" w14:paraId="594E1B43"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4AA8A9EB" w14:textId="77777777" w:rsidR="00123F19" w:rsidRDefault="00123F19" w:rsidP="00457B07">
            <w:pPr>
              <w:jc w:val="left"/>
              <w:rPr>
                <w:rFonts w:eastAsia="等线"/>
                <w:color w:val="493118"/>
                <w:sz w:val="18"/>
                <w:szCs w:val="18"/>
              </w:rPr>
            </w:pPr>
            <w:r>
              <w:rPr>
                <w:rFonts w:eastAsia="等线"/>
                <w:color w:val="493118"/>
                <w:sz w:val="18"/>
                <w:szCs w:val="18"/>
              </w:rPr>
              <w:t xml:space="preserve">Duplex, Waveform </w:t>
            </w:r>
          </w:p>
        </w:tc>
        <w:tc>
          <w:tcPr>
            <w:tcW w:w="5386" w:type="dxa"/>
            <w:gridSpan w:val="2"/>
            <w:tcBorders>
              <w:top w:val="nil"/>
              <w:left w:val="nil"/>
              <w:bottom w:val="single" w:sz="8" w:space="0" w:color="auto"/>
              <w:right w:val="single" w:sz="8" w:space="0" w:color="auto"/>
            </w:tcBorders>
            <w:vAlign w:val="center"/>
          </w:tcPr>
          <w:p w14:paraId="438B7D2E" w14:textId="77777777" w:rsidR="00123F19" w:rsidRDefault="00123F19" w:rsidP="00457B07">
            <w:pPr>
              <w:jc w:val="left"/>
              <w:rPr>
                <w:rFonts w:eastAsia="等线"/>
                <w:color w:val="493118"/>
                <w:sz w:val="18"/>
                <w:szCs w:val="18"/>
              </w:rPr>
            </w:pPr>
            <w:r>
              <w:rPr>
                <w:rFonts w:eastAsia="等线"/>
                <w:color w:val="493118"/>
                <w:sz w:val="18"/>
                <w:szCs w:val="18"/>
              </w:rPr>
              <w:t xml:space="preserve">FDD (TDD is not precluded), OFDM </w:t>
            </w:r>
          </w:p>
        </w:tc>
      </w:tr>
      <w:tr w:rsidR="00123F19" w14:paraId="3BEDC81A"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2478B31B" w14:textId="77777777" w:rsidR="00123F19" w:rsidRDefault="00123F19" w:rsidP="00457B07">
            <w:pPr>
              <w:jc w:val="left"/>
              <w:rPr>
                <w:rFonts w:eastAsia="等线"/>
                <w:color w:val="493118"/>
                <w:sz w:val="18"/>
                <w:szCs w:val="18"/>
              </w:rPr>
            </w:pPr>
            <w:r>
              <w:rPr>
                <w:rFonts w:eastAsia="等线"/>
                <w:color w:val="493118"/>
                <w:sz w:val="18"/>
                <w:szCs w:val="18"/>
              </w:rPr>
              <w:t xml:space="preserve">Multiple access </w:t>
            </w:r>
          </w:p>
        </w:tc>
        <w:tc>
          <w:tcPr>
            <w:tcW w:w="5386" w:type="dxa"/>
            <w:gridSpan w:val="2"/>
            <w:tcBorders>
              <w:top w:val="nil"/>
              <w:left w:val="nil"/>
              <w:bottom w:val="single" w:sz="8" w:space="0" w:color="auto"/>
              <w:right w:val="single" w:sz="8" w:space="0" w:color="auto"/>
            </w:tcBorders>
            <w:vAlign w:val="center"/>
          </w:tcPr>
          <w:p w14:paraId="457BDD83" w14:textId="77777777" w:rsidR="00123F19" w:rsidRDefault="00123F19" w:rsidP="00457B07">
            <w:pPr>
              <w:jc w:val="left"/>
              <w:rPr>
                <w:rFonts w:eastAsia="等线"/>
                <w:color w:val="493118"/>
                <w:sz w:val="18"/>
                <w:szCs w:val="18"/>
              </w:rPr>
            </w:pPr>
            <w:r>
              <w:rPr>
                <w:rFonts w:eastAsia="等线"/>
                <w:color w:val="493118"/>
                <w:sz w:val="18"/>
                <w:szCs w:val="18"/>
              </w:rPr>
              <w:t xml:space="preserve">OFDMA </w:t>
            </w:r>
          </w:p>
        </w:tc>
      </w:tr>
      <w:tr w:rsidR="00123F19" w14:paraId="738D5BAE" w14:textId="77777777" w:rsidTr="00123F19">
        <w:trPr>
          <w:trHeight w:val="791"/>
          <w:jc w:val="center"/>
        </w:trPr>
        <w:tc>
          <w:tcPr>
            <w:tcW w:w="2552" w:type="dxa"/>
            <w:tcBorders>
              <w:top w:val="single" w:sz="8" w:space="0" w:color="auto"/>
              <w:left w:val="single" w:sz="8" w:space="0" w:color="auto"/>
              <w:bottom w:val="nil"/>
              <w:right w:val="single" w:sz="8" w:space="0" w:color="000000"/>
            </w:tcBorders>
            <w:noWrap/>
            <w:vAlign w:val="center"/>
          </w:tcPr>
          <w:p w14:paraId="2C225B4C" w14:textId="77777777" w:rsidR="00123F19" w:rsidRDefault="00123F19" w:rsidP="00457B07">
            <w:pPr>
              <w:jc w:val="left"/>
              <w:rPr>
                <w:rFonts w:eastAsia="等线"/>
                <w:color w:val="493118"/>
                <w:sz w:val="18"/>
                <w:szCs w:val="18"/>
              </w:rPr>
            </w:pPr>
            <w:r>
              <w:rPr>
                <w:rFonts w:eastAsia="等线"/>
                <w:color w:val="493118"/>
                <w:sz w:val="18"/>
                <w:szCs w:val="18"/>
              </w:rPr>
              <w:t>Scenario</w:t>
            </w:r>
          </w:p>
        </w:tc>
        <w:tc>
          <w:tcPr>
            <w:tcW w:w="5386" w:type="dxa"/>
            <w:gridSpan w:val="2"/>
            <w:tcBorders>
              <w:top w:val="nil"/>
              <w:left w:val="nil"/>
              <w:bottom w:val="single" w:sz="8" w:space="0" w:color="auto"/>
              <w:right w:val="single" w:sz="8" w:space="0" w:color="auto"/>
            </w:tcBorders>
            <w:vAlign w:val="center"/>
          </w:tcPr>
          <w:p w14:paraId="3D1541E2" w14:textId="77777777" w:rsidR="00123F19" w:rsidRPr="00C67FAB" w:rsidRDefault="00123F19" w:rsidP="00457B07">
            <w:pPr>
              <w:rPr>
                <w:szCs w:val="24"/>
              </w:rPr>
            </w:pPr>
            <w:proofErr w:type="spellStart"/>
            <w:r>
              <w:rPr>
                <w:rFonts w:eastAsia="Times New Roman"/>
                <w:color w:val="000000"/>
                <w:kern w:val="24"/>
                <w:szCs w:val="20"/>
              </w:rPr>
              <w:t>UMi</w:t>
            </w:r>
            <w:proofErr w:type="spellEnd"/>
            <w:r>
              <w:rPr>
                <w:rFonts w:eastAsia="Times New Roman"/>
                <w:color w:val="000000"/>
                <w:kern w:val="24"/>
                <w:szCs w:val="20"/>
              </w:rPr>
              <w:t xml:space="preserve"> </w:t>
            </w:r>
          </w:p>
        </w:tc>
      </w:tr>
      <w:tr w:rsidR="00123F19" w14:paraId="79C35E8E" w14:textId="77777777" w:rsidTr="00123F19">
        <w:trPr>
          <w:trHeight w:val="70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11032796" w14:textId="77777777" w:rsidR="00123F19" w:rsidRDefault="00123F19" w:rsidP="00457B07">
            <w:pPr>
              <w:jc w:val="left"/>
              <w:rPr>
                <w:rFonts w:eastAsia="等线"/>
                <w:color w:val="493118"/>
                <w:sz w:val="18"/>
                <w:szCs w:val="18"/>
              </w:rPr>
            </w:pPr>
            <w:r>
              <w:rPr>
                <w:rFonts w:eastAsia="等线"/>
                <w:color w:val="493118"/>
                <w:sz w:val="18"/>
                <w:szCs w:val="18"/>
              </w:rPr>
              <w:t>Frequency Range</w:t>
            </w:r>
          </w:p>
        </w:tc>
        <w:tc>
          <w:tcPr>
            <w:tcW w:w="5386" w:type="dxa"/>
            <w:gridSpan w:val="2"/>
            <w:tcBorders>
              <w:top w:val="nil"/>
              <w:left w:val="nil"/>
              <w:bottom w:val="single" w:sz="8" w:space="0" w:color="auto"/>
              <w:right w:val="single" w:sz="8" w:space="0" w:color="auto"/>
            </w:tcBorders>
            <w:vAlign w:val="center"/>
          </w:tcPr>
          <w:p w14:paraId="41126542" w14:textId="77777777" w:rsidR="00123F19" w:rsidRPr="00870DAF" w:rsidRDefault="00123F19" w:rsidP="00457B07">
            <w:pPr>
              <w:jc w:val="left"/>
              <w:rPr>
                <w:rFonts w:eastAsia="等线"/>
                <w:sz w:val="18"/>
                <w:szCs w:val="18"/>
              </w:rPr>
            </w:pPr>
            <w:r w:rsidRPr="00870DAF">
              <w:rPr>
                <w:iCs/>
                <w:szCs w:val="20"/>
              </w:rPr>
              <w:t>3.5GHz</w:t>
            </w:r>
          </w:p>
        </w:tc>
      </w:tr>
      <w:tr w:rsidR="00123F19" w14:paraId="3C27918E" w14:textId="77777777" w:rsidTr="00123F19">
        <w:trPr>
          <w:trHeight w:val="70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570F55A9" w14:textId="77777777" w:rsidR="00123F19" w:rsidRDefault="00123F19" w:rsidP="00457B07">
            <w:pPr>
              <w:jc w:val="left"/>
              <w:rPr>
                <w:rFonts w:eastAsia="等线"/>
                <w:color w:val="493118"/>
                <w:sz w:val="18"/>
                <w:szCs w:val="18"/>
              </w:rPr>
            </w:pPr>
            <w:r>
              <w:rPr>
                <w:rFonts w:eastAsia="等线"/>
                <w:color w:val="493118"/>
                <w:sz w:val="18"/>
                <w:szCs w:val="18"/>
              </w:rPr>
              <w:t>Inter-BS (site) distance</w:t>
            </w:r>
          </w:p>
        </w:tc>
        <w:tc>
          <w:tcPr>
            <w:tcW w:w="5386" w:type="dxa"/>
            <w:gridSpan w:val="2"/>
            <w:tcBorders>
              <w:top w:val="nil"/>
              <w:left w:val="nil"/>
              <w:bottom w:val="single" w:sz="8" w:space="0" w:color="auto"/>
              <w:right w:val="single" w:sz="8" w:space="0" w:color="auto"/>
            </w:tcBorders>
            <w:vAlign w:val="center"/>
          </w:tcPr>
          <w:p w14:paraId="025619C7" w14:textId="77777777" w:rsidR="00123F19" w:rsidRDefault="00123F19" w:rsidP="00457B07">
            <w:pPr>
              <w:jc w:val="left"/>
              <w:rPr>
                <w:rFonts w:eastAsia="等线"/>
                <w:sz w:val="18"/>
                <w:szCs w:val="18"/>
              </w:rPr>
            </w:pPr>
            <w:r w:rsidRPr="00870DAF">
              <w:rPr>
                <w:rFonts w:eastAsia="等线"/>
                <w:sz w:val="18"/>
                <w:szCs w:val="18"/>
              </w:rPr>
              <w:t>200m</w:t>
            </w:r>
            <w:r>
              <w:rPr>
                <w:rFonts w:eastAsia="等线"/>
                <w:sz w:val="18"/>
                <w:szCs w:val="18"/>
              </w:rPr>
              <w:t xml:space="preserve"> </w:t>
            </w:r>
          </w:p>
        </w:tc>
      </w:tr>
      <w:tr w:rsidR="00123F19" w14:paraId="2E0418CE" w14:textId="77777777" w:rsidTr="00123F19">
        <w:trPr>
          <w:trHeight w:val="722"/>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5507B926" w14:textId="77777777" w:rsidR="00123F19" w:rsidRDefault="00123F19" w:rsidP="00457B07">
            <w:pPr>
              <w:jc w:val="left"/>
              <w:rPr>
                <w:rFonts w:eastAsia="等线"/>
                <w:sz w:val="18"/>
                <w:szCs w:val="18"/>
              </w:rPr>
            </w:pPr>
            <w:r>
              <w:rPr>
                <w:rFonts w:eastAsia="等线"/>
                <w:sz w:val="18"/>
                <w:szCs w:val="18"/>
              </w:rPr>
              <w:t>Channel generation model</w:t>
            </w:r>
          </w:p>
        </w:tc>
        <w:tc>
          <w:tcPr>
            <w:tcW w:w="5386" w:type="dxa"/>
            <w:gridSpan w:val="2"/>
            <w:tcBorders>
              <w:top w:val="nil"/>
              <w:left w:val="nil"/>
              <w:bottom w:val="single" w:sz="8" w:space="0" w:color="auto"/>
              <w:right w:val="single" w:sz="8" w:space="0" w:color="auto"/>
            </w:tcBorders>
            <w:vAlign w:val="center"/>
          </w:tcPr>
          <w:p w14:paraId="2456B901" w14:textId="77777777" w:rsidR="00123F19" w:rsidRDefault="00123F19" w:rsidP="00457B07">
            <w:pPr>
              <w:jc w:val="left"/>
              <w:rPr>
                <w:rFonts w:eastAsia="等线"/>
                <w:color w:val="493118"/>
                <w:sz w:val="18"/>
                <w:szCs w:val="18"/>
              </w:rPr>
            </w:pPr>
            <w:r>
              <w:rPr>
                <w:rFonts w:eastAsia="等线"/>
                <w:color w:val="493118"/>
                <w:sz w:val="18"/>
                <w:szCs w:val="18"/>
              </w:rPr>
              <w:t xml:space="preserve">According to the TR 38.901 </w:t>
            </w:r>
          </w:p>
        </w:tc>
      </w:tr>
      <w:tr w:rsidR="00123F19" w14:paraId="6DB428EA" w14:textId="77777777" w:rsidTr="00123F19">
        <w:trPr>
          <w:trHeight w:val="1540"/>
          <w:jc w:val="center"/>
        </w:trPr>
        <w:tc>
          <w:tcPr>
            <w:tcW w:w="2552" w:type="dxa"/>
            <w:tcBorders>
              <w:top w:val="single" w:sz="8" w:space="0" w:color="auto"/>
              <w:left w:val="single" w:sz="8" w:space="0" w:color="auto"/>
              <w:bottom w:val="single" w:sz="8" w:space="0" w:color="auto"/>
              <w:right w:val="single" w:sz="8" w:space="0" w:color="000000"/>
            </w:tcBorders>
            <w:shd w:val="clear" w:color="000000" w:fill="auto"/>
            <w:noWrap/>
            <w:vAlign w:val="center"/>
          </w:tcPr>
          <w:p w14:paraId="6E386E93" w14:textId="77777777" w:rsidR="00123F19" w:rsidRDefault="00123F19" w:rsidP="00457B07">
            <w:pPr>
              <w:jc w:val="left"/>
              <w:rPr>
                <w:rFonts w:eastAsia="等线"/>
                <w:color w:val="493118"/>
                <w:sz w:val="18"/>
                <w:szCs w:val="18"/>
              </w:rPr>
            </w:pPr>
            <w:r>
              <w:rPr>
                <w:rFonts w:eastAsia="等线"/>
                <w:color w:val="493118"/>
                <w:sz w:val="18"/>
                <w:szCs w:val="18"/>
              </w:rPr>
              <w:t xml:space="preserve">Antenna setup and port layouts at </w:t>
            </w:r>
            <w:proofErr w:type="spellStart"/>
            <w:r>
              <w:rPr>
                <w:rFonts w:eastAsia="等线"/>
                <w:color w:val="493118"/>
                <w:sz w:val="18"/>
                <w:szCs w:val="18"/>
              </w:rPr>
              <w:t>gNB</w:t>
            </w:r>
            <w:proofErr w:type="spellEnd"/>
          </w:p>
        </w:tc>
        <w:tc>
          <w:tcPr>
            <w:tcW w:w="5386" w:type="dxa"/>
            <w:gridSpan w:val="2"/>
            <w:tcBorders>
              <w:top w:val="single" w:sz="8" w:space="0" w:color="auto"/>
              <w:left w:val="nil"/>
              <w:bottom w:val="single" w:sz="8" w:space="0" w:color="auto"/>
              <w:right w:val="single" w:sz="8" w:space="0" w:color="auto"/>
            </w:tcBorders>
            <w:shd w:val="clear" w:color="000000" w:fill="auto"/>
            <w:vAlign w:val="center"/>
          </w:tcPr>
          <w:p w14:paraId="05F6F225" w14:textId="5F30E4B5" w:rsidR="00123F19" w:rsidRDefault="00123F19" w:rsidP="00457B07">
            <w:pPr>
              <w:jc w:val="left"/>
              <w:rPr>
                <w:rFonts w:eastAsia="等线"/>
                <w:sz w:val="18"/>
                <w:szCs w:val="18"/>
              </w:rPr>
            </w:pPr>
            <w:r w:rsidRPr="00870DAF">
              <w:rPr>
                <w:rFonts w:eastAsia="等线"/>
                <w:sz w:val="18"/>
                <w:szCs w:val="18"/>
              </w:rPr>
              <w:t>64 ports: (12,8,2,1,1,4,8), (</w:t>
            </w:r>
            <w:proofErr w:type="spellStart"/>
            <w:proofErr w:type="gramStart"/>
            <w:r w:rsidRPr="00870DAF">
              <w:rPr>
                <w:rFonts w:eastAsia="等线"/>
                <w:sz w:val="18"/>
                <w:szCs w:val="18"/>
              </w:rPr>
              <w:t>dH,dV</w:t>
            </w:r>
            <w:proofErr w:type="spellEnd"/>
            <w:proofErr w:type="gramEnd"/>
            <w:r w:rsidRPr="00870DAF">
              <w:rPr>
                <w:rFonts w:eastAsia="等线"/>
                <w:sz w:val="18"/>
                <w:szCs w:val="18"/>
              </w:rPr>
              <w:t>) = (0.5, 0.8)λ</w:t>
            </w:r>
            <w:r>
              <w:rPr>
                <w:rFonts w:eastAsia="等线"/>
                <w:sz w:val="18"/>
                <w:szCs w:val="18"/>
                <w:highlight w:val="yellow"/>
              </w:rPr>
              <w:br/>
            </w:r>
            <w:r w:rsidRPr="00870DAF">
              <w:rPr>
                <w:rFonts w:eastAsia="等线"/>
                <w:sz w:val="18"/>
                <w:szCs w:val="18"/>
              </w:rPr>
              <w:t>128 ports: (12,16,2,1,1,4,16), (</w:t>
            </w:r>
            <w:proofErr w:type="spellStart"/>
            <w:r w:rsidRPr="00870DAF">
              <w:rPr>
                <w:rFonts w:eastAsia="等线"/>
                <w:sz w:val="18"/>
                <w:szCs w:val="18"/>
              </w:rPr>
              <w:t>dH,dV</w:t>
            </w:r>
            <w:proofErr w:type="spellEnd"/>
            <w:r w:rsidRPr="00870DAF">
              <w:rPr>
                <w:rFonts w:eastAsia="等线"/>
                <w:sz w:val="18"/>
                <w:szCs w:val="18"/>
              </w:rPr>
              <w:t>) = (0.5, 0.8)λ</w:t>
            </w:r>
          </w:p>
        </w:tc>
      </w:tr>
      <w:tr w:rsidR="00123F19" w14:paraId="78605FEE" w14:textId="77777777" w:rsidTr="00123F19">
        <w:trPr>
          <w:trHeight w:val="700"/>
          <w:jc w:val="center"/>
        </w:trPr>
        <w:tc>
          <w:tcPr>
            <w:tcW w:w="2552" w:type="dxa"/>
            <w:tcBorders>
              <w:top w:val="single" w:sz="8" w:space="0" w:color="auto"/>
              <w:left w:val="single" w:sz="8" w:space="0" w:color="auto"/>
              <w:bottom w:val="nil"/>
              <w:right w:val="single" w:sz="8" w:space="0" w:color="000000"/>
            </w:tcBorders>
            <w:noWrap/>
            <w:vAlign w:val="center"/>
          </w:tcPr>
          <w:p w14:paraId="3392910B" w14:textId="77777777" w:rsidR="00123F19" w:rsidRDefault="00123F19" w:rsidP="00457B07">
            <w:pPr>
              <w:jc w:val="left"/>
              <w:rPr>
                <w:rFonts w:eastAsia="等线"/>
                <w:color w:val="493118"/>
                <w:sz w:val="18"/>
                <w:szCs w:val="18"/>
              </w:rPr>
            </w:pPr>
            <w:r>
              <w:rPr>
                <w:rFonts w:eastAsia="等线"/>
                <w:color w:val="493118"/>
                <w:sz w:val="18"/>
                <w:szCs w:val="18"/>
              </w:rPr>
              <w:t>Antenna setup and port layouts at UE</w:t>
            </w:r>
          </w:p>
        </w:tc>
        <w:tc>
          <w:tcPr>
            <w:tcW w:w="5386" w:type="dxa"/>
            <w:gridSpan w:val="2"/>
            <w:tcBorders>
              <w:top w:val="single" w:sz="8" w:space="0" w:color="auto"/>
              <w:left w:val="nil"/>
              <w:bottom w:val="single" w:sz="8" w:space="0" w:color="auto"/>
              <w:right w:val="single" w:sz="8" w:space="0" w:color="auto"/>
            </w:tcBorders>
            <w:vAlign w:val="center"/>
          </w:tcPr>
          <w:p w14:paraId="18D32C8A" w14:textId="77777777" w:rsidR="00123F19" w:rsidRDefault="00123F19" w:rsidP="00457B07">
            <w:pPr>
              <w:rPr>
                <w:rFonts w:eastAsia="等线"/>
                <w:color w:val="493118"/>
                <w:sz w:val="18"/>
                <w:szCs w:val="18"/>
              </w:rPr>
            </w:pPr>
            <w:r w:rsidRPr="00870DAF">
              <w:rPr>
                <w:rFonts w:eastAsia="等线"/>
                <w:sz w:val="18"/>
                <w:szCs w:val="18"/>
              </w:rPr>
              <w:t>4RX: (1,2,2,1,1,1,2), (</w:t>
            </w:r>
            <w:proofErr w:type="spellStart"/>
            <w:proofErr w:type="gramStart"/>
            <w:r w:rsidRPr="00870DAF">
              <w:rPr>
                <w:rFonts w:eastAsia="等线"/>
                <w:sz w:val="18"/>
                <w:szCs w:val="18"/>
              </w:rPr>
              <w:t>dH,dV</w:t>
            </w:r>
            <w:proofErr w:type="spellEnd"/>
            <w:proofErr w:type="gramEnd"/>
            <w:r w:rsidRPr="00870DAF">
              <w:rPr>
                <w:rFonts w:eastAsia="等线"/>
                <w:sz w:val="18"/>
                <w:szCs w:val="18"/>
              </w:rPr>
              <w:t>) = (0.5, 0.5)λ</w:t>
            </w:r>
            <w:r>
              <w:rPr>
                <w:rFonts w:eastAsia="等线" w:hint="eastAsia"/>
                <w:sz w:val="18"/>
                <w:szCs w:val="18"/>
              </w:rPr>
              <w:t>,</w:t>
            </w:r>
            <w:r>
              <w:rPr>
                <w:rFonts w:eastAsia="等线"/>
                <w:sz w:val="18"/>
                <w:szCs w:val="18"/>
              </w:rPr>
              <w:t>1≤rank≤4</w:t>
            </w:r>
          </w:p>
        </w:tc>
      </w:tr>
      <w:tr w:rsidR="00123F19" w14:paraId="570585CD" w14:textId="77777777" w:rsidTr="00123F19">
        <w:trPr>
          <w:trHeight w:val="882"/>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244D1756" w14:textId="77777777" w:rsidR="00123F19" w:rsidRDefault="00123F19" w:rsidP="00457B07">
            <w:pPr>
              <w:jc w:val="left"/>
              <w:rPr>
                <w:rFonts w:eastAsia="等线"/>
                <w:color w:val="493118"/>
                <w:sz w:val="18"/>
                <w:szCs w:val="18"/>
              </w:rPr>
            </w:pPr>
            <w:r>
              <w:rPr>
                <w:rFonts w:eastAsia="等线"/>
                <w:color w:val="493118"/>
                <w:sz w:val="18"/>
                <w:szCs w:val="18"/>
              </w:rPr>
              <w:t xml:space="preserve">BS Tx power </w:t>
            </w:r>
          </w:p>
        </w:tc>
        <w:tc>
          <w:tcPr>
            <w:tcW w:w="5386" w:type="dxa"/>
            <w:gridSpan w:val="2"/>
            <w:tcBorders>
              <w:top w:val="nil"/>
              <w:left w:val="nil"/>
              <w:bottom w:val="single" w:sz="8" w:space="0" w:color="auto"/>
              <w:right w:val="single" w:sz="8" w:space="0" w:color="auto"/>
            </w:tcBorders>
            <w:vAlign w:val="center"/>
          </w:tcPr>
          <w:p w14:paraId="3C850B0B" w14:textId="77777777" w:rsidR="00123F19" w:rsidRDefault="00123F19" w:rsidP="00457B07">
            <w:pPr>
              <w:jc w:val="left"/>
              <w:rPr>
                <w:rFonts w:eastAsia="等线"/>
                <w:color w:val="493118"/>
                <w:sz w:val="18"/>
                <w:szCs w:val="18"/>
              </w:rPr>
            </w:pPr>
            <w:r>
              <w:rPr>
                <w:rFonts w:eastAsia="等线"/>
                <w:color w:val="493118"/>
                <w:sz w:val="18"/>
                <w:szCs w:val="18"/>
              </w:rPr>
              <w:t>41 dBm</w:t>
            </w:r>
          </w:p>
        </w:tc>
      </w:tr>
      <w:tr w:rsidR="00123F19" w14:paraId="197B08A4" w14:textId="77777777" w:rsidTr="00123F19">
        <w:trPr>
          <w:trHeight w:val="47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09EAFD64" w14:textId="77777777" w:rsidR="00123F19" w:rsidRDefault="00123F19" w:rsidP="00457B07">
            <w:pPr>
              <w:jc w:val="left"/>
              <w:rPr>
                <w:rFonts w:eastAsia="等线"/>
                <w:color w:val="493118"/>
                <w:sz w:val="18"/>
                <w:szCs w:val="18"/>
              </w:rPr>
            </w:pPr>
            <w:r>
              <w:rPr>
                <w:rFonts w:eastAsia="等线"/>
                <w:color w:val="493118"/>
                <w:sz w:val="18"/>
                <w:szCs w:val="18"/>
              </w:rPr>
              <w:t xml:space="preserve">BS antenna height </w:t>
            </w:r>
          </w:p>
        </w:tc>
        <w:tc>
          <w:tcPr>
            <w:tcW w:w="5386" w:type="dxa"/>
            <w:gridSpan w:val="2"/>
            <w:tcBorders>
              <w:top w:val="nil"/>
              <w:left w:val="nil"/>
              <w:bottom w:val="single" w:sz="8" w:space="0" w:color="auto"/>
              <w:right w:val="single" w:sz="8" w:space="0" w:color="auto"/>
            </w:tcBorders>
            <w:vAlign w:val="center"/>
          </w:tcPr>
          <w:p w14:paraId="170798BB" w14:textId="77777777" w:rsidR="00123F19" w:rsidRDefault="00123F19" w:rsidP="00457B07">
            <w:pPr>
              <w:jc w:val="left"/>
              <w:rPr>
                <w:rFonts w:eastAsia="等线"/>
                <w:color w:val="493118"/>
                <w:sz w:val="18"/>
                <w:szCs w:val="18"/>
              </w:rPr>
            </w:pPr>
            <w:r>
              <w:rPr>
                <w:rFonts w:eastAsia="等线"/>
                <w:color w:val="493118"/>
                <w:sz w:val="18"/>
                <w:szCs w:val="18"/>
              </w:rPr>
              <w:t xml:space="preserve">10m </w:t>
            </w:r>
          </w:p>
        </w:tc>
      </w:tr>
      <w:tr w:rsidR="00123F19" w14:paraId="46221982"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200732BA" w14:textId="77777777" w:rsidR="00123F19" w:rsidRDefault="00123F19" w:rsidP="00457B07">
            <w:pPr>
              <w:jc w:val="left"/>
              <w:rPr>
                <w:rFonts w:eastAsia="等线"/>
                <w:color w:val="493118"/>
                <w:sz w:val="18"/>
                <w:szCs w:val="18"/>
              </w:rPr>
            </w:pPr>
            <w:r>
              <w:rPr>
                <w:rFonts w:eastAsia="等线"/>
                <w:color w:val="493118"/>
                <w:sz w:val="18"/>
                <w:szCs w:val="18"/>
              </w:rPr>
              <w:t>UE antenna height &amp; gain</w:t>
            </w:r>
          </w:p>
        </w:tc>
        <w:tc>
          <w:tcPr>
            <w:tcW w:w="5386" w:type="dxa"/>
            <w:gridSpan w:val="2"/>
            <w:tcBorders>
              <w:top w:val="nil"/>
              <w:left w:val="nil"/>
              <w:bottom w:val="single" w:sz="8" w:space="0" w:color="auto"/>
              <w:right w:val="single" w:sz="8" w:space="0" w:color="auto"/>
            </w:tcBorders>
            <w:vAlign w:val="center"/>
          </w:tcPr>
          <w:p w14:paraId="4F31D76C" w14:textId="77777777" w:rsidR="00123F19" w:rsidRDefault="00123F19" w:rsidP="00457B07">
            <w:pPr>
              <w:jc w:val="left"/>
              <w:rPr>
                <w:rFonts w:eastAsia="等线"/>
                <w:color w:val="493118"/>
                <w:sz w:val="18"/>
                <w:szCs w:val="18"/>
              </w:rPr>
            </w:pPr>
            <w:r>
              <w:rPr>
                <w:rFonts w:eastAsia="等线"/>
                <w:color w:val="493118"/>
                <w:sz w:val="18"/>
                <w:szCs w:val="18"/>
              </w:rPr>
              <w:t xml:space="preserve">Follow TR36.873 </w:t>
            </w:r>
          </w:p>
        </w:tc>
      </w:tr>
      <w:tr w:rsidR="00123F19" w14:paraId="2FA79B62" w14:textId="77777777" w:rsidTr="00123F19">
        <w:trPr>
          <w:trHeight w:val="42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253970D0" w14:textId="77777777" w:rsidR="00123F19" w:rsidRDefault="00123F19" w:rsidP="00457B07">
            <w:pPr>
              <w:jc w:val="left"/>
              <w:rPr>
                <w:rFonts w:eastAsia="等线"/>
                <w:color w:val="493118"/>
                <w:sz w:val="18"/>
                <w:szCs w:val="18"/>
              </w:rPr>
            </w:pPr>
            <w:r>
              <w:rPr>
                <w:rFonts w:eastAsia="等线"/>
                <w:color w:val="493118"/>
                <w:sz w:val="18"/>
                <w:szCs w:val="18"/>
              </w:rPr>
              <w:t>UE receiver noise figure</w:t>
            </w:r>
          </w:p>
        </w:tc>
        <w:tc>
          <w:tcPr>
            <w:tcW w:w="5386" w:type="dxa"/>
            <w:gridSpan w:val="2"/>
            <w:tcBorders>
              <w:top w:val="nil"/>
              <w:left w:val="nil"/>
              <w:bottom w:val="single" w:sz="8" w:space="0" w:color="auto"/>
              <w:right w:val="single" w:sz="8" w:space="0" w:color="auto"/>
            </w:tcBorders>
            <w:vAlign w:val="center"/>
          </w:tcPr>
          <w:p w14:paraId="27A99436" w14:textId="77777777" w:rsidR="00123F19" w:rsidRDefault="00123F19" w:rsidP="00457B07">
            <w:pPr>
              <w:jc w:val="left"/>
              <w:rPr>
                <w:rFonts w:eastAsia="等线"/>
                <w:color w:val="493118"/>
                <w:sz w:val="18"/>
                <w:szCs w:val="18"/>
              </w:rPr>
            </w:pPr>
            <w:r>
              <w:rPr>
                <w:rFonts w:eastAsia="等线"/>
                <w:color w:val="493118"/>
                <w:sz w:val="18"/>
                <w:szCs w:val="18"/>
              </w:rPr>
              <w:t>9dB</w:t>
            </w:r>
          </w:p>
        </w:tc>
      </w:tr>
      <w:tr w:rsidR="00123F19" w14:paraId="59E92852"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shd w:val="clear" w:color="000000" w:fill="auto"/>
            <w:noWrap/>
            <w:vAlign w:val="center"/>
          </w:tcPr>
          <w:p w14:paraId="4C00C82E" w14:textId="77777777" w:rsidR="00123F19" w:rsidRDefault="00123F19" w:rsidP="00457B07">
            <w:pPr>
              <w:jc w:val="left"/>
              <w:rPr>
                <w:rFonts w:eastAsia="等线"/>
                <w:color w:val="493118"/>
                <w:sz w:val="18"/>
                <w:szCs w:val="18"/>
              </w:rPr>
            </w:pPr>
            <w:r>
              <w:rPr>
                <w:rFonts w:eastAsia="等线"/>
                <w:color w:val="493118"/>
                <w:sz w:val="18"/>
                <w:szCs w:val="18"/>
              </w:rPr>
              <w:t xml:space="preserve">Modulation </w:t>
            </w:r>
          </w:p>
        </w:tc>
        <w:tc>
          <w:tcPr>
            <w:tcW w:w="5386" w:type="dxa"/>
            <w:gridSpan w:val="2"/>
            <w:tcBorders>
              <w:top w:val="single" w:sz="8" w:space="0" w:color="auto"/>
              <w:left w:val="nil"/>
              <w:bottom w:val="single" w:sz="8" w:space="0" w:color="auto"/>
              <w:right w:val="single" w:sz="8" w:space="0" w:color="auto"/>
            </w:tcBorders>
            <w:shd w:val="clear" w:color="000000" w:fill="auto"/>
            <w:vAlign w:val="center"/>
          </w:tcPr>
          <w:p w14:paraId="550C74C9" w14:textId="77777777" w:rsidR="00123F19" w:rsidRDefault="00123F19" w:rsidP="00457B07">
            <w:pPr>
              <w:jc w:val="left"/>
              <w:rPr>
                <w:rFonts w:eastAsia="等线"/>
                <w:color w:val="493118"/>
                <w:sz w:val="18"/>
                <w:szCs w:val="18"/>
              </w:rPr>
            </w:pPr>
            <w:r>
              <w:rPr>
                <w:rFonts w:eastAsia="等线"/>
                <w:color w:val="493118"/>
                <w:sz w:val="18"/>
                <w:szCs w:val="18"/>
              </w:rPr>
              <w:t xml:space="preserve">Up to 256QAM </w:t>
            </w:r>
          </w:p>
        </w:tc>
      </w:tr>
      <w:tr w:rsidR="00123F19" w14:paraId="71E219C3" w14:textId="77777777" w:rsidTr="00123F19">
        <w:trPr>
          <w:trHeight w:val="290"/>
          <w:jc w:val="center"/>
        </w:trPr>
        <w:tc>
          <w:tcPr>
            <w:tcW w:w="2552" w:type="dxa"/>
            <w:vMerge w:val="restart"/>
            <w:tcBorders>
              <w:top w:val="single" w:sz="8" w:space="0" w:color="auto"/>
              <w:left w:val="single" w:sz="8" w:space="0" w:color="auto"/>
              <w:bottom w:val="single" w:sz="8" w:space="0" w:color="000000"/>
              <w:right w:val="single" w:sz="8" w:space="0" w:color="000000"/>
            </w:tcBorders>
            <w:noWrap/>
            <w:vAlign w:val="center"/>
          </w:tcPr>
          <w:p w14:paraId="60BCC1CE" w14:textId="77777777" w:rsidR="00123F19" w:rsidRDefault="00123F19" w:rsidP="00457B07">
            <w:pPr>
              <w:jc w:val="left"/>
              <w:rPr>
                <w:rFonts w:eastAsia="等线"/>
                <w:color w:val="493118"/>
                <w:sz w:val="18"/>
                <w:szCs w:val="18"/>
              </w:rPr>
            </w:pPr>
            <w:r>
              <w:rPr>
                <w:rFonts w:eastAsia="等线"/>
                <w:color w:val="493118"/>
                <w:sz w:val="18"/>
                <w:szCs w:val="18"/>
              </w:rPr>
              <w:t>Numerology</w:t>
            </w:r>
          </w:p>
        </w:tc>
        <w:tc>
          <w:tcPr>
            <w:tcW w:w="1593" w:type="dxa"/>
            <w:tcBorders>
              <w:top w:val="single" w:sz="8" w:space="0" w:color="auto"/>
              <w:left w:val="nil"/>
              <w:bottom w:val="single" w:sz="8" w:space="0" w:color="auto"/>
              <w:right w:val="nil"/>
            </w:tcBorders>
            <w:noWrap/>
            <w:vAlign w:val="center"/>
          </w:tcPr>
          <w:p w14:paraId="4463EAE1" w14:textId="77777777" w:rsidR="00123F19" w:rsidRDefault="00123F19" w:rsidP="00457B07">
            <w:pPr>
              <w:jc w:val="left"/>
              <w:rPr>
                <w:rFonts w:eastAsia="等线"/>
                <w:color w:val="493118"/>
                <w:sz w:val="18"/>
                <w:szCs w:val="18"/>
              </w:rPr>
            </w:pPr>
            <w:r>
              <w:rPr>
                <w:rFonts w:eastAsia="等线"/>
                <w:color w:val="493118"/>
                <w:sz w:val="18"/>
                <w:szCs w:val="18"/>
              </w:rPr>
              <w:t xml:space="preserve">Slot/non-slot </w:t>
            </w:r>
          </w:p>
        </w:tc>
        <w:tc>
          <w:tcPr>
            <w:tcW w:w="3793" w:type="dxa"/>
            <w:tcBorders>
              <w:top w:val="nil"/>
              <w:left w:val="single" w:sz="8" w:space="0" w:color="auto"/>
              <w:bottom w:val="single" w:sz="8" w:space="0" w:color="auto"/>
              <w:right w:val="single" w:sz="8" w:space="0" w:color="auto"/>
            </w:tcBorders>
            <w:vAlign w:val="center"/>
          </w:tcPr>
          <w:p w14:paraId="48369AEC" w14:textId="77777777" w:rsidR="00123F19" w:rsidRDefault="00123F19" w:rsidP="00457B07">
            <w:pPr>
              <w:jc w:val="left"/>
              <w:rPr>
                <w:rFonts w:eastAsia="等线"/>
                <w:color w:val="493118"/>
                <w:sz w:val="18"/>
                <w:szCs w:val="18"/>
              </w:rPr>
            </w:pPr>
            <w:r>
              <w:rPr>
                <w:rFonts w:eastAsia="等线"/>
                <w:color w:val="493118"/>
                <w:sz w:val="18"/>
                <w:szCs w:val="18"/>
              </w:rPr>
              <w:t>14 OFDM symbol slot</w:t>
            </w:r>
          </w:p>
        </w:tc>
      </w:tr>
      <w:tr w:rsidR="00123F19" w14:paraId="54474BBE" w14:textId="77777777" w:rsidTr="00123F19">
        <w:trPr>
          <w:trHeight w:val="290"/>
          <w:jc w:val="center"/>
        </w:trPr>
        <w:tc>
          <w:tcPr>
            <w:tcW w:w="2552" w:type="dxa"/>
            <w:vMerge/>
            <w:tcBorders>
              <w:top w:val="single" w:sz="8" w:space="0" w:color="auto"/>
              <w:left w:val="single" w:sz="8" w:space="0" w:color="auto"/>
              <w:bottom w:val="single" w:sz="8" w:space="0" w:color="000000"/>
              <w:right w:val="single" w:sz="8" w:space="0" w:color="000000"/>
            </w:tcBorders>
            <w:vAlign w:val="center"/>
          </w:tcPr>
          <w:p w14:paraId="0A03395E" w14:textId="77777777" w:rsidR="00123F19" w:rsidRDefault="00123F19" w:rsidP="00457B07">
            <w:pPr>
              <w:jc w:val="left"/>
              <w:rPr>
                <w:rFonts w:eastAsia="等线"/>
                <w:color w:val="493118"/>
                <w:sz w:val="18"/>
                <w:szCs w:val="18"/>
              </w:rPr>
            </w:pPr>
          </w:p>
        </w:tc>
        <w:tc>
          <w:tcPr>
            <w:tcW w:w="1593" w:type="dxa"/>
            <w:tcBorders>
              <w:top w:val="nil"/>
              <w:left w:val="nil"/>
              <w:bottom w:val="single" w:sz="8" w:space="0" w:color="auto"/>
              <w:right w:val="single" w:sz="8" w:space="0" w:color="auto"/>
            </w:tcBorders>
            <w:noWrap/>
            <w:vAlign w:val="center"/>
          </w:tcPr>
          <w:p w14:paraId="38BC7170" w14:textId="77777777" w:rsidR="00123F19" w:rsidRDefault="00123F19" w:rsidP="00457B07">
            <w:pPr>
              <w:jc w:val="left"/>
              <w:rPr>
                <w:rFonts w:eastAsia="等线"/>
                <w:color w:val="493118"/>
                <w:sz w:val="18"/>
                <w:szCs w:val="18"/>
              </w:rPr>
            </w:pPr>
            <w:r>
              <w:rPr>
                <w:rFonts w:eastAsia="等线"/>
                <w:color w:val="493118"/>
                <w:sz w:val="18"/>
                <w:szCs w:val="18"/>
              </w:rPr>
              <w:t xml:space="preserve">SCS </w:t>
            </w:r>
          </w:p>
        </w:tc>
        <w:tc>
          <w:tcPr>
            <w:tcW w:w="3793" w:type="dxa"/>
            <w:tcBorders>
              <w:top w:val="nil"/>
              <w:left w:val="nil"/>
              <w:bottom w:val="single" w:sz="8" w:space="0" w:color="auto"/>
              <w:right w:val="single" w:sz="8" w:space="0" w:color="auto"/>
            </w:tcBorders>
            <w:vAlign w:val="center"/>
          </w:tcPr>
          <w:p w14:paraId="3058A88F" w14:textId="77777777" w:rsidR="00123F19" w:rsidRDefault="00123F19" w:rsidP="00457B07">
            <w:pPr>
              <w:jc w:val="left"/>
              <w:rPr>
                <w:rFonts w:eastAsia="等线"/>
                <w:color w:val="493118"/>
                <w:sz w:val="18"/>
                <w:szCs w:val="18"/>
              </w:rPr>
            </w:pPr>
            <w:r>
              <w:rPr>
                <w:rFonts w:eastAsia="等线"/>
                <w:color w:val="493118"/>
                <w:sz w:val="18"/>
                <w:szCs w:val="18"/>
              </w:rPr>
              <w:t xml:space="preserve">15kHz </w:t>
            </w:r>
          </w:p>
        </w:tc>
      </w:tr>
      <w:tr w:rsidR="00123F19" w14:paraId="3B4CAF99"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4E31910A" w14:textId="77777777" w:rsidR="00123F19" w:rsidRDefault="00123F19" w:rsidP="00457B07">
            <w:pPr>
              <w:jc w:val="left"/>
              <w:rPr>
                <w:rFonts w:eastAsia="等线"/>
                <w:color w:val="493118"/>
                <w:sz w:val="18"/>
                <w:szCs w:val="18"/>
              </w:rPr>
            </w:pPr>
            <w:r>
              <w:rPr>
                <w:rFonts w:eastAsia="等线"/>
                <w:color w:val="493118"/>
                <w:sz w:val="18"/>
                <w:szCs w:val="18"/>
              </w:rPr>
              <w:lastRenderedPageBreak/>
              <w:t>Number of RBs</w:t>
            </w:r>
          </w:p>
        </w:tc>
        <w:tc>
          <w:tcPr>
            <w:tcW w:w="5386" w:type="dxa"/>
            <w:gridSpan w:val="2"/>
            <w:tcBorders>
              <w:top w:val="nil"/>
              <w:left w:val="nil"/>
              <w:bottom w:val="single" w:sz="8" w:space="0" w:color="auto"/>
              <w:right w:val="single" w:sz="8" w:space="0" w:color="auto"/>
            </w:tcBorders>
            <w:vAlign w:val="center"/>
          </w:tcPr>
          <w:p w14:paraId="5E95FE61" w14:textId="77777777" w:rsidR="00123F19" w:rsidRDefault="00123F19" w:rsidP="00457B07">
            <w:pPr>
              <w:jc w:val="left"/>
              <w:rPr>
                <w:rFonts w:eastAsia="等线"/>
                <w:color w:val="493118"/>
                <w:sz w:val="18"/>
                <w:szCs w:val="18"/>
              </w:rPr>
            </w:pPr>
            <w:r>
              <w:rPr>
                <w:rFonts w:eastAsia="等线"/>
                <w:color w:val="493118"/>
                <w:sz w:val="18"/>
                <w:szCs w:val="18"/>
              </w:rPr>
              <w:t>52 for 15 kHz SCS</w:t>
            </w:r>
          </w:p>
        </w:tc>
      </w:tr>
      <w:tr w:rsidR="00123F19" w14:paraId="4D2F6AA2" w14:textId="77777777" w:rsidTr="00123F19">
        <w:trPr>
          <w:trHeight w:val="70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07F94AB1" w14:textId="77777777" w:rsidR="00123F19" w:rsidRDefault="00123F19" w:rsidP="00457B07">
            <w:pPr>
              <w:jc w:val="left"/>
              <w:rPr>
                <w:rFonts w:eastAsia="等线"/>
                <w:color w:val="493118"/>
                <w:sz w:val="18"/>
                <w:szCs w:val="18"/>
              </w:rPr>
            </w:pPr>
            <w:r>
              <w:rPr>
                <w:rFonts w:eastAsia="等线"/>
                <w:color w:val="493118"/>
                <w:sz w:val="18"/>
                <w:szCs w:val="18"/>
              </w:rPr>
              <w:t xml:space="preserve">Simulation bandwidth </w:t>
            </w:r>
          </w:p>
        </w:tc>
        <w:tc>
          <w:tcPr>
            <w:tcW w:w="5386" w:type="dxa"/>
            <w:gridSpan w:val="2"/>
            <w:tcBorders>
              <w:top w:val="nil"/>
              <w:left w:val="nil"/>
              <w:bottom w:val="single" w:sz="8" w:space="0" w:color="auto"/>
              <w:right w:val="single" w:sz="8" w:space="0" w:color="auto"/>
            </w:tcBorders>
            <w:vAlign w:val="center"/>
          </w:tcPr>
          <w:p w14:paraId="01B30E12" w14:textId="77777777" w:rsidR="00123F19" w:rsidRDefault="00123F19" w:rsidP="00457B07">
            <w:pPr>
              <w:jc w:val="left"/>
              <w:rPr>
                <w:rFonts w:eastAsia="等线"/>
                <w:color w:val="493118"/>
                <w:sz w:val="18"/>
                <w:szCs w:val="18"/>
              </w:rPr>
            </w:pPr>
            <w:r>
              <w:rPr>
                <w:rFonts w:eastAsia="等线"/>
                <w:color w:val="493118"/>
                <w:sz w:val="18"/>
                <w:szCs w:val="18"/>
              </w:rPr>
              <w:t xml:space="preserve">20 MHz (10 MHz DL + 10 MHz UL) </w:t>
            </w:r>
          </w:p>
        </w:tc>
      </w:tr>
      <w:tr w:rsidR="00123F19" w14:paraId="5E9390EF"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2F1A9522" w14:textId="77777777" w:rsidR="00123F19" w:rsidRDefault="00123F19" w:rsidP="00457B07">
            <w:pPr>
              <w:jc w:val="left"/>
              <w:rPr>
                <w:rFonts w:eastAsia="等线"/>
                <w:color w:val="493118"/>
                <w:sz w:val="18"/>
                <w:szCs w:val="18"/>
              </w:rPr>
            </w:pPr>
            <w:r>
              <w:rPr>
                <w:rFonts w:eastAsia="等线"/>
                <w:color w:val="493118"/>
                <w:sz w:val="18"/>
                <w:szCs w:val="18"/>
              </w:rPr>
              <w:t xml:space="preserve">Frame structure </w:t>
            </w:r>
          </w:p>
        </w:tc>
        <w:tc>
          <w:tcPr>
            <w:tcW w:w="5386" w:type="dxa"/>
            <w:gridSpan w:val="2"/>
            <w:tcBorders>
              <w:top w:val="nil"/>
              <w:left w:val="nil"/>
              <w:bottom w:val="single" w:sz="8" w:space="0" w:color="auto"/>
              <w:right w:val="single" w:sz="8" w:space="0" w:color="auto"/>
            </w:tcBorders>
            <w:vAlign w:val="center"/>
          </w:tcPr>
          <w:p w14:paraId="29D80063" w14:textId="77777777" w:rsidR="00123F19" w:rsidRDefault="00123F19" w:rsidP="00457B07">
            <w:pPr>
              <w:jc w:val="left"/>
              <w:rPr>
                <w:rFonts w:eastAsia="等线"/>
                <w:color w:val="493118"/>
                <w:sz w:val="18"/>
                <w:szCs w:val="18"/>
              </w:rPr>
            </w:pPr>
            <w:r>
              <w:rPr>
                <w:rFonts w:eastAsia="等线"/>
                <w:color w:val="493118"/>
                <w:sz w:val="18"/>
                <w:szCs w:val="18"/>
              </w:rPr>
              <w:t>Slot Format 0 (all downlink) for all slots</w:t>
            </w:r>
          </w:p>
        </w:tc>
      </w:tr>
      <w:tr w:rsidR="00123F19" w14:paraId="50618715" w14:textId="77777777" w:rsidTr="00123F19">
        <w:trPr>
          <w:trHeight w:val="700"/>
          <w:jc w:val="center"/>
        </w:trPr>
        <w:tc>
          <w:tcPr>
            <w:tcW w:w="2552" w:type="dxa"/>
            <w:tcBorders>
              <w:top w:val="single" w:sz="8" w:space="0" w:color="auto"/>
              <w:left w:val="single" w:sz="8" w:space="0" w:color="auto"/>
              <w:bottom w:val="nil"/>
              <w:right w:val="single" w:sz="8" w:space="0" w:color="000000"/>
            </w:tcBorders>
            <w:shd w:val="clear" w:color="auto" w:fill="auto"/>
            <w:noWrap/>
            <w:vAlign w:val="center"/>
          </w:tcPr>
          <w:p w14:paraId="5E2BF8CA" w14:textId="77777777" w:rsidR="00123F19" w:rsidRPr="00C67FAB" w:rsidRDefault="00123F19" w:rsidP="00457B07">
            <w:pPr>
              <w:jc w:val="left"/>
              <w:rPr>
                <w:rFonts w:eastAsia="等线"/>
                <w:color w:val="493118"/>
                <w:sz w:val="18"/>
                <w:szCs w:val="18"/>
              </w:rPr>
            </w:pPr>
            <w:r w:rsidRPr="00C67FAB">
              <w:rPr>
                <w:rFonts w:eastAsia="等线"/>
                <w:color w:val="493118"/>
                <w:sz w:val="18"/>
                <w:szCs w:val="18"/>
              </w:rPr>
              <w:t>MIMO scheme</w:t>
            </w:r>
          </w:p>
        </w:tc>
        <w:tc>
          <w:tcPr>
            <w:tcW w:w="5386" w:type="dxa"/>
            <w:gridSpan w:val="2"/>
            <w:tcBorders>
              <w:top w:val="nil"/>
              <w:left w:val="nil"/>
              <w:bottom w:val="single" w:sz="8" w:space="0" w:color="auto"/>
              <w:right w:val="single" w:sz="8" w:space="0" w:color="auto"/>
            </w:tcBorders>
            <w:shd w:val="clear" w:color="auto" w:fill="auto"/>
            <w:vAlign w:val="center"/>
          </w:tcPr>
          <w:p w14:paraId="57F440A9" w14:textId="77777777" w:rsidR="00123F19" w:rsidRPr="00C67FAB" w:rsidRDefault="00123F19" w:rsidP="00457B07">
            <w:pPr>
              <w:jc w:val="left"/>
              <w:rPr>
                <w:rFonts w:eastAsia="等线"/>
                <w:color w:val="493118"/>
                <w:sz w:val="18"/>
                <w:szCs w:val="18"/>
              </w:rPr>
            </w:pPr>
            <w:r w:rsidRPr="00C67FAB">
              <w:rPr>
                <w:rFonts w:eastAsia="等线"/>
                <w:color w:val="493118"/>
                <w:sz w:val="18"/>
                <w:szCs w:val="18"/>
              </w:rPr>
              <w:t>SU-MIMO</w:t>
            </w:r>
            <w:r>
              <w:rPr>
                <w:rFonts w:eastAsia="等线"/>
                <w:color w:val="493118"/>
                <w:sz w:val="18"/>
                <w:szCs w:val="18"/>
              </w:rPr>
              <w:t xml:space="preserve"> </w:t>
            </w:r>
          </w:p>
        </w:tc>
      </w:tr>
      <w:tr w:rsidR="00123F19" w14:paraId="4FB753BA" w14:textId="77777777" w:rsidTr="00123F19">
        <w:trPr>
          <w:trHeight w:val="470"/>
          <w:jc w:val="center"/>
        </w:trPr>
        <w:tc>
          <w:tcPr>
            <w:tcW w:w="2552"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8881BDA" w14:textId="77777777" w:rsidR="00123F19" w:rsidRPr="00C67FAB" w:rsidRDefault="00123F19" w:rsidP="00457B07">
            <w:pPr>
              <w:jc w:val="left"/>
              <w:rPr>
                <w:rFonts w:eastAsia="等线"/>
                <w:color w:val="493118"/>
                <w:sz w:val="18"/>
                <w:szCs w:val="18"/>
              </w:rPr>
            </w:pPr>
            <w:r w:rsidRPr="00C67FAB">
              <w:rPr>
                <w:rFonts w:eastAsia="等线"/>
                <w:color w:val="493118"/>
                <w:sz w:val="18"/>
                <w:szCs w:val="18"/>
              </w:rPr>
              <w:t>MIMO layers</w:t>
            </w:r>
          </w:p>
        </w:tc>
        <w:tc>
          <w:tcPr>
            <w:tcW w:w="5386" w:type="dxa"/>
            <w:gridSpan w:val="2"/>
            <w:tcBorders>
              <w:top w:val="nil"/>
              <w:left w:val="nil"/>
              <w:bottom w:val="single" w:sz="8" w:space="0" w:color="auto"/>
              <w:right w:val="single" w:sz="8" w:space="0" w:color="auto"/>
            </w:tcBorders>
            <w:shd w:val="clear" w:color="auto" w:fill="auto"/>
            <w:vAlign w:val="center"/>
          </w:tcPr>
          <w:p w14:paraId="28A15144" w14:textId="77777777" w:rsidR="00123F19" w:rsidRPr="00C67FAB" w:rsidRDefault="00123F19" w:rsidP="00457B07">
            <w:pPr>
              <w:jc w:val="left"/>
              <w:rPr>
                <w:rFonts w:eastAsia="等线"/>
                <w:color w:val="493118"/>
                <w:sz w:val="18"/>
                <w:szCs w:val="18"/>
              </w:rPr>
            </w:pPr>
            <w:r w:rsidRPr="00C67FAB">
              <w:rPr>
                <w:rFonts w:eastAsia="等线"/>
                <w:color w:val="493118"/>
                <w:sz w:val="18"/>
                <w:szCs w:val="18"/>
              </w:rPr>
              <w:t>For all evaluation, companies to provide the assumption on the maximum MU layers (</w:t>
            </w:r>
            <w:proofErr w:type="gramStart"/>
            <w:r w:rsidRPr="00C67FAB">
              <w:rPr>
                <w:rFonts w:eastAsia="等线"/>
                <w:color w:val="493118"/>
                <w:sz w:val="18"/>
                <w:szCs w:val="18"/>
              </w:rPr>
              <w:t>e.g.</w:t>
            </w:r>
            <w:proofErr w:type="gramEnd"/>
            <w:r w:rsidRPr="00C67FAB">
              <w:rPr>
                <w:rFonts w:eastAsia="等线"/>
                <w:color w:val="493118"/>
                <w:sz w:val="18"/>
                <w:szCs w:val="18"/>
              </w:rPr>
              <w:t xml:space="preserve"> 8 or 12)</w:t>
            </w:r>
          </w:p>
        </w:tc>
      </w:tr>
      <w:tr w:rsidR="00123F19" w14:paraId="1D3A6865" w14:textId="77777777" w:rsidTr="00123F19">
        <w:trPr>
          <w:trHeight w:val="2770"/>
          <w:jc w:val="center"/>
        </w:trPr>
        <w:tc>
          <w:tcPr>
            <w:tcW w:w="2552" w:type="dxa"/>
            <w:tcBorders>
              <w:top w:val="single" w:sz="8" w:space="0" w:color="auto"/>
              <w:left w:val="single" w:sz="8" w:space="0" w:color="auto"/>
              <w:bottom w:val="nil"/>
              <w:right w:val="single" w:sz="8" w:space="0" w:color="000000"/>
            </w:tcBorders>
            <w:noWrap/>
            <w:vAlign w:val="center"/>
          </w:tcPr>
          <w:p w14:paraId="4713DEFC" w14:textId="77777777" w:rsidR="00123F19" w:rsidRDefault="00123F19" w:rsidP="00457B07">
            <w:pPr>
              <w:jc w:val="left"/>
              <w:rPr>
                <w:rFonts w:eastAsia="等线"/>
                <w:color w:val="493118"/>
                <w:sz w:val="18"/>
                <w:szCs w:val="18"/>
              </w:rPr>
            </w:pPr>
            <w:r>
              <w:rPr>
                <w:rFonts w:eastAsia="等线"/>
                <w:color w:val="493118"/>
                <w:sz w:val="18"/>
                <w:szCs w:val="18"/>
              </w:rPr>
              <w:t xml:space="preserve">CSI feedback </w:t>
            </w:r>
          </w:p>
        </w:tc>
        <w:tc>
          <w:tcPr>
            <w:tcW w:w="5386" w:type="dxa"/>
            <w:gridSpan w:val="2"/>
            <w:tcBorders>
              <w:top w:val="nil"/>
              <w:left w:val="nil"/>
              <w:bottom w:val="single" w:sz="8" w:space="0" w:color="auto"/>
              <w:right w:val="single" w:sz="8" w:space="0" w:color="auto"/>
            </w:tcBorders>
            <w:vAlign w:val="center"/>
          </w:tcPr>
          <w:p w14:paraId="605E5046" w14:textId="77777777" w:rsidR="00123F19" w:rsidRDefault="00123F19" w:rsidP="00457B07">
            <w:pPr>
              <w:jc w:val="left"/>
              <w:rPr>
                <w:rFonts w:eastAsia="等线"/>
                <w:color w:val="493118"/>
                <w:sz w:val="18"/>
                <w:szCs w:val="18"/>
              </w:rPr>
            </w:pPr>
            <w:r>
              <w:rPr>
                <w:rFonts w:eastAsia="等线"/>
                <w:color w:val="493118"/>
                <w:sz w:val="18"/>
                <w:szCs w:val="18"/>
              </w:rPr>
              <w:t>Feedback assumption at least for baseline scheme</w:t>
            </w:r>
            <w:r>
              <w:rPr>
                <w:rFonts w:eastAsia="等线"/>
                <w:color w:val="493118"/>
                <w:sz w:val="18"/>
                <w:szCs w:val="18"/>
              </w:rPr>
              <w:br/>
              <w:t>. CSI feedback periodicity (full CSI feedback</w:t>
            </w:r>
            <w:proofErr w:type="gramStart"/>
            <w:r>
              <w:rPr>
                <w:rFonts w:eastAsia="等线"/>
                <w:color w:val="493118"/>
                <w:sz w:val="18"/>
                <w:szCs w:val="18"/>
              </w:rPr>
              <w:t>) :</w:t>
            </w:r>
            <w:proofErr w:type="gramEnd"/>
            <w:r>
              <w:rPr>
                <w:rFonts w:eastAsia="等线"/>
                <w:color w:val="493118"/>
                <w:sz w:val="18"/>
                <w:szCs w:val="18"/>
              </w:rPr>
              <w:t xml:space="preserve">  5 </w:t>
            </w:r>
            <w:proofErr w:type="spellStart"/>
            <w:r>
              <w:rPr>
                <w:rFonts w:eastAsia="等线"/>
                <w:color w:val="493118"/>
                <w:sz w:val="18"/>
                <w:szCs w:val="18"/>
              </w:rPr>
              <w:t>ms</w:t>
            </w:r>
            <w:proofErr w:type="spellEnd"/>
            <w:r>
              <w:rPr>
                <w:rFonts w:eastAsia="等线"/>
                <w:color w:val="493118"/>
                <w:sz w:val="18"/>
                <w:szCs w:val="18"/>
              </w:rPr>
              <w:t xml:space="preserve">, </w:t>
            </w:r>
            <w:r>
              <w:rPr>
                <w:rFonts w:eastAsia="等线"/>
                <w:color w:val="493118"/>
                <w:sz w:val="18"/>
                <w:szCs w:val="18"/>
              </w:rPr>
              <w:br/>
              <w:t>. Scheduling delay (from CSI feedback to time to apply in scheduling</w:t>
            </w:r>
            <w:proofErr w:type="gramStart"/>
            <w:r>
              <w:rPr>
                <w:rFonts w:eastAsia="等线"/>
                <w:color w:val="493118"/>
                <w:sz w:val="18"/>
                <w:szCs w:val="18"/>
              </w:rPr>
              <w:t>) :</w:t>
            </w:r>
            <w:proofErr w:type="gramEnd"/>
            <w:r>
              <w:rPr>
                <w:rFonts w:eastAsia="等线"/>
                <w:color w:val="493118"/>
                <w:sz w:val="18"/>
                <w:szCs w:val="18"/>
              </w:rPr>
              <w:t xml:space="preserve">  4 </w:t>
            </w:r>
            <w:proofErr w:type="spellStart"/>
            <w:r>
              <w:rPr>
                <w:rFonts w:eastAsia="等线"/>
                <w:color w:val="493118"/>
                <w:sz w:val="18"/>
                <w:szCs w:val="18"/>
              </w:rPr>
              <w:t>ms</w:t>
            </w:r>
            <w:proofErr w:type="spellEnd"/>
          </w:p>
        </w:tc>
      </w:tr>
      <w:tr w:rsidR="00123F19" w14:paraId="1456DAFE"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64C3B1CC" w14:textId="77777777" w:rsidR="00123F19" w:rsidRDefault="00123F19" w:rsidP="00457B07">
            <w:pPr>
              <w:jc w:val="left"/>
              <w:rPr>
                <w:rFonts w:eastAsia="等线"/>
                <w:color w:val="493118"/>
                <w:sz w:val="18"/>
                <w:szCs w:val="18"/>
              </w:rPr>
            </w:pPr>
            <w:r>
              <w:rPr>
                <w:rFonts w:eastAsia="等线"/>
                <w:color w:val="493118"/>
                <w:sz w:val="18"/>
                <w:szCs w:val="18"/>
              </w:rPr>
              <w:t xml:space="preserve">Overhead </w:t>
            </w:r>
          </w:p>
        </w:tc>
        <w:tc>
          <w:tcPr>
            <w:tcW w:w="5386" w:type="dxa"/>
            <w:gridSpan w:val="2"/>
            <w:tcBorders>
              <w:top w:val="nil"/>
              <w:left w:val="nil"/>
              <w:bottom w:val="single" w:sz="8" w:space="0" w:color="auto"/>
              <w:right w:val="single" w:sz="8" w:space="0" w:color="auto"/>
            </w:tcBorders>
            <w:vAlign w:val="center"/>
          </w:tcPr>
          <w:p w14:paraId="4288C769" w14:textId="77777777" w:rsidR="00123F19" w:rsidRDefault="00123F19" w:rsidP="00457B07">
            <w:pPr>
              <w:jc w:val="left"/>
              <w:rPr>
                <w:rFonts w:eastAsia="等线"/>
                <w:color w:val="493118"/>
                <w:sz w:val="18"/>
                <w:szCs w:val="18"/>
              </w:rPr>
            </w:pPr>
            <w:r>
              <w:rPr>
                <w:rFonts w:eastAsia="等线"/>
                <w:color w:val="493118"/>
                <w:sz w:val="18"/>
                <w:szCs w:val="18"/>
              </w:rPr>
              <w:t>Companies shall provide the downlink overhead assumption</w:t>
            </w:r>
          </w:p>
        </w:tc>
      </w:tr>
      <w:tr w:rsidR="00123F19" w14:paraId="537F704D" w14:textId="77777777" w:rsidTr="00123F19">
        <w:trPr>
          <w:trHeight w:val="470"/>
          <w:jc w:val="center"/>
        </w:trPr>
        <w:tc>
          <w:tcPr>
            <w:tcW w:w="2552" w:type="dxa"/>
            <w:tcBorders>
              <w:top w:val="single" w:sz="8" w:space="0" w:color="auto"/>
              <w:left w:val="single" w:sz="8" w:space="0" w:color="auto"/>
              <w:bottom w:val="nil"/>
              <w:right w:val="single" w:sz="8" w:space="0" w:color="000000"/>
            </w:tcBorders>
            <w:shd w:val="clear" w:color="auto" w:fill="auto"/>
            <w:noWrap/>
            <w:vAlign w:val="center"/>
          </w:tcPr>
          <w:p w14:paraId="631BFF90" w14:textId="77777777" w:rsidR="00123F19" w:rsidRDefault="00123F19" w:rsidP="00457B07">
            <w:pPr>
              <w:jc w:val="left"/>
              <w:rPr>
                <w:rFonts w:eastAsia="等线"/>
                <w:color w:val="493118"/>
                <w:sz w:val="18"/>
                <w:szCs w:val="18"/>
              </w:rPr>
            </w:pPr>
            <w:r>
              <w:rPr>
                <w:rFonts w:eastAsia="等线"/>
                <w:color w:val="493118"/>
                <w:sz w:val="18"/>
                <w:szCs w:val="18"/>
              </w:rPr>
              <w:t>Traffic model</w:t>
            </w:r>
          </w:p>
        </w:tc>
        <w:tc>
          <w:tcPr>
            <w:tcW w:w="5386" w:type="dxa"/>
            <w:gridSpan w:val="2"/>
            <w:tcBorders>
              <w:top w:val="nil"/>
              <w:left w:val="nil"/>
              <w:bottom w:val="single" w:sz="8" w:space="0" w:color="auto"/>
              <w:right w:val="single" w:sz="8" w:space="0" w:color="auto"/>
            </w:tcBorders>
            <w:shd w:val="clear" w:color="auto" w:fill="auto"/>
            <w:vAlign w:val="center"/>
          </w:tcPr>
          <w:p w14:paraId="4428277B" w14:textId="77777777" w:rsidR="00123F19" w:rsidRDefault="00123F19" w:rsidP="00457B07">
            <w:pPr>
              <w:jc w:val="left"/>
              <w:rPr>
                <w:rFonts w:eastAsia="等线"/>
                <w:color w:val="493118"/>
                <w:sz w:val="18"/>
                <w:szCs w:val="18"/>
              </w:rPr>
            </w:pPr>
            <w:r>
              <w:rPr>
                <w:rFonts w:eastAsia="等线"/>
                <w:color w:val="493118"/>
                <w:sz w:val="18"/>
                <w:szCs w:val="18"/>
              </w:rPr>
              <w:t>FTP model 1 with packet size 0.5 Mbytes</w:t>
            </w:r>
            <w:r>
              <w:rPr>
                <w:rFonts w:eastAsia="等线"/>
                <w:color w:val="493118"/>
                <w:sz w:val="18"/>
                <w:szCs w:val="18"/>
              </w:rPr>
              <w:br/>
              <w:t>Other FTP model is not precluded.</w:t>
            </w:r>
          </w:p>
        </w:tc>
      </w:tr>
      <w:tr w:rsidR="00123F19" w14:paraId="7B8BB47F" w14:textId="77777777" w:rsidTr="00123F19">
        <w:trPr>
          <w:trHeight w:val="700"/>
          <w:jc w:val="center"/>
        </w:trPr>
        <w:tc>
          <w:tcPr>
            <w:tcW w:w="2552" w:type="dxa"/>
            <w:tcBorders>
              <w:top w:val="single" w:sz="8" w:space="0" w:color="auto"/>
              <w:left w:val="single" w:sz="8" w:space="0" w:color="auto"/>
              <w:bottom w:val="nil"/>
              <w:right w:val="single" w:sz="8" w:space="0" w:color="000000"/>
            </w:tcBorders>
            <w:shd w:val="clear" w:color="auto" w:fill="auto"/>
            <w:noWrap/>
            <w:vAlign w:val="center"/>
          </w:tcPr>
          <w:p w14:paraId="5B0412E9" w14:textId="77777777" w:rsidR="00123F19" w:rsidRDefault="00123F19" w:rsidP="00457B07">
            <w:pPr>
              <w:jc w:val="left"/>
              <w:rPr>
                <w:rFonts w:eastAsia="等线"/>
                <w:color w:val="493118"/>
                <w:sz w:val="18"/>
                <w:szCs w:val="18"/>
              </w:rPr>
            </w:pPr>
            <w:r>
              <w:rPr>
                <w:rFonts w:eastAsia="等线"/>
                <w:color w:val="493118"/>
                <w:sz w:val="18"/>
                <w:szCs w:val="18"/>
              </w:rPr>
              <w:t>Traffic load (Resource utilization)</w:t>
            </w:r>
          </w:p>
        </w:tc>
        <w:tc>
          <w:tcPr>
            <w:tcW w:w="5386" w:type="dxa"/>
            <w:gridSpan w:val="2"/>
            <w:tcBorders>
              <w:top w:val="nil"/>
              <w:left w:val="nil"/>
              <w:bottom w:val="single" w:sz="8" w:space="0" w:color="auto"/>
              <w:right w:val="single" w:sz="8" w:space="0" w:color="auto"/>
            </w:tcBorders>
            <w:shd w:val="clear" w:color="auto" w:fill="auto"/>
            <w:vAlign w:val="center"/>
          </w:tcPr>
          <w:p w14:paraId="465665C9" w14:textId="77777777" w:rsidR="00123F19" w:rsidRDefault="00123F19" w:rsidP="00457B07">
            <w:pPr>
              <w:jc w:val="left"/>
              <w:rPr>
                <w:rFonts w:eastAsia="等线"/>
                <w:color w:val="493118"/>
                <w:sz w:val="18"/>
                <w:szCs w:val="18"/>
              </w:rPr>
            </w:pPr>
            <w:r>
              <w:rPr>
                <w:rFonts w:eastAsia="等线"/>
                <w:color w:val="493118"/>
                <w:sz w:val="18"/>
                <w:szCs w:val="18"/>
              </w:rPr>
              <w:t xml:space="preserve">SU-MIMO with </w:t>
            </w:r>
            <w:r w:rsidRPr="00C67FAB">
              <w:rPr>
                <w:rFonts w:eastAsia="等线"/>
                <w:color w:val="000000" w:themeColor="text1"/>
                <w:sz w:val="18"/>
                <w:szCs w:val="18"/>
              </w:rPr>
              <w:t>rank adaptation</w:t>
            </w:r>
          </w:p>
        </w:tc>
      </w:tr>
      <w:tr w:rsidR="00123F19" w14:paraId="0143E9B2" w14:textId="77777777" w:rsidTr="00123F19">
        <w:trPr>
          <w:trHeight w:val="93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39985C3B" w14:textId="77777777" w:rsidR="00123F19" w:rsidRDefault="00123F19" w:rsidP="00457B07">
            <w:pPr>
              <w:jc w:val="left"/>
              <w:rPr>
                <w:rFonts w:eastAsia="等线"/>
                <w:color w:val="493118"/>
                <w:sz w:val="18"/>
                <w:szCs w:val="18"/>
              </w:rPr>
            </w:pPr>
            <w:r>
              <w:rPr>
                <w:rFonts w:eastAsia="等线"/>
                <w:color w:val="493118"/>
                <w:sz w:val="18"/>
                <w:szCs w:val="18"/>
              </w:rPr>
              <w:t>UE distribution</w:t>
            </w:r>
          </w:p>
        </w:tc>
        <w:tc>
          <w:tcPr>
            <w:tcW w:w="5386" w:type="dxa"/>
            <w:gridSpan w:val="2"/>
            <w:tcBorders>
              <w:top w:val="nil"/>
              <w:left w:val="nil"/>
              <w:bottom w:val="single" w:sz="8" w:space="0" w:color="auto"/>
              <w:right w:val="single" w:sz="8" w:space="0" w:color="auto"/>
            </w:tcBorders>
            <w:vAlign w:val="center"/>
          </w:tcPr>
          <w:p w14:paraId="25171316" w14:textId="77777777" w:rsidR="00123F19" w:rsidRDefault="00123F19" w:rsidP="00457B07">
            <w:pPr>
              <w:jc w:val="left"/>
              <w:rPr>
                <w:rFonts w:eastAsia="等线"/>
                <w:color w:val="493118"/>
                <w:sz w:val="18"/>
                <w:szCs w:val="18"/>
              </w:rPr>
            </w:pPr>
            <w:r>
              <w:rPr>
                <w:rFonts w:eastAsia="等线"/>
                <w:color w:val="493118"/>
                <w:sz w:val="18"/>
                <w:szCs w:val="18"/>
              </w:rPr>
              <w:t xml:space="preserve">80% indoor (3km/h), 20% outdoor (30km/h) </w:t>
            </w:r>
          </w:p>
        </w:tc>
      </w:tr>
      <w:tr w:rsidR="00123F19" w14:paraId="0B48002B"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2568F5B5" w14:textId="77777777" w:rsidR="00123F19" w:rsidRDefault="00123F19" w:rsidP="00457B07">
            <w:pPr>
              <w:jc w:val="left"/>
              <w:rPr>
                <w:rFonts w:eastAsia="等线"/>
                <w:color w:val="493118"/>
                <w:sz w:val="18"/>
                <w:szCs w:val="18"/>
              </w:rPr>
            </w:pPr>
            <w:r>
              <w:rPr>
                <w:rFonts w:eastAsia="等线"/>
                <w:color w:val="493118"/>
                <w:sz w:val="18"/>
                <w:szCs w:val="18"/>
              </w:rPr>
              <w:t>UE receiver</w:t>
            </w:r>
          </w:p>
        </w:tc>
        <w:tc>
          <w:tcPr>
            <w:tcW w:w="5386" w:type="dxa"/>
            <w:gridSpan w:val="2"/>
            <w:tcBorders>
              <w:top w:val="nil"/>
              <w:left w:val="nil"/>
              <w:bottom w:val="single" w:sz="8" w:space="0" w:color="auto"/>
              <w:right w:val="single" w:sz="8" w:space="0" w:color="auto"/>
            </w:tcBorders>
            <w:vAlign w:val="center"/>
          </w:tcPr>
          <w:p w14:paraId="46A6E264" w14:textId="77777777" w:rsidR="00123F19" w:rsidRDefault="00123F19" w:rsidP="00457B07">
            <w:pPr>
              <w:jc w:val="left"/>
              <w:rPr>
                <w:rFonts w:eastAsia="等线"/>
                <w:color w:val="493118"/>
                <w:sz w:val="18"/>
                <w:szCs w:val="18"/>
              </w:rPr>
            </w:pPr>
            <w:r>
              <w:rPr>
                <w:rFonts w:eastAsia="等线"/>
                <w:color w:val="493118"/>
                <w:sz w:val="18"/>
                <w:szCs w:val="18"/>
              </w:rPr>
              <w:t>MMSE-IRC as the baseline receiver</w:t>
            </w:r>
          </w:p>
        </w:tc>
      </w:tr>
      <w:tr w:rsidR="00123F19" w14:paraId="70EF9CAC"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643B27B8" w14:textId="77777777" w:rsidR="00123F19" w:rsidRDefault="00123F19" w:rsidP="00457B07">
            <w:pPr>
              <w:jc w:val="left"/>
              <w:rPr>
                <w:rFonts w:eastAsia="等线"/>
                <w:color w:val="493118"/>
                <w:sz w:val="18"/>
                <w:szCs w:val="18"/>
              </w:rPr>
            </w:pPr>
            <w:r>
              <w:rPr>
                <w:rFonts w:eastAsia="等线"/>
                <w:color w:val="493118"/>
                <w:sz w:val="18"/>
                <w:szCs w:val="18"/>
              </w:rPr>
              <w:t>Feedback assumption</w:t>
            </w:r>
          </w:p>
        </w:tc>
        <w:tc>
          <w:tcPr>
            <w:tcW w:w="5386" w:type="dxa"/>
            <w:gridSpan w:val="2"/>
            <w:tcBorders>
              <w:top w:val="nil"/>
              <w:left w:val="nil"/>
              <w:bottom w:val="single" w:sz="8" w:space="0" w:color="auto"/>
              <w:right w:val="single" w:sz="8" w:space="0" w:color="auto"/>
            </w:tcBorders>
            <w:vAlign w:val="center"/>
          </w:tcPr>
          <w:p w14:paraId="4C6F9D3A" w14:textId="77777777" w:rsidR="00123F19" w:rsidRDefault="00123F19" w:rsidP="00457B07">
            <w:pPr>
              <w:jc w:val="left"/>
              <w:rPr>
                <w:rFonts w:eastAsia="等线"/>
                <w:color w:val="493118"/>
                <w:sz w:val="18"/>
                <w:szCs w:val="18"/>
              </w:rPr>
            </w:pPr>
            <w:r>
              <w:rPr>
                <w:rFonts w:eastAsia="等线"/>
                <w:color w:val="493118"/>
                <w:sz w:val="18"/>
                <w:szCs w:val="18"/>
              </w:rPr>
              <w:t>Realistic</w:t>
            </w:r>
          </w:p>
        </w:tc>
      </w:tr>
      <w:tr w:rsidR="00123F19" w14:paraId="0D57AEC0" w14:textId="77777777" w:rsidTr="00123F19">
        <w:trPr>
          <w:trHeight w:val="290"/>
          <w:jc w:val="center"/>
        </w:trPr>
        <w:tc>
          <w:tcPr>
            <w:tcW w:w="2552" w:type="dxa"/>
            <w:tcBorders>
              <w:top w:val="single" w:sz="8" w:space="0" w:color="auto"/>
              <w:left w:val="single" w:sz="8" w:space="0" w:color="auto"/>
              <w:bottom w:val="single" w:sz="8" w:space="0" w:color="auto"/>
              <w:right w:val="single" w:sz="8" w:space="0" w:color="000000"/>
            </w:tcBorders>
            <w:noWrap/>
            <w:vAlign w:val="center"/>
          </w:tcPr>
          <w:p w14:paraId="335A7430" w14:textId="77777777" w:rsidR="00123F19" w:rsidRDefault="00123F19" w:rsidP="00457B07">
            <w:pPr>
              <w:jc w:val="left"/>
              <w:rPr>
                <w:rFonts w:eastAsia="等线"/>
                <w:color w:val="493118"/>
                <w:sz w:val="18"/>
                <w:szCs w:val="18"/>
              </w:rPr>
            </w:pPr>
            <w:r>
              <w:rPr>
                <w:rFonts w:eastAsia="等线"/>
                <w:color w:val="493118"/>
                <w:sz w:val="18"/>
                <w:szCs w:val="18"/>
              </w:rPr>
              <w:t>Channel estimation</w:t>
            </w:r>
          </w:p>
        </w:tc>
        <w:tc>
          <w:tcPr>
            <w:tcW w:w="5386" w:type="dxa"/>
            <w:gridSpan w:val="2"/>
            <w:tcBorders>
              <w:top w:val="nil"/>
              <w:left w:val="nil"/>
              <w:bottom w:val="single" w:sz="8" w:space="0" w:color="auto"/>
              <w:right w:val="single" w:sz="8" w:space="0" w:color="auto"/>
            </w:tcBorders>
            <w:vAlign w:val="center"/>
          </w:tcPr>
          <w:p w14:paraId="30281919" w14:textId="77777777" w:rsidR="00123F19" w:rsidRDefault="00123F19" w:rsidP="00457B07">
            <w:pPr>
              <w:jc w:val="left"/>
              <w:rPr>
                <w:rFonts w:eastAsia="等线"/>
                <w:color w:val="493118"/>
                <w:sz w:val="18"/>
                <w:szCs w:val="18"/>
              </w:rPr>
            </w:pPr>
            <w:r>
              <w:rPr>
                <w:rFonts w:eastAsia="等线"/>
                <w:color w:val="493118"/>
                <w:sz w:val="18"/>
                <w:szCs w:val="18"/>
              </w:rPr>
              <w:t>Realistic (ideal)</w:t>
            </w:r>
          </w:p>
        </w:tc>
      </w:tr>
    </w:tbl>
    <w:p w14:paraId="6836FACD" w14:textId="77777777" w:rsidR="00123F19" w:rsidRDefault="00123F19" w:rsidP="00123F19">
      <w:pPr>
        <w:widowControl w:val="0"/>
        <w:autoSpaceDE/>
        <w:autoSpaceDN/>
        <w:adjustRightInd/>
        <w:snapToGrid/>
        <w:spacing w:beforeLines="50" w:before="120" w:afterLines="50"/>
        <w:rPr>
          <w:lang w:eastAsia="zh-CN"/>
        </w:rPr>
      </w:pPr>
    </w:p>
    <w:sectPr w:rsidR="00123F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F61B0" w14:textId="77777777" w:rsidR="00441726" w:rsidRDefault="00441726">
      <w:r>
        <w:separator/>
      </w:r>
    </w:p>
  </w:endnote>
  <w:endnote w:type="continuationSeparator" w:id="0">
    <w:p w14:paraId="7184353B" w14:textId="77777777" w:rsidR="00441726" w:rsidRDefault="0044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83CCA" w14:textId="77777777" w:rsidR="00441726" w:rsidRDefault="00441726">
      <w:r>
        <w:separator/>
      </w:r>
    </w:p>
  </w:footnote>
  <w:footnote w:type="continuationSeparator" w:id="0">
    <w:p w14:paraId="6EE9B626" w14:textId="77777777" w:rsidR="00441726" w:rsidRDefault="00441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39C5828"/>
    <w:multiLevelType w:val="hybridMultilevel"/>
    <w:tmpl w:val="A0E27C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B6D7E"/>
    <w:multiLevelType w:val="hybridMultilevel"/>
    <w:tmpl w:val="A126CB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3E35F9"/>
    <w:multiLevelType w:val="hybridMultilevel"/>
    <w:tmpl w:val="337A47AE"/>
    <w:lvl w:ilvl="0" w:tplc="E4E010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0B6567A"/>
    <w:multiLevelType w:val="hybridMultilevel"/>
    <w:tmpl w:val="8AC050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5756BC4"/>
    <w:multiLevelType w:val="multilevel"/>
    <w:tmpl w:val="2BC20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793100E"/>
    <w:multiLevelType w:val="hybridMultilevel"/>
    <w:tmpl w:val="4C1A113E"/>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462570"/>
    <w:multiLevelType w:val="hybridMultilevel"/>
    <w:tmpl w:val="EB361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26"/>
  </w:num>
  <w:num w:numId="4">
    <w:abstractNumId w:val="27"/>
  </w:num>
  <w:num w:numId="5">
    <w:abstractNumId w:val="21"/>
  </w:num>
  <w:num w:numId="6">
    <w:abstractNumId w:val="35"/>
  </w:num>
  <w:num w:numId="7">
    <w:abstractNumId w:val="2"/>
  </w:num>
  <w:num w:numId="8">
    <w:abstractNumId w:val="9"/>
  </w:num>
  <w:num w:numId="9">
    <w:abstractNumId w:val="19"/>
  </w:num>
  <w:num w:numId="10">
    <w:abstractNumId w:val="4"/>
  </w:num>
  <w:num w:numId="11">
    <w:abstractNumId w:val="10"/>
  </w:num>
  <w:num w:numId="12">
    <w:abstractNumId w:val="18"/>
  </w:num>
  <w:num w:numId="13">
    <w:abstractNumId w:val="17"/>
  </w:num>
  <w:num w:numId="14">
    <w:abstractNumId w:val="16"/>
  </w:num>
  <w:num w:numId="15">
    <w:abstractNumId w:val="24"/>
  </w:num>
  <w:num w:numId="16">
    <w:abstractNumId w:val="23"/>
  </w:num>
  <w:num w:numId="17">
    <w:abstractNumId w:val="11"/>
  </w:num>
  <w:num w:numId="18">
    <w:abstractNumId w:val="31"/>
  </w:num>
  <w:num w:numId="19">
    <w:abstractNumId w:val="28"/>
  </w:num>
  <w:num w:numId="20">
    <w:abstractNumId w:val="6"/>
  </w:num>
  <w:num w:numId="21">
    <w:abstractNumId w:val="30"/>
  </w:num>
  <w:num w:numId="22">
    <w:abstractNumId w:val="20"/>
  </w:num>
  <w:num w:numId="23">
    <w:abstractNumId w:val="22"/>
  </w:num>
  <w:num w:numId="24">
    <w:abstractNumId w:val="13"/>
  </w:num>
  <w:num w:numId="25">
    <w:abstractNumId w:val="5"/>
  </w:num>
  <w:num w:numId="26">
    <w:abstractNumId w:val="3"/>
  </w:num>
  <w:num w:numId="27">
    <w:abstractNumId w:val="34"/>
  </w:num>
  <w:num w:numId="28">
    <w:abstractNumId w:val="12"/>
  </w:num>
  <w:num w:numId="29">
    <w:abstractNumId w:val="32"/>
  </w:num>
  <w:num w:numId="30">
    <w:abstractNumId w:val="14"/>
  </w:num>
  <w:num w:numId="31">
    <w:abstractNumId w:val="25"/>
  </w:num>
  <w:num w:numId="32">
    <w:abstractNumId w:val="29"/>
  </w:num>
  <w:num w:numId="33">
    <w:abstractNumId w:val="0"/>
  </w:num>
  <w:num w:numId="34">
    <w:abstractNumId w:val="8"/>
  </w:num>
  <w:num w:numId="35">
    <w:abstractNumId w:val="1"/>
  </w:num>
  <w:num w:numId="36">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9"/>
    <w:rsid w:val="00000C0E"/>
    <w:rsid w:val="00000D04"/>
    <w:rsid w:val="00000DB2"/>
    <w:rsid w:val="00000E5A"/>
    <w:rsid w:val="00001E14"/>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A9"/>
    <w:rsid w:val="0000413A"/>
    <w:rsid w:val="00004289"/>
    <w:rsid w:val="0000458E"/>
    <w:rsid w:val="00004713"/>
    <w:rsid w:val="00004849"/>
    <w:rsid w:val="00004E70"/>
    <w:rsid w:val="00004F33"/>
    <w:rsid w:val="000051C5"/>
    <w:rsid w:val="000054D6"/>
    <w:rsid w:val="000058D9"/>
    <w:rsid w:val="00005D67"/>
    <w:rsid w:val="00005DBA"/>
    <w:rsid w:val="00005EA4"/>
    <w:rsid w:val="00005F4C"/>
    <w:rsid w:val="00006397"/>
    <w:rsid w:val="000064A2"/>
    <w:rsid w:val="00006729"/>
    <w:rsid w:val="00006847"/>
    <w:rsid w:val="000071C1"/>
    <w:rsid w:val="0000728F"/>
    <w:rsid w:val="000072B6"/>
    <w:rsid w:val="000073D9"/>
    <w:rsid w:val="0000760E"/>
    <w:rsid w:val="00007791"/>
    <w:rsid w:val="00007813"/>
    <w:rsid w:val="000078BB"/>
    <w:rsid w:val="00007B88"/>
    <w:rsid w:val="00007EA6"/>
    <w:rsid w:val="00007F78"/>
    <w:rsid w:val="000100EE"/>
    <w:rsid w:val="000104EA"/>
    <w:rsid w:val="0001064B"/>
    <w:rsid w:val="0001074C"/>
    <w:rsid w:val="000109E6"/>
    <w:rsid w:val="00010A04"/>
    <w:rsid w:val="00010EAA"/>
    <w:rsid w:val="0001123E"/>
    <w:rsid w:val="000116EE"/>
    <w:rsid w:val="00011943"/>
    <w:rsid w:val="00011C60"/>
    <w:rsid w:val="00011F67"/>
    <w:rsid w:val="00012028"/>
    <w:rsid w:val="00012186"/>
    <w:rsid w:val="000121DA"/>
    <w:rsid w:val="00012535"/>
    <w:rsid w:val="000125DE"/>
    <w:rsid w:val="0001261A"/>
    <w:rsid w:val="000126BF"/>
    <w:rsid w:val="0001279A"/>
    <w:rsid w:val="00012862"/>
    <w:rsid w:val="000128E6"/>
    <w:rsid w:val="0001358D"/>
    <w:rsid w:val="00013A54"/>
    <w:rsid w:val="00013EEE"/>
    <w:rsid w:val="00014009"/>
    <w:rsid w:val="00014035"/>
    <w:rsid w:val="00014161"/>
    <w:rsid w:val="000142C2"/>
    <w:rsid w:val="000144EC"/>
    <w:rsid w:val="00014738"/>
    <w:rsid w:val="0001490E"/>
    <w:rsid w:val="0001496B"/>
    <w:rsid w:val="00014A3C"/>
    <w:rsid w:val="00014ADB"/>
    <w:rsid w:val="00014DA7"/>
    <w:rsid w:val="00014FBF"/>
    <w:rsid w:val="00015377"/>
    <w:rsid w:val="00015825"/>
    <w:rsid w:val="00015A42"/>
    <w:rsid w:val="00015D73"/>
    <w:rsid w:val="00015EFB"/>
    <w:rsid w:val="00016283"/>
    <w:rsid w:val="00016594"/>
    <w:rsid w:val="000165D2"/>
    <w:rsid w:val="000165E2"/>
    <w:rsid w:val="000166F6"/>
    <w:rsid w:val="00016AB0"/>
    <w:rsid w:val="00016F69"/>
    <w:rsid w:val="00016F8D"/>
    <w:rsid w:val="000170A5"/>
    <w:rsid w:val="000172BE"/>
    <w:rsid w:val="000174C9"/>
    <w:rsid w:val="000174F9"/>
    <w:rsid w:val="00017821"/>
    <w:rsid w:val="00017890"/>
    <w:rsid w:val="00017AD8"/>
    <w:rsid w:val="00017C2E"/>
    <w:rsid w:val="00017D8A"/>
    <w:rsid w:val="0002040D"/>
    <w:rsid w:val="0002059E"/>
    <w:rsid w:val="00020870"/>
    <w:rsid w:val="000210A9"/>
    <w:rsid w:val="000211EB"/>
    <w:rsid w:val="00021498"/>
    <w:rsid w:val="0002162D"/>
    <w:rsid w:val="00021875"/>
    <w:rsid w:val="00021AC7"/>
    <w:rsid w:val="00021B29"/>
    <w:rsid w:val="00021C50"/>
    <w:rsid w:val="00021C9A"/>
    <w:rsid w:val="00021E83"/>
    <w:rsid w:val="00022692"/>
    <w:rsid w:val="000227A5"/>
    <w:rsid w:val="00022977"/>
    <w:rsid w:val="000229A1"/>
    <w:rsid w:val="00022D14"/>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377"/>
    <w:rsid w:val="00025509"/>
    <w:rsid w:val="000256F0"/>
    <w:rsid w:val="000257E6"/>
    <w:rsid w:val="00025CEF"/>
    <w:rsid w:val="00025DCB"/>
    <w:rsid w:val="00025DDB"/>
    <w:rsid w:val="00025E29"/>
    <w:rsid w:val="000262C5"/>
    <w:rsid w:val="00026386"/>
    <w:rsid w:val="00026842"/>
    <w:rsid w:val="00026D4B"/>
    <w:rsid w:val="00026FC2"/>
    <w:rsid w:val="000270F1"/>
    <w:rsid w:val="000271CE"/>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A27"/>
    <w:rsid w:val="00031A57"/>
    <w:rsid w:val="00031A90"/>
    <w:rsid w:val="00031ADB"/>
    <w:rsid w:val="00031DC4"/>
    <w:rsid w:val="00032056"/>
    <w:rsid w:val="000322D5"/>
    <w:rsid w:val="0003259B"/>
    <w:rsid w:val="000328CA"/>
    <w:rsid w:val="00032A01"/>
    <w:rsid w:val="00032C0A"/>
    <w:rsid w:val="00032E40"/>
    <w:rsid w:val="0003364C"/>
    <w:rsid w:val="0003376B"/>
    <w:rsid w:val="0003386F"/>
    <w:rsid w:val="00033B2B"/>
    <w:rsid w:val="00033CA3"/>
    <w:rsid w:val="00033E7B"/>
    <w:rsid w:val="00033ED5"/>
    <w:rsid w:val="00033FB2"/>
    <w:rsid w:val="000340B6"/>
    <w:rsid w:val="000343EB"/>
    <w:rsid w:val="00034623"/>
    <w:rsid w:val="00034676"/>
    <w:rsid w:val="000346E6"/>
    <w:rsid w:val="000346EF"/>
    <w:rsid w:val="00034835"/>
    <w:rsid w:val="00034DA6"/>
    <w:rsid w:val="000352B3"/>
    <w:rsid w:val="00035489"/>
    <w:rsid w:val="000354AC"/>
    <w:rsid w:val="0003565B"/>
    <w:rsid w:val="00035716"/>
    <w:rsid w:val="00035A04"/>
    <w:rsid w:val="00035B2F"/>
    <w:rsid w:val="00035B90"/>
    <w:rsid w:val="00035C14"/>
    <w:rsid w:val="0003609C"/>
    <w:rsid w:val="0003648D"/>
    <w:rsid w:val="00036677"/>
    <w:rsid w:val="00036787"/>
    <w:rsid w:val="0003683E"/>
    <w:rsid w:val="00036C2C"/>
    <w:rsid w:val="00036CA7"/>
    <w:rsid w:val="00036DFB"/>
    <w:rsid w:val="00036E03"/>
    <w:rsid w:val="00036F8E"/>
    <w:rsid w:val="00037105"/>
    <w:rsid w:val="00037189"/>
    <w:rsid w:val="000374D6"/>
    <w:rsid w:val="00037626"/>
    <w:rsid w:val="00037817"/>
    <w:rsid w:val="00037AC6"/>
    <w:rsid w:val="00037BB2"/>
    <w:rsid w:val="00037E5E"/>
    <w:rsid w:val="0004013F"/>
    <w:rsid w:val="0004023E"/>
    <w:rsid w:val="0004024B"/>
    <w:rsid w:val="000402ED"/>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774"/>
    <w:rsid w:val="00043F26"/>
    <w:rsid w:val="0004404D"/>
    <w:rsid w:val="00044126"/>
    <w:rsid w:val="000441C4"/>
    <w:rsid w:val="0004420D"/>
    <w:rsid w:val="000443C5"/>
    <w:rsid w:val="00044406"/>
    <w:rsid w:val="00044522"/>
    <w:rsid w:val="00044AAC"/>
    <w:rsid w:val="00044CF7"/>
    <w:rsid w:val="00044EA4"/>
    <w:rsid w:val="00045110"/>
    <w:rsid w:val="00045387"/>
    <w:rsid w:val="00045D24"/>
    <w:rsid w:val="00045EA2"/>
    <w:rsid w:val="00045F4B"/>
    <w:rsid w:val="0004651C"/>
    <w:rsid w:val="00046796"/>
    <w:rsid w:val="000467FD"/>
    <w:rsid w:val="00046888"/>
    <w:rsid w:val="00046AAF"/>
    <w:rsid w:val="00046C5F"/>
    <w:rsid w:val="00046C68"/>
    <w:rsid w:val="00046CDA"/>
    <w:rsid w:val="00046EC9"/>
    <w:rsid w:val="00046FED"/>
    <w:rsid w:val="00047144"/>
    <w:rsid w:val="000471A4"/>
    <w:rsid w:val="00047225"/>
    <w:rsid w:val="00047517"/>
    <w:rsid w:val="0004770A"/>
    <w:rsid w:val="00047967"/>
    <w:rsid w:val="00047CFC"/>
    <w:rsid w:val="00047D5D"/>
    <w:rsid w:val="00047E60"/>
    <w:rsid w:val="00050101"/>
    <w:rsid w:val="0005049B"/>
    <w:rsid w:val="00050619"/>
    <w:rsid w:val="00050837"/>
    <w:rsid w:val="00050B45"/>
    <w:rsid w:val="000512C9"/>
    <w:rsid w:val="0005131C"/>
    <w:rsid w:val="00051325"/>
    <w:rsid w:val="00051505"/>
    <w:rsid w:val="00051844"/>
    <w:rsid w:val="00051872"/>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29C"/>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2C"/>
    <w:rsid w:val="00062167"/>
    <w:rsid w:val="000622DF"/>
    <w:rsid w:val="00062814"/>
    <w:rsid w:val="0006282D"/>
    <w:rsid w:val="00062B1B"/>
    <w:rsid w:val="00062B8D"/>
    <w:rsid w:val="00062C84"/>
    <w:rsid w:val="00062FDC"/>
    <w:rsid w:val="00063190"/>
    <w:rsid w:val="0006322A"/>
    <w:rsid w:val="0006344A"/>
    <w:rsid w:val="000634AA"/>
    <w:rsid w:val="0006359E"/>
    <w:rsid w:val="000636F0"/>
    <w:rsid w:val="000639B6"/>
    <w:rsid w:val="00063CBC"/>
    <w:rsid w:val="00063DA9"/>
    <w:rsid w:val="00064518"/>
    <w:rsid w:val="00064744"/>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80D"/>
    <w:rsid w:val="00066A2C"/>
    <w:rsid w:val="0006716D"/>
    <w:rsid w:val="000671A5"/>
    <w:rsid w:val="00067550"/>
    <w:rsid w:val="0006773E"/>
    <w:rsid w:val="00067DD1"/>
    <w:rsid w:val="00067EFC"/>
    <w:rsid w:val="00067F58"/>
    <w:rsid w:val="00070447"/>
    <w:rsid w:val="0007045E"/>
    <w:rsid w:val="00070503"/>
    <w:rsid w:val="000706E7"/>
    <w:rsid w:val="000706EF"/>
    <w:rsid w:val="000708EF"/>
    <w:rsid w:val="00070EF8"/>
    <w:rsid w:val="00071192"/>
    <w:rsid w:val="000713A7"/>
    <w:rsid w:val="000713F4"/>
    <w:rsid w:val="00071729"/>
    <w:rsid w:val="00071825"/>
    <w:rsid w:val="00071934"/>
    <w:rsid w:val="00071A35"/>
    <w:rsid w:val="00071DA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141"/>
    <w:rsid w:val="00074516"/>
    <w:rsid w:val="0007453B"/>
    <w:rsid w:val="00074583"/>
    <w:rsid w:val="000745AA"/>
    <w:rsid w:val="0007465B"/>
    <w:rsid w:val="000746E3"/>
    <w:rsid w:val="00074D97"/>
    <w:rsid w:val="00074DAF"/>
    <w:rsid w:val="00074E86"/>
    <w:rsid w:val="0007531A"/>
    <w:rsid w:val="0007536C"/>
    <w:rsid w:val="00075412"/>
    <w:rsid w:val="00075708"/>
    <w:rsid w:val="00075985"/>
    <w:rsid w:val="00075ACC"/>
    <w:rsid w:val="00075BDD"/>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CE8"/>
    <w:rsid w:val="00076E52"/>
    <w:rsid w:val="000772E8"/>
    <w:rsid w:val="000772F4"/>
    <w:rsid w:val="00077304"/>
    <w:rsid w:val="000776EB"/>
    <w:rsid w:val="00077E50"/>
    <w:rsid w:val="0008027C"/>
    <w:rsid w:val="0008078B"/>
    <w:rsid w:val="00080B0B"/>
    <w:rsid w:val="00080ED9"/>
    <w:rsid w:val="00080F63"/>
    <w:rsid w:val="00080FCD"/>
    <w:rsid w:val="00081145"/>
    <w:rsid w:val="00081501"/>
    <w:rsid w:val="00081652"/>
    <w:rsid w:val="000817BA"/>
    <w:rsid w:val="000819DD"/>
    <w:rsid w:val="00081A97"/>
    <w:rsid w:val="00081D3A"/>
    <w:rsid w:val="00081F3D"/>
    <w:rsid w:val="00081FE7"/>
    <w:rsid w:val="0008207A"/>
    <w:rsid w:val="000821FB"/>
    <w:rsid w:val="000822DB"/>
    <w:rsid w:val="00082361"/>
    <w:rsid w:val="000823B0"/>
    <w:rsid w:val="00082551"/>
    <w:rsid w:val="00082ED6"/>
    <w:rsid w:val="0008301C"/>
    <w:rsid w:val="0008335B"/>
    <w:rsid w:val="00083379"/>
    <w:rsid w:val="000833D8"/>
    <w:rsid w:val="00083587"/>
    <w:rsid w:val="00083601"/>
    <w:rsid w:val="00083838"/>
    <w:rsid w:val="00083A56"/>
    <w:rsid w:val="00083AE3"/>
    <w:rsid w:val="00083B6A"/>
    <w:rsid w:val="00083DBB"/>
    <w:rsid w:val="00084065"/>
    <w:rsid w:val="000843D7"/>
    <w:rsid w:val="000845AB"/>
    <w:rsid w:val="000845C8"/>
    <w:rsid w:val="0008482A"/>
    <w:rsid w:val="00084C0A"/>
    <w:rsid w:val="00084E30"/>
    <w:rsid w:val="00085210"/>
    <w:rsid w:val="0008581C"/>
    <w:rsid w:val="00085A77"/>
    <w:rsid w:val="00085CD4"/>
    <w:rsid w:val="00085E04"/>
    <w:rsid w:val="00085E2E"/>
    <w:rsid w:val="00085F36"/>
    <w:rsid w:val="00085F70"/>
    <w:rsid w:val="00085FA2"/>
    <w:rsid w:val="000864C6"/>
    <w:rsid w:val="000866F8"/>
    <w:rsid w:val="00086756"/>
    <w:rsid w:val="00086800"/>
    <w:rsid w:val="00086813"/>
    <w:rsid w:val="00086A30"/>
    <w:rsid w:val="00086CD3"/>
    <w:rsid w:val="00087913"/>
    <w:rsid w:val="00087A22"/>
    <w:rsid w:val="00087ACA"/>
    <w:rsid w:val="00087E9C"/>
    <w:rsid w:val="0009012A"/>
    <w:rsid w:val="00090278"/>
    <w:rsid w:val="000902DC"/>
    <w:rsid w:val="00090D33"/>
    <w:rsid w:val="00090DF5"/>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A2E"/>
    <w:rsid w:val="00093D15"/>
    <w:rsid w:val="00093D42"/>
    <w:rsid w:val="00093F19"/>
    <w:rsid w:val="0009401F"/>
    <w:rsid w:val="000943C4"/>
    <w:rsid w:val="000948DF"/>
    <w:rsid w:val="000949AF"/>
    <w:rsid w:val="00094A16"/>
    <w:rsid w:val="00094C20"/>
    <w:rsid w:val="00094CC2"/>
    <w:rsid w:val="00094D39"/>
    <w:rsid w:val="00094D40"/>
    <w:rsid w:val="00094DE6"/>
    <w:rsid w:val="000952C1"/>
    <w:rsid w:val="00095399"/>
    <w:rsid w:val="0009571F"/>
    <w:rsid w:val="00095AA6"/>
    <w:rsid w:val="00095CCF"/>
    <w:rsid w:val="00096134"/>
    <w:rsid w:val="0009613A"/>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161"/>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BE0"/>
    <w:rsid w:val="000A1CD6"/>
    <w:rsid w:val="000A1E54"/>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14F"/>
    <w:rsid w:val="000A5A81"/>
    <w:rsid w:val="000A5E6E"/>
    <w:rsid w:val="000A5EF9"/>
    <w:rsid w:val="000A6058"/>
    <w:rsid w:val="000A6351"/>
    <w:rsid w:val="000A63D6"/>
    <w:rsid w:val="000A6529"/>
    <w:rsid w:val="000A653A"/>
    <w:rsid w:val="000A667B"/>
    <w:rsid w:val="000A694C"/>
    <w:rsid w:val="000A6CA2"/>
    <w:rsid w:val="000A6CE3"/>
    <w:rsid w:val="000A6E1C"/>
    <w:rsid w:val="000A6F6C"/>
    <w:rsid w:val="000A6FC5"/>
    <w:rsid w:val="000A702F"/>
    <w:rsid w:val="000A70ED"/>
    <w:rsid w:val="000A7448"/>
    <w:rsid w:val="000A74F6"/>
    <w:rsid w:val="000A7684"/>
    <w:rsid w:val="000A7761"/>
    <w:rsid w:val="000A789D"/>
    <w:rsid w:val="000A78D4"/>
    <w:rsid w:val="000A7B38"/>
    <w:rsid w:val="000A7C18"/>
    <w:rsid w:val="000A7E32"/>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679"/>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CCD"/>
    <w:rsid w:val="000B3E56"/>
    <w:rsid w:val="000B45CA"/>
    <w:rsid w:val="000B4776"/>
    <w:rsid w:val="000B49E5"/>
    <w:rsid w:val="000B4C89"/>
    <w:rsid w:val="000B4CF9"/>
    <w:rsid w:val="000B4EFF"/>
    <w:rsid w:val="000B50E6"/>
    <w:rsid w:val="000B51D0"/>
    <w:rsid w:val="000B51F8"/>
    <w:rsid w:val="000B51FA"/>
    <w:rsid w:val="000B5234"/>
    <w:rsid w:val="000B53F0"/>
    <w:rsid w:val="000B57E4"/>
    <w:rsid w:val="000B58BD"/>
    <w:rsid w:val="000B5905"/>
    <w:rsid w:val="000B5912"/>
    <w:rsid w:val="000B5914"/>
    <w:rsid w:val="000B5975"/>
    <w:rsid w:val="000B5A66"/>
    <w:rsid w:val="000B5A70"/>
    <w:rsid w:val="000B5B27"/>
    <w:rsid w:val="000B5C64"/>
    <w:rsid w:val="000B61E3"/>
    <w:rsid w:val="000B6231"/>
    <w:rsid w:val="000B67F7"/>
    <w:rsid w:val="000B6B50"/>
    <w:rsid w:val="000B6E2C"/>
    <w:rsid w:val="000B706F"/>
    <w:rsid w:val="000B738F"/>
    <w:rsid w:val="000B73F7"/>
    <w:rsid w:val="000B76C5"/>
    <w:rsid w:val="000B7707"/>
    <w:rsid w:val="000B787F"/>
    <w:rsid w:val="000B7A10"/>
    <w:rsid w:val="000C00A6"/>
    <w:rsid w:val="000C0680"/>
    <w:rsid w:val="000C070C"/>
    <w:rsid w:val="000C0867"/>
    <w:rsid w:val="000C0AA9"/>
    <w:rsid w:val="000C0B59"/>
    <w:rsid w:val="000C0CFA"/>
    <w:rsid w:val="000C0EA4"/>
    <w:rsid w:val="000C0EA9"/>
    <w:rsid w:val="000C115D"/>
    <w:rsid w:val="000C1535"/>
    <w:rsid w:val="000C1700"/>
    <w:rsid w:val="000C1920"/>
    <w:rsid w:val="000C1A48"/>
    <w:rsid w:val="000C1B59"/>
    <w:rsid w:val="000C1E66"/>
    <w:rsid w:val="000C252B"/>
    <w:rsid w:val="000C28C4"/>
    <w:rsid w:val="000C2EB4"/>
    <w:rsid w:val="000C2F51"/>
    <w:rsid w:val="000C2FBD"/>
    <w:rsid w:val="000C3655"/>
    <w:rsid w:val="000C38E1"/>
    <w:rsid w:val="000C3A3B"/>
    <w:rsid w:val="000C3AE7"/>
    <w:rsid w:val="000C3B0C"/>
    <w:rsid w:val="000C3CB4"/>
    <w:rsid w:val="000C3D7E"/>
    <w:rsid w:val="000C3E0C"/>
    <w:rsid w:val="000C40E4"/>
    <w:rsid w:val="000C4228"/>
    <w:rsid w:val="000C422D"/>
    <w:rsid w:val="000C469F"/>
    <w:rsid w:val="000C49B2"/>
    <w:rsid w:val="000C53FA"/>
    <w:rsid w:val="000C543E"/>
    <w:rsid w:val="000C5500"/>
    <w:rsid w:val="000C5581"/>
    <w:rsid w:val="000C5B5A"/>
    <w:rsid w:val="000C5D28"/>
    <w:rsid w:val="000C5E31"/>
    <w:rsid w:val="000C5F91"/>
    <w:rsid w:val="000C5FDF"/>
    <w:rsid w:val="000C6025"/>
    <w:rsid w:val="000C6127"/>
    <w:rsid w:val="000C6542"/>
    <w:rsid w:val="000C6763"/>
    <w:rsid w:val="000C680A"/>
    <w:rsid w:val="000C6CB0"/>
    <w:rsid w:val="000C6CC1"/>
    <w:rsid w:val="000C6CD7"/>
    <w:rsid w:val="000C6CE0"/>
    <w:rsid w:val="000C6DF8"/>
    <w:rsid w:val="000C726F"/>
    <w:rsid w:val="000C74A2"/>
    <w:rsid w:val="000C75C3"/>
    <w:rsid w:val="000C75EA"/>
    <w:rsid w:val="000D00F1"/>
    <w:rsid w:val="000D0472"/>
    <w:rsid w:val="000D0565"/>
    <w:rsid w:val="000D05F9"/>
    <w:rsid w:val="000D083F"/>
    <w:rsid w:val="000D0A3A"/>
    <w:rsid w:val="000D0ADD"/>
    <w:rsid w:val="000D0CA4"/>
    <w:rsid w:val="000D0E4E"/>
    <w:rsid w:val="000D104D"/>
    <w:rsid w:val="000D113C"/>
    <w:rsid w:val="000D129A"/>
    <w:rsid w:val="000D12D1"/>
    <w:rsid w:val="000D132E"/>
    <w:rsid w:val="000D1389"/>
    <w:rsid w:val="000D13BD"/>
    <w:rsid w:val="000D159A"/>
    <w:rsid w:val="000D1807"/>
    <w:rsid w:val="000D1822"/>
    <w:rsid w:val="000D19F6"/>
    <w:rsid w:val="000D1F73"/>
    <w:rsid w:val="000D1F94"/>
    <w:rsid w:val="000D1FBD"/>
    <w:rsid w:val="000D217D"/>
    <w:rsid w:val="000D22CC"/>
    <w:rsid w:val="000D23C1"/>
    <w:rsid w:val="000D2581"/>
    <w:rsid w:val="000D2764"/>
    <w:rsid w:val="000D293F"/>
    <w:rsid w:val="000D2D15"/>
    <w:rsid w:val="000D320A"/>
    <w:rsid w:val="000D3682"/>
    <w:rsid w:val="000D36AE"/>
    <w:rsid w:val="000D37E9"/>
    <w:rsid w:val="000D37F4"/>
    <w:rsid w:val="000D38A1"/>
    <w:rsid w:val="000D41FA"/>
    <w:rsid w:val="000D48E9"/>
    <w:rsid w:val="000D4B31"/>
    <w:rsid w:val="000D4C4E"/>
    <w:rsid w:val="000D4CC4"/>
    <w:rsid w:val="000D5077"/>
    <w:rsid w:val="000D5245"/>
    <w:rsid w:val="000D5362"/>
    <w:rsid w:val="000D5425"/>
    <w:rsid w:val="000D546E"/>
    <w:rsid w:val="000D55B3"/>
    <w:rsid w:val="000D55CC"/>
    <w:rsid w:val="000D57F8"/>
    <w:rsid w:val="000D580D"/>
    <w:rsid w:val="000D5851"/>
    <w:rsid w:val="000D598B"/>
    <w:rsid w:val="000D5C60"/>
    <w:rsid w:val="000D5EC7"/>
    <w:rsid w:val="000D61C8"/>
    <w:rsid w:val="000D69EF"/>
    <w:rsid w:val="000D6C06"/>
    <w:rsid w:val="000D6CA7"/>
    <w:rsid w:val="000D6E88"/>
    <w:rsid w:val="000D71E2"/>
    <w:rsid w:val="000D7333"/>
    <w:rsid w:val="000D73A5"/>
    <w:rsid w:val="000D74D8"/>
    <w:rsid w:val="000D7D6C"/>
    <w:rsid w:val="000E07D6"/>
    <w:rsid w:val="000E08B1"/>
    <w:rsid w:val="000E08BD"/>
    <w:rsid w:val="000E0CF3"/>
    <w:rsid w:val="000E12F7"/>
    <w:rsid w:val="000E1380"/>
    <w:rsid w:val="000E156A"/>
    <w:rsid w:val="000E1716"/>
    <w:rsid w:val="000E18DF"/>
    <w:rsid w:val="000E1EF6"/>
    <w:rsid w:val="000E209D"/>
    <w:rsid w:val="000E2444"/>
    <w:rsid w:val="000E3026"/>
    <w:rsid w:val="000E3822"/>
    <w:rsid w:val="000E3B52"/>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4CB"/>
    <w:rsid w:val="000E6606"/>
    <w:rsid w:val="000E6660"/>
    <w:rsid w:val="000E6669"/>
    <w:rsid w:val="000E66A6"/>
    <w:rsid w:val="000E66EB"/>
    <w:rsid w:val="000E6CE8"/>
    <w:rsid w:val="000E6FEA"/>
    <w:rsid w:val="000E728D"/>
    <w:rsid w:val="000E7484"/>
    <w:rsid w:val="000E76F3"/>
    <w:rsid w:val="000E7A84"/>
    <w:rsid w:val="000E7D13"/>
    <w:rsid w:val="000E7E15"/>
    <w:rsid w:val="000F024D"/>
    <w:rsid w:val="000F063E"/>
    <w:rsid w:val="000F0E21"/>
    <w:rsid w:val="000F0E95"/>
    <w:rsid w:val="000F111E"/>
    <w:rsid w:val="000F1211"/>
    <w:rsid w:val="000F15BC"/>
    <w:rsid w:val="000F15F2"/>
    <w:rsid w:val="000F1607"/>
    <w:rsid w:val="000F1698"/>
    <w:rsid w:val="000F178A"/>
    <w:rsid w:val="000F180A"/>
    <w:rsid w:val="000F1A77"/>
    <w:rsid w:val="000F1ADB"/>
    <w:rsid w:val="000F1C92"/>
    <w:rsid w:val="000F1D05"/>
    <w:rsid w:val="000F1F2C"/>
    <w:rsid w:val="000F1FAC"/>
    <w:rsid w:val="000F206E"/>
    <w:rsid w:val="000F2250"/>
    <w:rsid w:val="000F255F"/>
    <w:rsid w:val="000F2593"/>
    <w:rsid w:val="000F270C"/>
    <w:rsid w:val="000F2A4D"/>
    <w:rsid w:val="000F2D69"/>
    <w:rsid w:val="000F2EB3"/>
    <w:rsid w:val="000F2EEE"/>
    <w:rsid w:val="000F34B3"/>
    <w:rsid w:val="000F3540"/>
    <w:rsid w:val="000F3697"/>
    <w:rsid w:val="000F4435"/>
    <w:rsid w:val="000F444F"/>
    <w:rsid w:val="000F449C"/>
    <w:rsid w:val="000F467C"/>
    <w:rsid w:val="000F46E9"/>
    <w:rsid w:val="000F4808"/>
    <w:rsid w:val="000F49E0"/>
    <w:rsid w:val="000F49F6"/>
    <w:rsid w:val="000F4AC1"/>
    <w:rsid w:val="000F4BCA"/>
    <w:rsid w:val="000F4D33"/>
    <w:rsid w:val="000F52E2"/>
    <w:rsid w:val="000F570E"/>
    <w:rsid w:val="000F5829"/>
    <w:rsid w:val="000F5EFE"/>
    <w:rsid w:val="000F6319"/>
    <w:rsid w:val="000F63B8"/>
    <w:rsid w:val="000F6581"/>
    <w:rsid w:val="000F6815"/>
    <w:rsid w:val="000F68C8"/>
    <w:rsid w:val="000F6C7B"/>
    <w:rsid w:val="000F6F67"/>
    <w:rsid w:val="000F6F8E"/>
    <w:rsid w:val="000F71D9"/>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8F"/>
    <w:rsid w:val="00100AE3"/>
    <w:rsid w:val="00100C03"/>
    <w:rsid w:val="00100CE6"/>
    <w:rsid w:val="00100FF3"/>
    <w:rsid w:val="001013A1"/>
    <w:rsid w:val="00101566"/>
    <w:rsid w:val="0010173E"/>
    <w:rsid w:val="001019AF"/>
    <w:rsid w:val="001019CA"/>
    <w:rsid w:val="00101BAA"/>
    <w:rsid w:val="00101C5A"/>
    <w:rsid w:val="00101D5C"/>
    <w:rsid w:val="00101FE0"/>
    <w:rsid w:val="0010202C"/>
    <w:rsid w:val="0010207A"/>
    <w:rsid w:val="0010243F"/>
    <w:rsid w:val="001026CA"/>
    <w:rsid w:val="001028B1"/>
    <w:rsid w:val="00102BCF"/>
    <w:rsid w:val="00102BF2"/>
    <w:rsid w:val="00102C74"/>
    <w:rsid w:val="00102E10"/>
    <w:rsid w:val="0010326C"/>
    <w:rsid w:val="001034AB"/>
    <w:rsid w:val="00103578"/>
    <w:rsid w:val="00103849"/>
    <w:rsid w:val="00103F39"/>
    <w:rsid w:val="001042E8"/>
    <w:rsid w:val="001043C2"/>
    <w:rsid w:val="001043E1"/>
    <w:rsid w:val="0010457E"/>
    <w:rsid w:val="001048A6"/>
    <w:rsid w:val="00104D0F"/>
    <w:rsid w:val="00104D78"/>
    <w:rsid w:val="00104FCD"/>
    <w:rsid w:val="0010505A"/>
    <w:rsid w:val="0010581E"/>
    <w:rsid w:val="00105958"/>
    <w:rsid w:val="00105C6E"/>
    <w:rsid w:val="00105CC7"/>
    <w:rsid w:val="00105E14"/>
    <w:rsid w:val="00105E5B"/>
    <w:rsid w:val="00105EBF"/>
    <w:rsid w:val="00105F1D"/>
    <w:rsid w:val="001060CE"/>
    <w:rsid w:val="001062A4"/>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2AC"/>
    <w:rsid w:val="001103C8"/>
    <w:rsid w:val="00110402"/>
    <w:rsid w:val="0011072B"/>
    <w:rsid w:val="00110AB1"/>
    <w:rsid w:val="00110C86"/>
    <w:rsid w:val="00110D7C"/>
    <w:rsid w:val="00110E70"/>
    <w:rsid w:val="001112C4"/>
    <w:rsid w:val="00111444"/>
    <w:rsid w:val="0011146D"/>
    <w:rsid w:val="00111523"/>
    <w:rsid w:val="00111723"/>
    <w:rsid w:val="001117AF"/>
    <w:rsid w:val="00111992"/>
    <w:rsid w:val="00111C4A"/>
    <w:rsid w:val="00111E08"/>
    <w:rsid w:val="00111F9A"/>
    <w:rsid w:val="00112460"/>
    <w:rsid w:val="00112681"/>
    <w:rsid w:val="001129B5"/>
    <w:rsid w:val="00112C45"/>
    <w:rsid w:val="001130EF"/>
    <w:rsid w:val="00113531"/>
    <w:rsid w:val="001135D5"/>
    <w:rsid w:val="001137B6"/>
    <w:rsid w:val="00113BC6"/>
    <w:rsid w:val="00113EA9"/>
    <w:rsid w:val="00113EE7"/>
    <w:rsid w:val="00113F67"/>
    <w:rsid w:val="00113FDF"/>
    <w:rsid w:val="00114110"/>
    <w:rsid w:val="001141E3"/>
    <w:rsid w:val="001142DF"/>
    <w:rsid w:val="001144DF"/>
    <w:rsid w:val="00114797"/>
    <w:rsid w:val="0011481F"/>
    <w:rsid w:val="001148BD"/>
    <w:rsid w:val="00114A77"/>
    <w:rsid w:val="00114C5B"/>
    <w:rsid w:val="00115073"/>
    <w:rsid w:val="00115169"/>
    <w:rsid w:val="0011557B"/>
    <w:rsid w:val="00115613"/>
    <w:rsid w:val="00115661"/>
    <w:rsid w:val="00115889"/>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175"/>
    <w:rsid w:val="001202DA"/>
    <w:rsid w:val="00120313"/>
    <w:rsid w:val="001205BD"/>
    <w:rsid w:val="00120884"/>
    <w:rsid w:val="001208B0"/>
    <w:rsid w:val="00120A6C"/>
    <w:rsid w:val="00120B13"/>
    <w:rsid w:val="00120CCE"/>
    <w:rsid w:val="00121211"/>
    <w:rsid w:val="00121379"/>
    <w:rsid w:val="0012157B"/>
    <w:rsid w:val="00121B1C"/>
    <w:rsid w:val="00121B80"/>
    <w:rsid w:val="001223E3"/>
    <w:rsid w:val="00122428"/>
    <w:rsid w:val="001224B9"/>
    <w:rsid w:val="00122900"/>
    <w:rsid w:val="00122EF9"/>
    <w:rsid w:val="00123069"/>
    <w:rsid w:val="001230AF"/>
    <w:rsid w:val="0012345C"/>
    <w:rsid w:val="001236CC"/>
    <w:rsid w:val="00123BE3"/>
    <w:rsid w:val="00123F19"/>
    <w:rsid w:val="00124327"/>
    <w:rsid w:val="00124443"/>
    <w:rsid w:val="001246D8"/>
    <w:rsid w:val="001247FE"/>
    <w:rsid w:val="0012483C"/>
    <w:rsid w:val="00124CEF"/>
    <w:rsid w:val="00124D4A"/>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3DD"/>
    <w:rsid w:val="001278A3"/>
    <w:rsid w:val="001278AC"/>
    <w:rsid w:val="001278E6"/>
    <w:rsid w:val="00127910"/>
    <w:rsid w:val="00127A78"/>
    <w:rsid w:val="00130124"/>
    <w:rsid w:val="001302CC"/>
    <w:rsid w:val="001305FB"/>
    <w:rsid w:val="00130722"/>
    <w:rsid w:val="00130757"/>
    <w:rsid w:val="00130779"/>
    <w:rsid w:val="001307A1"/>
    <w:rsid w:val="00130B6A"/>
    <w:rsid w:val="00130C7D"/>
    <w:rsid w:val="00130CA4"/>
    <w:rsid w:val="00131295"/>
    <w:rsid w:val="001315B2"/>
    <w:rsid w:val="001316CE"/>
    <w:rsid w:val="00131BB0"/>
    <w:rsid w:val="00131BBB"/>
    <w:rsid w:val="00131C56"/>
    <w:rsid w:val="00131C59"/>
    <w:rsid w:val="001320C7"/>
    <w:rsid w:val="001321D3"/>
    <w:rsid w:val="001324FC"/>
    <w:rsid w:val="00132753"/>
    <w:rsid w:val="00132AFB"/>
    <w:rsid w:val="00132B55"/>
    <w:rsid w:val="0013320F"/>
    <w:rsid w:val="00133599"/>
    <w:rsid w:val="001335F2"/>
    <w:rsid w:val="0013375D"/>
    <w:rsid w:val="0013395D"/>
    <w:rsid w:val="00133B8B"/>
    <w:rsid w:val="00133BF7"/>
    <w:rsid w:val="00133E40"/>
    <w:rsid w:val="001342E5"/>
    <w:rsid w:val="001344F8"/>
    <w:rsid w:val="00134B12"/>
    <w:rsid w:val="00134B58"/>
    <w:rsid w:val="00134B88"/>
    <w:rsid w:val="00134DD9"/>
    <w:rsid w:val="00134E00"/>
    <w:rsid w:val="001353B2"/>
    <w:rsid w:val="001354AE"/>
    <w:rsid w:val="0013550E"/>
    <w:rsid w:val="0013565E"/>
    <w:rsid w:val="00135B47"/>
    <w:rsid w:val="00135BFA"/>
    <w:rsid w:val="00135EF0"/>
    <w:rsid w:val="00136094"/>
    <w:rsid w:val="001363EF"/>
    <w:rsid w:val="001367BB"/>
    <w:rsid w:val="00136A23"/>
    <w:rsid w:val="00136B32"/>
    <w:rsid w:val="00136B99"/>
    <w:rsid w:val="00136BB1"/>
    <w:rsid w:val="00136EBA"/>
    <w:rsid w:val="00136F73"/>
    <w:rsid w:val="00136F84"/>
    <w:rsid w:val="00136F91"/>
    <w:rsid w:val="001377A9"/>
    <w:rsid w:val="001378E4"/>
    <w:rsid w:val="00137C72"/>
    <w:rsid w:val="00137FCD"/>
    <w:rsid w:val="00140019"/>
    <w:rsid w:val="00140203"/>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32A"/>
    <w:rsid w:val="0014244E"/>
    <w:rsid w:val="0014247B"/>
    <w:rsid w:val="00142580"/>
    <w:rsid w:val="00142665"/>
    <w:rsid w:val="0014267C"/>
    <w:rsid w:val="001426D1"/>
    <w:rsid w:val="00142867"/>
    <w:rsid w:val="00142A65"/>
    <w:rsid w:val="00142B34"/>
    <w:rsid w:val="00142B8A"/>
    <w:rsid w:val="00142C93"/>
    <w:rsid w:val="00142D30"/>
    <w:rsid w:val="00142F99"/>
    <w:rsid w:val="001434E2"/>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B75"/>
    <w:rsid w:val="00150F52"/>
    <w:rsid w:val="00151619"/>
    <w:rsid w:val="0015163E"/>
    <w:rsid w:val="001519F7"/>
    <w:rsid w:val="00151AC7"/>
    <w:rsid w:val="00151CFB"/>
    <w:rsid w:val="00151D5C"/>
    <w:rsid w:val="0015238C"/>
    <w:rsid w:val="00152835"/>
    <w:rsid w:val="00152994"/>
    <w:rsid w:val="001529BB"/>
    <w:rsid w:val="00152D11"/>
    <w:rsid w:val="00152DB5"/>
    <w:rsid w:val="00152E5D"/>
    <w:rsid w:val="001531AF"/>
    <w:rsid w:val="0015344C"/>
    <w:rsid w:val="00153644"/>
    <w:rsid w:val="00153937"/>
    <w:rsid w:val="00153A17"/>
    <w:rsid w:val="00153C45"/>
    <w:rsid w:val="0015409C"/>
    <w:rsid w:val="00154586"/>
    <w:rsid w:val="001548EA"/>
    <w:rsid w:val="00154D15"/>
    <w:rsid w:val="00154F24"/>
    <w:rsid w:val="00154FEC"/>
    <w:rsid w:val="00155252"/>
    <w:rsid w:val="00155269"/>
    <w:rsid w:val="001552F4"/>
    <w:rsid w:val="00155668"/>
    <w:rsid w:val="00155801"/>
    <w:rsid w:val="001559FA"/>
    <w:rsid w:val="00155B53"/>
    <w:rsid w:val="00155C2D"/>
    <w:rsid w:val="00155E5E"/>
    <w:rsid w:val="00155F58"/>
    <w:rsid w:val="00155FB3"/>
    <w:rsid w:val="00156207"/>
    <w:rsid w:val="0015622F"/>
    <w:rsid w:val="00156374"/>
    <w:rsid w:val="00156376"/>
    <w:rsid w:val="001566D0"/>
    <w:rsid w:val="001566DC"/>
    <w:rsid w:val="00156B34"/>
    <w:rsid w:val="00156CA6"/>
    <w:rsid w:val="00156D2C"/>
    <w:rsid w:val="001576D4"/>
    <w:rsid w:val="001577D8"/>
    <w:rsid w:val="00157800"/>
    <w:rsid w:val="001578DE"/>
    <w:rsid w:val="0015797D"/>
    <w:rsid w:val="00157AA8"/>
    <w:rsid w:val="00157CE5"/>
    <w:rsid w:val="00157E24"/>
    <w:rsid w:val="00157F4F"/>
    <w:rsid w:val="00157FC3"/>
    <w:rsid w:val="0016034C"/>
    <w:rsid w:val="00160418"/>
    <w:rsid w:val="00160542"/>
    <w:rsid w:val="0016058E"/>
    <w:rsid w:val="00160739"/>
    <w:rsid w:val="00160823"/>
    <w:rsid w:val="00160DCA"/>
    <w:rsid w:val="00160DF2"/>
    <w:rsid w:val="00161137"/>
    <w:rsid w:val="001612C9"/>
    <w:rsid w:val="00161AAD"/>
    <w:rsid w:val="0016271E"/>
    <w:rsid w:val="00162D7A"/>
    <w:rsid w:val="00163249"/>
    <w:rsid w:val="00163980"/>
    <w:rsid w:val="00163D82"/>
    <w:rsid w:val="0016427F"/>
    <w:rsid w:val="00164C97"/>
    <w:rsid w:val="00164D27"/>
    <w:rsid w:val="00164DAB"/>
    <w:rsid w:val="00164DB1"/>
    <w:rsid w:val="00164EB3"/>
    <w:rsid w:val="00165051"/>
    <w:rsid w:val="001650B9"/>
    <w:rsid w:val="0016519C"/>
    <w:rsid w:val="00165260"/>
    <w:rsid w:val="00165335"/>
    <w:rsid w:val="0016536C"/>
    <w:rsid w:val="0016553A"/>
    <w:rsid w:val="00165573"/>
    <w:rsid w:val="0016562A"/>
    <w:rsid w:val="001657D1"/>
    <w:rsid w:val="00165910"/>
    <w:rsid w:val="00165BBB"/>
    <w:rsid w:val="0016613F"/>
    <w:rsid w:val="00166215"/>
    <w:rsid w:val="0016649E"/>
    <w:rsid w:val="001664BF"/>
    <w:rsid w:val="00166591"/>
    <w:rsid w:val="001665D3"/>
    <w:rsid w:val="00166902"/>
    <w:rsid w:val="00166EF4"/>
    <w:rsid w:val="001671AD"/>
    <w:rsid w:val="00167218"/>
    <w:rsid w:val="00167434"/>
    <w:rsid w:val="0016743D"/>
    <w:rsid w:val="001674CD"/>
    <w:rsid w:val="0016754A"/>
    <w:rsid w:val="00167690"/>
    <w:rsid w:val="00167A14"/>
    <w:rsid w:val="00167B5F"/>
    <w:rsid w:val="00167B6F"/>
    <w:rsid w:val="00167CC3"/>
    <w:rsid w:val="00167DFE"/>
    <w:rsid w:val="00167F5A"/>
    <w:rsid w:val="00170077"/>
    <w:rsid w:val="001707F6"/>
    <w:rsid w:val="00170834"/>
    <w:rsid w:val="00171035"/>
    <w:rsid w:val="001710C6"/>
    <w:rsid w:val="00171143"/>
    <w:rsid w:val="00171238"/>
    <w:rsid w:val="001713CA"/>
    <w:rsid w:val="001714C3"/>
    <w:rsid w:val="001715A2"/>
    <w:rsid w:val="001716B3"/>
    <w:rsid w:val="00171796"/>
    <w:rsid w:val="00171A13"/>
    <w:rsid w:val="00171E23"/>
    <w:rsid w:val="00172497"/>
    <w:rsid w:val="001724D3"/>
    <w:rsid w:val="0017267D"/>
    <w:rsid w:val="001726A0"/>
    <w:rsid w:val="001726AC"/>
    <w:rsid w:val="00172864"/>
    <w:rsid w:val="0017287B"/>
    <w:rsid w:val="00172948"/>
    <w:rsid w:val="00172B82"/>
    <w:rsid w:val="00172B8E"/>
    <w:rsid w:val="00172D9E"/>
    <w:rsid w:val="00172DAA"/>
    <w:rsid w:val="00172EFA"/>
    <w:rsid w:val="00173318"/>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B68"/>
    <w:rsid w:val="00174FB5"/>
    <w:rsid w:val="00175384"/>
    <w:rsid w:val="00175452"/>
    <w:rsid w:val="001755F6"/>
    <w:rsid w:val="00175814"/>
    <w:rsid w:val="0017582D"/>
    <w:rsid w:val="00175893"/>
    <w:rsid w:val="0017589C"/>
    <w:rsid w:val="001759C2"/>
    <w:rsid w:val="00175B18"/>
    <w:rsid w:val="00175B63"/>
    <w:rsid w:val="00175BC9"/>
    <w:rsid w:val="00175C30"/>
    <w:rsid w:val="00175E07"/>
    <w:rsid w:val="00175FAF"/>
    <w:rsid w:val="00176076"/>
    <w:rsid w:val="001761E5"/>
    <w:rsid w:val="00176346"/>
    <w:rsid w:val="00176365"/>
    <w:rsid w:val="00176556"/>
    <w:rsid w:val="00176788"/>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457"/>
    <w:rsid w:val="00180921"/>
    <w:rsid w:val="00180B96"/>
    <w:rsid w:val="00180C35"/>
    <w:rsid w:val="00180F59"/>
    <w:rsid w:val="00180FC3"/>
    <w:rsid w:val="00181033"/>
    <w:rsid w:val="001810F4"/>
    <w:rsid w:val="00181173"/>
    <w:rsid w:val="001813DD"/>
    <w:rsid w:val="001815A2"/>
    <w:rsid w:val="001816A8"/>
    <w:rsid w:val="00181A09"/>
    <w:rsid w:val="00181C3A"/>
    <w:rsid w:val="00181FC1"/>
    <w:rsid w:val="001821B6"/>
    <w:rsid w:val="001822AE"/>
    <w:rsid w:val="0018233A"/>
    <w:rsid w:val="001824BC"/>
    <w:rsid w:val="0018255F"/>
    <w:rsid w:val="00182664"/>
    <w:rsid w:val="00182C0F"/>
    <w:rsid w:val="00182C6A"/>
    <w:rsid w:val="00182C7A"/>
    <w:rsid w:val="00183034"/>
    <w:rsid w:val="001830D3"/>
    <w:rsid w:val="001830F7"/>
    <w:rsid w:val="001831AE"/>
    <w:rsid w:val="00183693"/>
    <w:rsid w:val="001836DD"/>
    <w:rsid w:val="00183776"/>
    <w:rsid w:val="001839AD"/>
    <w:rsid w:val="00183CED"/>
    <w:rsid w:val="00183EAC"/>
    <w:rsid w:val="00183EC9"/>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63"/>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3D0"/>
    <w:rsid w:val="00195466"/>
    <w:rsid w:val="0019554D"/>
    <w:rsid w:val="001958EA"/>
    <w:rsid w:val="00195A67"/>
    <w:rsid w:val="00195AF4"/>
    <w:rsid w:val="00195D69"/>
    <w:rsid w:val="00195DAE"/>
    <w:rsid w:val="00195E0E"/>
    <w:rsid w:val="00195E71"/>
    <w:rsid w:val="00196699"/>
    <w:rsid w:val="0019683A"/>
    <w:rsid w:val="0019685A"/>
    <w:rsid w:val="001969BD"/>
    <w:rsid w:val="00197026"/>
    <w:rsid w:val="00197213"/>
    <w:rsid w:val="00197527"/>
    <w:rsid w:val="00197924"/>
    <w:rsid w:val="00197AC4"/>
    <w:rsid w:val="00197B53"/>
    <w:rsid w:val="001A01AB"/>
    <w:rsid w:val="001A034B"/>
    <w:rsid w:val="001A03B3"/>
    <w:rsid w:val="001A06CA"/>
    <w:rsid w:val="001A0733"/>
    <w:rsid w:val="001A0EB0"/>
    <w:rsid w:val="001A0F30"/>
    <w:rsid w:val="001A17D6"/>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1F9"/>
    <w:rsid w:val="001A3569"/>
    <w:rsid w:val="001A3DF2"/>
    <w:rsid w:val="001A3E01"/>
    <w:rsid w:val="001A401B"/>
    <w:rsid w:val="001A4111"/>
    <w:rsid w:val="001A43DD"/>
    <w:rsid w:val="001A475D"/>
    <w:rsid w:val="001A4994"/>
    <w:rsid w:val="001A49C5"/>
    <w:rsid w:val="001A4A20"/>
    <w:rsid w:val="001A4C23"/>
    <w:rsid w:val="001A4C25"/>
    <w:rsid w:val="001A4D4A"/>
    <w:rsid w:val="001A4EEA"/>
    <w:rsid w:val="001A4EF5"/>
    <w:rsid w:val="001A5445"/>
    <w:rsid w:val="001A5841"/>
    <w:rsid w:val="001A5A14"/>
    <w:rsid w:val="001A5C69"/>
    <w:rsid w:val="001A5E91"/>
    <w:rsid w:val="001A5F89"/>
    <w:rsid w:val="001A63B0"/>
    <w:rsid w:val="001A65DA"/>
    <w:rsid w:val="001A6679"/>
    <w:rsid w:val="001A673E"/>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0F41"/>
    <w:rsid w:val="001B1272"/>
    <w:rsid w:val="001B12A5"/>
    <w:rsid w:val="001B12C0"/>
    <w:rsid w:val="001B1373"/>
    <w:rsid w:val="001B166B"/>
    <w:rsid w:val="001B16B9"/>
    <w:rsid w:val="001B1A51"/>
    <w:rsid w:val="001B1BF8"/>
    <w:rsid w:val="001B1C6F"/>
    <w:rsid w:val="001B1C8F"/>
    <w:rsid w:val="001B1D49"/>
    <w:rsid w:val="001B263A"/>
    <w:rsid w:val="001B26F8"/>
    <w:rsid w:val="001B2767"/>
    <w:rsid w:val="001B27DC"/>
    <w:rsid w:val="001B27EB"/>
    <w:rsid w:val="001B28E0"/>
    <w:rsid w:val="001B28E2"/>
    <w:rsid w:val="001B2AB1"/>
    <w:rsid w:val="001B2D16"/>
    <w:rsid w:val="001B352A"/>
    <w:rsid w:val="001B3544"/>
    <w:rsid w:val="001B3685"/>
    <w:rsid w:val="001B3719"/>
    <w:rsid w:val="001B37DD"/>
    <w:rsid w:val="001B38D3"/>
    <w:rsid w:val="001B3964"/>
    <w:rsid w:val="001B4039"/>
    <w:rsid w:val="001B411C"/>
    <w:rsid w:val="001B4249"/>
    <w:rsid w:val="001B4270"/>
    <w:rsid w:val="001B42F6"/>
    <w:rsid w:val="001B4452"/>
    <w:rsid w:val="001B466C"/>
    <w:rsid w:val="001B4755"/>
    <w:rsid w:val="001B4945"/>
    <w:rsid w:val="001B4F34"/>
    <w:rsid w:val="001B4FC9"/>
    <w:rsid w:val="001B526B"/>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D46"/>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34E"/>
    <w:rsid w:val="001C458B"/>
    <w:rsid w:val="001C4602"/>
    <w:rsid w:val="001C4C56"/>
    <w:rsid w:val="001C4D27"/>
    <w:rsid w:val="001C4E83"/>
    <w:rsid w:val="001C519B"/>
    <w:rsid w:val="001C5371"/>
    <w:rsid w:val="001C5522"/>
    <w:rsid w:val="001C5589"/>
    <w:rsid w:val="001C57A6"/>
    <w:rsid w:val="001C58BE"/>
    <w:rsid w:val="001C593D"/>
    <w:rsid w:val="001C5B3C"/>
    <w:rsid w:val="001C5D4F"/>
    <w:rsid w:val="001C6194"/>
    <w:rsid w:val="001C64C0"/>
    <w:rsid w:val="001C68CF"/>
    <w:rsid w:val="001C69DA"/>
    <w:rsid w:val="001C6A91"/>
    <w:rsid w:val="001C6E61"/>
    <w:rsid w:val="001C6F06"/>
    <w:rsid w:val="001C6F09"/>
    <w:rsid w:val="001C70CF"/>
    <w:rsid w:val="001C7194"/>
    <w:rsid w:val="001C723C"/>
    <w:rsid w:val="001C74FA"/>
    <w:rsid w:val="001C75BA"/>
    <w:rsid w:val="001C760E"/>
    <w:rsid w:val="001C767C"/>
    <w:rsid w:val="001D0070"/>
    <w:rsid w:val="001D00E1"/>
    <w:rsid w:val="001D014C"/>
    <w:rsid w:val="001D01F3"/>
    <w:rsid w:val="001D031F"/>
    <w:rsid w:val="001D0C76"/>
    <w:rsid w:val="001D0CAE"/>
    <w:rsid w:val="001D0CDA"/>
    <w:rsid w:val="001D0D18"/>
    <w:rsid w:val="001D0D3B"/>
    <w:rsid w:val="001D0D42"/>
    <w:rsid w:val="001D18E0"/>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724"/>
    <w:rsid w:val="001D3B09"/>
    <w:rsid w:val="001D3D13"/>
    <w:rsid w:val="001D4116"/>
    <w:rsid w:val="001D417F"/>
    <w:rsid w:val="001D43B1"/>
    <w:rsid w:val="001D487C"/>
    <w:rsid w:val="001D4DCD"/>
    <w:rsid w:val="001D4DDD"/>
    <w:rsid w:val="001D4F5C"/>
    <w:rsid w:val="001D5033"/>
    <w:rsid w:val="001D53B2"/>
    <w:rsid w:val="001D540A"/>
    <w:rsid w:val="001D5858"/>
    <w:rsid w:val="001D59A1"/>
    <w:rsid w:val="001D5A55"/>
    <w:rsid w:val="001D5B83"/>
    <w:rsid w:val="001D5C55"/>
    <w:rsid w:val="001D5C88"/>
    <w:rsid w:val="001D5D67"/>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A21"/>
    <w:rsid w:val="001D7E2E"/>
    <w:rsid w:val="001D7EA0"/>
    <w:rsid w:val="001E0154"/>
    <w:rsid w:val="001E0336"/>
    <w:rsid w:val="001E04DC"/>
    <w:rsid w:val="001E05C3"/>
    <w:rsid w:val="001E06EF"/>
    <w:rsid w:val="001E075C"/>
    <w:rsid w:val="001E0A1F"/>
    <w:rsid w:val="001E0AD3"/>
    <w:rsid w:val="001E0BB2"/>
    <w:rsid w:val="001E0F8C"/>
    <w:rsid w:val="001E1210"/>
    <w:rsid w:val="001E1473"/>
    <w:rsid w:val="001E1980"/>
    <w:rsid w:val="001E1DD0"/>
    <w:rsid w:val="001E1E78"/>
    <w:rsid w:val="001E2194"/>
    <w:rsid w:val="001E21E9"/>
    <w:rsid w:val="001E2337"/>
    <w:rsid w:val="001E2396"/>
    <w:rsid w:val="001E2634"/>
    <w:rsid w:val="001E26C2"/>
    <w:rsid w:val="001E2957"/>
    <w:rsid w:val="001E2CE0"/>
    <w:rsid w:val="001E2F0B"/>
    <w:rsid w:val="001E3488"/>
    <w:rsid w:val="001E36E4"/>
    <w:rsid w:val="001E379D"/>
    <w:rsid w:val="001E3977"/>
    <w:rsid w:val="001E3A3C"/>
    <w:rsid w:val="001E3B1E"/>
    <w:rsid w:val="001E3C10"/>
    <w:rsid w:val="001E3F95"/>
    <w:rsid w:val="001E414B"/>
    <w:rsid w:val="001E4202"/>
    <w:rsid w:val="001E4649"/>
    <w:rsid w:val="001E483B"/>
    <w:rsid w:val="001E496F"/>
    <w:rsid w:val="001E4C55"/>
    <w:rsid w:val="001E4E78"/>
    <w:rsid w:val="001E503D"/>
    <w:rsid w:val="001E511B"/>
    <w:rsid w:val="001E519B"/>
    <w:rsid w:val="001E52BB"/>
    <w:rsid w:val="001E539D"/>
    <w:rsid w:val="001E56BD"/>
    <w:rsid w:val="001E5716"/>
    <w:rsid w:val="001E5855"/>
    <w:rsid w:val="001E5A20"/>
    <w:rsid w:val="001E5C23"/>
    <w:rsid w:val="001E5F83"/>
    <w:rsid w:val="001E62F4"/>
    <w:rsid w:val="001E6646"/>
    <w:rsid w:val="001E6A9F"/>
    <w:rsid w:val="001E6F4C"/>
    <w:rsid w:val="001E70D0"/>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6D8"/>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BB7"/>
    <w:rsid w:val="001F7C58"/>
    <w:rsid w:val="001F7F7F"/>
    <w:rsid w:val="001F7FBE"/>
    <w:rsid w:val="00200197"/>
    <w:rsid w:val="002004F6"/>
    <w:rsid w:val="002005E2"/>
    <w:rsid w:val="002005F2"/>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3E06"/>
    <w:rsid w:val="00204032"/>
    <w:rsid w:val="0020404A"/>
    <w:rsid w:val="0020418B"/>
    <w:rsid w:val="00204245"/>
    <w:rsid w:val="00204501"/>
    <w:rsid w:val="00204733"/>
    <w:rsid w:val="00204BAD"/>
    <w:rsid w:val="00204D60"/>
    <w:rsid w:val="0020514C"/>
    <w:rsid w:val="00205627"/>
    <w:rsid w:val="002056D0"/>
    <w:rsid w:val="00205935"/>
    <w:rsid w:val="00205BA5"/>
    <w:rsid w:val="00205C2A"/>
    <w:rsid w:val="00205E7D"/>
    <w:rsid w:val="00205EA9"/>
    <w:rsid w:val="0020600F"/>
    <w:rsid w:val="002060BB"/>
    <w:rsid w:val="002064BB"/>
    <w:rsid w:val="002065EC"/>
    <w:rsid w:val="0020681B"/>
    <w:rsid w:val="00206EC7"/>
    <w:rsid w:val="002070FB"/>
    <w:rsid w:val="00207479"/>
    <w:rsid w:val="00207589"/>
    <w:rsid w:val="00207797"/>
    <w:rsid w:val="00207921"/>
    <w:rsid w:val="00207ABC"/>
    <w:rsid w:val="00207C1C"/>
    <w:rsid w:val="00207C6A"/>
    <w:rsid w:val="00207CC4"/>
    <w:rsid w:val="00207CC6"/>
    <w:rsid w:val="00207EDF"/>
    <w:rsid w:val="00210189"/>
    <w:rsid w:val="00210258"/>
    <w:rsid w:val="002102B5"/>
    <w:rsid w:val="002103DC"/>
    <w:rsid w:val="002106B3"/>
    <w:rsid w:val="00210860"/>
    <w:rsid w:val="00210AD2"/>
    <w:rsid w:val="00210B6A"/>
    <w:rsid w:val="00210CEB"/>
    <w:rsid w:val="00210F6E"/>
    <w:rsid w:val="00210FF3"/>
    <w:rsid w:val="00211152"/>
    <w:rsid w:val="00211322"/>
    <w:rsid w:val="002114A3"/>
    <w:rsid w:val="002114D4"/>
    <w:rsid w:val="00211726"/>
    <w:rsid w:val="00211845"/>
    <w:rsid w:val="0021203C"/>
    <w:rsid w:val="002123F8"/>
    <w:rsid w:val="00212B38"/>
    <w:rsid w:val="00212CB6"/>
    <w:rsid w:val="00212E37"/>
    <w:rsid w:val="00213138"/>
    <w:rsid w:val="002131CD"/>
    <w:rsid w:val="00213935"/>
    <w:rsid w:val="00213BB6"/>
    <w:rsid w:val="00213CC4"/>
    <w:rsid w:val="00214087"/>
    <w:rsid w:val="002140FF"/>
    <w:rsid w:val="0021421D"/>
    <w:rsid w:val="002147FA"/>
    <w:rsid w:val="0021493C"/>
    <w:rsid w:val="00214AA2"/>
    <w:rsid w:val="00214DAF"/>
    <w:rsid w:val="00214E3C"/>
    <w:rsid w:val="00215223"/>
    <w:rsid w:val="0021538F"/>
    <w:rsid w:val="00215496"/>
    <w:rsid w:val="002155E6"/>
    <w:rsid w:val="00216194"/>
    <w:rsid w:val="002161C5"/>
    <w:rsid w:val="002168E4"/>
    <w:rsid w:val="00216A32"/>
    <w:rsid w:val="00216C86"/>
    <w:rsid w:val="00216DBC"/>
    <w:rsid w:val="0021729A"/>
    <w:rsid w:val="0021753A"/>
    <w:rsid w:val="00217564"/>
    <w:rsid w:val="00217B99"/>
    <w:rsid w:val="00217C98"/>
    <w:rsid w:val="00217D4D"/>
    <w:rsid w:val="00217D6F"/>
    <w:rsid w:val="00217F0E"/>
    <w:rsid w:val="00217F39"/>
    <w:rsid w:val="00220319"/>
    <w:rsid w:val="00220344"/>
    <w:rsid w:val="00220462"/>
    <w:rsid w:val="00220563"/>
    <w:rsid w:val="00220575"/>
    <w:rsid w:val="00220576"/>
    <w:rsid w:val="00220662"/>
    <w:rsid w:val="002206AA"/>
    <w:rsid w:val="002207D9"/>
    <w:rsid w:val="00220894"/>
    <w:rsid w:val="00220B70"/>
    <w:rsid w:val="002211A8"/>
    <w:rsid w:val="002217EC"/>
    <w:rsid w:val="00221BC2"/>
    <w:rsid w:val="00221D54"/>
    <w:rsid w:val="00221DE9"/>
    <w:rsid w:val="00222241"/>
    <w:rsid w:val="00222DBA"/>
    <w:rsid w:val="00222E4E"/>
    <w:rsid w:val="00222F04"/>
    <w:rsid w:val="00223031"/>
    <w:rsid w:val="0022355C"/>
    <w:rsid w:val="002235EE"/>
    <w:rsid w:val="00223769"/>
    <w:rsid w:val="00223E0F"/>
    <w:rsid w:val="002240E9"/>
    <w:rsid w:val="00224706"/>
    <w:rsid w:val="002248FE"/>
    <w:rsid w:val="00224952"/>
    <w:rsid w:val="00224DA0"/>
    <w:rsid w:val="00224DD2"/>
    <w:rsid w:val="00224F20"/>
    <w:rsid w:val="00225047"/>
    <w:rsid w:val="002253B8"/>
    <w:rsid w:val="00225488"/>
    <w:rsid w:val="00225495"/>
    <w:rsid w:val="0022574E"/>
    <w:rsid w:val="00225A6A"/>
    <w:rsid w:val="00225AC7"/>
    <w:rsid w:val="00225ACC"/>
    <w:rsid w:val="00225BC8"/>
    <w:rsid w:val="00226213"/>
    <w:rsid w:val="00226253"/>
    <w:rsid w:val="002262E2"/>
    <w:rsid w:val="0022631B"/>
    <w:rsid w:val="00226691"/>
    <w:rsid w:val="00226E88"/>
    <w:rsid w:val="00226F57"/>
    <w:rsid w:val="002272AD"/>
    <w:rsid w:val="002274DC"/>
    <w:rsid w:val="00227532"/>
    <w:rsid w:val="002278CA"/>
    <w:rsid w:val="00227AEA"/>
    <w:rsid w:val="00227BC2"/>
    <w:rsid w:val="00227C52"/>
    <w:rsid w:val="00227C80"/>
    <w:rsid w:val="002300D9"/>
    <w:rsid w:val="00230297"/>
    <w:rsid w:val="00230B3A"/>
    <w:rsid w:val="00230E5C"/>
    <w:rsid w:val="00230EAA"/>
    <w:rsid w:val="00231010"/>
    <w:rsid w:val="00231021"/>
    <w:rsid w:val="0023120C"/>
    <w:rsid w:val="0023123E"/>
    <w:rsid w:val="00231294"/>
    <w:rsid w:val="0023145F"/>
    <w:rsid w:val="00231573"/>
    <w:rsid w:val="00231587"/>
    <w:rsid w:val="002317FA"/>
    <w:rsid w:val="0023194D"/>
    <w:rsid w:val="00231C25"/>
    <w:rsid w:val="00231C53"/>
    <w:rsid w:val="00231C6F"/>
    <w:rsid w:val="00231CA5"/>
    <w:rsid w:val="00231E32"/>
    <w:rsid w:val="00231EC5"/>
    <w:rsid w:val="00231F46"/>
    <w:rsid w:val="00232993"/>
    <w:rsid w:val="00232A86"/>
    <w:rsid w:val="00232A90"/>
    <w:rsid w:val="00232CF2"/>
    <w:rsid w:val="00232EA9"/>
    <w:rsid w:val="00232FEB"/>
    <w:rsid w:val="00233157"/>
    <w:rsid w:val="002331D1"/>
    <w:rsid w:val="002335AA"/>
    <w:rsid w:val="00233717"/>
    <w:rsid w:val="00233A69"/>
    <w:rsid w:val="00233D45"/>
    <w:rsid w:val="00233E8C"/>
    <w:rsid w:val="00234131"/>
    <w:rsid w:val="00234151"/>
    <w:rsid w:val="00234556"/>
    <w:rsid w:val="002345BA"/>
    <w:rsid w:val="002345BE"/>
    <w:rsid w:val="002345DA"/>
    <w:rsid w:val="00234988"/>
    <w:rsid w:val="00234A41"/>
    <w:rsid w:val="00234ADD"/>
    <w:rsid w:val="00234DCE"/>
    <w:rsid w:val="00234F8C"/>
    <w:rsid w:val="002352DC"/>
    <w:rsid w:val="0023536E"/>
    <w:rsid w:val="0023550D"/>
    <w:rsid w:val="00235542"/>
    <w:rsid w:val="0023566B"/>
    <w:rsid w:val="002359F9"/>
    <w:rsid w:val="002360D8"/>
    <w:rsid w:val="0023610E"/>
    <w:rsid w:val="002365F3"/>
    <w:rsid w:val="00236735"/>
    <w:rsid w:val="0023673A"/>
    <w:rsid w:val="00236789"/>
    <w:rsid w:val="002369B0"/>
    <w:rsid w:val="00236AD8"/>
    <w:rsid w:val="00236B2B"/>
    <w:rsid w:val="00236B8F"/>
    <w:rsid w:val="00236BF9"/>
    <w:rsid w:val="00236FA4"/>
    <w:rsid w:val="0023775E"/>
    <w:rsid w:val="00237A5B"/>
    <w:rsid w:val="00237DC3"/>
    <w:rsid w:val="002401F5"/>
    <w:rsid w:val="002407AC"/>
    <w:rsid w:val="00240825"/>
    <w:rsid w:val="00240914"/>
    <w:rsid w:val="00240D3F"/>
    <w:rsid w:val="00240E54"/>
    <w:rsid w:val="00240EE2"/>
    <w:rsid w:val="00240FCA"/>
    <w:rsid w:val="00241028"/>
    <w:rsid w:val="00241527"/>
    <w:rsid w:val="002418D4"/>
    <w:rsid w:val="002419AF"/>
    <w:rsid w:val="002423E7"/>
    <w:rsid w:val="00242433"/>
    <w:rsid w:val="00242460"/>
    <w:rsid w:val="002424F8"/>
    <w:rsid w:val="002424F9"/>
    <w:rsid w:val="00242BA9"/>
    <w:rsid w:val="00242BBE"/>
    <w:rsid w:val="002433D4"/>
    <w:rsid w:val="002433EE"/>
    <w:rsid w:val="0024340C"/>
    <w:rsid w:val="00243447"/>
    <w:rsid w:val="0024348D"/>
    <w:rsid w:val="002435F7"/>
    <w:rsid w:val="0024370F"/>
    <w:rsid w:val="00243E84"/>
    <w:rsid w:val="00243F4C"/>
    <w:rsid w:val="0024414E"/>
    <w:rsid w:val="00244274"/>
    <w:rsid w:val="00244674"/>
    <w:rsid w:val="002446A1"/>
    <w:rsid w:val="002448C6"/>
    <w:rsid w:val="00244B3F"/>
    <w:rsid w:val="00244C55"/>
    <w:rsid w:val="00244F33"/>
    <w:rsid w:val="00244F63"/>
    <w:rsid w:val="002451C5"/>
    <w:rsid w:val="0024529F"/>
    <w:rsid w:val="002453D1"/>
    <w:rsid w:val="00245497"/>
    <w:rsid w:val="002454B5"/>
    <w:rsid w:val="0024556A"/>
    <w:rsid w:val="00245706"/>
    <w:rsid w:val="002457CD"/>
    <w:rsid w:val="00245B84"/>
    <w:rsid w:val="00245D73"/>
    <w:rsid w:val="00245D7C"/>
    <w:rsid w:val="00245E57"/>
    <w:rsid w:val="00245F1F"/>
    <w:rsid w:val="0024663B"/>
    <w:rsid w:val="0024670D"/>
    <w:rsid w:val="00246AFC"/>
    <w:rsid w:val="00246CE5"/>
    <w:rsid w:val="00246CF1"/>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547"/>
    <w:rsid w:val="002516DE"/>
    <w:rsid w:val="002517B9"/>
    <w:rsid w:val="00251A78"/>
    <w:rsid w:val="00251CDC"/>
    <w:rsid w:val="00251F81"/>
    <w:rsid w:val="00252982"/>
    <w:rsid w:val="00252BE0"/>
    <w:rsid w:val="00252CDC"/>
    <w:rsid w:val="00253136"/>
    <w:rsid w:val="002531E7"/>
    <w:rsid w:val="00253273"/>
    <w:rsid w:val="002534FA"/>
    <w:rsid w:val="00253588"/>
    <w:rsid w:val="00253706"/>
    <w:rsid w:val="00253AB7"/>
    <w:rsid w:val="00253D18"/>
    <w:rsid w:val="00253D25"/>
    <w:rsid w:val="00253DA2"/>
    <w:rsid w:val="00253F4A"/>
    <w:rsid w:val="00253F54"/>
    <w:rsid w:val="00254468"/>
    <w:rsid w:val="00254582"/>
    <w:rsid w:val="00254629"/>
    <w:rsid w:val="002546F4"/>
    <w:rsid w:val="002548D1"/>
    <w:rsid w:val="002548F8"/>
    <w:rsid w:val="0025496A"/>
    <w:rsid w:val="00254AD6"/>
    <w:rsid w:val="00254C15"/>
    <w:rsid w:val="00254D0D"/>
    <w:rsid w:val="00254FC9"/>
    <w:rsid w:val="002551D0"/>
    <w:rsid w:val="00255374"/>
    <w:rsid w:val="0025576C"/>
    <w:rsid w:val="00255980"/>
    <w:rsid w:val="00255AA9"/>
    <w:rsid w:val="00255F2C"/>
    <w:rsid w:val="00256058"/>
    <w:rsid w:val="0025676D"/>
    <w:rsid w:val="002568AE"/>
    <w:rsid w:val="00256BCB"/>
    <w:rsid w:val="00256E05"/>
    <w:rsid w:val="002573E6"/>
    <w:rsid w:val="002578DC"/>
    <w:rsid w:val="002578FA"/>
    <w:rsid w:val="00257B37"/>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9D0"/>
    <w:rsid w:val="00264AB2"/>
    <w:rsid w:val="00265032"/>
    <w:rsid w:val="002651FB"/>
    <w:rsid w:val="00265201"/>
    <w:rsid w:val="0026538C"/>
    <w:rsid w:val="002653CC"/>
    <w:rsid w:val="00265781"/>
    <w:rsid w:val="00265C95"/>
    <w:rsid w:val="0026654D"/>
    <w:rsid w:val="002666B0"/>
    <w:rsid w:val="00266B13"/>
    <w:rsid w:val="00266DC1"/>
    <w:rsid w:val="00267007"/>
    <w:rsid w:val="002670A7"/>
    <w:rsid w:val="0026779C"/>
    <w:rsid w:val="00267901"/>
    <w:rsid w:val="00267ADC"/>
    <w:rsid w:val="002701D6"/>
    <w:rsid w:val="00270284"/>
    <w:rsid w:val="002702FB"/>
    <w:rsid w:val="00270433"/>
    <w:rsid w:val="00270470"/>
    <w:rsid w:val="0027061A"/>
    <w:rsid w:val="00270728"/>
    <w:rsid w:val="0027081F"/>
    <w:rsid w:val="002709C6"/>
    <w:rsid w:val="00270C80"/>
    <w:rsid w:val="00270CC4"/>
    <w:rsid w:val="00270D42"/>
    <w:rsid w:val="00270D53"/>
    <w:rsid w:val="002711FF"/>
    <w:rsid w:val="00271624"/>
    <w:rsid w:val="00271677"/>
    <w:rsid w:val="0027195D"/>
    <w:rsid w:val="00271A0F"/>
    <w:rsid w:val="0027229A"/>
    <w:rsid w:val="00272367"/>
    <w:rsid w:val="002725DA"/>
    <w:rsid w:val="002725FF"/>
    <w:rsid w:val="00272B03"/>
    <w:rsid w:val="00272C40"/>
    <w:rsid w:val="00272DA6"/>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95"/>
    <w:rsid w:val="002750B1"/>
    <w:rsid w:val="002750D4"/>
    <w:rsid w:val="0027524B"/>
    <w:rsid w:val="00275276"/>
    <w:rsid w:val="0027534A"/>
    <w:rsid w:val="00275662"/>
    <w:rsid w:val="00275739"/>
    <w:rsid w:val="00275752"/>
    <w:rsid w:val="002759E1"/>
    <w:rsid w:val="00275B9E"/>
    <w:rsid w:val="00275BDF"/>
    <w:rsid w:val="00275CB9"/>
    <w:rsid w:val="00275D47"/>
    <w:rsid w:val="00275F6A"/>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75B"/>
    <w:rsid w:val="002818A6"/>
    <w:rsid w:val="00281C2B"/>
    <w:rsid w:val="00281ED9"/>
    <w:rsid w:val="00282378"/>
    <w:rsid w:val="00282463"/>
    <w:rsid w:val="002826CC"/>
    <w:rsid w:val="002828CD"/>
    <w:rsid w:val="00282C70"/>
    <w:rsid w:val="002830D4"/>
    <w:rsid w:val="002836C3"/>
    <w:rsid w:val="00283B9E"/>
    <w:rsid w:val="00283BCA"/>
    <w:rsid w:val="00283E51"/>
    <w:rsid w:val="00283F01"/>
    <w:rsid w:val="0028412C"/>
    <w:rsid w:val="00284200"/>
    <w:rsid w:val="002848EA"/>
    <w:rsid w:val="00284A55"/>
    <w:rsid w:val="00284B32"/>
    <w:rsid w:val="00284BAE"/>
    <w:rsid w:val="00284BF1"/>
    <w:rsid w:val="00285135"/>
    <w:rsid w:val="0028524F"/>
    <w:rsid w:val="0028527A"/>
    <w:rsid w:val="0028544F"/>
    <w:rsid w:val="00285673"/>
    <w:rsid w:val="0028590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66"/>
    <w:rsid w:val="002912AA"/>
    <w:rsid w:val="00291385"/>
    <w:rsid w:val="00291410"/>
    <w:rsid w:val="00291422"/>
    <w:rsid w:val="00291509"/>
    <w:rsid w:val="00291A67"/>
    <w:rsid w:val="00291AB3"/>
    <w:rsid w:val="00292012"/>
    <w:rsid w:val="0029221D"/>
    <w:rsid w:val="0029237F"/>
    <w:rsid w:val="00292715"/>
    <w:rsid w:val="0029285C"/>
    <w:rsid w:val="002928EB"/>
    <w:rsid w:val="00292B89"/>
    <w:rsid w:val="00292BCE"/>
    <w:rsid w:val="00292EA0"/>
    <w:rsid w:val="00293257"/>
    <w:rsid w:val="00293566"/>
    <w:rsid w:val="002935FC"/>
    <w:rsid w:val="00293808"/>
    <w:rsid w:val="00293AB0"/>
    <w:rsid w:val="00293E46"/>
    <w:rsid w:val="00293E57"/>
    <w:rsid w:val="00294117"/>
    <w:rsid w:val="002942E0"/>
    <w:rsid w:val="0029446F"/>
    <w:rsid w:val="00294672"/>
    <w:rsid w:val="002946E5"/>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47A"/>
    <w:rsid w:val="002A0819"/>
    <w:rsid w:val="002A0871"/>
    <w:rsid w:val="002A0961"/>
    <w:rsid w:val="002A0D97"/>
    <w:rsid w:val="002A0E15"/>
    <w:rsid w:val="002A0EA9"/>
    <w:rsid w:val="002A0EB3"/>
    <w:rsid w:val="002A1508"/>
    <w:rsid w:val="002A1509"/>
    <w:rsid w:val="002A1680"/>
    <w:rsid w:val="002A1AAC"/>
    <w:rsid w:val="002A1C2B"/>
    <w:rsid w:val="002A1C5A"/>
    <w:rsid w:val="002A1D75"/>
    <w:rsid w:val="002A1E92"/>
    <w:rsid w:val="002A1FD0"/>
    <w:rsid w:val="002A204D"/>
    <w:rsid w:val="002A209A"/>
    <w:rsid w:val="002A22CA"/>
    <w:rsid w:val="002A2512"/>
    <w:rsid w:val="002A2616"/>
    <w:rsid w:val="002A26E1"/>
    <w:rsid w:val="002A27B6"/>
    <w:rsid w:val="002A27EF"/>
    <w:rsid w:val="002A2ABD"/>
    <w:rsid w:val="002A2AEC"/>
    <w:rsid w:val="002A2B09"/>
    <w:rsid w:val="002A2B47"/>
    <w:rsid w:val="002A2C03"/>
    <w:rsid w:val="002A2CAD"/>
    <w:rsid w:val="002A2CCF"/>
    <w:rsid w:val="002A2D5E"/>
    <w:rsid w:val="002A3081"/>
    <w:rsid w:val="002A30E0"/>
    <w:rsid w:val="002A3440"/>
    <w:rsid w:val="002A3567"/>
    <w:rsid w:val="002A368A"/>
    <w:rsid w:val="002A3750"/>
    <w:rsid w:val="002A3C7E"/>
    <w:rsid w:val="002A402B"/>
    <w:rsid w:val="002A4041"/>
    <w:rsid w:val="002A4065"/>
    <w:rsid w:val="002A4477"/>
    <w:rsid w:val="002A45E2"/>
    <w:rsid w:val="002A4753"/>
    <w:rsid w:val="002A4B28"/>
    <w:rsid w:val="002A4D40"/>
    <w:rsid w:val="002A501A"/>
    <w:rsid w:val="002A506F"/>
    <w:rsid w:val="002A51CD"/>
    <w:rsid w:val="002A5224"/>
    <w:rsid w:val="002A52A1"/>
    <w:rsid w:val="002A53FD"/>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9F"/>
    <w:rsid w:val="002B02E7"/>
    <w:rsid w:val="002B08CF"/>
    <w:rsid w:val="002B08F0"/>
    <w:rsid w:val="002B0990"/>
    <w:rsid w:val="002B0A7D"/>
    <w:rsid w:val="002B0AC1"/>
    <w:rsid w:val="002B0E2D"/>
    <w:rsid w:val="002B11A6"/>
    <w:rsid w:val="002B11A8"/>
    <w:rsid w:val="002B1726"/>
    <w:rsid w:val="002B1A69"/>
    <w:rsid w:val="002B1D9C"/>
    <w:rsid w:val="002B1DD3"/>
    <w:rsid w:val="002B1E54"/>
    <w:rsid w:val="002B2000"/>
    <w:rsid w:val="002B2017"/>
    <w:rsid w:val="002B208B"/>
    <w:rsid w:val="002B22A2"/>
    <w:rsid w:val="002B2512"/>
    <w:rsid w:val="002B2723"/>
    <w:rsid w:val="002B299A"/>
    <w:rsid w:val="002B303A"/>
    <w:rsid w:val="002B32F3"/>
    <w:rsid w:val="002B34E0"/>
    <w:rsid w:val="002B3518"/>
    <w:rsid w:val="002B35EC"/>
    <w:rsid w:val="002B38BE"/>
    <w:rsid w:val="002B3D83"/>
    <w:rsid w:val="002B40C9"/>
    <w:rsid w:val="002B4370"/>
    <w:rsid w:val="002B48D5"/>
    <w:rsid w:val="002B4B8D"/>
    <w:rsid w:val="002B4C3B"/>
    <w:rsid w:val="002B4D57"/>
    <w:rsid w:val="002B4E01"/>
    <w:rsid w:val="002B50AC"/>
    <w:rsid w:val="002B536E"/>
    <w:rsid w:val="002B538E"/>
    <w:rsid w:val="002B56F5"/>
    <w:rsid w:val="002B581A"/>
    <w:rsid w:val="002B59B1"/>
    <w:rsid w:val="002B5DCA"/>
    <w:rsid w:val="002B625A"/>
    <w:rsid w:val="002B6318"/>
    <w:rsid w:val="002B651B"/>
    <w:rsid w:val="002B65BE"/>
    <w:rsid w:val="002B6A30"/>
    <w:rsid w:val="002B6BDC"/>
    <w:rsid w:val="002B6F05"/>
    <w:rsid w:val="002B6F77"/>
    <w:rsid w:val="002B7065"/>
    <w:rsid w:val="002B73F3"/>
    <w:rsid w:val="002B7543"/>
    <w:rsid w:val="002B75B0"/>
    <w:rsid w:val="002B761B"/>
    <w:rsid w:val="002B7714"/>
    <w:rsid w:val="002B7745"/>
    <w:rsid w:val="002B782C"/>
    <w:rsid w:val="002B7BF1"/>
    <w:rsid w:val="002B7BFD"/>
    <w:rsid w:val="002B7C0C"/>
    <w:rsid w:val="002B7EAF"/>
    <w:rsid w:val="002C0276"/>
    <w:rsid w:val="002C03EA"/>
    <w:rsid w:val="002C0582"/>
    <w:rsid w:val="002C0784"/>
    <w:rsid w:val="002C0968"/>
    <w:rsid w:val="002C099C"/>
    <w:rsid w:val="002C0B3B"/>
    <w:rsid w:val="002C0B74"/>
    <w:rsid w:val="002C0BC7"/>
    <w:rsid w:val="002C0C8B"/>
    <w:rsid w:val="002C0CBB"/>
    <w:rsid w:val="002C0DE1"/>
    <w:rsid w:val="002C11CA"/>
    <w:rsid w:val="002C1201"/>
    <w:rsid w:val="002C1441"/>
    <w:rsid w:val="002C1460"/>
    <w:rsid w:val="002C153F"/>
    <w:rsid w:val="002C17D5"/>
    <w:rsid w:val="002C1933"/>
    <w:rsid w:val="002C1AF1"/>
    <w:rsid w:val="002C1B43"/>
    <w:rsid w:val="002C1C7A"/>
    <w:rsid w:val="002C1CA5"/>
    <w:rsid w:val="002C1DEA"/>
    <w:rsid w:val="002C20F2"/>
    <w:rsid w:val="002C21ED"/>
    <w:rsid w:val="002C23A4"/>
    <w:rsid w:val="002C2473"/>
    <w:rsid w:val="002C2C62"/>
    <w:rsid w:val="002C2D02"/>
    <w:rsid w:val="002C2E9D"/>
    <w:rsid w:val="002C2EF4"/>
    <w:rsid w:val="002C2F40"/>
    <w:rsid w:val="002C2FCA"/>
    <w:rsid w:val="002C3800"/>
    <w:rsid w:val="002C382F"/>
    <w:rsid w:val="002C38B2"/>
    <w:rsid w:val="002C3916"/>
    <w:rsid w:val="002C3F9C"/>
    <w:rsid w:val="002C4AC4"/>
    <w:rsid w:val="002C4D41"/>
    <w:rsid w:val="002C4D90"/>
    <w:rsid w:val="002C4DEA"/>
    <w:rsid w:val="002C524E"/>
    <w:rsid w:val="002C545E"/>
    <w:rsid w:val="002C56AF"/>
    <w:rsid w:val="002C575C"/>
    <w:rsid w:val="002C5AFA"/>
    <w:rsid w:val="002C5B8D"/>
    <w:rsid w:val="002C5BE5"/>
    <w:rsid w:val="002C6703"/>
    <w:rsid w:val="002C684B"/>
    <w:rsid w:val="002C6981"/>
    <w:rsid w:val="002C6AB8"/>
    <w:rsid w:val="002C6B03"/>
    <w:rsid w:val="002C7147"/>
    <w:rsid w:val="002C73DE"/>
    <w:rsid w:val="002C743F"/>
    <w:rsid w:val="002C7544"/>
    <w:rsid w:val="002C7FB5"/>
    <w:rsid w:val="002D0439"/>
    <w:rsid w:val="002D07E3"/>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47F"/>
    <w:rsid w:val="002D29F8"/>
    <w:rsid w:val="002D2B72"/>
    <w:rsid w:val="002D3245"/>
    <w:rsid w:val="002D3280"/>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CCB"/>
    <w:rsid w:val="002D5E53"/>
    <w:rsid w:val="002D5EA6"/>
    <w:rsid w:val="002D60BF"/>
    <w:rsid w:val="002D61DD"/>
    <w:rsid w:val="002D642B"/>
    <w:rsid w:val="002D64E4"/>
    <w:rsid w:val="002D67F8"/>
    <w:rsid w:val="002D6F15"/>
    <w:rsid w:val="002D7193"/>
    <w:rsid w:val="002D72C1"/>
    <w:rsid w:val="002D767B"/>
    <w:rsid w:val="002D7737"/>
    <w:rsid w:val="002D7B98"/>
    <w:rsid w:val="002D7BFB"/>
    <w:rsid w:val="002D7C0B"/>
    <w:rsid w:val="002D7D49"/>
    <w:rsid w:val="002D7F17"/>
    <w:rsid w:val="002E01C6"/>
    <w:rsid w:val="002E0319"/>
    <w:rsid w:val="002E0B8C"/>
    <w:rsid w:val="002E0C7A"/>
    <w:rsid w:val="002E0D2E"/>
    <w:rsid w:val="002E0E18"/>
    <w:rsid w:val="002E0E19"/>
    <w:rsid w:val="002E0F6D"/>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139"/>
    <w:rsid w:val="002E322D"/>
    <w:rsid w:val="002E3633"/>
    <w:rsid w:val="002E3C65"/>
    <w:rsid w:val="002E3C66"/>
    <w:rsid w:val="002E3C7B"/>
    <w:rsid w:val="002E3CE4"/>
    <w:rsid w:val="002E3F5B"/>
    <w:rsid w:val="002E4362"/>
    <w:rsid w:val="002E464C"/>
    <w:rsid w:val="002E4686"/>
    <w:rsid w:val="002E4760"/>
    <w:rsid w:val="002E489C"/>
    <w:rsid w:val="002E4A2E"/>
    <w:rsid w:val="002E5325"/>
    <w:rsid w:val="002E57C5"/>
    <w:rsid w:val="002E590E"/>
    <w:rsid w:val="002E59D5"/>
    <w:rsid w:val="002E5BB1"/>
    <w:rsid w:val="002E6343"/>
    <w:rsid w:val="002E63D9"/>
    <w:rsid w:val="002E640E"/>
    <w:rsid w:val="002E649C"/>
    <w:rsid w:val="002E6844"/>
    <w:rsid w:val="002E68AA"/>
    <w:rsid w:val="002E6BBE"/>
    <w:rsid w:val="002E6D66"/>
    <w:rsid w:val="002E70C2"/>
    <w:rsid w:val="002E7351"/>
    <w:rsid w:val="002E7404"/>
    <w:rsid w:val="002E79A9"/>
    <w:rsid w:val="002E7E22"/>
    <w:rsid w:val="002E7FC9"/>
    <w:rsid w:val="002F00C2"/>
    <w:rsid w:val="002F02E5"/>
    <w:rsid w:val="002F0B83"/>
    <w:rsid w:val="002F0C28"/>
    <w:rsid w:val="002F0DBC"/>
    <w:rsid w:val="002F0E30"/>
    <w:rsid w:val="002F0F86"/>
    <w:rsid w:val="002F111A"/>
    <w:rsid w:val="002F1550"/>
    <w:rsid w:val="002F17AE"/>
    <w:rsid w:val="002F1CB2"/>
    <w:rsid w:val="002F1E8A"/>
    <w:rsid w:val="002F1F6D"/>
    <w:rsid w:val="002F1F7E"/>
    <w:rsid w:val="002F2034"/>
    <w:rsid w:val="002F234D"/>
    <w:rsid w:val="002F2AFF"/>
    <w:rsid w:val="002F2C33"/>
    <w:rsid w:val="002F2EA1"/>
    <w:rsid w:val="002F3052"/>
    <w:rsid w:val="002F335A"/>
    <w:rsid w:val="002F33F3"/>
    <w:rsid w:val="002F3449"/>
    <w:rsid w:val="002F346C"/>
    <w:rsid w:val="002F3926"/>
    <w:rsid w:val="002F3CDE"/>
    <w:rsid w:val="002F40F2"/>
    <w:rsid w:val="002F426F"/>
    <w:rsid w:val="002F444F"/>
    <w:rsid w:val="002F47F2"/>
    <w:rsid w:val="002F48C9"/>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6F2B"/>
    <w:rsid w:val="002F7321"/>
    <w:rsid w:val="002F7BDC"/>
    <w:rsid w:val="002F7BE3"/>
    <w:rsid w:val="002F7E6A"/>
    <w:rsid w:val="002F7F21"/>
    <w:rsid w:val="00300149"/>
    <w:rsid w:val="00300165"/>
    <w:rsid w:val="0030029A"/>
    <w:rsid w:val="003003F9"/>
    <w:rsid w:val="0030085F"/>
    <w:rsid w:val="00300A94"/>
    <w:rsid w:val="00300CE9"/>
    <w:rsid w:val="003010CF"/>
    <w:rsid w:val="00301121"/>
    <w:rsid w:val="00301154"/>
    <w:rsid w:val="00301383"/>
    <w:rsid w:val="00301446"/>
    <w:rsid w:val="00301AC8"/>
    <w:rsid w:val="00301BB8"/>
    <w:rsid w:val="00301C9C"/>
    <w:rsid w:val="00301CCD"/>
    <w:rsid w:val="00301EE0"/>
    <w:rsid w:val="00301F53"/>
    <w:rsid w:val="0030212B"/>
    <w:rsid w:val="0030214B"/>
    <w:rsid w:val="003022F3"/>
    <w:rsid w:val="0030259C"/>
    <w:rsid w:val="00302C48"/>
    <w:rsid w:val="00302CDB"/>
    <w:rsid w:val="00302CDF"/>
    <w:rsid w:val="00302D96"/>
    <w:rsid w:val="00302ECC"/>
    <w:rsid w:val="0030329D"/>
    <w:rsid w:val="00303440"/>
    <w:rsid w:val="00303704"/>
    <w:rsid w:val="003042E3"/>
    <w:rsid w:val="00304405"/>
    <w:rsid w:val="0030448C"/>
    <w:rsid w:val="003046F1"/>
    <w:rsid w:val="00304D9B"/>
    <w:rsid w:val="00304E40"/>
    <w:rsid w:val="00305027"/>
    <w:rsid w:val="0030529B"/>
    <w:rsid w:val="0030539F"/>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1C"/>
    <w:rsid w:val="00307845"/>
    <w:rsid w:val="00307B2E"/>
    <w:rsid w:val="00307C2A"/>
    <w:rsid w:val="00310041"/>
    <w:rsid w:val="003100C8"/>
    <w:rsid w:val="00310129"/>
    <w:rsid w:val="00310163"/>
    <w:rsid w:val="003102CB"/>
    <w:rsid w:val="00310509"/>
    <w:rsid w:val="00310792"/>
    <w:rsid w:val="0031081D"/>
    <w:rsid w:val="00310A21"/>
    <w:rsid w:val="00310AD4"/>
    <w:rsid w:val="00310F0F"/>
    <w:rsid w:val="00310FFA"/>
    <w:rsid w:val="00311161"/>
    <w:rsid w:val="00311638"/>
    <w:rsid w:val="00311674"/>
    <w:rsid w:val="00311680"/>
    <w:rsid w:val="003119FE"/>
    <w:rsid w:val="00311AEB"/>
    <w:rsid w:val="00311B4B"/>
    <w:rsid w:val="00311C71"/>
    <w:rsid w:val="00311F7A"/>
    <w:rsid w:val="00311F9C"/>
    <w:rsid w:val="00312112"/>
    <w:rsid w:val="00312252"/>
    <w:rsid w:val="00312356"/>
    <w:rsid w:val="00312400"/>
    <w:rsid w:val="00312444"/>
    <w:rsid w:val="00312657"/>
    <w:rsid w:val="00312739"/>
    <w:rsid w:val="00312D10"/>
    <w:rsid w:val="00312E5A"/>
    <w:rsid w:val="00312F54"/>
    <w:rsid w:val="00312FF5"/>
    <w:rsid w:val="003130B8"/>
    <w:rsid w:val="003132D3"/>
    <w:rsid w:val="0031355B"/>
    <w:rsid w:val="003136E6"/>
    <w:rsid w:val="003137BC"/>
    <w:rsid w:val="00313925"/>
    <w:rsid w:val="00313B61"/>
    <w:rsid w:val="00313CE8"/>
    <w:rsid w:val="00314294"/>
    <w:rsid w:val="003143A1"/>
    <w:rsid w:val="00314594"/>
    <w:rsid w:val="0031467E"/>
    <w:rsid w:val="00314DC8"/>
    <w:rsid w:val="00314EED"/>
    <w:rsid w:val="00314F9E"/>
    <w:rsid w:val="00315096"/>
    <w:rsid w:val="0031536E"/>
    <w:rsid w:val="003153DE"/>
    <w:rsid w:val="00315418"/>
    <w:rsid w:val="003156E3"/>
    <w:rsid w:val="00315AA0"/>
    <w:rsid w:val="00315BAF"/>
    <w:rsid w:val="00315D13"/>
    <w:rsid w:val="00315E0C"/>
    <w:rsid w:val="00315ED3"/>
    <w:rsid w:val="00315FB2"/>
    <w:rsid w:val="0031642A"/>
    <w:rsid w:val="003166F8"/>
    <w:rsid w:val="0031689F"/>
    <w:rsid w:val="00316A70"/>
    <w:rsid w:val="00316B48"/>
    <w:rsid w:val="00316E0A"/>
    <w:rsid w:val="003172F9"/>
    <w:rsid w:val="00317307"/>
    <w:rsid w:val="0031757D"/>
    <w:rsid w:val="0031789E"/>
    <w:rsid w:val="003178BE"/>
    <w:rsid w:val="003178DA"/>
    <w:rsid w:val="00317C2F"/>
    <w:rsid w:val="00317DB8"/>
    <w:rsid w:val="00317DCB"/>
    <w:rsid w:val="00317E88"/>
    <w:rsid w:val="00320063"/>
    <w:rsid w:val="0032014D"/>
    <w:rsid w:val="00320210"/>
    <w:rsid w:val="0032053F"/>
    <w:rsid w:val="00320618"/>
    <w:rsid w:val="00320725"/>
    <w:rsid w:val="003207F7"/>
    <w:rsid w:val="00320A44"/>
    <w:rsid w:val="00320B85"/>
    <w:rsid w:val="00320C53"/>
    <w:rsid w:val="0032100B"/>
    <w:rsid w:val="00321231"/>
    <w:rsid w:val="0032134A"/>
    <w:rsid w:val="00321549"/>
    <w:rsid w:val="003215D8"/>
    <w:rsid w:val="003218A7"/>
    <w:rsid w:val="00321A6E"/>
    <w:rsid w:val="00321B3F"/>
    <w:rsid w:val="00321BCB"/>
    <w:rsid w:val="00321BD7"/>
    <w:rsid w:val="00321EE2"/>
    <w:rsid w:val="00321FE9"/>
    <w:rsid w:val="00322017"/>
    <w:rsid w:val="0032260F"/>
    <w:rsid w:val="00322696"/>
    <w:rsid w:val="003228DA"/>
    <w:rsid w:val="00322A7F"/>
    <w:rsid w:val="00322CFB"/>
    <w:rsid w:val="00322DCB"/>
    <w:rsid w:val="00323604"/>
    <w:rsid w:val="00323605"/>
    <w:rsid w:val="00323B24"/>
    <w:rsid w:val="00323D19"/>
    <w:rsid w:val="00323D6B"/>
    <w:rsid w:val="00323E5B"/>
    <w:rsid w:val="00323EA4"/>
    <w:rsid w:val="00323F80"/>
    <w:rsid w:val="0032433B"/>
    <w:rsid w:val="0032461A"/>
    <w:rsid w:val="003248DD"/>
    <w:rsid w:val="0032493E"/>
    <w:rsid w:val="00324979"/>
    <w:rsid w:val="00324A5D"/>
    <w:rsid w:val="00324B87"/>
    <w:rsid w:val="00324D72"/>
    <w:rsid w:val="00324DE1"/>
    <w:rsid w:val="00324DF6"/>
    <w:rsid w:val="0032554B"/>
    <w:rsid w:val="0032599F"/>
    <w:rsid w:val="00325A67"/>
    <w:rsid w:val="00325ACC"/>
    <w:rsid w:val="00325B7E"/>
    <w:rsid w:val="00325CCC"/>
    <w:rsid w:val="00326957"/>
    <w:rsid w:val="00326AE2"/>
    <w:rsid w:val="00326B3A"/>
    <w:rsid w:val="00326B3B"/>
    <w:rsid w:val="00326F3E"/>
    <w:rsid w:val="00327098"/>
    <w:rsid w:val="00327403"/>
    <w:rsid w:val="00327721"/>
    <w:rsid w:val="0032779F"/>
    <w:rsid w:val="00327C98"/>
    <w:rsid w:val="00330152"/>
    <w:rsid w:val="00330292"/>
    <w:rsid w:val="00330362"/>
    <w:rsid w:val="003303EE"/>
    <w:rsid w:val="0033055C"/>
    <w:rsid w:val="00330917"/>
    <w:rsid w:val="00330FA4"/>
    <w:rsid w:val="00331420"/>
    <w:rsid w:val="0033152C"/>
    <w:rsid w:val="003315DA"/>
    <w:rsid w:val="003316BF"/>
    <w:rsid w:val="0033171D"/>
    <w:rsid w:val="00331BE2"/>
    <w:rsid w:val="00331FC3"/>
    <w:rsid w:val="00332001"/>
    <w:rsid w:val="00332161"/>
    <w:rsid w:val="00332177"/>
    <w:rsid w:val="0033235C"/>
    <w:rsid w:val="003326E6"/>
    <w:rsid w:val="00332906"/>
    <w:rsid w:val="00332C02"/>
    <w:rsid w:val="00332C62"/>
    <w:rsid w:val="00332C87"/>
    <w:rsid w:val="00332CA2"/>
    <w:rsid w:val="00332D8C"/>
    <w:rsid w:val="00332E91"/>
    <w:rsid w:val="003332CA"/>
    <w:rsid w:val="003336B3"/>
    <w:rsid w:val="0033426C"/>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5F6B"/>
    <w:rsid w:val="00336015"/>
    <w:rsid w:val="00336072"/>
    <w:rsid w:val="00336318"/>
    <w:rsid w:val="003363A1"/>
    <w:rsid w:val="0033654E"/>
    <w:rsid w:val="00336904"/>
    <w:rsid w:val="00336988"/>
    <w:rsid w:val="003369DB"/>
    <w:rsid w:val="00336D0A"/>
    <w:rsid w:val="00336ED8"/>
    <w:rsid w:val="00336F85"/>
    <w:rsid w:val="00337098"/>
    <w:rsid w:val="003370C0"/>
    <w:rsid w:val="0033714A"/>
    <w:rsid w:val="003376AA"/>
    <w:rsid w:val="003378DD"/>
    <w:rsid w:val="00337A5E"/>
    <w:rsid w:val="00337B86"/>
    <w:rsid w:val="00337F85"/>
    <w:rsid w:val="00340A38"/>
    <w:rsid w:val="00340CCE"/>
    <w:rsid w:val="00341336"/>
    <w:rsid w:val="00341753"/>
    <w:rsid w:val="0034196E"/>
    <w:rsid w:val="00341BB8"/>
    <w:rsid w:val="003420C0"/>
    <w:rsid w:val="0034226D"/>
    <w:rsid w:val="0034227F"/>
    <w:rsid w:val="003425F3"/>
    <w:rsid w:val="003426C6"/>
    <w:rsid w:val="00342846"/>
    <w:rsid w:val="00342972"/>
    <w:rsid w:val="00342BA7"/>
    <w:rsid w:val="00342C22"/>
    <w:rsid w:val="00342C56"/>
    <w:rsid w:val="00342FDD"/>
    <w:rsid w:val="00343177"/>
    <w:rsid w:val="00343448"/>
    <w:rsid w:val="003435F1"/>
    <w:rsid w:val="003437C0"/>
    <w:rsid w:val="00343891"/>
    <w:rsid w:val="00343A88"/>
    <w:rsid w:val="0034419F"/>
    <w:rsid w:val="0034429B"/>
    <w:rsid w:val="0034442C"/>
    <w:rsid w:val="0034468E"/>
    <w:rsid w:val="00344866"/>
    <w:rsid w:val="00344E15"/>
    <w:rsid w:val="003450F9"/>
    <w:rsid w:val="003452EF"/>
    <w:rsid w:val="00345797"/>
    <w:rsid w:val="0034588C"/>
    <w:rsid w:val="00345A11"/>
    <w:rsid w:val="00345A19"/>
    <w:rsid w:val="00345A74"/>
    <w:rsid w:val="00345E6A"/>
    <w:rsid w:val="00345F2B"/>
    <w:rsid w:val="00346015"/>
    <w:rsid w:val="003461CF"/>
    <w:rsid w:val="003461FA"/>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CF2"/>
    <w:rsid w:val="00350DB2"/>
    <w:rsid w:val="00350DDE"/>
    <w:rsid w:val="00350FF4"/>
    <w:rsid w:val="00351319"/>
    <w:rsid w:val="0035178F"/>
    <w:rsid w:val="0035185D"/>
    <w:rsid w:val="003519A1"/>
    <w:rsid w:val="00351C82"/>
    <w:rsid w:val="00351DB1"/>
    <w:rsid w:val="00352143"/>
    <w:rsid w:val="00352381"/>
    <w:rsid w:val="00352480"/>
    <w:rsid w:val="00352A58"/>
    <w:rsid w:val="00352CDE"/>
    <w:rsid w:val="00352D9C"/>
    <w:rsid w:val="00352DA4"/>
    <w:rsid w:val="00352E11"/>
    <w:rsid w:val="00352F17"/>
    <w:rsid w:val="00352FF0"/>
    <w:rsid w:val="00353046"/>
    <w:rsid w:val="0035306A"/>
    <w:rsid w:val="003530D2"/>
    <w:rsid w:val="0035331A"/>
    <w:rsid w:val="003534E1"/>
    <w:rsid w:val="0035361E"/>
    <w:rsid w:val="0035371C"/>
    <w:rsid w:val="003537DF"/>
    <w:rsid w:val="00353832"/>
    <w:rsid w:val="003538E3"/>
    <w:rsid w:val="00353B75"/>
    <w:rsid w:val="00353C36"/>
    <w:rsid w:val="003540F6"/>
    <w:rsid w:val="0035413E"/>
    <w:rsid w:val="003545D6"/>
    <w:rsid w:val="0035470A"/>
    <w:rsid w:val="003547A4"/>
    <w:rsid w:val="003548D8"/>
    <w:rsid w:val="00354A47"/>
    <w:rsid w:val="00354A66"/>
    <w:rsid w:val="00354EB4"/>
    <w:rsid w:val="0035536F"/>
    <w:rsid w:val="00355422"/>
    <w:rsid w:val="003554CA"/>
    <w:rsid w:val="00355874"/>
    <w:rsid w:val="003559B5"/>
    <w:rsid w:val="003559BD"/>
    <w:rsid w:val="00355CF0"/>
    <w:rsid w:val="00355D33"/>
    <w:rsid w:val="00355F18"/>
    <w:rsid w:val="00356280"/>
    <w:rsid w:val="003565DB"/>
    <w:rsid w:val="00356790"/>
    <w:rsid w:val="003567A1"/>
    <w:rsid w:val="003567E7"/>
    <w:rsid w:val="0035692C"/>
    <w:rsid w:val="00356DB8"/>
    <w:rsid w:val="00356F41"/>
    <w:rsid w:val="0035738B"/>
    <w:rsid w:val="00357448"/>
    <w:rsid w:val="003574EA"/>
    <w:rsid w:val="00357655"/>
    <w:rsid w:val="00357757"/>
    <w:rsid w:val="00357B4A"/>
    <w:rsid w:val="00357B56"/>
    <w:rsid w:val="0036021C"/>
    <w:rsid w:val="00360232"/>
    <w:rsid w:val="003602E0"/>
    <w:rsid w:val="0036084D"/>
    <w:rsid w:val="00360A48"/>
    <w:rsid w:val="00360C0F"/>
    <w:rsid w:val="00360D01"/>
    <w:rsid w:val="00360F1C"/>
    <w:rsid w:val="00361816"/>
    <w:rsid w:val="00362149"/>
    <w:rsid w:val="003622A4"/>
    <w:rsid w:val="003623EC"/>
    <w:rsid w:val="00362569"/>
    <w:rsid w:val="003626CD"/>
    <w:rsid w:val="00362BC1"/>
    <w:rsid w:val="00362C20"/>
    <w:rsid w:val="00362D91"/>
    <w:rsid w:val="00363397"/>
    <w:rsid w:val="00363559"/>
    <w:rsid w:val="003636CD"/>
    <w:rsid w:val="00363844"/>
    <w:rsid w:val="00363D5A"/>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119"/>
    <w:rsid w:val="003671E3"/>
    <w:rsid w:val="00367441"/>
    <w:rsid w:val="00367779"/>
    <w:rsid w:val="003677C1"/>
    <w:rsid w:val="0036787D"/>
    <w:rsid w:val="003678EB"/>
    <w:rsid w:val="00367B1D"/>
    <w:rsid w:val="00367D28"/>
    <w:rsid w:val="00367ED8"/>
    <w:rsid w:val="0037041D"/>
    <w:rsid w:val="003705F1"/>
    <w:rsid w:val="00370984"/>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1FC3"/>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3DC6"/>
    <w:rsid w:val="0037402C"/>
    <w:rsid w:val="00374059"/>
    <w:rsid w:val="00374099"/>
    <w:rsid w:val="003744B2"/>
    <w:rsid w:val="003744FE"/>
    <w:rsid w:val="003749C4"/>
    <w:rsid w:val="003749F2"/>
    <w:rsid w:val="00374AFC"/>
    <w:rsid w:val="00374B14"/>
    <w:rsid w:val="00374E0B"/>
    <w:rsid w:val="00374FB2"/>
    <w:rsid w:val="0037535B"/>
    <w:rsid w:val="00375480"/>
    <w:rsid w:val="00375487"/>
    <w:rsid w:val="0037552D"/>
    <w:rsid w:val="0037567E"/>
    <w:rsid w:val="003756DB"/>
    <w:rsid w:val="00375A27"/>
    <w:rsid w:val="00375BE3"/>
    <w:rsid w:val="00375E68"/>
    <w:rsid w:val="00375F44"/>
    <w:rsid w:val="00375F6C"/>
    <w:rsid w:val="0037621A"/>
    <w:rsid w:val="0037643C"/>
    <w:rsid w:val="003764FC"/>
    <w:rsid w:val="00376615"/>
    <w:rsid w:val="0037665D"/>
    <w:rsid w:val="003766FC"/>
    <w:rsid w:val="00376EAA"/>
    <w:rsid w:val="00376F0B"/>
    <w:rsid w:val="003770BB"/>
    <w:rsid w:val="003770BD"/>
    <w:rsid w:val="00377412"/>
    <w:rsid w:val="0037771A"/>
    <w:rsid w:val="00377B0C"/>
    <w:rsid w:val="00377BAB"/>
    <w:rsid w:val="00377E0A"/>
    <w:rsid w:val="00380289"/>
    <w:rsid w:val="003802C4"/>
    <w:rsid w:val="003802DC"/>
    <w:rsid w:val="0038064C"/>
    <w:rsid w:val="00380771"/>
    <w:rsid w:val="0038093F"/>
    <w:rsid w:val="00380BD1"/>
    <w:rsid w:val="00380CE4"/>
    <w:rsid w:val="00380E4E"/>
    <w:rsid w:val="00380FBF"/>
    <w:rsid w:val="0038106B"/>
    <w:rsid w:val="003815B7"/>
    <w:rsid w:val="00381EAE"/>
    <w:rsid w:val="00382229"/>
    <w:rsid w:val="00382261"/>
    <w:rsid w:val="003824C9"/>
    <w:rsid w:val="0038294F"/>
    <w:rsid w:val="00382A43"/>
    <w:rsid w:val="00382D60"/>
    <w:rsid w:val="00382F29"/>
    <w:rsid w:val="0038313C"/>
    <w:rsid w:val="00383486"/>
    <w:rsid w:val="00383A67"/>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5F8C"/>
    <w:rsid w:val="003862F4"/>
    <w:rsid w:val="00386382"/>
    <w:rsid w:val="003864A7"/>
    <w:rsid w:val="003865EF"/>
    <w:rsid w:val="00386637"/>
    <w:rsid w:val="003868AD"/>
    <w:rsid w:val="00386BA9"/>
    <w:rsid w:val="00386F28"/>
    <w:rsid w:val="00386F76"/>
    <w:rsid w:val="0038734D"/>
    <w:rsid w:val="003875CA"/>
    <w:rsid w:val="00387927"/>
    <w:rsid w:val="00387B5D"/>
    <w:rsid w:val="00387DD1"/>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28"/>
    <w:rsid w:val="00391468"/>
    <w:rsid w:val="00391477"/>
    <w:rsid w:val="00391914"/>
    <w:rsid w:val="003919F3"/>
    <w:rsid w:val="00391B66"/>
    <w:rsid w:val="003923E7"/>
    <w:rsid w:val="003925F0"/>
    <w:rsid w:val="00392A21"/>
    <w:rsid w:val="00392B69"/>
    <w:rsid w:val="00392B94"/>
    <w:rsid w:val="00392CE0"/>
    <w:rsid w:val="00392F33"/>
    <w:rsid w:val="003932EE"/>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5C9"/>
    <w:rsid w:val="00396737"/>
    <w:rsid w:val="00396788"/>
    <w:rsid w:val="00396899"/>
    <w:rsid w:val="00396998"/>
    <w:rsid w:val="00396C1C"/>
    <w:rsid w:val="00396DE9"/>
    <w:rsid w:val="00396F0D"/>
    <w:rsid w:val="00397AC5"/>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270"/>
    <w:rsid w:val="003A36F2"/>
    <w:rsid w:val="003A370F"/>
    <w:rsid w:val="003A3762"/>
    <w:rsid w:val="003A38D5"/>
    <w:rsid w:val="003A3D39"/>
    <w:rsid w:val="003A3EC7"/>
    <w:rsid w:val="003A3EEC"/>
    <w:rsid w:val="003A3F23"/>
    <w:rsid w:val="003A40B4"/>
    <w:rsid w:val="003A4252"/>
    <w:rsid w:val="003A4712"/>
    <w:rsid w:val="003A4E43"/>
    <w:rsid w:val="003A4EFB"/>
    <w:rsid w:val="003A50D2"/>
    <w:rsid w:val="003A5ADA"/>
    <w:rsid w:val="003A63D7"/>
    <w:rsid w:val="003A68AD"/>
    <w:rsid w:val="003A6A4C"/>
    <w:rsid w:val="003A6AF9"/>
    <w:rsid w:val="003A6C6A"/>
    <w:rsid w:val="003A6EB2"/>
    <w:rsid w:val="003A6EB3"/>
    <w:rsid w:val="003A700A"/>
    <w:rsid w:val="003A7044"/>
    <w:rsid w:val="003A7246"/>
    <w:rsid w:val="003A7346"/>
    <w:rsid w:val="003A73B9"/>
    <w:rsid w:val="003A7403"/>
    <w:rsid w:val="003A753C"/>
    <w:rsid w:val="003A7598"/>
    <w:rsid w:val="003A7834"/>
    <w:rsid w:val="003A7B79"/>
    <w:rsid w:val="003A7F5F"/>
    <w:rsid w:val="003A7F89"/>
    <w:rsid w:val="003A7FF3"/>
    <w:rsid w:val="003B00C2"/>
    <w:rsid w:val="003B01B8"/>
    <w:rsid w:val="003B03B3"/>
    <w:rsid w:val="003B0676"/>
    <w:rsid w:val="003B09AF"/>
    <w:rsid w:val="003B0B5B"/>
    <w:rsid w:val="003B0E79"/>
    <w:rsid w:val="003B175F"/>
    <w:rsid w:val="003B1C92"/>
    <w:rsid w:val="003B1E72"/>
    <w:rsid w:val="003B1EED"/>
    <w:rsid w:val="003B224E"/>
    <w:rsid w:val="003B246E"/>
    <w:rsid w:val="003B2494"/>
    <w:rsid w:val="003B2F30"/>
    <w:rsid w:val="003B2F53"/>
    <w:rsid w:val="003B3575"/>
    <w:rsid w:val="003B3619"/>
    <w:rsid w:val="003B3A66"/>
    <w:rsid w:val="003B3B01"/>
    <w:rsid w:val="003B3B2F"/>
    <w:rsid w:val="003B3B4E"/>
    <w:rsid w:val="003B402E"/>
    <w:rsid w:val="003B404F"/>
    <w:rsid w:val="003B407D"/>
    <w:rsid w:val="003B429E"/>
    <w:rsid w:val="003B4351"/>
    <w:rsid w:val="003B45D2"/>
    <w:rsid w:val="003B45F6"/>
    <w:rsid w:val="003B4E1C"/>
    <w:rsid w:val="003B50BC"/>
    <w:rsid w:val="003B515A"/>
    <w:rsid w:val="003B52AA"/>
    <w:rsid w:val="003B55E8"/>
    <w:rsid w:val="003B566E"/>
    <w:rsid w:val="003B56B0"/>
    <w:rsid w:val="003B58A6"/>
    <w:rsid w:val="003B5D97"/>
    <w:rsid w:val="003B5F72"/>
    <w:rsid w:val="003B62F6"/>
    <w:rsid w:val="003B63A4"/>
    <w:rsid w:val="003B66A4"/>
    <w:rsid w:val="003B682A"/>
    <w:rsid w:val="003B68FE"/>
    <w:rsid w:val="003B6B48"/>
    <w:rsid w:val="003B6D7D"/>
    <w:rsid w:val="003B6E4E"/>
    <w:rsid w:val="003B71AA"/>
    <w:rsid w:val="003B71B5"/>
    <w:rsid w:val="003B72C7"/>
    <w:rsid w:val="003B7B09"/>
    <w:rsid w:val="003B7CBD"/>
    <w:rsid w:val="003B7D7E"/>
    <w:rsid w:val="003B7F51"/>
    <w:rsid w:val="003C0032"/>
    <w:rsid w:val="003C0325"/>
    <w:rsid w:val="003C0824"/>
    <w:rsid w:val="003C086D"/>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67F"/>
    <w:rsid w:val="003C2754"/>
    <w:rsid w:val="003C2D21"/>
    <w:rsid w:val="003C2E1E"/>
    <w:rsid w:val="003C3231"/>
    <w:rsid w:val="003C330E"/>
    <w:rsid w:val="003C3424"/>
    <w:rsid w:val="003C346D"/>
    <w:rsid w:val="003C3768"/>
    <w:rsid w:val="003C3A9D"/>
    <w:rsid w:val="003C3DDF"/>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5F49"/>
    <w:rsid w:val="003C6538"/>
    <w:rsid w:val="003C6719"/>
    <w:rsid w:val="003C680E"/>
    <w:rsid w:val="003C6876"/>
    <w:rsid w:val="003C6947"/>
    <w:rsid w:val="003C6AEC"/>
    <w:rsid w:val="003C7209"/>
    <w:rsid w:val="003C7211"/>
    <w:rsid w:val="003C72B6"/>
    <w:rsid w:val="003C7334"/>
    <w:rsid w:val="003C7614"/>
    <w:rsid w:val="003C7AD7"/>
    <w:rsid w:val="003C7D0A"/>
    <w:rsid w:val="003D00A8"/>
    <w:rsid w:val="003D014A"/>
    <w:rsid w:val="003D054A"/>
    <w:rsid w:val="003D059B"/>
    <w:rsid w:val="003D0CF1"/>
    <w:rsid w:val="003D0E85"/>
    <w:rsid w:val="003D0FC3"/>
    <w:rsid w:val="003D11E6"/>
    <w:rsid w:val="003D137E"/>
    <w:rsid w:val="003D14C4"/>
    <w:rsid w:val="003D158B"/>
    <w:rsid w:val="003D1645"/>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6BB"/>
    <w:rsid w:val="003D394D"/>
    <w:rsid w:val="003D3DDD"/>
    <w:rsid w:val="003D41A6"/>
    <w:rsid w:val="003D4363"/>
    <w:rsid w:val="003D4395"/>
    <w:rsid w:val="003D43F7"/>
    <w:rsid w:val="003D441C"/>
    <w:rsid w:val="003D46A1"/>
    <w:rsid w:val="003D47E8"/>
    <w:rsid w:val="003D4D1D"/>
    <w:rsid w:val="003D4E26"/>
    <w:rsid w:val="003D542B"/>
    <w:rsid w:val="003D5713"/>
    <w:rsid w:val="003D5CBF"/>
    <w:rsid w:val="003D5DE0"/>
    <w:rsid w:val="003D5F88"/>
    <w:rsid w:val="003D61F1"/>
    <w:rsid w:val="003D647F"/>
    <w:rsid w:val="003D6508"/>
    <w:rsid w:val="003D6525"/>
    <w:rsid w:val="003D66D2"/>
    <w:rsid w:val="003D67F2"/>
    <w:rsid w:val="003D6A94"/>
    <w:rsid w:val="003D724F"/>
    <w:rsid w:val="003D73A5"/>
    <w:rsid w:val="003D751C"/>
    <w:rsid w:val="003D7888"/>
    <w:rsid w:val="003D78E1"/>
    <w:rsid w:val="003D7A83"/>
    <w:rsid w:val="003D7C3D"/>
    <w:rsid w:val="003D7D3A"/>
    <w:rsid w:val="003D7D52"/>
    <w:rsid w:val="003D7F24"/>
    <w:rsid w:val="003E00B7"/>
    <w:rsid w:val="003E016B"/>
    <w:rsid w:val="003E0409"/>
    <w:rsid w:val="003E0508"/>
    <w:rsid w:val="003E07A9"/>
    <w:rsid w:val="003E07AE"/>
    <w:rsid w:val="003E0B88"/>
    <w:rsid w:val="003E115A"/>
    <w:rsid w:val="003E13A1"/>
    <w:rsid w:val="003E13FA"/>
    <w:rsid w:val="003E14FC"/>
    <w:rsid w:val="003E1B9E"/>
    <w:rsid w:val="003E1CD8"/>
    <w:rsid w:val="003E242A"/>
    <w:rsid w:val="003E245A"/>
    <w:rsid w:val="003E2633"/>
    <w:rsid w:val="003E28A1"/>
    <w:rsid w:val="003E2976"/>
    <w:rsid w:val="003E2E41"/>
    <w:rsid w:val="003E2EE7"/>
    <w:rsid w:val="003E2FAB"/>
    <w:rsid w:val="003E2FCE"/>
    <w:rsid w:val="003E335B"/>
    <w:rsid w:val="003E3514"/>
    <w:rsid w:val="003E3572"/>
    <w:rsid w:val="003E3615"/>
    <w:rsid w:val="003E3BEC"/>
    <w:rsid w:val="003E3C7E"/>
    <w:rsid w:val="003E3D2A"/>
    <w:rsid w:val="003E3D30"/>
    <w:rsid w:val="003E405C"/>
    <w:rsid w:val="003E44C7"/>
    <w:rsid w:val="003E4520"/>
    <w:rsid w:val="003E456A"/>
    <w:rsid w:val="003E4858"/>
    <w:rsid w:val="003E4AF4"/>
    <w:rsid w:val="003E4B16"/>
    <w:rsid w:val="003E4BB7"/>
    <w:rsid w:val="003E4BD0"/>
    <w:rsid w:val="003E525C"/>
    <w:rsid w:val="003E5327"/>
    <w:rsid w:val="003E5608"/>
    <w:rsid w:val="003E568F"/>
    <w:rsid w:val="003E57E1"/>
    <w:rsid w:val="003E588E"/>
    <w:rsid w:val="003E5BF9"/>
    <w:rsid w:val="003E5D4F"/>
    <w:rsid w:val="003E5F0B"/>
    <w:rsid w:val="003E5FB5"/>
    <w:rsid w:val="003E5FD5"/>
    <w:rsid w:val="003E6137"/>
    <w:rsid w:val="003E62A8"/>
    <w:rsid w:val="003E6316"/>
    <w:rsid w:val="003E651B"/>
    <w:rsid w:val="003E67B4"/>
    <w:rsid w:val="003E6831"/>
    <w:rsid w:val="003E6884"/>
    <w:rsid w:val="003E6AC5"/>
    <w:rsid w:val="003E6CBB"/>
    <w:rsid w:val="003E6D8B"/>
    <w:rsid w:val="003E6F9E"/>
    <w:rsid w:val="003E7088"/>
    <w:rsid w:val="003E71B9"/>
    <w:rsid w:val="003E755B"/>
    <w:rsid w:val="003E757A"/>
    <w:rsid w:val="003E76C2"/>
    <w:rsid w:val="003E771B"/>
    <w:rsid w:val="003E773B"/>
    <w:rsid w:val="003E7B48"/>
    <w:rsid w:val="003F0096"/>
    <w:rsid w:val="003F00E2"/>
    <w:rsid w:val="003F0277"/>
    <w:rsid w:val="003F0522"/>
    <w:rsid w:val="003F07B2"/>
    <w:rsid w:val="003F0850"/>
    <w:rsid w:val="003F0927"/>
    <w:rsid w:val="003F0BC1"/>
    <w:rsid w:val="003F0D12"/>
    <w:rsid w:val="003F0D4C"/>
    <w:rsid w:val="003F0EBA"/>
    <w:rsid w:val="003F0F20"/>
    <w:rsid w:val="003F107B"/>
    <w:rsid w:val="003F127A"/>
    <w:rsid w:val="003F1608"/>
    <w:rsid w:val="003F160C"/>
    <w:rsid w:val="003F16B5"/>
    <w:rsid w:val="003F194A"/>
    <w:rsid w:val="003F1BEC"/>
    <w:rsid w:val="003F1CD7"/>
    <w:rsid w:val="003F2015"/>
    <w:rsid w:val="003F26C9"/>
    <w:rsid w:val="003F27C5"/>
    <w:rsid w:val="003F27F6"/>
    <w:rsid w:val="003F28A9"/>
    <w:rsid w:val="003F2A56"/>
    <w:rsid w:val="003F2A66"/>
    <w:rsid w:val="003F2F21"/>
    <w:rsid w:val="003F2FCE"/>
    <w:rsid w:val="003F30FC"/>
    <w:rsid w:val="003F31F8"/>
    <w:rsid w:val="003F3205"/>
    <w:rsid w:val="003F324F"/>
    <w:rsid w:val="003F33BC"/>
    <w:rsid w:val="003F3458"/>
    <w:rsid w:val="003F3B9A"/>
    <w:rsid w:val="003F3D4E"/>
    <w:rsid w:val="003F4090"/>
    <w:rsid w:val="003F4196"/>
    <w:rsid w:val="003F4271"/>
    <w:rsid w:val="003F438C"/>
    <w:rsid w:val="003F43C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15B"/>
    <w:rsid w:val="003F6173"/>
    <w:rsid w:val="003F630E"/>
    <w:rsid w:val="003F646E"/>
    <w:rsid w:val="003F64C9"/>
    <w:rsid w:val="003F6964"/>
    <w:rsid w:val="003F6C8D"/>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0ECC"/>
    <w:rsid w:val="0040126E"/>
    <w:rsid w:val="00401379"/>
    <w:rsid w:val="00401998"/>
    <w:rsid w:val="00401CF6"/>
    <w:rsid w:val="00401E2B"/>
    <w:rsid w:val="00402019"/>
    <w:rsid w:val="0040209C"/>
    <w:rsid w:val="004020D4"/>
    <w:rsid w:val="004021B6"/>
    <w:rsid w:val="004022F5"/>
    <w:rsid w:val="00402484"/>
    <w:rsid w:val="004024C6"/>
    <w:rsid w:val="00402D3F"/>
    <w:rsid w:val="00402D95"/>
    <w:rsid w:val="00402D97"/>
    <w:rsid w:val="00402EB6"/>
    <w:rsid w:val="004031D3"/>
    <w:rsid w:val="004034AC"/>
    <w:rsid w:val="004034B5"/>
    <w:rsid w:val="00403701"/>
    <w:rsid w:val="004037BF"/>
    <w:rsid w:val="004037DB"/>
    <w:rsid w:val="00403967"/>
    <w:rsid w:val="00403A35"/>
    <w:rsid w:val="00403B08"/>
    <w:rsid w:val="00403B62"/>
    <w:rsid w:val="00403BB9"/>
    <w:rsid w:val="00403C0D"/>
    <w:rsid w:val="004047C4"/>
    <w:rsid w:val="004049E8"/>
    <w:rsid w:val="00404B28"/>
    <w:rsid w:val="00404C19"/>
    <w:rsid w:val="0040502F"/>
    <w:rsid w:val="0040520A"/>
    <w:rsid w:val="0040543F"/>
    <w:rsid w:val="004054AC"/>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8F1"/>
    <w:rsid w:val="00407AD5"/>
    <w:rsid w:val="00407F43"/>
    <w:rsid w:val="00407FA9"/>
    <w:rsid w:val="00407FC7"/>
    <w:rsid w:val="00410195"/>
    <w:rsid w:val="0041079F"/>
    <w:rsid w:val="00410B0E"/>
    <w:rsid w:val="00410B7A"/>
    <w:rsid w:val="004110E7"/>
    <w:rsid w:val="00411362"/>
    <w:rsid w:val="00411398"/>
    <w:rsid w:val="0041162E"/>
    <w:rsid w:val="0041165C"/>
    <w:rsid w:val="004118B5"/>
    <w:rsid w:val="00411CCD"/>
    <w:rsid w:val="00411CE3"/>
    <w:rsid w:val="00411D77"/>
    <w:rsid w:val="00412130"/>
    <w:rsid w:val="0041235E"/>
    <w:rsid w:val="00412461"/>
    <w:rsid w:val="00412546"/>
    <w:rsid w:val="0041271A"/>
    <w:rsid w:val="00412947"/>
    <w:rsid w:val="00412CA5"/>
    <w:rsid w:val="00413053"/>
    <w:rsid w:val="00413096"/>
    <w:rsid w:val="0041314B"/>
    <w:rsid w:val="0041319C"/>
    <w:rsid w:val="004131EE"/>
    <w:rsid w:val="0041321E"/>
    <w:rsid w:val="00413362"/>
    <w:rsid w:val="004133B5"/>
    <w:rsid w:val="0041355E"/>
    <w:rsid w:val="00413566"/>
    <w:rsid w:val="0041361B"/>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21B"/>
    <w:rsid w:val="0041537D"/>
    <w:rsid w:val="00415571"/>
    <w:rsid w:val="00415998"/>
    <w:rsid w:val="00415B13"/>
    <w:rsid w:val="00415C08"/>
    <w:rsid w:val="00415C20"/>
    <w:rsid w:val="00415D76"/>
    <w:rsid w:val="00416075"/>
    <w:rsid w:val="004162B2"/>
    <w:rsid w:val="004163C6"/>
    <w:rsid w:val="00416665"/>
    <w:rsid w:val="00416705"/>
    <w:rsid w:val="00416A15"/>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206"/>
    <w:rsid w:val="00422318"/>
    <w:rsid w:val="00422341"/>
    <w:rsid w:val="00422425"/>
    <w:rsid w:val="0042259F"/>
    <w:rsid w:val="00422ADB"/>
    <w:rsid w:val="00422B4F"/>
    <w:rsid w:val="00422C10"/>
    <w:rsid w:val="00422DA2"/>
    <w:rsid w:val="004230FA"/>
    <w:rsid w:val="0042318A"/>
    <w:rsid w:val="0042331A"/>
    <w:rsid w:val="00423431"/>
    <w:rsid w:val="00423641"/>
    <w:rsid w:val="00423EDA"/>
    <w:rsid w:val="00423F27"/>
    <w:rsid w:val="00423FE9"/>
    <w:rsid w:val="0042415C"/>
    <w:rsid w:val="0042429C"/>
    <w:rsid w:val="00424341"/>
    <w:rsid w:val="00424372"/>
    <w:rsid w:val="0042462B"/>
    <w:rsid w:val="00424640"/>
    <w:rsid w:val="004247D2"/>
    <w:rsid w:val="004249F4"/>
    <w:rsid w:val="00424E53"/>
    <w:rsid w:val="00424F29"/>
    <w:rsid w:val="00424F2C"/>
    <w:rsid w:val="00425211"/>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A3"/>
    <w:rsid w:val="004268E8"/>
    <w:rsid w:val="00426AF3"/>
    <w:rsid w:val="00426C0B"/>
    <w:rsid w:val="00426EBE"/>
    <w:rsid w:val="0042705A"/>
    <w:rsid w:val="0042713E"/>
    <w:rsid w:val="00427F80"/>
    <w:rsid w:val="004303A3"/>
    <w:rsid w:val="004303B0"/>
    <w:rsid w:val="004306BC"/>
    <w:rsid w:val="004307F1"/>
    <w:rsid w:val="00430A2D"/>
    <w:rsid w:val="00430A8C"/>
    <w:rsid w:val="00431033"/>
    <w:rsid w:val="00431186"/>
    <w:rsid w:val="00431407"/>
    <w:rsid w:val="00431482"/>
    <w:rsid w:val="00431505"/>
    <w:rsid w:val="004319CE"/>
    <w:rsid w:val="00431AF0"/>
    <w:rsid w:val="00431B0E"/>
    <w:rsid w:val="00431B81"/>
    <w:rsid w:val="00431C4E"/>
    <w:rsid w:val="00431E12"/>
    <w:rsid w:val="004320F3"/>
    <w:rsid w:val="0043213A"/>
    <w:rsid w:val="004325A3"/>
    <w:rsid w:val="0043269D"/>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4FF9"/>
    <w:rsid w:val="004350EA"/>
    <w:rsid w:val="00435274"/>
    <w:rsid w:val="004352AD"/>
    <w:rsid w:val="0043545D"/>
    <w:rsid w:val="004354EB"/>
    <w:rsid w:val="00435EAD"/>
    <w:rsid w:val="00435F97"/>
    <w:rsid w:val="00435FE2"/>
    <w:rsid w:val="0043600A"/>
    <w:rsid w:val="00436039"/>
    <w:rsid w:val="00436344"/>
    <w:rsid w:val="00436438"/>
    <w:rsid w:val="0043643F"/>
    <w:rsid w:val="004365E8"/>
    <w:rsid w:val="00436774"/>
    <w:rsid w:val="00436809"/>
    <w:rsid w:val="00436868"/>
    <w:rsid w:val="00436A59"/>
    <w:rsid w:val="00436E2F"/>
    <w:rsid w:val="00436EAB"/>
    <w:rsid w:val="00437175"/>
    <w:rsid w:val="0043773F"/>
    <w:rsid w:val="004379D4"/>
    <w:rsid w:val="00437DAB"/>
    <w:rsid w:val="00440292"/>
    <w:rsid w:val="00440297"/>
    <w:rsid w:val="00440DBB"/>
    <w:rsid w:val="00440FED"/>
    <w:rsid w:val="0044166E"/>
    <w:rsid w:val="00441726"/>
    <w:rsid w:val="004418F3"/>
    <w:rsid w:val="00441BC4"/>
    <w:rsid w:val="00441E2D"/>
    <w:rsid w:val="00441F61"/>
    <w:rsid w:val="00441FFB"/>
    <w:rsid w:val="00442875"/>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EA1"/>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1"/>
    <w:rsid w:val="0044759B"/>
    <w:rsid w:val="00447724"/>
    <w:rsid w:val="00447AC6"/>
    <w:rsid w:val="00447BB1"/>
    <w:rsid w:val="00447E0C"/>
    <w:rsid w:val="00447E47"/>
    <w:rsid w:val="00447F54"/>
    <w:rsid w:val="00447F91"/>
    <w:rsid w:val="004506DD"/>
    <w:rsid w:val="00450B7E"/>
    <w:rsid w:val="00450C45"/>
    <w:rsid w:val="00450DB6"/>
    <w:rsid w:val="00451006"/>
    <w:rsid w:val="00451067"/>
    <w:rsid w:val="0045123B"/>
    <w:rsid w:val="0045136B"/>
    <w:rsid w:val="00451438"/>
    <w:rsid w:val="0045149E"/>
    <w:rsid w:val="00451550"/>
    <w:rsid w:val="00451768"/>
    <w:rsid w:val="00451ACB"/>
    <w:rsid w:val="00451C7E"/>
    <w:rsid w:val="004520A3"/>
    <w:rsid w:val="004522AA"/>
    <w:rsid w:val="004522F8"/>
    <w:rsid w:val="00452338"/>
    <w:rsid w:val="004523DF"/>
    <w:rsid w:val="0045261E"/>
    <w:rsid w:val="00452856"/>
    <w:rsid w:val="00452946"/>
    <w:rsid w:val="00452B62"/>
    <w:rsid w:val="00452C1D"/>
    <w:rsid w:val="00452E48"/>
    <w:rsid w:val="00453035"/>
    <w:rsid w:val="00453243"/>
    <w:rsid w:val="00453485"/>
    <w:rsid w:val="004537E0"/>
    <w:rsid w:val="00453A99"/>
    <w:rsid w:val="00453BB6"/>
    <w:rsid w:val="00453C16"/>
    <w:rsid w:val="00453CAA"/>
    <w:rsid w:val="00453CAB"/>
    <w:rsid w:val="00453D8C"/>
    <w:rsid w:val="00453F79"/>
    <w:rsid w:val="00453FD1"/>
    <w:rsid w:val="00454197"/>
    <w:rsid w:val="004543FB"/>
    <w:rsid w:val="0045459B"/>
    <w:rsid w:val="00454926"/>
    <w:rsid w:val="00454FFE"/>
    <w:rsid w:val="004550E1"/>
    <w:rsid w:val="00455113"/>
    <w:rsid w:val="00455176"/>
    <w:rsid w:val="00455607"/>
    <w:rsid w:val="00455D7F"/>
    <w:rsid w:val="00455E22"/>
    <w:rsid w:val="00455ED1"/>
    <w:rsid w:val="0045607A"/>
    <w:rsid w:val="004560BA"/>
    <w:rsid w:val="004561EE"/>
    <w:rsid w:val="00456332"/>
    <w:rsid w:val="00456421"/>
    <w:rsid w:val="00456452"/>
    <w:rsid w:val="0045661B"/>
    <w:rsid w:val="00456AB5"/>
    <w:rsid w:val="00456DAB"/>
    <w:rsid w:val="00456EBC"/>
    <w:rsid w:val="00456F01"/>
    <w:rsid w:val="00456FE1"/>
    <w:rsid w:val="0045707F"/>
    <w:rsid w:val="00457160"/>
    <w:rsid w:val="004571F4"/>
    <w:rsid w:val="00457307"/>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5EF0"/>
    <w:rsid w:val="00466532"/>
    <w:rsid w:val="00466597"/>
    <w:rsid w:val="004666D1"/>
    <w:rsid w:val="004666FA"/>
    <w:rsid w:val="00466727"/>
    <w:rsid w:val="004668D3"/>
    <w:rsid w:val="00466ACF"/>
    <w:rsid w:val="00466B45"/>
    <w:rsid w:val="00466C4A"/>
    <w:rsid w:val="00466CC3"/>
    <w:rsid w:val="00466DF5"/>
    <w:rsid w:val="00466F4F"/>
    <w:rsid w:val="00466FCF"/>
    <w:rsid w:val="0046718F"/>
    <w:rsid w:val="00467360"/>
    <w:rsid w:val="00467488"/>
    <w:rsid w:val="004678D6"/>
    <w:rsid w:val="0046793F"/>
    <w:rsid w:val="00467F11"/>
    <w:rsid w:val="00467FF3"/>
    <w:rsid w:val="004704C4"/>
    <w:rsid w:val="0047056E"/>
    <w:rsid w:val="00470681"/>
    <w:rsid w:val="0047068A"/>
    <w:rsid w:val="0047083E"/>
    <w:rsid w:val="00470ACA"/>
    <w:rsid w:val="00470C4E"/>
    <w:rsid w:val="00470EB5"/>
    <w:rsid w:val="00470FE3"/>
    <w:rsid w:val="00471826"/>
    <w:rsid w:val="00471942"/>
    <w:rsid w:val="0047195D"/>
    <w:rsid w:val="00471A6A"/>
    <w:rsid w:val="00471B59"/>
    <w:rsid w:val="0047252D"/>
    <w:rsid w:val="0047257A"/>
    <w:rsid w:val="004725F4"/>
    <w:rsid w:val="004726C9"/>
    <w:rsid w:val="0047286B"/>
    <w:rsid w:val="00472AA7"/>
    <w:rsid w:val="00472C0E"/>
    <w:rsid w:val="00472CA2"/>
    <w:rsid w:val="00472D29"/>
    <w:rsid w:val="00472D32"/>
    <w:rsid w:val="00472E22"/>
    <w:rsid w:val="00472E27"/>
    <w:rsid w:val="004733A8"/>
    <w:rsid w:val="0047348E"/>
    <w:rsid w:val="00473563"/>
    <w:rsid w:val="00473621"/>
    <w:rsid w:val="00473798"/>
    <w:rsid w:val="00473AA3"/>
    <w:rsid w:val="00474220"/>
    <w:rsid w:val="00474245"/>
    <w:rsid w:val="004745A9"/>
    <w:rsid w:val="004745FE"/>
    <w:rsid w:val="004746C7"/>
    <w:rsid w:val="00474A12"/>
    <w:rsid w:val="004752D3"/>
    <w:rsid w:val="004754E1"/>
    <w:rsid w:val="00475CE0"/>
    <w:rsid w:val="00475CE2"/>
    <w:rsid w:val="00475FD7"/>
    <w:rsid w:val="00476105"/>
    <w:rsid w:val="004764C4"/>
    <w:rsid w:val="004765DB"/>
    <w:rsid w:val="00476827"/>
    <w:rsid w:val="004768FE"/>
    <w:rsid w:val="00476983"/>
    <w:rsid w:val="00476B68"/>
    <w:rsid w:val="00476BD4"/>
    <w:rsid w:val="00476CA6"/>
    <w:rsid w:val="00476EFB"/>
    <w:rsid w:val="0047729A"/>
    <w:rsid w:val="00477587"/>
    <w:rsid w:val="00477C35"/>
    <w:rsid w:val="00477C6D"/>
    <w:rsid w:val="00477F4A"/>
    <w:rsid w:val="004803C6"/>
    <w:rsid w:val="004807A5"/>
    <w:rsid w:val="00480988"/>
    <w:rsid w:val="00480BB4"/>
    <w:rsid w:val="00480E05"/>
    <w:rsid w:val="00480F74"/>
    <w:rsid w:val="00481613"/>
    <w:rsid w:val="00481709"/>
    <w:rsid w:val="0048186B"/>
    <w:rsid w:val="00481B5D"/>
    <w:rsid w:val="00481E32"/>
    <w:rsid w:val="00481E54"/>
    <w:rsid w:val="004820B3"/>
    <w:rsid w:val="004820BD"/>
    <w:rsid w:val="004820DC"/>
    <w:rsid w:val="00482BBE"/>
    <w:rsid w:val="00482ED7"/>
    <w:rsid w:val="00482FDB"/>
    <w:rsid w:val="0048300E"/>
    <w:rsid w:val="004839E0"/>
    <w:rsid w:val="00483A12"/>
    <w:rsid w:val="00483BA2"/>
    <w:rsid w:val="00484339"/>
    <w:rsid w:val="004843B2"/>
    <w:rsid w:val="004848AC"/>
    <w:rsid w:val="00484A77"/>
    <w:rsid w:val="00484B4E"/>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FE"/>
    <w:rsid w:val="00486E17"/>
    <w:rsid w:val="00486F13"/>
    <w:rsid w:val="00487B23"/>
    <w:rsid w:val="00487CE3"/>
    <w:rsid w:val="00487F0C"/>
    <w:rsid w:val="0049003D"/>
    <w:rsid w:val="00490171"/>
    <w:rsid w:val="00490187"/>
    <w:rsid w:val="004902CB"/>
    <w:rsid w:val="004902F4"/>
    <w:rsid w:val="0049060A"/>
    <w:rsid w:val="00490758"/>
    <w:rsid w:val="00490B2F"/>
    <w:rsid w:val="00490DE3"/>
    <w:rsid w:val="00490E9B"/>
    <w:rsid w:val="00491453"/>
    <w:rsid w:val="00491510"/>
    <w:rsid w:val="00491520"/>
    <w:rsid w:val="004916A0"/>
    <w:rsid w:val="00491959"/>
    <w:rsid w:val="00491B3C"/>
    <w:rsid w:val="00492337"/>
    <w:rsid w:val="00492453"/>
    <w:rsid w:val="004926BE"/>
    <w:rsid w:val="00492D0C"/>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0BE"/>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54D"/>
    <w:rsid w:val="004A05D0"/>
    <w:rsid w:val="004A0689"/>
    <w:rsid w:val="004A0828"/>
    <w:rsid w:val="004A0946"/>
    <w:rsid w:val="004A09AC"/>
    <w:rsid w:val="004A09AE"/>
    <w:rsid w:val="004A0C5F"/>
    <w:rsid w:val="004A0EA3"/>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6E7"/>
    <w:rsid w:val="004A2B05"/>
    <w:rsid w:val="004A2D06"/>
    <w:rsid w:val="004A2E1B"/>
    <w:rsid w:val="004A2F9D"/>
    <w:rsid w:val="004A3045"/>
    <w:rsid w:val="004A3247"/>
    <w:rsid w:val="004A328A"/>
    <w:rsid w:val="004A36EB"/>
    <w:rsid w:val="004A3BF1"/>
    <w:rsid w:val="004A3E42"/>
    <w:rsid w:val="004A3FC3"/>
    <w:rsid w:val="004A4249"/>
    <w:rsid w:val="004A4444"/>
    <w:rsid w:val="004A4715"/>
    <w:rsid w:val="004A471F"/>
    <w:rsid w:val="004A47D1"/>
    <w:rsid w:val="004A4BF4"/>
    <w:rsid w:val="004A4C7D"/>
    <w:rsid w:val="004A4F03"/>
    <w:rsid w:val="004A503D"/>
    <w:rsid w:val="004A5046"/>
    <w:rsid w:val="004A52C4"/>
    <w:rsid w:val="004A5496"/>
    <w:rsid w:val="004A555E"/>
    <w:rsid w:val="004A5647"/>
    <w:rsid w:val="004A565E"/>
    <w:rsid w:val="004A5A3F"/>
    <w:rsid w:val="004A5DF3"/>
    <w:rsid w:val="004A5EBA"/>
    <w:rsid w:val="004A602C"/>
    <w:rsid w:val="004A6080"/>
    <w:rsid w:val="004A6134"/>
    <w:rsid w:val="004A6135"/>
    <w:rsid w:val="004A6328"/>
    <w:rsid w:val="004A636F"/>
    <w:rsid w:val="004A6E03"/>
    <w:rsid w:val="004A6E77"/>
    <w:rsid w:val="004A6EE7"/>
    <w:rsid w:val="004A7092"/>
    <w:rsid w:val="004A7319"/>
    <w:rsid w:val="004A751C"/>
    <w:rsid w:val="004A778A"/>
    <w:rsid w:val="004B0550"/>
    <w:rsid w:val="004B0619"/>
    <w:rsid w:val="004B07AC"/>
    <w:rsid w:val="004B0BD4"/>
    <w:rsid w:val="004B0C87"/>
    <w:rsid w:val="004B1513"/>
    <w:rsid w:val="004B1A09"/>
    <w:rsid w:val="004B1BA1"/>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B19"/>
    <w:rsid w:val="004B3D97"/>
    <w:rsid w:val="004B3E3F"/>
    <w:rsid w:val="004B3F7F"/>
    <w:rsid w:val="004B407B"/>
    <w:rsid w:val="004B44F6"/>
    <w:rsid w:val="004B469E"/>
    <w:rsid w:val="004B49E6"/>
    <w:rsid w:val="004B4BE9"/>
    <w:rsid w:val="004B4D69"/>
    <w:rsid w:val="004B5118"/>
    <w:rsid w:val="004B51EC"/>
    <w:rsid w:val="004B53DF"/>
    <w:rsid w:val="004B54AF"/>
    <w:rsid w:val="004B5BEE"/>
    <w:rsid w:val="004B5D29"/>
    <w:rsid w:val="004B6373"/>
    <w:rsid w:val="004B64E3"/>
    <w:rsid w:val="004B65B3"/>
    <w:rsid w:val="004B682C"/>
    <w:rsid w:val="004B6837"/>
    <w:rsid w:val="004B6A05"/>
    <w:rsid w:val="004B6CC9"/>
    <w:rsid w:val="004B79FF"/>
    <w:rsid w:val="004B7EDE"/>
    <w:rsid w:val="004C01A8"/>
    <w:rsid w:val="004C022D"/>
    <w:rsid w:val="004C04EC"/>
    <w:rsid w:val="004C07ED"/>
    <w:rsid w:val="004C0809"/>
    <w:rsid w:val="004C0D41"/>
    <w:rsid w:val="004C0D5D"/>
    <w:rsid w:val="004C0EAC"/>
    <w:rsid w:val="004C0F30"/>
    <w:rsid w:val="004C0F58"/>
    <w:rsid w:val="004C1012"/>
    <w:rsid w:val="004C108F"/>
    <w:rsid w:val="004C1250"/>
    <w:rsid w:val="004C126A"/>
    <w:rsid w:val="004C149C"/>
    <w:rsid w:val="004C1840"/>
    <w:rsid w:val="004C1AC5"/>
    <w:rsid w:val="004C1B1B"/>
    <w:rsid w:val="004C1D1E"/>
    <w:rsid w:val="004C1D77"/>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E32"/>
    <w:rsid w:val="004C4FC7"/>
    <w:rsid w:val="004C5319"/>
    <w:rsid w:val="004C541E"/>
    <w:rsid w:val="004C588C"/>
    <w:rsid w:val="004C5CB5"/>
    <w:rsid w:val="004C5F40"/>
    <w:rsid w:val="004C61B9"/>
    <w:rsid w:val="004C621F"/>
    <w:rsid w:val="004C6322"/>
    <w:rsid w:val="004C644C"/>
    <w:rsid w:val="004C69F0"/>
    <w:rsid w:val="004C6F0F"/>
    <w:rsid w:val="004C7015"/>
    <w:rsid w:val="004C760D"/>
    <w:rsid w:val="004C78EF"/>
    <w:rsid w:val="004C7938"/>
    <w:rsid w:val="004C7948"/>
    <w:rsid w:val="004C7AF4"/>
    <w:rsid w:val="004C7BB8"/>
    <w:rsid w:val="004C7C54"/>
    <w:rsid w:val="004C7C60"/>
    <w:rsid w:val="004C7F21"/>
    <w:rsid w:val="004C7F9B"/>
    <w:rsid w:val="004D0378"/>
    <w:rsid w:val="004D037E"/>
    <w:rsid w:val="004D0393"/>
    <w:rsid w:val="004D077F"/>
    <w:rsid w:val="004D088E"/>
    <w:rsid w:val="004D0DFE"/>
    <w:rsid w:val="004D100C"/>
    <w:rsid w:val="004D14DE"/>
    <w:rsid w:val="004D15A0"/>
    <w:rsid w:val="004D19CE"/>
    <w:rsid w:val="004D1D91"/>
    <w:rsid w:val="004D1E85"/>
    <w:rsid w:val="004D1EDE"/>
    <w:rsid w:val="004D206D"/>
    <w:rsid w:val="004D2108"/>
    <w:rsid w:val="004D22C3"/>
    <w:rsid w:val="004D26AE"/>
    <w:rsid w:val="004D2AB0"/>
    <w:rsid w:val="004D2B08"/>
    <w:rsid w:val="004D2BC9"/>
    <w:rsid w:val="004D3509"/>
    <w:rsid w:val="004D38DE"/>
    <w:rsid w:val="004D3920"/>
    <w:rsid w:val="004D4136"/>
    <w:rsid w:val="004D414F"/>
    <w:rsid w:val="004D4290"/>
    <w:rsid w:val="004D47F8"/>
    <w:rsid w:val="004D48A8"/>
    <w:rsid w:val="004D4C4C"/>
    <w:rsid w:val="004D4CA6"/>
    <w:rsid w:val="004D5011"/>
    <w:rsid w:val="004D5145"/>
    <w:rsid w:val="004D5256"/>
    <w:rsid w:val="004D57D9"/>
    <w:rsid w:val="004D5B21"/>
    <w:rsid w:val="004D5D4E"/>
    <w:rsid w:val="004D60B1"/>
    <w:rsid w:val="004D6101"/>
    <w:rsid w:val="004D6278"/>
    <w:rsid w:val="004D637C"/>
    <w:rsid w:val="004D645A"/>
    <w:rsid w:val="004D64E7"/>
    <w:rsid w:val="004D6704"/>
    <w:rsid w:val="004D6710"/>
    <w:rsid w:val="004D6739"/>
    <w:rsid w:val="004D6BB1"/>
    <w:rsid w:val="004D6BD6"/>
    <w:rsid w:val="004D6C8F"/>
    <w:rsid w:val="004D6D1E"/>
    <w:rsid w:val="004D6E7E"/>
    <w:rsid w:val="004D6F4D"/>
    <w:rsid w:val="004D6F95"/>
    <w:rsid w:val="004D7045"/>
    <w:rsid w:val="004D7072"/>
    <w:rsid w:val="004D72FE"/>
    <w:rsid w:val="004D7452"/>
    <w:rsid w:val="004D771B"/>
    <w:rsid w:val="004D78EE"/>
    <w:rsid w:val="004D799A"/>
    <w:rsid w:val="004D7AEA"/>
    <w:rsid w:val="004D7B2E"/>
    <w:rsid w:val="004D7C2B"/>
    <w:rsid w:val="004D7E91"/>
    <w:rsid w:val="004E003A"/>
    <w:rsid w:val="004E0386"/>
    <w:rsid w:val="004E0768"/>
    <w:rsid w:val="004E08F4"/>
    <w:rsid w:val="004E1000"/>
    <w:rsid w:val="004E117D"/>
    <w:rsid w:val="004E1856"/>
    <w:rsid w:val="004E193E"/>
    <w:rsid w:val="004E1A31"/>
    <w:rsid w:val="004E1C88"/>
    <w:rsid w:val="004E1F72"/>
    <w:rsid w:val="004E2300"/>
    <w:rsid w:val="004E2765"/>
    <w:rsid w:val="004E27A1"/>
    <w:rsid w:val="004E2951"/>
    <w:rsid w:val="004E29C4"/>
    <w:rsid w:val="004E29C5"/>
    <w:rsid w:val="004E2C56"/>
    <w:rsid w:val="004E2D7D"/>
    <w:rsid w:val="004E2DE0"/>
    <w:rsid w:val="004E3076"/>
    <w:rsid w:val="004E30A3"/>
    <w:rsid w:val="004E32E7"/>
    <w:rsid w:val="004E337F"/>
    <w:rsid w:val="004E33F9"/>
    <w:rsid w:val="004E3633"/>
    <w:rsid w:val="004E3707"/>
    <w:rsid w:val="004E3920"/>
    <w:rsid w:val="004E3E38"/>
    <w:rsid w:val="004E3E7D"/>
    <w:rsid w:val="004E3EA1"/>
    <w:rsid w:val="004E4060"/>
    <w:rsid w:val="004E409A"/>
    <w:rsid w:val="004E45D6"/>
    <w:rsid w:val="004E4694"/>
    <w:rsid w:val="004E49DB"/>
    <w:rsid w:val="004E4B93"/>
    <w:rsid w:val="004E4EC7"/>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E8A"/>
    <w:rsid w:val="004F0EFA"/>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440"/>
    <w:rsid w:val="004F34AE"/>
    <w:rsid w:val="004F365E"/>
    <w:rsid w:val="004F3716"/>
    <w:rsid w:val="004F3BB4"/>
    <w:rsid w:val="004F3FC2"/>
    <w:rsid w:val="004F407E"/>
    <w:rsid w:val="004F40EF"/>
    <w:rsid w:val="004F43D5"/>
    <w:rsid w:val="004F46E5"/>
    <w:rsid w:val="004F4852"/>
    <w:rsid w:val="004F4A82"/>
    <w:rsid w:val="004F4C79"/>
    <w:rsid w:val="004F4F96"/>
    <w:rsid w:val="004F4FFB"/>
    <w:rsid w:val="004F51A5"/>
    <w:rsid w:val="004F52BA"/>
    <w:rsid w:val="004F5479"/>
    <w:rsid w:val="004F5686"/>
    <w:rsid w:val="004F5727"/>
    <w:rsid w:val="004F5852"/>
    <w:rsid w:val="004F5A09"/>
    <w:rsid w:val="004F654F"/>
    <w:rsid w:val="004F697C"/>
    <w:rsid w:val="004F6BCE"/>
    <w:rsid w:val="004F6C8F"/>
    <w:rsid w:val="004F6CE9"/>
    <w:rsid w:val="004F6D86"/>
    <w:rsid w:val="004F6F8F"/>
    <w:rsid w:val="004F71F9"/>
    <w:rsid w:val="004F7528"/>
    <w:rsid w:val="004F7571"/>
    <w:rsid w:val="004F7616"/>
    <w:rsid w:val="004F765B"/>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EF0"/>
    <w:rsid w:val="00501F01"/>
    <w:rsid w:val="00501F52"/>
    <w:rsid w:val="00501F85"/>
    <w:rsid w:val="005021DD"/>
    <w:rsid w:val="0050231A"/>
    <w:rsid w:val="005026CA"/>
    <w:rsid w:val="0050279B"/>
    <w:rsid w:val="00502B72"/>
    <w:rsid w:val="00502DAA"/>
    <w:rsid w:val="00502E68"/>
    <w:rsid w:val="00503007"/>
    <w:rsid w:val="00503623"/>
    <w:rsid w:val="005038A6"/>
    <w:rsid w:val="00503BD5"/>
    <w:rsid w:val="00503F4C"/>
    <w:rsid w:val="00504142"/>
    <w:rsid w:val="00504619"/>
    <w:rsid w:val="00504BC1"/>
    <w:rsid w:val="00504C2B"/>
    <w:rsid w:val="00504F50"/>
    <w:rsid w:val="00505105"/>
    <w:rsid w:val="00505134"/>
    <w:rsid w:val="00505206"/>
    <w:rsid w:val="00505577"/>
    <w:rsid w:val="005056F7"/>
    <w:rsid w:val="005057E7"/>
    <w:rsid w:val="00505AE6"/>
    <w:rsid w:val="00505C04"/>
    <w:rsid w:val="00505D46"/>
    <w:rsid w:val="005061F3"/>
    <w:rsid w:val="0050632A"/>
    <w:rsid w:val="0050644A"/>
    <w:rsid w:val="00506499"/>
    <w:rsid w:val="005071FF"/>
    <w:rsid w:val="00507A53"/>
    <w:rsid w:val="00507B22"/>
    <w:rsid w:val="00507C84"/>
    <w:rsid w:val="00507C8F"/>
    <w:rsid w:val="00507DA8"/>
    <w:rsid w:val="00507E6C"/>
    <w:rsid w:val="005100F5"/>
    <w:rsid w:val="00510485"/>
    <w:rsid w:val="0051065C"/>
    <w:rsid w:val="00510C58"/>
    <w:rsid w:val="005111F4"/>
    <w:rsid w:val="00511361"/>
    <w:rsid w:val="005117C1"/>
    <w:rsid w:val="00511B54"/>
    <w:rsid w:val="00511CB1"/>
    <w:rsid w:val="00511DD0"/>
    <w:rsid w:val="00511F15"/>
    <w:rsid w:val="005123EF"/>
    <w:rsid w:val="00512439"/>
    <w:rsid w:val="0051292B"/>
    <w:rsid w:val="00512A64"/>
    <w:rsid w:val="00512AC9"/>
    <w:rsid w:val="00512CC7"/>
    <w:rsid w:val="00512E67"/>
    <w:rsid w:val="00512F0D"/>
    <w:rsid w:val="00512F6E"/>
    <w:rsid w:val="00512FB2"/>
    <w:rsid w:val="00513104"/>
    <w:rsid w:val="0051318C"/>
    <w:rsid w:val="0051358E"/>
    <w:rsid w:val="00513708"/>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623"/>
    <w:rsid w:val="00515733"/>
    <w:rsid w:val="005157A9"/>
    <w:rsid w:val="00515CF8"/>
    <w:rsid w:val="00515DD1"/>
    <w:rsid w:val="00515F3D"/>
    <w:rsid w:val="0051630D"/>
    <w:rsid w:val="005163F4"/>
    <w:rsid w:val="005165CB"/>
    <w:rsid w:val="005165D8"/>
    <w:rsid w:val="00516817"/>
    <w:rsid w:val="00516951"/>
    <w:rsid w:val="00516C3F"/>
    <w:rsid w:val="00516C6B"/>
    <w:rsid w:val="00516D56"/>
    <w:rsid w:val="00516FE4"/>
    <w:rsid w:val="005171BF"/>
    <w:rsid w:val="005173A7"/>
    <w:rsid w:val="00517472"/>
    <w:rsid w:val="005175C9"/>
    <w:rsid w:val="005177E1"/>
    <w:rsid w:val="00517A0D"/>
    <w:rsid w:val="00517B54"/>
    <w:rsid w:val="00517E7F"/>
    <w:rsid w:val="00517F6D"/>
    <w:rsid w:val="00520039"/>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19E"/>
    <w:rsid w:val="005236FD"/>
    <w:rsid w:val="005238C4"/>
    <w:rsid w:val="0052396B"/>
    <w:rsid w:val="00523A04"/>
    <w:rsid w:val="00523A86"/>
    <w:rsid w:val="00523BAE"/>
    <w:rsid w:val="00523EBA"/>
    <w:rsid w:val="005241F0"/>
    <w:rsid w:val="00524545"/>
    <w:rsid w:val="0052478D"/>
    <w:rsid w:val="00524C1C"/>
    <w:rsid w:val="00524C1F"/>
    <w:rsid w:val="00524D3C"/>
    <w:rsid w:val="00524F50"/>
    <w:rsid w:val="00525018"/>
    <w:rsid w:val="00525553"/>
    <w:rsid w:val="005255BF"/>
    <w:rsid w:val="005257DE"/>
    <w:rsid w:val="00525D8B"/>
    <w:rsid w:val="00525FC4"/>
    <w:rsid w:val="00525FF3"/>
    <w:rsid w:val="00526123"/>
    <w:rsid w:val="005262C9"/>
    <w:rsid w:val="005265C8"/>
    <w:rsid w:val="0052691A"/>
    <w:rsid w:val="00526949"/>
    <w:rsid w:val="00526B53"/>
    <w:rsid w:val="00526CD6"/>
    <w:rsid w:val="00527200"/>
    <w:rsid w:val="00527222"/>
    <w:rsid w:val="005273E3"/>
    <w:rsid w:val="005274E2"/>
    <w:rsid w:val="00527660"/>
    <w:rsid w:val="00527AF0"/>
    <w:rsid w:val="00527B48"/>
    <w:rsid w:val="005300C6"/>
    <w:rsid w:val="00530157"/>
    <w:rsid w:val="0053036C"/>
    <w:rsid w:val="00530412"/>
    <w:rsid w:val="0053056C"/>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11D"/>
    <w:rsid w:val="00533244"/>
    <w:rsid w:val="00533360"/>
    <w:rsid w:val="00533620"/>
    <w:rsid w:val="00533737"/>
    <w:rsid w:val="0053382E"/>
    <w:rsid w:val="005338B9"/>
    <w:rsid w:val="00534244"/>
    <w:rsid w:val="0053424D"/>
    <w:rsid w:val="005345BA"/>
    <w:rsid w:val="005346DA"/>
    <w:rsid w:val="005346E4"/>
    <w:rsid w:val="00534858"/>
    <w:rsid w:val="005348BA"/>
    <w:rsid w:val="005349AB"/>
    <w:rsid w:val="00534A9E"/>
    <w:rsid w:val="00534CB9"/>
    <w:rsid w:val="0053546C"/>
    <w:rsid w:val="005355D4"/>
    <w:rsid w:val="005356C7"/>
    <w:rsid w:val="005359B6"/>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66"/>
    <w:rsid w:val="005405F0"/>
    <w:rsid w:val="00540621"/>
    <w:rsid w:val="0054088E"/>
    <w:rsid w:val="00540926"/>
    <w:rsid w:val="0054094D"/>
    <w:rsid w:val="00540B09"/>
    <w:rsid w:val="00540C6A"/>
    <w:rsid w:val="0054108B"/>
    <w:rsid w:val="00541C13"/>
    <w:rsid w:val="00541DCA"/>
    <w:rsid w:val="00541DDB"/>
    <w:rsid w:val="005422ED"/>
    <w:rsid w:val="00542874"/>
    <w:rsid w:val="00542B36"/>
    <w:rsid w:val="00542B58"/>
    <w:rsid w:val="005433B3"/>
    <w:rsid w:val="005433EE"/>
    <w:rsid w:val="0054343A"/>
    <w:rsid w:val="005435CC"/>
    <w:rsid w:val="00543974"/>
    <w:rsid w:val="00543991"/>
    <w:rsid w:val="00543EBF"/>
    <w:rsid w:val="005442E6"/>
    <w:rsid w:val="005443C6"/>
    <w:rsid w:val="005443FC"/>
    <w:rsid w:val="0054450B"/>
    <w:rsid w:val="005445CA"/>
    <w:rsid w:val="00544671"/>
    <w:rsid w:val="00544756"/>
    <w:rsid w:val="00544ABA"/>
    <w:rsid w:val="00544B73"/>
    <w:rsid w:val="00544B7A"/>
    <w:rsid w:val="00544C30"/>
    <w:rsid w:val="00544CC1"/>
    <w:rsid w:val="00544E14"/>
    <w:rsid w:val="00545234"/>
    <w:rsid w:val="0054551C"/>
    <w:rsid w:val="0054553F"/>
    <w:rsid w:val="005456C4"/>
    <w:rsid w:val="00545725"/>
    <w:rsid w:val="00545856"/>
    <w:rsid w:val="0054593A"/>
    <w:rsid w:val="00545B1A"/>
    <w:rsid w:val="0054622E"/>
    <w:rsid w:val="00546401"/>
    <w:rsid w:val="005465B7"/>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B8"/>
    <w:rsid w:val="005503D5"/>
    <w:rsid w:val="00550461"/>
    <w:rsid w:val="00550569"/>
    <w:rsid w:val="00550C97"/>
    <w:rsid w:val="00550E0E"/>
    <w:rsid w:val="00551004"/>
    <w:rsid w:val="00551320"/>
    <w:rsid w:val="005513DF"/>
    <w:rsid w:val="00551402"/>
    <w:rsid w:val="0055148B"/>
    <w:rsid w:val="005514F5"/>
    <w:rsid w:val="0055158A"/>
    <w:rsid w:val="0055163C"/>
    <w:rsid w:val="00551874"/>
    <w:rsid w:val="005518A4"/>
    <w:rsid w:val="0055191F"/>
    <w:rsid w:val="0055193E"/>
    <w:rsid w:val="00551BF4"/>
    <w:rsid w:val="00551C42"/>
    <w:rsid w:val="00552568"/>
    <w:rsid w:val="0055269B"/>
    <w:rsid w:val="00552768"/>
    <w:rsid w:val="00552935"/>
    <w:rsid w:val="00552DF8"/>
    <w:rsid w:val="005530A0"/>
    <w:rsid w:val="00553127"/>
    <w:rsid w:val="00553181"/>
    <w:rsid w:val="005536EF"/>
    <w:rsid w:val="005537D5"/>
    <w:rsid w:val="005537E0"/>
    <w:rsid w:val="00553D59"/>
    <w:rsid w:val="00554199"/>
    <w:rsid w:val="00554763"/>
    <w:rsid w:val="005547A0"/>
    <w:rsid w:val="00554BE7"/>
    <w:rsid w:val="00554C22"/>
    <w:rsid w:val="00554D36"/>
    <w:rsid w:val="00554D9D"/>
    <w:rsid w:val="005550C7"/>
    <w:rsid w:val="005551B1"/>
    <w:rsid w:val="0055539B"/>
    <w:rsid w:val="005553F5"/>
    <w:rsid w:val="00555699"/>
    <w:rsid w:val="00555AE8"/>
    <w:rsid w:val="00555BCB"/>
    <w:rsid w:val="00555FBA"/>
    <w:rsid w:val="0055606A"/>
    <w:rsid w:val="00556416"/>
    <w:rsid w:val="0055694D"/>
    <w:rsid w:val="00556976"/>
    <w:rsid w:val="00556D68"/>
    <w:rsid w:val="00556D7F"/>
    <w:rsid w:val="00557173"/>
    <w:rsid w:val="005572C0"/>
    <w:rsid w:val="00557332"/>
    <w:rsid w:val="00557517"/>
    <w:rsid w:val="00557591"/>
    <w:rsid w:val="005576A1"/>
    <w:rsid w:val="00557729"/>
    <w:rsid w:val="005578A8"/>
    <w:rsid w:val="00557910"/>
    <w:rsid w:val="005579F3"/>
    <w:rsid w:val="00557A38"/>
    <w:rsid w:val="00557A64"/>
    <w:rsid w:val="00557B06"/>
    <w:rsid w:val="00557C5D"/>
    <w:rsid w:val="005601AC"/>
    <w:rsid w:val="005601DC"/>
    <w:rsid w:val="00560464"/>
    <w:rsid w:val="005605C0"/>
    <w:rsid w:val="005605FF"/>
    <w:rsid w:val="00560A70"/>
    <w:rsid w:val="00560C33"/>
    <w:rsid w:val="00560D23"/>
    <w:rsid w:val="0056141B"/>
    <w:rsid w:val="005614B1"/>
    <w:rsid w:val="005614E5"/>
    <w:rsid w:val="00561580"/>
    <w:rsid w:val="005615D8"/>
    <w:rsid w:val="005616DE"/>
    <w:rsid w:val="005617D1"/>
    <w:rsid w:val="00561F02"/>
    <w:rsid w:val="00562113"/>
    <w:rsid w:val="005621B5"/>
    <w:rsid w:val="005623BB"/>
    <w:rsid w:val="005626D6"/>
    <w:rsid w:val="00562A4C"/>
    <w:rsid w:val="00562F5B"/>
    <w:rsid w:val="0056331C"/>
    <w:rsid w:val="00563352"/>
    <w:rsid w:val="005637A1"/>
    <w:rsid w:val="005638D0"/>
    <w:rsid w:val="005638D4"/>
    <w:rsid w:val="00563930"/>
    <w:rsid w:val="00563B6A"/>
    <w:rsid w:val="0056402E"/>
    <w:rsid w:val="005644BE"/>
    <w:rsid w:val="00564AD6"/>
    <w:rsid w:val="00564D88"/>
    <w:rsid w:val="00565048"/>
    <w:rsid w:val="00565583"/>
    <w:rsid w:val="00565664"/>
    <w:rsid w:val="005656ED"/>
    <w:rsid w:val="00565887"/>
    <w:rsid w:val="005659D3"/>
    <w:rsid w:val="00565AAE"/>
    <w:rsid w:val="00565B40"/>
    <w:rsid w:val="00565BF2"/>
    <w:rsid w:val="00565F24"/>
    <w:rsid w:val="00566544"/>
    <w:rsid w:val="00566608"/>
    <w:rsid w:val="00566931"/>
    <w:rsid w:val="00566C83"/>
    <w:rsid w:val="00566E2E"/>
    <w:rsid w:val="00566F79"/>
    <w:rsid w:val="005671A6"/>
    <w:rsid w:val="005675BE"/>
    <w:rsid w:val="005675FA"/>
    <w:rsid w:val="0056774B"/>
    <w:rsid w:val="00567A9F"/>
    <w:rsid w:val="00567B4B"/>
    <w:rsid w:val="00567B76"/>
    <w:rsid w:val="00567BFC"/>
    <w:rsid w:val="00567DBF"/>
    <w:rsid w:val="00567E4F"/>
    <w:rsid w:val="00570032"/>
    <w:rsid w:val="005700FE"/>
    <w:rsid w:val="005704AC"/>
    <w:rsid w:val="00570509"/>
    <w:rsid w:val="00570862"/>
    <w:rsid w:val="005709B6"/>
    <w:rsid w:val="00570A70"/>
    <w:rsid w:val="00570CF6"/>
    <w:rsid w:val="00570D27"/>
    <w:rsid w:val="00570DDB"/>
    <w:rsid w:val="00570E24"/>
    <w:rsid w:val="00570F8E"/>
    <w:rsid w:val="00571168"/>
    <w:rsid w:val="005717F5"/>
    <w:rsid w:val="00571B72"/>
    <w:rsid w:val="00571B9E"/>
    <w:rsid w:val="005721D5"/>
    <w:rsid w:val="00572391"/>
    <w:rsid w:val="005724BB"/>
    <w:rsid w:val="005725B2"/>
    <w:rsid w:val="00572654"/>
    <w:rsid w:val="00572760"/>
    <w:rsid w:val="005727C8"/>
    <w:rsid w:val="005727F9"/>
    <w:rsid w:val="005728EE"/>
    <w:rsid w:val="00572AAF"/>
    <w:rsid w:val="00572C11"/>
    <w:rsid w:val="00572DD3"/>
    <w:rsid w:val="00572F75"/>
    <w:rsid w:val="0057313A"/>
    <w:rsid w:val="0057317B"/>
    <w:rsid w:val="00573618"/>
    <w:rsid w:val="005736A7"/>
    <w:rsid w:val="005736FB"/>
    <w:rsid w:val="00573A9A"/>
    <w:rsid w:val="00573B02"/>
    <w:rsid w:val="00573D04"/>
    <w:rsid w:val="00573D73"/>
    <w:rsid w:val="005743DE"/>
    <w:rsid w:val="00574711"/>
    <w:rsid w:val="00574764"/>
    <w:rsid w:val="00574CD4"/>
    <w:rsid w:val="00574CD7"/>
    <w:rsid w:val="00574F38"/>
    <w:rsid w:val="00574F3F"/>
    <w:rsid w:val="0057511D"/>
    <w:rsid w:val="0057515F"/>
    <w:rsid w:val="0057526D"/>
    <w:rsid w:val="00575332"/>
    <w:rsid w:val="00575514"/>
    <w:rsid w:val="00575589"/>
    <w:rsid w:val="0057562C"/>
    <w:rsid w:val="00575640"/>
    <w:rsid w:val="005759F6"/>
    <w:rsid w:val="00575B4E"/>
    <w:rsid w:val="00575C7B"/>
    <w:rsid w:val="00575E3E"/>
    <w:rsid w:val="0057616C"/>
    <w:rsid w:val="005762DE"/>
    <w:rsid w:val="0057644B"/>
    <w:rsid w:val="00576478"/>
    <w:rsid w:val="005765F5"/>
    <w:rsid w:val="005766DD"/>
    <w:rsid w:val="00576B1B"/>
    <w:rsid w:val="00576D6C"/>
    <w:rsid w:val="00576E8D"/>
    <w:rsid w:val="0057753C"/>
    <w:rsid w:val="0057757F"/>
    <w:rsid w:val="005775DD"/>
    <w:rsid w:val="005776FE"/>
    <w:rsid w:val="00577A2E"/>
    <w:rsid w:val="00577A7D"/>
    <w:rsid w:val="00577EC0"/>
    <w:rsid w:val="00577F66"/>
    <w:rsid w:val="0058084A"/>
    <w:rsid w:val="005808A1"/>
    <w:rsid w:val="00580A5E"/>
    <w:rsid w:val="00580B01"/>
    <w:rsid w:val="00580B2B"/>
    <w:rsid w:val="00580B6E"/>
    <w:rsid w:val="00580CD6"/>
    <w:rsid w:val="00580CE7"/>
    <w:rsid w:val="00580E48"/>
    <w:rsid w:val="00580EB1"/>
    <w:rsid w:val="00580F0A"/>
    <w:rsid w:val="00580F9E"/>
    <w:rsid w:val="00581246"/>
    <w:rsid w:val="00581299"/>
    <w:rsid w:val="00581396"/>
    <w:rsid w:val="00581543"/>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761"/>
    <w:rsid w:val="00583962"/>
    <w:rsid w:val="00583B0A"/>
    <w:rsid w:val="00584149"/>
    <w:rsid w:val="00584416"/>
    <w:rsid w:val="00584480"/>
    <w:rsid w:val="00584637"/>
    <w:rsid w:val="00584895"/>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FF6"/>
    <w:rsid w:val="0058704C"/>
    <w:rsid w:val="00587319"/>
    <w:rsid w:val="00587502"/>
    <w:rsid w:val="00587914"/>
    <w:rsid w:val="00587ABD"/>
    <w:rsid w:val="00587B7F"/>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03F"/>
    <w:rsid w:val="005933BD"/>
    <w:rsid w:val="00593917"/>
    <w:rsid w:val="00593AB9"/>
    <w:rsid w:val="00593DDC"/>
    <w:rsid w:val="005940CA"/>
    <w:rsid w:val="005944BF"/>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72A"/>
    <w:rsid w:val="005A279E"/>
    <w:rsid w:val="005A2996"/>
    <w:rsid w:val="005A2A1E"/>
    <w:rsid w:val="005A2CD9"/>
    <w:rsid w:val="005A2E2E"/>
    <w:rsid w:val="005A2F24"/>
    <w:rsid w:val="005A305E"/>
    <w:rsid w:val="005A30BB"/>
    <w:rsid w:val="005A36DF"/>
    <w:rsid w:val="005A3887"/>
    <w:rsid w:val="005A3AC8"/>
    <w:rsid w:val="005A3B37"/>
    <w:rsid w:val="005A3E12"/>
    <w:rsid w:val="005A3FF5"/>
    <w:rsid w:val="005A47EB"/>
    <w:rsid w:val="005A499A"/>
    <w:rsid w:val="005A49FA"/>
    <w:rsid w:val="005A4BDD"/>
    <w:rsid w:val="005A4E75"/>
    <w:rsid w:val="005A5148"/>
    <w:rsid w:val="005A55CA"/>
    <w:rsid w:val="005A570E"/>
    <w:rsid w:val="005A5D60"/>
    <w:rsid w:val="005A5E08"/>
    <w:rsid w:val="005A60F4"/>
    <w:rsid w:val="005A641E"/>
    <w:rsid w:val="005A6445"/>
    <w:rsid w:val="005A6582"/>
    <w:rsid w:val="005A65FC"/>
    <w:rsid w:val="005A6645"/>
    <w:rsid w:val="005A68E8"/>
    <w:rsid w:val="005A7157"/>
    <w:rsid w:val="005A71C1"/>
    <w:rsid w:val="005A74B4"/>
    <w:rsid w:val="005A7640"/>
    <w:rsid w:val="005A76A7"/>
    <w:rsid w:val="005A7858"/>
    <w:rsid w:val="005A7D70"/>
    <w:rsid w:val="005A7F61"/>
    <w:rsid w:val="005A7F7B"/>
    <w:rsid w:val="005B00A4"/>
    <w:rsid w:val="005B0321"/>
    <w:rsid w:val="005B0542"/>
    <w:rsid w:val="005B08CE"/>
    <w:rsid w:val="005B0A1E"/>
    <w:rsid w:val="005B0B8F"/>
    <w:rsid w:val="005B0E64"/>
    <w:rsid w:val="005B0F40"/>
    <w:rsid w:val="005B1267"/>
    <w:rsid w:val="005B1275"/>
    <w:rsid w:val="005B1335"/>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988"/>
    <w:rsid w:val="005B3C31"/>
    <w:rsid w:val="005B3D4A"/>
    <w:rsid w:val="005B3E28"/>
    <w:rsid w:val="005B45C7"/>
    <w:rsid w:val="005B47C9"/>
    <w:rsid w:val="005B4D87"/>
    <w:rsid w:val="005B532C"/>
    <w:rsid w:val="005B55B3"/>
    <w:rsid w:val="005B5D56"/>
    <w:rsid w:val="005B6421"/>
    <w:rsid w:val="005B677B"/>
    <w:rsid w:val="005B6BBE"/>
    <w:rsid w:val="005B6CDA"/>
    <w:rsid w:val="005B6CF8"/>
    <w:rsid w:val="005B6DE9"/>
    <w:rsid w:val="005B6E92"/>
    <w:rsid w:val="005B7010"/>
    <w:rsid w:val="005B7120"/>
    <w:rsid w:val="005B7822"/>
    <w:rsid w:val="005B793E"/>
    <w:rsid w:val="005B7DD1"/>
    <w:rsid w:val="005C00A0"/>
    <w:rsid w:val="005C00F1"/>
    <w:rsid w:val="005C0985"/>
    <w:rsid w:val="005C0D4C"/>
    <w:rsid w:val="005C1145"/>
    <w:rsid w:val="005C15C1"/>
    <w:rsid w:val="005C161D"/>
    <w:rsid w:val="005C1680"/>
    <w:rsid w:val="005C177E"/>
    <w:rsid w:val="005C1942"/>
    <w:rsid w:val="005C1AA1"/>
    <w:rsid w:val="005C1D12"/>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47"/>
    <w:rsid w:val="005C4163"/>
    <w:rsid w:val="005C43BE"/>
    <w:rsid w:val="005C44B3"/>
    <w:rsid w:val="005C44F3"/>
    <w:rsid w:val="005C477F"/>
    <w:rsid w:val="005C4825"/>
    <w:rsid w:val="005C4DA8"/>
    <w:rsid w:val="005C4F20"/>
    <w:rsid w:val="005C5065"/>
    <w:rsid w:val="005C5112"/>
    <w:rsid w:val="005C534C"/>
    <w:rsid w:val="005C5891"/>
    <w:rsid w:val="005C5997"/>
    <w:rsid w:val="005C59B5"/>
    <w:rsid w:val="005C5B1B"/>
    <w:rsid w:val="005C5BB6"/>
    <w:rsid w:val="005C5C98"/>
    <w:rsid w:val="005C622B"/>
    <w:rsid w:val="005C6735"/>
    <w:rsid w:val="005C687B"/>
    <w:rsid w:val="005C68B2"/>
    <w:rsid w:val="005C690D"/>
    <w:rsid w:val="005C690E"/>
    <w:rsid w:val="005C6B18"/>
    <w:rsid w:val="005C70A5"/>
    <w:rsid w:val="005C712D"/>
    <w:rsid w:val="005C71C0"/>
    <w:rsid w:val="005C7685"/>
    <w:rsid w:val="005C7A8C"/>
    <w:rsid w:val="005C7C75"/>
    <w:rsid w:val="005C7DEC"/>
    <w:rsid w:val="005C7E6F"/>
    <w:rsid w:val="005C7F5B"/>
    <w:rsid w:val="005D0227"/>
    <w:rsid w:val="005D048C"/>
    <w:rsid w:val="005D0620"/>
    <w:rsid w:val="005D0C83"/>
    <w:rsid w:val="005D0E07"/>
    <w:rsid w:val="005D0E4F"/>
    <w:rsid w:val="005D1076"/>
    <w:rsid w:val="005D147C"/>
    <w:rsid w:val="005D1499"/>
    <w:rsid w:val="005D1A4B"/>
    <w:rsid w:val="005D1C94"/>
    <w:rsid w:val="005D1DCA"/>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C2"/>
    <w:rsid w:val="005D48E2"/>
    <w:rsid w:val="005D4A53"/>
    <w:rsid w:val="005D4EFA"/>
    <w:rsid w:val="005D55BA"/>
    <w:rsid w:val="005D55C7"/>
    <w:rsid w:val="005D573B"/>
    <w:rsid w:val="005D5959"/>
    <w:rsid w:val="005D5ADB"/>
    <w:rsid w:val="005D5BE2"/>
    <w:rsid w:val="005D5C69"/>
    <w:rsid w:val="005D5CDA"/>
    <w:rsid w:val="005D5DB7"/>
    <w:rsid w:val="005D5FC6"/>
    <w:rsid w:val="005D62EA"/>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0ACC"/>
    <w:rsid w:val="005E104E"/>
    <w:rsid w:val="005E131D"/>
    <w:rsid w:val="005E13BF"/>
    <w:rsid w:val="005E15BF"/>
    <w:rsid w:val="005E18C1"/>
    <w:rsid w:val="005E19AD"/>
    <w:rsid w:val="005E19DC"/>
    <w:rsid w:val="005E1B65"/>
    <w:rsid w:val="005E1FEE"/>
    <w:rsid w:val="005E209A"/>
    <w:rsid w:val="005E234A"/>
    <w:rsid w:val="005E2371"/>
    <w:rsid w:val="005E265F"/>
    <w:rsid w:val="005E31C5"/>
    <w:rsid w:val="005E3588"/>
    <w:rsid w:val="005E35CC"/>
    <w:rsid w:val="005E371E"/>
    <w:rsid w:val="005E3777"/>
    <w:rsid w:val="005E395D"/>
    <w:rsid w:val="005E39C2"/>
    <w:rsid w:val="005E39F3"/>
    <w:rsid w:val="005E3D24"/>
    <w:rsid w:val="005E3F50"/>
    <w:rsid w:val="005E4101"/>
    <w:rsid w:val="005E427A"/>
    <w:rsid w:val="005E45E0"/>
    <w:rsid w:val="005E4870"/>
    <w:rsid w:val="005E4C5A"/>
    <w:rsid w:val="005E4F59"/>
    <w:rsid w:val="005E4F8D"/>
    <w:rsid w:val="005E52E2"/>
    <w:rsid w:val="005E53F9"/>
    <w:rsid w:val="005E5596"/>
    <w:rsid w:val="005E5A75"/>
    <w:rsid w:val="005E5AEF"/>
    <w:rsid w:val="005E5BF7"/>
    <w:rsid w:val="005E5D3D"/>
    <w:rsid w:val="005E5E71"/>
    <w:rsid w:val="005E6276"/>
    <w:rsid w:val="005E637E"/>
    <w:rsid w:val="005E63B7"/>
    <w:rsid w:val="005E63C1"/>
    <w:rsid w:val="005E661D"/>
    <w:rsid w:val="005E66DA"/>
    <w:rsid w:val="005E6EE2"/>
    <w:rsid w:val="005E7275"/>
    <w:rsid w:val="005E72EB"/>
    <w:rsid w:val="005E7462"/>
    <w:rsid w:val="005E775D"/>
    <w:rsid w:val="005E79B9"/>
    <w:rsid w:val="005E7AA3"/>
    <w:rsid w:val="005E7D52"/>
    <w:rsid w:val="005F0270"/>
    <w:rsid w:val="005F04D1"/>
    <w:rsid w:val="005F04D2"/>
    <w:rsid w:val="005F07B4"/>
    <w:rsid w:val="005F0A43"/>
    <w:rsid w:val="005F0A6C"/>
    <w:rsid w:val="005F0F14"/>
    <w:rsid w:val="005F10F3"/>
    <w:rsid w:val="005F154C"/>
    <w:rsid w:val="005F17F6"/>
    <w:rsid w:val="005F1AA4"/>
    <w:rsid w:val="005F22B3"/>
    <w:rsid w:val="005F22ED"/>
    <w:rsid w:val="005F24EC"/>
    <w:rsid w:val="005F2534"/>
    <w:rsid w:val="005F27A6"/>
    <w:rsid w:val="005F27BF"/>
    <w:rsid w:val="005F2874"/>
    <w:rsid w:val="005F3199"/>
    <w:rsid w:val="005F338E"/>
    <w:rsid w:val="005F33BA"/>
    <w:rsid w:val="005F3585"/>
    <w:rsid w:val="005F3CD3"/>
    <w:rsid w:val="005F3CF5"/>
    <w:rsid w:val="005F3D2A"/>
    <w:rsid w:val="005F3DF2"/>
    <w:rsid w:val="005F3F1E"/>
    <w:rsid w:val="005F4171"/>
    <w:rsid w:val="005F444F"/>
    <w:rsid w:val="005F4694"/>
    <w:rsid w:val="005F46BF"/>
    <w:rsid w:val="005F46C8"/>
    <w:rsid w:val="005F46D6"/>
    <w:rsid w:val="005F47F6"/>
    <w:rsid w:val="005F4C0F"/>
    <w:rsid w:val="005F4D6F"/>
    <w:rsid w:val="005F4DD6"/>
    <w:rsid w:val="005F4F84"/>
    <w:rsid w:val="005F50D8"/>
    <w:rsid w:val="005F52D0"/>
    <w:rsid w:val="005F53A1"/>
    <w:rsid w:val="005F55A4"/>
    <w:rsid w:val="005F5ABE"/>
    <w:rsid w:val="005F5CD6"/>
    <w:rsid w:val="005F5E80"/>
    <w:rsid w:val="005F5FA3"/>
    <w:rsid w:val="005F603E"/>
    <w:rsid w:val="005F627A"/>
    <w:rsid w:val="005F6290"/>
    <w:rsid w:val="005F6688"/>
    <w:rsid w:val="005F66FA"/>
    <w:rsid w:val="005F6B77"/>
    <w:rsid w:val="005F6C24"/>
    <w:rsid w:val="005F7216"/>
    <w:rsid w:val="005F7297"/>
    <w:rsid w:val="005F7487"/>
    <w:rsid w:val="005F7589"/>
    <w:rsid w:val="005F76A5"/>
    <w:rsid w:val="005F774C"/>
    <w:rsid w:val="005F7964"/>
    <w:rsid w:val="005F7E26"/>
    <w:rsid w:val="0060013A"/>
    <w:rsid w:val="006002C7"/>
    <w:rsid w:val="0060054E"/>
    <w:rsid w:val="006005F3"/>
    <w:rsid w:val="006008DE"/>
    <w:rsid w:val="00600E96"/>
    <w:rsid w:val="00600F95"/>
    <w:rsid w:val="006014B0"/>
    <w:rsid w:val="0060152D"/>
    <w:rsid w:val="00601839"/>
    <w:rsid w:val="00601A4F"/>
    <w:rsid w:val="00601E33"/>
    <w:rsid w:val="00602109"/>
    <w:rsid w:val="0060217A"/>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6E"/>
    <w:rsid w:val="00603CE9"/>
    <w:rsid w:val="00603D9C"/>
    <w:rsid w:val="00603E06"/>
    <w:rsid w:val="006040C8"/>
    <w:rsid w:val="006044FF"/>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D00"/>
    <w:rsid w:val="00605DB3"/>
    <w:rsid w:val="0060608B"/>
    <w:rsid w:val="006061FE"/>
    <w:rsid w:val="006062C4"/>
    <w:rsid w:val="00606783"/>
    <w:rsid w:val="00606970"/>
    <w:rsid w:val="00606A20"/>
    <w:rsid w:val="00606D0B"/>
    <w:rsid w:val="00606D73"/>
    <w:rsid w:val="00606E12"/>
    <w:rsid w:val="0060708A"/>
    <w:rsid w:val="00607105"/>
    <w:rsid w:val="00607298"/>
    <w:rsid w:val="006072C6"/>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4F4"/>
    <w:rsid w:val="00611A9F"/>
    <w:rsid w:val="00611F8D"/>
    <w:rsid w:val="00612075"/>
    <w:rsid w:val="006120D4"/>
    <w:rsid w:val="006129DD"/>
    <w:rsid w:val="00612B45"/>
    <w:rsid w:val="0061300C"/>
    <w:rsid w:val="006130F7"/>
    <w:rsid w:val="006138B2"/>
    <w:rsid w:val="00613AF8"/>
    <w:rsid w:val="00613B50"/>
    <w:rsid w:val="00613C14"/>
    <w:rsid w:val="00613C73"/>
    <w:rsid w:val="00613D8E"/>
    <w:rsid w:val="00613F60"/>
    <w:rsid w:val="006142E0"/>
    <w:rsid w:val="00614593"/>
    <w:rsid w:val="00614695"/>
    <w:rsid w:val="0061478B"/>
    <w:rsid w:val="00615093"/>
    <w:rsid w:val="006150CF"/>
    <w:rsid w:val="0061531B"/>
    <w:rsid w:val="00615505"/>
    <w:rsid w:val="0061596A"/>
    <w:rsid w:val="00615BC1"/>
    <w:rsid w:val="00615BCE"/>
    <w:rsid w:val="00615DFB"/>
    <w:rsid w:val="00615E23"/>
    <w:rsid w:val="00616078"/>
    <w:rsid w:val="00616112"/>
    <w:rsid w:val="006163A9"/>
    <w:rsid w:val="0061674E"/>
    <w:rsid w:val="006167CD"/>
    <w:rsid w:val="00616851"/>
    <w:rsid w:val="00616FAF"/>
    <w:rsid w:val="00617258"/>
    <w:rsid w:val="00617580"/>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1C3"/>
    <w:rsid w:val="00621585"/>
    <w:rsid w:val="00621618"/>
    <w:rsid w:val="0062186A"/>
    <w:rsid w:val="006218C4"/>
    <w:rsid w:val="00621A61"/>
    <w:rsid w:val="00621F53"/>
    <w:rsid w:val="00621F9E"/>
    <w:rsid w:val="0062200C"/>
    <w:rsid w:val="00622086"/>
    <w:rsid w:val="0062218C"/>
    <w:rsid w:val="006222BE"/>
    <w:rsid w:val="006224B8"/>
    <w:rsid w:val="0062266A"/>
    <w:rsid w:val="006226DC"/>
    <w:rsid w:val="006229F3"/>
    <w:rsid w:val="00622BFD"/>
    <w:rsid w:val="00622C70"/>
    <w:rsid w:val="00622E2A"/>
    <w:rsid w:val="00622F70"/>
    <w:rsid w:val="00622FFF"/>
    <w:rsid w:val="00623026"/>
    <w:rsid w:val="00623089"/>
    <w:rsid w:val="0062308E"/>
    <w:rsid w:val="006234C4"/>
    <w:rsid w:val="00623610"/>
    <w:rsid w:val="0062369A"/>
    <w:rsid w:val="00623AB1"/>
    <w:rsid w:val="00623BC9"/>
    <w:rsid w:val="0062403B"/>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AA"/>
    <w:rsid w:val="006304BC"/>
    <w:rsid w:val="006305AF"/>
    <w:rsid w:val="006308A9"/>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43"/>
    <w:rsid w:val="00631ABC"/>
    <w:rsid w:val="00631AEA"/>
    <w:rsid w:val="00631C65"/>
    <w:rsid w:val="00631CCF"/>
    <w:rsid w:val="00631E14"/>
    <w:rsid w:val="00631EC7"/>
    <w:rsid w:val="00631FD0"/>
    <w:rsid w:val="00632193"/>
    <w:rsid w:val="0063219D"/>
    <w:rsid w:val="00632237"/>
    <w:rsid w:val="00632537"/>
    <w:rsid w:val="00632548"/>
    <w:rsid w:val="00632B1B"/>
    <w:rsid w:val="00632E01"/>
    <w:rsid w:val="00633175"/>
    <w:rsid w:val="00633298"/>
    <w:rsid w:val="006332D1"/>
    <w:rsid w:val="006332DA"/>
    <w:rsid w:val="006335D8"/>
    <w:rsid w:val="00633735"/>
    <w:rsid w:val="006337F4"/>
    <w:rsid w:val="00633A4E"/>
    <w:rsid w:val="00633A85"/>
    <w:rsid w:val="00633CFB"/>
    <w:rsid w:val="00633E73"/>
    <w:rsid w:val="00634266"/>
    <w:rsid w:val="0063430C"/>
    <w:rsid w:val="00634989"/>
    <w:rsid w:val="006349EF"/>
    <w:rsid w:val="00634ACF"/>
    <w:rsid w:val="00635035"/>
    <w:rsid w:val="0063515E"/>
    <w:rsid w:val="00635245"/>
    <w:rsid w:val="006353D8"/>
    <w:rsid w:val="0063580D"/>
    <w:rsid w:val="00635CAE"/>
    <w:rsid w:val="00635DD3"/>
    <w:rsid w:val="00636053"/>
    <w:rsid w:val="00636284"/>
    <w:rsid w:val="006365F9"/>
    <w:rsid w:val="00636708"/>
    <w:rsid w:val="00636ABD"/>
    <w:rsid w:val="00636BEC"/>
    <w:rsid w:val="00636C02"/>
    <w:rsid w:val="00636C39"/>
    <w:rsid w:val="00636C60"/>
    <w:rsid w:val="00636C70"/>
    <w:rsid w:val="006370F7"/>
    <w:rsid w:val="00637240"/>
    <w:rsid w:val="0063738F"/>
    <w:rsid w:val="00637469"/>
    <w:rsid w:val="00637C6C"/>
    <w:rsid w:val="006402C1"/>
    <w:rsid w:val="006403E8"/>
    <w:rsid w:val="00640561"/>
    <w:rsid w:val="00640ACD"/>
    <w:rsid w:val="00640CC9"/>
    <w:rsid w:val="00641232"/>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D16"/>
    <w:rsid w:val="00642E1F"/>
    <w:rsid w:val="006434CF"/>
    <w:rsid w:val="0064354B"/>
    <w:rsid w:val="00643660"/>
    <w:rsid w:val="00643714"/>
    <w:rsid w:val="006437C1"/>
    <w:rsid w:val="00643A53"/>
    <w:rsid w:val="00643A99"/>
    <w:rsid w:val="00643E0A"/>
    <w:rsid w:val="0064400E"/>
    <w:rsid w:val="00644588"/>
    <w:rsid w:val="00644911"/>
    <w:rsid w:val="00644D01"/>
    <w:rsid w:val="00644DC9"/>
    <w:rsid w:val="00644FD0"/>
    <w:rsid w:val="0064544A"/>
    <w:rsid w:val="00645560"/>
    <w:rsid w:val="00645902"/>
    <w:rsid w:val="00645C79"/>
    <w:rsid w:val="00645F0B"/>
    <w:rsid w:val="00646162"/>
    <w:rsid w:val="0064636C"/>
    <w:rsid w:val="00646618"/>
    <w:rsid w:val="00646690"/>
    <w:rsid w:val="00646861"/>
    <w:rsid w:val="00646C08"/>
    <w:rsid w:val="00646C1C"/>
    <w:rsid w:val="00646F91"/>
    <w:rsid w:val="006473AA"/>
    <w:rsid w:val="00647608"/>
    <w:rsid w:val="00647869"/>
    <w:rsid w:val="00647A9A"/>
    <w:rsid w:val="00647B71"/>
    <w:rsid w:val="00647C0F"/>
    <w:rsid w:val="00647C20"/>
    <w:rsid w:val="00647F3B"/>
    <w:rsid w:val="0065002E"/>
    <w:rsid w:val="00650139"/>
    <w:rsid w:val="006502AD"/>
    <w:rsid w:val="006502B7"/>
    <w:rsid w:val="006503C7"/>
    <w:rsid w:val="006506EE"/>
    <w:rsid w:val="006508ED"/>
    <w:rsid w:val="00650A06"/>
    <w:rsid w:val="00650E4B"/>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3A"/>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99E"/>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6D5B"/>
    <w:rsid w:val="006571F6"/>
    <w:rsid w:val="006572BD"/>
    <w:rsid w:val="006575E9"/>
    <w:rsid w:val="0065775C"/>
    <w:rsid w:val="00657CE4"/>
    <w:rsid w:val="0066017C"/>
    <w:rsid w:val="006608AB"/>
    <w:rsid w:val="006608F8"/>
    <w:rsid w:val="00660924"/>
    <w:rsid w:val="00660DA9"/>
    <w:rsid w:val="00660FF3"/>
    <w:rsid w:val="00661412"/>
    <w:rsid w:val="006614B7"/>
    <w:rsid w:val="006614D1"/>
    <w:rsid w:val="00661824"/>
    <w:rsid w:val="0066184B"/>
    <w:rsid w:val="006618CC"/>
    <w:rsid w:val="00661A7D"/>
    <w:rsid w:val="00661F5B"/>
    <w:rsid w:val="0066210B"/>
    <w:rsid w:val="00662111"/>
    <w:rsid w:val="00662118"/>
    <w:rsid w:val="00662738"/>
    <w:rsid w:val="006627BC"/>
    <w:rsid w:val="006628AA"/>
    <w:rsid w:val="00662926"/>
    <w:rsid w:val="006629C8"/>
    <w:rsid w:val="00662A59"/>
    <w:rsid w:val="00662B34"/>
    <w:rsid w:val="00662BE3"/>
    <w:rsid w:val="00663426"/>
    <w:rsid w:val="0066364F"/>
    <w:rsid w:val="00663676"/>
    <w:rsid w:val="006638AD"/>
    <w:rsid w:val="00663A24"/>
    <w:rsid w:val="00663A8E"/>
    <w:rsid w:val="00663BC3"/>
    <w:rsid w:val="00663CB1"/>
    <w:rsid w:val="00663E68"/>
    <w:rsid w:val="00663E74"/>
    <w:rsid w:val="00663ECC"/>
    <w:rsid w:val="00663FD3"/>
    <w:rsid w:val="006645A3"/>
    <w:rsid w:val="006646AA"/>
    <w:rsid w:val="00664AEC"/>
    <w:rsid w:val="00664D4B"/>
    <w:rsid w:val="00664EC9"/>
    <w:rsid w:val="006650FD"/>
    <w:rsid w:val="006652C8"/>
    <w:rsid w:val="00665317"/>
    <w:rsid w:val="00665336"/>
    <w:rsid w:val="00665344"/>
    <w:rsid w:val="00665380"/>
    <w:rsid w:val="006657B2"/>
    <w:rsid w:val="00665850"/>
    <w:rsid w:val="00665875"/>
    <w:rsid w:val="00665B95"/>
    <w:rsid w:val="00665CAE"/>
    <w:rsid w:val="00665E4A"/>
    <w:rsid w:val="00665FA8"/>
    <w:rsid w:val="00666080"/>
    <w:rsid w:val="00666163"/>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8CB"/>
    <w:rsid w:val="00670927"/>
    <w:rsid w:val="0067095E"/>
    <w:rsid w:val="00670CA9"/>
    <w:rsid w:val="00670EDC"/>
    <w:rsid w:val="00670FCA"/>
    <w:rsid w:val="00670FE0"/>
    <w:rsid w:val="006710D9"/>
    <w:rsid w:val="006711E1"/>
    <w:rsid w:val="00671352"/>
    <w:rsid w:val="00671354"/>
    <w:rsid w:val="006713D1"/>
    <w:rsid w:val="006713EE"/>
    <w:rsid w:val="0067144F"/>
    <w:rsid w:val="006714C7"/>
    <w:rsid w:val="0067151E"/>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3A21"/>
    <w:rsid w:val="0067427F"/>
    <w:rsid w:val="0067446F"/>
    <w:rsid w:val="0067469F"/>
    <w:rsid w:val="006746A4"/>
    <w:rsid w:val="006747B7"/>
    <w:rsid w:val="006749E7"/>
    <w:rsid w:val="00674AD8"/>
    <w:rsid w:val="00674B72"/>
    <w:rsid w:val="00674CDD"/>
    <w:rsid w:val="00674E55"/>
    <w:rsid w:val="00674F25"/>
    <w:rsid w:val="00675330"/>
    <w:rsid w:val="006753DA"/>
    <w:rsid w:val="00675543"/>
    <w:rsid w:val="00675558"/>
    <w:rsid w:val="00675611"/>
    <w:rsid w:val="0067562F"/>
    <w:rsid w:val="00675692"/>
    <w:rsid w:val="00675A60"/>
    <w:rsid w:val="00675B27"/>
    <w:rsid w:val="0067606D"/>
    <w:rsid w:val="0067614C"/>
    <w:rsid w:val="006762FA"/>
    <w:rsid w:val="006765A4"/>
    <w:rsid w:val="0067697E"/>
    <w:rsid w:val="00676AB1"/>
    <w:rsid w:val="00676B5E"/>
    <w:rsid w:val="00676F29"/>
    <w:rsid w:val="00677074"/>
    <w:rsid w:val="00677443"/>
    <w:rsid w:val="0067769A"/>
    <w:rsid w:val="006776EE"/>
    <w:rsid w:val="006777D8"/>
    <w:rsid w:val="00677B5B"/>
    <w:rsid w:val="00677E3E"/>
    <w:rsid w:val="00677E99"/>
    <w:rsid w:val="00677F9D"/>
    <w:rsid w:val="00680290"/>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CB6"/>
    <w:rsid w:val="00681D16"/>
    <w:rsid w:val="00681E4D"/>
    <w:rsid w:val="006820BA"/>
    <w:rsid w:val="006822AB"/>
    <w:rsid w:val="00682351"/>
    <w:rsid w:val="006827B4"/>
    <w:rsid w:val="00682A98"/>
    <w:rsid w:val="00682E14"/>
    <w:rsid w:val="00682FBE"/>
    <w:rsid w:val="00683153"/>
    <w:rsid w:val="00683633"/>
    <w:rsid w:val="006836AA"/>
    <w:rsid w:val="0068385B"/>
    <w:rsid w:val="006838CC"/>
    <w:rsid w:val="006838F8"/>
    <w:rsid w:val="00683B2D"/>
    <w:rsid w:val="00683BA9"/>
    <w:rsid w:val="00683DB0"/>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73A"/>
    <w:rsid w:val="006868A8"/>
    <w:rsid w:val="00686C6F"/>
    <w:rsid w:val="00686DF5"/>
    <w:rsid w:val="006873D4"/>
    <w:rsid w:val="00687813"/>
    <w:rsid w:val="00687974"/>
    <w:rsid w:val="00687BBE"/>
    <w:rsid w:val="00687D1F"/>
    <w:rsid w:val="00687EFA"/>
    <w:rsid w:val="006904E7"/>
    <w:rsid w:val="00690A49"/>
    <w:rsid w:val="00690BB6"/>
    <w:rsid w:val="00690BC9"/>
    <w:rsid w:val="00690C1B"/>
    <w:rsid w:val="00690D63"/>
    <w:rsid w:val="00690D98"/>
    <w:rsid w:val="0069186F"/>
    <w:rsid w:val="006919DC"/>
    <w:rsid w:val="00691AB5"/>
    <w:rsid w:val="00691B30"/>
    <w:rsid w:val="00691D90"/>
    <w:rsid w:val="00691E4B"/>
    <w:rsid w:val="00691F1E"/>
    <w:rsid w:val="00691FE1"/>
    <w:rsid w:val="00692160"/>
    <w:rsid w:val="0069272B"/>
    <w:rsid w:val="00692782"/>
    <w:rsid w:val="0069289D"/>
    <w:rsid w:val="006929B4"/>
    <w:rsid w:val="00692B1C"/>
    <w:rsid w:val="00692C74"/>
    <w:rsid w:val="00692CDC"/>
    <w:rsid w:val="006934D4"/>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64D"/>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284"/>
    <w:rsid w:val="006A0587"/>
    <w:rsid w:val="006A0C2A"/>
    <w:rsid w:val="006A0D6C"/>
    <w:rsid w:val="006A0D7D"/>
    <w:rsid w:val="006A130C"/>
    <w:rsid w:val="006A1510"/>
    <w:rsid w:val="006A157A"/>
    <w:rsid w:val="006A167A"/>
    <w:rsid w:val="006A171F"/>
    <w:rsid w:val="006A174A"/>
    <w:rsid w:val="006A1D6E"/>
    <w:rsid w:val="006A1FA8"/>
    <w:rsid w:val="006A2266"/>
    <w:rsid w:val="006A2372"/>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7B2"/>
    <w:rsid w:val="006A581C"/>
    <w:rsid w:val="006A59B2"/>
    <w:rsid w:val="006A5B44"/>
    <w:rsid w:val="006A5B51"/>
    <w:rsid w:val="006A5C0A"/>
    <w:rsid w:val="006A5C88"/>
    <w:rsid w:val="006A5F57"/>
    <w:rsid w:val="006A673D"/>
    <w:rsid w:val="006A6AB4"/>
    <w:rsid w:val="006A6AC1"/>
    <w:rsid w:val="006A6B76"/>
    <w:rsid w:val="006A6CEA"/>
    <w:rsid w:val="006A6D1C"/>
    <w:rsid w:val="006A6DD1"/>
    <w:rsid w:val="006A6E17"/>
    <w:rsid w:val="006A6F06"/>
    <w:rsid w:val="006A7032"/>
    <w:rsid w:val="006A7215"/>
    <w:rsid w:val="006A7602"/>
    <w:rsid w:val="006A7B3D"/>
    <w:rsid w:val="006A7B89"/>
    <w:rsid w:val="006A7E23"/>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AE"/>
    <w:rsid w:val="006B1CF4"/>
    <w:rsid w:val="006B1DE4"/>
    <w:rsid w:val="006B1F2B"/>
    <w:rsid w:val="006B1FD5"/>
    <w:rsid w:val="006B2087"/>
    <w:rsid w:val="006B20F2"/>
    <w:rsid w:val="006B2208"/>
    <w:rsid w:val="006B221F"/>
    <w:rsid w:val="006B22AB"/>
    <w:rsid w:val="006B2564"/>
    <w:rsid w:val="006B266A"/>
    <w:rsid w:val="006B26A3"/>
    <w:rsid w:val="006B2701"/>
    <w:rsid w:val="006B2CC8"/>
    <w:rsid w:val="006B31CE"/>
    <w:rsid w:val="006B33B5"/>
    <w:rsid w:val="006B33E5"/>
    <w:rsid w:val="006B38B2"/>
    <w:rsid w:val="006B3B79"/>
    <w:rsid w:val="006B3CB9"/>
    <w:rsid w:val="006B3D51"/>
    <w:rsid w:val="006B3DB0"/>
    <w:rsid w:val="006B3E16"/>
    <w:rsid w:val="006B3FFA"/>
    <w:rsid w:val="006B4251"/>
    <w:rsid w:val="006B4761"/>
    <w:rsid w:val="006B4A6E"/>
    <w:rsid w:val="006B555A"/>
    <w:rsid w:val="006B58B9"/>
    <w:rsid w:val="006B600A"/>
    <w:rsid w:val="006B6424"/>
    <w:rsid w:val="006B6620"/>
    <w:rsid w:val="006B6635"/>
    <w:rsid w:val="006B6748"/>
    <w:rsid w:val="006B69AA"/>
    <w:rsid w:val="006B6B61"/>
    <w:rsid w:val="006B6C1C"/>
    <w:rsid w:val="006B6E75"/>
    <w:rsid w:val="006B7823"/>
    <w:rsid w:val="006B7C3F"/>
    <w:rsid w:val="006B7D22"/>
    <w:rsid w:val="006B7D2C"/>
    <w:rsid w:val="006B7D7F"/>
    <w:rsid w:val="006B7EAC"/>
    <w:rsid w:val="006C051A"/>
    <w:rsid w:val="006C07EC"/>
    <w:rsid w:val="006C0B00"/>
    <w:rsid w:val="006C0DDC"/>
    <w:rsid w:val="006C0EED"/>
    <w:rsid w:val="006C1019"/>
    <w:rsid w:val="006C1048"/>
    <w:rsid w:val="006C1257"/>
    <w:rsid w:val="006C141C"/>
    <w:rsid w:val="006C151D"/>
    <w:rsid w:val="006C17CC"/>
    <w:rsid w:val="006C189D"/>
    <w:rsid w:val="006C1BB9"/>
    <w:rsid w:val="006C1C23"/>
    <w:rsid w:val="006C2327"/>
    <w:rsid w:val="006C2330"/>
    <w:rsid w:val="006C28FE"/>
    <w:rsid w:val="006C2986"/>
    <w:rsid w:val="006C2BB5"/>
    <w:rsid w:val="006C2BEE"/>
    <w:rsid w:val="006C3069"/>
    <w:rsid w:val="006C30F5"/>
    <w:rsid w:val="006C3478"/>
    <w:rsid w:val="006C3814"/>
    <w:rsid w:val="006C3983"/>
    <w:rsid w:val="006C39F0"/>
    <w:rsid w:val="006C3AD8"/>
    <w:rsid w:val="006C3ECC"/>
    <w:rsid w:val="006C42DB"/>
    <w:rsid w:val="006C438F"/>
    <w:rsid w:val="006C4438"/>
    <w:rsid w:val="006C4516"/>
    <w:rsid w:val="006C455E"/>
    <w:rsid w:val="006C4BBD"/>
    <w:rsid w:val="006C4C3E"/>
    <w:rsid w:val="006C4C44"/>
    <w:rsid w:val="006C4FE2"/>
    <w:rsid w:val="006C5152"/>
    <w:rsid w:val="006C5229"/>
    <w:rsid w:val="006C53B7"/>
    <w:rsid w:val="006C587C"/>
    <w:rsid w:val="006C5958"/>
    <w:rsid w:val="006C5ACB"/>
    <w:rsid w:val="006C5B4F"/>
    <w:rsid w:val="006C5BC4"/>
    <w:rsid w:val="006C5E43"/>
    <w:rsid w:val="006C6018"/>
    <w:rsid w:val="006C60A3"/>
    <w:rsid w:val="006C6339"/>
    <w:rsid w:val="006C643C"/>
    <w:rsid w:val="006C65CF"/>
    <w:rsid w:val="006C669D"/>
    <w:rsid w:val="006C66C0"/>
    <w:rsid w:val="006C66FB"/>
    <w:rsid w:val="006C6ACF"/>
    <w:rsid w:val="006C6E3A"/>
    <w:rsid w:val="006C6F04"/>
    <w:rsid w:val="006C6FD7"/>
    <w:rsid w:val="006C735D"/>
    <w:rsid w:val="006C7601"/>
    <w:rsid w:val="006C76F8"/>
    <w:rsid w:val="006C781F"/>
    <w:rsid w:val="006C797E"/>
    <w:rsid w:val="006C7B09"/>
    <w:rsid w:val="006C7C62"/>
    <w:rsid w:val="006C7CFF"/>
    <w:rsid w:val="006C7D58"/>
    <w:rsid w:val="006D0014"/>
    <w:rsid w:val="006D00C2"/>
    <w:rsid w:val="006D00DB"/>
    <w:rsid w:val="006D0361"/>
    <w:rsid w:val="006D0677"/>
    <w:rsid w:val="006D07E0"/>
    <w:rsid w:val="006D111B"/>
    <w:rsid w:val="006D16B0"/>
    <w:rsid w:val="006D1B32"/>
    <w:rsid w:val="006D1DA2"/>
    <w:rsid w:val="006D1E7D"/>
    <w:rsid w:val="006D214E"/>
    <w:rsid w:val="006D2181"/>
    <w:rsid w:val="006D2182"/>
    <w:rsid w:val="006D22D7"/>
    <w:rsid w:val="006D2444"/>
    <w:rsid w:val="006D24E3"/>
    <w:rsid w:val="006D254B"/>
    <w:rsid w:val="006D2663"/>
    <w:rsid w:val="006D2666"/>
    <w:rsid w:val="006D289B"/>
    <w:rsid w:val="006D29D3"/>
    <w:rsid w:val="006D2A33"/>
    <w:rsid w:val="006D2B25"/>
    <w:rsid w:val="006D2B8B"/>
    <w:rsid w:val="006D2D55"/>
    <w:rsid w:val="006D2EEC"/>
    <w:rsid w:val="006D3608"/>
    <w:rsid w:val="006D36A9"/>
    <w:rsid w:val="006D3992"/>
    <w:rsid w:val="006D3A24"/>
    <w:rsid w:val="006D3AEA"/>
    <w:rsid w:val="006D3AF8"/>
    <w:rsid w:val="006D3BE1"/>
    <w:rsid w:val="006D3F9D"/>
    <w:rsid w:val="006D4604"/>
    <w:rsid w:val="006D465B"/>
    <w:rsid w:val="006D46F2"/>
    <w:rsid w:val="006D48FC"/>
    <w:rsid w:val="006D490D"/>
    <w:rsid w:val="006D4949"/>
    <w:rsid w:val="006D4D2C"/>
    <w:rsid w:val="006D4E12"/>
    <w:rsid w:val="006D4E8B"/>
    <w:rsid w:val="006D4E9C"/>
    <w:rsid w:val="006D4EC5"/>
    <w:rsid w:val="006D513B"/>
    <w:rsid w:val="006D522D"/>
    <w:rsid w:val="006D5746"/>
    <w:rsid w:val="006D5854"/>
    <w:rsid w:val="006D59E8"/>
    <w:rsid w:val="006D5F56"/>
    <w:rsid w:val="006D62BC"/>
    <w:rsid w:val="006D63FE"/>
    <w:rsid w:val="006D6450"/>
    <w:rsid w:val="006D6790"/>
    <w:rsid w:val="006D6939"/>
    <w:rsid w:val="006D6B0F"/>
    <w:rsid w:val="006D6C0C"/>
    <w:rsid w:val="006D6C37"/>
    <w:rsid w:val="006D7444"/>
    <w:rsid w:val="006D74D1"/>
    <w:rsid w:val="006D7637"/>
    <w:rsid w:val="006D79F2"/>
    <w:rsid w:val="006D7BCF"/>
    <w:rsid w:val="006D7CFF"/>
    <w:rsid w:val="006D7D7D"/>
    <w:rsid w:val="006D7E67"/>
    <w:rsid w:val="006D7EB0"/>
    <w:rsid w:val="006D7F4B"/>
    <w:rsid w:val="006D7FE5"/>
    <w:rsid w:val="006E012E"/>
    <w:rsid w:val="006E0138"/>
    <w:rsid w:val="006E056F"/>
    <w:rsid w:val="006E0576"/>
    <w:rsid w:val="006E05E2"/>
    <w:rsid w:val="006E0636"/>
    <w:rsid w:val="006E0BA7"/>
    <w:rsid w:val="006E0BAA"/>
    <w:rsid w:val="006E0BB0"/>
    <w:rsid w:val="006E0C64"/>
    <w:rsid w:val="006E0D51"/>
    <w:rsid w:val="006E108F"/>
    <w:rsid w:val="006E10AF"/>
    <w:rsid w:val="006E1152"/>
    <w:rsid w:val="006E119F"/>
    <w:rsid w:val="006E12C3"/>
    <w:rsid w:val="006E15C4"/>
    <w:rsid w:val="006E1976"/>
    <w:rsid w:val="006E1BD3"/>
    <w:rsid w:val="006E1FE5"/>
    <w:rsid w:val="006E2529"/>
    <w:rsid w:val="006E2666"/>
    <w:rsid w:val="006E2748"/>
    <w:rsid w:val="006E27C1"/>
    <w:rsid w:val="006E292B"/>
    <w:rsid w:val="006E295B"/>
    <w:rsid w:val="006E2C6B"/>
    <w:rsid w:val="006E2DA4"/>
    <w:rsid w:val="006E2E59"/>
    <w:rsid w:val="006E3417"/>
    <w:rsid w:val="006E3599"/>
    <w:rsid w:val="006E3744"/>
    <w:rsid w:val="006E3D83"/>
    <w:rsid w:val="006E3DA1"/>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8B2"/>
    <w:rsid w:val="006E69A6"/>
    <w:rsid w:val="006E71A8"/>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80"/>
    <w:rsid w:val="006F1D8A"/>
    <w:rsid w:val="006F1EB7"/>
    <w:rsid w:val="006F205A"/>
    <w:rsid w:val="006F2371"/>
    <w:rsid w:val="006F23B1"/>
    <w:rsid w:val="006F29A2"/>
    <w:rsid w:val="006F2FDD"/>
    <w:rsid w:val="006F303B"/>
    <w:rsid w:val="006F343B"/>
    <w:rsid w:val="006F34CA"/>
    <w:rsid w:val="006F39A0"/>
    <w:rsid w:val="006F39F9"/>
    <w:rsid w:val="006F3B08"/>
    <w:rsid w:val="006F4287"/>
    <w:rsid w:val="006F4465"/>
    <w:rsid w:val="006F45F6"/>
    <w:rsid w:val="006F4895"/>
    <w:rsid w:val="006F48D6"/>
    <w:rsid w:val="006F4A4E"/>
    <w:rsid w:val="006F4BB0"/>
    <w:rsid w:val="006F4F23"/>
    <w:rsid w:val="006F51E0"/>
    <w:rsid w:val="006F5231"/>
    <w:rsid w:val="006F52E5"/>
    <w:rsid w:val="006F5540"/>
    <w:rsid w:val="006F5682"/>
    <w:rsid w:val="006F5BFE"/>
    <w:rsid w:val="006F5DBD"/>
    <w:rsid w:val="006F5EC2"/>
    <w:rsid w:val="006F5F05"/>
    <w:rsid w:val="006F6066"/>
    <w:rsid w:val="006F6290"/>
    <w:rsid w:val="006F63D8"/>
    <w:rsid w:val="006F63FC"/>
    <w:rsid w:val="006F65D2"/>
    <w:rsid w:val="006F6771"/>
    <w:rsid w:val="006F6850"/>
    <w:rsid w:val="006F6955"/>
    <w:rsid w:val="006F6A33"/>
    <w:rsid w:val="006F707E"/>
    <w:rsid w:val="006F72F3"/>
    <w:rsid w:val="006F77A2"/>
    <w:rsid w:val="006F77BE"/>
    <w:rsid w:val="006F7A17"/>
    <w:rsid w:val="006F7C62"/>
    <w:rsid w:val="006F7D15"/>
    <w:rsid w:val="006F7DAE"/>
    <w:rsid w:val="006F7E8B"/>
    <w:rsid w:val="00700059"/>
    <w:rsid w:val="007001B1"/>
    <w:rsid w:val="007001DC"/>
    <w:rsid w:val="00700274"/>
    <w:rsid w:val="007002CE"/>
    <w:rsid w:val="00700442"/>
    <w:rsid w:val="00700528"/>
    <w:rsid w:val="00700664"/>
    <w:rsid w:val="007009A1"/>
    <w:rsid w:val="00700A59"/>
    <w:rsid w:val="00700E5E"/>
    <w:rsid w:val="00700FA0"/>
    <w:rsid w:val="00701215"/>
    <w:rsid w:val="0070151B"/>
    <w:rsid w:val="007017C2"/>
    <w:rsid w:val="007019B7"/>
    <w:rsid w:val="00701FA6"/>
    <w:rsid w:val="007020FF"/>
    <w:rsid w:val="007022F6"/>
    <w:rsid w:val="00702345"/>
    <w:rsid w:val="007025CB"/>
    <w:rsid w:val="007026F5"/>
    <w:rsid w:val="00702732"/>
    <w:rsid w:val="0070281D"/>
    <w:rsid w:val="00702CE9"/>
    <w:rsid w:val="00703145"/>
    <w:rsid w:val="007031F6"/>
    <w:rsid w:val="00703202"/>
    <w:rsid w:val="00703445"/>
    <w:rsid w:val="007034AA"/>
    <w:rsid w:val="0070391F"/>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688"/>
    <w:rsid w:val="00705ADE"/>
    <w:rsid w:val="00705C38"/>
    <w:rsid w:val="00705EEA"/>
    <w:rsid w:val="00705F6D"/>
    <w:rsid w:val="0070610E"/>
    <w:rsid w:val="00706168"/>
    <w:rsid w:val="007063A6"/>
    <w:rsid w:val="00706408"/>
    <w:rsid w:val="00706465"/>
    <w:rsid w:val="00706877"/>
    <w:rsid w:val="0070695A"/>
    <w:rsid w:val="00706A77"/>
    <w:rsid w:val="00706C00"/>
    <w:rsid w:val="00706C20"/>
    <w:rsid w:val="00706CAA"/>
    <w:rsid w:val="00707418"/>
    <w:rsid w:val="007074D1"/>
    <w:rsid w:val="00707588"/>
    <w:rsid w:val="007075E0"/>
    <w:rsid w:val="007076B9"/>
    <w:rsid w:val="0070782D"/>
    <w:rsid w:val="00707A8F"/>
    <w:rsid w:val="00707C46"/>
    <w:rsid w:val="00707FB6"/>
    <w:rsid w:val="0071004B"/>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67F"/>
    <w:rsid w:val="00714C47"/>
    <w:rsid w:val="00714FB0"/>
    <w:rsid w:val="00715DE7"/>
    <w:rsid w:val="00715DF2"/>
    <w:rsid w:val="00715EA9"/>
    <w:rsid w:val="00715F8E"/>
    <w:rsid w:val="00716160"/>
    <w:rsid w:val="00716379"/>
    <w:rsid w:val="00716462"/>
    <w:rsid w:val="007166E7"/>
    <w:rsid w:val="007169C2"/>
    <w:rsid w:val="00716C4B"/>
    <w:rsid w:val="00716C4F"/>
    <w:rsid w:val="00716D56"/>
    <w:rsid w:val="00716E53"/>
    <w:rsid w:val="00716E83"/>
    <w:rsid w:val="0071712C"/>
    <w:rsid w:val="00717297"/>
    <w:rsid w:val="0071744A"/>
    <w:rsid w:val="00717722"/>
    <w:rsid w:val="00717741"/>
    <w:rsid w:val="00717947"/>
    <w:rsid w:val="00720053"/>
    <w:rsid w:val="007200E1"/>
    <w:rsid w:val="0072039D"/>
    <w:rsid w:val="0072060F"/>
    <w:rsid w:val="00720D0F"/>
    <w:rsid w:val="00720EAE"/>
    <w:rsid w:val="00720EDC"/>
    <w:rsid w:val="00721084"/>
    <w:rsid w:val="00721262"/>
    <w:rsid w:val="0072140B"/>
    <w:rsid w:val="0072149B"/>
    <w:rsid w:val="0072174B"/>
    <w:rsid w:val="00721B53"/>
    <w:rsid w:val="00721CD0"/>
    <w:rsid w:val="00721D9B"/>
    <w:rsid w:val="00722003"/>
    <w:rsid w:val="00722121"/>
    <w:rsid w:val="00722308"/>
    <w:rsid w:val="007224B9"/>
    <w:rsid w:val="00722B13"/>
    <w:rsid w:val="00722B3D"/>
    <w:rsid w:val="00722D9B"/>
    <w:rsid w:val="00722F66"/>
    <w:rsid w:val="00722F94"/>
    <w:rsid w:val="007230DC"/>
    <w:rsid w:val="0072322D"/>
    <w:rsid w:val="0072363F"/>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C48"/>
    <w:rsid w:val="00725D86"/>
    <w:rsid w:val="00726036"/>
    <w:rsid w:val="00726279"/>
    <w:rsid w:val="00726331"/>
    <w:rsid w:val="00726732"/>
    <w:rsid w:val="00726A9B"/>
    <w:rsid w:val="00726B8A"/>
    <w:rsid w:val="00727281"/>
    <w:rsid w:val="00727530"/>
    <w:rsid w:val="007275AA"/>
    <w:rsid w:val="00727970"/>
    <w:rsid w:val="00727AAD"/>
    <w:rsid w:val="00727E76"/>
    <w:rsid w:val="00727F98"/>
    <w:rsid w:val="007300A0"/>
    <w:rsid w:val="007303A8"/>
    <w:rsid w:val="00730520"/>
    <w:rsid w:val="007308DA"/>
    <w:rsid w:val="007309C4"/>
    <w:rsid w:val="00730A7A"/>
    <w:rsid w:val="00730EBA"/>
    <w:rsid w:val="007312F6"/>
    <w:rsid w:val="00731309"/>
    <w:rsid w:val="00731672"/>
    <w:rsid w:val="007318BF"/>
    <w:rsid w:val="00731BB1"/>
    <w:rsid w:val="00731E2F"/>
    <w:rsid w:val="00731E7C"/>
    <w:rsid w:val="00731E90"/>
    <w:rsid w:val="00732165"/>
    <w:rsid w:val="00732328"/>
    <w:rsid w:val="00732348"/>
    <w:rsid w:val="0073276B"/>
    <w:rsid w:val="007329EF"/>
    <w:rsid w:val="00732BB1"/>
    <w:rsid w:val="00732BDD"/>
    <w:rsid w:val="00732DDC"/>
    <w:rsid w:val="0073327A"/>
    <w:rsid w:val="007334C3"/>
    <w:rsid w:val="00733C9D"/>
    <w:rsid w:val="00733E47"/>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603"/>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426"/>
    <w:rsid w:val="00742604"/>
    <w:rsid w:val="007427B5"/>
    <w:rsid w:val="00742865"/>
    <w:rsid w:val="007428AD"/>
    <w:rsid w:val="0074296C"/>
    <w:rsid w:val="00742B7D"/>
    <w:rsid w:val="00742BDF"/>
    <w:rsid w:val="00742C83"/>
    <w:rsid w:val="0074360F"/>
    <w:rsid w:val="00743818"/>
    <w:rsid w:val="007439A4"/>
    <w:rsid w:val="007439EC"/>
    <w:rsid w:val="007442E3"/>
    <w:rsid w:val="0074444C"/>
    <w:rsid w:val="00744473"/>
    <w:rsid w:val="00744632"/>
    <w:rsid w:val="00744868"/>
    <w:rsid w:val="00744A64"/>
    <w:rsid w:val="00744AE3"/>
    <w:rsid w:val="00744D47"/>
    <w:rsid w:val="00744EA0"/>
    <w:rsid w:val="007451B4"/>
    <w:rsid w:val="00745248"/>
    <w:rsid w:val="00745280"/>
    <w:rsid w:val="00745513"/>
    <w:rsid w:val="0074599F"/>
    <w:rsid w:val="00745D40"/>
    <w:rsid w:val="00745DB5"/>
    <w:rsid w:val="00745DD4"/>
    <w:rsid w:val="00745F2B"/>
    <w:rsid w:val="00746130"/>
    <w:rsid w:val="0074638D"/>
    <w:rsid w:val="00746426"/>
    <w:rsid w:val="00746484"/>
    <w:rsid w:val="0074682A"/>
    <w:rsid w:val="00746D22"/>
    <w:rsid w:val="0074704F"/>
    <w:rsid w:val="007476D6"/>
    <w:rsid w:val="0074786B"/>
    <w:rsid w:val="00747936"/>
    <w:rsid w:val="007479D1"/>
    <w:rsid w:val="00747BAD"/>
    <w:rsid w:val="00747EBD"/>
    <w:rsid w:val="00747ECA"/>
    <w:rsid w:val="00747F48"/>
    <w:rsid w:val="00747F4C"/>
    <w:rsid w:val="00750034"/>
    <w:rsid w:val="007500A9"/>
    <w:rsid w:val="0075053D"/>
    <w:rsid w:val="00750781"/>
    <w:rsid w:val="00751091"/>
    <w:rsid w:val="007512AA"/>
    <w:rsid w:val="00751A1D"/>
    <w:rsid w:val="00751A1E"/>
    <w:rsid w:val="00751B6D"/>
    <w:rsid w:val="00751B83"/>
    <w:rsid w:val="00751C96"/>
    <w:rsid w:val="00751CBB"/>
    <w:rsid w:val="00751D38"/>
    <w:rsid w:val="00751D40"/>
    <w:rsid w:val="00751D71"/>
    <w:rsid w:val="00752086"/>
    <w:rsid w:val="0075214F"/>
    <w:rsid w:val="007521F4"/>
    <w:rsid w:val="0075248A"/>
    <w:rsid w:val="00752558"/>
    <w:rsid w:val="00752784"/>
    <w:rsid w:val="00752C0B"/>
    <w:rsid w:val="00752C5B"/>
    <w:rsid w:val="00752E85"/>
    <w:rsid w:val="00753000"/>
    <w:rsid w:val="00753037"/>
    <w:rsid w:val="00753103"/>
    <w:rsid w:val="00753472"/>
    <w:rsid w:val="0075362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8E"/>
    <w:rsid w:val="00756644"/>
    <w:rsid w:val="00756958"/>
    <w:rsid w:val="007569AD"/>
    <w:rsid w:val="00756B5D"/>
    <w:rsid w:val="00756C9E"/>
    <w:rsid w:val="00757140"/>
    <w:rsid w:val="007574FC"/>
    <w:rsid w:val="0075790B"/>
    <w:rsid w:val="00757971"/>
    <w:rsid w:val="00757993"/>
    <w:rsid w:val="00757A65"/>
    <w:rsid w:val="00757C34"/>
    <w:rsid w:val="0076010F"/>
    <w:rsid w:val="007602EE"/>
    <w:rsid w:val="007603EA"/>
    <w:rsid w:val="0076041A"/>
    <w:rsid w:val="0076063D"/>
    <w:rsid w:val="00760975"/>
    <w:rsid w:val="00760C3F"/>
    <w:rsid w:val="0076101B"/>
    <w:rsid w:val="00761093"/>
    <w:rsid w:val="007614DA"/>
    <w:rsid w:val="00761605"/>
    <w:rsid w:val="00761751"/>
    <w:rsid w:val="0076181B"/>
    <w:rsid w:val="0076193A"/>
    <w:rsid w:val="00761B04"/>
    <w:rsid w:val="00761E47"/>
    <w:rsid w:val="00761FDA"/>
    <w:rsid w:val="0076205E"/>
    <w:rsid w:val="00762130"/>
    <w:rsid w:val="007621FF"/>
    <w:rsid w:val="00762489"/>
    <w:rsid w:val="007629A0"/>
    <w:rsid w:val="00762CEB"/>
    <w:rsid w:val="00762DF8"/>
    <w:rsid w:val="00763412"/>
    <w:rsid w:val="007634E3"/>
    <w:rsid w:val="0076358D"/>
    <w:rsid w:val="00763799"/>
    <w:rsid w:val="00763AA9"/>
    <w:rsid w:val="00763E0F"/>
    <w:rsid w:val="00763EC5"/>
    <w:rsid w:val="00763F66"/>
    <w:rsid w:val="00764174"/>
    <w:rsid w:val="00764194"/>
    <w:rsid w:val="007642F0"/>
    <w:rsid w:val="0076463F"/>
    <w:rsid w:val="0076465C"/>
    <w:rsid w:val="00764672"/>
    <w:rsid w:val="00764815"/>
    <w:rsid w:val="00764953"/>
    <w:rsid w:val="00764BD4"/>
    <w:rsid w:val="00764CA4"/>
    <w:rsid w:val="00764CB6"/>
    <w:rsid w:val="00764DD8"/>
    <w:rsid w:val="00765351"/>
    <w:rsid w:val="0076571E"/>
    <w:rsid w:val="00765C19"/>
    <w:rsid w:val="00765CDE"/>
    <w:rsid w:val="00765CE6"/>
    <w:rsid w:val="00765EA8"/>
    <w:rsid w:val="00765ED3"/>
    <w:rsid w:val="007663BE"/>
    <w:rsid w:val="00766526"/>
    <w:rsid w:val="007667D4"/>
    <w:rsid w:val="0076681D"/>
    <w:rsid w:val="0076685F"/>
    <w:rsid w:val="007669E3"/>
    <w:rsid w:val="00766A65"/>
    <w:rsid w:val="00766C85"/>
    <w:rsid w:val="00766D20"/>
    <w:rsid w:val="00766EF6"/>
    <w:rsid w:val="00766F24"/>
    <w:rsid w:val="007671F5"/>
    <w:rsid w:val="00767689"/>
    <w:rsid w:val="007676B8"/>
    <w:rsid w:val="00767BD0"/>
    <w:rsid w:val="00767DBF"/>
    <w:rsid w:val="00767F1B"/>
    <w:rsid w:val="00770055"/>
    <w:rsid w:val="00770108"/>
    <w:rsid w:val="007703D2"/>
    <w:rsid w:val="00770494"/>
    <w:rsid w:val="007705E1"/>
    <w:rsid w:val="007708E1"/>
    <w:rsid w:val="00770957"/>
    <w:rsid w:val="00770A68"/>
    <w:rsid w:val="00770E32"/>
    <w:rsid w:val="00770EE0"/>
    <w:rsid w:val="00771021"/>
    <w:rsid w:val="00771218"/>
    <w:rsid w:val="0077175C"/>
    <w:rsid w:val="00771870"/>
    <w:rsid w:val="0077187A"/>
    <w:rsid w:val="00771A0C"/>
    <w:rsid w:val="00771A63"/>
    <w:rsid w:val="00771BED"/>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7EB"/>
    <w:rsid w:val="00775B6D"/>
    <w:rsid w:val="00775F76"/>
    <w:rsid w:val="0077638A"/>
    <w:rsid w:val="007764F4"/>
    <w:rsid w:val="00776729"/>
    <w:rsid w:val="00776AC8"/>
    <w:rsid w:val="00776AEA"/>
    <w:rsid w:val="00777670"/>
    <w:rsid w:val="0077781E"/>
    <w:rsid w:val="007778A3"/>
    <w:rsid w:val="00777A05"/>
    <w:rsid w:val="00777AE2"/>
    <w:rsid w:val="00777B3F"/>
    <w:rsid w:val="00777BA0"/>
    <w:rsid w:val="00777C62"/>
    <w:rsid w:val="00780146"/>
    <w:rsid w:val="0078021B"/>
    <w:rsid w:val="007802AC"/>
    <w:rsid w:val="007803BD"/>
    <w:rsid w:val="007804E9"/>
    <w:rsid w:val="0078094F"/>
    <w:rsid w:val="007809C1"/>
    <w:rsid w:val="00780CC3"/>
    <w:rsid w:val="00780F73"/>
    <w:rsid w:val="007811DC"/>
    <w:rsid w:val="00781298"/>
    <w:rsid w:val="00781316"/>
    <w:rsid w:val="00781348"/>
    <w:rsid w:val="00781707"/>
    <w:rsid w:val="0078192E"/>
    <w:rsid w:val="0078199D"/>
    <w:rsid w:val="00781A7E"/>
    <w:rsid w:val="00781C00"/>
    <w:rsid w:val="00781D17"/>
    <w:rsid w:val="007820FA"/>
    <w:rsid w:val="0078237B"/>
    <w:rsid w:val="00782644"/>
    <w:rsid w:val="007826BC"/>
    <w:rsid w:val="00782789"/>
    <w:rsid w:val="0078283C"/>
    <w:rsid w:val="0078285F"/>
    <w:rsid w:val="0078287A"/>
    <w:rsid w:val="007829A0"/>
    <w:rsid w:val="00782AA1"/>
    <w:rsid w:val="00782C05"/>
    <w:rsid w:val="00782FBF"/>
    <w:rsid w:val="00782FC6"/>
    <w:rsid w:val="00783064"/>
    <w:rsid w:val="00783207"/>
    <w:rsid w:val="00783259"/>
    <w:rsid w:val="0078332A"/>
    <w:rsid w:val="00783659"/>
    <w:rsid w:val="007839CD"/>
    <w:rsid w:val="00783AE3"/>
    <w:rsid w:val="00783AF0"/>
    <w:rsid w:val="00783B5C"/>
    <w:rsid w:val="00783DBB"/>
    <w:rsid w:val="00783E1D"/>
    <w:rsid w:val="00783F05"/>
    <w:rsid w:val="00783F1A"/>
    <w:rsid w:val="00784268"/>
    <w:rsid w:val="0078483B"/>
    <w:rsid w:val="00784865"/>
    <w:rsid w:val="007848B4"/>
    <w:rsid w:val="00784A17"/>
    <w:rsid w:val="00784EED"/>
    <w:rsid w:val="00784EEF"/>
    <w:rsid w:val="00784F89"/>
    <w:rsid w:val="00785158"/>
    <w:rsid w:val="00785332"/>
    <w:rsid w:val="0078540A"/>
    <w:rsid w:val="0078583A"/>
    <w:rsid w:val="00785900"/>
    <w:rsid w:val="007859ED"/>
    <w:rsid w:val="00785A92"/>
    <w:rsid w:val="00785C10"/>
    <w:rsid w:val="00785D99"/>
    <w:rsid w:val="007863AB"/>
    <w:rsid w:val="0078651A"/>
    <w:rsid w:val="0078657B"/>
    <w:rsid w:val="00786689"/>
    <w:rsid w:val="00786930"/>
    <w:rsid w:val="00786958"/>
    <w:rsid w:val="00786BC9"/>
    <w:rsid w:val="00786D72"/>
    <w:rsid w:val="00786E71"/>
    <w:rsid w:val="007875A8"/>
    <w:rsid w:val="00787818"/>
    <w:rsid w:val="00787827"/>
    <w:rsid w:val="0078793F"/>
    <w:rsid w:val="00787DFD"/>
    <w:rsid w:val="00787E42"/>
    <w:rsid w:val="0079044F"/>
    <w:rsid w:val="00790AFB"/>
    <w:rsid w:val="00790CC5"/>
    <w:rsid w:val="00790E42"/>
    <w:rsid w:val="00791051"/>
    <w:rsid w:val="00791089"/>
    <w:rsid w:val="00791266"/>
    <w:rsid w:val="00791302"/>
    <w:rsid w:val="00791403"/>
    <w:rsid w:val="0079162F"/>
    <w:rsid w:val="00791665"/>
    <w:rsid w:val="00791F4C"/>
    <w:rsid w:val="00791F8A"/>
    <w:rsid w:val="007924EC"/>
    <w:rsid w:val="00792657"/>
    <w:rsid w:val="00792729"/>
    <w:rsid w:val="00792773"/>
    <w:rsid w:val="007927A9"/>
    <w:rsid w:val="00792A61"/>
    <w:rsid w:val="00792C13"/>
    <w:rsid w:val="007931E5"/>
    <w:rsid w:val="007932DB"/>
    <w:rsid w:val="00793598"/>
    <w:rsid w:val="00793758"/>
    <w:rsid w:val="007938FD"/>
    <w:rsid w:val="00793A3B"/>
    <w:rsid w:val="00793D54"/>
    <w:rsid w:val="007940AC"/>
    <w:rsid w:val="00794290"/>
    <w:rsid w:val="007942CD"/>
    <w:rsid w:val="00794300"/>
    <w:rsid w:val="00794371"/>
    <w:rsid w:val="007943CF"/>
    <w:rsid w:val="0079456F"/>
    <w:rsid w:val="00794924"/>
    <w:rsid w:val="00794A39"/>
    <w:rsid w:val="00794C61"/>
    <w:rsid w:val="00794E78"/>
    <w:rsid w:val="00794F89"/>
    <w:rsid w:val="007951F3"/>
    <w:rsid w:val="00795560"/>
    <w:rsid w:val="00795597"/>
    <w:rsid w:val="00795A6B"/>
    <w:rsid w:val="00795C6B"/>
    <w:rsid w:val="00795D00"/>
    <w:rsid w:val="00795F1C"/>
    <w:rsid w:val="007963BF"/>
    <w:rsid w:val="00796A20"/>
    <w:rsid w:val="00796B5F"/>
    <w:rsid w:val="00796E35"/>
    <w:rsid w:val="00796EBD"/>
    <w:rsid w:val="007976AB"/>
    <w:rsid w:val="007977B8"/>
    <w:rsid w:val="007977FC"/>
    <w:rsid w:val="00797A97"/>
    <w:rsid w:val="007A0048"/>
    <w:rsid w:val="007A040D"/>
    <w:rsid w:val="007A0522"/>
    <w:rsid w:val="007A0573"/>
    <w:rsid w:val="007A06FC"/>
    <w:rsid w:val="007A0965"/>
    <w:rsid w:val="007A0BC2"/>
    <w:rsid w:val="007A0C54"/>
    <w:rsid w:val="007A1075"/>
    <w:rsid w:val="007A148A"/>
    <w:rsid w:val="007A1C9F"/>
    <w:rsid w:val="007A1F44"/>
    <w:rsid w:val="007A1FF0"/>
    <w:rsid w:val="007A224A"/>
    <w:rsid w:val="007A228D"/>
    <w:rsid w:val="007A23FF"/>
    <w:rsid w:val="007A253F"/>
    <w:rsid w:val="007A2581"/>
    <w:rsid w:val="007A295B"/>
    <w:rsid w:val="007A298F"/>
    <w:rsid w:val="007A2D19"/>
    <w:rsid w:val="007A2FC3"/>
    <w:rsid w:val="007A2FF8"/>
    <w:rsid w:val="007A3012"/>
    <w:rsid w:val="007A32B7"/>
    <w:rsid w:val="007A32BF"/>
    <w:rsid w:val="007A33EE"/>
    <w:rsid w:val="007A3424"/>
    <w:rsid w:val="007A342B"/>
    <w:rsid w:val="007A3435"/>
    <w:rsid w:val="007A34C9"/>
    <w:rsid w:val="007A35EF"/>
    <w:rsid w:val="007A3A74"/>
    <w:rsid w:val="007A3C20"/>
    <w:rsid w:val="007A3D65"/>
    <w:rsid w:val="007A420D"/>
    <w:rsid w:val="007A42C0"/>
    <w:rsid w:val="007A43A2"/>
    <w:rsid w:val="007A4464"/>
    <w:rsid w:val="007A495A"/>
    <w:rsid w:val="007A4C16"/>
    <w:rsid w:val="007A4D04"/>
    <w:rsid w:val="007A4E39"/>
    <w:rsid w:val="007A509A"/>
    <w:rsid w:val="007A52C6"/>
    <w:rsid w:val="007A5554"/>
    <w:rsid w:val="007A58D9"/>
    <w:rsid w:val="007A596E"/>
    <w:rsid w:val="007A5B7F"/>
    <w:rsid w:val="007A5D82"/>
    <w:rsid w:val="007A5E36"/>
    <w:rsid w:val="007A6787"/>
    <w:rsid w:val="007A690F"/>
    <w:rsid w:val="007A6FE9"/>
    <w:rsid w:val="007A7095"/>
    <w:rsid w:val="007A72CF"/>
    <w:rsid w:val="007A72E8"/>
    <w:rsid w:val="007A751E"/>
    <w:rsid w:val="007A7A73"/>
    <w:rsid w:val="007A7A96"/>
    <w:rsid w:val="007A7C47"/>
    <w:rsid w:val="007A7C54"/>
    <w:rsid w:val="007A7C95"/>
    <w:rsid w:val="007A7E75"/>
    <w:rsid w:val="007A7EF5"/>
    <w:rsid w:val="007A7F6A"/>
    <w:rsid w:val="007B03AF"/>
    <w:rsid w:val="007B04E6"/>
    <w:rsid w:val="007B0528"/>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565"/>
    <w:rsid w:val="007B567A"/>
    <w:rsid w:val="007B56BA"/>
    <w:rsid w:val="007B58F4"/>
    <w:rsid w:val="007B5D3D"/>
    <w:rsid w:val="007B60E3"/>
    <w:rsid w:val="007B61F9"/>
    <w:rsid w:val="007B67DA"/>
    <w:rsid w:val="007B684C"/>
    <w:rsid w:val="007B687D"/>
    <w:rsid w:val="007B6F0A"/>
    <w:rsid w:val="007B71FA"/>
    <w:rsid w:val="007B76DB"/>
    <w:rsid w:val="007B7880"/>
    <w:rsid w:val="007B7A65"/>
    <w:rsid w:val="007B7AAB"/>
    <w:rsid w:val="007B7D74"/>
    <w:rsid w:val="007B7DC1"/>
    <w:rsid w:val="007B7EDB"/>
    <w:rsid w:val="007C016D"/>
    <w:rsid w:val="007C088C"/>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2D75"/>
    <w:rsid w:val="007C3012"/>
    <w:rsid w:val="007C3267"/>
    <w:rsid w:val="007C3598"/>
    <w:rsid w:val="007C35A6"/>
    <w:rsid w:val="007C386A"/>
    <w:rsid w:val="007C3B27"/>
    <w:rsid w:val="007C3EAA"/>
    <w:rsid w:val="007C3FA8"/>
    <w:rsid w:val="007C3FC5"/>
    <w:rsid w:val="007C4700"/>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EF"/>
    <w:rsid w:val="007D0CE6"/>
    <w:rsid w:val="007D0D1F"/>
    <w:rsid w:val="007D0F8C"/>
    <w:rsid w:val="007D1289"/>
    <w:rsid w:val="007D15A3"/>
    <w:rsid w:val="007D1854"/>
    <w:rsid w:val="007D1B8F"/>
    <w:rsid w:val="007D1D5D"/>
    <w:rsid w:val="007D1ECD"/>
    <w:rsid w:val="007D229A"/>
    <w:rsid w:val="007D247C"/>
    <w:rsid w:val="007D2B32"/>
    <w:rsid w:val="007D2E0D"/>
    <w:rsid w:val="007D2F44"/>
    <w:rsid w:val="007D2F4D"/>
    <w:rsid w:val="007D34C5"/>
    <w:rsid w:val="007D3720"/>
    <w:rsid w:val="007D37B4"/>
    <w:rsid w:val="007D3BEA"/>
    <w:rsid w:val="007D3CC0"/>
    <w:rsid w:val="007D3E65"/>
    <w:rsid w:val="007D3F97"/>
    <w:rsid w:val="007D3FCE"/>
    <w:rsid w:val="007D404F"/>
    <w:rsid w:val="007D4178"/>
    <w:rsid w:val="007D4277"/>
    <w:rsid w:val="007D46D6"/>
    <w:rsid w:val="007D483A"/>
    <w:rsid w:val="007D4862"/>
    <w:rsid w:val="007D4B7D"/>
    <w:rsid w:val="007D4D33"/>
    <w:rsid w:val="007D4F13"/>
    <w:rsid w:val="007D51DD"/>
    <w:rsid w:val="007D5248"/>
    <w:rsid w:val="007D5257"/>
    <w:rsid w:val="007D53F1"/>
    <w:rsid w:val="007D5425"/>
    <w:rsid w:val="007D54BE"/>
    <w:rsid w:val="007D5FFA"/>
    <w:rsid w:val="007D6A6A"/>
    <w:rsid w:val="007D6D91"/>
    <w:rsid w:val="007D7175"/>
    <w:rsid w:val="007D7198"/>
    <w:rsid w:val="007D71C1"/>
    <w:rsid w:val="007D71D4"/>
    <w:rsid w:val="007D75E2"/>
    <w:rsid w:val="007D7706"/>
    <w:rsid w:val="007D79B1"/>
    <w:rsid w:val="007D7AF0"/>
    <w:rsid w:val="007D7D20"/>
    <w:rsid w:val="007D7F4D"/>
    <w:rsid w:val="007E00B4"/>
    <w:rsid w:val="007E054B"/>
    <w:rsid w:val="007E05AF"/>
    <w:rsid w:val="007E062B"/>
    <w:rsid w:val="007E07C2"/>
    <w:rsid w:val="007E0D4B"/>
    <w:rsid w:val="007E100C"/>
    <w:rsid w:val="007E128B"/>
    <w:rsid w:val="007E1353"/>
    <w:rsid w:val="007E1369"/>
    <w:rsid w:val="007E1555"/>
    <w:rsid w:val="007E15B8"/>
    <w:rsid w:val="007E1A1B"/>
    <w:rsid w:val="007E1A88"/>
    <w:rsid w:val="007E21D8"/>
    <w:rsid w:val="007E228B"/>
    <w:rsid w:val="007E2291"/>
    <w:rsid w:val="007E252B"/>
    <w:rsid w:val="007E2EA3"/>
    <w:rsid w:val="007E2F28"/>
    <w:rsid w:val="007E324A"/>
    <w:rsid w:val="007E3294"/>
    <w:rsid w:val="007E3296"/>
    <w:rsid w:val="007E36EE"/>
    <w:rsid w:val="007E3915"/>
    <w:rsid w:val="007E3BF6"/>
    <w:rsid w:val="007E409F"/>
    <w:rsid w:val="007E444A"/>
    <w:rsid w:val="007E4681"/>
    <w:rsid w:val="007E48A0"/>
    <w:rsid w:val="007E4AC3"/>
    <w:rsid w:val="007E4B16"/>
    <w:rsid w:val="007E4B5B"/>
    <w:rsid w:val="007E4C88"/>
    <w:rsid w:val="007E5279"/>
    <w:rsid w:val="007E5436"/>
    <w:rsid w:val="007E5816"/>
    <w:rsid w:val="007E585E"/>
    <w:rsid w:val="007E59F8"/>
    <w:rsid w:val="007E5A4A"/>
    <w:rsid w:val="007E5CA3"/>
    <w:rsid w:val="007E671D"/>
    <w:rsid w:val="007E6861"/>
    <w:rsid w:val="007E69BE"/>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0D14"/>
    <w:rsid w:val="007F114E"/>
    <w:rsid w:val="007F11C8"/>
    <w:rsid w:val="007F13F0"/>
    <w:rsid w:val="007F14C6"/>
    <w:rsid w:val="007F1796"/>
    <w:rsid w:val="007F18AD"/>
    <w:rsid w:val="007F1A74"/>
    <w:rsid w:val="007F1B57"/>
    <w:rsid w:val="007F1CFB"/>
    <w:rsid w:val="007F213A"/>
    <w:rsid w:val="007F220B"/>
    <w:rsid w:val="007F2229"/>
    <w:rsid w:val="007F2361"/>
    <w:rsid w:val="007F2530"/>
    <w:rsid w:val="007F27DD"/>
    <w:rsid w:val="007F288B"/>
    <w:rsid w:val="007F2C7C"/>
    <w:rsid w:val="007F2CE1"/>
    <w:rsid w:val="007F2DC7"/>
    <w:rsid w:val="007F2DF1"/>
    <w:rsid w:val="007F2E9E"/>
    <w:rsid w:val="007F31E6"/>
    <w:rsid w:val="007F343A"/>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B5D"/>
    <w:rsid w:val="007F5D61"/>
    <w:rsid w:val="007F5E42"/>
    <w:rsid w:val="007F5EC1"/>
    <w:rsid w:val="007F61B9"/>
    <w:rsid w:val="007F622F"/>
    <w:rsid w:val="007F6643"/>
    <w:rsid w:val="007F6880"/>
    <w:rsid w:val="007F698D"/>
    <w:rsid w:val="007F6B58"/>
    <w:rsid w:val="007F6F13"/>
    <w:rsid w:val="007F7191"/>
    <w:rsid w:val="007F73AE"/>
    <w:rsid w:val="007F75AD"/>
    <w:rsid w:val="007F76B4"/>
    <w:rsid w:val="007F7754"/>
    <w:rsid w:val="007F78DA"/>
    <w:rsid w:val="007F79A9"/>
    <w:rsid w:val="007F7E89"/>
    <w:rsid w:val="008001B4"/>
    <w:rsid w:val="0080068B"/>
    <w:rsid w:val="00800712"/>
    <w:rsid w:val="00800769"/>
    <w:rsid w:val="00800DC0"/>
    <w:rsid w:val="00800EBE"/>
    <w:rsid w:val="00800ED2"/>
    <w:rsid w:val="008010A6"/>
    <w:rsid w:val="0080120C"/>
    <w:rsid w:val="008012D8"/>
    <w:rsid w:val="0080148A"/>
    <w:rsid w:val="00801676"/>
    <w:rsid w:val="0080167B"/>
    <w:rsid w:val="008016DE"/>
    <w:rsid w:val="00801905"/>
    <w:rsid w:val="008019B9"/>
    <w:rsid w:val="00801A7E"/>
    <w:rsid w:val="00801B77"/>
    <w:rsid w:val="00801CB3"/>
    <w:rsid w:val="00802281"/>
    <w:rsid w:val="008024E6"/>
    <w:rsid w:val="00802549"/>
    <w:rsid w:val="00802804"/>
    <w:rsid w:val="00802B03"/>
    <w:rsid w:val="00802C8C"/>
    <w:rsid w:val="00802D4B"/>
    <w:rsid w:val="00802E74"/>
    <w:rsid w:val="00803020"/>
    <w:rsid w:val="0080308D"/>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23C"/>
    <w:rsid w:val="00806377"/>
    <w:rsid w:val="00806703"/>
    <w:rsid w:val="008069F7"/>
    <w:rsid w:val="00806AAF"/>
    <w:rsid w:val="00806D6A"/>
    <w:rsid w:val="00806E1A"/>
    <w:rsid w:val="00806EB4"/>
    <w:rsid w:val="008070AC"/>
    <w:rsid w:val="00807411"/>
    <w:rsid w:val="00807453"/>
    <w:rsid w:val="0080789A"/>
    <w:rsid w:val="00807B77"/>
    <w:rsid w:val="0081006E"/>
    <w:rsid w:val="0081010B"/>
    <w:rsid w:val="008101FD"/>
    <w:rsid w:val="00810A04"/>
    <w:rsid w:val="00810A1E"/>
    <w:rsid w:val="00810B5F"/>
    <w:rsid w:val="00810CB3"/>
    <w:rsid w:val="00810CDB"/>
    <w:rsid w:val="00810D8D"/>
    <w:rsid w:val="008110CB"/>
    <w:rsid w:val="008111E6"/>
    <w:rsid w:val="00811271"/>
    <w:rsid w:val="008112BB"/>
    <w:rsid w:val="008113BA"/>
    <w:rsid w:val="008114F5"/>
    <w:rsid w:val="00811835"/>
    <w:rsid w:val="00811FA4"/>
    <w:rsid w:val="00812090"/>
    <w:rsid w:val="008123A6"/>
    <w:rsid w:val="00812767"/>
    <w:rsid w:val="008129B1"/>
    <w:rsid w:val="00812B1B"/>
    <w:rsid w:val="00812BAF"/>
    <w:rsid w:val="00812DB0"/>
    <w:rsid w:val="00813B31"/>
    <w:rsid w:val="008143F7"/>
    <w:rsid w:val="0081449A"/>
    <w:rsid w:val="00814565"/>
    <w:rsid w:val="008147ED"/>
    <w:rsid w:val="0081482D"/>
    <w:rsid w:val="00814A06"/>
    <w:rsid w:val="00814ED9"/>
    <w:rsid w:val="00814F64"/>
    <w:rsid w:val="0081505C"/>
    <w:rsid w:val="008152B7"/>
    <w:rsid w:val="008157E8"/>
    <w:rsid w:val="0081581D"/>
    <w:rsid w:val="00815AB0"/>
    <w:rsid w:val="00815B3F"/>
    <w:rsid w:val="008163A7"/>
    <w:rsid w:val="008163AF"/>
    <w:rsid w:val="008163FD"/>
    <w:rsid w:val="008165B2"/>
    <w:rsid w:val="00816C47"/>
    <w:rsid w:val="00816D72"/>
    <w:rsid w:val="00816E0B"/>
    <w:rsid w:val="00816F50"/>
    <w:rsid w:val="008172B5"/>
    <w:rsid w:val="008172BE"/>
    <w:rsid w:val="0081735F"/>
    <w:rsid w:val="00817772"/>
    <w:rsid w:val="008177BB"/>
    <w:rsid w:val="008177C3"/>
    <w:rsid w:val="00817926"/>
    <w:rsid w:val="00817A1A"/>
    <w:rsid w:val="00817B71"/>
    <w:rsid w:val="00817D32"/>
    <w:rsid w:val="00817D9A"/>
    <w:rsid w:val="00820184"/>
    <w:rsid w:val="00820244"/>
    <w:rsid w:val="0082024E"/>
    <w:rsid w:val="00820280"/>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79"/>
    <w:rsid w:val="008230B7"/>
    <w:rsid w:val="008236AE"/>
    <w:rsid w:val="00823F24"/>
    <w:rsid w:val="00824B5A"/>
    <w:rsid w:val="00824B8C"/>
    <w:rsid w:val="00824FDF"/>
    <w:rsid w:val="00825125"/>
    <w:rsid w:val="00825526"/>
    <w:rsid w:val="008256DD"/>
    <w:rsid w:val="008257CC"/>
    <w:rsid w:val="00825AA3"/>
    <w:rsid w:val="00825C78"/>
    <w:rsid w:val="00825E8B"/>
    <w:rsid w:val="00826051"/>
    <w:rsid w:val="00826156"/>
    <w:rsid w:val="00826290"/>
    <w:rsid w:val="0082692D"/>
    <w:rsid w:val="00826BA4"/>
    <w:rsid w:val="00826BFE"/>
    <w:rsid w:val="00826FBF"/>
    <w:rsid w:val="008274BF"/>
    <w:rsid w:val="00827615"/>
    <w:rsid w:val="00827827"/>
    <w:rsid w:val="00827BEC"/>
    <w:rsid w:val="00827DB5"/>
    <w:rsid w:val="00827EBC"/>
    <w:rsid w:val="008302FD"/>
    <w:rsid w:val="00830721"/>
    <w:rsid w:val="00830DC3"/>
    <w:rsid w:val="00830ED0"/>
    <w:rsid w:val="0083100A"/>
    <w:rsid w:val="008310D6"/>
    <w:rsid w:val="00831555"/>
    <w:rsid w:val="008315A0"/>
    <w:rsid w:val="008319F4"/>
    <w:rsid w:val="00831C08"/>
    <w:rsid w:val="00831F52"/>
    <w:rsid w:val="00832154"/>
    <w:rsid w:val="00832256"/>
    <w:rsid w:val="00832299"/>
    <w:rsid w:val="008324C4"/>
    <w:rsid w:val="008327D3"/>
    <w:rsid w:val="00832C76"/>
    <w:rsid w:val="00832CC2"/>
    <w:rsid w:val="00832DEA"/>
    <w:rsid w:val="00832DF1"/>
    <w:rsid w:val="00832F5C"/>
    <w:rsid w:val="00832FD0"/>
    <w:rsid w:val="0083389B"/>
    <w:rsid w:val="00833A95"/>
    <w:rsid w:val="00833C32"/>
    <w:rsid w:val="00833C56"/>
    <w:rsid w:val="00833C93"/>
    <w:rsid w:val="00833E09"/>
    <w:rsid w:val="00833EB2"/>
    <w:rsid w:val="00833FB3"/>
    <w:rsid w:val="00834461"/>
    <w:rsid w:val="008349FA"/>
    <w:rsid w:val="00834BD5"/>
    <w:rsid w:val="00834BE5"/>
    <w:rsid w:val="00835371"/>
    <w:rsid w:val="00835410"/>
    <w:rsid w:val="00835762"/>
    <w:rsid w:val="008359E0"/>
    <w:rsid w:val="00835DEC"/>
    <w:rsid w:val="00835FE5"/>
    <w:rsid w:val="00836028"/>
    <w:rsid w:val="00836137"/>
    <w:rsid w:val="008364AC"/>
    <w:rsid w:val="008365B0"/>
    <w:rsid w:val="00836933"/>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CA"/>
    <w:rsid w:val="00841BE9"/>
    <w:rsid w:val="00841C9C"/>
    <w:rsid w:val="00841CD2"/>
    <w:rsid w:val="00841F92"/>
    <w:rsid w:val="00842071"/>
    <w:rsid w:val="0084271C"/>
    <w:rsid w:val="00842B77"/>
    <w:rsid w:val="00842CB1"/>
    <w:rsid w:val="00842EB1"/>
    <w:rsid w:val="00842F52"/>
    <w:rsid w:val="0084309F"/>
    <w:rsid w:val="00843233"/>
    <w:rsid w:val="008436CC"/>
    <w:rsid w:val="00843A85"/>
    <w:rsid w:val="00843BF5"/>
    <w:rsid w:val="00843D9F"/>
    <w:rsid w:val="00844318"/>
    <w:rsid w:val="00844DD0"/>
    <w:rsid w:val="00844F77"/>
    <w:rsid w:val="008450E6"/>
    <w:rsid w:val="0084569C"/>
    <w:rsid w:val="0084590E"/>
    <w:rsid w:val="00845B8F"/>
    <w:rsid w:val="00845C12"/>
    <w:rsid w:val="00845D5B"/>
    <w:rsid w:val="008464BD"/>
    <w:rsid w:val="0084681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D25"/>
    <w:rsid w:val="00847E0C"/>
    <w:rsid w:val="00847EF6"/>
    <w:rsid w:val="008501E0"/>
    <w:rsid w:val="008504A6"/>
    <w:rsid w:val="008505EA"/>
    <w:rsid w:val="008506B6"/>
    <w:rsid w:val="0085085F"/>
    <w:rsid w:val="0085099E"/>
    <w:rsid w:val="00850AE0"/>
    <w:rsid w:val="00850D24"/>
    <w:rsid w:val="00850D3E"/>
    <w:rsid w:val="00850E17"/>
    <w:rsid w:val="0085126F"/>
    <w:rsid w:val="00851581"/>
    <w:rsid w:val="0085164A"/>
    <w:rsid w:val="008516BD"/>
    <w:rsid w:val="0085182E"/>
    <w:rsid w:val="00851A7A"/>
    <w:rsid w:val="00851B01"/>
    <w:rsid w:val="00851D20"/>
    <w:rsid w:val="008524D2"/>
    <w:rsid w:val="00852916"/>
    <w:rsid w:val="0085299A"/>
    <w:rsid w:val="00852A57"/>
    <w:rsid w:val="00852D56"/>
    <w:rsid w:val="00852E19"/>
    <w:rsid w:val="00853744"/>
    <w:rsid w:val="00853746"/>
    <w:rsid w:val="0085385C"/>
    <w:rsid w:val="00853A17"/>
    <w:rsid w:val="00853B28"/>
    <w:rsid w:val="008541A0"/>
    <w:rsid w:val="0085476D"/>
    <w:rsid w:val="00854876"/>
    <w:rsid w:val="00854940"/>
    <w:rsid w:val="00854D21"/>
    <w:rsid w:val="00854E5E"/>
    <w:rsid w:val="00855180"/>
    <w:rsid w:val="00855711"/>
    <w:rsid w:val="00855914"/>
    <w:rsid w:val="00855CAD"/>
    <w:rsid w:val="00855CDE"/>
    <w:rsid w:val="00855CEA"/>
    <w:rsid w:val="00855D35"/>
    <w:rsid w:val="0085619F"/>
    <w:rsid w:val="00856833"/>
    <w:rsid w:val="00856840"/>
    <w:rsid w:val="00856ABF"/>
    <w:rsid w:val="00856E84"/>
    <w:rsid w:val="0085703F"/>
    <w:rsid w:val="0085728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0F67"/>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54D"/>
    <w:rsid w:val="008636DA"/>
    <w:rsid w:val="00863804"/>
    <w:rsid w:val="00863841"/>
    <w:rsid w:val="00863A5E"/>
    <w:rsid w:val="008643BA"/>
    <w:rsid w:val="00864440"/>
    <w:rsid w:val="008647FF"/>
    <w:rsid w:val="00864CA0"/>
    <w:rsid w:val="00864D76"/>
    <w:rsid w:val="008650FC"/>
    <w:rsid w:val="0086512A"/>
    <w:rsid w:val="008653B3"/>
    <w:rsid w:val="008653E8"/>
    <w:rsid w:val="0086576E"/>
    <w:rsid w:val="00865778"/>
    <w:rsid w:val="0086579F"/>
    <w:rsid w:val="00865934"/>
    <w:rsid w:val="00865F96"/>
    <w:rsid w:val="00866020"/>
    <w:rsid w:val="0086620E"/>
    <w:rsid w:val="00866285"/>
    <w:rsid w:val="0086637E"/>
    <w:rsid w:val="00866394"/>
    <w:rsid w:val="00866683"/>
    <w:rsid w:val="008667A6"/>
    <w:rsid w:val="00866879"/>
    <w:rsid w:val="00866EB3"/>
    <w:rsid w:val="0086701A"/>
    <w:rsid w:val="00867A92"/>
    <w:rsid w:val="00867BD2"/>
    <w:rsid w:val="00867CBA"/>
    <w:rsid w:val="00867CE2"/>
    <w:rsid w:val="00867DAC"/>
    <w:rsid w:val="00870039"/>
    <w:rsid w:val="008702BF"/>
    <w:rsid w:val="0087030B"/>
    <w:rsid w:val="00870E9F"/>
    <w:rsid w:val="008710BE"/>
    <w:rsid w:val="00871146"/>
    <w:rsid w:val="008712F3"/>
    <w:rsid w:val="008712FD"/>
    <w:rsid w:val="00871389"/>
    <w:rsid w:val="008716A1"/>
    <w:rsid w:val="00871755"/>
    <w:rsid w:val="008717B2"/>
    <w:rsid w:val="0087252D"/>
    <w:rsid w:val="00872B3D"/>
    <w:rsid w:val="00872D3F"/>
    <w:rsid w:val="00872E64"/>
    <w:rsid w:val="00873224"/>
    <w:rsid w:val="008733E4"/>
    <w:rsid w:val="008733EB"/>
    <w:rsid w:val="00873484"/>
    <w:rsid w:val="008737A8"/>
    <w:rsid w:val="00873B01"/>
    <w:rsid w:val="00873CE5"/>
    <w:rsid w:val="00873F15"/>
    <w:rsid w:val="00873F97"/>
    <w:rsid w:val="0087401C"/>
    <w:rsid w:val="00874096"/>
    <w:rsid w:val="008740EF"/>
    <w:rsid w:val="0087412A"/>
    <w:rsid w:val="008743EB"/>
    <w:rsid w:val="008746BA"/>
    <w:rsid w:val="0087480C"/>
    <w:rsid w:val="00874FB6"/>
    <w:rsid w:val="00875045"/>
    <w:rsid w:val="0087534C"/>
    <w:rsid w:val="00875370"/>
    <w:rsid w:val="0087567E"/>
    <w:rsid w:val="008756A4"/>
    <w:rsid w:val="0087570F"/>
    <w:rsid w:val="00875BD1"/>
    <w:rsid w:val="00875DEE"/>
    <w:rsid w:val="00875EA3"/>
    <w:rsid w:val="00875F0D"/>
    <w:rsid w:val="00875F73"/>
    <w:rsid w:val="00875FA1"/>
    <w:rsid w:val="0087601F"/>
    <w:rsid w:val="0087610B"/>
    <w:rsid w:val="00876257"/>
    <w:rsid w:val="0087627E"/>
    <w:rsid w:val="008763E7"/>
    <w:rsid w:val="008764CB"/>
    <w:rsid w:val="00876537"/>
    <w:rsid w:val="00876540"/>
    <w:rsid w:val="00876760"/>
    <w:rsid w:val="00876E47"/>
    <w:rsid w:val="008778F9"/>
    <w:rsid w:val="00877B3C"/>
    <w:rsid w:val="00877B8A"/>
    <w:rsid w:val="0088005F"/>
    <w:rsid w:val="00880148"/>
    <w:rsid w:val="00880438"/>
    <w:rsid w:val="0088090C"/>
    <w:rsid w:val="00880A29"/>
    <w:rsid w:val="00880E7A"/>
    <w:rsid w:val="00880F30"/>
    <w:rsid w:val="00881514"/>
    <w:rsid w:val="0088155D"/>
    <w:rsid w:val="00881C2D"/>
    <w:rsid w:val="00881FAC"/>
    <w:rsid w:val="008823E2"/>
    <w:rsid w:val="0088255B"/>
    <w:rsid w:val="0088276C"/>
    <w:rsid w:val="00882A77"/>
    <w:rsid w:val="00882E90"/>
    <w:rsid w:val="00883388"/>
    <w:rsid w:val="008833E8"/>
    <w:rsid w:val="0088349B"/>
    <w:rsid w:val="00883760"/>
    <w:rsid w:val="008838D5"/>
    <w:rsid w:val="008839EB"/>
    <w:rsid w:val="00883D5C"/>
    <w:rsid w:val="00883F6D"/>
    <w:rsid w:val="008840B3"/>
    <w:rsid w:val="008841C4"/>
    <w:rsid w:val="00884268"/>
    <w:rsid w:val="00884A22"/>
    <w:rsid w:val="00884B2C"/>
    <w:rsid w:val="00884B5E"/>
    <w:rsid w:val="00884E33"/>
    <w:rsid w:val="008852F3"/>
    <w:rsid w:val="00885865"/>
    <w:rsid w:val="00885DBB"/>
    <w:rsid w:val="00885F55"/>
    <w:rsid w:val="00885FAE"/>
    <w:rsid w:val="008860AB"/>
    <w:rsid w:val="008861F4"/>
    <w:rsid w:val="008862B0"/>
    <w:rsid w:val="008862F6"/>
    <w:rsid w:val="0088630B"/>
    <w:rsid w:val="0088678B"/>
    <w:rsid w:val="00886A0C"/>
    <w:rsid w:val="00886B4D"/>
    <w:rsid w:val="00886C71"/>
    <w:rsid w:val="00886E23"/>
    <w:rsid w:val="00886FA8"/>
    <w:rsid w:val="008870F9"/>
    <w:rsid w:val="0088718A"/>
    <w:rsid w:val="008871B6"/>
    <w:rsid w:val="00887472"/>
    <w:rsid w:val="00887668"/>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C6E"/>
    <w:rsid w:val="00891F4D"/>
    <w:rsid w:val="00891F51"/>
    <w:rsid w:val="0089218D"/>
    <w:rsid w:val="00892365"/>
    <w:rsid w:val="00892431"/>
    <w:rsid w:val="0089247D"/>
    <w:rsid w:val="00892BE5"/>
    <w:rsid w:val="00892C2C"/>
    <w:rsid w:val="00892CE1"/>
    <w:rsid w:val="00892FEA"/>
    <w:rsid w:val="008930A3"/>
    <w:rsid w:val="008931AD"/>
    <w:rsid w:val="008932C7"/>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5A63"/>
    <w:rsid w:val="0089600D"/>
    <w:rsid w:val="00896168"/>
    <w:rsid w:val="008961DA"/>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C51"/>
    <w:rsid w:val="008A2F86"/>
    <w:rsid w:val="008A3064"/>
    <w:rsid w:val="008A3266"/>
    <w:rsid w:val="008A3466"/>
    <w:rsid w:val="008A3529"/>
    <w:rsid w:val="008A36ED"/>
    <w:rsid w:val="008A389F"/>
    <w:rsid w:val="008A38A0"/>
    <w:rsid w:val="008A3BEC"/>
    <w:rsid w:val="008A3D02"/>
    <w:rsid w:val="008A3D53"/>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E1"/>
    <w:rsid w:val="008A7130"/>
    <w:rsid w:val="008A73B2"/>
    <w:rsid w:val="008A7705"/>
    <w:rsid w:val="008A77D6"/>
    <w:rsid w:val="008A78C3"/>
    <w:rsid w:val="008A7A4E"/>
    <w:rsid w:val="008A7E32"/>
    <w:rsid w:val="008A7E39"/>
    <w:rsid w:val="008B0187"/>
    <w:rsid w:val="008B043F"/>
    <w:rsid w:val="008B0808"/>
    <w:rsid w:val="008B0970"/>
    <w:rsid w:val="008B0AEC"/>
    <w:rsid w:val="008B0BA2"/>
    <w:rsid w:val="008B0EBA"/>
    <w:rsid w:val="008B12B7"/>
    <w:rsid w:val="008B1610"/>
    <w:rsid w:val="008B1750"/>
    <w:rsid w:val="008B17CB"/>
    <w:rsid w:val="008B1B1F"/>
    <w:rsid w:val="008B1C27"/>
    <w:rsid w:val="008B1C31"/>
    <w:rsid w:val="008B1D16"/>
    <w:rsid w:val="008B1E53"/>
    <w:rsid w:val="008B1E5B"/>
    <w:rsid w:val="008B2046"/>
    <w:rsid w:val="008B20FD"/>
    <w:rsid w:val="008B263C"/>
    <w:rsid w:val="008B2666"/>
    <w:rsid w:val="008B272F"/>
    <w:rsid w:val="008B2931"/>
    <w:rsid w:val="008B2C48"/>
    <w:rsid w:val="008B2C5F"/>
    <w:rsid w:val="008B2F8D"/>
    <w:rsid w:val="008B313F"/>
    <w:rsid w:val="008B324F"/>
    <w:rsid w:val="008B33C9"/>
    <w:rsid w:val="008B3677"/>
    <w:rsid w:val="008B389D"/>
    <w:rsid w:val="008B38C6"/>
    <w:rsid w:val="008B3959"/>
    <w:rsid w:val="008B3C5C"/>
    <w:rsid w:val="008B4123"/>
    <w:rsid w:val="008B41BA"/>
    <w:rsid w:val="008B4286"/>
    <w:rsid w:val="008B43B9"/>
    <w:rsid w:val="008B49B1"/>
    <w:rsid w:val="008B4D14"/>
    <w:rsid w:val="008B4E33"/>
    <w:rsid w:val="008B5050"/>
    <w:rsid w:val="008B5155"/>
    <w:rsid w:val="008B5299"/>
    <w:rsid w:val="008B572A"/>
    <w:rsid w:val="008B5A5F"/>
    <w:rsid w:val="008B5AB0"/>
    <w:rsid w:val="008B5C94"/>
    <w:rsid w:val="008B5E43"/>
    <w:rsid w:val="008B5EB8"/>
    <w:rsid w:val="008B6024"/>
    <w:rsid w:val="008B6054"/>
    <w:rsid w:val="008B633B"/>
    <w:rsid w:val="008B68AD"/>
    <w:rsid w:val="008B699F"/>
    <w:rsid w:val="008B6A4D"/>
    <w:rsid w:val="008B70A5"/>
    <w:rsid w:val="008B7384"/>
    <w:rsid w:val="008B73DF"/>
    <w:rsid w:val="008B7485"/>
    <w:rsid w:val="008B7609"/>
    <w:rsid w:val="008B794A"/>
    <w:rsid w:val="008B7B08"/>
    <w:rsid w:val="008B7DCC"/>
    <w:rsid w:val="008C062D"/>
    <w:rsid w:val="008C06CC"/>
    <w:rsid w:val="008C07F5"/>
    <w:rsid w:val="008C08B5"/>
    <w:rsid w:val="008C094E"/>
    <w:rsid w:val="008C09BE"/>
    <w:rsid w:val="008C0B09"/>
    <w:rsid w:val="008C0BFE"/>
    <w:rsid w:val="008C0CEE"/>
    <w:rsid w:val="008C0F66"/>
    <w:rsid w:val="008C1055"/>
    <w:rsid w:val="008C111F"/>
    <w:rsid w:val="008C130A"/>
    <w:rsid w:val="008C13F0"/>
    <w:rsid w:val="008C16CC"/>
    <w:rsid w:val="008C18B7"/>
    <w:rsid w:val="008C1D9C"/>
    <w:rsid w:val="008C1DB5"/>
    <w:rsid w:val="008C1E2E"/>
    <w:rsid w:val="008C1F26"/>
    <w:rsid w:val="008C2129"/>
    <w:rsid w:val="008C27A1"/>
    <w:rsid w:val="008C282A"/>
    <w:rsid w:val="008C28D6"/>
    <w:rsid w:val="008C2A0A"/>
    <w:rsid w:val="008C2A3A"/>
    <w:rsid w:val="008C2ACD"/>
    <w:rsid w:val="008C2BA5"/>
    <w:rsid w:val="008C2BB4"/>
    <w:rsid w:val="008C2E78"/>
    <w:rsid w:val="008C3468"/>
    <w:rsid w:val="008C3A7D"/>
    <w:rsid w:val="008C3C0D"/>
    <w:rsid w:val="008C3CE6"/>
    <w:rsid w:val="008C3E4A"/>
    <w:rsid w:val="008C3ED1"/>
    <w:rsid w:val="008C4092"/>
    <w:rsid w:val="008C4312"/>
    <w:rsid w:val="008C4402"/>
    <w:rsid w:val="008C4924"/>
    <w:rsid w:val="008C4A14"/>
    <w:rsid w:val="008C4C7E"/>
    <w:rsid w:val="008C4E5E"/>
    <w:rsid w:val="008C4EE5"/>
    <w:rsid w:val="008C4EFB"/>
    <w:rsid w:val="008C53B8"/>
    <w:rsid w:val="008C54F8"/>
    <w:rsid w:val="008C5669"/>
    <w:rsid w:val="008C5AC8"/>
    <w:rsid w:val="008C5C46"/>
    <w:rsid w:val="008C5D68"/>
    <w:rsid w:val="008C5E30"/>
    <w:rsid w:val="008C5EA2"/>
    <w:rsid w:val="008C5F04"/>
    <w:rsid w:val="008C5F10"/>
    <w:rsid w:val="008C5FCD"/>
    <w:rsid w:val="008C6184"/>
    <w:rsid w:val="008C618F"/>
    <w:rsid w:val="008C631A"/>
    <w:rsid w:val="008C68F1"/>
    <w:rsid w:val="008C6A0D"/>
    <w:rsid w:val="008C6E77"/>
    <w:rsid w:val="008C6FC7"/>
    <w:rsid w:val="008C7331"/>
    <w:rsid w:val="008C785E"/>
    <w:rsid w:val="008D000E"/>
    <w:rsid w:val="008D01B6"/>
    <w:rsid w:val="008D082F"/>
    <w:rsid w:val="008D084E"/>
    <w:rsid w:val="008D0AFB"/>
    <w:rsid w:val="008D0C8B"/>
    <w:rsid w:val="008D0EFD"/>
    <w:rsid w:val="008D11A4"/>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2E9"/>
    <w:rsid w:val="008D33A8"/>
    <w:rsid w:val="008D3433"/>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044"/>
    <w:rsid w:val="008E2251"/>
    <w:rsid w:val="008E24B3"/>
    <w:rsid w:val="008E24CA"/>
    <w:rsid w:val="008E25C5"/>
    <w:rsid w:val="008E26C0"/>
    <w:rsid w:val="008E287F"/>
    <w:rsid w:val="008E288E"/>
    <w:rsid w:val="008E28A2"/>
    <w:rsid w:val="008E28F6"/>
    <w:rsid w:val="008E291C"/>
    <w:rsid w:val="008E2931"/>
    <w:rsid w:val="008E2F6E"/>
    <w:rsid w:val="008E30DF"/>
    <w:rsid w:val="008E3282"/>
    <w:rsid w:val="008E38AD"/>
    <w:rsid w:val="008E3926"/>
    <w:rsid w:val="008E3C20"/>
    <w:rsid w:val="008E3D69"/>
    <w:rsid w:val="008E3E6A"/>
    <w:rsid w:val="008E3EEC"/>
    <w:rsid w:val="008E407E"/>
    <w:rsid w:val="008E43D4"/>
    <w:rsid w:val="008E444A"/>
    <w:rsid w:val="008E4514"/>
    <w:rsid w:val="008E4A37"/>
    <w:rsid w:val="008E4BC6"/>
    <w:rsid w:val="008E4F6A"/>
    <w:rsid w:val="008E5034"/>
    <w:rsid w:val="008E53B8"/>
    <w:rsid w:val="008E54FA"/>
    <w:rsid w:val="008E55C2"/>
    <w:rsid w:val="008E57C4"/>
    <w:rsid w:val="008E5BF2"/>
    <w:rsid w:val="008E5C81"/>
    <w:rsid w:val="008E5E22"/>
    <w:rsid w:val="008E63AA"/>
    <w:rsid w:val="008E67C7"/>
    <w:rsid w:val="008E6A0D"/>
    <w:rsid w:val="008E6B63"/>
    <w:rsid w:val="008E6C88"/>
    <w:rsid w:val="008E6DB3"/>
    <w:rsid w:val="008E6EE3"/>
    <w:rsid w:val="008E71CA"/>
    <w:rsid w:val="008E7332"/>
    <w:rsid w:val="008E7814"/>
    <w:rsid w:val="008E7B48"/>
    <w:rsid w:val="008E7D7C"/>
    <w:rsid w:val="008E7E33"/>
    <w:rsid w:val="008F0017"/>
    <w:rsid w:val="008F0114"/>
    <w:rsid w:val="008F04E7"/>
    <w:rsid w:val="008F06BF"/>
    <w:rsid w:val="008F09FD"/>
    <w:rsid w:val="008F0A38"/>
    <w:rsid w:val="008F0BF5"/>
    <w:rsid w:val="008F0E0A"/>
    <w:rsid w:val="008F0F84"/>
    <w:rsid w:val="008F1014"/>
    <w:rsid w:val="008F11C9"/>
    <w:rsid w:val="008F151A"/>
    <w:rsid w:val="008F1594"/>
    <w:rsid w:val="008F17BE"/>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6C2"/>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3E0"/>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00"/>
    <w:rsid w:val="00900053"/>
    <w:rsid w:val="00900148"/>
    <w:rsid w:val="009003A0"/>
    <w:rsid w:val="00900930"/>
    <w:rsid w:val="00900AD7"/>
    <w:rsid w:val="00900C07"/>
    <w:rsid w:val="00900F9D"/>
    <w:rsid w:val="00901514"/>
    <w:rsid w:val="0090167B"/>
    <w:rsid w:val="009017ED"/>
    <w:rsid w:val="00901AA8"/>
    <w:rsid w:val="00901C2A"/>
    <w:rsid w:val="00901C9C"/>
    <w:rsid w:val="00901DB6"/>
    <w:rsid w:val="00901EC9"/>
    <w:rsid w:val="00902016"/>
    <w:rsid w:val="00902025"/>
    <w:rsid w:val="00902190"/>
    <w:rsid w:val="00902292"/>
    <w:rsid w:val="0090257F"/>
    <w:rsid w:val="00902A62"/>
    <w:rsid w:val="009030E2"/>
    <w:rsid w:val="0090325F"/>
    <w:rsid w:val="00903336"/>
    <w:rsid w:val="009033D0"/>
    <w:rsid w:val="00903742"/>
    <w:rsid w:val="00903802"/>
    <w:rsid w:val="00903B1E"/>
    <w:rsid w:val="00903B2D"/>
    <w:rsid w:val="00903F0F"/>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C5"/>
    <w:rsid w:val="009075EF"/>
    <w:rsid w:val="00907706"/>
    <w:rsid w:val="00907882"/>
    <w:rsid w:val="009078B3"/>
    <w:rsid w:val="00907A05"/>
    <w:rsid w:val="00907A40"/>
    <w:rsid w:val="00907A77"/>
    <w:rsid w:val="00907AF8"/>
    <w:rsid w:val="00907D2F"/>
    <w:rsid w:val="00907E00"/>
    <w:rsid w:val="009102CC"/>
    <w:rsid w:val="00910671"/>
    <w:rsid w:val="0091088D"/>
    <w:rsid w:val="00910BFC"/>
    <w:rsid w:val="00910F8A"/>
    <w:rsid w:val="00910FC9"/>
    <w:rsid w:val="009112B3"/>
    <w:rsid w:val="00911472"/>
    <w:rsid w:val="009115B4"/>
    <w:rsid w:val="00911A2F"/>
    <w:rsid w:val="00911E24"/>
    <w:rsid w:val="00912171"/>
    <w:rsid w:val="00912179"/>
    <w:rsid w:val="0091238F"/>
    <w:rsid w:val="009126DA"/>
    <w:rsid w:val="0091291A"/>
    <w:rsid w:val="00912ED9"/>
    <w:rsid w:val="00913198"/>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5D05"/>
    <w:rsid w:val="00916181"/>
    <w:rsid w:val="009165C2"/>
    <w:rsid w:val="00916630"/>
    <w:rsid w:val="0091663C"/>
    <w:rsid w:val="00916719"/>
    <w:rsid w:val="00916723"/>
    <w:rsid w:val="00916925"/>
    <w:rsid w:val="00916B19"/>
    <w:rsid w:val="00917083"/>
    <w:rsid w:val="00917233"/>
    <w:rsid w:val="00917236"/>
    <w:rsid w:val="009172B7"/>
    <w:rsid w:val="009173D5"/>
    <w:rsid w:val="00917409"/>
    <w:rsid w:val="0091758E"/>
    <w:rsid w:val="009176BA"/>
    <w:rsid w:val="00920046"/>
    <w:rsid w:val="0092036A"/>
    <w:rsid w:val="009204C5"/>
    <w:rsid w:val="009207AA"/>
    <w:rsid w:val="00920B59"/>
    <w:rsid w:val="00920D6A"/>
    <w:rsid w:val="009210D1"/>
    <w:rsid w:val="00921668"/>
    <w:rsid w:val="00921716"/>
    <w:rsid w:val="009217BB"/>
    <w:rsid w:val="0092180D"/>
    <w:rsid w:val="00921B0D"/>
    <w:rsid w:val="00921CB1"/>
    <w:rsid w:val="00921FBE"/>
    <w:rsid w:val="00921FCE"/>
    <w:rsid w:val="009220D2"/>
    <w:rsid w:val="0092236C"/>
    <w:rsid w:val="009226F5"/>
    <w:rsid w:val="0092277E"/>
    <w:rsid w:val="009228E6"/>
    <w:rsid w:val="00922C06"/>
    <w:rsid w:val="00922D60"/>
    <w:rsid w:val="009231FD"/>
    <w:rsid w:val="009232B7"/>
    <w:rsid w:val="009232C9"/>
    <w:rsid w:val="0092344E"/>
    <w:rsid w:val="009235F1"/>
    <w:rsid w:val="00923608"/>
    <w:rsid w:val="0092373C"/>
    <w:rsid w:val="009238B6"/>
    <w:rsid w:val="009238E5"/>
    <w:rsid w:val="00923BB3"/>
    <w:rsid w:val="00923C1D"/>
    <w:rsid w:val="00923E1A"/>
    <w:rsid w:val="00923F12"/>
    <w:rsid w:val="009240C3"/>
    <w:rsid w:val="0092429E"/>
    <w:rsid w:val="00924531"/>
    <w:rsid w:val="009245AB"/>
    <w:rsid w:val="009248DC"/>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6F02"/>
    <w:rsid w:val="00927110"/>
    <w:rsid w:val="009275BF"/>
    <w:rsid w:val="009278C4"/>
    <w:rsid w:val="00927AD8"/>
    <w:rsid w:val="00927EEB"/>
    <w:rsid w:val="00927F8B"/>
    <w:rsid w:val="00927F95"/>
    <w:rsid w:val="009302BD"/>
    <w:rsid w:val="009303DF"/>
    <w:rsid w:val="00930606"/>
    <w:rsid w:val="009308FA"/>
    <w:rsid w:val="0093094D"/>
    <w:rsid w:val="009309B7"/>
    <w:rsid w:val="00930B56"/>
    <w:rsid w:val="00930BAA"/>
    <w:rsid w:val="00930CA5"/>
    <w:rsid w:val="009310FD"/>
    <w:rsid w:val="0093117D"/>
    <w:rsid w:val="009311DE"/>
    <w:rsid w:val="009311E1"/>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2E91"/>
    <w:rsid w:val="009330D0"/>
    <w:rsid w:val="00933184"/>
    <w:rsid w:val="009334E1"/>
    <w:rsid w:val="009336EC"/>
    <w:rsid w:val="00933776"/>
    <w:rsid w:val="0093399B"/>
    <w:rsid w:val="00933B54"/>
    <w:rsid w:val="00933B7A"/>
    <w:rsid w:val="00933BE0"/>
    <w:rsid w:val="00933DC9"/>
    <w:rsid w:val="00933F31"/>
    <w:rsid w:val="00933F56"/>
    <w:rsid w:val="0093403B"/>
    <w:rsid w:val="00934439"/>
    <w:rsid w:val="009349D6"/>
    <w:rsid w:val="00934AA1"/>
    <w:rsid w:val="00934C13"/>
    <w:rsid w:val="00934C62"/>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D5"/>
    <w:rsid w:val="009370EC"/>
    <w:rsid w:val="00937590"/>
    <w:rsid w:val="009377AB"/>
    <w:rsid w:val="00937A69"/>
    <w:rsid w:val="00937A9E"/>
    <w:rsid w:val="00937AEF"/>
    <w:rsid w:val="00937F27"/>
    <w:rsid w:val="00937F95"/>
    <w:rsid w:val="00937FF9"/>
    <w:rsid w:val="0094061F"/>
    <w:rsid w:val="0094063C"/>
    <w:rsid w:val="0094086A"/>
    <w:rsid w:val="009408DF"/>
    <w:rsid w:val="00940921"/>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05"/>
    <w:rsid w:val="00943D3C"/>
    <w:rsid w:val="00943F2C"/>
    <w:rsid w:val="009443EA"/>
    <w:rsid w:val="00944748"/>
    <w:rsid w:val="0094478F"/>
    <w:rsid w:val="00944C18"/>
    <w:rsid w:val="00944D11"/>
    <w:rsid w:val="00945180"/>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47CFF"/>
    <w:rsid w:val="00950026"/>
    <w:rsid w:val="00950110"/>
    <w:rsid w:val="0095048D"/>
    <w:rsid w:val="0095049E"/>
    <w:rsid w:val="009506AB"/>
    <w:rsid w:val="009508BB"/>
    <w:rsid w:val="009510DE"/>
    <w:rsid w:val="0095146F"/>
    <w:rsid w:val="00951660"/>
    <w:rsid w:val="0095167F"/>
    <w:rsid w:val="00951967"/>
    <w:rsid w:val="00951A11"/>
    <w:rsid w:val="00951ADB"/>
    <w:rsid w:val="00951CBD"/>
    <w:rsid w:val="009520BC"/>
    <w:rsid w:val="00952133"/>
    <w:rsid w:val="00952620"/>
    <w:rsid w:val="009528D8"/>
    <w:rsid w:val="009529E3"/>
    <w:rsid w:val="00952B9C"/>
    <w:rsid w:val="00952C7B"/>
    <w:rsid w:val="00952C8D"/>
    <w:rsid w:val="00952DB2"/>
    <w:rsid w:val="00952DE6"/>
    <w:rsid w:val="00952EFB"/>
    <w:rsid w:val="0095302E"/>
    <w:rsid w:val="0095360E"/>
    <w:rsid w:val="0095379C"/>
    <w:rsid w:val="0095380C"/>
    <w:rsid w:val="00953974"/>
    <w:rsid w:val="00953A5E"/>
    <w:rsid w:val="00953C29"/>
    <w:rsid w:val="00953C36"/>
    <w:rsid w:val="00953D75"/>
    <w:rsid w:val="00953FF5"/>
    <w:rsid w:val="00954353"/>
    <w:rsid w:val="009543F8"/>
    <w:rsid w:val="0095454C"/>
    <w:rsid w:val="00954858"/>
    <w:rsid w:val="009548CC"/>
    <w:rsid w:val="00954BF4"/>
    <w:rsid w:val="00954C44"/>
    <w:rsid w:val="00954C95"/>
    <w:rsid w:val="00954D30"/>
    <w:rsid w:val="00954E40"/>
    <w:rsid w:val="00954F0C"/>
    <w:rsid w:val="009550E1"/>
    <w:rsid w:val="0095555D"/>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77D"/>
    <w:rsid w:val="00957E78"/>
    <w:rsid w:val="0096018E"/>
    <w:rsid w:val="00960382"/>
    <w:rsid w:val="00960464"/>
    <w:rsid w:val="009604A0"/>
    <w:rsid w:val="009605F0"/>
    <w:rsid w:val="009609A6"/>
    <w:rsid w:val="00960B91"/>
    <w:rsid w:val="00960E4A"/>
    <w:rsid w:val="00960F41"/>
    <w:rsid w:val="00960FD5"/>
    <w:rsid w:val="0096107C"/>
    <w:rsid w:val="00961288"/>
    <w:rsid w:val="009618E4"/>
    <w:rsid w:val="00961BA2"/>
    <w:rsid w:val="00961C39"/>
    <w:rsid w:val="00961E72"/>
    <w:rsid w:val="00961FCB"/>
    <w:rsid w:val="00962628"/>
    <w:rsid w:val="0096266C"/>
    <w:rsid w:val="009627E8"/>
    <w:rsid w:val="00962A01"/>
    <w:rsid w:val="00962B6C"/>
    <w:rsid w:val="00962B73"/>
    <w:rsid w:val="00962F52"/>
    <w:rsid w:val="009631FE"/>
    <w:rsid w:val="00963639"/>
    <w:rsid w:val="0096372D"/>
    <w:rsid w:val="00963E4C"/>
    <w:rsid w:val="00963FBA"/>
    <w:rsid w:val="00963FC0"/>
    <w:rsid w:val="0096450F"/>
    <w:rsid w:val="0096476B"/>
    <w:rsid w:val="009651E9"/>
    <w:rsid w:val="00965412"/>
    <w:rsid w:val="009657F1"/>
    <w:rsid w:val="00965CCB"/>
    <w:rsid w:val="00965F86"/>
    <w:rsid w:val="00965F9D"/>
    <w:rsid w:val="0096608A"/>
    <w:rsid w:val="0096616A"/>
    <w:rsid w:val="0096621C"/>
    <w:rsid w:val="0096625D"/>
    <w:rsid w:val="0096631D"/>
    <w:rsid w:val="00966836"/>
    <w:rsid w:val="00966A97"/>
    <w:rsid w:val="00966BBC"/>
    <w:rsid w:val="00966D65"/>
    <w:rsid w:val="00966DF2"/>
    <w:rsid w:val="00966FA4"/>
    <w:rsid w:val="00966FAD"/>
    <w:rsid w:val="009671E4"/>
    <w:rsid w:val="00967380"/>
    <w:rsid w:val="00967460"/>
    <w:rsid w:val="00967645"/>
    <w:rsid w:val="00967B13"/>
    <w:rsid w:val="00967B2C"/>
    <w:rsid w:val="00967E4A"/>
    <w:rsid w:val="00967E7E"/>
    <w:rsid w:val="009700DC"/>
    <w:rsid w:val="009701F4"/>
    <w:rsid w:val="00970211"/>
    <w:rsid w:val="00970333"/>
    <w:rsid w:val="009703FD"/>
    <w:rsid w:val="00970463"/>
    <w:rsid w:val="009706F4"/>
    <w:rsid w:val="009709F8"/>
    <w:rsid w:val="00970DF6"/>
    <w:rsid w:val="00970EDC"/>
    <w:rsid w:val="00971225"/>
    <w:rsid w:val="00971331"/>
    <w:rsid w:val="009713C1"/>
    <w:rsid w:val="009713C2"/>
    <w:rsid w:val="00971488"/>
    <w:rsid w:val="00971B64"/>
    <w:rsid w:val="009720A6"/>
    <w:rsid w:val="00972423"/>
    <w:rsid w:val="009724EA"/>
    <w:rsid w:val="00972546"/>
    <w:rsid w:val="009727E6"/>
    <w:rsid w:val="0097287D"/>
    <w:rsid w:val="00972929"/>
    <w:rsid w:val="00972A4B"/>
    <w:rsid w:val="00972E02"/>
    <w:rsid w:val="00972F91"/>
    <w:rsid w:val="00973208"/>
    <w:rsid w:val="00973348"/>
    <w:rsid w:val="0097336B"/>
    <w:rsid w:val="00973398"/>
    <w:rsid w:val="0097340D"/>
    <w:rsid w:val="0097345F"/>
    <w:rsid w:val="009737A3"/>
    <w:rsid w:val="009737E3"/>
    <w:rsid w:val="00973827"/>
    <w:rsid w:val="009739EB"/>
    <w:rsid w:val="00973EC3"/>
    <w:rsid w:val="00973F0D"/>
    <w:rsid w:val="00973F21"/>
    <w:rsid w:val="00973FFE"/>
    <w:rsid w:val="0097417B"/>
    <w:rsid w:val="009742D3"/>
    <w:rsid w:val="00974A38"/>
    <w:rsid w:val="00974AE5"/>
    <w:rsid w:val="00974B31"/>
    <w:rsid w:val="00974CED"/>
    <w:rsid w:val="00974E1A"/>
    <w:rsid w:val="00974F28"/>
    <w:rsid w:val="0097506B"/>
    <w:rsid w:val="0097538F"/>
    <w:rsid w:val="009757FD"/>
    <w:rsid w:val="009758AD"/>
    <w:rsid w:val="00975C54"/>
    <w:rsid w:val="00975D30"/>
    <w:rsid w:val="00975D6A"/>
    <w:rsid w:val="00975E48"/>
    <w:rsid w:val="00975ECF"/>
    <w:rsid w:val="009760E9"/>
    <w:rsid w:val="00976257"/>
    <w:rsid w:val="009768DE"/>
    <w:rsid w:val="00976903"/>
    <w:rsid w:val="00976A5E"/>
    <w:rsid w:val="00976E0D"/>
    <w:rsid w:val="00976EDD"/>
    <w:rsid w:val="00977091"/>
    <w:rsid w:val="009771DA"/>
    <w:rsid w:val="0097726C"/>
    <w:rsid w:val="00977277"/>
    <w:rsid w:val="009775DD"/>
    <w:rsid w:val="00977692"/>
    <w:rsid w:val="0097775D"/>
    <w:rsid w:val="00977819"/>
    <w:rsid w:val="00977859"/>
    <w:rsid w:val="009778B6"/>
    <w:rsid w:val="0097791F"/>
    <w:rsid w:val="009779A8"/>
    <w:rsid w:val="00977BA7"/>
    <w:rsid w:val="00977CF1"/>
    <w:rsid w:val="0098092F"/>
    <w:rsid w:val="009809CE"/>
    <w:rsid w:val="00980EEC"/>
    <w:rsid w:val="00981108"/>
    <w:rsid w:val="0098122C"/>
    <w:rsid w:val="00981940"/>
    <w:rsid w:val="0098194F"/>
    <w:rsid w:val="009819EB"/>
    <w:rsid w:val="00981ACB"/>
    <w:rsid w:val="00981C80"/>
    <w:rsid w:val="00981C99"/>
    <w:rsid w:val="00981D3A"/>
    <w:rsid w:val="00981EE0"/>
    <w:rsid w:val="009822D8"/>
    <w:rsid w:val="009826C8"/>
    <w:rsid w:val="0098276D"/>
    <w:rsid w:val="00982807"/>
    <w:rsid w:val="00982BA6"/>
    <w:rsid w:val="00982F4F"/>
    <w:rsid w:val="009830E8"/>
    <w:rsid w:val="009836E4"/>
    <w:rsid w:val="00983753"/>
    <w:rsid w:val="00983994"/>
    <w:rsid w:val="00983D5F"/>
    <w:rsid w:val="00983E12"/>
    <w:rsid w:val="00983E8D"/>
    <w:rsid w:val="00983E8F"/>
    <w:rsid w:val="009840EC"/>
    <w:rsid w:val="0098412F"/>
    <w:rsid w:val="00984389"/>
    <w:rsid w:val="00984432"/>
    <w:rsid w:val="009844A2"/>
    <w:rsid w:val="00984522"/>
    <w:rsid w:val="00984534"/>
    <w:rsid w:val="0098453F"/>
    <w:rsid w:val="00984748"/>
    <w:rsid w:val="00984845"/>
    <w:rsid w:val="00984892"/>
    <w:rsid w:val="00984A71"/>
    <w:rsid w:val="00984A8E"/>
    <w:rsid w:val="00984B6B"/>
    <w:rsid w:val="00984C6F"/>
    <w:rsid w:val="00984CD7"/>
    <w:rsid w:val="00984D37"/>
    <w:rsid w:val="00984DA5"/>
    <w:rsid w:val="009850BD"/>
    <w:rsid w:val="0098567A"/>
    <w:rsid w:val="009856C8"/>
    <w:rsid w:val="00985892"/>
    <w:rsid w:val="0098589D"/>
    <w:rsid w:val="009859A4"/>
    <w:rsid w:val="00985AF7"/>
    <w:rsid w:val="00985E9E"/>
    <w:rsid w:val="00985F28"/>
    <w:rsid w:val="00985F58"/>
    <w:rsid w:val="00985F70"/>
    <w:rsid w:val="0098608B"/>
    <w:rsid w:val="00986149"/>
    <w:rsid w:val="00986176"/>
    <w:rsid w:val="009861E8"/>
    <w:rsid w:val="00986339"/>
    <w:rsid w:val="0098669C"/>
    <w:rsid w:val="0098693D"/>
    <w:rsid w:val="00986BFD"/>
    <w:rsid w:val="00986E7F"/>
    <w:rsid w:val="00987047"/>
    <w:rsid w:val="00987107"/>
    <w:rsid w:val="0098721A"/>
    <w:rsid w:val="00987482"/>
    <w:rsid w:val="00987536"/>
    <w:rsid w:val="0098776D"/>
    <w:rsid w:val="009878B0"/>
    <w:rsid w:val="00987AE8"/>
    <w:rsid w:val="00987DA4"/>
    <w:rsid w:val="00987E14"/>
    <w:rsid w:val="00990006"/>
    <w:rsid w:val="009900FC"/>
    <w:rsid w:val="00990BD5"/>
    <w:rsid w:val="00990BE1"/>
    <w:rsid w:val="00990E62"/>
    <w:rsid w:val="00991378"/>
    <w:rsid w:val="009913B4"/>
    <w:rsid w:val="009913C4"/>
    <w:rsid w:val="0099196F"/>
    <w:rsid w:val="00991D15"/>
    <w:rsid w:val="00991E87"/>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A51"/>
    <w:rsid w:val="00994C3B"/>
    <w:rsid w:val="00994C76"/>
    <w:rsid w:val="00994E08"/>
    <w:rsid w:val="0099508C"/>
    <w:rsid w:val="009951F9"/>
    <w:rsid w:val="009953A4"/>
    <w:rsid w:val="009953DF"/>
    <w:rsid w:val="00995566"/>
    <w:rsid w:val="0099583D"/>
    <w:rsid w:val="00995980"/>
    <w:rsid w:val="00995A93"/>
    <w:rsid w:val="00995B24"/>
    <w:rsid w:val="00995C95"/>
    <w:rsid w:val="00995E85"/>
    <w:rsid w:val="00996468"/>
    <w:rsid w:val="00996876"/>
    <w:rsid w:val="00996A6C"/>
    <w:rsid w:val="00996C1C"/>
    <w:rsid w:val="00996FFA"/>
    <w:rsid w:val="009973F1"/>
    <w:rsid w:val="009973F3"/>
    <w:rsid w:val="00997663"/>
    <w:rsid w:val="00997834"/>
    <w:rsid w:val="009978A4"/>
    <w:rsid w:val="00997A60"/>
    <w:rsid w:val="00997BBD"/>
    <w:rsid w:val="00997F89"/>
    <w:rsid w:val="009A00E8"/>
    <w:rsid w:val="009A010D"/>
    <w:rsid w:val="009A0283"/>
    <w:rsid w:val="009A046E"/>
    <w:rsid w:val="009A0608"/>
    <w:rsid w:val="009A0B28"/>
    <w:rsid w:val="009A0C69"/>
    <w:rsid w:val="009A0C6F"/>
    <w:rsid w:val="009A1035"/>
    <w:rsid w:val="009A12FF"/>
    <w:rsid w:val="009A1322"/>
    <w:rsid w:val="009A145D"/>
    <w:rsid w:val="009A1494"/>
    <w:rsid w:val="009A14EF"/>
    <w:rsid w:val="009A16C4"/>
    <w:rsid w:val="009A1771"/>
    <w:rsid w:val="009A1CC9"/>
    <w:rsid w:val="009A1D75"/>
    <w:rsid w:val="009A20FB"/>
    <w:rsid w:val="009A22FA"/>
    <w:rsid w:val="009A290E"/>
    <w:rsid w:val="009A291A"/>
    <w:rsid w:val="009A2AAD"/>
    <w:rsid w:val="009A2D22"/>
    <w:rsid w:val="009A2D67"/>
    <w:rsid w:val="009A2DF9"/>
    <w:rsid w:val="009A2E39"/>
    <w:rsid w:val="009A3197"/>
    <w:rsid w:val="009A3224"/>
    <w:rsid w:val="009A3242"/>
    <w:rsid w:val="009A3426"/>
    <w:rsid w:val="009A3A86"/>
    <w:rsid w:val="009A3CAC"/>
    <w:rsid w:val="009A3D3C"/>
    <w:rsid w:val="009A3E27"/>
    <w:rsid w:val="009A4579"/>
    <w:rsid w:val="009A4869"/>
    <w:rsid w:val="009A4A12"/>
    <w:rsid w:val="009A5130"/>
    <w:rsid w:val="009A52FC"/>
    <w:rsid w:val="009A58CB"/>
    <w:rsid w:val="009A58F0"/>
    <w:rsid w:val="009A5D7D"/>
    <w:rsid w:val="009A6033"/>
    <w:rsid w:val="009A60CC"/>
    <w:rsid w:val="009A62EF"/>
    <w:rsid w:val="009A65FD"/>
    <w:rsid w:val="009A66DC"/>
    <w:rsid w:val="009A6A2F"/>
    <w:rsid w:val="009A6A6B"/>
    <w:rsid w:val="009A6B08"/>
    <w:rsid w:val="009A6C4F"/>
    <w:rsid w:val="009A6DA0"/>
    <w:rsid w:val="009A6ED7"/>
    <w:rsid w:val="009A6FA7"/>
    <w:rsid w:val="009A6FE5"/>
    <w:rsid w:val="009A7177"/>
    <w:rsid w:val="009A7251"/>
    <w:rsid w:val="009A745C"/>
    <w:rsid w:val="009A7B3F"/>
    <w:rsid w:val="009A7D66"/>
    <w:rsid w:val="009B06F4"/>
    <w:rsid w:val="009B07C1"/>
    <w:rsid w:val="009B081F"/>
    <w:rsid w:val="009B0E89"/>
    <w:rsid w:val="009B0EBB"/>
    <w:rsid w:val="009B0FDC"/>
    <w:rsid w:val="009B12A1"/>
    <w:rsid w:val="009B15D5"/>
    <w:rsid w:val="009B174D"/>
    <w:rsid w:val="009B188C"/>
    <w:rsid w:val="009B1929"/>
    <w:rsid w:val="009B1EF2"/>
    <w:rsid w:val="009B1EF9"/>
    <w:rsid w:val="009B20B3"/>
    <w:rsid w:val="009B246F"/>
    <w:rsid w:val="009B26AC"/>
    <w:rsid w:val="009B29A6"/>
    <w:rsid w:val="009B2B23"/>
    <w:rsid w:val="009B2D73"/>
    <w:rsid w:val="009B300E"/>
    <w:rsid w:val="009B31DE"/>
    <w:rsid w:val="009B3244"/>
    <w:rsid w:val="009B33A2"/>
    <w:rsid w:val="009B340F"/>
    <w:rsid w:val="009B3628"/>
    <w:rsid w:val="009B3726"/>
    <w:rsid w:val="009B37E2"/>
    <w:rsid w:val="009B3E62"/>
    <w:rsid w:val="009B418A"/>
    <w:rsid w:val="009B424D"/>
    <w:rsid w:val="009B4428"/>
    <w:rsid w:val="009B4519"/>
    <w:rsid w:val="009B47AD"/>
    <w:rsid w:val="009B490E"/>
    <w:rsid w:val="009B4AFD"/>
    <w:rsid w:val="009B4C71"/>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CE3"/>
    <w:rsid w:val="009B6EE7"/>
    <w:rsid w:val="009B6F20"/>
    <w:rsid w:val="009B6FB4"/>
    <w:rsid w:val="009B703F"/>
    <w:rsid w:val="009B71A5"/>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1F21"/>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731"/>
    <w:rsid w:val="009C4B88"/>
    <w:rsid w:val="009C4BC2"/>
    <w:rsid w:val="009C4D22"/>
    <w:rsid w:val="009C4DC8"/>
    <w:rsid w:val="009C4E26"/>
    <w:rsid w:val="009C52D0"/>
    <w:rsid w:val="009C534D"/>
    <w:rsid w:val="009C56F5"/>
    <w:rsid w:val="009C571B"/>
    <w:rsid w:val="009C5971"/>
    <w:rsid w:val="009C5CC7"/>
    <w:rsid w:val="009C5CCA"/>
    <w:rsid w:val="009C5DE1"/>
    <w:rsid w:val="009C613E"/>
    <w:rsid w:val="009C62DA"/>
    <w:rsid w:val="009C6365"/>
    <w:rsid w:val="009C64EB"/>
    <w:rsid w:val="009C6D30"/>
    <w:rsid w:val="009C6F8D"/>
    <w:rsid w:val="009C7320"/>
    <w:rsid w:val="009C7340"/>
    <w:rsid w:val="009C74C5"/>
    <w:rsid w:val="009C7616"/>
    <w:rsid w:val="009C7C56"/>
    <w:rsid w:val="009D0188"/>
    <w:rsid w:val="009D02BE"/>
    <w:rsid w:val="009D03E3"/>
    <w:rsid w:val="009D0729"/>
    <w:rsid w:val="009D0AE8"/>
    <w:rsid w:val="009D0D7F"/>
    <w:rsid w:val="009D0F66"/>
    <w:rsid w:val="009D0F85"/>
    <w:rsid w:val="009D1028"/>
    <w:rsid w:val="009D10AE"/>
    <w:rsid w:val="009D137C"/>
    <w:rsid w:val="009D16BE"/>
    <w:rsid w:val="009D1A06"/>
    <w:rsid w:val="009D1B29"/>
    <w:rsid w:val="009D1BA4"/>
    <w:rsid w:val="009D1BD5"/>
    <w:rsid w:val="009D22E4"/>
    <w:rsid w:val="009D22F7"/>
    <w:rsid w:val="009D2602"/>
    <w:rsid w:val="009D26CB"/>
    <w:rsid w:val="009D28C2"/>
    <w:rsid w:val="009D2A2A"/>
    <w:rsid w:val="009D30A9"/>
    <w:rsid w:val="009D319C"/>
    <w:rsid w:val="009D3636"/>
    <w:rsid w:val="009D37AD"/>
    <w:rsid w:val="009D4042"/>
    <w:rsid w:val="009D46E6"/>
    <w:rsid w:val="009D494E"/>
    <w:rsid w:val="009D4A5B"/>
    <w:rsid w:val="009D4F7A"/>
    <w:rsid w:val="009D503F"/>
    <w:rsid w:val="009D5137"/>
    <w:rsid w:val="009D5419"/>
    <w:rsid w:val="009D576C"/>
    <w:rsid w:val="009D5938"/>
    <w:rsid w:val="009D5AD2"/>
    <w:rsid w:val="009D5B87"/>
    <w:rsid w:val="009D5BAB"/>
    <w:rsid w:val="009D5DD3"/>
    <w:rsid w:val="009D5FF5"/>
    <w:rsid w:val="009D6245"/>
    <w:rsid w:val="009D6416"/>
    <w:rsid w:val="009D65E9"/>
    <w:rsid w:val="009D66E9"/>
    <w:rsid w:val="009D6A0A"/>
    <w:rsid w:val="009D6B37"/>
    <w:rsid w:val="009D6BC6"/>
    <w:rsid w:val="009D6F69"/>
    <w:rsid w:val="009D6FD7"/>
    <w:rsid w:val="009D7199"/>
    <w:rsid w:val="009D73E2"/>
    <w:rsid w:val="009D74ED"/>
    <w:rsid w:val="009D7518"/>
    <w:rsid w:val="009D758D"/>
    <w:rsid w:val="009D7B02"/>
    <w:rsid w:val="009D7C57"/>
    <w:rsid w:val="009E0110"/>
    <w:rsid w:val="009E058F"/>
    <w:rsid w:val="009E07C6"/>
    <w:rsid w:val="009E0A9E"/>
    <w:rsid w:val="009E14E2"/>
    <w:rsid w:val="009E1774"/>
    <w:rsid w:val="009E18DD"/>
    <w:rsid w:val="009E19A2"/>
    <w:rsid w:val="009E1A03"/>
    <w:rsid w:val="009E1B07"/>
    <w:rsid w:val="009E1C0B"/>
    <w:rsid w:val="009E1D60"/>
    <w:rsid w:val="009E1EC2"/>
    <w:rsid w:val="009E23EC"/>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3B"/>
    <w:rsid w:val="009E4798"/>
    <w:rsid w:val="009E482F"/>
    <w:rsid w:val="009E4B16"/>
    <w:rsid w:val="009E525D"/>
    <w:rsid w:val="009E5431"/>
    <w:rsid w:val="009E55DA"/>
    <w:rsid w:val="009E563F"/>
    <w:rsid w:val="009E56EE"/>
    <w:rsid w:val="009E5BFD"/>
    <w:rsid w:val="009E5C60"/>
    <w:rsid w:val="009E5F05"/>
    <w:rsid w:val="009E5F8C"/>
    <w:rsid w:val="009E638F"/>
    <w:rsid w:val="009E64DB"/>
    <w:rsid w:val="009E6794"/>
    <w:rsid w:val="009E67FB"/>
    <w:rsid w:val="009E6CDA"/>
    <w:rsid w:val="009E6CE0"/>
    <w:rsid w:val="009E6D1A"/>
    <w:rsid w:val="009E6D65"/>
    <w:rsid w:val="009E7010"/>
    <w:rsid w:val="009E70F8"/>
    <w:rsid w:val="009E7189"/>
    <w:rsid w:val="009E746E"/>
    <w:rsid w:val="009E77A4"/>
    <w:rsid w:val="009E788E"/>
    <w:rsid w:val="009E78D3"/>
    <w:rsid w:val="009E795B"/>
    <w:rsid w:val="009E7A3E"/>
    <w:rsid w:val="009E7E46"/>
    <w:rsid w:val="009E7FC1"/>
    <w:rsid w:val="009F003B"/>
    <w:rsid w:val="009F007F"/>
    <w:rsid w:val="009F01E1"/>
    <w:rsid w:val="009F0282"/>
    <w:rsid w:val="009F03BB"/>
    <w:rsid w:val="009F03CF"/>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7B"/>
    <w:rsid w:val="009F16FD"/>
    <w:rsid w:val="009F17DD"/>
    <w:rsid w:val="009F1E48"/>
    <w:rsid w:val="009F1ED5"/>
    <w:rsid w:val="009F1F2A"/>
    <w:rsid w:val="009F22EB"/>
    <w:rsid w:val="009F27AD"/>
    <w:rsid w:val="009F2921"/>
    <w:rsid w:val="009F2CB4"/>
    <w:rsid w:val="009F2D55"/>
    <w:rsid w:val="009F2EDF"/>
    <w:rsid w:val="009F2F56"/>
    <w:rsid w:val="009F3751"/>
    <w:rsid w:val="009F39EB"/>
    <w:rsid w:val="009F3D31"/>
    <w:rsid w:val="009F3D61"/>
    <w:rsid w:val="009F3FB5"/>
    <w:rsid w:val="009F40B6"/>
    <w:rsid w:val="009F4709"/>
    <w:rsid w:val="009F4972"/>
    <w:rsid w:val="009F4989"/>
    <w:rsid w:val="009F49E0"/>
    <w:rsid w:val="009F4A59"/>
    <w:rsid w:val="009F4BA2"/>
    <w:rsid w:val="009F4C76"/>
    <w:rsid w:val="009F4D71"/>
    <w:rsid w:val="009F521F"/>
    <w:rsid w:val="009F524D"/>
    <w:rsid w:val="009F5376"/>
    <w:rsid w:val="009F553C"/>
    <w:rsid w:val="009F56F9"/>
    <w:rsid w:val="009F59F8"/>
    <w:rsid w:val="009F5A26"/>
    <w:rsid w:val="009F5ABF"/>
    <w:rsid w:val="009F6065"/>
    <w:rsid w:val="009F612B"/>
    <w:rsid w:val="009F62B2"/>
    <w:rsid w:val="009F62EB"/>
    <w:rsid w:val="009F63AC"/>
    <w:rsid w:val="009F649E"/>
    <w:rsid w:val="009F6548"/>
    <w:rsid w:val="009F6CA7"/>
    <w:rsid w:val="009F7835"/>
    <w:rsid w:val="009F7B12"/>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BF2"/>
    <w:rsid w:val="00A01EA9"/>
    <w:rsid w:val="00A01F17"/>
    <w:rsid w:val="00A01F40"/>
    <w:rsid w:val="00A01F83"/>
    <w:rsid w:val="00A0200A"/>
    <w:rsid w:val="00A022A5"/>
    <w:rsid w:val="00A02350"/>
    <w:rsid w:val="00A024A7"/>
    <w:rsid w:val="00A02634"/>
    <w:rsid w:val="00A0267D"/>
    <w:rsid w:val="00A02CA6"/>
    <w:rsid w:val="00A02D73"/>
    <w:rsid w:val="00A0323D"/>
    <w:rsid w:val="00A0362E"/>
    <w:rsid w:val="00A03770"/>
    <w:rsid w:val="00A03882"/>
    <w:rsid w:val="00A03A22"/>
    <w:rsid w:val="00A03B02"/>
    <w:rsid w:val="00A03FA5"/>
    <w:rsid w:val="00A0445D"/>
    <w:rsid w:val="00A04616"/>
    <w:rsid w:val="00A04634"/>
    <w:rsid w:val="00A047D2"/>
    <w:rsid w:val="00A0498A"/>
    <w:rsid w:val="00A04DE8"/>
    <w:rsid w:val="00A04E7E"/>
    <w:rsid w:val="00A0536E"/>
    <w:rsid w:val="00A0556D"/>
    <w:rsid w:val="00A058F3"/>
    <w:rsid w:val="00A05EF4"/>
    <w:rsid w:val="00A06119"/>
    <w:rsid w:val="00A06214"/>
    <w:rsid w:val="00A06325"/>
    <w:rsid w:val="00A0658D"/>
    <w:rsid w:val="00A068DF"/>
    <w:rsid w:val="00A06B18"/>
    <w:rsid w:val="00A07278"/>
    <w:rsid w:val="00A07326"/>
    <w:rsid w:val="00A074AB"/>
    <w:rsid w:val="00A07677"/>
    <w:rsid w:val="00A07896"/>
    <w:rsid w:val="00A078FA"/>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27"/>
    <w:rsid w:val="00A10B5A"/>
    <w:rsid w:val="00A10BB8"/>
    <w:rsid w:val="00A10D59"/>
    <w:rsid w:val="00A10DA3"/>
    <w:rsid w:val="00A10F29"/>
    <w:rsid w:val="00A10F51"/>
    <w:rsid w:val="00A11213"/>
    <w:rsid w:val="00A11295"/>
    <w:rsid w:val="00A11993"/>
    <w:rsid w:val="00A11BF4"/>
    <w:rsid w:val="00A11F05"/>
    <w:rsid w:val="00A12A7F"/>
    <w:rsid w:val="00A12EC6"/>
    <w:rsid w:val="00A130D7"/>
    <w:rsid w:val="00A131F6"/>
    <w:rsid w:val="00A13687"/>
    <w:rsid w:val="00A137E4"/>
    <w:rsid w:val="00A13922"/>
    <w:rsid w:val="00A1399F"/>
    <w:rsid w:val="00A13A57"/>
    <w:rsid w:val="00A13B00"/>
    <w:rsid w:val="00A13B13"/>
    <w:rsid w:val="00A13BCE"/>
    <w:rsid w:val="00A13EC8"/>
    <w:rsid w:val="00A13F2A"/>
    <w:rsid w:val="00A13FDF"/>
    <w:rsid w:val="00A1400D"/>
    <w:rsid w:val="00A1420F"/>
    <w:rsid w:val="00A142AA"/>
    <w:rsid w:val="00A144CB"/>
    <w:rsid w:val="00A14813"/>
    <w:rsid w:val="00A15376"/>
    <w:rsid w:val="00A1566A"/>
    <w:rsid w:val="00A15E39"/>
    <w:rsid w:val="00A1601C"/>
    <w:rsid w:val="00A16471"/>
    <w:rsid w:val="00A16503"/>
    <w:rsid w:val="00A165BF"/>
    <w:rsid w:val="00A168A1"/>
    <w:rsid w:val="00A168DE"/>
    <w:rsid w:val="00A16B28"/>
    <w:rsid w:val="00A16B4E"/>
    <w:rsid w:val="00A172E8"/>
    <w:rsid w:val="00A17392"/>
    <w:rsid w:val="00A179FF"/>
    <w:rsid w:val="00A17B5D"/>
    <w:rsid w:val="00A17CD8"/>
    <w:rsid w:val="00A17DE9"/>
    <w:rsid w:val="00A17FE6"/>
    <w:rsid w:val="00A2044F"/>
    <w:rsid w:val="00A20570"/>
    <w:rsid w:val="00A206C8"/>
    <w:rsid w:val="00A207C1"/>
    <w:rsid w:val="00A20BDB"/>
    <w:rsid w:val="00A21361"/>
    <w:rsid w:val="00A2142A"/>
    <w:rsid w:val="00A2156A"/>
    <w:rsid w:val="00A218ED"/>
    <w:rsid w:val="00A21A36"/>
    <w:rsid w:val="00A21C18"/>
    <w:rsid w:val="00A21C29"/>
    <w:rsid w:val="00A21C31"/>
    <w:rsid w:val="00A21C87"/>
    <w:rsid w:val="00A21E24"/>
    <w:rsid w:val="00A21F35"/>
    <w:rsid w:val="00A226EC"/>
    <w:rsid w:val="00A22740"/>
    <w:rsid w:val="00A22909"/>
    <w:rsid w:val="00A229AD"/>
    <w:rsid w:val="00A22DF7"/>
    <w:rsid w:val="00A232E0"/>
    <w:rsid w:val="00A236CA"/>
    <w:rsid w:val="00A23859"/>
    <w:rsid w:val="00A23C3F"/>
    <w:rsid w:val="00A23FC8"/>
    <w:rsid w:val="00A2402C"/>
    <w:rsid w:val="00A2408A"/>
    <w:rsid w:val="00A242C3"/>
    <w:rsid w:val="00A247EA"/>
    <w:rsid w:val="00A24851"/>
    <w:rsid w:val="00A24922"/>
    <w:rsid w:val="00A24A00"/>
    <w:rsid w:val="00A24C42"/>
    <w:rsid w:val="00A25157"/>
    <w:rsid w:val="00A251A1"/>
    <w:rsid w:val="00A25294"/>
    <w:rsid w:val="00A2531F"/>
    <w:rsid w:val="00A253FC"/>
    <w:rsid w:val="00A254BD"/>
    <w:rsid w:val="00A254EE"/>
    <w:rsid w:val="00A2554B"/>
    <w:rsid w:val="00A25552"/>
    <w:rsid w:val="00A256B9"/>
    <w:rsid w:val="00A2575C"/>
    <w:rsid w:val="00A2590E"/>
    <w:rsid w:val="00A25BE7"/>
    <w:rsid w:val="00A25FEA"/>
    <w:rsid w:val="00A26031"/>
    <w:rsid w:val="00A26879"/>
    <w:rsid w:val="00A26947"/>
    <w:rsid w:val="00A26E3D"/>
    <w:rsid w:val="00A27008"/>
    <w:rsid w:val="00A2736F"/>
    <w:rsid w:val="00A27392"/>
    <w:rsid w:val="00A27CDF"/>
    <w:rsid w:val="00A27E5C"/>
    <w:rsid w:val="00A3038C"/>
    <w:rsid w:val="00A303F2"/>
    <w:rsid w:val="00A3095F"/>
    <w:rsid w:val="00A309C6"/>
    <w:rsid w:val="00A30C36"/>
    <w:rsid w:val="00A30D13"/>
    <w:rsid w:val="00A30F44"/>
    <w:rsid w:val="00A31084"/>
    <w:rsid w:val="00A3127C"/>
    <w:rsid w:val="00A31370"/>
    <w:rsid w:val="00A31594"/>
    <w:rsid w:val="00A31648"/>
    <w:rsid w:val="00A31673"/>
    <w:rsid w:val="00A318DE"/>
    <w:rsid w:val="00A319D0"/>
    <w:rsid w:val="00A31D1A"/>
    <w:rsid w:val="00A31DEF"/>
    <w:rsid w:val="00A31E42"/>
    <w:rsid w:val="00A3209D"/>
    <w:rsid w:val="00A321C7"/>
    <w:rsid w:val="00A32316"/>
    <w:rsid w:val="00A3269C"/>
    <w:rsid w:val="00A32904"/>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5E97"/>
    <w:rsid w:val="00A36039"/>
    <w:rsid w:val="00A3611D"/>
    <w:rsid w:val="00A36339"/>
    <w:rsid w:val="00A366E4"/>
    <w:rsid w:val="00A36750"/>
    <w:rsid w:val="00A36BD1"/>
    <w:rsid w:val="00A36CAA"/>
    <w:rsid w:val="00A37343"/>
    <w:rsid w:val="00A37430"/>
    <w:rsid w:val="00A377CF"/>
    <w:rsid w:val="00A378CD"/>
    <w:rsid w:val="00A37939"/>
    <w:rsid w:val="00A379A6"/>
    <w:rsid w:val="00A37AE3"/>
    <w:rsid w:val="00A37D4A"/>
    <w:rsid w:val="00A37EC1"/>
    <w:rsid w:val="00A400BF"/>
    <w:rsid w:val="00A400F1"/>
    <w:rsid w:val="00A402A2"/>
    <w:rsid w:val="00A40322"/>
    <w:rsid w:val="00A40549"/>
    <w:rsid w:val="00A4105F"/>
    <w:rsid w:val="00A420C8"/>
    <w:rsid w:val="00A420CD"/>
    <w:rsid w:val="00A420E0"/>
    <w:rsid w:val="00A4295E"/>
    <w:rsid w:val="00A42EB2"/>
    <w:rsid w:val="00A43157"/>
    <w:rsid w:val="00A4348E"/>
    <w:rsid w:val="00A4376F"/>
    <w:rsid w:val="00A437C0"/>
    <w:rsid w:val="00A43BBB"/>
    <w:rsid w:val="00A444B4"/>
    <w:rsid w:val="00A44729"/>
    <w:rsid w:val="00A44CAC"/>
    <w:rsid w:val="00A44CF0"/>
    <w:rsid w:val="00A44F28"/>
    <w:rsid w:val="00A45089"/>
    <w:rsid w:val="00A45171"/>
    <w:rsid w:val="00A45295"/>
    <w:rsid w:val="00A45437"/>
    <w:rsid w:val="00A45447"/>
    <w:rsid w:val="00A4546B"/>
    <w:rsid w:val="00A4549F"/>
    <w:rsid w:val="00A455C9"/>
    <w:rsid w:val="00A45993"/>
    <w:rsid w:val="00A45A21"/>
    <w:rsid w:val="00A45B67"/>
    <w:rsid w:val="00A45B9B"/>
    <w:rsid w:val="00A45BA2"/>
    <w:rsid w:val="00A45D61"/>
    <w:rsid w:val="00A45DD7"/>
    <w:rsid w:val="00A45E1C"/>
    <w:rsid w:val="00A462D6"/>
    <w:rsid w:val="00A462FE"/>
    <w:rsid w:val="00A46388"/>
    <w:rsid w:val="00A4653C"/>
    <w:rsid w:val="00A46938"/>
    <w:rsid w:val="00A469AF"/>
    <w:rsid w:val="00A46C7F"/>
    <w:rsid w:val="00A46EB1"/>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05"/>
    <w:rsid w:val="00A513C6"/>
    <w:rsid w:val="00A51796"/>
    <w:rsid w:val="00A51AD7"/>
    <w:rsid w:val="00A5237B"/>
    <w:rsid w:val="00A524E2"/>
    <w:rsid w:val="00A52756"/>
    <w:rsid w:val="00A52A3B"/>
    <w:rsid w:val="00A52A68"/>
    <w:rsid w:val="00A53035"/>
    <w:rsid w:val="00A53628"/>
    <w:rsid w:val="00A5364B"/>
    <w:rsid w:val="00A5377A"/>
    <w:rsid w:val="00A537B6"/>
    <w:rsid w:val="00A5389A"/>
    <w:rsid w:val="00A538E9"/>
    <w:rsid w:val="00A53945"/>
    <w:rsid w:val="00A539DD"/>
    <w:rsid w:val="00A53F55"/>
    <w:rsid w:val="00A5417B"/>
    <w:rsid w:val="00A544F7"/>
    <w:rsid w:val="00A54599"/>
    <w:rsid w:val="00A5461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AC3"/>
    <w:rsid w:val="00A57F1A"/>
    <w:rsid w:val="00A60163"/>
    <w:rsid w:val="00A6038D"/>
    <w:rsid w:val="00A6045C"/>
    <w:rsid w:val="00A60AB8"/>
    <w:rsid w:val="00A60BF4"/>
    <w:rsid w:val="00A60C0D"/>
    <w:rsid w:val="00A60CF0"/>
    <w:rsid w:val="00A6100A"/>
    <w:rsid w:val="00A61429"/>
    <w:rsid w:val="00A61514"/>
    <w:rsid w:val="00A61645"/>
    <w:rsid w:val="00A619F2"/>
    <w:rsid w:val="00A61A46"/>
    <w:rsid w:val="00A61CC0"/>
    <w:rsid w:val="00A61D2D"/>
    <w:rsid w:val="00A61E6A"/>
    <w:rsid w:val="00A61F1A"/>
    <w:rsid w:val="00A62080"/>
    <w:rsid w:val="00A620CC"/>
    <w:rsid w:val="00A62104"/>
    <w:rsid w:val="00A621E3"/>
    <w:rsid w:val="00A6224A"/>
    <w:rsid w:val="00A6242B"/>
    <w:rsid w:val="00A626CB"/>
    <w:rsid w:val="00A628EF"/>
    <w:rsid w:val="00A62B28"/>
    <w:rsid w:val="00A62E39"/>
    <w:rsid w:val="00A62E3E"/>
    <w:rsid w:val="00A630A2"/>
    <w:rsid w:val="00A632B8"/>
    <w:rsid w:val="00A632ED"/>
    <w:rsid w:val="00A63A44"/>
    <w:rsid w:val="00A63BF3"/>
    <w:rsid w:val="00A641E4"/>
    <w:rsid w:val="00A64215"/>
    <w:rsid w:val="00A6475A"/>
    <w:rsid w:val="00A64813"/>
    <w:rsid w:val="00A64942"/>
    <w:rsid w:val="00A64FEB"/>
    <w:rsid w:val="00A65067"/>
    <w:rsid w:val="00A652B4"/>
    <w:rsid w:val="00A652DE"/>
    <w:rsid w:val="00A654E1"/>
    <w:rsid w:val="00A65500"/>
    <w:rsid w:val="00A657FA"/>
    <w:rsid w:val="00A658D2"/>
    <w:rsid w:val="00A658F5"/>
    <w:rsid w:val="00A65911"/>
    <w:rsid w:val="00A65A9F"/>
    <w:rsid w:val="00A65ABF"/>
    <w:rsid w:val="00A65CED"/>
    <w:rsid w:val="00A65DB8"/>
    <w:rsid w:val="00A65DBB"/>
    <w:rsid w:val="00A65EF5"/>
    <w:rsid w:val="00A6643C"/>
    <w:rsid w:val="00A66709"/>
    <w:rsid w:val="00A668C5"/>
    <w:rsid w:val="00A66C46"/>
    <w:rsid w:val="00A66C82"/>
    <w:rsid w:val="00A66FEF"/>
    <w:rsid w:val="00A6707D"/>
    <w:rsid w:val="00A6722C"/>
    <w:rsid w:val="00A67544"/>
    <w:rsid w:val="00A677E6"/>
    <w:rsid w:val="00A67856"/>
    <w:rsid w:val="00A67B39"/>
    <w:rsid w:val="00A67E55"/>
    <w:rsid w:val="00A7075B"/>
    <w:rsid w:val="00A70954"/>
    <w:rsid w:val="00A70C02"/>
    <w:rsid w:val="00A70C67"/>
    <w:rsid w:val="00A70DB3"/>
    <w:rsid w:val="00A70E14"/>
    <w:rsid w:val="00A70E20"/>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929"/>
    <w:rsid w:val="00A74A64"/>
    <w:rsid w:val="00A74A8F"/>
    <w:rsid w:val="00A74A92"/>
    <w:rsid w:val="00A74BEC"/>
    <w:rsid w:val="00A75CC1"/>
    <w:rsid w:val="00A75E88"/>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715"/>
    <w:rsid w:val="00A81833"/>
    <w:rsid w:val="00A819D1"/>
    <w:rsid w:val="00A81B29"/>
    <w:rsid w:val="00A81D3D"/>
    <w:rsid w:val="00A81DF3"/>
    <w:rsid w:val="00A81E8D"/>
    <w:rsid w:val="00A81E93"/>
    <w:rsid w:val="00A824CF"/>
    <w:rsid w:val="00A82755"/>
    <w:rsid w:val="00A82860"/>
    <w:rsid w:val="00A829CC"/>
    <w:rsid w:val="00A82B78"/>
    <w:rsid w:val="00A82D58"/>
    <w:rsid w:val="00A8306D"/>
    <w:rsid w:val="00A8307C"/>
    <w:rsid w:val="00A832CB"/>
    <w:rsid w:val="00A832D2"/>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1E8"/>
    <w:rsid w:val="00A902B2"/>
    <w:rsid w:val="00A9075F"/>
    <w:rsid w:val="00A909BB"/>
    <w:rsid w:val="00A90B97"/>
    <w:rsid w:val="00A90D8E"/>
    <w:rsid w:val="00A90DE9"/>
    <w:rsid w:val="00A90E72"/>
    <w:rsid w:val="00A91062"/>
    <w:rsid w:val="00A910F9"/>
    <w:rsid w:val="00A91136"/>
    <w:rsid w:val="00A911D5"/>
    <w:rsid w:val="00A9136F"/>
    <w:rsid w:val="00A9169E"/>
    <w:rsid w:val="00A917C8"/>
    <w:rsid w:val="00A91930"/>
    <w:rsid w:val="00A91B32"/>
    <w:rsid w:val="00A91DC1"/>
    <w:rsid w:val="00A922A2"/>
    <w:rsid w:val="00A924E9"/>
    <w:rsid w:val="00A926CE"/>
    <w:rsid w:val="00A928E2"/>
    <w:rsid w:val="00A92ED8"/>
    <w:rsid w:val="00A92F24"/>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522"/>
    <w:rsid w:val="00A95742"/>
    <w:rsid w:val="00A9595A"/>
    <w:rsid w:val="00A95AB0"/>
    <w:rsid w:val="00A95B48"/>
    <w:rsid w:val="00A95B84"/>
    <w:rsid w:val="00A95BAC"/>
    <w:rsid w:val="00A95CC6"/>
    <w:rsid w:val="00A95CE8"/>
    <w:rsid w:val="00A95D7B"/>
    <w:rsid w:val="00A95DD0"/>
    <w:rsid w:val="00A95F65"/>
    <w:rsid w:val="00A960C9"/>
    <w:rsid w:val="00A96259"/>
    <w:rsid w:val="00A9638D"/>
    <w:rsid w:val="00A963C7"/>
    <w:rsid w:val="00A96CA4"/>
    <w:rsid w:val="00A970C1"/>
    <w:rsid w:val="00A97B3C"/>
    <w:rsid w:val="00A97CD3"/>
    <w:rsid w:val="00A97EBB"/>
    <w:rsid w:val="00AA016B"/>
    <w:rsid w:val="00AA0514"/>
    <w:rsid w:val="00AA05AF"/>
    <w:rsid w:val="00AA06A7"/>
    <w:rsid w:val="00AA0703"/>
    <w:rsid w:val="00AA072F"/>
    <w:rsid w:val="00AA0A51"/>
    <w:rsid w:val="00AA0DF1"/>
    <w:rsid w:val="00AA0F7F"/>
    <w:rsid w:val="00AA0FCE"/>
    <w:rsid w:val="00AA131A"/>
    <w:rsid w:val="00AA1510"/>
    <w:rsid w:val="00AA1596"/>
    <w:rsid w:val="00AA15BE"/>
    <w:rsid w:val="00AA1626"/>
    <w:rsid w:val="00AA172A"/>
    <w:rsid w:val="00AA181A"/>
    <w:rsid w:val="00AA1A07"/>
    <w:rsid w:val="00AA1B64"/>
    <w:rsid w:val="00AA1C25"/>
    <w:rsid w:val="00AA2111"/>
    <w:rsid w:val="00AA2494"/>
    <w:rsid w:val="00AA2552"/>
    <w:rsid w:val="00AA26E3"/>
    <w:rsid w:val="00AA277B"/>
    <w:rsid w:val="00AA2AC8"/>
    <w:rsid w:val="00AA2CC7"/>
    <w:rsid w:val="00AA2EB1"/>
    <w:rsid w:val="00AA31EE"/>
    <w:rsid w:val="00AA34F2"/>
    <w:rsid w:val="00AA3842"/>
    <w:rsid w:val="00AA384C"/>
    <w:rsid w:val="00AA384D"/>
    <w:rsid w:val="00AA391B"/>
    <w:rsid w:val="00AA3DB7"/>
    <w:rsid w:val="00AA3E58"/>
    <w:rsid w:val="00AA4433"/>
    <w:rsid w:val="00AA4876"/>
    <w:rsid w:val="00AA4AA4"/>
    <w:rsid w:val="00AA4C1D"/>
    <w:rsid w:val="00AA4EE7"/>
    <w:rsid w:val="00AA4F18"/>
    <w:rsid w:val="00AA505A"/>
    <w:rsid w:val="00AA5125"/>
    <w:rsid w:val="00AA5129"/>
    <w:rsid w:val="00AA51F5"/>
    <w:rsid w:val="00AA5828"/>
    <w:rsid w:val="00AA59BE"/>
    <w:rsid w:val="00AA59E1"/>
    <w:rsid w:val="00AA5B27"/>
    <w:rsid w:val="00AA5BCC"/>
    <w:rsid w:val="00AA5CB9"/>
    <w:rsid w:val="00AA5E3B"/>
    <w:rsid w:val="00AA601F"/>
    <w:rsid w:val="00AA6224"/>
    <w:rsid w:val="00AA671A"/>
    <w:rsid w:val="00AA687E"/>
    <w:rsid w:val="00AA68B4"/>
    <w:rsid w:val="00AA6938"/>
    <w:rsid w:val="00AA6A0E"/>
    <w:rsid w:val="00AA74AC"/>
    <w:rsid w:val="00AA74DA"/>
    <w:rsid w:val="00AA7593"/>
    <w:rsid w:val="00AA7626"/>
    <w:rsid w:val="00AA76F0"/>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0D6"/>
    <w:rsid w:val="00AB1170"/>
    <w:rsid w:val="00AB1180"/>
    <w:rsid w:val="00AB11CA"/>
    <w:rsid w:val="00AB13EE"/>
    <w:rsid w:val="00AB14EA"/>
    <w:rsid w:val="00AB185A"/>
    <w:rsid w:val="00AB1BA7"/>
    <w:rsid w:val="00AB1C98"/>
    <w:rsid w:val="00AB1E04"/>
    <w:rsid w:val="00AB1FA1"/>
    <w:rsid w:val="00AB20E4"/>
    <w:rsid w:val="00AB227B"/>
    <w:rsid w:val="00AB23B8"/>
    <w:rsid w:val="00AB290C"/>
    <w:rsid w:val="00AB292B"/>
    <w:rsid w:val="00AB299D"/>
    <w:rsid w:val="00AB2BCC"/>
    <w:rsid w:val="00AB2D10"/>
    <w:rsid w:val="00AB2EE5"/>
    <w:rsid w:val="00AB2F85"/>
    <w:rsid w:val="00AB3113"/>
    <w:rsid w:val="00AB3178"/>
    <w:rsid w:val="00AB348A"/>
    <w:rsid w:val="00AB353A"/>
    <w:rsid w:val="00AB359A"/>
    <w:rsid w:val="00AB3C99"/>
    <w:rsid w:val="00AB3EE2"/>
    <w:rsid w:val="00AB3F38"/>
    <w:rsid w:val="00AB3FA5"/>
    <w:rsid w:val="00AB3FBF"/>
    <w:rsid w:val="00AB40AB"/>
    <w:rsid w:val="00AB413E"/>
    <w:rsid w:val="00AB43E7"/>
    <w:rsid w:val="00AB43EC"/>
    <w:rsid w:val="00AB44F6"/>
    <w:rsid w:val="00AB48F1"/>
    <w:rsid w:val="00AB4921"/>
    <w:rsid w:val="00AB4ACE"/>
    <w:rsid w:val="00AB4BF4"/>
    <w:rsid w:val="00AB4C00"/>
    <w:rsid w:val="00AB4DC4"/>
    <w:rsid w:val="00AB4E4F"/>
    <w:rsid w:val="00AB4E74"/>
    <w:rsid w:val="00AB4F8A"/>
    <w:rsid w:val="00AB5629"/>
    <w:rsid w:val="00AB5641"/>
    <w:rsid w:val="00AB56D4"/>
    <w:rsid w:val="00AB58E6"/>
    <w:rsid w:val="00AB5ADF"/>
    <w:rsid w:val="00AB5CFD"/>
    <w:rsid w:val="00AB5DFE"/>
    <w:rsid w:val="00AB5E57"/>
    <w:rsid w:val="00AB665D"/>
    <w:rsid w:val="00AB6D55"/>
    <w:rsid w:val="00AB6D7E"/>
    <w:rsid w:val="00AB7004"/>
    <w:rsid w:val="00AB721B"/>
    <w:rsid w:val="00AB725F"/>
    <w:rsid w:val="00AB7328"/>
    <w:rsid w:val="00AB758C"/>
    <w:rsid w:val="00AB7601"/>
    <w:rsid w:val="00AB76D5"/>
    <w:rsid w:val="00AB7B9B"/>
    <w:rsid w:val="00AB7EBB"/>
    <w:rsid w:val="00AB7FCB"/>
    <w:rsid w:val="00AC006D"/>
    <w:rsid w:val="00AC0095"/>
    <w:rsid w:val="00AC0705"/>
    <w:rsid w:val="00AC0B8F"/>
    <w:rsid w:val="00AC0BD3"/>
    <w:rsid w:val="00AC0F3F"/>
    <w:rsid w:val="00AC109B"/>
    <w:rsid w:val="00AC12BC"/>
    <w:rsid w:val="00AC1498"/>
    <w:rsid w:val="00AC19F7"/>
    <w:rsid w:val="00AC1C6E"/>
    <w:rsid w:val="00AC22FA"/>
    <w:rsid w:val="00AC268E"/>
    <w:rsid w:val="00AC2A24"/>
    <w:rsid w:val="00AC2EC3"/>
    <w:rsid w:val="00AC3060"/>
    <w:rsid w:val="00AC32B0"/>
    <w:rsid w:val="00AC32FC"/>
    <w:rsid w:val="00AC347D"/>
    <w:rsid w:val="00AC349D"/>
    <w:rsid w:val="00AC34A5"/>
    <w:rsid w:val="00AC3C38"/>
    <w:rsid w:val="00AC3DEA"/>
    <w:rsid w:val="00AC3E0A"/>
    <w:rsid w:val="00AC44B3"/>
    <w:rsid w:val="00AC4650"/>
    <w:rsid w:val="00AC4702"/>
    <w:rsid w:val="00AC4903"/>
    <w:rsid w:val="00AC5144"/>
    <w:rsid w:val="00AC5243"/>
    <w:rsid w:val="00AC54EE"/>
    <w:rsid w:val="00AC5548"/>
    <w:rsid w:val="00AC5C6F"/>
    <w:rsid w:val="00AC5E83"/>
    <w:rsid w:val="00AC63D7"/>
    <w:rsid w:val="00AC63D8"/>
    <w:rsid w:val="00AC647C"/>
    <w:rsid w:val="00AC6639"/>
    <w:rsid w:val="00AC6939"/>
    <w:rsid w:val="00AC6A8E"/>
    <w:rsid w:val="00AC6B0F"/>
    <w:rsid w:val="00AC6E99"/>
    <w:rsid w:val="00AC71DB"/>
    <w:rsid w:val="00AC72A8"/>
    <w:rsid w:val="00AC73E8"/>
    <w:rsid w:val="00AC74DA"/>
    <w:rsid w:val="00AC7570"/>
    <w:rsid w:val="00AC7A2B"/>
    <w:rsid w:val="00AC7C25"/>
    <w:rsid w:val="00AC7C89"/>
    <w:rsid w:val="00AC7E28"/>
    <w:rsid w:val="00AD0034"/>
    <w:rsid w:val="00AD043E"/>
    <w:rsid w:val="00AD06C6"/>
    <w:rsid w:val="00AD0701"/>
    <w:rsid w:val="00AD0A51"/>
    <w:rsid w:val="00AD0B37"/>
    <w:rsid w:val="00AD0C8F"/>
    <w:rsid w:val="00AD0E9F"/>
    <w:rsid w:val="00AD0F07"/>
    <w:rsid w:val="00AD11F7"/>
    <w:rsid w:val="00AD1379"/>
    <w:rsid w:val="00AD1426"/>
    <w:rsid w:val="00AD1B18"/>
    <w:rsid w:val="00AD1DB7"/>
    <w:rsid w:val="00AD2324"/>
    <w:rsid w:val="00AD249B"/>
    <w:rsid w:val="00AD269B"/>
    <w:rsid w:val="00AD2852"/>
    <w:rsid w:val="00AD2D07"/>
    <w:rsid w:val="00AD2E21"/>
    <w:rsid w:val="00AD3059"/>
    <w:rsid w:val="00AD30B9"/>
    <w:rsid w:val="00AD3186"/>
    <w:rsid w:val="00AD31A3"/>
    <w:rsid w:val="00AD3716"/>
    <w:rsid w:val="00AD3742"/>
    <w:rsid w:val="00AD38AF"/>
    <w:rsid w:val="00AD3976"/>
    <w:rsid w:val="00AD42D9"/>
    <w:rsid w:val="00AD436A"/>
    <w:rsid w:val="00AD448B"/>
    <w:rsid w:val="00AD46F8"/>
    <w:rsid w:val="00AD49BE"/>
    <w:rsid w:val="00AD49DB"/>
    <w:rsid w:val="00AD4D2A"/>
    <w:rsid w:val="00AD4E90"/>
    <w:rsid w:val="00AD5080"/>
    <w:rsid w:val="00AD52B5"/>
    <w:rsid w:val="00AD542F"/>
    <w:rsid w:val="00AD5767"/>
    <w:rsid w:val="00AD5854"/>
    <w:rsid w:val="00AD5861"/>
    <w:rsid w:val="00AD5BEB"/>
    <w:rsid w:val="00AD5C3F"/>
    <w:rsid w:val="00AD60F6"/>
    <w:rsid w:val="00AD655B"/>
    <w:rsid w:val="00AD6891"/>
    <w:rsid w:val="00AD6A9C"/>
    <w:rsid w:val="00AD6E22"/>
    <w:rsid w:val="00AD6FE2"/>
    <w:rsid w:val="00AD71CA"/>
    <w:rsid w:val="00AD71D5"/>
    <w:rsid w:val="00AD7305"/>
    <w:rsid w:val="00AD7B10"/>
    <w:rsid w:val="00AD7CC3"/>
    <w:rsid w:val="00AD7DB6"/>
    <w:rsid w:val="00AD7E64"/>
    <w:rsid w:val="00AD7EB0"/>
    <w:rsid w:val="00AD7FA0"/>
    <w:rsid w:val="00AE004E"/>
    <w:rsid w:val="00AE009C"/>
    <w:rsid w:val="00AE00BC"/>
    <w:rsid w:val="00AE0689"/>
    <w:rsid w:val="00AE085B"/>
    <w:rsid w:val="00AE08AB"/>
    <w:rsid w:val="00AE0C56"/>
    <w:rsid w:val="00AE0C74"/>
    <w:rsid w:val="00AE0D64"/>
    <w:rsid w:val="00AE0F4E"/>
    <w:rsid w:val="00AE12EC"/>
    <w:rsid w:val="00AE13E7"/>
    <w:rsid w:val="00AE149E"/>
    <w:rsid w:val="00AE14F0"/>
    <w:rsid w:val="00AE1599"/>
    <w:rsid w:val="00AE1736"/>
    <w:rsid w:val="00AE1765"/>
    <w:rsid w:val="00AE180A"/>
    <w:rsid w:val="00AE1978"/>
    <w:rsid w:val="00AE19B6"/>
    <w:rsid w:val="00AE1B31"/>
    <w:rsid w:val="00AE1D2E"/>
    <w:rsid w:val="00AE21AB"/>
    <w:rsid w:val="00AE22F2"/>
    <w:rsid w:val="00AE24BF"/>
    <w:rsid w:val="00AE2557"/>
    <w:rsid w:val="00AE282D"/>
    <w:rsid w:val="00AE29FC"/>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3EEC"/>
    <w:rsid w:val="00AE4026"/>
    <w:rsid w:val="00AE465C"/>
    <w:rsid w:val="00AE4799"/>
    <w:rsid w:val="00AE4A03"/>
    <w:rsid w:val="00AE4A7D"/>
    <w:rsid w:val="00AE4B3A"/>
    <w:rsid w:val="00AE4B46"/>
    <w:rsid w:val="00AE4C0F"/>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80A"/>
    <w:rsid w:val="00AE7834"/>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7F4"/>
    <w:rsid w:val="00AF3A15"/>
    <w:rsid w:val="00AF3C2E"/>
    <w:rsid w:val="00AF3DBB"/>
    <w:rsid w:val="00AF3DDD"/>
    <w:rsid w:val="00AF402F"/>
    <w:rsid w:val="00AF4381"/>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7C8"/>
    <w:rsid w:val="00AF795C"/>
    <w:rsid w:val="00AF7982"/>
    <w:rsid w:val="00AF7A52"/>
    <w:rsid w:val="00AF7A60"/>
    <w:rsid w:val="00AF7C21"/>
    <w:rsid w:val="00B00424"/>
    <w:rsid w:val="00B0045A"/>
    <w:rsid w:val="00B00573"/>
    <w:rsid w:val="00B006FC"/>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3F11"/>
    <w:rsid w:val="00B040B2"/>
    <w:rsid w:val="00B04333"/>
    <w:rsid w:val="00B04349"/>
    <w:rsid w:val="00B043E0"/>
    <w:rsid w:val="00B0471F"/>
    <w:rsid w:val="00B04961"/>
    <w:rsid w:val="00B04B4F"/>
    <w:rsid w:val="00B04B7B"/>
    <w:rsid w:val="00B04BD3"/>
    <w:rsid w:val="00B04D49"/>
    <w:rsid w:val="00B0524A"/>
    <w:rsid w:val="00B05369"/>
    <w:rsid w:val="00B05477"/>
    <w:rsid w:val="00B055C8"/>
    <w:rsid w:val="00B055DC"/>
    <w:rsid w:val="00B05746"/>
    <w:rsid w:val="00B05873"/>
    <w:rsid w:val="00B05931"/>
    <w:rsid w:val="00B05C4B"/>
    <w:rsid w:val="00B05C5E"/>
    <w:rsid w:val="00B05DC4"/>
    <w:rsid w:val="00B05F0F"/>
    <w:rsid w:val="00B06146"/>
    <w:rsid w:val="00B0647F"/>
    <w:rsid w:val="00B064BA"/>
    <w:rsid w:val="00B0651B"/>
    <w:rsid w:val="00B0688B"/>
    <w:rsid w:val="00B069DA"/>
    <w:rsid w:val="00B07050"/>
    <w:rsid w:val="00B07113"/>
    <w:rsid w:val="00B07149"/>
    <w:rsid w:val="00B07550"/>
    <w:rsid w:val="00B07570"/>
    <w:rsid w:val="00B07585"/>
    <w:rsid w:val="00B07704"/>
    <w:rsid w:val="00B07821"/>
    <w:rsid w:val="00B07ABD"/>
    <w:rsid w:val="00B07E67"/>
    <w:rsid w:val="00B07EFB"/>
    <w:rsid w:val="00B07F73"/>
    <w:rsid w:val="00B100A5"/>
    <w:rsid w:val="00B1015A"/>
    <w:rsid w:val="00B10197"/>
    <w:rsid w:val="00B1040D"/>
    <w:rsid w:val="00B10558"/>
    <w:rsid w:val="00B10808"/>
    <w:rsid w:val="00B10C15"/>
    <w:rsid w:val="00B11069"/>
    <w:rsid w:val="00B1109C"/>
    <w:rsid w:val="00B11396"/>
    <w:rsid w:val="00B11500"/>
    <w:rsid w:val="00B11528"/>
    <w:rsid w:val="00B115A5"/>
    <w:rsid w:val="00B11CAB"/>
    <w:rsid w:val="00B11EE8"/>
    <w:rsid w:val="00B11FFB"/>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A2C"/>
    <w:rsid w:val="00B17DE7"/>
    <w:rsid w:val="00B17EDD"/>
    <w:rsid w:val="00B202AF"/>
    <w:rsid w:val="00B20B67"/>
    <w:rsid w:val="00B2117B"/>
    <w:rsid w:val="00B21198"/>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CFC"/>
    <w:rsid w:val="00B25F13"/>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99E"/>
    <w:rsid w:val="00B31AA6"/>
    <w:rsid w:val="00B31C36"/>
    <w:rsid w:val="00B31DBF"/>
    <w:rsid w:val="00B31E1A"/>
    <w:rsid w:val="00B323C5"/>
    <w:rsid w:val="00B3262E"/>
    <w:rsid w:val="00B326FF"/>
    <w:rsid w:val="00B3289D"/>
    <w:rsid w:val="00B329AD"/>
    <w:rsid w:val="00B32C2A"/>
    <w:rsid w:val="00B32DF4"/>
    <w:rsid w:val="00B32F82"/>
    <w:rsid w:val="00B3319F"/>
    <w:rsid w:val="00B333BC"/>
    <w:rsid w:val="00B333E5"/>
    <w:rsid w:val="00B33665"/>
    <w:rsid w:val="00B33819"/>
    <w:rsid w:val="00B3382C"/>
    <w:rsid w:val="00B3389B"/>
    <w:rsid w:val="00B338E5"/>
    <w:rsid w:val="00B3397C"/>
    <w:rsid w:val="00B33A96"/>
    <w:rsid w:val="00B33C28"/>
    <w:rsid w:val="00B33F16"/>
    <w:rsid w:val="00B340AA"/>
    <w:rsid w:val="00B3429F"/>
    <w:rsid w:val="00B34368"/>
    <w:rsid w:val="00B349AD"/>
    <w:rsid w:val="00B34A9F"/>
    <w:rsid w:val="00B34B80"/>
    <w:rsid w:val="00B34EF8"/>
    <w:rsid w:val="00B35690"/>
    <w:rsid w:val="00B35709"/>
    <w:rsid w:val="00B3573B"/>
    <w:rsid w:val="00B35914"/>
    <w:rsid w:val="00B35C82"/>
    <w:rsid w:val="00B35CDA"/>
    <w:rsid w:val="00B35D87"/>
    <w:rsid w:val="00B36160"/>
    <w:rsid w:val="00B36664"/>
    <w:rsid w:val="00B3689D"/>
    <w:rsid w:val="00B36AB9"/>
    <w:rsid w:val="00B37106"/>
    <w:rsid w:val="00B372B8"/>
    <w:rsid w:val="00B374D3"/>
    <w:rsid w:val="00B37574"/>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CC8"/>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1AE"/>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540"/>
    <w:rsid w:val="00B4570F"/>
    <w:rsid w:val="00B45876"/>
    <w:rsid w:val="00B458A1"/>
    <w:rsid w:val="00B459E3"/>
    <w:rsid w:val="00B45B16"/>
    <w:rsid w:val="00B45B30"/>
    <w:rsid w:val="00B45E96"/>
    <w:rsid w:val="00B45ECA"/>
    <w:rsid w:val="00B45F92"/>
    <w:rsid w:val="00B45F9F"/>
    <w:rsid w:val="00B460F2"/>
    <w:rsid w:val="00B4655C"/>
    <w:rsid w:val="00B46570"/>
    <w:rsid w:val="00B46A38"/>
    <w:rsid w:val="00B46A3A"/>
    <w:rsid w:val="00B46CBC"/>
    <w:rsid w:val="00B46E14"/>
    <w:rsid w:val="00B47235"/>
    <w:rsid w:val="00B474F2"/>
    <w:rsid w:val="00B47A10"/>
    <w:rsid w:val="00B47B2B"/>
    <w:rsid w:val="00B47B71"/>
    <w:rsid w:val="00B47B8D"/>
    <w:rsid w:val="00B47CD7"/>
    <w:rsid w:val="00B47E0A"/>
    <w:rsid w:val="00B47EC8"/>
    <w:rsid w:val="00B505EB"/>
    <w:rsid w:val="00B50690"/>
    <w:rsid w:val="00B506BB"/>
    <w:rsid w:val="00B50B58"/>
    <w:rsid w:val="00B50EB7"/>
    <w:rsid w:val="00B50F1E"/>
    <w:rsid w:val="00B511CE"/>
    <w:rsid w:val="00B51215"/>
    <w:rsid w:val="00B512C3"/>
    <w:rsid w:val="00B51378"/>
    <w:rsid w:val="00B51542"/>
    <w:rsid w:val="00B51D1D"/>
    <w:rsid w:val="00B523E3"/>
    <w:rsid w:val="00B52411"/>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780"/>
    <w:rsid w:val="00B54ACC"/>
    <w:rsid w:val="00B54DCB"/>
    <w:rsid w:val="00B54DF0"/>
    <w:rsid w:val="00B54F4F"/>
    <w:rsid w:val="00B5523C"/>
    <w:rsid w:val="00B552AD"/>
    <w:rsid w:val="00B55714"/>
    <w:rsid w:val="00B558A8"/>
    <w:rsid w:val="00B559E2"/>
    <w:rsid w:val="00B55AC0"/>
    <w:rsid w:val="00B55AC2"/>
    <w:rsid w:val="00B560C9"/>
    <w:rsid w:val="00B5610C"/>
    <w:rsid w:val="00B56232"/>
    <w:rsid w:val="00B56238"/>
    <w:rsid w:val="00B56533"/>
    <w:rsid w:val="00B567A3"/>
    <w:rsid w:val="00B56B9B"/>
    <w:rsid w:val="00B56CFC"/>
    <w:rsid w:val="00B56D51"/>
    <w:rsid w:val="00B5710A"/>
    <w:rsid w:val="00B5737C"/>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613"/>
    <w:rsid w:val="00B61843"/>
    <w:rsid w:val="00B618DF"/>
    <w:rsid w:val="00B61A1C"/>
    <w:rsid w:val="00B61BE2"/>
    <w:rsid w:val="00B61DFB"/>
    <w:rsid w:val="00B61E76"/>
    <w:rsid w:val="00B61E8D"/>
    <w:rsid w:val="00B62060"/>
    <w:rsid w:val="00B6266F"/>
    <w:rsid w:val="00B62686"/>
    <w:rsid w:val="00B629F8"/>
    <w:rsid w:val="00B62CC6"/>
    <w:rsid w:val="00B62E0B"/>
    <w:rsid w:val="00B63290"/>
    <w:rsid w:val="00B633EF"/>
    <w:rsid w:val="00B63410"/>
    <w:rsid w:val="00B63703"/>
    <w:rsid w:val="00B63A44"/>
    <w:rsid w:val="00B63AF8"/>
    <w:rsid w:val="00B63C32"/>
    <w:rsid w:val="00B63CDF"/>
    <w:rsid w:val="00B63D43"/>
    <w:rsid w:val="00B6422E"/>
    <w:rsid w:val="00B64424"/>
    <w:rsid w:val="00B64434"/>
    <w:rsid w:val="00B64436"/>
    <w:rsid w:val="00B64491"/>
    <w:rsid w:val="00B645C2"/>
    <w:rsid w:val="00B646DD"/>
    <w:rsid w:val="00B64956"/>
    <w:rsid w:val="00B64E06"/>
    <w:rsid w:val="00B650B9"/>
    <w:rsid w:val="00B6540A"/>
    <w:rsid w:val="00B65719"/>
    <w:rsid w:val="00B65794"/>
    <w:rsid w:val="00B65A70"/>
    <w:rsid w:val="00B65B54"/>
    <w:rsid w:val="00B65BA1"/>
    <w:rsid w:val="00B65FCF"/>
    <w:rsid w:val="00B6636B"/>
    <w:rsid w:val="00B66423"/>
    <w:rsid w:val="00B6648C"/>
    <w:rsid w:val="00B6649B"/>
    <w:rsid w:val="00B6670F"/>
    <w:rsid w:val="00B6674F"/>
    <w:rsid w:val="00B66B4F"/>
    <w:rsid w:val="00B66C00"/>
    <w:rsid w:val="00B66C53"/>
    <w:rsid w:val="00B66CBE"/>
    <w:rsid w:val="00B6734B"/>
    <w:rsid w:val="00B6751C"/>
    <w:rsid w:val="00B67675"/>
    <w:rsid w:val="00B676FC"/>
    <w:rsid w:val="00B67B0E"/>
    <w:rsid w:val="00B67E26"/>
    <w:rsid w:val="00B67F5E"/>
    <w:rsid w:val="00B67F98"/>
    <w:rsid w:val="00B70204"/>
    <w:rsid w:val="00B702B1"/>
    <w:rsid w:val="00B70778"/>
    <w:rsid w:val="00B7096F"/>
    <w:rsid w:val="00B70E08"/>
    <w:rsid w:val="00B70EAE"/>
    <w:rsid w:val="00B70EE0"/>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8A1"/>
    <w:rsid w:val="00B72E8A"/>
    <w:rsid w:val="00B73315"/>
    <w:rsid w:val="00B734BD"/>
    <w:rsid w:val="00B73623"/>
    <w:rsid w:val="00B73671"/>
    <w:rsid w:val="00B73977"/>
    <w:rsid w:val="00B7408D"/>
    <w:rsid w:val="00B74163"/>
    <w:rsid w:val="00B741A9"/>
    <w:rsid w:val="00B746C6"/>
    <w:rsid w:val="00B7487E"/>
    <w:rsid w:val="00B7491F"/>
    <w:rsid w:val="00B74CFA"/>
    <w:rsid w:val="00B750DA"/>
    <w:rsid w:val="00B7522F"/>
    <w:rsid w:val="00B75243"/>
    <w:rsid w:val="00B7537B"/>
    <w:rsid w:val="00B75448"/>
    <w:rsid w:val="00B758BB"/>
    <w:rsid w:val="00B75A76"/>
    <w:rsid w:val="00B75B2C"/>
    <w:rsid w:val="00B75C05"/>
    <w:rsid w:val="00B75C9A"/>
    <w:rsid w:val="00B75CE5"/>
    <w:rsid w:val="00B75D5B"/>
    <w:rsid w:val="00B75E43"/>
    <w:rsid w:val="00B7604C"/>
    <w:rsid w:val="00B76381"/>
    <w:rsid w:val="00B7651F"/>
    <w:rsid w:val="00B7652C"/>
    <w:rsid w:val="00B766BF"/>
    <w:rsid w:val="00B7682E"/>
    <w:rsid w:val="00B76B35"/>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77CA7"/>
    <w:rsid w:val="00B8014F"/>
    <w:rsid w:val="00B8029E"/>
    <w:rsid w:val="00B808C2"/>
    <w:rsid w:val="00B80910"/>
    <w:rsid w:val="00B809F8"/>
    <w:rsid w:val="00B80A7F"/>
    <w:rsid w:val="00B80B20"/>
    <w:rsid w:val="00B80B64"/>
    <w:rsid w:val="00B80C7E"/>
    <w:rsid w:val="00B8102F"/>
    <w:rsid w:val="00B818F4"/>
    <w:rsid w:val="00B81934"/>
    <w:rsid w:val="00B81B9A"/>
    <w:rsid w:val="00B81BC9"/>
    <w:rsid w:val="00B81D54"/>
    <w:rsid w:val="00B81E52"/>
    <w:rsid w:val="00B81F60"/>
    <w:rsid w:val="00B8222F"/>
    <w:rsid w:val="00B82233"/>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AB4"/>
    <w:rsid w:val="00B86BBE"/>
    <w:rsid w:val="00B86BF9"/>
    <w:rsid w:val="00B86F63"/>
    <w:rsid w:val="00B87046"/>
    <w:rsid w:val="00B870C7"/>
    <w:rsid w:val="00B873FD"/>
    <w:rsid w:val="00B87423"/>
    <w:rsid w:val="00B874B0"/>
    <w:rsid w:val="00B87530"/>
    <w:rsid w:val="00B875C7"/>
    <w:rsid w:val="00B877C5"/>
    <w:rsid w:val="00B87990"/>
    <w:rsid w:val="00B87CC3"/>
    <w:rsid w:val="00B900C4"/>
    <w:rsid w:val="00B90142"/>
    <w:rsid w:val="00B9015C"/>
    <w:rsid w:val="00B903A5"/>
    <w:rsid w:val="00B905C1"/>
    <w:rsid w:val="00B90AA1"/>
    <w:rsid w:val="00B90C68"/>
    <w:rsid w:val="00B90D01"/>
    <w:rsid w:val="00B90D10"/>
    <w:rsid w:val="00B90FE5"/>
    <w:rsid w:val="00B91351"/>
    <w:rsid w:val="00B9158B"/>
    <w:rsid w:val="00B916A8"/>
    <w:rsid w:val="00B9175E"/>
    <w:rsid w:val="00B91885"/>
    <w:rsid w:val="00B919AD"/>
    <w:rsid w:val="00B91A2B"/>
    <w:rsid w:val="00B91DE3"/>
    <w:rsid w:val="00B92093"/>
    <w:rsid w:val="00B925DF"/>
    <w:rsid w:val="00B9290A"/>
    <w:rsid w:val="00B92A3B"/>
    <w:rsid w:val="00B92B75"/>
    <w:rsid w:val="00B92D56"/>
    <w:rsid w:val="00B92E96"/>
    <w:rsid w:val="00B92EE1"/>
    <w:rsid w:val="00B92F5A"/>
    <w:rsid w:val="00B93146"/>
    <w:rsid w:val="00B9317F"/>
    <w:rsid w:val="00B93204"/>
    <w:rsid w:val="00B93261"/>
    <w:rsid w:val="00B93A67"/>
    <w:rsid w:val="00B93BFD"/>
    <w:rsid w:val="00B93FBF"/>
    <w:rsid w:val="00B9415B"/>
    <w:rsid w:val="00B942E1"/>
    <w:rsid w:val="00B9444D"/>
    <w:rsid w:val="00B9448C"/>
    <w:rsid w:val="00B944BB"/>
    <w:rsid w:val="00B94635"/>
    <w:rsid w:val="00B946D2"/>
    <w:rsid w:val="00B947BB"/>
    <w:rsid w:val="00B947FA"/>
    <w:rsid w:val="00B94BB6"/>
    <w:rsid w:val="00B94C08"/>
    <w:rsid w:val="00B94CB4"/>
    <w:rsid w:val="00B94E17"/>
    <w:rsid w:val="00B94FFC"/>
    <w:rsid w:val="00B95202"/>
    <w:rsid w:val="00B95395"/>
    <w:rsid w:val="00B953A1"/>
    <w:rsid w:val="00B953D2"/>
    <w:rsid w:val="00B95618"/>
    <w:rsid w:val="00B9566E"/>
    <w:rsid w:val="00B956F8"/>
    <w:rsid w:val="00B957FE"/>
    <w:rsid w:val="00B958F5"/>
    <w:rsid w:val="00B95B6A"/>
    <w:rsid w:val="00B95C02"/>
    <w:rsid w:val="00B95F02"/>
    <w:rsid w:val="00B9657D"/>
    <w:rsid w:val="00B965BE"/>
    <w:rsid w:val="00B96813"/>
    <w:rsid w:val="00B96820"/>
    <w:rsid w:val="00B968A2"/>
    <w:rsid w:val="00B969A6"/>
    <w:rsid w:val="00B96BEF"/>
    <w:rsid w:val="00B96D32"/>
    <w:rsid w:val="00B96EFD"/>
    <w:rsid w:val="00B96F64"/>
    <w:rsid w:val="00B96FC0"/>
    <w:rsid w:val="00B97260"/>
    <w:rsid w:val="00B97822"/>
    <w:rsid w:val="00B97A69"/>
    <w:rsid w:val="00B97B2D"/>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182D"/>
    <w:rsid w:val="00BA1AFE"/>
    <w:rsid w:val="00BA2421"/>
    <w:rsid w:val="00BA26F9"/>
    <w:rsid w:val="00BA271B"/>
    <w:rsid w:val="00BA28DC"/>
    <w:rsid w:val="00BA2A44"/>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6F2"/>
    <w:rsid w:val="00BA57BD"/>
    <w:rsid w:val="00BA64E5"/>
    <w:rsid w:val="00BA6553"/>
    <w:rsid w:val="00BA65F5"/>
    <w:rsid w:val="00BA66E4"/>
    <w:rsid w:val="00BA6712"/>
    <w:rsid w:val="00BA690B"/>
    <w:rsid w:val="00BA6973"/>
    <w:rsid w:val="00BA6995"/>
    <w:rsid w:val="00BA6CA0"/>
    <w:rsid w:val="00BA6E34"/>
    <w:rsid w:val="00BA6EF6"/>
    <w:rsid w:val="00BA705B"/>
    <w:rsid w:val="00BA7241"/>
    <w:rsid w:val="00BA734F"/>
    <w:rsid w:val="00BA7478"/>
    <w:rsid w:val="00BA7613"/>
    <w:rsid w:val="00BA770D"/>
    <w:rsid w:val="00BA7D43"/>
    <w:rsid w:val="00BB01B5"/>
    <w:rsid w:val="00BB04BB"/>
    <w:rsid w:val="00BB05DF"/>
    <w:rsid w:val="00BB0684"/>
    <w:rsid w:val="00BB06E5"/>
    <w:rsid w:val="00BB079E"/>
    <w:rsid w:val="00BB085D"/>
    <w:rsid w:val="00BB089A"/>
    <w:rsid w:val="00BB0B6F"/>
    <w:rsid w:val="00BB0CF4"/>
    <w:rsid w:val="00BB0E90"/>
    <w:rsid w:val="00BB0E9C"/>
    <w:rsid w:val="00BB0FAC"/>
    <w:rsid w:val="00BB116A"/>
    <w:rsid w:val="00BB118D"/>
    <w:rsid w:val="00BB11D7"/>
    <w:rsid w:val="00BB137A"/>
    <w:rsid w:val="00BB14D0"/>
    <w:rsid w:val="00BB14DF"/>
    <w:rsid w:val="00BB1548"/>
    <w:rsid w:val="00BB17F3"/>
    <w:rsid w:val="00BB1C0C"/>
    <w:rsid w:val="00BB1CE7"/>
    <w:rsid w:val="00BB1DB6"/>
    <w:rsid w:val="00BB1E73"/>
    <w:rsid w:val="00BB204E"/>
    <w:rsid w:val="00BB21DE"/>
    <w:rsid w:val="00BB23C6"/>
    <w:rsid w:val="00BB2470"/>
    <w:rsid w:val="00BB25D7"/>
    <w:rsid w:val="00BB2680"/>
    <w:rsid w:val="00BB26C2"/>
    <w:rsid w:val="00BB276A"/>
    <w:rsid w:val="00BB2899"/>
    <w:rsid w:val="00BB2EE6"/>
    <w:rsid w:val="00BB2FD3"/>
    <w:rsid w:val="00BB2FDF"/>
    <w:rsid w:val="00BB2FFF"/>
    <w:rsid w:val="00BB335C"/>
    <w:rsid w:val="00BB3A0F"/>
    <w:rsid w:val="00BB3F30"/>
    <w:rsid w:val="00BB3FB6"/>
    <w:rsid w:val="00BB4889"/>
    <w:rsid w:val="00BB493C"/>
    <w:rsid w:val="00BB4AE3"/>
    <w:rsid w:val="00BB4B17"/>
    <w:rsid w:val="00BB4C3A"/>
    <w:rsid w:val="00BB4C79"/>
    <w:rsid w:val="00BB4D92"/>
    <w:rsid w:val="00BB4FE3"/>
    <w:rsid w:val="00BB531B"/>
    <w:rsid w:val="00BB5623"/>
    <w:rsid w:val="00BB5903"/>
    <w:rsid w:val="00BB5A90"/>
    <w:rsid w:val="00BB5ACC"/>
    <w:rsid w:val="00BB5B2E"/>
    <w:rsid w:val="00BB5FCB"/>
    <w:rsid w:val="00BB604B"/>
    <w:rsid w:val="00BB62E9"/>
    <w:rsid w:val="00BB63A6"/>
    <w:rsid w:val="00BB652C"/>
    <w:rsid w:val="00BB66B0"/>
    <w:rsid w:val="00BB6A7D"/>
    <w:rsid w:val="00BB6F4E"/>
    <w:rsid w:val="00BB6F81"/>
    <w:rsid w:val="00BB70DA"/>
    <w:rsid w:val="00BB7201"/>
    <w:rsid w:val="00BB7319"/>
    <w:rsid w:val="00BB798A"/>
    <w:rsid w:val="00BB7BF3"/>
    <w:rsid w:val="00BB7C88"/>
    <w:rsid w:val="00BC0008"/>
    <w:rsid w:val="00BC00EB"/>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28"/>
    <w:rsid w:val="00BC2DF5"/>
    <w:rsid w:val="00BC307F"/>
    <w:rsid w:val="00BC3159"/>
    <w:rsid w:val="00BC3242"/>
    <w:rsid w:val="00BC3257"/>
    <w:rsid w:val="00BC3734"/>
    <w:rsid w:val="00BC398E"/>
    <w:rsid w:val="00BC39AB"/>
    <w:rsid w:val="00BC39DB"/>
    <w:rsid w:val="00BC3A32"/>
    <w:rsid w:val="00BC3E90"/>
    <w:rsid w:val="00BC3EE6"/>
    <w:rsid w:val="00BC4020"/>
    <w:rsid w:val="00BC410E"/>
    <w:rsid w:val="00BC458C"/>
    <w:rsid w:val="00BC46EF"/>
    <w:rsid w:val="00BC4AB1"/>
    <w:rsid w:val="00BC53FD"/>
    <w:rsid w:val="00BC54C8"/>
    <w:rsid w:val="00BC56FA"/>
    <w:rsid w:val="00BC59ED"/>
    <w:rsid w:val="00BC5A0A"/>
    <w:rsid w:val="00BC62BE"/>
    <w:rsid w:val="00BC67CB"/>
    <w:rsid w:val="00BC6A5F"/>
    <w:rsid w:val="00BC6A75"/>
    <w:rsid w:val="00BC6AA3"/>
    <w:rsid w:val="00BC6C81"/>
    <w:rsid w:val="00BC6FD6"/>
    <w:rsid w:val="00BC7008"/>
    <w:rsid w:val="00BC7215"/>
    <w:rsid w:val="00BC7B88"/>
    <w:rsid w:val="00BC7C94"/>
    <w:rsid w:val="00BC7E3D"/>
    <w:rsid w:val="00BC7F85"/>
    <w:rsid w:val="00BD008E"/>
    <w:rsid w:val="00BD0394"/>
    <w:rsid w:val="00BD0582"/>
    <w:rsid w:val="00BD08B7"/>
    <w:rsid w:val="00BD09B1"/>
    <w:rsid w:val="00BD0F39"/>
    <w:rsid w:val="00BD10DE"/>
    <w:rsid w:val="00BD12B3"/>
    <w:rsid w:val="00BD16F6"/>
    <w:rsid w:val="00BD1781"/>
    <w:rsid w:val="00BD17A6"/>
    <w:rsid w:val="00BD17CD"/>
    <w:rsid w:val="00BD1E88"/>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AF0"/>
    <w:rsid w:val="00BD3EF8"/>
    <w:rsid w:val="00BD3F4B"/>
    <w:rsid w:val="00BD44C6"/>
    <w:rsid w:val="00BD4FC8"/>
    <w:rsid w:val="00BD50AA"/>
    <w:rsid w:val="00BD5118"/>
    <w:rsid w:val="00BD5135"/>
    <w:rsid w:val="00BD5B43"/>
    <w:rsid w:val="00BD5CC4"/>
    <w:rsid w:val="00BD6080"/>
    <w:rsid w:val="00BD6412"/>
    <w:rsid w:val="00BD67BB"/>
    <w:rsid w:val="00BD67E2"/>
    <w:rsid w:val="00BD68A1"/>
    <w:rsid w:val="00BD6BE8"/>
    <w:rsid w:val="00BD6ED0"/>
    <w:rsid w:val="00BD70A0"/>
    <w:rsid w:val="00BD70E0"/>
    <w:rsid w:val="00BD7288"/>
    <w:rsid w:val="00BD7291"/>
    <w:rsid w:val="00BD767B"/>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7D0"/>
    <w:rsid w:val="00BE18F5"/>
    <w:rsid w:val="00BE190B"/>
    <w:rsid w:val="00BE19E9"/>
    <w:rsid w:val="00BE1D82"/>
    <w:rsid w:val="00BE1EE4"/>
    <w:rsid w:val="00BE1F8B"/>
    <w:rsid w:val="00BE26AD"/>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7CB"/>
    <w:rsid w:val="00BE4B20"/>
    <w:rsid w:val="00BE4DE1"/>
    <w:rsid w:val="00BE506F"/>
    <w:rsid w:val="00BE51E1"/>
    <w:rsid w:val="00BE51EC"/>
    <w:rsid w:val="00BE585A"/>
    <w:rsid w:val="00BE59BE"/>
    <w:rsid w:val="00BE5AD0"/>
    <w:rsid w:val="00BE5FC4"/>
    <w:rsid w:val="00BE615F"/>
    <w:rsid w:val="00BE61C8"/>
    <w:rsid w:val="00BE6586"/>
    <w:rsid w:val="00BE6A22"/>
    <w:rsid w:val="00BE6C0A"/>
    <w:rsid w:val="00BE6CF2"/>
    <w:rsid w:val="00BE71EC"/>
    <w:rsid w:val="00BE76DD"/>
    <w:rsid w:val="00BE78EE"/>
    <w:rsid w:val="00BE79FB"/>
    <w:rsid w:val="00BE7C4D"/>
    <w:rsid w:val="00BE7F6A"/>
    <w:rsid w:val="00BF0181"/>
    <w:rsid w:val="00BF01E5"/>
    <w:rsid w:val="00BF0274"/>
    <w:rsid w:val="00BF03C7"/>
    <w:rsid w:val="00BF08C4"/>
    <w:rsid w:val="00BF0BAF"/>
    <w:rsid w:val="00BF0BEE"/>
    <w:rsid w:val="00BF0C4E"/>
    <w:rsid w:val="00BF0F9D"/>
    <w:rsid w:val="00BF103F"/>
    <w:rsid w:val="00BF1116"/>
    <w:rsid w:val="00BF12BC"/>
    <w:rsid w:val="00BF1356"/>
    <w:rsid w:val="00BF13D4"/>
    <w:rsid w:val="00BF1535"/>
    <w:rsid w:val="00BF16B4"/>
    <w:rsid w:val="00BF19CE"/>
    <w:rsid w:val="00BF1A42"/>
    <w:rsid w:val="00BF1A5D"/>
    <w:rsid w:val="00BF1B0A"/>
    <w:rsid w:val="00BF1F9C"/>
    <w:rsid w:val="00BF1FFB"/>
    <w:rsid w:val="00BF22F7"/>
    <w:rsid w:val="00BF23A9"/>
    <w:rsid w:val="00BF2B6F"/>
    <w:rsid w:val="00BF3080"/>
    <w:rsid w:val="00BF319D"/>
    <w:rsid w:val="00BF326C"/>
    <w:rsid w:val="00BF351A"/>
    <w:rsid w:val="00BF35A4"/>
    <w:rsid w:val="00BF3628"/>
    <w:rsid w:val="00BF3813"/>
    <w:rsid w:val="00BF3914"/>
    <w:rsid w:val="00BF397A"/>
    <w:rsid w:val="00BF39CD"/>
    <w:rsid w:val="00BF3B05"/>
    <w:rsid w:val="00BF3B56"/>
    <w:rsid w:val="00BF3C1D"/>
    <w:rsid w:val="00BF3F13"/>
    <w:rsid w:val="00BF40D0"/>
    <w:rsid w:val="00BF4123"/>
    <w:rsid w:val="00BF440B"/>
    <w:rsid w:val="00BF49B1"/>
    <w:rsid w:val="00BF4C9B"/>
    <w:rsid w:val="00BF4D04"/>
    <w:rsid w:val="00BF4FBA"/>
    <w:rsid w:val="00BF5008"/>
    <w:rsid w:val="00BF5285"/>
    <w:rsid w:val="00BF532A"/>
    <w:rsid w:val="00BF5552"/>
    <w:rsid w:val="00BF57FE"/>
    <w:rsid w:val="00BF5820"/>
    <w:rsid w:val="00BF5AE0"/>
    <w:rsid w:val="00BF5C57"/>
    <w:rsid w:val="00BF5EAE"/>
    <w:rsid w:val="00BF6065"/>
    <w:rsid w:val="00BF60E2"/>
    <w:rsid w:val="00BF616A"/>
    <w:rsid w:val="00BF66A8"/>
    <w:rsid w:val="00BF6721"/>
    <w:rsid w:val="00BF68F6"/>
    <w:rsid w:val="00BF699A"/>
    <w:rsid w:val="00BF6D8C"/>
    <w:rsid w:val="00BF70B0"/>
    <w:rsid w:val="00BF7243"/>
    <w:rsid w:val="00BF7395"/>
    <w:rsid w:val="00BF73F2"/>
    <w:rsid w:val="00BF7B2D"/>
    <w:rsid w:val="00BF7CA6"/>
    <w:rsid w:val="00C0000E"/>
    <w:rsid w:val="00C00326"/>
    <w:rsid w:val="00C0056F"/>
    <w:rsid w:val="00C0076C"/>
    <w:rsid w:val="00C009CB"/>
    <w:rsid w:val="00C00A83"/>
    <w:rsid w:val="00C00C43"/>
    <w:rsid w:val="00C01622"/>
    <w:rsid w:val="00C01671"/>
    <w:rsid w:val="00C0190D"/>
    <w:rsid w:val="00C0195F"/>
    <w:rsid w:val="00C01974"/>
    <w:rsid w:val="00C01B80"/>
    <w:rsid w:val="00C01BE2"/>
    <w:rsid w:val="00C01F5A"/>
    <w:rsid w:val="00C0202B"/>
    <w:rsid w:val="00C0214E"/>
    <w:rsid w:val="00C02225"/>
    <w:rsid w:val="00C022B3"/>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AAC"/>
    <w:rsid w:val="00C04B12"/>
    <w:rsid w:val="00C04CE9"/>
    <w:rsid w:val="00C051ED"/>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271"/>
    <w:rsid w:val="00C1057D"/>
    <w:rsid w:val="00C1072B"/>
    <w:rsid w:val="00C10D9A"/>
    <w:rsid w:val="00C110CD"/>
    <w:rsid w:val="00C1112B"/>
    <w:rsid w:val="00C11225"/>
    <w:rsid w:val="00C1168B"/>
    <w:rsid w:val="00C11A88"/>
    <w:rsid w:val="00C11B79"/>
    <w:rsid w:val="00C11CBE"/>
    <w:rsid w:val="00C11CC4"/>
    <w:rsid w:val="00C11F37"/>
    <w:rsid w:val="00C12012"/>
    <w:rsid w:val="00C12427"/>
    <w:rsid w:val="00C12874"/>
    <w:rsid w:val="00C12B4B"/>
    <w:rsid w:val="00C12BC1"/>
    <w:rsid w:val="00C130A8"/>
    <w:rsid w:val="00C1353C"/>
    <w:rsid w:val="00C13698"/>
    <w:rsid w:val="00C136D6"/>
    <w:rsid w:val="00C13BDA"/>
    <w:rsid w:val="00C13D73"/>
    <w:rsid w:val="00C13FFD"/>
    <w:rsid w:val="00C14094"/>
    <w:rsid w:val="00C1415F"/>
    <w:rsid w:val="00C14556"/>
    <w:rsid w:val="00C14632"/>
    <w:rsid w:val="00C14730"/>
    <w:rsid w:val="00C147D6"/>
    <w:rsid w:val="00C149A1"/>
    <w:rsid w:val="00C14A63"/>
    <w:rsid w:val="00C14EF5"/>
    <w:rsid w:val="00C14FB2"/>
    <w:rsid w:val="00C15137"/>
    <w:rsid w:val="00C1569C"/>
    <w:rsid w:val="00C15750"/>
    <w:rsid w:val="00C159AC"/>
    <w:rsid w:val="00C15B3A"/>
    <w:rsid w:val="00C15B70"/>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6F"/>
    <w:rsid w:val="00C21179"/>
    <w:rsid w:val="00C213F6"/>
    <w:rsid w:val="00C214A0"/>
    <w:rsid w:val="00C215FC"/>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6C2"/>
    <w:rsid w:val="00C238AE"/>
    <w:rsid w:val="00C23C19"/>
    <w:rsid w:val="00C23C69"/>
    <w:rsid w:val="00C23D56"/>
    <w:rsid w:val="00C23D9E"/>
    <w:rsid w:val="00C2408D"/>
    <w:rsid w:val="00C24200"/>
    <w:rsid w:val="00C242A8"/>
    <w:rsid w:val="00C243F3"/>
    <w:rsid w:val="00C24677"/>
    <w:rsid w:val="00C248D3"/>
    <w:rsid w:val="00C24DE9"/>
    <w:rsid w:val="00C24E78"/>
    <w:rsid w:val="00C24EAE"/>
    <w:rsid w:val="00C24F08"/>
    <w:rsid w:val="00C2523C"/>
    <w:rsid w:val="00C25503"/>
    <w:rsid w:val="00C255A5"/>
    <w:rsid w:val="00C2584B"/>
    <w:rsid w:val="00C25925"/>
    <w:rsid w:val="00C25942"/>
    <w:rsid w:val="00C259F0"/>
    <w:rsid w:val="00C25A8A"/>
    <w:rsid w:val="00C25BE8"/>
    <w:rsid w:val="00C25DD9"/>
    <w:rsid w:val="00C25E17"/>
    <w:rsid w:val="00C2602A"/>
    <w:rsid w:val="00C26580"/>
    <w:rsid w:val="00C26626"/>
    <w:rsid w:val="00C2663F"/>
    <w:rsid w:val="00C266BA"/>
    <w:rsid w:val="00C2694C"/>
    <w:rsid w:val="00C269B9"/>
    <w:rsid w:val="00C269C7"/>
    <w:rsid w:val="00C26DB8"/>
    <w:rsid w:val="00C26E11"/>
    <w:rsid w:val="00C26E41"/>
    <w:rsid w:val="00C26F9E"/>
    <w:rsid w:val="00C273C4"/>
    <w:rsid w:val="00C2742C"/>
    <w:rsid w:val="00C2771F"/>
    <w:rsid w:val="00C27760"/>
    <w:rsid w:val="00C277A6"/>
    <w:rsid w:val="00C277FD"/>
    <w:rsid w:val="00C27AFF"/>
    <w:rsid w:val="00C27F59"/>
    <w:rsid w:val="00C3043E"/>
    <w:rsid w:val="00C3048D"/>
    <w:rsid w:val="00C3074B"/>
    <w:rsid w:val="00C30895"/>
    <w:rsid w:val="00C30976"/>
    <w:rsid w:val="00C30EB8"/>
    <w:rsid w:val="00C30EE9"/>
    <w:rsid w:val="00C30FCB"/>
    <w:rsid w:val="00C30FF6"/>
    <w:rsid w:val="00C30FF7"/>
    <w:rsid w:val="00C31934"/>
    <w:rsid w:val="00C319AD"/>
    <w:rsid w:val="00C319D3"/>
    <w:rsid w:val="00C31C9B"/>
    <w:rsid w:val="00C31F04"/>
    <w:rsid w:val="00C320BF"/>
    <w:rsid w:val="00C32363"/>
    <w:rsid w:val="00C329C2"/>
    <w:rsid w:val="00C32B82"/>
    <w:rsid w:val="00C32CE6"/>
    <w:rsid w:val="00C33691"/>
    <w:rsid w:val="00C33848"/>
    <w:rsid w:val="00C33DE7"/>
    <w:rsid w:val="00C3400F"/>
    <w:rsid w:val="00C34289"/>
    <w:rsid w:val="00C346E8"/>
    <w:rsid w:val="00C34765"/>
    <w:rsid w:val="00C349BA"/>
    <w:rsid w:val="00C34B64"/>
    <w:rsid w:val="00C34BBD"/>
    <w:rsid w:val="00C34C36"/>
    <w:rsid w:val="00C34CEA"/>
    <w:rsid w:val="00C34E29"/>
    <w:rsid w:val="00C352B3"/>
    <w:rsid w:val="00C35345"/>
    <w:rsid w:val="00C35365"/>
    <w:rsid w:val="00C35572"/>
    <w:rsid w:val="00C355A4"/>
    <w:rsid w:val="00C3563D"/>
    <w:rsid w:val="00C357F6"/>
    <w:rsid w:val="00C359E3"/>
    <w:rsid w:val="00C35B68"/>
    <w:rsid w:val="00C35CC4"/>
    <w:rsid w:val="00C35D3B"/>
    <w:rsid w:val="00C36089"/>
    <w:rsid w:val="00C3608D"/>
    <w:rsid w:val="00C361DE"/>
    <w:rsid w:val="00C3654C"/>
    <w:rsid w:val="00C36B5E"/>
    <w:rsid w:val="00C36BF5"/>
    <w:rsid w:val="00C36DBC"/>
    <w:rsid w:val="00C36E96"/>
    <w:rsid w:val="00C3705B"/>
    <w:rsid w:val="00C3706E"/>
    <w:rsid w:val="00C376BA"/>
    <w:rsid w:val="00C3796D"/>
    <w:rsid w:val="00C37CBD"/>
    <w:rsid w:val="00C37E2C"/>
    <w:rsid w:val="00C401C6"/>
    <w:rsid w:val="00C401E8"/>
    <w:rsid w:val="00C40373"/>
    <w:rsid w:val="00C40682"/>
    <w:rsid w:val="00C4082D"/>
    <w:rsid w:val="00C40873"/>
    <w:rsid w:val="00C40AB6"/>
    <w:rsid w:val="00C40AE6"/>
    <w:rsid w:val="00C40B3C"/>
    <w:rsid w:val="00C40B70"/>
    <w:rsid w:val="00C40CBC"/>
    <w:rsid w:val="00C40D8A"/>
    <w:rsid w:val="00C40D9C"/>
    <w:rsid w:val="00C40F93"/>
    <w:rsid w:val="00C40FFA"/>
    <w:rsid w:val="00C4101B"/>
    <w:rsid w:val="00C411AF"/>
    <w:rsid w:val="00C4123A"/>
    <w:rsid w:val="00C4138D"/>
    <w:rsid w:val="00C4146D"/>
    <w:rsid w:val="00C416CB"/>
    <w:rsid w:val="00C4179A"/>
    <w:rsid w:val="00C4186A"/>
    <w:rsid w:val="00C41AF2"/>
    <w:rsid w:val="00C41E3A"/>
    <w:rsid w:val="00C42031"/>
    <w:rsid w:val="00C423FF"/>
    <w:rsid w:val="00C426AF"/>
    <w:rsid w:val="00C4270E"/>
    <w:rsid w:val="00C4278D"/>
    <w:rsid w:val="00C427F9"/>
    <w:rsid w:val="00C4290F"/>
    <w:rsid w:val="00C429F7"/>
    <w:rsid w:val="00C42E6D"/>
    <w:rsid w:val="00C4304C"/>
    <w:rsid w:val="00C431F1"/>
    <w:rsid w:val="00C432A6"/>
    <w:rsid w:val="00C43315"/>
    <w:rsid w:val="00C43B11"/>
    <w:rsid w:val="00C43BF1"/>
    <w:rsid w:val="00C43D4C"/>
    <w:rsid w:val="00C43E1C"/>
    <w:rsid w:val="00C43EB5"/>
    <w:rsid w:val="00C43EF2"/>
    <w:rsid w:val="00C43F57"/>
    <w:rsid w:val="00C43F72"/>
    <w:rsid w:val="00C442F1"/>
    <w:rsid w:val="00C4437B"/>
    <w:rsid w:val="00C44853"/>
    <w:rsid w:val="00C44979"/>
    <w:rsid w:val="00C44C1E"/>
    <w:rsid w:val="00C44EA6"/>
    <w:rsid w:val="00C44F73"/>
    <w:rsid w:val="00C44F84"/>
    <w:rsid w:val="00C45028"/>
    <w:rsid w:val="00C4516E"/>
    <w:rsid w:val="00C452F5"/>
    <w:rsid w:val="00C456C9"/>
    <w:rsid w:val="00C4581A"/>
    <w:rsid w:val="00C45B2D"/>
    <w:rsid w:val="00C45F9E"/>
    <w:rsid w:val="00C46044"/>
    <w:rsid w:val="00C460F1"/>
    <w:rsid w:val="00C46422"/>
    <w:rsid w:val="00C46555"/>
    <w:rsid w:val="00C46613"/>
    <w:rsid w:val="00C46B15"/>
    <w:rsid w:val="00C46F3B"/>
    <w:rsid w:val="00C46F7D"/>
    <w:rsid w:val="00C4705C"/>
    <w:rsid w:val="00C472B5"/>
    <w:rsid w:val="00C47431"/>
    <w:rsid w:val="00C4747F"/>
    <w:rsid w:val="00C4749D"/>
    <w:rsid w:val="00C4755D"/>
    <w:rsid w:val="00C475F6"/>
    <w:rsid w:val="00C477A6"/>
    <w:rsid w:val="00C478BD"/>
    <w:rsid w:val="00C479B5"/>
    <w:rsid w:val="00C47F38"/>
    <w:rsid w:val="00C50066"/>
    <w:rsid w:val="00C50242"/>
    <w:rsid w:val="00C5034D"/>
    <w:rsid w:val="00C5050E"/>
    <w:rsid w:val="00C50DF6"/>
    <w:rsid w:val="00C50E07"/>
    <w:rsid w:val="00C50E99"/>
    <w:rsid w:val="00C50FD5"/>
    <w:rsid w:val="00C5124A"/>
    <w:rsid w:val="00C5142E"/>
    <w:rsid w:val="00C516FA"/>
    <w:rsid w:val="00C5181A"/>
    <w:rsid w:val="00C518D6"/>
    <w:rsid w:val="00C51A82"/>
    <w:rsid w:val="00C51BDF"/>
    <w:rsid w:val="00C51FED"/>
    <w:rsid w:val="00C52023"/>
    <w:rsid w:val="00C52261"/>
    <w:rsid w:val="00C526C1"/>
    <w:rsid w:val="00C52744"/>
    <w:rsid w:val="00C528BD"/>
    <w:rsid w:val="00C528EB"/>
    <w:rsid w:val="00C52E2A"/>
    <w:rsid w:val="00C52EAF"/>
    <w:rsid w:val="00C5369E"/>
    <w:rsid w:val="00C536BF"/>
    <w:rsid w:val="00C538E5"/>
    <w:rsid w:val="00C5393E"/>
    <w:rsid w:val="00C53CA4"/>
    <w:rsid w:val="00C53D2A"/>
    <w:rsid w:val="00C53D3B"/>
    <w:rsid w:val="00C53EB3"/>
    <w:rsid w:val="00C54018"/>
    <w:rsid w:val="00C540B5"/>
    <w:rsid w:val="00C542D4"/>
    <w:rsid w:val="00C545BA"/>
    <w:rsid w:val="00C54978"/>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4FC"/>
    <w:rsid w:val="00C57864"/>
    <w:rsid w:val="00C5796D"/>
    <w:rsid w:val="00C57BC9"/>
    <w:rsid w:val="00C57CB2"/>
    <w:rsid w:val="00C57D8E"/>
    <w:rsid w:val="00C57F54"/>
    <w:rsid w:val="00C6029C"/>
    <w:rsid w:val="00C6047F"/>
    <w:rsid w:val="00C60B3C"/>
    <w:rsid w:val="00C60C69"/>
    <w:rsid w:val="00C60D26"/>
    <w:rsid w:val="00C60E3E"/>
    <w:rsid w:val="00C60E95"/>
    <w:rsid w:val="00C61032"/>
    <w:rsid w:val="00C614CA"/>
    <w:rsid w:val="00C617AB"/>
    <w:rsid w:val="00C61B1A"/>
    <w:rsid w:val="00C622FE"/>
    <w:rsid w:val="00C62578"/>
    <w:rsid w:val="00C626DF"/>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4D79"/>
    <w:rsid w:val="00C65277"/>
    <w:rsid w:val="00C654E0"/>
    <w:rsid w:val="00C65589"/>
    <w:rsid w:val="00C656E6"/>
    <w:rsid w:val="00C65BA8"/>
    <w:rsid w:val="00C65CDE"/>
    <w:rsid w:val="00C65D3D"/>
    <w:rsid w:val="00C65E5A"/>
    <w:rsid w:val="00C65EE7"/>
    <w:rsid w:val="00C663F1"/>
    <w:rsid w:val="00C6695C"/>
    <w:rsid w:val="00C66A04"/>
    <w:rsid w:val="00C66C6F"/>
    <w:rsid w:val="00C66EE4"/>
    <w:rsid w:val="00C66EFA"/>
    <w:rsid w:val="00C66F76"/>
    <w:rsid w:val="00C672D4"/>
    <w:rsid w:val="00C67357"/>
    <w:rsid w:val="00C6763F"/>
    <w:rsid w:val="00C6764D"/>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6A"/>
    <w:rsid w:val="00C70DE1"/>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2D"/>
    <w:rsid w:val="00C72A52"/>
    <w:rsid w:val="00C72B69"/>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1A"/>
    <w:rsid w:val="00C75A6B"/>
    <w:rsid w:val="00C75ABC"/>
    <w:rsid w:val="00C75B8A"/>
    <w:rsid w:val="00C75D91"/>
    <w:rsid w:val="00C75F26"/>
    <w:rsid w:val="00C7615D"/>
    <w:rsid w:val="00C762DC"/>
    <w:rsid w:val="00C763B6"/>
    <w:rsid w:val="00C7644F"/>
    <w:rsid w:val="00C765A0"/>
    <w:rsid w:val="00C7660D"/>
    <w:rsid w:val="00C76635"/>
    <w:rsid w:val="00C768F6"/>
    <w:rsid w:val="00C76928"/>
    <w:rsid w:val="00C76A1F"/>
    <w:rsid w:val="00C76B9D"/>
    <w:rsid w:val="00C76CED"/>
    <w:rsid w:val="00C77025"/>
    <w:rsid w:val="00C7787D"/>
    <w:rsid w:val="00C77A1D"/>
    <w:rsid w:val="00C77C58"/>
    <w:rsid w:val="00C77D93"/>
    <w:rsid w:val="00C77EE8"/>
    <w:rsid w:val="00C80073"/>
    <w:rsid w:val="00C8060A"/>
    <w:rsid w:val="00C807ED"/>
    <w:rsid w:val="00C8098E"/>
    <w:rsid w:val="00C80C69"/>
    <w:rsid w:val="00C80DEA"/>
    <w:rsid w:val="00C8103F"/>
    <w:rsid w:val="00C8143F"/>
    <w:rsid w:val="00C8169A"/>
    <w:rsid w:val="00C816E1"/>
    <w:rsid w:val="00C8189E"/>
    <w:rsid w:val="00C81C85"/>
    <w:rsid w:val="00C822E8"/>
    <w:rsid w:val="00C829BD"/>
    <w:rsid w:val="00C82B29"/>
    <w:rsid w:val="00C82CB2"/>
    <w:rsid w:val="00C82CD8"/>
    <w:rsid w:val="00C82CE5"/>
    <w:rsid w:val="00C82E9C"/>
    <w:rsid w:val="00C82F7C"/>
    <w:rsid w:val="00C832DC"/>
    <w:rsid w:val="00C834A8"/>
    <w:rsid w:val="00C83540"/>
    <w:rsid w:val="00C8377F"/>
    <w:rsid w:val="00C83874"/>
    <w:rsid w:val="00C83968"/>
    <w:rsid w:val="00C839CF"/>
    <w:rsid w:val="00C83B69"/>
    <w:rsid w:val="00C8402B"/>
    <w:rsid w:val="00C849BC"/>
    <w:rsid w:val="00C84C67"/>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04"/>
    <w:rsid w:val="00C86C79"/>
    <w:rsid w:val="00C86CB6"/>
    <w:rsid w:val="00C86FAE"/>
    <w:rsid w:val="00C877E4"/>
    <w:rsid w:val="00C8793A"/>
    <w:rsid w:val="00C87AD4"/>
    <w:rsid w:val="00C9004F"/>
    <w:rsid w:val="00C90394"/>
    <w:rsid w:val="00C90519"/>
    <w:rsid w:val="00C90521"/>
    <w:rsid w:val="00C90542"/>
    <w:rsid w:val="00C907C2"/>
    <w:rsid w:val="00C90E49"/>
    <w:rsid w:val="00C911AF"/>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555"/>
    <w:rsid w:val="00C9369D"/>
    <w:rsid w:val="00C936A0"/>
    <w:rsid w:val="00C93A7C"/>
    <w:rsid w:val="00C94235"/>
    <w:rsid w:val="00C94425"/>
    <w:rsid w:val="00C944FA"/>
    <w:rsid w:val="00C94509"/>
    <w:rsid w:val="00C948EA"/>
    <w:rsid w:val="00C94A98"/>
    <w:rsid w:val="00C953E1"/>
    <w:rsid w:val="00C95437"/>
    <w:rsid w:val="00C9560D"/>
    <w:rsid w:val="00C95854"/>
    <w:rsid w:val="00C95BC5"/>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0F"/>
    <w:rsid w:val="00CA1EFC"/>
    <w:rsid w:val="00CA200D"/>
    <w:rsid w:val="00CA2241"/>
    <w:rsid w:val="00CA276D"/>
    <w:rsid w:val="00CA286D"/>
    <w:rsid w:val="00CA2B2B"/>
    <w:rsid w:val="00CA2E36"/>
    <w:rsid w:val="00CA302A"/>
    <w:rsid w:val="00CA31C2"/>
    <w:rsid w:val="00CA34EE"/>
    <w:rsid w:val="00CA3509"/>
    <w:rsid w:val="00CA38C7"/>
    <w:rsid w:val="00CA3A46"/>
    <w:rsid w:val="00CA3CDD"/>
    <w:rsid w:val="00CA3E4B"/>
    <w:rsid w:val="00CA3E4F"/>
    <w:rsid w:val="00CA3EB6"/>
    <w:rsid w:val="00CA3F22"/>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63"/>
    <w:rsid w:val="00CA5ED4"/>
    <w:rsid w:val="00CA609D"/>
    <w:rsid w:val="00CA6166"/>
    <w:rsid w:val="00CA6224"/>
    <w:rsid w:val="00CA6306"/>
    <w:rsid w:val="00CA6337"/>
    <w:rsid w:val="00CA6378"/>
    <w:rsid w:val="00CA659F"/>
    <w:rsid w:val="00CA6B84"/>
    <w:rsid w:val="00CA6BDE"/>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B77"/>
    <w:rsid w:val="00CB0E02"/>
    <w:rsid w:val="00CB0FBD"/>
    <w:rsid w:val="00CB10E5"/>
    <w:rsid w:val="00CB10F6"/>
    <w:rsid w:val="00CB15DB"/>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D8F"/>
    <w:rsid w:val="00CB3EB4"/>
    <w:rsid w:val="00CB3ED9"/>
    <w:rsid w:val="00CB413B"/>
    <w:rsid w:val="00CB4196"/>
    <w:rsid w:val="00CB4593"/>
    <w:rsid w:val="00CB4695"/>
    <w:rsid w:val="00CB4729"/>
    <w:rsid w:val="00CB4A33"/>
    <w:rsid w:val="00CB4A75"/>
    <w:rsid w:val="00CB4B3E"/>
    <w:rsid w:val="00CB5075"/>
    <w:rsid w:val="00CB51F5"/>
    <w:rsid w:val="00CB5310"/>
    <w:rsid w:val="00CB5337"/>
    <w:rsid w:val="00CB5539"/>
    <w:rsid w:val="00CB56FA"/>
    <w:rsid w:val="00CB591E"/>
    <w:rsid w:val="00CB5AE7"/>
    <w:rsid w:val="00CB5B1E"/>
    <w:rsid w:val="00CB5B3E"/>
    <w:rsid w:val="00CB5FFB"/>
    <w:rsid w:val="00CB606D"/>
    <w:rsid w:val="00CB6076"/>
    <w:rsid w:val="00CB6287"/>
    <w:rsid w:val="00CB62D0"/>
    <w:rsid w:val="00CB6589"/>
    <w:rsid w:val="00CB677E"/>
    <w:rsid w:val="00CB6792"/>
    <w:rsid w:val="00CB692D"/>
    <w:rsid w:val="00CB6990"/>
    <w:rsid w:val="00CB6AE7"/>
    <w:rsid w:val="00CB71FB"/>
    <w:rsid w:val="00CB7683"/>
    <w:rsid w:val="00CB787A"/>
    <w:rsid w:val="00CB7BC1"/>
    <w:rsid w:val="00CB7C68"/>
    <w:rsid w:val="00CB7D07"/>
    <w:rsid w:val="00CC0163"/>
    <w:rsid w:val="00CC02A4"/>
    <w:rsid w:val="00CC0439"/>
    <w:rsid w:val="00CC0703"/>
    <w:rsid w:val="00CC094C"/>
    <w:rsid w:val="00CC0A72"/>
    <w:rsid w:val="00CC0B1B"/>
    <w:rsid w:val="00CC0B8A"/>
    <w:rsid w:val="00CC0BAE"/>
    <w:rsid w:val="00CC0C4A"/>
    <w:rsid w:val="00CC120E"/>
    <w:rsid w:val="00CC131D"/>
    <w:rsid w:val="00CC169B"/>
    <w:rsid w:val="00CC17F0"/>
    <w:rsid w:val="00CC1853"/>
    <w:rsid w:val="00CC1A34"/>
    <w:rsid w:val="00CC1AE5"/>
    <w:rsid w:val="00CC1DC9"/>
    <w:rsid w:val="00CC1E20"/>
    <w:rsid w:val="00CC1E29"/>
    <w:rsid w:val="00CC1FAE"/>
    <w:rsid w:val="00CC237C"/>
    <w:rsid w:val="00CC24BB"/>
    <w:rsid w:val="00CC27EE"/>
    <w:rsid w:val="00CC29D4"/>
    <w:rsid w:val="00CC29EF"/>
    <w:rsid w:val="00CC2D14"/>
    <w:rsid w:val="00CC2D38"/>
    <w:rsid w:val="00CC2DEE"/>
    <w:rsid w:val="00CC2F60"/>
    <w:rsid w:val="00CC3691"/>
    <w:rsid w:val="00CC3742"/>
    <w:rsid w:val="00CC38F1"/>
    <w:rsid w:val="00CC3A23"/>
    <w:rsid w:val="00CC3A54"/>
    <w:rsid w:val="00CC3D27"/>
    <w:rsid w:val="00CC3D59"/>
    <w:rsid w:val="00CC3E46"/>
    <w:rsid w:val="00CC4130"/>
    <w:rsid w:val="00CC4153"/>
    <w:rsid w:val="00CC4343"/>
    <w:rsid w:val="00CC44D8"/>
    <w:rsid w:val="00CC459F"/>
    <w:rsid w:val="00CC47D7"/>
    <w:rsid w:val="00CC481D"/>
    <w:rsid w:val="00CC481E"/>
    <w:rsid w:val="00CC4D2A"/>
    <w:rsid w:val="00CC4E3F"/>
    <w:rsid w:val="00CC4EE9"/>
    <w:rsid w:val="00CC4F8E"/>
    <w:rsid w:val="00CC52C1"/>
    <w:rsid w:val="00CC5439"/>
    <w:rsid w:val="00CC5556"/>
    <w:rsid w:val="00CC559E"/>
    <w:rsid w:val="00CC55AF"/>
    <w:rsid w:val="00CC567B"/>
    <w:rsid w:val="00CC5936"/>
    <w:rsid w:val="00CC5CCF"/>
    <w:rsid w:val="00CC5DA7"/>
    <w:rsid w:val="00CC6571"/>
    <w:rsid w:val="00CC6611"/>
    <w:rsid w:val="00CC67A0"/>
    <w:rsid w:val="00CC682F"/>
    <w:rsid w:val="00CC6A37"/>
    <w:rsid w:val="00CC6BA2"/>
    <w:rsid w:val="00CC6BBF"/>
    <w:rsid w:val="00CC6D10"/>
    <w:rsid w:val="00CC6E22"/>
    <w:rsid w:val="00CC6ED3"/>
    <w:rsid w:val="00CC6F87"/>
    <w:rsid w:val="00CC7082"/>
    <w:rsid w:val="00CC7127"/>
    <w:rsid w:val="00CC737C"/>
    <w:rsid w:val="00CC7587"/>
    <w:rsid w:val="00CC7BD6"/>
    <w:rsid w:val="00CC7D87"/>
    <w:rsid w:val="00CC7DB8"/>
    <w:rsid w:val="00CD00BF"/>
    <w:rsid w:val="00CD01DF"/>
    <w:rsid w:val="00CD03F5"/>
    <w:rsid w:val="00CD0491"/>
    <w:rsid w:val="00CD0636"/>
    <w:rsid w:val="00CD0683"/>
    <w:rsid w:val="00CD068D"/>
    <w:rsid w:val="00CD06ED"/>
    <w:rsid w:val="00CD087D"/>
    <w:rsid w:val="00CD0A7D"/>
    <w:rsid w:val="00CD0C6F"/>
    <w:rsid w:val="00CD0CF3"/>
    <w:rsid w:val="00CD0F5D"/>
    <w:rsid w:val="00CD196B"/>
    <w:rsid w:val="00CD1985"/>
    <w:rsid w:val="00CD1C0B"/>
    <w:rsid w:val="00CD2225"/>
    <w:rsid w:val="00CD2396"/>
    <w:rsid w:val="00CD239A"/>
    <w:rsid w:val="00CD239B"/>
    <w:rsid w:val="00CD2688"/>
    <w:rsid w:val="00CD34C5"/>
    <w:rsid w:val="00CD3508"/>
    <w:rsid w:val="00CD3548"/>
    <w:rsid w:val="00CD368D"/>
    <w:rsid w:val="00CD3AE3"/>
    <w:rsid w:val="00CD3F17"/>
    <w:rsid w:val="00CD43D0"/>
    <w:rsid w:val="00CD441B"/>
    <w:rsid w:val="00CD442B"/>
    <w:rsid w:val="00CD44EA"/>
    <w:rsid w:val="00CD4612"/>
    <w:rsid w:val="00CD4891"/>
    <w:rsid w:val="00CD4A58"/>
    <w:rsid w:val="00CD4CD5"/>
    <w:rsid w:val="00CD4DF0"/>
    <w:rsid w:val="00CD4FE6"/>
    <w:rsid w:val="00CD53AF"/>
    <w:rsid w:val="00CD5512"/>
    <w:rsid w:val="00CD587C"/>
    <w:rsid w:val="00CD5BE5"/>
    <w:rsid w:val="00CD5D2B"/>
    <w:rsid w:val="00CD6A28"/>
    <w:rsid w:val="00CD6E3D"/>
    <w:rsid w:val="00CD6E9F"/>
    <w:rsid w:val="00CD6EAD"/>
    <w:rsid w:val="00CD71AB"/>
    <w:rsid w:val="00CD746A"/>
    <w:rsid w:val="00CD77F2"/>
    <w:rsid w:val="00CD781F"/>
    <w:rsid w:val="00CD7872"/>
    <w:rsid w:val="00CD7BE1"/>
    <w:rsid w:val="00CE001A"/>
    <w:rsid w:val="00CE0109"/>
    <w:rsid w:val="00CE07E7"/>
    <w:rsid w:val="00CE09F4"/>
    <w:rsid w:val="00CE0A18"/>
    <w:rsid w:val="00CE0FD8"/>
    <w:rsid w:val="00CE10AD"/>
    <w:rsid w:val="00CE1377"/>
    <w:rsid w:val="00CE198D"/>
    <w:rsid w:val="00CE1A12"/>
    <w:rsid w:val="00CE1BDD"/>
    <w:rsid w:val="00CE1CCB"/>
    <w:rsid w:val="00CE1DF4"/>
    <w:rsid w:val="00CE1ECC"/>
    <w:rsid w:val="00CE1F89"/>
    <w:rsid w:val="00CE1FC5"/>
    <w:rsid w:val="00CE1FD7"/>
    <w:rsid w:val="00CE205A"/>
    <w:rsid w:val="00CE209C"/>
    <w:rsid w:val="00CE24A9"/>
    <w:rsid w:val="00CE271D"/>
    <w:rsid w:val="00CE27A4"/>
    <w:rsid w:val="00CE27E3"/>
    <w:rsid w:val="00CE2F1E"/>
    <w:rsid w:val="00CE329A"/>
    <w:rsid w:val="00CE331F"/>
    <w:rsid w:val="00CE34C7"/>
    <w:rsid w:val="00CE353E"/>
    <w:rsid w:val="00CE364C"/>
    <w:rsid w:val="00CE36E2"/>
    <w:rsid w:val="00CE3DA0"/>
    <w:rsid w:val="00CE3F32"/>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6FB"/>
    <w:rsid w:val="00CE6992"/>
    <w:rsid w:val="00CE6B7A"/>
    <w:rsid w:val="00CE6BC2"/>
    <w:rsid w:val="00CE6E2C"/>
    <w:rsid w:val="00CE6F70"/>
    <w:rsid w:val="00CE735B"/>
    <w:rsid w:val="00CE7422"/>
    <w:rsid w:val="00CE75E5"/>
    <w:rsid w:val="00CE76D2"/>
    <w:rsid w:val="00CE78AE"/>
    <w:rsid w:val="00CE7AD2"/>
    <w:rsid w:val="00CE7B8F"/>
    <w:rsid w:val="00CE7DEA"/>
    <w:rsid w:val="00CE7E62"/>
    <w:rsid w:val="00CF00D3"/>
    <w:rsid w:val="00CF00FB"/>
    <w:rsid w:val="00CF01F2"/>
    <w:rsid w:val="00CF0305"/>
    <w:rsid w:val="00CF0333"/>
    <w:rsid w:val="00CF0ABD"/>
    <w:rsid w:val="00CF0D79"/>
    <w:rsid w:val="00CF11E3"/>
    <w:rsid w:val="00CF139F"/>
    <w:rsid w:val="00CF155A"/>
    <w:rsid w:val="00CF166B"/>
    <w:rsid w:val="00CF183F"/>
    <w:rsid w:val="00CF19DA"/>
    <w:rsid w:val="00CF1A7E"/>
    <w:rsid w:val="00CF1AFF"/>
    <w:rsid w:val="00CF1B19"/>
    <w:rsid w:val="00CF1C7F"/>
    <w:rsid w:val="00CF1CC0"/>
    <w:rsid w:val="00CF1D7F"/>
    <w:rsid w:val="00CF1DAB"/>
    <w:rsid w:val="00CF1E7A"/>
    <w:rsid w:val="00CF1F28"/>
    <w:rsid w:val="00CF2234"/>
    <w:rsid w:val="00CF24B7"/>
    <w:rsid w:val="00CF24F8"/>
    <w:rsid w:val="00CF2519"/>
    <w:rsid w:val="00CF256D"/>
    <w:rsid w:val="00CF2653"/>
    <w:rsid w:val="00CF2BD7"/>
    <w:rsid w:val="00CF2C49"/>
    <w:rsid w:val="00CF313D"/>
    <w:rsid w:val="00CF3412"/>
    <w:rsid w:val="00CF3507"/>
    <w:rsid w:val="00CF353B"/>
    <w:rsid w:val="00CF3642"/>
    <w:rsid w:val="00CF36EC"/>
    <w:rsid w:val="00CF3789"/>
    <w:rsid w:val="00CF3AFB"/>
    <w:rsid w:val="00CF3B1E"/>
    <w:rsid w:val="00CF419D"/>
    <w:rsid w:val="00CF4247"/>
    <w:rsid w:val="00CF44CE"/>
    <w:rsid w:val="00CF464B"/>
    <w:rsid w:val="00CF4778"/>
    <w:rsid w:val="00CF4AA6"/>
    <w:rsid w:val="00CF4DC9"/>
    <w:rsid w:val="00CF503A"/>
    <w:rsid w:val="00CF50A0"/>
    <w:rsid w:val="00CF5263"/>
    <w:rsid w:val="00CF54F6"/>
    <w:rsid w:val="00CF593C"/>
    <w:rsid w:val="00CF5AC3"/>
    <w:rsid w:val="00CF5D82"/>
    <w:rsid w:val="00CF60B5"/>
    <w:rsid w:val="00CF6265"/>
    <w:rsid w:val="00CF6495"/>
    <w:rsid w:val="00CF65C8"/>
    <w:rsid w:val="00CF6C71"/>
    <w:rsid w:val="00CF6EF6"/>
    <w:rsid w:val="00CF7026"/>
    <w:rsid w:val="00CF7042"/>
    <w:rsid w:val="00CF7076"/>
    <w:rsid w:val="00CF733E"/>
    <w:rsid w:val="00CF7571"/>
    <w:rsid w:val="00CF774C"/>
    <w:rsid w:val="00CF7BEB"/>
    <w:rsid w:val="00D002E0"/>
    <w:rsid w:val="00D004FA"/>
    <w:rsid w:val="00D00636"/>
    <w:rsid w:val="00D00879"/>
    <w:rsid w:val="00D00A57"/>
    <w:rsid w:val="00D00C9E"/>
    <w:rsid w:val="00D00ED4"/>
    <w:rsid w:val="00D0112F"/>
    <w:rsid w:val="00D012C2"/>
    <w:rsid w:val="00D012D7"/>
    <w:rsid w:val="00D0156C"/>
    <w:rsid w:val="00D01867"/>
    <w:rsid w:val="00D0191E"/>
    <w:rsid w:val="00D01B21"/>
    <w:rsid w:val="00D01C00"/>
    <w:rsid w:val="00D01C85"/>
    <w:rsid w:val="00D01CCF"/>
    <w:rsid w:val="00D01E2F"/>
    <w:rsid w:val="00D023EB"/>
    <w:rsid w:val="00D0278D"/>
    <w:rsid w:val="00D02803"/>
    <w:rsid w:val="00D0285F"/>
    <w:rsid w:val="00D02AB3"/>
    <w:rsid w:val="00D02AD6"/>
    <w:rsid w:val="00D02BBD"/>
    <w:rsid w:val="00D02F03"/>
    <w:rsid w:val="00D02FAE"/>
    <w:rsid w:val="00D03000"/>
    <w:rsid w:val="00D03102"/>
    <w:rsid w:val="00D03356"/>
    <w:rsid w:val="00D03534"/>
    <w:rsid w:val="00D0353B"/>
    <w:rsid w:val="00D035D4"/>
    <w:rsid w:val="00D03727"/>
    <w:rsid w:val="00D0378A"/>
    <w:rsid w:val="00D0384C"/>
    <w:rsid w:val="00D03C18"/>
    <w:rsid w:val="00D03C54"/>
    <w:rsid w:val="00D043DA"/>
    <w:rsid w:val="00D04848"/>
    <w:rsid w:val="00D04948"/>
    <w:rsid w:val="00D04A40"/>
    <w:rsid w:val="00D05039"/>
    <w:rsid w:val="00D05045"/>
    <w:rsid w:val="00D05132"/>
    <w:rsid w:val="00D05324"/>
    <w:rsid w:val="00D057DE"/>
    <w:rsid w:val="00D05B5F"/>
    <w:rsid w:val="00D05DC3"/>
    <w:rsid w:val="00D05E2B"/>
    <w:rsid w:val="00D05EA9"/>
    <w:rsid w:val="00D060CC"/>
    <w:rsid w:val="00D061ED"/>
    <w:rsid w:val="00D063F1"/>
    <w:rsid w:val="00D064D3"/>
    <w:rsid w:val="00D0676F"/>
    <w:rsid w:val="00D06909"/>
    <w:rsid w:val="00D069C0"/>
    <w:rsid w:val="00D06BC3"/>
    <w:rsid w:val="00D06D6D"/>
    <w:rsid w:val="00D06D79"/>
    <w:rsid w:val="00D0703D"/>
    <w:rsid w:val="00D0711F"/>
    <w:rsid w:val="00D071F8"/>
    <w:rsid w:val="00D07252"/>
    <w:rsid w:val="00D0744D"/>
    <w:rsid w:val="00D074F4"/>
    <w:rsid w:val="00D079E7"/>
    <w:rsid w:val="00D07CE1"/>
    <w:rsid w:val="00D07FD4"/>
    <w:rsid w:val="00D10047"/>
    <w:rsid w:val="00D1026A"/>
    <w:rsid w:val="00D103ED"/>
    <w:rsid w:val="00D107CF"/>
    <w:rsid w:val="00D1089C"/>
    <w:rsid w:val="00D10B0C"/>
    <w:rsid w:val="00D10C06"/>
    <w:rsid w:val="00D10D55"/>
    <w:rsid w:val="00D10F1E"/>
    <w:rsid w:val="00D111CA"/>
    <w:rsid w:val="00D111CF"/>
    <w:rsid w:val="00D11438"/>
    <w:rsid w:val="00D117B9"/>
    <w:rsid w:val="00D11A10"/>
    <w:rsid w:val="00D11A82"/>
    <w:rsid w:val="00D11B0B"/>
    <w:rsid w:val="00D1204D"/>
    <w:rsid w:val="00D12182"/>
    <w:rsid w:val="00D12293"/>
    <w:rsid w:val="00D12365"/>
    <w:rsid w:val="00D1241E"/>
    <w:rsid w:val="00D12492"/>
    <w:rsid w:val="00D124B5"/>
    <w:rsid w:val="00D127AD"/>
    <w:rsid w:val="00D1284A"/>
    <w:rsid w:val="00D12976"/>
    <w:rsid w:val="00D12A31"/>
    <w:rsid w:val="00D12F30"/>
    <w:rsid w:val="00D136C5"/>
    <w:rsid w:val="00D13923"/>
    <w:rsid w:val="00D1393B"/>
    <w:rsid w:val="00D13988"/>
    <w:rsid w:val="00D13C4A"/>
    <w:rsid w:val="00D13D26"/>
    <w:rsid w:val="00D13F9F"/>
    <w:rsid w:val="00D14236"/>
    <w:rsid w:val="00D1450E"/>
    <w:rsid w:val="00D14553"/>
    <w:rsid w:val="00D14A01"/>
    <w:rsid w:val="00D14B6B"/>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1C"/>
    <w:rsid w:val="00D16A87"/>
    <w:rsid w:val="00D16A90"/>
    <w:rsid w:val="00D16D12"/>
    <w:rsid w:val="00D16D3A"/>
    <w:rsid w:val="00D16E87"/>
    <w:rsid w:val="00D17334"/>
    <w:rsid w:val="00D1739D"/>
    <w:rsid w:val="00D175CF"/>
    <w:rsid w:val="00D17953"/>
    <w:rsid w:val="00D17993"/>
    <w:rsid w:val="00D17AED"/>
    <w:rsid w:val="00D17AF2"/>
    <w:rsid w:val="00D17CDC"/>
    <w:rsid w:val="00D17EBA"/>
    <w:rsid w:val="00D20004"/>
    <w:rsid w:val="00D20243"/>
    <w:rsid w:val="00D204C9"/>
    <w:rsid w:val="00D2084D"/>
    <w:rsid w:val="00D20A40"/>
    <w:rsid w:val="00D20B8B"/>
    <w:rsid w:val="00D20D28"/>
    <w:rsid w:val="00D212C5"/>
    <w:rsid w:val="00D212E6"/>
    <w:rsid w:val="00D21463"/>
    <w:rsid w:val="00D2162C"/>
    <w:rsid w:val="00D21A3C"/>
    <w:rsid w:val="00D21A4A"/>
    <w:rsid w:val="00D21B1C"/>
    <w:rsid w:val="00D22201"/>
    <w:rsid w:val="00D22342"/>
    <w:rsid w:val="00D22853"/>
    <w:rsid w:val="00D229C3"/>
    <w:rsid w:val="00D22ABA"/>
    <w:rsid w:val="00D22C56"/>
    <w:rsid w:val="00D22CEE"/>
    <w:rsid w:val="00D22FD8"/>
    <w:rsid w:val="00D230E4"/>
    <w:rsid w:val="00D233F1"/>
    <w:rsid w:val="00D23C04"/>
    <w:rsid w:val="00D24186"/>
    <w:rsid w:val="00D2423A"/>
    <w:rsid w:val="00D24421"/>
    <w:rsid w:val="00D2490B"/>
    <w:rsid w:val="00D24B4C"/>
    <w:rsid w:val="00D24D34"/>
    <w:rsid w:val="00D24E25"/>
    <w:rsid w:val="00D25095"/>
    <w:rsid w:val="00D256F8"/>
    <w:rsid w:val="00D2580C"/>
    <w:rsid w:val="00D25839"/>
    <w:rsid w:val="00D2586E"/>
    <w:rsid w:val="00D25A88"/>
    <w:rsid w:val="00D25BDA"/>
    <w:rsid w:val="00D25E38"/>
    <w:rsid w:val="00D25FA9"/>
    <w:rsid w:val="00D26142"/>
    <w:rsid w:val="00D26307"/>
    <w:rsid w:val="00D264E0"/>
    <w:rsid w:val="00D26656"/>
    <w:rsid w:val="00D266A7"/>
    <w:rsid w:val="00D26766"/>
    <w:rsid w:val="00D267CA"/>
    <w:rsid w:val="00D2685C"/>
    <w:rsid w:val="00D26A22"/>
    <w:rsid w:val="00D26A3B"/>
    <w:rsid w:val="00D26C97"/>
    <w:rsid w:val="00D26D14"/>
    <w:rsid w:val="00D26E6F"/>
    <w:rsid w:val="00D26EF5"/>
    <w:rsid w:val="00D26FD4"/>
    <w:rsid w:val="00D27263"/>
    <w:rsid w:val="00D27295"/>
    <w:rsid w:val="00D2749D"/>
    <w:rsid w:val="00D278CF"/>
    <w:rsid w:val="00D27AB2"/>
    <w:rsid w:val="00D27B1C"/>
    <w:rsid w:val="00D27B70"/>
    <w:rsid w:val="00D302FD"/>
    <w:rsid w:val="00D30326"/>
    <w:rsid w:val="00D3038A"/>
    <w:rsid w:val="00D30436"/>
    <w:rsid w:val="00D3098D"/>
    <w:rsid w:val="00D30A0C"/>
    <w:rsid w:val="00D30E76"/>
    <w:rsid w:val="00D30F9D"/>
    <w:rsid w:val="00D318AE"/>
    <w:rsid w:val="00D319AD"/>
    <w:rsid w:val="00D31A02"/>
    <w:rsid w:val="00D31A68"/>
    <w:rsid w:val="00D31C2D"/>
    <w:rsid w:val="00D31CEC"/>
    <w:rsid w:val="00D32467"/>
    <w:rsid w:val="00D326C1"/>
    <w:rsid w:val="00D327DC"/>
    <w:rsid w:val="00D3296D"/>
    <w:rsid w:val="00D32A30"/>
    <w:rsid w:val="00D32D16"/>
    <w:rsid w:val="00D32D2E"/>
    <w:rsid w:val="00D3323C"/>
    <w:rsid w:val="00D333A9"/>
    <w:rsid w:val="00D33456"/>
    <w:rsid w:val="00D33581"/>
    <w:rsid w:val="00D3396F"/>
    <w:rsid w:val="00D33A1E"/>
    <w:rsid w:val="00D33CF3"/>
    <w:rsid w:val="00D33D4D"/>
    <w:rsid w:val="00D34004"/>
    <w:rsid w:val="00D3406D"/>
    <w:rsid w:val="00D34086"/>
    <w:rsid w:val="00D340AF"/>
    <w:rsid w:val="00D34A0B"/>
    <w:rsid w:val="00D34A2E"/>
    <w:rsid w:val="00D34E95"/>
    <w:rsid w:val="00D351D8"/>
    <w:rsid w:val="00D3540F"/>
    <w:rsid w:val="00D35513"/>
    <w:rsid w:val="00D35672"/>
    <w:rsid w:val="00D3582D"/>
    <w:rsid w:val="00D359F3"/>
    <w:rsid w:val="00D35A34"/>
    <w:rsid w:val="00D35E0C"/>
    <w:rsid w:val="00D35FD7"/>
    <w:rsid w:val="00D36234"/>
    <w:rsid w:val="00D36371"/>
    <w:rsid w:val="00D363ED"/>
    <w:rsid w:val="00D368B6"/>
    <w:rsid w:val="00D36A61"/>
    <w:rsid w:val="00D36B83"/>
    <w:rsid w:val="00D374E4"/>
    <w:rsid w:val="00D376D2"/>
    <w:rsid w:val="00D377A3"/>
    <w:rsid w:val="00D3786D"/>
    <w:rsid w:val="00D3797C"/>
    <w:rsid w:val="00D37A2E"/>
    <w:rsid w:val="00D37B77"/>
    <w:rsid w:val="00D37ED2"/>
    <w:rsid w:val="00D37F2B"/>
    <w:rsid w:val="00D40210"/>
    <w:rsid w:val="00D40246"/>
    <w:rsid w:val="00D403DD"/>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0F7"/>
    <w:rsid w:val="00D43239"/>
    <w:rsid w:val="00D437D8"/>
    <w:rsid w:val="00D43955"/>
    <w:rsid w:val="00D439CF"/>
    <w:rsid w:val="00D43A0C"/>
    <w:rsid w:val="00D43A17"/>
    <w:rsid w:val="00D43F71"/>
    <w:rsid w:val="00D44318"/>
    <w:rsid w:val="00D44427"/>
    <w:rsid w:val="00D44994"/>
    <w:rsid w:val="00D44BAD"/>
    <w:rsid w:val="00D44E58"/>
    <w:rsid w:val="00D45285"/>
    <w:rsid w:val="00D45416"/>
    <w:rsid w:val="00D45504"/>
    <w:rsid w:val="00D455D6"/>
    <w:rsid w:val="00D458A6"/>
    <w:rsid w:val="00D45D55"/>
    <w:rsid w:val="00D45DF3"/>
    <w:rsid w:val="00D45FA0"/>
    <w:rsid w:val="00D45FB9"/>
    <w:rsid w:val="00D4607B"/>
    <w:rsid w:val="00D46174"/>
    <w:rsid w:val="00D46349"/>
    <w:rsid w:val="00D46397"/>
    <w:rsid w:val="00D4670E"/>
    <w:rsid w:val="00D4693F"/>
    <w:rsid w:val="00D46B05"/>
    <w:rsid w:val="00D46C88"/>
    <w:rsid w:val="00D46E81"/>
    <w:rsid w:val="00D46F24"/>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2F7"/>
    <w:rsid w:val="00D52396"/>
    <w:rsid w:val="00D5249D"/>
    <w:rsid w:val="00D52D2B"/>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13"/>
    <w:rsid w:val="00D559BD"/>
    <w:rsid w:val="00D55A10"/>
    <w:rsid w:val="00D55A13"/>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6023F"/>
    <w:rsid w:val="00D60289"/>
    <w:rsid w:val="00D60463"/>
    <w:rsid w:val="00D6077D"/>
    <w:rsid w:val="00D60C8D"/>
    <w:rsid w:val="00D60F60"/>
    <w:rsid w:val="00D60FEA"/>
    <w:rsid w:val="00D61018"/>
    <w:rsid w:val="00D61278"/>
    <w:rsid w:val="00D61341"/>
    <w:rsid w:val="00D61374"/>
    <w:rsid w:val="00D6168A"/>
    <w:rsid w:val="00D616A5"/>
    <w:rsid w:val="00D61B39"/>
    <w:rsid w:val="00D61E16"/>
    <w:rsid w:val="00D61E17"/>
    <w:rsid w:val="00D61FF0"/>
    <w:rsid w:val="00D6211D"/>
    <w:rsid w:val="00D62217"/>
    <w:rsid w:val="00D626CD"/>
    <w:rsid w:val="00D6297A"/>
    <w:rsid w:val="00D62BA3"/>
    <w:rsid w:val="00D62C97"/>
    <w:rsid w:val="00D62C9A"/>
    <w:rsid w:val="00D62DF0"/>
    <w:rsid w:val="00D632A2"/>
    <w:rsid w:val="00D63517"/>
    <w:rsid w:val="00D636D1"/>
    <w:rsid w:val="00D637CA"/>
    <w:rsid w:val="00D63825"/>
    <w:rsid w:val="00D638B9"/>
    <w:rsid w:val="00D63B75"/>
    <w:rsid w:val="00D641B6"/>
    <w:rsid w:val="00D64298"/>
    <w:rsid w:val="00D647CC"/>
    <w:rsid w:val="00D64BE1"/>
    <w:rsid w:val="00D6514E"/>
    <w:rsid w:val="00D6520C"/>
    <w:rsid w:val="00D65527"/>
    <w:rsid w:val="00D658EF"/>
    <w:rsid w:val="00D659B1"/>
    <w:rsid w:val="00D65D9C"/>
    <w:rsid w:val="00D65EAA"/>
    <w:rsid w:val="00D6603D"/>
    <w:rsid w:val="00D6622B"/>
    <w:rsid w:val="00D66287"/>
    <w:rsid w:val="00D662AA"/>
    <w:rsid w:val="00D6636B"/>
    <w:rsid w:val="00D66413"/>
    <w:rsid w:val="00D66608"/>
    <w:rsid w:val="00D66634"/>
    <w:rsid w:val="00D6665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5D5"/>
    <w:rsid w:val="00D70640"/>
    <w:rsid w:val="00D7079D"/>
    <w:rsid w:val="00D709C0"/>
    <w:rsid w:val="00D70D61"/>
    <w:rsid w:val="00D70E3C"/>
    <w:rsid w:val="00D70FC2"/>
    <w:rsid w:val="00D711E5"/>
    <w:rsid w:val="00D712BE"/>
    <w:rsid w:val="00D712F4"/>
    <w:rsid w:val="00D71362"/>
    <w:rsid w:val="00D71384"/>
    <w:rsid w:val="00D71519"/>
    <w:rsid w:val="00D7157B"/>
    <w:rsid w:val="00D715AD"/>
    <w:rsid w:val="00D71641"/>
    <w:rsid w:val="00D716D6"/>
    <w:rsid w:val="00D71A8D"/>
    <w:rsid w:val="00D7207D"/>
    <w:rsid w:val="00D721C4"/>
    <w:rsid w:val="00D72360"/>
    <w:rsid w:val="00D724A9"/>
    <w:rsid w:val="00D72838"/>
    <w:rsid w:val="00D728DA"/>
    <w:rsid w:val="00D72E92"/>
    <w:rsid w:val="00D72F28"/>
    <w:rsid w:val="00D73469"/>
    <w:rsid w:val="00D7356F"/>
    <w:rsid w:val="00D73587"/>
    <w:rsid w:val="00D73BA8"/>
    <w:rsid w:val="00D73E42"/>
    <w:rsid w:val="00D73EBB"/>
    <w:rsid w:val="00D73FD0"/>
    <w:rsid w:val="00D7403B"/>
    <w:rsid w:val="00D74059"/>
    <w:rsid w:val="00D743AB"/>
    <w:rsid w:val="00D74416"/>
    <w:rsid w:val="00D74553"/>
    <w:rsid w:val="00D74B73"/>
    <w:rsid w:val="00D74E1D"/>
    <w:rsid w:val="00D74F08"/>
    <w:rsid w:val="00D751FB"/>
    <w:rsid w:val="00D754D6"/>
    <w:rsid w:val="00D755EB"/>
    <w:rsid w:val="00D7562E"/>
    <w:rsid w:val="00D7581B"/>
    <w:rsid w:val="00D759E9"/>
    <w:rsid w:val="00D75F4B"/>
    <w:rsid w:val="00D761AA"/>
    <w:rsid w:val="00D76791"/>
    <w:rsid w:val="00D76A00"/>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B86"/>
    <w:rsid w:val="00D80CF1"/>
    <w:rsid w:val="00D80E98"/>
    <w:rsid w:val="00D81502"/>
    <w:rsid w:val="00D81792"/>
    <w:rsid w:val="00D8180F"/>
    <w:rsid w:val="00D819B1"/>
    <w:rsid w:val="00D81E6A"/>
    <w:rsid w:val="00D82494"/>
    <w:rsid w:val="00D825CF"/>
    <w:rsid w:val="00D82680"/>
    <w:rsid w:val="00D827AF"/>
    <w:rsid w:val="00D82843"/>
    <w:rsid w:val="00D828E8"/>
    <w:rsid w:val="00D82CFA"/>
    <w:rsid w:val="00D82E86"/>
    <w:rsid w:val="00D83009"/>
    <w:rsid w:val="00D8328D"/>
    <w:rsid w:val="00D833F9"/>
    <w:rsid w:val="00D839CE"/>
    <w:rsid w:val="00D83AE9"/>
    <w:rsid w:val="00D83BC8"/>
    <w:rsid w:val="00D83FFE"/>
    <w:rsid w:val="00D841FB"/>
    <w:rsid w:val="00D8423E"/>
    <w:rsid w:val="00D84309"/>
    <w:rsid w:val="00D8437C"/>
    <w:rsid w:val="00D8474E"/>
    <w:rsid w:val="00D84966"/>
    <w:rsid w:val="00D84BD9"/>
    <w:rsid w:val="00D8515D"/>
    <w:rsid w:val="00D85183"/>
    <w:rsid w:val="00D85488"/>
    <w:rsid w:val="00D855F9"/>
    <w:rsid w:val="00D857B8"/>
    <w:rsid w:val="00D85993"/>
    <w:rsid w:val="00D85A3E"/>
    <w:rsid w:val="00D85AEF"/>
    <w:rsid w:val="00D85C0F"/>
    <w:rsid w:val="00D85D1E"/>
    <w:rsid w:val="00D85D58"/>
    <w:rsid w:val="00D85DF5"/>
    <w:rsid w:val="00D85F13"/>
    <w:rsid w:val="00D86181"/>
    <w:rsid w:val="00D863E2"/>
    <w:rsid w:val="00D8651E"/>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12E"/>
    <w:rsid w:val="00D919E6"/>
    <w:rsid w:val="00D91A05"/>
    <w:rsid w:val="00D91ABB"/>
    <w:rsid w:val="00D91BC2"/>
    <w:rsid w:val="00D91BE1"/>
    <w:rsid w:val="00D91D0B"/>
    <w:rsid w:val="00D91D3A"/>
    <w:rsid w:val="00D92508"/>
    <w:rsid w:val="00D929AE"/>
    <w:rsid w:val="00D92ABA"/>
    <w:rsid w:val="00D92C29"/>
    <w:rsid w:val="00D92DB9"/>
    <w:rsid w:val="00D92EFF"/>
    <w:rsid w:val="00D92FC8"/>
    <w:rsid w:val="00D9345F"/>
    <w:rsid w:val="00D934D0"/>
    <w:rsid w:val="00D936E2"/>
    <w:rsid w:val="00D938CC"/>
    <w:rsid w:val="00D93D98"/>
    <w:rsid w:val="00D93F43"/>
    <w:rsid w:val="00D94022"/>
    <w:rsid w:val="00D94101"/>
    <w:rsid w:val="00D941D7"/>
    <w:rsid w:val="00D9449B"/>
    <w:rsid w:val="00D94557"/>
    <w:rsid w:val="00D945AF"/>
    <w:rsid w:val="00D94B43"/>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B75"/>
    <w:rsid w:val="00D96C37"/>
    <w:rsid w:val="00D96ECB"/>
    <w:rsid w:val="00D96FB7"/>
    <w:rsid w:val="00D971E6"/>
    <w:rsid w:val="00D97366"/>
    <w:rsid w:val="00D9772B"/>
    <w:rsid w:val="00D97867"/>
    <w:rsid w:val="00D97884"/>
    <w:rsid w:val="00D97B2E"/>
    <w:rsid w:val="00D97BEB"/>
    <w:rsid w:val="00D97E40"/>
    <w:rsid w:val="00DA0380"/>
    <w:rsid w:val="00DA03C3"/>
    <w:rsid w:val="00DA03DF"/>
    <w:rsid w:val="00DA06E8"/>
    <w:rsid w:val="00DA0A0B"/>
    <w:rsid w:val="00DA0A7F"/>
    <w:rsid w:val="00DA0BF6"/>
    <w:rsid w:val="00DA0D78"/>
    <w:rsid w:val="00DA0DA9"/>
    <w:rsid w:val="00DA0E18"/>
    <w:rsid w:val="00DA1026"/>
    <w:rsid w:val="00DA106D"/>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89"/>
    <w:rsid w:val="00DA2ED7"/>
    <w:rsid w:val="00DA31DA"/>
    <w:rsid w:val="00DA3615"/>
    <w:rsid w:val="00DA38EA"/>
    <w:rsid w:val="00DA39D5"/>
    <w:rsid w:val="00DA3CA5"/>
    <w:rsid w:val="00DA3D0D"/>
    <w:rsid w:val="00DA3E7A"/>
    <w:rsid w:val="00DA3EED"/>
    <w:rsid w:val="00DA400A"/>
    <w:rsid w:val="00DA4276"/>
    <w:rsid w:val="00DA430C"/>
    <w:rsid w:val="00DA43B3"/>
    <w:rsid w:val="00DA4843"/>
    <w:rsid w:val="00DA4988"/>
    <w:rsid w:val="00DA4A10"/>
    <w:rsid w:val="00DA4AFA"/>
    <w:rsid w:val="00DA4B81"/>
    <w:rsid w:val="00DA4BFF"/>
    <w:rsid w:val="00DA5351"/>
    <w:rsid w:val="00DA5928"/>
    <w:rsid w:val="00DA5A1D"/>
    <w:rsid w:val="00DA5ADD"/>
    <w:rsid w:val="00DA5CAF"/>
    <w:rsid w:val="00DA5CCF"/>
    <w:rsid w:val="00DA615D"/>
    <w:rsid w:val="00DA629B"/>
    <w:rsid w:val="00DA6494"/>
    <w:rsid w:val="00DA6598"/>
    <w:rsid w:val="00DA6649"/>
    <w:rsid w:val="00DA68EA"/>
    <w:rsid w:val="00DA6A42"/>
    <w:rsid w:val="00DA6C0F"/>
    <w:rsid w:val="00DA6CCE"/>
    <w:rsid w:val="00DA702F"/>
    <w:rsid w:val="00DA7326"/>
    <w:rsid w:val="00DA7A7F"/>
    <w:rsid w:val="00DA7A85"/>
    <w:rsid w:val="00DA7C64"/>
    <w:rsid w:val="00DA7E73"/>
    <w:rsid w:val="00DA7F8A"/>
    <w:rsid w:val="00DB0176"/>
    <w:rsid w:val="00DB0404"/>
    <w:rsid w:val="00DB048C"/>
    <w:rsid w:val="00DB05AF"/>
    <w:rsid w:val="00DB0A48"/>
    <w:rsid w:val="00DB0A74"/>
    <w:rsid w:val="00DB0ADF"/>
    <w:rsid w:val="00DB0C2F"/>
    <w:rsid w:val="00DB0DBE"/>
    <w:rsid w:val="00DB0DFD"/>
    <w:rsid w:val="00DB0EEC"/>
    <w:rsid w:val="00DB0F53"/>
    <w:rsid w:val="00DB1131"/>
    <w:rsid w:val="00DB11F8"/>
    <w:rsid w:val="00DB1212"/>
    <w:rsid w:val="00DB12CE"/>
    <w:rsid w:val="00DB1654"/>
    <w:rsid w:val="00DB18F8"/>
    <w:rsid w:val="00DB18FE"/>
    <w:rsid w:val="00DB19F8"/>
    <w:rsid w:val="00DB1BD5"/>
    <w:rsid w:val="00DB1E5C"/>
    <w:rsid w:val="00DB1F08"/>
    <w:rsid w:val="00DB1F2A"/>
    <w:rsid w:val="00DB1F8D"/>
    <w:rsid w:val="00DB200C"/>
    <w:rsid w:val="00DB2034"/>
    <w:rsid w:val="00DB297F"/>
    <w:rsid w:val="00DB2A77"/>
    <w:rsid w:val="00DB2B00"/>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85"/>
    <w:rsid w:val="00DB56E3"/>
    <w:rsid w:val="00DB57CE"/>
    <w:rsid w:val="00DB57D3"/>
    <w:rsid w:val="00DB5946"/>
    <w:rsid w:val="00DB5BE8"/>
    <w:rsid w:val="00DB5DA3"/>
    <w:rsid w:val="00DB6008"/>
    <w:rsid w:val="00DB640E"/>
    <w:rsid w:val="00DB654A"/>
    <w:rsid w:val="00DB662E"/>
    <w:rsid w:val="00DB69A1"/>
    <w:rsid w:val="00DB6CE5"/>
    <w:rsid w:val="00DB6D4E"/>
    <w:rsid w:val="00DB6DB0"/>
    <w:rsid w:val="00DB6F41"/>
    <w:rsid w:val="00DB701B"/>
    <w:rsid w:val="00DB745C"/>
    <w:rsid w:val="00DB7AD8"/>
    <w:rsid w:val="00DB7B88"/>
    <w:rsid w:val="00DB7D62"/>
    <w:rsid w:val="00DB7FD6"/>
    <w:rsid w:val="00DC09EA"/>
    <w:rsid w:val="00DC11F5"/>
    <w:rsid w:val="00DC1327"/>
    <w:rsid w:val="00DC1350"/>
    <w:rsid w:val="00DC15D3"/>
    <w:rsid w:val="00DC16BC"/>
    <w:rsid w:val="00DC16BD"/>
    <w:rsid w:val="00DC1A07"/>
    <w:rsid w:val="00DC1C4D"/>
    <w:rsid w:val="00DC1CCF"/>
    <w:rsid w:val="00DC21BB"/>
    <w:rsid w:val="00DC2406"/>
    <w:rsid w:val="00DC2474"/>
    <w:rsid w:val="00DC25EE"/>
    <w:rsid w:val="00DC300C"/>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5DB2"/>
    <w:rsid w:val="00DC6040"/>
    <w:rsid w:val="00DC60A2"/>
    <w:rsid w:val="00DC6197"/>
    <w:rsid w:val="00DC6304"/>
    <w:rsid w:val="00DC631F"/>
    <w:rsid w:val="00DC6600"/>
    <w:rsid w:val="00DC675A"/>
    <w:rsid w:val="00DC67BD"/>
    <w:rsid w:val="00DC6924"/>
    <w:rsid w:val="00DC69D6"/>
    <w:rsid w:val="00DC6D46"/>
    <w:rsid w:val="00DC6DBF"/>
    <w:rsid w:val="00DC71F2"/>
    <w:rsid w:val="00DC738E"/>
    <w:rsid w:val="00DC73D7"/>
    <w:rsid w:val="00DC78FF"/>
    <w:rsid w:val="00DC7AA7"/>
    <w:rsid w:val="00DC7E88"/>
    <w:rsid w:val="00DD018D"/>
    <w:rsid w:val="00DD0209"/>
    <w:rsid w:val="00DD028E"/>
    <w:rsid w:val="00DD0399"/>
    <w:rsid w:val="00DD0825"/>
    <w:rsid w:val="00DD094D"/>
    <w:rsid w:val="00DD0BAD"/>
    <w:rsid w:val="00DD1222"/>
    <w:rsid w:val="00DD180F"/>
    <w:rsid w:val="00DD184E"/>
    <w:rsid w:val="00DD1A56"/>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544"/>
    <w:rsid w:val="00DD5AEF"/>
    <w:rsid w:val="00DD5C88"/>
    <w:rsid w:val="00DD5F42"/>
    <w:rsid w:val="00DD617B"/>
    <w:rsid w:val="00DD62F7"/>
    <w:rsid w:val="00DD655D"/>
    <w:rsid w:val="00DD65D7"/>
    <w:rsid w:val="00DD6A37"/>
    <w:rsid w:val="00DD6ABC"/>
    <w:rsid w:val="00DD6B5C"/>
    <w:rsid w:val="00DD70EC"/>
    <w:rsid w:val="00DD7261"/>
    <w:rsid w:val="00DD7A5B"/>
    <w:rsid w:val="00DD7D63"/>
    <w:rsid w:val="00DD7E09"/>
    <w:rsid w:val="00DE0761"/>
    <w:rsid w:val="00DE092E"/>
    <w:rsid w:val="00DE099A"/>
    <w:rsid w:val="00DE0C24"/>
    <w:rsid w:val="00DE0C69"/>
    <w:rsid w:val="00DE0D72"/>
    <w:rsid w:val="00DE0E43"/>
    <w:rsid w:val="00DE0E59"/>
    <w:rsid w:val="00DE0F6C"/>
    <w:rsid w:val="00DE0F8E"/>
    <w:rsid w:val="00DE1223"/>
    <w:rsid w:val="00DE1677"/>
    <w:rsid w:val="00DE1963"/>
    <w:rsid w:val="00DE1A76"/>
    <w:rsid w:val="00DE1BCE"/>
    <w:rsid w:val="00DE1D61"/>
    <w:rsid w:val="00DE2020"/>
    <w:rsid w:val="00DE219B"/>
    <w:rsid w:val="00DE224C"/>
    <w:rsid w:val="00DE22DA"/>
    <w:rsid w:val="00DE2380"/>
    <w:rsid w:val="00DE2455"/>
    <w:rsid w:val="00DE2521"/>
    <w:rsid w:val="00DE2AC3"/>
    <w:rsid w:val="00DE2C8B"/>
    <w:rsid w:val="00DE2E54"/>
    <w:rsid w:val="00DE2F3C"/>
    <w:rsid w:val="00DE30DE"/>
    <w:rsid w:val="00DE338C"/>
    <w:rsid w:val="00DE37D1"/>
    <w:rsid w:val="00DE3E99"/>
    <w:rsid w:val="00DE3FD6"/>
    <w:rsid w:val="00DE4146"/>
    <w:rsid w:val="00DE4451"/>
    <w:rsid w:val="00DE460C"/>
    <w:rsid w:val="00DE4878"/>
    <w:rsid w:val="00DE4C02"/>
    <w:rsid w:val="00DE4C31"/>
    <w:rsid w:val="00DE4F26"/>
    <w:rsid w:val="00DE50C5"/>
    <w:rsid w:val="00DE52E3"/>
    <w:rsid w:val="00DE5343"/>
    <w:rsid w:val="00DE5B3A"/>
    <w:rsid w:val="00DE5D8B"/>
    <w:rsid w:val="00DE6490"/>
    <w:rsid w:val="00DE6491"/>
    <w:rsid w:val="00DE6860"/>
    <w:rsid w:val="00DE68E1"/>
    <w:rsid w:val="00DE6A3B"/>
    <w:rsid w:val="00DE6C84"/>
    <w:rsid w:val="00DE6CBC"/>
    <w:rsid w:val="00DE6E44"/>
    <w:rsid w:val="00DE70EA"/>
    <w:rsid w:val="00DE7164"/>
    <w:rsid w:val="00DE752E"/>
    <w:rsid w:val="00DE79F8"/>
    <w:rsid w:val="00DE7C00"/>
    <w:rsid w:val="00DE7DC9"/>
    <w:rsid w:val="00DE7DD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B6"/>
    <w:rsid w:val="00DF2C6E"/>
    <w:rsid w:val="00DF3060"/>
    <w:rsid w:val="00DF339F"/>
    <w:rsid w:val="00DF34D4"/>
    <w:rsid w:val="00DF3D33"/>
    <w:rsid w:val="00DF4235"/>
    <w:rsid w:val="00DF429A"/>
    <w:rsid w:val="00DF4455"/>
    <w:rsid w:val="00DF44FB"/>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12"/>
    <w:rsid w:val="00DF669D"/>
    <w:rsid w:val="00DF6976"/>
    <w:rsid w:val="00DF69E2"/>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7EE"/>
    <w:rsid w:val="00E0185E"/>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7A"/>
    <w:rsid w:val="00E03E8A"/>
    <w:rsid w:val="00E03E92"/>
    <w:rsid w:val="00E04022"/>
    <w:rsid w:val="00E040A1"/>
    <w:rsid w:val="00E0482D"/>
    <w:rsid w:val="00E051DC"/>
    <w:rsid w:val="00E0545E"/>
    <w:rsid w:val="00E055FF"/>
    <w:rsid w:val="00E057D0"/>
    <w:rsid w:val="00E05BAE"/>
    <w:rsid w:val="00E063F5"/>
    <w:rsid w:val="00E064B4"/>
    <w:rsid w:val="00E066A1"/>
    <w:rsid w:val="00E0671B"/>
    <w:rsid w:val="00E06900"/>
    <w:rsid w:val="00E06B3D"/>
    <w:rsid w:val="00E06FB3"/>
    <w:rsid w:val="00E06FBA"/>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754"/>
    <w:rsid w:val="00E11C1B"/>
    <w:rsid w:val="00E11E39"/>
    <w:rsid w:val="00E12136"/>
    <w:rsid w:val="00E124B3"/>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63D4"/>
    <w:rsid w:val="00E16650"/>
    <w:rsid w:val="00E1672C"/>
    <w:rsid w:val="00E16ADE"/>
    <w:rsid w:val="00E16B0B"/>
    <w:rsid w:val="00E16DBC"/>
    <w:rsid w:val="00E17115"/>
    <w:rsid w:val="00E171BE"/>
    <w:rsid w:val="00E17281"/>
    <w:rsid w:val="00E17360"/>
    <w:rsid w:val="00E175E1"/>
    <w:rsid w:val="00E17619"/>
    <w:rsid w:val="00E17805"/>
    <w:rsid w:val="00E17C01"/>
    <w:rsid w:val="00E17DAE"/>
    <w:rsid w:val="00E20075"/>
    <w:rsid w:val="00E201B1"/>
    <w:rsid w:val="00E20227"/>
    <w:rsid w:val="00E202CC"/>
    <w:rsid w:val="00E20339"/>
    <w:rsid w:val="00E20671"/>
    <w:rsid w:val="00E20815"/>
    <w:rsid w:val="00E20880"/>
    <w:rsid w:val="00E20F19"/>
    <w:rsid w:val="00E20F79"/>
    <w:rsid w:val="00E210C4"/>
    <w:rsid w:val="00E21144"/>
    <w:rsid w:val="00E21278"/>
    <w:rsid w:val="00E212E4"/>
    <w:rsid w:val="00E2130C"/>
    <w:rsid w:val="00E214AF"/>
    <w:rsid w:val="00E2166F"/>
    <w:rsid w:val="00E21694"/>
    <w:rsid w:val="00E21AE9"/>
    <w:rsid w:val="00E21DF7"/>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132"/>
    <w:rsid w:val="00E2413E"/>
    <w:rsid w:val="00E2463F"/>
    <w:rsid w:val="00E246D3"/>
    <w:rsid w:val="00E24717"/>
    <w:rsid w:val="00E247AD"/>
    <w:rsid w:val="00E24A27"/>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698A"/>
    <w:rsid w:val="00E27365"/>
    <w:rsid w:val="00E273CB"/>
    <w:rsid w:val="00E2741C"/>
    <w:rsid w:val="00E2745B"/>
    <w:rsid w:val="00E27969"/>
    <w:rsid w:val="00E27AA5"/>
    <w:rsid w:val="00E27C9E"/>
    <w:rsid w:val="00E27F60"/>
    <w:rsid w:val="00E30022"/>
    <w:rsid w:val="00E30117"/>
    <w:rsid w:val="00E30719"/>
    <w:rsid w:val="00E3093A"/>
    <w:rsid w:val="00E3094F"/>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22"/>
    <w:rsid w:val="00E343B7"/>
    <w:rsid w:val="00E34857"/>
    <w:rsid w:val="00E34A15"/>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568"/>
    <w:rsid w:val="00E41A78"/>
    <w:rsid w:val="00E41E2C"/>
    <w:rsid w:val="00E41F10"/>
    <w:rsid w:val="00E42024"/>
    <w:rsid w:val="00E42040"/>
    <w:rsid w:val="00E424B8"/>
    <w:rsid w:val="00E429DE"/>
    <w:rsid w:val="00E429ED"/>
    <w:rsid w:val="00E42CE0"/>
    <w:rsid w:val="00E435B1"/>
    <w:rsid w:val="00E436B8"/>
    <w:rsid w:val="00E43D47"/>
    <w:rsid w:val="00E43DEF"/>
    <w:rsid w:val="00E43F37"/>
    <w:rsid w:val="00E4445D"/>
    <w:rsid w:val="00E44593"/>
    <w:rsid w:val="00E445FF"/>
    <w:rsid w:val="00E447D0"/>
    <w:rsid w:val="00E44A14"/>
    <w:rsid w:val="00E44B67"/>
    <w:rsid w:val="00E450ED"/>
    <w:rsid w:val="00E45114"/>
    <w:rsid w:val="00E45228"/>
    <w:rsid w:val="00E45289"/>
    <w:rsid w:val="00E45403"/>
    <w:rsid w:val="00E4556C"/>
    <w:rsid w:val="00E45815"/>
    <w:rsid w:val="00E45868"/>
    <w:rsid w:val="00E4595A"/>
    <w:rsid w:val="00E45A6B"/>
    <w:rsid w:val="00E45AB2"/>
    <w:rsid w:val="00E45C47"/>
    <w:rsid w:val="00E4615D"/>
    <w:rsid w:val="00E46995"/>
    <w:rsid w:val="00E46A8C"/>
    <w:rsid w:val="00E46CD8"/>
    <w:rsid w:val="00E46E97"/>
    <w:rsid w:val="00E46EB3"/>
    <w:rsid w:val="00E47766"/>
    <w:rsid w:val="00E477D5"/>
    <w:rsid w:val="00E47811"/>
    <w:rsid w:val="00E4786D"/>
    <w:rsid w:val="00E4791B"/>
    <w:rsid w:val="00E47B71"/>
    <w:rsid w:val="00E47E31"/>
    <w:rsid w:val="00E47EBF"/>
    <w:rsid w:val="00E47F52"/>
    <w:rsid w:val="00E500FB"/>
    <w:rsid w:val="00E501DD"/>
    <w:rsid w:val="00E504BB"/>
    <w:rsid w:val="00E50528"/>
    <w:rsid w:val="00E505DB"/>
    <w:rsid w:val="00E5062C"/>
    <w:rsid w:val="00E50757"/>
    <w:rsid w:val="00E50980"/>
    <w:rsid w:val="00E50AC6"/>
    <w:rsid w:val="00E51026"/>
    <w:rsid w:val="00E51068"/>
    <w:rsid w:val="00E51139"/>
    <w:rsid w:val="00E513F0"/>
    <w:rsid w:val="00E516B1"/>
    <w:rsid w:val="00E51A78"/>
    <w:rsid w:val="00E51DDD"/>
    <w:rsid w:val="00E51FDD"/>
    <w:rsid w:val="00E52041"/>
    <w:rsid w:val="00E523EA"/>
    <w:rsid w:val="00E52435"/>
    <w:rsid w:val="00E52A3E"/>
    <w:rsid w:val="00E52AB0"/>
    <w:rsid w:val="00E53037"/>
    <w:rsid w:val="00E53122"/>
    <w:rsid w:val="00E5314E"/>
    <w:rsid w:val="00E5321D"/>
    <w:rsid w:val="00E5351B"/>
    <w:rsid w:val="00E5379C"/>
    <w:rsid w:val="00E53941"/>
    <w:rsid w:val="00E53AC6"/>
    <w:rsid w:val="00E53B58"/>
    <w:rsid w:val="00E53CAC"/>
    <w:rsid w:val="00E53D07"/>
    <w:rsid w:val="00E53DF7"/>
    <w:rsid w:val="00E53FA9"/>
    <w:rsid w:val="00E540ED"/>
    <w:rsid w:val="00E5414C"/>
    <w:rsid w:val="00E547B3"/>
    <w:rsid w:val="00E54B56"/>
    <w:rsid w:val="00E54B68"/>
    <w:rsid w:val="00E54C33"/>
    <w:rsid w:val="00E54EED"/>
    <w:rsid w:val="00E551D0"/>
    <w:rsid w:val="00E55395"/>
    <w:rsid w:val="00E5577C"/>
    <w:rsid w:val="00E559A0"/>
    <w:rsid w:val="00E559F9"/>
    <w:rsid w:val="00E55A24"/>
    <w:rsid w:val="00E55A4B"/>
    <w:rsid w:val="00E55CE4"/>
    <w:rsid w:val="00E55D9E"/>
    <w:rsid w:val="00E5604D"/>
    <w:rsid w:val="00E5640E"/>
    <w:rsid w:val="00E564D3"/>
    <w:rsid w:val="00E564E4"/>
    <w:rsid w:val="00E566CA"/>
    <w:rsid w:val="00E5680D"/>
    <w:rsid w:val="00E569FE"/>
    <w:rsid w:val="00E56B05"/>
    <w:rsid w:val="00E56BA1"/>
    <w:rsid w:val="00E56BAD"/>
    <w:rsid w:val="00E56DD6"/>
    <w:rsid w:val="00E56EEB"/>
    <w:rsid w:val="00E57259"/>
    <w:rsid w:val="00E5733D"/>
    <w:rsid w:val="00E576B5"/>
    <w:rsid w:val="00E579CE"/>
    <w:rsid w:val="00E57AFC"/>
    <w:rsid w:val="00E57CF6"/>
    <w:rsid w:val="00E60102"/>
    <w:rsid w:val="00E60103"/>
    <w:rsid w:val="00E60231"/>
    <w:rsid w:val="00E60534"/>
    <w:rsid w:val="00E606E0"/>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BDA"/>
    <w:rsid w:val="00E63F21"/>
    <w:rsid w:val="00E63FCC"/>
    <w:rsid w:val="00E64424"/>
    <w:rsid w:val="00E646BA"/>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683"/>
    <w:rsid w:val="00E708C5"/>
    <w:rsid w:val="00E70A96"/>
    <w:rsid w:val="00E70AA6"/>
    <w:rsid w:val="00E70BC7"/>
    <w:rsid w:val="00E70DC7"/>
    <w:rsid w:val="00E70F9A"/>
    <w:rsid w:val="00E70FBC"/>
    <w:rsid w:val="00E711D7"/>
    <w:rsid w:val="00E713F7"/>
    <w:rsid w:val="00E71843"/>
    <w:rsid w:val="00E719EA"/>
    <w:rsid w:val="00E71A2D"/>
    <w:rsid w:val="00E71EB4"/>
    <w:rsid w:val="00E72738"/>
    <w:rsid w:val="00E7294D"/>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25E"/>
    <w:rsid w:val="00E74523"/>
    <w:rsid w:val="00E74568"/>
    <w:rsid w:val="00E7474E"/>
    <w:rsid w:val="00E7488C"/>
    <w:rsid w:val="00E74A24"/>
    <w:rsid w:val="00E74A55"/>
    <w:rsid w:val="00E74A7F"/>
    <w:rsid w:val="00E74CB9"/>
    <w:rsid w:val="00E74F87"/>
    <w:rsid w:val="00E75174"/>
    <w:rsid w:val="00E756D2"/>
    <w:rsid w:val="00E75A8A"/>
    <w:rsid w:val="00E75B71"/>
    <w:rsid w:val="00E75DF2"/>
    <w:rsid w:val="00E75EBA"/>
    <w:rsid w:val="00E75F22"/>
    <w:rsid w:val="00E762A3"/>
    <w:rsid w:val="00E762DD"/>
    <w:rsid w:val="00E763B4"/>
    <w:rsid w:val="00E76517"/>
    <w:rsid w:val="00E7690C"/>
    <w:rsid w:val="00E76A82"/>
    <w:rsid w:val="00E76E32"/>
    <w:rsid w:val="00E77296"/>
    <w:rsid w:val="00E77413"/>
    <w:rsid w:val="00E77571"/>
    <w:rsid w:val="00E77690"/>
    <w:rsid w:val="00E777F5"/>
    <w:rsid w:val="00E77848"/>
    <w:rsid w:val="00E77E51"/>
    <w:rsid w:val="00E77EA6"/>
    <w:rsid w:val="00E80199"/>
    <w:rsid w:val="00E80475"/>
    <w:rsid w:val="00E80514"/>
    <w:rsid w:val="00E80A4B"/>
    <w:rsid w:val="00E80E5B"/>
    <w:rsid w:val="00E810CE"/>
    <w:rsid w:val="00E81279"/>
    <w:rsid w:val="00E81681"/>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E7E"/>
    <w:rsid w:val="00E84FD1"/>
    <w:rsid w:val="00E8519F"/>
    <w:rsid w:val="00E852A2"/>
    <w:rsid w:val="00E852F9"/>
    <w:rsid w:val="00E85334"/>
    <w:rsid w:val="00E8543B"/>
    <w:rsid w:val="00E855EB"/>
    <w:rsid w:val="00E85657"/>
    <w:rsid w:val="00E85CC3"/>
    <w:rsid w:val="00E85E8D"/>
    <w:rsid w:val="00E86372"/>
    <w:rsid w:val="00E8638C"/>
    <w:rsid w:val="00E863D9"/>
    <w:rsid w:val="00E863E5"/>
    <w:rsid w:val="00E8644A"/>
    <w:rsid w:val="00E8672B"/>
    <w:rsid w:val="00E86A5B"/>
    <w:rsid w:val="00E86DCC"/>
    <w:rsid w:val="00E86E3C"/>
    <w:rsid w:val="00E86E6D"/>
    <w:rsid w:val="00E871C3"/>
    <w:rsid w:val="00E87217"/>
    <w:rsid w:val="00E87248"/>
    <w:rsid w:val="00E874C5"/>
    <w:rsid w:val="00E87AC5"/>
    <w:rsid w:val="00E87C0C"/>
    <w:rsid w:val="00E87CA9"/>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071"/>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EE9"/>
    <w:rsid w:val="00E95F1D"/>
    <w:rsid w:val="00E95F6E"/>
    <w:rsid w:val="00E96452"/>
    <w:rsid w:val="00E966DB"/>
    <w:rsid w:val="00E96C3C"/>
    <w:rsid w:val="00E96ED6"/>
    <w:rsid w:val="00E974AD"/>
    <w:rsid w:val="00E97648"/>
    <w:rsid w:val="00E97775"/>
    <w:rsid w:val="00E979FB"/>
    <w:rsid w:val="00E97CAF"/>
    <w:rsid w:val="00E97D2F"/>
    <w:rsid w:val="00E97D52"/>
    <w:rsid w:val="00E97E3B"/>
    <w:rsid w:val="00EA0116"/>
    <w:rsid w:val="00EA0464"/>
    <w:rsid w:val="00EA06A5"/>
    <w:rsid w:val="00EA06F7"/>
    <w:rsid w:val="00EA0E4A"/>
    <w:rsid w:val="00EA157C"/>
    <w:rsid w:val="00EA1A54"/>
    <w:rsid w:val="00EA1B7A"/>
    <w:rsid w:val="00EA1FE5"/>
    <w:rsid w:val="00EA2226"/>
    <w:rsid w:val="00EA23DA"/>
    <w:rsid w:val="00EA25F7"/>
    <w:rsid w:val="00EA26FC"/>
    <w:rsid w:val="00EA28A3"/>
    <w:rsid w:val="00EA2BCB"/>
    <w:rsid w:val="00EA2D9D"/>
    <w:rsid w:val="00EA2FDA"/>
    <w:rsid w:val="00EA322B"/>
    <w:rsid w:val="00EA368E"/>
    <w:rsid w:val="00EA3B5A"/>
    <w:rsid w:val="00EA3E5B"/>
    <w:rsid w:val="00EA3FAC"/>
    <w:rsid w:val="00EA406C"/>
    <w:rsid w:val="00EA410E"/>
    <w:rsid w:val="00EA4686"/>
    <w:rsid w:val="00EA468C"/>
    <w:rsid w:val="00EA4BB7"/>
    <w:rsid w:val="00EA4FD1"/>
    <w:rsid w:val="00EA53C2"/>
    <w:rsid w:val="00EA5695"/>
    <w:rsid w:val="00EA5A0D"/>
    <w:rsid w:val="00EA5B0A"/>
    <w:rsid w:val="00EA5C3E"/>
    <w:rsid w:val="00EA5FCC"/>
    <w:rsid w:val="00EA65AD"/>
    <w:rsid w:val="00EA6672"/>
    <w:rsid w:val="00EA668B"/>
    <w:rsid w:val="00EA6724"/>
    <w:rsid w:val="00EA6744"/>
    <w:rsid w:val="00EA6A48"/>
    <w:rsid w:val="00EA6A9D"/>
    <w:rsid w:val="00EA6B9B"/>
    <w:rsid w:val="00EA6BE7"/>
    <w:rsid w:val="00EA6E19"/>
    <w:rsid w:val="00EA73FC"/>
    <w:rsid w:val="00EA7500"/>
    <w:rsid w:val="00EA766A"/>
    <w:rsid w:val="00EA7873"/>
    <w:rsid w:val="00EA7B3C"/>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09C"/>
    <w:rsid w:val="00EB21F8"/>
    <w:rsid w:val="00EB2263"/>
    <w:rsid w:val="00EB2553"/>
    <w:rsid w:val="00EB268B"/>
    <w:rsid w:val="00EB2703"/>
    <w:rsid w:val="00EB281A"/>
    <w:rsid w:val="00EB2ABA"/>
    <w:rsid w:val="00EB2AD8"/>
    <w:rsid w:val="00EB2B48"/>
    <w:rsid w:val="00EB2B53"/>
    <w:rsid w:val="00EB2CF1"/>
    <w:rsid w:val="00EB3037"/>
    <w:rsid w:val="00EB321B"/>
    <w:rsid w:val="00EB35B5"/>
    <w:rsid w:val="00EB3ACC"/>
    <w:rsid w:val="00EB3B30"/>
    <w:rsid w:val="00EB428F"/>
    <w:rsid w:val="00EB4293"/>
    <w:rsid w:val="00EB4509"/>
    <w:rsid w:val="00EB465D"/>
    <w:rsid w:val="00EB4686"/>
    <w:rsid w:val="00EB4871"/>
    <w:rsid w:val="00EB494A"/>
    <w:rsid w:val="00EB4A86"/>
    <w:rsid w:val="00EB4CFF"/>
    <w:rsid w:val="00EB4EDE"/>
    <w:rsid w:val="00EB4F51"/>
    <w:rsid w:val="00EB5476"/>
    <w:rsid w:val="00EB54AF"/>
    <w:rsid w:val="00EB568B"/>
    <w:rsid w:val="00EB588A"/>
    <w:rsid w:val="00EB600D"/>
    <w:rsid w:val="00EB6039"/>
    <w:rsid w:val="00EB65CB"/>
    <w:rsid w:val="00EB6742"/>
    <w:rsid w:val="00EB685F"/>
    <w:rsid w:val="00EB6BC4"/>
    <w:rsid w:val="00EB6DA7"/>
    <w:rsid w:val="00EB6DAF"/>
    <w:rsid w:val="00EB6FE9"/>
    <w:rsid w:val="00EB70B0"/>
    <w:rsid w:val="00EB73DC"/>
    <w:rsid w:val="00EB7554"/>
    <w:rsid w:val="00EB7633"/>
    <w:rsid w:val="00EB7736"/>
    <w:rsid w:val="00EB7C17"/>
    <w:rsid w:val="00EB7CA8"/>
    <w:rsid w:val="00EC00F6"/>
    <w:rsid w:val="00EC0616"/>
    <w:rsid w:val="00EC097A"/>
    <w:rsid w:val="00EC100B"/>
    <w:rsid w:val="00EC12A2"/>
    <w:rsid w:val="00EC1837"/>
    <w:rsid w:val="00EC1961"/>
    <w:rsid w:val="00EC19D0"/>
    <w:rsid w:val="00EC1C9D"/>
    <w:rsid w:val="00EC1F54"/>
    <w:rsid w:val="00EC206D"/>
    <w:rsid w:val="00EC2253"/>
    <w:rsid w:val="00EC2477"/>
    <w:rsid w:val="00EC24A1"/>
    <w:rsid w:val="00EC2501"/>
    <w:rsid w:val="00EC2801"/>
    <w:rsid w:val="00EC2D80"/>
    <w:rsid w:val="00EC2E2D"/>
    <w:rsid w:val="00EC34C3"/>
    <w:rsid w:val="00EC37A4"/>
    <w:rsid w:val="00EC3B64"/>
    <w:rsid w:val="00EC3BF6"/>
    <w:rsid w:val="00EC3E23"/>
    <w:rsid w:val="00EC3E83"/>
    <w:rsid w:val="00EC40E5"/>
    <w:rsid w:val="00EC40F5"/>
    <w:rsid w:val="00EC41F4"/>
    <w:rsid w:val="00EC462B"/>
    <w:rsid w:val="00EC46F1"/>
    <w:rsid w:val="00EC4723"/>
    <w:rsid w:val="00EC4830"/>
    <w:rsid w:val="00EC4875"/>
    <w:rsid w:val="00EC4D89"/>
    <w:rsid w:val="00EC4FFC"/>
    <w:rsid w:val="00EC5636"/>
    <w:rsid w:val="00EC568D"/>
    <w:rsid w:val="00EC56E0"/>
    <w:rsid w:val="00EC5E9B"/>
    <w:rsid w:val="00EC5F13"/>
    <w:rsid w:val="00EC6057"/>
    <w:rsid w:val="00EC63FE"/>
    <w:rsid w:val="00EC64BA"/>
    <w:rsid w:val="00EC6577"/>
    <w:rsid w:val="00EC6659"/>
    <w:rsid w:val="00EC6847"/>
    <w:rsid w:val="00EC6DDA"/>
    <w:rsid w:val="00EC6E11"/>
    <w:rsid w:val="00EC6ECD"/>
    <w:rsid w:val="00EC716D"/>
    <w:rsid w:val="00EC7401"/>
    <w:rsid w:val="00EC7455"/>
    <w:rsid w:val="00EC74DB"/>
    <w:rsid w:val="00EC7508"/>
    <w:rsid w:val="00EC768C"/>
    <w:rsid w:val="00EC783B"/>
    <w:rsid w:val="00EC7DB6"/>
    <w:rsid w:val="00ED0128"/>
    <w:rsid w:val="00ED02FC"/>
    <w:rsid w:val="00ED0927"/>
    <w:rsid w:val="00ED096C"/>
    <w:rsid w:val="00ED0C37"/>
    <w:rsid w:val="00ED0D5D"/>
    <w:rsid w:val="00ED11F6"/>
    <w:rsid w:val="00ED1288"/>
    <w:rsid w:val="00ED1596"/>
    <w:rsid w:val="00ED162F"/>
    <w:rsid w:val="00ED16BE"/>
    <w:rsid w:val="00ED193A"/>
    <w:rsid w:val="00ED195D"/>
    <w:rsid w:val="00ED1A46"/>
    <w:rsid w:val="00ED1BDA"/>
    <w:rsid w:val="00ED1F3E"/>
    <w:rsid w:val="00ED209D"/>
    <w:rsid w:val="00ED2384"/>
    <w:rsid w:val="00ED251F"/>
    <w:rsid w:val="00ED262D"/>
    <w:rsid w:val="00ED2821"/>
    <w:rsid w:val="00ED2B41"/>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079"/>
    <w:rsid w:val="00ED5184"/>
    <w:rsid w:val="00ED5540"/>
    <w:rsid w:val="00ED55E6"/>
    <w:rsid w:val="00ED57AA"/>
    <w:rsid w:val="00ED5A58"/>
    <w:rsid w:val="00ED5C55"/>
    <w:rsid w:val="00ED5F84"/>
    <w:rsid w:val="00ED5FE4"/>
    <w:rsid w:val="00ED689A"/>
    <w:rsid w:val="00ED6A69"/>
    <w:rsid w:val="00ED6CFA"/>
    <w:rsid w:val="00ED6FF5"/>
    <w:rsid w:val="00ED7164"/>
    <w:rsid w:val="00ED71C5"/>
    <w:rsid w:val="00ED7431"/>
    <w:rsid w:val="00ED7487"/>
    <w:rsid w:val="00ED75A2"/>
    <w:rsid w:val="00ED770B"/>
    <w:rsid w:val="00EE00C7"/>
    <w:rsid w:val="00EE070C"/>
    <w:rsid w:val="00EE0792"/>
    <w:rsid w:val="00EE08D3"/>
    <w:rsid w:val="00EE0C59"/>
    <w:rsid w:val="00EE0D10"/>
    <w:rsid w:val="00EE0D77"/>
    <w:rsid w:val="00EE0FEF"/>
    <w:rsid w:val="00EE10CA"/>
    <w:rsid w:val="00EE1137"/>
    <w:rsid w:val="00EE141A"/>
    <w:rsid w:val="00EE1498"/>
    <w:rsid w:val="00EE169E"/>
    <w:rsid w:val="00EE16EB"/>
    <w:rsid w:val="00EE16FA"/>
    <w:rsid w:val="00EE1716"/>
    <w:rsid w:val="00EE1A6C"/>
    <w:rsid w:val="00EE1DA0"/>
    <w:rsid w:val="00EE1ECC"/>
    <w:rsid w:val="00EE2012"/>
    <w:rsid w:val="00EE2699"/>
    <w:rsid w:val="00EE284C"/>
    <w:rsid w:val="00EE2B29"/>
    <w:rsid w:val="00EE2D03"/>
    <w:rsid w:val="00EE2DDA"/>
    <w:rsid w:val="00EE2F67"/>
    <w:rsid w:val="00EE30F4"/>
    <w:rsid w:val="00EE3C42"/>
    <w:rsid w:val="00EE3D4F"/>
    <w:rsid w:val="00EE432C"/>
    <w:rsid w:val="00EE435F"/>
    <w:rsid w:val="00EE4393"/>
    <w:rsid w:val="00EE444B"/>
    <w:rsid w:val="00EE4B3C"/>
    <w:rsid w:val="00EE4B6D"/>
    <w:rsid w:val="00EE4E41"/>
    <w:rsid w:val="00EE522D"/>
    <w:rsid w:val="00EE52EB"/>
    <w:rsid w:val="00EE534D"/>
    <w:rsid w:val="00EE5560"/>
    <w:rsid w:val="00EE5714"/>
    <w:rsid w:val="00EE5764"/>
    <w:rsid w:val="00EE5849"/>
    <w:rsid w:val="00EE58A4"/>
    <w:rsid w:val="00EE5A66"/>
    <w:rsid w:val="00EE5C87"/>
    <w:rsid w:val="00EE5C9A"/>
    <w:rsid w:val="00EE6124"/>
    <w:rsid w:val="00EE643A"/>
    <w:rsid w:val="00EE6620"/>
    <w:rsid w:val="00EE673C"/>
    <w:rsid w:val="00EE6745"/>
    <w:rsid w:val="00EE6756"/>
    <w:rsid w:val="00EE68EF"/>
    <w:rsid w:val="00EE6F1E"/>
    <w:rsid w:val="00EE749A"/>
    <w:rsid w:val="00EE74C9"/>
    <w:rsid w:val="00EE7599"/>
    <w:rsid w:val="00EE780E"/>
    <w:rsid w:val="00EE7925"/>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C26"/>
    <w:rsid w:val="00EF1D5B"/>
    <w:rsid w:val="00EF1E0F"/>
    <w:rsid w:val="00EF1F9C"/>
    <w:rsid w:val="00EF2042"/>
    <w:rsid w:val="00EF20F4"/>
    <w:rsid w:val="00EF231E"/>
    <w:rsid w:val="00EF2668"/>
    <w:rsid w:val="00EF2CBA"/>
    <w:rsid w:val="00EF2CC0"/>
    <w:rsid w:val="00EF2E01"/>
    <w:rsid w:val="00EF2EA8"/>
    <w:rsid w:val="00EF304E"/>
    <w:rsid w:val="00EF30A3"/>
    <w:rsid w:val="00EF3107"/>
    <w:rsid w:val="00EF3753"/>
    <w:rsid w:val="00EF3B30"/>
    <w:rsid w:val="00EF3DFA"/>
    <w:rsid w:val="00EF3E7B"/>
    <w:rsid w:val="00EF3EE1"/>
    <w:rsid w:val="00EF4170"/>
    <w:rsid w:val="00EF4366"/>
    <w:rsid w:val="00EF4ADA"/>
    <w:rsid w:val="00EF4CD6"/>
    <w:rsid w:val="00EF50DE"/>
    <w:rsid w:val="00EF5390"/>
    <w:rsid w:val="00EF5458"/>
    <w:rsid w:val="00EF55A0"/>
    <w:rsid w:val="00EF55E7"/>
    <w:rsid w:val="00EF5831"/>
    <w:rsid w:val="00EF59AF"/>
    <w:rsid w:val="00EF5AF0"/>
    <w:rsid w:val="00EF5C39"/>
    <w:rsid w:val="00EF60B7"/>
    <w:rsid w:val="00EF6289"/>
    <w:rsid w:val="00EF63D1"/>
    <w:rsid w:val="00EF6457"/>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15B"/>
    <w:rsid w:val="00F0066C"/>
    <w:rsid w:val="00F00C91"/>
    <w:rsid w:val="00F00CE4"/>
    <w:rsid w:val="00F00D8B"/>
    <w:rsid w:val="00F00E88"/>
    <w:rsid w:val="00F0102B"/>
    <w:rsid w:val="00F011CF"/>
    <w:rsid w:val="00F013F1"/>
    <w:rsid w:val="00F0169A"/>
    <w:rsid w:val="00F0172B"/>
    <w:rsid w:val="00F01756"/>
    <w:rsid w:val="00F01C2A"/>
    <w:rsid w:val="00F01C58"/>
    <w:rsid w:val="00F0204C"/>
    <w:rsid w:val="00F027BA"/>
    <w:rsid w:val="00F0288E"/>
    <w:rsid w:val="00F028C8"/>
    <w:rsid w:val="00F02A7B"/>
    <w:rsid w:val="00F02D78"/>
    <w:rsid w:val="00F02E8A"/>
    <w:rsid w:val="00F02F1A"/>
    <w:rsid w:val="00F030B4"/>
    <w:rsid w:val="00F031B1"/>
    <w:rsid w:val="00F031CA"/>
    <w:rsid w:val="00F03384"/>
    <w:rsid w:val="00F03508"/>
    <w:rsid w:val="00F0378F"/>
    <w:rsid w:val="00F03A64"/>
    <w:rsid w:val="00F03D84"/>
    <w:rsid w:val="00F03DC6"/>
    <w:rsid w:val="00F03E79"/>
    <w:rsid w:val="00F03EDA"/>
    <w:rsid w:val="00F03F72"/>
    <w:rsid w:val="00F0410C"/>
    <w:rsid w:val="00F0426D"/>
    <w:rsid w:val="00F04273"/>
    <w:rsid w:val="00F046F3"/>
    <w:rsid w:val="00F0477F"/>
    <w:rsid w:val="00F049D8"/>
    <w:rsid w:val="00F04ABC"/>
    <w:rsid w:val="00F04EA8"/>
    <w:rsid w:val="00F0519B"/>
    <w:rsid w:val="00F051F4"/>
    <w:rsid w:val="00F051F6"/>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735"/>
    <w:rsid w:val="00F0781C"/>
    <w:rsid w:val="00F07DE6"/>
    <w:rsid w:val="00F10377"/>
    <w:rsid w:val="00F10525"/>
    <w:rsid w:val="00F1056C"/>
    <w:rsid w:val="00F105CF"/>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933"/>
    <w:rsid w:val="00F12E9E"/>
    <w:rsid w:val="00F13101"/>
    <w:rsid w:val="00F1333B"/>
    <w:rsid w:val="00F133A1"/>
    <w:rsid w:val="00F138DB"/>
    <w:rsid w:val="00F13CA0"/>
    <w:rsid w:val="00F13DA4"/>
    <w:rsid w:val="00F13ECD"/>
    <w:rsid w:val="00F13F3D"/>
    <w:rsid w:val="00F140CF"/>
    <w:rsid w:val="00F14227"/>
    <w:rsid w:val="00F14277"/>
    <w:rsid w:val="00F142E7"/>
    <w:rsid w:val="00F14329"/>
    <w:rsid w:val="00F143C5"/>
    <w:rsid w:val="00F143CA"/>
    <w:rsid w:val="00F145F1"/>
    <w:rsid w:val="00F1470B"/>
    <w:rsid w:val="00F14740"/>
    <w:rsid w:val="00F147CA"/>
    <w:rsid w:val="00F149DE"/>
    <w:rsid w:val="00F14A8E"/>
    <w:rsid w:val="00F14AAE"/>
    <w:rsid w:val="00F14B3D"/>
    <w:rsid w:val="00F14DAA"/>
    <w:rsid w:val="00F14E52"/>
    <w:rsid w:val="00F14F0C"/>
    <w:rsid w:val="00F155CE"/>
    <w:rsid w:val="00F15645"/>
    <w:rsid w:val="00F15818"/>
    <w:rsid w:val="00F16059"/>
    <w:rsid w:val="00F16182"/>
    <w:rsid w:val="00F16192"/>
    <w:rsid w:val="00F163C0"/>
    <w:rsid w:val="00F16A9F"/>
    <w:rsid w:val="00F16AA7"/>
    <w:rsid w:val="00F16E0E"/>
    <w:rsid w:val="00F16F68"/>
    <w:rsid w:val="00F17319"/>
    <w:rsid w:val="00F1734C"/>
    <w:rsid w:val="00F174EA"/>
    <w:rsid w:val="00F1797E"/>
    <w:rsid w:val="00F179C8"/>
    <w:rsid w:val="00F17A30"/>
    <w:rsid w:val="00F17A45"/>
    <w:rsid w:val="00F17DC2"/>
    <w:rsid w:val="00F17EAE"/>
    <w:rsid w:val="00F17F50"/>
    <w:rsid w:val="00F20615"/>
    <w:rsid w:val="00F2064C"/>
    <w:rsid w:val="00F20A3E"/>
    <w:rsid w:val="00F20A7F"/>
    <w:rsid w:val="00F20DFF"/>
    <w:rsid w:val="00F20E83"/>
    <w:rsid w:val="00F2115F"/>
    <w:rsid w:val="00F212E3"/>
    <w:rsid w:val="00F213D0"/>
    <w:rsid w:val="00F214AC"/>
    <w:rsid w:val="00F2155E"/>
    <w:rsid w:val="00F218D4"/>
    <w:rsid w:val="00F21A5D"/>
    <w:rsid w:val="00F21B8A"/>
    <w:rsid w:val="00F21D85"/>
    <w:rsid w:val="00F21EEC"/>
    <w:rsid w:val="00F21F78"/>
    <w:rsid w:val="00F22437"/>
    <w:rsid w:val="00F2250A"/>
    <w:rsid w:val="00F229A0"/>
    <w:rsid w:val="00F22D87"/>
    <w:rsid w:val="00F22DC3"/>
    <w:rsid w:val="00F23280"/>
    <w:rsid w:val="00F2380E"/>
    <w:rsid w:val="00F23B4A"/>
    <w:rsid w:val="00F24005"/>
    <w:rsid w:val="00F24135"/>
    <w:rsid w:val="00F244BB"/>
    <w:rsid w:val="00F2467D"/>
    <w:rsid w:val="00F24788"/>
    <w:rsid w:val="00F253BB"/>
    <w:rsid w:val="00F256A9"/>
    <w:rsid w:val="00F2588B"/>
    <w:rsid w:val="00F25BA4"/>
    <w:rsid w:val="00F25CD3"/>
    <w:rsid w:val="00F25D5D"/>
    <w:rsid w:val="00F25F18"/>
    <w:rsid w:val="00F26195"/>
    <w:rsid w:val="00F26216"/>
    <w:rsid w:val="00F2640F"/>
    <w:rsid w:val="00F268C3"/>
    <w:rsid w:val="00F26C43"/>
    <w:rsid w:val="00F26D10"/>
    <w:rsid w:val="00F26E30"/>
    <w:rsid w:val="00F26E76"/>
    <w:rsid w:val="00F27167"/>
    <w:rsid w:val="00F2720F"/>
    <w:rsid w:val="00F272C6"/>
    <w:rsid w:val="00F2747E"/>
    <w:rsid w:val="00F27500"/>
    <w:rsid w:val="00F277D3"/>
    <w:rsid w:val="00F27BC6"/>
    <w:rsid w:val="00F27C34"/>
    <w:rsid w:val="00F27D0B"/>
    <w:rsid w:val="00F27D16"/>
    <w:rsid w:val="00F27E46"/>
    <w:rsid w:val="00F27F1B"/>
    <w:rsid w:val="00F30083"/>
    <w:rsid w:val="00F301C2"/>
    <w:rsid w:val="00F302E1"/>
    <w:rsid w:val="00F30C3A"/>
    <w:rsid w:val="00F31217"/>
    <w:rsid w:val="00F312EF"/>
    <w:rsid w:val="00F3139E"/>
    <w:rsid w:val="00F313D7"/>
    <w:rsid w:val="00F3154C"/>
    <w:rsid w:val="00F315A4"/>
    <w:rsid w:val="00F31624"/>
    <w:rsid w:val="00F3173F"/>
    <w:rsid w:val="00F31782"/>
    <w:rsid w:val="00F31819"/>
    <w:rsid w:val="00F31B22"/>
    <w:rsid w:val="00F31B49"/>
    <w:rsid w:val="00F31B87"/>
    <w:rsid w:val="00F31BAC"/>
    <w:rsid w:val="00F31EEB"/>
    <w:rsid w:val="00F32671"/>
    <w:rsid w:val="00F327E0"/>
    <w:rsid w:val="00F328D4"/>
    <w:rsid w:val="00F32A08"/>
    <w:rsid w:val="00F32F56"/>
    <w:rsid w:val="00F330C1"/>
    <w:rsid w:val="00F3347D"/>
    <w:rsid w:val="00F335B4"/>
    <w:rsid w:val="00F336DE"/>
    <w:rsid w:val="00F3371C"/>
    <w:rsid w:val="00F33A43"/>
    <w:rsid w:val="00F33D4F"/>
    <w:rsid w:val="00F33EAE"/>
    <w:rsid w:val="00F33EDB"/>
    <w:rsid w:val="00F33FA8"/>
    <w:rsid w:val="00F345B0"/>
    <w:rsid w:val="00F346A0"/>
    <w:rsid w:val="00F34805"/>
    <w:rsid w:val="00F34AB7"/>
    <w:rsid w:val="00F34BB7"/>
    <w:rsid w:val="00F34CD6"/>
    <w:rsid w:val="00F34E28"/>
    <w:rsid w:val="00F352F2"/>
    <w:rsid w:val="00F35873"/>
    <w:rsid w:val="00F35920"/>
    <w:rsid w:val="00F360AB"/>
    <w:rsid w:val="00F36289"/>
    <w:rsid w:val="00F364C3"/>
    <w:rsid w:val="00F366A5"/>
    <w:rsid w:val="00F367B0"/>
    <w:rsid w:val="00F3688F"/>
    <w:rsid w:val="00F36908"/>
    <w:rsid w:val="00F36C5F"/>
    <w:rsid w:val="00F36C9D"/>
    <w:rsid w:val="00F36E8C"/>
    <w:rsid w:val="00F370D3"/>
    <w:rsid w:val="00F37141"/>
    <w:rsid w:val="00F37259"/>
    <w:rsid w:val="00F374FD"/>
    <w:rsid w:val="00F375D1"/>
    <w:rsid w:val="00F376B1"/>
    <w:rsid w:val="00F401A9"/>
    <w:rsid w:val="00F40427"/>
    <w:rsid w:val="00F405A4"/>
    <w:rsid w:val="00F40B93"/>
    <w:rsid w:val="00F40C17"/>
    <w:rsid w:val="00F40FD0"/>
    <w:rsid w:val="00F4154B"/>
    <w:rsid w:val="00F41767"/>
    <w:rsid w:val="00F41869"/>
    <w:rsid w:val="00F419C5"/>
    <w:rsid w:val="00F41B6A"/>
    <w:rsid w:val="00F41BAC"/>
    <w:rsid w:val="00F41DB5"/>
    <w:rsid w:val="00F41F05"/>
    <w:rsid w:val="00F41F3F"/>
    <w:rsid w:val="00F41FD2"/>
    <w:rsid w:val="00F420CB"/>
    <w:rsid w:val="00F421B3"/>
    <w:rsid w:val="00F425B1"/>
    <w:rsid w:val="00F426E7"/>
    <w:rsid w:val="00F42829"/>
    <w:rsid w:val="00F42BBC"/>
    <w:rsid w:val="00F42C0E"/>
    <w:rsid w:val="00F42F0E"/>
    <w:rsid w:val="00F43045"/>
    <w:rsid w:val="00F43158"/>
    <w:rsid w:val="00F433BD"/>
    <w:rsid w:val="00F435B5"/>
    <w:rsid w:val="00F43C29"/>
    <w:rsid w:val="00F43EED"/>
    <w:rsid w:val="00F43F0C"/>
    <w:rsid w:val="00F43F5C"/>
    <w:rsid w:val="00F44363"/>
    <w:rsid w:val="00F44650"/>
    <w:rsid w:val="00F4492F"/>
    <w:rsid w:val="00F44B98"/>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6F3F"/>
    <w:rsid w:val="00F471C1"/>
    <w:rsid w:val="00F473AC"/>
    <w:rsid w:val="00F47446"/>
    <w:rsid w:val="00F47498"/>
    <w:rsid w:val="00F475C0"/>
    <w:rsid w:val="00F475C8"/>
    <w:rsid w:val="00F47661"/>
    <w:rsid w:val="00F476B4"/>
    <w:rsid w:val="00F476FC"/>
    <w:rsid w:val="00F479C6"/>
    <w:rsid w:val="00F47FC1"/>
    <w:rsid w:val="00F47FC9"/>
    <w:rsid w:val="00F500B8"/>
    <w:rsid w:val="00F502E1"/>
    <w:rsid w:val="00F5036E"/>
    <w:rsid w:val="00F505D9"/>
    <w:rsid w:val="00F50C0D"/>
    <w:rsid w:val="00F512B2"/>
    <w:rsid w:val="00F513A5"/>
    <w:rsid w:val="00F515CF"/>
    <w:rsid w:val="00F51863"/>
    <w:rsid w:val="00F51A40"/>
    <w:rsid w:val="00F51F90"/>
    <w:rsid w:val="00F52506"/>
    <w:rsid w:val="00F527E9"/>
    <w:rsid w:val="00F5283D"/>
    <w:rsid w:val="00F52A01"/>
    <w:rsid w:val="00F52ABA"/>
    <w:rsid w:val="00F52BC7"/>
    <w:rsid w:val="00F52CBC"/>
    <w:rsid w:val="00F53278"/>
    <w:rsid w:val="00F5335D"/>
    <w:rsid w:val="00F53524"/>
    <w:rsid w:val="00F53608"/>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575"/>
    <w:rsid w:val="00F57951"/>
    <w:rsid w:val="00F57D76"/>
    <w:rsid w:val="00F57FD8"/>
    <w:rsid w:val="00F605A1"/>
    <w:rsid w:val="00F60857"/>
    <w:rsid w:val="00F60885"/>
    <w:rsid w:val="00F60BE9"/>
    <w:rsid w:val="00F60D53"/>
    <w:rsid w:val="00F61456"/>
    <w:rsid w:val="00F614D1"/>
    <w:rsid w:val="00F617D6"/>
    <w:rsid w:val="00F61B98"/>
    <w:rsid w:val="00F61CDB"/>
    <w:rsid w:val="00F61D4B"/>
    <w:rsid w:val="00F61FD8"/>
    <w:rsid w:val="00F62267"/>
    <w:rsid w:val="00F62780"/>
    <w:rsid w:val="00F62899"/>
    <w:rsid w:val="00F62C27"/>
    <w:rsid w:val="00F62DBF"/>
    <w:rsid w:val="00F6336D"/>
    <w:rsid w:val="00F637C8"/>
    <w:rsid w:val="00F64025"/>
    <w:rsid w:val="00F64197"/>
    <w:rsid w:val="00F641FC"/>
    <w:rsid w:val="00F6429C"/>
    <w:rsid w:val="00F64603"/>
    <w:rsid w:val="00F6467F"/>
    <w:rsid w:val="00F647F7"/>
    <w:rsid w:val="00F64D7C"/>
    <w:rsid w:val="00F64D8F"/>
    <w:rsid w:val="00F64EB0"/>
    <w:rsid w:val="00F6558E"/>
    <w:rsid w:val="00F656CA"/>
    <w:rsid w:val="00F65742"/>
    <w:rsid w:val="00F6583C"/>
    <w:rsid w:val="00F6589A"/>
    <w:rsid w:val="00F6605D"/>
    <w:rsid w:val="00F66241"/>
    <w:rsid w:val="00F662F6"/>
    <w:rsid w:val="00F663BA"/>
    <w:rsid w:val="00F6665B"/>
    <w:rsid w:val="00F66D07"/>
    <w:rsid w:val="00F6722A"/>
    <w:rsid w:val="00F6754E"/>
    <w:rsid w:val="00F6783E"/>
    <w:rsid w:val="00F67AE8"/>
    <w:rsid w:val="00F67BD2"/>
    <w:rsid w:val="00F67CF1"/>
    <w:rsid w:val="00F67D5C"/>
    <w:rsid w:val="00F700B4"/>
    <w:rsid w:val="00F7033F"/>
    <w:rsid w:val="00F70345"/>
    <w:rsid w:val="00F707E3"/>
    <w:rsid w:val="00F70B69"/>
    <w:rsid w:val="00F70BDF"/>
    <w:rsid w:val="00F70C5F"/>
    <w:rsid w:val="00F70D94"/>
    <w:rsid w:val="00F70DBE"/>
    <w:rsid w:val="00F71124"/>
    <w:rsid w:val="00F714FE"/>
    <w:rsid w:val="00F71846"/>
    <w:rsid w:val="00F71888"/>
    <w:rsid w:val="00F7189C"/>
    <w:rsid w:val="00F719CD"/>
    <w:rsid w:val="00F71BB8"/>
    <w:rsid w:val="00F71BE2"/>
    <w:rsid w:val="00F71DFA"/>
    <w:rsid w:val="00F722C4"/>
    <w:rsid w:val="00F722FA"/>
    <w:rsid w:val="00F72369"/>
    <w:rsid w:val="00F72584"/>
    <w:rsid w:val="00F72732"/>
    <w:rsid w:val="00F727D4"/>
    <w:rsid w:val="00F7290D"/>
    <w:rsid w:val="00F72A10"/>
    <w:rsid w:val="00F72A6C"/>
    <w:rsid w:val="00F72C94"/>
    <w:rsid w:val="00F72EFD"/>
    <w:rsid w:val="00F7302F"/>
    <w:rsid w:val="00F730CB"/>
    <w:rsid w:val="00F732EC"/>
    <w:rsid w:val="00F734AC"/>
    <w:rsid w:val="00F7357F"/>
    <w:rsid w:val="00F735EF"/>
    <w:rsid w:val="00F73C98"/>
    <w:rsid w:val="00F73D08"/>
    <w:rsid w:val="00F73EC0"/>
    <w:rsid w:val="00F745CA"/>
    <w:rsid w:val="00F74C10"/>
    <w:rsid w:val="00F74C50"/>
    <w:rsid w:val="00F74D34"/>
    <w:rsid w:val="00F75071"/>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926"/>
    <w:rsid w:val="00F77A85"/>
    <w:rsid w:val="00F77F6A"/>
    <w:rsid w:val="00F80039"/>
    <w:rsid w:val="00F80399"/>
    <w:rsid w:val="00F80795"/>
    <w:rsid w:val="00F807E7"/>
    <w:rsid w:val="00F809CA"/>
    <w:rsid w:val="00F80A04"/>
    <w:rsid w:val="00F80E99"/>
    <w:rsid w:val="00F80EB3"/>
    <w:rsid w:val="00F812C8"/>
    <w:rsid w:val="00F8132B"/>
    <w:rsid w:val="00F8132D"/>
    <w:rsid w:val="00F814A5"/>
    <w:rsid w:val="00F814B6"/>
    <w:rsid w:val="00F814EE"/>
    <w:rsid w:val="00F81546"/>
    <w:rsid w:val="00F818AE"/>
    <w:rsid w:val="00F81A4A"/>
    <w:rsid w:val="00F81B40"/>
    <w:rsid w:val="00F81C8B"/>
    <w:rsid w:val="00F81D52"/>
    <w:rsid w:val="00F81E8F"/>
    <w:rsid w:val="00F81F9E"/>
    <w:rsid w:val="00F8200F"/>
    <w:rsid w:val="00F82083"/>
    <w:rsid w:val="00F820C4"/>
    <w:rsid w:val="00F82135"/>
    <w:rsid w:val="00F82775"/>
    <w:rsid w:val="00F82AB5"/>
    <w:rsid w:val="00F82AC5"/>
    <w:rsid w:val="00F82D94"/>
    <w:rsid w:val="00F82EE9"/>
    <w:rsid w:val="00F83251"/>
    <w:rsid w:val="00F83285"/>
    <w:rsid w:val="00F83313"/>
    <w:rsid w:val="00F83350"/>
    <w:rsid w:val="00F83829"/>
    <w:rsid w:val="00F83836"/>
    <w:rsid w:val="00F83D42"/>
    <w:rsid w:val="00F83FEA"/>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B18"/>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14D"/>
    <w:rsid w:val="00F9030E"/>
    <w:rsid w:val="00F90663"/>
    <w:rsid w:val="00F90860"/>
    <w:rsid w:val="00F90ADB"/>
    <w:rsid w:val="00F90B00"/>
    <w:rsid w:val="00F90D7C"/>
    <w:rsid w:val="00F90E6C"/>
    <w:rsid w:val="00F90E78"/>
    <w:rsid w:val="00F910D5"/>
    <w:rsid w:val="00F91160"/>
    <w:rsid w:val="00F911B7"/>
    <w:rsid w:val="00F91209"/>
    <w:rsid w:val="00F912F3"/>
    <w:rsid w:val="00F91343"/>
    <w:rsid w:val="00F913A8"/>
    <w:rsid w:val="00F91400"/>
    <w:rsid w:val="00F91646"/>
    <w:rsid w:val="00F91E1B"/>
    <w:rsid w:val="00F9221F"/>
    <w:rsid w:val="00F922F7"/>
    <w:rsid w:val="00F9270D"/>
    <w:rsid w:val="00F92776"/>
    <w:rsid w:val="00F92CE0"/>
    <w:rsid w:val="00F92F9A"/>
    <w:rsid w:val="00F93161"/>
    <w:rsid w:val="00F931BD"/>
    <w:rsid w:val="00F931C7"/>
    <w:rsid w:val="00F932DE"/>
    <w:rsid w:val="00F93559"/>
    <w:rsid w:val="00F93594"/>
    <w:rsid w:val="00F935B2"/>
    <w:rsid w:val="00F935DC"/>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57F"/>
    <w:rsid w:val="00F978DA"/>
    <w:rsid w:val="00F97908"/>
    <w:rsid w:val="00F979C6"/>
    <w:rsid w:val="00F97B43"/>
    <w:rsid w:val="00F97D42"/>
    <w:rsid w:val="00F97DCB"/>
    <w:rsid w:val="00F97E78"/>
    <w:rsid w:val="00FA06B0"/>
    <w:rsid w:val="00FA07F8"/>
    <w:rsid w:val="00FA081B"/>
    <w:rsid w:val="00FA105C"/>
    <w:rsid w:val="00FA1168"/>
    <w:rsid w:val="00FA12D1"/>
    <w:rsid w:val="00FA13BB"/>
    <w:rsid w:val="00FA13E1"/>
    <w:rsid w:val="00FA1475"/>
    <w:rsid w:val="00FA148A"/>
    <w:rsid w:val="00FA199B"/>
    <w:rsid w:val="00FA1D36"/>
    <w:rsid w:val="00FA27C8"/>
    <w:rsid w:val="00FA2B72"/>
    <w:rsid w:val="00FA2C7F"/>
    <w:rsid w:val="00FA2E67"/>
    <w:rsid w:val="00FA2FB7"/>
    <w:rsid w:val="00FA317D"/>
    <w:rsid w:val="00FA31A7"/>
    <w:rsid w:val="00FA32BB"/>
    <w:rsid w:val="00FA341E"/>
    <w:rsid w:val="00FA352B"/>
    <w:rsid w:val="00FA3630"/>
    <w:rsid w:val="00FA3B40"/>
    <w:rsid w:val="00FA3B76"/>
    <w:rsid w:val="00FA3D72"/>
    <w:rsid w:val="00FA3F3B"/>
    <w:rsid w:val="00FA4206"/>
    <w:rsid w:val="00FA447C"/>
    <w:rsid w:val="00FA44C7"/>
    <w:rsid w:val="00FA4996"/>
    <w:rsid w:val="00FA4D4D"/>
    <w:rsid w:val="00FA4D66"/>
    <w:rsid w:val="00FA4FE8"/>
    <w:rsid w:val="00FA528F"/>
    <w:rsid w:val="00FA5342"/>
    <w:rsid w:val="00FA546C"/>
    <w:rsid w:val="00FA5A4E"/>
    <w:rsid w:val="00FA5D2A"/>
    <w:rsid w:val="00FA5F7E"/>
    <w:rsid w:val="00FA62B7"/>
    <w:rsid w:val="00FA63DB"/>
    <w:rsid w:val="00FA6CB9"/>
    <w:rsid w:val="00FA6CE7"/>
    <w:rsid w:val="00FA6D20"/>
    <w:rsid w:val="00FA7111"/>
    <w:rsid w:val="00FA74B4"/>
    <w:rsid w:val="00FA7A40"/>
    <w:rsid w:val="00FA7CAF"/>
    <w:rsid w:val="00FA7EDB"/>
    <w:rsid w:val="00FA7EED"/>
    <w:rsid w:val="00FB0005"/>
    <w:rsid w:val="00FB003E"/>
    <w:rsid w:val="00FB0051"/>
    <w:rsid w:val="00FB0082"/>
    <w:rsid w:val="00FB0243"/>
    <w:rsid w:val="00FB040E"/>
    <w:rsid w:val="00FB049C"/>
    <w:rsid w:val="00FB04B2"/>
    <w:rsid w:val="00FB0725"/>
    <w:rsid w:val="00FB0A4B"/>
    <w:rsid w:val="00FB1527"/>
    <w:rsid w:val="00FB1564"/>
    <w:rsid w:val="00FB1FB8"/>
    <w:rsid w:val="00FB212A"/>
    <w:rsid w:val="00FB22CA"/>
    <w:rsid w:val="00FB2444"/>
    <w:rsid w:val="00FB2537"/>
    <w:rsid w:val="00FB26F3"/>
    <w:rsid w:val="00FB2789"/>
    <w:rsid w:val="00FB2A2D"/>
    <w:rsid w:val="00FB2AB5"/>
    <w:rsid w:val="00FB2D31"/>
    <w:rsid w:val="00FB2F89"/>
    <w:rsid w:val="00FB30C2"/>
    <w:rsid w:val="00FB33DC"/>
    <w:rsid w:val="00FB36A4"/>
    <w:rsid w:val="00FB389A"/>
    <w:rsid w:val="00FB3B2B"/>
    <w:rsid w:val="00FB4096"/>
    <w:rsid w:val="00FB4116"/>
    <w:rsid w:val="00FB4215"/>
    <w:rsid w:val="00FB4338"/>
    <w:rsid w:val="00FB4717"/>
    <w:rsid w:val="00FB477E"/>
    <w:rsid w:val="00FB4C9C"/>
    <w:rsid w:val="00FB4E66"/>
    <w:rsid w:val="00FB4FBC"/>
    <w:rsid w:val="00FB5666"/>
    <w:rsid w:val="00FB5A5F"/>
    <w:rsid w:val="00FB5A77"/>
    <w:rsid w:val="00FB5B05"/>
    <w:rsid w:val="00FB5D6D"/>
    <w:rsid w:val="00FB6165"/>
    <w:rsid w:val="00FB61F8"/>
    <w:rsid w:val="00FB62B4"/>
    <w:rsid w:val="00FB64CE"/>
    <w:rsid w:val="00FB64D6"/>
    <w:rsid w:val="00FB6D65"/>
    <w:rsid w:val="00FB6F64"/>
    <w:rsid w:val="00FB6FDC"/>
    <w:rsid w:val="00FB7BB2"/>
    <w:rsid w:val="00FB7E30"/>
    <w:rsid w:val="00FB7F75"/>
    <w:rsid w:val="00FC0077"/>
    <w:rsid w:val="00FC0150"/>
    <w:rsid w:val="00FC01E3"/>
    <w:rsid w:val="00FC03AB"/>
    <w:rsid w:val="00FC0610"/>
    <w:rsid w:val="00FC0BED"/>
    <w:rsid w:val="00FC1199"/>
    <w:rsid w:val="00FC139B"/>
    <w:rsid w:val="00FC19B6"/>
    <w:rsid w:val="00FC1F11"/>
    <w:rsid w:val="00FC2264"/>
    <w:rsid w:val="00FC244B"/>
    <w:rsid w:val="00FC2794"/>
    <w:rsid w:val="00FC29B5"/>
    <w:rsid w:val="00FC29F5"/>
    <w:rsid w:val="00FC2A5E"/>
    <w:rsid w:val="00FC2C46"/>
    <w:rsid w:val="00FC30B5"/>
    <w:rsid w:val="00FC32CC"/>
    <w:rsid w:val="00FC33C6"/>
    <w:rsid w:val="00FC3BE9"/>
    <w:rsid w:val="00FC3C97"/>
    <w:rsid w:val="00FC3F09"/>
    <w:rsid w:val="00FC410B"/>
    <w:rsid w:val="00FC460E"/>
    <w:rsid w:val="00FC4654"/>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B7B"/>
    <w:rsid w:val="00FD0178"/>
    <w:rsid w:val="00FD03D8"/>
    <w:rsid w:val="00FD0572"/>
    <w:rsid w:val="00FD065B"/>
    <w:rsid w:val="00FD1391"/>
    <w:rsid w:val="00FD1416"/>
    <w:rsid w:val="00FD14DC"/>
    <w:rsid w:val="00FD17FA"/>
    <w:rsid w:val="00FD1826"/>
    <w:rsid w:val="00FD18C1"/>
    <w:rsid w:val="00FD1A97"/>
    <w:rsid w:val="00FD2079"/>
    <w:rsid w:val="00FD20FD"/>
    <w:rsid w:val="00FD2634"/>
    <w:rsid w:val="00FD2792"/>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C09"/>
    <w:rsid w:val="00FD4D67"/>
    <w:rsid w:val="00FD4E04"/>
    <w:rsid w:val="00FD5032"/>
    <w:rsid w:val="00FD5EAD"/>
    <w:rsid w:val="00FD5EFC"/>
    <w:rsid w:val="00FD61FC"/>
    <w:rsid w:val="00FD626F"/>
    <w:rsid w:val="00FD66F5"/>
    <w:rsid w:val="00FD67F9"/>
    <w:rsid w:val="00FD6879"/>
    <w:rsid w:val="00FD6941"/>
    <w:rsid w:val="00FD6C57"/>
    <w:rsid w:val="00FD7325"/>
    <w:rsid w:val="00FD7946"/>
    <w:rsid w:val="00FD7DF9"/>
    <w:rsid w:val="00FE053A"/>
    <w:rsid w:val="00FE09A8"/>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5A9"/>
    <w:rsid w:val="00FE2AC8"/>
    <w:rsid w:val="00FE2B2C"/>
    <w:rsid w:val="00FE3465"/>
    <w:rsid w:val="00FE3A4C"/>
    <w:rsid w:val="00FE3B08"/>
    <w:rsid w:val="00FE3CD7"/>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7BF"/>
    <w:rsid w:val="00FF0B60"/>
    <w:rsid w:val="00FF0F73"/>
    <w:rsid w:val="00FF1225"/>
    <w:rsid w:val="00FF126D"/>
    <w:rsid w:val="00FF131B"/>
    <w:rsid w:val="00FF157C"/>
    <w:rsid w:val="00FF16F0"/>
    <w:rsid w:val="00FF1898"/>
    <w:rsid w:val="00FF1B0A"/>
    <w:rsid w:val="00FF1DFB"/>
    <w:rsid w:val="00FF2310"/>
    <w:rsid w:val="00FF24C1"/>
    <w:rsid w:val="00FF2758"/>
    <w:rsid w:val="00FF2E73"/>
    <w:rsid w:val="00FF3538"/>
    <w:rsid w:val="00FF358B"/>
    <w:rsid w:val="00FF379A"/>
    <w:rsid w:val="00FF389D"/>
    <w:rsid w:val="00FF3918"/>
    <w:rsid w:val="00FF40CB"/>
    <w:rsid w:val="00FF412D"/>
    <w:rsid w:val="00FF435D"/>
    <w:rsid w:val="00FF4384"/>
    <w:rsid w:val="00FF4AE2"/>
    <w:rsid w:val="00FF4B89"/>
    <w:rsid w:val="00FF4D27"/>
    <w:rsid w:val="00FF4EB4"/>
    <w:rsid w:val="00FF4ED4"/>
    <w:rsid w:val="00FF50A8"/>
    <w:rsid w:val="00FF5230"/>
    <w:rsid w:val="00FF571E"/>
    <w:rsid w:val="00FF5751"/>
    <w:rsid w:val="00FF58E2"/>
    <w:rsid w:val="00FF590C"/>
    <w:rsid w:val="00FF5BE6"/>
    <w:rsid w:val="00FF5C17"/>
    <w:rsid w:val="00FF5C78"/>
    <w:rsid w:val="00FF6108"/>
    <w:rsid w:val="00FF61CB"/>
    <w:rsid w:val="00FF63B6"/>
    <w:rsid w:val="00FF6794"/>
    <w:rsid w:val="00FF6BD1"/>
    <w:rsid w:val="00FF6CC0"/>
    <w:rsid w:val="00FF6D57"/>
    <w:rsid w:val="00FF6FF7"/>
    <w:rsid w:val="00FF716C"/>
    <w:rsid w:val="00FF7237"/>
    <w:rsid w:val="00FF726C"/>
    <w:rsid w:val="00FF73D7"/>
    <w:rsid w:val="00FF74C3"/>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325B3105-8BBE-43EA-A2A5-BD42366A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EA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451ACB"/>
    <w:rPr>
      <w:rFonts w:ascii="Arial" w:eastAsia="Malgun Gothic" w:hAnsi="Arial"/>
      <w:b/>
      <w:color w:val="000000"/>
      <w:sz w:val="18"/>
      <w:lang w:val="en-GB" w:eastAsia="ja-JP"/>
    </w:rPr>
  </w:style>
  <w:style w:type="character" w:customStyle="1" w:styleId="B1Zchn">
    <w:name w:val="B1 Zchn"/>
    <w:qFormat/>
    <w:rsid w:val="00E20671"/>
    <w:rPr>
      <w:lang w:eastAsia="en-US"/>
    </w:rPr>
  </w:style>
  <w:style w:type="paragraph" w:customStyle="1" w:styleId="listauto1">
    <w:name w:val="list auto 1"/>
    <w:basedOn w:val="a"/>
    <w:rsid w:val="00B64491"/>
    <w:pPr>
      <w:numPr>
        <w:numId w:val="9"/>
      </w:numPr>
      <w:autoSpaceDE/>
      <w:autoSpaceDN/>
      <w:adjustRightInd/>
      <w:snapToGrid/>
      <w:spacing w:after="0" w:line="276" w:lineRule="auto"/>
      <w:contextualSpacing/>
    </w:pPr>
    <w:rPr>
      <w:rFonts w:ascii="宋体" w:eastAsia="宋体" w:hAnsi="宋体" w:cstheme="minorBidi"/>
      <w:b/>
      <w:bCs/>
      <w:kern w:val="2"/>
      <w:sz w:val="21"/>
    </w:rPr>
  </w:style>
  <w:style w:type="paragraph" w:customStyle="1" w:styleId="listauto2">
    <w:name w:val="list auto 2"/>
    <w:basedOn w:val="a"/>
    <w:uiPriority w:val="99"/>
    <w:rsid w:val="00B64491"/>
    <w:pPr>
      <w:numPr>
        <w:ilvl w:val="1"/>
        <w:numId w:val="9"/>
      </w:numPr>
      <w:autoSpaceDE/>
      <w:autoSpaceDN/>
      <w:adjustRightInd/>
      <w:snapToGrid/>
      <w:spacing w:after="0" w:line="276" w:lineRule="auto"/>
      <w:ind w:left="990" w:hanging="540"/>
      <w:contextualSpacing/>
    </w:pPr>
    <w:rPr>
      <w:rFonts w:ascii="宋体" w:eastAsia="宋体" w:hAnsi="宋体"/>
      <w:b/>
      <w:bCs/>
    </w:rPr>
  </w:style>
  <w:style w:type="character" w:customStyle="1" w:styleId="B2Char">
    <w:name w:val="B2 Char"/>
    <w:link w:val="B2"/>
    <w:qFormat/>
    <w:rsid w:val="00F34AB7"/>
    <w:rPr>
      <w:rFonts w:eastAsia="宋体"/>
      <w:lang w:val="en-GB" w:eastAsia="en-US"/>
    </w:rPr>
  </w:style>
  <w:style w:type="paragraph" w:customStyle="1" w:styleId="berschrift1H1">
    <w:name w:val="Überschrift 1.H1"/>
    <w:basedOn w:val="a"/>
    <w:next w:val="a"/>
    <w:rsid w:val="00F34AB7"/>
    <w:pPr>
      <w:keepNext/>
      <w:keepLines/>
      <w:numPr>
        <w:numId w:val="15"/>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paragraph" w:styleId="HTML">
    <w:name w:val="HTML Preformatted"/>
    <w:basedOn w:val="a"/>
    <w:link w:val="HTML0"/>
    <w:uiPriority w:val="99"/>
    <w:semiHidden/>
    <w:unhideWhenUsed/>
    <w:rsid w:val="00217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217F0E"/>
    <w:rPr>
      <w:rFonts w:ascii="宋体" w:eastAsia="宋体" w:hAnsi="宋体" w:cs="宋体"/>
      <w:sz w:val="24"/>
      <w:szCs w:val="24"/>
    </w:rPr>
  </w:style>
  <w:style w:type="character" w:customStyle="1" w:styleId="21">
    <w:name w:val="标题 2 字符"/>
    <w:basedOn w:val="a0"/>
    <w:link w:val="2"/>
    <w:rsid w:val="00AD436A"/>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7967607">
      <w:bodyDiv w:val="1"/>
      <w:marLeft w:val="0"/>
      <w:marRight w:val="0"/>
      <w:marTop w:val="0"/>
      <w:marBottom w:val="0"/>
      <w:divBdr>
        <w:top w:val="none" w:sz="0" w:space="0" w:color="auto"/>
        <w:left w:val="none" w:sz="0" w:space="0" w:color="auto"/>
        <w:bottom w:val="none" w:sz="0" w:space="0" w:color="auto"/>
        <w:right w:val="none" w:sz="0" w:space="0" w:color="auto"/>
      </w:divBdr>
      <w:divsChild>
        <w:div w:id="292441560">
          <w:marLeft w:val="0"/>
          <w:marRight w:val="0"/>
          <w:marTop w:val="0"/>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524185">
      <w:bodyDiv w:val="1"/>
      <w:marLeft w:val="0"/>
      <w:marRight w:val="0"/>
      <w:marTop w:val="0"/>
      <w:marBottom w:val="0"/>
      <w:divBdr>
        <w:top w:val="none" w:sz="0" w:space="0" w:color="auto"/>
        <w:left w:val="none" w:sz="0" w:space="0" w:color="auto"/>
        <w:bottom w:val="none" w:sz="0" w:space="0" w:color="auto"/>
        <w:right w:val="none" w:sz="0" w:space="0" w:color="auto"/>
      </w:divBdr>
      <w:divsChild>
        <w:div w:id="729037845">
          <w:marLeft w:val="1008"/>
          <w:marRight w:val="0"/>
          <w:marTop w:val="0"/>
          <w:marBottom w:val="0"/>
          <w:divBdr>
            <w:top w:val="none" w:sz="0" w:space="0" w:color="auto"/>
            <w:left w:val="none" w:sz="0" w:space="0" w:color="auto"/>
            <w:bottom w:val="none" w:sz="0" w:space="0" w:color="auto"/>
            <w:right w:val="none" w:sz="0" w:space="0" w:color="auto"/>
          </w:divBdr>
        </w:div>
      </w:divsChild>
    </w:div>
    <w:div w:id="312224971">
      <w:bodyDiv w:val="1"/>
      <w:marLeft w:val="0"/>
      <w:marRight w:val="0"/>
      <w:marTop w:val="0"/>
      <w:marBottom w:val="0"/>
      <w:divBdr>
        <w:top w:val="none" w:sz="0" w:space="0" w:color="auto"/>
        <w:left w:val="none" w:sz="0" w:space="0" w:color="auto"/>
        <w:bottom w:val="none" w:sz="0" w:space="0" w:color="auto"/>
        <w:right w:val="none" w:sz="0" w:space="0" w:color="auto"/>
      </w:divBdr>
      <w:divsChild>
        <w:div w:id="1637638154">
          <w:marLeft w:val="0"/>
          <w:marRight w:val="0"/>
          <w:marTop w:val="0"/>
          <w:marBottom w:val="0"/>
          <w:divBdr>
            <w:top w:val="none" w:sz="0" w:space="0" w:color="auto"/>
            <w:left w:val="none" w:sz="0" w:space="0" w:color="auto"/>
            <w:bottom w:val="none" w:sz="0" w:space="0" w:color="auto"/>
            <w:right w:val="none" w:sz="0" w:space="0" w:color="auto"/>
          </w:divBdr>
        </w:div>
      </w:divsChild>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332672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34993699">
      <w:bodyDiv w:val="1"/>
      <w:marLeft w:val="0"/>
      <w:marRight w:val="0"/>
      <w:marTop w:val="0"/>
      <w:marBottom w:val="0"/>
      <w:divBdr>
        <w:top w:val="none" w:sz="0" w:space="0" w:color="auto"/>
        <w:left w:val="none" w:sz="0" w:space="0" w:color="auto"/>
        <w:bottom w:val="none" w:sz="0" w:space="0" w:color="auto"/>
        <w:right w:val="none" w:sz="0" w:space="0" w:color="auto"/>
      </w:divBdr>
      <w:divsChild>
        <w:div w:id="2096317675">
          <w:marLeft w:val="446"/>
          <w:marRight w:val="0"/>
          <w:marTop w:val="0"/>
          <w:marBottom w:val="0"/>
          <w:divBdr>
            <w:top w:val="none" w:sz="0" w:space="0" w:color="auto"/>
            <w:left w:val="none" w:sz="0" w:space="0" w:color="auto"/>
            <w:bottom w:val="none" w:sz="0" w:space="0" w:color="auto"/>
            <w:right w:val="none" w:sz="0" w:space="0" w:color="auto"/>
          </w:divBdr>
        </w:div>
        <w:div w:id="370959598">
          <w:marLeft w:val="1008"/>
          <w:marRight w:val="0"/>
          <w:marTop w:val="0"/>
          <w:marBottom w:val="0"/>
          <w:divBdr>
            <w:top w:val="none" w:sz="0" w:space="0" w:color="auto"/>
            <w:left w:val="none" w:sz="0" w:space="0" w:color="auto"/>
            <w:bottom w:val="none" w:sz="0" w:space="0" w:color="auto"/>
            <w:right w:val="none" w:sz="0" w:space="0" w:color="auto"/>
          </w:divBdr>
        </w:div>
        <w:div w:id="284627143">
          <w:marLeft w:val="1008"/>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364185422">
          <w:marLeft w:val="1008"/>
          <w:marRight w:val="0"/>
          <w:marTop w:val="0"/>
          <w:marBottom w:val="0"/>
          <w:divBdr>
            <w:top w:val="none" w:sz="0" w:space="0" w:color="auto"/>
            <w:left w:val="none" w:sz="0" w:space="0" w:color="auto"/>
            <w:bottom w:val="none" w:sz="0" w:space="0" w:color="auto"/>
            <w:right w:val="none" w:sz="0" w:space="0" w:color="auto"/>
          </w:divBdr>
        </w:div>
        <w:div w:id="1668165735">
          <w:marLeft w:val="1008"/>
          <w:marRight w:val="0"/>
          <w:marTop w:val="0"/>
          <w:marBottom w:val="0"/>
          <w:divBdr>
            <w:top w:val="none" w:sz="0" w:space="0" w:color="auto"/>
            <w:left w:val="none" w:sz="0" w:space="0" w:color="auto"/>
            <w:bottom w:val="none" w:sz="0" w:space="0" w:color="auto"/>
            <w:right w:val="none" w:sz="0" w:space="0" w:color="auto"/>
          </w:divBdr>
        </w:div>
      </w:divsChild>
    </w:div>
    <w:div w:id="1095714367">
      <w:bodyDiv w:val="1"/>
      <w:marLeft w:val="0"/>
      <w:marRight w:val="0"/>
      <w:marTop w:val="0"/>
      <w:marBottom w:val="0"/>
      <w:divBdr>
        <w:top w:val="none" w:sz="0" w:space="0" w:color="auto"/>
        <w:left w:val="none" w:sz="0" w:space="0" w:color="auto"/>
        <w:bottom w:val="none" w:sz="0" w:space="0" w:color="auto"/>
        <w:right w:val="none" w:sz="0" w:space="0" w:color="auto"/>
      </w:divBdr>
      <w:divsChild>
        <w:div w:id="1713654941">
          <w:marLeft w:val="0"/>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822088821">
          <w:marLeft w:val="1267"/>
          <w:marRight w:val="0"/>
          <w:marTop w:val="0"/>
          <w:marBottom w:val="0"/>
          <w:divBdr>
            <w:top w:val="none" w:sz="0" w:space="0" w:color="auto"/>
            <w:left w:val="none" w:sz="0" w:space="0" w:color="auto"/>
            <w:bottom w:val="none" w:sz="0" w:space="0" w:color="auto"/>
            <w:right w:val="none" w:sz="0" w:space="0" w:color="auto"/>
          </w:divBdr>
        </w:div>
        <w:div w:id="1605067665">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3901959">
      <w:bodyDiv w:val="1"/>
      <w:marLeft w:val="0"/>
      <w:marRight w:val="0"/>
      <w:marTop w:val="0"/>
      <w:marBottom w:val="0"/>
      <w:divBdr>
        <w:top w:val="none" w:sz="0" w:space="0" w:color="auto"/>
        <w:left w:val="none" w:sz="0" w:space="0" w:color="auto"/>
        <w:bottom w:val="none" w:sz="0" w:space="0" w:color="auto"/>
        <w:right w:val="none" w:sz="0" w:space="0" w:color="auto"/>
      </w:divBdr>
      <w:divsChild>
        <w:div w:id="1002784647">
          <w:marLeft w:val="706"/>
          <w:marRight w:val="0"/>
          <w:marTop w:val="240"/>
          <w:marBottom w:val="40"/>
          <w:divBdr>
            <w:top w:val="none" w:sz="0" w:space="0" w:color="auto"/>
            <w:left w:val="none" w:sz="0" w:space="0" w:color="auto"/>
            <w:bottom w:val="none" w:sz="0" w:space="0" w:color="auto"/>
            <w:right w:val="none" w:sz="0" w:space="0" w:color="auto"/>
          </w:divBdr>
        </w:div>
        <w:div w:id="1491167076">
          <w:marLeft w:val="1584"/>
          <w:marRight w:val="0"/>
          <w:marTop w:val="240"/>
          <w:marBottom w:val="40"/>
          <w:divBdr>
            <w:top w:val="none" w:sz="0" w:space="0" w:color="auto"/>
            <w:left w:val="none" w:sz="0" w:space="0" w:color="auto"/>
            <w:bottom w:val="none" w:sz="0" w:space="0" w:color="auto"/>
            <w:right w:val="none" w:sz="0" w:space="0" w:color="auto"/>
          </w:divBdr>
        </w:div>
        <w:div w:id="2011250070">
          <w:marLeft w:val="706"/>
          <w:marRight w:val="0"/>
          <w:marTop w:val="240"/>
          <w:marBottom w:val="40"/>
          <w:divBdr>
            <w:top w:val="none" w:sz="0" w:space="0" w:color="auto"/>
            <w:left w:val="none" w:sz="0" w:space="0" w:color="auto"/>
            <w:bottom w:val="none" w:sz="0" w:space="0" w:color="auto"/>
            <w:right w:val="none" w:sz="0" w:space="0" w:color="auto"/>
          </w:divBdr>
        </w:div>
        <w:div w:id="1061749252">
          <w:marLeft w:val="1584"/>
          <w:marRight w:val="0"/>
          <w:marTop w:val="240"/>
          <w:marBottom w:val="4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 w:id="2134591977">
      <w:bodyDiv w:val="1"/>
      <w:marLeft w:val="0"/>
      <w:marRight w:val="0"/>
      <w:marTop w:val="0"/>
      <w:marBottom w:val="0"/>
      <w:divBdr>
        <w:top w:val="none" w:sz="0" w:space="0" w:color="auto"/>
        <w:left w:val="none" w:sz="0" w:space="0" w:color="auto"/>
        <w:bottom w:val="none" w:sz="0" w:space="0" w:color="auto"/>
        <w:right w:val="none" w:sz="0" w:space="0" w:color="auto"/>
      </w:divBdr>
    </w:div>
    <w:div w:id="2146508052">
      <w:bodyDiv w:val="1"/>
      <w:marLeft w:val="0"/>
      <w:marRight w:val="0"/>
      <w:marTop w:val="0"/>
      <w:marBottom w:val="0"/>
      <w:divBdr>
        <w:top w:val="none" w:sz="0" w:space="0" w:color="auto"/>
        <w:left w:val="none" w:sz="0" w:space="0" w:color="auto"/>
        <w:bottom w:val="none" w:sz="0" w:space="0" w:color="auto"/>
        <w:right w:val="none" w:sz="0" w:space="0" w:color="auto"/>
      </w:divBdr>
      <w:divsChild>
        <w:div w:id="438254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chart" Target="charts/chart2.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chart" Target="charts/chart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aseline="0"/>
              <a:t>P</a:t>
            </a:r>
            <a:r>
              <a:rPr lang="en-US" altLang="zh-CN" sz="1200"/>
              <a:t>erformance</a:t>
            </a:r>
            <a:r>
              <a:rPr lang="en-US" altLang="zh-CN" sz="1200" baseline="0"/>
              <a:t> gain of cell-edge users with extending </a:t>
            </a:r>
            <a:r>
              <a:rPr lang="en-US" altLang="zh-CN" sz="1200" b="0" i="0" u="none" strike="noStrike" baseline="0">
                <a:effectLst/>
              </a:rPr>
              <a:t>i</a:t>
            </a:r>
            <a:r>
              <a:rPr lang="en-US" altLang="zh-CN" sz="1200" b="0" i="0" u="none" strike="noStrike" baseline="-25000">
                <a:effectLst/>
              </a:rPr>
              <a:t>1,3</a:t>
            </a:r>
            <a:r>
              <a:rPr lang="en-US" altLang="zh-CN" sz="1200" baseline="0"/>
              <a:t> table</a:t>
            </a:r>
            <a:endParaRPr lang="en-US" altLang="zh-CN" sz="1200"/>
          </a:p>
        </c:rich>
      </c:tx>
      <c:layout>
        <c:manualLayout>
          <c:xMode val="edge"/>
          <c:yMode val="edge"/>
          <c:x val="0.15181701581872595"/>
          <c:y val="5.3604931653712141E-3"/>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6.6580927384076991E-2"/>
          <c:y val="0.1675925925925926"/>
          <c:w val="0.90286351706036749"/>
          <c:h val="0.7157487605715952"/>
        </c:manualLayout>
      </c:layout>
      <c:barChart>
        <c:barDir val="col"/>
        <c:grouping val="clustered"/>
        <c:varyColors val="0"/>
        <c:ser>
          <c:idx val="0"/>
          <c:order val="0"/>
          <c:tx>
            <c:strRef>
              <c:f>Sheet1!$B$12:$B$14</c:f>
              <c:strCache>
                <c:ptCount val="1"/>
                <c:pt idx="0">
                  <c:v>(2,8) (4,8) (4,16)</c:v>
                </c:pt>
              </c:strCache>
            </c:strRef>
          </c:tx>
          <c:spPr>
            <a:solidFill>
              <a:schemeClr val="accent1"/>
            </a:solidFill>
            <a:ln>
              <a:noFill/>
            </a:ln>
            <a:effectLst/>
          </c:spPr>
          <c:invertIfNegative val="0"/>
          <c:dPt>
            <c:idx val="0"/>
            <c:invertIfNegative val="0"/>
            <c:bubble3D val="0"/>
            <c:spPr>
              <a:solidFill>
                <a:schemeClr val="accent2"/>
              </a:solidFill>
              <a:ln>
                <a:solidFill>
                  <a:schemeClr val="accent2"/>
                </a:solidFill>
              </a:ln>
              <a:effectLst/>
            </c:spPr>
            <c:extLst>
              <c:ext xmlns:c16="http://schemas.microsoft.com/office/drawing/2014/chart" uri="{C3380CC4-5D6E-409C-BE32-E72D297353CC}">
                <c16:uniqueId val="{00000003-3043-4461-99AE-F025FEFA23E5}"/>
              </c:ext>
            </c:extLst>
          </c:dPt>
          <c:dPt>
            <c:idx val="1"/>
            <c:invertIfNegative val="0"/>
            <c:bubble3D val="0"/>
            <c:spPr>
              <a:solidFill>
                <a:schemeClr val="accent3"/>
              </a:solidFill>
              <a:ln>
                <a:solidFill>
                  <a:schemeClr val="accent3"/>
                </a:solidFill>
              </a:ln>
              <a:effectLst/>
            </c:spPr>
            <c:extLst>
              <c:ext xmlns:c16="http://schemas.microsoft.com/office/drawing/2014/chart" uri="{C3380CC4-5D6E-409C-BE32-E72D297353CC}">
                <c16:uniqueId val="{00000005-3043-4461-99AE-F025FEFA23E5}"/>
              </c:ext>
            </c:extLst>
          </c:dPt>
          <c:dLbls>
            <c:dLbl>
              <c:idx val="0"/>
              <c:tx>
                <c:rich>
                  <a:bodyPr/>
                  <a:lstStyle/>
                  <a:p>
                    <a:r>
                      <a:rPr lang="en-US" altLang="zh-CN"/>
                      <a:t>23.2%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3043-4461-99AE-F025FEFA23E5}"/>
                </c:ext>
              </c:extLst>
            </c:dLbl>
            <c:dLbl>
              <c:idx val="1"/>
              <c:tx>
                <c:rich>
                  <a:bodyPr/>
                  <a:lstStyle/>
                  <a:p>
                    <a:r>
                      <a:rPr lang="en-US" altLang="zh-CN"/>
                      <a:t>71.7%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3043-4461-99AE-F025FEFA23E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Sheet1!$B$1:$D$1</c:f>
              <c:strCache>
                <c:ptCount val="2"/>
                <c:pt idx="0">
                  <c:v>64 ports</c:v>
                </c:pt>
                <c:pt idx="1">
                  <c:v>128 ports</c:v>
                </c:pt>
              </c:strCache>
              <c:extLst/>
            </c:strRef>
          </c:cat>
          <c:val>
            <c:numRef>
              <c:f>Sheet1!$B$2:$D$2</c:f>
              <c:numCache>
                <c:formatCode>General</c:formatCode>
                <c:ptCount val="2"/>
                <c:pt idx="0">
                  <c:v>0.23</c:v>
                </c:pt>
                <c:pt idx="1">
                  <c:v>0.72</c:v>
                </c:pt>
              </c:numCache>
              <c:extLst/>
            </c:numRef>
          </c:val>
          <c:extLst>
            <c:ext xmlns:c16="http://schemas.microsoft.com/office/drawing/2014/chart" uri="{C3380CC4-5D6E-409C-BE32-E72D297353CC}">
              <c16:uniqueId val="{00000006-3043-4461-99AE-F025FEFA23E5}"/>
            </c:ext>
          </c:extLst>
        </c:ser>
        <c:dLbls>
          <c:showLegendKey val="0"/>
          <c:showVal val="0"/>
          <c:showCatName val="0"/>
          <c:showSerName val="0"/>
          <c:showPercent val="0"/>
          <c:showBubbleSize val="0"/>
        </c:dLbls>
        <c:gapWidth val="219"/>
        <c:overlap val="-27"/>
        <c:axId val="1914283231"/>
        <c:axId val="1914281151"/>
      </c:barChart>
      <c:catAx>
        <c:axId val="19142832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14281151"/>
        <c:crosses val="autoZero"/>
        <c:auto val="1"/>
        <c:lblAlgn val="ctr"/>
        <c:lblOffset val="100"/>
        <c:noMultiLvlLbl val="0"/>
      </c:catAx>
      <c:valAx>
        <c:axId val="191428115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1428323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b="0" i="0" baseline="0">
                <a:effectLst/>
              </a:rPr>
              <a:t>Performance gain of mean users with extending i</a:t>
            </a:r>
            <a:r>
              <a:rPr lang="en-US" altLang="zh-CN" sz="1200" b="0" i="0" baseline="-25000">
                <a:effectLst/>
              </a:rPr>
              <a:t>1,3</a:t>
            </a:r>
            <a:r>
              <a:rPr lang="en-US" altLang="zh-CN" sz="1200" b="0" i="0" baseline="0">
                <a:effectLst/>
              </a:rPr>
              <a:t> table</a:t>
            </a:r>
            <a:endParaRPr lang="zh-CN" altLang="zh-CN" sz="1200">
              <a:effectLst/>
            </a:endParaRPr>
          </a:p>
        </c:rich>
      </c:tx>
      <c:layout>
        <c:manualLayout>
          <c:xMode val="edge"/>
          <c:yMode val="edge"/>
          <c:x val="0.1178539052269988"/>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5553149606299214E-2"/>
          <c:y val="0.16041666666666668"/>
          <c:w val="0.89291447944007007"/>
          <c:h val="0.73218394575678036"/>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chemeClr val="accent2"/>
              </a:solidFill>
              <a:ln>
                <a:solidFill>
                  <a:schemeClr val="accent2"/>
                </a:solidFill>
              </a:ln>
              <a:effectLst/>
            </c:spPr>
            <c:extLst>
              <c:ext xmlns:c16="http://schemas.microsoft.com/office/drawing/2014/chart" uri="{C3380CC4-5D6E-409C-BE32-E72D297353CC}">
                <c16:uniqueId val="{00000003-1303-490D-97F0-5A42B64796E4}"/>
              </c:ext>
            </c:extLst>
          </c:dPt>
          <c:dPt>
            <c:idx val="1"/>
            <c:invertIfNegative val="0"/>
            <c:bubble3D val="0"/>
            <c:spPr>
              <a:solidFill>
                <a:schemeClr val="accent3"/>
              </a:solidFill>
              <a:ln>
                <a:solidFill>
                  <a:schemeClr val="accent3"/>
                </a:solidFill>
              </a:ln>
              <a:effectLst/>
            </c:spPr>
            <c:extLst>
              <c:ext xmlns:c16="http://schemas.microsoft.com/office/drawing/2014/chart" uri="{C3380CC4-5D6E-409C-BE32-E72D297353CC}">
                <c16:uniqueId val="{00000005-1303-490D-97F0-5A42B64796E4}"/>
              </c:ext>
            </c:extLst>
          </c:dPt>
          <c:dLbls>
            <c:dLbl>
              <c:idx val="0"/>
              <c:tx>
                <c:rich>
                  <a:bodyPr/>
                  <a:lstStyle/>
                  <a:p>
                    <a:r>
                      <a:rPr lang="en-US" altLang="zh-CN"/>
                      <a:t>4.6%</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3405381561535071"/>
                      <c:h val="7.4866377784147425E-2"/>
                    </c:manualLayout>
                  </c15:layout>
                  <c15:showDataLabelsRange val="0"/>
                </c:ext>
                <c:ext xmlns:c16="http://schemas.microsoft.com/office/drawing/2014/chart" uri="{C3380CC4-5D6E-409C-BE32-E72D297353CC}">
                  <c16:uniqueId val="{00000003-1303-490D-97F0-5A42B64796E4}"/>
                </c:ext>
              </c:extLst>
            </c:dLbl>
            <c:dLbl>
              <c:idx val="1"/>
              <c:tx>
                <c:rich>
                  <a:bodyPr/>
                  <a:lstStyle/>
                  <a:p>
                    <a:r>
                      <a:rPr lang="en-US" altLang="zh-CN"/>
                      <a:t>4.8%</a:t>
                    </a:r>
                  </a:p>
                </c:rich>
              </c:tx>
              <c:dLblPos val="outEnd"/>
              <c:showLegendKey val="0"/>
              <c:showVal val="1"/>
              <c:showCatName val="0"/>
              <c:showSerName val="0"/>
              <c:showPercent val="0"/>
              <c:showBubbleSize val="0"/>
              <c:extLst>
                <c:ext xmlns:c15="http://schemas.microsoft.com/office/drawing/2012/chart" uri="{CE6537A1-D6FC-4f65-9D91-7224C49458BB}">
                  <c15:layout>
                    <c:manualLayout>
                      <c:w val="0.11199823555359506"/>
                      <c:h val="7.4866377784147425E-2"/>
                    </c:manualLayout>
                  </c15:layout>
                  <c15:showDataLabelsRange val="0"/>
                </c:ext>
                <c:ext xmlns:c16="http://schemas.microsoft.com/office/drawing/2014/chart" uri="{C3380CC4-5D6E-409C-BE32-E72D297353CC}">
                  <c16:uniqueId val="{00000005-1303-490D-97F0-5A42B64796E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Sheet1!$J$2:$L$2</c:f>
              <c:strCache>
                <c:ptCount val="2"/>
                <c:pt idx="0">
                  <c:v>64 ports</c:v>
                </c:pt>
                <c:pt idx="1">
                  <c:v>128 ports</c:v>
                </c:pt>
              </c:strCache>
              <c:extLst/>
            </c:strRef>
          </c:cat>
          <c:val>
            <c:numRef>
              <c:f>Sheet1!$J$3:$L$3</c:f>
              <c:numCache>
                <c:formatCode>General</c:formatCode>
                <c:ptCount val="2"/>
                <c:pt idx="0">
                  <c:v>4.5999999999999999E-2</c:v>
                </c:pt>
                <c:pt idx="1">
                  <c:v>4.8000000000000001E-2</c:v>
                </c:pt>
              </c:numCache>
              <c:extLst/>
            </c:numRef>
          </c:val>
          <c:extLst>
            <c:ext xmlns:c16="http://schemas.microsoft.com/office/drawing/2014/chart" uri="{C3380CC4-5D6E-409C-BE32-E72D297353CC}">
              <c16:uniqueId val="{00000006-1303-490D-97F0-5A42B64796E4}"/>
            </c:ext>
          </c:extLst>
        </c:ser>
        <c:dLbls>
          <c:dLblPos val="outEnd"/>
          <c:showLegendKey val="0"/>
          <c:showVal val="1"/>
          <c:showCatName val="0"/>
          <c:showSerName val="0"/>
          <c:showPercent val="0"/>
          <c:showBubbleSize val="0"/>
        </c:dLbls>
        <c:gapWidth val="219"/>
        <c:overlap val="-27"/>
        <c:axId val="1916628879"/>
        <c:axId val="1916627631"/>
      </c:barChart>
      <c:catAx>
        <c:axId val="19166288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16627631"/>
        <c:crosses val="autoZero"/>
        <c:auto val="1"/>
        <c:lblAlgn val="ctr"/>
        <c:lblOffset val="100"/>
        <c:tickLblSkip val="1"/>
        <c:noMultiLvlLbl val="0"/>
      </c:catAx>
      <c:valAx>
        <c:axId val="1916627631"/>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166288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B3BB-5FEE-4167-8683-31C32BF0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5396</Words>
  <Characters>30760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MI3</cp:lastModifiedBy>
  <cp:revision>3</cp:revision>
  <cp:lastPrinted>2018-08-02T09:56:00Z</cp:lastPrinted>
  <dcterms:created xsi:type="dcterms:W3CDTF">2024-08-09T11:53:00Z</dcterms:created>
  <dcterms:modified xsi:type="dcterms:W3CDTF">2024-08-09T16:34:00Z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32c0aef0b6ad11ee80000b2600000a26">
    <vt:lpwstr>CWMZzQuSf+bSKO1R0xrEvVoftn+Anh3kAvtryVQiLkdMbGdCw/hPE/+9AZtdP78lKCuKDcGWzt+N6oITahn4tTAaw==</vt:lpwstr>
  </property>
  <property fmtid="{D5CDD505-2E9C-101B-9397-08002B2CF9AE}" pid="20" name="CWM8f9b2d10c2fd11ee80000d6500000c65">
    <vt:lpwstr>CWMNpTdF02PV8XObjGfYYa+03M/IP9Oh9l3xpOcdnsbWoFKp9fYwxCdHOPbF0QJaTFeGwIi1vDjGtCn3zbasunCVw==</vt:lpwstr>
  </property>
  <property fmtid="{D5CDD505-2E9C-101B-9397-08002B2CF9AE}" pid="21" name="CWM8a13d770c32011ee8000036400000264">
    <vt:lpwstr>CWMKVsC32GaKyJorQhqgqYqIrNPkjHmG199ny1mx0YjftfL7bnug0UEeRQvzM7u0ZZu1JX8l4EKpYSuIOII9HFY/A==</vt:lpwstr>
  </property>
  <property fmtid="{D5CDD505-2E9C-101B-9397-08002B2CF9AE}" pid="22" name="CTPClassification">
    <vt:lpwstr>CTP_PUBLIC</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2017-10-02 16:39:13Z</vt:lpwstr>
  </property>
  <property fmtid="{D5CDD505-2E9C-101B-9397-08002B2CF9AE}" pid="26" name="CTP_WWID">
    <vt:lpwstr>NA</vt:lpwstr>
  </property>
  <property fmtid="{D5CDD505-2E9C-101B-9397-08002B2CF9AE}" pid="27" name="CWM0c3ffbf02ecc11ee8000139300001393">
    <vt:lpwstr>CWMe4FeoKFit4tsHxNT6AM5rdqYFgm4pLfW4crxosl+JyzRxjB1Xn6lxNeNfhag/x7YJkzsnfKzAmJ4Cd0r1p1hxg==</vt:lpwstr>
  </property>
  <property fmtid="{D5CDD505-2E9C-101B-9397-08002B2CF9AE}" pid="28" name="CWM7603da90dfdd478baeff4c4aeb87ba17">
    <vt:lpwstr>CWMvdsQFznWCk/AVZpxlzyL6FmmaxsPomRtO8W+yWHOZ7VOHzbsAzoxfBzFBvy2f/dY5Y4MubUC6Q2tZLYPimpMpg==</vt:lpwstr>
  </property>
  <property fmtid="{D5CDD505-2E9C-101B-9397-08002B2CF9AE}" pid="29" name="TitusGUID">
    <vt:lpwstr>5e509af4-c34f-48a8-971f-0557f07340a9</vt:lpwstr>
  </property>
  <property fmtid="{D5CDD505-2E9C-101B-9397-08002B2CF9AE}" pid="30" name="CWM1075a2d04a6211ef80002f0d00002e0d">
    <vt:lpwstr>CWMbx3LhunPHBkiEHv9+ieqb8UjeIok6S4J7kzbVMPkk2hKn/sojkZ6/H681lGRgYs0r5TyZyqSxLzbFz0cvNOaIQ==</vt:lpwstr>
  </property>
</Properties>
</file>