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Heading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124AAF"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r>
              <w:rPr>
                <w:rFonts w:eastAsiaTheme="minorEastAsia"/>
                <w:lang w:val="en-US" w:eastAsia="zh-CN"/>
              </w:rPr>
              <w:t xml:space="preserve">Zhisong </w:t>
            </w:r>
            <w:proofErr w:type="spellStart"/>
            <w:r>
              <w:rPr>
                <w:rFonts w:eastAsiaTheme="minorEastAsia"/>
                <w:lang w:val="en-US" w:eastAsia="zh-CN"/>
              </w:rPr>
              <w:t>Zuo</w:t>
            </w:r>
            <w:proofErr w:type="spellEnd"/>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Heading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705436">
            <w:pPr>
              <w:spacing w:after="0" w:line="276" w:lineRule="auto"/>
              <w:jc w:val="left"/>
              <w:rPr>
                <w:rStyle w:val="Hyperlink"/>
                <w:color w:val="0000FF"/>
                <w:lang w:val="en-US"/>
              </w:rPr>
            </w:pPr>
            <w:hyperlink r:id="rId11" w:history="1">
              <w:r w:rsidR="00F022ED">
                <w:rPr>
                  <w:rStyle w:val="Hyperlink"/>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ListParagraph"/>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705436">
            <w:pPr>
              <w:spacing w:after="0" w:line="276" w:lineRule="auto"/>
              <w:jc w:val="left"/>
              <w:rPr>
                <w:rStyle w:val="Hyperlink"/>
                <w:color w:val="0000FF"/>
                <w:lang w:val="en-US"/>
              </w:rPr>
            </w:pPr>
            <w:hyperlink r:id="rId12" w:history="1">
              <w:r w:rsidR="00F022ED">
                <w:rPr>
                  <w:rStyle w:val="FollowedHyperlink"/>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ZTE, Sanechips</w:t>
            </w:r>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705436">
            <w:pPr>
              <w:spacing w:after="0" w:line="276" w:lineRule="auto"/>
              <w:jc w:val="left"/>
              <w:rPr>
                <w:rStyle w:val="Hyperlink"/>
                <w:color w:val="0000FF"/>
                <w:lang w:val="en-US"/>
              </w:rPr>
            </w:pPr>
            <w:hyperlink r:id="rId13" w:history="1">
              <w:r w:rsidR="00F022ED">
                <w:rPr>
                  <w:rStyle w:val="Hyperlink"/>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705436">
            <w:pPr>
              <w:spacing w:after="0" w:line="276" w:lineRule="auto"/>
              <w:jc w:val="left"/>
              <w:rPr>
                <w:rStyle w:val="Hyperlink"/>
                <w:color w:val="0000FF"/>
                <w:lang w:val="en-US"/>
              </w:rPr>
            </w:pPr>
            <w:hyperlink r:id="rId14" w:history="1">
              <w:r w:rsidR="00F022ED">
                <w:rPr>
                  <w:rStyle w:val="Hyperlink"/>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705436">
            <w:pPr>
              <w:spacing w:after="0" w:line="276" w:lineRule="auto"/>
              <w:jc w:val="left"/>
              <w:rPr>
                <w:rStyle w:val="Hyperlink"/>
                <w:color w:val="0000FF"/>
                <w:lang w:val="en-US"/>
              </w:rPr>
            </w:pPr>
            <w:hyperlink r:id="rId15" w:history="1">
              <w:r w:rsidR="00F022ED">
                <w:rPr>
                  <w:rStyle w:val="Hyperlink"/>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705436">
            <w:pPr>
              <w:spacing w:after="0" w:line="276" w:lineRule="auto"/>
              <w:jc w:val="left"/>
              <w:rPr>
                <w:rStyle w:val="Hyperlink"/>
                <w:color w:val="0000FF"/>
                <w:lang w:val="en-US"/>
              </w:rPr>
            </w:pPr>
            <w:hyperlink r:id="rId16" w:history="1">
              <w:r w:rsidR="00F022ED">
                <w:rPr>
                  <w:rStyle w:val="Hyperlink"/>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705436">
            <w:pPr>
              <w:spacing w:after="0" w:line="276" w:lineRule="auto"/>
              <w:jc w:val="left"/>
              <w:rPr>
                <w:rStyle w:val="Hyperlink"/>
                <w:color w:val="0000FF"/>
                <w:lang w:val="en-US"/>
              </w:rPr>
            </w:pPr>
            <w:hyperlink r:id="rId17" w:history="1">
              <w:r w:rsidR="00F022ED">
                <w:rPr>
                  <w:rStyle w:val="Hyperlink"/>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705436">
            <w:pPr>
              <w:spacing w:after="0" w:line="276" w:lineRule="auto"/>
              <w:jc w:val="left"/>
              <w:rPr>
                <w:rStyle w:val="Hyperlink"/>
                <w:color w:val="0000FF"/>
                <w:lang w:val="en-US"/>
              </w:rPr>
            </w:pPr>
            <w:hyperlink r:id="rId18" w:history="1">
              <w:r w:rsidR="00F022ED">
                <w:rPr>
                  <w:rStyle w:val="Hyperlink"/>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705436">
            <w:pPr>
              <w:spacing w:after="0" w:line="276" w:lineRule="auto"/>
              <w:jc w:val="left"/>
              <w:rPr>
                <w:rStyle w:val="Hyperlink"/>
                <w:color w:val="0000FF"/>
                <w:lang w:val="en-US"/>
              </w:rPr>
            </w:pPr>
            <w:hyperlink r:id="rId19" w:history="1">
              <w:r w:rsidR="00F022ED">
                <w:rPr>
                  <w:rStyle w:val="Hyperlink"/>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705436">
            <w:pPr>
              <w:spacing w:after="0" w:line="276" w:lineRule="auto"/>
              <w:jc w:val="left"/>
              <w:rPr>
                <w:rStyle w:val="Hyperlink"/>
                <w:color w:val="0000FF"/>
                <w:lang w:val="en-US"/>
              </w:rPr>
            </w:pPr>
            <w:hyperlink r:id="rId20" w:history="1">
              <w:r w:rsidR="00F022ED">
                <w:rPr>
                  <w:rStyle w:val="Hyperlink"/>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705436">
            <w:pPr>
              <w:spacing w:after="0" w:line="276" w:lineRule="auto"/>
              <w:jc w:val="left"/>
              <w:rPr>
                <w:rStyle w:val="Hyperlink"/>
                <w:color w:val="0000FF"/>
                <w:lang w:val="en-US"/>
              </w:rPr>
            </w:pPr>
            <w:hyperlink r:id="rId21" w:history="1">
              <w:r w:rsidR="00F022ED">
                <w:rPr>
                  <w:rStyle w:val="Hyperlink"/>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705436">
            <w:pPr>
              <w:spacing w:after="0" w:line="276" w:lineRule="auto"/>
              <w:jc w:val="left"/>
              <w:rPr>
                <w:rStyle w:val="Hyperlink"/>
                <w:color w:val="0000FF"/>
                <w:lang w:val="en-US"/>
              </w:rPr>
            </w:pPr>
            <w:hyperlink r:id="rId22" w:history="1">
              <w:r w:rsidR="00F022ED">
                <w:rPr>
                  <w:rStyle w:val="Hyperlink"/>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705436">
            <w:pPr>
              <w:spacing w:after="0" w:line="276" w:lineRule="auto"/>
              <w:jc w:val="left"/>
              <w:rPr>
                <w:rStyle w:val="Hyperlink"/>
                <w:color w:val="0000FF"/>
                <w:lang w:val="en-US"/>
              </w:rPr>
            </w:pPr>
            <w:hyperlink r:id="rId23" w:history="1">
              <w:r w:rsidR="00F022ED">
                <w:rPr>
                  <w:rStyle w:val="Hyperlink"/>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705436">
            <w:pPr>
              <w:spacing w:after="0" w:line="276" w:lineRule="auto"/>
              <w:jc w:val="left"/>
              <w:rPr>
                <w:rStyle w:val="Hyperlink"/>
                <w:color w:val="0000FF"/>
                <w:lang w:val="en-US"/>
              </w:rPr>
            </w:pPr>
            <w:hyperlink r:id="rId24" w:history="1">
              <w:r w:rsidR="00F022ED">
                <w:rPr>
                  <w:rStyle w:val="Hyperlink"/>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705436">
            <w:pPr>
              <w:spacing w:after="0" w:line="276" w:lineRule="auto"/>
              <w:jc w:val="left"/>
              <w:rPr>
                <w:rStyle w:val="Hyperlink"/>
                <w:color w:val="0000FF"/>
                <w:lang w:val="en-US"/>
              </w:rPr>
            </w:pPr>
            <w:hyperlink r:id="rId25" w:history="1">
              <w:r w:rsidR="00F022ED">
                <w:rPr>
                  <w:rStyle w:val="Hyperlink"/>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705436">
            <w:pPr>
              <w:spacing w:after="0" w:line="276" w:lineRule="auto"/>
              <w:jc w:val="left"/>
              <w:rPr>
                <w:rStyle w:val="Hyperlink"/>
                <w:color w:val="0000FF"/>
                <w:lang w:val="en-US"/>
              </w:rPr>
            </w:pPr>
            <w:hyperlink r:id="rId26" w:history="1">
              <w:r w:rsidR="00F022ED">
                <w:rPr>
                  <w:rStyle w:val="Hyperlink"/>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705436">
            <w:pPr>
              <w:spacing w:after="0" w:line="276" w:lineRule="auto"/>
              <w:jc w:val="left"/>
              <w:rPr>
                <w:rStyle w:val="Hyperlink"/>
                <w:color w:val="0000FF"/>
                <w:lang w:val="en-US"/>
              </w:rPr>
            </w:pPr>
            <w:hyperlink r:id="rId27" w:history="1">
              <w:r w:rsidR="00F022ED">
                <w:rPr>
                  <w:rStyle w:val="Hyperlink"/>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705436">
            <w:pPr>
              <w:spacing w:after="0" w:line="276" w:lineRule="auto"/>
              <w:jc w:val="left"/>
              <w:rPr>
                <w:rStyle w:val="Hyperlink"/>
                <w:color w:val="0000FF"/>
                <w:lang w:val="en-US"/>
              </w:rPr>
            </w:pPr>
            <w:hyperlink r:id="rId28" w:history="1">
              <w:r w:rsidR="00F022ED">
                <w:rPr>
                  <w:rStyle w:val="Hyperlink"/>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ListParagraph"/>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383C33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203A52ED" w14:textId="77777777" w:rsidR="004B04E6" w:rsidRDefault="00F022ED">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MsgA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random access procedure, </w:t>
                  </w:r>
                  <w:proofErr w:type="spellStart"/>
                  <w:proofErr w:type="gramStart"/>
                  <w:r>
                    <w:rPr>
                      <w:rFonts w:eastAsia="SimSun"/>
                      <w:color w:val="C00000"/>
                      <w:u w:val="single"/>
                      <w:lang w:val="en-US"/>
                    </w:rPr>
                    <w:t>w</w:t>
                  </w:r>
                  <w:r>
                    <w:rPr>
                      <w:rFonts w:eastAsia="SimSun"/>
                      <w:strike/>
                      <w:color w:val="C00000"/>
                      <w:lang w:val="en-US"/>
                    </w:rPr>
                    <w:t>W</w:t>
                  </w:r>
                  <w:r>
                    <w:rPr>
                      <w:rFonts w:eastAsia="SimSun"/>
                      <w:lang w:val="en-US"/>
                    </w:rPr>
                    <w:t>hen</w:t>
                  </w:r>
                  <w:proofErr w:type="spellEnd"/>
                  <w:proofErr w:type="gramEnd"/>
                  <w:r>
                    <w:rPr>
                      <w:rFonts w:eastAsia="SimSun"/>
                      <w:lang w:val="en-US"/>
                    </w:rPr>
                    <w:t xml:space="preserve">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No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39710D" w14:paraId="6C622E95" w14:textId="77777777">
        <w:tc>
          <w:tcPr>
            <w:tcW w:w="1479" w:type="dxa"/>
          </w:tcPr>
          <w:p w14:paraId="349290CB" w14:textId="19E9BF02" w:rsidR="0039710D" w:rsidRDefault="0039710D" w:rsidP="0039710D">
            <w:pPr>
              <w:jc w:val="left"/>
              <w:rPr>
                <w:rFonts w:eastAsiaTheme="minorEastAsia"/>
                <w:lang w:val="en-US" w:eastAsia="zh-CN"/>
              </w:rPr>
            </w:pPr>
            <w:r>
              <w:rPr>
                <w:rFonts w:eastAsiaTheme="minorEastAsia"/>
                <w:lang w:val="en-US" w:eastAsia="zh-CN"/>
              </w:rPr>
              <w:t xml:space="preserve">Nordic </w:t>
            </w:r>
          </w:p>
        </w:tc>
        <w:tc>
          <w:tcPr>
            <w:tcW w:w="1372" w:type="dxa"/>
          </w:tcPr>
          <w:p w14:paraId="75C9991B" w14:textId="77777777" w:rsidR="0039710D" w:rsidRDefault="0039710D" w:rsidP="0039710D">
            <w:pPr>
              <w:tabs>
                <w:tab w:val="left" w:pos="551"/>
              </w:tabs>
              <w:jc w:val="left"/>
              <w:rPr>
                <w:rFonts w:eastAsiaTheme="minorEastAsia"/>
                <w:lang w:val="en-US" w:eastAsia="zh-CN"/>
              </w:rPr>
            </w:pPr>
          </w:p>
        </w:tc>
        <w:tc>
          <w:tcPr>
            <w:tcW w:w="6783" w:type="dxa"/>
          </w:tcPr>
          <w:p w14:paraId="52038716" w14:textId="37516F6B" w:rsidR="0039710D" w:rsidRDefault="0039710D" w:rsidP="0039710D">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bl>
    <w:p w14:paraId="3F7DF217" w14:textId="77777777" w:rsidR="004B04E6" w:rsidRDefault="004B04E6">
      <w:pPr>
        <w:rPr>
          <w:lang w:val="en-US"/>
        </w:rPr>
      </w:pPr>
    </w:p>
    <w:p w14:paraId="5DBD208A" w14:textId="77777777" w:rsidR="004B04E6" w:rsidRDefault="00F022ED">
      <w:pPr>
        <w:pStyle w:val="Heading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lastRenderedPageBreak/>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705436">
            <w:pPr>
              <w:spacing w:after="0" w:line="276" w:lineRule="auto"/>
              <w:jc w:val="left"/>
            </w:pPr>
            <w:hyperlink r:id="rId30"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705436">
            <w:pPr>
              <w:spacing w:after="0" w:line="276" w:lineRule="auto"/>
              <w:jc w:val="left"/>
            </w:pPr>
            <w:hyperlink r:id="rId31"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705436">
            <w:pPr>
              <w:spacing w:after="0" w:line="276" w:lineRule="auto"/>
              <w:jc w:val="left"/>
            </w:pPr>
            <w:hyperlink r:id="rId32" w:history="1">
              <w:r w:rsidR="00F022ED">
                <w:rPr>
                  <w:rStyle w:val="Hyperlink"/>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705436">
            <w:pPr>
              <w:spacing w:after="0" w:line="276" w:lineRule="auto"/>
              <w:jc w:val="left"/>
            </w:pPr>
            <w:hyperlink r:id="rId33" w:history="1">
              <w:r w:rsidR="00F022ED">
                <w:rPr>
                  <w:rStyle w:val="Hyperlink"/>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705436">
            <w:pPr>
              <w:spacing w:after="0" w:line="276" w:lineRule="auto"/>
              <w:jc w:val="left"/>
              <w:rPr>
                <w:rStyle w:val="Hyperlink"/>
                <w:color w:val="0000FF"/>
                <w:lang w:val="en-US"/>
              </w:rPr>
            </w:pPr>
            <w:hyperlink r:id="rId34" w:history="1">
              <w:r w:rsidR="00F022ED">
                <w:rPr>
                  <w:rStyle w:val="Hyperlink"/>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ListParagraph"/>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Heading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705436">
            <w:pPr>
              <w:spacing w:after="0" w:line="276" w:lineRule="auto"/>
              <w:jc w:val="left"/>
              <w:rPr>
                <w:rStyle w:val="Hyperlink"/>
                <w:color w:val="0000FF"/>
                <w:lang w:val="en-US"/>
              </w:rPr>
            </w:pPr>
            <w:hyperlink r:id="rId35"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8225381" w14:textId="77777777" w:rsidR="004B04E6" w:rsidRDefault="00705436">
            <w:pPr>
              <w:spacing w:after="0" w:line="276" w:lineRule="auto"/>
              <w:jc w:val="left"/>
              <w:rPr>
                <w:rStyle w:val="Hyperlink"/>
                <w:color w:val="0000FF"/>
                <w:lang w:val="en-US"/>
              </w:rPr>
            </w:pPr>
            <w:hyperlink r:id="rId36" w:history="1">
              <w:r w:rsidR="00F022ED">
                <w:rPr>
                  <w:rStyle w:val="Hyperlink"/>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705436">
            <w:pPr>
              <w:spacing w:after="0" w:line="276" w:lineRule="auto"/>
              <w:jc w:val="left"/>
              <w:rPr>
                <w:rStyle w:val="Hyperlink"/>
                <w:color w:val="0000FF"/>
                <w:lang w:val="en-US"/>
              </w:rPr>
            </w:pPr>
            <w:hyperlink r:id="rId37" w:history="1">
              <w:r w:rsidR="00F022ED">
                <w:rPr>
                  <w:rStyle w:val="Hyperlink"/>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705436">
            <w:pPr>
              <w:spacing w:after="0" w:line="276" w:lineRule="auto"/>
              <w:jc w:val="left"/>
              <w:rPr>
                <w:rStyle w:val="Hyperlink"/>
                <w:color w:val="0000FF"/>
                <w:lang w:val="en-US"/>
              </w:rPr>
            </w:pPr>
            <w:hyperlink r:id="rId38" w:history="1">
              <w:r w:rsidR="00F022ED">
                <w:rPr>
                  <w:rStyle w:val="Hyperlink"/>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705436">
            <w:pPr>
              <w:spacing w:after="0" w:line="276" w:lineRule="auto"/>
              <w:jc w:val="left"/>
              <w:rPr>
                <w:rStyle w:val="Hyperlink"/>
                <w:color w:val="0000FF"/>
                <w:lang w:val="en-US"/>
              </w:rPr>
            </w:pPr>
            <w:hyperlink r:id="rId39" w:history="1">
              <w:r w:rsidR="00F022ED">
                <w:rPr>
                  <w:rStyle w:val="Hyperlink"/>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705436">
            <w:pPr>
              <w:spacing w:after="0" w:line="276" w:lineRule="auto"/>
              <w:jc w:val="left"/>
              <w:rPr>
                <w:rStyle w:val="Hyperlink"/>
                <w:color w:val="0000FF"/>
                <w:lang w:val="en-US"/>
              </w:rPr>
            </w:pPr>
            <w:hyperlink r:id="rId40"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705436">
            <w:pPr>
              <w:spacing w:after="0" w:line="276" w:lineRule="auto"/>
              <w:jc w:val="left"/>
              <w:rPr>
                <w:rStyle w:val="Hyperlink"/>
                <w:color w:val="0000FF"/>
                <w:lang w:val="en-US"/>
              </w:rPr>
            </w:pPr>
            <w:hyperlink r:id="rId41" w:history="1">
              <w:r w:rsidR="00F022ED">
                <w:rPr>
                  <w:rStyle w:val="Hyperlink"/>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705436">
            <w:pPr>
              <w:spacing w:after="0" w:line="276" w:lineRule="auto"/>
              <w:jc w:val="left"/>
              <w:rPr>
                <w:rStyle w:val="Hyperlink"/>
                <w:color w:val="0000FF"/>
                <w:lang w:val="en-US"/>
              </w:rPr>
            </w:pPr>
            <w:hyperlink r:id="rId42" w:history="1">
              <w:r w:rsidR="00F022ED">
                <w:rPr>
                  <w:rStyle w:val="Hyperlink"/>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ListParagraph"/>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3392F3FB" w14:textId="77777777" w:rsidR="004B04E6" w:rsidRDefault="00F022ED">
            <w:pPr>
              <w:pStyle w:val="ListParagraph"/>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ListParagraph"/>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lastRenderedPageBreak/>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ListParagraph"/>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ListParagraph"/>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xml:space="preserve">, no new eNB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eRedcap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C204C6" w14:paraId="6C1C933E" w14:textId="77777777">
        <w:tc>
          <w:tcPr>
            <w:tcW w:w="1479" w:type="dxa"/>
          </w:tcPr>
          <w:p w14:paraId="0B9B7C74" w14:textId="15970C73" w:rsidR="00C204C6" w:rsidRDefault="00C204C6" w:rsidP="00C204C6">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67022A4E" w14:textId="77777777" w:rsidR="00C204C6" w:rsidRDefault="00C204C6" w:rsidP="00C204C6">
            <w:pPr>
              <w:tabs>
                <w:tab w:val="left" w:pos="551"/>
              </w:tabs>
              <w:jc w:val="left"/>
              <w:rPr>
                <w:rFonts w:eastAsiaTheme="minorEastAsia"/>
                <w:lang w:val="en-US" w:eastAsia="zh-CN"/>
              </w:rPr>
            </w:pPr>
          </w:p>
        </w:tc>
        <w:tc>
          <w:tcPr>
            <w:tcW w:w="6783" w:type="dxa"/>
          </w:tcPr>
          <w:p w14:paraId="5EC55957" w14:textId="77777777" w:rsidR="00C204C6" w:rsidRDefault="00C204C6" w:rsidP="00C204C6">
            <w:r>
              <w:t xml:space="preserve">I believe this could be reasonable spec update, dropping unicast rather than </w:t>
            </w:r>
            <w:proofErr w:type="gramStart"/>
            <w:r>
              <w:t>MBS</w:t>
            </w:r>
            <w:proofErr w:type="gramEnd"/>
          </w:p>
          <w:p w14:paraId="591DED11" w14:textId="1D1F7960" w:rsidR="00C204C6" w:rsidRDefault="00C204C6" w:rsidP="00C204C6">
            <w:pPr>
              <w:rPr>
                <w:lang w:eastAsia="zh-CN"/>
              </w:rPr>
            </w:pPr>
            <w:r w:rsidRPr="007508D4">
              <w:rPr>
                <w:color w:val="FF0000"/>
              </w:rPr>
              <w:t xml:space="preserve">A UE </w:t>
            </w:r>
            <w:r w:rsidRPr="007508D4">
              <w:rPr>
                <w:color w:val="FF0000"/>
                <w:lang w:val="en-US"/>
              </w:rPr>
              <w:t xml:space="preserve">that has not indicated FG 48-2 </w:t>
            </w:r>
            <w:r w:rsidRPr="007508D4">
              <w:rPr>
                <w:color w:val="FF0000"/>
              </w:rPr>
              <w:t xml:space="preserve">is not required to process </w:t>
            </w:r>
            <w:r w:rsidRPr="007508D4">
              <w:rPr>
                <w:color w:val="FF0000"/>
                <w:lang w:eastAsia="zh-CN"/>
              </w:rPr>
              <w:t xml:space="preserve">a PDSCH reception in slot </w:t>
            </w:r>
            <m:oMath>
              <m:r>
                <w:rPr>
                  <w:rFonts w:ascii="Cambria Math" w:hAnsi="Cambria Math"/>
                  <w:color w:val="FF0000"/>
                  <w:lang w:eastAsia="zh-CN"/>
                </w:rPr>
                <m:t>n</m:t>
              </m:r>
            </m:oMath>
            <w:r w:rsidRPr="007508D4">
              <w:rPr>
                <w:color w:val="FF0000"/>
                <w:lang w:eastAsia="zh-CN"/>
              </w:rPr>
              <w:t>+1</w:t>
            </w:r>
            <w:r w:rsidRPr="007508D4">
              <w:rPr>
                <w:color w:val="FF0000"/>
              </w:rPr>
              <w:t xml:space="preserve"> </w:t>
            </w:r>
            <w:r w:rsidR="00285AEF">
              <w:rPr>
                <w:color w:val="FF0000"/>
              </w:rPr>
              <w:t>i</w:t>
            </w:r>
            <w:r w:rsidRPr="007508D4">
              <w:rPr>
                <w:color w:val="FF0000"/>
              </w:rPr>
              <w:t xml:space="preserve">f it is </w:t>
            </w:r>
            <w:r w:rsidRPr="007508D4">
              <w:rPr>
                <w:color w:val="FF0000"/>
                <w:lang w:eastAsia="zh-CN"/>
              </w:rPr>
              <w:t xml:space="preserve">scheduled in slot n by a DCI format with CRC scrambled by a </w:t>
            </w:r>
            <w:r w:rsidRPr="007508D4">
              <w:rPr>
                <w:color w:val="FF0000"/>
                <w:lang w:eastAsia="zh-CN"/>
              </w:rPr>
              <w:lastRenderedPageBreak/>
              <w:t xml:space="preserve">G-RNTI for broadcast or a MCCH-RNTI over </w:t>
            </w:r>
            <w:proofErr w:type="gramStart"/>
            <w:r w:rsidRPr="007508D4">
              <w:rPr>
                <w:color w:val="FF0000"/>
                <w:lang w:eastAsia="zh-CN"/>
              </w:rPr>
              <w:t>a number of</w:t>
            </w:r>
            <w:proofErr w:type="gramEnd"/>
            <w:r w:rsidRPr="007508D4">
              <w:rPr>
                <w:color w:val="FF0000"/>
                <w:lang w:eastAsia="zh-CN"/>
              </w:rPr>
              <w:t xml:space="preserve"> PRBs that is larger than 25 PRBs for 15 kHz SCS, or larger than 12 PRBs for 30 kHz SCS.</w:t>
            </w:r>
          </w:p>
        </w:tc>
      </w:tr>
      <w:tr w:rsidR="00124AAF" w14:paraId="4B074962" w14:textId="77777777">
        <w:tc>
          <w:tcPr>
            <w:tcW w:w="1479" w:type="dxa"/>
          </w:tcPr>
          <w:p w14:paraId="098BC6E7" w14:textId="537DEDAA" w:rsidR="00124AAF" w:rsidRDefault="00124AAF" w:rsidP="00124AAF">
            <w:pPr>
              <w:tabs>
                <w:tab w:val="left" w:pos="694"/>
              </w:tabs>
              <w:jc w:val="left"/>
              <w:rPr>
                <w:rFonts w:eastAsiaTheme="minorEastAsia"/>
                <w:lang w:val="en-US" w:eastAsia="zh-CN"/>
              </w:rPr>
            </w:pPr>
            <w:r>
              <w:rPr>
                <w:rFonts w:eastAsiaTheme="minorEastAsia"/>
                <w:lang w:eastAsia="zh-CN"/>
              </w:rPr>
              <w:lastRenderedPageBreak/>
              <w:t>NEC</w:t>
            </w:r>
          </w:p>
        </w:tc>
        <w:tc>
          <w:tcPr>
            <w:tcW w:w="1372" w:type="dxa"/>
          </w:tcPr>
          <w:p w14:paraId="525A4829" w14:textId="77777777" w:rsidR="00124AAF" w:rsidRDefault="00124AAF" w:rsidP="00124AAF">
            <w:pPr>
              <w:tabs>
                <w:tab w:val="left" w:pos="551"/>
              </w:tabs>
              <w:jc w:val="left"/>
              <w:rPr>
                <w:rFonts w:eastAsiaTheme="minorEastAsia"/>
                <w:lang w:val="en-US" w:eastAsia="zh-CN"/>
              </w:rPr>
            </w:pPr>
          </w:p>
        </w:tc>
        <w:tc>
          <w:tcPr>
            <w:tcW w:w="6783" w:type="dxa"/>
          </w:tcPr>
          <w:p w14:paraId="6C8F283B" w14:textId="2113754A" w:rsidR="00124AAF" w:rsidRDefault="00124AAF" w:rsidP="00124AAF">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25A52696" w14:textId="77777777" w:rsidR="004B04E6" w:rsidRDefault="00F022ED">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lastRenderedPageBreak/>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lastRenderedPageBreak/>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Heading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705436">
            <w:pPr>
              <w:spacing w:after="0" w:line="276" w:lineRule="auto"/>
              <w:jc w:val="left"/>
              <w:rPr>
                <w:rStyle w:val="Hyperlink"/>
                <w:color w:val="0000FF"/>
                <w:lang w:val="en-US"/>
              </w:rPr>
            </w:pPr>
            <w:hyperlink r:id="rId44"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705436">
            <w:pPr>
              <w:spacing w:after="0" w:line="276" w:lineRule="auto"/>
              <w:jc w:val="left"/>
              <w:rPr>
                <w:rStyle w:val="Hyperlink"/>
                <w:color w:val="0000FF"/>
                <w:lang w:val="en-US"/>
              </w:rPr>
            </w:pPr>
            <w:hyperlink r:id="rId45" w:history="1">
              <w:r w:rsidR="00F022ED">
                <w:rPr>
                  <w:rStyle w:val="Hyperlink"/>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705436">
            <w:pPr>
              <w:spacing w:after="0" w:line="276" w:lineRule="auto"/>
              <w:jc w:val="left"/>
              <w:rPr>
                <w:rStyle w:val="Hyperlink"/>
                <w:color w:val="0000FF"/>
                <w:lang w:val="en-US"/>
              </w:rPr>
            </w:pPr>
            <w:hyperlink r:id="rId46" w:history="1">
              <w:r w:rsidR="00F022ED">
                <w:rPr>
                  <w:rStyle w:val="Hyperlink"/>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ZTE, Sanechips</w:t>
            </w:r>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705436">
            <w:pPr>
              <w:spacing w:after="0" w:line="276" w:lineRule="auto"/>
              <w:jc w:val="left"/>
              <w:rPr>
                <w:rStyle w:val="Hyperlink"/>
                <w:color w:val="0000FF"/>
                <w:lang w:val="en-US"/>
              </w:rPr>
            </w:pPr>
            <w:hyperlink r:id="rId47" w:history="1">
              <w:r w:rsidR="00F022ED">
                <w:rPr>
                  <w:rStyle w:val="Hyperlink"/>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705436">
            <w:pPr>
              <w:spacing w:after="0" w:line="276" w:lineRule="auto"/>
              <w:jc w:val="left"/>
              <w:rPr>
                <w:rStyle w:val="Hyperlink"/>
                <w:color w:val="0000FF"/>
                <w:lang w:val="en-US"/>
              </w:rPr>
            </w:pPr>
            <w:hyperlink r:id="rId48" w:history="1">
              <w:r w:rsidR="00F022ED">
                <w:rPr>
                  <w:rStyle w:val="Hyperlink"/>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705436">
            <w:pPr>
              <w:spacing w:after="0" w:line="276" w:lineRule="auto"/>
              <w:jc w:val="left"/>
              <w:rPr>
                <w:rStyle w:val="Hyperlink"/>
                <w:color w:val="0000FF"/>
                <w:lang w:val="en-US"/>
              </w:rPr>
            </w:pPr>
            <w:hyperlink r:id="rId49" w:history="1">
              <w:r w:rsidR="00F022ED">
                <w:rPr>
                  <w:rStyle w:val="Hyperlink"/>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r>
              <w:rPr>
                <w:color w:val="000000"/>
              </w:rPr>
              <w:t>Spreadtrum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705436">
            <w:pPr>
              <w:spacing w:after="0" w:line="276" w:lineRule="auto"/>
              <w:jc w:val="left"/>
              <w:rPr>
                <w:rStyle w:val="Hyperlink"/>
                <w:color w:val="0000FF"/>
                <w:lang w:val="en-US"/>
              </w:rPr>
            </w:pPr>
            <w:hyperlink r:id="rId50" w:history="1">
              <w:r w:rsidR="00F022ED">
                <w:rPr>
                  <w:rStyle w:val="Hyperlink"/>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lastRenderedPageBreak/>
              <w:t>[12]</w:t>
            </w:r>
          </w:p>
        </w:tc>
        <w:tc>
          <w:tcPr>
            <w:tcW w:w="1456" w:type="dxa"/>
            <w:tcMar>
              <w:top w:w="0" w:type="dxa"/>
              <w:left w:w="70" w:type="dxa"/>
              <w:bottom w:w="0" w:type="dxa"/>
              <w:right w:w="70" w:type="dxa"/>
            </w:tcMar>
          </w:tcPr>
          <w:p w14:paraId="5DB01A15" w14:textId="77777777" w:rsidR="004B04E6" w:rsidRDefault="00705436">
            <w:pPr>
              <w:spacing w:after="0" w:line="276" w:lineRule="auto"/>
              <w:jc w:val="left"/>
              <w:rPr>
                <w:rStyle w:val="Hyperlink"/>
                <w:color w:val="0000FF"/>
                <w:lang w:val="en-US"/>
              </w:rPr>
            </w:pPr>
            <w:hyperlink r:id="rId51" w:history="1">
              <w:r w:rsidR="00F022ED">
                <w:rPr>
                  <w:rStyle w:val="Hyperlink"/>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705436">
            <w:pPr>
              <w:spacing w:after="0" w:line="276" w:lineRule="auto"/>
              <w:jc w:val="left"/>
              <w:rPr>
                <w:rStyle w:val="Hyperlink"/>
                <w:color w:val="0000FF"/>
                <w:lang w:val="en-US"/>
              </w:rPr>
            </w:pPr>
            <w:hyperlink r:id="rId52" w:history="1">
              <w:r w:rsidR="00F022ED">
                <w:rPr>
                  <w:rStyle w:val="Hyperlink"/>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1C1989C" w14:textId="77777777" w:rsidR="004B04E6" w:rsidRDefault="00705436">
            <w:pPr>
              <w:spacing w:after="0" w:line="276" w:lineRule="auto"/>
              <w:jc w:val="left"/>
              <w:rPr>
                <w:rStyle w:val="Hyperlink"/>
                <w:color w:val="0000FF"/>
                <w:lang w:val="en-US"/>
              </w:rPr>
            </w:pPr>
            <w:hyperlink r:id="rId53"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705436">
            <w:pPr>
              <w:spacing w:after="0" w:line="276" w:lineRule="auto"/>
              <w:jc w:val="left"/>
              <w:rPr>
                <w:rStyle w:val="Hyperlink"/>
                <w:color w:val="0000FF"/>
                <w:lang w:val="en-US"/>
              </w:rPr>
            </w:pPr>
            <w:hyperlink r:id="rId54" w:history="1">
              <w:r w:rsidR="00F022ED">
                <w:rPr>
                  <w:rStyle w:val="Hyperlink"/>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705436">
            <w:pPr>
              <w:spacing w:after="0" w:line="276" w:lineRule="auto"/>
              <w:jc w:val="left"/>
              <w:rPr>
                <w:rStyle w:val="Hyperlink"/>
                <w:color w:val="0000FF"/>
                <w:lang w:val="en-US"/>
              </w:rPr>
            </w:pPr>
            <w:hyperlink r:id="rId55" w:history="1">
              <w:r w:rsidR="00F022ED">
                <w:rPr>
                  <w:rStyle w:val="Hyperlink"/>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705436">
            <w:pPr>
              <w:spacing w:after="0" w:line="276" w:lineRule="auto"/>
              <w:jc w:val="left"/>
              <w:rPr>
                <w:rStyle w:val="Hyperlink"/>
                <w:color w:val="0000FF"/>
                <w:lang w:val="en-US"/>
              </w:rPr>
            </w:pPr>
            <w:hyperlink r:id="rId56" w:history="1">
              <w:r w:rsidR="00F022ED">
                <w:rPr>
                  <w:rStyle w:val="Hyperlink"/>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705436">
            <w:pPr>
              <w:spacing w:after="0" w:line="276" w:lineRule="auto"/>
              <w:jc w:val="left"/>
              <w:rPr>
                <w:rStyle w:val="Hyperlink"/>
                <w:color w:val="0000FF"/>
                <w:lang w:val="en-US"/>
              </w:rPr>
            </w:pPr>
            <w:hyperlink r:id="rId57" w:history="1">
              <w:r w:rsidR="00F022ED">
                <w:rPr>
                  <w:rStyle w:val="Hyperlink"/>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705436">
            <w:pPr>
              <w:spacing w:after="0" w:line="276" w:lineRule="auto"/>
              <w:jc w:val="left"/>
              <w:rPr>
                <w:rStyle w:val="Hyperlink"/>
                <w:color w:val="0000FF"/>
                <w:lang w:val="en-US"/>
              </w:rPr>
            </w:pPr>
            <w:hyperlink r:id="rId58" w:history="1">
              <w:r w:rsidR="00F022ED">
                <w:rPr>
                  <w:rStyle w:val="Hyperlink"/>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705436">
            <w:pPr>
              <w:spacing w:after="0" w:line="276" w:lineRule="auto"/>
              <w:jc w:val="left"/>
              <w:rPr>
                <w:rStyle w:val="Hyperlink"/>
                <w:color w:val="0000FF"/>
                <w:lang w:val="en-US"/>
              </w:rPr>
            </w:pPr>
            <w:hyperlink r:id="rId59" w:history="1">
              <w:r w:rsidR="00F022ED">
                <w:rPr>
                  <w:rStyle w:val="Hyperlink"/>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705436">
            <w:pPr>
              <w:spacing w:after="0" w:line="276" w:lineRule="auto"/>
              <w:jc w:val="left"/>
              <w:rPr>
                <w:rStyle w:val="Hyperlink"/>
                <w:color w:val="0000FF"/>
                <w:lang w:val="en-US"/>
              </w:rPr>
            </w:pPr>
            <w:hyperlink r:id="rId60" w:history="1">
              <w:r w:rsidR="00F022ED">
                <w:rPr>
                  <w:rStyle w:val="Hyperlink"/>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705436">
            <w:pPr>
              <w:spacing w:after="0" w:line="276" w:lineRule="auto"/>
              <w:jc w:val="left"/>
              <w:rPr>
                <w:rStyle w:val="Hyperlink"/>
                <w:color w:val="0000FF"/>
                <w:lang w:val="en-US"/>
              </w:rPr>
            </w:pPr>
            <w:hyperlink r:id="rId61" w:history="1">
              <w:r w:rsidR="00F022ED">
                <w:rPr>
                  <w:rStyle w:val="Hyperlink"/>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705436">
            <w:pPr>
              <w:spacing w:after="0" w:line="276" w:lineRule="auto"/>
              <w:jc w:val="left"/>
              <w:rPr>
                <w:rStyle w:val="Hyperlink"/>
                <w:color w:val="0000FF"/>
                <w:lang w:val="en-US"/>
              </w:rPr>
            </w:pPr>
            <w:hyperlink r:id="rId62" w:history="1">
              <w:r w:rsidR="00F022ED">
                <w:rPr>
                  <w:rStyle w:val="Hyperlink"/>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r>
              <w:rPr>
                <w:rFonts w:eastAsiaTheme="minorEastAsia"/>
                <w:lang w:val="en-US" w:eastAsia="zh-CN"/>
              </w:rPr>
              <w:t>Spreadtrum</w:t>
            </w:r>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 xml:space="preserve">It means the gNB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 xml:space="preserve">Even if gNB can do it, it will be generally a big burden and hard for gNB to schedule the UE with avoiding this kind of the </w:t>
            </w:r>
            <w:proofErr w:type="spellStart"/>
            <w:r>
              <w:t>FDMed</w:t>
            </w:r>
            <w:proofErr w:type="spellEnd"/>
            <w:r>
              <w:t xml:space="preserve">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 xml:space="preserve">We tend to agree with Nokia. In our understanding, NW would schedule unicast PDSCH for eRedCap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1088EE9"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523373"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1: This is not a valid case.</w:t>
            </w:r>
          </w:p>
          <w:p w14:paraId="3F8CC394"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lastRenderedPageBreak/>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1D4C99DF"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CEFDEF4"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2E3CBF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0EFFF703"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lastRenderedPageBreak/>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BatangChe"/>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 xml:space="preserve">For Option 1, Option 2, Option 3, there is an assumption that gNB can schedule FG-48-1 with the exceeding total PRBs of </w:t>
            </w:r>
            <w:proofErr w:type="spellStart"/>
            <w:r w:rsidRPr="00440748">
              <w:rPr>
                <w:rFonts w:eastAsiaTheme="minorEastAsia"/>
                <w:lang w:val="en-US" w:eastAsia="zh-CN"/>
              </w:rPr>
              <w:t>FDMed</w:t>
            </w:r>
            <w:proofErr w:type="spellEnd"/>
            <w:r w:rsidRPr="00440748">
              <w:rPr>
                <w:rFonts w:eastAsiaTheme="minorEastAsia"/>
                <w:lang w:val="en-US" w:eastAsia="zh-CN"/>
              </w:rPr>
              <w:t xml:space="preserve">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Gulim"/>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Malgun Gothic"/>
                <w:lang w:eastAsia="ko-KR"/>
              </w:rPr>
            </w:pPr>
            <w:r>
              <w:rPr>
                <w:rFonts w:eastAsia="Malgun Gothic" w:hint="eastAsia"/>
                <w:lang w:eastAsia="ko-KR"/>
              </w:rPr>
              <w:t>For Option3,</w:t>
            </w:r>
            <w:r w:rsidR="006D4F47">
              <w:rPr>
                <w:rFonts w:eastAsia="Malgun Gothic"/>
                <w:lang w:eastAsia="ko-KR"/>
              </w:rPr>
              <w:t xml:space="preserve"> it is need </w:t>
            </w:r>
            <w:r>
              <w:rPr>
                <w:rFonts w:eastAsia="Malgun Gothic"/>
                <w:lang w:eastAsia="ko-KR"/>
              </w:rPr>
              <w:t xml:space="preserve">to </w:t>
            </w:r>
            <w:proofErr w:type="gramStart"/>
            <w:r w:rsidR="006D4F47">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one) of two by UE impl</w:t>
            </w:r>
            <w:r w:rsidR="006D4F47">
              <w:rPr>
                <w:rFonts w:eastAsia="Malgun Gothic"/>
                <w:lang w:eastAsia="ko-KR"/>
              </w:rPr>
              <w:t>emen</w:t>
            </w:r>
            <w:r>
              <w:rPr>
                <w:rFonts w:eastAsia="Malgun Gothic"/>
                <w:lang w:eastAsia="ko-KR"/>
              </w:rPr>
              <w:t xml:space="preserve">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gNB can’t know which channel will be received or processed in the side of US and when unicast </w:t>
            </w:r>
            <w:r>
              <w:rPr>
                <w:rFonts w:eastAsia="Malgun Gothic"/>
                <w:lang w:eastAsia="ko-KR"/>
              </w:rPr>
              <w:lastRenderedPageBreak/>
              <w:t>PDSCH is critical, it can be missed by UE implementation and delayed by retransmission (gNB intension can be different form UE implementation).</w:t>
            </w:r>
            <w:r w:rsidR="00630D71">
              <w:rPr>
                <w:rFonts w:eastAsia="Malgun Gothic"/>
                <w:lang w:eastAsia="ko-KR"/>
              </w:rPr>
              <w:t xml:space="preserve"> Unfortunately, </w:t>
            </w:r>
            <w:r w:rsidR="00524E15">
              <w:rPr>
                <w:rFonts w:eastAsia="Malgun Gothic"/>
                <w:lang w:eastAsia="ko-KR"/>
              </w:rPr>
              <w:t xml:space="preserve">the </w:t>
            </w:r>
            <w:r w:rsidR="00630D71">
              <w:rPr>
                <w:rFonts w:eastAsia="Malgun Gothic"/>
                <w:lang w:eastAsia="ko-KR"/>
              </w:rPr>
              <w:t>same issue</w:t>
            </w:r>
            <w:r w:rsidR="00524E15">
              <w:rPr>
                <w:rFonts w:eastAsia="Malgun Gothic"/>
                <w:lang w:eastAsia="ko-KR"/>
              </w:rPr>
              <w:t xml:space="preserve"> </w:t>
            </w:r>
            <w:r w:rsidR="00630D71">
              <w:rPr>
                <w:rFonts w:eastAsia="Malgun Gothic"/>
                <w:lang w:eastAsia="ko-KR"/>
              </w:rPr>
              <w:t xml:space="preserve">(MBS PDSCH </w:t>
            </w:r>
            <w:r w:rsidR="00524E15">
              <w:rPr>
                <w:rFonts w:eastAsia="Malgun Gothic"/>
                <w:lang w:eastAsia="ko-KR"/>
              </w:rPr>
              <w:t xml:space="preserve">is prioritized and </w:t>
            </w:r>
            <w:r w:rsidR="00630D71">
              <w:rPr>
                <w:rFonts w:eastAsia="Malgun Gothic"/>
                <w:lang w:eastAsia="ko-KR"/>
              </w:rPr>
              <w:t>can be missed) can happen like Option2.</w:t>
            </w:r>
            <w:r>
              <w:rPr>
                <w:rFonts w:eastAsia="Malgun Gothic"/>
                <w:lang w:eastAsia="ko-KR"/>
              </w:rPr>
              <w:t xml:space="preserve"> Then, it is thought that specific </w:t>
            </w:r>
            <w:r w:rsidR="006D4F47">
              <w:rPr>
                <w:rFonts w:eastAsia="Malgun Gothic"/>
                <w:lang w:eastAsia="ko-KR"/>
              </w:rPr>
              <w:t xml:space="preserve">channel </w:t>
            </w:r>
            <w:r>
              <w:rPr>
                <w:rFonts w:eastAsia="Malgun Gothic"/>
                <w:lang w:eastAsia="ko-KR"/>
              </w:rPr>
              <w:t>prioritization is needed</w:t>
            </w:r>
            <w:r w:rsidR="00250EBB">
              <w:rPr>
                <w:rFonts w:eastAsia="Malgun Gothic"/>
                <w:lang w:eastAsia="ko-KR"/>
              </w:rPr>
              <w:t xml:space="preserve"> and is specified</w:t>
            </w:r>
            <w:r>
              <w:rPr>
                <w:rFonts w:eastAsia="Malgun Gothic"/>
                <w:lang w:eastAsia="ko-KR"/>
              </w:rPr>
              <w:t xml:space="preserve">. </w:t>
            </w:r>
            <w:r w:rsidRPr="004E55E3">
              <w:rPr>
                <w:rFonts w:eastAsia="Malgun Gothic"/>
                <w:lang w:eastAsia="ko-KR"/>
              </w:rPr>
              <w:t>When MBS Broadcasting PDSCH is prioritized, gNB should avoid scheduling unicast PUDSCH in the same slot.</w:t>
            </w:r>
          </w:p>
          <w:p w14:paraId="70BAD675" w14:textId="58C7D362" w:rsidR="001F5CC9" w:rsidRDefault="00250EBB" w:rsidP="001F5CC9">
            <w:pPr>
              <w:jc w:val="left"/>
              <w:rPr>
                <w:rFonts w:eastAsia="Malgun Gothic"/>
                <w:lang w:eastAsia="ko-KR"/>
              </w:rPr>
            </w:pPr>
            <w:r w:rsidRPr="004E55E3">
              <w:rPr>
                <w:rFonts w:eastAsia="Malgun Gothic"/>
                <w:lang w:eastAsia="ko-KR"/>
              </w:rPr>
              <w:t>MBS PDSCH is for a group of UEs and unicast PDSCH is for one specific UE</w:t>
            </w:r>
            <w:r>
              <w:rPr>
                <w:rFonts w:eastAsia="Malgun Gothic"/>
                <w:lang w:eastAsia="ko-KR"/>
              </w:rPr>
              <w:t>.</w:t>
            </w:r>
            <w:r w:rsidR="001F5CC9">
              <w:rPr>
                <w:rFonts w:eastAsia="Malgun Gothic"/>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A43D5A" w14:paraId="093C8F8D" w14:textId="77777777" w:rsidTr="00652784">
        <w:tc>
          <w:tcPr>
            <w:tcW w:w="1479" w:type="dxa"/>
          </w:tcPr>
          <w:p w14:paraId="686CE9DC" w14:textId="654DDEF3"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5547A82" w14:textId="77777777" w:rsidR="00A43D5A" w:rsidRDefault="00A43D5A" w:rsidP="00A43D5A">
            <w:pPr>
              <w:tabs>
                <w:tab w:val="left" w:pos="551"/>
              </w:tabs>
              <w:jc w:val="left"/>
              <w:rPr>
                <w:rFonts w:eastAsiaTheme="minorEastAsia"/>
                <w:lang w:val="en-US" w:eastAsia="zh-CN"/>
              </w:rPr>
            </w:pPr>
          </w:p>
        </w:tc>
        <w:tc>
          <w:tcPr>
            <w:tcW w:w="1372" w:type="dxa"/>
          </w:tcPr>
          <w:p w14:paraId="04ECA20D" w14:textId="776F09A8"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5117184" w14:textId="79D27C1F" w:rsidR="00A43D5A" w:rsidRDefault="00A43D5A" w:rsidP="00A43D5A">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824DFE" w14:paraId="1CB51913" w14:textId="77777777" w:rsidTr="00652784">
        <w:tc>
          <w:tcPr>
            <w:tcW w:w="1479" w:type="dxa"/>
          </w:tcPr>
          <w:p w14:paraId="5CA8E4DA" w14:textId="2C489066" w:rsidR="00824DFE" w:rsidRPr="00824DFE" w:rsidRDefault="00824DFE"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605630" w14:textId="77777777" w:rsidR="00824DFE" w:rsidRDefault="00824DFE" w:rsidP="00A43D5A">
            <w:pPr>
              <w:tabs>
                <w:tab w:val="left" w:pos="551"/>
              </w:tabs>
              <w:jc w:val="left"/>
              <w:rPr>
                <w:rFonts w:eastAsiaTheme="minorEastAsia"/>
                <w:lang w:val="en-US" w:eastAsia="zh-CN"/>
              </w:rPr>
            </w:pPr>
          </w:p>
        </w:tc>
        <w:tc>
          <w:tcPr>
            <w:tcW w:w="1372" w:type="dxa"/>
          </w:tcPr>
          <w:p w14:paraId="48D744DB" w14:textId="77777777" w:rsidR="00824DFE" w:rsidRDefault="00824DFE" w:rsidP="00A43D5A">
            <w:pPr>
              <w:tabs>
                <w:tab w:val="left" w:pos="551"/>
              </w:tabs>
              <w:jc w:val="left"/>
              <w:rPr>
                <w:rFonts w:eastAsiaTheme="minorEastAsia"/>
                <w:lang w:val="en-US" w:eastAsia="zh-CN"/>
              </w:rPr>
            </w:pPr>
          </w:p>
        </w:tc>
        <w:tc>
          <w:tcPr>
            <w:tcW w:w="5411" w:type="dxa"/>
          </w:tcPr>
          <w:p w14:paraId="593DA6D7" w14:textId="1F8B27C2" w:rsidR="00824DFE" w:rsidRDefault="00824DFE" w:rsidP="00A43D5A">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w:t>
            </w:r>
            <w:r w:rsidR="007A5CDD">
              <w:rPr>
                <w:rFonts w:eastAsia="Yu Mincho"/>
                <w:lang w:val="en-US" w:eastAsia="ja-JP"/>
              </w:rPr>
              <w:t>impression</w:t>
            </w:r>
            <w:r>
              <w:rPr>
                <w:rFonts w:eastAsia="Yu Mincho"/>
                <w:lang w:val="en-US" w:eastAsia="ja-JP"/>
              </w:rPr>
              <w:t xml:space="preserve"> with vivo</w:t>
            </w:r>
            <w:r w:rsidR="003F6412">
              <w:rPr>
                <w:rFonts w:eastAsia="Yu Mincho"/>
                <w:lang w:val="en-US" w:eastAsia="ja-JP"/>
              </w:rPr>
              <w:t>. We propose the additional clarification</w:t>
            </w:r>
            <w:r w:rsidR="005A3CE6">
              <w:rPr>
                <w:rFonts w:eastAsia="Yu Mincho"/>
                <w:lang w:val="en-US" w:eastAsia="ja-JP"/>
              </w:rPr>
              <w:t xml:space="preserve"> on A</w:t>
            </w:r>
            <w:r w:rsidR="00B6781A">
              <w:rPr>
                <w:rFonts w:eastAsia="Yu Mincho"/>
                <w:lang w:val="en-US" w:eastAsia="ja-JP"/>
              </w:rPr>
              <w:t>lt.1</w:t>
            </w:r>
            <w:r w:rsidR="000F4189">
              <w:rPr>
                <w:rFonts w:eastAsia="Yu Mincho"/>
                <w:lang w:val="en-US" w:eastAsia="ja-JP"/>
              </w:rPr>
              <w:t xml:space="preserve"> to </w:t>
            </w:r>
            <w:proofErr w:type="spellStart"/>
            <w:r w:rsidR="000F4189">
              <w:rPr>
                <w:rFonts w:eastAsia="Yu Mincho"/>
                <w:lang w:val="en-US" w:eastAsia="ja-JP"/>
              </w:rPr>
              <w:t>vivo’s</w:t>
            </w:r>
            <w:proofErr w:type="spellEnd"/>
            <w:r w:rsidR="000F4189">
              <w:rPr>
                <w:rFonts w:eastAsia="Yu Mincho"/>
                <w:lang w:val="en-US" w:eastAsia="ja-JP"/>
              </w:rPr>
              <w:t xml:space="preserve"> version</w:t>
            </w:r>
            <w:r w:rsidR="003F6412">
              <w:rPr>
                <w:rFonts w:eastAsia="Yu Mincho"/>
                <w:lang w:val="en-US" w:eastAsia="ja-JP"/>
              </w:rPr>
              <w:t>:</w:t>
            </w:r>
          </w:p>
          <w:p w14:paraId="15C32C2D" w14:textId="77777777" w:rsidR="003F6412" w:rsidRPr="00212AA3" w:rsidRDefault="003F6412" w:rsidP="003F6412">
            <w:pPr>
              <w:jc w:val="left"/>
              <w:rPr>
                <w:rFonts w:eastAsia="Microsoft YaHei UI"/>
                <w:b/>
                <w:lang w:val="en-US" w:eastAsia="zh-CN"/>
              </w:rPr>
            </w:pPr>
            <w:r w:rsidRPr="00212AA3">
              <w:rPr>
                <w:b/>
                <w:lang w:val="en-US"/>
              </w:rPr>
              <w:t xml:space="preserve">For UE BB bandwidth reduction, </w:t>
            </w:r>
          </w:p>
          <w:p w14:paraId="7B8281C0" w14:textId="77777777" w:rsidR="003F6412" w:rsidRPr="003F6412" w:rsidRDefault="003F6412" w:rsidP="003F6412">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85793ED" w14:textId="2112B040" w:rsidR="003F6412" w:rsidRPr="005A3CE6" w:rsidRDefault="003F6412" w:rsidP="003F6412">
            <w:pPr>
              <w:pStyle w:val="ListParagraph"/>
              <w:numPr>
                <w:ilvl w:val="1"/>
                <w:numId w:val="21"/>
              </w:numPr>
              <w:jc w:val="left"/>
              <w:rPr>
                <w:rFonts w:ascii="Times New Roman" w:eastAsia="Microsoft YaHei UI" w:hAnsi="Times New Roman" w:cs="Times New Roman"/>
                <w:b/>
                <w:color w:val="538135" w:themeColor="accent6" w:themeShade="BF"/>
                <w:sz w:val="20"/>
                <w:szCs w:val="20"/>
                <w:lang w:val="en-US" w:eastAsia="zh-CN"/>
              </w:rPr>
            </w:pPr>
            <w:r w:rsidRPr="005A3CE6">
              <w:rPr>
                <w:rFonts w:ascii="Times New Roman" w:eastAsia="Yu Mincho" w:hAnsi="Times New Roman" w:cs="Times New Roman" w:hint="eastAsia"/>
                <w:b/>
                <w:color w:val="538135" w:themeColor="accent6" w:themeShade="BF"/>
                <w:sz w:val="20"/>
                <w:szCs w:val="20"/>
                <w:lang w:val="en-US"/>
              </w:rPr>
              <w:t>T</w:t>
            </w:r>
            <w:r w:rsidRPr="005A3CE6">
              <w:rPr>
                <w:rFonts w:ascii="Times New Roman" w:eastAsia="Yu Mincho" w:hAnsi="Times New Roman" w:cs="Times New Roman"/>
                <w:b/>
                <w:color w:val="538135" w:themeColor="accent6" w:themeShade="BF"/>
                <w:sz w:val="20"/>
                <w:szCs w:val="20"/>
                <w:lang w:val="en-US"/>
              </w:rPr>
              <w:t xml:space="preserve">he UE considers </w:t>
            </w:r>
            <w:r w:rsidR="00A9694A">
              <w:rPr>
                <w:rFonts w:ascii="Times New Roman" w:eastAsia="Yu Mincho" w:hAnsi="Times New Roman" w:cs="Times New Roman"/>
                <w:b/>
                <w:color w:val="538135" w:themeColor="accent6" w:themeShade="BF"/>
                <w:sz w:val="20"/>
                <w:szCs w:val="20"/>
                <w:lang w:val="en-US"/>
              </w:rPr>
              <w:t>such a</w:t>
            </w:r>
            <w:r w:rsidR="00B6781A">
              <w:rPr>
                <w:rFonts w:ascii="Times New Roman" w:eastAsia="Yu Mincho" w:hAnsi="Times New Roman" w:cs="Times New Roman"/>
                <w:b/>
                <w:color w:val="538135" w:themeColor="accent6" w:themeShade="BF"/>
                <w:sz w:val="20"/>
                <w:szCs w:val="20"/>
                <w:lang w:val="en-US"/>
              </w:rPr>
              <w:t xml:space="preserve"> scheduling</w:t>
            </w:r>
            <w:r w:rsidR="005A3CE6" w:rsidRPr="005A3CE6">
              <w:rPr>
                <w:rFonts w:ascii="Times New Roman" w:eastAsia="Yu Mincho" w:hAnsi="Times New Roman" w:cs="Times New Roman"/>
                <w:b/>
                <w:color w:val="538135" w:themeColor="accent6" w:themeShade="BF"/>
                <w:sz w:val="20"/>
                <w:szCs w:val="20"/>
                <w:lang w:val="en-US"/>
              </w:rPr>
              <w:t xml:space="preserve"> </w:t>
            </w:r>
            <w:r w:rsidRPr="005A3CE6">
              <w:rPr>
                <w:rFonts w:ascii="Times New Roman" w:eastAsia="Yu Mincho" w:hAnsi="Times New Roman" w:cs="Times New Roman"/>
                <w:b/>
                <w:color w:val="538135" w:themeColor="accent6" w:themeShade="BF"/>
                <w:sz w:val="20"/>
                <w:szCs w:val="20"/>
                <w:lang w:val="en-US"/>
              </w:rPr>
              <w:t xml:space="preserve">as an error </w:t>
            </w:r>
            <w:proofErr w:type="gramStart"/>
            <w:r w:rsidRPr="005A3CE6">
              <w:rPr>
                <w:rFonts w:ascii="Times New Roman" w:eastAsia="Yu Mincho" w:hAnsi="Times New Roman" w:cs="Times New Roman"/>
                <w:b/>
                <w:color w:val="538135" w:themeColor="accent6" w:themeShade="BF"/>
                <w:sz w:val="20"/>
                <w:szCs w:val="20"/>
                <w:lang w:val="en-US"/>
              </w:rPr>
              <w:t>case</w:t>
            </w:r>
            <w:r w:rsidR="005A3CE6" w:rsidRPr="005A3CE6">
              <w:rPr>
                <w:rFonts w:ascii="Times New Roman" w:eastAsia="Yu Mincho" w:hAnsi="Times New Roman" w:cs="Times New Roman"/>
                <w:b/>
                <w:color w:val="538135" w:themeColor="accent6" w:themeShade="BF"/>
                <w:sz w:val="20"/>
                <w:szCs w:val="20"/>
                <w:lang w:val="en-US"/>
              </w:rPr>
              <w:t>, and</w:t>
            </w:r>
            <w:proofErr w:type="gramEnd"/>
            <w:r w:rsidR="005A3CE6" w:rsidRPr="005A3CE6">
              <w:rPr>
                <w:rFonts w:ascii="Times New Roman" w:eastAsia="Yu Mincho" w:hAnsi="Times New Roman" w:cs="Times New Roman"/>
                <w:b/>
                <w:color w:val="538135" w:themeColor="accent6" w:themeShade="BF"/>
                <w:sz w:val="20"/>
                <w:szCs w:val="20"/>
                <w:lang w:val="en-US"/>
              </w:rPr>
              <w:t xml:space="preserve"> </w:t>
            </w:r>
            <w:r w:rsidR="00007111">
              <w:rPr>
                <w:rFonts w:ascii="Times New Roman" w:eastAsia="Yu Mincho" w:hAnsi="Times New Roman" w:cs="Times New Roman"/>
                <w:b/>
                <w:color w:val="538135" w:themeColor="accent6" w:themeShade="BF"/>
                <w:sz w:val="20"/>
                <w:szCs w:val="20"/>
                <w:lang w:val="en-US"/>
              </w:rPr>
              <w:t>decodes</w:t>
            </w:r>
            <w:r w:rsidR="005A3CE6" w:rsidRPr="005A3CE6">
              <w:rPr>
                <w:rFonts w:ascii="Times New Roman" w:eastAsia="Yu Mincho" w:hAnsi="Times New Roman" w:cs="Times New Roman"/>
                <w:b/>
                <w:color w:val="538135" w:themeColor="accent6" w:themeShade="BF"/>
                <w:sz w:val="20"/>
                <w:szCs w:val="20"/>
                <w:lang w:val="en-US"/>
              </w:rPr>
              <w:t xml:space="preserve"> neither PDSCH.</w:t>
            </w:r>
          </w:p>
          <w:p w14:paraId="58B8A6EC" w14:textId="77777777" w:rsidR="003F6412" w:rsidRPr="00212AA3" w:rsidRDefault="003F6412" w:rsidP="003F6412">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r w:rsidRPr="003F6412">
              <w:rPr>
                <w:rFonts w:eastAsia="Microsoft YaHei UI"/>
                <w:b/>
                <w:sz w:val="20"/>
                <w:szCs w:val="21"/>
                <w:lang w:val="en-US" w:eastAsia="zh-CN"/>
              </w:rPr>
              <w:t>down-select between the following options:</w:t>
            </w:r>
          </w:p>
          <w:p w14:paraId="3EE89575"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BBA8EA7"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3EFFA51D"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05796219" w14:textId="1CD81AF8" w:rsidR="003F6412" w:rsidRPr="003F6412" w:rsidRDefault="009A3020" w:rsidP="00A43D5A">
            <w:pPr>
              <w:jc w:val="left"/>
              <w:rPr>
                <w:rFonts w:eastAsia="Yu Mincho"/>
                <w:lang w:val="en-US" w:eastAsia="ja-JP"/>
              </w:rPr>
            </w:pPr>
            <w:r>
              <w:rPr>
                <w:rFonts w:eastAsia="Yu Mincho"/>
                <w:lang w:val="en-US" w:eastAsia="ja-JP"/>
              </w:rPr>
              <w:t xml:space="preserve">We do not have a strong preference between Alt.1 or Alt.2. But if </w:t>
            </w:r>
            <w:r w:rsidR="000F3C5F">
              <w:rPr>
                <w:rFonts w:eastAsia="Yu Mincho"/>
                <w:lang w:val="en-US" w:eastAsia="ja-JP"/>
              </w:rPr>
              <w:t xml:space="preserve">the </w:t>
            </w:r>
            <w:r>
              <w:rPr>
                <w:rFonts w:eastAsia="Yu Mincho"/>
                <w:lang w:val="en-US" w:eastAsia="ja-JP"/>
              </w:rPr>
              <w:t xml:space="preserve">Alt.2 is taken, </w:t>
            </w:r>
            <w:r w:rsidR="000F3C5F">
              <w:rPr>
                <w:rFonts w:eastAsia="Yu Mincho"/>
                <w:lang w:val="en-US" w:eastAsia="ja-JP"/>
              </w:rPr>
              <w:t>Option 1 or 2 is preferred so that the gNB is aware of which PDSCH is decoded.</w:t>
            </w:r>
          </w:p>
        </w:tc>
      </w:tr>
      <w:tr w:rsidR="0013139E" w14:paraId="501D0C37" w14:textId="77777777" w:rsidTr="00652784">
        <w:tc>
          <w:tcPr>
            <w:tcW w:w="1479" w:type="dxa"/>
          </w:tcPr>
          <w:p w14:paraId="0DA3351A" w14:textId="02043C1E"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8DF77" w14:textId="77777777" w:rsidR="0013139E" w:rsidRDefault="0013139E" w:rsidP="0013139E">
            <w:pPr>
              <w:tabs>
                <w:tab w:val="left" w:pos="551"/>
              </w:tabs>
              <w:jc w:val="left"/>
              <w:rPr>
                <w:rFonts w:eastAsiaTheme="minorEastAsia"/>
                <w:lang w:val="en-US" w:eastAsia="zh-CN"/>
              </w:rPr>
            </w:pPr>
          </w:p>
        </w:tc>
        <w:tc>
          <w:tcPr>
            <w:tcW w:w="1372" w:type="dxa"/>
          </w:tcPr>
          <w:p w14:paraId="25E1BAD7" w14:textId="77830843"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78E0E97A" w14:textId="77777777" w:rsidR="0013139E" w:rsidRDefault="0013139E" w:rsidP="0013139E">
            <w:pPr>
              <w:jc w:val="left"/>
              <w:rPr>
                <w:rFonts w:eastAsia="Yu Mincho"/>
                <w:lang w:val="en-US" w:eastAsia="ja-JP"/>
              </w:rPr>
            </w:pPr>
            <w:r>
              <w:rPr>
                <w:rFonts w:eastAsia="Yu Mincho"/>
                <w:lang w:val="en-US" w:eastAsia="ja-JP"/>
              </w:rPr>
              <w:t xml:space="preserve">For the main bullet, in our understanding, the original intention of the option 1 for </w:t>
            </w:r>
            <w:r w:rsidRPr="00DC61B2">
              <w:rPr>
                <w:b/>
                <w:lang w:val="en-US"/>
              </w:rPr>
              <w:t>Question 5-1a</w:t>
            </w:r>
            <w:r>
              <w:rPr>
                <w:rFonts w:eastAsia="Yu Mincho"/>
                <w:lang w:val="en-US" w:eastAsia="ja-JP"/>
              </w:rPr>
              <w:t xml:space="preserve"> is as follows (on top of SONY’s proposal).</w:t>
            </w:r>
          </w:p>
          <w:p w14:paraId="6769D6E4" w14:textId="77777777" w:rsidR="0013139E" w:rsidRPr="00DC61B2" w:rsidRDefault="0013139E" w:rsidP="0013139E">
            <w:pPr>
              <w:jc w:val="left"/>
              <w:rPr>
                <w:rFonts w:eastAsia="Microsoft YaHei UI"/>
                <w:b/>
                <w:lang w:val="en-US" w:eastAsia="zh-CN"/>
              </w:rPr>
            </w:pPr>
            <w:r w:rsidRPr="00DC61B2">
              <w:rPr>
                <w:b/>
                <w:lang w:val="en-US"/>
              </w:rPr>
              <w:t>For UE BB bandwidth reduction, the UE is not expected to simultaneous</w:t>
            </w:r>
            <w:r w:rsidRPr="00DC61B2">
              <w:rPr>
                <w:b/>
                <w:highlight w:val="yellow"/>
                <w:lang w:val="en-US"/>
              </w:rPr>
              <w:t>ly</w:t>
            </w:r>
            <w:r w:rsidRPr="00DC61B2">
              <w:rPr>
                <w:b/>
                <w:lang w:val="en-US"/>
              </w:rPr>
              <w:t xml:space="preserve"> </w:t>
            </w:r>
            <w:r w:rsidRPr="00DC61B2">
              <w:rPr>
                <w:b/>
                <w:strike/>
                <w:color w:val="FF0000"/>
                <w:lang w:val="en-US"/>
              </w:rPr>
              <w:t>receive</w:t>
            </w:r>
            <w:r>
              <w:rPr>
                <w:b/>
                <w:strike/>
                <w:color w:val="FF0000"/>
                <w:lang w:val="en-US"/>
              </w:rPr>
              <w:t xml:space="preserve"> </w:t>
            </w:r>
            <w:r w:rsidRPr="00DC61B2">
              <w:rPr>
                <w:b/>
                <w:color w:val="FF0000"/>
                <w:lang w:val="en-US"/>
              </w:rPr>
              <w:t>be scheduled with</w:t>
            </w:r>
            <w:r w:rsidRPr="00DC61B2">
              <w:rPr>
                <w:b/>
                <w:lang w:val="en-US"/>
              </w:rPr>
              <w:t xml:space="preserve"> </w:t>
            </w:r>
            <w:r w:rsidRPr="00DC61B2">
              <w:rPr>
                <w:b/>
                <w:u w:val="single"/>
                <w:lang w:val="en-US"/>
              </w:rPr>
              <w:t>broadcast</w:t>
            </w:r>
            <w:r w:rsidRPr="00DC61B2">
              <w:rPr>
                <w:b/>
                <w:lang w:val="en-US"/>
              </w:rPr>
              <w:t xml:space="preserve"> MBS PDSCH and unicast PDSCH if the total number of PRBs exceeds the maximum number of PRBs that the UE can receive or process per slot.</w:t>
            </w:r>
          </w:p>
          <w:p w14:paraId="6265E67B" w14:textId="77777777" w:rsidR="0013139E" w:rsidRDefault="0013139E" w:rsidP="0013139E">
            <w:pPr>
              <w:jc w:val="left"/>
              <w:rPr>
                <w:rFonts w:eastAsia="Yu Mincho"/>
                <w:lang w:val="en-US" w:eastAsia="ja-JP"/>
              </w:rPr>
            </w:pPr>
            <w:r>
              <w:rPr>
                <w:rFonts w:eastAsia="Yu Mincho"/>
                <w:lang w:val="en-US" w:eastAsia="ja-JP"/>
              </w:rPr>
              <w:lastRenderedPageBreak/>
              <w:t>With this update, option 1/2/3 in this proposal is no longer needed per our understanding.</w:t>
            </w:r>
          </w:p>
          <w:p w14:paraId="5FC97F14" w14:textId="7A47EDF9" w:rsidR="0013139E" w:rsidRDefault="0013139E" w:rsidP="0013139E">
            <w:pPr>
              <w:jc w:val="left"/>
              <w:rPr>
                <w:rFonts w:eastAsia="Yu Mincho"/>
                <w:lang w:val="en-US" w:eastAsia="ja-JP"/>
              </w:rPr>
            </w:pPr>
            <w:r>
              <w:rPr>
                <w:rFonts w:eastAsia="Yu Mincho"/>
                <w:lang w:val="en-US" w:eastAsia="ja-JP"/>
              </w:rPr>
              <w:t>Without this update, we prefer either option 1 or 2.</w:t>
            </w:r>
          </w:p>
        </w:tc>
      </w:tr>
      <w:tr w:rsidR="00010B2E" w14:paraId="68FBA4C2" w14:textId="77777777" w:rsidTr="00652784">
        <w:tc>
          <w:tcPr>
            <w:tcW w:w="1479" w:type="dxa"/>
          </w:tcPr>
          <w:p w14:paraId="20C79FB4" w14:textId="2DD5255E" w:rsidR="00010B2E" w:rsidRDefault="00010B2E" w:rsidP="0013139E">
            <w:pPr>
              <w:jc w:val="left"/>
              <w:rPr>
                <w:rFonts w:eastAsia="Yu Mincho"/>
                <w:lang w:val="en-US" w:eastAsia="ja-JP"/>
              </w:rPr>
            </w:pPr>
            <w:r>
              <w:rPr>
                <w:rFonts w:eastAsia="Yu Mincho"/>
                <w:lang w:val="en-US" w:eastAsia="ja-JP"/>
              </w:rPr>
              <w:lastRenderedPageBreak/>
              <w:t>FUTUREWEI</w:t>
            </w:r>
          </w:p>
        </w:tc>
        <w:tc>
          <w:tcPr>
            <w:tcW w:w="1372" w:type="dxa"/>
          </w:tcPr>
          <w:p w14:paraId="25469110" w14:textId="77777777" w:rsidR="00010B2E" w:rsidRDefault="00010B2E" w:rsidP="0013139E">
            <w:pPr>
              <w:tabs>
                <w:tab w:val="left" w:pos="551"/>
              </w:tabs>
              <w:jc w:val="left"/>
              <w:rPr>
                <w:rFonts w:eastAsiaTheme="minorEastAsia"/>
                <w:lang w:val="en-US" w:eastAsia="zh-CN"/>
              </w:rPr>
            </w:pPr>
          </w:p>
        </w:tc>
        <w:tc>
          <w:tcPr>
            <w:tcW w:w="1372" w:type="dxa"/>
          </w:tcPr>
          <w:p w14:paraId="1F37D008" w14:textId="5F304247"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3B3485BE" w14:textId="77777777" w:rsidR="00010B2E" w:rsidRDefault="00010B2E" w:rsidP="0013139E">
            <w:pPr>
              <w:jc w:val="left"/>
              <w:rPr>
                <w:rFonts w:eastAsia="Yu Mincho"/>
                <w:lang w:val="en-US" w:eastAsia="ja-JP"/>
              </w:rPr>
            </w:pPr>
          </w:p>
        </w:tc>
      </w:tr>
      <w:tr w:rsidR="007247A1" w14:paraId="5A0CD75D" w14:textId="77777777" w:rsidTr="00652784">
        <w:tc>
          <w:tcPr>
            <w:tcW w:w="1479" w:type="dxa"/>
          </w:tcPr>
          <w:p w14:paraId="77A3D295" w14:textId="79A88A11" w:rsidR="007247A1" w:rsidRDefault="007247A1" w:rsidP="007247A1">
            <w:pPr>
              <w:jc w:val="left"/>
              <w:rPr>
                <w:rFonts w:eastAsia="Yu Mincho"/>
                <w:lang w:val="en-US" w:eastAsia="ja-JP"/>
              </w:rPr>
            </w:pPr>
            <w:r>
              <w:rPr>
                <w:rFonts w:eastAsia="Malgun Gothic"/>
                <w:lang w:val="en-US" w:eastAsia="ko-KR"/>
              </w:rPr>
              <w:t>Samsung</w:t>
            </w:r>
          </w:p>
        </w:tc>
        <w:tc>
          <w:tcPr>
            <w:tcW w:w="1372" w:type="dxa"/>
          </w:tcPr>
          <w:p w14:paraId="62D2993C" w14:textId="77777777" w:rsidR="007247A1" w:rsidRDefault="007247A1" w:rsidP="007247A1">
            <w:pPr>
              <w:tabs>
                <w:tab w:val="left" w:pos="551"/>
              </w:tabs>
              <w:jc w:val="left"/>
              <w:rPr>
                <w:rFonts w:eastAsiaTheme="minorEastAsia"/>
                <w:lang w:val="en-US" w:eastAsia="zh-CN"/>
              </w:rPr>
            </w:pPr>
          </w:p>
        </w:tc>
        <w:tc>
          <w:tcPr>
            <w:tcW w:w="1372" w:type="dxa"/>
          </w:tcPr>
          <w:p w14:paraId="444D7D6B" w14:textId="51C5B44C" w:rsidR="007247A1" w:rsidRDefault="007247A1" w:rsidP="007247A1">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6BD15DEA" w14:textId="28A2A6D8" w:rsidR="007247A1" w:rsidRDefault="007247A1" w:rsidP="007247A1">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124AAF" w14:paraId="5009CC84" w14:textId="77777777" w:rsidTr="00652784">
        <w:tc>
          <w:tcPr>
            <w:tcW w:w="1479" w:type="dxa"/>
          </w:tcPr>
          <w:p w14:paraId="122388AA" w14:textId="33ED9A69" w:rsidR="00124AAF" w:rsidRDefault="00124AAF" w:rsidP="00124AAF">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83E91DC" w14:textId="77777777" w:rsidR="00124AAF" w:rsidRDefault="00124AAF" w:rsidP="00124AAF">
            <w:pPr>
              <w:tabs>
                <w:tab w:val="left" w:pos="551"/>
              </w:tabs>
              <w:jc w:val="left"/>
              <w:rPr>
                <w:rFonts w:eastAsiaTheme="minorEastAsia"/>
                <w:lang w:val="en-US" w:eastAsia="zh-CN"/>
              </w:rPr>
            </w:pPr>
          </w:p>
        </w:tc>
        <w:tc>
          <w:tcPr>
            <w:tcW w:w="1372" w:type="dxa"/>
          </w:tcPr>
          <w:p w14:paraId="136E964B" w14:textId="3D498E81" w:rsidR="00124AAF" w:rsidRDefault="00124AAF" w:rsidP="00124AAF">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148867FB" w14:textId="49ECB4F8" w:rsidR="00124AAF" w:rsidRDefault="00124AAF" w:rsidP="00124AAF">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F44B92" w14:paraId="17332C63" w14:textId="77777777" w:rsidTr="00652784">
        <w:tc>
          <w:tcPr>
            <w:tcW w:w="1479" w:type="dxa"/>
          </w:tcPr>
          <w:p w14:paraId="4B15B4D4" w14:textId="7DCEA25E" w:rsidR="00F44B92" w:rsidRDefault="00F44B92" w:rsidP="00F44B92">
            <w:pPr>
              <w:jc w:val="left"/>
              <w:rPr>
                <w:rFonts w:eastAsia="Yu Mincho" w:hint="eastAsia"/>
                <w:lang w:val="en-US" w:eastAsia="ja-JP"/>
              </w:rPr>
            </w:pPr>
            <w:r>
              <w:rPr>
                <w:rFonts w:eastAsia="Yu Mincho"/>
                <w:lang w:val="en-US" w:eastAsia="ja-JP"/>
              </w:rPr>
              <w:t>Ericsson</w:t>
            </w:r>
          </w:p>
        </w:tc>
        <w:tc>
          <w:tcPr>
            <w:tcW w:w="1372" w:type="dxa"/>
          </w:tcPr>
          <w:p w14:paraId="1AC6FAEA" w14:textId="5A69ADDA" w:rsidR="00F44B92" w:rsidRDefault="00F44B92" w:rsidP="00F44B92">
            <w:pPr>
              <w:tabs>
                <w:tab w:val="left" w:pos="551"/>
              </w:tabs>
              <w:jc w:val="left"/>
              <w:rPr>
                <w:rFonts w:eastAsiaTheme="minorEastAsia"/>
                <w:lang w:val="en-US" w:eastAsia="zh-CN"/>
              </w:rPr>
            </w:pPr>
            <w:r>
              <w:rPr>
                <w:rFonts w:eastAsiaTheme="minorEastAsia"/>
                <w:lang w:val="en-US" w:eastAsia="zh-CN"/>
              </w:rPr>
              <w:t>Y</w:t>
            </w:r>
          </w:p>
        </w:tc>
        <w:tc>
          <w:tcPr>
            <w:tcW w:w="1372" w:type="dxa"/>
          </w:tcPr>
          <w:p w14:paraId="5E94AAF0" w14:textId="233F6BC0" w:rsidR="00F44B92" w:rsidRDefault="00F44B92" w:rsidP="00F44B92">
            <w:pPr>
              <w:tabs>
                <w:tab w:val="left" w:pos="551"/>
              </w:tabs>
              <w:jc w:val="left"/>
              <w:rPr>
                <w:rFonts w:eastAsia="Yu Mincho" w:hint="eastAsia"/>
                <w:lang w:val="en-US" w:eastAsia="ja-JP"/>
              </w:rPr>
            </w:pPr>
            <w:r>
              <w:rPr>
                <w:rFonts w:eastAsiaTheme="minorEastAsia"/>
                <w:lang w:val="en-US" w:eastAsia="zh-CN"/>
              </w:rPr>
              <w:t>Option 1</w:t>
            </w:r>
          </w:p>
        </w:tc>
        <w:tc>
          <w:tcPr>
            <w:tcW w:w="5411" w:type="dxa"/>
          </w:tcPr>
          <w:p w14:paraId="086EA16B" w14:textId="53155946" w:rsidR="00F44B92" w:rsidRDefault="00F44B92" w:rsidP="00F44B92">
            <w:pPr>
              <w:jc w:val="left"/>
              <w:rPr>
                <w:rFonts w:eastAsia="Yu Mincho" w:hint="eastAsia"/>
                <w:lang w:val="en-US" w:eastAsia="ja-JP"/>
              </w:rPr>
            </w:pPr>
            <w:r>
              <w:rPr>
                <w:rFonts w:eastAsiaTheme="minorEastAsia"/>
                <w:bCs/>
                <w:lang w:val="en-US" w:eastAsia="zh-CN"/>
              </w:rPr>
              <w:t>In the main bullet, ‘expected’ can be replaced with ‘required’.</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54806864" w:rsidR="004B04E6" w:rsidRDefault="005C6E84" w:rsidP="005C6E84">
      <w:pPr>
        <w:jc w:val="left"/>
        <w:rPr>
          <w:lang w:val="en-US"/>
        </w:rPr>
      </w:pPr>
      <w:r>
        <w:rPr>
          <w:b/>
          <w:highlight w:val="yellow"/>
          <w:lang w:val="en-US"/>
        </w:rPr>
        <w:t xml:space="preserve">FL5 </w:t>
      </w:r>
      <w:r w:rsidR="00F022ED">
        <w:rPr>
          <w:b/>
          <w:highlight w:val="yellow"/>
          <w:lang w:val="en-US"/>
        </w:rPr>
        <w:t>High Priority Proposal 5-3a</w:t>
      </w:r>
      <w:r w:rsidR="00F022ED">
        <w:rPr>
          <w:b/>
          <w:lang w:val="en-US"/>
        </w:rPr>
        <w:t>:</w:t>
      </w:r>
    </w:p>
    <w:p w14:paraId="224CDDBA"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1103744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ListParagraph"/>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1BDC28B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lastRenderedPageBreak/>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r w:rsidR="00A43D5A" w14:paraId="7E877581" w14:textId="77777777" w:rsidTr="008C4E0D">
        <w:tc>
          <w:tcPr>
            <w:tcW w:w="1479" w:type="dxa"/>
          </w:tcPr>
          <w:p w14:paraId="66CBE8B9" w14:textId="59C3C6CE"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7ABE7DC" w14:textId="77777777" w:rsidR="00A43D5A" w:rsidRDefault="00A43D5A" w:rsidP="00A43D5A">
            <w:pPr>
              <w:tabs>
                <w:tab w:val="left" w:pos="551"/>
              </w:tabs>
              <w:jc w:val="left"/>
              <w:rPr>
                <w:rFonts w:eastAsiaTheme="minorEastAsia"/>
                <w:lang w:val="en-US" w:eastAsia="zh-CN"/>
              </w:rPr>
            </w:pPr>
          </w:p>
        </w:tc>
        <w:tc>
          <w:tcPr>
            <w:tcW w:w="1372" w:type="dxa"/>
          </w:tcPr>
          <w:p w14:paraId="58EAB6EA" w14:textId="46AEAD91"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3F782099" w14:textId="3645809F" w:rsidR="00A43D5A" w:rsidRDefault="00A43D5A" w:rsidP="00A43D5A">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766586" w14:paraId="791160ED" w14:textId="77777777" w:rsidTr="008C4E0D">
        <w:tc>
          <w:tcPr>
            <w:tcW w:w="1479" w:type="dxa"/>
          </w:tcPr>
          <w:p w14:paraId="1794934F" w14:textId="3FDDABD0" w:rsidR="00766586" w:rsidRPr="007A5CDD" w:rsidRDefault="007A5CDD"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E40B8D" w14:textId="77777777" w:rsidR="00766586" w:rsidRDefault="00766586" w:rsidP="00A43D5A">
            <w:pPr>
              <w:tabs>
                <w:tab w:val="left" w:pos="551"/>
              </w:tabs>
              <w:jc w:val="left"/>
              <w:rPr>
                <w:rFonts w:eastAsiaTheme="minorEastAsia"/>
                <w:lang w:val="en-US" w:eastAsia="zh-CN"/>
              </w:rPr>
            </w:pPr>
          </w:p>
        </w:tc>
        <w:tc>
          <w:tcPr>
            <w:tcW w:w="1372" w:type="dxa"/>
          </w:tcPr>
          <w:p w14:paraId="7C9BEF7E" w14:textId="77777777" w:rsidR="00766586" w:rsidRDefault="00766586" w:rsidP="00A43D5A">
            <w:pPr>
              <w:tabs>
                <w:tab w:val="left" w:pos="551"/>
              </w:tabs>
              <w:jc w:val="left"/>
              <w:rPr>
                <w:rFonts w:eastAsiaTheme="minorEastAsia"/>
                <w:lang w:val="en-US" w:eastAsia="zh-CN"/>
              </w:rPr>
            </w:pPr>
          </w:p>
        </w:tc>
        <w:tc>
          <w:tcPr>
            <w:tcW w:w="5411" w:type="dxa"/>
          </w:tcPr>
          <w:p w14:paraId="053FBBB9" w14:textId="65210B0C" w:rsidR="00766586" w:rsidRPr="007A5CDD" w:rsidRDefault="007A5CDD" w:rsidP="00A43D5A">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w:t>
            </w:r>
            <w:r w:rsidR="00B904C4">
              <w:rPr>
                <w:rFonts w:eastAsia="Yu Mincho"/>
                <w:lang w:val="en-US" w:eastAsia="ja-JP"/>
              </w:rPr>
              <w:t>to</w:t>
            </w:r>
            <w:r>
              <w:rPr>
                <w:rFonts w:eastAsia="Yu Mincho"/>
                <w:lang w:val="en-US" w:eastAsia="ja-JP"/>
              </w:rPr>
              <w:t xml:space="preserve"> </w:t>
            </w:r>
            <w:r>
              <w:rPr>
                <w:rFonts w:eastAsiaTheme="minorEastAsia"/>
                <w:bCs/>
                <w:lang w:val="en-US" w:eastAsia="zh-CN"/>
              </w:rPr>
              <w:t>5-2a.</w:t>
            </w:r>
          </w:p>
        </w:tc>
      </w:tr>
      <w:tr w:rsidR="0013139E" w14:paraId="60F7F77B" w14:textId="77777777" w:rsidTr="008C4E0D">
        <w:tc>
          <w:tcPr>
            <w:tcW w:w="1479" w:type="dxa"/>
          </w:tcPr>
          <w:p w14:paraId="3A639FA7" w14:textId="5A0B10DF"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F0A755" w14:textId="77777777" w:rsidR="0013139E" w:rsidRDefault="0013139E" w:rsidP="0013139E">
            <w:pPr>
              <w:tabs>
                <w:tab w:val="left" w:pos="551"/>
              </w:tabs>
              <w:jc w:val="left"/>
              <w:rPr>
                <w:rFonts w:eastAsiaTheme="minorEastAsia"/>
                <w:lang w:val="en-US" w:eastAsia="zh-CN"/>
              </w:rPr>
            </w:pPr>
          </w:p>
        </w:tc>
        <w:tc>
          <w:tcPr>
            <w:tcW w:w="1372" w:type="dxa"/>
          </w:tcPr>
          <w:p w14:paraId="1D501D4E" w14:textId="75931765"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2581005F" w14:textId="26F57C79" w:rsidR="0013139E" w:rsidRDefault="0013139E" w:rsidP="0013139E">
            <w:pPr>
              <w:jc w:val="left"/>
              <w:rPr>
                <w:rFonts w:eastAsia="Yu Mincho"/>
                <w:lang w:val="en-US" w:eastAsia="ja-JP"/>
              </w:rPr>
            </w:pPr>
            <w:r>
              <w:rPr>
                <w:rFonts w:eastAsia="Yu Mincho"/>
                <w:lang w:val="en-US" w:eastAsia="ja-JP"/>
              </w:rPr>
              <w:t>Same as 5-2a.</w:t>
            </w:r>
          </w:p>
        </w:tc>
      </w:tr>
      <w:tr w:rsidR="00010B2E" w14:paraId="056D9C2E" w14:textId="77777777" w:rsidTr="008C4E0D">
        <w:tc>
          <w:tcPr>
            <w:tcW w:w="1479" w:type="dxa"/>
          </w:tcPr>
          <w:p w14:paraId="076F6ABF" w14:textId="6E4A3D38" w:rsidR="00010B2E" w:rsidRDefault="00010B2E" w:rsidP="0013139E">
            <w:pPr>
              <w:jc w:val="left"/>
              <w:rPr>
                <w:rFonts w:eastAsia="Yu Mincho"/>
                <w:lang w:val="en-US" w:eastAsia="ja-JP"/>
              </w:rPr>
            </w:pPr>
            <w:r>
              <w:rPr>
                <w:rFonts w:eastAsia="Yu Mincho"/>
                <w:lang w:val="en-US" w:eastAsia="ja-JP"/>
              </w:rPr>
              <w:t>FUTUREWEI</w:t>
            </w:r>
          </w:p>
        </w:tc>
        <w:tc>
          <w:tcPr>
            <w:tcW w:w="1372" w:type="dxa"/>
          </w:tcPr>
          <w:p w14:paraId="585EE6B2" w14:textId="77777777" w:rsidR="00010B2E" w:rsidRDefault="00010B2E" w:rsidP="0013139E">
            <w:pPr>
              <w:tabs>
                <w:tab w:val="left" w:pos="551"/>
              </w:tabs>
              <w:jc w:val="left"/>
              <w:rPr>
                <w:rFonts w:eastAsiaTheme="minorEastAsia"/>
                <w:lang w:val="en-US" w:eastAsia="zh-CN"/>
              </w:rPr>
            </w:pPr>
          </w:p>
        </w:tc>
        <w:tc>
          <w:tcPr>
            <w:tcW w:w="1372" w:type="dxa"/>
          </w:tcPr>
          <w:p w14:paraId="4BC5152D" w14:textId="6577AAF3"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62CA495F" w14:textId="77777777" w:rsidR="00010B2E" w:rsidRDefault="00010B2E" w:rsidP="0013139E">
            <w:pPr>
              <w:jc w:val="left"/>
              <w:rPr>
                <w:rFonts w:eastAsia="Yu Mincho"/>
                <w:lang w:val="en-US" w:eastAsia="ja-JP"/>
              </w:rPr>
            </w:pPr>
          </w:p>
        </w:tc>
      </w:tr>
      <w:tr w:rsidR="007247A1" w14:paraId="15295ACB" w14:textId="77777777" w:rsidTr="008C4E0D">
        <w:tc>
          <w:tcPr>
            <w:tcW w:w="1479" w:type="dxa"/>
          </w:tcPr>
          <w:p w14:paraId="39DACE0E" w14:textId="20C51AE2" w:rsidR="007247A1" w:rsidRDefault="007247A1" w:rsidP="007247A1">
            <w:pPr>
              <w:jc w:val="left"/>
              <w:rPr>
                <w:rFonts w:eastAsia="Yu Mincho"/>
                <w:lang w:val="en-US" w:eastAsia="ja-JP"/>
              </w:rPr>
            </w:pPr>
            <w:r>
              <w:rPr>
                <w:rFonts w:eastAsia="Malgun Gothic"/>
                <w:lang w:val="en-US" w:eastAsia="ko-KR"/>
              </w:rPr>
              <w:t>Samsung</w:t>
            </w:r>
          </w:p>
        </w:tc>
        <w:tc>
          <w:tcPr>
            <w:tcW w:w="1372" w:type="dxa"/>
          </w:tcPr>
          <w:p w14:paraId="1A1FD2BE" w14:textId="77777777" w:rsidR="007247A1" w:rsidRDefault="007247A1" w:rsidP="007247A1">
            <w:pPr>
              <w:tabs>
                <w:tab w:val="left" w:pos="551"/>
              </w:tabs>
              <w:jc w:val="left"/>
              <w:rPr>
                <w:rFonts w:eastAsiaTheme="minorEastAsia"/>
                <w:lang w:val="en-US" w:eastAsia="zh-CN"/>
              </w:rPr>
            </w:pPr>
          </w:p>
        </w:tc>
        <w:tc>
          <w:tcPr>
            <w:tcW w:w="1372" w:type="dxa"/>
          </w:tcPr>
          <w:p w14:paraId="51E48CD4" w14:textId="44A51AE1" w:rsidR="007247A1" w:rsidRDefault="007247A1" w:rsidP="007247A1">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47FB77A2" w14:textId="0D050E38" w:rsidR="007247A1" w:rsidRDefault="007247A1" w:rsidP="007247A1">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124AAF" w14:paraId="326151D6" w14:textId="77777777" w:rsidTr="008C4E0D">
        <w:tc>
          <w:tcPr>
            <w:tcW w:w="1479" w:type="dxa"/>
          </w:tcPr>
          <w:p w14:paraId="4ACFB12B" w14:textId="4C9D8BDE" w:rsidR="00124AAF" w:rsidRDefault="00124AAF" w:rsidP="00124AAF">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CCCA2BA" w14:textId="77777777" w:rsidR="00124AAF" w:rsidRDefault="00124AAF" w:rsidP="00124AAF">
            <w:pPr>
              <w:tabs>
                <w:tab w:val="left" w:pos="551"/>
              </w:tabs>
              <w:jc w:val="left"/>
              <w:rPr>
                <w:rFonts w:eastAsiaTheme="minorEastAsia"/>
                <w:lang w:val="en-US" w:eastAsia="zh-CN"/>
              </w:rPr>
            </w:pPr>
          </w:p>
        </w:tc>
        <w:tc>
          <w:tcPr>
            <w:tcW w:w="1372" w:type="dxa"/>
          </w:tcPr>
          <w:p w14:paraId="718B86D2" w14:textId="530B9C70" w:rsidR="00124AAF" w:rsidRDefault="00124AAF" w:rsidP="00124AAF">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10C00A8C" w14:textId="7F7D57E4" w:rsidR="00124AAF" w:rsidRDefault="00124AAF" w:rsidP="00124AAF">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705436" w14:paraId="6C221466" w14:textId="77777777" w:rsidTr="00705436">
        <w:tc>
          <w:tcPr>
            <w:tcW w:w="1479" w:type="dxa"/>
          </w:tcPr>
          <w:p w14:paraId="30F30C86" w14:textId="77777777" w:rsidR="00705436" w:rsidRDefault="00705436" w:rsidP="002C11EC">
            <w:pPr>
              <w:jc w:val="left"/>
              <w:rPr>
                <w:rFonts w:eastAsia="Yu Mincho" w:hint="eastAsia"/>
                <w:lang w:val="en-US" w:eastAsia="ja-JP"/>
              </w:rPr>
            </w:pPr>
            <w:r>
              <w:rPr>
                <w:rFonts w:eastAsia="Yu Mincho"/>
                <w:lang w:val="en-US" w:eastAsia="ja-JP"/>
              </w:rPr>
              <w:t>Ericsson</w:t>
            </w:r>
          </w:p>
        </w:tc>
        <w:tc>
          <w:tcPr>
            <w:tcW w:w="1372" w:type="dxa"/>
          </w:tcPr>
          <w:p w14:paraId="7734433F" w14:textId="77777777" w:rsidR="00705436" w:rsidRDefault="00705436" w:rsidP="002C11EC">
            <w:pPr>
              <w:tabs>
                <w:tab w:val="left" w:pos="551"/>
              </w:tabs>
              <w:jc w:val="left"/>
              <w:rPr>
                <w:rFonts w:eastAsiaTheme="minorEastAsia"/>
                <w:lang w:val="en-US" w:eastAsia="zh-CN"/>
              </w:rPr>
            </w:pPr>
            <w:r>
              <w:rPr>
                <w:rFonts w:eastAsiaTheme="minorEastAsia"/>
                <w:lang w:val="en-US" w:eastAsia="zh-CN"/>
              </w:rPr>
              <w:t>Y</w:t>
            </w:r>
          </w:p>
        </w:tc>
        <w:tc>
          <w:tcPr>
            <w:tcW w:w="1372" w:type="dxa"/>
          </w:tcPr>
          <w:p w14:paraId="2B04CE89" w14:textId="77777777" w:rsidR="00705436" w:rsidRDefault="00705436" w:rsidP="002C11EC">
            <w:pPr>
              <w:tabs>
                <w:tab w:val="left" w:pos="551"/>
              </w:tabs>
              <w:jc w:val="left"/>
              <w:rPr>
                <w:rFonts w:eastAsia="Yu Mincho" w:hint="eastAsia"/>
                <w:lang w:val="en-US" w:eastAsia="ja-JP"/>
              </w:rPr>
            </w:pPr>
            <w:r>
              <w:rPr>
                <w:rFonts w:eastAsiaTheme="minorEastAsia"/>
                <w:lang w:val="en-US" w:eastAsia="zh-CN"/>
              </w:rPr>
              <w:t>Option 1</w:t>
            </w:r>
          </w:p>
        </w:tc>
        <w:tc>
          <w:tcPr>
            <w:tcW w:w="5411" w:type="dxa"/>
          </w:tcPr>
          <w:p w14:paraId="727420FA" w14:textId="77777777" w:rsidR="00705436" w:rsidRDefault="00705436" w:rsidP="002C11EC">
            <w:pPr>
              <w:jc w:val="left"/>
              <w:rPr>
                <w:rFonts w:eastAsia="Yu Mincho" w:hint="eastAsia"/>
                <w:lang w:val="en-US" w:eastAsia="ja-JP"/>
              </w:rPr>
            </w:pPr>
            <w:r>
              <w:rPr>
                <w:rFonts w:eastAsiaTheme="minorEastAsia"/>
                <w:bCs/>
                <w:lang w:val="en-US" w:eastAsia="zh-CN"/>
              </w:rPr>
              <w:t>In the main bullet, ‘expected’ can be replaced with ‘required’.</w:t>
            </w:r>
          </w:p>
        </w:tc>
      </w:tr>
    </w:tbl>
    <w:p w14:paraId="3108D3C7" w14:textId="77777777" w:rsidR="004B04E6" w:rsidRDefault="004B04E6">
      <w:pPr>
        <w:jc w:val="left"/>
        <w:rPr>
          <w:lang w:val="en-US"/>
        </w:rPr>
      </w:pPr>
    </w:p>
    <w:p w14:paraId="3AB15156" w14:textId="77777777" w:rsidR="004B04E6" w:rsidRDefault="00F022ED">
      <w:pPr>
        <w:pStyle w:val="Heading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705436">
            <w:pPr>
              <w:spacing w:after="0" w:line="276" w:lineRule="auto"/>
              <w:jc w:val="left"/>
              <w:rPr>
                <w:rStyle w:val="Hyperlink"/>
                <w:color w:val="0000FF"/>
                <w:lang w:val="en-US"/>
              </w:rPr>
            </w:pPr>
            <w:hyperlink r:id="rId64" w:history="1">
              <w:r w:rsidR="00F022ED">
                <w:rPr>
                  <w:rStyle w:val="Hyperlink"/>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lastRenderedPageBreak/>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 xml:space="preserve">We would like the specifications to be clear that the UE can apply some form of relaxation, rather than leaving it down to assumptions on SI TBS etc. The UE </w:t>
            </w:r>
            <w:r>
              <w:rPr>
                <w:rFonts w:eastAsiaTheme="minorEastAsia"/>
                <w:lang w:val="en-US" w:eastAsia="zh-CN"/>
              </w:rPr>
              <w:lastRenderedPageBreak/>
              <w:t>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Heading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705436">
            <w:pPr>
              <w:spacing w:after="0" w:line="276" w:lineRule="auto"/>
              <w:jc w:val="left"/>
              <w:rPr>
                <w:rStyle w:val="Hyperlink"/>
                <w:color w:val="0000FF"/>
                <w:lang w:val="en-US" w:eastAsia="sv-SE"/>
              </w:rPr>
            </w:pPr>
            <w:hyperlink r:id="rId65" w:history="1">
              <w:r w:rsidR="00F022ED">
                <w:rPr>
                  <w:rStyle w:val="Hyperlink"/>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705436">
            <w:pPr>
              <w:spacing w:after="0" w:line="276" w:lineRule="auto"/>
              <w:jc w:val="left"/>
            </w:pPr>
            <w:hyperlink r:id="rId66" w:history="1">
              <w:r w:rsidR="00F022ED">
                <w:rPr>
                  <w:rStyle w:val="Hyperlink"/>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705436">
            <w:pPr>
              <w:spacing w:after="0" w:line="276" w:lineRule="auto"/>
              <w:jc w:val="left"/>
            </w:pPr>
            <w:hyperlink r:id="rId67" w:history="1">
              <w:r w:rsidR="00F022ED">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705436">
            <w:pPr>
              <w:spacing w:after="0" w:line="276" w:lineRule="auto"/>
              <w:jc w:val="left"/>
            </w:pPr>
            <w:hyperlink r:id="rId68" w:history="1">
              <w:r w:rsidR="00F022ED">
                <w:rPr>
                  <w:rStyle w:val="Hyperlink"/>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ADB2D1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lastRenderedPageBreak/>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Heading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261D238" w14:textId="77777777"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705436">
            <w:pPr>
              <w:spacing w:after="0" w:line="276" w:lineRule="auto"/>
              <w:jc w:val="left"/>
              <w:rPr>
                <w:rStyle w:val="Hyperlink"/>
                <w:color w:val="0000FF"/>
                <w:lang w:val="en-US"/>
              </w:rPr>
            </w:pPr>
            <w:hyperlink r:id="rId69"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705436">
            <w:pPr>
              <w:spacing w:after="0" w:line="276" w:lineRule="auto"/>
              <w:jc w:val="left"/>
              <w:rPr>
                <w:rStyle w:val="Hyperlink"/>
                <w:color w:val="0000FF"/>
                <w:lang w:val="en-US"/>
              </w:rPr>
            </w:pPr>
            <w:hyperlink r:id="rId70" w:history="1">
              <w:r w:rsidR="00F022ED">
                <w:rPr>
                  <w:rStyle w:val="Hyperlink"/>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705436">
            <w:pPr>
              <w:spacing w:after="0" w:line="276" w:lineRule="auto"/>
              <w:jc w:val="left"/>
              <w:rPr>
                <w:rStyle w:val="Hyperlink"/>
                <w:color w:val="0000FF"/>
                <w:lang w:val="en-US"/>
              </w:rPr>
            </w:pPr>
            <w:hyperlink r:id="rId71" w:history="1">
              <w:r w:rsidR="00F022ED">
                <w:rPr>
                  <w:rStyle w:val="Hyperlink"/>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ZTE, Sanechips</w:t>
            </w:r>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705436">
            <w:pPr>
              <w:spacing w:after="0" w:line="276" w:lineRule="auto"/>
              <w:jc w:val="left"/>
              <w:rPr>
                <w:rStyle w:val="Hyperlink"/>
                <w:color w:val="0000FF"/>
                <w:lang w:val="en-US"/>
              </w:rPr>
            </w:pPr>
            <w:hyperlink r:id="rId72" w:history="1">
              <w:r w:rsidR="00F022ED">
                <w:rPr>
                  <w:rStyle w:val="Hyperlink"/>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705436">
            <w:pPr>
              <w:spacing w:after="0" w:line="276" w:lineRule="auto"/>
              <w:jc w:val="left"/>
              <w:rPr>
                <w:rStyle w:val="Hyperlink"/>
                <w:color w:val="0000FF"/>
                <w:lang w:val="en-US"/>
              </w:rPr>
            </w:pPr>
            <w:hyperlink r:id="rId73"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705436">
            <w:pPr>
              <w:spacing w:after="0" w:line="276" w:lineRule="auto"/>
              <w:jc w:val="left"/>
              <w:rPr>
                <w:rStyle w:val="Hyperlink"/>
                <w:color w:val="0000FF"/>
                <w:lang w:val="en-US"/>
              </w:rPr>
            </w:pPr>
            <w:hyperlink r:id="rId74" w:history="1">
              <w:r w:rsidR="00F022ED">
                <w:rPr>
                  <w:rStyle w:val="Hyperlink"/>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r>
              <w:rPr>
                <w:color w:val="000000"/>
              </w:rPr>
              <w:t>Spreadtrum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705436">
            <w:pPr>
              <w:spacing w:after="0" w:line="276" w:lineRule="auto"/>
              <w:jc w:val="left"/>
              <w:rPr>
                <w:rStyle w:val="Hyperlink"/>
                <w:color w:val="0000FF"/>
                <w:lang w:val="en-US"/>
              </w:rPr>
            </w:pPr>
            <w:hyperlink r:id="rId75" w:history="1">
              <w:r w:rsidR="00F022ED">
                <w:rPr>
                  <w:rStyle w:val="Hyperlink"/>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705436">
            <w:pPr>
              <w:spacing w:after="0" w:line="276" w:lineRule="auto"/>
              <w:jc w:val="left"/>
              <w:rPr>
                <w:rStyle w:val="Hyperlink"/>
                <w:color w:val="0000FF"/>
                <w:lang w:val="en-US"/>
              </w:rPr>
            </w:pPr>
            <w:hyperlink r:id="rId76" w:history="1">
              <w:r w:rsidR="00F022ED">
                <w:rPr>
                  <w:rStyle w:val="Hyperlink"/>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705436">
            <w:pPr>
              <w:spacing w:after="0" w:line="276" w:lineRule="auto"/>
              <w:jc w:val="left"/>
              <w:rPr>
                <w:rStyle w:val="Hyperlink"/>
                <w:color w:val="0000FF"/>
                <w:lang w:val="en-US"/>
              </w:rPr>
            </w:pPr>
            <w:hyperlink r:id="rId77" w:history="1">
              <w:r w:rsidR="00F022ED">
                <w:rPr>
                  <w:rStyle w:val="Hyperlink"/>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705436">
            <w:pPr>
              <w:spacing w:after="0" w:line="276" w:lineRule="auto"/>
              <w:jc w:val="left"/>
              <w:rPr>
                <w:rStyle w:val="Hyperlink"/>
                <w:color w:val="0000FF"/>
                <w:lang w:val="en-US"/>
              </w:rPr>
            </w:pPr>
            <w:hyperlink r:id="rId78" w:history="1">
              <w:r w:rsidR="00F022ED">
                <w:rPr>
                  <w:rStyle w:val="Hyperlink"/>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705436">
            <w:pPr>
              <w:spacing w:after="0" w:line="276" w:lineRule="auto"/>
              <w:jc w:val="left"/>
              <w:rPr>
                <w:rStyle w:val="Hyperlink"/>
                <w:color w:val="0000FF"/>
                <w:lang w:val="en-US"/>
              </w:rPr>
            </w:pPr>
            <w:hyperlink r:id="rId79" w:history="1">
              <w:r w:rsidR="00F022ED">
                <w:rPr>
                  <w:rStyle w:val="Hyperlink"/>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lastRenderedPageBreak/>
              <w:t>[20]</w:t>
            </w:r>
          </w:p>
        </w:tc>
        <w:tc>
          <w:tcPr>
            <w:tcW w:w="1456" w:type="dxa"/>
            <w:tcMar>
              <w:top w:w="0" w:type="dxa"/>
              <w:left w:w="70" w:type="dxa"/>
              <w:bottom w:w="0" w:type="dxa"/>
              <w:right w:w="70" w:type="dxa"/>
            </w:tcMar>
          </w:tcPr>
          <w:p w14:paraId="3CEA88F5" w14:textId="77777777" w:rsidR="004B04E6" w:rsidRDefault="00705436">
            <w:pPr>
              <w:spacing w:after="0" w:line="276" w:lineRule="auto"/>
              <w:jc w:val="left"/>
              <w:rPr>
                <w:rStyle w:val="Hyperlink"/>
                <w:color w:val="0000FF"/>
                <w:lang w:val="en-US"/>
              </w:rPr>
            </w:pPr>
            <w:hyperlink r:id="rId80" w:history="1">
              <w:r w:rsidR="00F022ED">
                <w:rPr>
                  <w:rStyle w:val="Hyperlink"/>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705436">
            <w:pPr>
              <w:spacing w:after="0" w:line="276" w:lineRule="auto"/>
              <w:jc w:val="left"/>
              <w:rPr>
                <w:rStyle w:val="Hyperlink"/>
                <w:color w:val="0000FF"/>
                <w:lang w:val="en-US"/>
              </w:rPr>
            </w:pPr>
            <w:hyperlink r:id="rId81" w:history="1">
              <w:r w:rsidR="00F022ED">
                <w:rPr>
                  <w:rStyle w:val="Hyperlink"/>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705436">
            <w:pPr>
              <w:spacing w:after="0" w:line="276" w:lineRule="auto"/>
              <w:jc w:val="left"/>
              <w:rPr>
                <w:rStyle w:val="Hyperlink"/>
                <w:color w:val="0000FF"/>
                <w:lang w:val="en-US"/>
              </w:rPr>
            </w:pPr>
            <w:hyperlink r:id="rId82" w:history="1">
              <w:r w:rsidR="00F022ED">
                <w:rPr>
                  <w:rStyle w:val="Hyperlink"/>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705436">
            <w:pPr>
              <w:spacing w:after="0" w:line="276" w:lineRule="auto"/>
              <w:jc w:val="left"/>
              <w:rPr>
                <w:rStyle w:val="Hyperlink"/>
                <w:color w:val="0000FF"/>
                <w:lang w:val="en-US"/>
              </w:rPr>
            </w:pPr>
            <w:hyperlink r:id="rId83" w:history="1">
              <w:r w:rsidR="00F022ED">
                <w:rPr>
                  <w:rStyle w:val="Hyperlink"/>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705436">
            <w:pPr>
              <w:spacing w:after="0" w:line="276" w:lineRule="auto"/>
              <w:jc w:val="left"/>
            </w:pPr>
            <w:hyperlink r:id="rId84" w:history="1">
              <w:r w:rsidR="00F022ED">
                <w:rPr>
                  <w:rStyle w:val="Hyperlink"/>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705436">
            <w:pPr>
              <w:spacing w:after="0" w:line="276" w:lineRule="auto"/>
              <w:jc w:val="left"/>
              <w:rPr>
                <w:rStyle w:val="Hyperlink"/>
                <w:color w:val="0000FF"/>
                <w:lang w:val="en-US"/>
              </w:rPr>
            </w:pPr>
            <w:hyperlink r:id="rId85" w:history="1">
              <w:r w:rsidR="00F022ED">
                <w:rPr>
                  <w:rStyle w:val="Hyperlink"/>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705436">
            <w:pPr>
              <w:spacing w:after="0" w:line="276" w:lineRule="auto"/>
              <w:jc w:val="left"/>
              <w:rPr>
                <w:rStyle w:val="Hyperlink"/>
                <w:color w:val="0000FF"/>
                <w:lang w:val="en-US"/>
              </w:rPr>
            </w:pPr>
            <w:hyperlink r:id="rId86" w:history="1">
              <w:r w:rsidR="00F022ED">
                <w:rPr>
                  <w:rStyle w:val="Hyperlink"/>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r>
              <w:rPr>
                <w:rFonts w:eastAsiaTheme="minorEastAsia"/>
                <w:lang w:val="en-US" w:eastAsia="zh-CN"/>
              </w:rPr>
              <w:lastRenderedPageBreak/>
              <w:t>Spreadtrum</w:t>
            </w:r>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proofErr w:type="gramStart"/>
            <w:r>
              <w:t>But,</w:t>
            </w:r>
            <w:proofErr w:type="gramEnd"/>
            <w:r>
              <w:t xml:space="preserve">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lastRenderedPageBreak/>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proofErr w:type="gramStart"/>
            <w:r>
              <w:t>But,</w:t>
            </w:r>
            <w:proofErr w:type="gramEnd"/>
            <w:r>
              <w:t xml:space="preserve">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lastRenderedPageBreak/>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lastRenderedPageBreak/>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proofErr w:type="gramStart"/>
            <w:r>
              <w:t>But,</w:t>
            </w:r>
            <w:proofErr w:type="gramEnd"/>
            <w:r>
              <w:t xml:space="preserve">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proofErr w:type="gramStart"/>
            <w:r>
              <w:t>But,</w:t>
            </w:r>
            <w:proofErr w:type="gramEnd"/>
            <w:r>
              <w:t xml:space="preserve">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48A3EED" w14:textId="77777777" w:rsidR="004B04E6" w:rsidRDefault="00F022ED">
            <w:pPr>
              <w:jc w:val="left"/>
              <w:rPr>
                <w:b/>
                <w:lang w:val="en-US"/>
              </w:rPr>
            </w:pPr>
            <w:r>
              <w:rPr>
                <w:b/>
                <w:lang w:val="en-US"/>
              </w:rPr>
              <w:lastRenderedPageBreak/>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lastRenderedPageBreak/>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lastRenderedPageBreak/>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r w:rsidR="0013139E" w14:paraId="0E24B6CA" w14:textId="77777777">
        <w:tc>
          <w:tcPr>
            <w:tcW w:w="1650" w:type="dxa"/>
          </w:tcPr>
          <w:p w14:paraId="2468A539" w14:textId="7F33A9B2" w:rsidR="0013139E" w:rsidRDefault="0013139E" w:rsidP="0013139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984" w:type="dxa"/>
            <w:gridSpan w:val="2"/>
          </w:tcPr>
          <w:p w14:paraId="7C021935" w14:textId="77777777" w:rsidR="0013139E" w:rsidRDefault="0013139E" w:rsidP="0013139E">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778DF6B8" w14:textId="77777777" w:rsidR="0013139E" w:rsidRDefault="0013139E" w:rsidP="0013139E">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1C3EE369" w14:textId="77777777" w:rsidR="0013139E" w:rsidRDefault="0013139E" w:rsidP="0013139E">
            <w:pPr>
              <w:jc w:val="left"/>
              <w:rPr>
                <w:rFonts w:eastAsia="Yu Mincho"/>
                <w:lang w:val="en-US" w:eastAsia="ja-JP"/>
              </w:rPr>
            </w:pPr>
            <w:r>
              <w:rPr>
                <w:rFonts w:eastAsia="Yu Mincho"/>
                <w:lang w:val="en-US" w:eastAsia="ja-JP"/>
              </w:rPr>
              <w:t>Therefore, we provide the possible update on top of the above agreement.</w:t>
            </w:r>
          </w:p>
          <w:tbl>
            <w:tblPr>
              <w:tblStyle w:val="TableGrid"/>
              <w:tblW w:w="0" w:type="auto"/>
              <w:tblLook w:val="04A0" w:firstRow="1" w:lastRow="0" w:firstColumn="1" w:lastColumn="0" w:noHBand="0" w:noVBand="1"/>
            </w:tblPr>
            <w:tblGrid>
              <w:gridCol w:w="6396"/>
            </w:tblGrid>
            <w:tr w:rsidR="0013139E" w14:paraId="291D4311" w14:textId="77777777" w:rsidTr="00387101">
              <w:tc>
                <w:tcPr>
                  <w:tcW w:w="6396" w:type="dxa"/>
                </w:tcPr>
                <w:p w14:paraId="33A702A5" w14:textId="77777777" w:rsidR="0013139E" w:rsidRDefault="0013139E" w:rsidP="0013139E">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D973DA4" w14:textId="77777777" w:rsidR="0013139E" w:rsidRDefault="0013139E" w:rsidP="0013139E">
            <w:pPr>
              <w:jc w:val="left"/>
              <w:rPr>
                <w:rFonts w:eastAsiaTheme="minorEastAsia"/>
                <w:lang w:val="en-US" w:eastAsia="zh-CN"/>
              </w:rPr>
            </w:pPr>
          </w:p>
        </w:tc>
      </w:tr>
    </w:tbl>
    <w:p w14:paraId="60CA8C11" w14:textId="77777777" w:rsidR="004B04E6" w:rsidRDefault="004B04E6">
      <w:pPr>
        <w:rPr>
          <w:lang w:val="en-US"/>
        </w:rPr>
      </w:pPr>
    </w:p>
    <w:p w14:paraId="556C62E8" w14:textId="77777777" w:rsidR="004B04E6" w:rsidRDefault="00F022ED">
      <w:pPr>
        <w:pStyle w:val="Heading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705436">
            <w:pPr>
              <w:spacing w:after="0" w:line="276" w:lineRule="auto"/>
              <w:jc w:val="left"/>
              <w:rPr>
                <w:rStyle w:val="Hyperlink"/>
                <w:color w:val="0000FF"/>
                <w:lang w:val="en-US"/>
              </w:rPr>
            </w:pPr>
            <w:hyperlink r:id="rId87" w:history="1">
              <w:r w:rsidR="00F022ED">
                <w:rPr>
                  <w:rStyle w:val="Hyperlink"/>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r>
              <w:rPr>
                <w:color w:val="000000"/>
              </w:rPr>
              <w:t>Transsion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705436">
            <w:pPr>
              <w:spacing w:after="0" w:line="276" w:lineRule="auto"/>
              <w:jc w:val="left"/>
              <w:rPr>
                <w:rStyle w:val="Hyperlink"/>
                <w:color w:val="0000FF"/>
                <w:lang w:val="en-US"/>
              </w:rPr>
            </w:pPr>
            <w:hyperlink r:id="rId88" w:history="1">
              <w:r w:rsidR="00F022ED">
                <w:rPr>
                  <w:rStyle w:val="Hyperlink"/>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705436">
            <w:pPr>
              <w:spacing w:after="0" w:line="276" w:lineRule="auto"/>
              <w:jc w:val="left"/>
              <w:rPr>
                <w:rStyle w:val="Hyperlink"/>
                <w:color w:val="0000FF"/>
                <w:lang w:val="en-US"/>
              </w:rPr>
            </w:pPr>
            <w:hyperlink r:id="rId89" w:history="1">
              <w:r w:rsidR="00F022ED">
                <w:rPr>
                  <w:rStyle w:val="Hyperlink"/>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lastRenderedPageBreak/>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705436">
            <w:pPr>
              <w:spacing w:after="0" w:line="276" w:lineRule="auto"/>
              <w:jc w:val="left"/>
              <w:rPr>
                <w:color w:val="0000FF"/>
                <w:u w:val="single"/>
                <w:lang w:val="en-US"/>
              </w:rPr>
            </w:pPr>
            <w:hyperlink r:id="rId90" w:history="1">
              <w:r w:rsidR="00F022ED">
                <w:rPr>
                  <w:rStyle w:val="Hyperlink"/>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705436">
            <w:pPr>
              <w:spacing w:after="0" w:line="276" w:lineRule="auto"/>
              <w:jc w:val="left"/>
              <w:rPr>
                <w:rFonts w:eastAsia="Calibri"/>
                <w:color w:val="0000FF"/>
                <w:u w:val="single"/>
                <w:lang w:val="en-US"/>
              </w:rPr>
            </w:pPr>
            <w:hyperlink r:id="rId91" w:history="1">
              <w:r w:rsidR="00F022ED">
                <w:rPr>
                  <w:rStyle w:val="Hyperlink"/>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705436">
            <w:pPr>
              <w:spacing w:after="0" w:line="276" w:lineRule="auto"/>
              <w:jc w:val="left"/>
              <w:rPr>
                <w:rStyle w:val="Hyperlink"/>
                <w:color w:val="0000FF"/>
                <w:lang w:val="en-US"/>
              </w:rPr>
            </w:pPr>
            <w:hyperlink r:id="rId92" w:history="1">
              <w:r w:rsidR="00F022ED">
                <w:rPr>
                  <w:rStyle w:val="Hyperlink"/>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705436">
            <w:pPr>
              <w:spacing w:after="0" w:line="276" w:lineRule="auto"/>
              <w:jc w:val="left"/>
              <w:rPr>
                <w:rStyle w:val="Hyperlink"/>
                <w:color w:val="0000FF"/>
                <w:lang w:val="en-US"/>
              </w:rPr>
            </w:pPr>
            <w:hyperlink r:id="rId93" w:history="1">
              <w:r w:rsidR="00F022ED">
                <w:rPr>
                  <w:rStyle w:val="Hyperlink"/>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705436">
            <w:pPr>
              <w:spacing w:after="0" w:line="276" w:lineRule="auto"/>
              <w:jc w:val="left"/>
              <w:rPr>
                <w:rStyle w:val="Hyperlink"/>
                <w:color w:val="0000FF"/>
                <w:lang w:val="en-US"/>
              </w:rPr>
            </w:pPr>
            <w:hyperlink r:id="rId94" w:history="1">
              <w:r w:rsidR="00F022ED">
                <w:rPr>
                  <w:rStyle w:val="Hyperlink"/>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705436">
            <w:pPr>
              <w:spacing w:after="0" w:line="276" w:lineRule="auto"/>
              <w:jc w:val="left"/>
              <w:rPr>
                <w:rStyle w:val="Hyperlink"/>
                <w:color w:val="0000FF"/>
                <w:lang w:val="en-US"/>
              </w:rPr>
            </w:pPr>
            <w:hyperlink r:id="rId95" w:history="1">
              <w:r w:rsidR="00F022ED">
                <w:rPr>
                  <w:rStyle w:val="Hyperlink"/>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705436">
            <w:pPr>
              <w:spacing w:after="0" w:line="276" w:lineRule="auto"/>
              <w:jc w:val="left"/>
              <w:rPr>
                <w:rStyle w:val="Hyperlink"/>
                <w:color w:val="0000FF"/>
                <w:lang w:val="en-US" w:eastAsia="sv-SE"/>
              </w:rPr>
            </w:pPr>
            <w:hyperlink r:id="rId96" w:history="1">
              <w:r w:rsidR="00F022ED">
                <w:rPr>
                  <w:rStyle w:val="Hyperlink"/>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ZTE, Sanechips</w:t>
            </w:r>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705436">
            <w:pPr>
              <w:spacing w:after="0" w:line="276" w:lineRule="auto"/>
              <w:jc w:val="left"/>
              <w:rPr>
                <w:rStyle w:val="Hyperlink"/>
                <w:color w:val="0000FF"/>
                <w:lang w:val="en-US" w:eastAsia="sv-SE"/>
              </w:rPr>
            </w:pPr>
            <w:hyperlink r:id="rId97" w:history="1">
              <w:r w:rsidR="00F022ED">
                <w:rPr>
                  <w:rStyle w:val="Hyperlink"/>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705436">
            <w:pPr>
              <w:spacing w:after="0" w:line="276" w:lineRule="auto"/>
              <w:jc w:val="left"/>
              <w:rPr>
                <w:rStyle w:val="Hyperlink"/>
                <w:color w:val="0000FF"/>
                <w:lang w:val="en-US" w:eastAsia="sv-SE"/>
              </w:rPr>
            </w:pPr>
            <w:hyperlink r:id="rId98" w:history="1">
              <w:r w:rsidR="00F022ED">
                <w:rPr>
                  <w:rStyle w:val="Hyperlink"/>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705436">
            <w:pPr>
              <w:spacing w:after="0" w:line="276" w:lineRule="auto"/>
              <w:jc w:val="left"/>
              <w:rPr>
                <w:rStyle w:val="Hyperlink"/>
                <w:color w:val="0000FF"/>
                <w:lang w:val="en-US" w:eastAsia="sv-SE"/>
              </w:rPr>
            </w:pPr>
            <w:hyperlink r:id="rId99" w:history="1">
              <w:r w:rsidR="00F022ED">
                <w:rPr>
                  <w:rStyle w:val="Hyperlink"/>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r>
              <w:t>Spreadtrum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705436">
            <w:pPr>
              <w:spacing w:after="0" w:line="276" w:lineRule="auto"/>
              <w:jc w:val="left"/>
              <w:rPr>
                <w:rStyle w:val="Hyperlink"/>
                <w:color w:val="0000FF"/>
                <w:lang w:val="en-US" w:eastAsia="sv-SE"/>
              </w:rPr>
            </w:pPr>
            <w:hyperlink r:id="rId100" w:history="1">
              <w:r w:rsidR="00F022ED">
                <w:rPr>
                  <w:rStyle w:val="Hyperlink"/>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705436">
            <w:pPr>
              <w:spacing w:after="0" w:line="276" w:lineRule="auto"/>
              <w:jc w:val="left"/>
              <w:rPr>
                <w:rStyle w:val="Hyperlink"/>
                <w:color w:val="0000FF"/>
                <w:lang w:val="en-US" w:eastAsia="sv-SE"/>
              </w:rPr>
            </w:pPr>
            <w:hyperlink r:id="rId101" w:history="1">
              <w:r w:rsidR="00F022ED">
                <w:rPr>
                  <w:rStyle w:val="Hyperlink"/>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705436">
            <w:pPr>
              <w:spacing w:after="0" w:line="276" w:lineRule="auto"/>
              <w:jc w:val="left"/>
              <w:rPr>
                <w:rStyle w:val="Hyperlink"/>
                <w:color w:val="0000FF"/>
                <w:lang w:val="en-US" w:eastAsia="sv-SE"/>
              </w:rPr>
            </w:pPr>
            <w:hyperlink r:id="rId102" w:history="1">
              <w:r w:rsidR="00F022ED">
                <w:rPr>
                  <w:rStyle w:val="Hyperlink"/>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705436">
            <w:pPr>
              <w:spacing w:after="0" w:line="276" w:lineRule="auto"/>
              <w:jc w:val="left"/>
              <w:rPr>
                <w:rStyle w:val="Hyperlink"/>
                <w:color w:val="0000FF"/>
                <w:lang w:val="en-US" w:eastAsia="sv-SE"/>
              </w:rPr>
            </w:pPr>
            <w:hyperlink r:id="rId103" w:history="1">
              <w:r w:rsidR="00F022ED">
                <w:rPr>
                  <w:rStyle w:val="Hyperlink"/>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705436">
            <w:pPr>
              <w:spacing w:after="0" w:line="276" w:lineRule="auto"/>
              <w:jc w:val="left"/>
              <w:rPr>
                <w:rStyle w:val="Hyperlink"/>
                <w:color w:val="0000FF"/>
                <w:lang w:val="en-US" w:eastAsia="sv-SE"/>
              </w:rPr>
            </w:pPr>
            <w:hyperlink r:id="rId104" w:history="1">
              <w:r w:rsidR="00F022ED">
                <w:rPr>
                  <w:rStyle w:val="Hyperlink"/>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705436">
            <w:pPr>
              <w:spacing w:after="0" w:line="276" w:lineRule="auto"/>
              <w:jc w:val="left"/>
              <w:rPr>
                <w:rStyle w:val="Hyperlink"/>
                <w:color w:val="0000FF"/>
                <w:lang w:val="en-US" w:eastAsia="sv-SE"/>
              </w:rPr>
            </w:pPr>
            <w:hyperlink r:id="rId105" w:history="1">
              <w:r w:rsidR="00F022ED">
                <w:rPr>
                  <w:rStyle w:val="Hyperlink"/>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705436">
            <w:pPr>
              <w:spacing w:after="0" w:line="276" w:lineRule="auto"/>
              <w:jc w:val="left"/>
              <w:rPr>
                <w:rStyle w:val="Hyperlink"/>
                <w:color w:val="0000FF"/>
                <w:lang w:val="en-US" w:eastAsia="sv-SE"/>
              </w:rPr>
            </w:pPr>
            <w:hyperlink r:id="rId106" w:history="1">
              <w:r w:rsidR="00F022ED">
                <w:rPr>
                  <w:rStyle w:val="Hyperlink"/>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705436">
            <w:pPr>
              <w:spacing w:after="0" w:line="276" w:lineRule="auto"/>
              <w:jc w:val="left"/>
              <w:rPr>
                <w:rStyle w:val="Hyperlink"/>
                <w:color w:val="0000FF"/>
                <w:lang w:val="en-US" w:eastAsia="sv-SE"/>
              </w:rPr>
            </w:pPr>
            <w:hyperlink r:id="rId107" w:history="1">
              <w:r w:rsidR="00F022ED">
                <w:rPr>
                  <w:rStyle w:val="Hyperlink"/>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705436">
            <w:pPr>
              <w:spacing w:after="0" w:line="276" w:lineRule="auto"/>
              <w:jc w:val="left"/>
              <w:rPr>
                <w:rStyle w:val="Hyperlink"/>
                <w:color w:val="0000FF"/>
                <w:lang w:val="en-US" w:eastAsia="sv-SE"/>
              </w:rPr>
            </w:pPr>
            <w:hyperlink r:id="rId108" w:history="1">
              <w:r w:rsidR="00F022ED">
                <w:rPr>
                  <w:rStyle w:val="Hyperlink"/>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705436">
            <w:pPr>
              <w:spacing w:after="0" w:line="276" w:lineRule="auto"/>
              <w:jc w:val="left"/>
              <w:rPr>
                <w:rStyle w:val="Hyperlink"/>
                <w:color w:val="0000FF"/>
                <w:lang w:val="en-US" w:eastAsia="sv-SE"/>
              </w:rPr>
            </w:pPr>
            <w:hyperlink r:id="rId109" w:history="1">
              <w:r w:rsidR="00F022ED">
                <w:rPr>
                  <w:rStyle w:val="Hyperlink"/>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705436">
            <w:pPr>
              <w:spacing w:after="0" w:line="276" w:lineRule="auto"/>
              <w:jc w:val="left"/>
              <w:rPr>
                <w:rStyle w:val="Hyperlink"/>
                <w:color w:val="0000FF"/>
                <w:lang w:val="en-US" w:eastAsia="sv-SE"/>
              </w:rPr>
            </w:pPr>
            <w:hyperlink r:id="rId110" w:history="1">
              <w:r w:rsidR="00F022ED">
                <w:rPr>
                  <w:rStyle w:val="Hyperlink"/>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lastRenderedPageBreak/>
              <w:t>[22]</w:t>
            </w:r>
          </w:p>
        </w:tc>
        <w:tc>
          <w:tcPr>
            <w:tcW w:w="1456" w:type="dxa"/>
            <w:tcMar>
              <w:top w:w="0" w:type="dxa"/>
              <w:left w:w="70" w:type="dxa"/>
              <w:bottom w:w="0" w:type="dxa"/>
              <w:right w:w="70" w:type="dxa"/>
            </w:tcMar>
          </w:tcPr>
          <w:p w14:paraId="2A3385AA" w14:textId="77777777" w:rsidR="004B04E6" w:rsidRDefault="00705436">
            <w:pPr>
              <w:spacing w:after="0" w:line="276" w:lineRule="auto"/>
              <w:jc w:val="left"/>
              <w:rPr>
                <w:rStyle w:val="Hyperlink"/>
                <w:color w:val="0000FF"/>
                <w:lang w:val="en-US" w:eastAsia="sv-SE"/>
              </w:rPr>
            </w:pPr>
            <w:hyperlink r:id="rId111" w:history="1">
              <w:r w:rsidR="00F022ED">
                <w:rPr>
                  <w:rStyle w:val="Hyperlink"/>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r>
              <w:t>Transsion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705436">
            <w:pPr>
              <w:spacing w:after="0" w:line="276" w:lineRule="auto"/>
              <w:jc w:val="left"/>
              <w:rPr>
                <w:rStyle w:val="Hyperlink"/>
                <w:color w:val="0000FF"/>
                <w:lang w:val="en-US" w:eastAsia="sv-SE"/>
              </w:rPr>
            </w:pPr>
            <w:hyperlink r:id="rId112" w:history="1">
              <w:r w:rsidR="00F022ED">
                <w:rPr>
                  <w:rStyle w:val="Hyperlink"/>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705436">
            <w:pPr>
              <w:spacing w:after="0" w:line="276" w:lineRule="auto"/>
              <w:jc w:val="left"/>
              <w:rPr>
                <w:rStyle w:val="Hyperlink"/>
                <w:color w:val="0000FF"/>
                <w:lang w:val="en-US" w:eastAsia="sv-SE"/>
              </w:rPr>
            </w:pPr>
            <w:hyperlink r:id="rId113" w:history="1">
              <w:r w:rsidR="00F022ED">
                <w:rPr>
                  <w:rStyle w:val="Hyperlink"/>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705436">
            <w:pPr>
              <w:spacing w:after="0" w:line="276" w:lineRule="auto"/>
              <w:jc w:val="left"/>
              <w:rPr>
                <w:rStyle w:val="Hyperlink"/>
                <w:color w:val="0000FF"/>
                <w:lang w:val="en-US" w:eastAsia="sv-SE"/>
              </w:rPr>
            </w:pPr>
            <w:hyperlink r:id="rId114" w:history="1">
              <w:r w:rsidR="00F022ED">
                <w:rPr>
                  <w:rStyle w:val="Hyperlink"/>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705436">
            <w:pPr>
              <w:spacing w:after="0" w:line="276" w:lineRule="auto"/>
              <w:jc w:val="left"/>
              <w:rPr>
                <w:rStyle w:val="Hyperlink"/>
                <w:color w:val="0000FF"/>
                <w:lang w:val="en-US" w:eastAsia="sv-SE"/>
              </w:rPr>
            </w:pPr>
            <w:hyperlink r:id="rId115" w:history="1">
              <w:r w:rsidR="00F022ED">
                <w:rPr>
                  <w:rStyle w:val="Hyperlink"/>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705436">
            <w:pPr>
              <w:spacing w:after="0" w:line="276" w:lineRule="auto"/>
              <w:jc w:val="left"/>
              <w:rPr>
                <w:rStyle w:val="Hyperlink"/>
                <w:color w:val="0000FF"/>
                <w:lang w:val="en-US" w:eastAsia="sv-SE"/>
              </w:rPr>
            </w:pPr>
            <w:hyperlink r:id="rId116" w:history="1">
              <w:r w:rsidR="00F022ED">
                <w:rPr>
                  <w:rStyle w:val="Hyperlink"/>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705436">
            <w:pPr>
              <w:spacing w:after="0" w:line="276" w:lineRule="auto"/>
              <w:jc w:val="left"/>
              <w:rPr>
                <w:rStyle w:val="Hyperlink"/>
                <w:color w:val="0000FF"/>
                <w:lang w:val="en-US" w:eastAsia="sv-SE"/>
              </w:rPr>
            </w:pPr>
            <w:hyperlink r:id="rId117" w:history="1">
              <w:r w:rsidR="00F022ED">
                <w:rPr>
                  <w:rStyle w:val="Hyperlink"/>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705436">
            <w:pPr>
              <w:spacing w:after="0" w:line="276" w:lineRule="auto"/>
              <w:jc w:val="left"/>
              <w:rPr>
                <w:rStyle w:val="Hyperlink"/>
                <w:color w:val="0000FF"/>
                <w:lang w:val="en-US" w:eastAsia="sv-SE"/>
              </w:rPr>
            </w:pPr>
            <w:hyperlink r:id="rId118" w:history="1">
              <w:r w:rsidR="00F022ED">
                <w:rPr>
                  <w:rStyle w:val="Hyperlink"/>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705436">
            <w:pPr>
              <w:spacing w:after="0" w:line="276" w:lineRule="auto"/>
              <w:jc w:val="left"/>
              <w:rPr>
                <w:lang w:val="en-US"/>
              </w:rPr>
            </w:pPr>
            <w:hyperlink r:id="rId119" w:history="1">
              <w:r w:rsidR="00F022ED">
                <w:rPr>
                  <w:rStyle w:val="Hyperlink"/>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705436">
            <w:pPr>
              <w:spacing w:after="0" w:line="276" w:lineRule="auto"/>
              <w:jc w:val="left"/>
              <w:rPr>
                <w:lang w:val="en-US"/>
              </w:rPr>
            </w:pPr>
            <w:hyperlink r:id="rId120" w:history="1">
              <w:r w:rsidR="00F022ED">
                <w:rPr>
                  <w:rStyle w:val="Hyperlink"/>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RAN2, Vivo</w:t>
            </w:r>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705436">
            <w:pPr>
              <w:spacing w:after="0" w:line="276" w:lineRule="auto"/>
              <w:jc w:val="left"/>
              <w:rPr>
                <w:lang w:val="en-US"/>
              </w:rPr>
            </w:pPr>
            <w:hyperlink r:id="rId121" w:history="1">
              <w:r w:rsidR="00F022ED">
                <w:rPr>
                  <w:rStyle w:val="Hyperlink"/>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705436">
            <w:pPr>
              <w:spacing w:after="0" w:line="276" w:lineRule="auto"/>
              <w:jc w:val="left"/>
              <w:rPr>
                <w:lang w:val="en-US"/>
              </w:rPr>
            </w:pPr>
            <w:hyperlink r:id="rId122" w:history="1">
              <w:r w:rsidR="00F022ED">
                <w:rPr>
                  <w:rStyle w:val="Hyperlink"/>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705436">
            <w:pPr>
              <w:spacing w:after="0" w:line="276" w:lineRule="auto"/>
              <w:jc w:val="left"/>
            </w:pPr>
            <w:hyperlink r:id="rId123" w:history="1">
              <w:r w:rsidR="00F022ED">
                <w:rPr>
                  <w:rStyle w:val="Hyperlink"/>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705436">
            <w:pPr>
              <w:spacing w:after="0" w:line="276" w:lineRule="auto"/>
              <w:jc w:val="left"/>
            </w:pPr>
            <w:hyperlink r:id="rId124" w:history="1">
              <w:r w:rsidR="00F022ED">
                <w:rPr>
                  <w:rStyle w:val="Hyperlink"/>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705436">
            <w:pPr>
              <w:spacing w:after="0" w:line="276" w:lineRule="auto"/>
              <w:jc w:val="left"/>
            </w:pPr>
            <w:hyperlink r:id="rId125" w:history="1">
              <w:r w:rsidR="00F022ED">
                <w:rPr>
                  <w:rStyle w:val="Hyperlink"/>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705436">
            <w:pPr>
              <w:spacing w:after="0" w:line="276" w:lineRule="auto"/>
              <w:jc w:val="left"/>
            </w:pPr>
            <w:hyperlink r:id="rId126" w:history="1">
              <w:r w:rsidR="00F022ED">
                <w:rPr>
                  <w:rStyle w:val="Hyperlink"/>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705436">
            <w:pPr>
              <w:spacing w:after="0" w:line="276" w:lineRule="auto"/>
              <w:jc w:val="left"/>
              <w:rPr>
                <w:color w:val="0000FF"/>
                <w:u w:val="single"/>
              </w:rPr>
            </w:pPr>
            <w:hyperlink r:id="rId127" w:history="1">
              <w:r w:rsidR="00F022ED">
                <w:rPr>
                  <w:rStyle w:val="Hyperlink"/>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F293" w14:textId="77777777" w:rsidR="003D7697" w:rsidRDefault="003D7697">
      <w:pPr>
        <w:spacing w:line="240" w:lineRule="auto"/>
      </w:pPr>
      <w:r>
        <w:separator/>
      </w:r>
    </w:p>
  </w:endnote>
  <w:endnote w:type="continuationSeparator" w:id="0">
    <w:p w14:paraId="48605CBF" w14:textId="77777777" w:rsidR="003D7697" w:rsidRDefault="003D7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default"/>
    <w:sig w:usb0="00000000" w:usb1="00000000"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DCCF" w14:textId="77777777" w:rsidR="003D7697" w:rsidRDefault="003D7697">
      <w:pPr>
        <w:spacing w:after="0"/>
      </w:pPr>
      <w:r>
        <w:separator/>
      </w:r>
    </w:p>
  </w:footnote>
  <w:footnote w:type="continuationSeparator" w:id="0">
    <w:p w14:paraId="490A1AA7" w14:textId="77777777" w:rsidR="003D7697" w:rsidRDefault="003D76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4678199">
    <w:abstractNumId w:val="9"/>
  </w:num>
  <w:num w:numId="2" w16cid:durableId="1690834406">
    <w:abstractNumId w:val="1"/>
  </w:num>
  <w:num w:numId="3" w16cid:durableId="1155410091">
    <w:abstractNumId w:val="0"/>
  </w:num>
  <w:num w:numId="4" w16cid:durableId="739793032">
    <w:abstractNumId w:val="12"/>
  </w:num>
  <w:num w:numId="5" w16cid:durableId="378475482">
    <w:abstractNumId w:val="18"/>
    <w:lvlOverride w:ilvl="0">
      <w:startOverride w:val="1"/>
    </w:lvlOverride>
  </w:num>
  <w:num w:numId="6" w16cid:durableId="1475832593">
    <w:abstractNumId w:val="19"/>
  </w:num>
  <w:num w:numId="7" w16cid:durableId="1959799552">
    <w:abstractNumId w:val="22"/>
  </w:num>
  <w:num w:numId="8" w16cid:durableId="1394767183">
    <w:abstractNumId w:val="28"/>
  </w:num>
  <w:num w:numId="9" w16cid:durableId="683559311">
    <w:abstractNumId w:val="5"/>
  </w:num>
  <w:num w:numId="10" w16cid:durableId="1929077272">
    <w:abstractNumId w:val="15"/>
  </w:num>
  <w:num w:numId="11" w16cid:durableId="1681347143">
    <w:abstractNumId w:val="4"/>
  </w:num>
  <w:num w:numId="12" w16cid:durableId="134836133">
    <w:abstractNumId w:val="24"/>
  </w:num>
  <w:num w:numId="13" w16cid:durableId="1251039924">
    <w:abstractNumId w:val="25"/>
  </w:num>
  <w:num w:numId="14" w16cid:durableId="1821338629">
    <w:abstractNumId w:val="13"/>
  </w:num>
  <w:num w:numId="15" w16cid:durableId="1091245729">
    <w:abstractNumId w:val="26"/>
  </w:num>
  <w:num w:numId="16" w16cid:durableId="393165745">
    <w:abstractNumId w:val="17"/>
  </w:num>
  <w:num w:numId="17" w16cid:durableId="994648212">
    <w:abstractNumId w:val="23"/>
  </w:num>
  <w:num w:numId="18" w16cid:durableId="84958684">
    <w:abstractNumId w:val="8"/>
  </w:num>
  <w:num w:numId="19" w16cid:durableId="306591733">
    <w:abstractNumId w:val="29"/>
  </w:num>
  <w:num w:numId="20" w16cid:durableId="1111051839">
    <w:abstractNumId w:val="2"/>
  </w:num>
  <w:num w:numId="21" w16cid:durableId="1898583660">
    <w:abstractNumId w:val="11"/>
  </w:num>
  <w:num w:numId="22" w16cid:durableId="2029990903">
    <w:abstractNumId w:val="14"/>
  </w:num>
  <w:num w:numId="23" w16cid:durableId="527838810">
    <w:abstractNumId w:val="10"/>
  </w:num>
  <w:num w:numId="24" w16cid:durableId="1270242561">
    <w:abstractNumId w:val="6"/>
  </w:num>
  <w:num w:numId="25" w16cid:durableId="1477723398">
    <w:abstractNumId w:val="27"/>
  </w:num>
  <w:num w:numId="26" w16cid:durableId="940145448">
    <w:abstractNumId w:val="16"/>
  </w:num>
  <w:num w:numId="27" w16cid:durableId="201402569">
    <w:abstractNumId w:val="21"/>
  </w:num>
  <w:num w:numId="28" w16cid:durableId="124932452">
    <w:abstractNumId w:val="3"/>
  </w:num>
  <w:num w:numId="29" w16cid:durableId="1085229459">
    <w:abstractNumId w:val="20"/>
  </w:num>
  <w:num w:numId="30" w16cid:durableId="2123331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412"/>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7D5278DD-1394-4E3A-9190-4CE6399A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17102</Words>
  <Characters>97483</Characters>
  <Application>Microsoft Office Word</Application>
  <DocSecurity>0</DocSecurity>
  <Lines>812</Lines>
  <Paragraphs>228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6</cp:revision>
  <dcterms:created xsi:type="dcterms:W3CDTF">2023-11-15T18:07:00Z</dcterms:created>
  <dcterms:modified xsi:type="dcterms:W3CDTF">2023-11-15T21:01:00Z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