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C5AA4" w14:textId="77777777" w:rsidR="00C466D4" w:rsidRDefault="00C466D4">
      <w:pPr>
        <w:pStyle w:val="af0"/>
        <w:tabs>
          <w:tab w:val="right" w:pos="9498"/>
        </w:tabs>
        <w:jc w:val="left"/>
        <w:rPr>
          <w:rFonts w:cs="Arial"/>
          <w:bCs/>
          <w:sz w:val="22"/>
          <w:lang w:val="en-US"/>
        </w:rPr>
      </w:pPr>
    </w:p>
    <w:p w14:paraId="70AE2A0E" w14:textId="77777777" w:rsidR="00C466D4" w:rsidRDefault="00671633">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64904B2D" w14:textId="77777777" w:rsidR="00C466D4" w:rsidRDefault="00671633">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77777777"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17F1CF4" w14:textId="77777777" w:rsidR="00C466D4" w:rsidRDefault="00671633">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486A039" w14:textId="77777777" w:rsidR="00C466D4" w:rsidRDefault="00671633">
      <w:pPr>
        <w:rPr>
          <w:lang w:val="en-US"/>
        </w:rPr>
      </w:pPr>
      <w:r>
        <w:rPr>
          <w:lang w:val="en-US"/>
        </w:rPr>
        <w:t>Follow the naming convention in this example:</w:t>
      </w:r>
    </w:p>
    <w:p w14:paraId="2BBD6D9F"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D23281B"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8C66840"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1E9A544A" w14:textId="77777777" w:rsidR="00C466D4" w:rsidRDefault="00671633">
      <w:pPr>
        <w:pStyle w:val="aff"/>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1A06A16" w14:textId="77777777" w:rsidR="00C466D4" w:rsidRDefault="0067163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212813F"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AF50AA7"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65A68E6B"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1B29256"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AA4C38E"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EF2862" w14:textId="77777777" w:rsidR="00C466D4" w:rsidRDefault="00671633">
      <w:pPr>
        <w:pStyle w:val="aff"/>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ECEC93" w14:textId="77777777" w:rsidR="00C466D4" w:rsidRDefault="0067163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6E3CAD59" w14:textId="77777777" w:rsidR="00C466D4" w:rsidRDefault="0067163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8D3298B" w14:textId="77777777" w:rsidR="00C466D4" w:rsidRDefault="00671633">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游明朝"/>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游明朝"/>
                <w:lang w:eastAsia="ja-JP"/>
              </w:rPr>
            </w:pPr>
            <w:r>
              <w:rPr>
                <w:rFonts w:eastAsia="游明朝"/>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游明朝"/>
                <w:lang w:val="en-US" w:eastAsia="ja-JP"/>
              </w:rPr>
            </w:pPr>
            <w:r>
              <w:rPr>
                <w:rFonts w:eastAsia="游明朝"/>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游明朝"/>
                <w:lang w:eastAsia="ja-JP"/>
              </w:rPr>
            </w:pPr>
            <w:r>
              <w:rPr>
                <w:rFonts w:eastAsia="游明朝"/>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游明朝"/>
                <w:lang w:val="en-US" w:eastAsia="ja-JP"/>
              </w:rPr>
            </w:pPr>
            <w:r>
              <w:rPr>
                <w:rFonts w:eastAsia="游明朝"/>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游明朝"/>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游明朝"/>
                <w:lang w:val="en-US" w:eastAsia="ja-JP"/>
              </w:rPr>
            </w:pPr>
            <w:proofErr w:type="spellStart"/>
            <w:r>
              <w:t>Seungjin</w:t>
            </w:r>
            <w:proofErr w:type="spellEnd"/>
            <w:r>
              <w:t xml:space="preserve"> </w:t>
            </w:r>
            <w:proofErr w:type="spellStart"/>
            <w: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游明朝"/>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游明朝"/>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游明朝" w:hint="eastAsia"/>
                <w:lang w:val="en-US" w:eastAsia="ja-JP"/>
              </w:rPr>
              <w:t>t</w:t>
            </w:r>
            <w:r>
              <w:rPr>
                <w:rFonts w:eastAsia="游明朝"/>
                <w:lang w:val="en-US" w:eastAsia="ja-JP"/>
              </w:rPr>
              <w:t>akahiro.sasaki@nec.com</w:t>
            </w:r>
          </w:p>
        </w:tc>
      </w:tr>
      <w:tr w:rsidR="00C466D4" w:rsidRPr="00D43A74"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A475C94" w14:textId="77777777" w:rsidR="00C466D4" w:rsidRDefault="00671633">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77777777" w:rsidR="00C466D4" w:rsidRDefault="00671633">
            <w:pPr>
              <w:spacing w:after="0"/>
              <w:jc w:val="center"/>
              <w:rPr>
                <w:rFonts w:eastAsiaTheme="minorEastAsia"/>
                <w:lang w:val="en-US" w:eastAsia="zh-CN"/>
              </w:rPr>
            </w:pPr>
            <w:r>
              <w:rPr>
                <w:rFonts w:eastAsiaTheme="minorEastAsia" w:hint="eastAsia"/>
                <w:lang w:val="en-US" w:eastAsia="zh-CN"/>
              </w:rPr>
              <w:t>Zhou.leih@h3c.com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1"/>
        <w:ind w:left="1134" w:hanging="1134"/>
        <w:rPr>
          <w:lang w:val="en-US"/>
        </w:rPr>
      </w:pPr>
      <w:r>
        <w:rPr>
          <w:lang w:val="en-US"/>
        </w:rPr>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7"/>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19576AB5" w14:textId="77777777" w:rsidR="00C466D4" w:rsidRDefault="00671633">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6B4CD5DB" w14:textId="77777777" w:rsidR="00C466D4" w:rsidRDefault="00671633">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B52306" w14:textId="77777777" w:rsidR="00C466D4" w:rsidRDefault="00671633">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000000">
            <w:pPr>
              <w:spacing w:after="0" w:line="276" w:lineRule="auto"/>
              <w:jc w:val="left"/>
              <w:rPr>
                <w:rStyle w:val="afb"/>
                <w:color w:val="0000FF"/>
                <w:lang w:val="en-US"/>
              </w:rPr>
            </w:pPr>
            <w:hyperlink r:id="rId12" w:history="1">
              <w:r w:rsidR="00671633">
                <w:rPr>
                  <w:rStyle w:val="afb"/>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7"/>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lastRenderedPageBreak/>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2D68B848" w14:textId="77777777" w:rsidR="00C466D4" w:rsidRDefault="00671633">
            <w:pPr>
              <w:tabs>
                <w:tab w:val="left" w:pos="551"/>
              </w:tabs>
              <w:jc w:val="left"/>
              <w:rPr>
                <w:rFonts w:eastAsia="游明朝"/>
                <w:lang w:val="en-US" w:eastAsia="ja-JP"/>
              </w:rPr>
            </w:pPr>
            <w:r>
              <w:rPr>
                <w:rFonts w:eastAsia="游明朝"/>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11F3E59"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游明朝"/>
                <w:lang w:val="en-US" w:eastAsia="ja-JP"/>
              </w:rPr>
            </w:pPr>
            <w:r>
              <w:t>LG</w:t>
            </w:r>
          </w:p>
        </w:tc>
        <w:tc>
          <w:tcPr>
            <w:tcW w:w="1372" w:type="dxa"/>
          </w:tcPr>
          <w:p w14:paraId="2AE67FBB" w14:textId="77777777" w:rsidR="00C466D4" w:rsidRDefault="00671633">
            <w:pPr>
              <w:tabs>
                <w:tab w:val="left" w:pos="551"/>
              </w:tabs>
              <w:jc w:val="left"/>
              <w:rPr>
                <w:rFonts w:eastAsia="游明朝"/>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049DBF26" w14:textId="77777777" w:rsidR="00C466D4" w:rsidRDefault="00671633">
            <w:pPr>
              <w:tabs>
                <w:tab w:val="left" w:pos="551"/>
              </w:tabs>
              <w:jc w:val="left"/>
              <w:rPr>
                <w:rFonts w:eastAsia="游明朝"/>
                <w:lang w:eastAsia="ja-JP"/>
              </w:rPr>
            </w:pPr>
            <w:r>
              <w:rPr>
                <w:rFonts w:eastAsia="游明朝"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游明朝"/>
                <w:lang w:val="en-US" w:eastAsia="ja-JP"/>
              </w:rPr>
            </w:pPr>
            <w:r>
              <w:rPr>
                <w:rFonts w:eastAsia="游明朝"/>
                <w:lang w:val="en-US" w:eastAsia="ja-JP"/>
              </w:rPr>
              <w:t>OPPO</w:t>
            </w:r>
          </w:p>
        </w:tc>
        <w:tc>
          <w:tcPr>
            <w:tcW w:w="1372" w:type="dxa"/>
          </w:tcPr>
          <w:p w14:paraId="1D2D6B7F" w14:textId="77777777" w:rsidR="00C466D4" w:rsidRDefault="00671633">
            <w:pPr>
              <w:tabs>
                <w:tab w:val="left" w:pos="551"/>
              </w:tabs>
              <w:jc w:val="left"/>
              <w:rPr>
                <w:rFonts w:eastAsia="游明朝"/>
                <w:lang w:val="en-US" w:eastAsia="ja-JP"/>
              </w:rPr>
            </w:pPr>
            <w:r>
              <w:rPr>
                <w:rFonts w:eastAsia="游明朝"/>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bl>
    <w:p w14:paraId="28EF4621" w14:textId="77777777" w:rsidR="00C466D4" w:rsidRDefault="00C466D4">
      <w:pPr>
        <w:rPr>
          <w:szCs w:val="22"/>
          <w:highlight w:val="magenta"/>
          <w:lang w:val="en-US"/>
        </w:rPr>
      </w:pPr>
    </w:p>
    <w:p w14:paraId="7E623301" w14:textId="77777777" w:rsidR="00C466D4" w:rsidRDefault="00671633">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7"/>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5B61967F" w14:textId="77777777" w:rsidR="00C466D4" w:rsidRDefault="00671633">
            <w:pPr>
              <w:numPr>
                <w:ilvl w:val="0"/>
                <w:numId w:val="13"/>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lastRenderedPageBreak/>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SimSun"/>
                <w:lang w:val="en-US"/>
              </w:rPr>
            </w:pPr>
            <w:r>
              <w:rPr>
                <w:rFonts w:eastAsia="SimSun"/>
                <w:lang w:val="en-US"/>
              </w:rPr>
              <w:t xml:space="preserve">When </w:t>
            </w:r>
          </w:p>
          <w:p w14:paraId="7B24FFB9" w14:textId="77777777" w:rsidR="00C466D4" w:rsidRDefault="00671633">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3B307231" w14:textId="77777777" w:rsidR="00C466D4" w:rsidRDefault="00671633">
            <w:pPr>
              <w:spacing w:line="240" w:lineRule="auto"/>
              <w:jc w:val="left"/>
              <w:rPr>
                <w:rFonts w:eastAsia="SimSun"/>
                <w:lang w:val="en-US"/>
              </w:rPr>
            </w:pPr>
            <w:r>
              <w:rPr>
                <w:rFonts w:eastAsia="SimSun"/>
                <w:lang w:val="en-US"/>
              </w:rPr>
              <w:t xml:space="preserve">When </w:t>
            </w:r>
          </w:p>
          <w:p w14:paraId="4C99957F"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B08FED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07FB52D" w14:textId="77777777" w:rsidR="00C466D4" w:rsidRDefault="00671633">
            <w:pPr>
              <w:spacing w:line="240" w:lineRule="auto"/>
              <w:jc w:val="left"/>
              <w:rPr>
                <w:rFonts w:eastAsia="SimSun"/>
                <w:lang w:val="en-US"/>
              </w:rPr>
            </w:pPr>
            <w:r>
              <w:rPr>
                <w:rFonts w:eastAsia="SimSun"/>
                <w:lang w:val="en-US"/>
              </w:rPr>
              <w:t xml:space="preserve">When </w:t>
            </w:r>
          </w:p>
          <w:p w14:paraId="7E565F5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2940D81"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14D6EE99" w14:textId="77777777" w:rsidR="00C466D4" w:rsidRDefault="00671633">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603A6B24" w14:textId="77777777" w:rsidR="00C466D4" w:rsidRDefault="00671633">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000000">
            <w:pPr>
              <w:spacing w:after="0" w:line="276" w:lineRule="auto"/>
              <w:jc w:val="left"/>
              <w:rPr>
                <w:rStyle w:val="afb"/>
                <w:color w:val="0000FF"/>
                <w:lang w:val="en-US"/>
              </w:rPr>
            </w:pPr>
            <w:hyperlink r:id="rId13" w:history="1">
              <w:r w:rsidR="00671633">
                <w:rPr>
                  <w:rStyle w:val="af9"/>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000000">
            <w:pPr>
              <w:spacing w:after="0" w:line="276" w:lineRule="auto"/>
              <w:jc w:val="left"/>
              <w:rPr>
                <w:rStyle w:val="afb"/>
                <w:color w:val="0000FF"/>
                <w:lang w:val="en-US"/>
              </w:rPr>
            </w:pPr>
            <w:hyperlink r:id="rId14" w:history="1">
              <w:r w:rsidR="00671633">
                <w:rPr>
                  <w:rStyle w:val="afb"/>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000000">
            <w:pPr>
              <w:spacing w:after="0" w:line="276" w:lineRule="auto"/>
              <w:jc w:val="left"/>
              <w:rPr>
                <w:rStyle w:val="afb"/>
                <w:color w:val="0000FF"/>
                <w:lang w:val="en-US"/>
              </w:rPr>
            </w:pPr>
            <w:hyperlink r:id="rId15" w:history="1">
              <w:r w:rsidR="00671633">
                <w:rPr>
                  <w:rStyle w:val="afb"/>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000000">
            <w:pPr>
              <w:spacing w:after="0" w:line="276" w:lineRule="auto"/>
              <w:jc w:val="left"/>
              <w:rPr>
                <w:rStyle w:val="afb"/>
                <w:color w:val="0000FF"/>
                <w:lang w:val="en-US"/>
              </w:rPr>
            </w:pPr>
            <w:hyperlink r:id="rId16" w:history="1">
              <w:r w:rsidR="00671633">
                <w:rPr>
                  <w:rStyle w:val="afb"/>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000000">
            <w:pPr>
              <w:spacing w:after="0" w:line="276" w:lineRule="auto"/>
              <w:jc w:val="left"/>
              <w:rPr>
                <w:rStyle w:val="afb"/>
                <w:color w:val="0000FF"/>
                <w:lang w:val="en-US"/>
              </w:rPr>
            </w:pPr>
            <w:hyperlink r:id="rId17" w:history="1">
              <w:r w:rsidR="00671633">
                <w:rPr>
                  <w:rStyle w:val="afb"/>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000000">
            <w:pPr>
              <w:spacing w:after="0" w:line="276" w:lineRule="auto"/>
              <w:jc w:val="left"/>
              <w:rPr>
                <w:rStyle w:val="afb"/>
                <w:color w:val="0000FF"/>
                <w:lang w:val="en-US"/>
              </w:rPr>
            </w:pPr>
            <w:hyperlink r:id="rId18" w:history="1">
              <w:r w:rsidR="00671633">
                <w:rPr>
                  <w:rStyle w:val="afb"/>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000000">
            <w:pPr>
              <w:spacing w:after="0" w:line="276" w:lineRule="auto"/>
              <w:jc w:val="left"/>
              <w:rPr>
                <w:rStyle w:val="afb"/>
                <w:color w:val="0000FF"/>
                <w:lang w:val="en-US"/>
              </w:rPr>
            </w:pPr>
            <w:hyperlink r:id="rId19" w:history="1">
              <w:r w:rsidR="00671633">
                <w:rPr>
                  <w:rStyle w:val="afb"/>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lastRenderedPageBreak/>
              <w:t>[16]</w:t>
            </w:r>
          </w:p>
        </w:tc>
        <w:tc>
          <w:tcPr>
            <w:tcW w:w="1456" w:type="dxa"/>
            <w:tcMar>
              <w:top w:w="0" w:type="dxa"/>
              <w:left w:w="70" w:type="dxa"/>
              <w:bottom w:w="0" w:type="dxa"/>
              <w:right w:w="70" w:type="dxa"/>
            </w:tcMar>
          </w:tcPr>
          <w:p w14:paraId="033D9FAA" w14:textId="77777777" w:rsidR="00C466D4" w:rsidRDefault="00000000">
            <w:pPr>
              <w:spacing w:after="0" w:line="276" w:lineRule="auto"/>
              <w:jc w:val="left"/>
              <w:rPr>
                <w:rStyle w:val="afb"/>
                <w:color w:val="0000FF"/>
                <w:lang w:val="en-US"/>
              </w:rPr>
            </w:pPr>
            <w:hyperlink r:id="rId20" w:history="1">
              <w:r w:rsidR="00671633">
                <w:rPr>
                  <w:rStyle w:val="afb"/>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000000">
            <w:pPr>
              <w:spacing w:after="0" w:line="276" w:lineRule="auto"/>
              <w:jc w:val="left"/>
              <w:rPr>
                <w:rStyle w:val="afb"/>
                <w:color w:val="0000FF"/>
                <w:lang w:val="en-US"/>
              </w:rPr>
            </w:pPr>
            <w:hyperlink r:id="rId21" w:history="1">
              <w:r w:rsidR="00671633">
                <w:rPr>
                  <w:rStyle w:val="afb"/>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000000">
            <w:pPr>
              <w:spacing w:after="0" w:line="276" w:lineRule="auto"/>
              <w:jc w:val="left"/>
              <w:rPr>
                <w:rStyle w:val="afb"/>
                <w:color w:val="0000FF"/>
                <w:lang w:val="en-US"/>
              </w:rPr>
            </w:pPr>
            <w:hyperlink r:id="rId22" w:history="1">
              <w:r w:rsidR="00671633">
                <w:rPr>
                  <w:rStyle w:val="afb"/>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6377401F" w14:textId="77777777" w:rsidR="00C466D4" w:rsidRDefault="00000000">
            <w:pPr>
              <w:spacing w:after="0" w:line="276" w:lineRule="auto"/>
              <w:jc w:val="left"/>
              <w:rPr>
                <w:rStyle w:val="afb"/>
                <w:color w:val="0000FF"/>
                <w:lang w:val="en-US"/>
              </w:rPr>
            </w:pPr>
            <w:hyperlink r:id="rId23" w:history="1">
              <w:r w:rsidR="00671633">
                <w:rPr>
                  <w:rStyle w:val="afb"/>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000000">
            <w:pPr>
              <w:spacing w:after="0" w:line="276" w:lineRule="auto"/>
              <w:jc w:val="left"/>
              <w:rPr>
                <w:rStyle w:val="afb"/>
                <w:color w:val="0000FF"/>
                <w:lang w:val="en-US"/>
              </w:rPr>
            </w:pPr>
            <w:hyperlink r:id="rId24" w:history="1">
              <w:r w:rsidR="00671633">
                <w:rPr>
                  <w:rStyle w:val="afb"/>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000000">
            <w:pPr>
              <w:spacing w:after="0" w:line="276" w:lineRule="auto"/>
              <w:jc w:val="left"/>
              <w:rPr>
                <w:rStyle w:val="afb"/>
                <w:color w:val="0000FF"/>
                <w:lang w:val="en-US"/>
              </w:rPr>
            </w:pPr>
            <w:hyperlink r:id="rId25" w:history="1">
              <w:r w:rsidR="00671633">
                <w:rPr>
                  <w:rStyle w:val="afb"/>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000000">
            <w:pPr>
              <w:spacing w:after="0" w:line="276" w:lineRule="auto"/>
              <w:jc w:val="left"/>
              <w:rPr>
                <w:rStyle w:val="afb"/>
                <w:color w:val="0000FF"/>
                <w:lang w:val="en-US"/>
              </w:rPr>
            </w:pPr>
            <w:hyperlink r:id="rId26" w:history="1">
              <w:r w:rsidR="00671633">
                <w:rPr>
                  <w:rStyle w:val="afb"/>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000000">
            <w:pPr>
              <w:spacing w:after="0" w:line="276" w:lineRule="auto"/>
              <w:jc w:val="left"/>
              <w:rPr>
                <w:rStyle w:val="afb"/>
                <w:color w:val="0000FF"/>
                <w:lang w:val="en-US"/>
              </w:rPr>
            </w:pPr>
            <w:hyperlink r:id="rId27" w:history="1">
              <w:r w:rsidR="00671633">
                <w:rPr>
                  <w:rStyle w:val="afb"/>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000000">
            <w:pPr>
              <w:spacing w:after="0" w:line="276" w:lineRule="auto"/>
              <w:jc w:val="left"/>
              <w:rPr>
                <w:rStyle w:val="afb"/>
                <w:color w:val="0000FF"/>
                <w:lang w:val="en-US"/>
              </w:rPr>
            </w:pPr>
            <w:hyperlink r:id="rId28" w:history="1">
              <w:r w:rsidR="00671633">
                <w:rPr>
                  <w:rStyle w:val="afb"/>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000000">
            <w:pPr>
              <w:spacing w:after="0" w:line="276" w:lineRule="auto"/>
              <w:jc w:val="left"/>
              <w:rPr>
                <w:rStyle w:val="afb"/>
                <w:color w:val="0000FF"/>
                <w:lang w:val="en-US"/>
              </w:rPr>
            </w:pPr>
            <w:hyperlink r:id="rId29" w:history="1">
              <w:r w:rsidR="00671633">
                <w:rPr>
                  <w:rStyle w:val="afb"/>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aff"/>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aff"/>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aff"/>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aff"/>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1B89B7BC" w14:textId="77777777" w:rsidR="00C466D4" w:rsidRDefault="00671633">
      <w:pPr>
        <w:pStyle w:val="aff"/>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aff"/>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aff"/>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aff"/>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02E954F5" w14:textId="77777777" w:rsidR="00C466D4" w:rsidRDefault="00671633">
            <w:pPr>
              <w:pStyle w:val="aff"/>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游明朝"/>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4B5D4C4F" w14:textId="77777777" w:rsidR="00C466D4" w:rsidRDefault="00671633">
            <w:pPr>
              <w:tabs>
                <w:tab w:val="left" w:pos="551"/>
              </w:tabs>
              <w:jc w:val="left"/>
              <w:rPr>
                <w:rFonts w:eastAsia="游明朝"/>
                <w:lang w:val="en-US" w:eastAsia="ja-JP"/>
              </w:rPr>
            </w:pPr>
            <w:r>
              <w:rPr>
                <w:rFonts w:eastAsia="游明朝"/>
                <w:lang w:val="en-US" w:eastAsia="ja-JP"/>
              </w:rPr>
              <w:t>Option 1</w:t>
            </w:r>
          </w:p>
        </w:tc>
        <w:tc>
          <w:tcPr>
            <w:tcW w:w="6783" w:type="dxa"/>
          </w:tcPr>
          <w:p w14:paraId="5545469E" w14:textId="77777777" w:rsidR="00C466D4" w:rsidRDefault="00671633">
            <w:pPr>
              <w:jc w:val="left"/>
              <w:rPr>
                <w:rFonts w:eastAsia="游明朝"/>
                <w:lang w:val="en-US" w:eastAsia="ja-JP"/>
              </w:rPr>
            </w:pPr>
            <w:r>
              <w:rPr>
                <w:rFonts w:eastAsia="游明朝"/>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游明朝"/>
                <w:lang w:val="en-US" w:eastAsia="ja-JP"/>
              </w:rPr>
            </w:pPr>
            <w:r>
              <w:rPr>
                <w:rFonts w:eastAsia="游明朝"/>
                <w:lang w:val="en-US" w:eastAsia="ja-JP"/>
              </w:rPr>
              <w:t>DOCOMO</w:t>
            </w:r>
          </w:p>
        </w:tc>
        <w:tc>
          <w:tcPr>
            <w:tcW w:w="1372" w:type="dxa"/>
          </w:tcPr>
          <w:p w14:paraId="2D84CA47" w14:textId="77777777" w:rsidR="00C466D4" w:rsidRDefault="00671633">
            <w:pPr>
              <w:tabs>
                <w:tab w:val="left" w:pos="551"/>
              </w:tabs>
              <w:jc w:val="left"/>
              <w:rPr>
                <w:rFonts w:eastAsia="游明朝"/>
                <w:lang w:val="en-US" w:eastAsia="ja-JP"/>
              </w:rPr>
            </w:pPr>
            <w:r>
              <w:rPr>
                <w:rFonts w:eastAsia="游明朝"/>
                <w:lang w:val="en-US" w:eastAsia="ja-JP"/>
              </w:rPr>
              <w:t>Option 1</w:t>
            </w:r>
          </w:p>
        </w:tc>
        <w:tc>
          <w:tcPr>
            <w:tcW w:w="6783" w:type="dxa"/>
          </w:tcPr>
          <w:p w14:paraId="5A50DB36" w14:textId="77777777" w:rsidR="00C466D4" w:rsidRDefault="00671633">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Pr>
                <w:rFonts w:eastAsia="游明朝" w:hint="eastAsia"/>
                <w:lang w:val="en-US" w:eastAsia="ja-JP"/>
              </w:rPr>
              <w:t>“</w:t>
            </w:r>
            <w:r>
              <w:rPr>
                <w:rFonts w:eastAsia="游明朝"/>
                <w:lang w:val="en-US" w:eastAsia="ja-JP"/>
              </w:rPr>
              <w:t xml:space="preserve">otherwise, the UE </w:t>
            </w:r>
            <w:r>
              <w:rPr>
                <w:rFonts w:eastAsia="游明朝"/>
                <w:lang w:eastAsia="ja-JP"/>
              </w:rPr>
              <w:t>behaviour</w:t>
            </w:r>
            <w:r>
              <w:rPr>
                <w:rFonts w:eastAsia="游明朝"/>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游明朝"/>
                <w:lang w:val="en-US" w:eastAsia="ja-JP"/>
              </w:rPr>
            </w:pPr>
            <w:r>
              <w:t>LG</w:t>
            </w:r>
          </w:p>
        </w:tc>
        <w:tc>
          <w:tcPr>
            <w:tcW w:w="1372" w:type="dxa"/>
          </w:tcPr>
          <w:p w14:paraId="7067ADF3" w14:textId="77777777" w:rsidR="00C466D4" w:rsidRDefault="00671633">
            <w:pPr>
              <w:tabs>
                <w:tab w:val="left" w:pos="551"/>
              </w:tabs>
              <w:jc w:val="left"/>
              <w:rPr>
                <w:rFonts w:eastAsia="游明朝"/>
                <w:lang w:val="en-US" w:eastAsia="ja-JP"/>
              </w:rPr>
            </w:pPr>
            <w:r>
              <w:t>Option 1</w:t>
            </w:r>
          </w:p>
        </w:tc>
        <w:tc>
          <w:tcPr>
            <w:tcW w:w="6783" w:type="dxa"/>
          </w:tcPr>
          <w:p w14:paraId="54892CED" w14:textId="77777777" w:rsidR="00C466D4" w:rsidRDefault="00671633">
            <w:pPr>
              <w:jc w:val="left"/>
              <w:rPr>
                <w:rFonts w:eastAsia="游明朝"/>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游明朝" w:hint="eastAsia"/>
                <w:lang w:val="en-US" w:eastAsia="ja-JP"/>
              </w:rPr>
              <w:t>N</w:t>
            </w:r>
            <w:r>
              <w:rPr>
                <w:rFonts w:eastAsia="游明朝"/>
                <w:lang w:val="en-US" w:eastAsia="ja-JP"/>
              </w:rPr>
              <w:t>EC</w:t>
            </w:r>
          </w:p>
        </w:tc>
        <w:tc>
          <w:tcPr>
            <w:tcW w:w="1372" w:type="dxa"/>
          </w:tcPr>
          <w:p w14:paraId="17C72BC1"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游明朝"/>
                <w:lang w:val="en-US" w:eastAsia="ja-JP"/>
              </w:rPr>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游明朝"/>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游明朝"/>
                <w:lang w:val="en-US" w:eastAsia="ja-JP"/>
              </w:rPr>
              <w:t xml:space="preserve">At least the Case 2c and Case 2d need some clarification in the specification, otherwise, the spec. </w:t>
            </w:r>
            <w:proofErr w:type="gramStart"/>
            <w:r>
              <w:rPr>
                <w:rFonts w:eastAsia="游明朝"/>
                <w:lang w:val="en-US" w:eastAsia="ja-JP"/>
              </w:rPr>
              <w:t>are</w:t>
            </w:r>
            <w:proofErr w:type="gramEnd"/>
            <w:r>
              <w:rPr>
                <w:rFonts w:eastAsia="游明朝"/>
                <w:lang w:val="en-US" w:eastAsia="ja-JP"/>
              </w:rPr>
              <w:t xml:space="preserve"> not </w:t>
            </w:r>
            <w:proofErr w:type="spellStart"/>
            <w:r>
              <w:rPr>
                <w:rFonts w:eastAsia="游明朝"/>
                <w:lang w:val="en-US" w:eastAsia="ja-JP"/>
              </w:rPr>
              <w:t>inline</w:t>
            </w:r>
            <w:proofErr w:type="spellEnd"/>
            <w:r>
              <w:rPr>
                <w:rFonts w:eastAsia="游明朝"/>
                <w:lang w:val="en-US" w:eastAsia="ja-JP"/>
              </w:rPr>
              <w:t xml:space="preserv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rPr>
              <w:t xml:space="preserve"> ms? Should it respond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+0.5</m:t>
              </m:r>
            </m:oMath>
            <w:r>
              <w:rPr>
                <w:rFonts w:eastAsia="SimSun"/>
              </w:rPr>
              <w:t xml:space="preserve"> ms? What about a shorter gap than that?</w:t>
            </w:r>
          </w:p>
          <w:p w14:paraId="5B305A4A" w14:textId="77777777" w:rsidR="00C466D4" w:rsidRDefault="00671633">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3E2F508B"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831ADB4" w14:textId="77777777" w:rsidR="00C466D4" w:rsidRDefault="00671633">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88D9644" w14:textId="77777777" w:rsidR="00C466D4" w:rsidRDefault="00671633">
            <w:pPr>
              <w:jc w:val="left"/>
              <w:rPr>
                <w:b/>
                <w:bCs/>
                <w:lang w:val="en-US"/>
              </w:rPr>
            </w:pPr>
            <w:r>
              <w:rPr>
                <w:b/>
                <w:bCs/>
                <w:lang w:val="en-US"/>
              </w:rPr>
              <w:lastRenderedPageBreak/>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lastRenderedPageBreak/>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游明朝"/>
                <w:lang w:val="en-US" w:eastAsia="ja-JP"/>
              </w:rPr>
            </w:pPr>
            <w:r>
              <w:rPr>
                <w:rFonts w:eastAsia="游明朝"/>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游明朝"/>
                <w:lang w:val="en-US" w:eastAsia="ja-JP"/>
              </w:rPr>
            </w:pPr>
            <w:r>
              <w:rPr>
                <w:rFonts w:eastAsia="游明朝" w:hint="eastAsia"/>
                <w:lang w:val="en-US" w:eastAsia="ja-JP"/>
              </w:rPr>
              <w:t>W</w:t>
            </w:r>
            <w:r>
              <w:rPr>
                <w:rFonts w:eastAsia="游明朝"/>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游明朝"/>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游明朝"/>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游明朝"/>
                <w:lang w:val="en-US" w:eastAsia="ja-JP"/>
              </w:rPr>
            </w:pPr>
          </w:p>
        </w:tc>
        <w:tc>
          <w:tcPr>
            <w:tcW w:w="6783" w:type="dxa"/>
          </w:tcPr>
          <w:p w14:paraId="4AA97CF5" w14:textId="485D3A24" w:rsidR="00D90C9C" w:rsidRDefault="00D90C9C" w:rsidP="00D90C9C">
            <w:pPr>
              <w:jc w:val="left"/>
              <w:rPr>
                <w:rFonts w:eastAsia="游明朝"/>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09873E7" w14:textId="0ADF1B3D" w:rsidR="00D43A74" w:rsidRDefault="00D43A74" w:rsidP="00D43A74">
            <w:pPr>
              <w:tabs>
                <w:tab w:val="left" w:pos="551"/>
              </w:tabs>
              <w:jc w:val="left"/>
              <w:rPr>
                <w:rFonts w:eastAsia="游明朝"/>
                <w:lang w:val="en-US" w:eastAsia="ja-JP"/>
              </w:rPr>
            </w:pPr>
            <w:r>
              <w:rPr>
                <w:rFonts w:eastAsia="游明朝" w:hint="eastAsia"/>
                <w:lang w:val="en-US" w:eastAsia="ja-JP"/>
              </w:rPr>
              <w:t>N</w:t>
            </w:r>
          </w:p>
        </w:tc>
        <w:tc>
          <w:tcPr>
            <w:tcW w:w="6783" w:type="dxa"/>
          </w:tcPr>
          <w:p w14:paraId="53A35A54" w14:textId="2C24ADD5" w:rsidR="00D43A74" w:rsidRDefault="00D43A74" w:rsidP="00D43A74">
            <w:pPr>
              <w:jc w:val="left"/>
              <w:rPr>
                <w:rFonts w:eastAsia="Malgun Gothic" w:hint="eastAsia"/>
                <w:lang w:val="en-US" w:eastAsia="ko-KR"/>
              </w:rPr>
            </w:pPr>
            <w:r>
              <w:rPr>
                <w:rFonts w:eastAsia="游明朝"/>
                <w:lang w:val="en-US" w:eastAsia="ja-JP"/>
              </w:rPr>
              <w:t>Same understanding as Nordic. UE waits for C-RNTI.</w:t>
            </w:r>
          </w:p>
        </w:tc>
      </w:tr>
    </w:tbl>
    <w:p w14:paraId="79C4CD1E" w14:textId="77777777" w:rsidR="00C466D4" w:rsidRDefault="00C466D4">
      <w:pPr>
        <w:rPr>
          <w:lang w:val="en-US"/>
        </w:rPr>
      </w:pPr>
    </w:p>
    <w:p w14:paraId="0DFE0298" w14:textId="77777777" w:rsidR="00C466D4" w:rsidRDefault="00671633">
      <w:pPr>
        <w:pStyle w:val="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af7"/>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Confirm the following working assumption by assuming that Msg3 indication is available</w:t>
                  </w:r>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af7"/>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3F7726B3" w14:textId="77777777" w:rsidR="00C466D4" w:rsidRDefault="00671633">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000000">
            <w:pPr>
              <w:spacing w:after="0" w:line="276" w:lineRule="auto"/>
              <w:jc w:val="left"/>
            </w:pPr>
            <w:hyperlink r:id="rId31" w:history="1">
              <w:r w:rsidR="00671633">
                <w:rPr>
                  <w:rStyle w:val="afb"/>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000000">
            <w:pPr>
              <w:spacing w:after="0" w:line="276" w:lineRule="auto"/>
              <w:jc w:val="left"/>
            </w:pPr>
            <w:hyperlink r:id="rId32" w:history="1">
              <w:r w:rsidR="00671633">
                <w:rPr>
                  <w:rStyle w:val="afb"/>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695292E" w14:textId="77777777" w:rsidR="00C466D4" w:rsidRDefault="00000000">
            <w:pPr>
              <w:spacing w:after="0" w:line="276" w:lineRule="auto"/>
              <w:jc w:val="left"/>
            </w:pPr>
            <w:hyperlink r:id="rId33" w:history="1">
              <w:r w:rsidR="00671633">
                <w:rPr>
                  <w:rStyle w:val="afb"/>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000000">
            <w:pPr>
              <w:spacing w:after="0" w:line="276" w:lineRule="auto"/>
              <w:jc w:val="left"/>
            </w:pPr>
            <w:hyperlink r:id="rId34" w:history="1">
              <w:r w:rsidR="00671633">
                <w:rPr>
                  <w:rStyle w:val="afb"/>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000000">
            <w:pPr>
              <w:spacing w:after="0" w:line="276" w:lineRule="auto"/>
              <w:jc w:val="left"/>
              <w:rPr>
                <w:rStyle w:val="afb"/>
                <w:color w:val="0000FF"/>
                <w:lang w:val="en-US"/>
              </w:rPr>
            </w:pPr>
            <w:hyperlink r:id="rId35" w:history="1">
              <w:r w:rsidR="00671633">
                <w:rPr>
                  <w:rStyle w:val="afb"/>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7"/>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游明朝"/>
                <w:lang w:eastAsia="ja-JP"/>
              </w:rPr>
              <w:t>behaviour</w:t>
            </w:r>
            <w:r>
              <w:rPr>
                <w:rFonts w:eastAsia="游明朝"/>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游明朝"/>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游明朝"/>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游明朝"/>
                <w:lang w:eastAsia="ja-JP"/>
              </w:rPr>
            </w:pPr>
            <w:r>
              <w:rPr>
                <w:rFonts w:eastAsia="游明朝" w:hint="eastAsia"/>
                <w:lang w:eastAsia="ja-JP"/>
              </w:rPr>
              <w:t>N</w:t>
            </w:r>
            <w:r>
              <w:rPr>
                <w:rFonts w:eastAsia="游明朝"/>
                <w:lang w:eastAsia="ja-JP"/>
              </w:rPr>
              <w:t>EC</w:t>
            </w:r>
          </w:p>
        </w:tc>
        <w:tc>
          <w:tcPr>
            <w:tcW w:w="1349" w:type="dxa"/>
          </w:tcPr>
          <w:p w14:paraId="6BA2849D" w14:textId="77777777" w:rsidR="00C466D4" w:rsidRDefault="00671633">
            <w:pPr>
              <w:tabs>
                <w:tab w:val="left" w:pos="551"/>
              </w:tabs>
              <w:jc w:val="left"/>
              <w:rPr>
                <w:rFonts w:eastAsia="游明朝"/>
                <w:lang w:eastAsia="ja-JP"/>
              </w:rPr>
            </w:pPr>
            <w:r>
              <w:rPr>
                <w:rFonts w:eastAsia="游明朝"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000000">
            <w:pPr>
              <w:spacing w:after="0" w:line="276" w:lineRule="auto"/>
              <w:jc w:val="left"/>
              <w:rPr>
                <w:rStyle w:val="afb"/>
                <w:color w:val="0000FF"/>
                <w:lang w:val="en-US"/>
              </w:rPr>
            </w:pPr>
            <w:hyperlink r:id="rId36" w:history="1">
              <w:r w:rsidR="00671633">
                <w:rPr>
                  <w:rStyle w:val="afb"/>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000000">
            <w:pPr>
              <w:spacing w:after="0" w:line="276" w:lineRule="auto"/>
              <w:jc w:val="left"/>
              <w:rPr>
                <w:rStyle w:val="afb"/>
                <w:color w:val="0000FF"/>
                <w:lang w:val="en-US"/>
              </w:rPr>
            </w:pPr>
            <w:hyperlink r:id="rId37" w:history="1">
              <w:r w:rsidR="00671633">
                <w:rPr>
                  <w:rStyle w:val="afb"/>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000000">
            <w:pPr>
              <w:spacing w:after="0" w:line="276" w:lineRule="auto"/>
              <w:jc w:val="left"/>
              <w:rPr>
                <w:rStyle w:val="afb"/>
                <w:color w:val="0000FF"/>
                <w:lang w:val="en-US"/>
              </w:rPr>
            </w:pPr>
            <w:hyperlink r:id="rId38" w:history="1">
              <w:r w:rsidR="00671633">
                <w:rPr>
                  <w:rStyle w:val="afb"/>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000000">
            <w:pPr>
              <w:spacing w:after="0" w:line="276" w:lineRule="auto"/>
              <w:jc w:val="left"/>
              <w:rPr>
                <w:rStyle w:val="afb"/>
                <w:color w:val="0000FF"/>
                <w:lang w:val="en-US"/>
              </w:rPr>
            </w:pPr>
            <w:hyperlink r:id="rId39" w:history="1">
              <w:r w:rsidR="00671633">
                <w:rPr>
                  <w:rStyle w:val="afb"/>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000000">
            <w:pPr>
              <w:spacing w:after="0" w:line="276" w:lineRule="auto"/>
              <w:jc w:val="left"/>
              <w:rPr>
                <w:rStyle w:val="afb"/>
                <w:color w:val="0000FF"/>
                <w:lang w:val="en-US"/>
              </w:rPr>
            </w:pPr>
            <w:hyperlink r:id="rId40" w:history="1">
              <w:r w:rsidR="00671633">
                <w:rPr>
                  <w:rStyle w:val="afb"/>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000000">
            <w:pPr>
              <w:spacing w:after="0" w:line="276" w:lineRule="auto"/>
              <w:jc w:val="left"/>
              <w:rPr>
                <w:rStyle w:val="afb"/>
                <w:color w:val="0000FF"/>
                <w:lang w:val="en-US"/>
              </w:rPr>
            </w:pPr>
            <w:hyperlink r:id="rId41" w:history="1">
              <w:r w:rsidR="00671633">
                <w:rPr>
                  <w:rStyle w:val="afb"/>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000000">
            <w:pPr>
              <w:spacing w:after="0" w:line="276" w:lineRule="auto"/>
              <w:jc w:val="left"/>
              <w:rPr>
                <w:rStyle w:val="afb"/>
                <w:color w:val="0000FF"/>
                <w:lang w:val="en-US"/>
              </w:rPr>
            </w:pPr>
            <w:hyperlink r:id="rId42" w:history="1">
              <w:r w:rsidR="00671633">
                <w:rPr>
                  <w:rStyle w:val="afb"/>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4833A27E" w14:textId="77777777" w:rsidR="00C466D4" w:rsidRDefault="00000000">
            <w:pPr>
              <w:spacing w:after="0" w:line="276" w:lineRule="auto"/>
              <w:jc w:val="left"/>
              <w:rPr>
                <w:rStyle w:val="afb"/>
                <w:color w:val="0000FF"/>
                <w:lang w:val="en-US"/>
              </w:rPr>
            </w:pPr>
            <w:hyperlink r:id="rId43" w:history="1">
              <w:r w:rsidR="00671633">
                <w:rPr>
                  <w:rStyle w:val="afb"/>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A5722DF" w14:textId="77777777" w:rsidR="00C466D4" w:rsidRDefault="00671633">
            <w:pPr>
              <w:pStyle w:val="aff"/>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BE19F01" w14:textId="77777777" w:rsidR="00C466D4" w:rsidRDefault="00671633">
            <w:pPr>
              <w:pStyle w:val="aff"/>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aff"/>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游明朝"/>
                <w:lang w:val="en-US" w:eastAsia="ja-JP"/>
              </w:rPr>
              <w:t>We assume the question is whether the scheduling is restricted or not. The Option 1, the scheduling restriction, would impact the non-</w:t>
            </w:r>
            <w:proofErr w:type="spellStart"/>
            <w:r>
              <w:rPr>
                <w:rFonts w:eastAsia="游明朝"/>
                <w:lang w:val="en-US" w:eastAsia="ja-JP"/>
              </w:rPr>
              <w:t>eRedCap</w:t>
            </w:r>
            <w:proofErr w:type="spellEnd"/>
            <w:r>
              <w:rPr>
                <w:rFonts w:eastAsia="游明朝"/>
                <w:lang w:val="en-US" w:eastAsia="ja-JP"/>
              </w:rPr>
              <w:t xml:space="preserve"> UE’s performance, which is not reasonable. The </w:t>
            </w:r>
            <w:proofErr w:type="spellStart"/>
            <w:r>
              <w:rPr>
                <w:rFonts w:eastAsia="游明朝"/>
                <w:lang w:val="en-US" w:eastAsia="ja-JP"/>
              </w:rPr>
              <w:t>eRedCap</w:t>
            </w:r>
            <w:proofErr w:type="spellEnd"/>
            <w:r>
              <w:rPr>
                <w:rFonts w:eastAsia="游明朝"/>
                <w:lang w:val="en-US" w:eastAsia="ja-JP"/>
              </w:rPr>
              <w:t xml:space="preserve">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3AD620D8" w14:textId="77777777" w:rsidR="00C466D4" w:rsidRDefault="00671633">
            <w:pPr>
              <w:tabs>
                <w:tab w:val="left" w:pos="551"/>
              </w:tabs>
              <w:jc w:val="left"/>
              <w:rPr>
                <w:rFonts w:eastAsia="游明朝"/>
                <w:lang w:val="en-US" w:eastAsia="ja-JP"/>
              </w:rPr>
            </w:pPr>
            <w:r>
              <w:rPr>
                <w:rFonts w:eastAsia="游明朝"/>
                <w:lang w:val="en-US" w:eastAsia="ja-JP"/>
              </w:rPr>
              <w:t>Option 2</w:t>
            </w:r>
          </w:p>
        </w:tc>
        <w:tc>
          <w:tcPr>
            <w:tcW w:w="6783" w:type="dxa"/>
          </w:tcPr>
          <w:p w14:paraId="43B6E2F3" w14:textId="77777777" w:rsidR="00C466D4" w:rsidRDefault="00671633">
            <w:pPr>
              <w:jc w:val="left"/>
              <w:rPr>
                <w:rFonts w:eastAsia="游明朝"/>
                <w:lang w:val="en-US" w:eastAsia="ja-JP"/>
              </w:rPr>
            </w:pPr>
            <w:r>
              <w:rPr>
                <w:rFonts w:eastAsia="游明朝"/>
                <w:lang w:val="en-US" w:eastAsia="ja-JP"/>
              </w:rPr>
              <w:t xml:space="preserve">There should not be any scheduling restriction since this will impact Rel-17 </w:t>
            </w:r>
            <w:proofErr w:type="spellStart"/>
            <w:r>
              <w:rPr>
                <w:rFonts w:eastAsia="游明朝"/>
                <w:lang w:val="en-US" w:eastAsia="ja-JP"/>
              </w:rPr>
              <w:t>RedCap</w:t>
            </w:r>
            <w:proofErr w:type="spellEnd"/>
            <w:r>
              <w:rPr>
                <w:rFonts w:eastAsia="游明朝"/>
                <w:lang w:val="en-US" w:eastAsia="ja-JP"/>
              </w:rPr>
              <w:t xml:space="preserve"> UE.</w:t>
            </w:r>
          </w:p>
        </w:tc>
      </w:tr>
      <w:tr w:rsidR="00C466D4" w14:paraId="72FBEDE4" w14:textId="77777777">
        <w:tc>
          <w:tcPr>
            <w:tcW w:w="1479" w:type="dxa"/>
          </w:tcPr>
          <w:p w14:paraId="17167261" w14:textId="77777777" w:rsidR="00C466D4" w:rsidRDefault="00671633">
            <w:pPr>
              <w:jc w:val="left"/>
              <w:rPr>
                <w:rFonts w:eastAsia="游明朝"/>
                <w:lang w:val="en-US" w:eastAsia="ja-JP"/>
              </w:rPr>
            </w:pPr>
            <w:r>
              <w:rPr>
                <w:rFonts w:eastAsia="游明朝"/>
                <w:lang w:val="en-US" w:eastAsia="ja-JP"/>
              </w:rPr>
              <w:t>DOCOMO</w:t>
            </w:r>
          </w:p>
        </w:tc>
        <w:tc>
          <w:tcPr>
            <w:tcW w:w="1372" w:type="dxa"/>
          </w:tcPr>
          <w:p w14:paraId="532EA9EF" w14:textId="77777777" w:rsidR="00C466D4" w:rsidRDefault="00671633">
            <w:pPr>
              <w:tabs>
                <w:tab w:val="left" w:pos="551"/>
              </w:tabs>
              <w:jc w:val="left"/>
              <w:rPr>
                <w:rFonts w:eastAsia="游明朝"/>
                <w:lang w:val="en-US" w:eastAsia="ja-JP"/>
              </w:rPr>
            </w:pPr>
            <w:r>
              <w:rPr>
                <w:rFonts w:eastAsia="游明朝"/>
                <w:lang w:val="en-US" w:eastAsia="ja-JP"/>
              </w:rPr>
              <w:t>Option 2</w:t>
            </w:r>
          </w:p>
        </w:tc>
        <w:tc>
          <w:tcPr>
            <w:tcW w:w="6783" w:type="dxa"/>
          </w:tcPr>
          <w:p w14:paraId="403A2697" w14:textId="77777777" w:rsidR="00C466D4" w:rsidRDefault="00671633">
            <w:pPr>
              <w:jc w:val="left"/>
              <w:rPr>
                <w:rFonts w:eastAsia="游明朝"/>
                <w:lang w:val="en-US" w:eastAsia="ja-JP"/>
              </w:rPr>
            </w:pPr>
            <w:r>
              <w:rPr>
                <w:rFonts w:eastAsia="游明朝"/>
                <w:lang w:val="en-US" w:eastAsia="ja-JP"/>
              </w:rPr>
              <w:t>In our understanding, based on the previous meeting, at least UE can support option 1 case.</w:t>
            </w:r>
          </w:p>
          <w:p w14:paraId="11E756DC" w14:textId="77777777" w:rsidR="00C466D4" w:rsidRDefault="00671633">
            <w:pPr>
              <w:jc w:val="left"/>
              <w:rPr>
                <w:rFonts w:eastAsia="游明朝"/>
                <w:lang w:val="en-US" w:eastAsia="ja-JP"/>
              </w:rPr>
            </w:pPr>
            <w:r>
              <w:rPr>
                <w:rFonts w:eastAsia="游明朝"/>
                <w:lang w:val="en-US" w:eastAsia="ja-JP"/>
              </w:rPr>
              <w:t xml:space="preserve">If only option 1 is supported, scheduling of the broadcast MBS PDSCH would be restricted even for legacy UEs if the NW accommodate </w:t>
            </w:r>
            <w:proofErr w:type="spellStart"/>
            <w:r>
              <w:rPr>
                <w:rFonts w:eastAsia="游明朝"/>
                <w:lang w:val="en-US" w:eastAsia="ja-JP"/>
              </w:rPr>
              <w:t>eRedCap</w:t>
            </w:r>
            <w:proofErr w:type="spellEnd"/>
            <w:r>
              <w:rPr>
                <w:rFonts w:eastAsia="游明朝"/>
                <w:lang w:val="en-US" w:eastAsia="ja-JP"/>
              </w:rPr>
              <w:t xml:space="preserve"> UEs. </w:t>
            </w:r>
            <w:r>
              <w:rPr>
                <w:rFonts w:eastAsia="游明朝" w:hint="eastAsia"/>
                <w:lang w:val="en-US" w:eastAsia="ja-JP"/>
              </w:rPr>
              <w:t>M</w:t>
            </w:r>
            <w:r>
              <w:rPr>
                <w:rFonts w:eastAsia="游明朝"/>
                <w:lang w:val="en-US" w:eastAsia="ja-JP"/>
              </w:rPr>
              <w:t xml:space="preserve">BS features are not essential for </w:t>
            </w:r>
            <w:proofErr w:type="spellStart"/>
            <w:r>
              <w:rPr>
                <w:rFonts w:eastAsia="游明朝"/>
                <w:lang w:val="en-US" w:eastAsia="ja-JP"/>
              </w:rPr>
              <w:t>eRedCap</w:t>
            </w:r>
            <w:proofErr w:type="spellEnd"/>
            <w:r>
              <w:rPr>
                <w:rFonts w:eastAsia="游明朝"/>
                <w:lang w:val="en-US" w:eastAsia="ja-JP"/>
              </w:rPr>
              <w:t xml:space="preserve"> UEs with BB BW reduction, and hence we don’t see the need to optimize the scheduling of broadcast MBS PDSCH for </w:t>
            </w:r>
            <w:proofErr w:type="spellStart"/>
            <w:r>
              <w:rPr>
                <w:rFonts w:eastAsia="游明朝"/>
                <w:lang w:val="en-US" w:eastAsia="ja-JP"/>
              </w:rPr>
              <w:t>eRedCap</w:t>
            </w:r>
            <w:proofErr w:type="spellEnd"/>
            <w:r>
              <w:rPr>
                <w:rFonts w:eastAsia="游明朝"/>
                <w:lang w:val="en-US" w:eastAsia="ja-JP"/>
              </w:rPr>
              <w:t xml:space="preserve"> UEs.</w:t>
            </w:r>
          </w:p>
        </w:tc>
      </w:tr>
      <w:tr w:rsidR="00C466D4" w14:paraId="34E532E5" w14:textId="77777777">
        <w:tc>
          <w:tcPr>
            <w:tcW w:w="1479" w:type="dxa"/>
          </w:tcPr>
          <w:p w14:paraId="45E237F8" w14:textId="77777777" w:rsidR="00C466D4" w:rsidRDefault="00671633">
            <w:pPr>
              <w:jc w:val="left"/>
              <w:rPr>
                <w:rFonts w:eastAsia="游明朝"/>
                <w:lang w:val="en-US" w:eastAsia="ja-JP"/>
              </w:rPr>
            </w:pPr>
            <w:r>
              <w:t>LG</w:t>
            </w:r>
          </w:p>
        </w:tc>
        <w:tc>
          <w:tcPr>
            <w:tcW w:w="1372" w:type="dxa"/>
          </w:tcPr>
          <w:p w14:paraId="1289ED8D" w14:textId="77777777" w:rsidR="00C466D4" w:rsidRDefault="00671633">
            <w:pPr>
              <w:tabs>
                <w:tab w:val="left" w:pos="551"/>
              </w:tabs>
              <w:jc w:val="left"/>
              <w:rPr>
                <w:rFonts w:eastAsia="游明朝"/>
                <w:lang w:val="en-US" w:eastAsia="ja-JP"/>
              </w:rPr>
            </w:pPr>
            <w:r>
              <w:t>Option2</w:t>
            </w:r>
          </w:p>
        </w:tc>
        <w:tc>
          <w:tcPr>
            <w:tcW w:w="6783" w:type="dxa"/>
          </w:tcPr>
          <w:p w14:paraId="506B0680" w14:textId="77777777" w:rsidR="00C466D4" w:rsidRDefault="00C466D4">
            <w:pPr>
              <w:jc w:val="left"/>
              <w:rPr>
                <w:rFonts w:eastAsia="游明朝"/>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DengXian"/>
                <w:highlight w:val="green"/>
                <w:lang w:eastAsia="zh-CN"/>
              </w:rPr>
            </w:pPr>
            <w:r>
              <w:rPr>
                <w:rFonts w:eastAsia="DengXian"/>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C466D4" w14:paraId="0FB5A530" w14:textId="77777777">
        <w:tc>
          <w:tcPr>
            <w:tcW w:w="1479" w:type="dxa"/>
          </w:tcPr>
          <w:p w14:paraId="642B257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77777777" w:rsidR="00C466D4" w:rsidRDefault="00671633">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aff"/>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08F17F" w14:textId="77777777" w:rsidR="00C466D4" w:rsidRDefault="00671633">
            <w:pPr>
              <w:tabs>
                <w:tab w:val="left" w:pos="551"/>
              </w:tabs>
              <w:jc w:val="left"/>
              <w:rPr>
                <w:rFonts w:eastAsia="游明朝"/>
                <w:lang w:val="en-US" w:eastAsia="ja-JP"/>
              </w:rPr>
            </w:pPr>
            <w:r>
              <w:rPr>
                <w:rFonts w:eastAsia="游明朝" w:hint="eastAsia"/>
                <w:lang w:val="en-US" w:eastAsia="ja-JP"/>
              </w:rPr>
              <w:t>N</w:t>
            </w:r>
          </w:p>
        </w:tc>
        <w:tc>
          <w:tcPr>
            <w:tcW w:w="6783" w:type="dxa"/>
          </w:tcPr>
          <w:p w14:paraId="18258FA6" w14:textId="77777777" w:rsidR="00C466D4" w:rsidRDefault="00671633">
            <w:pPr>
              <w:pStyle w:val="aff"/>
              <w:tabs>
                <w:tab w:val="left" w:pos="1545"/>
              </w:tabs>
              <w:ind w:left="0"/>
              <w:jc w:val="left"/>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aff"/>
              <w:numPr>
                <w:ilvl w:val="0"/>
                <w:numId w:val="25"/>
              </w:numPr>
              <w:spacing w:after="120"/>
              <w:rPr>
                <w:rFonts w:eastAsiaTheme="minorEastAsia"/>
                <w:sz w:val="20"/>
                <w:lang w:val="en-US" w:eastAsia="zh-CN"/>
              </w:rPr>
            </w:pPr>
            <w:r>
              <w:rPr>
                <w:rFonts w:eastAsiaTheme="minorEastAsia"/>
                <w:sz w:val="20"/>
                <w:lang w:val="en-US" w:eastAsia="zh-CN"/>
              </w:rPr>
              <w:lastRenderedPageBreak/>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aff"/>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游明朝"/>
                <w:lang w:val="en-US" w:eastAsia="ja-JP"/>
              </w:rPr>
            </w:pPr>
            <w:r>
              <w:rPr>
                <w:rFonts w:eastAsia="游明朝"/>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7"/>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游明朝"/>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游明朝"/>
                <w:lang w:val="en-US" w:eastAsia="ja-JP"/>
              </w:rPr>
            </w:pPr>
            <w:r>
              <w:rPr>
                <w:rFonts w:eastAsia="Malgun Gothic" w:hint="eastAsia"/>
                <w:lang w:val="en-US" w:eastAsia="ko-KR"/>
              </w:rPr>
              <w:t>No need to change the spec, it can be up to UE implementation.</w:t>
            </w:r>
          </w:p>
        </w:tc>
      </w:tr>
    </w:tbl>
    <w:p w14:paraId="51D57705" w14:textId="77777777" w:rsidR="00C466D4" w:rsidRDefault="00C466D4">
      <w:pPr>
        <w:rPr>
          <w:rFonts w:eastAsia="Microsoft YaHei UI"/>
          <w:lang w:eastAsia="zh-CN"/>
        </w:rPr>
      </w:pPr>
    </w:p>
    <w:p w14:paraId="0543D93B" w14:textId="77777777" w:rsidR="00C466D4" w:rsidRDefault="00671633">
      <w:pPr>
        <w:rPr>
          <w:b/>
          <w:lang w:val="en-US"/>
        </w:rPr>
      </w:pPr>
      <w:r>
        <w:rPr>
          <w:b/>
          <w:highlight w:val="cyan"/>
          <w:lang w:val="en-US"/>
        </w:rPr>
        <w:t>FL1/FL2 Medium Priority Question 4-2a</w:t>
      </w:r>
      <w:r>
        <w:rPr>
          <w:b/>
          <w:lang w:val="en-US"/>
        </w:rPr>
        <w:t>: Please indicate your preference among the following options:</w:t>
      </w:r>
    </w:p>
    <w:p w14:paraId="16F15AD1"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w:t>
            </w:r>
            <w:proofErr w:type="gramStart"/>
            <w:r>
              <w:rPr>
                <w:rFonts w:eastAsiaTheme="minorEastAsia"/>
                <w:lang w:val="en-US" w:eastAsia="zh-CN"/>
              </w:rPr>
              <w:t>CFR</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BWP is </w:t>
            </w:r>
            <w:r>
              <w:rPr>
                <w:rFonts w:eastAsiaTheme="minorEastAsia"/>
                <w:lang w:val="en-US" w:eastAsia="zh-CN"/>
              </w:rPr>
              <w:lastRenderedPageBreak/>
              <w:t xml:space="preserve">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5ADEC75B" w14:textId="77777777" w:rsidR="00C466D4" w:rsidRDefault="00671633">
            <w:pPr>
              <w:jc w:val="center"/>
              <w:rPr>
                <w:rFonts w:eastAsiaTheme="minorEastAsia"/>
                <w:lang w:val="en-US" w:eastAsia="zh-CN"/>
              </w:rPr>
            </w:pPr>
            <w:r>
              <w:rPr>
                <w:noProof/>
                <w:lang w:val="en-US" w:eastAsia="ko-KR"/>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302210AA" w14:textId="77777777" w:rsidR="00C466D4" w:rsidRDefault="00671633">
            <w:pPr>
              <w:pStyle w:val="aff"/>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游明朝"/>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游明朝"/>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游明朝"/>
                <w:lang w:val="en-US" w:eastAsia="ja-JP"/>
              </w:rPr>
            </w:pPr>
            <w:r>
              <w:t>LG</w:t>
            </w:r>
          </w:p>
        </w:tc>
        <w:tc>
          <w:tcPr>
            <w:tcW w:w="1372" w:type="dxa"/>
          </w:tcPr>
          <w:p w14:paraId="4A712883" w14:textId="77777777" w:rsidR="00C466D4" w:rsidRDefault="00671633">
            <w:pPr>
              <w:tabs>
                <w:tab w:val="left" w:pos="551"/>
              </w:tabs>
              <w:jc w:val="left"/>
              <w:rPr>
                <w:rFonts w:eastAsia="游明朝"/>
                <w:lang w:val="en-US" w:eastAsia="ja-JP"/>
              </w:rPr>
            </w:pPr>
            <w:r>
              <w:t>Option 2</w:t>
            </w:r>
          </w:p>
        </w:tc>
        <w:tc>
          <w:tcPr>
            <w:tcW w:w="6783" w:type="dxa"/>
          </w:tcPr>
          <w:p w14:paraId="722BF857" w14:textId="77777777" w:rsidR="00C466D4" w:rsidRDefault="00671633">
            <w:pPr>
              <w:jc w:val="left"/>
              <w:rPr>
                <w:rFonts w:eastAsia="游明朝"/>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游明朝" w:hint="eastAsia"/>
                <w:lang w:val="en-US" w:eastAsia="ja-JP"/>
              </w:rPr>
              <w:t>N</w:t>
            </w:r>
            <w:r>
              <w:rPr>
                <w:rFonts w:eastAsia="游明朝"/>
                <w:lang w:val="en-US" w:eastAsia="ja-JP"/>
              </w:rPr>
              <w:t>EC</w:t>
            </w:r>
          </w:p>
        </w:tc>
        <w:tc>
          <w:tcPr>
            <w:tcW w:w="1372" w:type="dxa"/>
          </w:tcPr>
          <w:p w14:paraId="6F5B07E1"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124A33F5" w14:textId="77777777" w:rsidR="00C466D4" w:rsidRDefault="00671633">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77777777" w:rsidR="00C466D4" w:rsidRDefault="00671633">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游明朝"/>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游明朝"/>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游明朝"/>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lastRenderedPageBreak/>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000000">
            <w:pPr>
              <w:spacing w:after="0" w:line="276" w:lineRule="auto"/>
              <w:jc w:val="left"/>
              <w:rPr>
                <w:rStyle w:val="afb"/>
                <w:color w:val="0000FF"/>
                <w:lang w:val="en-US"/>
              </w:rPr>
            </w:pPr>
            <w:hyperlink r:id="rId45" w:history="1">
              <w:r w:rsidR="00671633">
                <w:rPr>
                  <w:rStyle w:val="afb"/>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000000">
            <w:pPr>
              <w:spacing w:after="0" w:line="276" w:lineRule="auto"/>
              <w:jc w:val="left"/>
              <w:rPr>
                <w:rStyle w:val="afb"/>
                <w:color w:val="0000FF"/>
                <w:lang w:val="en-US"/>
              </w:rPr>
            </w:pPr>
            <w:hyperlink r:id="rId46" w:history="1">
              <w:r w:rsidR="00671633">
                <w:rPr>
                  <w:rStyle w:val="afb"/>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000000">
            <w:pPr>
              <w:spacing w:after="0" w:line="276" w:lineRule="auto"/>
              <w:jc w:val="left"/>
              <w:rPr>
                <w:rStyle w:val="afb"/>
                <w:color w:val="0000FF"/>
                <w:lang w:val="en-US"/>
              </w:rPr>
            </w:pPr>
            <w:hyperlink r:id="rId47" w:history="1">
              <w:r w:rsidR="00671633">
                <w:rPr>
                  <w:rStyle w:val="afb"/>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000000">
            <w:pPr>
              <w:spacing w:after="0" w:line="276" w:lineRule="auto"/>
              <w:jc w:val="left"/>
              <w:rPr>
                <w:rStyle w:val="afb"/>
                <w:color w:val="0000FF"/>
                <w:lang w:val="en-US"/>
              </w:rPr>
            </w:pPr>
            <w:hyperlink r:id="rId48" w:history="1">
              <w:r w:rsidR="00671633">
                <w:rPr>
                  <w:rStyle w:val="afb"/>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000000">
            <w:pPr>
              <w:spacing w:after="0" w:line="276" w:lineRule="auto"/>
              <w:jc w:val="left"/>
              <w:rPr>
                <w:rStyle w:val="afb"/>
                <w:color w:val="0000FF"/>
                <w:lang w:val="en-US"/>
              </w:rPr>
            </w:pPr>
            <w:hyperlink r:id="rId49" w:history="1">
              <w:r w:rsidR="00671633">
                <w:rPr>
                  <w:rStyle w:val="afb"/>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000000">
            <w:pPr>
              <w:spacing w:after="0" w:line="276" w:lineRule="auto"/>
              <w:jc w:val="left"/>
              <w:rPr>
                <w:rStyle w:val="afb"/>
                <w:color w:val="0000FF"/>
                <w:lang w:val="en-US"/>
              </w:rPr>
            </w:pPr>
            <w:hyperlink r:id="rId50" w:history="1">
              <w:r w:rsidR="00671633">
                <w:rPr>
                  <w:rStyle w:val="afb"/>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000000">
            <w:pPr>
              <w:spacing w:after="0" w:line="276" w:lineRule="auto"/>
              <w:jc w:val="left"/>
              <w:rPr>
                <w:rStyle w:val="afb"/>
                <w:color w:val="0000FF"/>
                <w:lang w:val="en-US"/>
              </w:rPr>
            </w:pPr>
            <w:hyperlink r:id="rId51" w:history="1">
              <w:r w:rsidR="00671633">
                <w:rPr>
                  <w:rStyle w:val="afb"/>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000000">
            <w:pPr>
              <w:spacing w:after="0" w:line="276" w:lineRule="auto"/>
              <w:jc w:val="left"/>
              <w:rPr>
                <w:rStyle w:val="afb"/>
                <w:color w:val="0000FF"/>
                <w:lang w:val="en-US"/>
              </w:rPr>
            </w:pPr>
            <w:hyperlink r:id="rId52" w:history="1">
              <w:r w:rsidR="00671633">
                <w:rPr>
                  <w:rStyle w:val="afb"/>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000000">
            <w:pPr>
              <w:spacing w:after="0" w:line="276" w:lineRule="auto"/>
              <w:jc w:val="left"/>
              <w:rPr>
                <w:rStyle w:val="afb"/>
                <w:color w:val="0000FF"/>
                <w:lang w:val="en-US"/>
              </w:rPr>
            </w:pPr>
            <w:hyperlink r:id="rId53" w:history="1">
              <w:r w:rsidR="00671633">
                <w:rPr>
                  <w:rStyle w:val="afb"/>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000000">
            <w:pPr>
              <w:spacing w:after="0" w:line="276" w:lineRule="auto"/>
              <w:jc w:val="left"/>
              <w:rPr>
                <w:rStyle w:val="afb"/>
                <w:color w:val="0000FF"/>
                <w:lang w:val="en-US"/>
              </w:rPr>
            </w:pPr>
            <w:hyperlink r:id="rId54" w:history="1">
              <w:r w:rsidR="00671633">
                <w:rPr>
                  <w:rStyle w:val="afb"/>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000000">
            <w:pPr>
              <w:spacing w:after="0" w:line="276" w:lineRule="auto"/>
              <w:jc w:val="left"/>
              <w:rPr>
                <w:rStyle w:val="afb"/>
                <w:color w:val="0000FF"/>
                <w:lang w:val="en-US"/>
              </w:rPr>
            </w:pPr>
            <w:hyperlink r:id="rId55" w:history="1">
              <w:r w:rsidR="00671633">
                <w:rPr>
                  <w:rStyle w:val="afb"/>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000000">
            <w:pPr>
              <w:spacing w:after="0" w:line="276" w:lineRule="auto"/>
              <w:jc w:val="left"/>
              <w:rPr>
                <w:rStyle w:val="afb"/>
                <w:color w:val="0000FF"/>
                <w:lang w:val="en-US"/>
              </w:rPr>
            </w:pPr>
            <w:hyperlink r:id="rId56" w:history="1">
              <w:r w:rsidR="00671633">
                <w:rPr>
                  <w:rStyle w:val="afb"/>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000000">
            <w:pPr>
              <w:spacing w:after="0" w:line="276" w:lineRule="auto"/>
              <w:jc w:val="left"/>
              <w:rPr>
                <w:rStyle w:val="afb"/>
                <w:color w:val="0000FF"/>
                <w:lang w:val="en-US"/>
              </w:rPr>
            </w:pPr>
            <w:hyperlink r:id="rId57" w:history="1">
              <w:r w:rsidR="00671633">
                <w:rPr>
                  <w:rStyle w:val="afb"/>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000000">
            <w:pPr>
              <w:spacing w:after="0" w:line="276" w:lineRule="auto"/>
              <w:jc w:val="left"/>
              <w:rPr>
                <w:rStyle w:val="afb"/>
                <w:color w:val="0000FF"/>
                <w:lang w:val="en-US"/>
              </w:rPr>
            </w:pPr>
            <w:hyperlink r:id="rId58" w:history="1">
              <w:r w:rsidR="00671633">
                <w:rPr>
                  <w:rStyle w:val="afb"/>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000000">
            <w:pPr>
              <w:spacing w:after="0" w:line="276" w:lineRule="auto"/>
              <w:jc w:val="left"/>
              <w:rPr>
                <w:rStyle w:val="afb"/>
                <w:color w:val="0000FF"/>
                <w:lang w:val="en-US"/>
              </w:rPr>
            </w:pPr>
            <w:hyperlink r:id="rId59" w:history="1">
              <w:r w:rsidR="00671633">
                <w:rPr>
                  <w:rStyle w:val="afb"/>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000000">
            <w:pPr>
              <w:spacing w:after="0" w:line="276" w:lineRule="auto"/>
              <w:jc w:val="left"/>
              <w:rPr>
                <w:rStyle w:val="afb"/>
                <w:color w:val="0000FF"/>
                <w:lang w:val="en-US"/>
              </w:rPr>
            </w:pPr>
            <w:hyperlink r:id="rId60" w:history="1">
              <w:r w:rsidR="00671633">
                <w:rPr>
                  <w:rStyle w:val="afb"/>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000000">
            <w:pPr>
              <w:spacing w:after="0" w:line="276" w:lineRule="auto"/>
              <w:jc w:val="left"/>
              <w:rPr>
                <w:rStyle w:val="afb"/>
                <w:color w:val="0000FF"/>
                <w:lang w:val="en-US"/>
              </w:rPr>
            </w:pPr>
            <w:hyperlink r:id="rId61" w:history="1">
              <w:r w:rsidR="00671633">
                <w:rPr>
                  <w:rStyle w:val="afb"/>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000000">
            <w:pPr>
              <w:spacing w:after="0" w:line="276" w:lineRule="auto"/>
              <w:jc w:val="left"/>
              <w:rPr>
                <w:rStyle w:val="afb"/>
                <w:color w:val="0000FF"/>
                <w:lang w:val="en-US"/>
              </w:rPr>
            </w:pPr>
            <w:hyperlink r:id="rId62" w:history="1">
              <w:r w:rsidR="00671633">
                <w:rPr>
                  <w:rStyle w:val="afb"/>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000000">
            <w:pPr>
              <w:spacing w:after="0" w:line="276" w:lineRule="auto"/>
              <w:jc w:val="left"/>
              <w:rPr>
                <w:rStyle w:val="afb"/>
                <w:color w:val="0000FF"/>
                <w:lang w:val="en-US"/>
              </w:rPr>
            </w:pPr>
            <w:hyperlink r:id="rId63" w:history="1">
              <w:r w:rsidR="00671633">
                <w:rPr>
                  <w:rStyle w:val="afb"/>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proofErr w:type="spellStart"/>
            <w:r>
              <w:rPr>
                <w:rFonts w:eastAsiaTheme="minorEastAsia"/>
                <w:lang w:val="en-US" w:eastAsia="zh-CN"/>
              </w:rPr>
              <w:lastRenderedPageBreak/>
              <w:t>Spreadtrum</w:t>
            </w:r>
            <w:proofErr w:type="spellEnd"/>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游明朝"/>
                <w:lang w:val="en-US" w:eastAsia="ja-JP"/>
              </w:rPr>
            </w:pPr>
            <w:r>
              <w:rPr>
                <w:rFonts w:eastAsia="游明朝"/>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游明朝"/>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游明朝"/>
                <w:lang w:val="en-US" w:eastAsia="ja-JP"/>
              </w:rPr>
              <w:t>Option 1</w:t>
            </w:r>
          </w:p>
        </w:tc>
        <w:tc>
          <w:tcPr>
            <w:tcW w:w="5411" w:type="dxa"/>
          </w:tcPr>
          <w:p w14:paraId="32C70034" w14:textId="77777777" w:rsidR="00C466D4" w:rsidRDefault="00671633">
            <w:pPr>
              <w:jc w:val="left"/>
              <w:rPr>
                <w:lang w:val="en-US" w:eastAsia="ja-JP"/>
              </w:rPr>
            </w:pPr>
            <w:r>
              <w:rPr>
                <w:rFonts w:eastAsia="游明朝"/>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游明朝"/>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游明朝"/>
                <w:lang w:val="en-US" w:eastAsia="ja-JP"/>
              </w:rPr>
            </w:pPr>
            <w:r>
              <w:t>Option 2</w:t>
            </w:r>
          </w:p>
        </w:tc>
        <w:tc>
          <w:tcPr>
            <w:tcW w:w="5411" w:type="dxa"/>
          </w:tcPr>
          <w:p w14:paraId="1B4DBAD9" w14:textId="77777777" w:rsidR="00C466D4" w:rsidRDefault="00671633">
            <w:pPr>
              <w:jc w:val="left"/>
              <w:rPr>
                <w:rFonts w:eastAsia="游明朝"/>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游明朝"/>
                <w:lang w:val="en-US" w:eastAsia="ja-JP"/>
              </w:rPr>
              <w:t>NEC</w:t>
            </w:r>
          </w:p>
        </w:tc>
        <w:tc>
          <w:tcPr>
            <w:tcW w:w="1372" w:type="dxa"/>
          </w:tcPr>
          <w:p w14:paraId="24385BE6"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212A5635" w14:textId="77777777" w:rsidR="00C466D4" w:rsidRDefault="00671633">
            <w:pPr>
              <w:tabs>
                <w:tab w:val="left" w:pos="551"/>
              </w:tabs>
              <w:jc w:val="left"/>
            </w:pPr>
            <w:r>
              <w:rPr>
                <w:rFonts w:eastAsia="游明朝" w:hint="eastAsia"/>
                <w:lang w:val="en-US" w:eastAsia="ja-JP"/>
              </w:rPr>
              <w:t>O</w:t>
            </w:r>
            <w:r>
              <w:rPr>
                <w:rFonts w:eastAsia="游明朝"/>
                <w:lang w:val="en-US" w:eastAsia="ja-JP"/>
              </w:rPr>
              <w:t>ption 1</w:t>
            </w:r>
          </w:p>
        </w:tc>
        <w:tc>
          <w:tcPr>
            <w:tcW w:w="5411" w:type="dxa"/>
          </w:tcPr>
          <w:p w14:paraId="7039E5F3" w14:textId="77777777" w:rsidR="00C466D4" w:rsidRDefault="00671633">
            <w:pPr>
              <w:jc w:val="left"/>
            </w:pPr>
            <w:r>
              <w:rPr>
                <w:rFonts w:eastAsia="游明朝"/>
                <w:lang w:val="en-US" w:eastAsia="ja-JP"/>
              </w:rPr>
              <w:t xml:space="preserve">Simpler option would be preferable to keep Rel-18 </w:t>
            </w:r>
            <w:proofErr w:type="spellStart"/>
            <w:r>
              <w:rPr>
                <w:rFonts w:eastAsia="游明朝"/>
                <w:lang w:val="en-US" w:eastAsia="ja-JP"/>
              </w:rPr>
              <w:t>RedCap</w:t>
            </w:r>
            <w:proofErr w:type="spellEnd"/>
            <w:r>
              <w:rPr>
                <w:rFonts w:eastAsia="游明朝"/>
                <w:lang w:val="en-US" w:eastAsia="ja-JP"/>
              </w:rPr>
              <w:t xml:space="preserve">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7"/>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w:t>
            </w:r>
            <w:r>
              <w:rPr>
                <w:rFonts w:eastAsiaTheme="minorEastAsia"/>
                <w:lang w:val="en-US" w:eastAsia="zh-CN"/>
              </w:rPr>
              <w:lastRenderedPageBreak/>
              <w:t xml:space="preserve">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1ABD413"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67F3D66F" w14:textId="77777777" w:rsidR="00C466D4" w:rsidRDefault="00671633">
            <w:pPr>
              <w:jc w:val="left"/>
              <w:rPr>
                <w:rFonts w:eastAsia="游明朝"/>
                <w:lang w:val="en-US" w:eastAsia="ja-JP"/>
              </w:rPr>
            </w:pPr>
            <w:proofErr w:type="gramStart"/>
            <w:r>
              <w:rPr>
                <w:rFonts w:eastAsia="游明朝" w:hint="eastAsia"/>
                <w:lang w:val="en-US" w:eastAsia="ja-JP"/>
              </w:rPr>
              <w:t>Y</w:t>
            </w:r>
            <w:r>
              <w:rPr>
                <w:rFonts w:eastAsia="游明朝"/>
                <w:lang w:val="en-US" w:eastAsia="ja-JP"/>
              </w:rPr>
              <w:t>es</w:t>
            </w:r>
            <w:proofErr w:type="gramEnd"/>
            <w:r>
              <w:rPr>
                <w:rFonts w:eastAsia="游明朝"/>
                <w:lang w:val="en-US" w:eastAsia="ja-JP"/>
              </w:rPr>
              <w:t xml:space="preserve"> for the question when the cell allows the access form the </w:t>
            </w:r>
            <w:proofErr w:type="spellStart"/>
            <w:r>
              <w:rPr>
                <w:rFonts w:eastAsia="游明朝"/>
                <w:lang w:val="en-US" w:eastAsia="ja-JP"/>
              </w:rPr>
              <w:t>eRedCap</w:t>
            </w:r>
            <w:proofErr w:type="spellEnd"/>
            <w:r>
              <w:rPr>
                <w:rFonts w:eastAsia="游明朝"/>
                <w:lang w:val="en-US" w:eastAsia="ja-JP"/>
              </w:rPr>
              <w:t xml:space="preserve"> UEs. And then, it would be a bit tight restriction for the </w:t>
            </w:r>
            <w:proofErr w:type="spellStart"/>
            <w:r>
              <w:rPr>
                <w:rFonts w:eastAsia="游明朝"/>
                <w:lang w:val="en-US" w:eastAsia="ja-JP"/>
              </w:rPr>
              <w:t>gNB</w:t>
            </w:r>
            <w:proofErr w:type="spellEnd"/>
            <w:r>
              <w:rPr>
                <w:rFonts w:eastAsia="游明朝"/>
                <w:lang w:val="en-US" w:eastAsia="ja-JP"/>
              </w:rPr>
              <w:t xml:space="preserve"> especially when the </w:t>
            </w:r>
            <w:proofErr w:type="spellStart"/>
            <w:r>
              <w:rPr>
                <w:rFonts w:eastAsia="游明朝"/>
                <w:lang w:val="en-US" w:eastAsia="ja-JP"/>
              </w:rPr>
              <w:t>gNB</w:t>
            </w:r>
            <w:proofErr w:type="spellEnd"/>
            <w:r>
              <w:rPr>
                <w:rFonts w:eastAsia="游明朝"/>
                <w:lang w:val="en-US" w:eastAsia="ja-JP"/>
              </w:rPr>
              <w:t xml:space="preserve">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游明朝"/>
                <w:lang w:val="en-US" w:eastAsia="ja-JP"/>
              </w:rPr>
              <w:t xml:space="preserve">We tend to agree with Nokia. In our understanding, NW would schedule unicast PDSCH for </w:t>
            </w:r>
            <w:proofErr w:type="spellStart"/>
            <w:r>
              <w:rPr>
                <w:rFonts w:eastAsia="游明朝"/>
                <w:lang w:val="en-US" w:eastAsia="ja-JP"/>
              </w:rPr>
              <w:t>eRedCap</w:t>
            </w:r>
            <w:proofErr w:type="spellEnd"/>
            <w:r>
              <w:rPr>
                <w:rFonts w:eastAsia="游明朝"/>
                <w:lang w:val="en-US" w:eastAsia="ja-JP"/>
              </w:rPr>
              <w:t xml:space="preserve"> UE not to be </w:t>
            </w:r>
            <w:proofErr w:type="spellStart"/>
            <w:r>
              <w:rPr>
                <w:rFonts w:eastAsia="游明朝"/>
                <w:lang w:val="en-US" w:eastAsia="ja-JP"/>
              </w:rPr>
              <w:t>FDMed</w:t>
            </w:r>
            <w:proofErr w:type="spellEnd"/>
            <w:r>
              <w:rPr>
                <w:rFonts w:eastAsia="游明朝"/>
                <w:lang w:val="en-US" w:eastAsia="ja-JP"/>
              </w:rPr>
              <w:t xml:space="preserve"> between MBS PDSCH.</w:t>
            </w:r>
          </w:p>
        </w:tc>
      </w:tr>
      <w:tr w:rsidR="00D90C9C" w14:paraId="25DAD1F4" w14:textId="77777777">
        <w:tc>
          <w:tcPr>
            <w:tcW w:w="1479" w:type="dxa"/>
          </w:tcPr>
          <w:p w14:paraId="387835A3" w14:textId="39D5DD23" w:rsidR="00D90C9C" w:rsidRDefault="00D90C9C" w:rsidP="00D90C9C">
            <w:pPr>
              <w:jc w:val="left"/>
              <w:rPr>
                <w:rFonts w:eastAsia="游明朝"/>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游明朝"/>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hint="eastAsia"/>
                <w:lang w:val="en-US" w:eastAsia="ko-KR"/>
              </w:rPr>
            </w:pPr>
            <w:r>
              <w:rPr>
                <w:rFonts w:eastAsia="游明朝" w:hint="eastAsia"/>
                <w:lang w:val="en-US" w:eastAsia="ja-JP"/>
              </w:rPr>
              <w:t>N</w:t>
            </w:r>
            <w:r>
              <w:rPr>
                <w:rFonts w:eastAsia="游明朝"/>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rFonts w:hint="eastAsia"/>
                <w:lang w:val="en-US" w:eastAsia="ko-KR"/>
              </w:rPr>
            </w:pPr>
            <w:r>
              <w:rPr>
                <w:rFonts w:eastAsia="游明朝"/>
                <w:lang w:val="en-US" w:eastAsia="ja-JP"/>
              </w:rPr>
              <w:t xml:space="preserve">In case of option 1, </w:t>
            </w:r>
            <w:proofErr w:type="spellStart"/>
            <w:r>
              <w:rPr>
                <w:rFonts w:eastAsia="游明朝" w:hint="eastAsia"/>
                <w:lang w:val="en-US" w:eastAsia="ja-JP"/>
              </w:rPr>
              <w:t>g</w:t>
            </w:r>
            <w:r>
              <w:rPr>
                <w:rFonts w:eastAsia="游明朝"/>
                <w:lang w:val="en-US" w:eastAsia="ja-JP"/>
              </w:rPr>
              <w:t>NB</w:t>
            </w:r>
            <w:proofErr w:type="spellEnd"/>
            <w:r>
              <w:rPr>
                <w:rFonts w:eastAsia="游明朝"/>
                <w:lang w:val="en-US" w:eastAsia="ja-JP"/>
              </w:rPr>
              <w:t xml:space="preserve"> should avoid scheduling a unicast PDSCH for UE with BB BW reduction.</w:t>
            </w:r>
          </w:p>
        </w:tc>
      </w:tr>
    </w:tbl>
    <w:p w14:paraId="16FE708B" w14:textId="77777777" w:rsidR="00C466D4" w:rsidRDefault="00C466D4">
      <w:pPr>
        <w:jc w:val="left"/>
        <w:rPr>
          <w:lang w:val="en-US"/>
        </w:rPr>
      </w:pPr>
    </w:p>
    <w:p w14:paraId="3A304516" w14:textId="77777777" w:rsidR="00C466D4" w:rsidRDefault="00671633">
      <w:pPr>
        <w:pStyle w:val="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DengXian" w:hAnsi="Times"/>
                <w:szCs w:val="24"/>
                <w:highlight w:val="green"/>
                <w:lang w:eastAsia="zh-CN"/>
              </w:rPr>
            </w:pPr>
          </w:p>
          <w:p w14:paraId="67405F26"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000000">
            <w:pPr>
              <w:spacing w:after="0" w:line="276" w:lineRule="auto"/>
              <w:jc w:val="left"/>
              <w:rPr>
                <w:rStyle w:val="afb"/>
                <w:color w:val="0000FF"/>
                <w:lang w:val="en-US"/>
              </w:rPr>
            </w:pPr>
            <w:hyperlink r:id="rId65" w:history="1">
              <w:r w:rsidR="00671633">
                <w:rPr>
                  <w:rStyle w:val="afb"/>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77777777" w:rsidR="00C466D4" w:rsidRDefault="00671633">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lastRenderedPageBreak/>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游明朝"/>
                <w:lang w:val="en-US" w:eastAsia="ja-JP"/>
              </w:rPr>
            </w:pPr>
            <w:r>
              <w:t>LG</w:t>
            </w:r>
          </w:p>
        </w:tc>
        <w:tc>
          <w:tcPr>
            <w:tcW w:w="1372" w:type="dxa"/>
          </w:tcPr>
          <w:p w14:paraId="43DDB0EC" w14:textId="77777777" w:rsidR="00C466D4" w:rsidRDefault="00671633">
            <w:pPr>
              <w:tabs>
                <w:tab w:val="left" w:pos="551"/>
              </w:tabs>
              <w:jc w:val="left"/>
              <w:rPr>
                <w:rFonts w:eastAsia="游明朝"/>
                <w:lang w:val="en-US" w:eastAsia="ja-JP"/>
              </w:rPr>
            </w:pPr>
            <w:r>
              <w:t xml:space="preserve">N </w:t>
            </w:r>
          </w:p>
        </w:tc>
        <w:tc>
          <w:tcPr>
            <w:tcW w:w="6783" w:type="dxa"/>
          </w:tcPr>
          <w:p w14:paraId="2AD918E4" w14:textId="77777777" w:rsidR="00C466D4" w:rsidRDefault="00671633">
            <w:pPr>
              <w:jc w:val="left"/>
              <w:rPr>
                <w:rFonts w:eastAsia="游明朝"/>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SimSun"/>
          <w:lang w:val="en-US"/>
        </w:rPr>
      </w:pPr>
    </w:p>
    <w:p w14:paraId="5DA8335F" w14:textId="77777777" w:rsidR="00C466D4" w:rsidRDefault="00671633">
      <w:pPr>
        <w:pStyle w:val="1"/>
        <w:ind w:left="1134" w:hanging="1134"/>
        <w:rPr>
          <w:lang w:val="en-US"/>
        </w:rPr>
      </w:pPr>
      <w:r>
        <w:rPr>
          <w:lang w:val="en-US"/>
        </w:rPr>
        <w:lastRenderedPageBreak/>
        <w:t>7</w:t>
      </w:r>
      <w:r>
        <w:rPr>
          <w:lang w:val="en-US"/>
        </w:rPr>
        <w:tab/>
        <w:t>Default values of peak rate related UE capabilities</w:t>
      </w:r>
    </w:p>
    <w:p w14:paraId="18C7A73E" w14:textId="77777777" w:rsidR="00C466D4" w:rsidRDefault="00671633">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000000">
            <w:pPr>
              <w:spacing w:after="0" w:line="276" w:lineRule="auto"/>
              <w:jc w:val="left"/>
              <w:rPr>
                <w:rStyle w:val="afb"/>
                <w:color w:val="0000FF"/>
                <w:lang w:val="en-US" w:eastAsia="sv-SE"/>
              </w:rPr>
            </w:pPr>
            <w:hyperlink r:id="rId66" w:history="1">
              <w:r w:rsidR="00671633">
                <w:rPr>
                  <w:rStyle w:val="afb"/>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000000">
            <w:pPr>
              <w:spacing w:after="0" w:line="276" w:lineRule="auto"/>
              <w:jc w:val="left"/>
            </w:pPr>
            <w:hyperlink r:id="rId67" w:history="1">
              <w:r w:rsidR="00671633">
                <w:rPr>
                  <w:rStyle w:val="afb"/>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000000">
            <w:pPr>
              <w:spacing w:after="0" w:line="276" w:lineRule="auto"/>
              <w:jc w:val="left"/>
            </w:pPr>
            <w:hyperlink r:id="rId68" w:history="1">
              <w:r w:rsidR="00671633">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000000">
            <w:pPr>
              <w:spacing w:after="0" w:line="276" w:lineRule="auto"/>
              <w:jc w:val="left"/>
            </w:pPr>
            <w:hyperlink r:id="rId69" w:history="1">
              <w:r w:rsidR="00671633">
                <w:rPr>
                  <w:rStyle w:val="afb"/>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3A1E6C73" w14:textId="77777777" w:rsidR="00C466D4" w:rsidRDefault="00671633">
      <w:pPr>
        <w:pStyle w:val="aff"/>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C334747" w14:textId="77777777" w:rsidR="00C466D4" w:rsidRDefault="00671633">
      <w:pPr>
        <w:pStyle w:val="aff"/>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游明朝"/>
                <w:lang w:eastAsia="ja-JP"/>
              </w:rPr>
            </w:pPr>
            <w:r>
              <w:rPr>
                <w:rFonts w:eastAsia="游明朝"/>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游明朝"/>
                <w:lang w:val="en-US" w:eastAsia="ja-JP"/>
              </w:rPr>
            </w:pPr>
            <w:r>
              <w:rPr>
                <w:rFonts w:eastAsia="游明朝"/>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游明朝"/>
                <w:lang w:val="en-US" w:eastAsia="ja-JP"/>
              </w:rPr>
            </w:pPr>
            <w:r>
              <w:rPr>
                <w:rFonts w:eastAsia="游明朝"/>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游明朝"/>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游明朝"/>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游明朝" w:hint="eastAsia"/>
                <w:lang w:eastAsia="ja-JP"/>
              </w:rPr>
              <w:t>N</w:t>
            </w:r>
            <w:r>
              <w:rPr>
                <w:rFonts w:eastAsia="游明朝"/>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游明朝"/>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游明朝"/>
                <w:lang w:eastAsia="ja-JP"/>
              </w:rPr>
            </w:pPr>
            <w:r>
              <w:rPr>
                <w:rFonts w:eastAsia="游明朝"/>
                <w:lang w:eastAsia="ja-JP"/>
              </w:rPr>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游明朝"/>
                <w:lang w:val="en-US" w:eastAsia="ja-JP"/>
              </w:rPr>
            </w:pPr>
            <w:r>
              <w:rPr>
                <w:rFonts w:eastAsia="游明朝"/>
                <w:lang w:val="en-US" w:eastAsia="ja-JP"/>
              </w:rPr>
              <w:t xml:space="preserve">Don’t see the issue of default values for </w:t>
            </w:r>
            <w:proofErr w:type="spellStart"/>
            <w:r>
              <w:rPr>
                <w:rFonts w:eastAsia="游明朝"/>
                <w:lang w:val="en-US" w:eastAsia="ja-JP"/>
              </w:rPr>
              <w:t>RedCap</w:t>
            </w:r>
            <w:proofErr w:type="spellEnd"/>
            <w:r>
              <w:rPr>
                <w:rFonts w:eastAsia="游明朝"/>
                <w:lang w:val="en-US" w:eastAsia="ja-JP"/>
              </w:rPr>
              <w:t xml:space="preserve">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77777777" w:rsidR="00C466D4" w:rsidRDefault="00671633">
            <w:pPr>
              <w:jc w:val="left"/>
              <w:rPr>
                <w:rFonts w:eastAsiaTheme="minorEastAsia"/>
                <w:lang w:val="en-US" w:eastAsia="zh-CN"/>
              </w:rPr>
            </w:pPr>
            <w:r>
              <w:rPr>
                <w:rFonts w:eastAsiaTheme="minorEastAsia"/>
                <w:lang w:val="en-US" w:eastAsia="zh-CN"/>
              </w:rPr>
              <w:t>FL2</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77777777" w:rsidR="00C466D4" w:rsidRDefault="00671633">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 </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91D4F8B"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099B34" w14:textId="48FC40C8" w:rsidR="00671633" w:rsidRPr="00671633" w:rsidRDefault="00671633">
            <w:pPr>
              <w:tabs>
                <w:tab w:val="left" w:pos="551"/>
              </w:tabs>
              <w:jc w:val="left"/>
              <w:rPr>
                <w:rFonts w:eastAsia="游明朝"/>
                <w:lang w:val="en-US" w:eastAsia="ja-JP"/>
              </w:rPr>
            </w:pPr>
            <w:r>
              <w:rPr>
                <w:rFonts w:eastAsia="游明朝"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游明朝"/>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游明朝"/>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7FBF155B" w14:textId="629AD236" w:rsidR="00D43A74" w:rsidRPr="00D43A74" w:rsidRDefault="00D43A74" w:rsidP="00D90C9C">
            <w:pPr>
              <w:tabs>
                <w:tab w:val="left" w:pos="551"/>
              </w:tabs>
              <w:jc w:val="left"/>
              <w:rPr>
                <w:rFonts w:eastAsia="游明朝" w:hint="eastAsia"/>
                <w:lang w:val="en-US" w:eastAsia="ja-JP"/>
              </w:rPr>
            </w:pPr>
            <w:r>
              <w:rPr>
                <w:rFonts w:eastAsia="游明朝"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51A5CF94" w14:textId="77777777" w:rsidR="00C466D4" w:rsidRDefault="00671633">
            <w:pPr>
              <w:jc w:val="left"/>
              <w:rPr>
                <w:lang w:eastAsia="zh-CN"/>
              </w:rPr>
            </w:pPr>
            <w:r>
              <w:rPr>
                <w:highlight w:val="yellow"/>
              </w:rPr>
              <w:lastRenderedPageBreak/>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A83ED46" w14:textId="77777777" w:rsidR="00C466D4" w:rsidRDefault="00671633">
      <w:pPr>
        <w:rPr>
          <w:lang w:val="en-US"/>
        </w:rPr>
      </w:pPr>
      <w:r>
        <w:rPr>
          <w:lang w:val="en-US"/>
        </w:rPr>
        <w:lastRenderedPageBreak/>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000000">
            <w:pPr>
              <w:spacing w:after="0" w:line="276" w:lineRule="auto"/>
              <w:jc w:val="left"/>
              <w:rPr>
                <w:rStyle w:val="afb"/>
                <w:color w:val="0000FF"/>
                <w:lang w:val="en-US"/>
              </w:rPr>
            </w:pPr>
            <w:hyperlink r:id="rId70" w:history="1">
              <w:r w:rsidR="00671633">
                <w:rPr>
                  <w:rStyle w:val="afb"/>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000000">
            <w:pPr>
              <w:spacing w:after="0" w:line="276" w:lineRule="auto"/>
              <w:jc w:val="left"/>
              <w:rPr>
                <w:rStyle w:val="afb"/>
                <w:color w:val="0000FF"/>
                <w:lang w:val="en-US"/>
              </w:rPr>
            </w:pPr>
            <w:hyperlink r:id="rId71" w:history="1">
              <w:r w:rsidR="00671633">
                <w:rPr>
                  <w:rStyle w:val="afb"/>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000000">
            <w:pPr>
              <w:spacing w:after="0" w:line="276" w:lineRule="auto"/>
              <w:jc w:val="left"/>
              <w:rPr>
                <w:rStyle w:val="afb"/>
                <w:color w:val="0000FF"/>
                <w:lang w:val="en-US"/>
              </w:rPr>
            </w:pPr>
            <w:hyperlink r:id="rId72" w:history="1">
              <w:r w:rsidR="00671633">
                <w:rPr>
                  <w:rStyle w:val="afb"/>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000000">
            <w:pPr>
              <w:spacing w:after="0" w:line="276" w:lineRule="auto"/>
              <w:jc w:val="left"/>
              <w:rPr>
                <w:rStyle w:val="afb"/>
                <w:color w:val="0000FF"/>
                <w:lang w:val="en-US"/>
              </w:rPr>
            </w:pPr>
            <w:hyperlink r:id="rId73" w:history="1">
              <w:r w:rsidR="00671633">
                <w:rPr>
                  <w:rStyle w:val="afb"/>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000000">
            <w:pPr>
              <w:spacing w:after="0" w:line="276" w:lineRule="auto"/>
              <w:jc w:val="left"/>
              <w:rPr>
                <w:rStyle w:val="afb"/>
                <w:color w:val="0000FF"/>
                <w:lang w:val="en-US"/>
              </w:rPr>
            </w:pPr>
            <w:hyperlink r:id="rId74" w:history="1">
              <w:r w:rsidR="00671633">
                <w:rPr>
                  <w:rStyle w:val="afb"/>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000000">
            <w:pPr>
              <w:spacing w:after="0" w:line="276" w:lineRule="auto"/>
              <w:jc w:val="left"/>
              <w:rPr>
                <w:rStyle w:val="afb"/>
                <w:color w:val="0000FF"/>
                <w:lang w:val="en-US"/>
              </w:rPr>
            </w:pPr>
            <w:hyperlink r:id="rId75" w:history="1">
              <w:r w:rsidR="00671633">
                <w:rPr>
                  <w:rStyle w:val="afb"/>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000000">
            <w:pPr>
              <w:spacing w:after="0" w:line="276" w:lineRule="auto"/>
              <w:jc w:val="left"/>
              <w:rPr>
                <w:rStyle w:val="afb"/>
                <w:color w:val="0000FF"/>
                <w:lang w:val="en-US"/>
              </w:rPr>
            </w:pPr>
            <w:hyperlink r:id="rId76" w:history="1">
              <w:r w:rsidR="00671633">
                <w:rPr>
                  <w:rStyle w:val="afb"/>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000000">
            <w:pPr>
              <w:spacing w:after="0" w:line="276" w:lineRule="auto"/>
              <w:jc w:val="left"/>
              <w:rPr>
                <w:rStyle w:val="afb"/>
                <w:color w:val="0000FF"/>
                <w:lang w:val="en-US"/>
              </w:rPr>
            </w:pPr>
            <w:hyperlink r:id="rId77" w:history="1">
              <w:r w:rsidR="00671633">
                <w:rPr>
                  <w:rStyle w:val="afb"/>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000000">
            <w:pPr>
              <w:spacing w:after="0" w:line="276" w:lineRule="auto"/>
              <w:jc w:val="left"/>
              <w:rPr>
                <w:rStyle w:val="afb"/>
                <w:color w:val="0000FF"/>
                <w:lang w:val="en-US"/>
              </w:rPr>
            </w:pPr>
            <w:hyperlink r:id="rId78" w:history="1">
              <w:r w:rsidR="00671633">
                <w:rPr>
                  <w:rStyle w:val="afb"/>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000000">
            <w:pPr>
              <w:spacing w:after="0" w:line="276" w:lineRule="auto"/>
              <w:jc w:val="left"/>
              <w:rPr>
                <w:rStyle w:val="afb"/>
                <w:color w:val="0000FF"/>
                <w:lang w:val="en-US"/>
              </w:rPr>
            </w:pPr>
            <w:hyperlink r:id="rId79" w:history="1">
              <w:r w:rsidR="00671633">
                <w:rPr>
                  <w:rStyle w:val="afb"/>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000000">
            <w:pPr>
              <w:spacing w:after="0" w:line="276" w:lineRule="auto"/>
              <w:jc w:val="left"/>
              <w:rPr>
                <w:rStyle w:val="afb"/>
                <w:color w:val="0000FF"/>
                <w:lang w:val="en-US"/>
              </w:rPr>
            </w:pPr>
            <w:hyperlink r:id="rId80" w:history="1">
              <w:r w:rsidR="00671633">
                <w:rPr>
                  <w:rStyle w:val="afb"/>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000000">
            <w:pPr>
              <w:spacing w:after="0" w:line="276" w:lineRule="auto"/>
              <w:jc w:val="left"/>
              <w:rPr>
                <w:rStyle w:val="afb"/>
                <w:color w:val="0000FF"/>
                <w:lang w:val="en-US"/>
              </w:rPr>
            </w:pPr>
            <w:hyperlink r:id="rId81" w:history="1">
              <w:r w:rsidR="00671633">
                <w:rPr>
                  <w:rStyle w:val="afb"/>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000000">
            <w:pPr>
              <w:spacing w:after="0" w:line="276" w:lineRule="auto"/>
              <w:jc w:val="left"/>
              <w:rPr>
                <w:rStyle w:val="afb"/>
                <w:color w:val="0000FF"/>
                <w:lang w:val="en-US"/>
              </w:rPr>
            </w:pPr>
            <w:hyperlink r:id="rId82" w:history="1">
              <w:r w:rsidR="00671633">
                <w:rPr>
                  <w:rStyle w:val="afb"/>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000000">
            <w:pPr>
              <w:spacing w:after="0" w:line="276" w:lineRule="auto"/>
              <w:jc w:val="left"/>
              <w:rPr>
                <w:rStyle w:val="afb"/>
                <w:color w:val="0000FF"/>
                <w:lang w:val="en-US"/>
              </w:rPr>
            </w:pPr>
            <w:hyperlink r:id="rId83" w:history="1">
              <w:r w:rsidR="00671633">
                <w:rPr>
                  <w:rStyle w:val="afb"/>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000000">
            <w:pPr>
              <w:spacing w:after="0" w:line="276" w:lineRule="auto"/>
              <w:jc w:val="left"/>
              <w:rPr>
                <w:rStyle w:val="afb"/>
                <w:color w:val="0000FF"/>
                <w:lang w:val="en-US"/>
              </w:rPr>
            </w:pPr>
            <w:hyperlink r:id="rId84" w:history="1">
              <w:r w:rsidR="00671633">
                <w:rPr>
                  <w:rStyle w:val="afb"/>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000000">
            <w:pPr>
              <w:spacing w:after="0" w:line="276" w:lineRule="auto"/>
              <w:jc w:val="left"/>
            </w:pPr>
            <w:hyperlink r:id="rId85" w:history="1">
              <w:r w:rsidR="00671633">
                <w:rPr>
                  <w:rStyle w:val="afb"/>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000000">
            <w:pPr>
              <w:spacing w:after="0" w:line="276" w:lineRule="auto"/>
              <w:jc w:val="left"/>
              <w:rPr>
                <w:rStyle w:val="afb"/>
                <w:color w:val="0000FF"/>
                <w:lang w:val="en-US"/>
              </w:rPr>
            </w:pPr>
            <w:hyperlink r:id="rId86" w:history="1">
              <w:r w:rsidR="00671633">
                <w:rPr>
                  <w:rStyle w:val="afb"/>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2617FE5" w14:textId="77777777" w:rsidR="00C466D4" w:rsidRDefault="00000000">
            <w:pPr>
              <w:spacing w:after="0" w:line="276" w:lineRule="auto"/>
              <w:jc w:val="left"/>
              <w:rPr>
                <w:rStyle w:val="afb"/>
                <w:color w:val="0000FF"/>
                <w:lang w:val="en-US"/>
              </w:rPr>
            </w:pPr>
            <w:hyperlink r:id="rId87" w:history="1">
              <w:r w:rsidR="00671633">
                <w:rPr>
                  <w:rStyle w:val="afb"/>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af7"/>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SimSun"/>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游明朝" w:hint="eastAsia"/>
                <w:lang w:val="en-US" w:eastAsia="ja-JP"/>
              </w:rPr>
              <w:t>P</w:t>
            </w:r>
            <w:r>
              <w:rPr>
                <w:rFonts w:eastAsia="游明朝"/>
                <w:lang w:val="en-US" w:eastAsia="ja-JP"/>
              </w:rPr>
              <w:t>anasonic</w:t>
            </w:r>
          </w:p>
        </w:tc>
        <w:tc>
          <w:tcPr>
            <w:tcW w:w="1618" w:type="dxa"/>
          </w:tcPr>
          <w:p w14:paraId="612EBFD8"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游明朝"/>
                <w:lang w:val="en-US" w:eastAsia="ja-JP"/>
              </w:rPr>
            </w:pPr>
            <w:r>
              <w:rPr>
                <w:rFonts w:eastAsia="游明朝"/>
                <w:lang w:val="en-US" w:eastAsia="ja-JP"/>
              </w:rPr>
              <w:t>Nokia, NSB</w:t>
            </w:r>
          </w:p>
        </w:tc>
        <w:tc>
          <w:tcPr>
            <w:tcW w:w="1618" w:type="dxa"/>
          </w:tcPr>
          <w:p w14:paraId="38BE9A23"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18" w:type="dxa"/>
          </w:tcPr>
          <w:p w14:paraId="7DD22CD4"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366" w:type="dxa"/>
          </w:tcPr>
          <w:p w14:paraId="030EC7BE" w14:textId="77777777" w:rsidR="00C466D4" w:rsidRDefault="00671633">
            <w:pPr>
              <w:jc w:val="left"/>
              <w:rPr>
                <w:rFonts w:eastAsia="游明朝"/>
                <w:lang w:eastAsia="ja-JP"/>
              </w:rPr>
            </w:pPr>
            <w:r>
              <w:rPr>
                <w:rFonts w:eastAsia="游明朝"/>
                <w:lang w:eastAsia="ja-JP"/>
              </w:rPr>
              <w:t>We think we can first clarify the intention of each description. We provide our understanding below.</w:t>
            </w:r>
          </w:p>
          <w:p w14:paraId="691167E9" w14:textId="77777777" w:rsidR="00C466D4" w:rsidRDefault="00671633">
            <w:pPr>
              <w:jc w:val="left"/>
            </w:pPr>
            <w:r>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lastRenderedPageBreak/>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游明朝"/>
                <w:lang w:val="en-US" w:eastAsia="ja-JP"/>
              </w:rPr>
            </w:pPr>
            <w:r>
              <w:lastRenderedPageBreak/>
              <w:t>LG</w:t>
            </w:r>
          </w:p>
        </w:tc>
        <w:tc>
          <w:tcPr>
            <w:tcW w:w="1618" w:type="dxa"/>
          </w:tcPr>
          <w:p w14:paraId="2725D9FA" w14:textId="77777777" w:rsidR="00C466D4" w:rsidRDefault="00671633">
            <w:pPr>
              <w:tabs>
                <w:tab w:val="left" w:pos="551"/>
              </w:tabs>
              <w:jc w:val="left"/>
              <w:rPr>
                <w:rFonts w:eastAsia="游明朝"/>
                <w:lang w:val="en-US" w:eastAsia="ja-JP"/>
              </w:rPr>
            </w:pPr>
            <w:r>
              <w:t>View 4</w:t>
            </w:r>
          </w:p>
        </w:tc>
        <w:tc>
          <w:tcPr>
            <w:tcW w:w="6366" w:type="dxa"/>
          </w:tcPr>
          <w:p w14:paraId="7228170C" w14:textId="77777777" w:rsidR="00C466D4" w:rsidRDefault="00671633">
            <w:pPr>
              <w:jc w:val="left"/>
              <w:rPr>
                <w:rFonts w:eastAsia="游明朝"/>
                <w:lang w:eastAsia="ja-JP"/>
              </w:rPr>
            </w:pPr>
            <w:proofErr w:type="gramStart"/>
            <w:r>
              <w:t>But,</w:t>
            </w:r>
            <w:proofErr w:type="gramEnd"/>
            <w:r>
              <w:t xml:space="preserve"> we can live with View 1</w:t>
            </w:r>
          </w:p>
        </w:tc>
      </w:tr>
      <w:tr w:rsidR="00C466D4" w14:paraId="6774535F" w14:textId="77777777">
        <w:tc>
          <w:tcPr>
            <w:tcW w:w="1650" w:type="dxa"/>
          </w:tcPr>
          <w:p w14:paraId="019C3AF7" w14:textId="77777777" w:rsidR="00C466D4" w:rsidRDefault="00671633">
            <w:pPr>
              <w:jc w:val="left"/>
            </w:pPr>
            <w:r>
              <w:rPr>
                <w:rFonts w:eastAsia="游明朝" w:hint="eastAsia"/>
                <w:lang w:val="en-US" w:eastAsia="ja-JP"/>
              </w:rPr>
              <w:t>N</w:t>
            </w:r>
            <w:r>
              <w:rPr>
                <w:rFonts w:eastAsia="游明朝"/>
                <w:lang w:val="en-US" w:eastAsia="ja-JP"/>
              </w:rPr>
              <w:t>EC</w:t>
            </w:r>
          </w:p>
        </w:tc>
        <w:tc>
          <w:tcPr>
            <w:tcW w:w="1618" w:type="dxa"/>
          </w:tcPr>
          <w:p w14:paraId="618EC83B"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游明朝"/>
                <w:lang w:val="en-US" w:eastAsia="ja-JP"/>
              </w:rPr>
            </w:pPr>
            <w:r>
              <w:rPr>
                <w:rFonts w:eastAsia="游明朝"/>
                <w:lang w:val="en-US" w:eastAsia="ja-JP"/>
              </w:rPr>
              <w:t>OPPO</w:t>
            </w:r>
          </w:p>
        </w:tc>
        <w:tc>
          <w:tcPr>
            <w:tcW w:w="1618" w:type="dxa"/>
          </w:tcPr>
          <w:p w14:paraId="77048337" w14:textId="77777777" w:rsidR="00C466D4" w:rsidRDefault="00671633">
            <w:pPr>
              <w:tabs>
                <w:tab w:val="left" w:pos="551"/>
              </w:tabs>
              <w:jc w:val="left"/>
              <w:rPr>
                <w:rFonts w:eastAsia="游明朝"/>
                <w:lang w:val="en-US" w:eastAsia="ja-JP"/>
              </w:rPr>
            </w:pPr>
            <w:r>
              <w:rPr>
                <w:rFonts w:eastAsia="游明朝"/>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06B5BEDC" w14:textId="77777777" w:rsidR="00C466D4" w:rsidRDefault="00671633">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af7"/>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lastRenderedPageBreak/>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SimSun"/>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SimSun"/>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SimSun"/>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SimSun"/>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SimSun"/>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游明朝" w:hint="eastAsia"/>
                <w:lang w:val="en-US" w:eastAsia="ja-JP"/>
              </w:rPr>
              <w:t>P</w:t>
            </w:r>
            <w:r>
              <w:rPr>
                <w:rFonts w:eastAsia="游明朝"/>
                <w:lang w:val="en-US" w:eastAsia="ja-JP"/>
              </w:rPr>
              <w:t>anasonic</w:t>
            </w:r>
          </w:p>
        </w:tc>
        <w:tc>
          <w:tcPr>
            <w:tcW w:w="1363" w:type="dxa"/>
          </w:tcPr>
          <w:p w14:paraId="328D22F1"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游明朝"/>
                <w:lang w:val="en-US" w:eastAsia="ja-JP"/>
              </w:rPr>
            </w:pPr>
            <w:r>
              <w:rPr>
                <w:rFonts w:eastAsia="游明朝"/>
                <w:lang w:val="en-US" w:eastAsia="ja-JP"/>
              </w:rPr>
              <w:t>Nokia, NSB</w:t>
            </w:r>
          </w:p>
        </w:tc>
        <w:tc>
          <w:tcPr>
            <w:tcW w:w="1363" w:type="dxa"/>
          </w:tcPr>
          <w:p w14:paraId="70F11156"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360F3EE7"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游明朝"/>
                <w:lang w:val="en-US" w:eastAsia="ja-JP"/>
              </w:rPr>
            </w:pPr>
            <w:r>
              <w:t>LG</w:t>
            </w:r>
          </w:p>
        </w:tc>
        <w:tc>
          <w:tcPr>
            <w:tcW w:w="1363" w:type="dxa"/>
          </w:tcPr>
          <w:p w14:paraId="158704BE" w14:textId="77777777" w:rsidR="00C466D4" w:rsidRDefault="00671633">
            <w:pPr>
              <w:tabs>
                <w:tab w:val="left" w:pos="551"/>
              </w:tabs>
              <w:jc w:val="left"/>
              <w:rPr>
                <w:rFonts w:eastAsia="游明朝"/>
                <w:lang w:val="en-US" w:eastAsia="ja-JP"/>
              </w:rPr>
            </w:pPr>
            <w:r>
              <w:t>View 5</w:t>
            </w:r>
          </w:p>
        </w:tc>
        <w:tc>
          <w:tcPr>
            <w:tcW w:w="6621" w:type="dxa"/>
          </w:tcPr>
          <w:p w14:paraId="77CD9A6D" w14:textId="77777777" w:rsidR="00C466D4" w:rsidRDefault="00671633">
            <w:pPr>
              <w:jc w:val="left"/>
            </w:pPr>
            <w:proofErr w:type="gramStart"/>
            <w:r>
              <w:t>But,</w:t>
            </w:r>
            <w:proofErr w:type="gramEnd"/>
            <w:r>
              <w:t xml:space="preserve"> we can live with view 1</w:t>
            </w:r>
          </w:p>
        </w:tc>
      </w:tr>
      <w:tr w:rsidR="00C466D4" w14:paraId="7A88B048" w14:textId="77777777">
        <w:tc>
          <w:tcPr>
            <w:tcW w:w="1650" w:type="dxa"/>
          </w:tcPr>
          <w:p w14:paraId="10FE904F" w14:textId="77777777" w:rsidR="00C466D4" w:rsidRDefault="00671633">
            <w:pPr>
              <w:jc w:val="left"/>
            </w:pPr>
            <w:r>
              <w:rPr>
                <w:rFonts w:eastAsia="游明朝" w:hint="eastAsia"/>
                <w:lang w:val="en-US" w:eastAsia="ja-JP"/>
              </w:rPr>
              <w:t>N</w:t>
            </w:r>
            <w:r>
              <w:rPr>
                <w:rFonts w:eastAsia="游明朝"/>
                <w:lang w:val="en-US" w:eastAsia="ja-JP"/>
              </w:rPr>
              <w:t>EC</w:t>
            </w:r>
          </w:p>
        </w:tc>
        <w:tc>
          <w:tcPr>
            <w:tcW w:w="1363" w:type="dxa"/>
          </w:tcPr>
          <w:p w14:paraId="10F2DD8D"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游明朝"/>
                <w:lang w:val="en-US" w:eastAsia="ja-JP"/>
              </w:rPr>
            </w:pPr>
            <w:r>
              <w:rPr>
                <w:rFonts w:eastAsia="游明朝"/>
                <w:lang w:val="en-US" w:eastAsia="ja-JP"/>
              </w:rPr>
              <w:t>OPPO</w:t>
            </w:r>
          </w:p>
        </w:tc>
        <w:tc>
          <w:tcPr>
            <w:tcW w:w="1363" w:type="dxa"/>
          </w:tcPr>
          <w:p w14:paraId="1A762F26" w14:textId="77777777" w:rsidR="00C466D4" w:rsidRDefault="00671633">
            <w:pPr>
              <w:tabs>
                <w:tab w:val="left" w:pos="551"/>
              </w:tabs>
              <w:jc w:val="left"/>
              <w:rPr>
                <w:rFonts w:eastAsia="游明朝"/>
                <w:lang w:val="en-US" w:eastAsia="ja-JP"/>
              </w:rPr>
            </w:pPr>
            <w:r>
              <w:rPr>
                <w:rFonts w:eastAsia="游明朝"/>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br/>
      </w:r>
      <w:r>
        <w:rPr>
          <w:bCs/>
          <w:lang w:val="en-US"/>
        </w:rPr>
        <w:t>Third, we have the broadcast PDSCH paragraph:</w:t>
      </w:r>
    </w:p>
    <w:tbl>
      <w:tblPr>
        <w:tblStyle w:val="af7"/>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lastRenderedPageBreak/>
              <w:t>The contributions express the following views regarding the above paragraph:</w:t>
            </w:r>
          </w:p>
          <w:p w14:paraId="58287C8A"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SimSun"/>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SimSun"/>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SimSun"/>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SimSun"/>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SimSun"/>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游明朝" w:hint="eastAsia"/>
                <w:lang w:val="en-US" w:eastAsia="ja-JP"/>
              </w:rPr>
              <w:t>P</w:t>
            </w:r>
            <w:r>
              <w:rPr>
                <w:rFonts w:eastAsia="游明朝"/>
                <w:lang w:val="en-US" w:eastAsia="ja-JP"/>
              </w:rPr>
              <w:t>anasonic</w:t>
            </w:r>
          </w:p>
        </w:tc>
        <w:tc>
          <w:tcPr>
            <w:tcW w:w="1363" w:type="dxa"/>
          </w:tcPr>
          <w:p w14:paraId="2DF84C9D"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299FE01A" w14:textId="77777777" w:rsidR="00C466D4" w:rsidRDefault="00C466D4">
            <w:pPr>
              <w:jc w:val="left"/>
              <w:rPr>
                <w:rFonts w:eastAsia="SimSun"/>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游明朝"/>
                <w:lang w:val="en-US" w:eastAsia="ja-JP"/>
              </w:rPr>
            </w:pPr>
            <w:r>
              <w:rPr>
                <w:rFonts w:eastAsia="游明朝"/>
                <w:lang w:val="en-US" w:eastAsia="ja-JP"/>
              </w:rPr>
              <w:t>Nokia, NSB</w:t>
            </w:r>
          </w:p>
        </w:tc>
        <w:tc>
          <w:tcPr>
            <w:tcW w:w="1363" w:type="dxa"/>
          </w:tcPr>
          <w:p w14:paraId="1E03DE31"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156FB3C1" w14:textId="77777777" w:rsidR="00C466D4" w:rsidRDefault="00C466D4">
            <w:pPr>
              <w:jc w:val="left"/>
              <w:rPr>
                <w:rFonts w:eastAsia="SimSun"/>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623680D4" w14:textId="77777777" w:rsidR="00C466D4" w:rsidRDefault="00671633">
            <w:pPr>
              <w:tabs>
                <w:tab w:val="left" w:pos="551"/>
              </w:tabs>
              <w:jc w:val="left"/>
              <w:rPr>
                <w:rFonts w:eastAsia="游明朝"/>
                <w:lang w:val="en-US" w:eastAsia="ja-JP"/>
              </w:rPr>
            </w:pPr>
            <w:r>
              <w:rPr>
                <w:rFonts w:eastAsia="游明朝"/>
                <w:lang w:val="en-US" w:eastAsia="ja-JP"/>
              </w:rPr>
              <w:t>View 1</w:t>
            </w:r>
          </w:p>
        </w:tc>
        <w:tc>
          <w:tcPr>
            <w:tcW w:w="6621" w:type="dxa"/>
          </w:tcPr>
          <w:p w14:paraId="5FF91DA7" w14:textId="77777777" w:rsidR="00C466D4" w:rsidRDefault="00C466D4">
            <w:pPr>
              <w:jc w:val="left"/>
              <w:rPr>
                <w:rFonts w:eastAsia="SimSun"/>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游明朝"/>
                <w:lang w:val="en-US" w:eastAsia="ja-JP"/>
              </w:rPr>
            </w:pPr>
            <w:r>
              <w:t>LG</w:t>
            </w:r>
          </w:p>
        </w:tc>
        <w:tc>
          <w:tcPr>
            <w:tcW w:w="1363" w:type="dxa"/>
          </w:tcPr>
          <w:p w14:paraId="53E1EAB5" w14:textId="77777777" w:rsidR="00C466D4" w:rsidRDefault="00671633">
            <w:pPr>
              <w:tabs>
                <w:tab w:val="left" w:pos="551"/>
              </w:tabs>
              <w:jc w:val="left"/>
              <w:rPr>
                <w:rFonts w:eastAsia="游明朝"/>
                <w:lang w:val="en-US" w:eastAsia="ja-JP"/>
              </w:rPr>
            </w:pPr>
            <w:r>
              <w:t>View 4</w:t>
            </w:r>
          </w:p>
        </w:tc>
        <w:tc>
          <w:tcPr>
            <w:tcW w:w="6621" w:type="dxa"/>
          </w:tcPr>
          <w:p w14:paraId="1CF60676" w14:textId="77777777" w:rsidR="00C466D4" w:rsidRDefault="00671633">
            <w:pPr>
              <w:jc w:val="left"/>
              <w:rPr>
                <w:rFonts w:eastAsia="SimSun"/>
                <w:lang w:val="en-US" w:eastAsia="zh-CN"/>
              </w:rPr>
            </w:pPr>
            <w:proofErr w:type="gramStart"/>
            <w:r>
              <w:t>But,</w:t>
            </w:r>
            <w:proofErr w:type="gramEnd"/>
            <w:r>
              <w:t xml:space="preserve">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游明朝"/>
                <w:lang w:eastAsia="ja-JP"/>
              </w:rPr>
            </w:pPr>
            <w:r>
              <w:rPr>
                <w:rFonts w:eastAsia="游明朝" w:hint="eastAsia"/>
                <w:lang w:eastAsia="ja-JP"/>
              </w:rPr>
              <w:t>N</w:t>
            </w:r>
            <w:r>
              <w:rPr>
                <w:rFonts w:eastAsia="游明朝"/>
                <w:lang w:eastAsia="ja-JP"/>
              </w:rPr>
              <w:t>EC</w:t>
            </w:r>
          </w:p>
        </w:tc>
        <w:tc>
          <w:tcPr>
            <w:tcW w:w="1363" w:type="dxa"/>
          </w:tcPr>
          <w:p w14:paraId="700B52F8" w14:textId="77777777" w:rsidR="00C466D4" w:rsidRDefault="00671633">
            <w:pPr>
              <w:tabs>
                <w:tab w:val="left" w:pos="551"/>
              </w:tabs>
              <w:jc w:val="left"/>
              <w:rPr>
                <w:rFonts w:eastAsia="游明朝"/>
                <w:lang w:eastAsia="ja-JP"/>
              </w:rPr>
            </w:pPr>
            <w:r>
              <w:rPr>
                <w:rFonts w:eastAsia="游明朝" w:hint="eastAsia"/>
                <w:lang w:eastAsia="ja-JP"/>
              </w:rPr>
              <w:t>V</w:t>
            </w:r>
            <w:r>
              <w:rPr>
                <w:rFonts w:eastAsia="游明朝"/>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游明朝"/>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游明朝"/>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af7"/>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lastRenderedPageBreak/>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SimSun"/>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SimSun"/>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游明朝" w:hint="eastAsia"/>
                <w:lang w:val="en-US" w:eastAsia="ja-JP"/>
              </w:rPr>
              <w:t>P</w:t>
            </w:r>
            <w:r>
              <w:rPr>
                <w:rFonts w:eastAsia="游明朝"/>
                <w:lang w:val="en-US" w:eastAsia="ja-JP"/>
              </w:rPr>
              <w:t>anasonic</w:t>
            </w:r>
          </w:p>
        </w:tc>
        <w:tc>
          <w:tcPr>
            <w:tcW w:w="1362" w:type="dxa"/>
          </w:tcPr>
          <w:p w14:paraId="3EEBE570"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游明朝"/>
                <w:lang w:val="en-US" w:eastAsia="ja-JP"/>
              </w:rPr>
            </w:pPr>
            <w:r>
              <w:rPr>
                <w:rFonts w:eastAsia="游明朝"/>
                <w:lang w:val="en-US" w:eastAsia="ja-JP"/>
              </w:rPr>
              <w:t>Nokia, NSB</w:t>
            </w:r>
          </w:p>
        </w:tc>
        <w:tc>
          <w:tcPr>
            <w:tcW w:w="1362" w:type="dxa"/>
          </w:tcPr>
          <w:p w14:paraId="6C8C98BD" w14:textId="77777777" w:rsidR="00C466D4" w:rsidRDefault="00671633">
            <w:pPr>
              <w:tabs>
                <w:tab w:val="left" w:pos="551"/>
              </w:tabs>
              <w:jc w:val="left"/>
              <w:rPr>
                <w:rFonts w:eastAsia="游明朝"/>
                <w:lang w:val="en-US" w:eastAsia="ja-JP"/>
              </w:rPr>
            </w:pPr>
            <w:r>
              <w:rPr>
                <w:rFonts w:eastAsia="游明朝"/>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62" w:type="dxa"/>
          </w:tcPr>
          <w:p w14:paraId="2789A8F8" w14:textId="77777777" w:rsidR="00C466D4" w:rsidRDefault="00671633">
            <w:pPr>
              <w:tabs>
                <w:tab w:val="left" w:pos="551"/>
              </w:tabs>
              <w:jc w:val="left"/>
              <w:rPr>
                <w:rFonts w:eastAsia="游明朝"/>
                <w:lang w:val="en-US" w:eastAsia="ja-JP"/>
              </w:rPr>
            </w:pPr>
            <w:r>
              <w:rPr>
                <w:rFonts w:eastAsia="游明朝"/>
                <w:lang w:val="en-US" w:eastAsia="ja-JP"/>
              </w:rPr>
              <w:t>View 2, but can live with view1</w:t>
            </w:r>
          </w:p>
        </w:tc>
        <w:tc>
          <w:tcPr>
            <w:tcW w:w="6622" w:type="dxa"/>
          </w:tcPr>
          <w:p w14:paraId="67240304" w14:textId="77777777" w:rsidR="00C466D4" w:rsidRDefault="00671633">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游明朝"/>
                <w:lang w:val="en-US" w:eastAsia="ja-JP"/>
              </w:rPr>
            </w:pPr>
            <w:r>
              <w:t xml:space="preserve">LG </w:t>
            </w:r>
          </w:p>
        </w:tc>
        <w:tc>
          <w:tcPr>
            <w:tcW w:w="1362" w:type="dxa"/>
          </w:tcPr>
          <w:p w14:paraId="04B7E74B" w14:textId="77777777" w:rsidR="00C466D4" w:rsidRDefault="00671633">
            <w:pPr>
              <w:tabs>
                <w:tab w:val="left" w:pos="551"/>
              </w:tabs>
              <w:jc w:val="left"/>
              <w:rPr>
                <w:rFonts w:eastAsia="游明朝"/>
                <w:lang w:val="en-US" w:eastAsia="ja-JP"/>
              </w:rPr>
            </w:pPr>
            <w:r>
              <w:t>View 6</w:t>
            </w:r>
          </w:p>
        </w:tc>
        <w:tc>
          <w:tcPr>
            <w:tcW w:w="6622" w:type="dxa"/>
          </w:tcPr>
          <w:p w14:paraId="1E30D8A7" w14:textId="77777777" w:rsidR="00C466D4" w:rsidRDefault="00671633">
            <w:pPr>
              <w:jc w:val="left"/>
              <w:rPr>
                <w:rFonts w:eastAsia="游明朝"/>
                <w:lang w:val="en-US" w:eastAsia="ja-JP"/>
              </w:rPr>
            </w:pPr>
            <w:proofErr w:type="gramStart"/>
            <w:r>
              <w:t>But,</w:t>
            </w:r>
            <w:proofErr w:type="gramEnd"/>
            <w:r>
              <w:t xml:space="preserve">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游明朝" w:hint="eastAsia"/>
                <w:lang w:val="en-US" w:eastAsia="ja-JP"/>
              </w:rPr>
              <w:t>N</w:t>
            </w:r>
            <w:r>
              <w:rPr>
                <w:rFonts w:eastAsia="游明朝"/>
                <w:lang w:val="en-US" w:eastAsia="ja-JP"/>
              </w:rPr>
              <w:t>EC</w:t>
            </w:r>
          </w:p>
        </w:tc>
        <w:tc>
          <w:tcPr>
            <w:tcW w:w="1362" w:type="dxa"/>
          </w:tcPr>
          <w:p w14:paraId="570C35E6" w14:textId="77777777" w:rsidR="00C466D4" w:rsidRDefault="00671633">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0A7CA1AF" w14:textId="77777777" w:rsidR="00C466D4" w:rsidRDefault="00671633">
            <w:pPr>
              <w:jc w:val="left"/>
            </w:pPr>
            <w:r>
              <w:rPr>
                <w:rFonts w:eastAsia="游明朝"/>
                <w:lang w:val="en-US" w:eastAsia="ja-JP"/>
              </w:rPr>
              <w:t xml:space="preserve">Our preference is “A UE in the initial access procedure or CBRA”. </w:t>
            </w:r>
            <w:r>
              <w:rPr>
                <w:rFonts w:eastAsia="游明朝" w:hint="eastAsia"/>
                <w:lang w:val="en-US" w:eastAsia="ja-JP"/>
              </w:rPr>
              <w:t>V</w:t>
            </w:r>
            <w:r>
              <w:rPr>
                <w:rFonts w:eastAsia="游明朝"/>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游明朝"/>
                <w:lang w:val="en-US" w:eastAsia="ja-JP"/>
              </w:rPr>
            </w:pPr>
            <w:r>
              <w:rPr>
                <w:rFonts w:eastAsia="游明朝"/>
                <w:lang w:val="en-US" w:eastAsia="ja-JP"/>
              </w:rPr>
              <w:t>OPPO</w:t>
            </w:r>
          </w:p>
        </w:tc>
        <w:tc>
          <w:tcPr>
            <w:tcW w:w="1362" w:type="dxa"/>
          </w:tcPr>
          <w:p w14:paraId="57532701" w14:textId="77777777" w:rsidR="00C466D4" w:rsidRDefault="00671633">
            <w:pPr>
              <w:tabs>
                <w:tab w:val="left" w:pos="551"/>
              </w:tabs>
              <w:jc w:val="left"/>
              <w:rPr>
                <w:rFonts w:eastAsia="游明朝"/>
                <w:lang w:val="en-US" w:eastAsia="ja-JP"/>
              </w:rPr>
            </w:pPr>
            <w:r>
              <w:rPr>
                <w:rFonts w:eastAsia="游明朝"/>
                <w:lang w:val="en-US" w:eastAsia="ja-JP"/>
              </w:rPr>
              <w:t>View 2</w:t>
            </w:r>
          </w:p>
        </w:tc>
        <w:tc>
          <w:tcPr>
            <w:tcW w:w="6622" w:type="dxa"/>
          </w:tcPr>
          <w:p w14:paraId="2C0C2CB4" w14:textId="77777777" w:rsidR="00C466D4" w:rsidRDefault="00671633">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62" w:type="dxa"/>
          </w:tcPr>
          <w:p w14:paraId="1E3A905C" w14:textId="77777777" w:rsidR="00C466D4" w:rsidRDefault="00671633">
            <w:pPr>
              <w:tabs>
                <w:tab w:val="left" w:pos="551"/>
              </w:tabs>
              <w:jc w:val="left"/>
              <w:rPr>
                <w:rFonts w:eastAsia="游明朝"/>
                <w:lang w:val="en-US" w:eastAsia="ja-JP"/>
              </w:rPr>
            </w:pPr>
            <w:r>
              <w:rPr>
                <w:rFonts w:eastAsia="游明朝"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游明朝"/>
                <w:lang w:val="en-US" w:eastAsia="ja-JP"/>
              </w:rPr>
            </w:pPr>
            <w:r>
              <w:rPr>
                <w:rFonts w:eastAsia="游明朝"/>
                <w:lang w:val="en-US" w:eastAsia="ja-JP"/>
              </w:rPr>
              <w:lastRenderedPageBreak/>
              <w:t>OPPO</w:t>
            </w:r>
          </w:p>
        </w:tc>
        <w:tc>
          <w:tcPr>
            <w:tcW w:w="1362" w:type="dxa"/>
          </w:tcPr>
          <w:p w14:paraId="0509E1DF" w14:textId="77777777" w:rsidR="00C466D4" w:rsidRDefault="00671633">
            <w:pPr>
              <w:tabs>
                <w:tab w:val="left" w:pos="551"/>
              </w:tabs>
              <w:jc w:val="left"/>
              <w:rPr>
                <w:rFonts w:eastAsia="游明朝"/>
                <w:lang w:val="en-US" w:eastAsia="ja-JP"/>
              </w:rPr>
            </w:pPr>
            <w:r>
              <w:rPr>
                <w:rFonts w:eastAsia="游明朝"/>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SimSun"/>
                <w:lang w:val="en-US" w:eastAsia="zh-CN"/>
              </w:rPr>
            </w:pPr>
            <w:r>
              <w:rPr>
                <w:rFonts w:eastAsia="SimSun" w:hint="eastAsia"/>
                <w:lang w:val="en-US" w:eastAsia="zh-CN"/>
              </w:rPr>
              <w:t>New H3C</w:t>
            </w:r>
          </w:p>
        </w:tc>
        <w:tc>
          <w:tcPr>
            <w:tcW w:w="1362" w:type="dxa"/>
          </w:tcPr>
          <w:p w14:paraId="2AA1F60A" w14:textId="77777777" w:rsidR="00C466D4" w:rsidRDefault="00671633">
            <w:pPr>
              <w:tabs>
                <w:tab w:val="left" w:pos="551"/>
              </w:tabs>
              <w:jc w:val="left"/>
              <w:rPr>
                <w:rFonts w:eastAsia="SimSun"/>
                <w:lang w:val="en-US" w:eastAsia="zh-CN"/>
              </w:rPr>
            </w:pPr>
            <w:r>
              <w:rPr>
                <w:rFonts w:eastAsia="SimSun"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1362" w:type="dxa"/>
          </w:tcPr>
          <w:p w14:paraId="7379A3F1" w14:textId="77777777" w:rsidR="00671633" w:rsidRDefault="00671633" w:rsidP="00671633">
            <w:pPr>
              <w:tabs>
                <w:tab w:val="left" w:pos="551"/>
              </w:tabs>
              <w:jc w:val="left"/>
              <w:rPr>
                <w:rFonts w:eastAsia="SimSun"/>
                <w:lang w:val="en-US" w:eastAsia="zh-CN"/>
              </w:rPr>
            </w:pPr>
          </w:p>
        </w:tc>
        <w:tc>
          <w:tcPr>
            <w:tcW w:w="6622" w:type="dxa"/>
          </w:tcPr>
          <w:p w14:paraId="41ACE19D" w14:textId="77777777" w:rsidR="00671633" w:rsidRDefault="00671633" w:rsidP="00671633">
            <w:pPr>
              <w:jc w:val="left"/>
              <w:rPr>
                <w:rFonts w:eastAsia="游明朝"/>
                <w:lang w:val="en-US" w:eastAsia="ja-JP"/>
              </w:rPr>
            </w:pPr>
            <w:r>
              <w:rPr>
                <w:rFonts w:eastAsia="游明朝"/>
                <w:lang w:val="en-US" w:eastAsia="ja-JP"/>
              </w:rPr>
              <w:t>This is not our preference but can live with it.</w:t>
            </w:r>
          </w:p>
          <w:p w14:paraId="2058290A" w14:textId="77777777" w:rsidR="00671633" w:rsidRDefault="00671633" w:rsidP="00671633">
            <w:pPr>
              <w:jc w:val="left"/>
              <w:rPr>
                <w:rFonts w:eastAsia="游明朝"/>
                <w:lang w:val="en-US" w:eastAsia="ja-JP"/>
              </w:rPr>
            </w:pPr>
            <w:r>
              <w:rPr>
                <w:rFonts w:eastAsia="游明朝"/>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游明朝"/>
                <w:lang w:val="en-US" w:eastAsia="ja-JP"/>
              </w:rPr>
            </w:pPr>
            <w:r>
              <w:rPr>
                <w:rFonts w:eastAsia="游明朝"/>
                <w:lang w:val="en-US" w:eastAsia="ja-JP"/>
              </w:rPr>
              <w:t>We provide the possible update to capture the case we pointed.</w:t>
            </w:r>
          </w:p>
          <w:tbl>
            <w:tblPr>
              <w:tblStyle w:val="af7"/>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62" w:type="dxa"/>
          </w:tcPr>
          <w:p w14:paraId="6900623C" w14:textId="67A84A5C" w:rsidR="00D43A74" w:rsidRPr="00D43A74" w:rsidRDefault="00D43A74" w:rsidP="00671633">
            <w:pPr>
              <w:tabs>
                <w:tab w:val="left" w:pos="551"/>
              </w:tabs>
              <w:jc w:val="left"/>
              <w:rPr>
                <w:rFonts w:eastAsia="游明朝" w:hint="eastAsia"/>
                <w:lang w:val="en-US" w:eastAsia="ja-JP"/>
              </w:rPr>
            </w:pPr>
            <w:r>
              <w:rPr>
                <w:rFonts w:eastAsia="游明朝" w:hint="eastAsia"/>
                <w:lang w:val="en-US" w:eastAsia="ja-JP"/>
              </w:rPr>
              <w:t>Y</w:t>
            </w:r>
          </w:p>
        </w:tc>
        <w:tc>
          <w:tcPr>
            <w:tcW w:w="6622" w:type="dxa"/>
          </w:tcPr>
          <w:p w14:paraId="4EC595AD" w14:textId="77777777" w:rsidR="00D43A74" w:rsidRDefault="00D43A74" w:rsidP="00671633">
            <w:pPr>
              <w:jc w:val="left"/>
              <w:rPr>
                <w:rFonts w:eastAsia="游明朝"/>
                <w:lang w:val="en-US" w:eastAsia="ja-JP"/>
              </w:rPr>
            </w:pPr>
          </w:p>
        </w:tc>
      </w:tr>
    </w:tbl>
    <w:p w14:paraId="60265E73" w14:textId="77777777" w:rsidR="00C466D4" w:rsidRDefault="00C466D4">
      <w:pPr>
        <w:rPr>
          <w:lang w:val="en-US"/>
        </w:rPr>
      </w:pPr>
    </w:p>
    <w:p w14:paraId="3B0251A5" w14:textId="77777777" w:rsidR="00C466D4" w:rsidRDefault="00671633">
      <w:pPr>
        <w:pStyle w:val="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000000">
            <w:pPr>
              <w:spacing w:after="0" w:line="276" w:lineRule="auto"/>
              <w:jc w:val="left"/>
              <w:rPr>
                <w:rStyle w:val="afb"/>
                <w:color w:val="0000FF"/>
                <w:lang w:val="en-US"/>
              </w:rPr>
            </w:pPr>
            <w:hyperlink r:id="rId88" w:history="1">
              <w:r w:rsidR="00671633">
                <w:rPr>
                  <w:rStyle w:val="afb"/>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proofErr w:type="spellStart"/>
            <w:r>
              <w:rPr>
                <w:color w:val="000000"/>
              </w:rPr>
              <w:t>Transsion</w:t>
            </w:r>
            <w:proofErr w:type="spellEnd"/>
            <w:r>
              <w:rPr>
                <w:color w:val="000000"/>
              </w:rPr>
              <w:t xml:space="preserve">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000000">
            <w:pPr>
              <w:spacing w:after="0" w:line="276" w:lineRule="auto"/>
              <w:jc w:val="left"/>
              <w:rPr>
                <w:rStyle w:val="afb"/>
                <w:color w:val="0000FF"/>
                <w:lang w:val="en-US"/>
              </w:rPr>
            </w:pPr>
            <w:hyperlink r:id="rId89" w:history="1">
              <w:r w:rsidR="00671633">
                <w:rPr>
                  <w:rStyle w:val="afb"/>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000000">
            <w:pPr>
              <w:spacing w:after="0" w:line="276" w:lineRule="auto"/>
              <w:jc w:val="left"/>
              <w:rPr>
                <w:rStyle w:val="afb"/>
                <w:color w:val="0000FF"/>
                <w:lang w:val="en-US"/>
              </w:rPr>
            </w:pPr>
            <w:hyperlink r:id="rId90" w:history="1">
              <w:r w:rsidR="00671633">
                <w:rPr>
                  <w:rStyle w:val="afb"/>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aff"/>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aff"/>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aff"/>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77777777" w:rsidR="00C466D4" w:rsidRDefault="00671633">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af7"/>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1"/>
        <w:ind w:left="432" w:hanging="432"/>
        <w:rPr>
          <w:lang w:val="en-US"/>
        </w:rPr>
      </w:pPr>
      <w:bookmarkStart w:id="7"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000000">
            <w:pPr>
              <w:spacing w:after="0" w:line="276" w:lineRule="auto"/>
              <w:jc w:val="left"/>
              <w:rPr>
                <w:color w:val="0000FF"/>
                <w:u w:val="single"/>
                <w:lang w:val="en-US"/>
              </w:rPr>
            </w:pPr>
            <w:hyperlink r:id="rId91" w:history="1">
              <w:r w:rsidR="00671633">
                <w:rPr>
                  <w:rStyle w:val="afb"/>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000000">
            <w:pPr>
              <w:spacing w:after="0" w:line="276" w:lineRule="auto"/>
              <w:jc w:val="left"/>
              <w:rPr>
                <w:rFonts w:eastAsia="Calibri"/>
                <w:color w:val="0000FF"/>
                <w:u w:val="single"/>
                <w:lang w:val="en-US"/>
              </w:rPr>
            </w:pPr>
            <w:hyperlink r:id="rId92" w:history="1">
              <w:r w:rsidR="00671633">
                <w:rPr>
                  <w:rStyle w:val="afb"/>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000000">
            <w:pPr>
              <w:spacing w:after="0" w:line="276" w:lineRule="auto"/>
              <w:jc w:val="left"/>
              <w:rPr>
                <w:rStyle w:val="afb"/>
                <w:color w:val="0000FF"/>
                <w:lang w:val="en-US"/>
              </w:rPr>
            </w:pPr>
            <w:hyperlink r:id="rId93" w:history="1">
              <w:r w:rsidR="00671633">
                <w:rPr>
                  <w:rStyle w:val="afb"/>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000000">
            <w:pPr>
              <w:spacing w:after="0" w:line="276" w:lineRule="auto"/>
              <w:jc w:val="left"/>
              <w:rPr>
                <w:rStyle w:val="afb"/>
                <w:color w:val="0000FF"/>
                <w:lang w:val="en-US"/>
              </w:rPr>
            </w:pPr>
            <w:hyperlink r:id="rId94" w:history="1">
              <w:r w:rsidR="00671633">
                <w:rPr>
                  <w:rStyle w:val="afb"/>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000000">
            <w:pPr>
              <w:spacing w:after="0" w:line="276" w:lineRule="auto"/>
              <w:jc w:val="left"/>
              <w:rPr>
                <w:rStyle w:val="afb"/>
                <w:color w:val="0000FF"/>
                <w:lang w:val="en-US"/>
              </w:rPr>
            </w:pPr>
            <w:hyperlink r:id="rId95" w:history="1">
              <w:r w:rsidR="00671633">
                <w:rPr>
                  <w:rStyle w:val="afb"/>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000000">
            <w:pPr>
              <w:spacing w:after="0" w:line="276" w:lineRule="auto"/>
              <w:jc w:val="left"/>
              <w:rPr>
                <w:rStyle w:val="afb"/>
                <w:color w:val="0000FF"/>
                <w:lang w:val="en-US"/>
              </w:rPr>
            </w:pPr>
            <w:hyperlink r:id="rId96" w:history="1">
              <w:r w:rsidR="00671633">
                <w:rPr>
                  <w:rStyle w:val="afb"/>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 xml:space="preserve">Huawei, </w:t>
            </w:r>
            <w:proofErr w:type="spellStart"/>
            <w:r>
              <w:t>HiSilicon</w:t>
            </w:r>
            <w:proofErr w:type="spellEnd"/>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000000">
            <w:pPr>
              <w:spacing w:after="0" w:line="276" w:lineRule="auto"/>
              <w:jc w:val="left"/>
              <w:rPr>
                <w:rStyle w:val="afb"/>
                <w:color w:val="0000FF"/>
                <w:lang w:val="en-US" w:eastAsia="sv-SE"/>
              </w:rPr>
            </w:pPr>
            <w:hyperlink r:id="rId97" w:history="1">
              <w:r w:rsidR="00671633">
                <w:rPr>
                  <w:rStyle w:val="afb"/>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 xml:space="preserve">ZTE, </w:t>
            </w:r>
            <w:proofErr w:type="spellStart"/>
            <w:r>
              <w:t>Sanechips</w:t>
            </w:r>
            <w:proofErr w:type="spellEnd"/>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E3E530E" w14:textId="77777777" w:rsidR="00C466D4" w:rsidRDefault="00000000">
            <w:pPr>
              <w:spacing w:after="0" w:line="276" w:lineRule="auto"/>
              <w:jc w:val="left"/>
              <w:rPr>
                <w:rStyle w:val="afb"/>
                <w:color w:val="0000FF"/>
                <w:lang w:val="en-US" w:eastAsia="sv-SE"/>
              </w:rPr>
            </w:pPr>
            <w:hyperlink r:id="rId98" w:history="1">
              <w:r w:rsidR="00671633">
                <w:rPr>
                  <w:rStyle w:val="afb"/>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000000">
            <w:pPr>
              <w:spacing w:after="0" w:line="276" w:lineRule="auto"/>
              <w:jc w:val="left"/>
              <w:rPr>
                <w:rStyle w:val="afb"/>
                <w:color w:val="0000FF"/>
                <w:lang w:val="en-US" w:eastAsia="sv-SE"/>
              </w:rPr>
            </w:pPr>
            <w:hyperlink r:id="rId99" w:history="1">
              <w:r w:rsidR="00671633">
                <w:rPr>
                  <w:rStyle w:val="afb"/>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000000">
            <w:pPr>
              <w:spacing w:after="0" w:line="276" w:lineRule="auto"/>
              <w:jc w:val="left"/>
              <w:rPr>
                <w:rStyle w:val="afb"/>
                <w:color w:val="0000FF"/>
                <w:lang w:val="en-US" w:eastAsia="sv-SE"/>
              </w:rPr>
            </w:pPr>
            <w:hyperlink r:id="rId100" w:history="1">
              <w:r w:rsidR="00671633">
                <w:rPr>
                  <w:rStyle w:val="afb"/>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proofErr w:type="spellStart"/>
            <w:r>
              <w:t>Spreadtrum</w:t>
            </w:r>
            <w:proofErr w:type="spellEnd"/>
            <w:r>
              <w:t xml:space="preserve">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000000">
            <w:pPr>
              <w:spacing w:after="0" w:line="276" w:lineRule="auto"/>
              <w:jc w:val="left"/>
              <w:rPr>
                <w:rStyle w:val="afb"/>
                <w:color w:val="0000FF"/>
                <w:lang w:val="en-US" w:eastAsia="sv-SE"/>
              </w:rPr>
            </w:pPr>
            <w:hyperlink r:id="rId101" w:history="1">
              <w:r w:rsidR="00671633">
                <w:rPr>
                  <w:rStyle w:val="afb"/>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000000">
            <w:pPr>
              <w:spacing w:after="0" w:line="276" w:lineRule="auto"/>
              <w:jc w:val="left"/>
              <w:rPr>
                <w:rStyle w:val="afb"/>
                <w:color w:val="0000FF"/>
                <w:lang w:val="en-US" w:eastAsia="sv-SE"/>
              </w:rPr>
            </w:pPr>
            <w:hyperlink r:id="rId102" w:history="1">
              <w:r w:rsidR="00671633">
                <w:rPr>
                  <w:rStyle w:val="afb"/>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000000">
            <w:pPr>
              <w:spacing w:after="0" w:line="276" w:lineRule="auto"/>
              <w:jc w:val="left"/>
              <w:rPr>
                <w:rStyle w:val="afb"/>
                <w:color w:val="0000FF"/>
                <w:lang w:val="en-US" w:eastAsia="sv-SE"/>
              </w:rPr>
            </w:pPr>
            <w:hyperlink r:id="rId103" w:history="1">
              <w:r w:rsidR="00671633">
                <w:rPr>
                  <w:rStyle w:val="afb"/>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000000">
            <w:pPr>
              <w:spacing w:after="0" w:line="276" w:lineRule="auto"/>
              <w:jc w:val="left"/>
              <w:rPr>
                <w:rStyle w:val="afb"/>
                <w:color w:val="0000FF"/>
                <w:lang w:val="en-US" w:eastAsia="sv-SE"/>
              </w:rPr>
            </w:pPr>
            <w:hyperlink r:id="rId104" w:history="1">
              <w:r w:rsidR="00671633">
                <w:rPr>
                  <w:rStyle w:val="afb"/>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000000">
            <w:pPr>
              <w:spacing w:after="0" w:line="276" w:lineRule="auto"/>
              <w:jc w:val="left"/>
              <w:rPr>
                <w:rStyle w:val="afb"/>
                <w:color w:val="0000FF"/>
                <w:lang w:val="en-US" w:eastAsia="sv-SE"/>
              </w:rPr>
            </w:pPr>
            <w:hyperlink r:id="rId105" w:history="1">
              <w:r w:rsidR="00671633">
                <w:rPr>
                  <w:rStyle w:val="afb"/>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000000">
            <w:pPr>
              <w:spacing w:after="0" w:line="276" w:lineRule="auto"/>
              <w:jc w:val="left"/>
              <w:rPr>
                <w:rStyle w:val="afb"/>
                <w:color w:val="0000FF"/>
                <w:lang w:val="en-US" w:eastAsia="sv-SE"/>
              </w:rPr>
            </w:pPr>
            <w:hyperlink r:id="rId106" w:history="1">
              <w:r w:rsidR="00671633">
                <w:rPr>
                  <w:rStyle w:val="afb"/>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000000">
            <w:pPr>
              <w:spacing w:after="0" w:line="276" w:lineRule="auto"/>
              <w:jc w:val="left"/>
              <w:rPr>
                <w:rStyle w:val="afb"/>
                <w:color w:val="0000FF"/>
                <w:lang w:val="en-US" w:eastAsia="sv-SE"/>
              </w:rPr>
            </w:pPr>
            <w:hyperlink r:id="rId107" w:history="1">
              <w:r w:rsidR="00671633">
                <w:rPr>
                  <w:rStyle w:val="afb"/>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000000">
            <w:pPr>
              <w:spacing w:after="0" w:line="276" w:lineRule="auto"/>
              <w:jc w:val="left"/>
              <w:rPr>
                <w:rStyle w:val="afb"/>
                <w:color w:val="0000FF"/>
                <w:lang w:val="en-US" w:eastAsia="sv-SE"/>
              </w:rPr>
            </w:pPr>
            <w:hyperlink r:id="rId108" w:history="1">
              <w:r w:rsidR="00671633">
                <w:rPr>
                  <w:rStyle w:val="afb"/>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000000">
            <w:pPr>
              <w:spacing w:after="0" w:line="276" w:lineRule="auto"/>
              <w:jc w:val="left"/>
              <w:rPr>
                <w:rStyle w:val="afb"/>
                <w:color w:val="0000FF"/>
                <w:lang w:val="en-US" w:eastAsia="sv-SE"/>
              </w:rPr>
            </w:pPr>
            <w:hyperlink r:id="rId109" w:history="1">
              <w:r w:rsidR="00671633">
                <w:rPr>
                  <w:rStyle w:val="afb"/>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000000">
            <w:pPr>
              <w:spacing w:after="0" w:line="276" w:lineRule="auto"/>
              <w:jc w:val="left"/>
              <w:rPr>
                <w:rStyle w:val="afb"/>
                <w:color w:val="0000FF"/>
                <w:lang w:val="en-US" w:eastAsia="sv-SE"/>
              </w:rPr>
            </w:pPr>
            <w:hyperlink r:id="rId110" w:history="1">
              <w:r w:rsidR="00671633">
                <w:rPr>
                  <w:rStyle w:val="afb"/>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000000">
            <w:pPr>
              <w:spacing w:after="0" w:line="276" w:lineRule="auto"/>
              <w:jc w:val="left"/>
              <w:rPr>
                <w:rStyle w:val="afb"/>
                <w:color w:val="0000FF"/>
                <w:lang w:val="en-US" w:eastAsia="sv-SE"/>
              </w:rPr>
            </w:pPr>
            <w:hyperlink r:id="rId111" w:history="1">
              <w:r w:rsidR="00671633">
                <w:rPr>
                  <w:rStyle w:val="afb"/>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000000">
            <w:pPr>
              <w:spacing w:after="0" w:line="276" w:lineRule="auto"/>
              <w:jc w:val="left"/>
              <w:rPr>
                <w:rStyle w:val="afb"/>
                <w:color w:val="0000FF"/>
                <w:lang w:val="en-US" w:eastAsia="sv-SE"/>
              </w:rPr>
            </w:pPr>
            <w:hyperlink r:id="rId112" w:history="1">
              <w:r w:rsidR="00671633">
                <w:rPr>
                  <w:rStyle w:val="afb"/>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proofErr w:type="spellStart"/>
            <w:r>
              <w:t>Transsion</w:t>
            </w:r>
            <w:proofErr w:type="spellEnd"/>
            <w:r>
              <w:t xml:space="preserve">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000000">
            <w:pPr>
              <w:spacing w:after="0" w:line="276" w:lineRule="auto"/>
              <w:jc w:val="left"/>
              <w:rPr>
                <w:rStyle w:val="afb"/>
                <w:color w:val="0000FF"/>
                <w:lang w:val="en-US" w:eastAsia="sv-SE"/>
              </w:rPr>
            </w:pPr>
            <w:hyperlink r:id="rId113" w:history="1">
              <w:r w:rsidR="00671633">
                <w:rPr>
                  <w:rStyle w:val="afb"/>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000000">
            <w:pPr>
              <w:spacing w:after="0" w:line="276" w:lineRule="auto"/>
              <w:jc w:val="left"/>
              <w:rPr>
                <w:rStyle w:val="afb"/>
                <w:color w:val="0000FF"/>
                <w:lang w:val="en-US" w:eastAsia="sv-SE"/>
              </w:rPr>
            </w:pPr>
            <w:hyperlink r:id="rId114" w:history="1">
              <w:r w:rsidR="00671633">
                <w:rPr>
                  <w:rStyle w:val="afb"/>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000000">
            <w:pPr>
              <w:spacing w:after="0" w:line="276" w:lineRule="auto"/>
              <w:jc w:val="left"/>
              <w:rPr>
                <w:rStyle w:val="afb"/>
                <w:color w:val="0000FF"/>
                <w:lang w:val="en-US" w:eastAsia="sv-SE"/>
              </w:rPr>
            </w:pPr>
            <w:hyperlink r:id="rId115" w:history="1">
              <w:r w:rsidR="00671633">
                <w:rPr>
                  <w:rStyle w:val="afb"/>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000000">
            <w:pPr>
              <w:spacing w:after="0" w:line="276" w:lineRule="auto"/>
              <w:jc w:val="left"/>
              <w:rPr>
                <w:rStyle w:val="afb"/>
                <w:color w:val="0000FF"/>
                <w:lang w:val="en-US" w:eastAsia="sv-SE"/>
              </w:rPr>
            </w:pPr>
            <w:hyperlink r:id="rId116" w:history="1">
              <w:r w:rsidR="00671633">
                <w:rPr>
                  <w:rStyle w:val="afb"/>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000000">
            <w:pPr>
              <w:spacing w:after="0" w:line="276" w:lineRule="auto"/>
              <w:jc w:val="left"/>
              <w:rPr>
                <w:rStyle w:val="afb"/>
                <w:color w:val="0000FF"/>
                <w:lang w:val="en-US" w:eastAsia="sv-SE"/>
              </w:rPr>
            </w:pPr>
            <w:hyperlink r:id="rId117" w:history="1">
              <w:r w:rsidR="00671633">
                <w:rPr>
                  <w:rStyle w:val="afb"/>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000000">
            <w:pPr>
              <w:spacing w:after="0" w:line="276" w:lineRule="auto"/>
              <w:jc w:val="left"/>
              <w:rPr>
                <w:rStyle w:val="afb"/>
                <w:color w:val="0000FF"/>
                <w:lang w:val="en-US" w:eastAsia="sv-SE"/>
              </w:rPr>
            </w:pPr>
            <w:hyperlink r:id="rId118" w:history="1">
              <w:r w:rsidR="00671633">
                <w:rPr>
                  <w:rStyle w:val="afb"/>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3FBD46D5" w14:textId="77777777" w:rsidR="00C466D4" w:rsidRDefault="00000000">
            <w:pPr>
              <w:spacing w:after="0" w:line="276" w:lineRule="auto"/>
              <w:jc w:val="left"/>
              <w:rPr>
                <w:rStyle w:val="afb"/>
                <w:color w:val="0000FF"/>
                <w:lang w:val="en-US" w:eastAsia="sv-SE"/>
              </w:rPr>
            </w:pPr>
            <w:hyperlink r:id="rId119" w:history="1">
              <w:r w:rsidR="00671633">
                <w:rPr>
                  <w:rStyle w:val="afb"/>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000000">
            <w:pPr>
              <w:spacing w:after="0" w:line="276" w:lineRule="auto"/>
              <w:jc w:val="left"/>
              <w:rPr>
                <w:lang w:val="en-US"/>
              </w:rPr>
            </w:pPr>
            <w:hyperlink r:id="rId120" w:history="1">
              <w:r w:rsidR="00671633">
                <w:rPr>
                  <w:rStyle w:val="afb"/>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000000">
            <w:pPr>
              <w:spacing w:after="0" w:line="276" w:lineRule="auto"/>
              <w:jc w:val="left"/>
              <w:rPr>
                <w:lang w:val="en-US"/>
              </w:rPr>
            </w:pPr>
            <w:hyperlink r:id="rId121" w:history="1">
              <w:r w:rsidR="00671633">
                <w:rPr>
                  <w:rStyle w:val="afb"/>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 xml:space="preserve">RAN2, </w:t>
            </w:r>
            <w:proofErr w:type="gramStart"/>
            <w:r>
              <w:rPr>
                <w:lang w:val="en-US"/>
              </w:rPr>
              <w:t>Vivo</w:t>
            </w:r>
            <w:proofErr w:type="gramEnd"/>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000000">
            <w:pPr>
              <w:spacing w:after="0" w:line="276" w:lineRule="auto"/>
              <w:jc w:val="left"/>
              <w:rPr>
                <w:lang w:val="en-US"/>
              </w:rPr>
            </w:pPr>
            <w:hyperlink r:id="rId122" w:history="1">
              <w:r w:rsidR="00671633">
                <w:rPr>
                  <w:rStyle w:val="afb"/>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000000">
            <w:pPr>
              <w:spacing w:after="0" w:line="276" w:lineRule="auto"/>
              <w:jc w:val="left"/>
              <w:rPr>
                <w:lang w:val="en-US"/>
              </w:rPr>
            </w:pPr>
            <w:hyperlink r:id="rId123" w:history="1">
              <w:r w:rsidR="00671633">
                <w:rPr>
                  <w:rStyle w:val="afb"/>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000000">
            <w:pPr>
              <w:spacing w:after="0" w:line="276" w:lineRule="auto"/>
              <w:jc w:val="left"/>
            </w:pPr>
            <w:hyperlink r:id="rId124" w:history="1">
              <w:r w:rsidR="00671633">
                <w:rPr>
                  <w:rStyle w:val="afb"/>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000000">
            <w:pPr>
              <w:spacing w:after="0" w:line="276" w:lineRule="auto"/>
              <w:jc w:val="left"/>
            </w:pPr>
            <w:hyperlink r:id="rId125" w:history="1">
              <w:r w:rsidR="00671633">
                <w:rPr>
                  <w:rStyle w:val="afb"/>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000000">
            <w:pPr>
              <w:spacing w:after="0" w:line="276" w:lineRule="auto"/>
              <w:jc w:val="left"/>
            </w:pPr>
            <w:hyperlink r:id="rId126" w:history="1">
              <w:r w:rsidR="00671633">
                <w:rPr>
                  <w:rStyle w:val="afb"/>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094A8077" w14:textId="77777777" w:rsidR="00C466D4" w:rsidRDefault="00000000">
            <w:pPr>
              <w:spacing w:after="0" w:line="276" w:lineRule="auto"/>
              <w:jc w:val="left"/>
            </w:pPr>
            <w:hyperlink r:id="rId127" w:history="1">
              <w:r w:rsidR="00671633">
                <w:rPr>
                  <w:rStyle w:val="afb"/>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000000">
            <w:pPr>
              <w:spacing w:after="0" w:line="276" w:lineRule="auto"/>
              <w:jc w:val="left"/>
              <w:rPr>
                <w:color w:val="0000FF"/>
                <w:u w:val="single"/>
              </w:rPr>
            </w:pPr>
            <w:hyperlink r:id="rId128" w:history="1">
              <w:r w:rsidR="00671633">
                <w:rPr>
                  <w:rStyle w:val="afb"/>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9A6C" w14:textId="77777777" w:rsidR="00C75645" w:rsidRDefault="00C75645">
      <w:pPr>
        <w:spacing w:line="240" w:lineRule="auto"/>
      </w:pPr>
      <w:r>
        <w:separator/>
      </w:r>
    </w:p>
  </w:endnote>
  <w:endnote w:type="continuationSeparator" w:id="0">
    <w:p w14:paraId="427687AC" w14:textId="77777777" w:rsidR="00C75645" w:rsidRDefault="00C75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8576" w14:textId="77777777" w:rsidR="00C75645" w:rsidRDefault="00C75645">
      <w:pPr>
        <w:spacing w:after="0"/>
      </w:pPr>
      <w:r>
        <w:separator/>
      </w:r>
    </w:p>
  </w:footnote>
  <w:footnote w:type="continuationSeparator" w:id="0">
    <w:p w14:paraId="378DE26B" w14:textId="77777777" w:rsidR="00C75645" w:rsidRDefault="00C756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253809">
    <w:abstractNumId w:val="9"/>
  </w:num>
  <w:num w:numId="2" w16cid:durableId="1195535657">
    <w:abstractNumId w:val="1"/>
  </w:num>
  <w:num w:numId="3" w16cid:durableId="2055496175">
    <w:abstractNumId w:val="0"/>
  </w:num>
  <w:num w:numId="4" w16cid:durableId="1288858399">
    <w:abstractNumId w:val="13"/>
  </w:num>
  <w:num w:numId="5" w16cid:durableId="1675960809">
    <w:abstractNumId w:val="19"/>
    <w:lvlOverride w:ilvl="0">
      <w:startOverride w:val="1"/>
    </w:lvlOverride>
  </w:num>
  <w:num w:numId="6" w16cid:durableId="1327394344">
    <w:abstractNumId w:val="20"/>
  </w:num>
  <w:num w:numId="7" w16cid:durableId="1146165184">
    <w:abstractNumId w:val="23"/>
  </w:num>
  <w:num w:numId="8" w16cid:durableId="465858656">
    <w:abstractNumId w:val="29"/>
  </w:num>
  <w:num w:numId="9" w16cid:durableId="1245726642">
    <w:abstractNumId w:val="5"/>
  </w:num>
  <w:num w:numId="10" w16cid:durableId="1206720643">
    <w:abstractNumId w:val="16"/>
  </w:num>
  <w:num w:numId="11" w16cid:durableId="195968179">
    <w:abstractNumId w:val="11"/>
  </w:num>
  <w:num w:numId="12" w16cid:durableId="936407597">
    <w:abstractNumId w:val="27"/>
  </w:num>
  <w:num w:numId="13" w16cid:durableId="350224408">
    <w:abstractNumId w:val="4"/>
  </w:num>
  <w:num w:numId="14" w16cid:durableId="1556888660">
    <w:abstractNumId w:val="25"/>
  </w:num>
  <w:num w:numId="15" w16cid:durableId="336425501">
    <w:abstractNumId w:val="14"/>
  </w:num>
  <w:num w:numId="16" w16cid:durableId="993070993">
    <w:abstractNumId w:val="26"/>
  </w:num>
  <w:num w:numId="17" w16cid:durableId="1337541574">
    <w:abstractNumId w:val="18"/>
  </w:num>
  <w:num w:numId="18" w16cid:durableId="1193803798">
    <w:abstractNumId w:val="24"/>
  </w:num>
  <w:num w:numId="19" w16cid:durableId="241916137">
    <w:abstractNumId w:val="8"/>
  </w:num>
  <w:num w:numId="20" w16cid:durableId="2088140049">
    <w:abstractNumId w:val="30"/>
  </w:num>
  <w:num w:numId="21" w16cid:durableId="305083945">
    <w:abstractNumId w:val="2"/>
  </w:num>
  <w:num w:numId="22" w16cid:durableId="801922592">
    <w:abstractNumId w:val="12"/>
  </w:num>
  <w:num w:numId="23" w16cid:durableId="246043037">
    <w:abstractNumId w:val="15"/>
  </w:num>
  <w:num w:numId="24" w16cid:durableId="1593397164">
    <w:abstractNumId w:val="10"/>
  </w:num>
  <w:num w:numId="25" w16cid:durableId="1571422565">
    <w:abstractNumId w:val="6"/>
  </w:num>
  <w:num w:numId="26" w16cid:durableId="743181911">
    <w:abstractNumId w:val="28"/>
  </w:num>
  <w:num w:numId="27" w16cid:durableId="542255435">
    <w:abstractNumId w:val="17"/>
  </w:num>
  <w:num w:numId="28" w16cid:durableId="23290311">
    <w:abstractNumId w:val="22"/>
  </w:num>
  <w:num w:numId="29" w16cid:durableId="2123380354">
    <w:abstractNumId w:val="3"/>
  </w:num>
  <w:num w:numId="30" w16cid:durableId="1640107154">
    <w:abstractNumId w:val="21"/>
  </w:num>
  <w:num w:numId="31" w16cid:durableId="669599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751E9B-A894-4756-8CD3-3D81A1B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14371</Words>
  <Characters>81917</Characters>
  <Application>Microsoft Office Word</Application>
  <DocSecurity>0</DocSecurity>
  <Lines>682</Lines>
  <Paragraphs>192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96096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Takahiro Sasaki</cp:lastModifiedBy>
  <cp:revision>3</cp:revision>
  <dcterms:created xsi:type="dcterms:W3CDTF">2023-11-14T16:22:00Z</dcterms:created>
  <dcterms:modified xsi:type="dcterms:W3CDTF">2023-11-14T16:45:00Z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