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af0"/>
        <w:tabs>
          <w:tab w:val="right" w:pos="9498"/>
        </w:tabs>
        <w:jc w:val="left"/>
        <w:rPr>
          <w:rFonts w:cs="Arial"/>
          <w:bCs/>
          <w:sz w:val="22"/>
          <w:lang w:val="en-US"/>
        </w:rPr>
      </w:pPr>
    </w:p>
    <w:p w14:paraId="2BF97F6B" w14:textId="77777777" w:rsidR="000254AA" w:rsidRDefault="0032761E">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930732"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7"/>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A77914" w:rsidP="009E618D">
            <w:pPr>
              <w:spacing w:after="0"/>
              <w:jc w:val="center"/>
              <w:rPr>
                <w:rFonts w:eastAsiaTheme="minorEastAsia"/>
                <w:lang w:val="en-US" w:eastAsia="zh-CN"/>
              </w:rPr>
            </w:pPr>
            <w:hyperlink r:id="rId12" w:history="1">
              <w:r w:rsidR="00411CEC" w:rsidRPr="00EE1E6B">
                <w:rPr>
                  <w:rStyle w:val="afb"/>
                  <w:rFonts w:eastAsiaTheme="minorEastAsia" w:hint="eastAsia"/>
                  <w:lang w:val="en-US" w:eastAsia="zh-CN"/>
                </w:rPr>
                <w:t>f</w:t>
              </w:r>
              <w:r w:rsidR="00411CEC" w:rsidRPr="00EE1E6B">
                <w:rPr>
                  <w:rStyle w:val="afb"/>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游明朝"/>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游明朝"/>
                <w:lang w:eastAsia="ja-JP"/>
              </w:rPr>
            </w:pPr>
            <w:r>
              <w:rPr>
                <w:rFonts w:eastAsia="游明朝"/>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游明朝"/>
                <w:lang w:val="en-US" w:eastAsia="ja-JP"/>
              </w:rPr>
            </w:pPr>
            <w:r>
              <w:rPr>
                <w:rFonts w:eastAsia="游明朝"/>
                <w:lang w:val="en-US" w:eastAsia="ja-JP"/>
              </w:rPr>
              <w:t>Rapeepat Ratasuk</w:t>
            </w:r>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游明朝"/>
                <w:lang w:val="en-US" w:eastAsia="ja-JP"/>
              </w:rPr>
            </w:pPr>
            <w:r>
              <w:rPr>
                <w:rFonts w:eastAsia="游明朝"/>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游明朝"/>
                <w:lang w:eastAsia="ja-JP"/>
              </w:rPr>
            </w:pPr>
            <w:r>
              <w:rPr>
                <w:rFonts w:eastAsia="游明朝"/>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游明朝"/>
                <w:lang w:val="en-US" w:eastAsia="ja-JP"/>
              </w:rPr>
            </w:pPr>
            <w:r>
              <w:rPr>
                <w:rFonts w:eastAsia="游明朝"/>
                <w:lang w:val="en-US" w:eastAsia="ja-JP"/>
              </w:rPr>
              <w:t>mayuko.okano.ca@nttdocomo.com</w:t>
            </w:r>
          </w:p>
        </w:tc>
      </w:tr>
    </w:tbl>
    <w:p w14:paraId="12766FE5" w14:textId="77777777" w:rsidR="000254AA" w:rsidRDefault="000254AA">
      <w:pPr>
        <w:rPr>
          <w:szCs w:val="22"/>
          <w:highlight w:val="magenta"/>
          <w:lang w:val="en-US"/>
        </w:rPr>
      </w:pPr>
    </w:p>
    <w:p w14:paraId="64AF56B1" w14:textId="77777777" w:rsidR="000254AA" w:rsidRDefault="0032761E">
      <w:pPr>
        <w:pStyle w:val="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7"/>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5C75BE94" w14:textId="77777777" w:rsidR="000254AA" w:rsidRDefault="0032761E">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63D2FD3" w14:textId="77777777" w:rsidR="000254AA" w:rsidRDefault="0032761E">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460ABA3" w14:textId="77777777" w:rsidR="000254AA" w:rsidRDefault="0032761E">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A77914">
            <w:pPr>
              <w:spacing w:after="0" w:line="276" w:lineRule="auto"/>
              <w:jc w:val="left"/>
              <w:rPr>
                <w:rStyle w:val="afb"/>
                <w:color w:val="0000FF"/>
                <w:lang w:val="en-US"/>
              </w:rPr>
            </w:pPr>
            <w:hyperlink r:id="rId13" w:history="1">
              <w:r w:rsidR="0032761E">
                <w:rPr>
                  <w:rStyle w:val="afb"/>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7"/>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lastRenderedPageBreak/>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游明朝"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游明朝"/>
                <w:lang w:val="en-US" w:eastAsia="ja-JP"/>
              </w:rPr>
            </w:pPr>
            <w:r>
              <w:rPr>
                <w:rFonts w:eastAsia="游明朝"/>
                <w:lang w:val="en-US" w:eastAsia="ja-JP"/>
              </w:rPr>
              <w:t>Nokia, NSB</w:t>
            </w:r>
          </w:p>
        </w:tc>
        <w:tc>
          <w:tcPr>
            <w:tcW w:w="1372" w:type="dxa"/>
          </w:tcPr>
          <w:p w14:paraId="1FF5BF6A" w14:textId="7202A7CD" w:rsidR="00C93DDA" w:rsidRDefault="00C93DDA" w:rsidP="00631619">
            <w:pPr>
              <w:tabs>
                <w:tab w:val="left" w:pos="551"/>
              </w:tabs>
              <w:jc w:val="left"/>
              <w:rPr>
                <w:rFonts w:eastAsia="游明朝"/>
                <w:lang w:val="en-US" w:eastAsia="ja-JP"/>
              </w:rPr>
            </w:pPr>
            <w:r>
              <w:rPr>
                <w:rFonts w:eastAsia="游明朝"/>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99C7897" w14:textId="04AB7ADB" w:rsidR="00EA56AB" w:rsidRDefault="00EA56AB" w:rsidP="00631619">
            <w:pPr>
              <w:tabs>
                <w:tab w:val="left" w:pos="551"/>
              </w:tabs>
              <w:jc w:val="left"/>
              <w:rPr>
                <w:rFonts w:eastAsia="游明朝"/>
                <w:lang w:val="en-US" w:eastAsia="ja-JP"/>
              </w:rPr>
            </w:pPr>
            <w:r>
              <w:rPr>
                <w:rFonts w:eastAsia="游明朝"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7"/>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lastRenderedPageBreak/>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A77914">
            <w:pPr>
              <w:spacing w:after="0" w:line="276" w:lineRule="auto"/>
              <w:jc w:val="left"/>
              <w:rPr>
                <w:rStyle w:val="afb"/>
                <w:color w:val="0000FF"/>
                <w:lang w:val="en-US"/>
              </w:rPr>
            </w:pPr>
            <w:hyperlink r:id="rId14" w:history="1">
              <w:r w:rsidR="0032761E">
                <w:rPr>
                  <w:rStyle w:val="afb"/>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A77914">
            <w:pPr>
              <w:spacing w:after="0" w:line="276" w:lineRule="auto"/>
              <w:jc w:val="left"/>
              <w:rPr>
                <w:rStyle w:val="afb"/>
                <w:color w:val="0000FF"/>
                <w:lang w:val="en-US"/>
              </w:rPr>
            </w:pPr>
            <w:hyperlink r:id="rId15" w:history="1">
              <w:r w:rsidR="0032761E">
                <w:rPr>
                  <w:rStyle w:val="afb"/>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A77914">
            <w:pPr>
              <w:spacing w:after="0" w:line="276" w:lineRule="auto"/>
              <w:jc w:val="left"/>
              <w:rPr>
                <w:rStyle w:val="afb"/>
                <w:color w:val="0000FF"/>
                <w:lang w:val="en-US"/>
              </w:rPr>
            </w:pPr>
            <w:hyperlink r:id="rId16" w:history="1">
              <w:r w:rsidR="0032761E">
                <w:rPr>
                  <w:rStyle w:val="afb"/>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A77914">
            <w:pPr>
              <w:spacing w:after="0" w:line="276" w:lineRule="auto"/>
              <w:jc w:val="left"/>
              <w:rPr>
                <w:rStyle w:val="afb"/>
                <w:color w:val="0000FF"/>
                <w:lang w:val="en-US"/>
              </w:rPr>
            </w:pPr>
            <w:hyperlink r:id="rId17" w:history="1">
              <w:r w:rsidR="0032761E">
                <w:rPr>
                  <w:rStyle w:val="afb"/>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A77914">
            <w:pPr>
              <w:spacing w:after="0" w:line="276" w:lineRule="auto"/>
              <w:jc w:val="left"/>
              <w:rPr>
                <w:rStyle w:val="afb"/>
                <w:color w:val="0000FF"/>
                <w:lang w:val="en-US"/>
              </w:rPr>
            </w:pPr>
            <w:hyperlink r:id="rId18" w:history="1">
              <w:r w:rsidR="0032761E">
                <w:rPr>
                  <w:rStyle w:val="afb"/>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A77914">
            <w:pPr>
              <w:spacing w:after="0" w:line="276" w:lineRule="auto"/>
              <w:jc w:val="left"/>
              <w:rPr>
                <w:rStyle w:val="afb"/>
                <w:color w:val="0000FF"/>
                <w:lang w:val="en-US"/>
              </w:rPr>
            </w:pPr>
            <w:hyperlink r:id="rId19" w:history="1">
              <w:r w:rsidR="0032761E">
                <w:rPr>
                  <w:rStyle w:val="afb"/>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A77914">
            <w:pPr>
              <w:spacing w:after="0" w:line="276" w:lineRule="auto"/>
              <w:jc w:val="left"/>
              <w:rPr>
                <w:rStyle w:val="afb"/>
                <w:color w:val="0000FF"/>
                <w:lang w:val="en-US"/>
              </w:rPr>
            </w:pPr>
            <w:hyperlink r:id="rId20" w:history="1">
              <w:r w:rsidR="0032761E">
                <w:rPr>
                  <w:rStyle w:val="afb"/>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A77914">
            <w:pPr>
              <w:spacing w:after="0" w:line="276" w:lineRule="auto"/>
              <w:jc w:val="left"/>
              <w:rPr>
                <w:rStyle w:val="afb"/>
                <w:color w:val="0000FF"/>
                <w:lang w:val="en-US"/>
              </w:rPr>
            </w:pPr>
            <w:hyperlink r:id="rId21" w:history="1">
              <w:r w:rsidR="0032761E">
                <w:rPr>
                  <w:rStyle w:val="afb"/>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A77914">
            <w:pPr>
              <w:spacing w:after="0" w:line="276" w:lineRule="auto"/>
              <w:jc w:val="left"/>
              <w:rPr>
                <w:rStyle w:val="afb"/>
                <w:color w:val="0000FF"/>
                <w:lang w:val="en-US"/>
              </w:rPr>
            </w:pPr>
            <w:hyperlink r:id="rId22" w:history="1">
              <w:r w:rsidR="0032761E">
                <w:rPr>
                  <w:rStyle w:val="afb"/>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A77914">
            <w:pPr>
              <w:spacing w:after="0" w:line="276" w:lineRule="auto"/>
              <w:jc w:val="left"/>
              <w:rPr>
                <w:rStyle w:val="afb"/>
                <w:color w:val="0000FF"/>
                <w:lang w:val="en-US"/>
              </w:rPr>
            </w:pPr>
            <w:hyperlink r:id="rId23" w:history="1">
              <w:r w:rsidR="0032761E">
                <w:rPr>
                  <w:rStyle w:val="afb"/>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A77914">
            <w:pPr>
              <w:spacing w:after="0" w:line="276" w:lineRule="auto"/>
              <w:jc w:val="left"/>
              <w:rPr>
                <w:rStyle w:val="afb"/>
                <w:color w:val="0000FF"/>
                <w:lang w:val="en-US"/>
              </w:rPr>
            </w:pPr>
            <w:hyperlink r:id="rId24" w:history="1">
              <w:r w:rsidR="0032761E">
                <w:rPr>
                  <w:rStyle w:val="afb"/>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A77914">
            <w:pPr>
              <w:spacing w:after="0" w:line="276" w:lineRule="auto"/>
              <w:jc w:val="left"/>
              <w:rPr>
                <w:rStyle w:val="afb"/>
                <w:color w:val="0000FF"/>
                <w:lang w:val="en-US"/>
              </w:rPr>
            </w:pPr>
            <w:hyperlink r:id="rId25" w:history="1">
              <w:r w:rsidR="0032761E">
                <w:rPr>
                  <w:rStyle w:val="afb"/>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A77914">
            <w:pPr>
              <w:spacing w:after="0" w:line="276" w:lineRule="auto"/>
              <w:jc w:val="left"/>
              <w:rPr>
                <w:rStyle w:val="afb"/>
                <w:color w:val="0000FF"/>
                <w:lang w:val="en-US"/>
              </w:rPr>
            </w:pPr>
            <w:hyperlink r:id="rId26" w:history="1">
              <w:r w:rsidR="0032761E">
                <w:rPr>
                  <w:rStyle w:val="afb"/>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A77914">
            <w:pPr>
              <w:spacing w:after="0" w:line="276" w:lineRule="auto"/>
              <w:jc w:val="left"/>
              <w:rPr>
                <w:rStyle w:val="afb"/>
                <w:color w:val="0000FF"/>
                <w:lang w:val="en-US"/>
              </w:rPr>
            </w:pPr>
            <w:hyperlink r:id="rId27" w:history="1">
              <w:r w:rsidR="0032761E">
                <w:rPr>
                  <w:rStyle w:val="afb"/>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A77914">
            <w:pPr>
              <w:spacing w:after="0" w:line="276" w:lineRule="auto"/>
              <w:jc w:val="left"/>
              <w:rPr>
                <w:rStyle w:val="afb"/>
                <w:color w:val="0000FF"/>
                <w:lang w:val="en-US"/>
              </w:rPr>
            </w:pPr>
            <w:hyperlink r:id="rId28" w:history="1">
              <w:r w:rsidR="0032761E">
                <w:rPr>
                  <w:rStyle w:val="afb"/>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A77914">
            <w:pPr>
              <w:spacing w:after="0" w:line="276" w:lineRule="auto"/>
              <w:jc w:val="left"/>
              <w:rPr>
                <w:rStyle w:val="afb"/>
                <w:color w:val="0000FF"/>
                <w:lang w:val="en-US"/>
              </w:rPr>
            </w:pPr>
            <w:hyperlink r:id="rId29" w:history="1">
              <w:r w:rsidR="0032761E">
                <w:rPr>
                  <w:rStyle w:val="afb"/>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A77914">
            <w:pPr>
              <w:spacing w:after="0" w:line="276" w:lineRule="auto"/>
              <w:jc w:val="left"/>
              <w:rPr>
                <w:rStyle w:val="afb"/>
                <w:color w:val="0000FF"/>
                <w:lang w:val="en-US"/>
              </w:rPr>
            </w:pPr>
            <w:hyperlink r:id="rId30" w:history="1">
              <w:r w:rsidR="0032761E">
                <w:rPr>
                  <w:rStyle w:val="afb"/>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aff"/>
        <w:numPr>
          <w:ilvl w:val="0"/>
          <w:numId w:val="14"/>
        </w:numPr>
        <w:jc w:val="left"/>
        <w:rPr>
          <w:bCs/>
          <w:sz w:val="20"/>
          <w:szCs w:val="20"/>
          <w:lang w:val="en-US"/>
        </w:rPr>
      </w:pPr>
      <w:r>
        <w:rPr>
          <w:bCs/>
          <w:sz w:val="20"/>
          <w:szCs w:val="20"/>
          <w:lang w:val="en-US"/>
        </w:rPr>
        <w:lastRenderedPageBreak/>
        <w:t>For Case 2a, several contributions [9, 13, 17, 19, 21, 24, 25] claim that it is not valid in 2-step CFRA.</w:t>
      </w:r>
    </w:p>
    <w:p w14:paraId="4CB8D76B" w14:textId="77777777" w:rsidR="000254AA" w:rsidRDefault="0032761E">
      <w:pPr>
        <w:pStyle w:val="aff"/>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aff"/>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aff"/>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652408B" w14:textId="77777777" w:rsidR="000254AA" w:rsidRDefault="0032761E">
      <w:pPr>
        <w:pStyle w:val="aff"/>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aff"/>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aff"/>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4C24331D" w14:textId="77777777" w:rsidR="000254AA" w:rsidRDefault="0032761E">
            <w:pPr>
              <w:pStyle w:val="aff"/>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proofErr w:type="gramStart"/>
            <w:r>
              <w:rPr>
                <w:bCs/>
                <w:lang w:val="en-US"/>
              </w:rPr>
              <w:t>”</w:t>
            </w:r>
            <w:r>
              <w:rPr>
                <w:rFonts w:eastAsiaTheme="minorEastAsia" w:hint="eastAsia"/>
                <w:lang w:val="en-US" w:eastAsia="zh-CN"/>
              </w:rPr>
              <w:t xml:space="preserve"> ,</w:t>
            </w:r>
            <w:proofErr w:type="gramEnd"/>
            <w:r>
              <w:rPr>
                <w:rFonts w:eastAsiaTheme="minorEastAsia" w:hint="eastAsia"/>
                <w:lang w:val="en-US" w:eastAsia="zh-CN"/>
              </w:rPr>
              <w:t xml:space="preserve">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w:t>
            </w:r>
            <w:r>
              <w:rPr>
                <w:rFonts w:eastAsia="SimSun" w:hint="eastAsia"/>
                <w:bCs/>
                <w:lang w:val="en-US" w:eastAsia="zh-CN"/>
              </w:rPr>
              <w:lastRenderedPageBreak/>
              <w:t xml:space="preserve">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lastRenderedPageBreak/>
              <w:t>S</w:t>
            </w:r>
            <w:r w:rsidRPr="00192013">
              <w:rPr>
                <w:rFonts w:eastAsiaTheme="minorEastAsia"/>
                <w:lang w:val="en-US" w:eastAsia="zh-CN"/>
              </w:rPr>
              <w:t>preadtrum</w:t>
            </w:r>
            <w:proofErr w:type="spellEnd"/>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shall carry C-RNTI in CFRA. If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is successfully decoded by </w:t>
            </w:r>
            <w:proofErr w:type="spellStart"/>
            <w:r w:rsidRPr="00FD46CD">
              <w:rPr>
                <w:rFonts w:eastAsiaTheme="minorEastAsia"/>
                <w:lang w:val="en-US" w:eastAsia="zh-CN"/>
              </w:rPr>
              <w:t>gNB</w:t>
            </w:r>
            <w:proofErr w:type="spellEnd"/>
            <w:r w:rsidRPr="00FD46CD">
              <w:rPr>
                <w:rFonts w:eastAsiaTheme="minorEastAsia"/>
                <w:lang w:val="en-US" w:eastAsia="zh-CN"/>
              </w:rPr>
              <w:t xml:space="preserve">, the </w:t>
            </w:r>
            <w:proofErr w:type="spellStart"/>
            <w:r w:rsidRPr="00FD46CD">
              <w:rPr>
                <w:rFonts w:eastAsiaTheme="minorEastAsia"/>
                <w:lang w:val="en-US" w:eastAsia="zh-CN"/>
              </w:rPr>
              <w:t>gNB</w:t>
            </w:r>
            <w:proofErr w:type="spellEnd"/>
            <w:r w:rsidRPr="00FD46CD">
              <w:rPr>
                <w:rFonts w:eastAsiaTheme="minorEastAsia"/>
                <w:lang w:val="en-US" w:eastAsia="zh-CN"/>
              </w:rPr>
              <w:t xml:space="preserve">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游明朝"/>
                <w:lang w:val="en-US" w:eastAsia="ja-JP"/>
              </w:rPr>
              <w:t xml:space="preserve">In </w:t>
            </w:r>
            <w:r>
              <w:rPr>
                <w:rFonts w:eastAsia="游明朝"/>
                <w:lang w:val="en-US" w:eastAsia="ja-JP"/>
              </w:rPr>
              <w:t xml:space="preserve">the </w:t>
            </w:r>
            <w:r w:rsidRPr="00436D54">
              <w:rPr>
                <w:rFonts w:eastAsia="游明朝"/>
                <w:lang w:val="en-US" w:eastAsia="ja-JP"/>
              </w:rPr>
              <w:t>CFRA</w:t>
            </w:r>
            <w:r>
              <w:rPr>
                <w:rFonts w:eastAsia="游明朝"/>
                <w:lang w:val="en-US" w:eastAsia="ja-JP"/>
              </w:rPr>
              <w:t xml:space="preserve"> case</w:t>
            </w:r>
            <w:r w:rsidRPr="00436D54">
              <w:rPr>
                <w:rFonts w:eastAsia="游明朝"/>
                <w:lang w:val="en-US" w:eastAsia="ja-JP"/>
              </w:rPr>
              <w:t xml:space="preserve">, the PDSCH </w:t>
            </w:r>
            <w:r>
              <w:rPr>
                <w:rFonts w:eastAsia="游明朝"/>
                <w:lang w:val="en-US" w:eastAsia="ja-JP"/>
              </w:rPr>
              <w:t xml:space="preserve">can be scheduled </w:t>
            </w:r>
            <w:r w:rsidRPr="00436D54">
              <w:rPr>
                <w:rFonts w:eastAsia="游明朝"/>
                <w:lang w:val="en-US" w:eastAsia="ja-JP"/>
              </w:rPr>
              <w:t xml:space="preserve">with C-RNTI and </w:t>
            </w:r>
            <w:r>
              <w:rPr>
                <w:rFonts w:eastAsia="游明朝"/>
                <w:lang w:val="en-US" w:eastAsia="ja-JP"/>
              </w:rPr>
              <w:t xml:space="preserve">then the </w:t>
            </w:r>
            <w:r w:rsidRPr="00436D54">
              <w:rPr>
                <w:rFonts w:eastAsia="游明朝"/>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游明朝"/>
                <w:lang w:val="en-US" w:eastAsia="ja-JP"/>
              </w:rPr>
            </w:pPr>
            <w:r>
              <w:rPr>
                <w:rFonts w:eastAsia="游明朝"/>
                <w:lang w:val="en-US" w:eastAsia="ja-JP"/>
              </w:rPr>
              <w:t>Nokia, NSB</w:t>
            </w:r>
          </w:p>
        </w:tc>
        <w:tc>
          <w:tcPr>
            <w:tcW w:w="1372" w:type="dxa"/>
          </w:tcPr>
          <w:p w14:paraId="57E8271C" w14:textId="7D28C676" w:rsidR="0027112C" w:rsidRDefault="0027112C" w:rsidP="005A15B1">
            <w:pPr>
              <w:tabs>
                <w:tab w:val="left" w:pos="551"/>
              </w:tabs>
              <w:jc w:val="left"/>
              <w:rPr>
                <w:rFonts w:eastAsia="游明朝"/>
                <w:lang w:val="en-US" w:eastAsia="ja-JP"/>
              </w:rPr>
            </w:pPr>
            <w:r>
              <w:rPr>
                <w:rFonts w:eastAsia="游明朝"/>
                <w:lang w:val="en-US" w:eastAsia="ja-JP"/>
              </w:rPr>
              <w:t>Option 1</w:t>
            </w:r>
          </w:p>
        </w:tc>
        <w:tc>
          <w:tcPr>
            <w:tcW w:w="7038" w:type="dxa"/>
          </w:tcPr>
          <w:p w14:paraId="00313C7C" w14:textId="055E3052" w:rsidR="0027112C" w:rsidRPr="00436D54" w:rsidRDefault="001B219F" w:rsidP="005A15B1">
            <w:pPr>
              <w:jc w:val="left"/>
              <w:rPr>
                <w:rFonts w:eastAsia="游明朝"/>
                <w:lang w:val="en-US" w:eastAsia="ja-JP"/>
              </w:rPr>
            </w:pPr>
            <w:r>
              <w:rPr>
                <w:rFonts w:eastAsia="游明朝"/>
                <w:lang w:val="en-US" w:eastAsia="ja-JP"/>
              </w:rPr>
              <w:t xml:space="preserve">We think Option 1 is the best option. The relaxed timeline </w:t>
            </w:r>
            <w:r w:rsidR="00CD7124">
              <w:rPr>
                <w:rFonts w:eastAsia="游明朝"/>
                <w:lang w:val="en-US" w:eastAsia="ja-JP"/>
              </w:rPr>
              <w:t>is not applicable to Case 2a. For 2c/2d, the</w:t>
            </w:r>
            <w:r w:rsidR="00F03BAE">
              <w:rPr>
                <w:rFonts w:eastAsia="游明朝"/>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游明朝"/>
                <w:lang w:val="en-US" w:eastAsia="ja-JP"/>
              </w:rPr>
            </w:pPr>
            <w:r>
              <w:rPr>
                <w:rFonts w:eastAsia="游明朝"/>
                <w:lang w:val="en-US" w:eastAsia="ja-JP"/>
              </w:rPr>
              <w:t>DOCOMO</w:t>
            </w:r>
          </w:p>
        </w:tc>
        <w:tc>
          <w:tcPr>
            <w:tcW w:w="1372" w:type="dxa"/>
          </w:tcPr>
          <w:p w14:paraId="73EFF571" w14:textId="1B5A82EF" w:rsidR="00EA56AB" w:rsidRDefault="00EA56AB" w:rsidP="00EA56AB">
            <w:pPr>
              <w:tabs>
                <w:tab w:val="left" w:pos="551"/>
              </w:tabs>
              <w:jc w:val="left"/>
              <w:rPr>
                <w:rFonts w:eastAsia="游明朝"/>
                <w:lang w:val="en-US" w:eastAsia="ja-JP"/>
              </w:rPr>
            </w:pPr>
            <w:r>
              <w:rPr>
                <w:rFonts w:eastAsia="游明朝"/>
                <w:lang w:val="en-US" w:eastAsia="ja-JP"/>
              </w:rPr>
              <w:t>Option 1</w:t>
            </w:r>
          </w:p>
        </w:tc>
        <w:tc>
          <w:tcPr>
            <w:tcW w:w="7038" w:type="dxa"/>
          </w:tcPr>
          <w:p w14:paraId="57A7ED68" w14:textId="42757B09" w:rsidR="00EA56AB" w:rsidRDefault="00EA56AB" w:rsidP="00EA56AB">
            <w:pPr>
              <w:jc w:val="left"/>
              <w:rPr>
                <w:rFonts w:eastAsia="游明朝"/>
                <w:lang w:val="en-US" w:eastAsia="ja-JP"/>
              </w:rPr>
            </w:pPr>
            <w:r>
              <w:rPr>
                <w:rFonts w:eastAsia="游明朝"/>
                <w:lang w:val="en-US" w:eastAsia="ja-JP"/>
              </w:rPr>
              <w:t xml:space="preserve">We don’t see the strong need but tend to agree with ZTE that it should be clarified the details of FG48-2 UE behavior on </w:t>
            </w:r>
            <w:r w:rsidRPr="009C6606">
              <w:rPr>
                <w:rFonts w:eastAsia="游明朝" w:hint="eastAsia"/>
                <w:lang w:val="en-US" w:eastAsia="ja-JP"/>
              </w:rPr>
              <w:t>“</w:t>
            </w:r>
            <w:r w:rsidRPr="009C6606">
              <w:rPr>
                <w:rFonts w:eastAsia="游明朝"/>
                <w:lang w:val="en-US" w:eastAsia="ja-JP"/>
              </w:rPr>
              <w:t xml:space="preserve">otherwise, the UE </w:t>
            </w:r>
            <w:proofErr w:type="spellStart"/>
            <w:r w:rsidRPr="009C6606">
              <w:rPr>
                <w:rFonts w:eastAsia="游明朝"/>
                <w:lang w:val="en-US" w:eastAsia="ja-JP"/>
              </w:rPr>
              <w:t>behaviour</w:t>
            </w:r>
            <w:proofErr w:type="spellEnd"/>
            <w:r w:rsidRPr="009C6606">
              <w:rPr>
                <w:rFonts w:eastAsia="游明朝"/>
                <w:lang w:val="en-US" w:eastAsia="ja-JP"/>
              </w:rPr>
              <w:t xml:space="preserve"> is based on UE implementation”</w:t>
            </w:r>
            <w:r>
              <w:rPr>
                <w:rFonts w:eastAsia="游明朝"/>
                <w:lang w:val="en-US" w:eastAsia="ja-JP"/>
              </w:rPr>
              <w:t>.</w:t>
            </w:r>
          </w:p>
        </w:tc>
      </w:tr>
    </w:tbl>
    <w:p w14:paraId="0A5D112A" w14:textId="77777777" w:rsidR="000254AA" w:rsidRDefault="000254AA">
      <w:pPr>
        <w:rPr>
          <w:lang w:eastAsia="zh-CN"/>
        </w:rPr>
      </w:pPr>
    </w:p>
    <w:p w14:paraId="2F682A9C" w14:textId="77777777" w:rsidR="000254AA" w:rsidRDefault="0032761E">
      <w:pPr>
        <w:pStyle w:val="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af7"/>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1"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af7"/>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A77914">
            <w:pPr>
              <w:spacing w:after="0" w:line="276" w:lineRule="auto"/>
              <w:jc w:val="left"/>
            </w:pPr>
            <w:hyperlink r:id="rId32" w:history="1">
              <w:r w:rsidR="0032761E">
                <w:rPr>
                  <w:rStyle w:val="afb"/>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A77914">
            <w:pPr>
              <w:spacing w:after="0" w:line="276" w:lineRule="auto"/>
              <w:jc w:val="left"/>
            </w:pPr>
            <w:hyperlink r:id="rId33" w:history="1">
              <w:r w:rsidR="0032761E">
                <w:rPr>
                  <w:rStyle w:val="afb"/>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7507890F" w14:textId="77777777" w:rsidR="000254AA" w:rsidRDefault="00A77914">
            <w:pPr>
              <w:spacing w:after="0" w:line="276" w:lineRule="auto"/>
              <w:jc w:val="left"/>
            </w:pPr>
            <w:hyperlink r:id="rId34" w:history="1">
              <w:r w:rsidR="0032761E">
                <w:rPr>
                  <w:rStyle w:val="afb"/>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A77914">
            <w:pPr>
              <w:spacing w:after="0" w:line="276" w:lineRule="auto"/>
              <w:jc w:val="left"/>
            </w:pPr>
            <w:hyperlink r:id="rId35" w:history="1">
              <w:r w:rsidR="0032761E">
                <w:rPr>
                  <w:rStyle w:val="afb"/>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A77914">
            <w:pPr>
              <w:spacing w:after="0" w:line="276" w:lineRule="auto"/>
              <w:jc w:val="left"/>
              <w:rPr>
                <w:rStyle w:val="afb"/>
                <w:color w:val="0000FF"/>
                <w:lang w:val="en-US"/>
              </w:rPr>
            </w:pPr>
            <w:hyperlink r:id="rId36" w:history="1">
              <w:r w:rsidR="0032761E">
                <w:rPr>
                  <w:rStyle w:val="afb"/>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aff"/>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7"/>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proofErr w:type="spellStart"/>
            <w:r>
              <w:rPr>
                <w:rFonts w:eastAsiaTheme="minorEastAsia"/>
                <w:lang w:val="en-US" w:eastAsia="zh-CN"/>
              </w:rPr>
              <w:t>Ues</w:t>
            </w:r>
            <w:proofErr w:type="spellEnd"/>
            <w:r>
              <w:rPr>
                <w:rFonts w:eastAsiaTheme="minorEastAsia"/>
                <w:lang w:val="en-US" w:eastAsia="zh-CN"/>
              </w:rPr>
              <w:t>.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411CEC" w14:paraId="20F067EA" w14:textId="77777777">
        <w:tc>
          <w:tcPr>
            <w:tcW w:w="1479"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7038" w:type="dxa"/>
          </w:tcPr>
          <w:p w14:paraId="2BF2E964" w14:textId="7F576A8C" w:rsidR="00411CEC" w:rsidRDefault="00411CEC" w:rsidP="009E618D">
            <w:pPr>
              <w:jc w:val="left"/>
              <w:rPr>
                <w:rFonts w:eastAsiaTheme="minorEastAsia"/>
                <w:lang w:val="en-US" w:eastAsia="zh-CN"/>
              </w:rPr>
            </w:pPr>
            <w:proofErr w:type="gramStart"/>
            <w:r w:rsidRPr="00411CEC">
              <w:rPr>
                <w:rFonts w:eastAsiaTheme="minorEastAsia"/>
                <w:lang w:val="en-US" w:eastAsia="zh-CN"/>
              </w:rPr>
              <w:t>A</w:t>
            </w:r>
            <w:proofErr w:type="gramEnd"/>
            <w:r w:rsidRPr="00411CEC">
              <w:rPr>
                <w:rFonts w:eastAsiaTheme="minorEastAsia"/>
                <w:lang w:val="en-US" w:eastAsia="zh-CN"/>
              </w:rPr>
              <w:t xml:space="preserve"> FG 48-2 UE follows the same initial access procedures as a FG 48-1 UE</w:t>
            </w:r>
          </w:p>
        </w:tc>
      </w:tr>
      <w:tr w:rsidR="00CA1E95" w14:paraId="578DEEB7" w14:textId="77777777">
        <w:tc>
          <w:tcPr>
            <w:tcW w:w="1479"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72"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7038"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tc>
          <w:tcPr>
            <w:tcW w:w="1479" w:type="dxa"/>
          </w:tcPr>
          <w:p w14:paraId="68D1531B" w14:textId="799AA554" w:rsidR="00EA56AB" w:rsidRDefault="00EA56AB" w:rsidP="00EA56A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16E1138" w14:textId="77777777" w:rsidR="00EA56AB" w:rsidRDefault="00EA56AB" w:rsidP="00EA56AB">
            <w:pPr>
              <w:tabs>
                <w:tab w:val="left" w:pos="551"/>
              </w:tabs>
              <w:jc w:val="left"/>
              <w:rPr>
                <w:rFonts w:eastAsiaTheme="minorEastAsia"/>
                <w:lang w:val="en-US" w:eastAsia="zh-CN"/>
              </w:rPr>
            </w:pPr>
          </w:p>
        </w:tc>
        <w:tc>
          <w:tcPr>
            <w:tcW w:w="7038" w:type="dxa"/>
          </w:tcPr>
          <w:p w14:paraId="36976617" w14:textId="35D21CC2" w:rsidR="00EA56AB" w:rsidRPr="00411CEC" w:rsidRDefault="00EA56AB" w:rsidP="00EA56AB">
            <w:pPr>
              <w:jc w:val="left"/>
              <w:rPr>
                <w:rFonts w:eastAsiaTheme="minorEastAsia"/>
                <w:lang w:val="en-US" w:eastAsia="zh-CN"/>
              </w:rPr>
            </w:pPr>
            <w:r>
              <w:rPr>
                <w:rFonts w:eastAsia="游明朝"/>
                <w:lang w:val="en-US" w:eastAsia="ja-JP"/>
              </w:rPr>
              <w:t xml:space="preserve">While we don’t see the strong need to apply the new behavior of contention timer to UE supporting FG48-2, we are fine </w:t>
            </w:r>
            <w:r>
              <w:rPr>
                <w:rFonts w:eastAsia="游明朝"/>
                <w:lang w:val="en-US" w:eastAsia="ja-JP"/>
              </w:rPr>
              <w:t xml:space="preserve">without this spec change </w:t>
            </w:r>
            <w:r>
              <w:rPr>
                <w:rFonts w:eastAsia="游明朝"/>
                <w:lang w:val="en-US" w:eastAsia="ja-JP"/>
              </w:rPr>
              <w:t xml:space="preserve">at least it is clarified whether to apply Msg4 PDSCH BW restriction and corresponding </w:t>
            </w:r>
            <w:proofErr w:type="spellStart"/>
            <w:r>
              <w:rPr>
                <w:rFonts w:eastAsia="游明朝"/>
                <w:lang w:val="en-US" w:eastAsia="ja-JP"/>
              </w:rPr>
              <w:t>behaviour</w:t>
            </w:r>
            <w:proofErr w:type="spellEnd"/>
            <w:r>
              <w:rPr>
                <w:rFonts w:eastAsia="游明朝"/>
                <w:lang w:val="en-US" w:eastAsia="ja-JP"/>
              </w:rPr>
              <w:t xml:space="preserve"> related to </w:t>
            </w:r>
            <w:r>
              <w:rPr>
                <w:rFonts w:eastAsia="游明朝"/>
                <w:lang w:val="en-US" w:eastAsia="ja-JP"/>
              </w:rPr>
              <w:t>contention resolution timer is applied to UE supporting FG48-2.</w:t>
            </w:r>
          </w:p>
        </w:tc>
      </w:tr>
    </w:tbl>
    <w:p w14:paraId="6A488A9C" w14:textId="77777777" w:rsidR="000254AA" w:rsidRDefault="000254AA">
      <w:pPr>
        <w:rPr>
          <w:szCs w:val="22"/>
          <w:highlight w:val="magenta"/>
          <w:lang w:val="en-US"/>
        </w:rPr>
      </w:pPr>
    </w:p>
    <w:p w14:paraId="7BFA60DA" w14:textId="77777777" w:rsidR="000254AA" w:rsidRDefault="0032761E">
      <w:pPr>
        <w:pStyle w:val="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lastRenderedPageBreak/>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A77914">
            <w:pPr>
              <w:spacing w:after="0" w:line="276" w:lineRule="auto"/>
              <w:jc w:val="left"/>
              <w:rPr>
                <w:rStyle w:val="afb"/>
                <w:color w:val="0000FF"/>
                <w:lang w:val="en-US"/>
              </w:rPr>
            </w:pPr>
            <w:hyperlink r:id="rId37" w:history="1">
              <w:r w:rsidR="0032761E">
                <w:rPr>
                  <w:rStyle w:val="afb"/>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A77914">
            <w:pPr>
              <w:spacing w:after="0" w:line="276" w:lineRule="auto"/>
              <w:jc w:val="left"/>
              <w:rPr>
                <w:rStyle w:val="afb"/>
                <w:color w:val="0000FF"/>
                <w:lang w:val="en-US"/>
              </w:rPr>
            </w:pPr>
            <w:hyperlink r:id="rId38" w:history="1">
              <w:r w:rsidR="0032761E">
                <w:rPr>
                  <w:rStyle w:val="afb"/>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A77914">
            <w:pPr>
              <w:spacing w:after="0" w:line="276" w:lineRule="auto"/>
              <w:jc w:val="left"/>
              <w:rPr>
                <w:rStyle w:val="afb"/>
                <w:color w:val="0000FF"/>
                <w:lang w:val="en-US"/>
              </w:rPr>
            </w:pPr>
            <w:hyperlink r:id="rId39" w:history="1">
              <w:r w:rsidR="0032761E">
                <w:rPr>
                  <w:rStyle w:val="afb"/>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A77914">
            <w:pPr>
              <w:spacing w:after="0" w:line="276" w:lineRule="auto"/>
              <w:jc w:val="left"/>
              <w:rPr>
                <w:rStyle w:val="afb"/>
                <w:color w:val="0000FF"/>
                <w:lang w:val="en-US"/>
              </w:rPr>
            </w:pPr>
            <w:hyperlink r:id="rId40" w:history="1">
              <w:r w:rsidR="0032761E">
                <w:rPr>
                  <w:rStyle w:val="afb"/>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A77914">
            <w:pPr>
              <w:spacing w:after="0" w:line="276" w:lineRule="auto"/>
              <w:jc w:val="left"/>
              <w:rPr>
                <w:rStyle w:val="afb"/>
                <w:color w:val="0000FF"/>
                <w:lang w:val="en-US"/>
              </w:rPr>
            </w:pPr>
            <w:hyperlink r:id="rId41" w:history="1">
              <w:r w:rsidR="0032761E">
                <w:rPr>
                  <w:rStyle w:val="afb"/>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A77914">
            <w:pPr>
              <w:spacing w:after="0" w:line="276" w:lineRule="auto"/>
              <w:jc w:val="left"/>
              <w:rPr>
                <w:rStyle w:val="afb"/>
                <w:color w:val="0000FF"/>
                <w:lang w:val="en-US"/>
              </w:rPr>
            </w:pPr>
            <w:hyperlink r:id="rId42" w:history="1">
              <w:r w:rsidR="0032761E">
                <w:rPr>
                  <w:rStyle w:val="afb"/>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A77914">
            <w:pPr>
              <w:spacing w:after="0" w:line="276" w:lineRule="auto"/>
              <w:jc w:val="left"/>
              <w:rPr>
                <w:rStyle w:val="afb"/>
                <w:color w:val="0000FF"/>
                <w:lang w:val="en-US"/>
              </w:rPr>
            </w:pPr>
            <w:hyperlink r:id="rId43" w:history="1">
              <w:r w:rsidR="0032761E">
                <w:rPr>
                  <w:rStyle w:val="afb"/>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A77914">
            <w:pPr>
              <w:spacing w:after="0" w:line="276" w:lineRule="auto"/>
              <w:jc w:val="left"/>
              <w:rPr>
                <w:rStyle w:val="afb"/>
                <w:color w:val="0000FF"/>
                <w:lang w:val="en-US"/>
              </w:rPr>
            </w:pPr>
            <w:hyperlink r:id="rId44" w:history="1">
              <w:r w:rsidR="0032761E">
                <w:rPr>
                  <w:rStyle w:val="afb"/>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lastRenderedPageBreak/>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proofErr w:type="spellStart"/>
            <w:r w:rsidRPr="00192013">
              <w:rPr>
                <w:rFonts w:eastAsiaTheme="minorEastAsia" w:hint="eastAsia"/>
                <w:lang w:val="en-US" w:eastAsia="zh-CN"/>
              </w:rPr>
              <w:t>Spreadtru</w:t>
            </w:r>
            <w:r w:rsidRPr="00192013">
              <w:rPr>
                <w:rFonts w:eastAsiaTheme="minorEastAsia"/>
                <w:lang w:val="en-US" w:eastAsia="zh-CN"/>
              </w:rPr>
              <w:t>m</w:t>
            </w:r>
            <w:proofErr w:type="spellEnd"/>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2</w:t>
            </w:r>
            <w:proofErr w:type="gramStart"/>
            <w:r>
              <w:rPr>
                <w:rFonts w:eastAsiaTheme="minorEastAsia"/>
                <w:lang w:val="en-US" w:eastAsia="zh-CN"/>
              </w:rPr>
              <w:t xml:space="preserve">, </w:t>
            </w:r>
            <w:r w:rsidRPr="007C1B5C">
              <w:rPr>
                <w:rFonts w:eastAsiaTheme="minorEastAsia"/>
                <w:lang w:val="en-US" w:eastAsia="zh-CN"/>
              </w:rPr>
              <w:t>actually</w:t>
            </w:r>
            <w:r w:rsidR="000A4976" w:rsidRPr="007C1B5C">
              <w:rPr>
                <w:rFonts w:eastAsiaTheme="minorEastAsia"/>
                <w:lang w:val="en-US" w:eastAsia="zh-CN"/>
              </w:rPr>
              <w:t>, we</w:t>
            </w:r>
            <w:proofErr w:type="gramEnd"/>
            <w:r w:rsidR="000A4976" w:rsidRPr="007C1B5C">
              <w:rPr>
                <w:rFonts w:eastAsiaTheme="minorEastAsia"/>
                <w:lang w:val="en-US" w:eastAsia="zh-CN"/>
              </w:rPr>
              <w:t xml:space="preserv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aff"/>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w:t>
            </w:r>
            <w:proofErr w:type="gramStart"/>
            <w:r w:rsidRPr="005C1044">
              <w:rPr>
                <w:rFonts w:eastAsiaTheme="minorEastAsia"/>
                <w:sz w:val="20"/>
                <w:szCs w:val="20"/>
                <w:lang w:val="en-US" w:eastAsia="zh-CN"/>
              </w:rPr>
              <w:t>more clear</w:t>
            </w:r>
            <w:proofErr w:type="gramEnd"/>
            <w:r w:rsidRPr="005C1044">
              <w:rPr>
                <w:rFonts w:eastAsiaTheme="minorEastAsia"/>
                <w:sz w:val="20"/>
                <w:szCs w:val="20"/>
                <w:lang w:val="en-US" w:eastAsia="zh-CN"/>
              </w:rPr>
              <w:t xml:space="preserve"> before we agree it, for example:</w:t>
            </w:r>
          </w:p>
          <w:p w14:paraId="33B3D1FD" w14:textId="77777777" w:rsidR="001C3E1E" w:rsidRPr="005C1044" w:rsidRDefault="00384600" w:rsidP="00192013">
            <w:pPr>
              <w:pStyle w:val="aff"/>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aff"/>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游明朝"/>
                <w:lang w:val="en-US" w:eastAsia="ja-JP"/>
              </w:rPr>
              <w:t xml:space="preserve">We assume the question is whether the scheduling is restricted or not. </w:t>
            </w:r>
            <w:r w:rsidRPr="00467D47">
              <w:rPr>
                <w:rFonts w:eastAsia="游明朝"/>
                <w:lang w:val="en-US" w:eastAsia="ja-JP"/>
              </w:rPr>
              <w:t>The Option 1</w:t>
            </w:r>
            <w:r>
              <w:rPr>
                <w:rFonts w:eastAsia="游明朝"/>
                <w:lang w:val="en-US" w:eastAsia="ja-JP"/>
              </w:rPr>
              <w:t>, the scheduling restriction,</w:t>
            </w:r>
            <w:r w:rsidRPr="00467D47">
              <w:rPr>
                <w:rFonts w:eastAsia="游明朝"/>
                <w:lang w:val="en-US" w:eastAsia="ja-JP"/>
              </w:rPr>
              <w:t xml:space="preserve"> would impact the non-</w:t>
            </w:r>
            <w:proofErr w:type="spellStart"/>
            <w:r w:rsidRPr="00467D47">
              <w:rPr>
                <w:rFonts w:eastAsia="游明朝"/>
                <w:lang w:val="en-US" w:eastAsia="ja-JP"/>
              </w:rPr>
              <w:t>eRedCap</w:t>
            </w:r>
            <w:proofErr w:type="spellEnd"/>
            <w:r w:rsidRPr="00467D47">
              <w:rPr>
                <w:rFonts w:eastAsia="游明朝"/>
                <w:lang w:val="en-US" w:eastAsia="ja-JP"/>
              </w:rPr>
              <w:t xml:space="preserve"> UE’s performance, which </w:t>
            </w:r>
            <w:r w:rsidRPr="00467D47">
              <w:rPr>
                <w:rFonts w:eastAsia="游明朝"/>
                <w:lang w:val="en-US" w:eastAsia="ja-JP"/>
              </w:rPr>
              <w:lastRenderedPageBreak/>
              <w:t xml:space="preserve">is not reasonable. The </w:t>
            </w:r>
            <w:proofErr w:type="spellStart"/>
            <w:r w:rsidRPr="00467D47">
              <w:rPr>
                <w:rFonts w:eastAsia="游明朝"/>
                <w:lang w:val="en-US" w:eastAsia="ja-JP"/>
              </w:rPr>
              <w:t>eRedCap</w:t>
            </w:r>
            <w:proofErr w:type="spellEnd"/>
            <w:r w:rsidRPr="00467D47">
              <w:rPr>
                <w:rFonts w:eastAsia="游明朝"/>
                <w:lang w:val="en-US" w:eastAsia="ja-JP"/>
              </w:rPr>
              <w:t xml:space="preserve">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游明朝"/>
                <w:lang w:val="en-US" w:eastAsia="ja-JP"/>
              </w:rPr>
            </w:pPr>
            <w:r>
              <w:rPr>
                <w:rFonts w:eastAsia="游明朝"/>
                <w:lang w:val="en-US" w:eastAsia="ja-JP"/>
              </w:rPr>
              <w:lastRenderedPageBreak/>
              <w:t>Nokia, NSB</w:t>
            </w:r>
          </w:p>
        </w:tc>
        <w:tc>
          <w:tcPr>
            <w:tcW w:w="1372" w:type="dxa"/>
          </w:tcPr>
          <w:p w14:paraId="4A866BD3" w14:textId="40F6C960" w:rsidR="007A4060" w:rsidRDefault="007B72A6" w:rsidP="00F66BDF">
            <w:pPr>
              <w:tabs>
                <w:tab w:val="left" w:pos="551"/>
              </w:tabs>
              <w:jc w:val="left"/>
              <w:rPr>
                <w:rFonts w:eastAsia="游明朝"/>
                <w:lang w:val="en-US" w:eastAsia="ja-JP"/>
              </w:rPr>
            </w:pPr>
            <w:r>
              <w:rPr>
                <w:rFonts w:eastAsia="游明朝"/>
                <w:lang w:val="en-US" w:eastAsia="ja-JP"/>
              </w:rPr>
              <w:t>Option 2</w:t>
            </w:r>
          </w:p>
        </w:tc>
        <w:tc>
          <w:tcPr>
            <w:tcW w:w="7038" w:type="dxa"/>
          </w:tcPr>
          <w:p w14:paraId="21E353AC" w14:textId="725C4708" w:rsidR="007A4060" w:rsidRDefault="00F4150A" w:rsidP="00F66BDF">
            <w:pPr>
              <w:jc w:val="left"/>
              <w:rPr>
                <w:rFonts w:eastAsia="游明朝"/>
                <w:lang w:val="en-US" w:eastAsia="ja-JP"/>
              </w:rPr>
            </w:pPr>
            <w:r>
              <w:rPr>
                <w:rFonts w:eastAsia="游明朝"/>
                <w:lang w:val="en-US" w:eastAsia="ja-JP"/>
              </w:rPr>
              <w:t xml:space="preserve">There should not be any scheduling restriction since this will impact Rel-17 </w:t>
            </w:r>
            <w:proofErr w:type="spellStart"/>
            <w:r>
              <w:rPr>
                <w:rFonts w:eastAsia="游明朝"/>
                <w:lang w:val="en-US" w:eastAsia="ja-JP"/>
              </w:rPr>
              <w:t>RedCap</w:t>
            </w:r>
            <w:proofErr w:type="spellEnd"/>
            <w:r>
              <w:rPr>
                <w:rFonts w:eastAsia="游明朝"/>
                <w:lang w:val="en-US" w:eastAsia="ja-JP"/>
              </w:rPr>
              <w:t xml:space="preserve"> UE.</w:t>
            </w:r>
          </w:p>
        </w:tc>
      </w:tr>
      <w:tr w:rsidR="00EA56AB" w14:paraId="3CA651FE" w14:textId="77777777">
        <w:tc>
          <w:tcPr>
            <w:tcW w:w="1479" w:type="dxa"/>
          </w:tcPr>
          <w:p w14:paraId="223FB5E3" w14:textId="281F96BA" w:rsidR="00EA56AB" w:rsidRDefault="00EA56AB" w:rsidP="00EA56AB">
            <w:pPr>
              <w:jc w:val="left"/>
              <w:rPr>
                <w:rFonts w:eastAsia="游明朝"/>
                <w:lang w:val="en-US" w:eastAsia="ja-JP"/>
              </w:rPr>
            </w:pPr>
            <w:r>
              <w:rPr>
                <w:rFonts w:eastAsia="游明朝"/>
                <w:lang w:val="en-US" w:eastAsia="ja-JP"/>
              </w:rPr>
              <w:t>DOCOMO</w:t>
            </w:r>
          </w:p>
        </w:tc>
        <w:tc>
          <w:tcPr>
            <w:tcW w:w="1372" w:type="dxa"/>
          </w:tcPr>
          <w:p w14:paraId="01317DD1" w14:textId="5EE62593" w:rsidR="00EA56AB" w:rsidRDefault="00EA56AB" w:rsidP="00EA56AB">
            <w:pPr>
              <w:tabs>
                <w:tab w:val="left" w:pos="551"/>
              </w:tabs>
              <w:jc w:val="left"/>
              <w:rPr>
                <w:rFonts w:eastAsia="游明朝"/>
                <w:lang w:val="en-US" w:eastAsia="ja-JP"/>
              </w:rPr>
            </w:pPr>
            <w:r>
              <w:rPr>
                <w:rFonts w:eastAsia="游明朝"/>
                <w:lang w:val="en-US" w:eastAsia="ja-JP"/>
              </w:rPr>
              <w:t>Option 2</w:t>
            </w:r>
          </w:p>
        </w:tc>
        <w:tc>
          <w:tcPr>
            <w:tcW w:w="7038" w:type="dxa"/>
          </w:tcPr>
          <w:p w14:paraId="3E3C6799" w14:textId="77777777" w:rsidR="00EA56AB" w:rsidRDefault="00EA56AB" w:rsidP="00EA56AB">
            <w:pPr>
              <w:jc w:val="left"/>
              <w:rPr>
                <w:rFonts w:eastAsia="游明朝"/>
                <w:lang w:val="en-US" w:eastAsia="ja-JP"/>
              </w:rPr>
            </w:pPr>
            <w:r>
              <w:rPr>
                <w:rFonts w:eastAsia="游明朝"/>
                <w:lang w:val="en-US" w:eastAsia="ja-JP"/>
              </w:rPr>
              <w:t>In our understanding, based on the previous meeting, at least UE can support option 1 case.</w:t>
            </w:r>
          </w:p>
          <w:p w14:paraId="62B45ED1" w14:textId="2E5F2157" w:rsidR="00EA56AB" w:rsidRDefault="00EA56AB" w:rsidP="00EA56AB">
            <w:pPr>
              <w:jc w:val="left"/>
              <w:rPr>
                <w:rFonts w:eastAsia="游明朝"/>
                <w:lang w:val="en-US" w:eastAsia="ja-JP"/>
              </w:rPr>
            </w:pPr>
            <w:r>
              <w:rPr>
                <w:rFonts w:eastAsia="游明朝"/>
                <w:lang w:val="en-US" w:eastAsia="ja-JP"/>
              </w:rPr>
              <w:t xml:space="preserve">If only option 1 is supported, scheduling of the broadcast MBS PDSCH would be restricted even for legacy UEs if the NW accommodate </w:t>
            </w:r>
            <w:proofErr w:type="spellStart"/>
            <w:r>
              <w:rPr>
                <w:rFonts w:eastAsia="游明朝"/>
                <w:lang w:val="en-US" w:eastAsia="ja-JP"/>
              </w:rPr>
              <w:t>eRedCap</w:t>
            </w:r>
            <w:proofErr w:type="spellEnd"/>
            <w:r>
              <w:rPr>
                <w:rFonts w:eastAsia="游明朝"/>
                <w:lang w:val="en-US" w:eastAsia="ja-JP"/>
              </w:rPr>
              <w:t xml:space="preserve"> UEs. </w:t>
            </w:r>
            <w:r>
              <w:rPr>
                <w:rFonts w:eastAsia="游明朝" w:hint="eastAsia"/>
                <w:lang w:val="en-US" w:eastAsia="ja-JP"/>
              </w:rPr>
              <w:t>M</w:t>
            </w:r>
            <w:r>
              <w:rPr>
                <w:rFonts w:eastAsia="游明朝"/>
                <w:lang w:val="en-US" w:eastAsia="ja-JP"/>
              </w:rPr>
              <w:t xml:space="preserve">BS features are not essential for </w:t>
            </w:r>
            <w:proofErr w:type="spellStart"/>
            <w:r>
              <w:rPr>
                <w:rFonts w:eastAsia="游明朝"/>
                <w:lang w:val="en-US" w:eastAsia="ja-JP"/>
              </w:rPr>
              <w:t>eRedCap</w:t>
            </w:r>
            <w:proofErr w:type="spellEnd"/>
            <w:r>
              <w:rPr>
                <w:rFonts w:eastAsia="游明朝"/>
                <w:lang w:val="en-US" w:eastAsia="ja-JP"/>
              </w:rPr>
              <w:t xml:space="preserve"> UEs with BB BW reduction, and hence we don’t see the need to optimize the scheduling of broadcast MBS PDSCH for </w:t>
            </w:r>
            <w:proofErr w:type="spellStart"/>
            <w:r>
              <w:rPr>
                <w:rFonts w:eastAsia="游明朝"/>
                <w:lang w:val="en-US" w:eastAsia="ja-JP"/>
              </w:rPr>
              <w:t>eRedCap</w:t>
            </w:r>
            <w:proofErr w:type="spellEnd"/>
            <w:r>
              <w:rPr>
                <w:rFonts w:eastAsia="游明朝"/>
                <w:lang w:val="en-US" w:eastAsia="ja-JP"/>
              </w:rPr>
              <w:t xml:space="preserve"> UEs.</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 xml:space="preserve">R17 MBS, we understand that all the cases we discussed for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is that the total span of R17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no larger than 20MHz. This means for the case that the total span of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larger than 20MHz (as shown in the following figure),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zh-CN"/>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69353E5D" w14:textId="77777777" w:rsidR="00301F78" w:rsidRPr="00301F78" w:rsidRDefault="00301F78" w:rsidP="00301F78">
            <w:pPr>
              <w:pStyle w:val="aff"/>
              <w:numPr>
                <w:ilvl w:val="0"/>
                <w:numId w:val="31"/>
              </w:numPr>
              <w:jc w:val="left"/>
              <w:rPr>
                <w:rFonts w:eastAsiaTheme="minorEastAsia"/>
                <w:lang w:val="en-US" w:eastAsia="zh-CN"/>
              </w:rPr>
            </w:pPr>
            <w:r w:rsidRPr="00301F78">
              <w:rPr>
                <w:rFonts w:eastAsiaTheme="minorEastAsia"/>
                <w:sz w:val="20"/>
                <w:lang w:val="en-US" w:eastAsia="zh-CN"/>
              </w:rPr>
              <w:t xml:space="preserve">R18 </w:t>
            </w:r>
            <w:proofErr w:type="spellStart"/>
            <w:r w:rsidRPr="00301F78">
              <w:rPr>
                <w:rFonts w:eastAsiaTheme="minorEastAsia"/>
                <w:sz w:val="20"/>
                <w:lang w:val="en-US" w:eastAsia="zh-CN"/>
              </w:rPr>
              <w:t>eRedCap</w:t>
            </w:r>
            <w:proofErr w:type="spellEnd"/>
            <w:r w:rsidRPr="00301F78">
              <w:rPr>
                <w:rFonts w:eastAsiaTheme="minorEastAsia"/>
                <w:sz w:val="20"/>
                <w:lang w:val="en-US" w:eastAsia="zh-CN"/>
              </w:rPr>
              <w:t xml:space="preserve"> does not need to handle the case that the total span of R17 MSB CFR and </w:t>
            </w:r>
            <w:proofErr w:type="spellStart"/>
            <w:r w:rsidRPr="00301F78">
              <w:rPr>
                <w:rFonts w:eastAsiaTheme="minorEastAsia"/>
                <w:sz w:val="20"/>
                <w:lang w:val="en-US" w:eastAsia="zh-CN"/>
              </w:rPr>
              <w:t>RedCap</w:t>
            </w:r>
            <w:proofErr w:type="spellEnd"/>
            <w:r w:rsidRPr="00301F78">
              <w:rPr>
                <w:rFonts w:eastAsiaTheme="minorEastAsia"/>
                <w:sz w:val="20"/>
                <w:lang w:val="en-US" w:eastAsia="zh-CN"/>
              </w:rPr>
              <w:t xml:space="preserve">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游明朝"/>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游明朝"/>
                <w:lang w:val="en-US" w:eastAsia="ja-JP"/>
              </w:rPr>
              <w:t>Agree with companies that this is low priority.</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游明朝"/>
                <w:lang w:val="en-US" w:eastAsia="ja-JP"/>
              </w:rPr>
              <w:t xml:space="preserve">We think it can be discussed after </w:t>
            </w:r>
            <w:r w:rsidRPr="00C975CD">
              <w:rPr>
                <w:rFonts w:eastAsia="游明朝"/>
                <w:lang w:val="en-US" w:eastAsia="ja-JP"/>
              </w:rPr>
              <w:t>Question 4-1a</w:t>
            </w:r>
            <w:r>
              <w:rPr>
                <w:rFonts w:eastAsia="游明朝"/>
                <w:lang w:val="en-US" w:eastAsia="ja-JP"/>
              </w:rPr>
              <w:t xml:space="preserve"> is concluded.</w:t>
            </w:r>
          </w:p>
        </w:tc>
      </w:tr>
      <w:bookmarkEnd w:id="6"/>
    </w:tbl>
    <w:p w14:paraId="5F1DACD8" w14:textId="77777777" w:rsidR="000254AA" w:rsidRDefault="000254AA">
      <w:pPr>
        <w:rPr>
          <w:rFonts w:eastAsia="Microsoft YaHei UI"/>
          <w:lang w:val="en-US" w:eastAsia="zh-CN"/>
        </w:rPr>
      </w:pPr>
    </w:p>
    <w:p w14:paraId="107CD56E" w14:textId="77777777" w:rsidR="000254AA" w:rsidRDefault="0032761E">
      <w:pPr>
        <w:pStyle w:val="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A77914">
            <w:pPr>
              <w:spacing w:after="0" w:line="276" w:lineRule="auto"/>
              <w:jc w:val="left"/>
              <w:rPr>
                <w:rStyle w:val="afb"/>
                <w:color w:val="0000FF"/>
                <w:lang w:val="en-US"/>
              </w:rPr>
            </w:pPr>
            <w:hyperlink r:id="rId46" w:history="1">
              <w:r w:rsidR="0032761E">
                <w:rPr>
                  <w:rStyle w:val="afb"/>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A77914">
            <w:pPr>
              <w:spacing w:after="0" w:line="276" w:lineRule="auto"/>
              <w:jc w:val="left"/>
              <w:rPr>
                <w:rStyle w:val="afb"/>
                <w:color w:val="0000FF"/>
                <w:lang w:val="en-US"/>
              </w:rPr>
            </w:pPr>
            <w:hyperlink r:id="rId47" w:history="1">
              <w:r w:rsidR="0032761E">
                <w:rPr>
                  <w:rStyle w:val="afb"/>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A77914">
            <w:pPr>
              <w:spacing w:after="0" w:line="276" w:lineRule="auto"/>
              <w:jc w:val="left"/>
              <w:rPr>
                <w:rStyle w:val="afb"/>
                <w:color w:val="0000FF"/>
                <w:lang w:val="en-US"/>
              </w:rPr>
            </w:pPr>
            <w:hyperlink r:id="rId48" w:history="1">
              <w:r w:rsidR="0032761E">
                <w:rPr>
                  <w:rStyle w:val="afb"/>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A77914">
            <w:pPr>
              <w:spacing w:after="0" w:line="276" w:lineRule="auto"/>
              <w:jc w:val="left"/>
              <w:rPr>
                <w:rStyle w:val="afb"/>
                <w:color w:val="0000FF"/>
                <w:lang w:val="en-US"/>
              </w:rPr>
            </w:pPr>
            <w:hyperlink r:id="rId49" w:history="1">
              <w:r w:rsidR="0032761E">
                <w:rPr>
                  <w:rStyle w:val="afb"/>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A77914">
            <w:pPr>
              <w:spacing w:after="0" w:line="276" w:lineRule="auto"/>
              <w:jc w:val="left"/>
              <w:rPr>
                <w:rStyle w:val="afb"/>
                <w:color w:val="0000FF"/>
                <w:lang w:val="en-US"/>
              </w:rPr>
            </w:pPr>
            <w:hyperlink r:id="rId50" w:history="1">
              <w:r w:rsidR="0032761E">
                <w:rPr>
                  <w:rStyle w:val="afb"/>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A77914">
            <w:pPr>
              <w:spacing w:after="0" w:line="276" w:lineRule="auto"/>
              <w:jc w:val="left"/>
              <w:rPr>
                <w:rStyle w:val="afb"/>
                <w:color w:val="0000FF"/>
                <w:lang w:val="en-US"/>
              </w:rPr>
            </w:pPr>
            <w:hyperlink r:id="rId51" w:history="1">
              <w:r w:rsidR="0032761E">
                <w:rPr>
                  <w:rStyle w:val="afb"/>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A77914">
            <w:pPr>
              <w:spacing w:after="0" w:line="276" w:lineRule="auto"/>
              <w:jc w:val="left"/>
              <w:rPr>
                <w:rStyle w:val="afb"/>
                <w:color w:val="0000FF"/>
                <w:lang w:val="en-US"/>
              </w:rPr>
            </w:pPr>
            <w:hyperlink r:id="rId52" w:history="1">
              <w:r w:rsidR="0032761E">
                <w:rPr>
                  <w:rStyle w:val="afb"/>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A77914">
            <w:pPr>
              <w:spacing w:after="0" w:line="276" w:lineRule="auto"/>
              <w:jc w:val="left"/>
              <w:rPr>
                <w:rStyle w:val="afb"/>
                <w:color w:val="0000FF"/>
                <w:lang w:val="en-US"/>
              </w:rPr>
            </w:pPr>
            <w:hyperlink r:id="rId53" w:history="1">
              <w:r w:rsidR="0032761E">
                <w:rPr>
                  <w:rStyle w:val="afb"/>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A77914">
            <w:pPr>
              <w:spacing w:after="0" w:line="276" w:lineRule="auto"/>
              <w:jc w:val="left"/>
              <w:rPr>
                <w:rStyle w:val="afb"/>
                <w:color w:val="0000FF"/>
                <w:lang w:val="en-US"/>
              </w:rPr>
            </w:pPr>
            <w:hyperlink r:id="rId54" w:history="1">
              <w:r w:rsidR="0032761E">
                <w:rPr>
                  <w:rStyle w:val="afb"/>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A77914">
            <w:pPr>
              <w:spacing w:after="0" w:line="276" w:lineRule="auto"/>
              <w:jc w:val="left"/>
              <w:rPr>
                <w:rStyle w:val="afb"/>
                <w:color w:val="0000FF"/>
                <w:lang w:val="en-US"/>
              </w:rPr>
            </w:pPr>
            <w:hyperlink r:id="rId55" w:history="1">
              <w:r w:rsidR="0032761E">
                <w:rPr>
                  <w:rStyle w:val="afb"/>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A77914">
            <w:pPr>
              <w:spacing w:after="0" w:line="276" w:lineRule="auto"/>
              <w:jc w:val="left"/>
              <w:rPr>
                <w:rStyle w:val="afb"/>
                <w:color w:val="0000FF"/>
                <w:lang w:val="en-US"/>
              </w:rPr>
            </w:pPr>
            <w:hyperlink r:id="rId56" w:history="1">
              <w:r w:rsidR="0032761E">
                <w:rPr>
                  <w:rStyle w:val="afb"/>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A77914">
            <w:pPr>
              <w:spacing w:after="0" w:line="276" w:lineRule="auto"/>
              <w:jc w:val="left"/>
              <w:rPr>
                <w:rStyle w:val="afb"/>
                <w:color w:val="0000FF"/>
                <w:lang w:val="en-US"/>
              </w:rPr>
            </w:pPr>
            <w:hyperlink r:id="rId57" w:history="1">
              <w:r w:rsidR="0032761E">
                <w:rPr>
                  <w:rStyle w:val="afb"/>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A77914">
            <w:pPr>
              <w:spacing w:after="0" w:line="276" w:lineRule="auto"/>
              <w:jc w:val="left"/>
              <w:rPr>
                <w:rStyle w:val="afb"/>
                <w:color w:val="0000FF"/>
                <w:lang w:val="en-US"/>
              </w:rPr>
            </w:pPr>
            <w:hyperlink r:id="rId58" w:history="1">
              <w:r w:rsidR="0032761E">
                <w:rPr>
                  <w:rStyle w:val="afb"/>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A77914">
            <w:pPr>
              <w:spacing w:after="0" w:line="276" w:lineRule="auto"/>
              <w:jc w:val="left"/>
              <w:rPr>
                <w:rStyle w:val="afb"/>
                <w:color w:val="0000FF"/>
                <w:lang w:val="en-US"/>
              </w:rPr>
            </w:pPr>
            <w:hyperlink r:id="rId59" w:history="1">
              <w:r w:rsidR="0032761E">
                <w:rPr>
                  <w:rStyle w:val="afb"/>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A77914">
            <w:pPr>
              <w:spacing w:after="0" w:line="276" w:lineRule="auto"/>
              <w:jc w:val="left"/>
              <w:rPr>
                <w:rStyle w:val="afb"/>
                <w:color w:val="0000FF"/>
                <w:lang w:val="en-US"/>
              </w:rPr>
            </w:pPr>
            <w:hyperlink r:id="rId60" w:history="1">
              <w:r w:rsidR="0032761E">
                <w:rPr>
                  <w:rStyle w:val="afb"/>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A77914">
            <w:pPr>
              <w:spacing w:after="0" w:line="276" w:lineRule="auto"/>
              <w:jc w:val="left"/>
              <w:rPr>
                <w:rStyle w:val="afb"/>
                <w:color w:val="0000FF"/>
                <w:lang w:val="en-US"/>
              </w:rPr>
            </w:pPr>
            <w:hyperlink r:id="rId61" w:history="1">
              <w:r w:rsidR="0032761E">
                <w:rPr>
                  <w:rStyle w:val="afb"/>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A77914">
            <w:pPr>
              <w:spacing w:after="0" w:line="276" w:lineRule="auto"/>
              <w:jc w:val="left"/>
              <w:rPr>
                <w:rStyle w:val="afb"/>
                <w:color w:val="0000FF"/>
                <w:lang w:val="en-US"/>
              </w:rPr>
            </w:pPr>
            <w:hyperlink r:id="rId62" w:history="1">
              <w:r w:rsidR="0032761E">
                <w:rPr>
                  <w:rStyle w:val="afb"/>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A77914">
            <w:pPr>
              <w:spacing w:after="0" w:line="276" w:lineRule="auto"/>
              <w:jc w:val="left"/>
              <w:rPr>
                <w:rStyle w:val="afb"/>
                <w:color w:val="0000FF"/>
                <w:lang w:val="en-US"/>
              </w:rPr>
            </w:pPr>
            <w:hyperlink r:id="rId63" w:history="1">
              <w:r w:rsidR="0032761E">
                <w:rPr>
                  <w:rStyle w:val="afb"/>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A77914">
            <w:pPr>
              <w:spacing w:after="0" w:line="276" w:lineRule="auto"/>
              <w:jc w:val="left"/>
              <w:rPr>
                <w:rStyle w:val="afb"/>
                <w:color w:val="0000FF"/>
                <w:lang w:val="en-US"/>
              </w:rPr>
            </w:pPr>
            <w:hyperlink r:id="rId64" w:history="1">
              <w:r w:rsidR="0032761E">
                <w:rPr>
                  <w:rStyle w:val="afb"/>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proofErr w:type="spellStart"/>
            <w:r w:rsidRPr="00192013">
              <w:rPr>
                <w:rFonts w:eastAsiaTheme="minorEastAsia"/>
                <w:lang w:val="en-US" w:eastAsia="zh-CN"/>
              </w:rPr>
              <w:t>Spreadtrum</w:t>
            </w:r>
            <w:proofErr w:type="spellEnd"/>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游明朝"/>
                <w:lang w:val="en-US" w:eastAsia="ja-JP"/>
              </w:rPr>
            </w:pPr>
            <w:r>
              <w:rPr>
                <w:rFonts w:eastAsia="游明朝"/>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游明朝"/>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游明朝"/>
                <w:lang w:val="en-US" w:eastAsia="ja-JP"/>
              </w:rPr>
              <w:t>Option 1</w:t>
            </w:r>
          </w:p>
        </w:tc>
        <w:tc>
          <w:tcPr>
            <w:tcW w:w="5666" w:type="dxa"/>
          </w:tcPr>
          <w:p w14:paraId="32B19BE9" w14:textId="0DE1D5E9" w:rsidR="00EA56AB" w:rsidRDefault="00EA56AB" w:rsidP="00EA56AB">
            <w:pPr>
              <w:jc w:val="left"/>
              <w:rPr>
                <w:lang w:val="en-US" w:eastAsia="ja-JP"/>
              </w:rPr>
            </w:pPr>
            <w:r>
              <w:rPr>
                <w:rFonts w:eastAsia="游明朝"/>
                <w:lang w:val="en-US" w:eastAsia="ja-JP"/>
              </w:rPr>
              <w:t>While our preference is option 1 to make the discussion simpler, we are open to discuss to support option 2.</w:t>
            </w:r>
          </w:p>
        </w:tc>
      </w:tr>
    </w:tbl>
    <w:p w14:paraId="7EFFFD94" w14:textId="77777777" w:rsidR="000254AA" w:rsidRDefault="000254AA">
      <w:pPr>
        <w:jc w:val="left"/>
        <w:rPr>
          <w:lang w:val="en-US"/>
        </w:rPr>
      </w:pPr>
    </w:p>
    <w:p w14:paraId="3DB00C41" w14:textId="77777777" w:rsidR="000254AA" w:rsidRDefault="0032761E">
      <w:pPr>
        <w:pStyle w:val="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lastRenderedPageBreak/>
              <w:t>[28]</w:t>
            </w:r>
          </w:p>
        </w:tc>
        <w:tc>
          <w:tcPr>
            <w:tcW w:w="1456" w:type="dxa"/>
            <w:tcMar>
              <w:top w:w="0" w:type="dxa"/>
              <w:left w:w="70" w:type="dxa"/>
              <w:bottom w:w="0" w:type="dxa"/>
              <w:right w:w="70" w:type="dxa"/>
            </w:tcMar>
          </w:tcPr>
          <w:p w14:paraId="0C4D05D6" w14:textId="77777777" w:rsidR="000254AA" w:rsidRDefault="00A77914">
            <w:pPr>
              <w:spacing w:after="0" w:line="276" w:lineRule="auto"/>
              <w:jc w:val="left"/>
              <w:rPr>
                <w:rStyle w:val="afb"/>
                <w:color w:val="0000FF"/>
                <w:lang w:val="en-US"/>
              </w:rPr>
            </w:pPr>
            <w:hyperlink r:id="rId65" w:history="1">
              <w:r w:rsidR="0032761E">
                <w:rPr>
                  <w:rStyle w:val="afb"/>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7"/>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hint="eastAsia"/>
                <w:lang w:eastAsia="zh-CN"/>
              </w:rPr>
            </w:pPr>
            <w:r>
              <w:rPr>
                <w:rFonts w:eastAsia="游明朝" w:hint="eastAsia"/>
                <w:lang w:val="en-US" w:eastAsia="ja-JP"/>
              </w:rPr>
              <w:t>D</w:t>
            </w:r>
            <w:r>
              <w:rPr>
                <w:rFonts w:eastAsia="游明朝"/>
                <w:lang w:val="en-US" w:eastAsia="ja-JP"/>
              </w:rPr>
              <w:t>OCOMO</w:t>
            </w:r>
          </w:p>
        </w:tc>
        <w:tc>
          <w:tcPr>
            <w:tcW w:w="1372" w:type="dxa"/>
          </w:tcPr>
          <w:p w14:paraId="6C8C9B69" w14:textId="6F5BE8BC" w:rsidR="00EA56AB" w:rsidRDefault="00EA56AB" w:rsidP="00EA56AB">
            <w:pPr>
              <w:tabs>
                <w:tab w:val="left" w:pos="551"/>
              </w:tabs>
              <w:jc w:val="left"/>
              <w:rPr>
                <w:rFonts w:eastAsiaTheme="minorEastAsia" w:hint="eastAsia"/>
                <w:lang w:val="en-US" w:eastAsia="zh-CN"/>
              </w:rPr>
            </w:pPr>
            <w:r>
              <w:rPr>
                <w:rFonts w:eastAsia="游明朝" w:hint="eastAsia"/>
                <w:lang w:val="en-US" w:eastAsia="ja-JP"/>
              </w:rPr>
              <w:t>N</w:t>
            </w:r>
          </w:p>
        </w:tc>
        <w:tc>
          <w:tcPr>
            <w:tcW w:w="7038" w:type="dxa"/>
          </w:tcPr>
          <w:p w14:paraId="6932ED99" w14:textId="33FC7626" w:rsidR="00EA56AB" w:rsidRDefault="00EA56AB" w:rsidP="00EA56AB">
            <w:pPr>
              <w:jc w:val="left"/>
              <w:rPr>
                <w:rFonts w:eastAsiaTheme="minorEastAsia" w:hint="eastAsia"/>
                <w:lang w:val="en-US" w:eastAsia="zh-CN"/>
              </w:rPr>
            </w:pPr>
            <w:r>
              <w:rPr>
                <w:rFonts w:eastAsia="游明朝"/>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bl>
    <w:p w14:paraId="22C25B61" w14:textId="77777777" w:rsidR="000254AA" w:rsidRDefault="000254AA">
      <w:pPr>
        <w:rPr>
          <w:rFonts w:eastAsia="SimSun"/>
          <w:lang w:val="en-US"/>
        </w:rPr>
      </w:pPr>
    </w:p>
    <w:p w14:paraId="15386771" w14:textId="77777777" w:rsidR="000254AA" w:rsidRDefault="0032761E">
      <w:pPr>
        <w:pStyle w:val="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A77914">
            <w:pPr>
              <w:spacing w:after="0" w:line="276" w:lineRule="auto"/>
              <w:jc w:val="left"/>
              <w:rPr>
                <w:rStyle w:val="afb"/>
                <w:color w:val="0000FF"/>
                <w:lang w:val="en-US" w:eastAsia="sv-SE"/>
              </w:rPr>
            </w:pPr>
            <w:hyperlink r:id="rId66" w:history="1">
              <w:r w:rsidR="0032761E">
                <w:rPr>
                  <w:rStyle w:val="afb"/>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A77914">
            <w:pPr>
              <w:spacing w:after="0" w:line="276" w:lineRule="auto"/>
              <w:jc w:val="left"/>
            </w:pPr>
            <w:hyperlink r:id="rId67" w:history="1">
              <w:r w:rsidR="0032761E">
                <w:rPr>
                  <w:rStyle w:val="afb"/>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A77914">
            <w:pPr>
              <w:spacing w:after="0" w:line="276" w:lineRule="auto"/>
              <w:jc w:val="left"/>
            </w:pPr>
            <w:hyperlink r:id="rId68" w:history="1">
              <w:r w:rsidR="0032761E">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 xml:space="preserve">38.331 CR draft (Rel-18, B) UE capabilities for Rel-18 </w:t>
            </w:r>
            <w:proofErr w:type="spellStart"/>
            <w:r>
              <w:t>eRedCap</w:t>
            </w:r>
            <w:proofErr w:type="spellEnd"/>
            <w:r>
              <w:t xml:space="preserve">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A77914">
            <w:pPr>
              <w:spacing w:after="0" w:line="276" w:lineRule="auto"/>
              <w:jc w:val="left"/>
            </w:pPr>
            <w:hyperlink r:id="rId69" w:history="1">
              <w:r w:rsidR="0032761E">
                <w:rPr>
                  <w:rStyle w:val="afb"/>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 xml:space="preserve">Discussion on further complexity reduction for </w:t>
            </w:r>
            <w:proofErr w:type="spellStart"/>
            <w:r>
              <w:t>eRedCap</w:t>
            </w:r>
            <w:proofErr w:type="spellEnd"/>
            <w:r>
              <w:t xml:space="preserve">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4D01171B" w14:textId="77777777" w:rsidR="000254AA" w:rsidRDefault="0032761E">
      <w:pPr>
        <w:pStyle w:val="aff"/>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3DE04645" w14:textId="77777777" w:rsidR="000254AA" w:rsidRDefault="0032761E">
      <w:pPr>
        <w:pStyle w:val="aff"/>
        <w:numPr>
          <w:ilvl w:val="0"/>
          <w:numId w:val="25"/>
        </w:numPr>
        <w:jc w:val="left"/>
        <w:rPr>
          <w:sz w:val="20"/>
          <w:szCs w:val="22"/>
          <w:lang w:val="en-US"/>
        </w:rPr>
      </w:pPr>
      <w:r>
        <w:rPr>
          <w:b/>
          <w:bCs/>
          <w:sz w:val="20"/>
          <w:szCs w:val="22"/>
          <w:lang w:val="en-US"/>
        </w:rPr>
        <w:lastRenderedPageBreak/>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7"/>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游明朝"/>
                <w:lang w:eastAsia="ja-JP"/>
              </w:rPr>
            </w:pPr>
            <w:r>
              <w:rPr>
                <w:rFonts w:eastAsia="游明朝"/>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游明朝"/>
                <w:lang w:val="en-US" w:eastAsia="ja-JP"/>
              </w:rPr>
            </w:pPr>
            <w:r>
              <w:rPr>
                <w:rFonts w:eastAsia="游明朝"/>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游明朝"/>
                <w:lang w:val="en-US" w:eastAsia="ja-JP"/>
              </w:rPr>
            </w:pPr>
            <w:r>
              <w:rPr>
                <w:rFonts w:eastAsia="游明朝"/>
                <w:lang w:val="en-US" w:eastAsia="ja-JP"/>
              </w:rPr>
              <w:t>We don’t see the need of new UE capability reporting. We are fine to leave it to RAN2.</w:t>
            </w:r>
          </w:p>
        </w:tc>
      </w:tr>
    </w:tbl>
    <w:p w14:paraId="75CE965C" w14:textId="77777777" w:rsidR="000254AA" w:rsidRDefault="000254AA">
      <w:pPr>
        <w:rPr>
          <w:lang w:val="en-US" w:eastAsia="zh-CN"/>
        </w:rPr>
      </w:pPr>
    </w:p>
    <w:p w14:paraId="116B4947" w14:textId="77777777" w:rsidR="000254AA" w:rsidRDefault="0032761E">
      <w:pPr>
        <w:pStyle w:val="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7"/>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lastRenderedPageBreak/>
              <w:t>[5]</w:t>
            </w:r>
          </w:p>
        </w:tc>
        <w:tc>
          <w:tcPr>
            <w:tcW w:w="1456" w:type="dxa"/>
            <w:tcMar>
              <w:top w:w="0" w:type="dxa"/>
              <w:left w:w="70" w:type="dxa"/>
              <w:bottom w:w="0" w:type="dxa"/>
              <w:right w:w="70" w:type="dxa"/>
            </w:tcMar>
          </w:tcPr>
          <w:p w14:paraId="3FE5FE13" w14:textId="77777777" w:rsidR="000254AA" w:rsidRDefault="00A77914">
            <w:pPr>
              <w:spacing w:after="0" w:line="276" w:lineRule="auto"/>
              <w:jc w:val="left"/>
              <w:rPr>
                <w:rStyle w:val="afb"/>
                <w:color w:val="0000FF"/>
                <w:lang w:val="en-US"/>
              </w:rPr>
            </w:pPr>
            <w:hyperlink r:id="rId70" w:history="1">
              <w:r w:rsidR="0032761E">
                <w:rPr>
                  <w:rStyle w:val="afb"/>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A77914">
            <w:pPr>
              <w:spacing w:after="0" w:line="276" w:lineRule="auto"/>
              <w:jc w:val="left"/>
              <w:rPr>
                <w:rStyle w:val="afb"/>
                <w:color w:val="0000FF"/>
                <w:lang w:val="en-US"/>
              </w:rPr>
            </w:pPr>
            <w:hyperlink r:id="rId71" w:history="1">
              <w:r w:rsidR="0032761E">
                <w:rPr>
                  <w:rStyle w:val="afb"/>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A77914">
            <w:pPr>
              <w:spacing w:after="0" w:line="276" w:lineRule="auto"/>
              <w:jc w:val="left"/>
              <w:rPr>
                <w:rStyle w:val="afb"/>
                <w:color w:val="0000FF"/>
                <w:lang w:val="en-US"/>
              </w:rPr>
            </w:pPr>
            <w:hyperlink r:id="rId72" w:history="1">
              <w:r w:rsidR="0032761E">
                <w:rPr>
                  <w:rStyle w:val="afb"/>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A77914">
            <w:pPr>
              <w:spacing w:after="0" w:line="276" w:lineRule="auto"/>
              <w:jc w:val="left"/>
              <w:rPr>
                <w:rStyle w:val="afb"/>
                <w:color w:val="0000FF"/>
                <w:lang w:val="en-US"/>
              </w:rPr>
            </w:pPr>
            <w:hyperlink r:id="rId73" w:history="1">
              <w:r w:rsidR="0032761E">
                <w:rPr>
                  <w:rStyle w:val="afb"/>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A77914">
            <w:pPr>
              <w:spacing w:after="0" w:line="276" w:lineRule="auto"/>
              <w:jc w:val="left"/>
              <w:rPr>
                <w:rStyle w:val="afb"/>
                <w:color w:val="0000FF"/>
                <w:lang w:val="en-US"/>
              </w:rPr>
            </w:pPr>
            <w:hyperlink r:id="rId74" w:history="1">
              <w:r w:rsidR="0032761E">
                <w:rPr>
                  <w:rStyle w:val="afb"/>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A77914">
            <w:pPr>
              <w:spacing w:after="0" w:line="276" w:lineRule="auto"/>
              <w:jc w:val="left"/>
              <w:rPr>
                <w:rStyle w:val="afb"/>
                <w:color w:val="0000FF"/>
                <w:lang w:val="en-US"/>
              </w:rPr>
            </w:pPr>
            <w:hyperlink r:id="rId75" w:history="1">
              <w:r w:rsidR="0032761E">
                <w:rPr>
                  <w:rStyle w:val="afb"/>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A77914">
            <w:pPr>
              <w:spacing w:after="0" w:line="276" w:lineRule="auto"/>
              <w:jc w:val="left"/>
              <w:rPr>
                <w:rStyle w:val="afb"/>
                <w:color w:val="0000FF"/>
                <w:lang w:val="en-US"/>
              </w:rPr>
            </w:pPr>
            <w:hyperlink r:id="rId76" w:history="1">
              <w:r w:rsidR="0032761E">
                <w:rPr>
                  <w:rStyle w:val="afb"/>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A77914">
            <w:pPr>
              <w:spacing w:after="0" w:line="276" w:lineRule="auto"/>
              <w:jc w:val="left"/>
              <w:rPr>
                <w:rStyle w:val="afb"/>
                <w:color w:val="0000FF"/>
                <w:lang w:val="en-US"/>
              </w:rPr>
            </w:pPr>
            <w:hyperlink r:id="rId77" w:history="1">
              <w:r w:rsidR="0032761E">
                <w:rPr>
                  <w:rStyle w:val="afb"/>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A77914">
            <w:pPr>
              <w:spacing w:after="0" w:line="276" w:lineRule="auto"/>
              <w:jc w:val="left"/>
              <w:rPr>
                <w:rStyle w:val="afb"/>
                <w:color w:val="0000FF"/>
                <w:lang w:val="en-US"/>
              </w:rPr>
            </w:pPr>
            <w:hyperlink r:id="rId78" w:history="1">
              <w:r w:rsidR="0032761E">
                <w:rPr>
                  <w:rStyle w:val="afb"/>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A77914">
            <w:pPr>
              <w:spacing w:after="0" w:line="276" w:lineRule="auto"/>
              <w:jc w:val="left"/>
              <w:rPr>
                <w:rStyle w:val="afb"/>
                <w:color w:val="0000FF"/>
                <w:lang w:val="en-US"/>
              </w:rPr>
            </w:pPr>
            <w:hyperlink r:id="rId79" w:history="1">
              <w:r w:rsidR="0032761E">
                <w:rPr>
                  <w:rStyle w:val="afb"/>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A77914">
            <w:pPr>
              <w:spacing w:after="0" w:line="276" w:lineRule="auto"/>
              <w:jc w:val="left"/>
              <w:rPr>
                <w:rStyle w:val="afb"/>
                <w:color w:val="0000FF"/>
                <w:lang w:val="en-US"/>
              </w:rPr>
            </w:pPr>
            <w:hyperlink r:id="rId80" w:history="1">
              <w:r w:rsidR="0032761E">
                <w:rPr>
                  <w:rStyle w:val="afb"/>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A77914">
            <w:pPr>
              <w:spacing w:after="0" w:line="276" w:lineRule="auto"/>
              <w:jc w:val="left"/>
              <w:rPr>
                <w:rStyle w:val="afb"/>
                <w:color w:val="0000FF"/>
                <w:lang w:val="en-US"/>
              </w:rPr>
            </w:pPr>
            <w:hyperlink r:id="rId81" w:history="1">
              <w:r w:rsidR="0032761E">
                <w:rPr>
                  <w:rStyle w:val="afb"/>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A77914">
            <w:pPr>
              <w:spacing w:after="0" w:line="276" w:lineRule="auto"/>
              <w:jc w:val="left"/>
              <w:rPr>
                <w:rStyle w:val="afb"/>
                <w:color w:val="0000FF"/>
                <w:lang w:val="en-US"/>
              </w:rPr>
            </w:pPr>
            <w:hyperlink r:id="rId82" w:history="1">
              <w:r w:rsidR="0032761E">
                <w:rPr>
                  <w:rStyle w:val="afb"/>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A77914">
            <w:pPr>
              <w:spacing w:after="0" w:line="276" w:lineRule="auto"/>
              <w:jc w:val="left"/>
              <w:rPr>
                <w:rStyle w:val="afb"/>
                <w:color w:val="0000FF"/>
                <w:lang w:val="en-US"/>
              </w:rPr>
            </w:pPr>
            <w:hyperlink r:id="rId83" w:history="1">
              <w:r w:rsidR="0032761E">
                <w:rPr>
                  <w:rStyle w:val="afb"/>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A77914">
            <w:pPr>
              <w:spacing w:after="0" w:line="276" w:lineRule="auto"/>
              <w:jc w:val="left"/>
              <w:rPr>
                <w:rStyle w:val="afb"/>
                <w:color w:val="0000FF"/>
                <w:lang w:val="en-US"/>
              </w:rPr>
            </w:pPr>
            <w:hyperlink r:id="rId84" w:history="1">
              <w:r w:rsidR="0032761E">
                <w:rPr>
                  <w:rStyle w:val="afb"/>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A77914">
            <w:pPr>
              <w:spacing w:after="0" w:line="276" w:lineRule="auto"/>
              <w:jc w:val="left"/>
            </w:pPr>
            <w:hyperlink r:id="rId85" w:history="1">
              <w:r w:rsidR="0032761E">
                <w:rPr>
                  <w:rStyle w:val="afb"/>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A77914">
            <w:pPr>
              <w:spacing w:after="0" w:line="276" w:lineRule="auto"/>
              <w:jc w:val="left"/>
              <w:rPr>
                <w:rStyle w:val="afb"/>
                <w:color w:val="0000FF"/>
                <w:lang w:val="en-US"/>
              </w:rPr>
            </w:pPr>
            <w:hyperlink r:id="rId86" w:history="1">
              <w:r w:rsidR="0032761E">
                <w:rPr>
                  <w:rStyle w:val="afb"/>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A77914">
            <w:pPr>
              <w:spacing w:after="0" w:line="276" w:lineRule="auto"/>
              <w:jc w:val="left"/>
              <w:rPr>
                <w:rStyle w:val="afb"/>
                <w:color w:val="0000FF"/>
                <w:lang w:val="en-US"/>
              </w:rPr>
            </w:pPr>
            <w:hyperlink r:id="rId87" w:history="1">
              <w:r w:rsidR="0032761E">
                <w:rPr>
                  <w:rStyle w:val="afb"/>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af7"/>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lastRenderedPageBreak/>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412B68">
        <w:tc>
          <w:tcPr>
            <w:tcW w:w="1479" w:type="dxa"/>
          </w:tcPr>
          <w:p w14:paraId="28132AF6" w14:textId="1D4BA9E9" w:rsidR="00411CEC" w:rsidRDefault="00411CEC" w:rsidP="00411CEC">
            <w:pPr>
              <w:jc w:val="left"/>
              <w:rPr>
                <w:rFonts w:eastAsiaTheme="minorEastAsia"/>
                <w:lang w:val="en-US" w:eastAsia="zh-CN"/>
              </w:rPr>
            </w:pPr>
            <w:r w:rsidRPr="00075FB0">
              <w:t>FUTUREWEI</w:t>
            </w:r>
          </w:p>
        </w:tc>
        <w:tc>
          <w:tcPr>
            <w:tcW w:w="1635"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775" w:type="dxa"/>
          </w:tcPr>
          <w:p w14:paraId="4BE9EB23" w14:textId="5C114332" w:rsidR="00411CEC" w:rsidRPr="0023199C" w:rsidRDefault="00411CEC" w:rsidP="00411CEC">
            <w:pPr>
              <w:jc w:val="left"/>
              <w:rPr>
                <w:rFonts w:eastAsia="SimSun"/>
                <w:lang w:val="en-US" w:eastAsia="zh-CN"/>
              </w:rPr>
            </w:pPr>
            <w:r w:rsidRPr="00075FB0">
              <w:t xml:space="preserve">The specification ensures </w:t>
            </w:r>
            <w:proofErr w:type="gramStart"/>
            <w:r w:rsidRPr="00075FB0">
              <w:t>a</w:t>
            </w:r>
            <w:proofErr w:type="gramEnd"/>
            <w:r w:rsidRPr="00075FB0">
              <w:t xml:space="preserve"> FG 48-2 UE follows the same operation as a FG 48-1 during initial access. The phrase “indicated” is used throughout 38.213.</w:t>
            </w:r>
          </w:p>
        </w:tc>
      </w:tr>
      <w:tr w:rsidR="002E45F3" w14:paraId="066DCC81" w14:textId="77777777" w:rsidTr="00412B68">
        <w:tc>
          <w:tcPr>
            <w:tcW w:w="1479" w:type="dxa"/>
          </w:tcPr>
          <w:p w14:paraId="5ECC5497" w14:textId="76EC8DE7" w:rsidR="002E45F3" w:rsidRPr="00075FB0" w:rsidRDefault="002E45F3" w:rsidP="002E45F3">
            <w:pPr>
              <w:jc w:val="left"/>
            </w:pPr>
            <w:r>
              <w:rPr>
                <w:rFonts w:eastAsia="游明朝" w:hint="eastAsia"/>
                <w:lang w:val="en-US" w:eastAsia="ja-JP"/>
              </w:rPr>
              <w:t>P</w:t>
            </w:r>
            <w:r>
              <w:rPr>
                <w:rFonts w:eastAsia="游明朝"/>
                <w:lang w:val="en-US" w:eastAsia="ja-JP"/>
              </w:rPr>
              <w:t>anasonic</w:t>
            </w:r>
          </w:p>
        </w:tc>
        <w:tc>
          <w:tcPr>
            <w:tcW w:w="1635" w:type="dxa"/>
          </w:tcPr>
          <w:p w14:paraId="5FD6109A" w14:textId="6C0CDA6A" w:rsidR="002E45F3" w:rsidRPr="00075FB0" w:rsidRDefault="002E45F3" w:rsidP="002E45F3">
            <w:pPr>
              <w:tabs>
                <w:tab w:val="left" w:pos="551"/>
              </w:tabs>
              <w:jc w:val="left"/>
            </w:pPr>
            <w:r>
              <w:rPr>
                <w:rFonts w:eastAsia="游明朝" w:hint="eastAsia"/>
                <w:lang w:val="en-US" w:eastAsia="ja-JP"/>
              </w:rPr>
              <w:t>V</w:t>
            </w:r>
            <w:r>
              <w:rPr>
                <w:rFonts w:eastAsia="游明朝"/>
                <w:lang w:val="en-US" w:eastAsia="ja-JP"/>
              </w:rPr>
              <w:t>iew 1</w:t>
            </w:r>
          </w:p>
        </w:tc>
        <w:tc>
          <w:tcPr>
            <w:tcW w:w="6775" w:type="dxa"/>
          </w:tcPr>
          <w:p w14:paraId="3247C56E" w14:textId="77777777" w:rsidR="002E45F3" w:rsidRPr="00075FB0" w:rsidRDefault="002E45F3" w:rsidP="002E45F3">
            <w:pPr>
              <w:jc w:val="left"/>
            </w:pPr>
          </w:p>
        </w:tc>
      </w:tr>
      <w:tr w:rsidR="00C63831" w14:paraId="6E734737" w14:textId="77777777" w:rsidTr="00412B68">
        <w:tc>
          <w:tcPr>
            <w:tcW w:w="1479" w:type="dxa"/>
          </w:tcPr>
          <w:p w14:paraId="01B632D2" w14:textId="3119DB7C" w:rsidR="00C63831" w:rsidRDefault="00C63831" w:rsidP="002E45F3">
            <w:pPr>
              <w:jc w:val="left"/>
              <w:rPr>
                <w:rFonts w:eastAsia="游明朝"/>
                <w:lang w:val="en-US" w:eastAsia="ja-JP"/>
              </w:rPr>
            </w:pPr>
            <w:r>
              <w:rPr>
                <w:rFonts w:eastAsia="游明朝"/>
                <w:lang w:val="en-US" w:eastAsia="ja-JP"/>
              </w:rPr>
              <w:t>Nokia, NSB</w:t>
            </w:r>
          </w:p>
        </w:tc>
        <w:tc>
          <w:tcPr>
            <w:tcW w:w="1635" w:type="dxa"/>
          </w:tcPr>
          <w:p w14:paraId="45C85158" w14:textId="74CB865A" w:rsidR="00C63831" w:rsidRDefault="00C63831" w:rsidP="002E45F3">
            <w:pPr>
              <w:tabs>
                <w:tab w:val="left" w:pos="551"/>
              </w:tabs>
              <w:jc w:val="left"/>
              <w:rPr>
                <w:rFonts w:eastAsia="游明朝"/>
                <w:lang w:val="en-US" w:eastAsia="ja-JP"/>
              </w:rPr>
            </w:pPr>
            <w:r>
              <w:rPr>
                <w:rFonts w:eastAsia="游明朝"/>
                <w:lang w:val="en-US" w:eastAsia="ja-JP"/>
              </w:rPr>
              <w:t>View 1</w:t>
            </w:r>
          </w:p>
        </w:tc>
        <w:tc>
          <w:tcPr>
            <w:tcW w:w="6775" w:type="dxa"/>
          </w:tcPr>
          <w:p w14:paraId="30E57982" w14:textId="77777777" w:rsidR="00C63831" w:rsidRPr="00075FB0" w:rsidRDefault="00C63831" w:rsidP="002E45F3">
            <w:pPr>
              <w:jc w:val="left"/>
            </w:pPr>
          </w:p>
        </w:tc>
      </w:tr>
      <w:tr w:rsidR="00EA56AB" w14:paraId="74D20150" w14:textId="77777777" w:rsidTr="00412B68">
        <w:tc>
          <w:tcPr>
            <w:tcW w:w="1479" w:type="dxa"/>
          </w:tcPr>
          <w:p w14:paraId="75B89805" w14:textId="2994EC3E" w:rsidR="00EA56AB" w:rsidRDefault="00EA56AB" w:rsidP="00EA56A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635" w:type="dxa"/>
          </w:tcPr>
          <w:p w14:paraId="45ACDF98" w14:textId="5137D9C5" w:rsidR="00EA56AB" w:rsidRDefault="00EA56AB" w:rsidP="00EA56AB">
            <w:pPr>
              <w:tabs>
                <w:tab w:val="left" w:pos="551"/>
              </w:tabs>
              <w:jc w:val="left"/>
              <w:rPr>
                <w:rFonts w:eastAsia="游明朝"/>
                <w:lang w:val="en-US" w:eastAsia="ja-JP"/>
              </w:rPr>
            </w:pPr>
            <w:r>
              <w:rPr>
                <w:rFonts w:eastAsia="游明朝"/>
                <w:lang w:val="en-US" w:eastAsia="ja-JP"/>
              </w:rPr>
              <w:t>View 1</w:t>
            </w:r>
          </w:p>
        </w:tc>
        <w:tc>
          <w:tcPr>
            <w:tcW w:w="6775" w:type="dxa"/>
          </w:tcPr>
          <w:p w14:paraId="66AA2CD6" w14:textId="77777777" w:rsidR="00EA56AB" w:rsidRPr="00CF79C9" w:rsidRDefault="00EA56AB" w:rsidP="00EA56AB">
            <w:pPr>
              <w:jc w:val="left"/>
              <w:rPr>
                <w:rFonts w:eastAsia="游明朝" w:hint="eastAsia"/>
                <w:lang w:eastAsia="ja-JP"/>
              </w:rPr>
            </w:pPr>
            <w:r>
              <w:rPr>
                <w:rFonts w:eastAsia="游明朝"/>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bl>
    <w:p w14:paraId="425D06CA" w14:textId="77777777" w:rsidR="000254AA" w:rsidRDefault="0032761E">
      <w:pPr>
        <w:rPr>
          <w:bCs/>
          <w:lang w:val="en-US"/>
        </w:rPr>
      </w:pPr>
      <w:r>
        <w:rPr>
          <w:lang w:val="en-US"/>
        </w:rPr>
        <w:br/>
      </w:r>
      <w:r>
        <w:rPr>
          <w:bCs/>
          <w:lang w:val="en-US"/>
        </w:rPr>
        <w:t>Second, we have the unicast PDSCH paragraph:</w:t>
      </w:r>
    </w:p>
    <w:tbl>
      <w:tblPr>
        <w:tblStyle w:val="af7"/>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SimSun"/>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SimSun"/>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SimSun"/>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SimSun"/>
                <w:lang w:val="en-US" w:eastAsia="zh-CN"/>
              </w:rPr>
            </w:pPr>
          </w:p>
        </w:tc>
      </w:tr>
      <w:tr w:rsidR="00411CEC" w14:paraId="08D52690" w14:textId="77777777">
        <w:tc>
          <w:tcPr>
            <w:tcW w:w="1479" w:type="dxa"/>
          </w:tcPr>
          <w:p w14:paraId="3471404C" w14:textId="54B3FE8E" w:rsidR="00411CEC" w:rsidRDefault="00411CEC" w:rsidP="00411CEC">
            <w:pPr>
              <w:jc w:val="left"/>
              <w:rPr>
                <w:rFonts w:eastAsiaTheme="minorEastAsia"/>
                <w:lang w:val="en-US" w:eastAsia="zh-CN"/>
              </w:rPr>
            </w:pPr>
            <w:r w:rsidRPr="0025627F">
              <w:t>FUTUREWEI</w:t>
            </w:r>
          </w:p>
        </w:tc>
        <w:tc>
          <w:tcPr>
            <w:tcW w:w="1372"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7038"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tc>
          <w:tcPr>
            <w:tcW w:w="1479" w:type="dxa"/>
          </w:tcPr>
          <w:p w14:paraId="4AE91ACD" w14:textId="509E6069" w:rsidR="003A2EEC" w:rsidRPr="0025627F" w:rsidRDefault="003A2EEC" w:rsidP="003A2EEC">
            <w:pPr>
              <w:jc w:val="left"/>
            </w:pPr>
            <w:r>
              <w:rPr>
                <w:rFonts w:eastAsia="游明朝" w:hint="eastAsia"/>
                <w:lang w:val="en-US" w:eastAsia="ja-JP"/>
              </w:rPr>
              <w:t>P</w:t>
            </w:r>
            <w:r>
              <w:rPr>
                <w:rFonts w:eastAsia="游明朝"/>
                <w:lang w:val="en-US" w:eastAsia="ja-JP"/>
              </w:rPr>
              <w:t>anasonic</w:t>
            </w:r>
          </w:p>
        </w:tc>
        <w:tc>
          <w:tcPr>
            <w:tcW w:w="1372" w:type="dxa"/>
          </w:tcPr>
          <w:p w14:paraId="6BB5F819" w14:textId="66E569D8" w:rsidR="003A2EEC" w:rsidRPr="0025627F" w:rsidRDefault="003A2EEC" w:rsidP="003A2EEC">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3EFBB7D1" w14:textId="77777777" w:rsidR="003A2EEC" w:rsidRPr="0025627F" w:rsidRDefault="003A2EEC" w:rsidP="003A2EEC">
            <w:pPr>
              <w:jc w:val="left"/>
            </w:pPr>
          </w:p>
        </w:tc>
      </w:tr>
      <w:tr w:rsidR="00C63831" w14:paraId="7B9674BD" w14:textId="77777777">
        <w:tc>
          <w:tcPr>
            <w:tcW w:w="1479" w:type="dxa"/>
          </w:tcPr>
          <w:p w14:paraId="7BA9D94A" w14:textId="5F123373" w:rsidR="00C63831" w:rsidRDefault="00C63831" w:rsidP="003A2EEC">
            <w:pPr>
              <w:jc w:val="left"/>
              <w:rPr>
                <w:rFonts w:eastAsia="游明朝"/>
                <w:lang w:val="en-US" w:eastAsia="ja-JP"/>
              </w:rPr>
            </w:pPr>
            <w:r>
              <w:rPr>
                <w:rFonts w:eastAsia="游明朝"/>
                <w:lang w:val="en-US" w:eastAsia="ja-JP"/>
              </w:rPr>
              <w:t>Nokia, NSB</w:t>
            </w:r>
          </w:p>
        </w:tc>
        <w:tc>
          <w:tcPr>
            <w:tcW w:w="1372" w:type="dxa"/>
          </w:tcPr>
          <w:p w14:paraId="3E01DC6D" w14:textId="2B0C7FEB" w:rsidR="00C63831" w:rsidRDefault="00CC6C08" w:rsidP="003A2EEC">
            <w:pPr>
              <w:tabs>
                <w:tab w:val="left" w:pos="551"/>
              </w:tabs>
              <w:jc w:val="left"/>
              <w:rPr>
                <w:rFonts w:eastAsia="游明朝"/>
                <w:lang w:val="en-US" w:eastAsia="ja-JP"/>
              </w:rPr>
            </w:pPr>
            <w:r>
              <w:rPr>
                <w:rFonts w:eastAsia="游明朝"/>
                <w:lang w:val="en-US" w:eastAsia="ja-JP"/>
              </w:rPr>
              <w:t>View 1</w:t>
            </w:r>
          </w:p>
        </w:tc>
        <w:tc>
          <w:tcPr>
            <w:tcW w:w="7038" w:type="dxa"/>
          </w:tcPr>
          <w:p w14:paraId="687214D7" w14:textId="77777777" w:rsidR="00C63831" w:rsidRPr="0025627F" w:rsidRDefault="00C63831" w:rsidP="003A2EEC">
            <w:pPr>
              <w:jc w:val="left"/>
            </w:pPr>
          </w:p>
        </w:tc>
      </w:tr>
      <w:tr w:rsidR="00EA56AB" w14:paraId="14ABEAE1" w14:textId="77777777">
        <w:tc>
          <w:tcPr>
            <w:tcW w:w="1479" w:type="dxa"/>
          </w:tcPr>
          <w:p w14:paraId="3FEAF15C" w14:textId="5C150747" w:rsidR="00EA56AB" w:rsidRDefault="00EA56AB" w:rsidP="00EA56A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33A1B6F" w14:textId="2DC51AC4" w:rsidR="00EA56AB" w:rsidRDefault="00EA56AB" w:rsidP="00EA56AB">
            <w:pPr>
              <w:tabs>
                <w:tab w:val="left" w:pos="551"/>
              </w:tabs>
              <w:jc w:val="left"/>
              <w:rPr>
                <w:rFonts w:eastAsia="游明朝"/>
                <w:lang w:val="en-US" w:eastAsia="ja-JP"/>
              </w:rPr>
            </w:pPr>
            <w:r>
              <w:rPr>
                <w:rFonts w:eastAsia="游明朝"/>
                <w:lang w:val="en-US" w:eastAsia="ja-JP"/>
              </w:rPr>
              <w:t>View 1</w:t>
            </w:r>
          </w:p>
        </w:tc>
        <w:tc>
          <w:tcPr>
            <w:tcW w:w="7038" w:type="dxa"/>
          </w:tcPr>
          <w:p w14:paraId="573B2FF7" w14:textId="77777777" w:rsidR="00EA56AB" w:rsidRPr="0025627F" w:rsidRDefault="00EA56AB" w:rsidP="00EA56AB">
            <w:pPr>
              <w:jc w:val="left"/>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af7"/>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SimSun"/>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SimSun"/>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SimSun"/>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SimSun"/>
                <w:lang w:val="en-US" w:eastAsia="zh-CN"/>
              </w:rPr>
            </w:pPr>
          </w:p>
        </w:tc>
      </w:tr>
      <w:tr w:rsidR="00411CEC" w14:paraId="02FCF02E" w14:textId="77777777">
        <w:tc>
          <w:tcPr>
            <w:tcW w:w="1479"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72"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7038" w:type="dxa"/>
          </w:tcPr>
          <w:p w14:paraId="0B7AD9A9" w14:textId="77777777" w:rsidR="00411CEC" w:rsidRDefault="00411CEC" w:rsidP="00411CEC">
            <w:pPr>
              <w:jc w:val="left"/>
              <w:rPr>
                <w:rFonts w:eastAsia="SimSun"/>
                <w:lang w:val="en-US" w:eastAsia="zh-CN"/>
              </w:rPr>
            </w:pPr>
          </w:p>
        </w:tc>
      </w:tr>
      <w:tr w:rsidR="0002605E" w14:paraId="595E011B" w14:textId="77777777">
        <w:tc>
          <w:tcPr>
            <w:tcW w:w="1479" w:type="dxa"/>
          </w:tcPr>
          <w:p w14:paraId="3572A9A1" w14:textId="6C16A79A" w:rsidR="0002605E" w:rsidRPr="0037216C" w:rsidRDefault="0002605E" w:rsidP="0002605E">
            <w:pPr>
              <w:tabs>
                <w:tab w:val="left" w:pos="551"/>
              </w:tabs>
              <w:jc w:val="left"/>
            </w:pPr>
            <w:r>
              <w:rPr>
                <w:rFonts w:eastAsia="游明朝" w:hint="eastAsia"/>
                <w:lang w:val="en-US" w:eastAsia="ja-JP"/>
              </w:rPr>
              <w:t>P</w:t>
            </w:r>
            <w:r>
              <w:rPr>
                <w:rFonts w:eastAsia="游明朝"/>
                <w:lang w:val="en-US" w:eastAsia="ja-JP"/>
              </w:rPr>
              <w:t>anasonic</w:t>
            </w:r>
          </w:p>
        </w:tc>
        <w:tc>
          <w:tcPr>
            <w:tcW w:w="1372" w:type="dxa"/>
          </w:tcPr>
          <w:p w14:paraId="0AE25D15" w14:textId="3C28AA51" w:rsidR="0002605E" w:rsidRPr="0037216C" w:rsidRDefault="0002605E" w:rsidP="0002605E">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2919AF12" w14:textId="77777777" w:rsidR="0002605E" w:rsidRDefault="0002605E" w:rsidP="0002605E">
            <w:pPr>
              <w:jc w:val="left"/>
              <w:rPr>
                <w:rFonts w:eastAsia="SimSun"/>
                <w:lang w:val="en-US" w:eastAsia="zh-CN"/>
              </w:rPr>
            </w:pPr>
          </w:p>
        </w:tc>
      </w:tr>
      <w:tr w:rsidR="00CC6C08" w14:paraId="199F0259" w14:textId="77777777">
        <w:tc>
          <w:tcPr>
            <w:tcW w:w="1479" w:type="dxa"/>
          </w:tcPr>
          <w:p w14:paraId="6A724DB9" w14:textId="5D1D4644" w:rsidR="00CC6C08" w:rsidRDefault="00CC6C08" w:rsidP="0002605E">
            <w:pPr>
              <w:tabs>
                <w:tab w:val="left" w:pos="551"/>
              </w:tabs>
              <w:jc w:val="left"/>
              <w:rPr>
                <w:rFonts w:eastAsia="游明朝"/>
                <w:lang w:val="en-US" w:eastAsia="ja-JP"/>
              </w:rPr>
            </w:pPr>
            <w:r>
              <w:rPr>
                <w:rFonts w:eastAsia="游明朝"/>
                <w:lang w:val="en-US" w:eastAsia="ja-JP"/>
              </w:rPr>
              <w:t>Nokia, NSB</w:t>
            </w:r>
          </w:p>
        </w:tc>
        <w:tc>
          <w:tcPr>
            <w:tcW w:w="1372" w:type="dxa"/>
          </w:tcPr>
          <w:p w14:paraId="3E1C92DD" w14:textId="5E56CFB9" w:rsidR="00CC6C08" w:rsidRDefault="00CC6C08" w:rsidP="0002605E">
            <w:pPr>
              <w:tabs>
                <w:tab w:val="left" w:pos="551"/>
              </w:tabs>
              <w:jc w:val="left"/>
              <w:rPr>
                <w:rFonts w:eastAsia="游明朝"/>
                <w:lang w:val="en-US" w:eastAsia="ja-JP"/>
              </w:rPr>
            </w:pPr>
            <w:r>
              <w:rPr>
                <w:rFonts w:eastAsia="游明朝"/>
                <w:lang w:val="en-US" w:eastAsia="ja-JP"/>
              </w:rPr>
              <w:t>View 1</w:t>
            </w:r>
          </w:p>
        </w:tc>
        <w:tc>
          <w:tcPr>
            <w:tcW w:w="7038" w:type="dxa"/>
          </w:tcPr>
          <w:p w14:paraId="693B0E43" w14:textId="77777777" w:rsidR="00CC6C08" w:rsidRDefault="00CC6C08" w:rsidP="0002605E">
            <w:pPr>
              <w:jc w:val="left"/>
              <w:rPr>
                <w:rFonts w:eastAsia="SimSun"/>
                <w:lang w:val="en-US" w:eastAsia="zh-CN"/>
              </w:rPr>
            </w:pPr>
          </w:p>
        </w:tc>
      </w:tr>
      <w:tr w:rsidR="00EA56AB" w14:paraId="03C3033D" w14:textId="77777777">
        <w:tc>
          <w:tcPr>
            <w:tcW w:w="1479" w:type="dxa"/>
          </w:tcPr>
          <w:p w14:paraId="1DF80020" w14:textId="7C3AE097" w:rsidR="00EA56AB" w:rsidRDefault="00EA56AB" w:rsidP="00EA56AB">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299461" w14:textId="79C6F990" w:rsidR="00EA56AB" w:rsidRDefault="00EA56AB" w:rsidP="00EA56AB">
            <w:pPr>
              <w:tabs>
                <w:tab w:val="left" w:pos="551"/>
              </w:tabs>
              <w:jc w:val="left"/>
              <w:rPr>
                <w:rFonts w:eastAsia="游明朝"/>
                <w:lang w:val="en-US" w:eastAsia="ja-JP"/>
              </w:rPr>
            </w:pPr>
            <w:r>
              <w:rPr>
                <w:rFonts w:eastAsia="游明朝"/>
                <w:lang w:val="en-US" w:eastAsia="ja-JP"/>
              </w:rPr>
              <w:t>View 1</w:t>
            </w:r>
          </w:p>
        </w:tc>
        <w:tc>
          <w:tcPr>
            <w:tcW w:w="7038" w:type="dxa"/>
          </w:tcPr>
          <w:p w14:paraId="2C2E3564" w14:textId="77777777" w:rsidR="00EA56AB" w:rsidRDefault="00EA56AB" w:rsidP="00EA56AB">
            <w:pPr>
              <w:jc w:val="left"/>
              <w:rPr>
                <w:rFonts w:eastAsia="SimSun"/>
                <w:lang w:val="en-US" w:eastAsia="zh-CN"/>
              </w:rPr>
            </w:pPr>
          </w:p>
        </w:tc>
      </w:tr>
    </w:tbl>
    <w:p w14:paraId="163BABC7" w14:textId="77777777"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7"/>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2E08952B" w14:textId="77777777" w:rsidR="000254AA" w:rsidRDefault="0032761E">
            <w:pPr>
              <w:jc w:val="left"/>
              <w:rPr>
                <w:rFonts w:eastAsiaTheme="minorEastAsia"/>
                <w:lang w:eastAsia="zh-CN"/>
              </w:rPr>
            </w:pPr>
            <w:r>
              <w:rPr>
                <w:lang w:val="en-US"/>
              </w:rPr>
              <w:lastRenderedPageBreak/>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SimSun"/>
                <w:lang w:val="en-US" w:eastAsia="zh-CN"/>
              </w:rPr>
            </w:pPr>
            <w:r>
              <w:rPr>
                <w:rFonts w:eastAsia="SimSun"/>
                <w:lang w:val="en-US" w:eastAsia="zh-CN"/>
              </w:rPr>
              <w:t xml:space="preserve">it is aligned with the conclusion of that FG48-1 and FG48-2 </w:t>
            </w:r>
            <w:proofErr w:type="spellStart"/>
            <w:r>
              <w:rPr>
                <w:rFonts w:eastAsia="SimSun"/>
                <w:lang w:val="en-US" w:eastAsia="zh-CN"/>
              </w:rPr>
              <w:t>Ues</w:t>
            </w:r>
            <w:proofErr w:type="spellEnd"/>
            <w:r>
              <w:rPr>
                <w:rFonts w:eastAsia="SimSun"/>
                <w:lang w:val="en-US" w:eastAsia="zh-CN"/>
              </w:rPr>
              <w:t xml:space="preserve"> have the same procedure in CF</w:t>
            </w:r>
            <w:r>
              <w:rPr>
                <w:rFonts w:eastAsia="SimSun" w:hint="eastAsia"/>
                <w:lang w:val="en-US" w:eastAsia="zh-CN"/>
              </w:rPr>
              <w:t>RA</w:t>
            </w:r>
            <w:r>
              <w:rPr>
                <w:rFonts w:eastAsia="SimSun"/>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SimSun"/>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SimSun"/>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411CEC" w14:paraId="0E4036CE" w14:textId="77777777">
        <w:tc>
          <w:tcPr>
            <w:tcW w:w="1479"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7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7038"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tc>
          <w:tcPr>
            <w:tcW w:w="1479" w:type="dxa"/>
          </w:tcPr>
          <w:p w14:paraId="3A8634B7" w14:textId="38ED42E2" w:rsidR="00892381" w:rsidRPr="0069615C" w:rsidRDefault="00892381" w:rsidP="00892381">
            <w:pPr>
              <w:tabs>
                <w:tab w:val="left" w:pos="551"/>
              </w:tabs>
              <w:jc w:val="left"/>
            </w:pPr>
            <w:r>
              <w:rPr>
                <w:rFonts w:eastAsia="游明朝" w:hint="eastAsia"/>
                <w:lang w:val="en-US" w:eastAsia="ja-JP"/>
              </w:rPr>
              <w:t>P</w:t>
            </w:r>
            <w:r>
              <w:rPr>
                <w:rFonts w:eastAsia="游明朝"/>
                <w:lang w:val="en-US" w:eastAsia="ja-JP"/>
              </w:rPr>
              <w:t>anasonic</w:t>
            </w:r>
          </w:p>
        </w:tc>
        <w:tc>
          <w:tcPr>
            <w:tcW w:w="1372" w:type="dxa"/>
          </w:tcPr>
          <w:p w14:paraId="49A128D2" w14:textId="012BAE59" w:rsidR="00892381" w:rsidRPr="0069615C" w:rsidRDefault="00892381" w:rsidP="00892381">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tc>
          <w:tcPr>
            <w:tcW w:w="1479" w:type="dxa"/>
          </w:tcPr>
          <w:p w14:paraId="1005D43F" w14:textId="641CFEAD" w:rsidR="00037D39" w:rsidRDefault="00037D39" w:rsidP="00892381">
            <w:pPr>
              <w:tabs>
                <w:tab w:val="left" w:pos="551"/>
              </w:tabs>
              <w:jc w:val="left"/>
              <w:rPr>
                <w:rFonts w:eastAsia="游明朝"/>
                <w:lang w:val="en-US" w:eastAsia="ja-JP"/>
              </w:rPr>
            </w:pPr>
            <w:r>
              <w:rPr>
                <w:rFonts w:eastAsia="游明朝"/>
                <w:lang w:val="en-US" w:eastAsia="ja-JP"/>
              </w:rPr>
              <w:t>Nokia, NSB</w:t>
            </w:r>
          </w:p>
        </w:tc>
        <w:tc>
          <w:tcPr>
            <w:tcW w:w="1372" w:type="dxa"/>
          </w:tcPr>
          <w:p w14:paraId="4AAC2883" w14:textId="2EED3C50" w:rsidR="00037D39" w:rsidRDefault="00037D39" w:rsidP="00892381">
            <w:pPr>
              <w:tabs>
                <w:tab w:val="left" w:pos="551"/>
              </w:tabs>
              <w:jc w:val="left"/>
              <w:rPr>
                <w:rFonts w:eastAsia="游明朝"/>
                <w:lang w:val="en-US" w:eastAsia="ja-JP"/>
              </w:rPr>
            </w:pPr>
            <w:r>
              <w:rPr>
                <w:rFonts w:eastAsia="游明朝"/>
                <w:lang w:val="en-US" w:eastAsia="ja-JP"/>
              </w:rPr>
              <w:t>View 6</w:t>
            </w:r>
          </w:p>
        </w:tc>
        <w:tc>
          <w:tcPr>
            <w:tcW w:w="7038"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tc>
          <w:tcPr>
            <w:tcW w:w="1479" w:type="dxa"/>
          </w:tcPr>
          <w:p w14:paraId="5C6633EB" w14:textId="586C692D" w:rsidR="00EA56AB" w:rsidRDefault="00EA56AB" w:rsidP="00EA56AB">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E2B86E" w14:textId="67CEE62F" w:rsidR="00EA56AB" w:rsidRDefault="00EA56AB" w:rsidP="00EA56AB">
            <w:pPr>
              <w:tabs>
                <w:tab w:val="left" w:pos="551"/>
              </w:tabs>
              <w:jc w:val="left"/>
              <w:rPr>
                <w:rFonts w:eastAsia="游明朝"/>
                <w:lang w:val="en-US" w:eastAsia="ja-JP"/>
              </w:rPr>
            </w:pPr>
            <w:r>
              <w:rPr>
                <w:rFonts w:eastAsia="游明朝"/>
                <w:lang w:val="en-US" w:eastAsia="ja-JP"/>
              </w:rPr>
              <w:t>View 2, but can live with view1</w:t>
            </w:r>
          </w:p>
        </w:tc>
        <w:tc>
          <w:tcPr>
            <w:tcW w:w="7038" w:type="dxa"/>
          </w:tcPr>
          <w:p w14:paraId="2FCA29AE" w14:textId="41D57D6B" w:rsidR="00EA56AB" w:rsidRDefault="00EA56AB" w:rsidP="00EA56AB">
            <w:pPr>
              <w:jc w:val="left"/>
              <w:rPr>
                <w:lang w:val="en-US"/>
              </w:rPr>
            </w:pPr>
            <w:r>
              <w:rPr>
                <w:rFonts w:eastAsia="游明朝"/>
                <w:lang w:val="en-US" w:eastAsia="ja-JP"/>
              </w:rPr>
              <w:t xml:space="preserve">While we don’t see the need to apply such restriction to UE supporting FG48-2 even during initial access, we can live with view </w:t>
            </w:r>
            <w:r>
              <w:rPr>
                <w:rFonts w:eastAsia="游明朝"/>
                <w:lang w:val="en-US" w:eastAsia="ja-JP"/>
              </w:rPr>
              <w:t>1</w:t>
            </w:r>
            <w:r>
              <w:rPr>
                <w:rFonts w:eastAsia="游明朝"/>
                <w:lang w:val="en-US" w:eastAsia="ja-JP"/>
              </w:rPr>
              <w:t xml:space="preserve"> with the clarification on view 4.</w:t>
            </w:r>
          </w:p>
        </w:tc>
      </w:tr>
    </w:tbl>
    <w:p w14:paraId="5685559E" w14:textId="77777777" w:rsidR="000254AA" w:rsidRDefault="000254AA"/>
    <w:p w14:paraId="54328515" w14:textId="77777777" w:rsidR="000254AA" w:rsidRDefault="0032761E">
      <w:pPr>
        <w:pStyle w:val="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A77914">
            <w:pPr>
              <w:spacing w:after="0" w:line="276" w:lineRule="auto"/>
              <w:jc w:val="left"/>
              <w:rPr>
                <w:rStyle w:val="afb"/>
                <w:color w:val="0000FF"/>
                <w:lang w:val="en-US"/>
              </w:rPr>
            </w:pPr>
            <w:hyperlink r:id="rId88" w:history="1">
              <w:r w:rsidR="0032761E">
                <w:rPr>
                  <w:rStyle w:val="afb"/>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proofErr w:type="spellStart"/>
            <w:r>
              <w:rPr>
                <w:color w:val="000000"/>
              </w:rPr>
              <w:t>Transsion</w:t>
            </w:r>
            <w:proofErr w:type="spellEnd"/>
            <w:r>
              <w:rPr>
                <w:color w:val="000000"/>
              </w:rPr>
              <w:t xml:space="preserve">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A77914">
            <w:pPr>
              <w:spacing w:after="0" w:line="276" w:lineRule="auto"/>
              <w:jc w:val="left"/>
              <w:rPr>
                <w:rStyle w:val="afb"/>
                <w:color w:val="0000FF"/>
                <w:lang w:val="en-US"/>
              </w:rPr>
            </w:pPr>
            <w:hyperlink r:id="rId89" w:history="1">
              <w:r w:rsidR="0032761E">
                <w:rPr>
                  <w:rStyle w:val="afb"/>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A77914">
            <w:pPr>
              <w:spacing w:after="0" w:line="276" w:lineRule="auto"/>
              <w:jc w:val="left"/>
              <w:rPr>
                <w:rStyle w:val="afb"/>
                <w:color w:val="0000FF"/>
                <w:lang w:val="en-US"/>
              </w:rPr>
            </w:pPr>
            <w:hyperlink r:id="rId90" w:history="1">
              <w:r w:rsidR="0032761E">
                <w:rPr>
                  <w:rStyle w:val="afb"/>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aff"/>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aff"/>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aff"/>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7"/>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77777777" w:rsidR="000254AA" w:rsidRDefault="000254AA">
            <w:pPr>
              <w:jc w:val="left"/>
              <w:rPr>
                <w:rFonts w:eastAsiaTheme="minorEastAsia"/>
                <w:lang w:val="en-US" w:eastAsia="zh-CN"/>
              </w:rPr>
            </w:pPr>
          </w:p>
        </w:tc>
        <w:tc>
          <w:tcPr>
            <w:tcW w:w="1372" w:type="dxa"/>
          </w:tcPr>
          <w:p w14:paraId="5386C3BF" w14:textId="77777777" w:rsidR="000254AA" w:rsidRDefault="000254AA">
            <w:pPr>
              <w:tabs>
                <w:tab w:val="left" w:pos="551"/>
              </w:tabs>
              <w:jc w:val="left"/>
              <w:rPr>
                <w:rFonts w:eastAsiaTheme="minorEastAsia"/>
                <w:lang w:val="en-US" w:eastAsia="zh-CN"/>
              </w:rPr>
            </w:pPr>
          </w:p>
        </w:tc>
        <w:tc>
          <w:tcPr>
            <w:tcW w:w="7038" w:type="dxa"/>
          </w:tcPr>
          <w:p w14:paraId="741062A8" w14:textId="77777777" w:rsidR="000254AA" w:rsidRDefault="000254AA">
            <w:pPr>
              <w:jc w:val="left"/>
              <w:rPr>
                <w:rFonts w:eastAsiaTheme="minorEastAsia"/>
                <w:lang w:val="en-US" w:eastAsia="zh-CN"/>
              </w:rPr>
            </w:pPr>
          </w:p>
        </w:tc>
      </w:tr>
      <w:tr w:rsidR="000254AA" w14:paraId="1F16DD6E" w14:textId="77777777">
        <w:tc>
          <w:tcPr>
            <w:tcW w:w="1479" w:type="dxa"/>
          </w:tcPr>
          <w:p w14:paraId="76CE1D83" w14:textId="77777777" w:rsidR="000254AA" w:rsidRDefault="000254AA">
            <w:pPr>
              <w:jc w:val="left"/>
              <w:rPr>
                <w:rFonts w:eastAsiaTheme="minorEastAsia"/>
                <w:lang w:val="en-US" w:eastAsia="zh-CN"/>
              </w:rPr>
            </w:pPr>
          </w:p>
        </w:tc>
        <w:tc>
          <w:tcPr>
            <w:tcW w:w="1372" w:type="dxa"/>
          </w:tcPr>
          <w:p w14:paraId="5C4F2E9D" w14:textId="77777777" w:rsidR="000254AA" w:rsidRDefault="000254AA">
            <w:pPr>
              <w:tabs>
                <w:tab w:val="left" w:pos="551"/>
              </w:tabs>
              <w:jc w:val="left"/>
              <w:rPr>
                <w:rFonts w:eastAsiaTheme="minorEastAsia"/>
                <w:lang w:val="en-US" w:eastAsia="zh-CN"/>
              </w:rPr>
            </w:pPr>
          </w:p>
        </w:tc>
        <w:tc>
          <w:tcPr>
            <w:tcW w:w="7038" w:type="dxa"/>
          </w:tcPr>
          <w:p w14:paraId="64BC18F8" w14:textId="77777777" w:rsidR="000254AA" w:rsidRDefault="000254AA">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1"/>
        <w:ind w:left="432" w:hanging="432"/>
        <w:rPr>
          <w:lang w:val="en-US"/>
        </w:rPr>
      </w:pPr>
      <w:bookmarkStart w:id="7"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A77914">
            <w:pPr>
              <w:spacing w:after="0" w:line="276" w:lineRule="auto"/>
              <w:jc w:val="left"/>
              <w:rPr>
                <w:color w:val="0000FF"/>
                <w:u w:val="single"/>
                <w:lang w:val="en-US"/>
              </w:rPr>
            </w:pPr>
            <w:hyperlink r:id="rId91" w:history="1">
              <w:r w:rsidR="0032761E">
                <w:rPr>
                  <w:rStyle w:val="afb"/>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A77914">
            <w:pPr>
              <w:spacing w:after="0" w:line="276" w:lineRule="auto"/>
              <w:jc w:val="left"/>
              <w:rPr>
                <w:rFonts w:eastAsia="Calibri"/>
                <w:color w:val="0000FF"/>
                <w:u w:val="single"/>
                <w:lang w:val="en-US"/>
              </w:rPr>
            </w:pPr>
            <w:hyperlink r:id="rId92" w:history="1">
              <w:r w:rsidR="0032761E">
                <w:rPr>
                  <w:rStyle w:val="afb"/>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A77914">
            <w:pPr>
              <w:spacing w:after="0" w:line="276" w:lineRule="auto"/>
              <w:jc w:val="left"/>
              <w:rPr>
                <w:rStyle w:val="afb"/>
                <w:color w:val="0000FF"/>
                <w:lang w:val="en-US"/>
              </w:rPr>
            </w:pPr>
            <w:hyperlink r:id="rId93" w:history="1">
              <w:r w:rsidR="0032761E">
                <w:rPr>
                  <w:rStyle w:val="afb"/>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A77914">
            <w:pPr>
              <w:spacing w:after="0" w:line="276" w:lineRule="auto"/>
              <w:jc w:val="left"/>
              <w:rPr>
                <w:rStyle w:val="afb"/>
                <w:color w:val="0000FF"/>
                <w:lang w:val="en-US"/>
              </w:rPr>
            </w:pPr>
            <w:hyperlink r:id="rId94" w:history="1">
              <w:r w:rsidR="0032761E">
                <w:rPr>
                  <w:rStyle w:val="afb"/>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A77914">
            <w:pPr>
              <w:spacing w:after="0" w:line="276" w:lineRule="auto"/>
              <w:jc w:val="left"/>
              <w:rPr>
                <w:rStyle w:val="afb"/>
                <w:color w:val="0000FF"/>
                <w:lang w:val="en-US"/>
              </w:rPr>
            </w:pPr>
            <w:hyperlink r:id="rId95" w:history="1">
              <w:r w:rsidR="0032761E">
                <w:rPr>
                  <w:rStyle w:val="afb"/>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 xml:space="preserve">Maintenance of R18 </w:t>
            </w:r>
            <w:proofErr w:type="spellStart"/>
            <w:r>
              <w:t>RedCap</w:t>
            </w:r>
            <w:proofErr w:type="spellEnd"/>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A77914">
            <w:pPr>
              <w:spacing w:after="0" w:line="276" w:lineRule="auto"/>
              <w:jc w:val="left"/>
              <w:rPr>
                <w:rStyle w:val="afb"/>
                <w:color w:val="0000FF"/>
                <w:lang w:val="en-US"/>
              </w:rPr>
            </w:pPr>
            <w:hyperlink r:id="rId96" w:history="1">
              <w:r w:rsidR="0032761E">
                <w:rPr>
                  <w:rStyle w:val="afb"/>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 xml:space="preserve">Maintenance on Rel-18 </w:t>
            </w:r>
            <w:proofErr w:type="spellStart"/>
            <w:r>
              <w:t>RedCap</w:t>
            </w:r>
            <w:proofErr w:type="spellEnd"/>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 xml:space="preserve">Huawei, </w:t>
            </w:r>
            <w:proofErr w:type="spellStart"/>
            <w:r>
              <w:t>HiSilicon</w:t>
            </w:r>
            <w:proofErr w:type="spellEnd"/>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A77914">
            <w:pPr>
              <w:spacing w:after="0" w:line="276" w:lineRule="auto"/>
              <w:jc w:val="left"/>
              <w:rPr>
                <w:rStyle w:val="afb"/>
                <w:color w:val="0000FF"/>
                <w:lang w:val="en-US" w:eastAsia="sv-SE"/>
              </w:rPr>
            </w:pPr>
            <w:hyperlink r:id="rId97" w:history="1">
              <w:r w:rsidR="0032761E">
                <w:rPr>
                  <w:rStyle w:val="afb"/>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 xml:space="preserve">ZTE, </w:t>
            </w:r>
            <w:proofErr w:type="spellStart"/>
            <w:r>
              <w:t>Sanechips</w:t>
            </w:r>
            <w:proofErr w:type="spellEnd"/>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A77914">
            <w:pPr>
              <w:spacing w:after="0" w:line="276" w:lineRule="auto"/>
              <w:jc w:val="left"/>
              <w:rPr>
                <w:rStyle w:val="afb"/>
                <w:color w:val="0000FF"/>
                <w:lang w:val="en-US" w:eastAsia="sv-SE"/>
              </w:rPr>
            </w:pPr>
            <w:hyperlink r:id="rId98" w:history="1">
              <w:r w:rsidR="0032761E">
                <w:rPr>
                  <w:rStyle w:val="afb"/>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 xml:space="preserve">Maintenance on UE complexity reduction for </w:t>
            </w:r>
            <w:proofErr w:type="spellStart"/>
            <w:r>
              <w:t>eRedCap</w:t>
            </w:r>
            <w:proofErr w:type="spellEnd"/>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A77914">
            <w:pPr>
              <w:spacing w:after="0" w:line="276" w:lineRule="auto"/>
              <w:jc w:val="left"/>
              <w:rPr>
                <w:rStyle w:val="afb"/>
                <w:color w:val="0000FF"/>
                <w:lang w:val="en-US" w:eastAsia="sv-SE"/>
              </w:rPr>
            </w:pPr>
            <w:hyperlink r:id="rId99" w:history="1">
              <w:r w:rsidR="0032761E">
                <w:rPr>
                  <w:rStyle w:val="afb"/>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A77914">
            <w:pPr>
              <w:spacing w:after="0" w:line="276" w:lineRule="auto"/>
              <w:jc w:val="left"/>
              <w:rPr>
                <w:rStyle w:val="afb"/>
                <w:color w:val="0000FF"/>
                <w:lang w:val="en-US" w:eastAsia="sv-SE"/>
              </w:rPr>
            </w:pPr>
            <w:hyperlink r:id="rId100" w:history="1">
              <w:r w:rsidR="0032761E">
                <w:rPr>
                  <w:rStyle w:val="afb"/>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proofErr w:type="spellStart"/>
            <w:r>
              <w:t>Spreadtrum</w:t>
            </w:r>
            <w:proofErr w:type="spellEnd"/>
            <w:r>
              <w:t xml:space="preserve">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A77914">
            <w:pPr>
              <w:spacing w:after="0" w:line="276" w:lineRule="auto"/>
              <w:jc w:val="left"/>
              <w:rPr>
                <w:rStyle w:val="afb"/>
                <w:color w:val="0000FF"/>
                <w:lang w:val="en-US" w:eastAsia="sv-SE"/>
              </w:rPr>
            </w:pPr>
            <w:hyperlink r:id="rId101" w:history="1">
              <w:r w:rsidR="0032761E">
                <w:rPr>
                  <w:rStyle w:val="afb"/>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 xml:space="preserve">Further consideration on specification for Rel-18 </w:t>
            </w:r>
            <w:proofErr w:type="spellStart"/>
            <w:r>
              <w:t>RedCap</w:t>
            </w:r>
            <w:proofErr w:type="spellEnd"/>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A77914">
            <w:pPr>
              <w:spacing w:after="0" w:line="276" w:lineRule="auto"/>
              <w:jc w:val="left"/>
              <w:rPr>
                <w:rStyle w:val="afb"/>
                <w:color w:val="0000FF"/>
                <w:lang w:val="en-US" w:eastAsia="sv-SE"/>
              </w:rPr>
            </w:pPr>
            <w:hyperlink r:id="rId102" w:history="1">
              <w:r w:rsidR="0032761E">
                <w:rPr>
                  <w:rStyle w:val="afb"/>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 xml:space="preserve">Remaining issues of Rel-18 </w:t>
            </w:r>
            <w:proofErr w:type="spellStart"/>
            <w:r>
              <w:t>RedCap</w:t>
            </w:r>
            <w:proofErr w:type="spellEnd"/>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A77914">
            <w:pPr>
              <w:spacing w:after="0" w:line="276" w:lineRule="auto"/>
              <w:jc w:val="left"/>
              <w:rPr>
                <w:rStyle w:val="afb"/>
                <w:color w:val="0000FF"/>
                <w:lang w:val="en-US" w:eastAsia="sv-SE"/>
              </w:rPr>
            </w:pPr>
            <w:hyperlink r:id="rId103" w:history="1">
              <w:r w:rsidR="0032761E">
                <w:rPr>
                  <w:rStyle w:val="afb"/>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A77914">
            <w:pPr>
              <w:spacing w:after="0" w:line="276" w:lineRule="auto"/>
              <w:jc w:val="left"/>
              <w:rPr>
                <w:rStyle w:val="afb"/>
                <w:color w:val="0000FF"/>
                <w:lang w:val="en-US" w:eastAsia="sv-SE"/>
              </w:rPr>
            </w:pPr>
            <w:hyperlink r:id="rId104" w:history="1">
              <w:r w:rsidR="0032761E">
                <w:rPr>
                  <w:rStyle w:val="afb"/>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 xml:space="preserve">Maintenance on further complexity reduction for </w:t>
            </w:r>
            <w:proofErr w:type="spellStart"/>
            <w:r>
              <w:t>eRedCap</w:t>
            </w:r>
            <w:proofErr w:type="spellEnd"/>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A77914">
            <w:pPr>
              <w:spacing w:after="0" w:line="276" w:lineRule="auto"/>
              <w:jc w:val="left"/>
              <w:rPr>
                <w:rStyle w:val="afb"/>
                <w:color w:val="0000FF"/>
                <w:lang w:val="en-US" w:eastAsia="sv-SE"/>
              </w:rPr>
            </w:pPr>
            <w:hyperlink r:id="rId105" w:history="1">
              <w:r w:rsidR="0032761E">
                <w:rPr>
                  <w:rStyle w:val="afb"/>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 xml:space="preserve">Maintenance on Rel-18 </w:t>
            </w:r>
            <w:proofErr w:type="spellStart"/>
            <w:r>
              <w:t>RedCap</w:t>
            </w:r>
            <w:proofErr w:type="spellEnd"/>
            <w:r>
              <w:t xml:space="preserve">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A77914">
            <w:pPr>
              <w:spacing w:after="0" w:line="276" w:lineRule="auto"/>
              <w:jc w:val="left"/>
              <w:rPr>
                <w:rStyle w:val="afb"/>
                <w:color w:val="0000FF"/>
                <w:lang w:val="en-US" w:eastAsia="sv-SE"/>
              </w:rPr>
            </w:pPr>
            <w:hyperlink r:id="rId106" w:history="1">
              <w:r w:rsidR="0032761E">
                <w:rPr>
                  <w:rStyle w:val="afb"/>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A77914">
            <w:pPr>
              <w:spacing w:after="0" w:line="276" w:lineRule="auto"/>
              <w:jc w:val="left"/>
              <w:rPr>
                <w:rStyle w:val="afb"/>
                <w:color w:val="0000FF"/>
                <w:lang w:val="en-US" w:eastAsia="sv-SE"/>
              </w:rPr>
            </w:pPr>
            <w:hyperlink r:id="rId107" w:history="1">
              <w:r w:rsidR="0032761E">
                <w:rPr>
                  <w:rStyle w:val="afb"/>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A77914">
            <w:pPr>
              <w:spacing w:after="0" w:line="276" w:lineRule="auto"/>
              <w:jc w:val="left"/>
              <w:rPr>
                <w:rStyle w:val="afb"/>
                <w:color w:val="0000FF"/>
                <w:lang w:val="en-US" w:eastAsia="sv-SE"/>
              </w:rPr>
            </w:pPr>
            <w:hyperlink r:id="rId108" w:history="1">
              <w:r w:rsidR="0032761E">
                <w:rPr>
                  <w:rStyle w:val="afb"/>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 xml:space="preserve">Further </w:t>
            </w:r>
            <w:proofErr w:type="spellStart"/>
            <w:r>
              <w:t>RedCap</w:t>
            </w:r>
            <w:proofErr w:type="spellEnd"/>
            <w:r>
              <w:t xml:space="preserve">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A77914">
            <w:pPr>
              <w:spacing w:after="0" w:line="276" w:lineRule="auto"/>
              <w:jc w:val="left"/>
              <w:rPr>
                <w:rStyle w:val="afb"/>
                <w:color w:val="0000FF"/>
                <w:lang w:val="en-US" w:eastAsia="sv-SE"/>
              </w:rPr>
            </w:pPr>
            <w:hyperlink r:id="rId109" w:history="1">
              <w:r w:rsidR="0032761E">
                <w:rPr>
                  <w:rStyle w:val="afb"/>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A77914">
            <w:pPr>
              <w:spacing w:after="0" w:line="276" w:lineRule="auto"/>
              <w:jc w:val="left"/>
              <w:rPr>
                <w:rStyle w:val="afb"/>
                <w:color w:val="0000FF"/>
                <w:lang w:val="en-US" w:eastAsia="sv-SE"/>
              </w:rPr>
            </w:pPr>
            <w:hyperlink r:id="rId110" w:history="1">
              <w:r w:rsidR="0032761E">
                <w:rPr>
                  <w:rStyle w:val="afb"/>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A77914">
            <w:pPr>
              <w:spacing w:after="0" w:line="276" w:lineRule="auto"/>
              <w:jc w:val="left"/>
              <w:rPr>
                <w:rStyle w:val="afb"/>
                <w:color w:val="0000FF"/>
                <w:lang w:val="en-US" w:eastAsia="sv-SE"/>
              </w:rPr>
            </w:pPr>
            <w:hyperlink r:id="rId111" w:history="1">
              <w:r w:rsidR="0032761E">
                <w:rPr>
                  <w:rStyle w:val="afb"/>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 xml:space="preserve">Remaining Issues for </w:t>
            </w:r>
            <w:proofErr w:type="spellStart"/>
            <w:r>
              <w:t>eRedCap</w:t>
            </w:r>
            <w:proofErr w:type="spellEnd"/>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A77914">
            <w:pPr>
              <w:spacing w:after="0" w:line="276" w:lineRule="auto"/>
              <w:jc w:val="left"/>
              <w:rPr>
                <w:rStyle w:val="afb"/>
                <w:color w:val="0000FF"/>
                <w:lang w:val="en-US" w:eastAsia="sv-SE"/>
              </w:rPr>
            </w:pPr>
            <w:hyperlink r:id="rId112" w:history="1">
              <w:r w:rsidR="0032761E">
                <w:rPr>
                  <w:rStyle w:val="afb"/>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proofErr w:type="spellStart"/>
            <w:r>
              <w:t>Transsion</w:t>
            </w:r>
            <w:proofErr w:type="spellEnd"/>
            <w:r>
              <w:t xml:space="preserve">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A77914">
            <w:pPr>
              <w:spacing w:after="0" w:line="276" w:lineRule="auto"/>
              <w:jc w:val="left"/>
              <w:rPr>
                <w:rStyle w:val="afb"/>
                <w:color w:val="0000FF"/>
                <w:lang w:val="en-US" w:eastAsia="sv-SE"/>
              </w:rPr>
            </w:pPr>
            <w:hyperlink r:id="rId113" w:history="1">
              <w:r w:rsidR="0032761E">
                <w:rPr>
                  <w:rStyle w:val="afb"/>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 xml:space="preserve">Remaining issues on further UE complexity reduction for </w:t>
            </w:r>
            <w:proofErr w:type="spellStart"/>
            <w:r>
              <w:t>eRedCap</w:t>
            </w:r>
            <w:proofErr w:type="spellEnd"/>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lastRenderedPageBreak/>
              <w:t>[24]</w:t>
            </w:r>
          </w:p>
        </w:tc>
        <w:tc>
          <w:tcPr>
            <w:tcW w:w="1456" w:type="dxa"/>
            <w:tcMar>
              <w:top w:w="0" w:type="dxa"/>
              <w:left w:w="70" w:type="dxa"/>
              <w:bottom w:w="0" w:type="dxa"/>
              <w:right w:w="70" w:type="dxa"/>
            </w:tcMar>
          </w:tcPr>
          <w:p w14:paraId="5422666A" w14:textId="77777777" w:rsidR="000254AA" w:rsidRDefault="00A77914">
            <w:pPr>
              <w:spacing w:after="0" w:line="276" w:lineRule="auto"/>
              <w:jc w:val="left"/>
              <w:rPr>
                <w:rStyle w:val="afb"/>
                <w:color w:val="0000FF"/>
                <w:lang w:val="en-US" w:eastAsia="sv-SE"/>
              </w:rPr>
            </w:pPr>
            <w:hyperlink r:id="rId114" w:history="1">
              <w:r w:rsidR="0032761E">
                <w:rPr>
                  <w:rStyle w:val="afb"/>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 xml:space="preserve">Remaining issues of further UE complexity reduction for </w:t>
            </w:r>
            <w:proofErr w:type="spellStart"/>
            <w:r>
              <w:t>eRedCap</w:t>
            </w:r>
            <w:proofErr w:type="spellEnd"/>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A77914">
            <w:pPr>
              <w:spacing w:after="0" w:line="276" w:lineRule="auto"/>
              <w:jc w:val="left"/>
              <w:rPr>
                <w:rStyle w:val="afb"/>
                <w:color w:val="0000FF"/>
                <w:lang w:val="en-US" w:eastAsia="sv-SE"/>
              </w:rPr>
            </w:pPr>
            <w:hyperlink r:id="rId115" w:history="1">
              <w:r w:rsidR="0032761E">
                <w:rPr>
                  <w:rStyle w:val="afb"/>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 xml:space="preserve">Maintenance on </w:t>
            </w:r>
            <w:proofErr w:type="spellStart"/>
            <w:r>
              <w:t>eRedCap</w:t>
            </w:r>
            <w:proofErr w:type="spellEnd"/>
            <w:r>
              <w:t xml:space="preserve">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A77914">
            <w:pPr>
              <w:spacing w:after="0" w:line="276" w:lineRule="auto"/>
              <w:jc w:val="left"/>
              <w:rPr>
                <w:rStyle w:val="afb"/>
                <w:color w:val="0000FF"/>
                <w:lang w:val="en-US" w:eastAsia="sv-SE"/>
              </w:rPr>
            </w:pPr>
            <w:hyperlink r:id="rId116" w:history="1">
              <w:r w:rsidR="0032761E">
                <w:rPr>
                  <w:rStyle w:val="afb"/>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A77914">
            <w:pPr>
              <w:spacing w:after="0" w:line="276" w:lineRule="auto"/>
              <w:jc w:val="left"/>
              <w:rPr>
                <w:rStyle w:val="afb"/>
                <w:color w:val="0000FF"/>
                <w:lang w:val="en-US" w:eastAsia="sv-SE"/>
              </w:rPr>
            </w:pPr>
            <w:hyperlink r:id="rId117" w:history="1">
              <w:r w:rsidR="0032761E">
                <w:rPr>
                  <w:rStyle w:val="afb"/>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A77914">
            <w:pPr>
              <w:spacing w:after="0" w:line="276" w:lineRule="auto"/>
              <w:jc w:val="left"/>
              <w:rPr>
                <w:rStyle w:val="afb"/>
                <w:color w:val="0000FF"/>
                <w:lang w:val="en-US" w:eastAsia="sv-SE"/>
              </w:rPr>
            </w:pPr>
            <w:hyperlink r:id="rId118" w:history="1">
              <w:r w:rsidR="0032761E">
                <w:rPr>
                  <w:rStyle w:val="afb"/>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A77914">
            <w:pPr>
              <w:spacing w:after="0" w:line="276" w:lineRule="auto"/>
              <w:jc w:val="left"/>
              <w:rPr>
                <w:rStyle w:val="afb"/>
                <w:color w:val="0000FF"/>
                <w:lang w:val="en-US" w:eastAsia="sv-SE"/>
              </w:rPr>
            </w:pPr>
            <w:hyperlink r:id="rId119" w:history="1">
              <w:r w:rsidR="0032761E">
                <w:rPr>
                  <w:rStyle w:val="afb"/>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A77914">
            <w:pPr>
              <w:spacing w:after="0" w:line="276" w:lineRule="auto"/>
              <w:jc w:val="left"/>
              <w:rPr>
                <w:lang w:val="en-US"/>
              </w:rPr>
            </w:pPr>
            <w:hyperlink r:id="rId120" w:history="1">
              <w:r w:rsidR="0032761E">
                <w:rPr>
                  <w:rStyle w:val="afb"/>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A77914">
            <w:pPr>
              <w:spacing w:after="0" w:line="276" w:lineRule="auto"/>
              <w:jc w:val="left"/>
              <w:rPr>
                <w:lang w:val="en-US"/>
              </w:rPr>
            </w:pPr>
            <w:hyperlink r:id="rId121" w:history="1">
              <w:r w:rsidR="0032761E">
                <w:rPr>
                  <w:rStyle w:val="afb"/>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 xml:space="preserve">RAN2, </w:t>
            </w:r>
            <w:proofErr w:type="gramStart"/>
            <w:r>
              <w:rPr>
                <w:lang w:val="en-US"/>
              </w:rPr>
              <w:t>Vivo</w:t>
            </w:r>
            <w:proofErr w:type="gramEnd"/>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A77914">
            <w:pPr>
              <w:spacing w:after="0" w:line="276" w:lineRule="auto"/>
              <w:jc w:val="left"/>
              <w:rPr>
                <w:lang w:val="en-US"/>
              </w:rPr>
            </w:pPr>
            <w:hyperlink r:id="rId122" w:history="1">
              <w:r w:rsidR="0032761E">
                <w:rPr>
                  <w:rStyle w:val="afb"/>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A77914">
            <w:pPr>
              <w:spacing w:after="0" w:line="276" w:lineRule="auto"/>
              <w:jc w:val="left"/>
              <w:rPr>
                <w:lang w:val="en-US"/>
              </w:rPr>
            </w:pPr>
            <w:hyperlink r:id="rId123" w:history="1">
              <w:r w:rsidR="0032761E">
                <w:rPr>
                  <w:rStyle w:val="afb"/>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A77914">
            <w:pPr>
              <w:spacing w:after="0" w:line="276" w:lineRule="auto"/>
              <w:jc w:val="left"/>
            </w:pPr>
            <w:hyperlink r:id="rId124" w:history="1">
              <w:r w:rsidR="0032761E">
                <w:rPr>
                  <w:rStyle w:val="afb"/>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A77914">
            <w:pPr>
              <w:spacing w:after="0" w:line="276" w:lineRule="auto"/>
              <w:jc w:val="left"/>
            </w:pPr>
            <w:hyperlink r:id="rId125" w:history="1">
              <w:r w:rsidR="0032761E">
                <w:rPr>
                  <w:rStyle w:val="afb"/>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A77914">
            <w:pPr>
              <w:spacing w:after="0" w:line="276" w:lineRule="auto"/>
              <w:jc w:val="left"/>
            </w:pPr>
            <w:hyperlink r:id="rId126" w:history="1">
              <w:r w:rsidR="0032761E">
                <w:rPr>
                  <w:rStyle w:val="afb"/>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A77914">
            <w:pPr>
              <w:spacing w:after="0" w:line="276" w:lineRule="auto"/>
              <w:jc w:val="left"/>
            </w:pPr>
            <w:hyperlink r:id="rId127" w:history="1">
              <w:r w:rsidR="0032761E">
                <w:rPr>
                  <w:rStyle w:val="afb"/>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A77914">
            <w:pPr>
              <w:spacing w:after="0" w:line="276" w:lineRule="auto"/>
              <w:jc w:val="left"/>
              <w:rPr>
                <w:color w:val="0000FF"/>
                <w:u w:val="single"/>
              </w:rPr>
            </w:pPr>
            <w:hyperlink r:id="rId128" w:history="1">
              <w:r w:rsidR="0032761E">
                <w:rPr>
                  <w:rStyle w:val="afb"/>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396B" w14:textId="77777777" w:rsidR="00366285" w:rsidRDefault="00366285">
      <w:pPr>
        <w:spacing w:line="240" w:lineRule="auto"/>
      </w:pPr>
      <w:r>
        <w:separator/>
      </w:r>
    </w:p>
  </w:endnote>
  <w:endnote w:type="continuationSeparator" w:id="0">
    <w:p w14:paraId="6D28532D" w14:textId="77777777" w:rsidR="00366285" w:rsidRDefault="00366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5314" w14:textId="77777777" w:rsidR="00366285" w:rsidRDefault="00366285">
      <w:pPr>
        <w:spacing w:after="0"/>
      </w:pPr>
      <w:r>
        <w:separator/>
      </w:r>
    </w:p>
  </w:footnote>
  <w:footnote w:type="continuationSeparator" w:id="0">
    <w:p w14:paraId="1E1BAFE7" w14:textId="77777777" w:rsidR="00366285" w:rsidRDefault="003662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33872806">
    <w:abstractNumId w:val="8"/>
  </w:num>
  <w:num w:numId="2" w16cid:durableId="1192259603">
    <w:abstractNumId w:val="1"/>
  </w:num>
  <w:num w:numId="3" w16cid:durableId="438375081">
    <w:abstractNumId w:val="0"/>
  </w:num>
  <w:num w:numId="4" w16cid:durableId="601188203">
    <w:abstractNumId w:val="12"/>
  </w:num>
  <w:num w:numId="5" w16cid:durableId="2097239725">
    <w:abstractNumId w:val="18"/>
    <w:lvlOverride w:ilvl="0">
      <w:startOverride w:val="1"/>
    </w:lvlOverride>
  </w:num>
  <w:num w:numId="6" w16cid:durableId="1062099446">
    <w:abstractNumId w:val="19"/>
  </w:num>
  <w:num w:numId="7" w16cid:durableId="184638908">
    <w:abstractNumId w:val="22"/>
  </w:num>
  <w:num w:numId="8" w16cid:durableId="2109887922">
    <w:abstractNumId w:val="28"/>
  </w:num>
  <w:num w:numId="9" w16cid:durableId="129137149">
    <w:abstractNumId w:val="5"/>
  </w:num>
  <w:num w:numId="10" w16cid:durableId="1620600998">
    <w:abstractNumId w:val="15"/>
  </w:num>
  <w:num w:numId="11" w16cid:durableId="1512992534">
    <w:abstractNumId w:val="10"/>
  </w:num>
  <w:num w:numId="12" w16cid:durableId="1923028786">
    <w:abstractNumId w:val="26"/>
  </w:num>
  <w:num w:numId="13" w16cid:durableId="1190030803">
    <w:abstractNumId w:val="4"/>
  </w:num>
  <w:num w:numId="14" w16cid:durableId="245237369">
    <w:abstractNumId w:val="24"/>
  </w:num>
  <w:num w:numId="15" w16cid:durableId="1953897834">
    <w:abstractNumId w:val="13"/>
  </w:num>
  <w:num w:numId="16" w16cid:durableId="1593123376">
    <w:abstractNumId w:val="25"/>
  </w:num>
  <w:num w:numId="17" w16cid:durableId="650990288">
    <w:abstractNumId w:val="17"/>
  </w:num>
  <w:num w:numId="18" w16cid:durableId="1150512589">
    <w:abstractNumId w:val="23"/>
  </w:num>
  <w:num w:numId="19" w16cid:durableId="1713460477">
    <w:abstractNumId w:val="7"/>
  </w:num>
  <w:num w:numId="20" w16cid:durableId="1991254221">
    <w:abstractNumId w:val="29"/>
  </w:num>
  <w:num w:numId="21" w16cid:durableId="912155175">
    <w:abstractNumId w:val="2"/>
  </w:num>
  <w:num w:numId="22" w16cid:durableId="547374961">
    <w:abstractNumId w:val="11"/>
  </w:num>
  <w:num w:numId="23" w16cid:durableId="298221105">
    <w:abstractNumId w:val="16"/>
  </w:num>
  <w:num w:numId="24" w16cid:durableId="1863855131">
    <w:abstractNumId w:val="21"/>
  </w:num>
  <w:num w:numId="25" w16cid:durableId="1514685149">
    <w:abstractNumId w:val="3"/>
  </w:num>
  <w:num w:numId="26" w16cid:durableId="1138841598">
    <w:abstractNumId w:val="20"/>
  </w:num>
  <w:num w:numId="27" w16cid:durableId="1427189059">
    <w:abstractNumId w:val="6"/>
  </w:num>
  <w:num w:numId="28" w16cid:durableId="1144927330">
    <w:abstractNumId w:val="30"/>
  </w:num>
  <w:num w:numId="29" w16cid:durableId="580725924">
    <w:abstractNumId w:val="14"/>
  </w:num>
  <w:num w:numId="30" w16cid:durableId="538663494">
    <w:abstractNumId w:val="9"/>
  </w:num>
  <w:num w:numId="31" w16cid:durableId="1933004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styleId="aff1">
    <w:name w:val="Unresolved Mention"/>
    <w:basedOn w:val="a1"/>
    <w:uiPriority w:val="99"/>
    <w:semiHidden/>
    <w:unhideWhenUsed/>
    <w:rsid w:val="0041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545.zip" TargetMode="External"/><Relationship Id="rId42" Type="http://schemas.openxmlformats.org/officeDocument/2006/relationships/hyperlink" Target="https://www.3gpp.org/ftp/TSG_RAN/WG1_RL1/TSGR1_115/Docs/R1-2311626.zip" TargetMode="External"/><Relationship Id="rId47" Type="http://schemas.openxmlformats.org/officeDocument/2006/relationships/hyperlink" Target="https://www.3gpp.org/ftp/TSG_RAN/WG1_RL1/TSGR1_115/Docs/R1-2310857.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101.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0820.zip" TargetMode="External"/><Relationship Id="rId37" Type="http://schemas.openxmlformats.org/officeDocument/2006/relationships/hyperlink" Target="https://www.3gpp.org/ftp/TSG_RAN/WG1_RL1/TSGR1_115/Docs/R1-2310820.zip" TargetMode="External"/><Relationship Id="rId53" Type="http://schemas.openxmlformats.org/officeDocument/2006/relationships/hyperlink" Target="https://www.3gpp.org/ftp/TSG_RAN/WG1_RL1/TSGR1_115/Docs/R1-2311346.zip" TargetMode="External"/><Relationship Id="rId58" Type="http://schemas.openxmlformats.org/officeDocument/2006/relationships/hyperlink" Target="https://www.3gpp.org/ftp/TSG_RAN/WG1_RL1/TSGR1_115/Docs/R1-2311749.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26.zip" TargetMode="External"/><Relationship Id="rId27" Type="http://schemas.openxmlformats.org/officeDocument/2006/relationships/hyperlink" Target="https://www.3gpp.org/ftp/TSG_RAN/WG1_RL1/TSGR1_115/Docs/R1-2311978.zip" TargetMode="External"/><Relationship Id="rId43" Type="http://schemas.openxmlformats.org/officeDocument/2006/relationships/hyperlink" Target="https://www.3gpp.org/ftp/TSG_RAN/WG1_RL1/TSGR1_115/Docs/R1-2311749.zip" TargetMode="External"/><Relationship Id="rId48" Type="http://schemas.openxmlformats.org/officeDocument/2006/relationships/hyperlink" Target="https://www.3gpp.org/ftp/TSG_RAN/WG1_RL1/TSGR1_115/Docs/R1-2310992.zip" TargetMode="External"/><Relationship Id="rId64" Type="http://schemas.openxmlformats.org/officeDocument/2006/relationships/hyperlink" Target="https://www.3gpp.org/ftp/TSG_RAN/WG1_RL1/TSGR1_115/Docs/R1-2312204.zip" TargetMode="External"/><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262.zip" TargetMode="External"/><Relationship Id="rId33" Type="http://schemas.openxmlformats.org/officeDocument/2006/relationships/hyperlink" Target="https://www.3gpp.org/ftp/TSG_RAN/WG1_RL1/TSGR1_115/Docs/R1-2311101.zip" TargetMode="External"/><Relationship Id="rId38" Type="http://schemas.openxmlformats.org/officeDocument/2006/relationships/hyperlink" Target="https://www.3gpp.org/ftp/TSG_RAN/WG1_RL1/TSGR1_115/Docs/R1-2310857.zip" TargetMode="External"/><Relationship Id="rId59" Type="http://schemas.openxmlformats.org/officeDocument/2006/relationships/hyperlink" Target="https://www.3gpp.org/ftp/TSG_RAN/WG1_RL1/TSGR1_115/Docs/R1-2311786.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48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88.zip" TargetMode="External"/><Relationship Id="rId28" Type="http://schemas.openxmlformats.org/officeDocument/2006/relationships/hyperlink" Target="https://www.3gpp.org/ftp/TSG_RAN/WG1_RL1/TSGR1_115/Docs/R1-2312040.zip" TargetMode="External"/><Relationship Id="rId49" Type="http://schemas.openxmlformats.org/officeDocument/2006/relationships/hyperlink" Target="https://www.3gpp.org/ftp/TSG_RAN/WG1_RL1/TSGR1_115/Docs/R1-2311000.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2040.zip" TargetMode="External"/><Relationship Id="rId60" Type="http://schemas.openxmlformats.org/officeDocument/2006/relationships/hyperlink" Target="https://www.3gpp.org/ftp/TSG_RAN/WG1_RL1/TSGR1_115/Docs/R1-2311894.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1262.zip" TargetMode="External"/><Relationship Id="rId18" Type="http://schemas.openxmlformats.org/officeDocument/2006/relationships/hyperlink" Target="https://www.3gpp.org/ftp/TSG_RAN/WG1_RL1/TSGR1_115/Docs/R1-2311346.zip" TargetMode="External"/><Relationship Id="rId39" Type="http://schemas.openxmlformats.org/officeDocument/2006/relationships/hyperlink" Target="https://www.3gpp.org/ftp/TSG_RAN/WG1_RL1/TSGR1_115/Docs/R1-231134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541.zip" TargetMode="External"/><Relationship Id="rId50" Type="http://schemas.openxmlformats.org/officeDocument/2006/relationships/hyperlink" Target="https://www.3gpp.org/ftp/TSG_RAN/WG1_RL1/TSGR1_115/Docs/R1-2311101.zip" TargetMode="External"/><Relationship Id="rId55" Type="http://schemas.openxmlformats.org/officeDocument/2006/relationships/hyperlink" Target="https://www.3gpp.org/ftp/TSG_RAN/WG1_RL1/TSGR1_115/Docs/R1-231162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126.zip" TargetMode="External"/><Relationship Id="rId24" Type="http://schemas.openxmlformats.org/officeDocument/2006/relationships/hyperlink" Target="https://www.3gpp.org/ftp/TSG_RAN/WG1_RL1/TSGR1_115/Docs/R1-2311746.zip" TargetMode="External"/><Relationship Id="rId40" Type="http://schemas.openxmlformats.org/officeDocument/2006/relationships/hyperlink" Target="https://www.3gpp.org/ftp/TSG_RAN/WG1_RL1/TSGR1_115/Docs/R1-2311406.zip" TargetMode="External"/><Relationship Id="rId45" Type="http://schemas.openxmlformats.org/officeDocument/2006/relationships/image" Target="media/image1.png"/><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040.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06.zip" TargetMode="External"/><Relationship Id="rId14" Type="http://schemas.openxmlformats.org/officeDocument/2006/relationships/hyperlink" Target="https://www.3gpp.org/ftp/TSG_RAN/WG1_RL1/TSGR1_115/Docs/R1-2310992.zip" TargetMode="External"/><Relationship Id="rId30" Type="http://schemas.openxmlformats.org/officeDocument/2006/relationships/hyperlink" Target="https://www.3gpp.org/ftp/TSG_RAN/WG1_RL1/TSGR1_115/Docs/R1-2312204.zip" TargetMode="External"/><Relationship Id="rId35" Type="http://schemas.openxmlformats.org/officeDocument/2006/relationships/hyperlink" Target="https://www.3gpp.org/ftp/TSG_RAN/WG1_RL1/TSGR1_115/Docs/R1-2311626.zip" TargetMode="External"/><Relationship Id="rId56" Type="http://schemas.openxmlformats.org/officeDocument/2006/relationships/hyperlink" Target="https://www.3gpp.org/ftp/TSG_RAN/WG1_RL1/TSGR1_115/Docs/R1-2311688.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69.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86.zip" TargetMode="External"/><Relationship Id="rId46" Type="http://schemas.openxmlformats.org/officeDocument/2006/relationships/hyperlink" Target="https://www.3gpp.org/ftp/TSG_RAN/WG1_RL1/TSGR1_115/Docs/R1-2310820.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486.zip" TargetMode="External"/><Relationship Id="rId41" Type="http://schemas.openxmlformats.org/officeDocument/2006/relationships/hyperlink" Target="https://www.3gpp.org/ftp/TSG_RAN/WG1_RL1/TSGR1_115/Docs/R1-2311486.zip" TargetMode="External"/><Relationship Id="rId62" Type="http://schemas.openxmlformats.org/officeDocument/2006/relationships/hyperlink" Target="https://www.3gpp.org/ftp/TSG_RAN/WG1_RL1/TSGR1_115/Docs/R1-2312126.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000.zip" TargetMode="External"/><Relationship Id="rId36" Type="http://schemas.openxmlformats.org/officeDocument/2006/relationships/hyperlink" Target="https://www.3gpp.org/ftp/TSG_RAN/WG1_RL1/TSGR1_115/Docs/R1-2311746.zip" TargetMode="External"/><Relationship Id="rId57" Type="http://schemas.openxmlformats.org/officeDocument/2006/relationships/hyperlink" Target="https://www.3gpp.org/ftp/TSG_RAN/WG1_RL1/TSGR1_115/Docs/R1-231174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3936.zip" TargetMode="External"/><Relationship Id="rId52" Type="http://schemas.openxmlformats.org/officeDocument/2006/relationships/hyperlink" Target="https://www.3gpp.org/ftp/TSG_RAN/WG1_RL1/TSGR1_115/Docs/R1-2311262.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8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719ADD5-F153-4B73-BD58-13454B7883F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10627</Words>
  <Characters>60576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2023-11-13T17:50:00Z</dcterms:created>
  <dcterms:modified xsi:type="dcterms:W3CDTF">2023-11-13T17:50:00Z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