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af0"/>
        <w:tabs>
          <w:tab w:val="right" w:pos="9498"/>
        </w:tabs>
        <w:jc w:val="left"/>
        <w:rPr>
          <w:rFonts w:cs="Arial"/>
          <w:bCs/>
          <w:sz w:val="22"/>
          <w:lang w:val="en-US"/>
        </w:rPr>
      </w:pPr>
    </w:p>
    <w:p w14:paraId="2BF97F6B" w14:textId="77777777" w:rsidR="000254AA" w:rsidRDefault="0032761E">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930732"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7"/>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r>
              <w:rPr>
                <w:rFonts w:eastAsiaTheme="minorEastAsia" w:hint="eastAsia"/>
                <w:lang w:val="en-US" w:eastAsia="zh-CN"/>
              </w:rPr>
              <w:t>Jiazhen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r>
              <w:rPr>
                <w:rFonts w:eastAsiaTheme="minorEastAsia" w:hint="eastAsia"/>
                <w:lang w:val="en-US" w:eastAsia="zh-CN"/>
              </w:rPr>
              <w:t>Youjun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000000" w:rsidP="009E618D">
            <w:pPr>
              <w:spacing w:after="0"/>
              <w:jc w:val="center"/>
              <w:rPr>
                <w:rFonts w:eastAsiaTheme="minorEastAsia"/>
                <w:lang w:val="en-US" w:eastAsia="zh-CN"/>
              </w:rPr>
            </w:pPr>
            <w:hyperlink r:id="rId12" w:history="1">
              <w:r w:rsidR="00411CEC" w:rsidRPr="00EE1E6B">
                <w:rPr>
                  <w:rStyle w:val="afb"/>
                  <w:rFonts w:eastAsiaTheme="minorEastAsia" w:hint="eastAsia"/>
                  <w:lang w:val="en-US" w:eastAsia="zh-CN"/>
                </w:rPr>
                <w:t>f</w:t>
              </w:r>
              <w:r w:rsidR="00411CEC" w:rsidRPr="00EE1E6B">
                <w:rPr>
                  <w:rStyle w:val="afb"/>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r>
              <w:rPr>
                <w:rFonts w:eastAsiaTheme="minorEastAsia"/>
                <w:lang w:val="en-US" w:eastAsia="zh-CN"/>
              </w:rPr>
              <w:t>Vip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游明朝"/>
                <w:lang w:val="en-US" w:eastAsia="ja-JP"/>
              </w:rPr>
              <w:t>maki.shotaro@jp.panasonic.com</w:t>
            </w:r>
          </w:p>
        </w:tc>
      </w:tr>
    </w:tbl>
    <w:p w14:paraId="12766FE5" w14:textId="77777777" w:rsidR="000254AA" w:rsidRDefault="000254AA">
      <w:pPr>
        <w:rPr>
          <w:szCs w:val="22"/>
          <w:highlight w:val="magenta"/>
          <w:lang w:val="en-US"/>
        </w:rPr>
      </w:pPr>
    </w:p>
    <w:p w14:paraId="64AF56B1" w14:textId="77777777" w:rsidR="000254AA" w:rsidRDefault="0032761E">
      <w:pPr>
        <w:pStyle w:val="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Msg1/MsgA PRACH [4]:</w:t>
      </w:r>
    </w:p>
    <w:tbl>
      <w:tblPr>
        <w:tblStyle w:val="af7"/>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5C75BE94" w14:textId="77777777"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460ABA3" w14:textId="77777777" w:rsidR="000254AA" w:rsidRDefault="0032761E">
            <w:pPr>
              <w:numPr>
                <w:ilvl w:val="0"/>
                <w:numId w:val="13"/>
              </w:numPr>
              <w:spacing w:after="0" w:line="240" w:lineRule="auto"/>
              <w:jc w:val="left"/>
              <w:rPr>
                <w:lang w:val="en-US"/>
              </w:rPr>
            </w:pPr>
            <w:r>
              <w:rPr>
                <w:lang w:val="en-US"/>
              </w:rPr>
              <w:t>Additional early indication in MsgA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000000">
            <w:pPr>
              <w:spacing w:after="0" w:line="276" w:lineRule="auto"/>
              <w:jc w:val="left"/>
              <w:rPr>
                <w:rStyle w:val="afb"/>
                <w:color w:val="0000FF"/>
                <w:lang w:val="en-US"/>
              </w:rPr>
            </w:pPr>
            <w:hyperlink r:id="rId13" w:history="1">
              <w:r w:rsidR="0032761E">
                <w:rPr>
                  <w:rStyle w:val="afb"/>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af7"/>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游明朝"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RAN#114bis made the following agreements regarding the random access timeline relaxation [3, 4]:</w:t>
      </w:r>
    </w:p>
    <w:tbl>
      <w:tblPr>
        <w:tblStyle w:val="af7"/>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lastRenderedPageBreak/>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000000">
            <w:pPr>
              <w:spacing w:after="0" w:line="276" w:lineRule="auto"/>
              <w:jc w:val="left"/>
              <w:rPr>
                <w:rStyle w:val="afb"/>
                <w:color w:val="0000FF"/>
                <w:lang w:val="en-US"/>
              </w:rPr>
            </w:pPr>
            <w:hyperlink r:id="rId14" w:history="1">
              <w:r w:rsidR="0032761E">
                <w:rPr>
                  <w:rStyle w:val="afb"/>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ZTE, Sanechips</w:t>
            </w:r>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000000">
            <w:pPr>
              <w:spacing w:after="0" w:line="276" w:lineRule="auto"/>
              <w:jc w:val="left"/>
              <w:rPr>
                <w:rStyle w:val="afb"/>
                <w:color w:val="0000FF"/>
                <w:lang w:val="en-US"/>
              </w:rPr>
            </w:pPr>
            <w:hyperlink r:id="rId15" w:history="1">
              <w:r w:rsidR="0032761E">
                <w:rPr>
                  <w:rStyle w:val="afb"/>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000000">
            <w:pPr>
              <w:spacing w:after="0" w:line="276" w:lineRule="auto"/>
              <w:jc w:val="left"/>
              <w:rPr>
                <w:rStyle w:val="afb"/>
                <w:color w:val="0000FF"/>
                <w:lang w:val="en-US"/>
              </w:rPr>
            </w:pPr>
            <w:hyperlink r:id="rId16" w:history="1">
              <w:r w:rsidR="0032761E">
                <w:rPr>
                  <w:rStyle w:val="afb"/>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000000">
            <w:pPr>
              <w:spacing w:after="0" w:line="276" w:lineRule="auto"/>
              <w:jc w:val="left"/>
              <w:rPr>
                <w:rStyle w:val="afb"/>
                <w:color w:val="0000FF"/>
                <w:lang w:val="en-US"/>
              </w:rPr>
            </w:pPr>
            <w:hyperlink r:id="rId17" w:history="1">
              <w:r w:rsidR="0032761E">
                <w:rPr>
                  <w:rStyle w:val="afb"/>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000000">
            <w:pPr>
              <w:spacing w:after="0" w:line="276" w:lineRule="auto"/>
              <w:jc w:val="left"/>
              <w:rPr>
                <w:rStyle w:val="afb"/>
                <w:color w:val="0000FF"/>
                <w:lang w:val="en-US"/>
              </w:rPr>
            </w:pPr>
            <w:hyperlink r:id="rId18" w:history="1">
              <w:r w:rsidR="0032761E">
                <w:rPr>
                  <w:rStyle w:val="afb"/>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000000">
            <w:pPr>
              <w:spacing w:after="0" w:line="276" w:lineRule="auto"/>
              <w:jc w:val="left"/>
              <w:rPr>
                <w:rStyle w:val="afb"/>
                <w:color w:val="0000FF"/>
                <w:lang w:val="en-US"/>
              </w:rPr>
            </w:pPr>
            <w:hyperlink r:id="rId19" w:history="1">
              <w:r w:rsidR="0032761E">
                <w:rPr>
                  <w:rStyle w:val="afb"/>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000000">
            <w:pPr>
              <w:spacing w:after="0" w:line="276" w:lineRule="auto"/>
              <w:jc w:val="left"/>
              <w:rPr>
                <w:rStyle w:val="afb"/>
                <w:color w:val="0000FF"/>
                <w:lang w:val="en-US"/>
              </w:rPr>
            </w:pPr>
            <w:hyperlink r:id="rId20" w:history="1">
              <w:r w:rsidR="0032761E">
                <w:rPr>
                  <w:rStyle w:val="afb"/>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000000">
            <w:pPr>
              <w:spacing w:after="0" w:line="276" w:lineRule="auto"/>
              <w:jc w:val="left"/>
              <w:rPr>
                <w:rStyle w:val="afb"/>
                <w:color w:val="0000FF"/>
                <w:lang w:val="en-US"/>
              </w:rPr>
            </w:pPr>
            <w:hyperlink r:id="rId21" w:history="1">
              <w:r w:rsidR="0032761E">
                <w:rPr>
                  <w:rStyle w:val="afb"/>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000000">
            <w:pPr>
              <w:spacing w:after="0" w:line="276" w:lineRule="auto"/>
              <w:jc w:val="left"/>
              <w:rPr>
                <w:rStyle w:val="afb"/>
                <w:color w:val="0000FF"/>
                <w:lang w:val="en-US"/>
              </w:rPr>
            </w:pPr>
            <w:hyperlink r:id="rId22" w:history="1">
              <w:r w:rsidR="0032761E">
                <w:rPr>
                  <w:rStyle w:val="afb"/>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000000">
            <w:pPr>
              <w:spacing w:after="0" w:line="276" w:lineRule="auto"/>
              <w:jc w:val="left"/>
              <w:rPr>
                <w:rStyle w:val="afb"/>
                <w:color w:val="0000FF"/>
                <w:lang w:val="en-US"/>
              </w:rPr>
            </w:pPr>
            <w:hyperlink r:id="rId23" w:history="1">
              <w:r w:rsidR="0032761E">
                <w:rPr>
                  <w:rStyle w:val="afb"/>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000000">
            <w:pPr>
              <w:spacing w:after="0" w:line="276" w:lineRule="auto"/>
              <w:jc w:val="left"/>
              <w:rPr>
                <w:rStyle w:val="afb"/>
                <w:color w:val="0000FF"/>
                <w:lang w:val="en-US"/>
              </w:rPr>
            </w:pPr>
            <w:hyperlink r:id="rId24" w:history="1">
              <w:r w:rsidR="0032761E">
                <w:rPr>
                  <w:rStyle w:val="afb"/>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000000">
            <w:pPr>
              <w:spacing w:after="0" w:line="276" w:lineRule="auto"/>
              <w:jc w:val="left"/>
              <w:rPr>
                <w:rStyle w:val="afb"/>
                <w:color w:val="0000FF"/>
                <w:lang w:val="en-US"/>
              </w:rPr>
            </w:pPr>
            <w:hyperlink r:id="rId25" w:history="1">
              <w:r w:rsidR="0032761E">
                <w:rPr>
                  <w:rStyle w:val="afb"/>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000000">
            <w:pPr>
              <w:spacing w:after="0" w:line="276" w:lineRule="auto"/>
              <w:jc w:val="left"/>
              <w:rPr>
                <w:rStyle w:val="afb"/>
                <w:color w:val="0000FF"/>
                <w:lang w:val="en-US"/>
              </w:rPr>
            </w:pPr>
            <w:hyperlink r:id="rId26" w:history="1">
              <w:r w:rsidR="0032761E">
                <w:rPr>
                  <w:rStyle w:val="afb"/>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000000">
            <w:pPr>
              <w:spacing w:after="0" w:line="276" w:lineRule="auto"/>
              <w:jc w:val="left"/>
              <w:rPr>
                <w:rStyle w:val="afb"/>
                <w:color w:val="0000FF"/>
                <w:lang w:val="en-US"/>
              </w:rPr>
            </w:pPr>
            <w:hyperlink r:id="rId27" w:history="1">
              <w:r w:rsidR="0032761E">
                <w:rPr>
                  <w:rStyle w:val="afb"/>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000000">
            <w:pPr>
              <w:spacing w:after="0" w:line="276" w:lineRule="auto"/>
              <w:jc w:val="left"/>
              <w:rPr>
                <w:rStyle w:val="afb"/>
                <w:color w:val="0000FF"/>
                <w:lang w:val="en-US"/>
              </w:rPr>
            </w:pPr>
            <w:hyperlink r:id="rId28" w:history="1">
              <w:r w:rsidR="0032761E">
                <w:rPr>
                  <w:rStyle w:val="afb"/>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000000">
            <w:pPr>
              <w:spacing w:after="0" w:line="276" w:lineRule="auto"/>
              <w:jc w:val="left"/>
              <w:rPr>
                <w:rStyle w:val="afb"/>
                <w:color w:val="0000FF"/>
                <w:lang w:val="en-US"/>
              </w:rPr>
            </w:pPr>
            <w:hyperlink r:id="rId29" w:history="1">
              <w:r w:rsidR="0032761E">
                <w:rPr>
                  <w:rStyle w:val="afb"/>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000000">
            <w:pPr>
              <w:spacing w:after="0" w:line="276" w:lineRule="auto"/>
              <w:jc w:val="left"/>
              <w:rPr>
                <w:rStyle w:val="afb"/>
                <w:color w:val="0000FF"/>
                <w:lang w:val="en-US"/>
              </w:rPr>
            </w:pPr>
            <w:hyperlink r:id="rId30" w:history="1">
              <w:r w:rsidR="0032761E">
                <w:rPr>
                  <w:rStyle w:val="afb"/>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aff"/>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aff"/>
        <w:numPr>
          <w:ilvl w:val="0"/>
          <w:numId w:val="14"/>
        </w:numPr>
        <w:jc w:val="left"/>
        <w:rPr>
          <w:bCs/>
          <w:sz w:val="20"/>
          <w:szCs w:val="20"/>
          <w:lang w:val="en-US"/>
        </w:rPr>
      </w:pPr>
      <w:r>
        <w:rPr>
          <w:bCs/>
          <w:sz w:val="20"/>
          <w:szCs w:val="20"/>
          <w:lang w:val="en-US"/>
        </w:rPr>
        <w:lastRenderedPageBreak/>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aff"/>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aff"/>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3652408B" w14:textId="77777777" w:rsidR="000254AA" w:rsidRDefault="0032761E">
      <w:pPr>
        <w:pStyle w:val="aff"/>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aff"/>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aff"/>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4C24331D" w14:textId="77777777" w:rsidR="000254AA" w:rsidRDefault="0032761E">
            <w:pPr>
              <w:pStyle w:val="aff"/>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w:t>
            </w:r>
            <w:r>
              <w:rPr>
                <w:rFonts w:eastAsia="SimSun" w:hint="eastAsia"/>
                <w:bCs/>
                <w:lang w:val="en-US" w:eastAsia="zh-CN"/>
              </w:rPr>
              <w:lastRenderedPageBreak/>
              <w:t>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lastRenderedPageBreak/>
              <w:t>S</w:t>
            </w:r>
            <w:r w:rsidRPr="00192013">
              <w:rPr>
                <w:rFonts w:eastAsiaTheme="minorEastAsia"/>
                <w:lang w:val="en-US" w:eastAsia="zh-CN"/>
              </w:rPr>
              <w:t>preadtrum</w:t>
            </w:r>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MsgA PUSCH shall carry C-RNTI in CFRA. If MsgA PUSCH is successfully decoded by gNB, the gNB shall schedule the subsequent PDSCH with C-RNTI. There is no PDSCH carrying successRAR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游明朝"/>
                <w:lang w:val="en-US" w:eastAsia="ja-JP"/>
              </w:rPr>
              <w:t xml:space="preserve">In </w:t>
            </w:r>
            <w:r>
              <w:rPr>
                <w:rFonts w:eastAsia="游明朝"/>
                <w:lang w:val="en-US" w:eastAsia="ja-JP"/>
              </w:rPr>
              <w:t xml:space="preserve">the </w:t>
            </w:r>
            <w:r w:rsidRPr="00436D54">
              <w:rPr>
                <w:rFonts w:eastAsia="游明朝"/>
                <w:lang w:val="en-US" w:eastAsia="ja-JP"/>
              </w:rPr>
              <w:t>CFRA</w:t>
            </w:r>
            <w:r>
              <w:rPr>
                <w:rFonts w:eastAsia="游明朝"/>
                <w:lang w:val="en-US" w:eastAsia="ja-JP"/>
              </w:rPr>
              <w:t xml:space="preserve"> case</w:t>
            </w:r>
            <w:r w:rsidRPr="00436D54">
              <w:rPr>
                <w:rFonts w:eastAsia="游明朝"/>
                <w:lang w:val="en-US" w:eastAsia="ja-JP"/>
              </w:rPr>
              <w:t xml:space="preserve">, the PDSCH </w:t>
            </w:r>
            <w:r>
              <w:rPr>
                <w:rFonts w:eastAsia="游明朝"/>
                <w:lang w:val="en-US" w:eastAsia="ja-JP"/>
              </w:rPr>
              <w:t xml:space="preserve">can be scheduled </w:t>
            </w:r>
            <w:r w:rsidRPr="00436D54">
              <w:rPr>
                <w:rFonts w:eastAsia="游明朝"/>
                <w:lang w:val="en-US" w:eastAsia="ja-JP"/>
              </w:rPr>
              <w:t xml:space="preserve">with C-RNTI and </w:t>
            </w:r>
            <w:r>
              <w:rPr>
                <w:rFonts w:eastAsia="游明朝"/>
                <w:lang w:val="en-US" w:eastAsia="ja-JP"/>
              </w:rPr>
              <w:t xml:space="preserve">then the </w:t>
            </w:r>
            <w:r w:rsidRPr="00436D54">
              <w:rPr>
                <w:rFonts w:eastAsia="游明朝"/>
                <w:lang w:val="en-US" w:eastAsia="ja-JP"/>
              </w:rPr>
              <w:t>separate handling between FG 48-1 and 48-2 is possible. The cases 2a/2b/2c/2d using MSGB-RNTI are not required to be optimized.</w:t>
            </w:r>
          </w:p>
        </w:tc>
      </w:tr>
    </w:tbl>
    <w:p w14:paraId="0A5D112A" w14:textId="77777777" w:rsidR="000254AA" w:rsidRDefault="000254AA">
      <w:pPr>
        <w:rPr>
          <w:lang w:eastAsia="zh-CN"/>
        </w:rPr>
      </w:pPr>
    </w:p>
    <w:p w14:paraId="2F682A9C" w14:textId="77777777" w:rsidR="000254AA" w:rsidRDefault="0032761E">
      <w:pPr>
        <w:pStyle w:val="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af7"/>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7"/>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1"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af7"/>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lastRenderedPageBreak/>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lastRenderedPageBreak/>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000000">
            <w:pPr>
              <w:spacing w:after="0" w:line="276" w:lineRule="auto"/>
              <w:jc w:val="left"/>
            </w:pPr>
            <w:hyperlink r:id="rId32" w:history="1">
              <w:r w:rsidR="0032761E">
                <w:rPr>
                  <w:rStyle w:val="afb"/>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000000">
            <w:pPr>
              <w:spacing w:after="0" w:line="276" w:lineRule="auto"/>
              <w:jc w:val="left"/>
            </w:pPr>
            <w:hyperlink r:id="rId33" w:history="1">
              <w:r w:rsidR="0032761E">
                <w:rPr>
                  <w:rStyle w:val="afb"/>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000000">
            <w:pPr>
              <w:spacing w:after="0" w:line="276" w:lineRule="auto"/>
              <w:jc w:val="left"/>
            </w:pPr>
            <w:hyperlink r:id="rId34" w:history="1">
              <w:r w:rsidR="0032761E">
                <w:rPr>
                  <w:rStyle w:val="afb"/>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000000">
            <w:pPr>
              <w:spacing w:after="0" w:line="276" w:lineRule="auto"/>
              <w:jc w:val="left"/>
            </w:pPr>
            <w:hyperlink r:id="rId35" w:history="1">
              <w:r w:rsidR="0032761E">
                <w:rPr>
                  <w:rStyle w:val="afb"/>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Maintenance on further UE complexity reduction for eRedCap</w:t>
            </w:r>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000000">
            <w:pPr>
              <w:spacing w:after="0" w:line="276" w:lineRule="auto"/>
              <w:jc w:val="left"/>
              <w:rPr>
                <w:rStyle w:val="afb"/>
                <w:color w:val="0000FF"/>
                <w:lang w:val="en-US"/>
              </w:rPr>
            </w:pPr>
            <w:hyperlink r:id="rId36" w:history="1">
              <w:r w:rsidR="0032761E">
                <w:rPr>
                  <w:rStyle w:val="afb"/>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aff"/>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7"/>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lastRenderedPageBreak/>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tc>
          <w:tcPr>
            <w:tcW w:w="1479"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7038" w:type="dxa"/>
          </w:tcPr>
          <w:p w14:paraId="2BF2E964" w14:textId="7F576A8C" w:rsidR="00411CEC" w:rsidRDefault="00411CEC" w:rsidP="009E618D">
            <w:pPr>
              <w:jc w:val="left"/>
              <w:rPr>
                <w:rFonts w:eastAsiaTheme="minorEastAsia"/>
                <w:lang w:val="en-US" w:eastAsia="zh-CN"/>
              </w:rPr>
            </w:pPr>
            <w:r w:rsidRPr="00411CEC">
              <w:rPr>
                <w:rFonts w:eastAsiaTheme="minorEastAsia"/>
                <w:lang w:val="en-US" w:eastAsia="zh-CN"/>
              </w:rPr>
              <w:t>A FG 48-2 UE follows the same initial access procedures as a FG 48-1 UE</w:t>
            </w:r>
          </w:p>
        </w:tc>
      </w:tr>
    </w:tbl>
    <w:p w14:paraId="6A488A9C" w14:textId="77777777" w:rsidR="000254AA" w:rsidRDefault="000254AA">
      <w:pPr>
        <w:rPr>
          <w:szCs w:val="22"/>
          <w:highlight w:val="magenta"/>
          <w:lang w:val="en-US"/>
        </w:rPr>
      </w:pPr>
    </w:p>
    <w:p w14:paraId="7BFA60DA" w14:textId="77777777" w:rsidR="000254AA" w:rsidRDefault="0032761E">
      <w:pPr>
        <w:pStyle w:val="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000000">
            <w:pPr>
              <w:spacing w:after="0" w:line="276" w:lineRule="auto"/>
              <w:jc w:val="left"/>
              <w:rPr>
                <w:rStyle w:val="afb"/>
                <w:color w:val="0000FF"/>
                <w:lang w:val="en-US"/>
              </w:rPr>
            </w:pPr>
            <w:hyperlink r:id="rId37" w:history="1">
              <w:r w:rsidR="0032761E">
                <w:rPr>
                  <w:rStyle w:val="afb"/>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000000">
            <w:pPr>
              <w:spacing w:after="0" w:line="276" w:lineRule="auto"/>
              <w:jc w:val="left"/>
              <w:rPr>
                <w:rStyle w:val="afb"/>
                <w:color w:val="0000FF"/>
                <w:lang w:val="en-US"/>
              </w:rPr>
            </w:pPr>
            <w:hyperlink r:id="rId38" w:history="1">
              <w:r w:rsidR="0032761E">
                <w:rPr>
                  <w:rStyle w:val="afb"/>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Huawei, HiSilicon</w:t>
            </w:r>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000000">
            <w:pPr>
              <w:spacing w:after="0" w:line="276" w:lineRule="auto"/>
              <w:jc w:val="left"/>
              <w:rPr>
                <w:rStyle w:val="afb"/>
                <w:color w:val="0000FF"/>
                <w:lang w:val="en-US"/>
              </w:rPr>
            </w:pPr>
            <w:hyperlink r:id="rId39" w:history="1">
              <w:r w:rsidR="0032761E">
                <w:rPr>
                  <w:rStyle w:val="afb"/>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000000">
            <w:pPr>
              <w:spacing w:after="0" w:line="276" w:lineRule="auto"/>
              <w:jc w:val="left"/>
              <w:rPr>
                <w:rStyle w:val="afb"/>
                <w:color w:val="0000FF"/>
                <w:lang w:val="en-US"/>
              </w:rPr>
            </w:pPr>
            <w:hyperlink r:id="rId40" w:history="1">
              <w:r w:rsidR="0032761E">
                <w:rPr>
                  <w:rStyle w:val="afb"/>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000000">
            <w:pPr>
              <w:spacing w:after="0" w:line="276" w:lineRule="auto"/>
              <w:jc w:val="left"/>
              <w:rPr>
                <w:rStyle w:val="afb"/>
                <w:color w:val="0000FF"/>
                <w:lang w:val="en-US"/>
              </w:rPr>
            </w:pPr>
            <w:hyperlink r:id="rId41" w:history="1">
              <w:r w:rsidR="0032761E">
                <w:rPr>
                  <w:rStyle w:val="afb"/>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000000">
            <w:pPr>
              <w:spacing w:after="0" w:line="276" w:lineRule="auto"/>
              <w:jc w:val="left"/>
              <w:rPr>
                <w:rStyle w:val="afb"/>
                <w:color w:val="0000FF"/>
                <w:lang w:val="en-US"/>
              </w:rPr>
            </w:pPr>
            <w:hyperlink r:id="rId42" w:history="1">
              <w:r w:rsidR="0032761E">
                <w:rPr>
                  <w:rStyle w:val="afb"/>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000000">
            <w:pPr>
              <w:spacing w:after="0" w:line="276" w:lineRule="auto"/>
              <w:jc w:val="left"/>
              <w:rPr>
                <w:rStyle w:val="afb"/>
                <w:color w:val="0000FF"/>
                <w:lang w:val="en-US"/>
              </w:rPr>
            </w:pPr>
            <w:hyperlink r:id="rId43" w:history="1">
              <w:r w:rsidR="0032761E">
                <w:rPr>
                  <w:rStyle w:val="afb"/>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000000">
            <w:pPr>
              <w:spacing w:after="0" w:line="276" w:lineRule="auto"/>
              <w:jc w:val="left"/>
              <w:rPr>
                <w:rStyle w:val="afb"/>
                <w:color w:val="0000FF"/>
                <w:lang w:val="en-US"/>
              </w:rPr>
            </w:pPr>
            <w:hyperlink r:id="rId44" w:history="1">
              <w:r w:rsidR="0032761E">
                <w:rPr>
                  <w:rStyle w:val="afb"/>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r w:rsidRPr="00192013">
              <w:rPr>
                <w:rFonts w:eastAsiaTheme="minorEastAsia" w:hint="eastAsia"/>
                <w:lang w:val="en-US" w:eastAsia="zh-CN"/>
              </w:rPr>
              <w:lastRenderedPageBreak/>
              <w:t>Spreadtru</w:t>
            </w:r>
            <w:r w:rsidRPr="00192013">
              <w:rPr>
                <w:rFonts w:eastAsiaTheme="minorEastAsia"/>
                <w:lang w:val="en-US" w:eastAsia="zh-CN"/>
              </w:rPr>
              <w:t>m</w:t>
            </w:r>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aff"/>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14:paraId="33B3D1FD" w14:textId="77777777" w:rsidR="001C3E1E" w:rsidRPr="005C1044" w:rsidRDefault="00384600" w:rsidP="00192013">
            <w:pPr>
              <w:pStyle w:val="aff"/>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aff"/>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游明朝"/>
                <w:lang w:val="en-US" w:eastAsia="ja-JP"/>
              </w:rPr>
              <w:t xml:space="preserve">We assume the question is whether the scheduling is restricted or not. </w:t>
            </w:r>
            <w:r w:rsidRPr="00467D47">
              <w:rPr>
                <w:rFonts w:eastAsia="游明朝"/>
                <w:lang w:val="en-US" w:eastAsia="ja-JP"/>
              </w:rPr>
              <w:t>The Option 1</w:t>
            </w:r>
            <w:r>
              <w:rPr>
                <w:rFonts w:eastAsia="游明朝"/>
                <w:lang w:val="en-US" w:eastAsia="ja-JP"/>
              </w:rPr>
              <w:t>, the scheduling restriction,</w:t>
            </w:r>
            <w:r w:rsidRPr="00467D47">
              <w:rPr>
                <w:rFonts w:eastAsia="游明朝"/>
                <w:lang w:val="en-US" w:eastAsia="ja-JP"/>
              </w:rPr>
              <w:t xml:space="preserve"> would impact the non-eRedCap UE’s performance, which is not reasonable. The eRedCap UE behavior in that case can be up to the implementation.</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zh-CN"/>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lastRenderedPageBreak/>
              <w:t>In order to avoid ambiguous, we suggest RAN1 to conclude the following:</w:t>
            </w:r>
          </w:p>
          <w:p w14:paraId="69353E5D" w14:textId="77777777" w:rsidR="00301F78" w:rsidRPr="00301F78" w:rsidRDefault="00301F78" w:rsidP="00301F78">
            <w:pPr>
              <w:pStyle w:val="aff"/>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E76F7" w14:paraId="7D3E6E62" w14:textId="77777777">
        <w:tc>
          <w:tcPr>
            <w:tcW w:w="1479" w:type="dxa"/>
          </w:tcPr>
          <w:p w14:paraId="4F12A777" w14:textId="77777777" w:rsidR="00CE76F7" w:rsidRDefault="00CE76F7">
            <w:pPr>
              <w:jc w:val="left"/>
              <w:rPr>
                <w:rFonts w:eastAsiaTheme="minorEastAsia"/>
                <w:lang w:val="en-US" w:eastAsia="zh-CN"/>
              </w:rPr>
            </w:pPr>
          </w:p>
        </w:tc>
        <w:tc>
          <w:tcPr>
            <w:tcW w:w="1372" w:type="dxa"/>
          </w:tcPr>
          <w:p w14:paraId="19AF6576" w14:textId="77777777" w:rsidR="00CE76F7" w:rsidRDefault="00CE76F7">
            <w:pPr>
              <w:tabs>
                <w:tab w:val="left" w:pos="551"/>
              </w:tabs>
              <w:jc w:val="left"/>
              <w:rPr>
                <w:rFonts w:eastAsiaTheme="minorEastAsia"/>
                <w:lang w:val="en-US" w:eastAsia="zh-CN"/>
              </w:rPr>
            </w:pPr>
          </w:p>
        </w:tc>
        <w:tc>
          <w:tcPr>
            <w:tcW w:w="7038" w:type="dxa"/>
          </w:tcPr>
          <w:p w14:paraId="78D4228D" w14:textId="77777777" w:rsidR="00CE76F7" w:rsidRDefault="00CE76F7">
            <w:pPr>
              <w:jc w:val="left"/>
              <w:rPr>
                <w:rFonts w:eastAsiaTheme="minorEastAsia"/>
                <w:lang w:val="en-US" w:eastAsia="zh-CN"/>
              </w:rPr>
            </w:pPr>
          </w:p>
        </w:tc>
      </w:tr>
      <w:bookmarkEnd w:id="6"/>
    </w:tbl>
    <w:p w14:paraId="5F1DACD8" w14:textId="77777777" w:rsidR="000254AA" w:rsidRDefault="000254AA">
      <w:pPr>
        <w:rPr>
          <w:rFonts w:eastAsia="Microsoft YaHei UI"/>
          <w:lang w:val="en-US" w:eastAsia="zh-CN"/>
        </w:rPr>
      </w:pPr>
    </w:p>
    <w:p w14:paraId="107CD56E" w14:textId="77777777" w:rsidR="000254AA" w:rsidRDefault="0032761E">
      <w:pPr>
        <w:pStyle w:val="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000000">
            <w:pPr>
              <w:spacing w:after="0" w:line="276" w:lineRule="auto"/>
              <w:jc w:val="left"/>
              <w:rPr>
                <w:rStyle w:val="afb"/>
                <w:color w:val="0000FF"/>
                <w:lang w:val="en-US"/>
              </w:rPr>
            </w:pPr>
            <w:hyperlink r:id="rId46" w:history="1">
              <w:r w:rsidR="0032761E">
                <w:rPr>
                  <w:rStyle w:val="afb"/>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000000">
            <w:pPr>
              <w:spacing w:after="0" w:line="276" w:lineRule="auto"/>
              <w:jc w:val="left"/>
              <w:rPr>
                <w:rStyle w:val="afb"/>
                <w:color w:val="0000FF"/>
                <w:lang w:val="en-US"/>
              </w:rPr>
            </w:pPr>
            <w:hyperlink r:id="rId47" w:history="1">
              <w:r w:rsidR="0032761E">
                <w:rPr>
                  <w:rStyle w:val="afb"/>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Huawei, HiSilicon</w:t>
            </w:r>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000000">
            <w:pPr>
              <w:spacing w:after="0" w:line="276" w:lineRule="auto"/>
              <w:jc w:val="left"/>
              <w:rPr>
                <w:rStyle w:val="afb"/>
                <w:color w:val="0000FF"/>
                <w:lang w:val="en-US"/>
              </w:rPr>
            </w:pPr>
            <w:hyperlink r:id="rId48" w:history="1">
              <w:r w:rsidR="0032761E">
                <w:rPr>
                  <w:rStyle w:val="afb"/>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ZTE, Sanechips</w:t>
            </w:r>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000000">
            <w:pPr>
              <w:spacing w:after="0" w:line="276" w:lineRule="auto"/>
              <w:jc w:val="left"/>
              <w:rPr>
                <w:rStyle w:val="afb"/>
                <w:color w:val="0000FF"/>
                <w:lang w:val="en-US"/>
              </w:rPr>
            </w:pPr>
            <w:hyperlink r:id="rId49" w:history="1">
              <w:r w:rsidR="0032761E">
                <w:rPr>
                  <w:rStyle w:val="afb"/>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000000">
            <w:pPr>
              <w:spacing w:after="0" w:line="276" w:lineRule="auto"/>
              <w:jc w:val="left"/>
              <w:rPr>
                <w:rStyle w:val="afb"/>
                <w:color w:val="0000FF"/>
                <w:lang w:val="en-US"/>
              </w:rPr>
            </w:pPr>
            <w:hyperlink r:id="rId50" w:history="1">
              <w:r w:rsidR="0032761E">
                <w:rPr>
                  <w:rStyle w:val="afb"/>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000000">
            <w:pPr>
              <w:spacing w:after="0" w:line="276" w:lineRule="auto"/>
              <w:jc w:val="left"/>
              <w:rPr>
                <w:rStyle w:val="afb"/>
                <w:color w:val="0000FF"/>
                <w:lang w:val="en-US"/>
              </w:rPr>
            </w:pPr>
            <w:hyperlink r:id="rId51" w:history="1">
              <w:r w:rsidR="0032761E">
                <w:rPr>
                  <w:rStyle w:val="afb"/>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r>
              <w:rPr>
                <w:color w:val="000000"/>
              </w:rPr>
              <w:t>Spreadtrum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000000">
            <w:pPr>
              <w:spacing w:after="0" w:line="276" w:lineRule="auto"/>
              <w:jc w:val="left"/>
              <w:rPr>
                <w:rStyle w:val="afb"/>
                <w:color w:val="0000FF"/>
                <w:lang w:val="en-US"/>
              </w:rPr>
            </w:pPr>
            <w:hyperlink r:id="rId52" w:history="1">
              <w:r w:rsidR="0032761E">
                <w:rPr>
                  <w:rStyle w:val="afb"/>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000000">
            <w:pPr>
              <w:spacing w:after="0" w:line="276" w:lineRule="auto"/>
              <w:jc w:val="left"/>
              <w:rPr>
                <w:rStyle w:val="afb"/>
                <w:color w:val="0000FF"/>
                <w:lang w:val="en-US"/>
              </w:rPr>
            </w:pPr>
            <w:hyperlink r:id="rId53" w:history="1">
              <w:r w:rsidR="0032761E">
                <w:rPr>
                  <w:rStyle w:val="afb"/>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000000">
            <w:pPr>
              <w:spacing w:after="0" w:line="276" w:lineRule="auto"/>
              <w:jc w:val="left"/>
              <w:rPr>
                <w:rStyle w:val="afb"/>
                <w:color w:val="0000FF"/>
                <w:lang w:val="en-US"/>
              </w:rPr>
            </w:pPr>
            <w:hyperlink r:id="rId54" w:history="1">
              <w:r w:rsidR="0032761E">
                <w:rPr>
                  <w:rStyle w:val="afb"/>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000000">
            <w:pPr>
              <w:spacing w:after="0" w:line="276" w:lineRule="auto"/>
              <w:jc w:val="left"/>
              <w:rPr>
                <w:rStyle w:val="afb"/>
                <w:color w:val="0000FF"/>
                <w:lang w:val="en-US"/>
              </w:rPr>
            </w:pPr>
            <w:hyperlink r:id="rId55" w:history="1">
              <w:r w:rsidR="0032761E">
                <w:rPr>
                  <w:rStyle w:val="afb"/>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000000">
            <w:pPr>
              <w:spacing w:after="0" w:line="276" w:lineRule="auto"/>
              <w:jc w:val="left"/>
              <w:rPr>
                <w:rStyle w:val="afb"/>
                <w:color w:val="0000FF"/>
                <w:lang w:val="en-US"/>
              </w:rPr>
            </w:pPr>
            <w:hyperlink r:id="rId56" w:history="1">
              <w:r w:rsidR="0032761E">
                <w:rPr>
                  <w:rStyle w:val="afb"/>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000000">
            <w:pPr>
              <w:spacing w:after="0" w:line="276" w:lineRule="auto"/>
              <w:jc w:val="left"/>
              <w:rPr>
                <w:rStyle w:val="afb"/>
                <w:color w:val="0000FF"/>
                <w:lang w:val="en-US"/>
              </w:rPr>
            </w:pPr>
            <w:hyperlink r:id="rId57" w:history="1">
              <w:r w:rsidR="0032761E">
                <w:rPr>
                  <w:rStyle w:val="afb"/>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000000">
            <w:pPr>
              <w:spacing w:after="0" w:line="276" w:lineRule="auto"/>
              <w:jc w:val="left"/>
              <w:rPr>
                <w:rStyle w:val="afb"/>
                <w:color w:val="0000FF"/>
                <w:lang w:val="en-US"/>
              </w:rPr>
            </w:pPr>
            <w:hyperlink r:id="rId58" w:history="1">
              <w:r w:rsidR="0032761E">
                <w:rPr>
                  <w:rStyle w:val="afb"/>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000000">
            <w:pPr>
              <w:spacing w:after="0" w:line="276" w:lineRule="auto"/>
              <w:jc w:val="left"/>
              <w:rPr>
                <w:rStyle w:val="afb"/>
                <w:color w:val="0000FF"/>
                <w:lang w:val="en-US"/>
              </w:rPr>
            </w:pPr>
            <w:hyperlink r:id="rId59" w:history="1">
              <w:r w:rsidR="0032761E">
                <w:rPr>
                  <w:rStyle w:val="afb"/>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000000">
            <w:pPr>
              <w:spacing w:after="0" w:line="276" w:lineRule="auto"/>
              <w:jc w:val="left"/>
              <w:rPr>
                <w:rStyle w:val="afb"/>
                <w:color w:val="0000FF"/>
                <w:lang w:val="en-US"/>
              </w:rPr>
            </w:pPr>
            <w:hyperlink r:id="rId60" w:history="1">
              <w:r w:rsidR="0032761E">
                <w:rPr>
                  <w:rStyle w:val="afb"/>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000000">
            <w:pPr>
              <w:spacing w:after="0" w:line="276" w:lineRule="auto"/>
              <w:jc w:val="left"/>
              <w:rPr>
                <w:rStyle w:val="afb"/>
                <w:color w:val="0000FF"/>
                <w:lang w:val="en-US"/>
              </w:rPr>
            </w:pPr>
            <w:hyperlink r:id="rId61" w:history="1">
              <w:r w:rsidR="0032761E">
                <w:rPr>
                  <w:rStyle w:val="afb"/>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000000">
            <w:pPr>
              <w:spacing w:after="0" w:line="276" w:lineRule="auto"/>
              <w:jc w:val="left"/>
              <w:rPr>
                <w:rStyle w:val="afb"/>
                <w:color w:val="0000FF"/>
                <w:lang w:val="en-US"/>
              </w:rPr>
            </w:pPr>
            <w:hyperlink r:id="rId62" w:history="1">
              <w:r w:rsidR="0032761E">
                <w:rPr>
                  <w:rStyle w:val="afb"/>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000000">
            <w:pPr>
              <w:spacing w:after="0" w:line="276" w:lineRule="auto"/>
              <w:jc w:val="left"/>
              <w:rPr>
                <w:rStyle w:val="afb"/>
                <w:color w:val="0000FF"/>
                <w:lang w:val="en-US"/>
              </w:rPr>
            </w:pPr>
            <w:hyperlink r:id="rId63" w:history="1">
              <w:r w:rsidR="0032761E">
                <w:rPr>
                  <w:rStyle w:val="afb"/>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lastRenderedPageBreak/>
              <w:t>[29]</w:t>
            </w:r>
          </w:p>
        </w:tc>
        <w:tc>
          <w:tcPr>
            <w:tcW w:w="1456" w:type="dxa"/>
            <w:tcMar>
              <w:top w:w="0" w:type="dxa"/>
              <w:left w:w="70" w:type="dxa"/>
              <w:bottom w:w="0" w:type="dxa"/>
              <w:right w:w="70" w:type="dxa"/>
            </w:tcMar>
          </w:tcPr>
          <w:p w14:paraId="590366E2" w14:textId="77777777" w:rsidR="000254AA" w:rsidRDefault="00000000">
            <w:pPr>
              <w:spacing w:after="0" w:line="276" w:lineRule="auto"/>
              <w:jc w:val="left"/>
              <w:rPr>
                <w:rStyle w:val="afb"/>
                <w:color w:val="0000FF"/>
                <w:lang w:val="en-US"/>
              </w:rPr>
            </w:pPr>
            <w:hyperlink r:id="rId64" w:history="1">
              <w:r w:rsidR="0032761E">
                <w:rPr>
                  <w:rStyle w:val="afb"/>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r w:rsidRPr="00192013">
              <w:rPr>
                <w:rFonts w:eastAsiaTheme="minorEastAsia"/>
                <w:lang w:val="en-US" w:eastAsia="zh-CN"/>
              </w:rPr>
              <w:t>Spreadtrum</w:t>
            </w:r>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bl>
    <w:p w14:paraId="7EFFFD94" w14:textId="77777777" w:rsidR="000254AA" w:rsidRDefault="000254AA">
      <w:pPr>
        <w:jc w:val="left"/>
        <w:rPr>
          <w:lang w:val="en-US"/>
        </w:rPr>
      </w:pPr>
    </w:p>
    <w:p w14:paraId="3DB00C41" w14:textId="77777777" w:rsidR="000254AA" w:rsidRDefault="0032761E">
      <w:pPr>
        <w:pStyle w:val="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000000">
            <w:pPr>
              <w:spacing w:after="0" w:line="276" w:lineRule="auto"/>
              <w:jc w:val="left"/>
              <w:rPr>
                <w:rStyle w:val="afb"/>
                <w:color w:val="0000FF"/>
                <w:lang w:val="en-US"/>
              </w:rPr>
            </w:pPr>
            <w:hyperlink r:id="rId65" w:history="1">
              <w:r w:rsidR="0032761E">
                <w:rPr>
                  <w:rStyle w:val="afb"/>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Maintenance issues for Rel-18 eRedCap</w:t>
            </w:r>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lastRenderedPageBreak/>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7"/>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bl>
    <w:p w14:paraId="22C25B61" w14:textId="77777777" w:rsidR="000254AA" w:rsidRDefault="000254AA">
      <w:pPr>
        <w:rPr>
          <w:rFonts w:eastAsia="SimSun"/>
          <w:lang w:val="en-US"/>
        </w:rPr>
      </w:pPr>
    </w:p>
    <w:p w14:paraId="15386771" w14:textId="77777777" w:rsidR="000254AA" w:rsidRDefault="0032761E">
      <w:pPr>
        <w:pStyle w:val="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000000">
            <w:pPr>
              <w:spacing w:after="0" w:line="276" w:lineRule="auto"/>
              <w:jc w:val="left"/>
              <w:rPr>
                <w:rStyle w:val="afb"/>
                <w:color w:val="0000FF"/>
                <w:lang w:val="en-US" w:eastAsia="sv-SE"/>
              </w:rPr>
            </w:pPr>
            <w:hyperlink r:id="rId66" w:history="1">
              <w:r w:rsidR="0032761E">
                <w:rPr>
                  <w:rStyle w:val="afb"/>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000000">
            <w:pPr>
              <w:spacing w:after="0" w:line="276" w:lineRule="auto"/>
              <w:jc w:val="left"/>
            </w:pPr>
            <w:hyperlink r:id="rId67" w:history="1">
              <w:r w:rsidR="0032761E">
                <w:rPr>
                  <w:rStyle w:val="afb"/>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38.306 CR draft (Rel-18, B) UE capabilities for Rel-18 eRedCap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000000">
            <w:pPr>
              <w:spacing w:after="0" w:line="276" w:lineRule="auto"/>
              <w:jc w:val="left"/>
            </w:pPr>
            <w:hyperlink r:id="rId68" w:history="1">
              <w:r w:rsidR="0032761E">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000000">
            <w:pPr>
              <w:spacing w:after="0" w:line="276" w:lineRule="auto"/>
              <w:jc w:val="left"/>
            </w:pPr>
            <w:hyperlink r:id="rId69" w:history="1">
              <w:r w:rsidR="0032761E">
                <w:rPr>
                  <w:rStyle w:val="afb"/>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D01171B" w14:textId="77777777" w:rsidR="000254AA" w:rsidRDefault="0032761E">
      <w:pPr>
        <w:pStyle w:val="aff"/>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DE04645" w14:textId="77777777" w:rsidR="000254AA" w:rsidRDefault="0032761E">
      <w:pPr>
        <w:pStyle w:val="aff"/>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7"/>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bl>
    <w:p w14:paraId="75CE965C" w14:textId="77777777" w:rsidR="000254AA" w:rsidRDefault="000254AA">
      <w:pPr>
        <w:rPr>
          <w:lang w:val="en-US" w:eastAsia="zh-CN"/>
        </w:rPr>
      </w:pPr>
    </w:p>
    <w:p w14:paraId="116B4947" w14:textId="77777777" w:rsidR="000254AA" w:rsidRDefault="0032761E">
      <w:pPr>
        <w:pStyle w:val="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7"/>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000000">
            <w:pPr>
              <w:spacing w:after="0" w:line="276" w:lineRule="auto"/>
              <w:jc w:val="left"/>
              <w:rPr>
                <w:rStyle w:val="afb"/>
                <w:color w:val="0000FF"/>
                <w:lang w:val="en-US"/>
              </w:rPr>
            </w:pPr>
            <w:hyperlink r:id="rId70" w:history="1">
              <w:r w:rsidR="0032761E">
                <w:rPr>
                  <w:rStyle w:val="afb"/>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000000">
            <w:pPr>
              <w:spacing w:after="0" w:line="276" w:lineRule="auto"/>
              <w:jc w:val="left"/>
              <w:rPr>
                <w:rStyle w:val="afb"/>
                <w:color w:val="0000FF"/>
                <w:lang w:val="en-US"/>
              </w:rPr>
            </w:pPr>
            <w:hyperlink r:id="rId71" w:history="1">
              <w:r w:rsidR="0032761E">
                <w:rPr>
                  <w:rStyle w:val="afb"/>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Huawei, HiSilicon</w:t>
            </w:r>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000000">
            <w:pPr>
              <w:spacing w:after="0" w:line="276" w:lineRule="auto"/>
              <w:jc w:val="left"/>
              <w:rPr>
                <w:rStyle w:val="afb"/>
                <w:color w:val="0000FF"/>
                <w:lang w:val="en-US"/>
              </w:rPr>
            </w:pPr>
            <w:hyperlink r:id="rId72" w:history="1">
              <w:r w:rsidR="0032761E">
                <w:rPr>
                  <w:rStyle w:val="afb"/>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ZTE, Sanechips</w:t>
            </w:r>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000000">
            <w:pPr>
              <w:spacing w:after="0" w:line="276" w:lineRule="auto"/>
              <w:jc w:val="left"/>
              <w:rPr>
                <w:rStyle w:val="afb"/>
                <w:color w:val="0000FF"/>
                <w:lang w:val="en-US"/>
              </w:rPr>
            </w:pPr>
            <w:hyperlink r:id="rId73" w:history="1">
              <w:r w:rsidR="0032761E">
                <w:rPr>
                  <w:rStyle w:val="afb"/>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000000">
            <w:pPr>
              <w:spacing w:after="0" w:line="276" w:lineRule="auto"/>
              <w:jc w:val="left"/>
              <w:rPr>
                <w:rStyle w:val="afb"/>
                <w:color w:val="0000FF"/>
                <w:lang w:val="en-US"/>
              </w:rPr>
            </w:pPr>
            <w:hyperlink r:id="rId74" w:history="1">
              <w:r w:rsidR="0032761E">
                <w:rPr>
                  <w:rStyle w:val="afb"/>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lastRenderedPageBreak/>
              <w:t>[10]</w:t>
            </w:r>
          </w:p>
        </w:tc>
        <w:tc>
          <w:tcPr>
            <w:tcW w:w="1456" w:type="dxa"/>
            <w:tcMar>
              <w:top w:w="0" w:type="dxa"/>
              <w:left w:w="70" w:type="dxa"/>
              <w:bottom w:w="0" w:type="dxa"/>
              <w:right w:w="70" w:type="dxa"/>
            </w:tcMar>
          </w:tcPr>
          <w:p w14:paraId="09001673" w14:textId="77777777" w:rsidR="000254AA" w:rsidRDefault="00000000">
            <w:pPr>
              <w:spacing w:after="0" w:line="276" w:lineRule="auto"/>
              <w:jc w:val="left"/>
              <w:rPr>
                <w:rStyle w:val="afb"/>
                <w:color w:val="0000FF"/>
                <w:lang w:val="en-US"/>
              </w:rPr>
            </w:pPr>
            <w:hyperlink r:id="rId75" w:history="1">
              <w:r w:rsidR="0032761E">
                <w:rPr>
                  <w:rStyle w:val="afb"/>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r>
              <w:rPr>
                <w:color w:val="000000"/>
              </w:rPr>
              <w:t>Spreadtrum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000000">
            <w:pPr>
              <w:spacing w:after="0" w:line="276" w:lineRule="auto"/>
              <w:jc w:val="left"/>
              <w:rPr>
                <w:rStyle w:val="afb"/>
                <w:color w:val="0000FF"/>
                <w:lang w:val="en-US"/>
              </w:rPr>
            </w:pPr>
            <w:hyperlink r:id="rId76" w:history="1">
              <w:r w:rsidR="0032761E">
                <w:rPr>
                  <w:rStyle w:val="afb"/>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000000">
            <w:pPr>
              <w:spacing w:after="0" w:line="276" w:lineRule="auto"/>
              <w:jc w:val="left"/>
              <w:rPr>
                <w:rStyle w:val="afb"/>
                <w:color w:val="0000FF"/>
                <w:lang w:val="en-US"/>
              </w:rPr>
            </w:pPr>
            <w:hyperlink r:id="rId77" w:history="1">
              <w:r w:rsidR="0032761E">
                <w:rPr>
                  <w:rStyle w:val="afb"/>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000000">
            <w:pPr>
              <w:spacing w:after="0" w:line="276" w:lineRule="auto"/>
              <w:jc w:val="left"/>
              <w:rPr>
                <w:rStyle w:val="afb"/>
                <w:color w:val="0000FF"/>
                <w:lang w:val="en-US"/>
              </w:rPr>
            </w:pPr>
            <w:hyperlink r:id="rId78" w:history="1">
              <w:r w:rsidR="0032761E">
                <w:rPr>
                  <w:rStyle w:val="afb"/>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000000">
            <w:pPr>
              <w:spacing w:after="0" w:line="276" w:lineRule="auto"/>
              <w:jc w:val="left"/>
              <w:rPr>
                <w:rStyle w:val="afb"/>
                <w:color w:val="0000FF"/>
                <w:lang w:val="en-US"/>
              </w:rPr>
            </w:pPr>
            <w:hyperlink r:id="rId79" w:history="1">
              <w:r w:rsidR="0032761E">
                <w:rPr>
                  <w:rStyle w:val="afb"/>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000000">
            <w:pPr>
              <w:spacing w:after="0" w:line="276" w:lineRule="auto"/>
              <w:jc w:val="left"/>
              <w:rPr>
                <w:rStyle w:val="afb"/>
                <w:color w:val="0000FF"/>
                <w:lang w:val="en-US"/>
              </w:rPr>
            </w:pPr>
            <w:hyperlink r:id="rId80" w:history="1">
              <w:r w:rsidR="0032761E">
                <w:rPr>
                  <w:rStyle w:val="afb"/>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000000">
            <w:pPr>
              <w:spacing w:after="0" w:line="276" w:lineRule="auto"/>
              <w:jc w:val="left"/>
              <w:rPr>
                <w:rStyle w:val="afb"/>
                <w:color w:val="0000FF"/>
                <w:lang w:val="en-US"/>
              </w:rPr>
            </w:pPr>
            <w:hyperlink r:id="rId81" w:history="1">
              <w:r w:rsidR="0032761E">
                <w:rPr>
                  <w:rStyle w:val="afb"/>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000000">
            <w:pPr>
              <w:spacing w:after="0" w:line="276" w:lineRule="auto"/>
              <w:jc w:val="left"/>
              <w:rPr>
                <w:rStyle w:val="afb"/>
                <w:color w:val="0000FF"/>
                <w:lang w:val="en-US"/>
              </w:rPr>
            </w:pPr>
            <w:hyperlink r:id="rId82" w:history="1">
              <w:r w:rsidR="0032761E">
                <w:rPr>
                  <w:rStyle w:val="afb"/>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000000">
            <w:pPr>
              <w:spacing w:after="0" w:line="276" w:lineRule="auto"/>
              <w:jc w:val="left"/>
              <w:rPr>
                <w:rStyle w:val="afb"/>
                <w:color w:val="0000FF"/>
                <w:lang w:val="en-US"/>
              </w:rPr>
            </w:pPr>
            <w:hyperlink r:id="rId83" w:history="1">
              <w:r w:rsidR="0032761E">
                <w:rPr>
                  <w:rStyle w:val="afb"/>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000000">
            <w:pPr>
              <w:spacing w:after="0" w:line="276" w:lineRule="auto"/>
              <w:jc w:val="left"/>
              <w:rPr>
                <w:rStyle w:val="afb"/>
                <w:color w:val="0000FF"/>
                <w:lang w:val="en-US"/>
              </w:rPr>
            </w:pPr>
            <w:hyperlink r:id="rId84" w:history="1">
              <w:r w:rsidR="0032761E">
                <w:rPr>
                  <w:rStyle w:val="afb"/>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000000">
            <w:pPr>
              <w:spacing w:after="0" w:line="276" w:lineRule="auto"/>
              <w:jc w:val="left"/>
            </w:pPr>
            <w:hyperlink r:id="rId85" w:history="1">
              <w:r w:rsidR="0032761E">
                <w:rPr>
                  <w:rStyle w:val="afb"/>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000000">
            <w:pPr>
              <w:spacing w:after="0" w:line="276" w:lineRule="auto"/>
              <w:jc w:val="left"/>
              <w:rPr>
                <w:rStyle w:val="afb"/>
                <w:color w:val="0000FF"/>
                <w:lang w:val="en-US"/>
              </w:rPr>
            </w:pPr>
            <w:hyperlink r:id="rId86" w:history="1">
              <w:r w:rsidR="0032761E">
                <w:rPr>
                  <w:rStyle w:val="afb"/>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000000">
            <w:pPr>
              <w:spacing w:after="0" w:line="276" w:lineRule="auto"/>
              <w:jc w:val="left"/>
              <w:rPr>
                <w:rStyle w:val="afb"/>
                <w:color w:val="0000FF"/>
                <w:lang w:val="en-US"/>
              </w:rPr>
            </w:pPr>
            <w:hyperlink r:id="rId87" w:history="1">
              <w:r w:rsidR="0032761E">
                <w:rPr>
                  <w:rStyle w:val="afb"/>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af7"/>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lastRenderedPageBreak/>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r w:rsidRPr="0023199C">
              <w:rPr>
                <w:rFonts w:eastAsiaTheme="minorEastAsia"/>
                <w:lang w:val="en-US" w:eastAsia="zh-CN"/>
              </w:rPr>
              <w:t>Spreadtrum</w:t>
            </w:r>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412B68">
        <w:tc>
          <w:tcPr>
            <w:tcW w:w="1479" w:type="dxa"/>
          </w:tcPr>
          <w:p w14:paraId="28132AF6" w14:textId="1D4BA9E9" w:rsidR="00411CEC" w:rsidRDefault="00411CEC" w:rsidP="00411CEC">
            <w:pPr>
              <w:jc w:val="left"/>
              <w:rPr>
                <w:rFonts w:eastAsiaTheme="minorEastAsia"/>
                <w:lang w:val="en-US" w:eastAsia="zh-CN"/>
              </w:rPr>
            </w:pPr>
            <w:r w:rsidRPr="00075FB0">
              <w:t>FUTUREWEI</w:t>
            </w:r>
          </w:p>
        </w:tc>
        <w:tc>
          <w:tcPr>
            <w:tcW w:w="1635"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775" w:type="dxa"/>
          </w:tcPr>
          <w:p w14:paraId="4BE9EB23" w14:textId="5C114332" w:rsidR="00411CEC" w:rsidRPr="0023199C" w:rsidRDefault="00411CEC" w:rsidP="00411CEC">
            <w:pPr>
              <w:jc w:val="left"/>
              <w:rPr>
                <w:rFonts w:eastAsia="SimSun"/>
                <w:lang w:val="en-US" w:eastAsia="zh-CN"/>
              </w:rPr>
            </w:pPr>
            <w:r w:rsidRPr="00075FB0">
              <w:t>The specification ensures a FG 48-2 UE follows the same operation as a FG 48-1 during initial access. The phrase “indicated” is used throughout 38.213.</w:t>
            </w:r>
          </w:p>
        </w:tc>
      </w:tr>
      <w:tr w:rsidR="002E45F3" w14:paraId="066DCC81" w14:textId="77777777" w:rsidTr="00412B68">
        <w:tc>
          <w:tcPr>
            <w:tcW w:w="1479" w:type="dxa"/>
          </w:tcPr>
          <w:p w14:paraId="5ECC5497" w14:textId="76EC8DE7" w:rsidR="002E45F3" w:rsidRPr="00075FB0" w:rsidRDefault="002E45F3" w:rsidP="002E45F3">
            <w:pPr>
              <w:jc w:val="left"/>
            </w:pPr>
            <w:r>
              <w:rPr>
                <w:rFonts w:eastAsia="游明朝" w:hint="eastAsia"/>
                <w:lang w:val="en-US" w:eastAsia="ja-JP"/>
              </w:rPr>
              <w:t>P</w:t>
            </w:r>
            <w:r>
              <w:rPr>
                <w:rFonts w:eastAsia="游明朝"/>
                <w:lang w:val="en-US" w:eastAsia="ja-JP"/>
              </w:rPr>
              <w:t>anasonic</w:t>
            </w:r>
          </w:p>
        </w:tc>
        <w:tc>
          <w:tcPr>
            <w:tcW w:w="1635" w:type="dxa"/>
          </w:tcPr>
          <w:p w14:paraId="5FD6109A" w14:textId="6C0CDA6A" w:rsidR="002E45F3" w:rsidRPr="00075FB0" w:rsidRDefault="002E45F3" w:rsidP="002E45F3">
            <w:pPr>
              <w:tabs>
                <w:tab w:val="left" w:pos="551"/>
              </w:tabs>
              <w:jc w:val="left"/>
            </w:pPr>
            <w:r>
              <w:rPr>
                <w:rFonts w:eastAsia="游明朝" w:hint="eastAsia"/>
                <w:lang w:val="en-US" w:eastAsia="ja-JP"/>
              </w:rPr>
              <w:t>V</w:t>
            </w:r>
            <w:r>
              <w:rPr>
                <w:rFonts w:eastAsia="游明朝"/>
                <w:lang w:val="en-US" w:eastAsia="ja-JP"/>
              </w:rPr>
              <w:t>iew 1</w:t>
            </w:r>
          </w:p>
        </w:tc>
        <w:tc>
          <w:tcPr>
            <w:tcW w:w="6775" w:type="dxa"/>
          </w:tcPr>
          <w:p w14:paraId="3247C56E" w14:textId="77777777" w:rsidR="002E45F3" w:rsidRPr="00075FB0" w:rsidRDefault="002E45F3" w:rsidP="002E45F3">
            <w:pPr>
              <w:jc w:val="left"/>
            </w:pPr>
          </w:p>
        </w:tc>
      </w:tr>
    </w:tbl>
    <w:p w14:paraId="425D06CA" w14:textId="77777777" w:rsidR="000254AA" w:rsidRDefault="0032761E">
      <w:pPr>
        <w:rPr>
          <w:bCs/>
          <w:lang w:val="en-US"/>
        </w:rPr>
      </w:pPr>
      <w:r>
        <w:rPr>
          <w:lang w:val="en-US"/>
        </w:rPr>
        <w:br/>
      </w:r>
      <w:r>
        <w:rPr>
          <w:bCs/>
          <w:lang w:val="en-US"/>
        </w:rPr>
        <w:t>Second, we have the unicast PDSCH paragraph:</w:t>
      </w:r>
    </w:p>
    <w:tbl>
      <w:tblPr>
        <w:tblStyle w:val="af7"/>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SimSun"/>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SimSun"/>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r w:rsidRPr="0023199C">
              <w:rPr>
                <w:rFonts w:eastAsiaTheme="minorEastAsia"/>
                <w:lang w:val="en-US" w:eastAsia="zh-CN"/>
              </w:rPr>
              <w:lastRenderedPageBreak/>
              <w:t>Spreadtrum</w:t>
            </w:r>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SimSun"/>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SimSun"/>
                <w:lang w:val="en-US" w:eastAsia="zh-CN"/>
              </w:rPr>
            </w:pPr>
          </w:p>
        </w:tc>
      </w:tr>
      <w:tr w:rsidR="00411CEC" w14:paraId="08D52690" w14:textId="77777777">
        <w:tc>
          <w:tcPr>
            <w:tcW w:w="1479" w:type="dxa"/>
          </w:tcPr>
          <w:p w14:paraId="3471404C" w14:textId="54B3FE8E" w:rsidR="00411CEC" w:rsidRDefault="00411CEC" w:rsidP="00411CEC">
            <w:pPr>
              <w:jc w:val="left"/>
              <w:rPr>
                <w:rFonts w:eastAsiaTheme="minorEastAsia"/>
                <w:lang w:val="en-US" w:eastAsia="zh-CN"/>
              </w:rPr>
            </w:pPr>
            <w:r w:rsidRPr="0025627F">
              <w:t>FUTUREWEI</w:t>
            </w:r>
          </w:p>
        </w:tc>
        <w:tc>
          <w:tcPr>
            <w:tcW w:w="1372"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7038"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tc>
          <w:tcPr>
            <w:tcW w:w="1479" w:type="dxa"/>
          </w:tcPr>
          <w:p w14:paraId="4AE91ACD" w14:textId="509E6069" w:rsidR="003A2EEC" w:rsidRPr="0025627F" w:rsidRDefault="003A2EEC" w:rsidP="003A2EEC">
            <w:pPr>
              <w:jc w:val="left"/>
            </w:pPr>
            <w:r>
              <w:rPr>
                <w:rFonts w:eastAsia="游明朝" w:hint="eastAsia"/>
                <w:lang w:val="en-US" w:eastAsia="ja-JP"/>
              </w:rPr>
              <w:t>P</w:t>
            </w:r>
            <w:r>
              <w:rPr>
                <w:rFonts w:eastAsia="游明朝"/>
                <w:lang w:val="en-US" w:eastAsia="ja-JP"/>
              </w:rPr>
              <w:t>anasonic</w:t>
            </w:r>
          </w:p>
        </w:tc>
        <w:tc>
          <w:tcPr>
            <w:tcW w:w="1372" w:type="dxa"/>
          </w:tcPr>
          <w:p w14:paraId="6BB5F819" w14:textId="66E569D8" w:rsidR="003A2EEC" w:rsidRPr="0025627F" w:rsidRDefault="003A2EEC" w:rsidP="003A2EEC">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3EFBB7D1" w14:textId="77777777" w:rsidR="003A2EEC" w:rsidRPr="0025627F" w:rsidRDefault="003A2EEC" w:rsidP="003A2EEC">
            <w:pPr>
              <w:jc w:val="left"/>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af7"/>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SimSun"/>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SimSun"/>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SimSun"/>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SimSun"/>
                <w:lang w:val="en-US" w:eastAsia="zh-CN"/>
              </w:rPr>
            </w:pPr>
          </w:p>
        </w:tc>
      </w:tr>
      <w:tr w:rsidR="00411CEC" w14:paraId="02FCF02E" w14:textId="77777777">
        <w:tc>
          <w:tcPr>
            <w:tcW w:w="1479"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72"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7038" w:type="dxa"/>
          </w:tcPr>
          <w:p w14:paraId="0B7AD9A9" w14:textId="77777777" w:rsidR="00411CEC" w:rsidRDefault="00411CEC" w:rsidP="00411CEC">
            <w:pPr>
              <w:jc w:val="left"/>
              <w:rPr>
                <w:rFonts w:eastAsia="SimSun"/>
                <w:lang w:val="en-US" w:eastAsia="zh-CN"/>
              </w:rPr>
            </w:pPr>
          </w:p>
        </w:tc>
      </w:tr>
      <w:tr w:rsidR="0002605E" w14:paraId="595E011B" w14:textId="77777777">
        <w:tc>
          <w:tcPr>
            <w:tcW w:w="1479" w:type="dxa"/>
          </w:tcPr>
          <w:p w14:paraId="3572A9A1" w14:textId="6C16A79A" w:rsidR="0002605E" w:rsidRPr="0037216C" w:rsidRDefault="0002605E" w:rsidP="0002605E">
            <w:pPr>
              <w:tabs>
                <w:tab w:val="left" w:pos="551"/>
              </w:tabs>
              <w:jc w:val="left"/>
            </w:pPr>
            <w:r>
              <w:rPr>
                <w:rFonts w:eastAsia="游明朝" w:hint="eastAsia"/>
                <w:lang w:val="en-US" w:eastAsia="ja-JP"/>
              </w:rPr>
              <w:t>P</w:t>
            </w:r>
            <w:r>
              <w:rPr>
                <w:rFonts w:eastAsia="游明朝"/>
                <w:lang w:val="en-US" w:eastAsia="ja-JP"/>
              </w:rPr>
              <w:t>anasonic</w:t>
            </w:r>
          </w:p>
        </w:tc>
        <w:tc>
          <w:tcPr>
            <w:tcW w:w="1372" w:type="dxa"/>
          </w:tcPr>
          <w:p w14:paraId="0AE25D15" w14:textId="3C28AA51" w:rsidR="0002605E" w:rsidRPr="0037216C" w:rsidRDefault="0002605E" w:rsidP="0002605E">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2919AF12" w14:textId="77777777" w:rsidR="0002605E" w:rsidRDefault="0002605E" w:rsidP="0002605E">
            <w:pPr>
              <w:jc w:val="left"/>
              <w:rPr>
                <w:rFonts w:eastAsia="SimSun"/>
                <w:lang w:val="en-US" w:eastAsia="zh-CN"/>
              </w:rPr>
            </w:pPr>
          </w:p>
        </w:tc>
      </w:tr>
    </w:tbl>
    <w:p w14:paraId="163BABC7" w14:textId="77777777"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7"/>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SimSun"/>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SimSun"/>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11CEC" w14:paraId="0E4036CE" w14:textId="77777777">
        <w:tc>
          <w:tcPr>
            <w:tcW w:w="1479"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7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7038"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tc>
          <w:tcPr>
            <w:tcW w:w="1479" w:type="dxa"/>
          </w:tcPr>
          <w:p w14:paraId="3A8634B7" w14:textId="38ED42E2" w:rsidR="00892381" w:rsidRPr="0069615C" w:rsidRDefault="00892381" w:rsidP="00892381">
            <w:pPr>
              <w:tabs>
                <w:tab w:val="left" w:pos="551"/>
              </w:tabs>
              <w:jc w:val="left"/>
            </w:pPr>
            <w:r>
              <w:rPr>
                <w:rFonts w:eastAsia="游明朝" w:hint="eastAsia"/>
                <w:lang w:val="en-US" w:eastAsia="ja-JP"/>
              </w:rPr>
              <w:t>P</w:t>
            </w:r>
            <w:r>
              <w:rPr>
                <w:rFonts w:eastAsia="游明朝"/>
                <w:lang w:val="en-US" w:eastAsia="ja-JP"/>
              </w:rPr>
              <w:t>anasonic</w:t>
            </w:r>
          </w:p>
        </w:tc>
        <w:tc>
          <w:tcPr>
            <w:tcW w:w="1372" w:type="dxa"/>
          </w:tcPr>
          <w:p w14:paraId="49A128D2" w14:textId="012BAE59" w:rsidR="00892381" w:rsidRPr="0069615C" w:rsidRDefault="00892381" w:rsidP="00892381">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46A7E00C" w14:textId="03CC426F" w:rsidR="00892381" w:rsidRPr="0069615C" w:rsidRDefault="00892381" w:rsidP="00892381">
            <w:pPr>
              <w:jc w:val="left"/>
            </w:pPr>
            <w:r>
              <w:rPr>
                <w:lang w:val="en-US"/>
              </w:rPr>
              <w:t>Either “A UE” or “A UE supporting FG 48-2” is fine.</w:t>
            </w:r>
          </w:p>
        </w:tc>
      </w:tr>
    </w:tbl>
    <w:p w14:paraId="5685559E" w14:textId="77777777" w:rsidR="000254AA" w:rsidRDefault="000254AA"/>
    <w:p w14:paraId="54328515" w14:textId="77777777" w:rsidR="000254AA" w:rsidRDefault="0032761E">
      <w:pPr>
        <w:pStyle w:val="1"/>
        <w:ind w:left="1134" w:hanging="1134"/>
        <w:rPr>
          <w:lang w:val="en-US"/>
        </w:rPr>
      </w:pPr>
      <w:r>
        <w:rPr>
          <w:lang w:val="en-US"/>
        </w:rPr>
        <w:lastRenderedPageBreak/>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000000">
            <w:pPr>
              <w:spacing w:after="0" w:line="276" w:lineRule="auto"/>
              <w:jc w:val="left"/>
              <w:rPr>
                <w:rStyle w:val="afb"/>
                <w:color w:val="0000FF"/>
                <w:lang w:val="en-US"/>
              </w:rPr>
            </w:pPr>
            <w:hyperlink r:id="rId88" w:history="1">
              <w:r w:rsidR="0032761E">
                <w:rPr>
                  <w:rStyle w:val="afb"/>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r>
              <w:rPr>
                <w:color w:val="000000"/>
              </w:rPr>
              <w:t>Transsion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000000">
            <w:pPr>
              <w:spacing w:after="0" w:line="276" w:lineRule="auto"/>
              <w:jc w:val="left"/>
              <w:rPr>
                <w:rStyle w:val="afb"/>
                <w:color w:val="0000FF"/>
                <w:lang w:val="en-US"/>
              </w:rPr>
            </w:pPr>
            <w:hyperlink r:id="rId89" w:history="1">
              <w:r w:rsidR="0032761E">
                <w:rPr>
                  <w:rStyle w:val="afb"/>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000000">
            <w:pPr>
              <w:spacing w:after="0" w:line="276" w:lineRule="auto"/>
              <w:jc w:val="left"/>
              <w:rPr>
                <w:rStyle w:val="afb"/>
                <w:color w:val="0000FF"/>
                <w:lang w:val="en-US"/>
              </w:rPr>
            </w:pPr>
            <w:hyperlink r:id="rId90" w:history="1">
              <w:r w:rsidR="0032761E">
                <w:rPr>
                  <w:rStyle w:val="afb"/>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aff"/>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aff"/>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aff"/>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7"/>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77777777" w:rsidR="000254AA" w:rsidRDefault="000254AA">
            <w:pPr>
              <w:jc w:val="left"/>
              <w:rPr>
                <w:rFonts w:eastAsiaTheme="minorEastAsia"/>
                <w:lang w:val="en-US" w:eastAsia="zh-CN"/>
              </w:rPr>
            </w:pPr>
          </w:p>
        </w:tc>
        <w:tc>
          <w:tcPr>
            <w:tcW w:w="1372" w:type="dxa"/>
          </w:tcPr>
          <w:p w14:paraId="5386C3BF" w14:textId="77777777" w:rsidR="000254AA" w:rsidRDefault="000254AA">
            <w:pPr>
              <w:tabs>
                <w:tab w:val="left" w:pos="551"/>
              </w:tabs>
              <w:jc w:val="left"/>
              <w:rPr>
                <w:rFonts w:eastAsiaTheme="minorEastAsia"/>
                <w:lang w:val="en-US" w:eastAsia="zh-CN"/>
              </w:rPr>
            </w:pPr>
          </w:p>
        </w:tc>
        <w:tc>
          <w:tcPr>
            <w:tcW w:w="7038" w:type="dxa"/>
          </w:tcPr>
          <w:p w14:paraId="741062A8" w14:textId="77777777" w:rsidR="000254AA" w:rsidRDefault="000254AA">
            <w:pPr>
              <w:jc w:val="left"/>
              <w:rPr>
                <w:rFonts w:eastAsiaTheme="minorEastAsia"/>
                <w:lang w:val="en-US" w:eastAsia="zh-CN"/>
              </w:rPr>
            </w:pPr>
          </w:p>
        </w:tc>
      </w:tr>
      <w:tr w:rsidR="000254AA" w14:paraId="1F16DD6E" w14:textId="77777777">
        <w:tc>
          <w:tcPr>
            <w:tcW w:w="1479" w:type="dxa"/>
          </w:tcPr>
          <w:p w14:paraId="76CE1D83" w14:textId="77777777" w:rsidR="000254AA" w:rsidRDefault="000254AA">
            <w:pPr>
              <w:jc w:val="left"/>
              <w:rPr>
                <w:rFonts w:eastAsiaTheme="minorEastAsia"/>
                <w:lang w:val="en-US" w:eastAsia="zh-CN"/>
              </w:rPr>
            </w:pPr>
          </w:p>
        </w:tc>
        <w:tc>
          <w:tcPr>
            <w:tcW w:w="1372" w:type="dxa"/>
          </w:tcPr>
          <w:p w14:paraId="5C4F2E9D" w14:textId="77777777" w:rsidR="000254AA" w:rsidRDefault="000254AA">
            <w:pPr>
              <w:tabs>
                <w:tab w:val="left" w:pos="551"/>
              </w:tabs>
              <w:jc w:val="left"/>
              <w:rPr>
                <w:rFonts w:eastAsiaTheme="minorEastAsia"/>
                <w:lang w:val="en-US" w:eastAsia="zh-CN"/>
              </w:rPr>
            </w:pPr>
          </w:p>
        </w:tc>
        <w:tc>
          <w:tcPr>
            <w:tcW w:w="7038" w:type="dxa"/>
          </w:tcPr>
          <w:p w14:paraId="64BC18F8" w14:textId="77777777" w:rsidR="000254AA" w:rsidRDefault="000254AA">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1"/>
        <w:ind w:left="432" w:hanging="432"/>
        <w:rPr>
          <w:lang w:val="en-US"/>
        </w:rPr>
      </w:pPr>
      <w:bookmarkStart w:id="7"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000000">
            <w:pPr>
              <w:spacing w:after="0" w:line="276" w:lineRule="auto"/>
              <w:jc w:val="left"/>
              <w:rPr>
                <w:color w:val="0000FF"/>
                <w:u w:val="single"/>
                <w:lang w:val="en-US"/>
              </w:rPr>
            </w:pPr>
            <w:hyperlink r:id="rId91" w:history="1">
              <w:r w:rsidR="0032761E">
                <w:rPr>
                  <w:rStyle w:val="afb"/>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000000">
            <w:pPr>
              <w:spacing w:after="0" w:line="276" w:lineRule="auto"/>
              <w:jc w:val="left"/>
              <w:rPr>
                <w:rFonts w:eastAsia="Calibri"/>
                <w:color w:val="0000FF"/>
                <w:u w:val="single"/>
                <w:lang w:val="en-US"/>
              </w:rPr>
            </w:pPr>
            <w:hyperlink r:id="rId92" w:history="1">
              <w:r w:rsidR="0032761E">
                <w:rPr>
                  <w:rStyle w:val="afb"/>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000000">
            <w:pPr>
              <w:spacing w:after="0" w:line="276" w:lineRule="auto"/>
              <w:jc w:val="left"/>
              <w:rPr>
                <w:rStyle w:val="afb"/>
                <w:color w:val="0000FF"/>
                <w:lang w:val="en-US"/>
              </w:rPr>
            </w:pPr>
            <w:hyperlink r:id="rId93" w:history="1">
              <w:r w:rsidR="0032761E">
                <w:rPr>
                  <w:rStyle w:val="afb"/>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000000">
            <w:pPr>
              <w:spacing w:after="0" w:line="276" w:lineRule="auto"/>
              <w:jc w:val="left"/>
              <w:rPr>
                <w:rStyle w:val="afb"/>
                <w:color w:val="0000FF"/>
                <w:lang w:val="en-US"/>
              </w:rPr>
            </w:pPr>
            <w:hyperlink r:id="rId94" w:history="1">
              <w:r w:rsidR="0032761E">
                <w:rPr>
                  <w:rStyle w:val="afb"/>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000000">
            <w:pPr>
              <w:spacing w:after="0" w:line="276" w:lineRule="auto"/>
              <w:jc w:val="left"/>
              <w:rPr>
                <w:rStyle w:val="afb"/>
                <w:color w:val="0000FF"/>
                <w:lang w:val="en-US"/>
              </w:rPr>
            </w:pPr>
            <w:hyperlink r:id="rId95" w:history="1">
              <w:r w:rsidR="0032761E">
                <w:rPr>
                  <w:rStyle w:val="afb"/>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000000">
            <w:pPr>
              <w:spacing w:after="0" w:line="276" w:lineRule="auto"/>
              <w:jc w:val="left"/>
              <w:rPr>
                <w:rStyle w:val="afb"/>
                <w:color w:val="0000FF"/>
                <w:lang w:val="en-US"/>
              </w:rPr>
            </w:pPr>
            <w:hyperlink r:id="rId96" w:history="1">
              <w:r w:rsidR="0032761E">
                <w:rPr>
                  <w:rStyle w:val="afb"/>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Huawei, HiSilicon</w:t>
            </w:r>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000000">
            <w:pPr>
              <w:spacing w:after="0" w:line="276" w:lineRule="auto"/>
              <w:jc w:val="left"/>
              <w:rPr>
                <w:rStyle w:val="afb"/>
                <w:color w:val="0000FF"/>
                <w:lang w:val="en-US" w:eastAsia="sv-SE"/>
              </w:rPr>
            </w:pPr>
            <w:hyperlink r:id="rId97" w:history="1">
              <w:r w:rsidR="0032761E">
                <w:rPr>
                  <w:rStyle w:val="afb"/>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ZTE, Sanechips</w:t>
            </w:r>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000000">
            <w:pPr>
              <w:spacing w:after="0" w:line="276" w:lineRule="auto"/>
              <w:jc w:val="left"/>
              <w:rPr>
                <w:rStyle w:val="afb"/>
                <w:color w:val="0000FF"/>
                <w:lang w:val="en-US" w:eastAsia="sv-SE"/>
              </w:rPr>
            </w:pPr>
            <w:hyperlink r:id="rId98" w:history="1">
              <w:r w:rsidR="0032761E">
                <w:rPr>
                  <w:rStyle w:val="afb"/>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000000">
            <w:pPr>
              <w:spacing w:after="0" w:line="276" w:lineRule="auto"/>
              <w:jc w:val="left"/>
              <w:rPr>
                <w:rStyle w:val="afb"/>
                <w:color w:val="0000FF"/>
                <w:lang w:val="en-US" w:eastAsia="sv-SE"/>
              </w:rPr>
            </w:pPr>
            <w:hyperlink r:id="rId99" w:history="1">
              <w:r w:rsidR="0032761E">
                <w:rPr>
                  <w:rStyle w:val="afb"/>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000000">
            <w:pPr>
              <w:spacing w:after="0" w:line="276" w:lineRule="auto"/>
              <w:jc w:val="left"/>
              <w:rPr>
                <w:rStyle w:val="afb"/>
                <w:color w:val="0000FF"/>
                <w:lang w:val="en-US" w:eastAsia="sv-SE"/>
              </w:rPr>
            </w:pPr>
            <w:hyperlink r:id="rId100" w:history="1">
              <w:r w:rsidR="0032761E">
                <w:rPr>
                  <w:rStyle w:val="afb"/>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r>
              <w:t>Spreadtrum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000000">
            <w:pPr>
              <w:spacing w:after="0" w:line="276" w:lineRule="auto"/>
              <w:jc w:val="left"/>
              <w:rPr>
                <w:rStyle w:val="afb"/>
                <w:color w:val="0000FF"/>
                <w:lang w:val="en-US" w:eastAsia="sv-SE"/>
              </w:rPr>
            </w:pPr>
            <w:hyperlink r:id="rId101" w:history="1">
              <w:r w:rsidR="0032761E">
                <w:rPr>
                  <w:rStyle w:val="afb"/>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000000">
            <w:pPr>
              <w:spacing w:after="0" w:line="276" w:lineRule="auto"/>
              <w:jc w:val="left"/>
              <w:rPr>
                <w:rStyle w:val="afb"/>
                <w:color w:val="0000FF"/>
                <w:lang w:val="en-US" w:eastAsia="sv-SE"/>
              </w:rPr>
            </w:pPr>
            <w:hyperlink r:id="rId102" w:history="1">
              <w:r w:rsidR="0032761E">
                <w:rPr>
                  <w:rStyle w:val="afb"/>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000000">
            <w:pPr>
              <w:spacing w:after="0" w:line="276" w:lineRule="auto"/>
              <w:jc w:val="left"/>
              <w:rPr>
                <w:rStyle w:val="afb"/>
                <w:color w:val="0000FF"/>
                <w:lang w:val="en-US" w:eastAsia="sv-SE"/>
              </w:rPr>
            </w:pPr>
            <w:hyperlink r:id="rId103" w:history="1">
              <w:r w:rsidR="0032761E">
                <w:rPr>
                  <w:rStyle w:val="afb"/>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7508D999" w14:textId="77777777" w:rsidR="000254AA" w:rsidRDefault="00000000">
            <w:pPr>
              <w:spacing w:after="0" w:line="276" w:lineRule="auto"/>
              <w:jc w:val="left"/>
              <w:rPr>
                <w:rStyle w:val="afb"/>
                <w:color w:val="0000FF"/>
                <w:lang w:val="en-US" w:eastAsia="sv-SE"/>
              </w:rPr>
            </w:pPr>
            <w:hyperlink r:id="rId104" w:history="1">
              <w:r w:rsidR="0032761E">
                <w:rPr>
                  <w:rStyle w:val="afb"/>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000000">
            <w:pPr>
              <w:spacing w:after="0" w:line="276" w:lineRule="auto"/>
              <w:jc w:val="left"/>
              <w:rPr>
                <w:rStyle w:val="afb"/>
                <w:color w:val="0000FF"/>
                <w:lang w:val="en-US" w:eastAsia="sv-SE"/>
              </w:rPr>
            </w:pPr>
            <w:hyperlink r:id="rId105" w:history="1">
              <w:r w:rsidR="0032761E">
                <w:rPr>
                  <w:rStyle w:val="afb"/>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000000">
            <w:pPr>
              <w:spacing w:after="0" w:line="276" w:lineRule="auto"/>
              <w:jc w:val="left"/>
              <w:rPr>
                <w:rStyle w:val="afb"/>
                <w:color w:val="0000FF"/>
                <w:lang w:val="en-US" w:eastAsia="sv-SE"/>
              </w:rPr>
            </w:pPr>
            <w:hyperlink r:id="rId106" w:history="1">
              <w:r w:rsidR="0032761E">
                <w:rPr>
                  <w:rStyle w:val="afb"/>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000000">
            <w:pPr>
              <w:spacing w:after="0" w:line="276" w:lineRule="auto"/>
              <w:jc w:val="left"/>
              <w:rPr>
                <w:rStyle w:val="afb"/>
                <w:color w:val="0000FF"/>
                <w:lang w:val="en-US" w:eastAsia="sv-SE"/>
              </w:rPr>
            </w:pPr>
            <w:hyperlink r:id="rId107" w:history="1">
              <w:r w:rsidR="0032761E">
                <w:rPr>
                  <w:rStyle w:val="afb"/>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000000">
            <w:pPr>
              <w:spacing w:after="0" w:line="276" w:lineRule="auto"/>
              <w:jc w:val="left"/>
              <w:rPr>
                <w:rStyle w:val="afb"/>
                <w:color w:val="0000FF"/>
                <w:lang w:val="en-US" w:eastAsia="sv-SE"/>
              </w:rPr>
            </w:pPr>
            <w:hyperlink r:id="rId108" w:history="1">
              <w:r w:rsidR="0032761E">
                <w:rPr>
                  <w:rStyle w:val="afb"/>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000000">
            <w:pPr>
              <w:spacing w:after="0" w:line="276" w:lineRule="auto"/>
              <w:jc w:val="left"/>
              <w:rPr>
                <w:rStyle w:val="afb"/>
                <w:color w:val="0000FF"/>
                <w:lang w:val="en-US" w:eastAsia="sv-SE"/>
              </w:rPr>
            </w:pPr>
            <w:hyperlink r:id="rId109" w:history="1">
              <w:r w:rsidR="0032761E">
                <w:rPr>
                  <w:rStyle w:val="afb"/>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000000">
            <w:pPr>
              <w:spacing w:after="0" w:line="276" w:lineRule="auto"/>
              <w:jc w:val="left"/>
              <w:rPr>
                <w:rStyle w:val="afb"/>
                <w:color w:val="0000FF"/>
                <w:lang w:val="en-US" w:eastAsia="sv-SE"/>
              </w:rPr>
            </w:pPr>
            <w:hyperlink r:id="rId110" w:history="1">
              <w:r w:rsidR="0032761E">
                <w:rPr>
                  <w:rStyle w:val="afb"/>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000000">
            <w:pPr>
              <w:spacing w:after="0" w:line="276" w:lineRule="auto"/>
              <w:jc w:val="left"/>
              <w:rPr>
                <w:rStyle w:val="afb"/>
                <w:color w:val="0000FF"/>
                <w:lang w:val="en-US" w:eastAsia="sv-SE"/>
              </w:rPr>
            </w:pPr>
            <w:hyperlink r:id="rId111" w:history="1">
              <w:r w:rsidR="0032761E">
                <w:rPr>
                  <w:rStyle w:val="afb"/>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Remaining Issues for eRedCap</w:t>
            </w:r>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000000">
            <w:pPr>
              <w:spacing w:after="0" w:line="276" w:lineRule="auto"/>
              <w:jc w:val="left"/>
              <w:rPr>
                <w:rStyle w:val="afb"/>
                <w:color w:val="0000FF"/>
                <w:lang w:val="en-US" w:eastAsia="sv-SE"/>
              </w:rPr>
            </w:pPr>
            <w:hyperlink r:id="rId112" w:history="1">
              <w:r w:rsidR="0032761E">
                <w:rPr>
                  <w:rStyle w:val="afb"/>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r>
              <w:t>Transsion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000000">
            <w:pPr>
              <w:spacing w:after="0" w:line="276" w:lineRule="auto"/>
              <w:jc w:val="left"/>
              <w:rPr>
                <w:rStyle w:val="afb"/>
                <w:color w:val="0000FF"/>
                <w:lang w:val="en-US" w:eastAsia="sv-SE"/>
              </w:rPr>
            </w:pPr>
            <w:hyperlink r:id="rId113" w:history="1">
              <w:r w:rsidR="0032761E">
                <w:rPr>
                  <w:rStyle w:val="afb"/>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000000">
            <w:pPr>
              <w:spacing w:after="0" w:line="276" w:lineRule="auto"/>
              <w:jc w:val="left"/>
              <w:rPr>
                <w:rStyle w:val="afb"/>
                <w:color w:val="0000FF"/>
                <w:lang w:val="en-US" w:eastAsia="sv-SE"/>
              </w:rPr>
            </w:pPr>
            <w:hyperlink r:id="rId114" w:history="1">
              <w:r w:rsidR="0032761E">
                <w:rPr>
                  <w:rStyle w:val="afb"/>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000000">
            <w:pPr>
              <w:spacing w:after="0" w:line="276" w:lineRule="auto"/>
              <w:jc w:val="left"/>
              <w:rPr>
                <w:rStyle w:val="afb"/>
                <w:color w:val="0000FF"/>
                <w:lang w:val="en-US" w:eastAsia="sv-SE"/>
              </w:rPr>
            </w:pPr>
            <w:hyperlink r:id="rId115" w:history="1">
              <w:r w:rsidR="0032761E">
                <w:rPr>
                  <w:rStyle w:val="afb"/>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000000">
            <w:pPr>
              <w:spacing w:after="0" w:line="276" w:lineRule="auto"/>
              <w:jc w:val="left"/>
              <w:rPr>
                <w:rStyle w:val="afb"/>
                <w:color w:val="0000FF"/>
                <w:lang w:val="en-US" w:eastAsia="sv-SE"/>
              </w:rPr>
            </w:pPr>
            <w:hyperlink r:id="rId116" w:history="1">
              <w:r w:rsidR="0032761E">
                <w:rPr>
                  <w:rStyle w:val="afb"/>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UE complexity reduction for eRedCap</w:t>
            </w:r>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000000">
            <w:pPr>
              <w:spacing w:after="0" w:line="276" w:lineRule="auto"/>
              <w:jc w:val="left"/>
              <w:rPr>
                <w:rStyle w:val="afb"/>
                <w:color w:val="0000FF"/>
                <w:lang w:val="en-US" w:eastAsia="sv-SE"/>
              </w:rPr>
            </w:pPr>
            <w:hyperlink r:id="rId117" w:history="1">
              <w:r w:rsidR="0032761E">
                <w:rPr>
                  <w:rStyle w:val="afb"/>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000000">
            <w:pPr>
              <w:spacing w:after="0" w:line="276" w:lineRule="auto"/>
              <w:jc w:val="left"/>
              <w:rPr>
                <w:rStyle w:val="afb"/>
                <w:color w:val="0000FF"/>
                <w:lang w:val="en-US" w:eastAsia="sv-SE"/>
              </w:rPr>
            </w:pPr>
            <w:hyperlink r:id="rId118" w:history="1">
              <w:r w:rsidR="0032761E">
                <w:rPr>
                  <w:rStyle w:val="afb"/>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000000">
            <w:pPr>
              <w:spacing w:after="0" w:line="276" w:lineRule="auto"/>
              <w:jc w:val="left"/>
              <w:rPr>
                <w:rStyle w:val="afb"/>
                <w:color w:val="0000FF"/>
                <w:lang w:val="en-US" w:eastAsia="sv-SE"/>
              </w:rPr>
            </w:pPr>
            <w:hyperlink r:id="rId119" w:history="1">
              <w:r w:rsidR="0032761E">
                <w:rPr>
                  <w:rStyle w:val="afb"/>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000000">
            <w:pPr>
              <w:spacing w:after="0" w:line="276" w:lineRule="auto"/>
              <w:jc w:val="left"/>
              <w:rPr>
                <w:lang w:val="en-US"/>
              </w:rPr>
            </w:pPr>
            <w:hyperlink r:id="rId120" w:history="1">
              <w:r w:rsidR="0032761E">
                <w:rPr>
                  <w:rStyle w:val="afb"/>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000000">
            <w:pPr>
              <w:spacing w:after="0" w:line="276" w:lineRule="auto"/>
              <w:jc w:val="left"/>
              <w:rPr>
                <w:lang w:val="en-US"/>
              </w:rPr>
            </w:pPr>
            <w:hyperlink r:id="rId121" w:history="1">
              <w:r w:rsidR="0032761E">
                <w:rPr>
                  <w:rStyle w:val="afb"/>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000000">
            <w:pPr>
              <w:spacing w:after="0" w:line="276" w:lineRule="auto"/>
              <w:jc w:val="left"/>
              <w:rPr>
                <w:lang w:val="en-US"/>
              </w:rPr>
            </w:pPr>
            <w:hyperlink r:id="rId122" w:history="1">
              <w:r w:rsidR="0032761E">
                <w:rPr>
                  <w:rStyle w:val="afb"/>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000000">
            <w:pPr>
              <w:spacing w:after="0" w:line="276" w:lineRule="auto"/>
              <w:jc w:val="left"/>
              <w:rPr>
                <w:lang w:val="en-US"/>
              </w:rPr>
            </w:pPr>
            <w:hyperlink r:id="rId123" w:history="1">
              <w:r w:rsidR="0032761E">
                <w:rPr>
                  <w:rStyle w:val="afb"/>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000000">
            <w:pPr>
              <w:spacing w:after="0" w:line="276" w:lineRule="auto"/>
              <w:jc w:val="left"/>
            </w:pPr>
            <w:hyperlink r:id="rId124" w:history="1">
              <w:r w:rsidR="0032761E">
                <w:rPr>
                  <w:rStyle w:val="afb"/>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000000">
            <w:pPr>
              <w:spacing w:after="0" w:line="276" w:lineRule="auto"/>
              <w:jc w:val="left"/>
            </w:pPr>
            <w:hyperlink r:id="rId125" w:history="1">
              <w:r w:rsidR="0032761E">
                <w:rPr>
                  <w:rStyle w:val="afb"/>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000000">
            <w:pPr>
              <w:spacing w:after="0" w:line="276" w:lineRule="auto"/>
              <w:jc w:val="left"/>
            </w:pPr>
            <w:hyperlink r:id="rId126" w:history="1">
              <w:r w:rsidR="0032761E">
                <w:rPr>
                  <w:rStyle w:val="afb"/>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000000">
            <w:pPr>
              <w:spacing w:after="0" w:line="276" w:lineRule="auto"/>
              <w:jc w:val="left"/>
            </w:pPr>
            <w:hyperlink r:id="rId127" w:history="1">
              <w:r w:rsidR="0032761E">
                <w:rPr>
                  <w:rStyle w:val="afb"/>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000000">
            <w:pPr>
              <w:spacing w:after="0" w:line="276" w:lineRule="auto"/>
              <w:jc w:val="left"/>
              <w:rPr>
                <w:color w:val="0000FF"/>
                <w:u w:val="single"/>
              </w:rPr>
            </w:pPr>
            <w:hyperlink r:id="rId128" w:history="1">
              <w:r w:rsidR="0032761E">
                <w:rPr>
                  <w:rStyle w:val="afb"/>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6B32" w14:textId="77777777" w:rsidR="006B4B0E" w:rsidRDefault="006B4B0E">
      <w:pPr>
        <w:spacing w:line="240" w:lineRule="auto"/>
      </w:pPr>
      <w:r>
        <w:separator/>
      </w:r>
    </w:p>
  </w:endnote>
  <w:endnote w:type="continuationSeparator" w:id="0">
    <w:p w14:paraId="270F2E02" w14:textId="77777777" w:rsidR="006B4B0E" w:rsidRDefault="006B4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D460" w14:textId="77777777" w:rsidR="006B4B0E" w:rsidRDefault="006B4B0E">
      <w:pPr>
        <w:spacing w:after="0"/>
      </w:pPr>
      <w:r>
        <w:separator/>
      </w:r>
    </w:p>
  </w:footnote>
  <w:footnote w:type="continuationSeparator" w:id="0">
    <w:p w14:paraId="513058BC" w14:textId="77777777" w:rsidR="006B4B0E" w:rsidRDefault="006B4B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33872806">
    <w:abstractNumId w:val="8"/>
  </w:num>
  <w:num w:numId="2" w16cid:durableId="1192259603">
    <w:abstractNumId w:val="1"/>
  </w:num>
  <w:num w:numId="3" w16cid:durableId="438375081">
    <w:abstractNumId w:val="0"/>
  </w:num>
  <w:num w:numId="4" w16cid:durableId="601188203">
    <w:abstractNumId w:val="12"/>
  </w:num>
  <w:num w:numId="5" w16cid:durableId="2097239725">
    <w:abstractNumId w:val="18"/>
    <w:lvlOverride w:ilvl="0">
      <w:startOverride w:val="1"/>
    </w:lvlOverride>
  </w:num>
  <w:num w:numId="6" w16cid:durableId="1062099446">
    <w:abstractNumId w:val="19"/>
  </w:num>
  <w:num w:numId="7" w16cid:durableId="184638908">
    <w:abstractNumId w:val="22"/>
  </w:num>
  <w:num w:numId="8" w16cid:durableId="2109887922">
    <w:abstractNumId w:val="28"/>
  </w:num>
  <w:num w:numId="9" w16cid:durableId="129137149">
    <w:abstractNumId w:val="5"/>
  </w:num>
  <w:num w:numId="10" w16cid:durableId="1620600998">
    <w:abstractNumId w:val="15"/>
  </w:num>
  <w:num w:numId="11" w16cid:durableId="1512992534">
    <w:abstractNumId w:val="10"/>
  </w:num>
  <w:num w:numId="12" w16cid:durableId="1923028786">
    <w:abstractNumId w:val="26"/>
  </w:num>
  <w:num w:numId="13" w16cid:durableId="1190030803">
    <w:abstractNumId w:val="4"/>
  </w:num>
  <w:num w:numId="14" w16cid:durableId="245237369">
    <w:abstractNumId w:val="24"/>
  </w:num>
  <w:num w:numId="15" w16cid:durableId="1953897834">
    <w:abstractNumId w:val="13"/>
  </w:num>
  <w:num w:numId="16" w16cid:durableId="1593123376">
    <w:abstractNumId w:val="25"/>
  </w:num>
  <w:num w:numId="17" w16cid:durableId="650990288">
    <w:abstractNumId w:val="17"/>
  </w:num>
  <w:num w:numId="18" w16cid:durableId="1150512589">
    <w:abstractNumId w:val="23"/>
  </w:num>
  <w:num w:numId="19" w16cid:durableId="1713460477">
    <w:abstractNumId w:val="7"/>
  </w:num>
  <w:num w:numId="20" w16cid:durableId="1991254221">
    <w:abstractNumId w:val="29"/>
  </w:num>
  <w:num w:numId="21" w16cid:durableId="912155175">
    <w:abstractNumId w:val="2"/>
  </w:num>
  <w:num w:numId="22" w16cid:durableId="547374961">
    <w:abstractNumId w:val="11"/>
  </w:num>
  <w:num w:numId="23" w16cid:durableId="298221105">
    <w:abstractNumId w:val="16"/>
  </w:num>
  <w:num w:numId="24" w16cid:durableId="1863855131">
    <w:abstractNumId w:val="21"/>
  </w:num>
  <w:num w:numId="25" w16cid:durableId="1514685149">
    <w:abstractNumId w:val="3"/>
  </w:num>
  <w:num w:numId="26" w16cid:durableId="1138841598">
    <w:abstractNumId w:val="20"/>
  </w:num>
  <w:num w:numId="27" w16cid:durableId="1427189059">
    <w:abstractNumId w:val="6"/>
  </w:num>
  <w:num w:numId="28" w16cid:durableId="1144927330">
    <w:abstractNumId w:val="30"/>
  </w:num>
  <w:num w:numId="29" w16cid:durableId="580725924">
    <w:abstractNumId w:val="14"/>
  </w:num>
  <w:num w:numId="30" w16cid:durableId="538663494">
    <w:abstractNumId w:val="9"/>
  </w:num>
  <w:num w:numId="31" w16cid:durableId="1933004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styleId="aff1">
    <w:name w:val="Unresolved Mention"/>
    <w:basedOn w:val="a1"/>
    <w:uiPriority w:val="99"/>
    <w:semiHidden/>
    <w:unhideWhenUsed/>
    <w:rsid w:val="0041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545.zip" TargetMode="External"/><Relationship Id="rId42" Type="http://schemas.openxmlformats.org/officeDocument/2006/relationships/hyperlink" Target="https://www.3gpp.org/ftp/TSG_RAN/WG1_RL1/TSGR1_115/Docs/R1-2311626.zip" TargetMode="External"/><Relationship Id="rId47" Type="http://schemas.openxmlformats.org/officeDocument/2006/relationships/hyperlink" Target="https://www.3gpp.org/ftp/TSG_RAN/WG1_RL1/TSGR1_115/Docs/R1-2310857.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101.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0820.zip" TargetMode="External"/><Relationship Id="rId37" Type="http://schemas.openxmlformats.org/officeDocument/2006/relationships/hyperlink" Target="https://www.3gpp.org/ftp/TSG_RAN/WG1_RL1/TSGR1_115/Docs/R1-2310820.zip" TargetMode="External"/><Relationship Id="rId53" Type="http://schemas.openxmlformats.org/officeDocument/2006/relationships/hyperlink" Target="https://www.3gpp.org/ftp/TSG_RAN/WG1_RL1/TSGR1_115/Docs/R1-2311346.zip" TargetMode="External"/><Relationship Id="rId58" Type="http://schemas.openxmlformats.org/officeDocument/2006/relationships/hyperlink" Target="https://www.3gpp.org/ftp/TSG_RAN/WG1_RL1/TSGR1_115/Docs/R1-2311749.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26.zip" TargetMode="External"/><Relationship Id="rId27" Type="http://schemas.openxmlformats.org/officeDocument/2006/relationships/hyperlink" Target="https://www.3gpp.org/ftp/TSG_RAN/WG1_RL1/TSGR1_115/Docs/R1-2311978.zip" TargetMode="External"/><Relationship Id="rId43" Type="http://schemas.openxmlformats.org/officeDocument/2006/relationships/hyperlink" Target="https://www.3gpp.org/ftp/TSG_RAN/WG1_RL1/TSGR1_115/Docs/R1-2311749.zip" TargetMode="External"/><Relationship Id="rId48" Type="http://schemas.openxmlformats.org/officeDocument/2006/relationships/hyperlink" Target="https://www.3gpp.org/ftp/TSG_RAN/WG1_RL1/TSGR1_115/Docs/R1-2310992.zip" TargetMode="External"/><Relationship Id="rId64" Type="http://schemas.openxmlformats.org/officeDocument/2006/relationships/hyperlink" Target="https://www.3gpp.org/ftp/TSG_RAN/WG1_RL1/TSGR1_115/Docs/R1-2312204.zip" TargetMode="External"/><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262.zip" TargetMode="External"/><Relationship Id="rId33" Type="http://schemas.openxmlformats.org/officeDocument/2006/relationships/hyperlink" Target="https://www.3gpp.org/ftp/TSG_RAN/WG1_RL1/TSGR1_115/Docs/R1-2311101.zip" TargetMode="External"/><Relationship Id="rId38" Type="http://schemas.openxmlformats.org/officeDocument/2006/relationships/hyperlink" Target="https://www.3gpp.org/ftp/TSG_RAN/WG1_RL1/TSGR1_115/Docs/R1-2310857.zip" TargetMode="External"/><Relationship Id="rId59" Type="http://schemas.openxmlformats.org/officeDocument/2006/relationships/hyperlink" Target="https://www.3gpp.org/ftp/TSG_RAN/WG1_RL1/TSGR1_115/Docs/R1-2311786.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48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88.zip" TargetMode="External"/><Relationship Id="rId28" Type="http://schemas.openxmlformats.org/officeDocument/2006/relationships/hyperlink" Target="https://www.3gpp.org/ftp/TSG_RAN/WG1_RL1/TSGR1_115/Docs/R1-2312040.zip" TargetMode="External"/><Relationship Id="rId49" Type="http://schemas.openxmlformats.org/officeDocument/2006/relationships/hyperlink" Target="https://www.3gpp.org/ftp/TSG_RAN/WG1_RL1/TSGR1_115/Docs/R1-2311000.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2040.zip" TargetMode="External"/><Relationship Id="rId60" Type="http://schemas.openxmlformats.org/officeDocument/2006/relationships/hyperlink" Target="https://www.3gpp.org/ftp/TSG_RAN/WG1_RL1/TSGR1_115/Docs/R1-2311894.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1262.zip" TargetMode="External"/><Relationship Id="rId18" Type="http://schemas.openxmlformats.org/officeDocument/2006/relationships/hyperlink" Target="https://www.3gpp.org/ftp/TSG_RAN/WG1_RL1/TSGR1_115/Docs/R1-2311346.zip" TargetMode="External"/><Relationship Id="rId39" Type="http://schemas.openxmlformats.org/officeDocument/2006/relationships/hyperlink" Target="https://www.3gpp.org/ftp/TSG_RAN/WG1_RL1/TSGR1_115/Docs/R1-231134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541.zip" TargetMode="External"/><Relationship Id="rId50" Type="http://schemas.openxmlformats.org/officeDocument/2006/relationships/hyperlink" Target="https://www.3gpp.org/ftp/TSG_RAN/WG1_RL1/TSGR1_115/Docs/R1-2311101.zip" TargetMode="External"/><Relationship Id="rId55" Type="http://schemas.openxmlformats.org/officeDocument/2006/relationships/hyperlink" Target="https://www.3gpp.org/ftp/TSG_RAN/WG1_RL1/TSGR1_115/Docs/R1-231162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126.zip" TargetMode="External"/><Relationship Id="rId24" Type="http://schemas.openxmlformats.org/officeDocument/2006/relationships/hyperlink" Target="https://www.3gpp.org/ftp/TSG_RAN/WG1_RL1/TSGR1_115/Docs/R1-2311746.zip" TargetMode="External"/><Relationship Id="rId40" Type="http://schemas.openxmlformats.org/officeDocument/2006/relationships/hyperlink" Target="https://www.3gpp.org/ftp/TSG_RAN/WG1_RL1/TSGR1_115/Docs/R1-2311406.zip" TargetMode="External"/><Relationship Id="rId45" Type="http://schemas.openxmlformats.org/officeDocument/2006/relationships/image" Target="media/image1.png"/><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040.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06.zip" TargetMode="External"/><Relationship Id="rId14" Type="http://schemas.openxmlformats.org/officeDocument/2006/relationships/hyperlink" Target="https://www.3gpp.org/ftp/TSG_RAN/WG1_RL1/TSGR1_115/Docs/R1-2310992.zip" TargetMode="External"/><Relationship Id="rId30" Type="http://schemas.openxmlformats.org/officeDocument/2006/relationships/hyperlink" Target="https://www.3gpp.org/ftp/TSG_RAN/WG1_RL1/TSGR1_115/Docs/R1-2312204.zip" TargetMode="External"/><Relationship Id="rId35" Type="http://schemas.openxmlformats.org/officeDocument/2006/relationships/hyperlink" Target="https://www.3gpp.org/ftp/TSG_RAN/WG1_RL1/TSGR1_115/Docs/R1-2311626.zip" TargetMode="External"/><Relationship Id="rId56" Type="http://schemas.openxmlformats.org/officeDocument/2006/relationships/hyperlink" Target="https://www.3gpp.org/ftp/TSG_RAN/WG1_RL1/TSGR1_115/Docs/R1-2311688.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69.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86.zip" TargetMode="External"/><Relationship Id="rId46" Type="http://schemas.openxmlformats.org/officeDocument/2006/relationships/hyperlink" Target="https://www.3gpp.org/ftp/TSG_RAN/WG1_RL1/TSGR1_115/Docs/R1-2310820.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486.zip" TargetMode="External"/><Relationship Id="rId41" Type="http://schemas.openxmlformats.org/officeDocument/2006/relationships/hyperlink" Target="https://www.3gpp.org/ftp/TSG_RAN/WG1_RL1/TSGR1_115/Docs/R1-2311486.zip" TargetMode="External"/><Relationship Id="rId62" Type="http://schemas.openxmlformats.org/officeDocument/2006/relationships/hyperlink" Target="https://www.3gpp.org/ftp/TSG_RAN/WG1_RL1/TSGR1_115/Docs/R1-2312126.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000.zip" TargetMode="External"/><Relationship Id="rId36" Type="http://schemas.openxmlformats.org/officeDocument/2006/relationships/hyperlink" Target="https://www.3gpp.org/ftp/TSG_RAN/WG1_RL1/TSGR1_115/Docs/R1-2311746.zip" TargetMode="External"/><Relationship Id="rId57" Type="http://schemas.openxmlformats.org/officeDocument/2006/relationships/hyperlink" Target="https://www.3gpp.org/ftp/TSG_RAN/WG1_RL1/TSGR1_115/Docs/R1-231174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3936.zip" TargetMode="External"/><Relationship Id="rId52" Type="http://schemas.openxmlformats.org/officeDocument/2006/relationships/hyperlink" Target="https://www.3gpp.org/ftp/TSG_RAN/WG1_RL1/TSGR1_115/Docs/R1-2311262.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8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719ADD5-F153-4B73-BD58-13454B78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10101</Words>
  <Characters>57581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18</cp:revision>
  <dcterms:created xsi:type="dcterms:W3CDTF">2023-11-13T15:08:00Z</dcterms:created>
  <dcterms:modified xsi:type="dcterms:W3CDTF">2023-11-13T15:12:00Z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