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7663" w14:textId="77777777" w:rsidR="000254AA" w:rsidRDefault="000254AA">
      <w:pPr>
        <w:pStyle w:val="af0"/>
        <w:tabs>
          <w:tab w:val="right" w:pos="9498"/>
        </w:tabs>
        <w:jc w:val="left"/>
        <w:rPr>
          <w:rFonts w:cs="Arial"/>
          <w:bCs/>
          <w:sz w:val="22"/>
          <w:lang w:val="en-US"/>
        </w:rPr>
      </w:pPr>
    </w:p>
    <w:p w14:paraId="2BF97F6B" w14:textId="77777777" w:rsidR="000254AA" w:rsidRDefault="0032761E">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930732"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af8"/>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hint="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hint="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097CC92F" w:rsidR="009E618D" w:rsidRDefault="009E618D" w:rsidP="009E618D">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bl>
    <w:p w14:paraId="12766FE5" w14:textId="77777777" w:rsidR="000254AA" w:rsidRDefault="000254AA">
      <w:pPr>
        <w:rPr>
          <w:szCs w:val="22"/>
          <w:highlight w:val="magenta"/>
          <w:lang w:val="en-US"/>
        </w:rPr>
      </w:pPr>
    </w:p>
    <w:p w14:paraId="64AF56B1" w14:textId="77777777" w:rsidR="000254AA" w:rsidRDefault="0032761E">
      <w:pPr>
        <w:pStyle w:val="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8"/>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5C75BE94" w14:textId="77777777" w:rsidR="000254AA" w:rsidRDefault="0032761E">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763D2FD3" w14:textId="77777777" w:rsidR="000254AA" w:rsidRDefault="0032761E">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2460ABA3" w14:textId="77777777" w:rsidR="000254AA" w:rsidRDefault="0032761E">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000000">
            <w:pPr>
              <w:spacing w:after="0" w:line="276" w:lineRule="auto"/>
              <w:jc w:val="left"/>
              <w:rPr>
                <w:rStyle w:val="afc"/>
                <w:color w:val="0000FF"/>
                <w:lang w:val="en-US"/>
              </w:rPr>
            </w:pPr>
            <w:hyperlink r:id="rId12" w:history="1">
              <w:r w:rsidR="0032761E">
                <w:rPr>
                  <w:rStyle w:val="afc"/>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8"/>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Spreadtrum</w:t>
            </w:r>
            <w:proofErr w:type="spellEnd"/>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hint="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bl>
    <w:p w14:paraId="2EBCF836" w14:textId="77777777" w:rsidR="000254AA" w:rsidRDefault="000254AA">
      <w:pPr>
        <w:rPr>
          <w:szCs w:val="22"/>
          <w:highlight w:val="magenta"/>
          <w:lang w:val="en-US"/>
        </w:rPr>
      </w:pPr>
    </w:p>
    <w:p w14:paraId="228B09E8" w14:textId="77777777" w:rsidR="000254AA" w:rsidRDefault="0032761E">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8"/>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2a: Between reception of </w:t>
            </w:r>
            <w:proofErr w:type="spellStart"/>
            <w:r>
              <w:rPr>
                <w:rFonts w:eastAsia="宋体"/>
                <w:szCs w:val="24"/>
                <w:lang w:val="en-US" w:eastAsia="zh-CN"/>
              </w:rPr>
              <w:t>fallbackRAR</w:t>
            </w:r>
            <w:proofErr w:type="spellEnd"/>
            <w:r>
              <w:rPr>
                <w:rFonts w:eastAsia="宋体"/>
                <w:szCs w:val="24"/>
                <w:lang w:val="en-US" w:eastAsia="zh-CN"/>
              </w:rPr>
              <w:t xml:space="preserve"> and transmission of Msg3</w:t>
            </w:r>
          </w:p>
          <w:p w14:paraId="042E0D08" w14:textId="77777777"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2b: Between reception of </w:t>
            </w:r>
            <w:proofErr w:type="spellStart"/>
            <w:r>
              <w:rPr>
                <w:rFonts w:eastAsia="宋体"/>
                <w:szCs w:val="24"/>
                <w:lang w:val="en-US" w:eastAsia="zh-CN"/>
              </w:rPr>
              <w:t>successRAR</w:t>
            </w:r>
            <w:proofErr w:type="spellEnd"/>
            <w:r>
              <w:rPr>
                <w:rFonts w:eastAsia="宋体"/>
                <w:szCs w:val="24"/>
                <w:lang w:val="en-US" w:eastAsia="zh-CN"/>
              </w:rPr>
              <w:t xml:space="preserve">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7D4C05B4" w14:textId="77777777" w:rsidR="000254AA" w:rsidRDefault="0032761E">
            <w:pPr>
              <w:spacing w:line="240" w:lineRule="auto"/>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5557B86E" w14:textId="77777777" w:rsidR="000254AA" w:rsidRDefault="0032761E">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214B2EB4"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3BF80B0A" w14:textId="77777777" w:rsidR="000254AA" w:rsidRDefault="0032761E">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35CC467D"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r>
              <w:rPr>
                <w:rFonts w:eastAsia="宋体"/>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宋体"/>
                <w:lang w:eastAsia="zh-CN"/>
              </w:rPr>
            </w:pPr>
            <w:r>
              <w:rPr>
                <w:rFonts w:eastAsia="宋体"/>
              </w:rPr>
              <w:lastRenderedPageBreak/>
              <w:t>-</w:t>
            </w:r>
            <w:r>
              <w:rPr>
                <w:rFonts w:eastAsia="宋体"/>
              </w:rPr>
              <w:tab/>
            </w:r>
            <w:r>
              <w:rPr>
                <w:rFonts w:eastAsia="宋体"/>
                <w:lang w:eastAsia="zh-CN"/>
              </w:rPr>
              <w:t xml:space="preserve">the PDSCH includes a RAR message that </w:t>
            </w:r>
            <w:r>
              <w:rPr>
                <w:rFonts w:eastAsia="宋体"/>
              </w:rPr>
              <w:t xml:space="preserve">is for </w:t>
            </w:r>
            <w:proofErr w:type="spellStart"/>
            <w:r>
              <w:rPr>
                <w:rFonts w:eastAsia="Calibri"/>
              </w:rPr>
              <w:t>successRAR</w:t>
            </w:r>
            <w:proofErr w:type="spellEnd"/>
            <w:r>
              <w:rPr>
                <w:rFonts w:eastAsia="宋体"/>
                <w:lang w:eastAsia="zh-CN"/>
              </w:rPr>
              <w:t xml:space="preserve"> for the UE as described in Clause 8.2A </w:t>
            </w:r>
          </w:p>
          <w:p w14:paraId="6DDB131E" w14:textId="77777777" w:rsidR="000254AA" w:rsidRDefault="0032761E">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000000">
            <w:pPr>
              <w:spacing w:after="0" w:line="276" w:lineRule="auto"/>
              <w:jc w:val="left"/>
              <w:rPr>
                <w:rStyle w:val="afc"/>
                <w:color w:val="0000FF"/>
                <w:lang w:val="en-US"/>
              </w:rPr>
            </w:pPr>
            <w:hyperlink r:id="rId13" w:history="1">
              <w:r w:rsidR="0032761E">
                <w:rPr>
                  <w:rStyle w:val="afc"/>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000000">
            <w:pPr>
              <w:spacing w:after="0" w:line="276" w:lineRule="auto"/>
              <w:jc w:val="left"/>
              <w:rPr>
                <w:rStyle w:val="afc"/>
                <w:color w:val="0000FF"/>
                <w:lang w:val="en-US"/>
              </w:rPr>
            </w:pPr>
            <w:hyperlink r:id="rId14" w:history="1">
              <w:r w:rsidR="0032761E">
                <w:rPr>
                  <w:rStyle w:val="afc"/>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000000">
            <w:pPr>
              <w:spacing w:after="0" w:line="276" w:lineRule="auto"/>
              <w:jc w:val="left"/>
              <w:rPr>
                <w:rStyle w:val="afc"/>
                <w:color w:val="0000FF"/>
                <w:lang w:val="en-US"/>
              </w:rPr>
            </w:pPr>
            <w:hyperlink r:id="rId15" w:history="1">
              <w:r w:rsidR="0032761E">
                <w:rPr>
                  <w:rStyle w:val="afc"/>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000000">
            <w:pPr>
              <w:spacing w:after="0" w:line="276" w:lineRule="auto"/>
              <w:jc w:val="left"/>
              <w:rPr>
                <w:rStyle w:val="afc"/>
                <w:color w:val="0000FF"/>
                <w:lang w:val="en-US"/>
              </w:rPr>
            </w:pPr>
            <w:hyperlink r:id="rId16" w:history="1">
              <w:r w:rsidR="0032761E">
                <w:rPr>
                  <w:rStyle w:val="afc"/>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000000">
            <w:pPr>
              <w:spacing w:after="0" w:line="276" w:lineRule="auto"/>
              <w:jc w:val="left"/>
              <w:rPr>
                <w:rStyle w:val="afc"/>
                <w:color w:val="0000FF"/>
                <w:lang w:val="en-US"/>
              </w:rPr>
            </w:pPr>
            <w:hyperlink r:id="rId17" w:history="1">
              <w:r w:rsidR="0032761E">
                <w:rPr>
                  <w:rStyle w:val="afc"/>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000000">
            <w:pPr>
              <w:spacing w:after="0" w:line="276" w:lineRule="auto"/>
              <w:jc w:val="left"/>
              <w:rPr>
                <w:rStyle w:val="afc"/>
                <w:color w:val="0000FF"/>
                <w:lang w:val="en-US"/>
              </w:rPr>
            </w:pPr>
            <w:hyperlink r:id="rId18" w:history="1">
              <w:r w:rsidR="0032761E">
                <w:rPr>
                  <w:rStyle w:val="afc"/>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000000">
            <w:pPr>
              <w:spacing w:after="0" w:line="276" w:lineRule="auto"/>
              <w:jc w:val="left"/>
              <w:rPr>
                <w:rStyle w:val="afc"/>
                <w:color w:val="0000FF"/>
                <w:lang w:val="en-US"/>
              </w:rPr>
            </w:pPr>
            <w:hyperlink r:id="rId19" w:history="1">
              <w:r w:rsidR="0032761E">
                <w:rPr>
                  <w:rStyle w:val="afc"/>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000000">
            <w:pPr>
              <w:spacing w:after="0" w:line="276" w:lineRule="auto"/>
              <w:jc w:val="left"/>
              <w:rPr>
                <w:rStyle w:val="afc"/>
                <w:color w:val="0000FF"/>
                <w:lang w:val="en-US"/>
              </w:rPr>
            </w:pPr>
            <w:hyperlink r:id="rId20" w:history="1">
              <w:r w:rsidR="0032761E">
                <w:rPr>
                  <w:rStyle w:val="afc"/>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000000">
            <w:pPr>
              <w:spacing w:after="0" w:line="276" w:lineRule="auto"/>
              <w:jc w:val="left"/>
              <w:rPr>
                <w:rStyle w:val="afc"/>
                <w:color w:val="0000FF"/>
                <w:lang w:val="en-US"/>
              </w:rPr>
            </w:pPr>
            <w:hyperlink r:id="rId21" w:history="1">
              <w:r w:rsidR="0032761E">
                <w:rPr>
                  <w:rStyle w:val="afc"/>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000000">
            <w:pPr>
              <w:spacing w:after="0" w:line="276" w:lineRule="auto"/>
              <w:jc w:val="left"/>
              <w:rPr>
                <w:rStyle w:val="afc"/>
                <w:color w:val="0000FF"/>
                <w:lang w:val="en-US"/>
              </w:rPr>
            </w:pPr>
            <w:hyperlink r:id="rId22" w:history="1">
              <w:r w:rsidR="0032761E">
                <w:rPr>
                  <w:rStyle w:val="afc"/>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000000">
            <w:pPr>
              <w:spacing w:after="0" w:line="276" w:lineRule="auto"/>
              <w:jc w:val="left"/>
              <w:rPr>
                <w:rStyle w:val="afc"/>
                <w:color w:val="0000FF"/>
                <w:lang w:val="en-US"/>
              </w:rPr>
            </w:pPr>
            <w:hyperlink r:id="rId23" w:history="1">
              <w:r w:rsidR="0032761E">
                <w:rPr>
                  <w:rStyle w:val="afc"/>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000000">
            <w:pPr>
              <w:spacing w:after="0" w:line="276" w:lineRule="auto"/>
              <w:jc w:val="left"/>
              <w:rPr>
                <w:rStyle w:val="afc"/>
                <w:color w:val="0000FF"/>
                <w:lang w:val="en-US"/>
              </w:rPr>
            </w:pPr>
            <w:hyperlink r:id="rId24" w:history="1">
              <w:r w:rsidR="0032761E">
                <w:rPr>
                  <w:rStyle w:val="afc"/>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000000">
            <w:pPr>
              <w:spacing w:after="0" w:line="276" w:lineRule="auto"/>
              <w:jc w:val="left"/>
              <w:rPr>
                <w:rStyle w:val="afc"/>
                <w:color w:val="0000FF"/>
                <w:lang w:val="en-US"/>
              </w:rPr>
            </w:pPr>
            <w:hyperlink r:id="rId25" w:history="1">
              <w:r w:rsidR="0032761E">
                <w:rPr>
                  <w:rStyle w:val="afc"/>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000000">
            <w:pPr>
              <w:spacing w:after="0" w:line="276" w:lineRule="auto"/>
              <w:jc w:val="left"/>
              <w:rPr>
                <w:rStyle w:val="afc"/>
                <w:color w:val="0000FF"/>
                <w:lang w:val="en-US"/>
              </w:rPr>
            </w:pPr>
            <w:hyperlink r:id="rId26" w:history="1">
              <w:r w:rsidR="0032761E">
                <w:rPr>
                  <w:rStyle w:val="afc"/>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000000">
            <w:pPr>
              <w:spacing w:after="0" w:line="276" w:lineRule="auto"/>
              <w:jc w:val="left"/>
              <w:rPr>
                <w:rStyle w:val="afc"/>
                <w:color w:val="0000FF"/>
                <w:lang w:val="en-US"/>
              </w:rPr>
            </w:pPr>
            <w:hyperlink r:id="rId27" w:history="1">
              <w:r w:rsidR="0032761E">
                <w:rPr>
                  <w:rStyle w:val="afc"/>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000000">
            <w:pPr>
              <w:spacing w:after="0" w:line="276" w:lineRule="auto"/>
              <w:jc w:val="left"/>
              <w:rPr>
                <w:rStyle w:val="afc"/>
                <w:color w:val="0000FF"/>
                <w:lang w:val="en-US"/>
              </w:rPr>
            </w:pPr>
            <w:hyperlink r:id="rId28" w:history="1">
              <w:r w:rsidR="0032761E">
                <w:rPr>
                  <w:rStyle w:val="afc"/>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000000">
            <w:pPr>
              <w:spacing w:after="0" w:line="276" w:lineRule="auto"/>
              <w:jc w:val="left"/>
              <w:rPr>
                <w:rStyle w:val="afc"/>
                <w:color w:val="0000FF"/>
                <w:lang w:val="en-US"/>
              </w:rPr>
            </w:pPr>
            <w:hyperlink r:id="rId29" w:history="1">
              <w:r w:rsidR="0032761E">
                <w:rPr>
                  <w:rStyle w:val="afc"/>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aff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aff0"/>
        <w:numPr>
          <w:ilvl w:val="0"/>
          <w:numId w:val="14"/>
        </w:numPr>
        <w:jc w:val="left"/>
        <w:rPr>
          <w:bCs/>
          <w:sz w:val="20"/>
          <w:szCs w:val="20"/>
          <w:lang w:val="en-US"/>
        </w:rPr>
      </w:pPr>
      <w:r>
        <w:rPr>
          <w:bCs/>
          <w:sz w:val="20"/>
          <w:szCs w:val="20"/>
          <w:lang w:val="en-US"/>
        </w:rPr>
        <w:lastRenderedPageBreak/>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3652408B" w14:textId="77777777" w:rsidR="000254AA" w:rsidRDefault="0032761E">
      <w:pPr>
        <w:pStyle w:val="aff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aff0"/>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aff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等线"/>
                <w:bCs/>
                <w:lang w:eastAsia="zh-CN"/>
              </w:rPr>
              <w:t>successRAR</w:t>
            </w:r>
            <w:proofErr w:type="spellEnd"/>
            <w:r>
              <w:rPr>
                <w:rFonts w:eastAsia="等线"/>
                <w:bCs/>
                <w:lang w:eastAsia="zh-CN"/>
              </w:rPr>
              <w:t xml:space="preserve"> is used for contention resolution for contention based 2-step RACH. </w:t>
            </w:r>
          </w:p>
          <w:p w14:paraId="4C24331D" w14:textId="77777777" w:rsidR="000254AA" w:rsidRDefault="0032761E">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23C9C8F6" w14:textId="77777777" w:rsidR="000254AA" w:rsidRDefault="0032761E">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Pr>
                <w:rFonts w:eastAsiaTheme="minorEastAsia" w:hint="eastAsia"/>
                <w:lang w:val="sv-SE" w:eastAsia="zh-CN"/>
              </w:rPr>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proofErr w:type="gramStart"/>
            <w:r>
              <w:rPr>
                <w:bCs/>
                <w:lang w:val="en-US"/>
              </w:rPr>
              <w:t>”</w:t>
            </w:r>
            <w:r>
              <w:rPr>
                <w:rFonts w:eastAsiaTheme="minorEastAsia" w:hint="eastAsia"/>
                <w:lang w:val="en-US" w:eastAsia="zh-CN"/>
              </w:rPr>
              <w:t xml:space="preserve"> ,</w:t>
            </w:r>
            <w:proofErr w:type="gramEnd"/>
            <w:r>
              <w:rPr>
                <w:rFonts w:eastAsiaTheme="minorEastAsia" w:hint="eastAsia"/>
                <w:lang w:val="en-US" w:eastAsia="zh-CN"/>
              </w:rPr>
              <w:t xml:space="preserve"> we do not have strong view to change, because </w:t>
            </w:r>
            <w:r>
              <w:rPr>
                <w:rFonts w:eastAsiaTheme="minorEastAsia"/>
                <w:lang w:val="sv-SE"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shall carry C-RNTI in CFRA. If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is successfully decoded by </w:t>
            </w:r>
            <w:proofErr w:type="spellStart"/>
            <w:r w:rsidRPr="00FD46CD">
              <w:rPr>
                <w:rFonts w:eastAsiaTheme="minorEastAsia"/>
                <w:lang w:val="en-US" w:eastAsia="zh-CN"/>
              </w:rPr>
              <w:t>gNB</w:t>
            </w:r>
            <w:proofErr w:type="spellEnd"/>
            <w:r w:rsidRPr="00FD46CD">
              <w:rPr>
                <w:rFonts w:eastAsiaTheme="minorEastAsia"/>
                <w:lang w:val="en-US" w:eastAsia="zh-CN"/>
              </w:rPr>
              <w:t xml:space="preserve">, the </w:t>
            </w:r>
            <w:proofErr w:type="spellStart"/>
            <w:r w:rsidRPr="00FD46CD">
              <w:rPr>
                <w:rFonts w:eastAsiaTheme="minorEastAsia"/>
                <w:lang w:val="en-US" w:eastAsia="zh-CN"/>
              </w:rPr>
              <w:t>gNB</w:t>
            </w:r>
            <w:proofErr w:type="spellEnd"/>
            <w:r w:rsidRPr="00FD46CD">
              <w:rPr>
                <w:rFonts w:eastAsiaTheme="minorEastAsia"/>
                <w:lang w:val="en-US" w:eastAsia="zh-CN"/>
              </w:rPr>
              <w:t xml:space="preserve"> shall schedule the subsequent PDSCH with C-RNTI. There is no PDSCH carrying </w:t>
            </w:r>
            <w:proofErr w:type="spellStart"/>
            <w:r w:rsidRPr="00FD46CD">
              <w:rPr>
                <w:rFonts w:eastAsiaTheme="minorEastAsia"/>
                <w:lang w:val="en-US" w:eastAsia="zh-CN"/>
              </w:rPr>
              <w:t>successRAR</w:t>
            </w:r>
            <w:proofErr w:type="spellEnd"/>
            <w:r w:rsidRPr="00FD46CD">
              <w:rPr>
                <w:rFonts w:eastAsiaTheme="minorEastAsia"/>
                <w:lang w:val="en-US" w:eastAsia="zh-CN"/>
              </w:rPr>
              <w:t xml:space="preserve">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lastRenderedPageBreak/>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bl>
    <w:p w14:paraId="0A5D112A" w14:textId="77777777" w:rsidR="000254AA" w:rsidRDefault="000254AA">
      <w:pPr>
        <w:rPr>
          <w:lang w:eastAsia="zh-CN"/>
        </w:rPr>
      </w:pPr>
    </w:p>
    <w:p w14:paraId="2F682A9C" w14:textId="77777777" w:rsidR="000254AA" w:rsidRDefault="0032761E">
      <w:pPr>
        <w:pStyle w:val="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af8"/>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8"/>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af8"/>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50619F48" w14:textId="77777777" w:rsidR="000254AA" w:rsidRDefault="0032761E">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 xml:space="preserve">LS on Msg4 PDSCH transmission to Rel-18 </w:t>
            </w:r>
            <w:proofErr w:type="spellStart"/>
            <w:r>
              <w:rPr>
                <w:rFonts w:ascii="Arial" w:eastAsia="宋体" w:hAnsi="Arial" w:cs="Arial"/>
                <w:bCs/>
                <w:szCs w:val="22"/>
                <w:lang w:val="en-US" w:eastAsia="zh-CN"/>
              </w:rPr>
              <w:t>eRedCap</w:t>
            </w:r>
            <w:proofErr w:type="spellEnd"/>
            <w:r>
              <w:rPr>
                <w:rFonts w:ascii="Arial" w:eastAsia="宋体" w:hAnsi="Arial" w:cs="Arial"/>
                <w:bCs/>
                <w:szCs w:val="22"/>
                <w:lang w:val="en-US" w:eastAsia="zh-CN"/>
              </w:rPr>
              <w:t xml:space="preserve">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w:t>
            </w:r>
            <w:proofErr w:type="spellStart"/>
            <w:r>
              <w:rPr>
                <w:rFonts w:eastAsia="宋体"/>
                <w:b/>
                <w:bCs/>
                <w:lang w:val="en-US" w:eastAsia="zh-CN"/>
              </w:rPr>
              <w:t>eRedCap</w:t>
            </w:r>
            <w:proofErr w:type="spellEnd"/>
            <w:r>
              <w:rPr>
                <w:rFonts w:eastAsia="宋体"/>
                <w:b/>
                <w:bCs/>
                <w:lang w:val="en-US" w:eastAsia="zh-CN"/>
              </w:rPr>
              <w:t xml:space="preserve"> UE considers the contention resolution not successful and stop the </w:t>
            </w:r>
            <w:proofErr w:type="spellStart"/>
            <w:r>
              <w:rPr>
                <w:rFonts w:eastAsia="宋体"/>
                <w:b/>
                <w:bCs/>
                <w:i/>
                <w:iCs/>
                <w:lang w:val="en-US" w:eastAsia="zh-CN"/>
              </w:rPr>
              <w:t>ra-ContentionResolutionTimer</w:t>
            </w:r>
            <w:proofErr w:type="spellEnd"/>
            <w:r>
              <w:rPr>
                <w:rFonts w:eastAsia="宋体"/>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宋体"/>
                <w:b/>
                <w:bCs/>
                <w:lang w:val="en-US" w:eastAsia="zh-CN"/>
              </w:rPr>
              <w:t>i.e.</w:t>
            </w:r>
            <w:proofErr w:type="gramEnd"/>
            <w:r>
              <w:rPr>
                <w:rFonts w:eastAsia="宋体"/>
                <w:b/>
                <w:bCs/>
                <w:lang w:val="en-US" w:eastAsia="zh-CN"/>
              </w:rPr>
              <w:t xml:space="preserve"> option 1 is adopted.</w:t>
            </w:r>
            <w:r>
              <w:rPr>
                <w:rFonts w:eastAsia="宋体"/>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lastRenderedPageBreak/>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lastRenderedPageBreak/>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000000">
            <w:pPr>
              <w:spacing w:after="0" w:line="276" w:lineRule="auto"/>
              <w:jc w:val="left"/>
            </w:pPr>
            <w:hyperlink r:id="rId31" w:history="1">
              <w:r w:rsidR="0032761E">
                <w:rPr>
                  <w:rStyle w:val="afc"/>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000000">
            <w:pPr>
              <w:spacing w:after="0" w:line="276" w:lineRule="auto"/>
              <w:jc w:val="left"/>
            </w:pPr>
            <w:hyperlink r:id="rId32" w:history="1">
              <w:r w:rsidR="0032761E">
                <w:rPr>
                  <w:rStyle w:val="afc"/>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507890F" w14:textId="77777777" w:rsidR="000254AA" w:rsidRDefault="00000000">
            <w:pPr>
              <w:spacing w:after="0" w:line="276" w:lineRule="auto"/>
              <w:jc w:val="left"/>
            </w:pPr>
            <w:hyperlink r:id="rId33" w:history="1">
              <w:r w:rsidR="0032761E">
                <w:rPr>
                  <w:rStyle w:val="afc"/>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000000">
            <w:pPr>
              <w:spacing w:after="0" w:line="276" w:lineRule="auto"/>
              <w:jc w:val="left"/>
            </w:pPr>
            <w:hyperlink r:id="rId34" w:history="1">
              <w:r w:rsidR="0032761E">
                <w:rPr>
                  <w:rStyle w:val="afc"/>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000000">
            <w:pPr>
              <w:spacing w:after="0" w:line="276" w:lineRule="auto"/>
              <w:jc w:val="left"/>
              <w:rPr>
                <w:rStyle w:val="afc"/>
                <w:color w:val="0000FF"/>
                <w:lang w:val="en-US"/>
              </w:rPr>
            </w:pPr>
            <w:hyperlink r:id="rId35" w:history="1">
              <w:r w:rsidR="0032761E">
                <w:rPr>
                  <w:rStyle w:val="afc"/>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8"/>
        <w:tblW w:w="9889" w:type="dxa"/>
        <w:tblLook w:val="04A0" w:firstRow="1" w:lastRow="0" w:firstColumn="1" w:lastColumn="0" w:noHBand="0" w:noVBand="1"/>
      </w:tblPr>
      <w:tblGrid>
        <w:gridCol w:w="1479"/>
        <w:gridCol w:w="1372"/>
        <w:gridCol w:w="7038"/>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3E27F592" w14:textId="77777777">
        <w:tc>
          <w:tcPr>
            <w:tcW w:w="1479"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tc>
          <w:tcPr>
            <w:tcW w:w="1479"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72"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0254AA" w14:paraId="6464BDF1" w14:textId="77777777">
        <w:tc>
          <w:tcPr>
            <w:tcW w:w="1479"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7038"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tc>
          <w:tcPr>
            <w:tcW w:w="1479"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5C0243C" w14:textId="77777777" w:rsidR="000254AA" w:rsidRDefault="0032761E">
            <w:pPr>
              <w:jc w:val="left"/>
              <w:rPr>
                <w:rFonts w:eastAsiaTheme="minorEastAsia"/>
                <w:lang w:val="en-US" w:eastAsia="zh-CN"/>
              </w:rPr>
            </w:pPr>
            <w:r>
              <w:rPr>
                <w:rFonts w:eastAsiaTheme="minorEastAsia"/>
                <w:lang w:val="en-US" w:eastAsia="zh-CN"/>
              </w:rPr>
              <w:t xml:space="preserve">For CBRA, the same procedure should be applied for FG48-1 and FG48-2 </w:t>
            </w:r>
            <w:proofErr w:type="spellStart"/>
            <w:r>
              <w:rPr>
                <w:rFonts w:eastAsiaTheme="minorEastAsia"/>
                <w:lang w:val="en-US" w:eastAsia="zh-CN"/>
              </w:rPr>
              <w:t>Ues</w:t>
            </w:r>
            <w:proofErr w:type="spellEnd"/>
            <w:r>
              <w:rPr>
                <w:rFonts w:eastAsiaTheme="minorEastAsia"/>
                <w:lang w:val="en-US" w:eastAsia="zh-CN"/>
              </w:rPr>
              <w:t>. For CFRA, there are no msg4 PDSCH scheduled by TC-RNTI.</w:t>
            </w:r>
          </w:p>
        </w:tc>
      </w:tr>
      <w:tr w:rsidR="000254AA" w14:paraId="64AAD996" w14:textId="77777777">
        <w:tc>
          <w:tcPr>
            <w:tcW w:w="1479"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D399235" w14:textId="77777777" w:rsidR="000254AA" w:rsidRDefault="000254AA">
            <w:pPr>
              <w:jc w:val="left"/>
              <w:rPr>
                <w:rFonts w:eastAsiaTheme="minorEastAsia"/>
                <w:lang w:val="en-US" w:eastAsia="zh-CN"/>
              </w:rPr>
            </w:pPr>
          </w:p>
        </w:tc>
      </w:tr>
      <w:tr w:rsidR="0032761E" w14:paraId="083B696F" w14:textId="77777777">
        <w:tc>
          <w:tcPr>
            <w:tcW w:w="1479" w:type="dxa"/>
          </w:tcPr>
          <w:p w14:paraId="096A43A2"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7038"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tc>
          <w:tcPr>
            <w:tcW w:w="1479" w:type="dxa"/>
          </w:tcPr>
          <w:p w14:paraId="07CBBB08" w14:textId="523990C1" w:rsidR="009E618D" w:rsidRPr="00192013" w:rsidRDefault="009E618D" w:rsidP="009E618D">
            <w:pPr>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D2D802" w14:textId="057311FC" w:rsidR="009E618D" w:rsidRPr="00192013" w:rsidRDefault="009E618D" w:rsidP="009E618D">
            <w:pPr>
              <w:tabs>
                <w:tab w:val="left" w:pos="551"/>
              </w:tabs>
              <w:jc w:val="left"/>
              <w:rPr>
                <w:rFonts w:eastAsiaTheme="minorEastAsia" w:hint="eastAsia"/>
                <w:lang w:val="en-US" w:eastAsia="zh-CN"/>
              </w:rPr>
            </w:pPr>
            <w:r>
              <w:rPr>
                <w:rFonts w:eastAsiaTheme="minorEastAsia" w:hint="eastAsia"/>
                <w:lang w:val="en-US" w:eastAsia="zh-CN"/>
              </w:rPr>
              <w:t>N</w:t>
            </w:r>
          </w:p>
        </w:tc>
        <w:tc>
          <w:tcPr>
            <w:tcW w:w="7038"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bl>
    <w:p w14:paraId="6A488A9C" w14:textId="77777777" w:rsidR="000254AA" w:rsidRDefault="000254AA">
      <w:pPr>
        <w:rPr>
          <w:szCs w:val="22"/>
          <w:highlight w:val="magenta"/>
          <w:lang w:val="en-US"/>
        </w:rPr>
      </w:pPr>
    </w:p>
    <w:p w14:paraId="7BFA60DA" w14:textId="77777777" w:rsidR="000254AA" w:rsidRDefault="0032761E">
      <w:pPr>
        <w:pStyle w:val="1"/>
        <w:ind w:left="1134" w:hanging="1134"/>
        <w:rPr>
          <w:lang w:val="en-US"/>
        </w:rPr>
      </w:pPr>
      <w:r>
        <w:rPr>
          <w:lang w:val="en-US"/>
        </w:rPr>
        <w:lastRenderedPageBreak/>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等线"/>
                <w:highlight w:val="green"/>
                <w:lang w:eastAsia="zh-CN"/>
              </w:rPr>
            </w:pPr>
            <w:r>
              <w:rPr>
                <w:rFonts w:eastAsia="等线"/>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等线"/>
                <w:highlight w:val="green"/>
                <w:lang w:eastAsia="zh-CN"/>
              </w:rPr>
            </w:pPr>
            <w:r>
              <w:rPr>
                <w:rFonts w:eastAsia="等线"/>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000000">
            <w:pPr>
              <w:spacing w:after="0" w:line="276" w:lineRule="auto"/>
              <w:jc w:val="left"/>
              <w:rPr>
                <w:rStyle w:val="afc"/>
                <w:color w:val="0000FF"/>
                <w:lang w:val="en-US"/>
              </w:rPr>
            </w:pPr>
            <w:hyperlink r:id="rId36" w:history="1">
              <w:r w:rsidR="0032761E">
                <w:rPr>
                  <w:rStyle w:val="afc"/>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000000">
            <w:pPr>
              <w:spacing w:after="0" w:line="276" w:lineRule="auto"/>
              <w:jc w:val="left"/>
              <w:rPr>
                <w:rStyle w:val="afc"/>
                <w:color w:val="0000FF"/>
                <w:lang w:val="en-US"/>
              </w:rPr>
            </w:pPr>
            <w:hyperlink r:id="rId37" w:history="1">
              <w:r w:rsidR="0032761E">
                <w:rPr>
                  <w:rStyle w:val="afc"/>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000000">
            <w:pPr>
              <w:spacing w:after="0" w:line="276" w:lineRule="auto"/>
              <w:jc w:val="left"/>
              <w:rPr>
                <w:rStyle w:val="afc"/>
                <w:color w:val="0000FF"/>
                <w:lang w:val="en-US"/>
              </w:rPr>
            </w:pPr>
            <w:hyperlink r:id="rId38" w:history="1">
              <w:r w:rsidR="0032761E">
                <w:rPr>
                  <w:rStyle w:val="afc"/>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000000">
            <w:pPr>
              <w:spacing w:after="0" w:line="276" w:lineRule="auto"/>
              <w:jc w:val="left"/>
              <w:rPr>
                <w:rStyle w:val="afc"/>
                <w:color w:val="0000FF"/>
                <w:lang w:val="en-US"/>
              </w:rPr>
            </w:pPr>
            <w:hyperlink r:id="rId39" w:history="1">
              <w:r w:rsidR="0032761E">
                <w:rPr>
                  <w:rStyle w:val="afc"/>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000000">
            <w:pPr>
              <w:spacing w:after="0" w:line="276" w:lineRule="auto"/>
              <w:jc w:val="left"/>
              <w:rPr>
                <w:rStyle w:val="afc"/>
                <w:color w:val="0000FF"/>
                <w:lang w:val="en-US"/>
              </w:rPr>
            </w:pPr>
            <w:hyperlink r:id="rId40" w:history="1">
              <w:r w:rsidR="0032761E">
                <w:rPr>
                  <w:rStyle w:val="afc"/>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000000">
            <w:pPr>
              <w:spacing w:after="0" w:line="276" w:lineRule="auto"/>
              <w:jc w:val="left"/>
              <w:rPr>
                <w:rStyle w:val="afc"/>
                <w:color w:val="0000FF"/>
                <w:lang w:val="en-US"/>
              </w:rPr>
            </w:pPr>
            <w:hyperlink r:id="rId41" w:history="1">
              <w:r w:rsidR="0032761E">
                <w:rPr>
                  <w:rStyle w:val="afc"/>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000000">
            <w:pPr>
              <w:spacing w:after="0" w:line="276" w:lineRule="auto"/>
              <w:jc w:val="left"/>
              <w:rPr>
                <w:rStyle w:val="afc"/>
                <w:color w:val="0000FF"/>
                <w:lang w:val="en-US"/>
              </w:rPr>
            </w:pPr>
            <w:hyperlink r:id="rId42" w:history="1">
              <w:r w:rsidR="0032761E">
                <w:rPr>
                  <w:rStyle w:val="afc"/>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000000">
            <w:pPr>
              <w:spacing w:after="0" w:line="276" w:lineRule="auto"/>
              <w:jc w:val="left"/>
              <w:rPr>
                <w:rStyle w:val="afc"/>
                <w:color w:val="0000FF"/>
                <w:lang w:val="en-US"/>
              </w:rPr>
            </w:pPr>
            <w:hyperlink r:id="rId43" w:history="1">
              <w:r w:rsidR="0032761E">
                <w:rPr>
                  <w:rStyle w:val="afc"/>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lastRenderedPageBreak/>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 xml:space="preserve">Actually, if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proofErr w:type="spellStart"/>
            <w:r w:rsidRPr="00192013">
              <w:rPr>
                <w:rFonts w:eastAsiaTheme="minorEastAsia" w:hint="eastAsia"/>
                <w:lang w:val="en-US" w:eastAsia="zh-CN"/>
              </w:rPr>
              <w:t>Spreadtru</w:t>
            </w:r>
            <w:r w:rsidRPr="00192013">
              <w:rPr>
                <w:rFonts w:eastAsiaTheme="minorEastAsia"/>
                <w:lang w:val="en-US" w:eastAsia="zh-CN"/>
              </w:rPr>
              <w:t>m</w:t>
            </w:r>
            <w:proofErr w:type="spellEnd"/>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aff0"/>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w:t>
            </w:r>
            <w:proofErr w:type="gramStart"/>
            <w:r w:rsidRPr="005C1044">
              <w:rPr>
                <w:rFonts w:eastAsiaTheme="minorEastAsia"/>
                <w:sz w:val="20"/>
                <w:szCs w:val="20"/>
                <w:lang w:val="en-US" w:eastAsia="zh-CN"/>
              </w:rPr>
              <w:t>more clear</w:t>
            </w:r>
            <w:proofErr w:type="gramEnd"/>
            <w:r w:rsidRPr="005C1044">
              <w:rPr>
                <w:rFonts w:eastAsiaTheme="minorEastAsia"/>
                <w:sz w:val="20"/>
                <w:szCs w:val="20"/>
                <w:lang w:val="en-US" w:eastAsia="zh-CN"/>
              </w:rPr>
              <w:t xml:space="preserve"> before we agree it, for example:</w:t>
            </w:r>
          </w:p>
          <w:p w14:paraId="33B3D1FD" w14:textId="77777777" w:rsidR="001C3E1E" w:rsidRPr="005C1044" w:rsidRDefault="00384600" w:rsidP="00192013">
            <w:pPr>
              <w:pStyle w:val="aff0"/>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5C1044">
              <w:rPr>
                <w:sz w:val="20"/>
                <w:szCs w:val="20"/>
              </w:rPr>
              <w:t xml:space="preserve">not required to process </w:t>
            </w:r>
            <w:r w:rsidR="001C3E1E" w:rsidRPr="005C1044">
              <w:rPr>
                <w:sz w:val="20"/>
                <w:szCs w:val="20"/>
                <w:lang w:eastAsia="zh-CN"/>
              </w:rPr>
              <w:t xml:space="preserve">a PDSCH reception in slot </w:t>
            </w:r>
            <m:oMath>
              <m:r>
                <w:rPr>
                  <w:rFonts w:ascii="Cambria Math" w:hAnsi="Cambria Math"/>
                  <w:sz w:val="20"/>
                  <w:szCs w:val="20"/>
                  <w:lang w:eastAsia="zh-CN"/>
                </w:rPr>
                <m:t>n</m:t>
              </m:r>
            </m:oMath>
            <w:r w:rsidR="001C3E1E" w:rsidRPr="005C1044">
              <w:rPr>
                <w:sz w:val="20"/>
                <w:szCs w:val="20"/>
              </w:rPr>
              <w:t xml:space="preserve"> </w:t>
            </w:r>
            <w:r w:rsidR="001C3E1E" w:rsidRPr="005C1044">
              <w:rPr>
                <w:sz w:val="20"/>
                <w:szCs w:val="20"/>
                <w:lang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aff0"/>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宋体"/>
              </w:rPr>
              <w:t>is</w:t>
            </w:r>
            <w:proofErr w:type="gramEnd"/>
            <w:r>
              <w:rPr>
                <w:rFonts w:eastAsia="宋体"/>
              </w:rPr>
              <w:t xml:space="preserve"> NOT … when … or …</w:t>
            </w:r>
            <w:r>
              <w:rPr>
                <w:rFonts w:eastAsiaTheme="minorEastAsia"/>
                <w:lang w:val="en-US" w:eastAsia="zh-CN"/>
              </w:rPr>
              <w:t>).</w:t>
            </w: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lastRenderedPageBreak/>
        <w:t>FL1 Medium Priority Question 4-2a</w:t>
      </w:r>
      <w:r>
        <w:rPr>
          <w:b/>
          <w:lang w:val="en-US"/>
        </w:rPr>
        <w:t>: Please indicate your preference among the following options:</w:t>
      </w:r>
    </w:p>
    <w:p w14:paraId="384AD517"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 xml:space="preserve">R17 MBS, we understand that all the cases we discussed for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is that the total span of R17 MSB CFR and </w:t>
            </w:r>
            <w:proofErr w:type="spellStart"/>
            <w:r w:rsidR="007E6A0E">
              <w:rPr>
                <w:rFonts w:eastAsiaTheme="minorEastAsia"/>
                <w:lang w:val="en-US" w:eastAsia="zh-CN"/>
              </w:rPr>
              <w:t>RedCap</w:t>
            </w:r>
            <w:proofErr w:type="spellEnd"/>
            <w:r w:rsidR="007E6A0E">
              <w:rPr>
                <w:rFonts w:eastAsiaTheme="minorEastAsia"/>
                <w:lang w:val="en-US" w:eastAsia="zh-CN"/>
              </w:rPr>
              <w:t xml:space="preserve"> BWP is no larger than 20MHz. This means for the case that the total span of MSB CFR and </w:t>
            </w:r>
            <w:proofErr w:type="spellStart"/>
            <w:r w:rsidR="007E6A0E">
              <w:rPr>
                <w:rFonts w:eastAsiaTheme="minorEastAsia"/>
                <w:lang w:val="en-US" w:eastAsia="zh-CN"/>
              </w:rPr>
              <w:t>RedCap</w:t>
            </w:r>
            <w:proofErr w:type="spellEnd"/>
            <w:r w:rsidR="007E6A0E">
              <w:rPr>
                <w:rFonts w:eastAsiaTheme="minorEastAsia"/>
                <w:lang w:val="en-US" w:eastAsia="zh-CN"/>
              </w:rPr>
              <w:t xml:space="preserve"> BWP is larger than 20MHz (as shown in the following figure),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zh-CN"/>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t>In order to avoid ambiguous, we suggest RAN1 to conclude the following:</w:t>
            </w:r>
          </w:p>
          <w:p w14:paraId="69353E5D" w14:textId="77777777" w:rsidR="00301F78" w:rsidRPr="00301F78" w:rsidRDefault="00301F78" w:rsidP="00301F78">
            <w:pPr>
              <w:pStyle w:val="aff0"/>
              <w:numPr>
                <w:ilvl w:val="0"/>
                <w:numId w:val="31"/>
              </w:numPr>
              <w:jc w:val="left"/>
              <w:rPr>
                <w:rFonts w:eastAsiaTheme="minorEastAsia"/>
                <w:lang w:val="en-US" w:eastAsia="zh-CN"/>
              </w:rPr>
            </w:pPr>
            <w:r w:rsidRPr="00301F78">
              <w:rPr>
                <w:rFonts w:eastAsiaTheme="minorEastAsia"/>
                <w:sz w:val="20"/>
                <w:lang w:val="en-US" w:eastAsia="zh-CN"/>
              </w:rPr>
              <w:t xml:space="preserve">R18 </w:t>
            </w:r>
            <w:proofErr w:type="spellStart"/>
            <w:r w:rsidRPr="00301F78">
              <w:rPr>
                <w:rFonts w:eastAsiaTheme="minorEastAsia"/>
                <w:sz w:val="20"/>
                <w:lang w:val="en-US" w:eastAsia="zh-CN"/>
              </w:rPr>
              <w:t>eRedCap</w:t>
            </w:r>
            <w:proofErr w:type="spellEnd"/>
            <w:r w:rsidRPr="00301F78">
              <w:rPr>
                <w:rFonts w:eastAsiaTheme="minorEastAsia"/>
                <w:sz w:val="20"/>
                <w:lang w:val="en-US" w:eastAsia="zh-CN"/>
              </w:rPr>
              <w:t xml:space="preserve"> does not need to handle the case that the total span of R17 MSB CFR and </w:t>
            </w:r>
            <w:proofErr w:type="spellStart"/>
            <w:r w:rsidRPr="00301F78">
              <w:rPr>
                <w:rFonts w:eastAsiaTheme="minorEastAsia"/>
                <w:sz w:val="20"/>
                <w:lang w:val="en-US" w:eastAsia="zh-CN"/>
              </w:rPr>
              <w:t>RedCap</w:t>
            </w:r>
            <w:proofErr w:type="spellEnd"/>
            <w:r w:rsidRPr="00301F78">
              <w:rPr>
                <w:rFonts w:eastAsiaTheme="minorEastAsia"/>
                <w:sz w:val="20"/>
                <w:lang w:val="en-US" w:eastAsia="zh-CN"/>
              </w:rPr>
              <w:t xml:space="preserve">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hint="eastAsia"/>
                <w:lang w:val="en-US" w:eastAsia="zh-CN"/>
              </w:rPr>
            </w:pPr>
            <w:r>
              <w:rPr>
                <w:rFonts w:eastAsiaTheme="minorEastAsia"/>
                <w:lang w:val="en-US" w:eastAsia="zh-CN"/>
              </w:rPr>
              <w:t>Slightly prefer Option 1 to make multicast MBS easier.</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lastRenderedPageBreak/>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E76F7" w14:paraId="7D3E6E62" w14:textId="77777777">
        <w:tc>
          <w:tcPr>
            <w:tcW w:w="1479" w:type="dxa"/>
          </w:tcPr>
          <w:p w14:paraId="4F12A777" w14:textId="77777777" w:rsidR="00CE76F7" w:rsidRDefault="00CE76F7">
            <w:pPr>
              <w:jc w:val="left"/>
              <w:rPr>
                <w:rFonts w:eastAsiaTheme="minorEastAsia"/>
                <w:lang w:val="en-US" w:eastAsia="zh-CN"/>
              </w:rPr>
            </w:pPr>
          </w:p>
        </w:tc>
        <w:tc>
          <w:tcPr>
            <w:tcW w:w="1372" w:type="dxa"/>
          </w:tcPr>
          <w:p w14:paraId="19AF6576" w14:textId="77777777" w:rsidR="00CE76F7" w:rsidRDefault="00CE76F7">
            <w:pPr>
              <w:tabs>
                <w:tab w:val="left" w:pos="551"/>
              </w:tabs>
              <w:jc w:val="left"/>
              <w:rPr>
                <w:rFonts w:eastAsiaTheme="minorEastAsia"/>
                <w:lang w:val="en-US" w:eastAsia="zh-CN"/>
              </w:rPr>
            </w:pPr>
          </w:p>
        </w:tc>
        <w:tc>
          <w:tcPr>
            <w:tcW w:w="7038" w:type="dxa"/>
          </w:tcPr>
          <w:p w14:paraId="78D4228D" w14:textId="77777777" w:rsidR="00CE76F7" w:rsidRDefault="00CE76F7">
            <w:pPr>
              <w:jc w:val="left"/>
              <w:rPr>
                <w:rFonts w:eastAsiaTheme="minorEastAsia"/>
                <w:lang w:val="en-US" w:eastAsia="zh-CN"/>
              </w:rPr>
            </w:pPr>
          </w:p>
        </w:tc>
      </w:tr>
      <w:bookmarkEnd w:id="6"/>
    </w:tbl>
    <w:p w14:paraId="5F1DACD8" w14:textId="77777777" w:rsidR="000254AA" w:rsidRDefault="000254AA">
      <w:pPr>
        <w:rPr>
          <w:rFonts w:eastAsia="Microsoft YaHei UI"/>
          <w:lang w:val="en-US" w:eastAsia="zh-CN"/>
        </w:rPr>
      </w:pPr>
    </w:p>
    <w:p w14:paraId="107CD56E" w14:textId="77777777" w:rsidR="000254AA" w:rsidRDefault="0032761E">
      <w:pPr>
        <w:pStyle w:val="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000000">
            <w:pPr>
              <w:spacing w:after="0" w:line="276" w:lineRule="auto"/>
              <w:jc w:val="left"/>
              <w:rPr>
                <w:rStyle w:val="afc"/>
                <w:color w:val="0000FF"/>
                <w:lang w:val="en-US"/>
              </w:rPr>
            </w:pPr>
            <w:hyperlink r:id="rId45" w:history="1">
              <w:r w:rsidR="0032761E">
                <w:rPr>
                  <w:rStyle w:val="afc"/>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000000">
            <w:pPr>
              <w:spacing w:after="0" w:line="276" w:lineRule="auto"/>
              <w:jc w:val="left"/>
              <w:rPr>
                <w:rStyle w:val="afc"/>
                <w:color w:val="0000FF"/>
                <w:lang w:val="en-US"/>
              </w:rPr>
            </w:pPr>
            <w:hyperlink r:id="rId46" w:history="1">
              <w:r w:rsidR="0032761E">
                <w:rPr>
                  <w:rStyle w:val="afc"/>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000000">
            <w:pPr>
              <w:spacing w:after="0" w:line="276" w:lineRule="auto"/>
              <w:jc w:val="left"/>
              <w:rPr>
                <w:rStyle w:val="afc"/>
                <w:color w:val="0000FF"/>
                <w:lang w:val="en-US"/>
              </w:rPr>
            </w:pPr>
            <w:hyperlink r:id="rId47" w:history="1">
              <w:r w:rsidR="0032761E">
                <w:rPr>
                  <w:rStyle w:val="afc"/>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lastRenderedPageBreak/>
              <w:t>[8]</w:t>
            </w:r>
          </w:p>
        </w:tc>
        <w:tc>
          <w:tcPr>
            <w:tcW w:w="1456" w:type="dxa"/>
            <w:tcMar>
              <w:top w:w="0" w:type="dxa"/>
              <w:left w:w="70" w:type="dxa"/>
              <w:bottom w:w="0" w:type="dxa"/>
              <w:right w:w="70" w:type="dxa"/>
            </w:tcMar>
          </w:tcPr>
          <w:p w14:paraId="46C7297E" w14:textId="77777777" w:rsidR="000254AA" w:rsidRDefault="00000000">
            <w:pPr>
              <w:spacing w:after="0" w:line="276" w:lineRule="auto"/>
              <w:jc w:val="left"/>
              <w:rPr>
                <w:rStyle w:val="afc"/>
                <w:color w:val="0000FF"/>
                <w:lang w:val="en-US"/>
              </w:rPr>
            </w:pPr>
            <w:hyperlink r:id="rId48" w:history="1">
              <w:r w:rsidR="0032761E">
                <w:rPr>
                  <w:rStyle w:val="afc"/>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000000">
            <w:pPr>
              <w:spacing w:after="0" w:line="276" w:lineRule="auto"/>
              <w:jc w:val="left"/>
              <w:rPr>
                <w:rStyle w:val="afc"/>
                <w:color w:val="0000FF"/>
                <w:lang w:val="en-US"/>
              </w:rPr>
            </w:pPr>
            <w:hyperlink r:id="rId49" w:history="1">
              <w:r w:rsidR="0032761E">
                <w:rPr>
                  <w:rStyle w:val="afc"/>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000000">
            <w:pPr>
              <w:spacing w:after="0" w:line="276" w:lineRule="auto"/>
              <w:jc w:val="left"/>
              <w:rPr>
                <w:rStyle w:val="afc"/>
                <w:color w:val="0000FF"/>
                <w:lang w:val="en-US"/>
              </w:rPr>
            </w:pPr>
            <w:hyperlink r:id="rId50" w:history="1">
              <w:r w:rsidR="0032761E">
                <w:rPr>
                  <w:rStyle w:val="afc"/>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000000">
            <w:pPr>
              <w:spacing w:after="0" w:line="276" w:lineRule="auto"/>
              <w:jc w:val="left"/>
              <w:rPr>
                <w:rStyle w:val="afc"/>
                <w:color w:val="0000FF"/>
                <w:lang w:val="en-US"/>
              </w:rPr>
            </w:pPr>
            <w:hyperlink r:id="rId51" w:history="1">
              <w:r w:rsidR="0032761E">
                <w:rPr>
                  <w:rStyle w:val="afc"/>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000000">
            <w:pPr>
              <w:spacing w:after="0" w:line="276" w:lineRule="auto"/>
              <w:jc w:val="left"/>
              <w:rPr>
                <w:rStyle w:val="afc"/>
                <w:color w:val="0000FF"/>
                <w:lang w:val="en-US"/>
              </w:rPr>
            </w:pPr>
            <w:hyperlink r:id="rId52" w:history="1">
              <w:r w:rsidR="0032761E">
                <w:rPr>
                  <w:rStyle w:val="afc"/>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000000">
            <w:pPr>
              <w:spacing w:after="0" w:line="276" w:lineRule="auto"/>
              <w:jc w:val="left"/>
              <w:rPr>
                <w:rStyle w:val="afc"/>
                <w:color w:val="0000FF"/>
                <w:lang w:val="en-US"/>
              </w:rPr>
            </w:pPr>
            <w:hyperlink r:id="rId53" w:history="1">
              <w:r w:rsidR="0032761E">
                <w:rPr>
                  <w:rStyle w:val="afc"/>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000000">
            <w:pPr>
              <w:spacing w:after="0" w:line="276" w:lineRule="auto"/>
              <w:jc w:val="left"/>
              <w:rPr>
                <w:rStyle w:val="afc"/>
                <w:color w:val="0000FF"/>
                <w:lang w:val="en-US"/>
              </w:rPr>
            </w:pPr>
            <w:hyperlink r:id="rId54" w:history="1">
              <w:r w:rsidR="0032761E">
                <w:rPr>
                  <w:rStyle w:val="afc"/>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000000">
            <w:pPr>
              <w:spacing w:after="0" w:line="276" w:lineRule="auto"/>
              <w:jc w:val="left"/>
              <w:rPr>
                <w:rStyle w:val="afc"/>
                <w:color w:val="0000FF"/>
                <w:lang w:val="en-US"/>
              </w:rPr>
            </w:pPr>
            <w:hyperlink r:id="rId55" w:history="1">
              <w:r w:rsidR="0032761E">
                <w:rPr>
                  <w:rStyle w:val="afc"/>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000000">
            <w:pPr>
              <w:spacing w:after="0" w:line="276" w:lineRule="auto"/>
              <w:jc w:val="left"/>
              <w:rPr>
                <w:rStyle w:val="afc"/>
                <w:color w:val="0000FF"/>
                <w:lang w:val="en-US"/>
              </w:rPr>
            </w:pPr>
            <w:hyperlink r:id="rId56" w:history="1">
              <w:r w:rsidR="0032761E">
                <w:rPr>
                  <w:rStyle w:val="afc"/>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000000">
            <w:pPr>
              <w:spacing w:after="0" w:line="276" w:lineRule="auto"/>
              <w:jc w:val="left"/>
              <w:rPr>
                <w:rStyle w:val="afc"/>
                <w:color w:val="0000FF"/>
                <w:lang w:val="en-US"/>
              </w:rPr>
            </w:pPr>
            <w:hyperlink r:id="rId57" w:history="1">
              <w:r w:rsidR="0032761E">
                <w:rPr>
                  <w:rStyle w:val="afc"/>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000000">
            <w:pPr>
              <w:spacing w:after="0" w:line="276" w:lineRule="auto"/>
              <w:jc w:val="left"/>
              <w:rPr>
                <w:rStyle w:val="afc"/>
                <w:color w:val="0000FF"/>
                <w:lang w:val="en-US"/>
              </w:rPr>
            </w:pPr>
            <w:hyperlink r:id="rId58" w:history="1">
              <w:r w:rsidR="0032761E">
                <w:rPr>
                  <w:rStyle w:val="afc"/>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000000">
            <w:pPr>
              <w:spacing w:after="0" w:line="276" w:lineRule="auto"/>
              <w:jc w:val="left"/>
              <w:rPr>
                <w:rStyle w:val="afc"/>
                <w:color w:val="0000FF"/>
                <w:lang w:val="en-US"/>
              </w:rPr>
            </w:pPr>
            <w:hyperlink r:id="rId59" w:history="1">
              <w:r w:rsidR="0032761E">
                <w:rPr>
                  <w:rStyle w:val="afc"/>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000000">
            <w:pPr>
              <w:spacing w:after="0" w:line="276" w:lineRule="auto"/>
              <w:jc w:val="left"/>
              <w:rPr>
                <w:rStyle w:val="afc"/>
                <w:color w:val="0000FF"/>
                <w:lang w:val="en-US"/>
              </w:rPr>
            </w:pPr>
            <w:hyperlink r:id="rId60" w:history="1">
              <w:r w:rsidR="0032761E">
                <w:rPr>
                  <w:rStyle w:val="afc"/>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000000">
            <w:pPr>
              <w:spacing w:after="0" w:line="276" w:lineRule="auto"/>
              <w:jc w:val="left"/>
              <w:rPr>
                <w:rStyle w:val="afc"/>
                <w:color w:val="0000FF"/>
                <w:lang w:val="en-US"/>
              </w:rPr>
            </w:pPr>
            <w:hyperlink r:id="rId61" w:history="1">
              <w:r w:rsidR="0032761E">
                <w:rPr>
                  <w:rStyle w:val="afc"/>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000000">
            <w:pPr>
              <w:spacing w:after="0" w:line="276" w:lineRule="auto"/>
              <w:jc w:val="left"/>
              <w:rPr>
                <w:rStyle w:val="afc"/>
                <w:color w:val="0000FF"/>
                <w:lang w:val="en-US"/>
              </w:rPr>
            </w:pPr>
            <w:hyperlink r:id="rId62" w:history="1">
              <w:r w:rsidR="0032761E">
                <w:rPr>
                  <w:rStyle w:val="afc"/>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000000">
            <w:pPr>
              <w:spacing w:after="0" w:line="276" w:lineRule="auto"/>
              <w:jc w:val="left"/>
              <w:rPr>
                <w:rStyle w:val="afc"/>
                <w:color w:val="0000FF"/>
                <w:lang w:val="en-US"/>
              </w:rPr>
            </w:pPr>
            <w:hyperlink r:id="rId63" w:history="1">
              <w:r w:rsidR="0032761E">
                <w:rPr>
                  <w:rStyle w:val="afc"/>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宋体"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proofErr w:type="spellStart"/>
            <w:r w:rsidRPr="00192013">
              <w:rPr>
                <w:rFonts w:eastAsiaTheme="minorEastAsia"/>
                <w:lang w:val="en-US" w:eastAsia="zh-CN"/>
              </w:rPr>
              <w:t>Spreadtrum</w:t>
            </w:r>
            <w:proofErr w:type="spellEnd"/>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bl>
    <w:p w14:paraId="7EFFFD94" w14:textId="77777777" w:rsidR="000254AA" w:rsidRDefault="000254AA">
      <w:pPr>
        <w:jc w:val="left"/>
        <w:rPr>
          <w:lang w:val="en-US"/>
        </w:rPr>
      </w:pPr>
    </w:p>
    <w:p w14:paraId="3DB00C41" w14:textId="77777777" w:rsidR="000254AA" w:rsidRDefault="0032761E">
      <w:pPr>
        <w:pStyle w:val="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lastRenderedPageBreak/>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等线" w:hAnsi="Times"/>
                <w:szCs w:val="24"/>
                <w:highlight w:val="green"/>
                <w:lang w:eastAsia="zh-CN"/>
              </w:rPr>
            </w:pPr>
          </w:p>
          <w:p w14:paraId="6DAFF8FA"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lastRenderedPageBreak/>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000000">
            <w:pPr>
              <w:spacing w:after="0" w:line="276" w:lineRule="auto"/>
              <w:jc w:val="left"/>
              <w:rPr>
                <w:rStyle w:val="afc"/>
                <w:color w:val="0000FF"/>
                <w:lang w:val="en-US"/>
              </w:rPr>
            </w:pPr>
            <w:hyperlink r:id="rId64" w:history="1">
              <w:r w:rsidR="0032761E">
                <w:rPr>
                  <w:rStyle w:val="afc"/>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bl>
    <w:p w14:paraId="22C25B61" w14:textId="77777777" w:rsidR="000254AA" w:rsidRDefault="000254AA">
      <w:pPr>
        <w:rPr>
          <w:rFonts w:eastAsia="宋体"/>
          <w:lang w:val="en-US"/>
        </w:rPr>
      </w:pPr>
    </w:p>
    <w:p w14:paraId="15386771" w14:textId="77777777" w:rsidR="000254AA" w:rsidRDefault="0032761E">
      <w:pPr>
        <w:pStyle w:val="1"/>
        <w:ind w:left="1134" w:hanging="1134"/>
        <w:rPr>
          <w:lang w:val="en-US"/>
        </w:rPr>
      </w:pPr>
      <w:r>
        <w:rPr>
          <w:lang w:val="en-US"/>
        </w:rPr>
        <w:lastRenderedPageBreak/>
        <w:t>7</w:t>
      </w:r>
      <w:r>
        <w:rPr>
          <w:lang w:val="en-US"/>
        </w:rPr>
        <w:tab/>
        <w:t>Default values of peak rate related UE capabilities</w:t>
      </w:r>
    </w:p>
    <w:p w14:paraId="2FE50D4E" w14:textId="77777777" w:rsidR="000254AA" w:rsidRDefault="0032761E">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000000">
            <w:pPr>
              <w:spacing w:after="0" w:line="276" w:lineRule="auto"/>
              <w:jc w:val="left"/>
              <w:rPr>
                <w:rStyle w:val="afc"/>
                <w:color w:val="0000FF"/>
                <w:lang w:val="en-US" w:eastAsia="sv-SE"/>
              </w:rPr>
            </w:pPr>
            <w:hyperlink r:id="rId65" w:history="1">
              <w:r w:rsidR="0032761E">
                <w:rPr>
                  <w:rStyle w:val="afc"/>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000000">
            <w:pPr>
              <w:spacing w:after="0" w:line="276" w:lineRule="auto"/>
              <w:jc w:val="left"/>
            </w:pPr>
            <w:hyperlink r:id="rId66" w:history="1">
              <w:r w:rsidR="0032761E">
                <w:rPr>
                  <w:rStyle w:val="afc"/>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000000">
            <w:pPr>
              <w:spacing w:after="0" w:line="276" w:lineRule="auto"/>
              <w:jc w:val="left"/>
            </w:pPr>
            <w:hyperlink r:id="rId67" w:history="1">
              <w:r w:rsidR="0032761E">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 xml:space="preserve">38.331 CR draft (Rel-18, B) UE capabilities for Rel-18 </w:t>
            </w:r>
            <w:proofErr w:type="spellStart"/>
            <w:r>
              <w:t>eRedCap</w:t>
            </w:r>
            <w:proofErr w:type="spellEnd"/>
            <w:r>
              <w:t xml:space="preserve">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000000">
            <w:pPr>
              <w:spacing w:after="0" w:line="276" w:lineRule="auto"/>
              <w:jc w:val="left"/>
            </w:pPr>
            <w:hyperlink r:id="rId68" w:history="1">
              <w:r w:rsidR="0032761E">
                <w:rPr>
                  <w:rStyle w:val="afc"/>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 xml:space="preserve">Discussion on further complexity reduction for </w:t>
            </w:r>
            <w:proofErr w:type="spellStart"/>
            <w:r>
              <w:t>eRedCap</w:t>
            </w:r>
            <w:proofErr w:type="spellEnd"/>
            <w:r>
              <w:t xml:space="preserve">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4D01171B" w14:textId="77777777" w:rsidR="000254AA" w:rsidRDefault="0032761E">
      <w:pPr>
        <w:pStyle w:val="aff0"/>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3DE04645" w14:textId="77777777" w:rsidR="000254AA" w:rsidRDefault="0032761E">
      <w:pPr>
        <w:pStyle w:val="aff0"/>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bl>
    <w:p w14:paraId="75CE965C" w14:textId="77777777" w:rsidR="000254AA" w:rsidRDefault="000254AA">
      <w:pPr>
        <w:rPr>
          <w:lang w:val="en-US" w:eastAsia="zh-CN"/>
        </w:rPr>
      </w:pPr>
    </w:p>
    <w:p w14:paraId="116B4947" w14:textId="77777777" w:rsidR="000254AA" w:rsidRDefault="0032761E">
      <w:pPr>
        <w:pStyle w:val="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w:t>
            </w:r>
            <w:r>
              <w:rPr>
                <w:lang w:eastAsia="zh-CN"/>
              </w:rPr>
              <w:lastRenderedPageBreak/>
              <w:t xml:space="preserve">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109D3C87" w14:textId="77777777" w:rsidR="000254AA" w:rsidRDefault="0032761E">
      <w:pPr>
        <w:rPr>
          <w:lang w:val="en-US"/>
        </w:rPr>
      </w:pPr>
      <w:r>
        <w:rPr>
          <w:lang w:val="en-US"/>
        </w:rPr>
        <w:lastRenderedPageBreak/>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000000">
            <w:pPr>
              <w:spacing w:after="0" w:line="276" w:lineRule="auto"/>
              <w:jc w:val="left"/>
              <w:rPr>
                <w:rStyle w:val="afc"/>
                <w:color w:val="0000FF"/>
                <w:lang w:val="en-US"/>
              </w:rPr>
            </w:pPr>
            <w:hyperlink r:id="rId69" w:history="1">
              <w:r w:rsidR="0032761E">
                <w:rPr>
                  <w:rStyle w:val="afc"/>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000000">
            <w:pPr>
              <w:spacing w:after="0" w:line="276" w:lineRule="auto"/>
              <w:jc w:val="left"/>
              <w:rPr>
                <w:rStyle w:val="afc"/>
                <w:color w:val="0000FF"/>
                <w:lang w:val="en-US"/>
              </w:rPr>
            </w:pPr>
            <w:hyperlink r:id="rId70" w:history="1">
              <w:r w:rsidR="0032761E">
                <w:rPr>
                  <w:rStyle w:val="afc"/>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000000">
            <w:pPr>
              <w:spacing w:after="0" w:line="276" w:lineRule="auto"/>
              <w:jc w:val="left"/>
              <w:rPr>
                <w:rStyle w:val="afc"/>
                <w:color w:val="0000FF"/>
                <w:lang w:val="en-US"/>
              </w:rPr>
            </w:pPr>
            <w:hyperlink r:id="rId71" w:history="1">
              <w:r w:rsidR="0032761E">
                <w:rPr>
                  <w:rStyle w:val="afc"/>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000000">
            <w:pPr>
              <w:spacing w:after="0" w:line="276" w:lineRule="auto"/>
              <w:jc w:val="left"/>
              <w:rPr>
                <w:rStyle w:val="afc"/>
                <w:color w:val="0000FF"/>
                <w:lang w:val="en-US"/>
              </w:rPr>
            </w:pPr>
            <w:hyperlink r:id="rId72" w:history="1">
              <w:r w:rsidR="0032761E">
                <w:rPr>
                  <w:rStyle w:val="afc"/>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000000">
            <w:pPr>
              <w:spacing w:after="0" w:line="276" w:lineRule="auto"/>
              <w:jc w:val="left"/>
              <w:rPr>
                <w:rStyle w:val="afc"/>
                <w:color w:val="0000FF"/>
                <w:lang w:val="en-US"/>
              </w:rPr>
            </w:pPr>
            <w:hyperlink r:id="rId73" w:history="1">
              <w:r w:rsidR="0032761E">
                <w:rPr>
                  <w:rStyle w:val="afc"/>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000000">
            <w:pPr>
              <w:spacing w:after="0" w:line="276" w:lineRule="auto"/>
              <w:jc w:val="left"/>
              <w:rPr>
                <w:rStyle w:val="afc"/>
                <w:color w:val="0000FF"/>
                <w:lang w:val="en-US"/>
              </w:rPr>
            </w:pPr>
            <w:hyperlink r:id="rId74" w:history="1">
              <w:r w:rsidR="0032761E">
                <w:rPr>
                  <w:rStyle w:val="afc"/>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000000">
            <w:pPr>
              <w:spacing w:after="0" w:line="276" w:lineRule="auto"/>
              <w:jc w:val="left"/>
              <w:rPr>
                <w:rStyle w:val="afc"/>
                <w:color w:val="0000FF"/>
                <w:lang w:val="en-US"/>
              </w:rPr>
            </w:pPr>
            <w:hyperlink r:id="rId75" w:history="1">
              <w:r w:rsidR="0032761E">
                <w:rPr>
                  <w:rStyle w:val="afc"/>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000000">
            <w:pPr>
              <w:spacing w:after="0" w:line="276" w:lineRule="auto"/>
              <w:jc w:val="left"/>
              <w:rPr>
                <w:rStyle w:val="afc"/>
                <w:color w:val="0000FF"/>
                <w:lang w:val="en-US"/>
              </w:rPr>
            </w:pPr>
            <w:hyperlink r:id="rId76" w:history="1">
              <w:r w:rsidR="0032761E">
                <w:rPr>
                  <w:rStyle w:val="afc"/>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000000">
            <w:pPr>
              <w:spacing w:after="0" w:line="276" w:lineRule="auto"/>
              <w:jc w:val="left"/>
              <w:rPr>
                <w:rStyle w:val="afc"/>
                <w:color w:val="0000FF"/>
                <w:lang w:val="en-US"/>
              </w:rPr>
            </w:pPr>
            <w:hyperlink r:id="rId77" w:history="1">
              <w:r w:rsidR="0032761E">
                <w:rPr>
                  <w:rStyle w:val="afc"/>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000000">
            <w:pPr>
              <w:spacing w:after="0" w:line="276" w:lineRule="auto"/>
              <w:jc w:val="left"/>
              <w:rPr>
                <w:rStyle w:val="afc"/>
                <w:color w:val="0000FF"/>
                <w:lang w:val="en-US"/>
              </w:rPr>
            </w:pPr>
            <w:hyperlink r:id="rId78" w:history="1">
              <w:r w:rsidR="0032761E">
                <w:rPr>
                  <w:rStyle w:val="afc"/>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000000">
            <w:pPr>
              <w:spacing w:after="0" w:line="276" w:lineRule="auto"/>
              <w:jc w:val="left"/>
              <w:rPr>
                <w:rStyle w:val="afc"/>
                <w:color w:val="0000FF"/>
                <w:lang w:val="en-US"/>
              </w:rPr>
            </w:pPr>
            <w:hyperlink r:id="rId79" w:history="1">
              <w:r w:rsidR="0032761E">
                <w:rPr>
                  <w:rStyle w:val="afc"/>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000000">
            <w:pPr>
              <w:spacing w:after="0" w:line="276" w:lineRule="auto"/>
              <w:jc w:val="left"/>
              <w:rPr>
                <w:rStyle w:val="afc"/>
                <w:color w:val="0000FF"/>
                <w:lang w:val="en-US"/>
              </w:rPr>
            </w:pPr>
            <w:hyperlink r:id="rId80" w:history="1">
              <w:r w:rsidR="0032761E">
                <w:rPr>
                  <w:rStyle w:val="afc"/>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000000">
            <w:pPr>
              <w:spacing w:after="0" w:line="276" w:lineRule="auto"/>
              <w:jc w:val="left"/>
              <w:rPr>
                <w:rStyle w:val="afc"/>
                <w:color w:val="0000FF"/>
                <w:lang w:val="en-US"/>
              </w:rPr>
            </w:pPr>
            <w:hyperlink r:id="rId81" w:history="1">
              <w:r w:rsidR="0032761E">
                <w:rPr>
                  <w:rStyle w:val="afc"/>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000000">
            <w:pPr>
              <w:spacing w:after="0" w:line="276" w:lineRule="auto"/>
              <w:jc w:val="left"/>
              <w:rPr>
                <w:rStyle w:val="afc"/>
                <w:color w:val="0000FF"/>
                <w:lang w:val="en-US"/>
              </w:rPr>
            </w:pPr>
            <w:hyperlink r:id="rId82" w:history="1">
              <w:r w:rsidR="0032761E">
                <w:rPr>
                  <w:rStyle w:val="afc"/>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000000">
            <w:pPr>
              <w:spacing w:after="0" w:line="276" w:lineRule="auto"/>
              <w:jc w:val="left"/>
              <w:rPr>
                <w:rStyle w:val="afc"/>
                <w:color w:val="0000FF"/>
                <w:lang w:val="en-US"/>
              </w:rPr>
            </w:pPr>
            <w:hyperlink r:id="rId83" w:history="1">
              <w:r w:rsidR="0032761E">
                <w:rPr>
                  <w:rStyle w:val="afc"/>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000000">
            <w:pPr>
              <w:spacing w:after="0" w:line="276" w:lineRule="auto"/>
              <w:jc w:val="left"/>
            </w:pPr>
            <w:hyperlink r:id="rId84" w:history="1">
              <w:r w:rsidR="0032761E">
                <w:rPr>
                  <w:rStyle w:val="afc"/>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000000">
            <w:pPr>
              <w:spacing w:after="0" w:line="276" w:lineRule="auto"/>
              <w:jc w:val="left"/>
              <w:rPr>
                <w:rStyle w:val="afc"/>
                <w:color w:val="0000FF"/>
                <w:lang w:val="en-US"/>
              </w:rPr>
            </w:pPr>
            <w:hyperlink r:id="rId85" w:history="1">
              <w:r w:rsidR="0032761E">
                <w:rPr>
                  <w:rStyle w:val="afc"/>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000000">
            <w:pPr>
              <w:spacing w:after="0" w:line="276" w:lineRule="auto"/>
              <w:jc w:val="left"/>
              <w:rPr>
                <w:rStyle w:val="afc"/>
                <w:color w:val="0000FF"/>
                <w:lang w:val="en-US"/>
              </w:rPr>
            </w:pPr>
            <w:hyperlink r:id="rId86" w:history="1">
              <w:r w:rsidR="0032761E">
                <w:rPr>
                  <w:rStyle w:val="afc"/>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af8"/>
        <w:tblW w:w="9889" w:type="dxa"/>
        <w:tblLook w:val="04A0" w:firstRow="1" w:lastRow="0" w:firstColumn="1" w:lastColumn="0" w:noHBand="0" w:noVBand="1"/>
      </w:tblPr>
      <w:tblGrid>
        <w:gridCol w:w="1479"/>
        <w:gridCol w:w="1635"/>
        <w:gridCol w:w="6775"/>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412B68">
        <w:tc>
          <w:tcPr>
            <w:tcW w:w="1479"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35"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775"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412B68">
        <w:tc>
          <w:tcPr>
            <w:tcW w:w="1479"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5"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as long as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412B68">
        <w:tc>
          <w:tcPr>
            <w:tcW w:w="1479"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35"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775" w:type="dxa"/>
          </w:tcPr>
          <w:p w14:paraId="5A4C0C2A" w14:textId="77777777" w:rsidR="000254AA" w:rsidRDefault="000254AA">
            <w:pPr>
              <w:jc w:val="left"/>
              <w:rPr>
                <w:rFonts w:eastAsiaTheme="minorEastAsia"/>
                <w:lang w:val="en-US" w:eastAsia="zh-CN"/>
              </w:rPr>
            </w:pPr>
          </w:p>
        </w:tc>
      </w:tr>
      <w:tr w:rsidR="000254AA" w14:paraId="3592C05A" w14:textId="77777777" w:rsidTr="00412B68">
        <w:tc>
          <w:tcPr>
            <w:tcW w:w="1479"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35" w:type="dxa"/>
          </w:tcPr>
          <w:p w14:paraId="55A185FC" w14:textId="77777777" w:rsidR="000254AA" w:rsidRDefault="000254AA">
            <w:pPr>
              <w:tabs>
                <w:tab w:val="left" w:pos="551"/>
              </w:tabs>
              <w:jc w:val="left"/>
              <w:rPr>
                <w:rFonts w:eastAsiaTheme="minorEastAsia"/>
                <w:lang w:val="en-US" w:eastAsia="zh-CN"/>
              </w:rPr>
            </w:pPr>
          </w:p>
        </w:tc>
        <w:tc>
          <w:tcPr>
            <w:tcW w:w="6775"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412B68">
        <w:tc>
          <w:tcPr>
            <w:tcW w:w="1479"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35"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775" w:type="dxa"/>
          </w:tcPr>
          <w:p w14:paraId="16DC17C7" w14:textId="77777777" w:rsidR="000254AA" w:rsidRDefault="0032761E">
            <w:pPr>
              <w:jc w:val="left"/>
              <w:rPr>
                <w:rFonts w:eastAsia="宋体"/>
                <w:lang w:val="en-US" w:eastAsia="zh-CN"/>
              </w:rPr>
            </w:pPr>
            <w:r>
              <w:rPr>
                <w:rFonts w:eastAsia="宋体"/>
                <w:lang w:val="en-US" w:eastAsia="zh-CN"/>
              </w:rPr>
              <w:t xml:space="preserve">The change of “does not support” has also take ambiguity for </w:t>
            </w:r>
            <w:proofErr w:type="spellStart"/>
            <w:r>
              <w:rPr>
                <w:rFonts w:eastAsia="宋体"/>
                <w:lang w:val="en-US" w:eastAsia="zh-CN"/>
              </w:rPr>
              <w:t>gNB’s</w:t>
            </w:r>
            <w:proofErr w:type="spellEnd"/>
            <w:r>
              <w:rPr>
                <w:rFonts w:eastAsia="宋体"/>
                <w:lang w:val="en-US" w:eastAsia="zh-CN"/>
              </w:rPr>
              <w:t xml:space="preserve"> scheduler, we </w:t>
            </w:r>
            <w:proofErr w:type="spellStart"/>
            <w:r>
              <w:rPr>
                <w:rFonts w:eastAsia="宋体"/>
                <w:lang w:val="en-US" w:eastAsia="zh-CN"/>
              </w:rPr>
              <w:t>perfer</w:t>
            </w:r>
            <w:proofErr w:type="spellEnd"/>
            <w:r>
              <w:rPr>
                <w:rFonts w:eastAsia="宋体"/>
                <w:lang w:val="en-US" w:eastAsia="zh-CN"/>
              </w:rPr>
              <w:t xml:space="preserve"> to keep current wording.</w:t>
            </w:r>
          </w:p>
        </w:tc>
      </w:tr>
      <w:tr w:rsidR="000254AA" w14:paraId="533FBD2E" w14:textId="77777777" w:rsidTr="00412B68">
        <w:tc>
          <w:tcPr>
            <w:tcW w:w="1479"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35"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775" w:type="dxa"/>
          </w:tcPr>
          <w:p w14:paraId="204D5EEF" w14:textId="77777777" w:rsidR="000254AA" w:rsidRDefault="0032761E">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412B68" w14:paraId="6347538C" w14:textId="77777777" w:rsidTr="00412B68">
        <w:tc>
          <w:tcPr>
            <w:tcW w:w="1479" w:type="dxa"/>
          </w:tcPr>
          <w:p w14:paraId="4F497D0E" w14:textId="77777777" w:rsidR="00412B68" w:rsidRPr="0023199C" w:rsidRDefault="00412B68">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635"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775" w:type="dxa"/>
          </w:tcPr>
          <w:p w14:paraId="6C0DAA33" w14:textId="77777777" w:rsidR="00412B68" w:rsidRPr="0023199C" w:rsidRDefault="00CE76F7" w:rsidP="0088607F">
            <w:pPr>
              <w:jc w:val="left"/>
              <w:rPr>
                <w:rFonts w:eastAsia="宋体"/>
                <w:lang w:val="en-US" w:eastAsia="zh-CN"/>
              </w:rPr>
            </w:pPr>
            <w:r w:rsidRPr="0023199C">
              <w:rPr>
                <w:rFonts w:eastAsia="宋体"/>
                <w:lang w:val="en-US" w:eastAsia="zh-CN"/>
              </w:rPr>
              <w:t>If view 1 is adopted, then paragraph 5 needs to be updated, otherwise, the restriction for 48-2 UE for initial access is not clear</w:t>
            </w:r>
            <w:r w:rsidR="0023199C">
              <w:rPr>
                <w:rFonts w:eastAsia="宋体"/>
                <w:lang w:val="en-US" w:eastAsia="zh-CN"/>
              </w:rPr>
              <w:t xml:space="preserve"> (</w:t>
            </w:r>
            <w:r w:rsidR="0088607F">
              <w:rPr>
                <w:rFonts w:eastAsia="宋体"/>
                <w:lang w:val="en-US" w:eastAsia="zh-CN"/>
              </w:rPr>
              <w:t xml:space="preserve">we need to keep the </w:t>
            </w:r>
            <w:r w:rsidR="0023199C">
              <w:rPr>
                <w:rFonts w:eastAsia="宋体"/>
                <w:lang w:val="en-US" w:eastAsia="zh-CN"/>
              </w:rPr>
              <w:t xml:space="preserve">same </w:t>
            </w:r>
            <w:r w:rsidR="0088607F">
              <w:rPr>
                <w:rFonts w:eastAsia="宋体"/>
                <w:lang w:val="en-US" w:eastAsia="zh-CN"/>
              </w:rPr>
              <w:t xml:space="preserve">initial </w:t>
            </w:r>
            <w:r w:rsidR="0023199C" w:rsidRPr="0023199C">
              <w:rPr>
                <w:rFonts w:eastAsia="宋体"/>
                <w:lang w:val="en-US" w:eastAsia="zh-CN"/>
              </w:rPr>
              <w:t>access</w:t>
            </w:r>
            <w:r w:rsidR="0023199C">
              <w:rPr>
                <w:rFonts w:eastAsia="宋体"/>
                <w:lang w:val="en-US" w:eastAsia="zh-CN"/>
              </w:rPr>
              <w:t xml:space="preserve"> behavior </w:t>
            </w:r>
            <w:r w:rsidR="0088607F">
              <w:rPr>
                <w:rFonts w:eastAsia="宋体"/>
                <w:lang w:val="en-US" w:eastAsia="zh-CN"/>
              </w:rPr>
              <w:t>between 48-1 and</w:t>
            </w:r>
            <w:r w:rsidR="0023199C">
              <w:rPr>
                <w:rFonts w:eastAsia="宋体"/>
                <w:lang w:val="en-US" w:eastAsia="zh-CN"/>
              </w:rPr>
              <w:t xml:space="preserve"> 48-1 UEs)</w:t>
            </w:r>
            <w:r w:rsidRPr="0023199C">
              <w:rPr>
                <w:rFonts w:eastAsia="宋体"/>
                <w:lang w:val="en-US" w:eastAsia="zh-CN"/>
              </w:rPr>
              <w:t>.</w:t>
            </w:r>
          </w:p>
        </w:tc>
      </w:tr>
      <w:tr w:rsidR="009E618D" w14:paraId="7FCFA68F" w14:textId="77777777" w:rsidTr="00412B68">
        <w:tc>
          <w:tcPr>
            <w:tcW w:w="1479"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35" w:type="dxa"/>
          </w:tcPr>
          <w:p w14:paraId="21A09F88" w14:textId="7F0A9AC8" w:rsidR="009E618D" w:rsidRPr="0023199C" w:rsidRDefault="009E618D" w:rsidP="009E618D">
            <w:pPr>
              <w:tabs>
                <w:tab w:val="left" w:pos="551"/>
              </w:tabs>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A14ECDD" w14:textId="77777777" w:rsidR="009E618D" w:rsidRPr="0023199C" w:rsidRDefault="009E618D" w:rsidP="009E618D">
            <w:pPr>
              <w:jc w:val="left"/>
              <w:rPr>
                <w:rFonts w:eastAsia="宋体"/>
                <w:lang w:val="en-US" w:eastAsia="zh-CN"/>
              </w:rPr>
            </w:pPr>
          </w:p>
        </w:tc>
      </w:tr>
    </w:tbl>
    <w:p w14:paraId="425D06CA" w14:textId="77777777" w:rsidR="000254AA" w:rsidRDefault="0032761E">
      <w:pPr>
        <w:rPr>
          <w:bCs/>
          <w:lang w:val="en-US"/>
        </w:rPr>
      </w:pPr>
      <w:r>
        <w:rPr>
          <w:lang w:val="en-US"/>
        </w:rPr>
        <w:br/>
      </w:r>
      <w:r>
        <w:rPr>
          <w:bCs/>
          <w:lang w:val="en-US"/>
        </w:rPr>
        <w:t>Second, we have the unicast PDSCH paragraph:</w:t>
      </w:r>
    </w:p>
    <w:tbl>
      <w:tblPr>
        <w:tblStyle w:val="af8"/>
        <w:tblW w:w="9889" w:type="dxa"/>
        <w:tblLook w:val="04A0" w:firstRow="1" w:lastRow="0" w:firstColumn="1" w:lastColumn="0" w:noHBand="0" w:noVBand="1"/>
      </w:tblPr>
      <w:tblGrid>
        <w:gridCol w:w="1479"/>
        <w:gridCol w:w="1372"/>
        <w:gridCol w:w="7038"/>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tc>
          <w:tcPr>
            <w:tcW w:w="1479" w:type="dxa"/>
            <w:shd w:val="clear" w:color="auto" w:fill="D9D9D9" w:themeFill="background1" w:themeFillShade="D9"/>
          </w:tcPr>
          <w:p w14:paraId="390D278C" w14:textId="77777777" w:rsidR="000254AA" w:rsidRDefault="0032761E">
            <w:pPr>
              <w:jc w:val="left"/>
              <w:rPr>
                <w:b/>
                <w:bCs/>
                <w:lang w:val="en-US"/>
              </w:rPr>
            </w:pPr>
            <w:r>
              <w:rPr>
                <w:b/>
                <w:bCs/>
                <w:lang w:val="en-US"/>
              </w:rPr>
              <w:lastRenderedPageBreak/>
              <w:t>Company</w:t>
            </w:r>
          </w:p>
        </w:tc>
        <w:tc>
          <w:tcPr>
            <w:tcW w:w="1372"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tc>
          <w:tcPr>
            <w:tcW w:w="1479"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tc>
          <w:tcPr>
            <w:tcW w:w="1479"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14:paraId="125A8750" w14:textId="77777777" w:rsidR="000254AA" w:rsidRDefault="000254AA">
            <w:pPr>
              <w:jc w:val="left"/>
              <w:rPr>
                <w:rFonts w:eastAsiaTheme="minorEastAsia"/>
                <w:lang w:val="en-US" w:eastAsia="zh-CN"/>
              </w:rPr>
            </w:pPr>
          </w:p>
        </w:tc>
      </w:tr>
      <w:tr w:rsidR="000254AA" w14:paraId="5F4B4121" w14:textId="77777777">
        <w:tc>
          <w:tcPr>
            <w:tcW w:w="1479"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768ABC38" w14:textId="77777777" w:rsidR="000254AA" w:rsidRDefault="000254AA">
            <w:pPr>
              <w:tabs>
                <w:tab w:val="left" w:pos="551"/>
              </w:tabs>
              <w:jc w:val="left"/>
              <w:rPr>
                <w:rFonts w:eastAsiaTheme="minorEastAsia"/>
                <w:lang w:val="en-US" w:eastAsia="zh-CN"/>
              </w:rPr>
            </w:pPr>
          </w:p>
        </w:tc>
        <w:tc>
          <w:tcPr>
            <w:tcW w:w="7038"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tc>
          <w:tcPr>
            <w:tcW w:w="1479"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7038" w:type="dxa"/>
          </w:tcPr>
          <w:p w14:paraId="6471AF91" w14:textId="77777777" w:rsidR="000254AA" w:rsidRDefault="000254AA">
            <w:pPr>
              <w:jc w:val="left"/>
              <w:rPr>
                <w:rFonts w:eastAsia="宋体"/>
                <w:lang w:val="en-US" w:eastAsia="zh-CN"/>
              </w:rPr>
            </w:pPr>
          </w:p>
        </w:tc>
      </w:tr>
      <w:tr w:rsidR="000254AA" w14:paraId="2A375226" w14:textId="77777777">
        <w:tc>
          <w:tcPr>
            <w:tcW w:w="1479"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52B2A380" w14:textId="77777777" w:rsidR="000254AA" w:rsidRDefault="000254AA">
            <w:pPr>
              <w:jc w:val="left"/>
              <w:rPr>
                <w:rFonts w:eastAsia="宋体"/>
                <w:lang w:val="en-US" w:eastAsia="zh-CN"/>
              </w:rPr>
            </w:pPr>
          </w:p>
        </w:tc>
      </w:tr>
      <w:tr w:rsidR="00CE76F7" w14:paraId="0FFE2F59" w14:textId="77777777">
        <w:tc>
          <w:tcPr>
            <w:tcW w:w="1479" w:type="dxa"/>
          </w:tcPr>
          <w:p w14:paraId="27573DD1" w14:textId="77777777" w:rsidR="00CE76F7" w:rsidRPr="0023199C" w:rsidRDefault="00CE76F7" w:rsidP="00CE76F7">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57451331" w14:textId="77777777" w:rsidR="00CE76F7" w:rsidRDefault="00CE76F7" w:rsidP="00CE76F7">
            <w:pPr>
              <w:jc w:val="left"/>
              <w:rPr>
                <w:rFonts w:eastAsia="宋体"/>
                <w:lang w:val="en-US" w:eastAsia="zh-CN"/>
              </w:rPr>
            </w:pPr>
          </w:p>
        </w:tc>
      </w:tr>
      <w:tr w:rsidR="009E618D" w14:paraId="6F06484F" w14:textId="77777777">
        <w:tc>
          <w:tcPr>
            <w:tcW w:w="1479"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104A06" w14:textId="6AC99544" w:rsidR="009E618D" w:rsidRPr="0023199C" w:rsidRDefault="009E618D" w:rsidP="009E618D">
            <w:pPr>
              <w:tabs>
                <w:tab w:val="left" w:pos="551"/>
              </w:tabs>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8F4B666" w14:textId="77777777" w:rsidR="009E618D" w:rsidRDefault="009E618D" w:rsidP="009E618D">
            <w:pPr>
              <w:jc w:val="left"/>
              <w:rPr>
                <w:rFonts w:eastAsia="宋体"/>
                <w:lang w:val="en-US" w:eastAsia="zh-CN"/>
              </w:rPr>
            </w:pP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af8"/>
        <w:tblW w:w="9889" w:type="dxa"/>
        <w:tblLook w:val="04A0" w:firstRow="1" w:lastRow="0" w:firstColumn="1" w:lastColumn="0" w:noHBand="0" w:noVBand="1"/>
      </w:tblPr>
      <w:tblGrid>
        <w:gridCol w:w="1479"/>
        <w:gridCol w:w="1372"/>
        <w:gridCol w:w="7038"/>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tc>
          <w:tcPr>
            <w:tcW w:w="1479"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tc>
          <w:tcPr>
            <w:tcW w:w="1479"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tc>
          <w:tcPr>
            <w:tcW w:w="1479"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5BFDC9E2" w14:textId="77777777" w:rsidR="000254AA" w:rsidRDefault="000254AA">
            <w:pPr>
              <w:jc w:val="left"/>
              <w:rPr>
                <w:rFonts w:eastAsiaTheme="minorEastAsia"/>
                <w:lang w:val="en-US" w:eastAsia="zh-CN"/>
              </w:rPr>
            </w:pPr>
          </w:p>
        </w:tc>
      </w:tr>
      <w:tr w:rsidR="000254AA" w14:paraId="2549629D" w14:textId="77777777">
        <w:tc>
          <w:tcPr>
            <w:tcW w:w="1479"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52EEDDC" w14:textId="77777777" w:rsidR="000254AA" w:rsidRDefault="000254AA">
            <w:pPr>
              <w:tabs>
                <w:tab w:val="left" w:pos="551"/>
              </w:tabs>
              <w:jc w:val="left"/>
              <w:rPr>
                <w:rFonts w:eastAsiaTheme="minorEastAsia"/>
                <w:lang w:val="en-US" w:eastAsia="zh-CN"/>
              </w:rPr>
            </w:pPr>
          </w:p>
        </w:tc>
        <w:tc>
          <w:tcPr>
            <w:tcW w:w="7038"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tc>
          <w:tcPr>
            <w:tcW w:w="1479"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6E100073" w14:textId="77777777" w:rsidR="000254AA" w:rsidRDefault="000254AA">
            <w:pPr>
              <w:jc w:val="left"/>
              <w:rPr>
                <w:rFonts w:eastAsia="宋体"/>
                <w:lang w:val="en-US" w:eastAsia="zh-CN"/>
              </w:rPr>
            </w:pPr>
          </w:p>
        </w:tc>
      </w:tr>
      <w:tr w:rsidR="000254AA" w14:paraId="76431962" w14:textId="77777777">
        <w:tc>
          <w:tcPr>
            <w:tcW w:w="1479"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636D6185" w14:textId="77777777" w:rsidR="000254AA" w:rsidRDefault="000254AA">
            <w:pPr>
              <w:jc w:val="left"/>
              <w:rPr>
                <w:rFonts w:eastAsia="宋体"/>
                <w:lang w:val="en-US" w:eastAsia="zh-CN"/>
              </w:rPr>
            </w:pPr>
          </w:p>
        </w:tc>
      </w:tr>
      <w:tr w:rsidR="00CE76F7" w14:paraId="1AC1C1FC" w14:textId="77777777">
        <w:tc>
          <w:tcPr>
            <w:tcW w:w="1479" w:type="dxa"/>
          </w:tcPr>
          <w:p w14:paraId="0731BE4A"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1BF82C21" w14:textId="77777777" w:rsidR="00CE76F7" w:rsidRDefault="00CE76F7" w:rsidP="00CE76F7">
            <w:pPr>
              <w:jc w:val="left"/>
              <w:rPr>
                <w:rFonts w:eastAsia="宋体"/>
                <w:lang w:val="en-US" w:eastAsia="zh-CN"/>
              </w:rPr>
            </w:pPr>
          </w:p>
        </w:tc>
      </w:tr>
      <w:tr w:rsidR="009E618D" w14:paraId="189B7E62" w14:textId="77777777">
        <w:tc>
          <w:tcPr>
            <w:tcW w:w="1479"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D22190" w14:textId="6FE65A70" w:rsidR="009E618D" w:rsidRPr="0023199C" w:rsidRDefault="009E618D" w:rsidP="009E618D">
            <w:pPr>
              <w:tabs>
                <w:tab w:val="left" w:pos="551"/>
              </w:tabs>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0C5E4C22" w14:textId="77777777" w:rsidR="009E618D" w:rsidRDefault="009E618D" w:rsidP="009E618D">
            <w:pPr>
              <w:jc w:val="left"/>
              <w:rPr>
                <w:rFonts w:eastAsia="宋体"/>
                <w:lang w:val="en-US" w:eastAsia="zh-CN"/>
              </w:rPr>
            </w:pPr>
          </w:p>
        </w:tc>
      </w:tr>
    </w:tbl>
    <w:p w14:paraId="163BABC7" w14:textId="77777777"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af8"/>
        <w:tblW w:w="9889" w:type="dxa"/>
        <w:tblLook w:val="04A0" w:firstRow="1" w:lastRow="0" w:firstColumn="1" w:lastColumn="0" w:noHBand="0" w:noVBand="1"/>
      </w:tblPr>
      <w:tblGrid>
        <w:gridCol w:w="1479"/>
        <w:gridCol w:w="1372"/>
        <w:gridCol w:w="7038"/>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tc>
          <w:tcPr>
            <w:tcW w:w="1479"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tc>
          <w:tcPr>
            <w:tcW w:w="1479"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tc>
          <w:tcPr>
            <w:tcW w:w="1479"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14:paraId="3273A14C" w14:textId="77777777" w:rsidR="000254AA" w:rsidRDefault="000254AA">
            <w:pPr>
              <w:jc w:val="left"/>
              <w:rPr>
                <w:rFonts w:eastAsiaTheme="minorEastAsia"/>
                <w:lang w:val="en-US" w:eastAsia="zh-CN"/>
              </w:rPr>
            </w:pPr>
          </w:p>
        </w:tc>
      </w:tr>
      <w:tr w:rsidR="000254AA" w14:paraId="65F344FB" w14:textId="77777777">
        <w:tc>
          <w:tcPr>
            <w:tcW w:w="1479"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C967C46" w14:textId="77777777" w:rsidR="000254AA" w:rsidRDefault="000254AA">
            <w:pPr>
              <w:tabs>
                <w:tab w:val="left" w:pos="551"/>
              </w:tabs>
              <w:jc w:val="left"/>
              <w:rPr>
                <w:rFonts w:eastAsiaTheme="minorEastAsia"/>
                <w:lang w:val="en-US" w:eastAsia="zh-CN"/>
              </w:rPr>
            </w:pPr>
          </w:p>
        </w:tc>
        <w:tc>
          <w:tcPr>
            <w:tcW w:w="7038" w:type="dxa"/>
          </w:tcPr>
          <w:p w14:paraId="042A4DB1" w14:textId="77777777" w:rsidR="000254AA" w:rsidRDefault="0032761E">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0254AA" w14:paraId="645B42D4" w14:textId="77777777">
        <w:tc>
          <w:tcPr>
            <w:tcW w:w="1479"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7038" w:type="dxa"/>
          </w:tcPr>
          <w:p w14:paraId="230DD2C3" w14:textId="77777777" w:rsidR="000254AA" w:rsidRDefault="0032761E">
            <w:pPr>
              <w:jc w:val="left"/>
              <w:rPr>
                <w:rFonts w:eastAsia="宋体"/>
                <w:lang w:val="en-US" w:eastAsia="zh-CN"/>
              </w:rPr>
            </w:pPr>
            <w:r>
              <w:rPr>
                <w:rFonts w:eastAsia="宋体"/>
                <w:lang w:val="en-US" w:eastAsia="zh-CN"/>
              </w:rPr>
              <w:t xml:space="preserve">it is aligned with the conclusion of that FG48-1 and FG48-2 </w:t>
            </w:r>
            <w:proofErr w:type="spellStart"/>
            <w:r>
              <w:rPr>
                <w:rFonts w:eastAsia="宋体"/>
                <w:lang w:val="en-US" w:eastAsia="zh-CN"/>
              </w:rPr>
              <w:t>Ues</w:t>
            </w:r>
            <w:proofErr w:type="spellEnd"/>
            <w:r>
              <w:rPr>
                <w:rFonts w:eastAsia="宋体"/>
                <w:lang w:val="en-US" w:eastAsia="zh-CN"/>
              </w:rPr>
              <w:t xml:space="preserve"> have the same procedure in CF</w:t>
            </w:r>
            <w:r>
              <w:rPr>
                <w:rFonts w:eastAsia="宋体" w:hint="eastAsia"/>
                <w:lang w:val="en-US" w:eastAsia="zh-CN"/>
              </w:rPr>
              <w:t>RA</w:t>
            </w:r>
            <w:r>
              <w:rPr>
                <w:rFonts w:eastAsia="宋体"/>
                <w:lang w:val="en-US" w:eastAsia="zh-CN"/>
              </w:rPr>
              <w:t>.</w:t>
            </w:r>
          </w:p>
        </w:tc>
      </w:tr>
      <w:tr w:rsidR="000254AA" w14:paraId="1F32BC74" w14:textId="77777777">
        <w:tc>
          <w:tcPr>
            <w:tcW w:w="1479"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45EFE50B" w14:textId="77777777" w:rsidR="000254AA" w:rsidRDefault="000254AA">
            <w:pPr>
              <w:jc w:val="left"/>
              <w:rPr>
                <w:rFonts w:eastAsia="宋体"/>
                <w:lang w:val="en-US" w:eastAsia="zh-CN"/>
              </w:rPr>
            </w:pPr>
          </w:p>
        </w:tc>
      </w:tr>
      <w:tr w:rsidR="00CE76F7" w14:paraId="16FF2D9B" w14:textId="77777777">
        <w:tc>
          <w:tcPr>
            <w:tcW w:w="1479" w:type="dxa"/>
          </w:tcPr>
          <w:p w14:paraId="78745F5E"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lastRenderedPageBreak/>
              <w:t>Spreadtrum</w:t>
            </w:r>
            <w:proofErr w:type="spellEnd"/>
          </w:p>
        </w:tc>
        <w:tc>
          <w:tcPr>
            <w:tcW w:w="137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7038" w:type="dxa"/>
          </w:tcPr>
          <w:p w14:paraId="53E86F35" w14:textId="77777777" w:rsidR="00CE76F7" w:rsidRDefault="00CE76F7" w:rsidP="00CE76F7">
            <w:pPr>
              <w:jc w:val="left"/>
              <w:rPr>
                <w:rFonts w:eastAsia="宋体"/>
                <w:lang w:val="en-US" w:eastAsia="zh-CN"/>
              </w:rPr>
            </w:pPr>
          </w:p>
        </w:tc>
      </w:tr>
      <w:tr w:rsidR="009E618D" w14:paraId="55991C61" w14:textId="77777777">
        <w:tc>
          <w:tcPr>
            <w:tcW w:w="1479"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宋体"/>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bl>
    <w:p w14:paraId="5685559E" w14:textId="77777777" w:rsidR="000254AA" w:rsidRDefault="000254AA"/>
    <w:p w14:paraId="54328515" w14:textId="77777777" w:rsidR="000254AA" w:rsidRDefault="0032761E">
      <w:pPr>
        <w:pStyle w:val="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000000">
            <w:pPr>
              <w:spacing w:after="0" w:line="276" w:lineRule="auto"/>
              <w:jc w:val="left"/>
              <w:rPr>
                <w:rStyle w:val="afc"/>
                <w:color w:val="0000FF"/>
                <w:lang w:val="en-US"/>
              </w:rPr>
            </w:pPr>
            <w:hyperlink r:id="rId87" w:history="1">
              <w:r w:rsidR="0032761E">
                <w:rPr>
                  <w:rStyle w:val="afc"/>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proofErr w:type="spellStart"/>
            <w:r>
              <w:rPr>
                <w:color w:val="000000"/>
              </w:rPr>
              <w:t>Transsion</w:t>
            </w:r>
            <w:proofErr w:type="spellEnd"/>
            <w:r>
              <w:rPr>
                <w:color w:val="000000"/>
              </w:rPr>
              <w:t xml:space="preserve">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000000">
            <w:pPr>
              <w:spacing w:after="0" w:line="276" w:lineRule="auto"/>
              <w:jc w:val="left"/>
              <w:rPr>
                <w:rStyle w:val="afc"/>
                <w:color w:val="0000FF"/>
                <w:lang w:val="en-US"/>
              </w:rPr>
            </w:pPr>
            <w:hyperlink r:id="rId88" w:history="1">
              <w:r w:rsidR="0032761E">
                <w:rPr>
                  <w:rStyle w:val="afc"/>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000000">
            <w:pPr>
              <w:spacing w:after="0" w:line="276" w:lineRule="auto"/>
              <w:jc w:val="left"/>
              <w:rPr>
                <w:rStyle w:val="afc"/>
                <w:color w:val="0000FF"/>
                <w:lang w:val="en-US"/>
              </w:rPr>
            </w:pPr>
            <w:hyperlink r:id="rId89" w:history="1">
              <w:r w:rsidR="0032761E">
                <w:rPr>
                  <w:rStyle w:val="afc"/>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aff0"/>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aff0"/>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aff0"/>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af8"/>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77777777" w:rsidR="000254AA" w:rsidRDefault="000254AA">
            <w:pPr>
              <w:jc w:val="left"/>
              <w:rPr>
                <w:rFonts w:eastAsiaTheme="minorEastAsia"/>
                <w:lang w:val="en-US" w:eastAsia="zh-CN"/>
              </w:rPr>
            </w:pPr>
          </w:p>
        </w:tc>
        <w:tc>
          <w:tcPr>
            <w:tcW w:w="1372" w:type="dxa"/>
          </w:tcPr>
          <w:p w14:paraId="5386C3BF" w14:textId="77777777" w:rsidR="000254AA" w:rsidRDefault="000254AA">
            <w:pPr>
              <w:tabs>
                <w:tab w:val="left" w:pos="551"/>
              </w:tabs>
              <w:jc w:val="left"/>
              <w:rPr>
                <w:rFonts w:eastAsiaTheme="minorEastAsia"/>
                <w:lang w:val="en-US" w:eastAsia="zh-CN"/>
              </w:rPr>
            </w:pPr>
          </w:p>
        </w:tc>
        <w:tc>
          <w:tcPr>
            <w:tcW w:w="7038" w:type="dxa"/>
          </w:tcPr>
          <w:p w14:paraId="741062A8" w14:textId="77777777" w:rsidR="000254AA" w:rsidRDefault="000254AA">
            <w:pPr>
              <w:jc w:val="left"/>
              <w:rPr>
                <w:rFonts w:eastAsiaTheme="minorEastAsia"/>
                <w:lang w:val="en-US" w:eastAsia="zh-CN"/>
              </w:rPr>
            </w:pPr>
          </w:p>
        </w:tc>
      </w:tr>
      <w:tr w:rsidR="000254AA" w14:paraId="1F16DD6E" w14:textId="77777777">
        <w:tc>
          <w:tcPr>
            <w:tcW w:w="1479" w:type="dxa"/>
          </w:tcPr>
          <w:p w14:paraId="76CE1D83" w14:textId="77777777" w:rsidR="000254AA" w:rsidRDefault="000254AA">
            <w:pPr>
              <w:jc w:val="left"/>
              <w:rPr>
                <w:rFonts w:eastAsiaTheme="minorEastAsia"/>
                <w:lang w:val="en-US" w:eastAsia="zh-CN"/>
              </w:rPr>
            </w:pPr>
          </w:p>
        </w:tc>
        <w:tc>
          <w:tcPr>
            <w:tcW w:w="1372" w:type="dxa"/>
          </w:tcPr>
          <w:p w14:paraId="5C4F2E9D" w14:textId="77777777" w:rsidR="000254AA" w:rsidRDefault="000254AA">
            <w:pPr>
              <w:tabs>
                <w:tab w:val="left" w:pos="551"/>
              </w:tabs>
              <w:jc w:val="left"/>
              <w:rPr>
                <w:rFonts w:eastAsiaTheme="minorEastAsia"/>
                <w:lang w:val="en-US" w:eastAsia="zh-CN"/>
              </w:rPr>
            </w:pPr>
          </w:p>
        </w:tc>
        <w:tc>
          <w:tcPr>
            <w:tcW w:w="7038" w:type="dxa"/>
          </w:tcPr>
          <w:p w14:paraId="64BC18F8" w14:textId="77777777" w:rsidR="000254AA" w:rsidRDefault="000254AA">
            <w:pPr>
              <w:jc w:val="left"/>
              <w:rPr>
                <w:rFonts w:eastAsiaTheme="minorEastAsia"/>
                <w:lang w:val="en-US" w:eastAsia="zh-CN"/>
              </w:rPr>
            </w:pPr>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1"/>
        <w:ind w:left="432" w:hanging="432"/>
        <w:rPr>
          <w:lang w:val="en-US"/>
        </w:rPr>
      </w:pPr>
      <w:bookmarkStart w:id="7"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7"/>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000000">
            <w:pPr>
              <w:spacing w:after="0" w:line="276" w:lineRule="auto"/>
              <w:jc w:val="left"/>
              <w:rPr>
                <w:color w:val="0000FF"/>
                <w:u w:val="single"/>
                <w:lang w:val="en-US"/>
              </w:rPr>
            </w:pPr>
            <w:hyperlink r:id="rId90" w:history="1">
              <w:r w:rsidR="0032761E">
                <w:rPr>
                  <w:rStyle w:val="afc"/>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000000">
            <w:pPr>
              <w:spacing w:after="0" w:line="276" w:lineRule="auto"/>
              <w:jc w:val="left"/>
              <w:rPr>
                <w:rFonts w:eastAsia="Calibri"/>
                <w:color w:val="0000FF"/>
                <w:u w:val="single"/>
                <w:lang w:val="en-US"/>
              </w:rPr>
            </w:pPr>
            <w:hyperlink r:id="rId91" w:history="1">
              <w:r w:rsidR="0032761E">
                <w:rPr>
                  <w:rStyle w:val="afc"/>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000000">
            <w:pPr>
              <w:spacing w:after="0" w:line="276" w:lineRule="auto"/>
              <w:jc w:val="left"/>
              <w:rPr>
                <w:rStyle w:val="afc"/>
                <w:color w:val="0000FF"/>
                <w:lang w:val="en-US"/>
              </w:rPr>
            </w:pPr>
            <w:hyperlink r:id="rId92" w:history="1">
              <w:r w:rsidR="0032761E">
                <w:rPr>
                  <w:rStyle w:val="afc"/>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000000">
            <w:pPr>
              <w:spacing w:after="0" w:line="276" w:lineRule="auto"/>
              <w:jc w:val="left"/>
              <w:rPr>
                <w:rStyle w:val="afc"/>
                <w:color w:val="0000FF"/>
                <w:lang w:val="en-US"/>
              </w:rPr>
            </w:pPr>
            <w:hyperlink r:id="rId93" w:history="1">
              <w:r w:rsidR="0032761E">
                <w:rPr>
                  <w:rStyle w:val="afc"/>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000000">
            <w:pPr>
              <w:spacing w:after="0" w:line="276" w:lineRule="auto"/>
              <w:jc w:val="left"/>
              <w:rPr>
                <w:rStyle w:val="afc"/>
                <w:color w:val="0000FF"/>
                <w:lang w:val="en-US"/>
              </w:rPr>
            </w:pPr>
            <w:hyperlink r:id="rId94" w:history="1">
              <w:r w:rsidR="0032761E">
                <w:rPr>
                  <w:rStyle w:val="afc"/>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 xml:space="preserve">Maintenance of R18 </w:t>
            </w:r>
            <w:proofErr w:type="spellStart"/>
            <w:r>
              <w:t>RedCap</w:t>
            </w:r>
            <w:proofErr w:type="spellEnd"/>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000000">
            <w:pPr>
              <w:spacing w:after="0" w:line="276" w:lineRule="auto"/>
              <w:jc w:val="left"/>
              <w:rPr>
                <w:rStyle w:val="afc"/>
                <w:color w:val="0000FF"/>
                <w:lang w:val="en-US"/>
              </w:rPr>
            </w:pPr>
            <w:hyperlink r:id="rId95" w:history="1">
              <w:r w:rsidR="0032761E">
                <w:rPr>
                  <w:rStyle w:val="afc"/>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 xml:space="preserve">Maintenance on Rel-18 </w:t>
            </w:r>
            <w:proofErr w:type="spellStart"/>
            <w:r>
              <w:t>RedCap</w:t>
            </w:r>
            <w:proofErr w:type="spellEnd"/>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 xml:space="preserve">Huawei, </w:t>
            </w:r>
            <w:proofErr w:type="spellStart"/>
            <w:r>
              <w:t>HiSilicon</w:t>
            </w:r>
            <w:proofErr w:type="spellEnd"/>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000000">
            <w:pPr>
              <w:spacing w:after="0" w:line="276" w:lineRule="auto"/>
              <w:jc w:val="left"/>
              <w:rPr>
                <w:rStyle w:val="afc"/>
                <w:color w:val="0000FF"/>
                <w:lang w:val="en-US" w:eastAsia="sv-SE"/>
              </w:rPr>
            </w:pPr>
            <w:hyperlink r:id="rId96" w:history="1">
              <w:r w:rsidR="0032761E">
                <w:rPr>
                  <w:rStyle w:val="afc"/>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 xml:space="preserve">ZTE, </w:t>
            </w:r>
            <w:proofErr w:type="spellStart"/>
            <w:r>
              <w:t>Sanechips</w:t>
            </w:r>
            <w:proofErr w:type="spellEnd"/>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000000">
            <w:pPr>
              <w:spacing w:after="0" w:line="276" w:lineRule="auto"/>
              <w:jc w:val="left"/>
              <w:rPr>
                <w:rStyle w:val="afc"/>
                <w:color w:val="0000FF"/>
                <w:lang w:val="en-US" w:eastAsia="sv-SE"/>
              </w:rPr>
            </w:pPr>
            <w:hyperlink r:id="rId97" w:history="1">
              <w:r w:rsidR="0032761E">
                <w:rPr>
                  <w:rStyle w:val="afc"/>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 xml:space="preserve">Maintenance on UE complexity reduction for </w:t>
            </w:r>
            <w:proofErr w:type="spellStart"/>
            <w:r>
              <w:t>eRedCap</w:t>
            </w:r>
            <w:proofErr w:type="spellEnd"/>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000000">
            <w:pPr>
              <w:spacing w:after="0" w:line="276" w:lineRule="auto"/>
              <w:jc w:val="left"/>
              <w:rPr>
                <w:rStyle w:val="afc"/>
                <w:color w:val="0000FF"/>
                <w:lang w:val="en-US" w:eastAsia="sv-SE"/>
              </w:rPr>
            </w:pPr>
            <w:hyperlink r:id="rId98" w:history="1">
              <w:r w:rsidR="0032761E">
                <w:rPr>
                  <w:rStyle w:val="afc"/>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lastRenderedPageBreak/>
              <w:t>[10]</w:t>
            </w:r>
          </w:p>
        </w:tc>
        <w:tc>
          <w:tcPr>
            <w:tcW w:w="1456" w:type="dxa"/>
            <w:tcMar>
              <w:top w:w="0" w:type="dxa"/>
              <w:left w:w="70" w:type="dxa"/>
              <w:bottom w:w="0" w:type="dxa"/>
              <w:right w:w="70" w:type="dxa"/>
            </w:tcMar>
          </w:tcPr>
          <w:p w14:paraId="0FB2E024" w14:textId="77777777" w:rsidR="000254AA" w:rsidRDefault="00000000">
            <w:pPr>
              <w:spacing w:after="0" w:line="276" w:lineRule="auto"/>
              <w:jc w:val="left"/>
              <w:rPr>
                <w:rStyle w:val="afc"/>
                <w:color w:val="0000FF"/>
                <w:lang w:val="en-US" w:eastAsia="sv-SE"/>
              </w:rPr>
            </w:pPr>
            <w:hyperlink r:id="rId99" w:history="1">
              <w:r w:rsidR="0032761E">
                <w:rPr>
                  <w:rStyle w:val="afc"/>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proofErr w:type="spellStart"/>
            <w:r>
              <w:t>Spreadtrum</w:t>
            </w:r>
            <w:proofErr w:type="spellEnd"/>
            <w:r>
              <w:t xml:space="preserve">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000000">
            <w:pPr>
              <w:spacing w:after="0" w:line="276" w:lineRule="auto"/>
              <w:jc w:val="left"/>
              <w:rPr>
                <w:rStyle w:val="afc"/>
                <w:color w:val="0000FF"/>
                <w:lang w:val="en-US" w:eastAsia="sv-SE"/>
              </w:rPr>
            </w:pPr>
            <w:hyperlink r:id="rId100" w:history="1">
              <w:r w:rsidR="0032761E">
                <w:rPr>
                  <w:rStyle w:val="afc"/>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 xml:space="preserve">Further consideration on specification for Rel-18 </w:t>
            </w:r>
            <w:proofErr w:type="spellStart"/>
            <w:r>
              <w:t>RedCap</w:t>
            </w:r>
            <w:proofErr w:type="spellEnd"/>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000000">
            <w:pPr>
              <w:spacing w:after="0" w:line="276" w:lineRule="auto"/>
              <w:jc w:val="left"/>
              <w:rPr>
                <w:rStyle w:val="afc"/>
                <w:color w:val="0000FF"/>
                <w:lang w:val="en-US" w:eastAsia="sv-SE"/>
              </w:rPr>
            </w:pPr>
            <w:hyperlink r:id="rId101" w:history="1">
              <w:r w:rsidR="0032761E">
                <w:rPr>
                  <w:rStyle w:val="afc"/>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 xml:space="preserve">Remaining issues of Rel-18 </w:t>
            </w:r>
            <w:proofErr w:type="spellStart"/>
            <w:r>
              <w:t>RedCap</w:t>
            </w:r>
            <w:proofErr w:type="spellEnd"/>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000000">
            <w:pPr>
              <w:spacing w:after="0" w:line="276" w:lineRule="auto"/>
              <w:jc w:val="left"/>
              <w:rPr>
                <w:rStyle w:val="afc"/>
                <w:color w:val="0000FF"/>
                <w:lang w:val="en-US" w:eastAsia="sv-SE"/>
              </w:rPr>
            </w:pPr>
            <w:hyperlink r:id="rId102" w:history="1">
              <w:r w:rsidR="0032761E">
                <w:rPr>
                  <w:rStyle w:val="afc"/>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000000">
            <w:pPr>
              <w:spacing w:after="0" w:line="276" w:lineRule="auto"/>
              <w:jc w:val="left"/>
              <w:rPr>
                <w:rStyle w:val="afc"/>
                <w:color w:val="0000FF"/>
                <w:lang w:val="en-US" w:eastAsia="sv-SE"/>
              </w:rPr>
            </w:pPr>
            <w:hyperlink r:id="rId103" w:history="1">
              <w:r w:rsidR="0032761E">
                <w:rPr>
                  <w:rStyle w:val="afc"/>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 xml:space="preserve">Maintenance on further complexity reduction for </w:t>
            </w:r>
            <w:proofErr w:type="spellStart"/>
            <w:r>
              <w:t>eRedCap</w:t>
            </w:r>
            <w:proofErr w:type="spellEnd"/>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000000">
            <w:pPr>
              <w:spacing w:after="0" w:line="276" w:lineRule="auto"/>
              <w:jc w:val="left"/>
              <w:rPr>
                <w:rStyle w:val="afc"/>
                <w:color w:val="0000FF"/>
                <w:lang w:val="en-US" w:eastAsia="sv-SE"/>
              </w:rPr>
            </w:pPr>
            <w:hyperlink r:id="rId104" w:history="1">
              <w:r w:rsidR="0032761E">
                <w:rPr>
                  <w:rStyle w:val="afc"/>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 xml:space="preserve">Maintenance on Rel-18 </w:t>
            </w:r>
            <w:proofErr w:type="spellStart"/>
            <w:r>
              <w:t>RedCap</w:t>
            </w:r>
            <w:proofErr w:type="spellEnd"/>
            <w:r>
              <w:t xml:space="preserve">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000000">
            <w:pPr>
              <w:spacing w:after="0" w:line="276" w:lineRule="auto"/>
              <w:jc w:val="left"/>
              <w:rPr>
                <w:rStyle w:val="afc"/>
                <w:color w:val="0000FF"/>
                <w:lang w:val="en-US" w:eastAsia="sv-SE"/>
              </w:rPr>
            </w:pPr>
            <w:hyperlink r:id="rId105" w:history="1">
              <w:r w:rsidR="0032761E">
                <w:rPr>
                  <w:rStyle w:val="afc"/>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000000">
            <w:pPr>
              <w:spacing w:after="0" w:line="276" w:lineRule="auto"/>
              <w:jc w:val="left"/>
              <w:rPr>
                <w:rStyle w:val="afc"/>
                <w:color w:val="0000FF"/>
                <w:lang w:val="en-US" w:eastAsia="sv-SE"/>
              </w:rPr>
            </w:pPr>
            <w:hyperlink r:id="rId106" w:history="1">
              <w:r w:rsidR="0032761E">
                <w:rPr>
                  <w:rStyle w:val="afc"/>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000000">
            <w:pPr>
              <w:spacing w:after="0" w:line="276" w:lineRule="auto"/>
              <w:jc w:val="left"/>
              <w:rPr>
                <w:rStyle w:val="afc"/>
                <w:color w:val="0000FF"/>
                <w:lang w:val="en-US" w:eastAsia="sv-SE"/>
              </w:rPr>
            </w:pPr>
            <w:hyperlink r:id="rId107" w:history="1">
              <w:r w:rsidR="0032761E">
                <w:rPr>
                  <w:rStyle w:val="afc"/>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 xml:space="preserve">Further </w:t>
            </w:r>
            <w:proofErr w:type="spellStart"/>
            <w:r>
              <w:t>RedCap</w:t>
            </w:r>
            <w:proofErr w:type="spellEnd"/>
            <w:r>
              <w:t xml:space="preserve">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000000">
            <w:pPr>
              <w:spacing w:after="0" w:line="276" w:lineRule="auto"/>
              <w:jc w:val="left"/>
              <w:rPr>
                <w:rStyle w:val="afc"/>
                <w:color w:val="0000FF"/>
                <w:lang w:val="en-US" w:eastAsia="sv-SE"/>
              </w:rPr>
            </w:pPr>
            <w:hyperlink r:id="rId108" w:history="1">
              <w:r w:rsidR="0032761E">
                <w:rPr>
                  <w:rStyle w:val="afc"/>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000000">
            <w:pPr>
              <w:spacing w:after="0" w:line="276" w:lineRule="auto"/>
              <w:jc w:val="left"/>
              <w:rPr>
                <w:rStyle w:val="afc"/>
                <w:color w:val="0000FF"/>
                <w:lang w:val="en-US" w:eastAsia="sv-SE"/>
              </w:rPr>
            </w:pPr>
            <w:hyperlink r:id="rId109" w:history="1">
              <w:r w:rsidR="0032761E">
                <w:rPr>
                  <w:rStyle w:val="afc"/>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000000">
            <w:pPr>
              <w:spacing w:after="0" w:line="276" w:lineRule="auto"/>
              <w:jc w:val="left"/>
              <w:rPr>
                <w:rStyle w:val="afc"/>
                <w:color w:val="0000FF"/>
                <w:lang w:val="en-US" w:eastAsia="sv-SE"/>
              </w:rPr>
            </w:pPr>
            <w:hyperlink r:id="rId110" w:history="1">
              <w:r w:rsidR="0032761E">
                <w:rPr>
                  <w:rStyle w:val="afc"/>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 xml:space="preserve">Remaining Issues for </w:t>
            </w:r>
            <w:proofErr w:type="spellStart"/>
            <w:r>
              <w:t>eRedCap</w:t>
            </w:r>
            <w:proofErr w:type="spellEnd"/>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000000">
            <w:pPr>
              <w:spacing w:after="0" w:line="276" w:lineRule="auto"/>
              <w:jc w:val="left"/>
              <w:rPr>
                <w:rStyle w:val="afc"/>
                <w:color w:val="0000FF"/>
                <w:lang w:val="en-US" w:eastAsia="sv-SE"/>
              </w:rPr>
            </w:pPr>
            <w:hyperlink r:id="rId111" w:history="1">
              <w:r w:rsidR="0032761E">
                <w:rPr>
                  <w:rStyle w:val="afc"/>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proofErr w:type="spellStart"/>
            <w:r>
              <w:t>Transsion</w:t>
            </w:r>
            <w:proofErr w:type="spellEnd"/>
            <w:r>
              <w:t xml:space="preserve">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000000">
            <w:pPr>
              <w:spacing w:after="0" w:line="276" w:lineRule="auto"/>
              <w:jc w:val="left"/>
              <w:rPr>
                <w:rStyle w:val="afc"/>
                <w:color w:val="0000FF"/>
                <w:lang w:val="en-US" w:eastAsia="sv-SE"/>
              </w:rPr>
            </w:pPr>
            <w:hyperlink r:id="rId112" w:history="1">
              <w:r w:rsidR="0032761E">
                <w:rPr>
                  <w:rStyle w:val="afc"/>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 xml:space="preserve">Remaining issues on further UE complexity reduction for </w:t>
            </w:r>
            <w:proofErr w:type="spellStart"/>
            <w:r>
              <w:t>eRedCap</w:t>
            </w:r>
            <w:proofErr w:type="spellEnd"/>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000000">
            <w:pPr>
              <w:spacing w:after="0" w:line="276" w:lineRule="auto"/>
              <w:jc w:val="left"/>
              <w:rPr>
                <w:rStyle w:val="afc"/>
                <w:color w:val="0000FF"/>
                <w:lang w:val="en-US" w:eastAsia="sv-SE"/>
              </w:rPr>
            </w:pPr>
            <w:hyperlink r:id="rId113" w:history="1">
              <w:r w:rsidR="0032761E">
                <w:rPr>
                  <w:rStyle w:val="afc"/>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 xml:space="preserve">Remaining issues of further UE complexity reduction for </w:t>
            </w:r>
            <w:proofErr w:type="spellStart"/>
            <w:r>
              <w:t>eRedCap</w:t>
            </w:r>
            <w:proofErr w:type="spellEnd"/>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000000">
            <w:pPr>
              <w:spacing w:after="0" w:line="276" w:lineRule="auto"/>
              <w:jc w:val="left"/>
              <w:rPr>
                <w:rStyle w:val="afc"/>
                <w:color w:val="0000FF"/>
                <w:lang w:val="en-US" w:eastAsia="sv-SE"/>
              </w:rPr>
            </w:pPr>
            <w:hyperlink r:id="rId114" w:history="1">
              <w:r w:rsidR="0032761E">
                <w:rPr>
                  <w:rStyle w:val="afc"/>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 xml:space="preserve">Maintenance on </w:t>
            </w:r>
            <w:proofErr w:type="spellStart"/>
            <w:r>
              <w:t>eRedCap</w:t>
            </w:r>
            <w:proofErr w:type="spellEnd"/>
            <w:r>
              <w:t xml:space="preserve">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000000">
            <w:pPr>
              <w:spacing w:after="0" w:line="276" w:lineRule="auto"/>
              <w:jc w:val="left"/>
              <w:rPr>
                <w:rStyle w:val="afc"/>
                <w:color w:val="0000FF"/>
                <w:lang w:val="en-US" w:eastAsia="sv-SE"/>
              </w:rPr>
            </w:pPr>
            <w:hyperlink r:id="rId115" w:history="1">
              <w:r w:rsidR="0032761E">
                <w:rPr>
                  <w:rStyle w:val="afc"/>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000000">
            <w:pPr>
              <w:spacing w:after="0" w:line="276" w:lineRule="auto"/>
              <w:jc w:val="left"/>
              <w:rPr>
                <w:rStyle w:val="afc"/>
                <w:color w:val="0000FF"/>
                <w:lang w:val="en-US" w:eastAsia="sv-SE"/>
              </w:rPr>
            </w:pPr>
            <w:hyperlink r:id="rId116" w:history="1">
              <w:r w:rsidR="0032761E">
                <w:rPr>
                  <w:rStyle w:val="afc"/>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000000">
            <w:pPr>
              <w:spacing w:after="0" w:line="276" w:lineRule="auto"/>
              <w:jc w:val="left"/>
              <w:rPr>
                <w:rStyle w:val="afc"/>
                <w:color w:val="0000FF"/>
                <w:lang w:val="en-US" w:eastAsia="sv-SE"/>
              </w:rPr>
            </w:pPr>
            <w:hyperlink r:id="rId117" w:history="1">
              <w:r w:rsidR="0032761E">
                <w:rPr>
                  <w:rStyle w:val="afc"/>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000000">
            <w:pPr>
              <w:spacing w:after="0" w:line="276" w:lineRule="auto"/>
              <w:jc w:val="left"/>
              <w:rPr>
                <w:rStyle w:val="afc"/>
                <w:color w:val="0000FF"/>
                <w:lang w:val="en-US" w:eastAsia="sv-SE"/>
              </w:rPr>
            </w:pPr>
            <w:hyperlink r:id="rId118" w:history="1">
              <w:r w:rsidR="0032761E">
                <w:rPr>
                  <w:rStyle w:val="afc"/>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000000">
            <w:pPr>
              <w:spacing w:after="0" w:line="276" w:lineRule="auto"/>
              <w:jc w:val="left"/>
              <w:rPr>
                <w:lang w:val="en-US"/>
              </w:rPr>
            </w:pPr>
            <w:hyperlink r:id="rId119" w:history="1">
              <w:r w:rsidR="0032761E">
                <w:rPr>
                  <w:rStyle w:val="afc"/>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000000">
            <w:pPr>
              <w:spacing w:after="0" w:line="276" w:lineRule="auto"/>
              <w:jc w:val="left"/>
              <w:rPr>
                <w:lang w:val="en-US"/>
              </w:rPr>
            </w:pPr>
            <w:hyperlink r:id="rId120" w:history="1">
              <w:r w:rsidR="0032761E">
                <w:rPr>
                  <w:rStyle w:val="afc"/>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 xml:space="preserve">RAN2, </w:t>
            </w:r>
            <w:proofErr w:type="gramStart"/>
            <w:r>
              <w:rPr>
                <w:lang w:val="en-US"/>
              </w:rPr>
              <w:t>Vivo</w:t>
            </w:r>
            <w:proofErr w:type="gramEnd"/>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000000">
            <w:pPr>
              <w:spacing w:after="0" w:line="276" w:lineRule="auto"/>
              <w:jc w:val="left"/>
              <w:rPr>
                <w:lang w:val="en-US"/>
              </w:rPr>
            </w:pPr>
            <w:hyperlink r:id="rId121" w:history="1">
              <w:r w:rsidR="0032761E">
                <w:rPr>
                  <w:rStyle w:val="afc"/>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000000">
            <w:pPr>
              <w:spacing w:after="0" w:line="276" w:lineRule="auto"/>
              <w:jc w:val="left"/>
              <w:rPr>
                <w:lang w:val="en-US"/>
              </w:rPr>
            </w:pPr>
            <w:hyperlink r:id="rId122" w:history="1">
              <w:r w:rsidR="0032761E">
                <w:rPr>
                  <w:rStyle w:val="afc"/>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000000">
            <w:pPr>
              <w:spacing w:after="0" w:line="276" w:lineRule="auto"/>
              <w:jc w:val="left"/>
            </w:pPr>
            <w:hyperlink r:id="rId123" w:history="1">
              <w:r w:rsidR="0032761E">
                <w:rPr>
                  <w:rStyle w:val="afc"/>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000000">
            <w:pPr>
              <w:spacing w:after="0" w:line="276" w:lineRule="auto"/>
              <w:jc w:val="left"/>
            </w:pPr>
            <w:hyperlink r:id="rId124" w:history="1">
              <w:r w:rsidR="0032761E">
                <w:rPr>
                  <w:rStyle w:val="afc"/>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000000">
            <w:pPr>
              <w:spacing w:after="0" w:line="276" w:lineRule="auto"/>
              <w:jc w:val="left"/>
            </w:pPr>
            <w:hyperlink r:id="rId125" w:history="1">
              <w:r w:rsidR="0032761E">
                <w:rPr>
                  <w:rStyle w:val="afc"/>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000000">
            <w:pPr>
              <w:spacing w:after="0" w:line="276" w:lineRule="auto"/>
              <w:jc w:val="left"/>
            </w:pPr>
            <w:hyperlink r:id="rId126" w:history="1">
              <w:r w:rsidR="0032761E">
                <w:rPr>
                  <w:rStyle w:val="afc"/>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000000">
            <w:pPr>
              <w:spacing w:after="0" w:line="276" w:lineRule="auto"/>
              <w:jc w:val="left"/>
              <w:rPr>
                <w:color w:val="0000FF"/>
                <w:u w:val="single"/>
              </w:rPr>
            </w:pPr>
            <w:hyperlink r:id="rId127" w:history="1">
              <w:r w:rsidR="0032761E">
                <w:rPr>
                  <w:rStyle w:val="afc"/>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921F" w14:textId="77777777" w:rsidR="00E831B8" w:rsidRDefault="00E831B8">
      <w:pPr>
        <w:spacing w:line="240" w:lineRule="auto"/>
      </w:pPr>
      <w:r>
        <w:separator/>
      </w:r>
    </w:p>
  </w:endnote>
  <w:endnote w:type="continuationSeparator" w:id="0">
    <w:p w14:paraId="13FE178A" w14:textId="77777777" w:rsidR="00E831B8" w:rsidRDefault="00E83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66E4" w14:textId="77777777" w:rsidR="00E831B8" w:rsidRDefault="00E831B8">
      <w:pPr>
        <w:spacing w:after="0"/>
      </w:pPr>
      <w:r>
        <w:separator/>
      </w:r>
    </w:p>
  </w:footnote>
  <w:footnote w:type="continuationSeparator" w:id="0">
    <w:p w14:paraId="402D0F73" w14:textId="77777777" w:rsidR="00E831B8" w:rsidRDefault="00E831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33872806">
    <w:abstractNumId w:val="8"/>
  </w:num>
  <w:num w:numId="2" w16cid:durableId="1192259603">
    <w:abstractNumId w:val="1"/>
  </w:num>
  <w:num w:numId="3" w16cid:durableId="438375081">
    <w:abstractNumId w:val="0"/>
  </w:num>
  <w:num w:numId="4" w16cid:durableId="601188203">
    <w:abstractNumId w:val="12"/>
  </w:num>
  <w:num w:numId="5" w16cid:durableId="2097239725">
    <w:abstractNumId w:val="18"/>
    <w:lvlOverride w:ilvl="0">
      <w:startOverride w:val="1"/>
    </w:lvlOverride>
  </w:num>
  <w:num w:numId="6" w16cid:durableId="1062099446">
    <w:abstractNumId w:val="19"/>
  </w:num>
  <w:num w:numId="7" w16cid:durableId="184638908">
    <w:abstractNumId w:val="22"/>
  </w:num>
  <w:num w:numId="8" w16cid:durableId="2109887922">
    <w:abstractNumId w:val="28"/>
  </w:num>
  <w:num w:numId="9" w16cid:durableId="129137149">
    <w:abstractNumId w:val="5"/>
  </w:num>
  <w:num w:numId="10" w16cid:durableId="1620600998">
    <w:abstractNumId w:val="15"/>
  </w:num>
  <w:num w:numId="11" w16cid:durableId="1512992534">
    <w:abstractNumId w:val="10"/>
  </w:num>
  <w:num w:numId="12" w16cid:durableId="1923028786">
    <w:abstractNumId w:val="26"/>
  </w:num>
  <w:num w:numId="13" w16cid:durableId="1190030803">
    <w:abstractNumId w:val="4"/>
  </w:num>
  <w:num w:numId="14" w16cid:durableId="245237369">
    <w:abstractNumId w:val="24"/>
  </w:num>
  <w:num w:numId="15" w16cid:durableId="1953897834">
    <w:abstractNumId w:val="13"/>
  </w:num>
  <w:num w:numId="16" w16cid:durableId="1593123376">
    <w:abstractNumId w:val="25"/>
  </w:num>
  <w:num w:numId="17" w16cid:durableId="650990288">
    <w:abstractNumId w:val="17"/>
  </w:num>
  <w:num w:numId="18" w16cid:durableId="1150512589">
    <w:abstractNumId w:val="23"/>
  </w:num>
  <w:num w:numId="19" w16cid:durableId="1713460477">
    <w:abstractNumId w:val="7"/>
  </w:num>
  <w:num w:numId="20" w16cid:durableId="1991254221">
    <w:abstractNumId w:val="29"/>
  </w:num>
  <w:num w:numId="21" w16cid:durableId="912155175">
    <w:abstractNumId w:val="2"/>
  </w:num>
  <w:num w:numId="22" w16cid:durableId="547374961">
    <w:abstractNumId w:val="11"/>
  </w:num>
  <w:num w:numId="23" w16cid:durableId="298221105">
    <w:abstractNumId w:val="16"/>
  </w:num>
  <w:num w:numId="24" w16cid:durableId="1863855131">
    <w:abstractNumId w:val="21"/>
  </w:num>
  <w:num w:numId="25" w16cid:durableId="1514685149">
    <w:abstractNumId w:val="3"/>
  </w:num>
  <w:num w:numId="26" w16cid:durableId="1138841598">
    <w:abstractNumId w:val="20"/>
  </w:num>
  <w:num w:numId="27" w16cid:durableId="1427189059">
    <w:abstractNumId w:val="6"/>
  </w:num>
  <w:num w:numId="28" w16cid:durableId="1144927330">
    <w:abstractNumId w:val="30"/>
  </w:num>
  <w:num w:numId="29" w16cid:durableId="580725924">
    <w:abstractNumId w:val="14"/>
  </w:num>
  <w:num w:numId="30" w16cid:durableId="538663494">
    <w:abstractNumId w:val="9"/>
  </w:num>
  <w:num w:numId="31" w16cid:durableId="1933004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9FF"/>
    <w:rsid w:val="00CA2AD8"/>
    <w:rsid w:val="00CA2B37"/>
    <w:rsid w:val="00CA2F70"/>
    <w:rsid w:val="00CA31E6"/>
    <w:rsid w:val="00CA31F6"/>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719ADD5-F153-4B73-BD58-13454B78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9824</Words>
  <Characters>56000</Characters>
  <Application>Microsoft Office Word</Application>
  <DocSecurity>0</DocSecurity>
  <Lines>466</Lines>
  <Paragraphs>131</Paragraphs>
  <ScaleCrop>false</ScaleCrop>
  <Company>Ericsson</Company>
  <LinksUpToDate>false</LinksUpToDate>
  <CharactersWithSpaces>65693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cp:lastModifiedBy>
  <cp:revision>2</cp:revision>
  <dcterms:created xsi:type="dcterms:W3CDTF">2023-11-13T14:35:00Z</dcterms:created>
  <dcterms:modified xsi:type="dcterms:W3CDTF">2023-11-13T14:35:00Z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