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215A7" w14:textId="43A4709F" w:rsidR="005D0D52" w:rsidRPr="003E7E99" w:rsidRDefault="005D0D52" w:rsidP="005D0D52">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5DB3E5B0" wp14:editId="597F7C29">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A0E745F"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w:t>
      </w:r>
      <w:r w:rsidR="00F72FEB">
        <w:rPr>
          <w:b/>
          <w:noProof/>
          <w:lang w:eastAsia="zh-CN"/>
        </w:rPr>
        <w:t>5</w:t>
      </w:r>
      <w:r w:rsidRPr="003E7E99">
        <w:rPr>
          <w:b/>
          <w:lang w:eastAsia="zh-CN"/>
        </w:rPr>
        <w:tab/>
      </w:r>
      <w:r w:rsidR="005235AF" w:rsidRPr="005235AF">
        <w:rPr>
          <w:b/>
          <w:lang w:eastAsia="zh-CN"/>
        </w:rPr>
        <w:t>R1-2312795</w:t>
      </w:r>
      <w:bookmarkStart w:id="0" w:name="_GoBack"/>
      <w:bookmarkEnd w:id="0"/>
    </w:p>
    <w:p w14:paraId="7785A911" w14:textId="0D6D7F66" w:rsidR="005D0D52" w:rsidRPr="003E7E99" w:rsidRDefault="00F72FEB" w:rsidP="005D0D52">
      <w:pPr>
        <w:jc w:val="left"/>
        <w:rPr>
          <w:b/>
          <w:lang w:eastAsia="zh-CN"/>
        </w:rPr>
      </w:pPr>
      <w:r>
        <w:rPr>
          <w:b/>
          <w:lang w:eastAsia="zh-CN"/>
        </w:rPr>
        <w:t>Chicago, USA, November 13-17, 2023</w:t>
      </w:r>
    </w:p>
    <w:p w14:paraId="3B4D320C" w14:textId="77777777" w:rsidR="009C0564" w:rsidRPr="005A05C0" w:rsidRDefault="009C0564" w:rsidP="001A6F16">
      <w:pPr>
        <w:pBdr>
          <w:top w:val="single" w:sz="4" w:space="1" w:color="auto"/>
        </w:pBdr>
        <w:spacing w:after="0"/>
        <w:jc w:val="left"/>
        <w:rPr>
          <w:b/>
          <w:kern w:val="2"/>
          <w:sz w:val="16"/>
          <w:szCs w:val="16"/>
          <w:lang w:eastAsia="zh-CN"/>
        </w:rPr>
      </w:pPr>
    </w:p>
    <w:p w14:paraId="1B85DC90" w14:textId="3053DA46"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B133D6">
        <w:rPr>
          <w:b/>
          <w:lang w:eastAsia="zh-CN"/>
        </w:rPr>
        <w:t>8</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01B6BD4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5359DC" w:rsidRPr="005359DC">
        <w:rPr>
          <w:b/>
          <w:kern w:val="2"/>
          <w:lang w:eastAsia="zh-CN"/>
        </w:rPr>
        <w:t>Summary of email discussion [Post-</w:t>
      </w:r>
      <w:r w:rsidR="00F72FEB">
        <w:rPr>
          <w:b/>
          <w:kern w:val="2"/>
          <w:lang w:eastAsia="zh-CN"/>
        </w:rPr>
        <w:t>115-37.985-NR_SL_enh2</w:t>
      </w:r>
      <w:r w:rsidR="007136A3" w:rsidRPr="007136A3">
        <w:rPr>
          <w:b/>
          <w:kern w:val="2"/>
          <w:lang w:eastAsia="zh-CN"/>
        </w:rPr>
        <w:t>-Core</w:t>
      </w:r>
      <w:r w:rsidR="005359DC" w:rsidRPr="005359DC">
        <w:rPr>
          <w:b/>
          <w:kern w:val="2"/>
          <w:lang w:eastAsia="zh-CN"/>
        </w:rPr>
        <w:t>]</w:t>
      </w:r>
      <w:r w:rsidR="00E553DE">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Heading1"/>
      </w:pPr>
      <w:bookmarkStart w:id="1" w:name="_Ref124589705"/>
      <w:bookmarkStart w:id="2" w:name="_Ref129681862"/>
      <w:r w:rsidRPr="001A6F16">
        <w:t>Introduction</w:t>
      </w:r>
      <w:bookmarkEnd w:id="1"/>
      <w:bookmarkEnd w:id="2"/>
    </w:p>
    <w:p w14:paraId="2F7D5B60" w14:textId="77B59219" w:rsidR="00780BF9" w:rsidRDefault="00780BF9" w:rsidP="003050C2">
      <w:pPr>
        <w:rPr>
          <w:lang w:eastAsia="zh-CN"/>
        </w:rPr>
      </w:pPr>
      <w:bookmarkStart w:id="3" w:name="_Ref129681832"/>
      <w:r w:rsidRPr="004E36EB">
        <w:rPr>
          <w:rFonts w:eastAsiaTheme="minorEastAsia"/>
          <w:lang w:eastAsia="zh-CN"/>
        </w:rPr>
        <w:t xml:space="preserve">This document summarizes the </w:t>
      </w:r>
      <w:r w:rsidR="00FF1E4C">
        <w:rPr>
          <w:rFonts w:eastAsiaTheme="minorEastAsia"/>
          <w:lang w:eastAsia="zh-CN"/>
        </w:rPr>
        <w:t xml:space="preserve">discussions on </w:t>
      </w:r>
      <w:r w:rsidR="00BC754D">
        <w:rPr>
          <w:rFonts w:eastAsiaTheme="minorEastAsia"/>
          <w:lang w:eastAsia="zh-CN"/>
        </w:rPr>
        <w:t xml:space="preserve">preparing </w:t>
      </w:r>
      <w:r w:rsidR="00FF1E4C">
        <w:rPr>
          <w:rFonts w:eastAsiaTheme="minorEastAsia"/>
          <w:lang w:eastAsia="zh-CN"/>
        </w:rPr>
        <w:t>the</w:t>
      </w:r>
      <w:r w:rsidR="000D53B9">
        <w:rPr>
          <w:rFonts w:eastAsiaTheme="minorEastAsia"/>
          <w:lang w:eastAsia="zh-CN"/>
        </w:rPr>
        <w:t xml:space="preserve"> CR for</w:t>
      </w:r>
      <w:r w:rsidR="00FF1E4C">
        <w:rPr>
          <w:rFonts w:eastAsiaTheme="minorEastAsia"/>
          <w:lang w:eastAsia="zh-CN"/>
        </w:rPr>
        <w:t xml:space="preserve"> </w:t>
      </w:r>
      <w:r w:rsidR="00BC754D">
        <w:rPr>
          <w:rFonts w:eastAsiaTheme="minorEastAsia"/>
          <w:lang w:eastAsia="zh-CN"/>
        </w:rPr>
        <w:t>TR 37.985</w:t>
      </w:r>
      <w:r w:rsidR="00FF1E4C">
        <w:rPr>
          <w:rFonts w:eastAsiaTheme="minorEastAsia"/>
          <w:lang w:eastAsia="zh-CN"/>
        </w:rPr>
        <w:t xml:space="preserve"> on </w:t>
      </w:r>
      <w:r w:rsidR="00BC754D" w:rsidRPr="00BC754D">
        <w:t>NR_SL_enh2</w:t>
      </w:r>
      <w:r w:rsidR="007136A3" w:rsidRPr="007136A3">
        <w:t>-Core</w:t>
      </w:r>
      <w:r w:rsidR="00BA1583">
        <w:rPr>
          <w:lang w:eastAsia="zh-CN"/>
        </w:rPr>
        <w:t xml:space="preserve">. </w:t>
      </w:r>
    </w:p>
    <w:p w14:paraId="3C0CFE87" w14:textId="598D557C" w:rsidR="000D53B9" w:rsidRDefault="00F65E8B" w:rsidP="00F65E8B">
      <w:pPr>
        <w:rPr>
          <w:highlight w:val="cyan"/>
          <w:lang w:eastAsia="x-none"/>
        </w:rPr>
      </w:pPr>
      <w:r w:rsidRPr="00BC754D">
        <w:rPr>
          <w:highlight w:val="cyan"/>
          <w:lang w:eastAsia="x-none"/>
        </w:rPr>
        <w:t>[</w:t>
      </w:r>
      <w:r w:rsidR="00BC754D" w:rsidRPr="00BC754D">
        <w:rPr>
          <w:highlight w:val="cyan"/>
          <w:lang w:eastAsia="x-none"/>
        </w:rPr>
        <w:t>Post-115-37.985-NR_SL_enh2-Core</w:t>
      </w:r>
      <w:r w:rsidRPr="00BC754D">
        <w:rPr>
          <w:highlight w:val="cyan"/>
          <w:lang w:eastAsia="x-none"/>
        </w:rPr>
        <w:t>]</w:t>
      </w:r>
    </w:p>
    <w:p w14:paraId="39A4C12D" w14:textId="7564EE0A" w:rsidR="00F65E8B" w:rsidRPr="00BC754D" w:rsidRDefault="00F65E8B" w:rsidP="00F65E8B">
      <w:pPr>
        <w:rPr>
          <w:highlight w:val="cyan"/>
          <w:lang w:eastAsia="x-none"/>
        </w:rPr>
      </w:pPr>
      <w:r w:rsidRPr="00BC754D">
        <w:rPr>
          <w:highlight w:val="cyan"/>
          <w:lang w:eastAsia="x-none"/>
        </w:rPr>
        <w:t>Email discussion and endorsement on Rel-18 draft CRs by Oct 20 – Editors</w:t>
      </w:r>
    </w:p>
    <w:p w14:paraId="36B5134A" w14:textId="77777777" w:rsidR="00BC754D" w:rsidRPr="00BC754D" w:rsidRDefault="00BC754D" w:rsidP="00BC754D">
      <w:pPr>
        <w:numPr>
          <w:ilvl w:val="0"/>
          <w:numId w:val="17"/>
        </w:numPr>
        <w:autoSpaceDE/>
        <w:adjustRightInd/>
        <w:snapToGrid/>
        <w:spacing w:after="0"/>
        <w:jc w:val="left"/>
        <w:rPr>
          <w:highlight w:val="cyan"/>
          <w:lang w:eastAsia="x-none"/>
        </w:rPr>
      </w:pPr>
      <w:r w:rsidRPr="00BC754D">
        <w:rPr>
          <w:highlight w:val="cyan"/>
          <w:lang w:eastAsia="x-none"/>
        </w:rPr>
        <w:t>Editors to prepare updated draft CRs by Nov 27 (Monday)</w:t>
      </w:r>
    </w:p>
    <w:p w14:paraId="3AA60D89" w14:textId="02A5B214" w:rsidR="00F65E8B" w:rsidRPr="00BC754D" w:rsidRDefault="00BC754D" w:rsidP="00BC754D">
      <w:pPr>
        <w:numPr>
          <w:ilvl w:val="0"/>
          <w:numId w:val="17"/>
        </w:numPr>
        <w:autoSpaceDE/>
        <w:adjustRightInd/>
        <w:snapToGrid/>
        <w:spacing w:after="0"/>
        <w:jc w:val="left"/>
        <w:rPr>
          <w:highlight w:val="cyan"/>
          <w:lang w:eastAsia="x-none"/>
        </w:rPr>
      </w:pPr>
      <w:r w:rsidRPr="00BC754D">
        <w:rPr>
          <w:highlight w:val="cyan"/>
          <w:lang w:eastAsia="x-none"/>
        </w:rPr>
        <w:t>Endorsements by Nov 30 (Thursday)</w:t>
      </w:r>
    </w:p>
    <w:p w14:paraId="65E2425A" w14:textId="77777777" w:rsidR="00BC754D" w:rsidRDefault="005B3AA1" w:rsidP="00E75082">
      <w:pPr>
        <w:pStyle w:val="Heading1"/>
        <w:tabs>
          <w:tab w:val="num" w:pos="432"/>
        </w:tabs>
        <w:spacing w:before="240"/>
        <w:ind w:left="431" w:hanging="431"/>
        <w:rPr>
          <w:lang w:eastAsia="zh-CN"/>
        </w:rPr>
      </w:pPr>
      <w:r>
        <w:rPr>
          <w:lang w:eastAsia="zh-CN"/>
        </w:rPr>
        <w:t>First round discussions</w:t>
      </w:r>
    </w:p>
    <w:p w14:paraId="395FE191" w14:textId="55C07C26" w:rsidR="00220B9F" w:rsidRDefault="00220B9F" w:rsidP="004D2B35">
      <w:pPr>
        <w:adjustRightInd/>
        <w:spacing w:beforeLines="50" w:before="120" w:after="240"/>
        <w:rPr>
          <w:lang w:eastAsia="zh-CN"/>
        </w:rPr>
      </w:pPr>
      <w:r>
        <w:rPr>
          <w:lang w:eastAsia="zh-CN"/>
        </w:rPr>
        <w:t>First a reminder that this TR 37.985</w:t>
      </w:r>
      <w:r w:rsidR="000360F6">
        <w:rPr>
          <w:lang w:eastAsia="zh-CN"/>
        </w:rPr>
        <w:t xml:space="preserve"> “</w:t>
      </w:r>
      <w:r w:rsidR="000360F6" w:rsidRPr="000360F6">
        <w:rPr>
          <w:i/>
          <w:lang w:eastAsia="zh-CN"/>
        </w:rPr>
        <w:t>Overall description of Radio Access Network (RAN) aspects for Vehicle-to-everything (V2X) based on LTE and NR</w:t>
      </w:r>
      <w:r w:rsidR="000360F6">
        <w:rPr>
          <w:lang w:eastAsia="zh-CN"/>
        </w:rPr>
        <w:t>”</w:t>
      </w:r>
      <w:r>
        <w:rPr>
          <w:lang w:eastAsia="zh-CN"/>
        </w:rPr>
        <w:t>:</w:t>
      </w:r>
    </w:p>
    <w:p w14:paraId="083F1EB8" w14:textId="67C70C95" w:rsidR="00220B9F" w:rsidRDefault="00505D5D" w:rsidP="00220B9F">
      <w:pPr>
        <w:pStyle w:val="ListParagraph"/>
        <w:numPr>
          <w:ilvl w:val="0"/>
          <w:numId w:val="18"/>
        </w:numPr>
        <w:adjustRightInd/>
        <w:spacing w:beforeLines="50" w:before="120" w:after="240"/>
        <w:rPr>
          <w:lang w:eastAsia="zh-CN"/>
        </w:rPr>
      </w:pPr>
      <w:r>
        <w:rPr>
          <w:lang w:eastAsia="zh-CN"/>
        </w:rPr>
        <w:t>Is f</w:t>
      </w:r>
      <w:r w:rsidR="00220B9F">
        <w:rPr>
          <w:lang w:eastAsia="zh-CN"/>
        </w:rPr>
        <w:t xml:space="preserve">or V2X features, which in </w:t>
      </w:r>
      <w:r w:rsidR="00AD3440">
        <w:rPr>
          <w:lang w:eastAsia="zh-CN"/>
        </w:rPr>
        <w:t xml:space="preserve">Rel-18 </w:t>
      </w:r>
      <w:r w:rsidR="00220B9F">
        <w:rPr>
          <w:lang w:eastAsia="zh-CN"/>
        </w:rPr>
        <w:t>are SL coexistence</w:t>
      </w:r>
      <w:r w:rsidR="00AD3440">
        <w:rPr>
          <w:lang w:eastAsia="zh-CN"/>
        </w:rPr>
        <w:t xml:space="preserve"> </w:t>
      </w:r>
      <w:r w:rsidR="00220B9F">
        <w:rPr>
          <w:lang w:eastAsia="zh-CN"/>
        </w:rPr>
        <w:t>and SL CA.</w:t>
      </w:r>
    </w:p>
    <w:p w14:paraId="3A866059" w14:textId="0647F841" w:rsidR="00130483" w:rsidRDefault="00505D5D" w:rsidP="00220B9F">
      <w:pPr>
        <w:pStyle w:val="ListParagraph"/>
        <w:numPr>
          <w:ilvl w:val="0"/>
          <w:numId w:val="18"/>
        </w:numPr>
        <w:adjustRightInd/>
        <w:spacing w:beforeLines="50" w:before="120" w:after="240"/>
        <w:rPr>
          <w:lang w:eastAsia="zh-CN"/>
        </w:rPr>
      </w:pPr>
      <w:r>
        <w:rPr>
          <w:lang w:eastAsia="zh-CN"/>
        </w:rPr>
        <w:t>Is n</w:t>
      </w:r>
      <w:r w:rsidR="00130483">
        <w:rPr>
          <w:lang w:eastAsia="zh-CN"/>
        </w:rPr>
        <w:t>ot for general sidelink</w:t>
      </w:r>
      <w:r w:rsidR="00B84554">
        <w:rPr>
          <w:lang w:eastAsia="zh-CN"/>
        </w:rPr>
        <w:t xml:space="preserve"> features</w:t>
      </w:r>
      <w:r>
        <w:rPr>
          <w:lang w:eastAsia="zh-CN"/>
        </w:rPr>
        <w:t>, e.g. those intended for commercial use</w:t>
      </w:r>
      <w:r w:rsidR="00B84554">
        <w:rPr>
          <w:lang w:eastAsia="zh-CN"/>
        </w:rPr>
        <w:t>.</w:t>
      </w:r>
      <w:r>
        <w:rPr>
          <w:lang w:eastAsia="zh-CN"/>
        </w:rPr>
        <w:t xml:space="preserve"> Hence SL-U is not included.</w:t>
      </w:r>
    </w:p>
    <w:p w14:paraId="2A6BBE4C" w14:textId="07A8F444" w:rsidR="00220B9F" w:rsidRDefault="00EA19D4" w:rsidP="00220B9F">
      <w:pPr>
        <w:pStyle w:val="ListParagraph"/>
        <w:numPr>
          <w:ilvl w:val="0"/>
          <w:numId w:val="18"/>
        </w:numPr>
        <w:adjustRightInd/>
        <w:spacing w:beforeLines="50" w:before="120" w:after="240"/>
        <w:rPr>
          <w:lang w:eastAsia="zh-CN"/>
        </w:rPr>
      </w:pPr>
      <w:r>
        <w:rPr>
          <w:lang w:eastAsia="zh-CN"/>
        </w:rPr>
        <w:t>Is a</w:t>
      </w:r>
      <w:r w:rsidR="00220B9F">
        <w:rPr>
          <w:lang w:eastAsia="zh-CN"/>
        </w:rPr>
        <w:t xml:space="preserve"> </w:t>
      </w:r>
      <w:r w:rsidR="0081422D">
        <w:rPr>
          <w:lang w:eastAsia="zh-CN"/>
        </w:rPr>
        <w:t>‘</w:t>
      </w:r>
      <w:r w:rsidR="00220B9F">
        <w:rPr>
          <w:lang w:eastAsia="zh-CN"/>
        </w:rPr>
        <w:t>stage-2 like</w:t>
      </w:r>
      <w:r w:rsidR="0081422D">
        <w:rPr>
          <w:lang w:eastAsia="zh-CN"/>
        </w:rPr>
        <w:t>’</w:t>
      </w:r>
      <w:r w:rsidR="00220B9F">
        <w:rPr>
          <w:lang w:eastAsia="zh-CN"/>
        </w:rPr>
        <w:t xml:space="preserve"> </w:t>
      </w:r>
      <w:r>
        <w:rPr>
          <w:lang w:eastAsia="zh-CN"/>
        </w:rPr>
        <w:t xml:space="preserve">TR to be transposed by OPs, and </w:t>
      </w:r>
      <w:r w:rsidR="00220B9F">
        <w:rPr>
          <w:lang w:eastAsia="zh-CN"/>
        </w:rPr>
        <w:t>intended primarily for external organizations</w:t>
      </w:r>
      <w:r>
        <w:rPr>
          <w:lang w:eastAsia="zh-CN"/>
        </w:rPr>
        <w:t xml:space="preserve"> (hence the </w:t>
      </w:r>
      <w:r w:rsidR="00EF7C09">
        <w:rPr>
          <w:lang w:eastAsia="zh-CN"/>
        </w:rPr>
        <w:t>9xx</w:t>
      </w:r>
      <w:r>
        <w:rPr>
          <w:lang w:eastAsia="zh-CN"/>
        </w:rPr>
        <w:t xml:space="preserve"> numbering)</w:t>
      </w:r>
      <w:r w:rsidR="00220B9F">
        <w:rPr>
          <w:lang w:eastAsia="zh-CN"/>
        </w:rPr>
        <w:t xml:space="preserve"> such as 5GAA to understand 3GPP V2X technology without diving deeply into our </w:t>
      </w:r>
      <w:r w:rsidR="0081422D">
        <w:rPr>
          <w:lang w:eastAsia="zh-CN"/>
        </w:rPr>
        <w:t>TSs</w:t>
      </w:r>
      <w:r w:rsidR="00220B9F">
        <w:rPr>
          <w:lang w:eastAsia="zh-CN"/>
        </w:rPr>
        <w:t>.</w:t>
      </w:r>
      <w:r w:rsidR="00EF7C09">
        <w:rPr>
          <w:lang w:eastAsia="zh-CN"/>
        </w:rPr>
        <w:t xml:space="preserve"> By contrast, internal 3GPP TRs, in the 8xx numbering</w:t>
      </w:r>
      <w:r w:rsidR="00232094">
        <w:rPr>
          <w:lang w:eastAsia="zh-CN"/>
        </w:rPr>
        <w:t>,</w:t>
      </w:r>
      <w:r w:rsidR="00EF7C09">
        <w:rPr>
          <w:lang w:eastAsia="zh-CN"/>
        </w:rPr>
        <w:t xml:space="preserve"> are not transposed.</w:t>
      </w:r>
    </w:p>
    <w:p w14:paraId="25C61684" w14:textId="2192517D" w:rsidR="006C7851" w:rsidRDefault="006C7851" w:rsidP="00220B9F">
      <w:pPr>
        <w:pStyle w:val="ListParagraph"/>
        <w:numPr>
          <w:ilvl w:val="0"/>
          <w:numId w:val="18"/>
        </w:numPr>
        <w:adjustRightInd/>
        <w:spacing w:beforeLines="50" w:before="120" w:after="240"/>
        <w:rPr>
          <w:lang w:eastAsia="zh-CN"/>
        </w:rPr>
      </w:pPr>
      <w:r>
        <w:rPr>
          <w:lang w:eastAsia="zh-CN"/>
        </w:rPr>
        <w:t>Is typically updated approximately once per Release</w:t>
      </w:r>
      <w:r w:rsidR="003D4708">
        <w:rPr>
          <w:lang w:eastAsia="zh-CN"/>
        </w:rPr>
        <w:t>, in time to declare the related core</w:t>
      </w:r>
      <w:r w:rsidR="000D53B9">
        <w:rPr>
          <w:lang w:eastAsia="zh-CN"/>
        </w:rPr>
        <w:t>-</w:t>
      </w:r>
      <w:r w:rsidR="003D4708">
        <w:rPr>
          <w:lang w:eastAsia="zh-CN"/>
        </w:rPr>
        <w:t>part WI 100% complete</w:t>
      </w:r>
      <w:r>
        <w:rPr>
          <w:lang w:eastAsia="zh-CN"/>
        </w:rPr>
        <w:t>.</w:t>
      </w:r>
    </w:p>
    <w:p w14:paraId="1113E80F" w14:textId="08548365" w:rsidR="003D3B70" w:rsidRDefault="00995E32" w:rsidP="004D2B35">
      <w:pPr>
        <w:adjustRightInd/>
        <w:spacing w:beforeLines="50" w:before="120" w:after="240"/>
        <w:rPr>
          <w:lang w:eastAsia="zh-CN"/>
        </w:rPr>
      </w:pPr>
      <w:r>
        <w:rPr>
          <w:lang w:eastAsia="zh-CN"/>
        </w:rPr>
        <w:t>T</w:t>
      </w:r>
      <w:r w:rsidR="003D3B70">
        <w:rPr>
          <w:lang w:eastAsia="zh-CN"/>
        </w:rPr>
        <w:t>he additions on bands are taken from TS 38.101-1 and TS 38.101-3.</w:t>
      </w:r>
    </w:p>
    <w:p w14:paraId="35AC796D" w14:textId="4D998A78" w:rsidR="00F22257" w:rsidRPr="004D2B35" w:rsidRDefault="007B3F0C" w:rsidP="004D2B35">
      <w:pPr>
        <w:adjustRightInd/>
        <w:spacing w:beforeLines="50" w:before="120" w:after="240"/>
        <w:rPr>
          <w:rFonts w:eastAsiaTheme="minorEastAsia"/>
          <w:lang w:eastAsia="zh-CN"/>
        </w:rPr>
      </w:pPr>
      <w:r>
        <w:rPr>
          <w:lang w:eastAsia="zh-CN"/>
        </w:rPr>
        <w:t xml:space="preserve">This section summarize </w:t>
      </w:r>
      <w:r w:rsidR="00417539">
        <w:rPr>
          <w:lang w:eastAsia="zh-CN"/>
        </w:rPr>
        <w:t xml:space="preserve">the first round email </w:t>
      </w:r>
      <w:r w:rsidR="00417539" w:rsidRPr="00A0365C">
        <w:rPr>
          <w:lang w:eastAsia="zh-CN"/>
        </w:rPr>
        <w:t>discussions</w:t>
      </w:r>
      <w:r w:rsidR="006675D5" w:rsidRPr="00A0365C">
        <w:rPr>
          <w:lang w:eastAsia="zh-CN"/>
        </w:rPr>
        <w:t xml:space="preserve"> on</w:t>
      </w:r>
      <w:r w:rsidR="00AC7518" w:rsidRPr="00A0365C">
        <w:rPr>
          <w:lang w:eastAsia="zh-CN"/>
        </w:rPr>
        <w:t xml:space="preserve"> </w:t>
      </w:r>
      <w:hyperlink r:id="rId11" w:history="1">
        <w:r w:rsidR="00AC7518" w:rsidRPr="00A0365C">
          <w:rPr>
            <w:rStyle w:val="Hyperlink"/>
            <w:lang w:eastAsia="zh-CN"/>
          </w:rPr>
          <w:t>draft CR v00</w:t>
        </w:r>
      </w:hyperlink>
      <w:r w:rsidR="005A311A" w:rsidRPr="00A0365C">
        <w:rPr>
          <w:lang w:eastAsia="zh-CN"/>
        </w:rPr>
        <w:t>.</w:t>
      </w:r>
      <w:r w:rsidR="00417539" w:rsidRPr="00A0365C">
        <w:rPr>
          <w:lang w:eastAsia="zh-CN"/>
        </w:rPr>
        <w:t xml:space="preserve"> </w:t>
      </w:r>
      <w:r w:rsidR="00705969" w:rsidRPr="00A0365C">
        <w:rPr>
          <w:rFonts w:eastAsiaTheme="minorEastAsia"/>
          <w:lang w:eastAsia="zh-CN"/>
        </w:rPr>
        <w:t>Companies</w:t>
      </w:r>
      <w:r w:rsidR="00705969">
        <w:rPr>
          <w:rFonts w:eastAsiaTheme="minorEastAsia"/>
          <w:lang w:eastAsia="zh-CN"/>
        </w:rPr>
        <w:t xml:space="preserve"> are encouraged to provide the </w:t>
      </w:r>
      <w:proofErr w:type="gramStart"/>
      <w:r w:rsidR="00705969">
        <w:rPr>
          <w:rFonts w:eastAsiaTheme="minorEastAsia"/>
          <w:color w:val="FF0000"/>
          <w:lang w:eastAsia="zh-CN"/>
        </w:rPr>
        <w:t>first round</w:t>
      </w:r>
      <w:proofErr w:type="gramEnd"/>
      <w:r w:rsidR="00705969">
        <w:rPr>
          <w:rFonts w:eastAsiaTheme="minorEastAsia"/>
          <w:color w:val="FF0000"/>
          <w:lang w:eastAsia="zh-CN"/>
        </w:rPr>
        <w:t xml:space="preserve"> views </w:t>
      </w:r>
      <w:r w:rsidR="00705969">
        <w:rPr>
          <w:color w:val="FF0000"/>
        </w:rPr>
        <w:t xml:space="preserve">by </w:t>
      </w:r>
      <w:r w:rsidR="007D6478">
        <w:rPr>
          <w:color w:val="FF0000"/>
        </w:rPr>
        <w:t>November 28</w:t>
      </w:r>
      <w:r w:rsidR="00705969">
        <w:rPr>
          <w:color w:val="FF0000"/>
        </w:rPr>
        <w:t xml:space="preserve"> (</w:t>
      </w:r>
      <w:r w:rsidR="007D6478">
        <w:rPr>
          <w:color w:val="FF0000"/>
        </w:rPr>
        <w:t>Tuesday</w:t>
      </w:r>
      <w:r w:rsidR="00705969">
        <w:rPr>
          <w:color w:val="FF0000"/>
        </w:rPr>
        <w:t xml:space="preserve">), </w:t>
      </w:r>
      <w:r w:rsidR="007D6478">
        <w:rPr>
          <w:color w:val="FF0000"/>
        </w:rPr>
        <w:t>18.00</w:t>
      </w:r>
      <w:r w:rsidR="00705969">
        <w:rPr>
          <w:color w:val="FF0000"/>
        </w:rPr>
        <w:t xml:space="preserve"> UTC</w:t>
      </w:r>
      <w:r w:rsidR="00705969">
        <w:rPr>
          <w:rFonts w:eastAsiaTheme="minorEastAsia"/>
          <w:lang w:eastAsia="zh-CN"/>
        </w:rPr>
        <w:t xml:space="preserve">, then we can </w:t>
      </w:r>
      <w:r w:rsidR="008653CD">
        <w:rPr>
          <w:rFonts w:eastAsiaTheme="minorEastAsia"/>
          <w:lang w:eastAsia="zh-CN"/>
        </w:rPr>
        <w:t>update the draft CR accordingly for the next step discussions</w:t>
      </w:r>
      <w:r w:rsidR="00705969">
        <w:rPr>
          <w:rFonts w:eastAsiaTheme="minorEastAsia"/>
          <w:lang w:eastAsia="zh-CN"/>
        </w:rPr>
        <w:t xml:space="preserve">.  </w:t>
      </w:r>
      <w:bookmarkStart w:id="4" w:name="OLE_LINK5"/>
      <w:bookmarkStart w:id="5" w:name="OLE_LINK27"/>
      <w:bookmarkStart w:id="6" w:name="OLE_LINK19"/>
    </w:p>
    <w:tbl>
      <w:tblPr>
        <w:tblStyle w:val="TableGrid"/>
        <w:tblW w:w="0" w:type="auto"/>
        <w:tblLook w:val="04A0" w:firstRow="1" w:lastRow="0" w:firstColumn="1" w:lastColumn="0" w:noHBand="0" w:noVBand="1"/>
      </w:tblPr>
      <w:tblGrid>
        <w:gridCol w:w="2113"/>
        <w:gridCol w:w="7194"/>
      </w:tblGrid>
      <w:tr w:rsidR="00276199" w:rsidRPr="00004C3F" w14:paraId="024A019E" w14:textId="77777777" w:rsidTr="001B4BC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8CD33A" w14:textId="0FAC90C6" w:rsidR="00276199" w:rsidRPr="00004C3F" w:rsidRDefault="00276199" w:rsidP="001B4BC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9048E9" w14:textId="77777777" w:rsidR="00276199" w:rsidRPr="00004C3F" w:rsidRDefault="00276199" w:rsidP="001B4BCE">
            <w:pPr>
              <w:spacing w:beforeLines="50" w:before="120"/>
              <w:rPr>
                <w:i/>
                <w:kern w:val="2"/>
                <w:lang w:eastAsia="zh-CN"/>
              </w:rPr>
            </w:pPr>
            <w:r w:rsidRPr="00004C3F">
              <w:rPr>
                <w:i/>
                <w:kern w:val="2"/>
                <w:lang w:eastAsia="zh-CN"/>
              </w:rPr>
              <w:t>View</w:t>
            </w:r>
          </w:p>
        </w:tc>
      </w:tr>
      <w:tr w:rsidR="00E362D4" w:rsidRPr="00004C3F" w14:paraId="4F2B45E6" w14:textId="77777777" w:rsidTr="001B4BCE">
        <w:tc>
          <w:tcPr>
            <w:tcW w:w="2113" w:type="dxa"/>
            <w:tcBorders>
              <w:top w:val="single" w:sz="4" w:space="0" w:color="auto"/>
              <w:left w:val="single" w:sz="4" w:space="0" w:color="auto"/>
              <w:bottom w:val="single" w:sz="4" w:space="0" w:color="auto"/>
              <w:right w:val="single" w:sz="4" w:space="0" w:color="auto"/>
            </w:tcBorders>
          </w:tcPr>
          <w:p w14:paraId="720EB691" w14:textId="77777777" w:rsidR="00E362D4" w:rsidRDefault="00E362D4" w:rsidP="001B4BCE">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7EC3D3" w14:textId="77777777" w:rsidR="00E362D4" w:rsidRDefault="00E362D4" w:rsidP="00F53DF8">
            <w:pPr>
              <w:spacing w:beforeLines="50" w:before="120"/>
              <w:rPr>
                <w:rFonts w:eastAsiaTheme="minorEastAsia"/>
                <w:kern w:val="2"/>
                <w:lang w:eastAsia="zh-CN"/>
              </w:rPr>
            </w:pPr>
          </w:p>
        </w:tc>
      </w:tr>
      <w:tr w:rsidR="00E362D4" w:rsidRPr="00004C3F" w14:paraId="4957A0B4" w14:textId="77777777" w:rsidTr="001B4BCE">
        <w:tc>
          <w:tcPr>
            <w:tcW w:w="2113" w:type="dxa"/>
            <w:tcBorders>
              <w:top w:val="single" w:sz="4" w:space="0" w:color="auto"/>
              <w:left w:val="single" w:sz="4" w:space="0" w:color="auto"/>
              <w:bottom w:val="single" w:sz="4" w:space="0" w:color="auto"/>
              <w:right w:val="single" w:sz="4" w:space="0" w:color="auto"/>
            </w:tcBorders>
          </w:tcPr>
          <w:p w14:paraId="7ED21F1A" w14:textId="77777777" w:rsidR="00E362D4" w:rsidRDefault="00E362D4" w:rsidP="001B4BCE">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003755" w14:textId="77777777" w:rsidR="00E362D4" w:rsidRDefault="00E362D4" w:rsidP="00F53DF8">
            <w:pPr>
              <w:spacing w:beforeLines="50" w:before="120"/>
              <w:rPr>
                <w:rFonts w:eastAsiaTheme="minorEastAsia"/>
                <w:kern w:val="2"/>
                <w:lang w:eastAsia="zh-CN"/>
              </w:rPr>
            </w:pPr>
          </w:p>
        </w:tc>
      </w:tr>
    </w:tbl>
    <w:bookmarkEnd w:id="3"/>
    <w:bookmarkEnd w:id="4"/>
    <w:bookmarkEnd w:id="5"/>
    <w:bookmarkEnd w:id="6"/>
    <w:p w14:paraId="474D7BD5" w14:textId="77777777" w:rsidR="000008F2" w:rsidRDefault="000008F2" w:rsidP="000008F2">
      <w:pPr>
        <w:pStyle w:val="Heading1"/>
        <w:tabs>
          <w:tab w:val="num" w:pos="432"/>
        </w:tabs>
        <w:spacing w:before="240"/>
        <w:ind w:left="431" w:hanging="431"/>
        <w:rPr>
          <w:lang w:eastAsia="zh-CN"/>
        </w:rPr>
      </w:pPr>
      <w:r>
        <w:rPr>
          <w:lang w:eastAsia="zh-CN"/>
        </w:rPr>
        <w:t>Conclusion</w:t>
      </w:r>
    </w:p>
    <w:p w14:paraId="23D5ADB1" w14:textId="54587F3B" w:rsidR="00E37028" w:rsidRPr="00624F26" w:rsidRDefault="000008F2" w:rsidP="000008F2">
      <w:pPr>
        <w:adjustRightInd/>
        <w:spacing w:beforeLines="50" w:before="120" w:after="240"/>
        <w:rPr>
          <w:lang w:eastAsia="zh-CN"/>
        </w:rPr>
      </w:pPr>
      <w:r>
        <w:rPr>
          <w:lang w:eastAsia="zh-CN"/>
        </w:rPr>
        <w:t xml:space="preserve">There were no comments to the draft CR, which was thus endorsed. The final CR is in </w:t>
      </w:r>
      <w:r w:rsidRPr="000008F2">
        <w:rPr>
          <w:lang w:eastAsia="zh-CN"/>
        </w:rPr>
        <w:t>R1-2312794</w:t>
      </w:r>
      <w:r>
        <w:rPr>
          <w:lang w:eastAsia="zh-CN"/>
        </w:rPr>
        <w:t>.</w:t>
      </w:r>
    </w:p>
    <w:sectPr w:rsidR="00E37028" w:rsidRPr="00624F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E00B2" w14:textId="77777777" w:rsidR="00344AEA" w:rsidRDefault="00344AEA">
      <w:r>
        <w:separator/>
      </w:r>
    </w:p>
  </w:endnote>
  <w:endnote w:type="continuationSeparator" w:id="0">
    <w:p w14:paraId="7654D37F" w14:textId="77777777" w:rsidR="00344AEA" w:rsidRDefault="0034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A7D99" w14:textId="77777777" w:rsidR="00344AEA" w:rsidRDefault="00344AEA">
      <w:r>
        <w:separator/>
      </w:r>
    </w:p>
  </w:footnote>
  <w:footnote w:type="continuationSeparator" w:id="0">
    <w:p w14:paraId="2CBD4D9E" w14:textId="77777777" w:rsidR="00344AEA" w:rsidRDefault="00344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680813"/>
    <w:multiLevelType w:val="hybridMultilevel"/>
    <w:tmpl w:val="D3C0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6"/>
  </w:num>
  <w:num w:numId="3">
    <w:abstractNumId w:val="3"/>
  </w:num>
  <w:num w:numId="4">
    <w:abstractNumId w:val="13"/>
  </w:num>
  <w:num w:numId="5">
    <w:abstractNumId w:val="7"/>
  </w:num>
  <w:num w:numId="6">
    <w:abstractNumId w:val="4"/>
  </w:num>
  <w:num w:numId="7">
    <w:abstractNumId w:val="10"/>
  </w:num>
  <w:num w:numId="8">
    <w:abstractNumId w:val="11"/>
  </w:num>
  <w:num w:numId="9">
    <w:abstractNumId w:val="15"/>
  </w:num>
  <w:num w:numId="10">
    <w:abstractNumId w:val="17"/>
  </w:num>
  <w:num w:numId="11">
    <w:abstractNumId w:val="2"/>
  </w:num>
  <w:num w:numId="12">
    <w:abstractNumId w:val="0"/>
  </w:num>
  <w:num w:numId="13">
    <w:abstractNumId w:val="14"/>
  </w:num>
  <w:num w:numId="14">
    <w:abstractNumId w:val="16"/>
  </w:num>
  <w:num w:numId="15">
    <w:abstractNumId w:val="8"/>
  </w:num>
  <w:num w:numId="16">
    <w:abstractNumId w:val="12"/>
  </w:num>
  <w:num w:numId="17">
    <w:abstractNumId w:val="5"/>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8F2"/>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0F6"/>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156"/>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3B9"/>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1FC7"/>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723"/>
    <w:rsid w:val="001129B5"/>
    <w:rsid w:val="00112BE6"/>
    <w:rsid w:val="00113CBC"/>
    <w:rsid w:val="001141E3"/>
    <w:rsid w:val="001144DF"/>
    <w:rsid w:val="00114CAD"/>
    <w:rsid w:val="0011557B"/>
    <w:rsid w:val="0011574E"/>
    <w:rsid w:val="00115967"/>
    <w:rsid w:val="00116057"/>
    <w:rsid w:val="00116D78"/>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483"/>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0B9F"/>
    <w:rsid w:val="00221E66"/>
    <w:rsid w:val="0022214D"/>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094"/>
    <w:rsid w:val="002328A8"/>
    <w:rsid w:val="00232A90"/>
    <w:rsid w:val="00232CD5"/>
    <w:rsid w:val="002331CD"/>
    <w:rsid w:val="0023374E"/>
    <w:rsid w:val="00234151"/>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B7F99"/>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59"/>
    <w:rsid w:val="002F63E7"/>
    <w:rsid w:val="002F747D"/>
    <w:rsid w:val="002F7BE3"/>
    <w:rsid w:val="002F7E6A"/>
    <w:rsid w:val="00300165"/>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AEA"/>
    <w:rsid w:val="00344F2F"/>
    <w:rsid w:val="0034548D"/>
    <w:rsid w:val="003458FA"/>
    <w:rsid w:val="00345983"/>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D0D2F"/>
    <w:rsid w:val="003D0ED6"/>
    <w:rsid w:val="003D0FC3"/>
    <w:rsid w:val="003D1176"/>
    <w:rsid w:val="003D1BD8"/>
    <w:rsid w:val="003D22CE"/>
    <w:rsid w:val="003D27EB"/>
    <w:rsid w:val="003D2C1D"/>
    <w:rsid w:val="003D2C34"/>
    <w:rsid w:val="003D3848"/>
    <w:rsid w:val="003D3B70"/>
    <w:rsid w:val="003D3DDD"/>
    <w:rsid w:val="003D42B4"/>
    <w:rsid w:val="003D45DC"/>
    <w:rsid w:val="003D4708"/>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A00"/>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C7CD5"/>
    <w:rsid w:val="004D0C14"/>
    <w:rsid w:val="004D0DFE"/>
    <w:rsid w:val="004D1D91"/>
    <w:rsid w:val="004D22C3"/>
    <w:rsid w:val="004D2A18"/>
    <w:rsid w:val="004D2B35"/>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5D5D"/>
    <w:rsid w:val="0050697F"/>
    <w:rsid w:val="00507765"/>
    <w:rsid w:val="00510470"/>
    <w:rsid w:val="00510979"/>
    <w:rsid w:val="00511067"/>
    <w:rsid w:val="00511D15"/>
    <w:rsid w:val="00511F15"/>
    <w:rsid w:val="00512073"/>
    <w:rsid w:val="005128F7"/>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0B3"/>
    <w:rsid w:val="0052224D"/>
    <w:rsid w:val="00522589"/>
    <w:rsid w:val="005235AF"/>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280"/>
    <w:rsid w:val="00577979"/>
    <w:rsid w:val="00577A2E"/>
    <w:rsid w:val="00580336"/>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754"/>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5D62"/>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068"/>
    <w:rsid w:val="00656DDC"/>
    <w:rsid w:val="006571F6"/>
    <w:rsid w:val="00657FFE"/>
    <w:rsid w:val="00660919"/>
    <w:rsid w:val="00660E18"/>
    <w:rsid w:val="006618CC"/>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6AE"/>
    <w:rsid w:val="00681B36"/>
    <w:rsid w:val="00681D44"/>
    <w:rsid w:val="006824A4"/>
    <w:rsid w:val="00682E14"/>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C7851"/>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58"/>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6A3"/>
    <w:rsid w:val="00713DE4"/>
    <w:rsid w:val="00714660"/>
    <w:rsid w:val="00714C47"/>
    <w:rsid w:val="00714CB6"/>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902"/>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BC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4E3"/>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478"/>
    <w:rsid w:val="007D6A24"/>
    <w:rsid w:val="007D7175"/>
    <w:rsid w:val="007D7C8E"/>
    <w:rsid w:val="007D7E3D"/>
    <w:rsid w:val="007E0A16"/>
    <w:rsid w:val="007E1369"/>
    <w:rsid w:val="007E14AD"/>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422D"/>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0D3E"/>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DD8"/>
    <w:rsid w:val="00865E94"/>
    <w:rsid w:val="00866834"/>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0C9"/>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C80"/>
    <w:rsid w:val="00943197"/>
    <w:rsid w:val="009435F2"/>
    <w:rsid w:val="009438DE"/>
    <w:rsid w:val="00945180"/>
    <w:rsid w:val="0094528B"/>
    <w:rsid w:val="00945444"/>
    <w:rsid w:val="0094590C"/>
    <w:rsid w:val="00946355"/>
    <w:rsid w:val="0094649E"/>
    <w:rsid w:val="0094675B"/>
    <w:rsid w:val="009468B7"/>
    <w:rsid w:val="0094724E"/>
    <w:rsid w:val="00947973"/>
    <w:rsid w:val="00947BE6"/>
    <w:rsid w:val="0095048D"/>
    <w:rsid w:val="00950A38"/>
    <w:rsid w:val="00951ADB"/>
    <w:rsid w:val="00951EEF"/>
    <w:rsid w:val="0095308D"/>
    <w:rsid w:val="0095380C"/>
    <w:rsid w:val="00953E84"/>
    <w:rsid w:val="00954047"/>
    <w:rsid w:val="00954211"/>
    <w:rsid w:val="00954353"/>
    <w:rsid w:val="00955C0A"/>
    <w:rsid w:val="00955C4F"/>
    <w:rsid w:val="0095770F"/>
    <w:rsid w:val="00960BC0"/>
    <w:rsid w:val="009616D3"/>
    <w:rsid w:val="009620FF"/>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32"/>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942"/>
    <w:rsid w:val="009A6A6B"/>
    <w:rsid w:val="009A6C96"/>
    <w:rsid w:val="009A7423"/>
    <w:rsid w:val="009A7CA6"/>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3B2"/>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8A9"/>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65C"/>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6BC"/>
    <w:rsid w:val="00AD17CB"/>
    <w:rsid w:val="00AD1DB7"/>
    <w:rsid w:val="00AD2852"/>
    <w:rsid w:val="00AD3440"/>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554"/>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C754D"/>
    <w:rsid w:val="00BD008E"/>
    <w:rsid w:val="00BD0E7E"/>
    <w:rsid w:val="00BD21CE"/>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1EE8"/>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55A5"/>
    <w:rsid w:val="00C2584B"/>
    <w:rsid w:val="00C25942"/>
    <w:rsid w:val="00C25DD9"/>
    <w:rsid w:val="00C2663F"/>
    <w:rsid w:val="00C26DB8"/>
    <w:rsid w:val="00C27190"/>
    <w:rsid w:val="00C27F25"/>
    <w:rsid w:val="00C302F9"/>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E7A"/>
    <w:rsid w:val="00C623C9"/>
    <w:rsid w:val="00C62A21"/>
    <w:rsid w:val="00C62CD5"/>
    <w:rsid w:val="00C62EA9"/>
    <w:rsid w:val="00C635FF"/>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2A9"/>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BA9"/>
    <w:rsid w:val="00D70C2C"/>
    <w:rsid w:val="00D712E3"/>
    <w:rsid w:val="00D71396"/>
    <w:rsid w:val="00D71707"/>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2F8"/>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C"/>
    <w:rsid w:val="00E7462E"/>
    <w:rsid w:val="00E75082"/>
    <w:rsid w:val="00E75128"/>
    <w:rsid w:val="00E75174"/>
    <w:rsid w:val="00E7564F"/>
    <w:rsid w:val="00E7570D"/>
    <w:rsid w:val="00E75EBA"/>
    <w:rsid w:val="00E763B4"/>
    <w:rsid w:val="00E766B1"/>
    <w:rsid w:val="00E76FDB"/>
    <w:rsid w:val="00E77848"/>
    <w:rsid w:val="00E77A94"/>
    <w:rsid w:val="00E77D87"/>
    <w:rsid w:val="00E80009"/>
    <w:rsid w:val="00E8003B"/>
    <w:rsid w:val="00E80514"/>
    <w:rsid w:val="00E807C2"/>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9D4"/>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1996"/>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2C4"/>
    <w:rsid w:val="00EF769B"/>
    <w:rsid w:val="00EF7C09"/>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0ECD"/>
    <w:rsid w:val="00F218D4"/>
    <w:rsid w:val="00F21BE5"/>
    <w:rsid w:val="00F22257"/>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2FEB"/>
    <w:rsid w:val="00F7302F"/>
    <w:rsid w:val="00F732EC"/>
    <w:rsid w:val="00F73D08"/>
    <w:rsid w:val="00F7515C"/>
    <w:rsid w:val="00F7586B"/>
    <w:rsid w:val="00F75986"/>
    <w:rsid w:val="00F75F2F"/>
    <w:rsid w:val="00F76445"/>
    <w:rsid w:val="00F7661C"/>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00FF2CFA-A070-466E-92D1-F81588A5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033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2"/>
      </w:numPr>
      <w:tabs>
        <w:tab w:val="clear" w:pos="432"/>
      </w:tabs>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11,列,列表段,列表段落"/>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nhideWhenUsed/>
    <w:qFormat/>
    <w:rsid w:val="00DC38C0"/>
    <w:rPr>
      <w:sz w:val="20"/>
      <w:szCs w:val="20"/>
    </w:rPr>
  </w:style>
  <w:style w:type="character" w:customStyle="1" w:styleId="CommentTextChar">
    <w:name w:val="Comment Text Char"/>
    <w:basedOn w:val="DefaultParagraphFont"/>
    <w:link w:val="CommentText"/>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numPr>
        <w:numId w:val="5"/>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0"/>
    <w:rsid w:val="005411DB"/>
    <w:rPr>
      <w:rFonts w:eastAsia="MS Gothic"/>
      <w:sz w:val="24"/>
      <w:lang w:eastAsia="ja-JP"/>
    </w:rPr>
  </w:style>
  <w:style w:type="paragraph" w:customStyle="1" w:styleId="bullet">
    <w:name w:val="bullet"/>
    <w:basedOn w:val="ListParagraph"/>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0">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qFormat/>
    <w:rsid w:val="00ED06FF"/>
  </w:style>
  <w:style w:type="numbering" w:styleId="111111">
    <w:name w:val="Outline List 2"/>
    <w:basedOn w:val="NoList"/>
    <w:rsid w:val="008B315D"/>
    <w:pPr>
      <w:numPr>
        <w:numId w:val="10"/>
      </w:numPr>
    </w:pPr>
  </w:style>
  <w:style w:type="paragraph" w:customStyle="1" w:styleId="1">
    <w:name w:val="段落番号1"/>
    <w:basedOn w:val="Heading1"/>
    <w:next w:val="Normal"/>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A975A7"/>
    <w:pPr>
      <w:numPr>
        <w:ilvl w:val="1"/>
      </w:numPr>
      <w:ind w:left="200" w:hangingChars="200" w:hanging="200"/>
    </w:pPr>
    <w:rPr>
      <w:rFonts w:eastAsia="MS PMincho"/>
    </w:rPr>
  </w:style>
  <w:style w:type="paragraph" w:customStyle="1" w:styleId="3">
    <w:name w:val="段落番号3"/>
    <w:basedOn w:val="1"/>
    <w:next w:val="Normal"/>
    <w:rsid w:val="00A975A7"/>
    <w:pPr>
      <w:numPr>
        <w:ilvl w:val="2"/>
      </w:numPr>
      <w:ind w:left="250" w:hangingChars="250" w:hanging="25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1206"/>
    <w:rPr>
      <w:b/>
      <w:bCs/>
      <w:sz w:val="22"/>
      <w:szCs w:val="28"/>
    </w:rPr>
  </w:style>
  <w:style w:type="paragraph" w:customStyle="1" w:styleId="B5">
    <w:name w:val="B5"/>
    <w:basedOn w:val="Normal"/>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ListBullet4">
    <w:name w:val="List Bullet 4"/>
    <w:basedOn w:val="Normal"/>
    <w:unhideWhenUsed/>
    <w:qFormat/>
    <w:rsid w:val="00B56BBD"/>
    <w:pPr>
      <w:numPr>
        <w:numId w:val="13"/>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936717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112366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770597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0824495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5/Inbox/drafts/8(NR_R18)/37.985%20draft%20CR/editor_CR_TR%2037.985%20Rel-18_v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6F843A-3192-42C0-95B0-B315F95A7F8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Matthew Webb</cp:lastModifiedBy>
  <cp:revision>3</cp:revision>
  <cp:lastPrinted>2007-06-18T22:08:00Z</cp:lastPrinted>
  <dcterms:created xsi:type="dcterms:W3CDTF">2023-12-01T20:09:00Z</dcterms:created>
  <dcterms:modified xsi:type="dcterms:W3CDTF">2023-12-01T20:09:00Z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KsvAcscHa50dc/xE4IUVk3DBzE6J5c+0d54e
2tLD45dtNdV25PM88iMjKG/NOW74KDSaDy2eZqIm8jSldacLxVc=</vt:lpwstr>
  </property>
  <property fmtid="{D5CDD505-2E9C-101B-9397-08002B2CF9AE}" pid="15" name="_2015_ms_pID_7253431_00">
    <vt:lpwstr>_2015_ms_pID_7253431</vt:lpwstr>
  </property>
  <property fmtid="{D5CDD505-2E9C-101B-9397-08002B2CF9AE}" pid="16" name="_2015_ms_pID_7253431">
    <vt:lpwstr>7vCxbUKX4cFgGy5NaVNNvLoHrSNDKOU2ZAtRH+4MBJMg01E5i2RWt+
1FHitvRDEoDVNV0yDOgNKdRkdo286pfNHw/zjlw/OxabLvBVKSBNCVtH3fUpI38Uo9rTDCvE
pusd/WqeQDD2tRTN2MpVGqKh3bRT2xDw6NNXY0ImK2pWPiWJVeyMQbGgm2pHlHRRn41D3AKo
gN7aktsVDVxZla6O85sS+sH4mMMV0TSWxa/c</vt:lpwstr>
  </property>
  <property fmtid="{D5CDD505-2E9C-101B-9397-08002B2CF9AE}" pid="17" name="_2015_ms_pID_725343">
    <vt:lpwstr>(3)b3uOsJipFVFlQktxIgjomzKhHFkDXNpljLwj6oYlLbqHgtH/1QixLm/c+cg0jk9AQnDmW1zd
4FLPnFaIuSWcSEs6KuoSq4LWreepk6UWK4qga5aKkbkAlQoEaXt64cRySVNy5zpatZAXy15E
DRcKrQpvDpQBXoxFLS+xfk2wbZnZCVtej1WqFJ4wsN8SsqEm+sb71Ut1RwqFWvvNWeGPKD9B
P3hwFzT+ngJlZoP/8S</vt:lpwstr>
  </property>
  <property fmtid="{D5CDD505-2E9C-101B-9397-08002B2CF9AE}" pid="18" name="TitusGUID">
    <vt:lpwstr>3d2ef0f0-2791-4bc3-9ffe-bd1b44c28999</vt:lpwstr>
  </property>
  <property fmtid="{D5CDD505-2E9C-101B-9397-08002B2CF9AE}" pid="19" name="ContentTypeId">
    <vt:lpwstr>0x0101004257954231A76C44B0D04C9AEE4292A8</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1697425146</vt:lpwstr>
  </property>
</Properties>
</file>