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10351913"/>
    <w:bookmarkStart w:id="1" w:name="OLE_LINK26"/>
    <w:bookmarkEnd w:id="0"/>
    <w:p w14:paraId="0974C7C7" w14:textId="77777777" w:rsidR="00300067" w:rsidRDefault="00C568F3" w:rsidP="0030006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4FE9CA3" wp14:editId="16CBFA2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6D8CB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414759">
        <w:rPr>
          <w:b/>
          <w:kern w:val="2"/>
          <w:lang w:eastAsia="zh-CN"/>
        </w:rPr>
        <w:t>RAN WG1</w:t>
      </w:r>
      <w:r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Meeting #</w:t>
      </w:r>
      <w:r>
        <w:rPr>
          <w:b/>
          <w:kern w:val="2"/>
          <w:lang w:eastAsia="zh-CN"/>
        </w:rPr>
        <w:t>115</w:t>
      </w:r>
      <w:r w:rsidRPr="00414759">
        <w:rPr>
          <w:b/>
          <w:kern w:val="2"/>
          <w:lang w:eastAsia="zh-CN"/>
        </w:rPr>
        <w:tab/>
      </w:r>
      <w:bookmarkEnd w:id="1"/>
      <w:r w:rsidR="00300067" w:rsidRPr="00300067">
        <w:rPr>
          <w:b/>
          <w:kern w:val="2"/>
          <w:lang w:eastAsia="zh-CN"/>
        </w:rPr>
        <w:t>R1-2312220</w:t>
      </w:r>
    </w:p>
    <w:p w14:paraId="584187AB" w14:textId="42CE8FF0" w:rsidR="00C568F3" w:rsidRPr="006D4633" w:rsidRDefault="00C568F3" w:rsidP="00300067">
      <w:pPr>
        <w:tabs>
          <w:tab w:val="right" w:pos="9216"/>
        </w:tabs>
        <w:spacing w:after="0"/>
        <w:jc w:val="left"/>
        <w:rPr>
          <w:b/>
          <w:lang w:val="en-US"/>
        </w:rPr>
      </w:pPr>
      <w:bookmarkStart w:id="2" w:name="_GoBack"/>
      <w:bookmarkEnd w:id="2"/>
      <w:r>
        <w:rPr>
          <w:b/>
          <w:kern w:val="2"/>
          <w:lang w:eastAsia="zh-CN"/>
        </w:rPr>
        <w:t>Chicago</w:t>
      </w:r>
      <w:r w:rsidRPr="00E54F8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</w:t>
      </w:r>
      <w:r w:rsidR="006F7037">
        <w:rPr>
          <w:b/>
          <w:kern w:val="2"/>
          <w:lang w:eastAsia="zh-CN"/>
        </w:rPr>
        <w:t>A</w:t>
      </w:r>
      <w:r>
        <w:rPr>
          <w:b/>
          <w:kern w:val="2"/>
          <w:lang w:eastAsia="zh-CN"/>
        </w:rPr>
        <w:t>, 13-17 N</w:t>
      </w:r>
      <w:r>
        <w:rPr>
          <w:rFonts w:hint="eastAsia"/>
          <w:b/>
          <w:kern w:val="2"/>
          <w:lang w:eastAsia="zh-CN"/>
        </w:rPr>
        <w:t>ovember</w:t>
      </w:r>
      <w:r w:rsidRPr="00E54F80">
        <w:rPr>
          <w:b/>
          <w:kern w:val="2"/>
          <w:lang w:eastAsia="zh-CN"/>
        </w:rPr>
        <w:t>, 2023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109587A7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CD61B2">
        <w:rPr>
          <w:b/>
          <w:lang w:eastAsia="zh-CN"/>
        </w:rPr>
        <w:t>7.2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2A2F40F1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9F22F5" w:rsidRPr="009F22F5">
        <w:rPr>
          <w:b/>
        </w:rPr>
        <w:t>Discussion on the CSI related timeline for 480 and 960 kHz SCS in FR2-2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163DD281" w:rsidR="002203A6" w:rsidRPr="00414759" w:rsidRDefault="00D16615" w:rsidP="00C30F27">
      <w:pPr>
        <w:pStyle w:val="Heading1"/>
        <w:ind w:left="431" w:hanging="431"/>
        <w:rPr>
          <w:color w:val="000000" w:themeColor="text1"/>
        </w:rPr>
      </w:pPr>
      <w:bookmarkStart w:id="3" w:name="_Ref124671424"/>
      <w:bookmarkStart w:id="4" w:name="_Ref71620620"/>
      <w:bookmarkStart w:id="5" w:name="_Ref124589665"/>
      <w:r w:rsidRPr="00414759">
        <w:rPr>
          <w:rFonts w:eastAsiaTheme="minorEastAsia"/>
        </w:rPr>
        <w:t>Introduction</w:t>
      </w:r>
    </w:p>
    <w:p w14:paraId="1E839DAC" w14:textId="13869FEA" w:rsidR="008E5D9D" w:rsidRPr="000A0311" w:rsidRDefault="008E5D9D" w:rsidP="00CF67C7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RAN1#11</w:t>
      </w:r>
      <w:r w:rsidR="00705DE4">
        <w:rPr>
          <w:lang w:eastAsia="zh-CN"/>
        </w:rPr>
        <w:t>4bis</w:t>
      </w:r>
      <w:r>
        <w:rPr>
          <w:lang w:eastAsia="zh-CN"/>
        </w:rPr>
        <w:t>,</w:t>
      </w:r>
      <w:r w:rsidR="00B255FA">
        <w:rPr>
          <w:lang w:eastAsia="zh-CN"/>
        </w:rPr>
        <w:t xml:space="preserve"> </w:t>
      </w:r>
      <w:r w:rsidR="000A0311">
        <w:rPr>
          <w:lang w:eastAsia="zh-CN"/>
        </w:rPr>
        <w:t>t</w:t>
      </w:r>
      <w:r w:rsidR="000A0311" w:rsidRPr="000A0311">
        <w:rPr>
          <w:lang w:val="en-US" w:eastAsia="zh-CN"/>
        </w:rPr>
        <w:t xml:space="preserve">here was </w:t>
      </w:r>
      <w:r w:rsidR="000A0311">
        <w:rPr>
          <w:lang w:val="en-US" w:eastAsia="zh-CN"/>
        </w:rPr>
        <w:t xml:space="preserve">a </w:t>
      </w:r>
      <w:r w:rsidR="000A0311" w:rsidRPr="000A0311">
        <w:rPr>
          <w:lang w:val="en-US" w:eastAsia="zh-CN"/>
        </w:rPr>
        <w:t>discussion on the minimum gap between PDCCH and PUSCH if the AP-CSI repo</w:t>
      </w:r>
      <w:r w:rsidR="000A0311">
        <w:rPr>
          <w:lang w:val="en-US" w:eastAsia="zh-CN"/>
        </w:rPr>
        <w:t xml:space="preserve">rt is multiplexed in the PUSCH raising the concern that the </w:t>
      </w:r>
      <m:oMath>
        <m:r>
          <w:rPr>
            <w:rFonts w:ascii="Cambria Math" w:hAnsi="Cambria Math"/>
            <w:lang w:val="x-none" w:eastAsia="zh-CN"/>
          </w:rPr>
          <m:t>d</m:t>
        </m:r>
      </m:oMath>
      <w:r w:rsidR="000A0311">
        <w:rPr>
          <w:lang w:val="en-US" w:eastAsia="zh-CN"/>
        </w:rPr>
        <w:t xml:space="preserve"> </w:t>
      </w:r>
      <w:r w:rsidR="000A0311" w:rsidRPr="000A0311">
        <w:rPr>
          <w:lang w:val="en-US" w:eastAsia="zh-CN"/>
        </w:rPr>
        <w:t xml:space="preserve">parameter </w:t>
      </w:r>
      <w:r w:rsidR="000A0311">
        <w:rPr>
          <w:lang w:val="en-US" w:eastAsia="zh-CN"/>
        </w:rPr>
        <w:t xml:space="preserve">in the below formulae in 38.213 </w:t>
      </w:r>
      <w:r w:rsidR="000A0311" w:rsidRPr="000A0311">
        <w:rPr>
          <w:lang w:val="en-US" w:eastAsia="zh-CN"/>
        </w:rPr>
        <w:t>is not defined for 480/960kHz SCS</w:t>
      </w:r>
      <w:r w:rsidR="000B2BDF">
        <w:rPr>
          <w:lang w:val="en-US" w:eastAsia="zh-CN"/>
        </w:rPr>
        <w:t xml:space="preserve"> [1]</w:t>
      </w:r>
      <w:r w:rsidR="000A0311" w:rsidRPr="000A0311">
        <w:rPr>
          <w:lang w:val="en-US" w:eastAsia="zh-CN"/>
        </w:rPr>
        <w:t>.</w:t>
      </w:r>
      <w:r w:rsidR="000A0311">
        <w:rPr>
          <w:lang w:val="en-US" w:eastAsia="zh-CN"/>
        </w:rPr>
        <w:t xml:space="preserve"> Due to the lack of time, it was decided that this issue could be discussed in next meetings</w:t>
      </w:r>
      <w:r w:rsidR="000B2BDF">
        <w:rPr>
          <w:lang w:val="en-US" w:eastAsia="zh-CN"/>
        </w:rPr>
        <w:t xml:space="preserve"> [2]</w:t>
      </w:r>
      <w:r w:rsidR="000A0311">
        <w:rPr>
          <w:lang w:val="en-US" w:eastAsia="zh-CN"/>
        </w:rPr>
        <w:t>.</w:t>
      </w:r>
      <w:r w:rsidR="000A0311">
        <w:rPr>
          <w:lang w:eastAsia="zh-CN"/>
        </w:rPr>
        <w:t xml:space="preserve"> </w:t>
      </w:r>
    </w:p>
    <w:p w14:paraId="5D1E49CC" w14:textId="3B12751E" w:rsidR="00096D50" w:rsidRDefault="008E5D9D" w:rsidP="00726B82">
      <w:pPr>
        <w:pStyle w:val="Heading1"/>
        <w:tabs>
          <w:tab w:val="clear" w:pos="4827"/>
        </w:tabs>
        <w:ind w:left="426" w:hanging="426"/>
        <w:rPr>
          <w:lang w:eastAsia="zh-CN"/>
        </w:rPr>
      </w:pPr>
      <w:r>
        <w:rPr>
          <w:lang w:eastAsia="zh-CN"/>
        </w:rPr>
        <w:t>Discussion</w:t>
      </w:r>
    </w:p>
    <w:p w14:paraId="26420A58" w14:textId="0D469117" w:rsidR="000A0311" w:rsidRPr="00B43C1A" w:rsidRDefault="00690CB6" w:rsidP="000A0311">
      <w:pPr>
        <w:rPr>
          <w:rFonts w:ascii="Times" w:eastAsia="SimSun" w:hAnsi="Times" w:cs="Times"/>
          <w:lang w:val="en-US" w:eastAsia="ko-KR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 w:rsidR="00F90B2D">
        <w:rPr>
          <w:lang w:eastAsia="zh-CN"/>
        </w:rPr>
        <w:t xml:space="preserve">the previous meeting </w:t>
      </w:r>
      <w:r>
        <w:rPr>
          <w:lang w:eastAsia="zh-CN"/>
        </w:rPr>
        <w:t>RAN1#11</w:t>
      </w:r>
      <w:r w:rsidR="00F90B2D">
        <w:rPr>
          <w:lang w:eastAsia="zh-CN"/>
        </w:rPr>
        <w:t>4bis</w:t>
      </w:r>
      <w:r>
        <w:rPr>
          <w:rFonts w:ascii="Times" w:eastAsia="SimSun" w:hAnsi="Times" w:cs="Times"/>
          <w:lang w:val="en-US" w:eastAsia="ko-KR"/>
        </w:rPr>
        <w:t xml:space="preserve">, </w:t>
      </w:r>
      <w:r w:rsidR="000A0311" w:rsidRPr="000A0311">
        <w:rPr>
          <w:lang w:val="en-US" w:eastAsia="zh-CN"/>
        </w:rPr>
        <w:t>the minimum gap between PDCCH and PUSCH if the AP-CSI repo</w:t>
      </w:r>
      <w:r w:rsidR="000A0311">
        <w:rPr>
          <w:lang w:val="en-US" w:eastAsia="zh-CN"/>
        </w:rPr>
        <w:t xml:space="preserve">rt is multiplexed in the PUSCH </w:t>
      </w:r>
      <w:r w:rsidR="00B43C1A">
        <w:rPr>
          <w:lang w:val="en-US" w:eastAsia="zh-CN"/>
        </w:rPr>
        <w:t xml:space="preserve">was discussed. In particular, the </w:t>
      </w:r>
      <w:r w:rsidR="000A0311">
        <w:rPr>
          <w:lang w:val="en-US" w:eastAsia="zh-CN"/>
        </w:rPr>
        <w:t xml:space="preserve">concern that the </w:t>
      </w:r>
      <m:oMath>
        <m:r>
          <w:rPr>
            <w:rFonts w:ascii="Cambria Math" w:hAnsi="Cambria Math"/>
            <w:lang w:val="x-none" w:eastAsia="zh-CN"/>
          </w:rPr>
          <m:t>d</m:t>
        </m:r>
      </m:oMath>
      <w:r w:rsidR="000A0311">
        <w:rPr>
          <w:lang w:val="en-US" w:eastAsia="zh-CN"/>
        </w:rPr>
        <w:t xml:space="preserve"> </w:t>
      </w:r>
      <w:r w:rsidR="000A0311" w:rsidRPr="000A0311">
        <w:rPr>
          <w:lang w:val="en-US" w:eastAsia="zh-CN"/>
        </w:rPr>
        <w:t xml:space="preserve">parameter </w:t>
      </w:r>
      <w:r w:rsidR="000A0311">
        <w:rPr>
          <w:lang w:val="en-US" w:eastAsia="zh-CN"/>
        </w:rPr>
        <w:t xml:space="preserve">in the </w:t>
      </w:r>
      <w:r w:rsidR="00B21040">
        <w:rPr>
          <w:lang w:val="en-US" w:eastAsia="zh-CN"/>
        </w:rPr>
        <w:t xml:space="preserve">following </w:t>
      </w:r>
      <w:r w:rsidR="00B43C1A">
        <w:rPr>
          <w:lang w:val="en-US" w:eastAsia="zh-CN"/>
        </w:rPr>
        <w:t xml:space="preserve">CSI timeline </w:t>
      </w:r>
      <w:r w:rsidR="000A0311">
        <w:rPr>
          <w:lang w:val="en-US" w:eastAsia="zh-CN"/>
        </w:rPr>
        <w:t xml:space="preserve">formulae </w:t>
      </w:r>
      <w:r w:rsidR="00B43C1A">
        <w:rPr>
          <w:lang w:val="en-US" w:eastAsia="zh-CN"/>
        </w:rPr>
        <w:t>from</w:t>
      </w:r>
      <w:r w:rsidR="000A0311">
        <w:rPr>
          <w:lang w:val="en-US" w:eastAsia="zh-CN"/>
        </w:rPr>
        <w:t xml:space="preserve"> 38.213 </w:t>
      </w:r>
      <w:r w:rsidR="000A0311" w:rsidRPr="000A0311">
        <w:rPr>
          <w:lang w:val="en-US" w:eastAsia="zh-CN"/>
        </w:rPr>
        <w:t>i</w:t>
      </w:r>
      <w:r w:rsidR="00B43C1A">
        <w:rPr>
          <w:lang w:val="en-US" w:eastAsia="zh-CN"/>
        </w:rPr>
        <w:t>s not defined for 480/960kHz SCS</w:t>
      </w:r>
      <w:r w:rsidR="00B43C1A">
        <w:rPr>
          <w:rFonts w:ascii="Times" w:eastAsia="SimSun" w:hAnsi="Times" w:cs="Times"/>
          <w:lang w:val="en-US" w:eastAsia="ko-KR"/>
        </w:rPr>
        <w:t>,</w:t>
      </w:r>
    </w:p>
    <w:p w14:paraId="4E939C72" w14:textId="77777777" w:rsidR="000A0311" w:rsidRPr="000A0311" w:rsidRDefault="00256D2F" w:rsidP="000A0311">
      <w:pPr>
        <w:jc w:val="center"/>
        <w:rPr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lang w:val="x-none" w:eastAsia="zh-CN"/>
              </w:rPr>
              <m:t>T</m:t>
            </m:r>
          </m:e>
          <m:sub>
            <m:r>
              <w:rPr>
                <w:rFonts w:ascii="Cambria Math" w:hAnsi="Cambria Math"/>
                <w:lang w:val="x-none" w:eastAsia="zh-CN"/>
              </w:rPr>
              <m:t>proc,CSI</m:t>
            </m:r>
          </m:sub>
          <m:sup>
            <m:r>
              <w:rPr>
                <w:rFonts w:ascii="Cambria Math" w:hAnsi="Cambria Math"/>
                <w:lang w:val="x-none" w:eastAsia="zh-CN"/>
              </w:rPr>
              <m:t>mux</m:t>
            </m:r>
          </m:sup>
        </m:sSubSup>
        <m:r>
          <w:rPr>
            <w:rFonts w:ascii="Cambria Math" w:hAnsi="Cambria Math"/>
            <w:lang w:val="x-none" w:eastAsia="zh-CN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funcPr>
          <m:fName>
            <m:r>
              <w:rPr>
                <w:rFonts w:ascii="Cambria Math" w:hAnsi="Cambria Math"/>
                <w:lang w:val="x-none" w:eastAsia="zh-CN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 w:eastAsia="zh-CN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x-none" w:eastAsia="zh-CN"/>
                      </w:rPr>
                      <m:t>Z+d</m:t>
                    </m:r>
                  </m:e>
                </m:d>
                <m:r>
                  <w:rPr>
                    <w:rFonts w:ascii="Cambria Math" w:hAnsi="Cambria Math"/>
                    <w:lang w:val="x-none" w:eastAsia="zh-CN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x-none" w:eastAsia="zh-CN"/>
                      </w:rPr>
                      <m:t>2048+144</m:t>
                    </m:r>
                  </m:e>
                </m:d>
                <m:r>
                  <w:rPr>
                    <w:rFonts w:ascii="Cambria Math" w:hAnsi="Cambria Math"/>
                    <w:lang w:val="x-none" w:eastAsia="zh-CN"/>
                  </w:rPr>
                  <m:t>⋅κ⋅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x-none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="MS Gothic" w:hAnsi="Cambria Math" w:cs="MS Gothic" w:hint="eastAsia"/>
                        <w:lang w:val="en-US"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val="x-none" w:eastAsia="zh-CN"/>
                      </w:rPr>
                      <m:t>μ</m:t>
                    </m:r>
                  </m:sup>
                </m:sSup>
                <m:r>
                  <w:rPr>
                    <w:rFonts w:ascii="Cambria Math" w:hAnsi="Cambria Math"/>
                    <w:lang w:val="x-none" w:eastAsia="zh-CN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x-none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x-none" w:eastAsia="zh-CN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lang w:val="x-none"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x-none"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x-none" w:eastAsia="zh-CN"/>
                      </w:rPr>
                      <m:t>switch</m:t>
                    </m:r>
                  </m:sub>
                </m:sSub>
                <m:r>
                  <w:rPr>
                    <w:rFonts w:ascii="Cambria Math" w:hAnsi="Cambria Math"/>
                    <w:lang w:val="x-none"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x-none"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x-none" w:eastAsia="zh-CN"/>
                      </w:rPr>
                      <m:t>2,2</m:t>
                    </m:r>
                  </m:sub>
                </m:sSub>
              </m:e>
            </m:d>
          </m:e>
        </m:func>
      </m:oMath>
      <w:r w:rsidR="000A0311" w:rsidRPr="000A0311">
        <w:rPr>
          <w:lang w:val="x-none" w:eastAsia="zh-CN"/>
        </w:rPr>
        <w:t>.</w:t>
      </w:r>
    </w:p>
    <w:p w14:paraId="0FE5B063" w14:textId="099E2B52" w:rsidR="000A0311" w:rsidRPr="000A0311" w:rsidRDefault="000A0311" w:rsidP="000A0311">
      <w:pPr>
        <w:rPr>
          <w:lang w:val="en-US" w:eastAsia="zh-CN"/>
        </w:rPr>
      </w:pPr>
      <w:r>
        <w:rPr>
          <w:lang w:val="en-US" w:eastAsia="zh-CN"/>
        </w:rPr>
        <w:t xml:space="preserve">The majority </w:t>
      </w:r>
      <w:r w:rsidR="00B43C1A">
        <w:rPr>
          <w:lang w:val="en-US" w:eastAsia="zh-CN"/>
        </w:rPr>
        <w:t>view was aligned with the proponent</w:t>
      </w:r>
      <w:r w:rsidR="000D1115">
        <w:rPr>
          <w:lang w:val="en-US" w:eastAsia="zh-CN"/>
        </w:rPr>
        <w:t xml:space="preserve"> </w:t>
      </w:r>
      <w:r w:rsidRPr="000A0311">
        <w:rPr>
          <w:lang w:val="en-US" w:eastAsia="zh-CN"/>
        </w:rPr>
        <w:t xml:space="preserve">to follow </w:t>
      </w:r>
      <w:r w:rsidR="00B43C1A">
        <w:rPr>
          <w:lang w:val="en-US" w:eastAsia="zh-CN"/>
        </w:rPr>
        <w:t>a</w:t>
      </w:r>
      <w:r w:rsidRPr="000A0311">
        <w:rPr>
          <w:lang w:val="en-US" w:eastAsia="zh-CN"/>
        </w:rPr>
        <w:t xml:space="preserve"> similar rule </w:t>
      </w:r>
      <w:r w:rsidR="00B43C1A">
        <w:rPr>
          <w:lang w:val="en-US" w:eastAsia="zh-CN"/>
        </w:rPr>
        <w:t>to</w:t>
      </w:r>
      <w:r w:rsidRPr="000A0311">
        <w:rPr>
          <w:lang w:val="en-US" w:eastAsia="zh-CN"/>
        </w:rPr>
        <w:t xml:space="preserve"> other timeline</w:t>
      </w:r>
      <w:r w:rsidR="00B43C1A">
        <w:rPr>
          <w:lang w:val="en-US" w:eastAsia="zh-CN"/>
        </w:rPr>
        <w:t xml:space="preserve"> parameters</w:t>
      </w:r>
      <w:r w:rsidRPr="000A0311">
        <w:rPr>
          <w:lang w:val="en-US" w:eastAsia="zh-CN"/>
        </w:rPr>
        <w:t xml:space="preserve"> in FR2-2, i.e. </w:t>
      </w:r>
      <w:r w:rsidR="00B43C1A">
        <w:rPr>
          <w:lang w:val="en-US" w:eastAsia="zh-CN"/>
        </w:rPr>
        <w:t xml:space="preserve">to </w:t>
      </w:r>
      <w:r w:rsidRPr="000A0311">
        <w:rPr>
          <w:lang w:val="en-US" w:eastAsia="zh-CN"/>
        </w:rPr>
        <w:t>scale the parameter</w:t>
      </w:r>
      <w:r w:rsidR="000D1115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x-none" w:eastAsia="zh-CN"/>
          </w:rPr>
          <m:t>d</m:t>
        </m:r>
      </m:oMath>
      <w:r w:rsidR="000D1115">
        <w:rPr>
          <w:lang w:val="en-US" w:eastAsia="zh-CN"/>
        </w:rPr>
        <w:t xml:space="preserve"> for 120kHz SCS by </w:t>
      </w:r>
      <w:r w:rsidR="00B21040">
        <w:rPr>
          <w:lang w:val="en-US" w:eastAsia="zh-CN"/>
        </w:rPr>
        <w:t xml:space="preserve">a factor of </w:t>
      </w:r>
      <w:r w:rsidR="000D1115">
        <w:rPr>
          <w:lang w:val="en-US" w:eastAsia="zh-CN"/>
        </w:rPr>
        <w:t>4 and 8</w:t>
      </w:r>
      <w:r w:rsidR="00B21040">
        <w:rPr>
          <w:lang w:val="en-US" w:eastAsia="zh-CN"/>
        </w:rPr>
        <w:t>, respectively</w:t>
      </w:r>
      <w:r w:rsidRPr="000A0311">
        <w:rPr>
          <w:lang w:val="en-US" w:eastAsia="zh-CN"/>
        </w:rPr>
        <w:t>.</w:t>
      </w:r>
    </w:p>
    <w:p w14:paraId="79AC79D0" w14:textId="6BEC6E9D" w:rsidR="000A0311" w:rsidRPr="000A0311" w:rsidRDefault="000D1115" w:rsidP="000A0311">
      <w:pPr>
        <w:rPr>
          <w:lang w:val="en-US" w:eastAsia="zh-CN"/>
        </w:rPr>
      </w:pPr>
      <w:r>
        <w:rPr>
          <w:lang w:val="en-US" w:eastAsia="zh-CN"/>
        </w:rPr>
        <w:t xml:space="preserve">However, at least one company </w:t>
      </w:r>
      <w:r w:rsidR="000A0311" w:rsidRPr="000A0311">
        <w:rPr>
          <w:lang w:val="en-US" w:eastAsia="zh-CN"/>
        </w:rPr>
        <w:t>argued t</w:t>
      </w:r>
      <w:r>
        <w:rPr>
          <w:lang w:val="en-US" w:eastAsia="zh-CN"/>
        </w:rPr>
        <w:t xml:space="preserve">hat there was an early consensus that some of </w:t>
      </w:r>
      <w:r w:rsidRPr="000D1115">
        <w:rPr>
          <w:i/>
          <w:lang w:val="en-US" w:eastAsia="zh-CN"/>
        </w:rPr>
        <w:t>d</w:t>
      </w:r>
      <w:r w:rsidR="000A0311" w:rsidRPr="000D1115">
        <w:rPr>
          <w:i/>
          <w:vertAlign w:val="subscript"/>
          <w:lang w:val="en-US" w:eastAsia="zh-CN"/>
        </w:rPr>
        <w:t>x</w:t>
      </w:r>
      <w:r>
        <w:rPr>
          <w:lang w:val="en-US" w:eastAsia="zh-CN"/>
        </w:rPr>
        <w:t xml:space="preserve"> parameters are not scaled as follows</w:t>
      </w:r>
      <w:r w:rsidR="000B2BDF">
        <w:rPr>
          <w:lang w:val="en-US" w:eastAsia="zh-CN"/>
        </w:rPr>
        <w:t xml:space="preserve"> [1]</w:t>
      </w:r>
    </w:p>
    <w:p w14:paraId="4BDAF551" w14:textId="77777777" w:rsidR="004F6392" w:rsidRPr="009573CA" w:rsidRDefault="004F6392" w:rsidP="004F6392">
      <w:pPr>
        <w:widowControl/>
        <w:autoSpaceDE/>
        <w:autoSpaceDN/>
        <w:adjustRightInd/>
        <w:spacing w:after="0"/>
        <w:rPr>
          <w:rFonts w:ascii="Calibri" w:eastAsia="SimSun" w:hAnsi="Calibri" w:cs="Calibri"/>
          <w:color w:val="1F497D"/>
          <w:lang w:val="en-US"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6"/>
      </w:tblGrid>
      <w:tr w:rsidR="004F6392" w:rsidRPr="009573CA" w14:paraId="3B2A1F31" w14:textId="77777777" w:rsidTr="00752D58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A0B8B" w14:textId="77777777" w:rsidR="000D1115" w:rsidRPr="000A0311" w:rsidRDefault="000D1115" w:rsidP="000D1115">
            <w:pPr>
              <w:rPr>
                <w:lang w:val="en-US" w:eastAsia="zh-CN"/>
              </w:rPr>
            </w:pPr>
            <w:r w:rsidRPr="000A0311">
              <w:rPr>
                <w:b/>
                <w:bCs/>
                <w:u w:val="single"/>
                <w:lang w:val="en-US" w:eastAsia="zh-CN"/>
              </w:rPr>
              <w:t>Conclusion</w:t>
            </w:r>
          </w:p>
          <w:p w14:paraId="0B3995E3" w14:textId="77777777" w:rsidR="000D1115" w:rsidRPr="000D1115" w:rsidRDefault="000D1115" w:rsidP="000D1115">
            <w:pPr>
              <w:rPr>
                <w:lang w:val="en-US" w:eastAsia="zh-CN"/>
              </w:rPr>
            </w:pPr>
            <w:r w:rsidRPr="000A0311">
              <w:rPr>
                <w:lang w:val="en-US" w:eastAsia="zh-CN"/>
              </w:rPr>
              <w:t>For NR operation with 480 kHz and/or 960 kHz SCS, </w:t>
            </w:r>
            <w:r w:rsidRPr="000A0311">
              <w:rPr>
                <w:i/>
                <w:iCs/>
                <w:lang w:val="en-US" w:eastAsia="zh-CN"/>
              </w:rPr>
              <w:t>d</w:t>
            </w:r>
            <w:r w:rsidRPr="000A0311">
              <w:rPr>
                <w:i/>
                <w:iCs/>
                <w:vertAlign w:val="subscript"/>
                <w:lang w:val="en-US" w:eastAsia="zh-CN"/>
              </w:rPr>
              <w:t>1,1</w:t>
            </w:r>
            <w:r w:rsidRPr="000A0311">
              <w:rPr>
                <w:lang w:val="en-US" w:eastAsia="zh-CN"/>
              </w:rPr>
              <w:t> and </w:t>
            </w:r>
            <w:r w:rsidRPr="000A0311">
              <w:rPr>
                <w:i/>
                <w:iCs/>
                <w:lang w:val="en-US" w:eastAsia="zh-CN"/>
              </w:rPr>
              <w:t>d</w:t>
            </w:r>
            <w:r w:rsidRPr="000A0311">
              <w:rPr>
                <w:i/>
                <w:iCs/>
                <w:vertAlign w:val="subscript"/>
                <w:lang w:val="en-US" w:eastAsia="zh-CN"/>
              </w:rPr>
              <w:t>2</w:t>
            </w:r>
            <w:r w:rsidRPr="000A0311">
              <w:rPr>
                <w:lang w:val="en-US" w:eastAsia="zh-CN"/>
              </w:rPr>
              <w:t> (to derive </w:t>
            </w:r>
            <w:r w:rsidRPr="000A0311">
              <w:rPr>
                <w:i/>
                <w:iCs/>
                <w:lang w:val="en-US" w:eastAsia="zh-CN"/>
              </w:rPr>
              <w:t>T</w:t>
            </w:r>
            <w:r w:rsidRPr="000A0311">
              <w:rPr>
                <w:i/>
                <w:iCs/>
                <w:vertAlign w:val="subscript"/>
                <w:lang w:val="en-US" w:eastAsia="zh-CN"/>
              </w:rPr>
              <w:t>proc,1</w:t>
            </w:r>
            <w:r w:rsidRPr="000A0311">
              <w:rPr>
                <w:lang w:val="en-US" w:eastAsia="zh-CN"/>
              </w:rPr>
              <w:t> in PDSCH processing time) and </w:t>
            </w:r>
            <w:r w:rsidRPr="000A0311">
              <w:rPr>
                <w:i/>
                <w:iCs/>
                <w:lang w:val="en-US" w:eastAsia="zh-CN"/>
              </w:rPr>
              <w:t>d</w:t>
            </w:r>
            <w:r w:rsidRPr="000A0311">
              <w:rPr>
                <w:i/>
                <w:iCs/>
                <w:vertAlign w:val="subscript"/>
                <w:lang w:val="en-US" w:eastAsia="zh-CN"/>
              </w:rPr>
              <w:t>2,1</w:t>
            </w:r>
            <w:r w:rsidRPr="000A0311">
              <w:rPr>
                <w:lang w:val="en-US" w:eastAsia="zh-CN"/>
              </w:rPr>
              <w:t> and </w:t>
            </w:r>
            <w:r w:rsidRPr="000A0311">
              <w:rPr>
                <w:i/>
                <w:iCs/>
                <w:lang w:val="en-US" w:eastAsia="zh-CN"/>
              </w:rPr>
              <w:t>d</w:t>
            </w:r>
            <w:r w:rsidRPr="000A0311">
              <w:rPr>
                <w:i/>
                <w:iCs/>
                <w:vertAlign w:val="subscript"/>
                <w:lang w:val="en-US" w:eastAsia="zh-CN"/>
              </w:rPr>
              <w:t>2</w:t>
            </w:r>
            <w:r w:rsidRPr="000A0311">
              <w:rPr>
                <w:lang w:val="en-US" w:eastAsia="zh-CN"/>
              </w:rPr>
              <w:t> (to derive </w:t>
            </w:r>
            <w:r w:rsidRPr="000A0311">
              <w:rPr>
                <w:i/>
                <w:iCs/>
                <w:lang w:val="en-US" w:eastAsia="zh-CN"/>
              </w:rPr>
              <w:t>T</w:t>
            </w:r>
            <w:r w:rsidRPr="000A0311">
              <w:rPr>
                <w:i/>
                <w:iCs/>
                <w:vertAlign w:val="subscript"/>
                <w:lang w:val="en-US" w:eastAsia="zh-CN"/>
              </w:rPr>
              <w:t>proc,2</w:t>
            </w:r>
            <w:r w:rsidRPr="000A0311">
              <w:rPr>
                <w:b/>
                <w:bCs/>
                <w:i/>
                <w:iCs/>
                <w:lang w:val="en-US" w:eastAsia="zh-CN"/>
              </w:rPr>
              <w:t> </w:t>
            </w:r>
            <w:r w:rsidRPr="000A0311">
              <w:rPr>
                <w:lang w:val="en-US" w:eastAsia="zh-CN"/>
              </w:rPr>
              <w:t>in PUSCH preparation time) reuse the values for Rel-16.</w:t>
            </w:r>
            <w:r w:rsidRPr="00F90B2D">
              <w:rPr>
                <w:rFonts w:ascii="Times" w:eastAsia="SimSun" w:hAnsi="Times" w:cs="Times"/>
                <w:lang w:val="en-US" w:eastAsia="ko-KR"/>
              </w:rPr>
              <w:t xml:space="preserve"> </w:t>
            </w:r>
          </w:p>
          <w:p w14:paraId="56DEC4A0" w14:textId="77777777" w:rsidR="004F6392" w:rsidRPr="000D1115" w:rsidRDefault="004F6392" w:rsidP="000D1115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Calibri" w:eastAsia="SimSun" w:hAnsi="Calibri" w:cs="Calibri"/>
                <w:color w:val="1F497D"/>
                <w:lang w:val="en-US" w:eastAsia="zh-CN"/>
              </w:rPr>
            </w:pPr>
          </w:p>
        </w:tc>
      </w:tr>
    </w:tbl>
    <w:p w14:paraId="59FB784F" w14:textId="77777777" w:rsidR="004F6392" w:rsidRPr="009573CA" w:rsidRDefault="004F6392" w:rsidP="004F6392">
      <w:pPr>
        <w:widowControl/>
        <w:autoSpaceDE/>
        <w:autoSpaceDN/>
        <w:adjustRightInd/>
        <w:spacing w:after="0"/>
        <w:rPr>
          <w:rFonts w:ascii="Calibri" w:eastAsia="SimSun" w:hAnsi="Calibri" w:cs="Calibri"/>
          <w:color w:val="1F497D"/>
          <w:lang w:val="en-US" w:eastAsia="zh-CN"/>
        </w:rPr>
      </w:pPr>
    </w:p>
    <w:p w14:paraId="09D4EA06" w14:textId="3DBE750E" w:rsidR="001036A0" w:rsidRDefault="00B21040" w:rsidP="00F90B2D">
      <w:pPr>
        <w:rPr>
          <w:rFonts w:ascii="Times" w:eastAsia="SimSun" w:hAnsi="Times" w:cs="Times"/>
          <w:lang w:val="en-US" w:eastAsia="ko-KR"/>
        </w:rPr>
      </w:pPr>
      <w:r>
        <w:rPr>
          <w:rFonts w:eastAsia="Gulim" w:cs="Times"/>
          <w:color w:val="000000"/>
          <w:szCs w:val="20"/>
          <w:bdr w:val="none" w:sz="0" w:space="0" w:color="auto" w:frame="1"/>
          <w:lang w:val="en-US" w:eastAsia="ko-KR"/>
        </w:rPr>
        <w:t>Based on above</w:t>
      </w:r>
      <w:r w:rsidR="001036A0" w:rsidRPr="00B0594A">
        <w:rPr>
          <w:rFonts w:eastAsia="Gulim" w:cs="Times"/>
          <w:color w:val="000000"/>
          <w:szCs w:val="20"/>
          <w:bdr w:val="none" w:sz="0" w:space="0" w:color="auto" w:frame="1"/>
          <w:lang w:val="en-US" w:eastAsia="ko-KR"/>
        </w:rPr>
        <w:t xml:space="preserve"> conclusion from RAN1#107e, values of d1,1/d2 and d2,1/d2 are not s</w:t>
      </w:r>
      <w:r w:rsidR="001036A0">
        <w:rPr>
          <w:rFonts w:eastAsia="Gulim" w:cs="Times"/>
          <w:color w:val="000000"/>
          <w:szCs w:val="20"/>
          <w:bdr w:val="none" w:sz="0" w:space="0" w:color="auto" w:frame="1"/>
          <w:lang w:val="en-US" w:eastAsia="ko-KR"/>
        </w:rPr>
        <w:t>caled for 480/960 kHz SCS bec</w:t>
      </w:r>
      <w:r w:rsidR="001036A0" w:rsidRPr="00B0594A">
        <w:rPr>
          <w:rFonts w:eastAsia="Gulim" w:cs="Times"/>
          <w:color w:val="000000"/>
          <w:szCs w:val="20"/>
          <w:bdr w:val="none" w:sz="0" w:space="0" w:color="auto" w:frame="1"/>
          <w:lang w:val="en-US" w:eastAsia="ko-KR"/>
        </w:rPr>
        <w:t>a</w:t>
      </w:r>
      <w:r w:rsidR="001036A0">
        <w:rPr>
          <w:rFonts w:eastAsia="Gulim" w:cs="Times"/>
          <w:color w:val="000000"/>
          <w:szCs w:val="20"/>
          <w:bdr w:val="none" w:sz="0" w:space="0" w:color="auto" w:frame="1"/>
          <w:lang w:val="en-US" w:eastAsia="ko-KR"/>
        </w:rPr>
        <w:t>use</w:t>
      </w:r>
      <w:r>
        <w:rPr>
          <w:rFonts w:eastAsia="Gulim" w:cs="Times"/>
          <w:color w:val="000000"/>
          <w:szCs w:val="20"/>
          <w:bdr w:val="none" w:sz="0" w:space="0" w:color="auto" w:frame="1"/>
          <w:lang w:val="en-US" w:eastAsia="ko-KR"/>
        </w:rPr>
        <w:t xml:space="preserve"> the parameters</w:t>
      </w:r>
      <w:r w:rsidR="001036A0">
        <w:rPr>
          <w:rFonts w:eastAsia="Gulim" w:cs="Times"/>
          <w:color w:val="000000"/>
          <w:szCs w:val="20"/>
          <w:bdr w:val="none" w:sz="0" w:space="0" w:color="auto" w:frame="1"/>
          <w:lang w:val="en-US" w:eastAsia="ko-KR"/>
        </w:rPr>
        <w:t xml:space="preserve"> N</w:t>
      </w:r>
      <w:r w:rsidR="001036A0" w:rsidRPr="001036A0">
        <w:rPr>
          <w:rFonts w:eastAsia="Gulim" w:cs="Times"/>
          <w:color w:val="000000"/>
          <w:szCs w:val="20"/>
          <w:bdr w:val="none" w:sz="0" w:space="0" w:color="auto" w:frame="1"/>
          <w:vertAlign w:val="subscript"/>
          <w:lang w:val="en-US" w:eastAsia="ko-KR"/>
        </w:rPr>
        <w:t>1</w:t>
      </w:r>
      <w:r w:rsidR="001036A0">
        <w:rPr>
          <w:rFonts w:eastAsia="Gulim" w:cs="Times"/>
          <w:color w:val="000000"/>
          <w:szCs w:val="20"/>
          <w:bdr w:val="none" w:sz="0" w:space="0" w:color="auto" w:frame="1"/>
          <w:lang w:val="en-US" w:eastAsia="ko-KR"/>
        </w:rPr>
        <w:t>, N</w:t>
      </w:r>
      <w:r w:rsidR="001036A0" w:rsidRPr="001036A0">
        <w:rPr>
          <w:rFonts w:eastAsia="Gulim" w:cs="Times"/>
          <w:color w:val="000000"/>
          <w:szCs w:val="20"/>
          <w:bdr w:val="none" w:sz="0" w:space="0" w:color="auto" w:frame="1"/>
          <w:vertAlign w:val="subscript"/>
          <w:lang w:val="en-US" w:eastAsia="ko-KR"/>
        </w:rPr>
        <w:t>2</w:t>
      </w:r>
      <w:r w:rsidR="001036A0">
        <w:rPr>
          <w:rFonts w:eastAsia="Gulim" w:cs="Times"/>
          <w:color w:val="000000"/>
          <w:szCs w:val="20"/>
          <w:bdr w:val="none" w:sz="0" w:space="0" w:color="auto" w:frame="1"/>
          <w:lang w:val="en-US" w:eastAsia="ko-KR"/>
        </w:rPr>
        <w:t xml:space="preserve"> and N</w:t>
      </w:r>
      <w:r w:rsidR="001036A0" w:rsidRPr="001036A0">
        <w:rPr>
          <w:rFonts w:eastAsia="Gulim" w:cs="Times"/>
          <w:color w:val="000000"/>
          <w:szCs w:val="20"/>
          <w:bdr w:val="none" w:sz="0" w:space="0" w:color="auto" w:frame="1"/>
          <w:vertAlign w:val="subscript"/>
          <w:lang w:val="en-US" w:eastAsia="ko-KR"/>
        </w:rPr>
        <w:t>3</w:t>
      </w:r>
      <w:r w:rsidR="001036A0" w:rsidRPr="00B0594A">
        <w:rPr>
          <w:rFonts w:eastAsia="Gulim" w:cs="Times"/>
          <w:color w:val="000000"/>
          <w:szCs w:val="20"/>
          <w:bdr w:val="none" w:sz="0" w:space="0" w:color="auto" w:frame="1"/>
          <w:lang w:val="en-US" w:eastAsia="ko-KR"/>
        </w:rPr>
        <w:t xml:space="preserve"> scaled for 480/960kHz can provide enough processing time margin.</w:t>
      </w:r>
    </w:p>
    <w:p w14:paraId="45051318" w14:textId="67FFAAE1" w:rsidR="00B21040" w:rsidRDefault="00B21040" w:rsidP="00B21040">
      <w:pPr>
        <w:rPr>
          <w:lang w:val="en-US" w:eastAsia="zh-CN"/>
        </w:rPr>
      </w:pPr>
      <w:r>
        <w:rPr>
          <w:lang w:val="en-US" w:eastAsia="zh-CN"/>
        </w:rPr>
        <w:t>We think however</w:t>
      </w:r>
      <w:r w:rsidR="001036A0">
        <w:rPr>
          <w:lang w:val="en-US" w:eastAsia="zh-CN"/>
        </w:rPr>
        <w:t xml:space="preserve"> </w:t>
      </w:r>
      <w:r>
        <w:rPr>
          <w:lang w:val="en-US" w:eastAsia="zh-CN"/>
        </w:rPr>
        <w:t xml:space="preserve">that it </w:t>
      </w:r>
      <w:r w:rsidR="001036A0">
        <w:rPr>
          <w:lang w:val="en-US" w:eastAsia="zh-CN"/>
        </w:rPr>
        <w:t xml:space="preserve">is </w:t>
      </w:r>
      <w:r>
        <w:rPr>
          <w:lang w:val="en-US" w:eastAsia="zh-CN"/>
        </w:rPr>
        <w:t xml:space="preserve">a reasonable assumption for the </w:t>
      </w:r>
      <m:oMath>
        <m:r>
          <w:rPr>
            <w:rFonts w:ascii="Cambria Math" w:hAnsi="Cambria Math"/>
            <w:lang w:val="x-none" w:eastAsia="zh-CN"/>
          </w:rPr>
          <m:t>d</m:t>
        </m:r>
      </m:oMath>
      <w:r>
        <w:rPr>
          <w:lang w:val="en-US" w:eastAsia="zh-CN"/>
        </w:rPr>
        <w:t xml:space="preserve"> </w:t>
      </w:r>
      <w:r w:rsidRPr="000A0311">
        <w:rPr>
          <w:lang w:val="en-US" w:eastAsia="zh-CN"/>
        </w:rPr>
        <w:t xml:space="preserve">parameter </w:t>
      </w:r>
      <w:r>
        <w:rPr>
          <w:lang w:val="en-US" w:eastAsia="zh-CN"/>
        </w:rPr>
        <w:t xml:space="preserve">in the CSI timeline formulae </w:t>
      </w:r>
      <w:r w:rsidR="00FA4B02">
        <w:rPr>
          <w:lang w:val="en-US" w:eastAsia="zh-CN"/>
        </w:rPr>
        <w:t xml:space="preserve">when </w:t>
      </w:r>
      <w:r>
        <w:rPr>
          <w:lang w:val="en-US" w:eastAsia="zh-CN"/>
        </w:rPr>
        <w:t xml:space="preserve">A-CSI is </w:t>
      </w:r>
      <w:r w:rsidR="00FA4B02">
        <w:rPr>
          <w:lang w:val="en-US" w:eastAsia="zh-CN"/>
        </w:rPr>
        <w:t>multiplexed on PUSCH</w:t>
      </w:r>
      <w:r>
        <w:rPr>
          <w:lang w:val="en-US" w:eastAsia="zh-CN"/>
        </w:rPr>
        <w:t xml:space="preserve"> to provide at least the same processing time of the 120kHz SCS</w:t>
      </w:r>
      <w:r w:rsidR="00FA4B02">
        <w:rPr>
          <w:lang w:val="en-US" w:eastAsia="zh-CN"/>
        </w:rPr>
        <w:t xml:space="preserve">. </w:t>
      </w:r>
      <w:r>
        <w:rPr>
          <w:lang w:val="en-US" w:eastAsia="zh-CN"/>
        </w:rPr>
        <w:t xml:space="preserve">Since the time unit of the parameter is OFDM symbol, we propose to </w:t>
      </w:r>
      <w:r w:rsidRPr="000A0311">
        <w:rPr>
          <w:lang w:val="en-US" w:eastAsia="zh-CN"/>
        </w:rPr>
        <w:t>scale the</w:t>
      </w:r>
      <w:r>
        <w:rPr>
          <w:lang w:val="en-US" w:eastAsia="zh-CN"/>
        </w:rPr>
        <w:t xml:space="preserve"> value of the </w:t>
      </w:r>
      <w:r w:rsidRPr="000A0311">
        <w:rPr>
          <w:lang w:val="en-US" w:eastAsia="zh-CN"/>
        </w:rPr>
        <w:t>parameter</w:t>
      </w:r>
      <w:r>
        <w:rPr>
          <w:lang w:val="en-US" w:eastAsia="zh-CN"/>
        </w:rPr>
        <w:t xml:space="preserve"> for 120kHz SCS by a factor of 4 and 8, for the 480 and 960kHz SCSs, respectively</w:t>
      </w:r>
      <w:r w:rsidRPr="000A0311">
        <w:rPr>
          <w:lang w:val="en-US" w:eastAsia="zh-CN"/>
        </w:rPr>
        <w:t>.</w:t>
      </w:r>
    </w:p>
    <w:p w14:paraId="18ADB756" w14:textId="5FAD2B72" w:rsidR="00C04A59" w:rsidRDefault="00B21040" w:rsidP="00B21040">
      <w:pPr>
        <w:rPr>
          <w:lang w:val="en-US" w:eastAsia="zh-CN"/>
        </w:rPr>
      </w:pPr>
      <w:r>
        <w:rPr>
          <w:lang w:val="en-US" w:eastAsia="zh-CN"/>
        </w:rPr>
        <w:t xml:space="preserve">Being aligned with the majority view, we believe that it would be more feasible to reach a consensus on this proposal than that of reusing the same value of the 120kHz SCS. </w:t>
      </w:r>
    </w:p>
    <w:p w14:paraId="0904A9C8" w14:textId="3CDF7FB4" w:rsidR="00FA4B02" w:rsidRPr="00FA4B02" w:rsidRDefault="00DC2116" w:rsidP="00FA4B02">
      <w:pPr>
        <w:spacing w:beforeLines="50" w:before="120" w:afterLines="50"/>
        <w:rPr>
          <w:b/>
          <w:bCs/>
          <w:i/>
          <w:lang w:val="en-US" w:eastAsia="zh-CN"/>
        </w:rPr>
      </w:pPr>
      <w:r w:rsidRPr="00DC2116">
        <w:rPr>
          <w:b/>
          <w:i/>
          <w:lang w:val="en-US" w:eastAsia="zh-CN"/>
        </w:rPr>
        <w:t>P</w:t>
      </w:r>
      <w:r w:rsidR="00D32A56">
        <w:rPr>
          <w:b/>
          <w:i/>
          <w:lang w:val="en-US" w:eastAsia="zh-CN"/>
        </w:rPr>
        <w:t>roposal 1</w:t>
      </w:r>
      <w:r w:rsidR="00FA4B02">
        <w:rPr>
          <w:b/>
          <w:i/>
          <w:lang w:val="en-US" w:eastAsia="zh-CN"/>
        </w:rPr>
        <w:t xml:space="preserve">: </w:t>
      </w:r>
      <w:r w:rsidR="00FA4B02" w:rsidRPr="00FA4B02">
        <w:rPr>
          <w:b/>
          <w:bCs/>
          <w:i/>
          <w:lang w:eastAsia="zh-CN"/>
        </w:rPr>
        <w:t xml:space="preserve">Define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d</m:t>
        </m:r>
      </m:oMath>
      <w:r w:rsidR="00FA4B02" w:rsidRPr="00FA4B02">
        <w:rPr>
          <w:b/>
          <w:bCs/>
          <w:i/>
          <w:lang w:eastAsia="zh-CN"/>
        </w:rPr>
        <w:t xml:space="preserve"> in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zh-CN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zh-CN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zh-CN" w:eastAsia="zh-CN"/>
              </w:rPr>
              <m:t>proc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val="zh-CN" w:eastAsia="zh-CN"/>
              </w:rPr>
              <m:t>CSI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zh-CN" w:eastAsia="zh-CN"/>
              </w:rPr>
              <m:t>mux</m:t>
            </m:r>
          </m:sup>
        </m:sSubSup>
      </m:oMath>
      <w:r w:rsidR="00FA4B02" w:rsidRPr="00FA4B02">
        <w:rPr>
          <w:rFonts w:hint="eastAsia"/>
          <w:b/>
          <w:bCs/>
          <w:i/>
          <w:lang w:val="en-US" w:eastAsia="zh-CN"/>
        </w:rPr>
        <w:t xml:space="preserve"> </w:t>
      </w:r>
      <w:r w:rsidR="00FA4B02" w:rsidRPr="00FA4B02">
        <w:rPr>
          <w:b/>
          <w:bCs/>
          <w:i/>
          <w:lang w:val="en-US"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Z'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proc,CSI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mux</m:t>
            </m:r>
          </m:sup>
        </m:sSubSup>
      </m:oMath>
      <w:r w:rsidR="00FA4B02" w:rsidRPr="00FA4B02">
        <w:rPr>
          <w:rFonts w:hint="eastAsia"/>
          <w:b/>
          <w:bCs/>
          <w:i/>
          <w:lang w:eastAsia="zh-CN"/>
        </w:rPr>
        <w:t xml:space="preserve"> </w:t>
      </w:r>
      <w:r w:rsidR="00FA4B02">
        <w:rPr>
          <w:b/>
          <w:bCs/>
          <w:i/>
          <w:lang w:eastAsia="zh-CN"/>
        </w:rPr>
        <w:t>as follow</w:t>
      </w:r>
      <w:r w:rsidR="00FA4B02" w:rsidRPr="00FA4B02">
        <w:rPr>
          <w:b/>
          <w:bCs/>
          <w:i/>
          <w:lang w:eastAsia="zh-CN"/>
        </w:rPr>
        <w:t>s</w:t>
      </w:r>
    </w:p>
    <w:p w14:paraId="22CA14EB" w14:textId="6E1DAC5E" w:rsidR="00902B17" w:rsidRPr="00FA4B02" w:rsidRDefault="00FA4B02" w:rsidP="00FA4B02">
      <w:pPr>
        <w:pStyle w:val="ListParagraph"/>
        <w:numPr>
          <w:ilvl w:val="0"/>
          <w:numId w:val="31"/>
        </w:numPr>
        <w:spacing w:beforeLines="50" w:before="120" w:afterLines="50"/>
        <w:rPr>
          <w:b/>
          <w:i/>
          <w:lang w:eastAsia="zh-CN"/>
        </w:rPr>
      </w:pPr>
      <m:oMath>
        <m:r>
          <m:rPr>
            <m:sty m:val="bi"/>
          </m:rPr>
          <w:rPr>
            <w:rFonts w:ascii="Cambria Math" w:hAnsi="Cambria Math"/>
            <w:lang w:val="zh-CN" w:eastAsia="zh-CN"/>
          </w:rPr>
          <m:t>d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=2</m:t>
        </m:r>
      </m:oMath>
      <w:r w:rsidRPr="00FA4B02">
        <w:rPr>
          <w:b/>
          <w:bCs/>
          <w:i/>
          <w:lang w:val="en-AU" w:eastAsia="zh-CN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μ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=0,1</m:t>
        </m:r>
      </m:oMath>
      <w:r w:rsidRPr="00FA4B02">
        <w:rPr>
          <w:b/>
          <w:bCs/>
          <w:i/>
          <w:lang w:val="en-AU" w:eastAsia="zh-CN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d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=3</m:t>
        </m:r>
      </m:oMath>
      <w:r w:rsidRPr="00FA4B02">
        <w:rPr>
          <w:b/>
          <w:bCs/>
          <w:i/>
          <w:lang w:val="en-AU" w:eastAsia="zh-CN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μ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=2,</m:t>
        </m:r>
      </m:oMath>
      <w:r w:rsidRPr="00FA4B02">
        <w:rPr>
          <w:b/>
          <w:bCs/>
          <w:i/>
          <w:lang w:val="en-AU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d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=4</m:t>
        </m:r>
      </m:oMath>
      <w:r w:rsidRPr="00FA4B02">
        <w:rPr>
          <w:b/>
          <w:bCs/>
          <w:i/>
          <w:lang w:val="en-AU" w:eastAsia="zh-CN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μ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=3</m:t>
        </m:r>
      </m:oMath>
      <w:r w:rsidR="00B21040">
        <w:rPr>
          <w:b/>
          <w:i/>
          <w:lang w:val="en-US" w:eastAsia="zh-CN"/>
        </w:rPr>
        <w:t>,</w:t>
      </w:r>
      <w:r w:rsidR="00B21040" w:rsidRPr="00FA4B02">
        <w:rPr>
          <w:b/>
          <w:bCs/>
          <w:i/>
          <w:lang w:val="en-AU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d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=16</m:t>
        </m:r>
      </m:oMath>
      <w:r w:rsidR="00B21040" w:rsidRPr="00FA4B02">
        <w:rPr>
          <w:b/>
          <w:bCs/>
          <w:i/>
          <w:lang w:val="en-AU" w:eastAsia="zh-CN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μ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=5</m:t>
        </m:r>
      </m:oMath>
      <w:r w:rsidR="00B21040">
        <w:rPr>
          <w:b/>
          <w:i/>
          <w:lang w:val="en-US" w:eastAsia="zh-CN"/>
        </w:rPr>
        <w:t>, and</w:t>
      </w:r>
      <w:r w:rsidR="00B21040" w:rsidRPr="00FA4B02">
        <w:rPr>
          <w:b/>
          <w:bCs/>
          <w:i/>
          <w:lang w:val="en-AU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d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=32</m:t>
        </m:r>
      </m:oMath>
      <w:r w:rsidR="00B21040" w:rsidRPr="00FA4B02">
        <w:rPr>
          <w:b/>
          <w:bCs/>
          <w:i/>
          <w:lang w:val="en-AU" w:eastAsia="zh-CN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μ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=6</m:t>
        </m:r>
      </m:oMath>
      <w:r w:rsidR="00B21040" w:rsidRPr="00FA4B02">
        <w:rPr>
          <w:b/>
          <w:bCs/>
          <w:i/>
          <w:lang w:val="en-AU" w:eastAsia="zh-CN"/>
        </w:rPr>
        <w:t>.</w:t>
      </w:r>
    </w:p>
    <w:p w14:paraId="18E5EC1F" w14:textId="77777777" w:rsidR="00DC2116" w:rsidRPr="00A41AB1" w:rsidRDefault="00DC2116" w:rsidP="00D26CB4">
      <w:pPr>
        <w:rPr>
          <w:lang w:eastAsia="zh-CN"/>
        </w:rPr>
      </w:pPr>
    </w:p>
    <w:p w14:paraId="4F1F4C47" w14:textId="77777777" w:rsidR="00DE408F" w:rsidRPr="00414759" w:rsidRDefault="00DE408F" w:rsidP="00C30F27">
      <w:pPr>
        <w:pStyle w:val="Heading1"/>
        <w:ind w:left="431" w:hanging="431"/>
        <w:rPr>
          <w:rFonts w:eastAsiaTheme="minorEastAsia"/>
        </w:rPr>
      </w:pPr>
      <w:r w:rsidRPr="00414759">
        <w:rPr>
          <w:rFonts w:eastAsiaTheme="minorEastAsia"/>
        </w:rPr>
        <w:t>Conclusions</w:t>
      </w:r>
    </w:p>
    <w:p w14:paraId="0F0D352A" w14:textId="3BD945F7" w:rsidR="000C613B" w:rsidRDefault="004A43E2" w:rsidP="00411F09">
      <w:pPr>
        <w:spacing w:after="60"/>
        <w:rPr>
          <w:lang w:eastAsia="zh-CN"/>
        </w:rPr>
      </w:pPr>
      <w:r>
        <w:rPr>
          <w:lang w:eastAsia="zh-CN"/>
        </w:rPr>
        <w:t>Ac</w:t>
      </w:r>
      <w:r w:rsidR="00070BBB">
        <w:rPr>
          <w:lang w:eastAsia="zh-CN"/>
        </w:rPr>
        <w:t>cording to the above discussion</w:t>
      </w:r>
      <w:r w:rsidR="000C613B" w:rsidRPr="006B77DD">
        <w:rPr>
          <w:lang w:eastAsia="zh-CN"/>
        </w:rPr>
        <w:t>,</w:t>
      </w:r>
      <w:r w:rsidR="009B693F">
        <w:rPr>
          <w:color w:val="000000" w:themeColor="text1"/>
          <w:lang w:eastAsia="zh-CN"/>
        </w:rPr>
        <w:t xml:space="preserve"> </w:t>
      </w:r>
      <w:r w:rsidR="000B2BDF">
        <w:rPr>
          <w:color w:val="000000" w:themeColor="text1"/>
          <w:lang w:eastAsia="zh-CN"/>
        </w:rPr>
        <w:t>we have the following proposal</w:t>
      </w:r>
      <w:r>
        <w:rPr>
          <w:color w:val="000000" w:themeColor="text1"/>
          <w:lang w:eastAsia="zh-CN"/>
        </w:rPr>
        <w:t>:</w:t>
      </w:r>
    </w:p>
    <w:p w14:paraId="49D64A9F" w14:textId="77777777" w:rsidR="00AD1F83" w:rsidRPr="00FA4B02" w:rsidRDefault="00AD1F83" w:rsidP="00AD1F83">
      <w:pPr>
        <w:spacing w:beforeLines="50" w:before="120" w:afterLines="50"/>
        <w:rPr>
          <w:b/>
          <w:bCs/>
          <w:i/>
          <w:lang w:val="en-US" w:eastAsia="zh-CN"/>
        </w:rPr>
      </w:pPr>
      <w:r w:rsidRPr="00DC2116">
        <w:rPr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1: </w:t>
      </w:r>
      <w:r w:rsidRPr="00FA4B02">
        <w:rPr>
          <w:b/>
          <w:bCs/>
          <w:i/>
          <w:lang w:eastAsia="zh-CN"/>
        </w:rPr>
        <w:t xml:space="preserve">Define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d</m:t>
        </m:r>
      </m:oMath>
      <w:r w:rsidRPr="00FA4B02">
        <w:rPr>
          <w:b/>
          <w:bCs/>
          <w:i/>
          <w:lang w:eastAsia="zh-CN"/>
        </w:rPr>
        <w:t xml:space="preserve"> in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zh-CN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zh-CN"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zh-CN" w:eastAsia="zh-CN"/>
              </w:rPr>
              <m:t>proc</m:t>
            </m:r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val="zh-CN" w:eastAsia="zh-CN"/>
              </w:rPr>
              <m:t>CSI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zh-CN" w:eastAsia="zh-CN"/>
              </w:rPr>
              <m:t>mux</m:t>
            </m:r>
          </m:sup>
        </m:sSubSup>
      </m:oMath>
      <w:r w:rsidRPr="00FA4B02">
        <w:rPr>
          <w:rFonts w:hint="eastAsia"/>
          <w:b/>
          <w:bCs/>
          <w:i/>
          <w:lang w:val="en-US" w:eastAsia="zh-CN"/>
        </w:rPr>
        <w:t xml:space="preserve"> </w:t>
      </w:r>
      <w:r w:rsidRPr="00FA4B02">
        <w:rPr>
          <w:b/>
          <w:bCs/>
          <w:i/>
          <w:lang w:val="en-US"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Z'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proc,CSI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mux</m:t>
            </m:r>
          </m:sup>
        </m:sSubSup>
      </m:oMath>
      <w:r w:rsidRPr="00FA4B02">
        <w:rPr>
          <w:rFonts w:hint="eastAsia"/>
          <w:b/>
          <w:bCs/>
          <w:i/>
          <w:lang w:eastAsia="zh-CN"/>
        </w:rPr>
        <w:t xml:space="preserve"> </w:t>
      </w:r>
      <w:r>
        <w:rPr>
          <w:b/>
          <w:bCs/>
          <w:i/>
          <w:lang w:eastAsia="zh-CN"/>
        </w:rPr>
        <w:t>as follow</w:t>
      </w:r>
      <w:r w:rsidRPr="00FA4B02">
        <w:rPr>
          <w:b/>
          <w:bCs/>
          <w:i/>
          <w:lang w:eastAsia="zh-CN"/>
        </w:rPr>
        <w:t>s</w:t>
      </w:r>
    </w:p>
    <w:p w14:paraId="571FFDEB" w14:textId="09AE13B7" w:rsidR="00B21040" w:rsidRPr="00AD1F83" w:rsidRDefault="00AD1F83" w:rsidP="00AD1F83">
      <w:pPr>
        <w:pStyle w:val="ListParagraph"/>
        <w:numPr>
          <w:ilvl w:val="0"/>
          <w:numId w:val="31"/>
        </w:numPr>
        <w:spacing w:beforeLines="50" w:before="120" w:afterLines="50"/>
        <w:rPr>
          <w:b/>
          <w:i/>
          <w:lang w:eastAsia="zh-CN"/>
        </w:rPr>
      </w:pPr>
      <m:oMath>
        <m:r>
          <m:rPr>
            <m:sty m:val="bi"/>
          </m:rPr>
          <w:rPr>
            <w:rFonts w:ascii="Cambria Math" w:hAnsi="Cambria Math"/>
            <w:lang w:val="zh-CN" w:eastAsia="zh-CN"/>
          </w:rPr>
          <w:lastRenderedPageBreak/>
          <m:t>d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=2</m:t>
        </m:r>
      </m:oMath>
      <w:r w:rsidRPr="00FA4B02">
        <w:rPr>
          <w:b/>
          <w:bCs/>
          <w:i/>
          <w:lang w:val="en-AU" w:eastAsia="zh-CN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μ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=0,1</m:t>
        </m:r>
      </m:oMath>
      <w:r w:rsidRPr="00FA4B02">
        <w:rPr>
          <w:b/>
          <w:bCs/>
          <w:i/>
          <w:lang w:val="en-AU" w:eastAsia="zh-CN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d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=3</m:t>
        </m:r>
      </m:oMath>
      <w:r w:rsidRPr="00FA4B02">
        <w:rPr>
          <w:b/>
          <w:bCs/>
          <w:i/>
          <w:lang w:val="en-AU" w:eastAsia="zh-CN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μ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=2,</m:t>
        </m:r>
      </m:oMath>
      <w:r w:rsidRPr="00FA4B02">
        <w:rPr>
          <w:b/>
          <w:bCs/>
          <w:i/>
          <w:lang w:val="en-AU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d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=4</m:t>
        </m:r>
      </m:oMath>
      <w:r w:rsidRPr="00FA4B02">
        <w:rPr>
          <w:b/>
          <w:bCs/>
          <w:i/>
          <w:lang w:val="en-AU" w:eastAsia="zh-CN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μ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=3</m:t>
        </m:r>
      </m:oMath>
      <w:r>
        <w:rPr>
          <w:b/>
          <w:i/>
          <w:lang w:val="en-US" w:eastAsia="zh-CN"/>
        </w:rPr>
        <w:t>,</w:t>
      </w:r>
      <w:r w:rsidRPr="00FA4B02">
        <w:rPr>
          <w:b/>
          <w:bCs/>
          <w:i/>
          <w:lang w:val="en-AU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d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=16</m:t>
        </m:r>
      </m:oMath>
      <w:r w:rsidRPr="00FA4B02">
        <w:rPr>
          <w:b/>
          <w:bCs/>
          <w:i/>
          <w:lang w:val="en-AU" w:eastAsia="zh-CN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μ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=5</m:t>
        </m:r>
      </m:oMath>
      <w:r>
        <w:rPr>
          <w:b/>
          <w:i/>
          <w:lang w:val="en-US" w:eastAsia="zh-CN"/>
        </w:rPr>
        <w:t>, and</w:t>
      </w:r>
      <w:r w:rsidRPr="00FA4B02">
        <w:rPr>
          <w:b/>
          <w:bCs/>
          <w:i/>
          <w:lang w:val="en-AU"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d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=32</m:t>
        </m:r>
      </m:oMath>
      <w:r w:rsidRPr="00FA4B02">
        <w:rPr>
          <w:b/>
          <w:bCs/>
          <w:i/>
          <w:lang w:val="en-AU" w:eastAsia="zh-CN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zh-CN" w:eastAsia="zh-CN"/>
          </w:rPr>
          <m:t>μ</m:t>
        </m:r>
        <m:r>
          <m:rPr>
            <m:sty m:val="bi"/>
          </m:rPr>
          <w:rPr>
            <w:rFonts w:ascii="Cambria Math" w:hAnsi="Cambria Math"/>
            <w:lang w:val="en-US" w:eastAsia="zh-CN"/>
          </w:rPr>
          <m:t>=6</m:t>
        </m:r>
      </m:oMath>
      <w:r w:rsidRPr="00FA4B02">
        <w:rPr>
          <w:b/>
          <w:bCs/>
          <w:i/>
          <w:lang w:val="en-AU" w:eastAsia="zh-CN"/>
        </w:rPr>
        <w:t>.</w:t>
      </w:r>
    </w:p>
    <w:p w14:paraId="04FC3557" w14:textId="77777777" w:rsidR="00A22102" w:rsidRPr="00A41AB1" w:rsidRDefault="00A22102" w:rsidP="00C7706A">
      <w:pPr>
        <w:rPr>
          <w:b/>
          <w:i/>
          <w:lang w:eastAsia="zh-CN"/>
        </w:rPr>
      </w:pPr>
    </w:p>
    <w:bookmarkEnd w:id="3"/>
    <w:bookmarkEnd w:id="4"/>
    <w:bookmarkEnd w:id="5"/>
    <w:p w14:paraId="2C327979" w14:textId="506691A5" w:rsidR="000127BF" w:rsidRDefault="00B255FA" w:rsidP="00B255FA">
      <w:pPr>
        <w:pStyle w:val="Heading1"/>
        <w:numPr>
          <w:ilvl w:val="0"/>
          <w:numId w:val="0"/>
        </w:numPr>
        <w:ind w:left="431"/>
        <w:rPr>
          <w:rFonts w:eastAsiaTheme="minorEastAsia"/>
        </w:rPr>
      </w:pPr>
      <w:r w:rsidRPr="00B255FA">
        <w:rPr>
          <w:rFonts w:eastAsiaTheme="minorEastAsia" w:hint="eastAsia"/>
        </w:rPr>
        <w:t>R</w:t>
      </w:r>
      <w:r w:rsidRPr="00B255FA">
        <w:rPr>
          <w:rFonts w:eastAsiaTheme="minorEastAsia"/>
        </w:rPr>
        <w:t>eference</w:t>
      </w:r>
    </w:p>
    <w:p w14:paraId="69724754" w14:textId="3A2438F6" w:rsidR="00E21F68" w:rsidRDefault="00E21F68" w:rsidP="00E21F68">
      <w:pPr>
        <w:pStyle w:val="ListParagraph"/>
        <w:numPr>
          <w:ilvl w:val="0"/>
          <w:numId w:val="23"/>
        </w:numPr>
        <w:rPr>
          <w:lang w:eastAsia="zh-CN"/>
        </w:rPr>
      </w:pPr>
      <w:bookmarkStart w:id="6" w:name="_Ref141360328"/>
      <w:r w:rsidRPr="00E21F68">
        <w:rPr>
          <w:lang w:eastAsia="zh-CN"/>
        </w:rPr>
        <w:t>R1-2310446</w:t>
      </w:r>
      <w:r>
        <w:rPr>
          <w:lang w:eastAsia="zh-CN"/>
        </w:rPr>
        <w:t>,</w:t>
      </w:r>
      <w:r w:rsidR="006F7037">
        <w:rPr>
          <w:lang w:eastAsia="zh-CN"/>
        </w:rPr>
        <w:t xml:space="preserve"> </w:t>
      </w:r>
      <w:r>
        <w:rPr>
          <w:lang w:eastAsia="zh-CN"/>
        </w:rPr>
        <w:t>“</w:t>
      </w:r>
      <w:r w:rsidRPr="00E21F68">
        <w:rPr>
          <w:lang w:eastAsia="zh-CN"/>
        </w:rPr>
        <w:t>Summary #2 of FR2-2 maintenance</w:t>
      </w:r>
      <w:r>
        <w:rPr>
          <w:lang w:eastAsia="zh-CN"/>
        </w:rPr>
        <w:t>,”</w:t>
      </w:r>
      <w:r w:rsidRPr="00E21F68">
        <w:rPr>
          <w:lang w:eastAsia="zh-CN"/>
        </w:rPr>
        <w:tab/>
      </w:r>
      <w:r w:rsidR="006F7037">
        <w:rPr>
          <w:lang w:eastAsia="zh-CN"/>
        </w:rPr>
        <w:t xml:space="preserve"> </w:t>
      </w:r>
      <w:r w:rsidRPr="00E21F68">
        <w:rPr>
          <w:lang w:eastAsia="zh-CN"/>
        </w:rPr>
        <w:t>Moderator (LG Electronics)</w:t>
      </w:r>
    </w:p>
    <w:p w14:paraId="40DFC422" w14:textId="60274492" w:rsidR="002D7002" w:rsidRDefault="00CB2F05" w:rsidP="00E21F68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Chairman notes, RAN1#114bis</w:t>
      </w:r>
    </w:p>
    <w:p w14:paraId="2EA195F1" w14:textId="77777777" w:rsidR="002478D6" w:rsidRDefault="002478D6" w:rsidP="002478D6">
      <w:pPr>
        <w:pStyle w:val="ListParagraph"/>
        <w:ind w:left="420"/>
        <w:rPr>
          <w:lang w:eastAsia="zh-CN"/>
        </w:rPr>
      </w:pPr>
    </w:p>
    <w:bookmarkEnd w:id="6"/>
    <w:p w14:paraId="14FCDD01" w14:textId="77777777" w:rsidR="00B255FA" w:rsidRDefault="00B255FA" w:rsidP="00B255FA">
      <w:pPr>
        <w:rPr>
          <w:lang w:eastAsia="zh-CN"/>
        </w:rPr>
      </w:pPr>
    </w:p>
    <w:p w14:paraId="0BAC2E6F" w14:textId="677E111E" w:rsidR="00B255FA" w:rsidRDefault="00B255FA" w:rsidP="00B255FA">
      <w:pPr>
        <w:rPr>
          <w:lang w:eastAsia="zh-CN"/>
        </w:rPr>
      </w:pPr>
    </w:p>
    <w:p w14:paraId="6A639FF6" w14:textId="77777777" w:rsidR="00B255FA" w:rsidRPr="00B255FA" w:rsidRDefault="00B255FA" w:rsidP="00B255FA">
      <w:pPr>
        <w:rPr>
          <w:lang w:eastAsia="zh-CN"/>
        </w:rPr>
      </w:pPr>
    </w:p>
    <w:sectPr w:rsidR="00B255FA" w:rsidRPr="00B255FA" w:rsidSect="00AE537A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AA985" w14:textId="77777777" w:rsidR="00256D2F" w:rsidRDefault="00256D2F" w:rsidP="005B0279">
      <w:pPr>
        <w:spacing w:after="0"/>
      </w:pPr>
      <w:r>
        <w:separator/>
      </w:r>
    </w:p>
  </w:endnote>
  <w:endnote w:type="continuationSeparator" w:id="0">
    <w:p w14:paraId="2D183F0B" w14:textId="77777777" w:rsidR="00256D2F" w:rsidRDefault="00256D2F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23122" w14:textId="77777777" w:rsidR="00256D2F" w:rsidRDefault="00256D2F" w:rsidP="005B0279">
      <w:pPr>
        <w:spacing w:after="0"/>
      </w:pPr>
      <w:r>
        <w:separator/>
      </w:r>
    </w:p>
  </w:footnote>
  <w:footnote w:type="continuationSeparator" w:id="0">
    <w:p w14:paraId="2206E3AF" w14:textId="77777777" w:rsidR="00256D2F" w:rsidRDefault="00256D2F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6057"/>
    <w:multiLevelType w:val="hybridMultilevel"/>
    <w:tmpl w:val="4D3C6BEA"/>
    <w:lvl w:ilvl="0" w:tplc="342E3C50">
      <w:numFmt w:val="bullet"/>
      <w:lvlText w:val="-"/>
      <w:lvlJc w:val="left"/>
      <w:pPr>
        <w:ind w:left="79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25A2924"/>
    <w:multiLevelType w:val="multilevel"/>
    <w:tmpl w:val="7230104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7B3418"/>
    <w:multiLevelType w:val="hybridMultilevel"/>
    <w:tmpl w:val="9754E3E2"/>
    <w:lvl w:ilvl="0" w:tplc="B5A8667A">
      <w:numFmt w:val="bullet"/>
      <w:lvlText w:val="-"/>
      <w:lvlJc w:val="left"/>
      <w:pPr>
        <w:ind w:left="11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20C3E"/>
    <w:multiLevelType w:val="hybridMultilevel"/>
    <w:tmpl w:val="CCBCE086"/>
    <w:lvl w:ilvl="0" w:tplc="F3D00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E8923D0"/>
    <w:multiLevelType w:val="hybridMultilevel"/>
    <w:tmpl w:val="17AED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7252A"/>
    <w:multiLevelType w:val="hybridMultilevel"/>
    <w:tmpl w:val="F0BE3B9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8" w15:restartNumberingAfterBreak="0">
    <w:nsid w:val="24D66991"/>
    <w:multiLevelType w:val="multilevel"/>
    <w:tmpl w:val="24D66991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DC237C7"/>
    <w:multiLevelType w:val="hybridMultilevel"/>
    <w:tmpl w:val="358CAB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671FD"/>
    <w:multiLevelType w:val="hybridMultilevel"/>
    <w:tmpl w:val="7DE89F7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4" w15:restartNumberingAfterBreak="0">
    <w:nsid w:val="3FC10172"/>
    <w:multiLevelType w:val="hybridMultilevel"/>
    <w:tmpl w:val="023C1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C538F"/>
    <w:multiLevelType w:val="multilevel"/>
    <w:tmpl w:val="4C8C538F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C0A2F36"/>
    <w:multiLevelType w:val="multilevel"/>
    <w:tmpl w:val="5C0A2F36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725543C"/>
    <w:multiLevelType w:val="hybridMultilevel"/>
    <w:tmpl w:val="AC6C3B8E"/>
    <w:lvl w:ilvl="0" w:tplc="A2340FF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74B7479"/>
    <w:multiLevelType w:val="hybridMultilevel"/>
    <w:tmpl w:val="07F22BB4"/>
    <w:lvl w:ilvl="0" w:tplc="4114EBA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F6B1C"/>
    <w:multiLevelType w:val="hybridMultilevel"/>
    <w:tmpl w:val="55FC3D2E"/>
    <w:lvl w:ilvl="0" w:tplc="8FB6BE0A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sz w:val="22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B61431"/>
    <w:multiLevelType w:val="multilevel"/>
    <w:tmpl w:val="7CB614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4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8"/>
  </w:num>
  <w:num w:numId="16">
    <w:abstractNumId w:val="10"/>
  </w:num>
  <w:num w:numId="17">
    <w:abstractNumId w:val="9"/>
  </w:num>
  <w:num w:numId="18">
    <w:abstractNumId w:val="5"/>
  </w:num>
  <w:num w:numId="19">
    <w:abstractNumId w:val="21"/>
  </w:num>
  <w:num w:numId="20">
    <w:abstractNumId w:val="3"/>
  </w:num>
  <w:num w:numId="21">
    <w:abstractNumId w:val="1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2"/>
  </w:num>
  <w:num w:numId="25">
    <w:abstractNumId w:val="16"/>
  </w:num>
  <w:num w:numId="26">
    <w:abstractNumId w:val="4"/>
  </w:num>
  <w:num w:numId="27">
    <w:abstractNumId w:val="15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0"/>
  </w:num>
  <w:num w:numId="3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182A"/>
    <w:rsid w:val="000049BB"/>
    <w:rsid w:val="000062D5"/>
    <w:rsid w:val="000100C5"/>
    <w:rsid w:val="000100C9"/>
    <w:rsid w:val="000106F8"/>
    <w:rsid w:val="000127BF"/>
    <w:rsid w:val="00014196"/>
    <w:rsid w:val="000159CD"/>
    <w:rsid w:val="000166DF"/>
    <w:rsid w:val="00017BA4"/>
    <w:rsid w:val="000260BD"/>
    <w:rsid w:val="0002685E"/>
    <w:rsid w:val="00027912"/>
    <w:rsid w:val="00030C67"/>
    <w:rsid w:val="0003122A"/>
    <w:rsid w:val="0003265C"/>
    <w:rsid w:val="000341C7"/>
    <w:rsid w:val="00037E3B"/>
    <w:rsid w:val="0004042C"/>
    <w:rsid w:val="000407A4"/>
    <w:rsid w:val="00041A8E"/>
    <w:rsid w:val="00042886"/>
    <w:rsid w:val="00042C78"/>
    <w:rsid w:val="0004303A"/>
    <w:rsid w:val="0004378A"/>
    <w:rsid w:val="0004385C"/>
    <w:rsid w:val="00043E39"/>
    <w:rsid w:val="00044864"/>
    <w:rsid w:val="00045FDF"/>
    <w:rsid w:val="0004650B"/>
    <w:rsid w:val="00046551"/>
    <w:rsid w:val="0004774C"/>
    <w:rsid w:val="00047D8A"/>
    <w:rsid w:val="00050AFA"/>
    <w:rsid w:val="0005105C"/>
    <w:rsid w:val="0005185E"/>
    <w:rsid w:val="00052342"/>
    <w:rsid w:val="00053D26"/>
    <w:rsid w:val="00053FDF"/>
    <w:rsid w:val="0005452D"/>
    <w:rsid w:val="00055C10"/>
    <w:rsid w:val="00056189"/>
    <w:rsid w:val="00056827"/>
    <w:rsid w:val="0006076E"/>
    <w:rsid w:val="00063392"/>
    <w:rsid w:val="00063E31"/>
    <w:rsid w:val="000659C6"/>
    <w:rsid w:val="00065DAA"/>
    <w:rsid w:val="00066E10"/>
    <w:rsid w:val="0006705A"/>
    <w:rsid w:val="00070BBB"/>
    <w:rsid w:val="00071CC1"/>
    <w:rsid w:val="00072605"/>
    <w:rsid w:val="00076A38"/>
    <w:rsid w:val="0007746C"/>
    <w:rsid w:val="00085088"/>
    <w:rsid w:val="00086F2B"/>
    <w:rsid w:val="00090D94"/>
    <w:rsid w:val="00092A4C"/>
    <w:rsid w:val="00094552"/>
    <w:rsid w:val="00094A93"/>
    <w:rsid w:val="00096D50"/>
    <w:rsid w:val="000A0311"/>
    <w:rsid w:val="000A3BF9"/>
    <w:rsid w:val="000A4D48"/>
    <w:rsid w:val="000B059B"/>
    <w:rsid w:val="000B209D"/>
    <w:rsid w:val="000B2207"/>
    <w:rsid w:val="000B2BDF"/>
    <w:rsid w:val="000B4001"/>
    <w:rsid w:val="000B4494"/>
    <w:rsid w:val="000B5185"/>
    <w:rsid w:val="000B5AE6"/>
    <w:rsid w:val="000C08D6"/>
    <w:rsid w:val="000C1014"/>
    <w:rsid w:val="000C1F7D"/>
    <w:rsid w:val="000C343A"/>
    <w:rsid w:val="000C37F3"/>
    <w:rsid w:val="000C37F8"/>
    <w:rsid w:val="000C45F2"/>
    <w:rsid w:val="000C613B"/>
    <w:rsid w:val="000C6F5C"/>
    <w:rsid w:val="000C7041"/>
    <w:rsid w:val="000D1115"/>
    <w:rsid w:val="000D313E"/>
    <w:rsid w:val="000D314C"/>
    <w:rsid w:val="000D3453"/>
    <w:rsid w:val="000D648F"/>
    <w:rsid w:val="000D6F42"/>
    <w:rsid w:val="000D7185"/>
    <w:rsid w:val="000E078A"/>
    <w:rsid w:val="000E0986"/>
    <w:rsid w:val="000E29EA"/>
    <w:rsid w:val="000E5DBE"/>
    <w:rsid w:val="000E751C"/>
    <w:rsid w:val="000E7CF1"/>
    <w:rsid w:val="000F07E3"/>
    <w:rsid w:val="000F2BB2"/>
    <w:rsid w:val="000F327B"/>
    <w:rsid w:val="000F46B9"/>
    <w:rsid w:val="000F4A60"/>
    <w:rsid w:val="000F62A5"/>
    <w:rsid w:val="000F67D6"/>
    <w:rsid w:val="00100404"/>
    <w:rsid w:val="00100E56"/>
    <w:rsid w:val="00100EE5"/>
    <w:rsid w:val="00100F21"/>
    <w:rsid w:val="00101A17"/>
    <w:rsid w:val="00102963"/>
    <w:rsid w:val="001036A0"/>
    <w:rsid w:val="001057ED"/>
    <w:rsid w:val="00105C72"/>
    <w:rsid w:val="00105E22"/>
    <w:rsid w:val="001065DB"/>
    <w:rsid w:val="00106B36"/>
    <w:rsid w:val="0010751E"/>
    <w:rsid w:val="001100F5"/>
    <w:rsid w:val="00112463"/>
    <w:rsid w:val="001126BE"/>
    <w:rsid w:val="00112C80"/>
    <w:rsid w:val="00113012"/>
    <w:rsid w:val="0011452A"/>
    <w:rsid w:val="0011562F"/>
    <w:rsid w:val="0011591F"/>
    <w:rsid w:val="001170C6"/>
    <w:rsid w:val="0011775A"/>
    <w:rsid w:val="001208BA"/>
    <w:rsid w:val="00120DC2"/>
    <w:rsid w:val="001217E4"/>
    <w:rsid w:val="00123105"/>
    <w:rsid w:val="001235DB"/>
    <w:rsid w:val="001239F4"/>
    <w:rsid w:val="0012476E"/>
    <w:rsid w:val="00124D39"/>
    <w:rsid w:val="001271B3"/>
    <w:rsid w:val="001309D7"/>
    <w:rsid w:val="00131704"/>
    <w:rsid w:val="00133587"/>
    <w:rsid w:val="00133ADD"/>
    <w:rsid w:val="001344C9"/>
    <w:rsid w:val="00134697"/>
    <w:rsid w:val="001355F4"/>
    <w:rsid w:val="0013569B"/>
    <w:rsid w:val="00135744"/>
    <w:rsid w:val="001403D9"/>
    <w:rsid w:val="00140877"/>
    <w:rsid w:val="00142330"/>
    <w:rsid w:val="001428A7"/>
    <w:rsid w:val="00144D13"/>
    <w:rsid w:val="00145025"/>
    <w:rsid w:val="00145118"/>
    <w:rsid w:val="0014689E"/>
    <w:rsid w:val="00147242"/>
    <w:rsid w:val="001473C6"/>
    <w:rsid w:val="0014767A"/>
    <w:rsid w:val="0015141E"/>
    <w:rsid w:val="001515FF"/>
    <w:rsid w:val="0015161F"/>
    <w:rsid w:val="00153B38"/>
    <w:rsid w:val="001547E2"/>
    <w:rsid w:val="001554A6"/>
    <w:rsid w:val="001565FB"/>
    <w:rsid w:val="00160945"/>
    <w:rsid w:val="00160A64"/>
    <w:rsid w:val="00165B9C"/>
    <w:rsid w:val="001668F4"/>
    <w:rsid w:val="00167EBF"/>
    <w:rsid w:val="00170068"/>
    <w:rsid w:val="00170126"/>
    <w:rsid w:val="00171943"/>
    <w:rsid w:val="001719EE"/>
    <w:rsid w:val="00172536"/>
    <w:rsid w:val="00172603"/>
    <w:rsid w:val="0017286C"/>
    <w:rsid w:val="00173127"/>
    <w:rsid w:val="00173509"/>
    <w:rsid w:val="00174257"/>
    <w:rsid w:val="001773E4"/>
    <w:rsid w:val="00177A68"/>
    <w:rsid w:val="00184A91"/>
    <w:rsid w:val="00185528"/>
    <w:rsid w:val="001870B6"/>
    <w:rsid w:val="00191080"/>
    <w:rsid w:val="0019389F"/>
    <w:rsid w:val="00193B31"/>
    <w:rsid w:val="0019407C"/>
    <w:rsid w:val="00194BEF"/>
    <w:rsid w:val="001966A6"/>
    <w:rsid w:val="00196FF4"/>
    <w:rsid w:val="00197549"/>
    <w:rsid w:val="0019763A"/>
    <w:rsid w:val="001977DB"/>
    <w:rsid w:val="001979B3"/>
    <w:rsid w:val="001A149E"/>
    <w:rsid w:val="001A1849"/>
    <w:rsid w:val="001A18CA"/>
    <w:rsid w:val="001A2962"/>
    <w:rsid w:val="001A2CC5"/>
    <w:rsid w:val="001A3CB2"/>
    <w:rsid w:val="001A64AC"/>
    <w:rsid w:val="001A707C"/>
    <w:rsid w:val="001A7799"/>
    <w:rsid w:val="001B1B16"/>
    <w:rsid w:val="001B2D47"/>
    <w:rsid w:val="001B32B0"/>
    <w:rsid w:val="001B4FCA"/>
    <w:rsid w:val="001B7A44"/>
    <w:rsid w:val="001B7D4E"/>
    <w:rsid w:val="001C02E7"/>
    <w:rsid w:val="001C1518"/>
    <w:rsid w:val="001C2194"/>
    <w:rsid w:val="001C3F20"/>
    <w:rsid w:val="001C5A83"/>
    <w:rsid w:val="001C7C93"/>
    <w:rsid w:val="001D2679"/>
    <w:rsid w:val="001D640D"/>
    <w:rsid w:val="001D747F"/>
    <w:rsid w:val="001D76F6"/>
    <w:rsid w:val="001E039A"/>
    <w:rsid w:val="001E1318"/>
    <w:rsid w:val="001E1A47"/>
    <w:rsid w:val="001E28A5"/>
    <w:rsid w:val="001E3187"/>
    <w:rsid w:val="001E484B"/>
    <w:rsid w:val="001E4851"/>
    <w:rsid w:val="001E4D08"/>
    <w:rsid w:val="001E6593"/>
    <w:rsid w:val="001E6B97"/>
    <w:rsid w:val="001E74C3"/>
    <w:rsid w:val="001F1AD2"/>
    <w:rsid w:val="001F2A49"/>
    <w:rsid w:val="001F2A91"/>
    <w:rsid w:val="001F5DCC"/>
    <w:rsid w:val="001F6010"/>
    <w:rsid w:val="002019FA"/>
    <w:rsid w:val="00201AA8"/>
    <w:rsid w:val="002028E3"/>
    <w:rsid w:val="00202DB2"/>
    <w:rsid w:val="00202E57"/>
    <w:rsid w:val="00203975"/>
    <w:rsid w:val="00203E4E"/>
    <w:rsid w:val="00204179"/>
    <w:rsid w:val="002052EA"/>
    <w:rsid w:val="00205DBA"/>
    <w:rsid w:val="00206674"/>
    <w:rsid w:val="00206EF0"/>
    <w:rsid w:val="00210B50"/>
    <w:rsid w:val="00216026"/>
    <w:rsid w:val="00220259"/>
    <w:rsid w:val="002203A6"/>
    <w:rsid w:val="00223747"/>
    <w:rsid w:val="00225599"/>
    <w:rsid w:val="002277CB"/>
    <w:rsid w:val="00233D41"/>
    <w:rsid w:val="0023525D"/>
    <w:rsid w:val="00240ECD"/>
    <w:rsid w:val="00240FA1"/>
    <w:rsid w:val="002410F0"/>
    <w:rsid w:val="002412F6"/>
    <w:rsid w:val="002425D6"/>
    <w:rsid w:val="002438F4"/>
    <w:rsid w:val="00245C2C"/>
    <w:rsid w:val="0024613B"/>
    <w:rsid w:val="00246195"/>
    <w:rsid w:val="002478D6"/>
    <w:rsid w:val="0024797E"/>
    <w:rsid w:val="0025056B"/>
    <w:rsid w:val="00250D63"/>
    <w:rsid w:val="002517D1"/>
    <w:rsid w:val="00251804"/>
    <w:rsid w:val="00251820"/>
    <w:rsid w:val="002528A1"/>
    <w:rsid w:val="00252ACD"/>
    <w:rsid w:val="00252AFC"/>
    <w:rsid w:val="0025392A"/>
    <w:rsid w:val="00254EE3"/>
    <w:rsid w:val="0025599A"/>
    <w:rsid w:val="00255C43"/>
    <w:rsid w:val="00256A67"/>
    <w:rsid w:val="00256D2F"/>
    <w:rsid w:val="0025771C"/>
    <w:rsid w:val="00261B83"/>
    <w:rsid w:val="00262E07"/>
    <w:rsid w:val="00264283"/>
    <w:rsid w:val="00265B0F"/>
    <w:rsid w:val="00266657"/>
    <w:rsid w:val="00267532"/>
    <w:rsid w:val="00267904"/>
    <w:rsid w:val="00270C26"/>
    <w:rsid w:val="00272B42"/>
    <w:rsid w:val="00272B54"/>
    <w:rsid w:val="00273DA0"/>
    <w:rsid w:val="00275DBF"/>
    <w:rsid w:val="002815D4"/>
    <w:rsid w:val="00282CE1"/>
    <w:rsid w:val="00283D0C"/>
    <w:rsid w:val="00285CD9"/>
    <w:rsid w:val="0029049B"/>
    <w:rsid w:val="00290E28"/>
    <w:rsid w:val="002920FD"/>
    <w:rsid w:val="002938D7"/>
    <w:rsid w:val="00294AB1"/>
    <w:rsid w:val="00296B0F"/>
    <w:rsid w:val="002978B6"/>
    <w:rsid w:val="002A0CA4"/>
    <w:rsid w:val="002A1442"/>
    <w:rsid w:val="002A1AA3"/>
    <w:rsid w:val="002A26CB"/>
    <w:rsid w:val="002A3C94"/>
    <w:rsid w:val="002B026B"/>
    <w:rsid w:val="002B159E"/>
    <w:rsid w:val="002B1F21"/>
    <w:rsid w:val="002B29EA"/>
    <w:rsid w:val="002B2B69"/>
    <w:rsid w:val="002B3072"/>
    <w:rsid w:val="002B3B37"/>
    <w:rsid w:val="002B4FE9"/>
    <w:rsid w:val="002B6626"/>
    <w:rsid w:val="002B67F2"/>
    <w:rsid w:val="002B7EFA"/>
    <w:rsid w:val="002C0986"/>
    <w:rsid w:val="002C0A38"/>
    <w:rsid w:val="002C1806"/>
    <w:rsid w:val="002C1832"/>
    <w:rsid w:val="002C25E7"/>
    <w:rsid w:val="002C2BD3"/>
    <w:rsid w:val="002C3654"/>
    <w:rsid w:val="002C41D4"/>
    <w:rsid w:val="002C4AD5"/>
    <w:rsid w:val="002C6426"/>
    <w:rsid w:val="002C6936"/>
    <w:rsid w:val="002C7644"/>
    <w:rsid w:val="002C7758"/>
    <w:rsid w:val="002D1D3C"/>
    <w:rsid w:val="002D1F3B"/>
    <w:rsid w:val="002D3AC5"/>
    <w:rsid w:val="002D53F5"/>
    <w:rsid w:val="002D5D4D"/>
    <w:rsid w:val="002D7002"/>
    <w:rsid w:val="002D71A0"/>
    <w:rsid w:val="002D7BD4"/>
    <w:rsid w:val="002E14DD"/>
    <w:rsid w:val="002E235C"/>
    <w:rsid w:val="002E3724"/>
    <w:rsid w:val="002E3741"/>
    <w:rsid w:val="002E3FE4"/>
    <w:rsid w:val="002E5978"/>
    <w:rsid w:val="002E5D7C"/>
    <w:rsid w:val="002E6683"/>
    <w:rsid w:val="002E6B25"/>
    <w:rsid w:val="002F3503"/>
    <w:rsid w:val="002F6465"/>
    <w:rsid w:val="002F7255"/>
    <w:rsid w:val="00300067"/>
    <w:rsid w:val="003001CC"/>
    <w:rsid w:val="00302304"/>
    <w:rsid w:val="00303872"/>
    <w:rsid w:val="00304426"/>
    <w:rsid w:val="00306691"/>
    <w:rsid w:val="003078B7"/>
    <w:rsid w:val="00307E76"/>
    <w:rsid w:val="00311999"/>
    <w:rsid w:val="00312694"/>
    <w:rsid w:val="003142BD"/>
    <w:rsid w:val="00314EFB"/>
    <w:rsid w:val="00315C6D"/>
    <w:rsid w:val="00315D3C"/>
    <w:rsid w:val="003166BC"/>
    <w:rsid w:val="00316C7C"/>
    <w:rsid w:val="00317C39"/>
    <w:rsid w:val="00317E81"/>
    <w:rsid w:val="00320522"/>
    <w:rsid w:val="0032204C"/>
    <w:rsid w:val="00322BE2"/>
    <w:rsid w:val="00322CF4"/>
    <w:rsid w:val="00323296"/>
    <w:rsid w:val="00324B61"/>
    <w:rsid w:val="00324D2C"/>
    <w:rsid w:val="00324FC5"/>
    <w:rsid w:val="003257EF"/>
    <w:rsid w:val="00327A83"/>
    <w:rsid w:val="00327E6D"/>
    <w:rsid w:val="003310BB"/>
    <w:rsid w:val="0033141C"/>
    <w:rsid w:val="00333EE1"/>
    <w:rsid w:val="00334B46"/>
    <w:rsid w:val="00336C43"/>
    <w:rsid w:val="00341BB3"/>
    <w:rsid w:val="003431D8"/>
    <w:rsid w:val="0034326E"/>
    <w:rsid w:val="003439A2"/>
    <w:rsid w:val="00343BCE"/>
    <w:rsid w:val="003455B0"/>
    <w:rsid w:val="003458CF"/>
    <w:rsid w:val="00347500"/>
    <w:rsid w:val="003476FC"/>
    <w:rsid w:val="00347A82"/>
    <w:rsid w:val="00351626"/>
    <w:rsid w:val="00351DBC"/>
    <w:rsid w:val="00351F7D"/>
    <w:rsid w:val="00352ECF"/>
    <w:rsid w:val="00354F1C"/>
    <w:rsid w:val="00356A2B"/>
    <w:rsid w:val="00356BD3"/>
    <w:rsid w:val="00360808"/>
    <w:rsid w:val="00360E17"/>
    <w:rsid w:val="003612B3"/>
    <w:rsid w:val="003613FF"/>
    <w:rsid w:val="00362F57"/>
    <w:rsid w:val="003631BB"/>
    <w:rsid w:val="00363412"/>
    <w:rsid w:val="003648F4"/>
    <w:rsid w:val="00365554"/>
    <w:rsid w:val="003661D8"/>
    <w:rsid w:val="003709D5"/>
    <w:rsid w:val="0037123A"/>
    <w:rsid w:val="00372626"/>
    <w:rsid w:val="0037470B"/>
    <w:rsid w:val="003748C0"/>
    <w:rsid w:val="00375075"/>
    <w:rsid w:val="00376474"/>
    <w:rsid w:val="00383C38"/>
    <w:rsid w:val="0038634F"/>
    <w:rsid w:val="0038732A"/>
    <w:rsid w:val="003913DC"/>
    <w:rsid w:val="00391594"/>
    <w:rsid w:val="003915AD"/>
    <w:rsid w:val="00392BB0"/>
    <w:rsid w:val="00392D86"/>
    <w:rsid w:val="003943F2"/>
    <w:rsid w:val="0039619E"/>
    <w:rsid w:val="003971DD"/>
    <w:rsid w:val="003977F3"/>
    <w:rsid w:val="003A027F"/>
    <w:rsid w:val="003A1FC7"/>
    <w:rsid w:val="003A2A5F"/>
    <w:rsid w:val="003A6008"/>
    <w:rsid w:val="003A7185"/>
    <w:rsid w:val="003B166C"/>
    <w:rsid w:val="003B1E76"/>
    <w:rsid w:val="003B3E89"/>
    <w:rsid w:val="003B3EBB"/>
    <w:rsid w:val="003B4765"/>
    <w:rsid w:val="003B48E1"/>
    <w:rsid w:val="003B5AD3"/>
    <w:rsid w:val="003C02B0"/>
    <w:rsid w:val="003C05B8"/>
    <w:rsid w:val="003C23C5"/>
    <w:rsid w:val="003C2D00"/>
    <w:rsid w:val="003C39A1"/>
    <w:rsid w:val="003C4B58"/>
    <w:rsid w:val="003C6A1B"/>
    <w:rsid w:val="003C701E"/>
    <w:rsid w:val="003D03E6"/>
    <w:rsid w:val="003D143D"/>
    <w:rsid w:val="003D1454"/>
    <w:rsid w:val="003D1A04"/>
    <w:rsid w:val="003D5799"/>
    <w:rsid w:val="003D5FEE"/>
    <w:rsid w:val="003D6A43"/>
    <w:rsid w:val="003D78E4"/>
    <w:rsid w:val="003E0E01"/>
    <w:rsid w:val="003E19EF"/>
    <w:rsid w:val="003E1DCE"/>
    <w:rsid w:val="003E347E"/>
    <w:rsid w:val="003E387C"/>
    <w:rsid w:val="003E4611"/>
    <w:rsid w:val="003E592F"/>
    <w:rsid w:val="003E6596"/>
    <w:rsid w:val="003E6EF8"/>
    <w:rsid w:val="003F08A9"/>
    <w:rsid w:val="003F1889"/>
    <w:rsid w:val="003F1C00"/>
    <w:rsid w:val="003F30EB"/>
    <w:rsid w:val="003F46A1"/>
    <w:rsid w:val="003F558D"/>
    <w:rsid w:val="00400AF4"/>
    <w:rsid w:val="00401482"/>
    <w:rsid w:val="004058B0"/>
    <w:rsid w:val="00407B4D"/>
    <w:rsid w:val="00410011"/>
    <w:rsid w:val="00410BB2"/>
    <w:rsid w:val="00410C20"/>
    <w:rsid w:val="00411F09"/>
    <w:rsid w:val="00411F0D"/>
    <w:rsid w:val="004143E8"/>
    <w:rsid w:val="00414759"/>
    <w:rsid w:val="00416D7C"/>
    <w:rsid w:val="00417669"/>
    <w:rsid w:val="00420562"/>
    <w:rsid w:val="0042148E"/>
    <w:rsid w:val="00421E5F"/>
    <w:rsid w:val="0042238F"/>
    <w:rsid w:val="00423902"/>
    <w:rsid w:val="00426701"/>
    <w:rsid w:val="00427F46"/>
    <w:rsid w:val="00430BC1"/>
    <w:rsid w:val="004352BA"/>
    <w:rsid w:val="00435BF2"/>
    <w:rsid w:val="00435D23"/>
    <w:rsid w:val="0043775F"/>
    <w:rsid w:val="00437857"/>
    <w:rsid w:val="00441415"/>
    <w:rsid w:val="004435FD"/>
    <w:rsid w:val="00446CE1"/>
    <w:rsid w:val="00446E46"/>
    <w:rsid w:val="004475D0"/>
    <w:rsid w:val="0045001F"/>
    <w:rsid w:val="004517C5"/>
    <w:rsid w:val="00451BCB"/>
    <w:rsid w:val="00451C7E"/>
    <w:rsid w:val="00452D94"/>
    <w:rsid w:val="00454165"/>
    <w:rsid w:val="00456E70"/>
    <w:rsid w:val="0045766C"/>
    <w:rsid w:val="004576EA"/>
    <w:rsid w:val="004601CE"/>
    <w:rsid w:val="00463E80"/>
    <w:rsid w:val="00465FFD"/>
    <w:rsid w:val="0047027F"/>
    <w:rsid w:val="00470360"/>
    <w:rsid w:val="00471EA6"/>
    <w:rsid w:val="004735C0"/>
    <w:rsid w:val="0047451D"/>
    <w:rsid w:val="00474821"/>
    <w:rsid w:val="00475979"/>
    <w:rsid w:val="00476766"/>
    <w:rsid w:val="00477B82"/>
    <w:rsid w:val="00477ECF"/>
    <w:rsid w:val="00480D79"/>
    <w:rsid w:val="004818C6"/>
    <w:rsid w:val="00482198"/>
    <w:rsid w:val="0048398B"/>
    <w:rsid w:val="00484078"/>
    <w:rsid w:val="00484CEE"/>
    <w:rsid w:val="00485568"/>
    <w:rsid w:val="004868B2"/>
    <w:rsid w:val="00490381"/>
    <w:rsid w:val="004911DD"/>
    <w:rsid w:val="004926BA"/>
    <w:rsid w:val="00493AF5"/>
    <w:rsid w:val="00493C78"/>
    <w:rsid w:val="00494A66"/>
    <w:rsid w:val="00494D9C"/>
    <w:rsid w:val="00495102"/>
    <w:rsid w:val="004952C1"/>
    <w:rsid w:val="00497A85"/>
    <w:rsid w:val="00497EE5"/>
    <w:rsid w:val="004A01A0"/>
    <w:rsid w:val="004A055D"/>
    <w:rsid w:val="004A1AB7"/>
    <w:rsid w:val="004A2C3F"/>
    <w:rsid w:val="004A3A03"/>
    <w:rsid w:val="004A3B1B"/>
    <w:rsid w:val="004A43E2"/>
    <w:rsid w:val="004A5ED1"/>
    <w:rsid w:val="004A7C75"/>
    <w:rsid w:val="004A7D4D"/>
    <w:rsid w:val="004B0731"/>
    <w:rsid w:val="004B4A56"/>
    <w:rsid w:val="004B5129"/>
    <w:rsid w:val="004B573C"/>
    <w:rsid w:val="004B58FB"/>
    <w:rsid w:val="004B67E3"/>
    <w:rsid w:val="004B768D"/>
    <w:rsid w:val="004B7A9A"/>
    <w:rsid w:val="004B7C6D"/>
    <w:rsid w:val="004C19EF"/>
    <w:rsid w:val="004C24B7"/>
    <w:rsid w:val="004C349D"/>
    <w:rsid w:val="004C3D7C"/>
    <w:rsid w:val="004C3F3C"/>
    <w:rsid w:val="004C4DEE"/>
    <w:rsid w:val="004C5727"/>
    <w:rsid w:val="004C7AD3"/>
    <w:rsid w:val="004D06C4"/>
    <w:rsid w:val="004D0A09"/>
    <w:rsid w:val="004D6E71"/>
    <w:rsid w:val="004E098B"/>
    <w:rsid w:val="004E1AA5"/>
    <w:rsid w:val="004E2305"/>
    <w:rsid w:val="004E2613"/>
    <w:rsid w:val="004E3BF6"/>
    <w:rsid w:val="004E402B"/>
    <w:rsid w:val="004E49E7"/>
    <w:rsid w:val="004E57A5"/>
    <w:rsid w:val="004E7B82"/>
    <w:rsid w:val="004F3088"/>
    <w:rsid w:val="004F46CD"/>
    <w:rsid w:val="004F537F"/>
    <w:rsid w:val="004F6392"/>
    <w:rsid w:val="0050011F"/>
    <w:rsid w:val="0050131A"/>
    <w:rsid w:val="00502952"/>
    <w:rsid w:val="005031D1"/>
    <w:rsid w:val="005031E5"/>
    <w:rsid w:val="00504340"/>
    <w:rsid w:val="00506339"/>
    <w:rsid w:val="00510C4D"/>
    <w:rsid w:val="005127B4"/>
    <w:rsid w:val="00514138"/>
    <w:rsid w:val="005168C7"/>
    <w:rsid w:val="00516FAB"/>
    <w:rsid w:val="0051714B"/>
    <w:rsid w:val="0052226D"/>
    <w:rsid w:val="005235DC"/>
    <w:rsid w:val="00524F96"/>
    <w:rsid w:val="00526EA3"/>
    <w:rsid w:val="00527145"/>
    <w:rsid w:val="0052717C"/>
    <w:rsid w:val="00527863"/>
    <w:rsid w:val="00530E51"/>
    <w:rsid w:val="00530E5A"/>
    <w:rsid w:val="005339C6"/>
    <w:rsid w:val="00533B6D"/>
    <w:rsid w:val="00534758"/>
    <w:rsid w:val="005351CC"/>
    <w:rsid w:val="005371EE"/>
    <w:rsid w:val="005400DA"/>
    <w:rsid w:val="0054082E"/>
    <w:rsid w:val="0054099C"/>
    <w:rsid w:val="00540FB2"/>
    <w:rsid w:val="005410B7"/>
    <w:rsid w:val="005415AF"/>
    <w:rsid w:val="00541CC8"/>
    <w:rsid w:val="00541E9D"/>
    <w:rsid w:val="00543AED"/>
    <w:rsid w:val="00544573"/>
    <w:rsid w:val="00544767"/>
    <w:rsid w:val="00544B26"/>
    <w:rsid w:val="00545E5D"/>
    <w:rsid w:val="00546272"/>
    <w:rsid w:val="00546F4C"/>
    <w:rsid w:val="0054726F"/>
    <w:rsid w:val="00551D68"/>
    <w:rsid w:val="00552152"/>
    <w:rsid w:val="00553C53"/>
    <w:rsid w:val="00553EE0"/>
    <w:rsid w:val="00554DDA"/>
    <w:rsid w:val="00555DC8"/>
    <w:rsid w:val="00556269"/>
    <w:rsid w:val="00556621"/>
    <w:rsid w:val="00557EB2"/>
    <w:rsid w:val="00560313"/>
    <w:rsid w:val="00561BEC"/>
    <w:rsid w:val="0056214A"/>
    <w:rsid w:val="00563E08"/>
    <w:rsid w:val="00564D48"/>
    <w:rsid w:val="005657DE"/>
    <w:rsid w:val="00565CD1"/>
    <w:rsid w:val="0056619A"/>
    <w:rsid w:val="005671FF"/>
    <w:rsid w:val="00570BC9"/>
    <w:rsid w:val="0057129A"/>
    <w:rsid w:val="005712E5"/>
    <w:rsid w:val="005719D9"/>
    <w:rsid w:val="00573E7C"/>
    <w:rsid w:val="005740A0"/>
    <w:rsid w:val="005742E8"/>
    <w:rsid w:val="005769E4"/>
    <w:rsid w:val="00577274"/>
    <w:rsid w:val="005779AA"/>
    <w:rsid w:val="00582859"/>
    <w:rsid w:val="00582AE5"/>
    <w:rsid w:val="00583015"/>
    <w:rsid w:val="00584DA3"/>
    <w:rsid w:val="00585A24"/>
    <w:rsid w:val="00586A42"/>
    <w:rsid w:val="00587AA2"/>
    <w:rsid w:val="00587B5C"/>
    <w:rsid w:val="005901A1"/>
    <w:rsid w:val="0059157F"/>
    <w:rsid w:val="0059387B"/>
    <w:rsid w:val="00594775"/>
    <w:rsid w:val="00596AFB"/>
    <w:rsid w:val="005A1805"/>
    <w:rsid w:val="005A1A58"/>
    <w:rsid w:val="005A1CAA"/>
    <w:rsid w:val="005A2DEA"/>
    <w:rsid w:val="005A56DA"/>
    <w:rsid w:val="005A731D"/>
    <w:rsid w:val="005A7A7E"/>
    <w:rsid w:val="005A7C1C"/>
    <w:rsid w:val="005B0279"/>
    <w:rsid w:val="005B1C1C"/>
    <w:rsid w:val="005B1EFC"/>
    <w:rsid w:val="005B286A"/>
    <w:rsid w:val="005B2939"/>
    <w:rsid w:val="005B3DD1"/>
    <w:rsid w:val="005B3F7E"/>
    <w:rsid w:val="005B4B74"/>
    <w:rsid w:val="005B524D"/>
    <w:rsid w:val="005B6BD8"/>
    <w:rsid w:val="005B6D8B"/>
    <w:rsid w:val="005B7116"/>
    <w:rsid w:val="005C007D"/>
    <w:rsid w:val="005C1D9B"/>
    <w:rsid w:val="005C26BC"/>
    <w:rsid w:val="005C2BA9"/>
    <w:rsid w:val="005C36B6"/>
    <w:rsid w:val="005C6405"/>
    <w:rsid w:val="005C6F13"/>
    <w:rsid w:val="005C749E"/>
    <w:rsid w:val="005D0B9A"/>
    <w:rsid w:val="005D313A"/>
    <w:rsid w:val="005D3717"/>
    <w:rsid w:val="005D3940"/>
    <w:rsid w:val="005D3BBE"/>
    <w:rsid w:val="005D45BD"/>
    <w:rsid w:val="005D4A8C"/>
    <w:rsid w:val="005D7286"/>
    <w:rsid w:val="005D72F5"/>
    <w:rsid w:val="005E1457"/>
    <w:rsid w:val="005E1860"/>
    <w:rsid w:val="005E2496"/>
    <w:rsid w:val="005E2DF4"/>
    <w:rsid w:val="005E3531"/>
    <w:rsid w:val="005E35F7"/>
    <w:rsid w:val="005E3B5E"/>
    <w:rsid w:val="005E48C2"/>
    <w:rsid w:val="005E51A8"/>
    <w:rsid w:val="005E5AE3"/>
    <w:rsid w:val="005E6CDD"/>
    <w:rsid w:val="005E76AE"/>
    <w:rsid w:val="005F0553"/>
    <w:rsid w:val="005F1410"/>
    <w:rsid w:val="005F1669"/>
    <w:rsid w:val="005F217B"/>
    <w:rsid w:val="005F2F78"/>
    <w:rsid w:val="005F3BF2"/>
    <w:rsid w:val="005F5168"/>
    <w:rsid w:val="005F7384"/>
    <w:rsid w:val="00602D31"/>
    <w:rsid w:val="00602E3F"/>
    <w:rsid w:val="006042A1"/>
    <w:rsid w:val="00604CF2"/>
    <w:rsid w:val="00606FA6"/>
    <w:rsid w:val="00607A40"/>
    <w:rsid w:val="00614DB9"/>
    <w:rsid w:val="00621A04"/>
    <w:rsid w:val="00621C6F"/>
    <w:rsid w:val="00621EC6"/>
    <w:rsid w:val="00622E28"/>
    <w:rsid w:val="00623AC2"/>
    <w:rsid w:val="00623C04"/>
    <w:rsid w:val="00623D48"/>
    <w:rsid w:val="0062774E"/>
    <w:rsid w:val="00627A74"/>
    <w:rsid w:val="00630680"/>
    <w:rsid w:val="006316BB"/>
    <w:rsid w:val="00631D3F"/>
    <w:rsid w:val="00633DC3"/>
    <w:rsid w:val="00634B39"/>
    <w:rsid w:val="0063680A"/>
    <w:rsid w:val="00640762"/>
    <w:rsid w:val="00640A9A"/>
    <w:rsid w:val="00641B4D"/>
    <w:rsid w:val="00643393"/>
    <w:rsid w:val="00645AB9"/>
    <w:rsid w:val="006460A2"/>
    <w:rsid w:val="00646341"/>
    <w:rsid w:val="006468BD"/>
    <w:rsid w:val="00647366"/>
    <w:rsid w:val="0064766E"/>
    <w:rsid w:val="00647C91"/>
    <w:rsid w:val="00647EC5"/>
    <w:rsid w:val="006520A4"/>
    <w:rsid w:val="00652F4F"/>
    <w:rsid w:val="0065432E"/>
    <w:rsid w:val="00655125"/>
    <w:rsid w:val="006569C6"/>
    <w:rsid w:val="0065725A"/>
    <w:rsid w:val="00660118"/>
    <w:rsid w:val="00661AB1"/>
    <w:rsid w:val="00661E78"/>
    <w:rsid w:val="00661F34"/>
    <w:rsid w:val="0066209F"/>
    <w:rsid w:val="00662307"/>
    <w:rsid w:val="00662C23"/>
    <w:rsid w:val="00663A21"/>
    <w:rsid w:val="00664093"/>
    <w:rsid w:val="0066491A"/>
    <w:rsid w:val="00666F8F"/>
    <w:rsid w:val="00667B58"/>
    <w:rsid w:val="00670737"/>
    <w:rsid w:val="00670AB9"/>
    <w:rsid w:val="00673941"/>
    <w:rsid w:val="00673E64"/>
    <w:rsid w:val="00674AC7"/>
    <w:rsid w:val="00676894"/>
    <w:rsid w:val="0067772B"/>
    <w:rsid w:val="0068049B"/>
    <w:rsid w:val="00680FF3"/>
    <w:rsid w:val="006834D5"/>
    <w:rsid w:val="00685F52"/>
    <w:rsid w:val="006861BB"/>
    <w:rsid w:val="00686976"/>
    <w:rsid w:val="00690653"/>
    <w:rsid w:val="006907A8"/>
    <w:rsid w:val="00690CB6"/>
    <w:rsid w:val="00692C29"/>
    <w:rsid w:val="0069342C"/>
    <w:rsid w:val="006935C0"/>
    <w:rsid w:val="00693723"/>
    <w:rsid w:val="00693B44"/>
    <w:rsid w:val="00693CCC"/>
    <w:rsid w:val="00695262"/>
    <w:rsid w:val="006973B1"/>
    <w:rsid w:val="006A0C7C"/>
    <w:rsid w:val="006A516A"/>
    <w:rsid w:val="006A5959"/>
    <w:rsid w:val="006A6B6D"/>
    <w:rsid w:val="006B00FE"/>
    <w:rsid w:val="006B0866"/>
    <w:rsid w:val="006B27B8"/>
    <w:rsid w:val="006B27BE"/>
    <w:rsid w:val="006B4208"/>
    <w:rsid w:val="006B4881"/>
    <w:rsid w:val="006B5124"/>
    <w:rsid w:val="006B687E"/>
    <w:rsid w:val="006B6F43"/>
    <w:rsid w:val="006B7429"/>
    <w:rsid w:val="006B7914"/>
    <w:rsid w:val="006C05D4"/>
    <w:rsid w:val="006C073C"/>
    <w:rsid w:val="006C1289"/>
    <w:rsid w:val="006C509E"/>
    <w:rsid w:val="006C7A01"/>
    <w:rsid w:val="006D0763"/>
    <w:rsid w:val="006D2C94"/>
    <w:rsid w:val="006D5C5D"/>
    <w:rsid w:val="006D7BE6"/>
    <w:rsid w:val="006E0206"/>
    <w:rsid w:val="006E2D0A"/>
    <w:rsid w:val="006E32A0"/>
    <w:rsid w:val="006E4156"/>
    <w:rsid w:val="006E49D4"/>
    <w:rsid w:val="006E4E61"/>
    <w:rsid w:val="006E648E"/>
    <w:rsid w:val="006E76FF"/>
    <w:rsid w:val="006E77B4"/>
    <w:rsid w:val="006F12DC"/>
    <w:rsid w:val="006F154D"/>
    <w:rsid w:val="006F2182"/>
    <w:rsid w:val="006F3BFE"/>
    <w:rsid w:val="006F4FD5"/>
    <w:rsid w:val="006F7037"/>
    <w:rsid w:val="006F7C08"/>
    <w:rsid w:val="00700F23"/>
    <w:rsid w:val="00701500"/>
    <w:rsid w:val="007019CF"/>
    <w:rsid w:val="00702129"/>
    <w:rsid w:val="0070228A"/>
    <w:rsid w:val="00703874"/>
    <w:rsid w:val="00705445"/>
    <w:rsid w:val="00705BD2"/>
    <w:rsid w:val="00705DE4"/>
    <w:rsid w:val="00710B6D"/>
    <w:rsid w:val="007137D0"/>
    <w:rsid w:val="00713851"/>
    <w:rsid w:val="00713D06"/>
    <w:rsid w:val="00721D60"/>
    <w:rsid w:val="00722187"/>
    <w:rsid w:val="0072289F"/>
    <w:rsid w:val="0072322B"/>
    <w:rsid w:val="00725603"/>
    <w:rsid w:val="007261F3"/>
    <w:rsid w:val="00726B82"/>
    <w:rsid w:val="00726E66"/>
    <w:rsid w:val="0072780A"/>
    <w:rsid w:val="007316EE"/>
    <w:rsid w:val="0073190E"/>
    <w:rsid w:val="0073222A"/>
    <w:rsid w:val="00732690"/>
    <w:rsid w:val="00733A64"/>
    <w:rsid w:val="007344DB"/>
    <w:rsid w:val="00735B6C"/>
    <w:rsid w:val="007366AB"/>
    <w:rsid w:val="007369BD"/>
    <w:rsid w:val="0073707A"/>
    <w:rsid w:val="007403E9"/>
    <w:rsid w:val="00741DE3"/>
    <w:rsid w:val="00742FA1"/>
    <w:rsid w:val="00747256"/>
    <w:rsid w:val="00750585"/>
    <w:rsid w:val="0075063D"/>
    <w:rsid w:val="00750C75"/>
    <w:rsid w:val="0075167D"/>
    <w:rsid w:val="00751BEB"/>
    <w:rsid w:val="00751E31"/>
    <w:rsid w:val="0075244C"/>
    <w:rsid w:val="00753F4C"/>
    <w:rsid w:val="00756B21"/>
    <w:rsid w:val="0076131E"/>
    <w:rsid w:val="0076149E"/>
    <w:rsid w:val="00761735"/>
    <w:rsid w:val="007649CD"/>
    <w:rsid w:val="00764BF6"/>
    <w:rsid w:val="00766A23"/>
    <w:rsid w:val="00767441"/>
    <w:rsid w:val="00767D3D"/>
    <w:rsid w:val="007704F9"/>
    <w:rsid w:val="00772604"/>
    <w:rsid w:val="007727F5"/>
    <w:rsid w:val="00772C1A"/>
    <w:rsid w:val="00772DDB"/>
    <w:rsid w:val="0077362E"/>
    <w:rsid w:val="00775957"/>
    <w:rsid w:val="007762AD"/>
    <w:rsid w:val="007805E6"/>
    <w:rsid w:val="00780654"/>
    <w:rsid w:val="00781B72"/>
    <w:rsid w:val="00781C8B"/>
    <w:rsid w:val="00781E12"/>
    <w:rsid w:val="00782F9A"/>
    <w:rsid w:val="00784A68"/>
    <w:rsid w:val="00785CAE"/>
    <w:rsid w:val="00786A16"/>
    <w:rsid w:val="0078768E"/>
    <w:rsid w:val="0079216C"/>
    <w:rsid w:val="00792772"/>
    <w:rsid w:val="007975B0"/>
    <w:rsid w:val="007A2846"/>
    <w:rsid w:val="007A2C73"/>
    <w:rsid w:val="007A30B5"/>
    <w:rsid w:val="007A34C7"/>
    <w:rsid w:val="007A463F"/>
    <w:rsid w:val="007A546D"/>
    <w:rsid w:val="007A735C"/>
    <w:rsid w:val="007A79F4"/>
    <w:rsid w:val="007B11C9"/>
    <w:rsid w:val="007B1A75"/>
    <w:rsid w:val="007B3644"/>
    <w:rsid w:val="007B65E2"/>
    <w:rsid w:val="007B6D0B"/>
    <w:rsid w:val="007C0807"/>
    <w:rsid w:val="007C17D7"/>
    <w:rsid w:val="007C2EA8"/>
    <w:rsid w:val="007C33BF"/>
    <w:rsid w:val="007C599B"/>
    <w:rsid w:val="007C7748"/>
    <w:rsid w:val="007C780D"/>
    <w:rsid w:val="007D0741"/>
    <w:rsid w:val="007D0874"/>
    <w:rsid w:val="007D1B5F"/>
    <w:rsid w:val="007D1BAD"/>
    <w:rsid w:val="007D240E"/>
    <w:rsid w:val="007E259C"/>
    <w:rsid w:val="007E2ACE"/>
    <w:rsid w:val="007E4E1C"/>
    <w:rsid w:val="007E5A42"/>
    <w:rsid w:val="007E6B31"/>
    <w:rsid w:val="007E6D2B"/>
    <w:rsid w:val="007F1CDF"/>
    <w:rsid w:val="007F3C38"/>
    <w:rsid w:val="007F437B"/>
    <w:rsid w:val="007F4A34"/>
    <w:rsid w:val="00801DB1"/>
    <w:rsid w:val="00804B1A"/>
    <w:rsid w:val="008053CF"/>
    <w:rsid w:val="00805ECE"/>
    <w:rsid w:val="00805F3B"/>
    <w:rsid w:val="0080684B"/>
    <w:rsid w:val="00806BEA"/>
    <w:rsid w:val="0080708F"/>
    <w:rsid w:val="0080723A"/>
    <w:rsid w:val="008078DD"/>
    <w:rsid w:val="00807B8F"/>
    <w:rsid w:val="0081025C"/>
    <w:rsid w:val="00811B39"/>
    <w:rsid w:val="008139C1"/>
    <w:rsid w:val="00814000"/>
    <w:rsid w:val="008171B2"/>
    <w:rsid w:val="008177C7"/>
    <w:rsid w:val="00817CB4"/>
    <w:rsid w:val="00817DB2"/>
    <w:rsid w:val="0082074A"/>
    <w:rsid w:val="00820ADF"/>
    <w:rsid w:val="00821182"/>
    <w:rsid w:val="00821C02"/>
    <w:rsid w:val="00821CD3"/>
    <w:rsid w:val="00822167"/>
    <w:rsid w:val="00822B79"/>
    <w:rsid w:val="00823152"/>
    <w:rsid w:val="00823283"/>
    <w:rsid w:val="00823A85"/>
    <w:rsid w:val="0082403C"/>
    <w:rsid w:val="008252EB"/>
    <w:rsid w:val="00825827"/>
    <w:rsid w:val="00826084"/>
    <w:rsid w:val="00826611"/>
    <w:rsid w:val="00827503"/>
    <w:rsid w:val="00827D06"/>
    <w:rsid w:val="00831E4B"/>
    <w:rsid w:val="008320DC"/>
    <w:rsid w:val="0083234D"/>
    <w:rsid w:val="008342C7"/>
    <w:rsid w:val="0083502A"/>
    <w:rsid w:val="008375BF"/>
    <w:rsid w:val="00837AC2"/>
    <w:rsid w:val="00837EF7"/>
    <w:rsid w:val="0084107E"/>
    <w:rsid w:val="00844BA1"/>
    <w:rsid w:val="00845582"/>
    <w:rsid w:val="008455D9"/>
    <w:rsid w:val="00845611"/>
    <w:rsid w:val="00846B90"/>
    <w:rsid w:val="00847A63"/>
    <w:rsid w:val="008507A3"/>
    <w:rsid w:val="0085081F"/>
    <w:rsid w:val="00851532"/>
    <w:rsid w:val="00851766"/>
    <w:rsid w:val="0085246C"/>
    <w:rsid w:val="008524C2"/>
    <w:rsid w:val="008562C4"/>
    <w:rsid w:val="00860DDC"/>
    <w:rsid w:val="00861351"/>
    <w:rsid w:val="00865E22"/>
    <w:rsid w:val="00866386"/>
    <w:rsid w:val="00871071"/>
    <w:rsid w:val="00871890"/>
    <w:rsid w:val="008726C8"/>
    <w:rsid w:val="008742F6"/>
    <w:rsid w:val="00874722"/>
    <w:rsid w:val="00875DA8"/>
    <w:rsid w:val="00876589"/>
    <w:rsid w:val="008771B4"/>
    <w:rsid w:val="00877613"/>
    <w:rsid w:val="00877BA6"/>
    <w:rsid w:val="00881BA5"/>
    <w:rsid w:val="00882E02"/>
    <w:rsid w:val="00885479"/>
    <w:rsid w:val="00885579"/>
    <w:rsid w:val="0088699B"/>
    <w:rsid w:val="008876BC"/>
    <w:rsid w:val="00891D5A"/>
    <w:rsid w:val="00892C11"/>
    <w:rsid w:val="00893551"/>
    <w:rsid w:val="00894C87"/>
    <w:rsid w:val="00897160"/>
    <w:rsid w:val="00897433"/>
    <w:rsid w:val="0089777D"/>
    <w:rsid w:val="008A03AF"/>
    <w:rsid w:val="008A0415"/>
    <w:rsid w:val="008A0EDC"/>
    <w:rsid w:val="008A20AF"/>
    <w:rsid w:val="008A2DFA"/>
    <w:rsid w:val="008A4955"/>
    <w:rsid w:val="008A4CFB"/>
    <w:rsid w:val="008A533C"/>
    <w:rsid w:val="008A59CC"/>
    <w:rsid w:val="008A5E64"/>
    <w:rsid w:val="008A65D6"/>
    <w:rsid w:val="008B2035"/>
    <w:rsid w:val="008B3223"/>
    <w:rsid w:val="008B3388"/>
    <w:rsid w:val="008B59CD"/>
    <w:rsid w:val="008B6E09"/>
    <w:rsid w:val="008B7217"/>
    <w:rsid w:val="008C19A3"/>
    <w:rsid w:val="008C1B3E"/>
    <w:rsid w:val="008C27E9"/>
    <w:rsid w:val="008C3D56"/>
    <w:rsid w:val="008C4580"/>
    <w:rsid w:val="008C4762"/>
    <w:rsid w:val="008C4A82"/>
    <w:rsid w:val="008C5647"/>
    <w:rsid w:val="008C762D"/>
    <w:rsid w:val="008C7964"/>
    <w:rsid w:val="008D052B"/>
    <w:rsid w:val="008D2E3D"/>
    <w:rsid w:val="008D2FA9"/>
    <w:rsid w:val="008D4961"/>
    <w:rsid w:val="008D5CB0"/>
    <w:rsid w:val="008D5F1D"/>
    <w:rsid w:val="008D63B7"/>
    <w:rsid w:val="008E02C4"/>
    <w:rsid w:val="008E06C1"/>
    <w:rsid w:val="008E5D9D"/>
    <w:rsid w:val="008E68D7"/>
    <w:rsid w:val="008E698B"/>
    <w:rsid w:val="008E6A66"/>
    <w:rsid w:val="008E78E8"/>
    <w:rsid w:val="008F42FB"/>
    <w:rsid w:val="008F46BA"/>
    <w:rsid w:val="008F66BF"/>
    <w:rsid w:val="009013CA"/>
    <w:rsid w:val="009025B6"/>
    <w:rsid w:val="00902B17"/>
    <w:rsid w:val="009052C5"/>
    <w:rsid w:val="00905785"/>
    <w:rsid w:val="00906509"/>
    <w:rsid w:val="009071F4"/>
    <w:rsid w:val="00911ADB"/>
    <w:rsid w:val="0091253E"/>
    <w:rsid w:val="00912B0F"/>
    <w:rsid w:val="00913027"/>
    <w:rsid w:val="0091330E"/>
    <w:rsid w:val="00913B8A"/>
    <w:rsid w:val="00917B73"/>
    <w:rsid w:val="009225FA"/>
    <w:rsid w:val="00923413"/>
    <w:rsid w:val="00923E7F"/>
    <w:rsid w:val="009256A3"/>
    <w:rsid w:val="00930332"/>
    <w:rsid w:val="00930E56"/>
    <w:rsid w:val="00931878"/>
    <w:rsid w:val="0093277E"/>
    <w:rsid w:val="0093343C"/>
    <w:rsid w:val="0093419C"/>
    <w:rsid w:val="00934539"/>
    <w:rsid w:val="009355C5"/>
    <w:rsid w:val="00936338"/>
    <w:rsid w:val="00936413"/>
    <w:rsid w:val="0093672E"/>
    <w:rsid w:val="00936849"/>
    <w:rsid w:val="00936B72"/>
    <w:rsid w:val="00936F04"/>
    <w:rsid w:val="00937BB0"/>
    <w:rsid w:val="009412D7"/>
    <w:rsid w:val="00941698"/>
    <w:rsid w:val="00942A0C"/>
    <w:rsid w:val="00942B38"/>
    <w:rsid w:val="0094392B"/>
    <w:rsid w:val="0094639F"/>
    <w:rsid w:val="009472F4"/>
    <w:rsid w:val="00947602"/>
    <w:rsid w:val="009506A3"/>
    <w:rsid w:val="00950853"/>
    <w:rsid w:val="00950FD0"/>
    <w:rsid w:val="0095294E"/>
    <w:rsid w:val="0095315F"/>
    <w:rsid w:val="009535F1"/>
    <w:rsid w:val="0095444A"/>
    <w:rsid w:val="00956D29"/>
    <w:rsid w:val="009573CA"/>
    <w:rsid w:val="00957B53"/>
    <w:rsid w:val="00957F19"/>
    <w:rsid w:val="009612AF"/>
    <w:rsid w:val="00961535"/>
    <w:rsid w:val="00961A20"/>
    <w:rsid w:val="00962B20"/>
    <w:rsid w:val="009637D8"/>
    <w:rsid w:val="00963FDF"/>
    <w:rsid w:val="00965FD1"/>
    <w:rsid w:val="00967702"/>
    <w:rsid w:val="00970428"/>
    <w:rsid w:val="009709E8"/>
    <w:rsid w:val="00970C52"/>
    <w:rsid w:val="00971B50"/>
    <w:rsid w:val="00972AAF"/>
    <w:rsid w:val="00972AF7"/>
    <w:rsid w:val="00972CA4"/>
    <w:rsid w:val="00973D71"/>
    <w:rsid w:val="009749AA"/>
    <w:rsid w:val="00975237"/>
    <w:rsid w:val="00975CF2"/>
    <w:rsid w:val="0097673F"/>
    <w:rsid w:val="00976AB9"/>
    <w:rsid w:val="0097771E"/>
    <w:rsid w:val="00977B21"/>
    <w:rsid w:val="00982129"/>
    <w:rsid w:val="0098338F"/>
    <w:rsid w:val="00983E3B"/>
    <w:rsid w:val="0098415D"/>
    <w:rsid w:val="0098437F"/>
    <w:rsid w:val="0098550D"/>
    <w:rsid w:val="00985D0B"/>
    <w:rsid w:val="00991609"/>
    <w:rsid w:val="00991F21"/>
    <w:rsid w:val="009939C8"/>
    <w:rsid w:val="00993EBC"/>
    <w:rsid w:val="00994E72"/>
    <w:rsid w:val="009950DF"/>
    <w:rsid w:val="00996B15"/>
    <w:rsid w:val="00996F2F"/>
    <w:rsid w:val="00996F57"/>
    <w:rsid w:val="00997A6E"/>
    <w:rsid w:val="009A12CF"/>
    <w:rsid w:val="009A23CF"/>
    <w:rsid w:val="009A25E1"/>
    <w:rsid w:val="009A26D4"/>
    <w:rsid w:val="009A2CC0"/>
    <w:rsid w:val="009A2E9D"/>
    <w:rsid w:val="009A36EC"/>
    <w:rsid w:val="009A4641"/>
    <w:rsid w:val="009A5089"/>
    <w:rsid w:val="009A523A"/>
    <w:rsid w:val="009A53E3"/>
    <w:rsid w:val="009A6334"/>
    <w:rsid w:val="009B03FB"/>
    <w:rsid w:val="009B1430"/>
    <w:rsid w:val="009B15C1"/>
    <w:rsid w:val="009B1617"/>
    <w:rsid w:val="009B2240"/>
    <w:rsid w:val="009B292A"/>
    <w:rsid w:val="009B324F"/>
    <w:rsid w:val="009B36BC"/>
    <w:rsid w:val="009B46D3"/>
    <w:rsid w:val="009B4E0C"/>
    <w:rsid w:val="009B5503"/>
    <w:rsid w:val="009B5D05"/>
    <w:rsid w:val="009B693F"/>
    <w:rsid w:val="009B70AD"/>
    <w:rsid w:val="009B7717"/>
    <w:rsid w:val="009B7808"/>
    <w:rsid w:val="009C0AF8"/>
    <w:rsid w:val="009C121D"/>
    <w:rsid w:val="009C20A0"/>
    <w:rsid w:val="009C2BE5"/>
    <w:rsid w:val="009C2F51"/>
    <w:rsid w:val="009C4E8F"/>
    <w:rsid w:val="009C6E08"/>
    <w:rsid w:val="009C7639"/>
    <w:rsid w:val="009D4B1A"/>
    <w:rsid w:val="009D6D0B"/>
    <w:rsid w:val="009D71BA"/>
    <w:rsid w:val="009E040F"/>
    <w:rsid w:val="009E064D"/>
    <w:rsid w:val="009E2D6B"/>
    <w:rsid w:val="009E3FA3"/>
    <w:rsid w:val="009E509F"/>
    <w:rsid w:val="009E67F4"/>
    <w:rsid w:val="009F0298"/>
    <w:rsid w:val="009F21E0"/>
    <w:rsid w:val="009F22F5"/>
    <w:rsid w:val="009F31A0"/>
    <w:rsid w:val="009F3E7C"/>
    <w:rsid w:val="009F3EBC"/>
    <w:rsid w:val="009F41D4"/>
    <w:rsid w:val="009F4857"/>
    <w:rsid w:val="009F526E"/>
    <w:rsid w:val="009F537B"/>
    <w:rsid w:val="009F588F"/>
    <w:rsid w:val="009F7BBB"/>
    <w:rsid w:val="00A011DA"/>
    <w:rsid w:val="00A01B1E"/>
    <w:rsid w:val="00A01C68"/>
    <w:rsid w:val="00A021DA"/>
    <w:rsid w:val="00A030D6"/>
    <w:rsid w:val="00A03199"/>
    <w:rsid w:val="00A03422"/>
    <w:rsid w:val="00A04274"/>
    <w:rsid w:val="00A049E5"/>
    <w:rsid w:val="00A04D77"/>
    <w:rsid w:val="00A07621"/>
    <w:rsid w:val="00A13867"/>
    <w:rsid w:val="00A13AE6"/>
    <w:rsid w:val="00A14002"/>
    <w:rsid w:val="00A153CF"/>
    <w:rsid w:val="00A206A7"/>
    <w:rsid w:val="00A20B5C"/>
    <w:rsid w:val="00A21B5A"/>
    <w:rsid w:val="00A22102"/>
    <w:rsid w:val="00A2254F"/>
    <w:rsid w:val="00A22964"/>
    <w:rsid w:val="00A22E18"/>
    <w:rsid w:val="00A230EC"/>
    <w:rsid w:val="00A2380B"/>
    <w:rsid w:val="00A24BB6"/>
    <w:rsid w:val="00A26D67"/>
    <w:rsid w:val="00A300CD"/>
    <w:rsid w:val="00A31310"/>
    <w:rsid w:val="00A31BA4"/>
    <w:rsid w:val="00A31BAC"/>
    <w:rsid w:val="00A32AC2"/>
    <w:rsid w:val="00A33BF4"/>
    <w:rsid w:val="00A343C2"/>
    <w:rsid w:val="00A34AA0"/>
    <w:rsid w:val="00A36258"/>
    <w:rsid w:val="00A36479"/>
    <w:rsid w:val="00A37BFD"/>
    <w:rsid w:val="00A37C9F"/>
    <w:rsid w:val="00A4125C"/>
    <w:rsid w:val="00A41AB1"/>
    <w:rsid w:val="00A42EF1"/>
    <w:rsid w:val="00A42F9B"/>
    <w:rsid w:val="00A43707"/>
    <w:rsid w:val="00A43BD1"/>
    <w:rsid w:val="00A44CDD"/>
    <w:rsid w:val="00A50747"/>
    <w:rsid w:val="00A50C0C"/>
    <w:rsid w:val="00A51522"/>
    <w:rsid w:val="00A52148"/>
    <w:rsid w:val="00A52BAF"/>
    <w:rsid w:val="00A5355B"/>
    <w:rsid w:val="00A53A9B"/>
    <w:rsid w:val="00A53BFF"/>
    <w:rsid w:val="00A54762"/>
    <w:rsid w:val="00A54E05"/>
    <w:rsid w:val="00A56BAD"/>
    <w:rsid w:val="00A60E85"/>
    <w:rsid w:val="00A61EAB"/>
    <w:rsid w:val="00A61FBD"/>
    <w:rsid w:val="00A62956"/>
    <w:rsid w:val="00A6330D"/>
    <w:rsid w:val="00A65A07"/>
    <w:rsid w:val="00A65B95"/>
    <w:rsid w:val="00A6739C"/>
    <w:rsid w:val="00A67907"/>
    <w:rsid w:val="00A67B67"/>
    <w:rsid w:val="00A70A8C"/>
    <w:rsid w:val="00A71B1D"/>
    <w:rsid w:val="00A72BEC"/>
    <w:rsid w:val="00A73B28"/>
    <w:rsid w:val="00A757F6"/>
    <w:rsid w:val="00A75ADD"/>
    <w:rsid w:val="00A7688D"/>
    <w:rsid w:val="00A800DF"/>
    <w:rsid w:val="00A80992"/>
    <w:rsid w:val="00A80DF8"/>
    <w:rsid w:val="00A81B0A"/>
    <w:rsid w:val="00A85525"/>
    <w:rsid w:val="00A91089"/>
    <w:rsid w:val="00A91869"/>
    <w:rsid w:val="00A91E58"/>
    <w:rsid w:val="00A92D24"/>
    <w:rsid w:val="00A93151"/>
    <w:rsid w:val="00A93830"/>
    <w:rsid w:val="00A9568A"/>
    <w:rsid w:val="00A968AF"/>
    <w:rsid w:val="00A96D8F"/>
    <w:rsid w:val="00A97C55"/>
    <w:rsid w:val="00A97DDF"/>
    <w:rsid w:val="00AA0B97"/>
    <w:rsid w:val="00AA142E"/>
    <w:rsid w:val="00AA2840"/>
    <w:rsid w:val="00AA3C91"/>
    <w:rsid w:val="00AA4102"/>
    <w:rsid w:val="00AB05A9"/>
    <w:rsid w:val="00AB1B08"/>
    <w:rsid w:val="00AB2C08"/>
    <w:rsid w:val="00AB6F92"/>
    <w:rsid w:val="00AB704C"/>
    <w:rsid w:val="00AB7E2D"/>
    <w:rsid w:val="00AC08DD"/>
    <w:rsid w:val="00AC17DC"/>
    <w:rsid w:val="00AC1E35"/>
    <w:rsid w:val="00AC401D"/>
    <w:rsid w:val="00AC6E2F"/>
    <w:rsid w:val="00AC7ED7"/>
    <w:rsid w:val="00AC7F67"/>
    <w:rsid w:val="00AD0E15"/>
    <w:rsid w:val="00AD1066"/>
    <w:rsid w:val="00AD1F83"/>
    <w:rsid w:val="00AD2EAF"/>
    <w:rsid w:val="00AD3821"/>
    <w:rsid w:val="00AD460E"/>
    <w:rsid w:val="00AD53FE"/>
    <w:rsid w:val="00AD6788"/>
    <w:rsid w:val="00AD6970"/>
    <w:rsid w:val="00AE05D0"/>
    <w:rsid w:val="00AE1C69"/>
    <w:rsid w:val="00AE3252"/>
    <w:rsid w:val="00AE3909"/>
    <w:rsid w:val="00AE4FCC"/>
    <w:rsid w:val="00AE537A"/>
    <w:rsid w:val="00AE5CF9"/>
    <w:rsid w:val="00AE602C"/>
    <w:rsid w:val="00AE71D2"/>
    <w:rsid w:val="00AE7A00"/>
    <w:rsid w:val="00AF34DB"/>
    <w:rsid w:val="00AF3830"/>
    <w:rsid w:val="00AF3C50"/>
    <w:rsid w:val="00AF43C1"/>
    <w:rsid w:val="00AF6539"/>
    <w:rsid w:val="00AF6B0B"/>
    <w:rsid w:val="00AF6D3C"/>
    <w:rsid w:val="00B00E78"/>
    <w:rsid w:val="00B018CB"/>
    <w:rsid w:val="00B052AC"/>
    <w:rsid w:val="00B06824"/>
    <w:rsid w:val="00B10260"/>
    <w:rsid w:val="00B10DA4"/>
    <w:rsid w:val="00B11604"/>
    <w:rsid w:val="00B13D76"/>
    <w:rsid w:val="00B14D97"/>
    <w:rsid w:val="00B16F32"/>
    <w:rsid w:val="00B20B78"/>
    <w:rsid w:val="00B21040"/>
    <w:rsid w:val="00B22DC5"/>
    <w:rsid w:val="00B24624"/>
    <w:rsid w:val="00B255FA"/>
    <w:rsid w:val="00B2695B"/>
    <w:rsid w:val="00B27623"/>
    <w:rsid w:val="00B27B55"/>
    <w:rsid w:val="00B3148C"/>
    <w:rsid w:val="00B37099"/>
    <w:rsid w:val="00B40A50"/>
    <w:rsid w:val="00B40F23"/>
    <w:rsid w:val="00B42A96"/>
    <w:rsid w:val="00B43C1A"/>
    <w:rsid w:val="00B4406B"/>
    <w:rsid w:val="00B454D6"/>
    <w:rsid w:val="00B45ABC"/>
    <w:rsid w:val="00B45D7E"/>
    <w:rsid w:val="00B47074"/>
    <w:rsid w:val="00B5091D"/>
    <w:rsid w:val="00B5133B"/>
    <w:rsid w:val="00B52983"/>
    <w:rsid w:val="00B52C1B"/>
    <w:rsid w:val="00B52DF5"/>
    <w:rsid w:val="00B5652D"/>
    <w:rsid w:val="00B570B6"/>
    <w:rsid w:val="00B62D4C"/>
    <w:rsid w:val="00B63684"/>
    <w:rsid w:val="00B63C11"/>
    <w:rsid w:val="00B649D9"/>
    <w:rsid w:val="00B65284"/>
    <w:rsid w:val="00B660AC"/>
    <w:rsid w:val="00B66D26"/>
    <w:rsid w:val="00B704C8"/>
    <w:rsid w:val="00B70A7E"/>
    <w:rsid w:val="00B743F2"/>
    <w:rsid w:val="00B74DF5"/>
    <w:rsid w:val="00B74ED7"/>
    <w:rsid w:val="00B8053F"/>
    <w:rsid w:val="00B807D2"/>
    <w:rsid w:val="00B86B31"/>
    <w:rsid w:val="00B86ED0"/>
    <w:rsid w:val="00B90AD7"/>
    <w:rsid w:val="00B9155F"/>
    <w:rsid w:val="00B935C7"/>
    <w:rsid w:val="00B93DB8"/>
    <w:rsid w:val="00B94340"/>
    <w:rsid w:val="00B9602C"/>
    <w:rsid w:val="00B97FCC"/>
    <w:rsid w:val="00BA00CF"/>
    <w:rsid w:val="00BA0591"/>
    <w:rsid w:val="00BA0E36"/>
    <w:rsid w:val="00BA0E59"/>
    <w:rsid w:val="00BA22B7"/>
    <w:rsid w:val="00BA367D"/>
    <w:rsid w:val="00BA3C76"/>
    <w:rsid w:val="00BA4110"/>
    <w:rsid w:val="00BA5293"/>
    <w:rsid w:val="00BA6309"/>
    <w:rsid w:val="00BA770E"/>
    <w:rsid w:val="00BA7FDE"/>
    <w:rsid w:val="00BB0645"/>
    <w:rsid w:val="00BB45DF"/>
    <w:rsid w:val="00BB5EB3"/>
    <w:rsid w:val="00BB632F"/>
    <w:rsid w:val="00BB686F"/>
    <w:rsid w:val="00BB6BFD"/>
    <w:rsid w:val="00BB7255"/>
    <w:rsid w:val="00BC025D"/>
    <w:rsid w:val="00BC076F"/>
    <w:rsid w:val="00BC0D4F"/>
    <w:rsid w:val="00BC1F8B"/>
    <w:rsid w:val="00BC2E0F"/>
    <w:rsid w:val="00BC3A2D"/>
    <w:rsid w:val="00BC40D0"/>
    <w:rsid w:val="00BC44C2"/>
    <w:rsid w:val="00BC5695"/>
    <w:rsid w:val="00BC70E5"/>
    <w:rsid w:val="00BC74A1"/>
    <w:rsid w:val="00BC76D3"/>
    <w:rsid w:val="00BC79D4"/>
    <w:rsid w:val="00BD0099"/>
    <w:rsid w:val="00BD111A"/>
    <w:rsid w:val="00BD28FB"/>
    <w:rsid w:val="00BD2F9F"/>
    <w:rsid w:val="00BD54BC"/>
    <w:rsid w:val="00BD61EF"/>
    <w:rsid w:val="00BD73FA"/>
    <w:rsid w:val="00BE034B"/>
    <w:rsid w:val="00BE077D"/>
    <w:rsid w:val="00BE0BD1"/>
    <w:rsid w:val="00BE17D0"/>
    <w:rsid w:val="00BE17F2"/>
    <w:rsid w:val="00BE5887"/>
    <w:rsid w:val="00BE623B"/>
    <w:rsid w:val="00BE6426"/>
    <w:rsid w:val="00BE7659"/>
    <w:rsid w:val="00BE7734"/>
    <w:rsid w:val="00BF0C57"/>
    <w:rsid w:val="00BF0EF2"/>
    <w:rsid w:val="00BF1721"/>
    <w:rsid w:val="00BF4299"/>
    <w:rsid w:val="00BF4BEF"/>
    <w:rsid w:val="00BF4BF3"/>
    <w:rsid w:val="00BF5D5D"/>
    <w:rsid w:val="00BF6ED1"/>
    <w:rsid w:val="00BF706F"/>
    <w:rsid w:val="00BF78CF"/>
    <w:rsid w:val="00C000F9"/>
    <w:rsid w:val="00C0114B"/>
    <w:rsid w:val="00C01F42"/>
    <w:rsid w:val="00C033D2"/>
    <w:rsid w:val="00C04A59"/>
    <w:rsid w:val="00C04A67"/>
    <w:rsid w:val="00C04C73"/>
    <w:rsid w:val="00C04E45"/>
    <w:rsid w:val="00C0519D"/>
    <w:rsid w:val="00C0563A"/>
    <w:rsid w:val="00C05DE0"/>
    <w:rsid w:val="00C0661A"/>
    <w:rsid w:val="00C104FB"/>
    <w:rsid w:val="00C10C34"/>
    <w:rsid w:val="00C12E0A"/>
    <w:rsid w:val="00C14BCE"/>
    <w:rsid w:val="00C156FA"/>
    <w:rsid w:val="00C15B17"/>
    <w:rsid w:val="00C16690"/>
    <w:rsid w:val="00C17309"/>
    <w:rsid w:val="00C20BA5"/>
    <w:rsid w:val="00C2142C"/>
    <w:rsid w:val="00C224A9"/>
    <w:rsid w:val="00C237F3"/>
    <w:rsid w:val="00C23EB0"/>
    <w:rsid w:val="00C2500C"/>
    <w:rsid w:val="00C30833"/>
    <w:rsid w:val="00C30F27"/>
    <w:rsid w:val="00C318EC"/>
    <w:rsid w:val="00C32AE4"/>
    <w:rsid w:val="00C3381B"/>
    <w:rsid w:val="00C33F1A"/>
    <w:rsid w:val="00C34CC9"/>
    <w:rsid w:val="00C34F2F"/>
    <w:rsid w:val="00C42888"/>
    <w:rsid w:val="00C4316E"/>
    <w:rsid w:val="00C44360"/>
    <w:rsid w:val="00C445B5"/>
    <w:rsid w:val="00C458DA"/>
    <w:rsid w:val="00C46643"/>
    <w:rsid w:val="00C50951"/>
    <w:rsid w:val="00C52427"/>
    <w:rsid w:val="00C5319D"/>
    <w:rsid w:val="00C543BB"/>
    <w:rsid w:val="00C544A3"/>
    <w:rsid w:val="00C54B72"/>
    <w:rsid w:val="00C56156"/>
    <w:rsid w:val="00C568F3"/>
    <w:rsid w:val="00C56F91"/>
    <w:rsid w:val="00C57473"/>
    <w:rsid w:val="00C5799C"/>
    <w:rsid w:val="00C61CB0"/>
    <w:rsid w:val="00C61EDF"/>
    <w:rsid w:val="00C61EF2"/>
    <w:rsid w:val="00C624DE"/>
    <w:rsid w:val="00C627E4"/>
    <w:rsid w:val="00C64B61"/>
    <w:rsid w:val="00C65FD3"/>
    <w:rsid w:val="00C6676A"/>
    <w:rsid w:val="00C66842"/>
    <w:rsid w:val="00C66F57"/>
    <w:rsid w:val="00C6775A"/>
    <w:rsid w:val="00C67CF8"/>
    <w:rsid w:val="00C70EA3"/>
    <w:rsid w:val="00C7145A"/>
    <w:rsid w:val="00C71A6C"/>
    <w:rsid w:val="00C72BC8"/>
    <w:rsid w:val="00C73C85"/>
    <w:rsid w:val="00C76440"/>
    <w:rsid w:val="00C7706A"/>
    <w:rsid w:val="00C77258"/>
    <w:rsid w:val="00C80CB4"/>
    <w:rsid w:val="00C81F39"/>
    <w:rsid w:val="00C8206D"/>
    <w:rsid w:val="00C82168"/>
    <w:rsid w:val="00C8247B"/>
    <w:rsid w:val="00C85828"/>
    <w:rsid w:val="00C86EC0"/>
    <w:rsid w:val="00C87392"/>
    <w:rsid w:val="00C91CCB"/>
    <w:rsid w:val="00C929B4"/>
    <w:rsid w:val="00C92D65"/>
    <w:rsid w:val="00C92D96"/>
    <w:rsid w:val="00C931F8"/>
    <w:rsid w:val="00C941DE"/>
    <w:rsid w:val="00C94B38"/>
    <w:rsid w:val="00C95334"/>
    <w:rsid w:val="00C96F39"/>
    <w:rsid w:val="00CA2AD8"/>
    <w:rsid w:val="00CA33F9"/>
    <w:rsid w:val="00CA45C6"/>
    <w:rsid w:val="00CB09B0"/>
    <w:rsid w:val="00CB0D7A"/>
    <w:rsid w:val="00CB0DCD"/>
    <w:rsid w:val="00CB1079"/>
    <w:rsid w:val="00CB20AF"/>
    <w:rsid w:val="00CB2A30"/>
    <w:rsid w:val="00CB2F05"/>
    <w:rsid w:val="00CB6298"/>
    <w:rsid w:val="00CB7563"/>
    <w:rsid w:val="00CC024B"/>
    <w:rsid w:val="00CC0BD7"/>
    <w:rsid w:val="00CC0EDA"/>
    <w:rsid w:val="00CC16F4"/>
    <w:rsid w:val="00CC198B"/>
    <w:rsid w:val="00CC1F3A"/>
    <w:rsid w:val="00CC2901"/>
    <w:rsid w:val="00CC4914"/>
    <w:rsid w:val="00CC6110"/>
    <w:rsid w:val="00CC6F01"/>
    <w:rsid w:val="00CC7AE1"/>
    <w:rsid w:val="00CD08F6"/>
    <w:rsid w:val="00CD199E"/>
    <w:rsid w:val="00CD1C8F"/>
    <w:rsid w:val="00CD2769"/>
    <w:rsid w:val="00CD2A70"/>
    <w:rsid w:val="00CD34FE"/>
    <w:rsid w:val="00CD40C3"/>
    <w:rsid w:val="00CD44FD"/>
    <w:rsid w:val="00CD4C93"/>
    <w:rsid w:val="00CD4EBB"/>
    <w:rsid w:val="00CD56EE"/>
    <w:rsid w:val="00CD5B27"/>
    <w:rsid w:val="00CD61B2"/>
    <w:rsid w:val="00CD6CAB"/>
    <w:rsid w:val="00CD7BD8"/>
    <w:rsid w:val="00CE124C"/>
    <w:rsid w:val="00CE13C8"/>
    <w:rsid w:val="00CE2653"/>
    <w:rsid w:val="00CE2B52"/>
    <w:rsid w:val="00CE536D"/>
    <w:rsid w:val="00CE66C7"/>
    <w:rsid w:val="00CF068E"/>
    <w:rsid w:val="00CF0F7C"/>
    <w:rsid w:val="00CF2096"/>
    <w:rsid w:val="00CF2EE6"/>
    <w:rsid w:val="00CF30A8"/>
    <w:rsid w:val="00CF5DB6"/>
    <w:rsid w:val="00CF67C7"/>
    <w:rsid w:val="00CF7F18"/>
    <w:rsid w:val="00D00448"/>
    <w:rsid w:val="00D014AD"/>
    <w:rsid w:val="00D018F1"/>
    <w:rsid w:val="00D01D2C"/>
    <w:rsid w:val="00D02BDD"/>
    <w:rsid w:val="00D037E2"/>
    <w:rsid w:val="00D039F2"/>
    <w:rsid w:val="00D03E05"/>
    <w:rsid w:val="00D03E09"/>
    <w:rsid w:val="00D04191"/>
    <w:rsid w:val="00D044C9"/>
    <w:rsid w:val="00D04E9A"/>
    <w:rsid w:val="00D0556C"/>
    <w:rsid w:val="00D06411"/>
    <w:rsid w:val="00D06D5F"/>
    <w:rsid w:val="00D07C25"/>
    <w:rsid w:val="00D10D45"/>
    <w:rsid w:val="00D12712"/>
    <w:rsid w:val="00D128F6"/>
    <w:rsid w:val="00D1646E"/>
    <w:rsid w:val="00D16615"/>
    <w:rsid w:val="00D166BA"/>
    <w:rsid w:val="00D17B59"/>
    <w:rsid w:val="00D20117"/>
    <w:rsid w:val="00D203BB"/>
    <w:rsid w:val="00D21294"/>
    <w:rsid w:val="00D2165B"/>
    <w:rsid w:val="00D21C31"/>
    <w:rsid w:val="00D2364C"/>
    <w:rsid w:val="00D23C8C"/>
    <w:rsid w:val="00D24CBF"/>
    <w:rsid w:val="00D25D51"/>
    <w:rsid w:val="00D26A48"/>
    <w:rsid w:val="00D26CB4"/>
    <w:rsid w:val="00D27845"/>
    <w:rsid w:val="00D300B6"/>
    <w:rsid w:val="00D3052F"/>
    <w:rsid w:val="00D30FB8"/>
    <w:rsid w:val="00D31AED"/>
    <w:rsid w:val="00D32A56"/>
    <w:rsid w:val="00D34B9E"/>
    <w:rsid w:val="00D35B73"/>
    <w:rsid w:val="00D37926"/>
    <w:rsid w:val="00D44E77"/>
    <w:rsid w:val="00D468C8"/>
    <w:rsid w:val="00D46F1B"/>
    <w:rsid w:val="00D50768"/>
    <w:rsid w:val="00D51226"/>
    <w:rsid w:val="00D51DF6"/>
    <w:rsid w:val="00D52A8F"/>
    <w:rsid w:val="00D530FE"/>
    <w:rsid w:val="00D532EA"/>
    <w:rsid w:val="00D53A56"/>
    <w:rsid w:val="00D542AA"/>
    <w:rsid w:val="00D564E5"/>
    <w:rsid w:val="00D567A2"/>
    <w:rsid w:val="00D5688B"/>
    <w:rsid w:val="00D629E7"/>
    <w:rsid w:val="00D637AD"/>
    <w:rsid w:val="00D63E26"/>
    <w:rsid w:val="00D64DB8"/>
    <w:rsid w:val="00D70C74"/>
    <w:rsid w:val="00D71ECC"/>
    <w:rsid w:val="00D726AA"/>
    <w:rsid w:val="00D72C83"/>
    <w:rsid w:val="00D7378C"/>
    <w:rsid w:val="00D73CC3"/>
    <w:rsid w:val="00D74510"/>
    <w:rsid w:val="00D74A26"/>
    <w:rsid w:val="00D74A8A"/>
    <w:rsid w:val="00D74C22"/>
    <w:rsid w:val="00D75715"/>
    <w:rsid w:val="00D75B82"/>
    <w:rsid w:val="00D75C21"/>
    <w:rsid w:val="00D761BD"/>
    <w:rsid w:val="00D767FB"/>
    <w:rsid w:val="00D76945"/>
    <w:rsid w:val="00D77A4B"/>
    <w:rsid w:val="00D80EC9"/>
    <w:rsid w:val="00D80FF5"/>
    <w:rsid w:val="00D82B62"/>
    <w:rsid w:val="00D83850"/>
    <w:rsid w:val="00D84204"/>
    <w:rsid w:val="00D84F07"/>
    <w:rsid w:val="00D85CE3"/>
    <w:rsid w:val="00D8694B"/>
    <w:rsid w:val="00D9043E"/>
    <w:rsid w:val="00D90C18"/>
    <w:rsid w:val="00D910C2"/>
    <w:rsid w:val="00D91D5E"/>
    <w:rsid w:val="00D91D61"/>
    <w:rsid w:val="00D93736"/>
    <w:rsid w:val="00D9569A"/>
    <w:rsid w:val="00D964D7"/>
    <w:rsid w:val="00D9680B"/>
    <w:rsid w:val="00D96E03"/>
    <w:rsid w:val="00D9703F"/>
    <w:rsid w:val="00D975F5"/>
    <w:rsid w:val="00DA0EB8"/>
    <w:rsid w:val="00DA104F"/>
    <w:rsid w:val="00DA1217"/>
    <w:rsid w:val="00DA1439"/>
    <w:rsid w:val="00DA1BE0"/>
    <w:rsid w:val="00DA1D3D"/>
    <w:rsid w:val="00DA4D16"/>
    <w:rsid w:val="00DA5816"/>
    <w:rsid w:val="00DA5B0C"/>
    <w:rsid w:val="00DA7B99"/>
    <w:rsid w:val="00DB24AE"/>
    <w:rsid w:val="00DB3FDD"/>
    <w:rsid w:val="00DB4A2A"/>
    <w:rsid w:val="00DB4C08"/>
    <w:rsid w:val="00DC0BB3"/>
    <w:rsid w:val="00DC1722"/>
    <w:rsid w:val="00DC2116"/>
    <w:rsid w:val="00DC2E00"/>
    <w:rsid w:val="00DC5081"/>
    <w:rsid w:val="00DC5FA1"/>
    <w:rsid w:val="00DC6241"/>
    <w:rsid w:val="00DC70DD"/>
    <w:rsid w:val="00DD0011"/>
    <w:rsid w:val="00DD01BA"/>
    <w:rsid w:val="00DD0F80"/>
    <w:rsid w:val="00DD1B93"/>
    <w:rsid w:val="00DD3D98"/>
    <w:rsid w:val="00DD41A0"/>
    <w:rsid w:val="00DD48DB"/>
    <w:rsid w:val="00DD65AE"/>
    <w:rsid w:val="00DD66ED"/>
    <w:rsid w:val="00DD798A"/>
    <w:rsid w:val="00DD7CED"/>
    <w:rsid w:val="00DE060D"/>
    <w:rsid w:val="00DE1689"/>
    <w:rsid w:val="00DE19A9"/>
    <w:rsid w:val="00DE24ED"/>
    <w:rsid w:val="00DE4046"/>
    <w:rsid w:val="00DE408F"/>
    <w:rsid w:val="00DF0529"/>
    <w:rsid w:val="00DF0EC8"/>
    <w:rsid w:val="00DF3641"/>
    <w:rsid w:val="00E00E41"/>
    <w:rsid w:val="00E04112"/>
    <w:rsid w:val="00E043F2"/>
    <w:rsid w:val="00E053F5"/>
    <w:rsid w:val="00E05EAF"/>
    <w:rsid w:val="00E068FA"/>
    <w:rsid w:val="00E06E85"/>
    <w:rsid w:val="00E10BB4"/>
    <w:rsid w:val="00E10DC4"/>
    <w:rsid w:val="00E12285"/>
    <w:rsid w:val="00E137B2"/>
    <w:rsid w:val="00E137FC"/>
    <w:rsid w:val="00E1400C"/>
    <w:rsid w:val="00E14052"/>
    <w:rsid w:val="00E1437E"/>
    <w:rsid w:val="00E154EE"/>
    <w:rsid w:val="00E21B89"/>
    <w:rsid w:val="00E21F68"/>
    <w:rsid w:val="00E22A62"/>
    <w:rsid w:val="00E23A0C"/>
    <w:rsid w:val="00E30FED"/>
    <w:rsid w:val="00E34C42"/>
    <w:rsid w:val="00E35723"/>
    <w:rsid w:val="00E430F2"/>
    <w:rsid w:val="00E43527"/>
    <w:rsid w:val="00E44750"/>
    <w:rsid w:val="00E45535"/>
    <w:rsid w:val="00E4600C"/>
    <w:rsid w:val="00E465DB"/>
    <w:rsid w:val="00E47246"/>
    <w:rsid w:val="00E47B3D"/>
    <w:rsid w:val="00E50E51"/>
    <w:rsid w:val="00E52A0B"/>
    <w:rsid w:val="00E540CA"/>
    <w:rsid w:val="00E54F80"/>
    <w:rsid w:val="00E55B2B"/>
    <w:rsid w:val="00E5615F"/>
    <w:rsid w:val="00E57564"/>
    <w:rsid w:val="00E615F9"/>
    <w:rsid w:val="00E617A2"/>
    <w:rsid w:val="00E64CD1"/>
    <w:rsid w:val="00E65DED"/>
    <w:rsid w:val="00E66B5F"/>
    <w:rsid w:val="00E6716D"/>
    <w:rsid w:val="00E67A23"/>
    <w:rsid w:val="00E70081"/>
    <w:rsid w:val="00E70121"/>
    <w:rsid w:val="00E70360"/>
    <w:rsid w:val="00E70606"/>
    <w:rsid w:val="00E70A6C"/>
    <w:rsid w:val="00E72900"/>
    <w:rsid w:val="00E7354C"/>
    <w:rsid w:val="00E74DF6"/>
    <w:rsid w:val="00E76DD9"/>
    <w:rsid w:val="00E83C01"/>
    <w:rsid w:val="00E83D37"/>
    <w:rsid w:val="00E84572"/>
    <w:rsid w:val="00E845F1"/>
    <w:rsid w:val="00E84F30"/>
    <w:rsid w:val="00E85AC1"/>
    <w:rsid w:val="00E85FA1"/>
    <w:rsid w:val="00E8786C"/>
    <w:rsid w:val="00E90EA4"/>
    <w:rsid w:val="00E93544"/>
    <w:rsid w:val="00E9429E"/>
    <w:rsid w:val="00E94E1D"/>
    <w:rsid w:val="00E954FD"/>
    <w:rsid w:val="00E96CC4"/>
    <w:rsid w:val="00E97546"/>
    <w:rsid w:val="00E977B6"/>
    <w:rsid w:val="00EA0392"/>
    <w:rsid w:val="00EA0486"/>
    <w:rsid w:val="00EA4E0C"/>
    <w:rsid w:val="00EA584A"/>
    <w:rsid w:val="00EA5BBE"/>
    <w:rsid w:val="00EA6C17"/>
    <w:rsid w:val="00EB07C2"/>
    <w:rsid w:val="00EB2D6F"/>
    <w:rsid w:val="00EB3635"/>
    <w:rsid w:val="00EB5C6A"/>
    <w:rsid w:val="00EB759B"/>
    <w:rsid w:val="00EB76F8"/>
    <w:rsid w:val="00EC11DD"/>
    <w:rsid w:val="00EC1565"/>
    <w:rsid w:val="00EC1C57"/>
    <w:rsid w:val="00EC29B4"/>
    <w:rsid w:val="00EC3A58"/>
    <w:rsid w:val="00EC4493"/>
    <w:rsid w:val="00EC4AFB"/>
    <w:rsid w:val="00EC55AE"/>
    <w:rsid w:val="00EC57DC"/>
    <w:rsid w:val="00ED1222"/>
    <w:rsid w:val="00ED1C0E"/>
    <w:rsid w:val="00ED23ED"/>
    <w:rsid w:val="00ED28F4"/>
    <w:rsid w:val="00ED2EFE"/>
    <w:rsid w:val="00ED357D"/>
    <w:rsid w:val="00ED4B56"/>
    <w:rsid w:val="00ED6B32"/>
    <w:rsid w:val="00ED6DA5"/>
    <w:rsid w:val="00EE17AD"/>
    <w:rsid w:val="00EE34D2"/>
    <w:rsid w:val="00EE3591"/>
    <w:rsid w:val="00EE3C08"/>
    <w:rsid w:val="00EE5D79"/>
    <w:rsid w:val="00EE60D1"/>
    <w:rsid w:val="00EF122E"/>
    <w:rsid w:val="00EF3286"/>
    <w:rsid w:val="00EF3663"/>
    <w:rsid w:val="00EF3A19"/>
    <w:rsid w:val="00EF456E"/>
    <w:rsid w:val="00EF4CAF"/>
    <w:rsid w:val="00EF77EC"/>
    <w:rsid w:val="00EF7D75"/>
    <w:rsid w:val="00F00693"/>
    <w:rsid w:val="00F0194F"/>
    <w:rsid w:val="00F02282"/>
    <w:rsid w:val="00F02A68"/>
    <w:rsid w:val="00F02B41"/>
    <w:rsid w:val="00F039A3"/>
    <w:rsid w:val="00F0450B"/>
    <w:rsid w:val="00F07129"/>
    <w:rsid w:val="00F07159"/>
    <w:rsid w:val="00F10000"/>
    <w:rsid w:val="00F100FF"/>
    <w:rsid w:val="00F15392"/>
    <w:rsid w:val="00F15A40"/>
    <w:rsid w:val="00F1611B"/>
    <w:rsid w:val="00F169D3"/>
    <w:rsid w:val="00F16C9E"/>
    <w:rsid w:val="00F17F72"/>
    <w:rsid w:val="00F204D1"/>
    <w:rsid w:val="00F20CF4"/>
    <w:rsid w:val="00F221AE"/>
    <w:rsid w:val="00F224F5"/>
    <w:rsid w:val="00F23C55"/>
    <w:rsid w:val="00F23F54"/>
    <w:rsid w:val="00F23F7D"/>
    <w:rsid w:val="00F258A4"/>
    <w:rsid w:val="00F25DD2"/>
    <w:rsid w:val="00F279E2"/>
    <w:rsid w:val="00F27C31"/>
    <w:rsid w:val="00F31C52"/>
    <w:rsid w:val="00F34CB8"/>
    <w:rsid w:val="00F35340"/>
    <w:rsid w:val="00F357AA"/>
    <w:rsid w:val="00F35B0E"/>
    <w:rsid w:val="00F40D65"/>
    <w:rsid w:val="00F419CF"/>
    <w:rsid w:val="00F43093"/>
    <w:rsid w:val="00F43CDF"/>
    <w:rsid w:val="00F4726E"/>
    <w:rsid w:val="00F47CBE"/>
    <w:rsid w:val="00F51360"/>
    <w:rsid w:val="00F51BEB"/>
    <w:rsid w:val="00F53F3C"/>
    <w:rsid w:val="00F54F0C"/>
    <w:rsid w:val="00F551F9"/>
    <w:rsid w:val="00F55DE8"/>
    <w:rsid w:val="00F55E1F"/>
    <w:rsid w:val="00F55E65"/>
    <w:rsid w:val="00F56ABC"/>
    <w:rsid w:val="00F600C1"/>
    <w:rsid w:val="00F62647"/>
    <w:rsid w:val="00F626C4"/>
    <w:rsid w:val="00F62DB1"/>
    <w:rsid w:val="00F6318D"/>
    <w:rsid w:val="00F63F55"/>
    <w:rsid w:val="00F64654"/>
    <w:rsid w:val="00F65D08"/>
    <w:rsid w:val="00F675BA"/>
    <w:rsid w:val="00F677DC"/>
    <w:rsid w:val="00F679E2"/>
    <w:rsid w:val="00F70BF2"/>
    <w:rsid w:val="00F71D97"/>
    <w:rsid w:val="00F7244E"/>
    <w:rsid w:val="00F73CEE"/>
    <w:rsid w:val="00F7499F"/>
    <w:rsid w:val="00F77790"/>
    <w:rsid w:val="00F810AD"/>
    <w:rsid w:val="00F810C8"/>
    <w:rsid w:val="00F8223F"/>
    <w:rsid w:val="00F8231A"/>
    <w:rsid w:val="00F823EB"/>
    <w:rsid w:val="00F857E8"/>
    <w:rsid w:val="00F864EB"/>
    <w:rsid w:val="00F875DF"/>
    <w:rsid w:val="00F878DC"/>
    <w:rsid w:val="00F90B2D"/>
    <w:rsid w:val="00F92FB5"/>
    <w:rsid w:val="00F94391"/>
    <w:rsid w:val="00F9532A"/>
    <w:rsid w:val="00F95E35"/>
    <w:rsid w:val="00F96014"/>
    <w:rsid w:val="00F97285"/>
    <w:rsid w:val="00FA0C0E"/>
    <w:rsid w:val="00FA1182"/>
    <w:rsid w:val="00FA2058"/>
    <w:rsid w:val="00FA3DA2"/>
    <w:rsid w:val="00FA3F8D"/>
    <w:rsid w:val="00FA4B02"/>
    <w:rsid w:val="00FA5A15"/>
    <w:rsid w:val="00FA6498"/>
    <w:rsid w:val="00FB086B"/>
    <w:rsid w:val="00FB0E36"/>
    <w:rsid w:val="00FB1EC8"/>
    <w:rsid w:val="00FB2D5B"/>
    <w:rsid w:val="00FB4358"/>
    <w:rsid w:val="00FB4EA9"/>
    <w:rsid w:val="00FB4FD4"/>
    <w:rsid w:val="00FB562C"/>
    <w:rsid w:val="00FB7683"/>
    <w:rsid w:val="00FC07C0"/>
    <w:rsid w:val="00FC1434"/>
    <w:rsid w:val="00FC160C"/>
    <w:rsid w:val="00FC2BC6"/>
    <w:rsid w:val="00FC44E5"/>
    <w:rsid w:val="00FC588A"/>
    <w:rsid w:val="00FC7283"/>
    <w:rsid w:val="00FD0C92"/>
    <w:rsid w:val="00FD15DD"/>
    <w:rsid w:val="00FD18A1"/>
    <w:rsid w:val="00FD1999"/>
    <w:rsid w:val="00FD2A47"/>
    <w:rsid w:val="00FD2CEE"/>
    <w:rsid w:val="00FD57D2"/>
    <w:rsid w:val="00FD6544"/>
    <w:rsid w:val="00FE0488"/>
    <w:rsid w:val="00FE0656"/>
    <w:rsid w:val="00FE2201"/>
    <w:rsid w:val="00FE3615"/>
    <w:rsid w:val="00FE3BEA"/>
    <w:rsid w:val="00FE40DC"/>
    <w:rsid w:val="00FE4946"/>
    <w:rsid w:val="00FE4A11"/>
    <w:rsid w:val="00FE54BE"/>
    <w:rsid w:val="00FF06CE"/>
    <w:rsid w:val="00FF4027"/>
    <w:rsid w:val="00FF5233"/>
    <w:rsid w:val="00FF6095"/>
    <w:rsid w:val="00FF6B4C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AAC54E19-CF3A-4AA1-8B04-CDBF5392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1AB1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basedOn w:val="TableNormal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qFormat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qFormat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rsid w:val="00C81F39"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rsid w:val="00C81F3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rsid w:val="00C66842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rsid w:val="00C668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66842"/>
    <w:pPr>
      <w:ind w:left="2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490381"/>
    <w:rPr>
      <w:color w:val="808080"/>
    </w:rPr>
  </w:style>
  <w:style w:type="numbering" w:customStyle="1" w:styleId="StyleBulletedSymbolsymbolLeft025Hanging0">
    <w:name w:val="Style Bulleted Symbol (symbol) Left:  0.25&quot; Hanging:  0."/>
    <w:basedOn w:val="NoList"/>
    <w:rsid w:val="00096D50"/>
    <w:pPr>
      <w:numPr>
        <w:numId w:val="16"/>
      </w:numPr>
    </w:pPr>
  </w:style>
  <w:style w:type="character" w:customStyle="1" w:styleId="TALCar">
    <w:name w:val="TAL Car"/>
    <w:basedOn w:val="DefaultParagraphFont"/>
    <w:qFormat/>
    <w:locked/>
    <w:rsid w:val="00F17F72"/>
    <w:rPr>
      <w:rFonts w:ascii="Arial" w:eastAsia="Times New Roman" w:hAnsi="Arial"/>
      <w:sz w:val="18"/>
      <w:lang w:eastAsia="ja-JP"/>
    </w:rPr>
  </w:style>
  <w:style w:type="paragraph" w:customStyle="1" w:styleId="TAC">
    <w:name w:val="TAC"/>
    <w:basedOn w:val="TAL"/>
    <w:link w:val="TACChar"/>
    <w:qFormat/>
    <w:rsid w:val="00F17F72"/>
    <w:pPr>
      <w:jc w:val="center"/>
    </w:pPr>
    <w:rPr>
      <w:lang w:val="en-GB" w:eastAsia="ja-JP"/>
    </w:rPr>
  </w:style>
  <w:style w:type="character" w:customStyle="1" w:styleId="TACChar">
    <w:name w:val="TAC Char"/>
    <w:link w:val="TAC"/>
    <w:qFormat/>
    <w:locked/>
    <w:rsid w:val="00F17F72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qFormat/>
    <w:rsid w:val="00F23F54"/>
    <w:rPr>
      <w:rFonts w:ascii="Arial" w:eastAsia="Times New Roman" w:hAnsi="Arial"/>
      <w:b/>
      <w:sz w:val="18"/>
      <w:lang w:val="en-GB"/>
    </w:rPr>
  </w:style>
  <w:style w:type="paragraph" w:customStyle="1" w:styleId="TAN0">
    <w:name w:val="TAN"/>
    <w:basedOn w:val="TAL"/>
    <w:qFormat/>
    <w:rsid w:val="00F23F54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433A8-66F3-465D-9DE9-79693BF40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11</cp:revision>
  <dcterms:created xsi:type="dcterms:W3CDTF">2023-11-01T13:38:00Z</dcterms:created>
  <dcterms:modified xsi:type="dcterms:W3CDTF">2023-11-03T14:59:00Z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(3)eLuMgsp6vVg64KVGbRJ/HFxH6tW5RpGkNta1+43xfc/gM8oa0j98VNErOtTOuLkcIYiMI3X6
svSNdSKdTH4eewZBNFeLWvnJUjtdQAeopnwh5/83cpU5oac1upFokpEBF96VuixyLYUyjWOu
NrN6hz7/WdUjxGh6T2YKKRNqyXkaeBD30p+RBXWNqNG8mYlcW/t5jt3iRfzGTLgMSxKbNR9r
BYPUXAirC5CH9VmTn7</vt:lpwstr>
  </property>
  <property fmtid="{D5CDD505-2E9C-101B-9397-08002B2CF9AE}" pid="3" name="_2015_ms_pID_7253431">
    <vt:lpwstr>cDMDtq+HYcywij0tmOqiKAbH5gSBQiWc9aiCgKLNsoQMECLAhNhi5s
DIrBQ1gCr0RXMMZZdCDxCcK4abVTkTmQqRiaAj/Pj9B47p/Dmh8Ukx8/Ieg89x2g5tH2aAbC
RCkpBJd/Uk3gOiSjGMVyIk/j++cfLD5W0mX30/u7NR2UOdoCO2i0DKOMy+hrZyFORm6uNr/Q
NRj3BNDzPFg21fNMjZq0/9ivXjgkRmon3637</vt:lpwstr>
  </property>
  <property fmtid="{D5CDD505-2E9C-101B-9397-08002B2CF9AE}" pid="4" name="_2015_ms_pID_7253432">
    <vt:lpwstr>Z0nc6N8H9Syw8BKVAitx9rw=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1683853107</vt:lpwstr>
  </property>
</Properties>
</file>