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49D0F" w14:textId="495BDDD0" w:rsidR="005E6C41" w:rsidRPr="006074B6" w:rsidRDefault="005E6C41" w:rsidP="005E6C41">
      <w:pPr>
        <w:pStyle w:val="3GPPHeader"/>
      </w:pPr>
      <w:r w:rsidRPr="00553FC7">
        <w:t>3GPP TSG-RAN WG1 #</w:t>
      </w:r>
      <w:r w:rsidR="00977C8C">
        <w:t>115</w:t>
      </w:r>
      <w:r w:rsidRPr="006074B6">
        <w:tab/>
      </w:r>
      <w:r w:rsidR="00FD339F" w:rsidRPr="00FD339F">
        <w:t>R1-</w:t>
      </w:r>
      <w:r w:rsidR="0072628B" w:rsidRPr="0072628B">
        <w:t>2312190</w:t>
      </w:r>
    </w:p>
    <w:p w14:paraId="343A0C09" w14:textId="45BF7697" w:rsidR="005E6C41" w:rsidRPr="00A06206" w:rsidRDefault="00977C8C" w:rsidP="005E6C41">
      <w:pPr>
        <w:pStyle w:val="3GPPHeader"/>
      </w:pPr>
      <w:r>
        <w:t>Chicago, USA</w:t>
      </w:r>
      <w:r w:rsidR="00B65630" w:rsidRPr="00B65630">
        <w:t xml:space="preserve">, </w:t>
      </w:r>
      <w:r>
        <w:t>November</w:t>
      </w:r>
      <w:r w:rsidR="00B65630" w:rsidRPr="00B65630">
        <w:t xml:space="preserve"> </w:t>
      </w:r>
      <w:r>
        <w:t>13</w:t>
      </w:r>
      <w:r w:rsidR="0015178C" w:rsidRPr="0015178C">
        <w:rPr>
          <w:vertAlign w:val="superscript"/>
        </w:rPr>
        <w:t>th</w:t>
      </w:r>
      <w:r w:rsidR="0015178C">
        <w:t xml:space="preserve"> </w:t>
      </w:r>
      <w:r w:rsidR="00B65630" w:rsidRPr="00B65630">
        <w:t xml:space="preserve">– </w:t>
      </w:r>
      <w:r w:rsidR="00BD65F3">
        <w:t>1</w:t>
      </w:r>
      <w:r>
        <w:t>7</w:t>
      </w:r>
      <w:r w:rsidR="00B65630" w:rsidRPr="00A05265">
        <w:rPr>
          <w:vertAlign w:val="superscript"/>
        </w:rPr>
        <w:t>th</w:t>
      </w:r>
      <w:r w:rsidR="00B65630" w:rsidRPr="00B65630">
        <w:t>, 2023</w:t>
      </w:r>
    </w:p>
    <w:p w14:paraId="7064A0B2" w14:textId="1025F87F" w:rsidR="009335B2" w:rsidRPr="00E94CEE" w:rsidRDefault="00E90E49" w:rsidP="00C031D1">
      <w:pPr>
        <w:pStyle w:val="3GPPHeader"/>
      </w:pPr>
      <w:r w:rsidRPr="001C2DC4">
        <w:t>Agenda Item:</w:t>
      </w:r>
      <w:r w:rsidRPr="001C2DC4">
        <w:tab/>
      </w:r>
      <w:r w:rsidR="00777C3B">
        <w:t>8.3</w:t>
      </w:r>
      <w:r w:rsidR="00F32C5D" w:rsidRPr="00777C3B">
        <w:t>.</w:t>
      </w:r>
      <w:r w:rsidR="00282B0C" w:rsidRPr="00777C3B">
        <w:t>4</w:t>
      </w:r>
    </w:p>
    <w:p w14:paraId="6EF2A4EE" w14:textId="77777777" w:rsidR="00E90E49" w:rsidRPr="0037429B" w:rsidRDefault="003D3C45" w:rsidP="00F64C2B">
      <w:pPr>
        <w:pStyle w:val="3GPPHeader"/>
      </w:pPr>
      <w:r w:rsidRPr="0037429B">
        <w:t>Source:</w:t>
      </w:r>
      <w:r w:rsidR="00E90E49" w:rsidRPr="0037429B">
        <w:tab/>
      </w:r>
      <w:r w:rsidR="00F64C2B" w:rsidRPr="0037429B">
        <w:t>Ericsson</w:t>
      </w:r>
    </w:p>
    <w:p w14:paraId="6DAE37EB" w14:textId="701C06BF" w:rsidR="00E90E49" w:rsidRPr="007B748B" w:rsidRDefault="003D3C45" w:rsidP="00311702">
      <w:pPr>
        <w:pStyle w:val="3GPPHeader"/>
      </w:pPr>
      <w:r w:rsidRPr="0037429B">
        <w:t>Title:</w:t>
      </w:r>
      <w:r w:rsidR="00E90E49" w:rsidRPr="0037429B">
        <w:tab/>
      </w:r>
      <w:r w:rsidR="00BD65F3">
        <w:t xml:space="preserve">Remaining </w:t>
      </w:r>
      <w:r w:rsidR="00ED55C6">
        <w:t>i</w:t>
      </w:r>
      <w:r w:rsidR="00BD65F3">
        <w:t>ssues on b</w:t>
      </w:r>
      <w:r w:rsidR="004E2315" w:rsidRPr="004E2315">
        <w:t>andwidth aggregation for positioning measurements</w:t>
      </w:r>
      <w:r w:rsidR="007B748B">
        <w:t xml:space="preserve">  </w:t>
      </w:r>
    </w:p>
    <w:p w14:paraId="65FEE822" w14:textId="7E836E28" w:rsidR="00E90E49" w:rsidRPr="00396C7C" w:rsidRDefault="00E90E49" w:rsidP="00DB6D1F">
      <w:pPr>
        <w:pStyle w:val="3GPPHeader"/>
      </w:pPr>
      <w:r w:rsidRPr="00396C7C">
        <w:t>Document for:</w:t>
      </w:r>
      <w:r w:rsidRPr="00396C7C">
        <w:tab/>
      </w:r>
      <w:r w:rsidRPr="00273A4F">
        <w:t>Discussion, Decision</w:t>
      </w:r>
    </w:p>
    <w:p w14:paraId="7F1C5C6E" w14:textId="42EE78CE" w:rsidR="00E90E49" w:rsidRPr="006F1DAC" w:rsidRDefault="00E90E49" w:rsidP="005F00EE">
      <w:pPr>
        <w:pStyle w:val="Heading1"/>
      </w:pPr>
      <w:r w:rsidRPr="006F1DAC">
        <w:t>Introduction</w:t>
      </w:r>
    </w:p>
    <w:p w14:paraId="362164D5" w14:textId="2CE03DEE" w:rsidR="003672E1" w:rsidRDefault="007B748B" w:rsidP="003672E1">
      <w:r w:rsidRPr="00F67E75">
        <w:t xml:space="preserve"> </w:t>
      </w:r>
      <w:r w:rsidR="003672E1">
        <w:t xml:space="preserve">In the Rel-18 positioning WID </w:t>
      </w:r>
      <w:r w:rsidR="003672E1" w:rsidRPr="00BF4A6E">
        <w:t>[1],</w:t>
      </w:r>
      <w:r w:rsidR="003672E1">
        <w:t xml:space="preserve"> the following objectives related to </w:t>
      </w:r>
      <w:r w:rsidR="003A5BEA">
        <w:t>bandwidth aggregation for positioning measurements</w:t>
      </w:r>
      <w:r w:rsidR="003672E1">
        <w:t xml:space="preserve"> are included:</w:t>
      </w:r>
    </w:p>
    <w:p w14:paraId="3A260DFB" w14:textId="77777777" w:rsidR="003672E1" w:rsidRDefault="003672E1" w:rsidP="003672E1"/>
    <w:p w14:paraId="42575A15" w14:textId="77777777" w:rsidR="00C04527" w:rsidRPr="00A75785" w:rsidRDefault="00C04527" w:rsidP="00C04527">
      <w:pPr>
        <w:numPr>
          <w:ilvl w:val="0"/>
          <w:numId w:val="28"/>
        </w:numPr>
        <w:spacing w:line="276" w:lineRule="auto"/>
        <w:rPr>
          <w:rFonts w:eastAsia="MS Mincho"/>
          <w:lang w:eastAsia="ko-KR"/>
        </w:rPr>
      </w:pPr>
      <w:r w:rsidRPr="00A75785">
        <w:rPr>
          <w:rFonts w:eastAsia="MS Mincho"/>
          <w:lang w:eastAsia="ko-KR"/>
        </w:rPr>
        <w:t xml:space="preserve">Specify bandwidth aggregation for positioning measurements </w:t>
      </w:r>
      <w:r>
        <w:rPr>
          <w:rFonts w:eastAsia="MS Mincho"/>
          <w:lang w:eastAsia="ko-KR"/>
        </w:rPr>
        <w:t xml:space="preserve">across up to three intra-band contiguous carriers </w:t>
      </w:r>
      <w:r w:rsidRPr="00A75785">
        <w:rPr>
          <w:rFonts w:eastAsia="MS Mincho"/>
          <w:lang w:eastAsia="ko-KR"/>
        </w:rPr>
        <w:t>[RAN1, RAN2, RAN4].</w:t>
      </w:r>
    </w:p>
    <w:p w14:paraId="2C27C267" w14:textId="77777777" w:rsidR="00C04527" w:rsidRDefault="00C04527" w:rsidP="00C04527">
      <w:pPr>
        <w:numPr>
          <w:ilvl w:val="1"/>
          <w:numId w:val="28"/>
        </w:numPr>
        <w:spacing w:line="276" w:lineRule="auto"/>
        <w:rPr>
          <w:lang w:eastAsia="ko-KR"/>
        </w:rPr>
      </w:pPr>
      <w:r w:rsidRPr="00A75785">
        <w:rPr>
          <w:lang w:eastAsia="ko-KR"/>
        </w:rPr>
        <w:t xml:space="preserve">Specify </w:t>
      </w:r>
      <w:r>
        <w:rPr>
          <w:lang w:eastAsia="ko-KR"/>
        </w:rPr>
        <w:t xml:space="preserve">signalling and </w:t>
      </w:r>
      <w:r w:rsidRPr="00A75785">
        <w:rPr>
          <w:lang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Pr>
          <w:lang w:eastAsia="ko-KR"/>
        </w:rPr>
        <w:t>, RAN2</w:t>
      </w:r>
      <w:r w:rsidRPr="00A75785">
        <w:rPr>
          <w:lang w:eastAsia="ko-KR"/>
        </w:rPr>
        <w:t>].</w:t>
      </w:r>
    </w:p>
    <w:p w14:paraId="0C59BD0B" w14:textId="77777777" w:rsidR="00C04527" w:rsidRPr="00A75785" w:rsidRDefault="00C04527" w:rsidP="00C04527">
      <w:pPr>
        <w:numPr>
          <w:ilvl w:val="2"/>
          <w:numId w:val="28"/>
        </w:numPr>
        <w:spacing w:line="276" w:lineRule="auto"/>
        <w:rPr>
          <w:lang w:eastAsia="ko-KR"/>
        </w:rPr>
      </w:pPr>
      <w:r w:rsidRPr="00A36D4D">
        <w:rPr>
          <w:lang w:eastAsia="ko-KR"/>
        </w:rPr>
        <w:t xml:space="preserve">NOTE: The </w:t>
      </w:r>
      <w:r w:rsidRPr="00FE2176">
        <w:rPr>
          <w:lang w:eastAsia="ko-KR"/>
        </w:rPr>
        <w:t>support of bandwidth</w:t>
      </w:r>
      <w:r w:rsidRPr="00A36D4D">
        <w:rPr>
          <w:lang w:eastAsia="ko-KR"/>
        </w:rPr>
        <w:t xml:space="preserve"> aggregation for positioning measurements applies only to timing related measurements (e.g., RSTD, RTOA, and UE/gNB Rx-Tx time difference).</w:t>
      </w:r>
    </w:p>
    <w:p w14:paraId="69B5F761" w14:textId="77777777" w:rsidR="00C04527" w:rsidRPr="00AB225B" w:rsidRDefault="00C04527" w:rsidP="00843D0B">
      <w:pPr>
        <w:pStyle w:val="ListParagraph"/>
        <w:numPr>
          <w:ilvl w:val="1"/>
          <w:numId w:val="28"/>
        </w:numPr>
        <w:rPr>
          <w:lang w:eastAsia="ko-KR"/>
        </w:rPr>
      </w:pPr>
      <w:r w:rsidRPr="0994418F">
        <w:rPr>
          <w:lang w:eastAsia="ko-KR"/>
        </w:rPr>
        <w:t>Specify RRM requirements</w:t>
      </w:r>
      <w:r>
        <w:rPr>
          <w:lang w:eastAsia="ko-KR"/>
        </w:rPr>
        <w:t xml:space="preserve"> with measurement gaps in connected mode</w:t>
      </w:r>
      <w:r w:rsidRPr="0994418F">
        <w:rPr>
          <w:lang w:eastAsia="ko-KR"/>
        </w:rPr>
        <w:t xml:space="preserve">, </w:t>
      </w:r>
      <w:r>
        <w:rPr>
          <w:lang w:eastAsia="ko-KR"/>
        </w:rPr>
        <w:t xml:space="preserve">and in inactive mode, </w:t>
      </w:r>
      <w:r w:rsidRPr="0994418F">
        <w:rPr>
          <w:lang w:eastAsia="ko-KR"/>
        </w:rPr>
        <w:t>including PRS measurement period/reporting [RAN4].</w:t>
      </w:r>
    </w:p>
    <w:p w14:paraId="69F8678B" w14:textId="77777777" w:rsidR="003672E1" w:rsidRDefault="003672E1" w:rsidP="003672E1"/>
    <w:p w14:paraId="217405E7" w14:textId="30C21FDE" w:rsidR="007F7247" w:rsidRPr="00F67E75" w:rsidRDefault="003672E1" w:rsidP="003672E1">
      <w:r>
        <w:t xml:space="preserve">In this paper, we provide Ericsson’s views on </w:t>
      </w:r>
      <w:r w:rsidR="00F803A4">
        <w:t xml:space="preserve">remaining issues on </w:t>
      </w:r>
      <w:r w:rsidR="003A5BEA">
        <w:t>bandwidth aggregation for positioning measurements</w:t>
      </w:r>
      <w:r>
        <w:t>.</w:t>
      </w:r>
    </w:p>
    <w:p w14:paraId="63E80E11" w14:textId="77777777" w:rsidR="0012448B" w:rsidRPr="00AE5129" w:rsidRDefault="0012448B" w:rsidP="0012448B">
      <w:pPr>
        <w:rPr>
          <w:rFonts w:cstheme="minorHAnsi"/>
        </w:rPr>
      </w:pPr>
    </w:p>
    <w:p w14:paraId="0FE22FDD" w14:textId="465DE5D8" w:rsidR="007B0B4E" w:rsidRPr="00AE5129" w:rsidRDefault="00BD791C" w:rsidP="005F00EE">
      <w:pPr>
        <w:pStyle w:val="Heading1"/>
      </w:pPr>
      <w:r>
        <w:t>Bandwidth aggregation of PRS</w:t>
      </w:r>
    </w:p>
    <w:p w14:paraId="1F932206" w14:textId="77777777" w:rsidR="00F52676" w:rsidRDefault="00F52676" w:rsidP="005D4BFE">
      <w:pPr>
        <w:pStyle w:val="BodyText"/>
        <w:spacing w:after="240"/>
        <w:rPr>
          <w:rFonts w:asciiTheme="majorHAnsi" w:hAnsiTheme="majorHAnsi" w:cstheme="majorHAnsi"/>
        </w:rPr>
      </w:pPr>
      <w:bookmarkStart w:id="0" w:name="_Ref111129351"/>
    </w:p>
    <w:p w14:paraId="22942094" w14:textId="000A20A6" w:rsidR="004209A1" w:rsidRDefault="004209A1" w:rsidP="005D4BFE">
      <w:pPr>
        <w:pStyle w:val="BodyText"/>
        <w:spacing w:after="240"/>
        <w:rPr>
          <w:rFonts w:asciiTheme="majorHAnsi" w:hAnsiTheme="majorHAnsi" w:cstheme="majorHAnsi"/>
        </w:rPr>
      </w:pPr>
      <w:r>
        <w:rPr>
          <w:rFonts w:asciiTheme="majorHAnsi" w:hAnsiTheme="majorHAnsi" w:cstheme="majorHAnsi"/>
        </w:rPr>
        <w:t>In RAN1#112bis, the following agreement was made</w:t>
      </w:r>
      <w:r w:rsidR="006A5C15">
        <w:rPr>
          <w:rFonts w:asciiTheme="majorHAnsi" w:hAnsiTheme="majorHAnsi" w:cstheme="majorHAnsi"/>
        </w:rPr>
        <w:t>:</w:t>
      </w:r>
    </w:p>
    <w:p w14:paraId="442F7B95" w14:textId="77777777" w:rsidR="004209A1" w:rsidRDefault="004209A1" w:rsidP="004209A1">
      <w:pPr>
        <w:rPr>
          <w:b/>
          <w:lang w:eastAsia="x-none"/>
        </w:rPr>
      </w:pPr>
      <w:r w:rsidRPr="002453D5">
        <w:rPr>
          <w:b/>
          <w:highlight w:val="green"/>
          <w:lang w:eastAsia="x-none"/>
        </w:rPr>
        <w:lastRenderedPageBreak/>
        <w:t>Agreement</w:t>
      </w:r>
    </w:p>
    <w:p w14:paraId="6CA4E7E8" w14:textId="3BF61097" w:rsidR="004209A1" w:rsidRPr="003D1729" w:rsidRDefault="004209A1" w:rsidP="004209A1">
      <w:pPr>
        <w:rPr>
          <w:lang w:eastAsia="x-none"/>
        </w:rPr>
      </w:pPr>
      <w:r w:rsidRPr="003D1729">
        <w:rPr>
          <w:lang w:eastAsia="x-none"/>
        </w:rPr>
        <w:t xml:space="preserve">Study whether single </w:t>
      </w:r>
      <w:r w:rsidRPr="003D1729">
        <w:rPr>
          <w:rFonts w:hint="eastAsia"/>
          <w:lang w:eastAsia="x-none"/>
        </w:rPr>
        <w:t>TRP</w:t>
      </w:r>
      <w:r w:rsidRPr="003D1729">
        <w:rPr>
          <w:lang w:eastAsia="x-none"/>
        </w:rPr>
        <w:t xml:space="preserve"> Tx TEG ID or UE Rx TEG I</w:t>
      </w:r>
      <w:r w:rsidRPr="003D1729">
        <w:rPr>
          <w:rFonts w:hint="eastAsia"/>
          <w:lang w:eastAsia="x-none"/>
        </w:rPr>
        <w:t>D</w:t>
      </w:r>
      <w:r w:rsidRPr="003D1729">
        <w:rPr>
          <w:lang w:eastAsia="x-none"/>
        </w:rPr>
        <w:t xml:space="preserve"> is applied across PRSs in aggregated PFLs for TEG information reporting, i.e. single TEG ID is reported across the aggregated PRS resources for </w:t>
      </w:r>
      <w:r w:rsidRPr="003D1729">
        <w:rPr>
          <w:rFonts w:hint="eastAsia"/>
          <w:lang w:eastAsia="x-none"/>
        </w:rPr>
        <w:t xml:space="preserve">TRP Tx TEG </w:t>
      </w:r>
      <w:r w:rsidRPr="003D1729">
        <w:rPr>
          <w:lang w:eastAsia="x-none"/>
        </w:rPr>
        <w:t xml:space="preserve">association reporting, or for </w:t>
      </w:r>
      <w:r w:rsidRPr="003D1729">
        <w:rPr>
          <w:rFonts w:hint="eastAsia"/>
          <w:lang w:eastAsia="x-none"/>
        </w:rPr>
        <w:t xml:space="preserve">UE Rx TEG ID reporting in the </w:t>
      </w:r>
      <w:r w:rsidRPr="003D1729">
        <w:rPr>
          <w:lang w:eastAsia="x-none"/>
        </w:rPr>
        <w:t>measurement reporting</w:t>
      </w:r>
      <w:r>
        <w:rPr>
          <w:lang w:eastAsia="x-none"/>
        </w:rPr>
        <w:t>.</w:t>
      </w:r>
    </w:p>
    <w:p w14:paraId="0A2E29FF" w14:textId="77777777" w:rsidR="004209A1" w:rsidRDefault="004209A1" w:rsidP="005D4BFE">
      <w:pPr>
        <w:pStyle w:val="BodyText"/>
        <w:spacing w:after="240"/>
        <w:rPr>
          <w:rFonts w:asciiTheme="majorHAnsi" w:hAnsiTheme="majorHAnsi" w:cstheme="majorHAnsi"/>
        </w:rPr>
      </w:pPr>
    </w:p>
    <w:p w14:paraId="69E7430D" w14:textId="63324F61" w:rsidR="004209A1" w:rsidRPr="005D4BFE" w:rsidRDefault="004209A1" w:rsidP="004209A1">
      <w:pPr>
        <w:pStyle w:val="BodyText"/>
        <w:spacing w:after="240"/>
        <w:rPr>
          <w:rFonts w:asciiTheme="majorHAnsi" w:hAnsiTheme="majorHAnsi" w:cstheme="majorHAnsi"/>
        </w:rPr>
      </w:pPr>
      <w:r>
        <w:rPr>
          <w:rFonts w:asciiTheme="majorHAnsi" w:hAnsiTheme="majorHAnsi" w:cstheme="majorHAnsi"/>
        </w:rPr>
        <w:t>F</w:t>
      </w:r>
      <w:r w:rsidRPr="005D4BFE">
        <w:rPr>
          <w:rFonts w:asciiTheme="majorHAnsi" w:hAnsiTheme="majorHAnsi" w:cstheme="majorHAnsi"/>
        </w:rPr>
        <w:t xml:space="preserve">or condition on </w:t>
      </w:r>
      <w:r>
        <w:rPr>
          <w:rFonts w:asciiTheme="majorHAnsi" w:hAnsiTheme="majorHAnsi" w:cstheme="majorHAnsi"/>
        </w:rPr>
        <w:t>TRP</w:t>
      </w:r>
      <w:r w:rsidRPr="005D4BFE">
        <w:rPr>
          <w:rFonts w:asciiTheme="majorHAnsi" w:hAnsiTheme="majorHAnsi" w:cstheme="majorHAnsi"/>
        </w:rPr>
        <w:t xml:space="preserve"> Tx TEGs, it should be noted that the Tx TEG IDs are locally defined within each PFL.  Hence, </w:t>
      </w:r>
      <w:bookmarkStart w:id="1" w:name="_Hlk131549046"/>
      <w:proofErr w:type="gramStart"/>
      <w:r w:rsidRPr="005D4BFE">
        <w:rPr>
          <w:rFonts w:asciiTheme="majorHAnsi" w:hAnsiTheme="majorHAnsi" w:cstheme="majorHAnsi"/>
        </w:rPr>
        <w:t>in order to</w:t>
      </w:r>
      <w:proofErr w:type="gramEnd"/>
      <w:r w:rsidRPr="005D4BFE">
        <w:rPr>
          <w:rFonts w:asciiTheme="majorHAnsi" w:hAnsiTheme="majorHAnsi" w:cstheme="majorHAnsi"/>
        </w:rPr>
        <w:t xml:space="preserve"> indicate that PRSs in two or three different aggregated PFLs have Tx timing error difference with a certain margin, it is sufficient for the gNB to indicate </w:t>
      </w:r>
      <w:r w:rsidR="006A5C15">
        <w:rPr>
          <w:rFonts w:asciiTheme="majorHAnsi" w:hAnsiTheme="majorHAnsi" w:cstheme="majorHAnsi"/>
        </w:rPr>
        <w:t>TRP</w:t>
      </w:r>
      <w:r w:rsidRPr="005D4BFE">
        <w:rPr>
          <w:rFonts w:asciiTheme="majorHAnsi" w:hAnsiTheme="majorHAnsi" w:cstheme="majorHAnsi"/>
        </w:rPr>
        <w:t xml:space="preserve"> Tx TEG ID for the PRS in one of the two or three aggregated PFLs</w:t>
      </w:r>
      <w:bookmarkEnd w:id="1"/>
      <w:r w:rsidRPr="005D4BFE">
        <w:rPr>
          <w:rFonts w:asciiTheme="majorHAnsi" w:hAnsiTheme="majorHAnsi" w:cstheme="majorHAnsi"/>
        </w:rPr>
        <w:t>.</w:t>
      </w:r>
    </w:p>
    <w:p w14:paraId="68042D86" w14:textId="77777777" w:rsidR="004209A1" w:rsidRDefault="004209A1" w:rsidP="004209A1">
      <w:pPr>
        <w:pStyle w:val="CommentText"/>
        <w:jc w:val="both"/>
      </w:pPr>
    </w:p>
    <w:p w14:paraId="03536BCA" w14:textId="0E007ABC" w:rsidR="004209A1" w:rsidRDefault="004209A1" w:rsidP="0083560F">
      <w:pPr>
        <w:pStyle w:val="Proposal"/>
        <w:ind w:left="1304"/>
      </w:pPr>
      <w:bookmarkStart w:id="2" w:name="_Toc148707943"/>
      <w:r w:rsidRPr="00CD21E2">
        <w:t xml:space="preserve">The gNB can indicate to LMF one </w:t>
      </w:r>
      <w:r w:rsidR="006A5C15">
        <w:t>TRP</w:t>
      </w:r>
      <w:r w:rsidRPr="00CD21E2">
        <w:t xml:space="preserve"> Tx TEG ID for the PRS in just one of the two or three PFLs that can be aggregated. It is understood that the same Tx TEG ID applies to </w:t>
      </w:r>
      <w:r>
        <w:t>all aggregated</w:t>
      </w:r>
      <w:r w:rsidRPr="00CD21E2">
        <w:t xml:space="preserve"> PFLs</w:t>
      </w:r>
      <w:r>
        <w:t>.</w:t>
      </w:r>
      <w:bookmarkEnd w:id="2"/>
    </w:p>
    <w:p w14:paraId="325ACC65" w14:textId="77777777" w:rsidR="004209A1" w:rsidRDefault="004209A1" w:rsidP="004209A1">
      <w:pPr>
        <w:pStyle w:val="CommentText"/>
        <w:jc w:val="both"/>
      </w:pPr>
    </w:p>
    <w:p w14:paraId="60601862" w14:textId="675038F4" w:rsidR="004209A1" w:rsidRPr="005D4BFE" w:rsidRDefault="004209A1" w:rsidP="004209A1">
      <w:pPr>
        <w:pStyle w:val="BodyText"/>
        <w:spacing w:after="240"/>
        <w:rPr>
          <w:rFonts w:asciiTheme="majorHAnsi" w:hAnsiTheme="majorHAnsi" w:cstheme="majorHAnsi"/>
        </w:rPr>
      </w:pPr>
      <w:r w:rsidRPr="005D4BFE">
        <w:rPr>
          <w:rFonts w:asciiTheme="majorHAnsi" w:hAnsiTheme="majorHAnsi" w:cstheme="majorHAnsi"/>
        </w:rPr>
        <w:t xml:space="preserve">As for the UE Rx TEG, we note that the UE will perform a joint measurement across the PRSs in two or three different aggregated PFLs.  Hence, </w:t>
      </w:r>
      <w:r w:rsidR="006A5C15" w:rsidRPr="005D4BFE">
        <w:rPr>
          <w:rFonts w:asciiTheme="majorHAnsi" w:hAnsiTheme="majorHAnsi" w:cstheme="majorHAnsi"/>
        </w:rPr>
        <w:t>to</w:t>
      </w:r>
      <w:r w:rsidRPr="005D4BFE">
        <w:rPr>
          <w:rFonts w:asciiTheme="majorHAnsi" w:hAnsiTheme="majorHAnsi" w:cstheme="majorHAnsi"/>
        </w:rPr>
        <w:t xml:space="preserve"> indicate that a joint measurement across PRSs in two or three different aggregated PFLs have Rx timing error difference within a certain margin, the UE indicates to LMF one UE Rx TEG ID for the joint measurement performed across the PRSs in two or three different aggregated PFLs.</w:t>
      </w:r>
    </w:p>
    <w:p w14:paraId="61944257" w14:textId="77777777" w:rsidR="004209A1" w:rsidRDefault="004209A1" w:rsidP="004209A1">
      <w:pPr>
        <w:pStyle w:val="CommentText"/>
        <w:jc w:val="both"/>
      </w:pPr>
    </w:p>
    <w:p w14:paraId="0FC1DC2D" w14:textId="77777777" w:rsidR="004209A1" w:rsidRDefault="004209A1" w:rsidP="0083560F">
      <w:pPr>
        <w:pStyle w:val="Proposal"/>
        <w:ind w:left="1304"/>
      </w:pPr>
      <w:bookmarkStart w:id="3" w:name="_Toc148707944"/>
      <w:proofErr w:type="gramStart"/>
      <w:r>
        <w:t>In order to</w:t>
      </w:r>
      <w:proofErr w:type="gramEnd"/>
      <w:r>
        <w:t xml:space="preserve"> indicate that a joint measurement across PRSs in two or three different aggregated PFLs have Rx timing error difference within a certain margin, the UE indicates to LMF one UE Rx TEG ID for the joint measurement performed across the PRSs in two or three different aggregated PFLs.</w:t>
      </w:r>
      <w:bookmarkEnd w:id="3"/>
    </w:p>
    <w:p w14:paraId="7546EDF3" w14:textId="77777777" w:rsidR="005B0C73" w:rsidRPr="0052674F" w:rsidRDefault="005B0C73" w:rsidP="005B0C73">
      <w:pPr>
        <w:pStyle w:val="Proposal"/>
        <w:numPr>
          <w:ilvl w:val="0"/>
          <w:numId w:val="0"/>
        </w:numPr>
        <w:tabs>
          <w:tab w:val="num" w:pos="5557"/>
        </w:tabs>
      </w:pPr>
    </w:p>
    <w:p w14:paraId="075D58C8" w14:textId="1424568C" w:rsidR="00D03965" w:rsidRDefault="006930BE" w:rsidP="005F00EE">
      <w:pPr>
        <w:pStyle w:val="Heading1"/>
      </w:pPr>
      <w:r>
        <w:t xml:space="preserve">Bandwidth aggregation of </w:t>
      </w:r>
      <w:r w:rsidR="00285A75">
        <w:t>S</w:t>
      </w:r>
      <w:r>
        <w:t>RS</w:t>
      </w:r>
    </w:p>
    <w:p w14:paraId="0FA18751" w14:textId="77777777" w:rsidR="009E1DF6" w:rsidRPr="00845775" w:rsidRDefault="009E1DF6" w:rsidP="009E1DF6">
      <w:pPr>
        <w:pStyle w:val="BodyText"/>
        <w:spacing w:after="240"/>
        <w:rPr>
          <w:rFonts w:asciiTheme="majorHAnsi" w:hAnsiTheme="majorHAnsi" w:cstheme="majorHAnsi"/>
        </w:rPr>
      </w:pPr>
      <w:r w:rsidRPr="00845775">
        <w:rPr>
          <w:rFonts w:asciiTheme="majorHAnsi" w:hAnsiTheme="majorHAnsi" w:cstheme="majorHAnsi"/>
        </w:rPr>
        <w:t>In RAN1#112bis, the following agreement was made:</w:t>
      </w:r>
    </w:p>
    <w:p w14:paraId="7072E57D" w14:textId="77777777" w:rsidR="009E1DF6" w:rsidRPr="00845775" w:rsidRDefault="009E1DF6" w:rsidP="007B329E">
      <w:pPr>
        <w:pStyle w:val="BodyText"/>
        <w:spacing w:after="240"/>
        <w:rPr>
          <w:rFonts w:asciiTheme="majorHAnsi" w:hAnsiTheme="majorHAnsi" w:cstheme="majorHAnsi"/>
        </w:rPr>
      </w:pPr>
    </w:p>
    <w:p w14:paraId="29E52229" w14:textId="77777777" w:rsidR="009E1DF6" w:rsidRPr="00845775" w:rsidRDefault="009E1DF6" w:rsidP="009E1DF6">
      <w:pPr>
        <w:rPr>
          <w:b/>
          <w:bCs/>
          <w:lang w:eastAsia="x-none"/>
        </w:rPr>
      </w:pPr>
      <w:r w:rsidRPr="00845775">
        <w:rPr>
          <w:b/>
          <w:bCs/>
          <w:highlight w:val="green"/>
          <w:lang w:eastAsia="x-none"/>
        </w:rPr>
        <w:t>Agreement</w:t>
      </w:r>
    </w:p>
    <w:p w14:paraId="565C5390" w14:textId="77777777" w:rsidR="009E1DF6" w:rsidRPr="00845775" w:rsidRDefault="009E1DF6" w:rsidP="009E1DF6">
      <w:pPr>
        <w:rPr>
          <w:lang w:eastAsia="x-none"/>
        </w:rPr>
      </w:pPr>
      <w:r w:rsidRPr="00845775">
        <w:rPr>
          <w:lang w:eastAsia="x-none"/>
        </w:rPr>
        <w:t xml:space="preserve">Study whether single UE Tx TEG ID or </w:t>
      </w:r>
      <w:proofErr w:type="gramStart"/>
      <w:r w:rsidRPr="00845775">
        <w:rPr>
          <w:lang w:eastAsia="x-none"/>
        </w:rPr>
        <w:t>TRP  Rx</w:t>
      </w:r>
      <w:proofErr w:type="gramEnd"/>
      <w:r w:rsidRPr="00845775">
        <w:rPr>
          <w:lang w:eastAsia="x-none"/>
        </w:rPr>
        <w:t xml:space="preserve"> TEG ID is applied across SRSs in aggregated carriers for TEG information reporting, i.e. single UE Tx TEG ID is reported across the aggregated SRS </w:t>
      </w:r>
      <w:r w:rsidRPr="00845775">
        <w:rPr>
          <w:lang w:eastAsia="x-none"/>
        </w:rPr>
        <w:lastRenderedPageBreak/>
        <w:t>resources for UE Tx TEG association reporting, or for TRP Rx TEG ID reporting in measurement reporting</w:t>
      </w:r>
    </w:p>
    <w:p w14:paraId="237D772B" w14:textId="77777777" w:rsidR="009E1DF6" w:rsidRPr="00845775" w:rsidRDefault="009E1DF6" w:rsidP="007B329E">
      <w:pPr>
        <w:pStyle w:val="BodyText"/>
        <w:spacing w:after="240"/>
        <w:rPr>
          <w:rFonts w:asciiTheme="majorHAnsi" w:hAnsiTheme="majorHAnsi" w:cstheme="majorHAnsi"/>
        </w:rPr>
      </w:pPr>
    </w:p>
    <w:p w14:paraId="1078326A" w14:textId="77777777" w:rsidR="00EB729F" w:rsidRPr="00845775" w:rsidRDefault="00EB729F" w:rsidP="00EB729F">
      <w:pPr>
        <w:pStyle w:val="BodyText"/>
        <w:spacing w:after="240"/>
        <w:rPr>
          <w:rFonts w:asciiTheme="majorHAnsi" w:hAnsiTheme="majorHAnsi" w:cstheme="majorHAnsi"/>
        </w:rPr>
      </w:pPr>
      <w:r w:rsidRPr="00845775">
        <w:rPr>
          <w:rFonts w:asciiTheme="majorHAnsi" w:hAnsiTheme="majorHAnsi" w:cstheme="majorHAnsi"/>
        </w:rPr>
        <w:t xml:space="preserve">Regarding the first FFS, for condition on UE Tx TEGs, it should be noted that the Tx TEG IDs are locally defined within each carrier.  Hence, </w:t>
      </w:r>
      <w:proofErr w:type="gramStart"/>
      <w:r w:rsidRPr="00845775">
        <w:rPr>
          <w:rFonts w:asciiTheme="majorHAnsi" w:hAnsiTheme="majorHAnsi" w:cstheme="majorHAnsi"/>
        </w:rPr>
        <w:t>in order to</w:t>
      </w:r>
      <w:proofErr w:type="gramEnd"/>
      <w:r w:rsidRPr="00845775">
        <w:rPr>
          <w:rFonts w:asciiTheme="majorHAnsi" w:hAnsiTheme="majorHAnsi" w:cstheme="majorHAnsi"/>
        </w:rPr>
        <w:t xml:space="preserve"> indicate that SRSs in two or three different aggregated carriers have Tx timing error difference with a certain margin, it is sufficient for the UE to indicate UE Tx TEG ID for the SRS in one of the two or three aggregated carriers.</w:t>
      </w:r>
    </w:p>
    <w:p w14:paraId="6E32B770" w14:textId="77777777" w:rsidR="00EB729F" w:rsidRPr="00845775" w:rsidRDefault="00EB729F" w:rsidP="00EB729F">
      <w:pPr>
        <w:pStyle w:val="CommentText"/>
        <w:jc w:val="both"/>
      </w:pPr>
    </w:p>
    <w:p w14:paraId="2AB446F7" w14:textId="77777777" w:rsidR="00EB729F" w:rsidRPr="00845775" w:rsidRDefault="00EB729F" w:rsidP="00004C9C">
      <w:pPr>
        <w:pStyle w:val="Proposal"/>
        <w:ind w:left="1304"/>
      </w:pPr>
      <w:bookmarkStart w:id="4" w:name="_Toc148707945"/>
      <w:r w:rsidRPr="00845775">
        <w:t>The UE can indicate to gNB one UE Tx TEG ID for the SRS in just one of the two or three carriers that can be aggregated. It is understood that the same Tx TEG ID applies to all aggregated carriers.</w:t>
      </w:r>
      <w:bookmarkEnd w:id="4"/>
    </w:p>
    <w:p w14:paraId="61132E32" w14:textId="77777777" w:rsidR="00EB729F" w:rsidRPr="00845775" w:rsidRDefault="00EB729F" w:rsidP="00EB729F">
      <w:pPr>
        <w:pStyle w:val="CommentText"/>
        <w:jc w:val="both"/>
      </w:pPr>
    </w:p>
    <w:p w14:paraId="37E02468" w14:textId="77777777" w:rsidR="00EB729F" w:rsidRPr="00845775" w:rsidRDefault="00EB729F" w:rsidP="003A59D6">
      <w:pPr>
        <w:pStyle w:val="BodyText"/>
        <w:spacing w:after="240"/>
        <w:jc w:val="left"/>
        <w:rPr>
          <w:rFonts w:asciiTheme="majorHAnsi" w:hAnsiTheme="majorHAnsi" w:cstheme="majorHAnsi"/>
        </w:rPr>
      </w:pPr>
      <w:r w:rsidRPr="00845775">
        <w:rPr>
          <w:rFonts w:asciiTheme="majorHAnsi" w:hAnsiTheme="majorHAnsi" w:cstheme="majorHAnsi"/>
        </w:rPr>
        <w:t xml:space="preserve">As for the gNB Rx TEG, we note that the gNB will perform a joint measurement across the SRSs in two or three different aggregated carriers.  Hence, </w:t>
      </w:r>
      <w:proofErr w:type="gramStart"/>
      <w:r w:rsidRPr="00845775">
        <w:rPr>
          <w:rFonts w:asciiTheme="majorHAnsi" w:hAnsiTheme="majorHAnsi" w:cstheme="majorHAnsi"/>
        </w:rPr>
        <w:t>in order to</w:t>
      </w:r>
      <w:proofErr w:type="gramEnd"/>
      <w:r w:rsidRPr="00845775">
        <w:rPr>
          <w:rFonts w:asciiTheme="majorHAnsi" w:hAnsiTheme="majorHAnsi" w:cstheme="majorHAnsi"/>
        </w:rPr>
        <w:t xml:space="preserve"> indicate that a joint measurement across SRSs in two or three different aggregated carriers have Rx timing error difference within a certain margin, the gNB indicates to LMF one gNB Rx TEG ID for the joint measurement performed across the SRSs in two or three different aggregated carriers.</w:t>
      </w:r>
    </w:p>
    <w:p w14:paraId="2CE1875E" w14:textId="77777777" w:rsidR="00EB729F" w:rsidRPr="00845775" w:rsidRDefault="00EB729F" w:rsidP="00EB729F">
      <w:pPr>
        <w:pStyle w:val="CommentText"/>
        <w:jc w:val="both"/>
      </w:pPr>
    </w:p>
    <w:p w14:paraId="6312F5F7" w14:textId="77777777" w:rsidR="00EB729F" w:rsidRPr="00845775" w:rsidRDefault="00EB729F" w:rsidP="00EB729F">
      <w:pPr>
        <w:pStyle w:val="Proposal"/>
        <w:ind w:left="1304"/>
      </w:pPr>
      <w:bookmarkStart w:id="5" w:name="_Toc148707946"/>
      <w:proofErr w:type="gramStart"/>
      <w:r w:rsidRPr="00845775">
        <w:t>In order to</w:t>
      </w:r>
      <w:proofErr w:type="gramEnd"/>
      <w:r w:rsidRPr="00845775">
        <w:t xml:space="preserve"> indicate that a joint measurement across SRSs in two or three different aggregated carriers have Rx timing error difference within a certain margin, the gNB indicates to LMF one gNB Rx TEG ID for the joint measurement performed across the SRSs in two or three different aggregated carriers.</w:t>
      </w:r>
      <w:bookmarkEnd w:id="5"/>
    </w:p>
    <w:p w14:paraId="2A3D65D4" w14:textId="77777777" w:rsidR="00EB729F" w:rsidRPr="00845775" w:rsidRDefault="00EB729F" w:rsidP="007B329E">
      <w:pPr>
        <w:pStyle w:val="BodyText"/>
        <w:spacing w:after="240"/>
        <w:rPr>
          <w:rFonts w:asciiTheme="majorHAnsi" w:hAnsiTheme="majorHAnsi" w:cstheme="majorHAnsi"/>
        </w:rPr>
      </w:pPr>
    </w:p>
    <w:p w14:paraId="37EA6E09" w14:textId="77777777" w:rsidR="0061719F" w:rsidRDefault="0061719F" w:rsidP="0061719F">
      <w:pPr>
        <w:pStyle w:val="Proposal"/>
        <w:numPr>
          <w:ilvl w:val="0"/>
          <w:numId w:val="0"/>
        </w:numPr>
        <w:tabs>
          <w:tab w:val="num" w:pos="5557"/>
        </w:tabs>
      </w:pPr>
    </w:p>
    <w:p w14:paraId="56E84EA6" w14:textId="04929F46" w:rsidR="00D03965" w:rsidRPr="00A437C0" w:rsidRDefault="00D03965" w:rsidP="005F00EE">
      <w:pPr>
        <w:pStyle w:val="Heading1"/>
        <w:rPr>
          <w:b/>
        </w:rPr>
      </w:pPr>
      <w:r w:rsidRPr="00CA205A">
        <w:t>Conclusions</w:t>
      </w:r>
      <w:r w:rsidR="00A141ED" w:rsidRPr="00635824">
        <w:rPr>
          <w:rFonts w:eastAsiaTheme="minorEastAsia"/>
          <w:sz w:val="24"/>
          <w:lang w:val="en-US" w:eastAsia="zh-CN"/>
        </w:rPr>
        <w:t xml:space="preserve"> </w:t>
      </w:r>
    </w:p>
    <w:p w14:paraId="291E29B2" w14:textId="77777777" w:rsidR="00D03965" w:rsidRPr="00A437C0" w:rsidRDefault="00D03965" w:rsidP="00D03965">
      <w:pPr>
        <w:pStyle w:val="BodyText"/>
        <w:rPr>
          <w:b/>
        </w:rPr>
      </w:pPr>
      <w:r w:rsidRPr="00A437C0">
        <w:t>Based on the discussion in the previous sections we propose the following:</w:t>
      </w:r>
    </w:p>
    <w:p w14:paraId="034B31D5" w14:textId="68D5901B" w:rsidR="00D63D76" w:rsidRDefault="00D03965">
      <w:pPr>
        <w:pStyle w:val="TableofFigures"/>
        <w:tabs>
          <w:tab w:val="right" w:leader="dot" w:pos="9629"/>
        </w:tabs>
        <w:rPr>
          <w:rFonts w:asciiTheme="minorHAnsi" w:hAnsiTheme="minorHAnsi"/>
          <w:b w:val="0"/>
          <w:noProof/>
          <w:lang w:eastAsia="en-CA"/>
        </w:rPr>
      </w:pPr>
      <w:r w:rsidRPr="00A437C0">
        <w:rPr>
          <w:b w:val="0"/>
        </w:rPr>
        <w:fldChar w:fldCharType="begin"/>
      </w:r>
      <w:r w:rsidRPr="00A437C0">
        <w:rPr>
          <w:b w:val="0"/>
          <w:bCs/>
        </w:rPr>
        <w:instrText xml:space="preserve"> TOC \n \h \z \t "Proposal" \c </w:instrText>
      </w:r>
      <w:r w:rsidRPr="00A437C0">
        <w:rPr>
          <w:b w:val="0"/>
        </w:rPr>
        <w:fldChar w:fldCharType="separate"/>
      </w:r>
      <w:hyperlink w:anchor="_Toc148707943" w:history="1">
        <w:r w:rsidR="00D63D76" w:rsidRPr="00441B8E">
          <w:rPr>
            <w:rStyle w:val="Hyperlink"/>
            <w:noProof/>
          </w:rPr>
          <w:t>Proposal 1</w:t>
        </w:r>
        <w:r w:rsidR="00D63D76">
          <w:rPr>
            <w:rFonts w:asciiTheme="minorHAnsi" w:hAnsiTheme="minorHAnsi"/>
            <w:b w:val="0"/>
            <w:noProof/>
            <w:lang w:eastAsia="en-CA"/>
          </w:rPr>
          <w:tab/>
        </w:r>
        <w:r w:rsidR="00D63D76" w:rsidRPr="00441B8E">
          <w:rPr>
            <w:rStyle w:val="Hyperlink"/>
            <w:noProof/>
          </w:rPr>
          <w:t>The gNB can indicate to LMF one TRP Tx TEG ID for the PRS in just one of the two or three PFLs that can be aggregated. It is understood that the same Tx TEG ID applies to all aggregated PFLs.</w:t>
        </w:r>
      </w:hyperlink>
    </w:p>
    <w:p w14:paraId="76C35B5E" w14:textId="5F27E8B6" w:rsidR="00D63D76" w:rsidRDefault="0044652A">
      <w:pPr>
        <w:pStyle w:val="TableofFigures"/>
        <w:tabs>
          <w:tab w:val="right" w:leader="dot" w:pos="9629"/>
        </w:tabs>
        <w:rPr>
          <w:rFonts w:asciiTheme="minorHAnsi" w:hAnsiTheme="minorHAnsi"/>
          <w:b w:val="0"/>
          <w:noProof/>
          <w:lang w:eastAsia="en-CA"/>
        </w:rPr>
      </w:pPr>
      <w:hyperlink w:anchor="_Toc148707944" w:history="1">
        <w:r w:rsidR="00D63D76" w:rsidRPr="00441B8E">
          <w:rPr>
            <w:rStyle w:val="Hyperlink"/>
            <w:noProof/>
          </w:rPr>
          <w:t>Proposal 2</w:t>
        </w:r>
        <w:r w:rsidR="00D63D76">
          <w:rPr>
            <w:rFonts w:asciiTheme="minorHAnsi" w:hAnsiTheme="minorHAnsi"/>
            <w:b w:val="0"/>
            <w:noProof/>
            <w:lang w:eastAsia="en-CA"/>
          </w:rPr>
          <w:tab/>
        </w:r>
        <w:r w:rsidR="00D63D76" w:rsidRPr="00441B8E">
          <w:rPr>
            <w:rStyle w:val="Hyperlink"/>
            <w:noProof/>
          </w:rPr>
          <w:t>In order to indicate that a joint measurement across PRSs in two or three different aggregated PFLs have Rx timing error difference within a certain margin, the UE indicates to LMF one UE Rx TEG ID for the joint measurement performed across the PRSs in two or three different aggregated PFLs.</w:t>
        </w:r>
      </w:hyperlink>
    </w:p>
    <w:p w14:paraId="3F951EAF" w14:textId="3631E32E" w:rsidR="00D63D76" w:rsidRDefault="0044652A">
      <w:pPr>
        <w:pStyle w:val="TableofFigures"/>
        <w:tabs>
          <w:tab w:val="right" w:leader="dot" w:pos="9629"/>
        </w:tabs>
        <w:rPr>
          <w:rFonts w:asciiTheme="minorHAnsi" w:hAnsiTheme="minorHAnsi"/>
          <w:b w:val="0"/>
          <w:noProof/>
          <w:lang w:eastAsia="en-CA"/>
        </w:rPr>
      </w:pPr>
      <w:hyperlink w:anchor="_Toc148707945" w:history="1">
        <w:r w:rsidR="00D63D76" w:rsidRPr="00441B8E">
          <w:rPr>
            <w:rStyle w:val="Hyperlink"/>
            <w:noProof/>
          </w:rPr>
          <w:t>Proposal 3</w:t>
        </w:r>
        <w:r w:rsidR="00D63D76">
          <w:rPr>
            <w:rFonts w:asciiTheme="minorHAnsi" w:hAnsiTheme="minorHAnsi"/>
            <w:b w:val="0"/>
            <w:noProof/>
            <w:lang w:eastAsia="en-CA"/>
          </w:rPr>
          <w:tab/>
        </w:r>
        <w:r w:rsidR="00D63D76" w:rsidRPr="00441B8E">
          <w:rPr>
            <w:rStyle w:val="Hyperlink"/>
            <w:noProof/>
          </w:rPr>
          <w:t>The UE can indicate to gNB one UE Tx TEG ID for the SRS in just one of the two or three carriers that can be aggregated. It is understood that the same Tx TEG ID applies to all aggregated carriers.</w:t>
        </w:r>
      </w:hyperlink>
    </w:p>
    <w:p w14:paraId="56C701F4" w14:textId="1C92276D" w:rsidR="00D63D76" w:rsidRDefault="0044652A">
      <w:pPr>
        <w:pStyle w:val="TableofFigures"/>
        <w:tabs>
          <w:tab w:val="right" w:leader="dot" w:pos="9629"/>
        </w:tabs>
        <w:rPr>
          <w:rFonts w:asciiTheme="minorHAnsi" w:hAnsiTheme="minorHAnsi"/>
          <w:b w:val="0"/>
          <w:noProof/>
          <w:lang w:eastAsia="en-CA"/>
        </w:rPr>
      </w:pPr>
      <w:hyperlink w:anchor="_Toc148707946" w:history="1">
        <w:r w:rsidR="00D63D76" w:rsidRPr="00441B8E">
          <w:rPr>
            <w:rStyle w:val="Hyperlink"/>
            <w:noProof/>
          </w:rPr>
          <w:t>Proposal 4</w:t>
        </w:r>
        <w:r w:rsidR="00D63D76">
          <w:rPr>
            <w:rFonts w:asciiTheme="minorHAnsi" w:hAnsiTheme="minorHAnsi"/>
            <w:b w:val="0"/>
            <w:noProof/>
            <w:lang w:eastAsia="en-CA"/>
          </w:rPr>
          <w:tab/>
        </w:r>
        <w:r w:rsidR="00D63D76" w:rsidRPr="00441B8E">
          <w:rPr>
            <w:rStyle w:val="Hyperlink"/>
            <w:noProof/>
          </w:rPr>
          <w:t>In order to indicate that a joint measurement across SRSs in two or three different aggregated carriers have Rx timing error difference within a certain margin, the gNB indicates to LMF one gNB Rx TEG ID for the joint measurement performed across the SRSs in two or three different aggregated carriers.</w:t>
        </w:r>
      </w:hyperlink>
    </w:p>
    <w:p w14:paraId="7744C2B7" w14:textId="2BA2DA70" w:rsidR="005B0B95" w:rsidRPr="0037429B" w:rsidRDefault="00D03965" w:rsidP="00C629D3">
      <w:pPr>
        <w:pStyle w:val="BodyText"/>
      </w:pPr>
      <w:r w:rsidRPr="00A437C0">
        <w:rPr>
          <w:b/>
        </w:rPr>
        <w:fldChar w:fldCharType="end"/>
      </w:r>
      <w:bookmarkEnd w:id="0"/>
    </w:p>
    <w:p w14:paraId="0C145A2F" w14:textId="77777777" w:rsidR="005B0B95" w:rsidRPr="00A852B0" w:rsidRDefault="005B0B95" w:rsidP="005F00EE">
      <w:pPr>
        <w:pStyle w:val="Heading1"/>
      </w:pPr>
      <w:bookmarkStart w:id="6" w:name="_In-sequence_SDU_delivery"/>
      <w:bookmarkEnd w:id="6"/>
      <w:r w:rsidRPr="00A852B0">
        <w:t>References</w:t>
      </w:r>
    </w:p>
    <w:p w14:paraId="16C7E18B" w14:textId="01E4F655" w:rsidR="009F526E" w:rsidRPr="00E639D5" w:rsidRDefault="0055561E" w:rsidP="00E639D5">
      <w:pPr>
        <w:pStyle w:val="Reference"/>
        <w:rPr>
          <w:rStyle w:val="IvDtabletextChar"/>
          <w:spacing w:val="0"/>
          <w:lang w:val="en-CA" w:eastAsia="zh-CN"/>
        </w:rPr>
      </w:pPr>
      <w:r w:rsidRPr="009017CE">
        <w:rPr>
          <w:rStyle w:val="IvDtabletextChar"/>
          <w:rFonts w:asciiTheme="minorHAnsi" w:hAnsiTheme="minorHAnsi" w:cstheme="minorHAnsi"/>
        </w:rPr>
        <w:t>RP 223549, New WID on Expanded and Improved NR Positioning</w:t>
      </w:r>
    </w:p>
    <w:sectPr w:rsidR="009F526E" w:rsidRPr="00E639D5"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1B95B" w14:textId="77777777" w:rsidR="00E4026E" w:rsidRDefault="00E4026E">
      <w:r>
        <w:separator/>
      </w:r>
    </w:p>
  </w:endnote>
  <w:endnote w:type="continuationSeparator" w:id="0">
    <w:p w14:paraId="537D8DF3" w14:textId="77777777" w:rsidR="00E4026E" w:rsidRDefault="00E4026E">
      <w:r>
        <w:continuationSeparator/>
      </w:r>
    </w:p>
  </w:endnote>
  <w:endnote w:type="continuationNotice" w:id="1">
    <w:p w14:paraId="3E627212" w14:textId="77777777" w:rsidR="00E4026E" w:rsidRDefault="00E402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iberation Sans">
    <w:altName w:val="Microsoft Sans Serif"/>
    <w:panose1 w:val="020B0604020202020204"/>
    <w:charset w:val="00"/>
    <w:family w:val="swiss"/>
    <w:pitch w:val="default"/>
    <w:sig w:usb0="00000000" w:usb1="00000000" w:usb2="00000021" w:usb3="00000000" w:csb0="000001BF" w:csb1="00000000"/>
  </w:font>
  <w:font w:name="Noto Sans CJK SC">
    <w:altName w:val="SimSun"/>
    <w:panose1 w:val="020B0604020202020204"/>
    <w:charset w:val="00"/>
    <w:family w:val="roman"/>
    <w:pitch w:val="default"/>
  </w:font>
  <w:font w:name="Lohit Devanagari">
    <w:altName w:val="Cambria"/>
    <w:panose1 w:val="020B0604020202020204"/>
    <w:charset w:val="01"/>
    <w:family w:val="roman"/>
    <w:pitch w:val="default"/>
  </w:font>
  <w:font w:name="KaiTi_GB2312">
    <w:altName w:val="SimHei"/>
    <w:panose1 w:val="020B0604020202020204"/>
    <w:charset w:val="86"/>
    <w:family w:val="modern"/>
    <w:pitch w:val="fixed"/>
    <w:sig w:usb0="00000001" w:usb1="080E0000" w:usb2="00000010" w:usb3="00000000" w:csb0="00040000" w:csb1="00000000"/>
  </w:font>
  <w:font w:name="Times">
    <w:altName w:val="Sylfae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2593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0C1DA" w14:textId="77777777" w:rsidR="00E4026E" w:rsidRDefault="00E4026E">
      <w:r>
        <w:separator/>
      </w:r>
    </w:p>
  </w:footnote>
  <w:footnote w:type="continuationSeparator" w:id="0">
    <w:p w14:paraId="2B86AF25" w14:textId="77777777" w:rsidR="00E4026E" w:rsidRDefault="00E4026E">
      <w:r>
        <w:continuationSeparator/>
      </w:r>
    </w:p>
  </w:footnote>
  <w:footnote w:type="continuationNotice" w:id="1">
    <w:p w14:paraId="53A36E48" w14:textId="77777777" w:rsidR="00E4026E" w:rsidRDefault="00E402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63F2F"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1"/>
    <w:multiLevelType w:val="singleLevel"/>
    <w:tmpl w:val="74AA2FCA"/>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BDE6C37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00EA4507"/>
    <w:multiLevelType w:val="multilevel"/>
    <w:tmpl w:val="529CBE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3C661DC"/>
    <w:multiLevelType w:val="hybridMultilevel"/>
    <w:tmpl w:val="A978FA56"/>
    <w:lvl w:ilvl="0" w:tplc="079410F4">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637084"/>
    <w:multiLevelType w:val="hybridMultilevel"/>
    <w:tmpl w:val="1B90B888"/>
    <w:lvl w:ilvl="0" w:tplc="D2685A3A">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8B1F0C3"/>
    <w:multiLevelType w:val="multilevel"/>
    <w:tmpl w:val="08B1F0C3"/>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C86FE8"/>
    <w:multiLevelType w:val="hybridMultilevel"/>
    <w:tmpl w:val="21644942"/>
    <w:lvl w:ilvl="0" w:tplc="CF488B30">
      <w:start w:val="12"/>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FC2B14"/>
    <w:multiLevelType w:val="hybridMultilevel"/>
    <w:tmpl w:val="4E4ABB92"/>
    <w:lvl w:ilvl="0" w:tplc="F09AFF30">
      <w:start w:val="10"/>
      <w:numFmt w:val="bullet"/>
      <w:lvlText w:val="-"/>
      <w:lvlJc w:val="left"/>
      <w:pPr>
        <w:ind w:left="1664" w:hanging="360"/>
      </w:pPr>
      <w:rPr>
        <w:rFonts w:ascii="Calibri" w:eastAsia="Malgun Gothic" w:hAnsi="Calibri" w:cs="Calibri" w:hint="default"/>
      </w:rPr>
    </w:lvl>
    <w:lvl w:ilvl="1" w:tplc="FFFFFFFF" w:tentative="1">
      <w:start w:val="1"/>
      <w:numFmt w:val="lowerLetter"/>
      <w:lvlText w:val="%2."/>
      <w:lvlJc w:val="left"/>
      <w:pPr>
        <w:tabs>
          <w:tab w:val="num" w:pos="2744"/>
        </w:tabs>
        <w:ind w:left="2744" w:hanging="360"/>
      </w:pPr>
    </w:lvl>
    <w:lvl w:ilvl="2" w:tplc="FFFFFFFF" w:tentative="1">
      <w:start w:val="1"/>
      <w:numFmt w:val="lowerRoman"/>
      <w:lvlText w:val="%3."/>
      <w:lvlJc w:val="right"/>
      <w:pPr>
        <w:tabs>
          <w:tab w:val="num" w:pos="3464"/>
        </w:tabs>
        <w:ind w:left="3464" w:hanging="180"/>
      </w:pPr>
    </w:lvl>
    <w:lvl w:ilvl="3" w:tplc="FFFFFFFF" w:tentative="1">
      <w:start w:val="1"/>
      <w:numFmt w:val="decimal"/>
      <w:lvlText w:val="%4."/>
      <w:lvlJc w:val="left"/>
      <w:pPr>
        <w:tabs>
          <w:tab w:val="num" w:pos="4184"/>
        </w:tabs>
        <w:ind w:left="4184" w:hanging="360"/>
      </w:pPr>
    </w:lvl>
    <w:lvl w:ilvl="4" w:tplc="FFFFFFFF" w:tentative="1">
      <w:start w:val="1"/>
      <w:numFmt w:val="lowerLetter"/>
      <w:lvlText w:val="%5."/>
      <w:lvlJc w:val="left"/>
      <w:pPr>
        <w:tabs>
          <w:tab w:val="num" w:pos="4904"/>
        </w:tabs>
        <w:ind w:left="4904" w:hanging="360"/>
      </w:pPr>
    </w:lvl>
    <w:lvl w:ilvl="5" w:tplc="FFFFFFFF" w:tentative="1">
      <w:start w:val="1"/>
      <w:numFmt w:val="lowerRoman"/>
      <w:lvlText w:val="%6."/>
      <w:lvlJc w:val="right"/>
      <w:pPr>
        <w:tabs>
          <w:tab w:val="num" w:pos="5624"/>
        </w:tabs>
        <w:ind w:left="5624" w:hanging="180"/>
      </w:pPr>
    </w:lvl>
    <w:lvl w:ilvl="6" w:tplc="FFFFFFFF" w:tentative="1">
      <w:start w:val="1"/>
      <w:numFmt w:val="decimal"/>
      <w:lvlText w:val="%7."/>
      <w:lvlJc w:val="left"/>
      <w:pPr>
        <w:tabs>
          <w:tab w:val="num" w:pos="6344"/>
        </w:tabs>
        <w:ind w:left="6344" w:hanging="360"/>
      </w:pPr>
    </w:lvl>
    <w:lvl w:ilvl="7" w:tplc="FFFFFFFF" w:tentative="1">
      <w:start w:val="1"/>
      <w:numFmt w:val="lowerLetter"/>
      <w:lvlText w:val="%8."/>
      <w:lvlJc w:val="left"/>
      <w:pPr>
        <w:tabs>
          <w:tab w:val="num" w:pos="7064"/>
        </w:tabs>
        <w:ind w:left="7064" w:hanging="360"/>
      </w:pPr>
    </w:lvl>
    <w:lvl w:ilvl="8" w:tplc="FFFFFFFF" w:tentative="1">
      <w:start w:val="1"/>
      <w:numFmt w:val="lowerRoman"/>
      <w:lvlText w:val="%9."/>
      <w:lvlJc w:val="right"/>
      <w:pPr>
        <w:tabs>
          <w:tab w:val="num" w:pos="7784"/>
        </w:tabs>
        <w:ind w:left="7784" w:hanging="180"/>
      </w:pPr>
    </w:lvl>
  </w:abstractNum>
  <w:abstractNum w:abstractNumId="11"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887C25"/>
    <w:multiLevelType w:val="hybridMultilevel"/>
    <w:tmpl w:val="8F30BC36"/>
    <w:lvl w:ilvl="0" w:tplc="9BC43B98">
      <w:start w:val="1"/>
      <w:numFmt w:val="bullet"/>
      <w:pStyle w:val="Heading2Head2A2"/>
      <w:lvlText w:val=""/>
      <w:lvlJc w:val="left"/>
      <w:pPr>
        <w:ind w:left="360" w:hanging="360"/>
      </w:pPr>
      <w:rPr>
        <w:rFonts w:ascii="Wingdings" w:hAnsi="Wingding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7E85297"/>
    <w:multiLevelType w:val="multilevel"/>
    <w:tmpl w:val="7C0658A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0912354"/>
    <w:multiLevelType w:val="hybridMultilevel"/>
    <w:tmpl w:val="E752D466"/>
    <w:lvl w:ilvl="0" w:tplc="BDE478BA">
      <w:start w:val="8"/>
      <w:numFmt w:val="bullet"/>
      <w:lvlText w:val="-"/>
      <w:lvlJc w:val="left"/>
      <w:pPr>
        <w:ind w:left="920" w:hanging="360"/>
      </w:pPr>
      <w:rPr>
        <w:rFonts w:ascii="Calibri" w:eastAsiaTheme="minorEastAsia" w:hAnsi="Calibri" w:cs="Calibri"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90438D8"/>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29ED13F5"/>
    <w:multiLevelType w:val="hybridMultilevel"/>
    <w:tmpl w:val="50B6BE24"/>
    <w:lvl w:ilvl="0" w:tplc="278E00C8">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B03ED8BA"/>
    <w:lvl w:ilvl="0" w:tplc="78A864BC">
      <w:start w:val="1"/>
      <w:numFmt w:val="decimal"/>
      <w:pStyle w:val="Proposal"/>
      <w:lvlText w:val="Proposal %1"/>
      <w:lvlJc w:val="left"/>
      <w:pPr>
        <w:tabs>
          <w:tab w:val="num" w:pos="4139"/>
        </w:tabs>
        <w:ind w:left="4139"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3C45D5"/>
    <w:multiLevelType w:val="multilevel"/>
    <w:tmpl w:val="800CAB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2B011C2"/>
    <w:multiLevelType w:val="multilevel"/>
    <w:tmpl w:val="EF58C44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77C1432"/>
    <w:multiLevelType w:val="multilevel"/>
    <w:tmpl w:val="0164C210"/>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C6D8E91C"/>
    <w:lvl w:ilvl="0" w:tplc="81AACAB0">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5267" w:hanging="360"/>
      </w:pPr>
    </w:lvl>
    <w:lvl w:ilvl="2" w:tplc="0409001B" w:tentative="1">
      <w:start w:val="1"/>
      <w:numFmt w:val="lowerRoman"/>
      <w:lvlText w:val="%3."/>
      <w:lvlJc w:val="right"/>
      <w:pPr>
        <w:ind w:left="5987" w:hanging="180"/>
      </w:pPr>
    </w:lvl>
    <w:lvl w:ilvl="3" w:tplc="0409000F" w:tentative="1">
      <w:start w:val="1"/>
      <w:numFmt w:val="decimal"/>
      <w:lvlText w:val="%4."/>
      <w:lvlJc w:val="left"/>
      <w:pPr>
        <w:ind w:left="6707" w:hanging="360"/>
      </w:pPr>
    </w:lvl>
    <w:lvl w:ilvl="4" w:tplc="04090019" w:tentative="1">
      <w:start w:val="1"/>
      <w:numFmt w:val="lowerLetter"/>
      <w:lvlText w:val="%5."/>
      <w:lvlJc w:val="left"/>
      <w:pPr>
        <w:ind w:left="7427" w:hanging="360"/>
      </w:pPr>
    </w:lvl>
    <w:lvl w:ilvl="5" w:tplc="0409001B" w:tentative="1">
      <w:start w:val="1"/>
      <w:numFmt w:val="lowerRoman"/>
      <w:lvlText w:val="%6."/>
      <w:lvlJc w:val="right"/>
      <w:pPr>
        <w:ind w:left="8147" w:hanging="180"/>
      </w:pPr>
    </w:lvl>
    <w:lvl w:ilvl="6" w:tplc="0409000F" w:tentative="1">
      <w:start w:val="1"/>
      <w:numFmt w:val="decimal"/>
      <w:lvlText w:val="%7."/>
      <w:lvlJc w:val="left"/>
      <w:pPr>
        <w:ind w:left="8867" w:hanging="360"/>
      </w:pPr>
    </w:lvl>
    <w:lvl w:ilvl="7" w:tplc="04090019" w:tentative="1">
      <w:start w:val="1"/>
      <w:numFmt w:val="lowerLetter"/>
      <w:lvlText w:val="%8."/>
      <w:lvlJc w:val="left"/>
      <w:pPr>
        <w:ind w:left="9587" w:hanging="360"/>
      </w:pPr>
    </w:lvl>
    <w:lvl w:ilvl="8" w:tplc="0409001B" w:tentative="1">
      <w:start w:val="1"/>
      <w:numFmt w:val="lowerRoman"/>
      <w:lvlText w:val="%9."/>
      <w:lvlJc w:val="right"/>
      <w:pPr>
        <w:ind w:left="10307"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53475AC"/>
    <w:multiLevelType w:val="multilevel"/>
    <w:tmpl w:val="553475AC"/>
    <w:lvl w:ilvl="0">
      <w:start w:val="1"/>
      <w:numFmt w:val="decimal"/>
      <w:lvlText w:val="%1"/>
      <w:lvlJc w:val="left"/>
      <w:pPr>
        <w:tabs>
          <w:tab w:val="left" w:pos="432"/>
        </w:tabs>
        <w:ind w:left="432" w:hanging="432"/>
      </w:pPr>
      <w:rPr>
        <w:i w:val="0"/>
        <w:sz w:val="28"/>
        <w:lang w:val="en-US"/>
      </w:rPr>
    </w:lvl>
    <w:lvl w:ilvl="1">
      <w:start w:val="1"/>
      <w:numFmt w:val="decimal"/>
      <w:lvlText w:val="%1.%2"/>
      <w:lvlJc w:val="left"/>
      <w:pPr>
        <w:tabs>
          <w:tab w:val="left" w:pos="576"/>
        </w:tabs>
        <w:ind w:left="576" w:hanging="576"/>
      </w:pPr>
      <w:rPr>
        <w:rFonts w:ascii="Arial" w:hAnsi="Arial"/>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F83712F"/>
    <w:multiLevelType w:val="hybridMultilevel"/>
    <w:tmpl w:val="5FC69DBA"/>
    <w:lvl w:ilvl="0" w:tplc="16FC19F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212A83"/>
    <w:multiLevelType w:val="hybridMultilevel"/>
    <w:tmpl w:val="09681D8E"/>
    <w:lvl w:ilvl="0" w:tplc="0FA6C4A8">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529232C"/>
    <w:multiLevelType w:val="hybridMultilevel"/>
    <w:tmpl w:val="04EC14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68968B5"/>
    <w:multiLevelType w:val="hybridMultilevel"/>
    <w:tmpl w:val="772412D2"/>
    <w:lvl w:ilvl="0" w:tplc="D534C8EA">
      <w:start w:val="9"/>
      <w:numFmt w:val="bullet"/>
      <w:lvlText w:val=""/>
      <w:lvlJc w:val="left"/>
      <w:pPr>
        <w:ind w:left="1664" w:hanging="360"/>
      </w:pPr>
      <w:rPr>
        <w:rFonts w:ascii="Wingdings" w:eastAsiaTheme="minorHAnsi" w:hAnsi="Wingdings" w:cstheme="minorBidi" w:hint="default"/>
      </w:rPr>
    </w:lvl>
    <w:lvl w:ilvl="1" w:tplc="10090003" w:tentative="1">
      <w:start w:val="1"/>
      <w:numFmt w:val="bullet"/>
      <w:lvlText w:val="o"/>
      <w:lvlJc w:val="left"/>
      <w:pPr>
        <w:ind w:left="2384" w:hanging="360"/>
      </w:pPr>
      <w:rPr>
        <w:rFonts w:ascii="Courier New" w:hAnsi="Courier New" w:cs="Courier New" w:hint="default"/>
      </w:rPr>
    </w:lvl>
    <w:lvl w:ilvl="2" w:tplc="10090005" w:tentative="1">
      <w:start w:val="1"/>
      <w:numFmt w:val="bullet"/>
      <w:lvlText w:val=""/>
      <w:lvlJc w:val="left"/>
      <w:pPr>
        <w:ind w:left="3104" w:hanging="360"/>
      </w:pPr>
      <w:rPr>
        <w:rFonts w:ascii="Wingdings" w:hAnsi="Wingdings" w:hint="default"/>
      </w:rPr>
    </w:lvl>
    <w:lvl w:ilvl="3" w:tplc="10090001" w:tentative="1">
      <w:start w:val="1"/>
      <w:numFmt w:val="bullet"/>
      <w:lvlText w:val=""/>
      <w:lvlJc w:val="left"/>
      <w:pPr>
        <w:ind w:left="3824" w:hanging="360"/>
      </w:pPr>
      <w:rPr>
        <w:rFonts w:ascii="Symbol" w:hAnsi="Symbol" w:hint="default"/>
      </w:rPr>
    </w:lvl>
    <w:lvl w:ilvl="4" w:tplc="10090003" w:tentative="1">
      <w:start w:val="1"/>
      <w:numFmt w:val="bullet"/>
      <w:lvlText w:val="o"/>
      <w:lvlJc w:val="left"/>
      <w:pPr>
        <w:ind w:left="4544" w:hanging="360"/>
      </w:pPr>
      <w:rPr>
        <w:rFonts w:ascii="Courier New" w:hAnsi="Courier New" w:cs="Courier New" w:hint="default"/>
      </w:rPr>
    </w:lvl>
    <w:lvl w:ilvl="5" w:tplc="10090005" w:tentative="1">
      <w:start w:val="1"/>
      <w:numFmt w:val="bullet"/>
      <w:lvlText w:val=""/>
      <w:lvlJc w:val="left"/>
      <w:pPr>
        <w:ind w:left="5264" w:hanging="360"/>
      </w:pPr>
      <w:rPr>
        <w:rFonts w:ascii="Wingdings" w:hAnsi="Wingdings" w:hint="default"/>
      </w:rPr>
    </w:lvl>
    <w:lvl w:ilvl="6" w:tplc="10090001" w:tentative="1">
      <w:start w:val="1"/>
      <w:numFmt w:val="bullet"/>
      <w:lvlText w:val=""/>
      <w:lvlJc w:val="left"/>
      <w:pPr>
        <w:ind w:left="5984" w:hanging="360"/>
      </w:pPr>
      <w:rPr>
        <w:rFonts w:ascii="Symbol" w:hAnsi="Symbol" w:hint="default"/>
      </w:rPr>
    </w:lvl>
    <w:lvl w:ilvl="7" w:tplc="10090003" w:tentative="1">
      <w:start w:val="1"/>
      <w:numFmt w:val="bullet"/>
      <w:lvlText w:val="o"/>
      <w:lvlJc w:val="left"/>
      <w:pPr>
        <w:ind w:left="6704" w:hanging="360"/>
      </w:pPr>
      <w:rPr>
        <w:rFonts w:ascii="Courier New" w:hAnsi="Courier New" w:cs="Courier New" w:hint="default"/>
      </w:rPr>
    </w:lvl>
    <w:lvl w:ilvl="8" w:tplc="10090005" w:tentative="1">
      <w:start w:val="1"/>
      <w:numFmt w:val="bullet"/>
      <w:lvlText w:val=""/>
      <w:lvlJc w:val="left"/>
      <w:pPr>
        <w:ind w:left="7424" w:hanging="360"/>
      </w:pPr>
      <w:rPr>
        <w:rFonts w:ascii="Wingdings" w:hAnsi="Wingdings" w:hint="default"/>
      </w:rPr>
    </w:lvl>
  </w:abstractNum>
  <w:abstractNum w:abstractNumId="36" w15:restartNumberingAfterBreak="0">
    <w:nsid w:val="66FE61B5"/>
    <w:multiLevelType w:val="hybridMultilevel"/>
    <w:tmpl w:val="31BAF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2C71936"/>
    <w:multiLevelType w:val="multilevel"/>
    <w:tmpl w:val="DBCE0034"/>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1"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DC71F56"/>
    <w:multiLevelType w:val="hybridMultilevel"/>
    <w:tmpl w:val="AF7474FA"/>
    <w:lvl w:ilvl="0" w:tplc="592A27FE">
      <w:numFmt w:val="bullet"/>
      <w:lvlText w:val="-"/>
      <w:lvlJc w:val="left"/>
      <w:pPr>
        <w:ind w:left="420" w:hanging="360"/>
      </w:pPr>
      <w:rPr>
        <w:rFonts w:ascii="Arial" w:eastAsiaTheme="minorEastAsia"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43" w15:restartNumberingAfterBreak="0">
    <w:nsid w:val="7DDA5891"/>
    <w:multiLevelType w:val="hybridMultilevel"/>
    <w:tmpl w:val="98DEFD8C"/>
    <w:lvl w:ilvl="0" w:tplc="F42A9C32">
      <w:start w:val="8"/>
      <w:numFmt w:val="bullet"/>
      <w:lvlText w:val="-"/>
      <w:lvlJc w:val="left"/>
      <w:pPr>
        <w:ind w:left="920" w:hanging="360"/>
      </w:pPr>
      <w:rPr>
        <w:rFonts w:ascii="Calibri" w:eastAsiaTheme="minorEastAsia" w:hAnsi="Calibri" w:cs="Calibri"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num w:numId="1" w16cid:durableId="2107996497">
    <w:abstractNumId w:val="25"/>
  </w:num>
  <w:num w:numId="2" w16cid:durableId="396048483">
    <w:abstractNumId w:val="20"/>
  </w:num>
  <w:num w:numId="3" w16cid:durableId="14698193">
    <w:abstractNumId w:val="0"/>
  </w:num>
  <w:num w:numId="4" w16cid:durableId="2031369691">
    <w:abstractNumId w:val="27"/>
  </w:num>
  <w:num w:numId="5" w16cid:durableId="29646366">
    <w:abstractNumId w:val="30"/>
  </w:num>
  <w:num w:numId="6" w16cid:durableId="172427340">
    <w:abstractNumId w:val="14"/>
  </w:num>
  <w:num w:numId="7" w16cid:durableId="812215203">
    <w:abstractNumId w:val="16"/>
  </w:num>
  <w:num w:numId="8" w16cid:durableId="214588406">
    <w:abstractNumId w:val="8"/>
  </w:num>
  <w:num w:numId="9" w16cid:durableId="1512253199">
    <w:abstractNumId w:val="39"/>
  </w:num>
  <w:num w:numId="10" w16cid:durableId="1442649195">
    <w:abstractNumId w:val="19"/>
  </w:num>
  <w:num w:numId="11" w16cid:durableId="834803644">
    <w:abstractNumId w:val="37"/>
  </w:num>
  <w:num w:numId="12" w16cid:durableId="2086150727">
    <w:abstractNumId w:val="26"/>
    <w:lvlOverride w:ilvl="0">
      <w:startOverride w:val="1"/>
    </w:lvlOverride>
  </w:num>
  <w:num w:numId="13" w16cid:durableId="2095780572">
    <w:abstractNumId w:val="21"/>
  </w:num>
  <w:num w:numId="14" w16cid:durableId="740105402">
    <w:abstractNumId w:val="3"/>
  </w:num>
  <w:num w:numId="15" w16cid:durableId="2006977935">
    <w:abstractNumId w:val="9"/>
  </w:num>
  <w:num w:numId="16" w16cid:durableId="1552888471">
    <w:abstractNumId w:val="10"/>
  </w:num>
  <w:num w:numId="17" w16cid:durableId="1150754961">
    <w:abstractNumId w:val="29"/>
  </w:num>
  <w:num w:numId="18" w16cid:durableId="9035644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06124579">
    <w:abstractNumId w:val="2"/>
  </w:num>
  <w:num w:numId="20" w16cid:durableId="1143890118">
    <w:abstractNumId w:val="1"/>
  </w:num>
  <w:num w:numId="21" w16cid:durableId="201599352">
    <w:abstractNumId w:val="43"/>
  </w:num>
  <w:num w:numId="22" w16cid:durableId="1510101116">
    <w:abstractNumId w:val="15"/>
  </w:num>
  <w:num w:numId="23" w16cid:durableId="983630016">
    <w:abstractNumId w:val="4"/>
  </w:num>
  <w:num w:numId="24" w16cid:durableId="992100293">
    <w:abstractNumId w:val="18"/>
  </w:num>
  <w:num w:numId="25" w16cid:durableId="1736928993">
    <w:abstractNumId w:val="36"/>
  </w:num>
  <w:num w:numId="26" w16cid:durableId="656343086">
    <w:abstractNumId w:val="42"/>
  </w:num>
  <w:num w:numId="27" w16cid:durableId="2088573870">
    <w:abstractNumId w:val="35"/>
  </w:num>
  <w:num w:numId="28" w16cid:durableId="2143883505">
    <w:abstractNumId w:val="40"/>
  </w:num>
  <w:num w:numId="29" w16cid:durableId="367998709">
    <w:abstractNumId w:val="32"/>
  </w:num>
  <w:num w:numId="30" w16cid:durableId="689381274">
    <w:abstractNumId w:val="28"/>
  </w:num>
  <w:num w:numId="31" w16cid:durableId="1967079672">
    <w:abstractNumId w:val="41"/>
  </w:num>
  <w:num w:numId="32" w16cid:durableId="1852333130">
    <w:abstractNumId w:val="7"/>
  </w:num>
  <w:num w:numId="33" w16cid:durableId="710762832">
    <w:abstractNumId w:val="11"/>
  </w:num>
  <w:num w:numId="34" w16cid:durableId="1539975971">
    <w:abstractNumId w:val="20"/>
    <w:lvlOverride w:ilvl="0">
      <w:startOverride w:val="1"/>
    </w:lvlOverride>
  </w:num>
  <w:num w:numId="35" w16cid:durableId="859123875">
    <w:abstractNumId w:val="20"/>
    <w:lvlOverride w:ilvl="0">
      <w:startOverride w:val="1"/>
    </w:lvlOverride>
  </w:num>
  <w:num w:numId="36" w16cid:durableId="1989437435">
    <w:abstractNumId w:val="33"/>
  </w:num>
  <w:num w:numId="37" w16cid:durableId="1175732615">
    <w:abstractNumId w:val="38"/>
  </w:num>
  <w:num w:numId="38" w16cid:durableId="530411744">
    <w:abstractNumId w:val="31"/>
  </w:num>
  <w:num w:numId="39" w16cid:durableId="473840215">
    <w:abstractNumId w:val="5"/>
  </w:num>
  <w:num w:numId="40" w16cid:durableId="1363283880">
    <w:abstractNumId w:val="12"/>
  </w:num>
  <w:num w:numId="41" w16cid:durableId="1381637060">
    <w:abstractNumId w:val="23"/>
  </w:num>
  <w:num w:numId="42" w16cid:durableId="1630159639">
    <w:abstractNumId w:val="22"/>
  </w:num>
  <w:num w:numId="43" w16cid:durableId="28550389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67561200">
    <w:abstractNumId w:val="34"/>
  </w:num>
  <w:num w:numId="45" w16cid:durableId="2068410599">
    <w:abstractNumId w:val="13"/>
  </w:num>
  <w:num w:numId="46" w16cid:durableId="328366832">
    <w:abstractNumId w:val="17"/>
  </w:num>
  <w:num w:numId="47" w16cid:durableId="1480422504">
    <w:abstractNumId w:val="25"/>
  </w:num>
  <w:num w:numId="48" w16cid:durableId="116680570">
    <w:abstractNumId w:val="6"/>
  </w:num>
  <w:num w:numId="49" w16cid:durableId="1990985579">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09C"/>
    <w:rsid w:val="000006E1"/>
    <w:rsid w:val="00001845"/>
    <w:rsid w:val="00001CF6"/>
    <w:rsid w:val="00001F83"/>
    <w:rsid w:val="00002A37"/>
    <w:rsid w:val="00002CB4"/>
    <w:rsid w:val="00003E1B"/>
    <w:rsid w:val="00003F32"/>
    <w:rsid w:val="00004C9C"/>
    <w:rsid w:val="0000564C"/>
    <w:rsid w:val="00006446"/>
    <w:rsid w:val="00006896"/>
    <w:rsid w:val="00007CDC"/>
    <w:rsid w:val="00007CE6"/>
    <w:rsid w:val="00011B28"/>
    <w:rsid w:val="00011EBF"/>
    <w:rsid w:val="000125E6"/>
    <w:rsid w:val="00012731"/>
    <w:rsid w:val="000131AA"/>
    <w:rsid w:val="00015523"/>
    <w:rsid w:val="00015D15"/>
    <w:rsid w:val="0001615B"/>
    <w:rsid w:val="00016894"/>
    <w:rsid w:val="0001778C"/>
    <w:rsid w:val="00017A47"/>
    <w:rsid w:val="0002161C"/>
    <w:rsid w:val="000219A8"/>
    <w:rsid w:val="000219E1"/>
    <w:rsid w:val="000244E9"/>
    <w:rsid w:val="000252AF"/>
    <w:rsid w:val="0002564D"/>
    <w:rsid w:val="00025ECA"/>
    <w:rsid w:val="00026ACA"/>
    <w:rsid w:val="00026B4D"/>
    <w:rsid w:val="00026DFB"/>
    <w:rsid w:val="00026E02"/>
    <w:rsid w:val="000270AA"/>
    <w:rsid w:val="00030958"/>
    <w:rsid w:val="000313C3"/>
    <w:rsid w:val="000317EB"/>
    <w:rsid w:val="00031E4E"/>
    <w:rsid w:val="0003223D"/>
    <w:rsid w:val="000325B8"/>
    <w:rsid w:val="000329FE"/>
    <w:rsid w:val="00034C15"/>
    <w:rsid w:val="00036AD7"/>
    <w:rsid w:val="00036BA1"/>
    <w:rsid w:val="00036E35"/>
    <w:rsid w:val="00037253"/>
    <w:rsid w:val="000373A9"/>
    <w:rsid w:val="00037F8B"/>
    <w:rsid w:val="000415C3"/>
    <w:rsid w:val="000422E2"/>
    <w:rsid w:val="00042F22"/>
    <w:rsid w:val="000434EA"/>
    <w:rsid w:val="0004355B"/>
    <w:rsid w:val="000444EF"/>
    <w:rsid w:val="000458EE"/>
    <w:rsid w:val="00046AB3"/>
    <w:rsid w:val="00047147"/>
    <w:rsid w:val="0004793B"/>
    <w:rsid w:val="00047BD7"/>
    <w:rsid w:val="00050950"/>
    <w:rsid w:val="00051097"/>
    <w:rsid w:val="00051B0B"/>
    <w:rsid w:val="00051BCB"/>
    <w:rsid w:val="00052469"/>
    <w:rsid w:val="00052A07"/>
    <w:rsid w:val="000534E3"/>
    <w:rsid w:val="00053CD9"/>
    <w:rsid w:val="000555B1"/>
    <w:rsid w:val="0005606A"/>
    <w:rsid w:val="000562A8"/>
    <w:rsid w:val="000568DC"/>
    <w:rsid w:val="000568FA"/>
    <w:rsid w:val="00057117"/>
    <w:rsid w:val="000574BB"/>
    <w:rsid w:val="000574DF"/>
    <w:rsid w:val="00057CAD"/>
    <w:rsid w:val="000600C0"/>
    <w:rsid w:val="000601BB"/>
    <w:rsid w:val="000610CE"/>
    <w:rsid w:val="000616E7"/>
    <w:rsid w:val="00062530"/>
    <w:rsid w:val="00062764"/>
    <w:rsid w:val="00063837"/>
    <w:rsid w:val="000641FE"/>
    <w:rsid w:val="0006487E"/>
    <w:rsid w:val="00064AE7"/>
    <w:rsid w:val="00065E1A"/>
    <w:rsid w:val="00066186"/>
    <w:rsid w:val="00066216"/>
    <w:rsid w:val="00070146"/>
    <w:rsid w:val="000707D4"/>
    <w:rsid w:val="00070831"/>
    <w:rsid w:val="00070CA8"/>
    <w:rsid w:val="00071EDE"/>
    <w:rsid w:val="00072540"/>
    <w:rsid w:val="000728EA"/>
    <w:rsid w:val="00072908"/>
    <w:rsid w:val="0007585D"/>
    <w:rsid w:val="00077188"/>
    <w:rsid w:val="00077716"/>
    <w:rsid w:val="00077E5F"/>
    <w:rsid w:val="0008036A"/>
    <w:rsid w:val="0008121F"/>
    <w:rsid w:val="00081AE6"/>
    <w:rsid w:val="00084824"/>
    <w:rsid w:val="000855EB"/>
    <w:rsid w:val="0008562D"/>
    <w:rsid w:val="00085B52"/>
    <w:rsid w:val="00085C4B"/>
    <w:rsid w:val="000863DD"/>
    <w:rsid w:val="000866F2"/>
    <w:rsid w:val="0008750F"/>
    <w:rsid w:val="00087DA4"/>
    <w:rsid w:val="0009009F"/>
    <w:rsid w:val="00091557"/>
    <w:rsid w:val="00091D4F"/>
    <w:rsid w:val="00091F74"/>
    <w:rsid w:val="000924C1"/>
    <w:rsid w:val="000924F0"/>
    <w:rsid w:val="000928AF"/>
    <w:rsid w:val="00093474"/>
    <w:rsid w:val="00094C32"/>
    <w:rsid w:val="00095014"/>
    <w:rsid w:val="0009510F"/>
    <w:rsid w:val="000955A2"/>
    <w:rsid w:val="0009675A"/>
    <w:rsid w:val="00096F3A"/>
    <w:rsid w:val="00097E00"/>
    <w:rsid w:val="000A035F"/>
    <w:rsid w:val="000A1B7B"/>
    <w:rsid w:val="000A213D"/>
    <w:rsid w:val="000A36B0"/>
    <w:rsid w:val="000A43EE"/>
    <w:rsid w:val="000A56F2"/>
    <w:rsid w:val="000A6E24"/>
    <w:rsid w:val="000A77ED"/>
    <w:rsid w:val="000B01E6"/>
    <w:rsid w:val="000B0297"/>
    <w:rsid w:val="000B04C7"/>
    <w:rsid w:val="000B2719"/>
    <w:rsid w:val="000B3A8F"/>
    <w:rsid w:val="000B4A6F"/>
    <w:rsid w:val="000B4AB9"/>
    <w:rsid w:val="000B5554"/>
    <w:rsid w:val="000B58C3"/>
    <w:rsid w:val="000B5EEE"/>
    <w:rsid w:val="000B61E9"/>
    <w:rsid w:val="000B6254"/>
    <w:rsid w:val="000B70C0"/>
    <w:rsid w:val="000B7903"/>
    <w:rsid w:val="000C05BE"/>
    <w:rsid w:val="000C08E2"/>
    <w:rsid w:val="000C0CA9"/>
    <w:rsid w:val="000C165A"/>
    <w:rsid w:val="000C1BA5"/>
    <w:rsid w:val="000C2E19"/>
    <w:rsid w:val="000C2FF3"/>
    <w:rsid w:val="000C451A"/>
    <w:rsid w:val="000C4ACC"/>
    <w:rsid w:val="000C4CB9"/>
    <w:rsid w:val="000D0D07"/>
    <w:rsid w:val="000D0E95"/>
    <w:rsid w:val="000D0F3D"/>
    <w:rsid w:val="000D10CB"/>
    <w:rsid w:val="000D19D9"/>
    <w:rsid w:val="000D2CE5"/>
    <w:rsid w:val="000D3321"/>
    <w:rsid w:val="000D4797"/>
    <w:rsid w:val="000D489A"/>
    <w:rsid w:val="000D548B"/>
    <w:rsid w:val="000D5F25"/>
    <w:rsid w:val="000D6A2D"/>
    <w:rsid w:val="000D6E75"/>
    <w:rsid w:val="000D742B"/>
    <w:rsid w:val="000D75D5"/>
    <w:rsid w:val="000D7606"/>
    <w:rsid w:val="000E0527"/>
    <w:rsid w:val="000E0BF1"/>
    <w:rsid w:val="000E1506"/>
    <w:rsid w:val="000E1E92"/>
    <w:rsid w:val="000E282E"/>
    <w:rsid w:val="000E3819"/>
    <w:rsid w:val="000E71A4"/>
    <w:rsid w:val="000E7660"/>
    <w:rsid w:val="000E7727"/>
    <w:rsid w:val="000F06D6"/>
    <w:rsid w:val="000F0EB1"/>
    <w:rsid w:val="000F1106"/>
    <w:rsid w:val="000F161B"/>
    <w:rsid w:val="000F26E0"/>
    <w:rsid w:val="000F2ABF"/>
    <w:rsid w:val="000F3BE9"/>
    <w:rsid w:val="000F3F6C"/>
    <w:rsid w:val="000F4596"/>
    <w:rsid w:val="000F461D"/>
    <w:rsid w:val="000F5008"/>
    <w:rsid w:val="000F675A"/>
    <w:rsid w:val="000F6C5F"/>
    <w:rsid w:val="000F6DF3"/>
    <w:rsid w:val="000F73C9"/>
    <w:rsid w:val="001005FF"/>
    <w:rsid w:val="00100648"/>
    <w:rsid w:val="00100C51"/>
    <w:rsid w:val="00100CFF"/>
    <w:rsid w:val="00101D18"/>
    <w:rsid w:val="001043FA"/>
    <w:rsid w:val="00104460"/>
    <w:rsid w:val="0010491F"/>
    <w:rsid w:val="00105D48"/>
    <w:rsid w:val="001062FB"/>
    <w:rsid w:val="001063E6"/>
    <w:rsid w:val="0010652A"/>
    <w:rsid w:val="00107471"/>
    <w:rsid w:val="0010763B"/>
    <w:rsid w:val="00110EE6"/>
    <w:rsid w:val="00111882"/>
    <w:rsid w:val="00113CF4"/>
    <w:rsid w:val="00113DE2"/>
    <w:rsid w:val="00114FC7"/>
    <w:rsid w:val="001153EA"/>
    <w:rsid w:val="00115643"/>
    <w:rsid w:val="001164CF"/>
    <w:rsid w:val="00116765"/>
    <w:rsid w:val="001219F5"/>
    <w:rsid w:val="00121A12"/>
    <w:rsid w:val="00121A20"/>
    <w:rsid w:val="00122020"/>
    <w:rsid w:val="00122D43"/>
    <w:rsid w:val="0012377F"/>
    <w:rsid w:val="0012408D"/>
    <w:rsid w:val="00124314"/>
    <w:rsid w:val="0012448B"/>
    <w:rsid w:val="00125F4C"/>
    <w:rsid w:val="00126017"/>
    <w:rsid w:val="00126B4A"/>
    <w:rsid w:val="00130BF8"/>
    <w:rsid w:val="001329E9"/>
    <w:rsid w:val="00132FD0"/>
    <w:rsid w:val="001344C0"/>
    <w:rsid w:val="001346FA"/>
    <w:rsid w:val="00135252"/>
    <w:rsid w:val="00136CBB"/>
    <w:rsid w:val="00137AB5"/>
    <w:rsid w:val="00137F0B"/>
    <w:rsid w:val="00140210"/>
    <w:rsid w:val="00140827"/>
    <w:rsid w:val="00142D91"/>
    <w:rsid w:val="00144376"/>
    <w:rsid w:val="00144D61"/>
    <w:rsid w:val="001457CF"/>
    <w:rsid w:val="0014696F"/>
    <w:rsid w:val="0014775C"/>
    <w:rsid w:val="001515DB"/>
    <w:rsid w:val="0015178C"/>
    <w:rsid w:val="00151E23"/>
    <w:rsid w:val="001526BC"/>
    <w:rsid w:val="001526E0"/>
    <w:rsid w:val="0015381F"/>
    <w:rsid w:val="00153C8C"/>
    <w:rsid w:val="001551B5"/>
    <w:rsid w:val="0015581D"/>
    <w:rsid w:val="00156240"/>
    <w:rsid w:val="001568D0"/>
    <w:rsid w:val="0016087A"/>
    <w:rsid w:val="00160C0C"/>
    <w:rsid w:val="00160DF7"/>
    <w:rsid w:val="001612E6"/>
    <w:rsid w:val="001659C1"/>
    <w:rsid w:val="00166EC4"/>
    <w:rsid w:val="001673F3"/>
    <w:rsid w:val="0016791E"/>
    <w:rsid w:val="001718B1"/>
    <w:rsid w:val="00171963"/>
    <w:rsid w:val="00171B3F"/>
    <w:rsid w:val="00171B85"/>
    <w:rsid w:val="001724C1"/>
    <w:rsid w:val="0017344A"/>
    <w:rsid w:val="00173A8E"/>
    <w:rsid w:val="001743AD"/>
    <w:rsid w:val="00174576"/>
    <w:rsid w:val="00174B10"/>
    <w:rsid w:val="0017502C"/>
    <w:rsid w:val="0017554D"/>
    <w:rsid w:val="00175BB5"/>
    <w:rsid w:val="001767AE"/>
    <w:rsid w:val="00176DED"/>
    <w:rsid w:val="00180A3D"/>
    <w:rsid w:val="00181073"/>
    <w:rsid w:val="0018143F"/>
    <w:rsid w:val="001815AE"/>
    <w:rsid w:val="00181FF8"/>
    <w:rsid w:val="0018281F"/>
    <w:rsid w:val="00182AB4"/>
    <w:rsid w:val="001839C2"/>
    <w:rsid w:val="00184B65"/>
    <w:rsid w:val="001853EC"/>
    <w:rsid w:val="0018573B"/>
    <w:rsid w:val="001859F7"/>
    <w:rsid w:val="00185F33"/>
    <w:rsid w:val="00186115"/>
    <w:rsid w:val="00186277"/>
    <w:rsid w:val="00187C14"/>
    <w:rsid w:val="00190AC1"/>
    <w:rsid w:val="00191C49"/>
    <w:rsid w:val="00191FD3"/>
    <w:rsid w:val="001927C5"/>
    <w:rsid w:val="0019298C"/>
    <w:rsid w:val="001929D4"/>
    <w:rsid w:val="00192AAE"/>
    <w:rsid w:val="0019341A"/>
    <w:rsid w:val="0019688B"/>
    <w:rsid w:val="00197DF9"/>
    <w:rsid w:val="001A1987"/>
    <w:rsid w:val="001A2564"/>
    <w:rsid w:val="001A28D6"/>
    <w:rsid w:val="001A2B55"/>
    <w:rsid w:val="001A3472"/>
    <w:rsid w:val="001A37CD"/>
    <w:rsid w:val="001A416B"/>
    <w:rsid w:val="001A459D"/>
    <w:rsid w:val="001A5A6F"/>
    <w:rsid w:val="001A5DCA"/>
    <w:rsid w:val="001A6173"/>
    <w:rsid w:val="001A6CBA"/>
    <w:rsid w:val="001B0D97"/>
    <w:rsid w:val="001B2026"/>
    <w:rsid w:val="001B22B7"/>
    <w:rsid w:val="001B26B4"/>
    <w:rsid w:val="001B5495"/>
    <w:rsid w:val="001B578A"/>
    <w:rsid w:val="001B5930"/>
    <w:rsid w:val="001B5A5D"/>
    <w:rsid w:val="001B6E86"/>
    <w:rsid w:val="001B6F80"/>
    <w:rsid w:val="001C0903"/>
    <w:rsid w:val="001C1253"/>
    <w:rsid w:val="001C1CE5"/>
    <w:rsid w:val="001C1FAC"/>
    <w:rsid w:val="001C2DC4"/>
    <w:rsid w:val="001C2DDB"/>
    <w:rsid w:val="001C2E86"/>
    <w:rsid w:val="001C377E"/>
    <w:rsid w:val="001C3D2A"/>
    <w:rsid w:val="001C5974"/>
    <w:rsid w:val="001C5A89"/>
    <w:rsid w:val="001C6F2A"/>
    <w:rsid w:val="001C775B"/>
    <w:rsid w:val="001C7BF6"/>
    <w:rsid w:val="001D0EB4"/>
    <w:rsid w:val="001D1DAC"/>
    <w:rsid w:val="001D2D30"/>
    <w:rsid w:val="001D3C44"/>
    <w:rsid w:val="001D3CE2"/>
    <w:rsid w:val="001D4897"/>
    <w:rsid w:val="001D4937"/>
    <w:rsid w:val="001D51BA"/>
    <w:rsid w:val="001D51BF"/>
    <w:rsid w:val="001D53E7"/>
    <w:rsid w:val="001D5562"/>
    <w:rsid w:val="001D62FA"/>
    <w:rsid w:val="001D6342"/>
    <w:rsid w:val="001D6D53"/>
    <w:rsid w:val="001D6EAD"/>
    <w:rsid w:val="001D76C4"/>
    <w:rsid w:val="001E01FF"/>
    <w:rsid w:val="001E08CD"/>
    <w:rsid w:val="001E0F13"/>
    <w:rsid w:val="001E2118"/>
    <w:rsid w:val="001E241D"/>
    <w:rsid w:val="001E320A"/>
    <w:rsid w:val="001E4778"/>
    <w:rsid w:val="001E58E2"/>
    <w:rsid w:val="001E66A6"/>
    <w:rsid w:val="001E7AED"/>
    <w:rsid w:val="001F01C9"/>
    <w:rsid w:val="001F1919"/>
    <w:rsid w:val="001F1D53"/>
    <w:rsid w:val="001F21A7"/>
    <w:rsid w:val="001F2905"/>
    <w:rsid w:val="001F31A2"/>
    <w:rsid w:val="001F3916"/>
    <w:rsid w:val="001F3CA5"/>
    <w:rsid w:val="001F3D73"/>
    <w:rsid w:val="001F4ED7"/>
    <w:rsid w:val="001F54C5"/>
    <w:rsid w:val="001F647D"/>
    <w:rsid w:val="001F662C"/>
    <w:rsid w:val="001F685E"/>
    <w:rsid w:val="001F6CC3"/>
    <w:rsid w:val="001F7074"/>
    <w:rsid w:val="001F70F6"/>
    <w:rsid w:val="001F7CB5"/>
    <w:rsid w:val="00200490"/>
    <w:rsid w:val="00201001"/>
    <w:rsid w:val="002018B0"/>
    <w:rsid w:val="00201F3A"/>
    <w:rsid w:val="00201FDB"/>
    <w:rsid w:val="00203F96"/>
    <w:rsid w:val="00204B52"/>
    <w:rsid w:val="00205130"/>
    <w:rsid w:val="00206552"/>
    <w:rsid w:val="002069B2"/>
    <w:rsid w:val="00207387"/>
    <w:rsid w:val="00207FA3"/>
    <w:rsid w:val="002114C7"/>
    <w:rsid w:val="0021331B"/>
    <w:rsid w:val="00214221"/>
    <w:rsid w:val="0021441F"/>
    <w:rsid w:val="00214B23"/>
    <w:rsid w:val="00214DA8"/>
    <w:rsid w:val="00215423"/>
    <w:rsid w:val="002158FA"/>
    <w:rsid w:val="00215961"/>
    <w:rsid w:val="00215E5A"/>
    <w:rsid w:val="00216CE5"/>
    <w:rsid w:val="00217570"/>
    <w:rsid w:val="002203E0"/>
    <w:rsid w:val="00220600"/>
    <w:rsid w:val="0022164B"/>
    <w:rsid w:val="00221B85"/>
    <w:rsid w:val="002224DB"/>
    <w:rsid w:val="002226BE"/>
    <w:rsid w:val="00222E34"/>
    <w:rsid w:val="002230AB"/>
    <w:rsid w:val="00223FCB"/>
    <w:rsid w:val="002252C3"/>
    <w:rsid w:val="00225C54"/>
    <w:rsid w:val="0022610E"/>
    <w:rsid w:val="002265A2"/>
    <w:rsid w:val="00226DA0"/>
    <w:rsid w:val="00227010"/>
    <w:rsid w:val="00230765"/>
    <w:rsid w:val="00230A55"/>
    <w:rsid w:val="00230D18"/>
    <w:rsid w:val="002312B3"/>
    <w:rsid w:val="002319E4"/>
    <w:rsid w:val="00231D50"/>
    <w:rsid w:val="00231E38"/>
    <w:rsid w:val="002322CB"/>
    <w:rsid w:val="00232695"/>
    <w:rsid w:val="00234150"/>
    <w:rsid w:val="00235632"/>
    <w:rsid w:val="00235872"/>
    <w:rsid w:val="00236549"/>
    <w:rsid w:val="00236BE7"/>
    <w:rsid w:val="00237083"/>
    <w:rsid w:val="002372B6"/>
    <w:rsid w:val="00240101"/>
    <w:rsid w:val="00241559"/>
    <w:rsid w:val="0024162B"/>
    <w:rsid w:val="002435B3"/>
    <w:rsid w:val="00245319"/>
    <w:rsid w:val="002458EB"/>
    <w:rsid w:val="00245D7F"/>
    <w:rsid w:val="002500C8"/>
    <w:rsid w:val="00251139"/>
    <w:rsid w:val="00251BC0"/>
    <w:rsid w:val="00253092"/>
    <w:rsid w:val="00253FAA"/>
    <w:rsid w:val="002547EF"/>
    <w:rsid w:val="00254D4B"/>
    <w:rsid w:val="00255601"/>
    <w:rsid w:val="00255F27"/>
    <w:rsid w:val="00256DF9"/>
    <w:rsid w:val="00257543"/>
    <w:rsid w:val="00257556"/>
    <w:rsid w:val="00260B9A"/>
    <w:rsid w:val="002617E7"/>
    <w:rsid w:val="00262C29"/>
    <w:rsid w:val="002638D4"/>
    <w:rsid w:val="00264228"/>
    <w:rsid w:val="00264334"/>
    <w:rsid w:val="0026473E"/>
    <w:rsid w:val="00264F7C"/>
    <w:rsid w:val="002650EF"/>
    <w:rsid w:val="0026532C"/>
    <w:rsid w:val="00266117"/>
    <w:rsid w:val="00266214"/>
    <w:rsid w:val="0026674C"/>
    <w:rsid w:val="00267969"/>
    <w:rsid w:val="00267C83"/>
    <w:rsid w:val="00267D63"/>
    <w:rsid w:val="00270D1D"/>
    <w:rsid w:val="0027144F"/>
    <w:rsid w:val="00271813"/>
    <w:rsid w:val="002718FA"/>
    <w:rsid w:val="00271EE4"/>
    <w:rsid w:val="00271F3A"/>
    <w:rsid w:val="00272C8C"/>
    <w:rsid w:val="00273278"/>
    <w:rsid w:val="002737F4"/>
    <w:rsid w:val="00273960"/>
    <w:rsid w:val="00273A4F"/>
    <w:rsid w:val="00274480"/>
    <w:rsid w:val="002746DB"/>
    <w:rsid w:val="002748B0"/>
    <w:rsid w:val="00276318"/>
    <w:rsid w:val="002764CE"/>
    <w:rsid w:val="00276816"/>
    <w:rsid w:val="00277828"/>
    <w:rsid w:val="00277B34"/>
    <w:rsid w:val="00277FA1"/>
    <w:rsid w:val="002805F5"/>
    <w:rsid w:val="00280751"/>
    <w:rsid w:val="00280796"/>
    <w:rsid w:val="00280EE3"/>
    <w:rsid w:val="00281676"/>
    <w:rsid w:val="0028280A"/>
    <w:rsid w:val="00282B0C"/>
    <w:rsid w:val="00285A75"/>
    <w:rsid w:val="00286ACD"/>
    <w:rsid w:val="00287334"/>
    <w:rsid w:val="00287838"/>
    <w:rsid w:val="002907B5"/>
    <w:rsid w:val="00290AF6"/>
    <w:rsid w:val="00290F46"/>
    <w:rsid w:val="00291C93"/>
    <w:rsid w:val="00292EB7"/>
    <w:rsid w:val="0029353E"/>
    <w:rsid w:val="002956AD"/>
    <w:rsid w:val="00295983"/>
    <w:rsid w:val="00295985"/>
    <w:rsid w:val="00296227"/>
    <w:rsid w:val="00296F44"/>
    <w:rsid w:val="00297101"/>
    <w:rsid w:val="0029777D"/>
    <w:rsid w:val="00297C52"/>
    <w:rsid w:val="002A055E"/>
    <w:rsid w:val="002A0B29"/>
    <w:rsid w:val="002A10AE"/>
    <w:rsid w:val="002A1A94"/>
    <w:rsid w:val="002A1D4E"/>
    <w:rsid w:val="002A2869"/>
    <w:rsid w:val="002A4EE0"/>
    <w:rsid w:val="002A573B"/>
    <w:rsid w:val="002A69D8"/>
    <w:rsid w:val="002A6C77"/>
    <w:rsid w:val="002A75FF"/>
    <w:rsid w:val="002B0D5B"/>
    <w:rsid w:val="002B1797"/>
    <w:rsid w:val="002B17C1"/>
    <w:rsid w:val="002B24D6"/>
    <w:rsid w:val="002B28B0"/>
    <w:rsid w:val="002B3C99"/>
    <w:rsid w:val="002B6659"/>
    <w:rsid w:val="002B66AC"/>
    <w:rsid w:val="002B7CA8"/>
    <w:rsid w:val="002C00FC"/>
    <w:rsid w:val="002C168C"/>
    <w:rsid w:val="002C265E"/>
    <w:rsid w:val="002C3376"/>
    <w:rsid w:val="002C41E6"/>
    <w:rsid w:val="002C41FD"/>
    <w:rsid w:val="002C4F4B"/>
    <w:rsid w:val="002C5A8D"/>
    <w:rsid w:val="002D071A"/>
    <w:rsid w:val="002D0C12"/>
    <w:rsid w:val="002D0EEF"/>
    <w:rsid w:val="002D2D80"/>
    <w:rsid w:val="002D34B2"/>
    <w:rsid w:val="002D3C58"/>
    <w:rsid w:val="002D48B0"/>
    <w:rsid w:val="002D4A71"/>
    <w:rsid w:val="002D5B37"/>
    <w:rsid w:val="002D6E93"/>
    <w:rsid w:val="002D7637"/>
    <w:rsid w:val="002D7691"/>
    <w:rsid w:val="002E17F2"/>
    <w:rsid w:val="002E1DE2"/>
    <w:rsid w:val="002E3E3F"/>
    <w:rsid w:val="002E4193"/>
    <w:rsid w:val="002E43B3"/>
    <w:rsid w:val="002E642E"/>
    <w:rsid w:val="002E69A8"/>
    <w:rsid w:val="002E69DB"/>
    <w:rsid w:val="002E739B"/>
    <w:rsid w:val="002E7CAE"/>
    <w:rsid w:val="002F0415"/>
    <w:rsid w:val="002F0F47"/>
    <w:rsid w:val="002F1997"/>
    <w:rsid w:val="002F2771"/>
    <w:rsid w:val="002F323E"/>
    <w:rsid w:val="002F37A9"/>
    <w:rsid w:val="002F4094"/>
    <w:rsid w:val="002F44C9"/>
    <w:rsid w:val="002F4655"/>
    <w:rsid w:val="002F4EE0"/>
    <w:rsid w:val="002F7E4D"/>
    <w:rsid w:val="00301CE6"/>
    <w:rsid w:val="003022D5"/>
    <w:rsid w:val="0030256B"/>
    <w:rsid w:val="00302B27"/>
    <w:rsid w:val="00303D1A"/>
    <w:rsid w:val="003047A4"/>
    <w:rsid w:val="00304AE7"/>
    <w:rsid w:val="0030501F"/>
    <w:rsid w:val="0030532A"/>
    <w:rsid w:val="00306605"/>
    <w:rsid w:val="00307BA1"/>
    <w:rsid w:val="00310657"/>
    <w:rsid w:val="00311503"/>
    <w:rsid w:val="00311702"/>
    <w:rsid w:val="00311E82"/>
    <w:rsid w:val="0031397E"/>
    <w:rsid w:val="00313FD6"/>
    <w:rsid w:val="003143BD"/>
    <w:rsid w:val="00315363"/>
    <w:rsid w:val="003159C2"/>
    <w:rsid w:val="003161C4"/>
    <w:rsid w:val="00316282"/>
    <w:rsid w:val="0031673E"/>
    <w:rsid w:val="0031704F"/>
    <w:rsid w:val="00317DF7"/>
    <w:rsid w:val="003203ED"/>
    <w:rsid w:val="0032073B"/>
    <w:rsid w:val="00321190"/>
    <w:rsid w:val="00321812"/>
    <w:rsid w:val="00321881"/>
    <w:rsid w:val="0032282A"/>
    <w:rsid w:val="00322C9F"/>
    <w:rsid w:val="00323CAB"/>
    <w:rsid w:val="0032439B"/>
    <w:rsid w:val="00324597"/>
    <w:rsid w:val="00324CD1"/>
    <w:rsid w:val="00324D23"/>
    <w:rsid w:val="00325093"/>
    <w:rsid w:val="00325E4C"/>
    <w:rsid w:val="00330EFD"/>
    <w:rsid w:val="00331751"/>
    <w:rsid w:val="00332B2D"/>
    <w:rsid w:val="00333664"/>
    <w:rsid w:val="00333679"/>
    <w:rsid w:val="003343DE"/>
    <w:rsid w:val="00334579"/>
    <w:rsid w:val="003345F4"/>
    <w:rsid w:val="003355C9"/>
    <w:rsid w:val="00335858"/>
    <w:rsid w:val="003362A4"/>
    <w:rsid w:val="00336BDA"/>
    <w:rsid w:val="0033711E"/>
    <w:rsid w:val="00337EA4"/>
    <w:rsid w:val="003401AF"/>
    <w:rsid w:val="0034037B"/>
    <w:rsid w:val="00340840"/>
    <w:rsid w:val="00340AA3"/>
    <w:rsid w:val="00340AB9"/>
    <w:rsid w:val="00342B7E"/>
    <w:rsid w:val="00342BD7"/>
    <w:rsid w:val="003444E7"/>
    <w:rsid w:val="00344AC1"/>
    <w:rsid w:val="00344D99"/>
    <w:rsid w:val="00346D9F"/>
    <w:rsid w:val="00346DB5"/>
    <w:rsid w:val="003474FE"/>
    <w:rsid w:val="0034779B"/>
    <w:rsid w:val="003477B1"/>
    <w:rsid w:val="00353195"/>
    <w:rsid w:val="00353AEB"/>
    <w:rsid w:val="00353DD2"/>
    <w:rsid w:val="00353F2D"/>
    <w:rsid w:val="00355B18"/>
    <w:rsid w:val="00357380"/>
    <w:rsid w:val="00357C65"/>
    <w:rsid w:val="003602D9"/>
    <w:rsid w:val="003604CE"/>
    <w:rsid w:val="00360CE7"/>
    <w:rsid w:val="003616EC"/>
    <w:rsid w:val="0036363F"/>
    <w:rsid w:val="003638FA"/>
    <w:rsid w:val="003639F6"/>
    <w:rsid w:val="00363C48"/>
    <w:rsid w:val="003642F0"/>
    <w:rsid w:val="003643C0"/>
    <w:rsid w:val="00364BB3"/>
    <w:rsid w:val="00364C03"/>
    <w:rsid w:val="003659A9"/>
    <w:rsid w:val="00365B5D"/>
    <w:rsid w:val="00365E11"/>
    <w:rsid w:val="00365E4B"/>
    <w:rsid w:val="003672E1"/>
    <w:rsid w:val="003679CC"/>
    <w:rsid w:val="00370A16"/>
    <w:rsid w:val="00370E47"/>
    <w:rsid w:val="003737C9"/>
    <w:rsid w:val="0037429B"/>
    <w:rsid w:val="003742AC"/>
    <w:rsid w:val="00374462"/>
    <w:rsid w:val="0037502C"/>
    <w:rsid w:val="0037506E"/>
    <w:rsid w:val="003751D4"/>
    <w:rsid w:val="00376561"/>
    <w:rsid w:val="00376FB8"/>
    <w:rsid w:val="00376FD1"/>
    <w:rsid w:val="003772D6"/>
    <w:rsid w:val="00377743"/>
    <w:rsid w:val="00377A84"/>
    <w:rsid w:val="00377CE1"/>
    <w:rsid w:val="00380EE3"/>
    <w:rsid w:val="00381403"/>
    <w:rsid w:val="003821AD"/>
    <w:rsid w:val="00382491"/>
    <w:rsid w:val="00383772"/>
    <w:rsid w:val="00383858"/>
    <w:rsid w:val="00385A4D"/>
    <w:rsid w:val="00385BF0"/>
    <w:rsid w:val="00385E83"/>
    <w:rsid w:val="00385EF2"/>
    <w:rsid w:val="00386BD2"/>
    <w:rsid w:val="0038728C"/>
    <w:rsid w:val="00387294"/>
    <w:rsid w:val="003876E2"/>
    <w:rsid w:val="00390BEA"/>
    <w:rsid w:val="00391AB8"/>
    <w:rsid w:val="00392379"/>
    <w:rsid w:val="003939FF"/>
    <w:rsid w:val="003944E8"/>
    <w:rsid w:val="00394A4E"/>
    <w:rsid w:val="0039527D"/>
    <w:rsid w:val="003960DA"/>
    <w:rsid w:val="00396462"/>
    <w:rsid w:val="00396C7C"/>
    <w:rsid w:val="0039729A"/>
    <w:rsid w:val="0039797B"/>
    <w:rsid w:val="003A0726"/>
    <w:rsid w:val="003A0DAA"/>
    <w:rsid w:val="003A0F43"/>
    <w:rsid w:val="003A2223"/>
    <w:rsid w:val="003A2517"/>
    <w:rsid w:val="003A2A0F"/>
    <w:rsid w:val="003A32FE"/>
    <w:rsid w:val="003A365D"/>
    <w:rsid w:val="003A3B9D"/>
    <w:rsid w:val="003A45A1"/>
    <w:rsid w:val="003A52B3"/>
    <w:rsid w:val="003A59D6"/>
    <w:rsid w:val="003A5A35"/>
    <w:rsid w:val="003A5B0A"/>
    <w:rsid w:val="003A5BEA"/>
    <w:rsid w:val="003A5F49"/>
    <w:rsid w:val="003A63AC"/>
    <w:rsid w:val="003A6672"/>
    <w:rsid w:val="003A6BAC"/>
    <w:rsid w:val="003A70A4"/>
    <w:rsid w:val="003A7EF3"/>
    <w:rsid w:val="003B06CC"/>
    <w:rsid w:val="003B0EE2"/>
    <w:rsid w:val="003B159C"/>
    <w:rsid w:val="003B32AB"/>
    <w:rsid w:val="003B369F"/>
    <w:rsid w:val="003B36A3"/>
    <w:rsid w:val="003B5046"/>
    <w:rsid w:val="003B6171"/>
    <w:rsid w:val="003B635B"/>
    <w:rsid w:val="003B64BB"/>
    <w:rsid w:val="003B6637"/>
    <w:rsid w:val="003B729B"/>
    <w:rsid w:val="003B7FE5"/>
    <w:rsid w:val="003C11C8"/>
    <w:rsid w:val="003C1C3F"/>
    <w:rsid w:val="003C2702"/>
    <w:rsid w:val="003C3F76"/>
    <w:rsid w:val="003C404A"/>
    <w:rsid w:val="003C485E"/>
    <w:rsid w:val="003C53A6"/>
    <w:rsid w:val="003C5B0B"/>
    <w:rsid w:val="003C5DD8"/>
    <w:rsid w:val="003C679C"/>
    <w:rsid w:val="003C7806"/>
    <w:rsid w:val="003D109F"/>
    <w:rsid w:val="003D1D72"/>
    <w:rsid w:val="003D1F25"/>
    <w:rsid w:val="003D2478"/>
    <w:rsid w:val="003D27A9"/>
    <w:rsid w:val="003D2DA9"/>
    <w:rsid w:val="003D3C45"/>
    <w:rsid w:val="003D49F9"/>
    <w:rsid w:val="003D5303"/>
    <w:rsid w:val="003D5423"/>
    <w:rsid w:val="003D5B1F"/>
    <w:rsid w:val="003D6534"/>
    <w:rsid w:val="003D69FE"/>
    <w:rsid w:val="003D6A7C"/>
    <w:rsid w:val="003D6D35"/>
    <w:rsid w:val="003D6E9C"/>
    <w:rsid w:val="003E15FA"/>
    <w:rsid w:val="003E20D7"/>
    <w:rsid w:val="003E38BE"/>
    <w:rsid w:val="003E3DE3"/>
    <w:rsid w:val="003E44B7"/>
    <w:rsid w:val="003E480A"/>
    <w:rsid w:val="003E4D9C"/>
    <w:rsid w:val="003E4FC4"/>
    <w:rsid w:val="003E55E4"/>
    <w:rsid w:val="003E573B"/>
    <w:rsid w:val="003E5771"/>
    <w:rsid w:val="003E5888"/>
    <w:rsid w:val="003E5B03"/>
    <w:rsid w:val="003E5BEA"/>
    <w:rsid w:val="003E6036"/>
    <w:rsid w:val="003E607C"/>
    <w:rsid w:val="003E74E3"/>
    <w:rsid w:val="003E76C0"/>
    <w:rsid w:val="003E7F57"/>
    <w:rsid w:val="003F05C7"/>
    <w:rsid w:val="003F06DA"/>
    <w:rsid w:val="003F0A49"/>
    <w:rsid w:val="003F241C"/>
    <w:rsid w:val="003F2CD4"/>
    <w:rsid w:val="003F59A4"/>
    <w:rsid w:val="003F681C"/>
    <w:rsid w:val="003F6BBE"/>
    <w:rsid w:val="003F73AA"/>
    <w:rsid w:val="003F78C3"/>
    <w:rsid w:val="004000E8"/>
    <w:rsid w:val="00400748"/>
    <w:rsid w:val="00402E2B"/>
    <w:rsid w:val="0040311E"/>
    <w:rsid w:val="0040512B"/>
    <w:rsid w:val="00405CA5"/>
    <w:rsid w:val="0040605B"/>
    <w:rsid w:val="004067F8"/>
    <w:rsid w:val="00407CD3"/>
    <w:rsid w:val="00410134"/>
    <w:rsid w:val="00410B44"/>
    <w:rsid w:val="00410B72"/>
    <w:rsid w:val="00410F18"/>
    <w:rsid w:val="00411231"/>
    <w:rsid w:val="0041263E"/>
    <w:rsid w:val="0041392F"/>
    <w:rsid w:val="00413AAC"/>
    <w:rsid w:val="00413E92"/>
    <w:rsid w:val="004158D2"/>
    <w:rsid w:val="00416338"/>
    <w:rsid w:val="00417750"/>
    <w:rsid w:val="00417C21"/>
    <w:rsid w:val="00417E90"/>
    <w:rsid w:val="0042070A"/>
    <w:rsid w:val="004209A1"/>
    <w:rsid w:val="00420B5A"/>
    <w:rsid w:val="00420F89"/>
    <w:rsid w:val="00421105"/>
    <w:rsid w:val="00421C4C"/>
    <w:rsid w:val="00422AA4"/>
    <w:rsid w:val="00423153"/>
    <w:rsid w:val="0042372E"/>
    <w:rsid w:val="004242F4"/>
    <w:rsid w:val="00424611"/>
    <w:rsid w:val="00427248"/>
    <w:rsid w:val="0043047B"/>
    <w:rsid w:val="00430729"/>
    <w:rsid w:val="004307C6"/>
    <w:rsid w:val="00431348"/>
    <w:rsid w:val="00431C61"/>
    <w:rsid w:val="004326F5"/>
    <w:rsid w:val="00432BFF"/>
    <w:rsid w:val="00434B9B"/>
    <w:rsid w:val="0043599A"/>
    <w:rsid w:val="00435AA5"/>
    <w:rsid w:val="00437447"/>
    <w:rsid w:val="00437851"/>
    <w:rsid w:val="00440A05"/>
    <w:rsid w:val="00441831"/>
    <w:rsid w:val="00441A92"/>
    <w:rsid w:val="00441AFC"/>
    <w:rsid w:val="00441EF8"/>
    <w:rsid w:val="00442C22"/>
    <w:rsid w:val="00442EB7"/>
    <w:rsid w:val="004431DC"/>
    <w:rsid w:val="00444F56"/>
    <w:rsid w:val="00445B3A"/>
    <w:rsid w:val="00446488"/>
    <w:rsid w:val="004470C9"/>
    <w:rsid w:val="00447B44"/>
    <w:rsid w:val="00447C11"/>
    <w:rsid w:val="004517AA"/>
    <w:rsid w:val="00451A0B"/>
    <w:rsid w:val="00451D5F"/>
    <w:rsid w:val="004523DE"/>
    <w:rsid w:val="00452CAC"/>
    <w:rsid w:val="00453EC7"/>
    <w:rsid w:val="004540D3"/>
    <w:rsid w:val="004544A0"/>
    <w:rsid w:val="0045629B"/>
    <w:rsid w:val="00456514"/>
    <w:rsid w:val="00457565"/>
    <w:rsid w:val="00457B71"/>
    <w:rsid w:val="00460E6F"/>
    <w:rsid w:val="00461996"/>
    <w:rsid w:val="00461A42"/>
    <w:rsid w:val="00461AFF"/>
    <w:rsid w:val="00461E8C"/>
    <w:rsid w:val="004627A0"/>
    <w:rsid w:val="004641BD"/>
    <w:rsid w:val="00464245"/>
    <w:rsid w:val="004655E5"/>
    <w:rsid w:val="00465723"/>
    <w:rsid w:val="00466049"/>
    <w:rsid w:val="004669E2"/>
    <w:rsid w:val="00466A18"/>
    <w:rsid w:val="00466CB9"/>
    <w:rsid w:val="00470C31"/>
    <w:rsid w:val="00470CC3"/>
    <w:rsid w:val="00471130"/>
    <w:rsid w:val="004711BF"/>
    <w:rsid w:val="00471D2C"/>
    <w:rsid w:val="00471DE0"/>
    <w:rsid w:val="004734D0"/>
    <w:rsid w:val="00473AAD"/>
    <w:rsid w:val="00474D16"/>
    <w:rsid w:val="0047556B"/>
    <w:rsid w:val="00475A16"/>
    <w:rsid w:val="004766FD"/>
    <w:rsid w:val="00477035"/>
    <w:rsid w:val="004775D6"/>
    <w:rsid w:val="00477768"/>
    <w:rsid w:val="004778D1"/>
    <w:rsid w:val="0048049C"/>
    <w:rsid w:val="00481710"/>
    <w:rsid w:val="004821E1"/>
    <w:rsid w:val="00482980"/>
    <w:rsid w:val="0048302A"/>
    <w:rsid w:val="00484ED0"/>
    <w:rsid w:val="00485CCA"/>
    <w:rsid w:val="00486014"/>
    <w:rsid w:val="00486230"/>
    <w:rsid w:val="0048650A"/>
    <w:rsid w:val="00487F38"/>
    <w:rsid w:val="00490783"/>
    <w:rsid w:val="00490AC9"/>
    <w:rsid w:val="0049110B"/>
    <w:rsid w:val="004921C5"/>
    <w:rsid w:val="00492BC5"/>
    <w:rsid w:val="00493B10"/>
    <w:rsid w:val="004947D2"/>
    <w:rsid w:val="00494C8F"/>
    <w:rsid w:val="00495379"/>
    <w:rsid w:val="004964F1"/>
    <w:rsid w:val="0049662D"/>
    <w:rsid w:val="004974BD"/>
    <w:rsid w:val="00497950"/>
    <w:rsid w:val="004A0C6C"/>
    <w:rsid w:val="004A1644"/>
    <w:rsid w:val="004A16BC"/>
    <w:rsid w:val="004A1CE7"/>
    <w:rsid w:val="004A26EC"/>
    <w:rsid w:val="004A2B94"/>
    <w:rsid w:val="004A31DA"/>
    <w:rsid w:val="004A4441"/>
    <w:rsid w:val="004A67E5"/>
    <w:rsid w:val="004A6829"/>
    <w:rsid w:val="004A7EF2"/>
    <w:rsid w:val="004A7F5B"/>
    <w:rsid w:val="004A7FE5"/>
    <w:rsid w:val="004B0224"/>
    <w:rsid w:val="004B1B0D"/>
    <w:rsid w:val="004B2BE0"/>
    <w:rsid w:val="004B2D2C"/>
    <w:rsid w:val="004B2F1E"/>
    <w:rsid w:val="004B3D9D"/>
    <w:rsid w:val="004B4205"/>
    <w:rsid w:val="004B4662"/>
    <w:rsid w:val="004B64F3"/>
    <w:rsid w:val="004B6B2F"/>
    <w:rsid w:val="004B6F6A"/>
    <w:rsid w:val="004B7B51"/>
    <w:rsid w:val="004B7C0C"/>
    <w:rsid w:val="004C03A4"/>
    <w:rsid w:val="004C2141"/>
    <w:rsid w:val="004C3898"/>
    <w:rsid w:val="004C58DC"/>
    <w:rsid w:val="004C5C61"/>
    <w:rsid w:val="004C7C23"/>
    <w:rsid w:val="004D04A3"/>
    <w:rsid w:val="004D0E08"/>
    <w:rsid w:val="004D346B"/>
    <w:rsid w:val="004D36B1"/>
    <w:rsid w:val="004D37E0"/>
    <w:rsid w:val="004D43C3"/>
    <w:rsid w:val="004D43DF"/>
    <w:rsid w:val="004D4C9A"/>
    <w:rsid w:val="004D545B"/>
    <w:rsid w:val="004D58DB"/>
    <w:rsid w:val="004D68E4"/>
    <w:rsid w:val="004D756F"/>
    <w:rsid w:val="004D7EBD"/>
    <w:rsid w:val="004E0197"/>
    <w:rsid w:val="004E2315"/>
    <w:rsid w:val="004E2680"/>
    <w:rsid w:val="004E28F9"/>
    <w:rsid w:val="004E36A6"/>
    <w:rsid w:val="004E37B4"/>
    <w:rsid w:val="004E3A96"/>
    <w:rsid w:val="004E4277"/>
    <w:rsid w:val="004E462E"/>
    <w:rsid w:val="004E56DC"/>
    <w:rsid w:val="004E685C"/>
    <w:rsid w:val="004E76F4"/>
    <w:rsid w:val="004F0B4E"/>
    <w:rsid w:val="004F0B6C"/>
    <w:rsid w:val="004F142C"/>
    <w:rsid w:val="004F182B"/>
    <w:rsid w:val="004F2078"/>
    <w:rsid w:val="004F4A70"/>
    <w:rsid w:val="004F4BBB"/>
    <w:rsid w:val="004F4DA3"/>
    <w:rsid w:val="004F548F"/>
    <w:rsid w:val="004F5C7C"/>
    <w:rsid w:val="004F634F"/>
    <w:rsid w:val="004F709D"/>
    <w:rsid w:val="004F76EC"/>
    <w:rsid w:val="004F7BBE"/>
    <w:rsid w:val="0050022F"/>
    <w:rsid w:val="0050064D"/>
    <w:rsid w:val="0050157E"/>
    <w:rsid w:val="0050187C"/>
    <w:rsid w:val="00502054"/>
    <w:rsid w:val="005027A0"/>
    <w:rsid w:val="00502A2E"/>
    <w:rsid w:val="00504F82"/>
    <w:rsid w:val="00505DDF"/>
    <w:rsid w:val="00506557"/>
    <w:rsid w:val="0050677A"/>
    <w:rsid w:val="00507CBC"/>
    <w:rsid w:val="00507CF3"/>
    <w:rsid w:val="005108D8"/>
    <w:rsid w:val="00510BF9"/>
    <w:rsid w:val="005116F9"/>
    <w:rsid w:val="005129C7"/>
    <w:rsid w:val="0051330C"/>
    <w:rsid w:val="00514840"/>
    <w:rsid w:val="00515052"/>
    <w:rsid w:val="00515331"/>
    <w:rsid w:val="005153A7"/>
    <w:rsid w:val="005169F2"/>
    <w:rsid w:val="005172B2"/>
    <w:rsid w:val="00517A29"/>
    <w:rsid w:val="00520042"/>
    <w:rsid w:val="00520048"/>
    <w:rsid w:val="00520428"/>
    <w:rsid w:val="005209D9"/>
    <w:rsid w:val="005219CF"/>
    <w:rsid w:val="00522023"/>
    <w:rsid w:val="00522DE1"/>
    <w:rsid w:val="0052429E"/>
    <w:rsid w:val="0052440C"/>
    <w:rsid w:val="00524C2A"/>
    <w:rsid w:val="00524F37"/>
    <w:rsid w:val="005251FB"/>
    <w:rsid w:val="00525B44"/>
    <w:rsid w:val="00525F91"/>
    <w:rsid w:val="0052674F"/>
    <w:rsid w:val="00527842"/>
    <w:rsid w:val="00527F54"/>
    <w:rsid w:val="00533C93"/>
    <w:rsid w:val="00534B59"/>
    <w:rsid w:val="0053505E"/>
    <w:rsid w:val="0053520B"/>
    <w:rsid w:val="00536759"/>
    <w:rsid w:val="00536B4A"/>
    <w:rsid w:val="00536EFF"/>
    <w:rsid w:val="005377A7"/>
    <w:rsid w:val="00537C62"/>
    <w:rsid w:val="0054044D"/>
    <w:rsid w:val="00540A5E"/>
    <w:rsid w:val="00540DDD"/>
    <w:rsid w:val="0054119D"/>
    <w:rsid w:val="005415C3"/>
    <w:rsid w:val="00542A4F"/>
    <w:rsid w:val="00543141"/>
    <w:rsid w:val="005449B9"/>
    <w:rsid w:val="005456A2"/>
    <w:rsid w:val="00546970"/>
    <w:rsid w:val="00546F93"/>
    <w:rsid w:val="0055068C"/>
    <w:rsid w:val="00551A0C"/>
    <w:rsid w:val="00551A2A"/>
    <w:rsid w:val="00551C4C"/>
    <w:rsid w:val="005533AB"/>
    <w:rsid w:val="00553FC7"/>
    <w:rsid w:val="00554E19"/>
    <w:rsid w:val="00555006"/>
    <w:rsid w:val="0055561E"/>
    <w:rsid w:val="00555A7E"/>
    <w:rsid w:val="0056060B"/>
    <w:rsid w:val="00560F25"/>
    <w:rsid w:val="0056121F"/>
    <w:rsid w:val="00561A31"/>
    <w:rsid w:val="00562818"/>
    <w:rsid w:val="00563360"/>
    <w:rsid w:val="00563689"/>
    <w:rsid w:val="00564668"/>
    <w:rsid w:val="005660A2"/>
    <w:rsid w:val="00566746"/>
    <w:rsid w:val="00566C3A"/>
    <w:rsid w:val="0056720C"/>
    <w:rsid w:val="005705B6"/>
    <w:rsid w:val="005706CD"/>
    <w:rsid w:val="00570BBC"/>
    <w:rsid w:val="00571A5C"/>
    <w:rsid w:val="00572505"/>
    <w:rsid w:val="0057492C"/>
    <w:rsid w:val="00576BDA"/>
    <w:rsid w:val="00577E14"/>
    <w:rsid w:val="00582199"/>
    <w:rsid w:val="00582809"/>
    <w:rsid w:val="005843AF"/>
    <w:rsid w:val="00584828"/>
    <w:rsid w:val="00585651"/>
    <w:rsid w:val="00586D69"/>
    <w:rsid w:val="00586FA3"/>
    <w:rsid w:val="0058798C"/>
    <w:rsid w:val="00587F1A"/>
    <w:rsid w:val="005900FA"/>
    <w:rsid w:val="005919A1"/>
    <w:rsid w:val="005919CE"/>
    <w:rsid w:val="005921E1"/>
    <w:rsid w:val="00592DEC"/>
    <w:rsid w:val="005931E9"/>
    <w:rsid w:val="005932E7"/>
    <w:rsid w:val="005935A4"/>
    <w:rsid w:val="00594053"/>
    <w:rsid w:val="00594673"/>
    <w:rsid w:val="005948C2"/>
    <w:rsid w:val="00595718"/>
    <w:rsid w:val="00595BC6"/>
    <w:rsid w:val="00595DCA"/>
    <w:rsid w:val="005968BF"/>
    <w:rsid w:val="005969C6"/>
    <w:rsid w:val="00596B0E"/>
    <w:rsid w:val="0059779B"/>
    <w:rsid w:val="005979D1"/>
    <w:rsid w:val="005A0C66"/>
    <w:rsid w:val="005A0D54"/>
    <w:rsid w:val="005A0D74"/>
    <w:rsid w:val="005A16EF"/>
    <w:rsid w:val="005A209A"/>
    <w:rsid w:val="005A26FF"/>
    <w:rsid w:val="005A662D"/>
    <w:rsid w:val="005A7807"/>
    <w:rsid w:val="005B000B"/>
    <w:rsid w:val="005B0B95"/>
    <w:rsid w:val="005B0C73"/>
    <w:rsid w:val="005B1409"/>
    <w:rsid w:val="005B27EA"/>
    <w:rsid w:val="005B33E4"/>
    <w:rsid w:val="005B35D7"/>
    <w:rsid w:val="005B392A"/>
    <w:rsid w:val="005B3AA3"/>
    <w:rsid w:val="005B4403"/>
    <w:rsid w:val="005B63F0"/>
    <w:rsid w:val="005B6562"/>
    <w:rsid w:val="005B6F83"/>
    <w:rsid w:val="005C24A9"/>
    <w:rsid w:val="005C3A6D"/>
    <w:rsid w:val="005C3F3D"/>
    <w:rsid w:val="005C5B0A"/>
    <w:rsid w:val="005C74FB"/>
    <w:rsid w:val="005D0428"/>
    <w:rsid w:val="005D1602"/>
    <w:rsid w:val="005D2E4E"/>
    <w:rsid w:val="005D32F9"/>
    <w:rsid w:val="005D4215"/>
    <w:rsid w:val="005D4BFE"/>
    <w:rsid w:val="005D5D6D"/>
    <w:rsid w:val="005D63A3"/>
    <w:rsid w:val="005D6EC3"/>
    <w:rsid w:val="005D7276"/>
    <w:rsid w:val="005E0561"/>
    <w:rsid w:val="005E24A4"/>
    <w:rsid w:val="005E2868"/>
    <w:rsid w:val="005E2EB3"/>
    <w:rsid w:val="005E3657"/>
    <w:rsid w:val="005E385F"/>
    <w:rsid w:val="005E3BBF"/>
    <w:rsid w:val="005E588A"/>
    <w:rsid w:val="005E5B3F"/>
    <w:rsid w:val="005E5B81"/>
    <w:rsid w:val="005E6C41"/>
    <w:rsid w:val="005E70A1"/>
    <w:rsid w:val="005E73F6"/>
    <w:rsid w:val="005E7A40"/>
    <w:rsid w:val="005F00EE"/>
    <w:rsid w:val="005F0147"/>
    <w:rsid w:val="005F023F"/>
    <w:rsid w:val="005F052F"/>
    <w:rsid w:val="005F1ACD"/>
    <w:rsid w:val="005F2ACE"/>
    <w:rsid w:val="005F2CB1"/>
    <w:rsid w:val="005F3025"/>
    <w:rsid w:val="005F618C"/>
    <w:rsid w:val="005F70BD"/>
    <w:rsid w:val="005F7366"/>
    <w:rsid w:val="005F7C88"/>
    <w:rsid w:val="005F7F1A"/>
    <w:rsid w:val="00601019"/>
    <w:rsid w:val="00601A3F"/>
    <w:rsid w:val="006026EC"/>
    <w:rsid w:val="0060283C"/>
    <w:rsid w:val="006029EB"/>
    <w:rsid w:val="00603C80"/>
    <w:rsid w:val="00603CDD"/>
    <w:rsid w:val="00604E05"/>
    <w:rsid w:val="00604F14"/>
    <w:rsid w:val="0060566B"/>
    <w:rsid w:val="00605EA9"/>
    <w:rsid w:val="00605F72"/>
    <w:rsid w:val="006074B6"/>
    <w:rsid w:val="0061009F"/>
    <w:rsid w:val="0061040F"/>
    <w:rsid w:val="00611A2D"/>
    <w:rsid w:val="00611B83"/>
    <w:rsid w:val="0061208E"/>
    <w:rsid w:val="00612FDF"/>
    <w:rsid w:val="00613257"/>
    <w:rsid w:val="00613BE8"/>
    <w:rsid w:val="006144F1"/>
    <w:rsid w:val="00614BAB"/>
    <w:rsid w:val="00616C86"/>
    <w:rsid w:val="0061719F"/>
    <w:rsid w:val="00620A71"/>
    <w:rsid w:val="00620D80"/>
    <w:rsid w:val="00622E2D"/>
    <w:rsid w:val="00623030"/>
    <w:rsid w:val="006234A6"/>
    <w:rsid w:val="00624C78"/>
    <w:rsid w:val="006250DE"/>
    <w:rsid w:val="00625726"/>
    <w:rsid w:val="00626EA4"/>
    <w:rsid w:val="0062732C"/>
    <w:rsid w:val="00627BC4"/>
    <w:rsid w:val="00627E1D"/>
    <w:rsid w:val="00630001"/>
    <w:rsid w:val="00630796"/>
    <w:rsid w:val="006309D2"/>
    <w:rsid w:val="006311B3"/>
    <w:rsid w:val="0063284C"/>
    <w:rsid w:val="006347C1"/>
    <w:rsid w:val="00635459"/>
    <w:rsid w:val="00635824"/>
    <w:rsid w:val="00636398"/>
    <w:rsid w:val="006368D3"/>
    <w:rsid w:val="006377EC"/>
    <w:rsid w:val="00640BDF"/>
    <w:rsid w:val="006411A8"/>
    <w:rsid w:val="0064151F"/>
    <w:rsid w:val="00641533"/>
    <w:rsid w:val="0064208D"/>
    <w:rsid w:val="006420E5"/>
    <w:rsid w:val="00643475"/>
    <w:rsid w:val="0064396A"/>
    <w:rsid w:val="0064453E"/>
    <w:rsid w:val="0064624E"/>
    <w:rsid w:val="006463DE"/>
    <w:rsid w:val="0064651D"/>
    <w:rsid w:val="00646A0C"/>
    <w:rsid w:val="00647516"/>
    <w:rsid w:val="00647B09"/>
    <w:rsid w:val="00650AB9"/>
    <w:rsid w:val="00650BE3"/>
    <w:rsid w:val="00650C7F"/>
    <w:rsid w:val="0065122A"/>
    <w:rsid w:val="00651C9F"/>
    <w:rsid w:val="00651EAF"/>
    <w:rsid w:val="00652473"/>
    <w:rsid w:val="0065256D"/>
    <w:rsid w:val="006534BD"/>
    <w:rsid w:val="00655733"/>
    <w:rsid w:val="00655874"/>
    <w:rsid w:val="00655ACD"/>
    <w:rsid w:val="00656A92"/>
    <w:rsid w:val="00656DDE"/>
    <w:rsid w:val="006576C6"/>
    <w:rsid w:val="006579D6"/>
    <w:rsid w:val="00657B46"/>
    <w:rsid w:val="0066011D"/>
    <w:rsid w:val="006607C0"/>
    <w:rsid w:val="00660CF4"/>
    <w:rsid w:val="006613A6"/>
    <w:rsid w:val="00661D7A"/>
    <w:rsid w:val="006627A2"/>
    <w:rsid w:val="006629D0"/>
    <w:rsid w:val="006634E6"/>
    <w:rsid w:val="00663E96"/>
    <w:rsid w:val="006655EE"/>
    <w:rsid w:val="00665C28"/>
    <w:rsid w:val="0066644D"/>
    <w:rsid w:val="00667EE7"/>
    <w:rsid w:val="00670922"/>
    <w:rsid w:val="00670BE1"/>
    <w:rsid w:val="00671577"/>
    <w:rsid w:val="0067218F"/>
    <w:rsid w:val="00673857"/>
    <w:rsid w:val="00674070"/>
    <w:rsid w:val="006741F2"/>
    <w:rsid w:val="00674CC3"/>
    <w:rsid w:val="00675456"/>
    <w:rsid w:val="00675C72"/>
    <w:rsid w:val="006771F9"/>
    <w:rsid w:val="006776D7"/>
    <w:rsid w:val="0068083B"/>
    <w:rsid w:val="00680C6D"/>
    <w:rsid w:val="00680CFD"/>
    <w:rsid w:val="00680F55"/>
    <w:rsid w:val="00681003"/>
    <w:rsid w:val="006817C9"/>
    <w:rsid w:val="0068274F"/>
    <w:rsid w:val="00682CDE"/>
    <w:rsid w:val="00683414"/>
    <w:rsid w:val="00683ECE"/>
    <w:rsid w:val="006844CB"/>
    <w:rsid w:val="006844D7"/>
    <w:rsid w:val="006853BC"/>
    <w:rsid w:val="0068545E"/>
    <w:rsid w:val="00685CEE"/>
    <w:rsid w:val="00685D85"/>
    <w:rsid w:val="00687911"/>
    <w:rsid w:val="00691EBE"/>
    <w:rsid w:val="006930BE"/>
    <w:rsid w:val="0069361D"/>
    <w:rsid w:val="00693FDE"/>
    <w:rsid w:val="006941DE"/>
    <w:rsid w:val="00695337"/>
    <w:rsid w:val="006953E1"/>
    <w:rsid w:val="00695FC2"/>
    <w:rsid w:val="0069614B"/>
    <w:rsid w:val="00696949"/>
    <w:rsid w:val="006969C1"/>
    <w:rsid w:val="006969CB"/>
    <w:rsid w:val="00697052"/>
    <w:rsid w:val="006A0996"/>
    <w:rsid w:val="006A159F"/>
    <w:rsid w:val="006A1AB1"/>
    <w:rsid w:val="006A1B8F"/>
    <w:rsid w:val="006A204B"/>
    <w:rsid w:val="006A3E3D"/>
    <w:rsid w:val="006A46BD"/>
    <w:rsid w:val="006A46FB"/>
    <w:rsid w:val="006A50A1"/>
    <w:rsid w:val="006A5C15"/>
    <w:rsid w:val="006A5E28"/>
    <w:rsid w:val="006A62F1"/>
    <w:rsid w:val="006A640C"/>
    <w:rsid w:val="006A697B"/>
    <w:rsid w:val="006A7AFF"/>
    <w:rsid w:val="006B06FD"/>
    <w:rsid w:val="006B1816"/>
    <w:rsid w:val="006B1823"/>
    <w:rsid w:val="006B2099"/>
    <w:rsid w:val="006B218E"/>
    <w:rsid w:val="006B296E"/>
    <w:rsid w:val="006B301E"/>
    <w:rsid w:val="006B3882"/>
    <w:rsid w:val="006B3F58"/>
    <w:rsid w:val="006B50CF"/>
    <w:rsid w:val="006B54EE"/>
    <w:rsid w:val="006B5979"/>
    <w:rsid w:val="006B7C41"/>
    <w:rsid w:val="006C0347"/>
    <w:rsid w:val="006C03B8"/>
    <w:rsid w:val="006C07DC"/>
    <w:rsid w:val="006C1E5C"/>
    <w:rsid w:val="006C3159"/>
    <w:rsid w:val="006C3A87"/>
    <w:rsid w:val="006C524C"/>
    <w:rsid w:val="006C5EC9"/>
    <w:rsid w:val="006C6059"/>
    <w:rsid w:val="006C72BC"/>
    <w:rsid w:val="006C7522"/>
    <w:rsid w:val="006C7E32"/>
    <w:rsid w:val="006D160C"/>
    <w:rsid w:val="006D2846"/>
    <w:rsid w:val="006D2A3F"/>
    <w:rsid w:val="006D6F08"/>
    <w:rsid w:val="006D7207"/>
    <w:rsid w:val="006E062C"/>
    <w:rsid w:val="006E1266"/>
    <w:rsid w:val="006E193F"/>
    <w:rsid w:val="006E1C82"/>
    <w:rsid w:val="006E28B7"/>
    <w:rsid w:val="006E2A9B"/>
    <w:rsid w:val="006E3310"/>
    <w:rsid w:val="006E3C85"/>
    <w:rsid w:val="006E46EE"/>
    <w:rsid w:val="006E4E39"/>
    <w:rsid w:val="006E565E"/>
    <w:rsid w:val="006E673D"/>
    <w:rsid w:val="006E7C18"/>
    <w:rsid w:val="006E7D3B"/>
    <w:rsid w:val="006F14E0"/>
    <w:rsid w:val="006F158F"/>
    <w:rsid w:val="006F1B70"/>
    <w:rsid w:val="006F1CDF"/>
    <w:rsid w:val="006F1DAC"/>
    <w:rsid w:val="006F20D6"/>
    <w:rsid w:val="006F2113"/>
    <w:rsid w:val="006F341D"/>
    <w:rsid w:val="006F3CDE"/>
    <w:rsid w:val="006F51BF"/>
    <w:rsid w:val="006F5269"/>
    <w:rsid w:val="006F58D4"/>
    <w:rsid w:val="006F5968"/>
    <w:rsid w:val="006F5D44"/>
    <w:rsid w:val="006F5D72"/>
    <w:rsid w:val="006F6138"/>
    <w:rsid w:val="006F6582"/>
    <w:rsid w:val="007008B4"/>
    <w:rsid w:val="00700B25"/>
    <w:rsid w:val="007029A0"/>
    <w:rsid w:val="00703461"/>
    <w:rsid w:val="0070346E"/>
    <w:rsid w:val="00703E2B"/>
    <w:rsid w:val="00704B17"/>
    <w:rsid w:val="00704EDB"/>
    <w:rsid w:val="007058D1"/>
    <w:rsid w:val="0070603D"/>
    <w:rsid w:val="00706101"/>
    <w:rsid w:val="00706BD4"/>
    <w:rsid w:val="00706D3C"/>
    <w:rsid w:val="00707072"/>
    <w:rsid w:val="00707D61"/>
    <w:rsid w:val="007103E8"/>
    <w:rsid w:val="00710527"/>
    <w:rsid w:val="00710E7F"/>
    <w:rsid w:val="00710F99"/>
    <w:rsid w:val="00711308"/>
    <w:rsid w:val="00712287"/>
    <w:rsid w:val="00712772"/>
    <w:rsid w:val="0071361D"/>
    <w:rsid w:val="007143DC"/>
    <w:rsid w:val="007148D3"/>
    <w:rsid w:val="00715B9A"/>
    <w:rsid w:val="00717696"/>
    <w:rsid w:val="00717798"/>
    <w:rsid w:val="00717F1A"/>
    <w:rsid w:val="00722A3E"/>
    <w:rsid w:val="007257D0"/>
    <w:rsid w:val="0072628B"/>
    <w:rsid w:val="00726817"/>
    <w:rsid w:val="00726998"/>
    <w:rsid w:val="00726EA6"/>
    <w:rsid w:val="00727208"/>
    <w:rsid w:val="00727426"/>
    <w:rsid w:val="00727680"/>
    <w:rsid w:val="00730279"/>
    <w:rsid w:val="00730B00"/>
    <w:rsid w:val="00731307"/>
    <w:rsid w:val="007321AC"/>
    <w:rsid w:val="00733712"/>
    <w:rsid w:val="00733AF7"/>
    <w:rsid w:val="00734503"/>
    <w:rsid w:val="007348B1"/>
    <w:rsid w:val="0073492D"/>
    <w:rsid w:val="00735B1B"/>
    <w:rsid w:val="007361C5"/>
    <w:rsid w:val="007362A6"/>
    <w:rsid w:val="00736D7D"/>
    <w:rsid w:val="00736FF5"/>
    <w:rsid w:val="00740E58"/>
    <w:rsid w:val="007422EA"/>
    <w:rsid w:val="00742322"/>
    <w:rsid w:val="007445A0"/>
    <w:rsid w:val="00744D95"/>
    <w:rsid w:val="00744F7C"/>
    <w:rsid w:val="0074524B"/>
    <w:rsid w:val="007463C6"/>
    <w:rsid w:val="00747D8B"/>
    <w:rsid w:val="00751228"/>
    <w:rsid w:val="00753536"/>
    <w:rsid w:val="00753821"/>
    <w:rsid w:val="007540AD"/>
    <w:rsid w:val="00754946"/>
    <w:rsid w:val="0075540D"/>
    <w:rsid w:val="00755E33"/>
    <w:rsid w:val="00756CDB"/>
    <w:rsid w:val="007571E1"/>
    <w:rsid w:val="00757764"/>
    <w:rsid w:val="00757A16"/>
    <w:rsid w:val="007604B2"/>
    <w:rsid w:val="00761482"/>
    <w:rsid w:val="0076300B"/>
    <w:rsid w:val="00763BA5"/>
    <w:rsid w:val="00765281"/>
    <w:rsid w:val="00765B0C"/>
    <w:rsid w:val="007666BC"/>
    <w:rsid w:val="00766BAD"/>
    <w:rsid w:val="00766DCC"/>
    <w:rsid w:val="00766EBD"/>
    <w:rsid w:val="00767ACB"/>
    <w:rsid w:val="007702A3"/>
    <w:rsid w:val="00770D49"/>
    <w:rsid w:val="0077139A"/>
    <w:rsid w:val="00771AFE"/>
    <w:rsid w:val="00771BAA"/>
    <w:rsid w:val="007729A2"/>
    <w:rsid w:val="00772DD7"/>
    <w:rsid w:val="00772E3D"/>
    <w:rsid w:val="0077355F"/>
    <w:rsid w:val="00773965"/>
    <w:rsid w:val="007745E3"/>
    <w:rsid w:val="00774989"/>
    <w:rsid w:val="007749DE"/>
    <w:rsid w:val="00774B0E"/>
    <w:rsid w:val="00774B2F"/>
    <w:rsid w:val="007755F2"/>
    <w:rsid w:val="00776971"/>
    <w:rsid w:val="00777C3B"/>
    <w:rsid w:val="00780A80"/>
    <w:rsid w:val="0078177E"/>
    <w:rsid w:val="0078209C"/>
    <w:rsid w:val="0078304C"/>
    <w:rsid w:val="0078364C"/>
    <w:rsid w:val="00783673"/>
    <w:rsid w:val="0078429D"/>
    <w:rsid w:val="00784AB6"/>
    <w:rsid w:val="00784EA6"/>
    <w:rsid w:val="00785490"/>
    <w:rsid w:val="007860DA"/>
    <w:rsid w:val="00786C8A"/>
    <w:rsid w:val="007879B8"/>
    <w:rsid w:val="00790861"/>
    <w:rsid w:val="0079185E"/>
    <w:rsid w:val="007918F7"/>
    <w:rsid w:val="00791DFA"/>
    <w:rsid w:val="007925EA"/>
    <w:rsid w:val="007927DE"/>
    <w:rsid w:val="00793CD8"/>
    <w:rsid w:val="00793D35"/>
    <w:rsid w:val="00795C92"/>
    <w:rsid w:val="00796231"/>
    <w:rsid w:val="00797A15"/>
    <w:rsid w:val="007A01F7"/>
    <w:rsid w:val="007A0D02"/>
    <w:rsid w:val="007A0F55"/>
    <w:rsid w:val="007A1CB3"/>
    <w:rsid w:val="007A1D7A"/>
    <w:rsid w:val="007A25B6"/>
    <w:rsid w:val="007A306F"/>
    <w:rsid w:val="007A3A07"/>
    <w:rsid w:val="007A43A6"/>
    <w:rsid w:val="007A4EFA"/>
    <w:rsid w:val="007A56E4"/>
    <w:rsid w:val="007A58A6"/>
    <w:rsid w:val="007A5A4B"/>
    <w:rsid w:val="007A695C"/>
    <w:rsid w:val="007A6BF0"/>
    <w:rsid w:val="007A6C8C"/>
    <w:rsid w:val="007B0044"/>
    <w:rsid w:val="007B0B4E"/>
    <w:rsid w:val="007B1191"/>
    <w:rsid w:val="007B1A79"/>
    <w:rsid w:val="007B329E"/>
    <w:rsid w:val="007B3D2D"/>
    <w:rsid w:val="007B4276"/>
    <w:rsid w:val="007B43B7"/>
    <w:rsid w:val="007B4E07"/>
    <w:rsid w:val="007B50AE"/>
    <w:rsid w:val="007B51DF"/>
    <w:rsid w:val="007B6223"/>
    <w:rsid w:val="007B748B"/>
    <w:rsid w:val="007C05DD"/>
    <w:rsid w:val="007C16BC"/>
    <w:rsid w:val="007C1BCA"/>
    <w:rsid w:val="007C2A35"/>
    <w:rsid w:val="007C321F"/>
    <w:rsid w:val="007C3D18"/>
    <w:rsid w:val="007C60BF"/>
    <w:rsid w:val="007C6454"/>
    <w:rsid w:val="007C6A07"/>
    <w:rsid w:val="007C6A9F"/>
    <w:rsid w:val="007C755B"/>
    <w:rsid w:val="007C75A1"/>
    <w:rsid w:val="007C77A5"/>
    <w:rsid w:val="007D0422"/>
    <w:rsid w:val="007D04E5"/>
    <w:rsid w:val="007D0D53"/>
    <w:rsid w:val="007D12FB"/>
    <w:rsid w:val="007D2E48"/>
    <w:rsid w:val="007D303A"/>
    <w:rsid w:val="007D5333"/>
    <w:rsid w:val="007D5352"/>
    <w:rsid w:val="007D5384"/>
    <w:rsid w:val="007D573C"/>
    <w:rsid w:val="007D5901"/>
    <w:rsid w:val="007D5F62"/>
    <w:rsid w:val="007D6C55"/>
    <w:rsid w:val="007D6F1D"/>
    <w:rsid w:val="007D7526"/>
    <w:rsid w:val="007D75A1"/>
    <w:rsid w:val="007E0603"/>
    <w:rsid w:val="007E0866"/>
    <w:rsid w:val="007E1488"/>
    <w:rsid w:val="007E34DB"/>
    <w:rsid w:val="007E3AFE"/>
    <w:rsid w:val="007E4610"/>
    <w:rsid w:val="007E4715"/>
    <w:rsid w:val="007E4787"/>
    <w:rsid w:val="007E505B"/>
    <w:rsid w:val="007E5B79"/>
    <w:rsid w:val="007E7091"/>
    <w:rsid w:val="007E7846"/>
    <w:rsid w:val="007E7BC0"/>
    <w:rsid w:val="007F05EA"/>
    <w:rsid w:val="007F31D5"/>
    <w:rsid w:val="007F3542"/>
    <w:rsid w:val="007F35E2"/>
    <w:rsid w:val="007F5ADF"/>
    <w:rsid w:val="007F6649"/>
    <w:rsid w:val="007F7247"/>
    <w:rsid w:val="007F744C"/>
    <w:rsid w:val="007F7A68"/>
    <w:rsid w:val="007F7F81"/>
    <w:rsid w:val="00802050"/>
    <w:rsid w:val="0080207C"/>
    <w:rsid w:val="00802358"/>
    <w:rsid w:val="00802B22"/>
    <w:rsid w:val="00802B39"/>
    <w:rsid w:val="00803FAE"/>
    <w:rsid w:val="008041A7"/>
    <w:rsid w:val="00804967"/>
    <w:rsid w:val="00805BD2"/>
    <w:rsid w:val="00805D0F"/>
    <w:rsid w:val="0080605F"/>
    <w:rsid w:val="00807786"/>
    <w:rsid w:val="00811FCB"/>
    <w:rsid w:val="00812107"/>
    <w:rsid w:val="00812F46"/>
    <w:rsid w:val="00814201"/>
    <w:rsid w:val="008158D6"/>
    <w:rsid w:val="0081661D"/>
    <w:rsid w:val="0081665D"/>
    <w:rsid w:val="00817055"/>
    <w:rsid w:val="00817196"/>
    <w:rsid w:val="008171C5"/>
    <w:rsid w:val="00817885"/>
    <w:rsid w:val="008219E6"/>
    <w:rsid w:val="008235DB"/>
    <w:rsid w:val="00823EE1"/>
    <w:rsid w:val="00824AB4"/>
    <w:rsid w:val="008253F8"/>
    <w:rsid w:val="00825C42"/>
    <w:rsid w:val="00825D25"/>
    <w:rsid w:val="00827D6F"/>
    <w:rsid w:val="008312AA"/>
    <w:rsid w:val="008315C6"/>
    <w:rsid w:val="008318A1"/>
    <w:rsid w:val="00832E9C"/>
    <w:rsid w:val="0083560F"/>
    <w:rsid w:val="008368CC"/>
    <w:rsid w:val="00836F6B"/>
    <w:rsid w:val="00837480"/>
    <w:rsid w:val="008376AC"/>
    <w:rsid w:val="00842517"/>
    <w:rsid w:val="00842A35"/>
    <w:rsid w:val="00843D0B"/>
    <w:rsid w:val="00843E3B"/>
    <w:rsid w:val="008442E7"/>
    <w:rsid w:val="008444E8"/>
    <w:rsid w:val="00844E80"/>
    <w:rsid w:val="0084508C"/>
    <w:rsid w:val="00845775"/>
    <w:rsid w:val="00846FE7"/>
    <w:rsid w:val="0084746E"/>
    <w:rsid w:val="00847500"/>
    <w:rsid w:val="0084799C"/>
    <w:rsid w:val="00850027"/>
    <w:rsid w:val="00850F0C"/>
    <w:rsid w:val="00851076"/>
    <w:rsid w:val="00851627"/>
    <w:rsid w:val="0085295F"/>
    <w:rsid w:val="00852A3E"/>
    <w:rsid w:val="00856911"/>
    <w:rsid w:val="0085760E"/>
    <w:rsid w:val="0086073E"/>
    <w:rsid w:val="00861CF9"/>
    <w:rsid w:val="00862017"/>
    <w:rsid w:val="0086208D"/>
    <w:rsid w:val="008628E8"/>
    <w:rsid w:val="00864CCE"/>
    <w:rsid w:val="00867696"/>
    <w:rsid w:val="008677FD"/>
    <w:rsid w:val="008706D4"/>
    <w:rsid w:val="00870F8A"/>
    <w:rsid w:val="008719A4"/>
    <w:rsid w:val="00871D23"/>
    <w:rsid w:val="00872A2E"/>
    <w:rsid w:val="00873A22"/>
    <w:rsid w:val="00874312"/>
    <w:rsid w:val="0087437C"/>
    <w:rsid w:val="00874D4A"/>
    <w:rsid w:val="00875192"/>
    <w:rsid w:val="008752A2"/>
    <w:rsid w:val="0087543E"/>
    <w:rsid w:val="00875715"/>
    <w:rsid w:val="00875CD7"/>
    <w:rsid w:val="00876226"/>
    <w:rsid w:val="00876B4D"/>
    <w:rsid w:val="00877F18"/>
    <w:rsid w:val="00880424"/>
    <w:rsid w:val="0088058B"/>
    <w:rsid w:val="00882111"/>
    <w:rsid w:val="00884B6B"/>
    <w:rsid w:val="008874BE"/>
    <w:rsid w:val="00887752"/>
    <w:rsid w:val="00887DD9"/>
    <w:rsid w:val="0089243A"/>
    <w:rsid w:val="00892447"/>
    <w:rsid w:val="008927FD"/>
    <w:rsid w:val="0089314E"/>
    <w:rsid w:val="00893270"/>
    <w:rsid w:val="00893909"/>
    <w:rsid w:val="008941E3"/>
    <w:rsid w:val="00894A88"/>
    <w:rsid w:val="00895315"/>
    <w:rsid w:val="00895386"/>
    <w:rsid w:val="00897A3A"/>
    <w:rsid w:val="008A013D"/>
    <w:rsid w:val="008A07F5"/>
    <w:rsid w:val="008A0C37"/>
    <w:rsid w:val="008A1093"/>
    <w:rsid w:val="008A123A"/>
    <w:rsid w:val="008A1292"/>
    <w:rsid w:val="008A21FF"/>
    <w:rsid w:val="008A25CC"/>
    <w:rsid w:val="008A2CE2"/>
    <w:rsid w:val="008A2EAB"/>
    <w:rsid w:val="008A30AC"/>
    <w:rsid w:val="008A44B8"/>
    <w:rsid w:val="008A51A8"/>
    <w:rsid w:val="008A54C7"/>
    <w:rsid w:val="008A6545"/>
    <w:rsid w:val="008A656F"/>
    <w:rsid w:val="008A66C7"/>
    <w:rsid w:val="008A77D8"/>
    <w:rsid w:val="008B0483"/>
    <w:rsid w:val="008B0CCC"/>
    <w:rsid w:val="008B120C"/>
    <w:rsid w:val="008B2FDE"/>
    <w:rsid w:val="008B51A0"/>
    <w:rsid w:val="008B592A"/>
    <w:rsid w:val="008B5C85"/>
    <w:rsid w:val="008B5D3D"/>
    <w:rsid w:val="008B7B5C"/>
    <w:rsid w:val="008C015B"/>
    <w:rsid w:val="008C0C99"/>
    <w:rsid w:val="008C2017"/>
    <w:rsid w:val="008C21BC"/>
    <w:rsid w:val="008C3289"/>
    <w:rsid w:val="008C3D06"/>
    <w:rsid w:val="008C4456"/>
    <w:rsid w:val="008C4958"/>
    <w:rsid w:val="008C4BAA"/>
    <w:rsid w:val="008C4F95"/>
    <w:rsid w:val="008C55F9"/>
    <w:rsid w:val="008C589F"/>
    <w:rsid w:val="008C659C"/>
    <w:rsid w:val="008C6AE8"/>
    <w:rsid w:val="008C7573"/>
    <w:rsid w:val="008D00A5"/>
    <w:rsid w:val="008D152E"/>
    <w:rsid w:val="008D2D77"/>
    <w:rsid w:val="008D34F1"/>
    <w:rsid w:val="008D365E"/>
    <w:rsid w:val="008D37A4"/>
    <w:rsid w:val="008D395C"/>
    <w:rsid w:val="008D39D8"/>
    <w:rsid w:val="008D3E71"/>
    <w:rsid w:val="008D44EC"/>
    <w:rsid w:val="008D6278"/>
    <w:rsid w:val="008D6CB8"/>
    <w:rsid w:val="008D6D1A"/>
    <w:rsid w:val="008D6F26"/>
    <w:rsid w:val="008E065E"/>
    <w:rsid w:val="008E0927"/>
    <w:rsid w:val="008E098F"/>
    <w:rsid w:val="008E1909"/>
    <w:rsid w:val="008E1CE1"/>
    <w:rsid w:val="008E1D10"/>
    <w:rsid w:val="008E1D29"/>
    <w:rsid w:val="008E2D62"/>
    <w:rsid w:val="008E3741"/>
    <w:rsid w:val="008E3B22"/>
    <w:rsid w:val="008E4B86"/>
    <w:rsid w:val="008E57E7"/>
    <w:rsid w:val="008E7B4B"/>
    <w:rsid w:val="008F1EAB"/>
    <w:rsid w:val="008F2116"/>
    <w:rsid w:val="008F33DC"/>
    <w:rsid w:val="008F3CB9"/>
    <w:rsid w:val="008F477F"/>
    <w:rsid w:val="008F4AB4"/>
    <w:rsid w:val="0090182F"/>
    <w:rsid w:val="00902350"/>
    <w:rsid w:val="00902619"/>
    <w:rsid w:val="0090336B"/>
    <w:rsid w:val="00903B97"/>
    <w:rsid w:val="009053AA"/>
    <w:rsid w:val="0090546C"/>
    <w:rsid w:val="00906788"/>
    <w:rsid w:val="00906939"/>
    <w:rsid w:val="00906D28"/>
    <w:rsid w:val="009071E8"/>
    <w:rsid w:val="0090729F"/>
    <w:rsid w:val="00910258"/>
    <w:rsid w:val="00910B7D"/>
    <w:rsid w:val="00910BAE"/>
    <w:rsid w:val="00911DFB"/>
    <w:rsid w:val="009139D9"/>
    <w:rsid w:val="00913B2B"/>
    <w:rsid w:val="009143B2"/>
    <w:rsid w:val="00914721"/>
    <w:rsid w:val="009149AE"/>
    <w:rsid w:val="00914AD8"/>
    <w:rsid w:val="00914E87"/>
    <w:rsid w:val="009157A8"/>
    <w:rsid w:val="00916079"/>
    <w:rsid w:val="009170FB"/>
    <w:rsid w:val="009178AB"/>
    <w:rsid w:val="0091796D"/>
    <w:rsid w:val="00917CE9"/>
    <w:rsid w:val="00917F39"/>
    <w:rsid w:val="00920BF2"/>
    <w:rsid w:val="00922010"/>
    <w:rsid w:val="009226DC"/>
    <w:rsid w:val="00922C64"/>
    <w:rsid w:val="00922F45"/>
    <w:rsid w:val="009248DA"/>
    <w:rsid w:val="009258A3"/>
    <w:rsid w:val="009259DD"/>
    <w:rsid w:val="00925D81"/>
    <w:rsid w:val="00926223"/>
    <w:rsid w:val="00927397"/>
    <w:rsid w:val="00927A51"/>
    <w:rsid w:val="00927D3D"/>
    <w:rsid w:val="009302F1"/>
    <w:rsid w:val="00930307"/>
    <w:rsid w:val="009310DE"/>
    <w:rsid w:val="0093131C"/>
    <w:rsid w:val="0093134C"/>
    <w:rsid w:val="00931BD9"/>
    <w:rsid w:val="00931DF0"/>
    <w:rsid w:val="009335B2"/>
    <w:rsid w:val="0093483B"/>
    <w:rsid w:val="00934B70"/>
    <w:rsid w:val="00934C93"/>
    <w:rsid w:val="00935921"/>
    <w:rsid w:val="009368F3"/>
    <w:rsid w:val="00937096"/>
    <w:rsid w:val="00937601"/>
    <w:rsid w:val="00937B47"/>
    <w:rsid w:val="00937F6D"/>
    <w:rsid w:val="0094039F"/>
    <w:rsid w:val="00940617"/>
    <w:rsid w:val="00941636"/>
    <w:rsid w:val="00942665"/>
    <w:rsid w:val="00943202"/>
    <w:rsid w:val="00943742"/>
    <w:rsid w:val="00943CCF"/>
    <w:rsid w:val="00945C05"/>
    <w:rsid w:val="00945D6C"/>
    <w:rsid w:val="00946945"/>
    <w:rsid w:val="009475DD"/>
    <w:rsid w:val="00947713"/>
    <w:rsid w:val="00950DE7"/>
    <w:rsid w:val="00950ED4"/>
    <w:rsid w:val="00951292"/>
    <w:rsid w:val="00951FDF"/>
    <w:rsid w:val="009521B6"/>
    <w:rsid w:val="00952757"/>
    <w:rsid w:val="00953388"/>
    <w:rsid w:val="00953920"/>
    <w:rsid w:val="00953D47"/>
    <w:rsid w:val="0095681E"/>
    <w:rsid w:val="00956B32"/>
    <w:rsid w:val="00957261"/>
    <w:rsid w:val="009572D4"/>
    <w:rsid w:val="009579D6"/>
    <w:rsid w:val="00957E72"/>
    <w:rsid w:val="00961921"/>
    <w:rsid w:val="00961F8A"/>
    <w:rsid w:val="009640CF"/>
    <w:rsid w:val="00964298"/>
    <w:rsid w:val="0096430A"/>
    <w:rsid w:val="009643AD"/>
    <w:rsid w:val="00964764"/>
    <w:rsid w:val="009654E9"/>
    <w:rsid w:val="0096554B"/>
    <w:rsid w:val="0096584A"/>
    <w:rsid w:val="009665C5"/>
    <w:rsid w:val="00967025"/>
    <w:rsid w:val="00971900"/>
    <w:rsid w:val="00971F08"/>
    <w:rsid w:val="0097274B"/>
    <w:rsid w:val="00972D68"/>
    <w:rsid w:val="00974E5F"/>
    <w:rsid w:val="00976023"/>
    <w:rsid w:val="0097603D"/>
    <w:rsid w:val="009765BD"/>
    <w:rsid w:val="00976949"/>
    <w:rsid w:val="00977C8C"/>
    <w:rsid w:val="00980477"/>
    <w:rsid w:val="00980AE8"/>
    <w:rsid w:val="009820AE"/>
    <w:rsid w:val="0098348E"/>
    <w:rsid w:val="00983565"/>
    <w:rsid w:val="009835F2"/>
    <w:rsid w:val="00983902"/>
    <w:rsid w:val="0098445E"/>
    <w:rsid w:val="00985253"/>
    <w:rsid w:val="00985387"/>
    <w:rsid w:val="009853B3"/>
    <w:rsid w:val="00985AC6"/>
    <w:rsid w:val="00985B76"/>
    <w:rsid w:val="00986EC6"/>
    <w:rsid w:val="009872FD"/>
    <w:rsid w:val="009875A2"/>
    <w:rsid w:val="009875AE"/>
    <w:rsid w:val="009900B0"/>
    <w:rsid w:val="00990630"/>
    <w:rsid w:val="00990640"/>
    <w:rsid w:val="00991761"/>
    <w:rsid w:val="00991BFF"/>
    <w:rsid w:val="00994DCA"/>
    <w:rsid w:val="009960EC"/>
    <w:rsid w:val="009964C4"/>
    <w:rsid w:val="009970DD"/>
    <w:rsid w:val="00997C1D"/>
    <w:rsid w:val="009A0FBA"/>
    <w:rsid w:val="009A1601"/>
    <w:rsid w:val="009A3BB6"/>
    <w:rsid w:val="009A44E9"/>
    <w:rsid w:val="009A462D"/>
    <w:rsid w:val="009A5600"/>
    <w:rsid w:val="009A5CBA"/>
    <w:rsid w:val="009A5D64"/>
    <w:rsid w:val="009A5EBA"/>
    <w:rsid w:val="009A7CD9"/>
    <w:rsid w:val="009B09EB"/>
    <w:rsid w:val="009B1F30"/>
    <w:rsid w:val="009B2121"/>
    <w:rsid w:val="009B35B8"/>
    <w:rsid w:val="009B3AC2"/>
    <w:rsid w:val="009B3E30"/>
    <w:rsid w:val="009B3E76"/>
    <w:rsid w:val="009B40CC"/>
    <w:rsid w:val="009B4B47"/>
    <w:rsid w:val="009B4DF4"/>
    <w:rsid w:val="009B564E"/>
    <w:rsid w:val="009B5713"/>
    <w:rsid w:val="009B6B56"/>
    <w:rsid w:val="009B7AC4"/>
    <w:rsid w:val="009B7E87"/>
    <w:rsid w:val="009B7F1B"/>
    <w:rsid w:val="009C0169"/>
    <w:rsid w:val="009C0A87"/>
    <w:rsid w:val="009C0B6F"/>
    <w:rsid w:val="009C2050"/>
    <w:rsid w:val="009C2D55"/>
    <w:rsid w:val="009C403E"/>
    <w:rsid w:val="009C4754"/>
    <w:rsid w:val="009C5EBF"/>
    <w:rsid w:val="009C61AC"/>
    <w:rsid w:val="009D416A"/>
    <w:rsid w:val="009D4DF5"/>
    <w:rsid w:val="009D4FF0"/>
    <w:rsid w:val="009D651D"/>
    <w:rsid w:val="009D6E67"/>
    <w:rsid w:val="009D703C"/>
    <w:rsid w:val="009D718F"/>
    <w:rsid w:val="009E058F"/>
    <w:rsid w:val="009E068F"/>
    <w:rsid w:val="009E095F"/>
    <w:rsid w:val="009E1326"/>
    <w:rsid w:val="009E1485"/>
    <w:rsid w:val="009E14E0"/>
    <w:rsid w:val="009E1DF6"/>
    <w:rsid w:val="009E1EEF"/>
    <w:rsid w:val="009E35DB"/>
    <w:rsid w:val="009E47A3"/>
    <w:rsid w:val="009E4F66"/>
    <w:rsid w:val="009E4F6F"/>
    <w:rsid w:val="009E52E8"/>
    <w:rsid w:val="009E5561"/>
    <w:rsid w:val="009E6534"/>
    <w:rsid w:val="009E662E"/>
    <w:rsid w:val="009E7377"/>
    <w:rsid w:val="009F08F3"/>
    <w:rsid w:val="009F0946"/>
    <w:rsid w:val="009F344F"/>
    <w:rsid w:val="009F4406"/>
    <w:rsid w:val="009F494D"/>
    <w:rsid w:val="009F526E"/>
    <w:rsid w:val="00A001B3"/>
    <w:rsid w:val="00A01697"/>
    <w:rsid w:val="00A01A12"/>
    <w:rsid w:val="00A02E03"/>
    <w:rsid w:val="00A031D8"/>
    <w:rsid w:val="00A04857"/>
    <w:rsid w:val="00A048A8"/>
    <w:rsid w:val="00A04F49"/>
    <w:rsid w:val="00A050CB"/>
    <w:rsid w:val="00A05265"/>
    <w:rsid w:val="00A06C8F"/>
    <w:rsid w:val="00A076E4"/>
    <w:rsid w:val="00A10A69"/>
    <w:rsid w:val="00A10D8D"/>
    <w:rsid w:val="00A10F72"/>
    <w:rsid w:val="00A11013"/>
    <w:rsid w:val="00A11F8B"/>
    <w:rsid w:val="00A136CC"/>
    <w:rsid w:val="00A13CA3"/>
    <w:rsid w:val="00A13E54"/>
    <w:rsid w:val="00A141ED"/>
    <w:rsid w:val="00A15289"/>
    <w:rsid w:val="00A15944"/>
    <w:rsid w:val="00A17F63"/>
    <w:rsid w:val="00A2102C"/>
    <w:rsid w:val="00A2168A"/>
    <w:rsid w:val="00A218DE"/>
    <w:rsid w:val="00A2193B"/>
    <w:rsid w:val="00A22033"/>
    <w:rsid w:val="00A220A3"/>
    <w:rsid w:val="00A22334"/>
    <w:rsid w:val="00A22EA5"/>
    <w:rsid w:val="00A2351A"/>
    <w:rsid w:val="00A253F8"/>
    <w:rsid w:val="00A2577B"/>
    <w:rsid w:val="00A2579C"/>
    <w:rsid w:val="00A264A9"/>
    <w:rsid w:val="00A268F6"/>
    <w:rsid w:val="00A26DCF"/>
    <w:rsid w:val="00A2712C"/>
    <w:rsid w:val="00A27785"/>
    <w:rsid w:val="00A27A70"/>
    <w:rsid w:val="00A30187"/>
    <w:rsid w:val="00A309AE"/>
    <w:rsid w:val="00A30E70"/>
    <w:rsid w:val="00A30F89"/>
    <w:rsid w:val="00A31112"/>
    <w:rsid w:val="00A3448A"/>
    <w:rsid w:val="00A34AEB"/>
    <w:rsid w:val="00A36297"/>
    <w:rsid w:val="00A36EAF"/>
    <w:rsid w:val="00A40BF7"/>
    <w:rsid w:val="00A414B1"/>
    <w:rsid w:val="00A4168F"/>
    <w:rsid w:val="00A41D82"/>
    <w:rsid w:val="00A41E2B"/>
    <w:rsid w:val="00A430B0"/>
    <w:rsid w:val="00A4448B"/>
    <w:rsid w:val="00A45B74"/>
    <w:rsid w:val="00A46652"/>
    <w:rsid w:val="00A470BF"/>
    <w:rsid w:val="00A50422"/>
    <w:rsid w:val="00A50B5A"/>
    <w:rsid w:val="00A50CA5"/>
    <w:rsid w:val="00A5175D"/>
    <w:rsid w:val="00A52E1D"/>
    <w:rsid w:val="00A53F11"/>
    <w:rsid w:val="00A546EE"/>
    <w:rsid w:val="00A55052"/>
    <w:rsid w:val="00A556EB"/>
    <w:rsid w:val="00A55C46"/>
    <w:rsid w:val="00A55D75"/>
    <w:rsid w:val="00A569AF"/>
    <w:rsid w:val="00A60571"/>
    <w:rsid w:val="00A60FB7"/>
    <w:rsid w:val="00A61499"/>
    <w:rsid w:val="00A61531"/>
    <w:rsid w:val="00A61693"/>
    <w:rsid w:val="00A61999"/>
    <w:rsid w:val="00A62A77"/>
    <w:rsid w:val="00A63483"/>
    <w:rsid w:val="00A6407E"/>
    <w:rsid w:val="00A657D7"/>
    <w:rsid w:val="00A660AC"/>
    <w:rsid w:val="00A66393"/>
    <w:rsid w:val="00A67877"/>
    <w:rsid w:val="00A6798F"/>
    <w:rsid w:val="00A67E6C"/>
    <w:rsid w:val="00A71A81"/>
    <w:rsid w:val="00A71B99"/>
    <w:rsid w:val="00A724AF"/>
    <w:rsid w:val="00A739D0"/>
    <w:rsid w:val="00A761D4"/>
    <w:rsid w:val="00A774F3"/>
    <w:rsid w:val="00A77EC4"/>
    <w:rsid w:val="00A8090D"/>
    <w:rsid w:val="00A83398"/>
    <w:rsid w:val="00A849C8"/>
    <w:rsid w:val="00A8520E"/>
    <w:rsid w:val="00A852B0"/>
    <w:rsid w:val="00A85AC9"/>
    <w:rsid w:val="00A86DB2"/>
    <w:rsid w:val="00A87E8E"/>
    <w:rsid w:val="00A90141"/>
    <w:rsid w:val="00A9128B"/>
    <w:rsid w:val="00A91917"/>
    <w:rsid w:val="00A91F30"/>
    <w:rsid w:val="00A922E5"/>
    <w:rsid w:val="00A92511"/>
    <w:rsid w:val="00A92879"/>
    <w:rsid w:val="00A93AA1"/>
    <w:rsid w:val="00A93C65"/>
    <w:rsid w:val="00A9442A"/>
    <w:rsid w:val="00A94C79"/>
    <w:rsid w:val="00A95C7B"/>
    <w:rsid w:val="00A95FDD"/>
    <w:rsid w:val="00A964FF"/>
    <w:rsid w:val="00A968B6"/>
    <w:rsid w:val="00A96B72"/>
    <w:rsid w:val="00A974EF"/>
    <w:rsid w:val="00A97DDD"/>
    <w:rsid w:val="00AA016F"/>
    <w:rsid w:val="00AA151D"/>
    <w:rsid w:val="00AA1E5B"/>
    <w:rsid w:val="00AA1ED6"/>
    <w:rsid w:val="00AA2069"/>
    <w:rsid w:val="00AA34E9"/>
    <w:rsid w:val="00AA5046"/>
    <w:rsid w:val="00AA51D6"/>
    <w:rsid w:val="00AA5216"/>
    <w:rsid w:val="00AA56D8"/>
    <w:rsid w:val="00AA5C20"/>
    <w:rsid w:val="00AA5C2C"/>
    <w:rsid w:val="00AA668B"/>
    <w:rsid w:val="00AA77D9"/>
    <w:rsid w:val="00AB0BC8"/>
    <w:rsid w:val="00AB1150"/>
    <w:rsid w:val="00AB11A8"/>
    <w:rsid w:val="00AB11CA"/>
    <w:rsid w:val="00AB14D9"/>
    <w:rsid w:val="00AB17F0"/>
    <w:rsid w:val="00AB1EFD"/>
    <w:rsid w:val="00AB4AB8"/>
    <w:rsid w:val="00AB655E"/>
    <w:rsid w:val="00AB6A64"/>
    <w:rsid w:val="00AB733E"/>
    <w:rsid w:val="00AC007F"/>
    <w:rsid w:val="00AC0E3C"/>
    <w:rsid w:val="00AC2ECD"/>
    <w:rsid w:val="00AC2FD8"/>
    <w:rsid w:val="00AC3119"/>
    <w:rsid w:val="00AC3E1E"/>
    <w:rsid w:val="00AC4186"/>
    <w:rsid w:val="00AC43F8"/>
    <w:rsid w:val="00AC49FB"/>
    <w:rsid w:val="00AC5A10"/>
    <w:rsid w:val="00AC65DA"/>
    <w:rsid w:val="00AC6AE3"/>
    <w:rsid w:val="00AC7655"/>
    <w:rsid w:val="00AD0AA3"/>
    <w:rsid w:val="00AD1F30"/>
    <w:rsid w:val="00AD2F12"/>
    <w:rsid w:val="00AD2FF3"/>
    <w:rsid w:val="00AD3775"/>
    <w:rsid w:val="00AD3F94"/>
    <w:rsid w:val="00AD4A5A"/>
    <w:rsid w:val="00AD6450"/>
    <w:rsid w:val="00AE027F"/>
    <w:rsid w:val="00AE04A5"/>
    <w:rsid w:val="00AE176F"/>
    <w:rsid w:val="00AE27AC"/>
    <w:rsid w:val="00AE386F"/>
    <w:rsid w:val="00AE3BAF"/>
    <w:rsid w:val="00AE40E0"/>
    <w:rsid w:val="00AE4DBA"/>
    <w:rsid w:val="00AE4F07"/>
    <w:rsid w:val="00AE5129"/>
    <w:rsid w:val="00AE5C1C"/>
    <w:rsid w:val="00AE7692"/>
    <w:rsid w:val="00AF07A0"/>
    <w:rsid w:val="00AF1C5D"/>
    <w:rsid w:val="00AF42D7"/>
    <w:rsid w:val="00AF49A7"/>
    <w:rsid w:val="00AF5F46"/>
    <w:rsid w:val="00AF608F"/>
    <w:rsid w:val="00AF61BE"/>
    <w:rsid w:val="00AF676A"/>
    <w:rsid w:val="00AF79BB"/>
    <w:rsid w:val="00B006FE"/>
    <w:rsid w:val="00B007CB"/>
    <w:rsid w:val="00B00B50"/>
    <w:rsid w:val="00B0114F"/>
    <w:rsid w:val="00B01338"/>
    <w:rsid w:val="00B02AA9"/>
    <w:rsid w:val="00B02FA3"/>
    <w:rsid w:val="00B031BE"/>
    <w:rsid w:val="00B0369A"/>
    <w:rsid w:val="00B04400"/>
    <w:rsid w:val="00B05084"/>
    <w:rsid w:val="00B05655"/>
    <w:rsid w:val="00B06D00"/>
    <w:rsid w:val="00B07726"/>
    <w:rsid w:val="00B07EDA"/>
    <w:rsid w:val="00B107BF"/>
    <w:rsid w:val="00B1306E"/>
    <w:rsid w:val="00B157F9"/>
    <w:rsid w:val="00B15B4C"/>
    <w:rsid w:val="00B15EA3"/>
    <w:rsid w:val="00B176B9"/>
    <w:rsid w:val="00B17864"/>
    <w:rsid w:val="00B17EC3"/>
    <w:rsid w:val="00B20256"/>
    <w:rsid w:val="00B20D09"/>
    <w:rsid w:val="00B20EE6"/>
    <w:rsid w:val="00B219CA"/>
    <w:rsid w:val="00B24A44"/>
    <w:rsid w:val="00B24E2B"/>
    <w:rsid w:val="00B251A8"/>
    <w:rsid w:val="00B25807"/>
    <w:rsid w:val="00B26EF1"/>
    <w:rsid w:val="00B2763F"/>
    <w:rsid w:val="00B27AAC"/>
    <w:rsid w:val="00B27BC0"/>
    <w:rsid w:val="00B30929"/>
    <w:rsid w:val="00B30BD9"/>
    <w:rsid w:val="00B34040"/>
    <w:rsid w:val="00B34A61"/>
    <w:rsid w:val="00B35920"/>
    <w:rsid w:val="00B361FE"/>
    <w:rsid w:val="00B36725"/>
    <w:rsid w:val="00B369CE"/>
    <w:rsid w:val="00B36D9E"/>
    <w:rsid w:val="00B372AA"/>
    <w:rsid w:val="00B40445"/>
    <w:rsid w:val="00B408EC"/>
    <w:rsid w:val="00B409E0"/>
    <w:rsid w:val="00B40C8A"/>
    <w:rsid w:val="00B41888"/>
    <w:rsid w:val="00B41B06"/>
    <w:rsid w:val="00B428E2"/>
    <w:rsid w:val="00B43F9F"/>
    <w:rsid w:val="00B44219"/>
    <w:rsid w:val="00B44CE3"/>
    <w:rsid w:val="00B44E41"/>
    <w:rsid w:val="00B450EC"/>
    <w:rsid w:val="00B45A52"/>
    <w:rsid w:val="00B45EBF"/>
    <w:rsid w:val="00B46175"/>
    <w:rsid w:val="00B474D3"/>
    <w:rsid w:val="00B47C7F"/>
    <w:rsid w:val="00B5012D"/>
    <w:rsid w:val="00B502E2"/>
    <w:rsid w:val="00B50E13"/>
    <w:rsid w:val="00B5249A"/>
    <w:rsid w:val="00B548B7"/>
    <w:rsid w:val="00B54BCC"/>
    <w:rsid w:val="00B55DFD"/>
    <w:rsid w:val="00B569BD"/>
    <w:rsid w:val="00B56E32"/>
    <w:rsid w:val="00B60F64"/>
    <w:rsid w:val="00B6108A"/>
    <w:rsid w:val="00B61176"/>
    <w:rsid w:val="00B6131B"/>
    <w:rsid w:val="00B61B70"/>
    <w:rsid w:val="00B61FD5"/>
    <w:rsid w:val="00B65630"/>
    <w:rsid w:val="00B65CED"/>
    <w:rsid w:val="00B664C7"/>
    <w:rsid w:val="00B66A4C"/>
    <w:rsid w:val="00B66E81"/>
    <w:rsid w:val="00B703C0"/>
    <w:rsid w:val="00B70C97"/>
    <w:rsid w:val="00B710A2"/>
    <w:rsid w:val="00B71F0B"/>
    <w:rsid w:val="00B723AC"/>
    <w:rsid w:val="00B739F6"/>
    <w:rsid w:val="00B73A2D"/>
    <w:rsid w:val="00B749C5"/>
    <w:rsid w:val="00B80425"/>
    <w:rsid w:val="00B8069E"/>
    <w:rsid w:val="00B8180D"/>
    <w:rsid w:val="00B81A6C"/>
    <w:rsid w:val="00B81E96"/>
    <w:rsid w:val="00B85DE5"/>
    <w:rsid w:val="00B86446"/>
    <w:rsid w:val="00B864D9"/>
    <w:rsid w:val="00B86630"/>
    <w:rsid w:val="00B8785C"/>
    <w:rsid w:val="00B900FE"/>
    <w:rsid w:val="00B90F73"/>
    <w:rsid w:val="00B9113A"/>
    <w:rsid w:val="00B9262B"/>
    <w:rsid w:val="00B929F1"/>
    <w:rsid w:val="00B934BF"/>
    <w:rsid w:val="00B93B59"/>
    <w:rsid w:val="00B93CBD"/>
    <w:rsid w:val="00B93DC4"/>
    <w:rsid w:val="00B9406A"/>
    <w:rsid w:val="00B940C2"/>
    <w:rsid w:val="00B95413"/>
    <w:rsid w:val="00BA0409"/>
    <w:rsid w:val="00BA2280"/>
    <w:rsid w:val="00BA2A08"/>
    <w:rsid w:val="00BA2BE2"/>
    <w:rsid w:val="00BA32FA"/>
    <w:rsid w:val="00BA4598"/>
    <w:rsid w:val="00BA547B"/>
    <w:rsid w:val="00BA56D2"/>
    <w:rsid w:val="00BA5B61"/>
    <w:rsid w:val="00BA6A88"/>
    <w:rsid w:val="00BA76E0"/>
    <w:rsid w:val="00BB0EB3"/>
    <w:rsid w:val="00BB0FD1"/>
    <w:rsid w:val="00BB2A25"/>
    <w:rsid w:val="00BB349F"/>
    <w:rsid w:val="00BB4BCB"/>
    <w:rsid w:val="00BB4EE9"/>
    <w:rsid w:val="00BB51E9"/>
    <w:rsid w:val="00BB5C69"/>
    <w:rsid w:val="00BB6105"/>
    <w:rsid w:val="00BB66A5"/>
    <w:rsid w:val="00BB7761"/>
    <w:rsid w:val="00BC0FDC"/>
    <w:rsid w:val="00BC26B3"/>
    <w:rsid w:val="00BC3053"/>
    <w:rsid w:val="00BC35DA"/>
    <w:rsid w:val="00BC45D2"/>
    <w:rsid w:val="00BC4D2E"/>
    <w:rsid w:val="00BC54C7"/>
    <w:rsid w:val="00BC59EE"/>
    <w:rsid w:val="00BC7CB6"/>
    <w:rsid w:val="00BD0582"/>
    <w:rsid w:val="00BD1EEB"/>
    <w:rsid w:val="00BD2E68"/>
    <w:rsid w:val="00BD33BC"/>
    <w:rsid w:val="00BD3820"/>
    <w:rsid w:val="00BD48AC"/>
    <w:rsid w:val="00BD5625"/>
    <w:rsid w:val="00BD5F1A"/>
    <w:rsid w:val="00BD65F3"/>
    <w:rsid w:val="00BD791C"/>
    <w:rsid w:val="00BE0CA2"/>
    <w:rsid w:val="00BE1234"/>
    <w:rsid w:val="00BE205E"/>
    <w:rsid w:val="00BE2BD9"/>
    <w:rsid w:val="00BE2FA6"/>
    <w:rsid w:val="00BE333F"/>
    <w:rsid w:val="00BE3A40"/>
    <w:rsid w:val="00BE6AAD"/>
    <w:rsid w:val="00BE7406"/>
    <w:rsid w:val="00BE7603"/>
    <w:rsid w:val="00BF2FE0"/>
    <w:rsid w:val="00BF2FE5"/>
    <w:rsid w:val="00BF3279"/>
    <w:rsid w:val="00BF46FD"/>
    <w:rsid w:val="00BF6091"/>
    <w:rsid w:val="00BF6689"/>
    <w:rsid w:val="00BF6E32"/>
    <w:rsid w:val="00BF74C7"/>
    <w:rsid w:val="00BF7A95"/>
    <w:rsid w:val="00C015F1"/>
    <w:rsid w:val="00C01F33"/>
    <w:rsid w:val="00C02CC6"/>
    <w:rsid w:val="00C031D1"/>
    <w:rsid w:val="00C036BA"/>
    <w:rsid w:val="00C040F7"/>
    <w:rsid w:val="00C044AB"/>
    <w:rsid w:val="00C04527"/>
    <w:rsid w:val="00C046AC"/>
    <w:rsid w:val="00C04CF3"/>
    <w:rsid w:val="00C05380"/>
    <w:rsid w:val="00C054AF"/>
    <w:rsid w:val="00C05706"/>
    <w:rsid w:val="00C05899"/>
    <w:rsid w:val="00C07377"/>
    <w:rsid w:val="00C10243"/>
    <w:rsid w:val="00C10478"/>
    <w:rsid w:val="00C11B84"/>
    <w:rsid w:val="00C12107"/>
    <w:rsid w:val="00C13E50"/>
    <w:rsid w:val="00C14D28"/>
    <w:rsid w:val="00C14D4B"/>
    <w:rsid w:val="00C154BB"/>
    <w:rsid w:val="00C162A8"/>
    <w:rsid w:val="00C16BEA"/>
    <w:rsid w:val="00C16EFA"/>
    <w:rsid w:val="00C17556"/>
    <w:rsid w:val="00C178C4"/>
    <w:rsid w:val="00C17B7C"/>
    <w:rsid w:val="00C23894"/>
    <w:rsid w:val="00C23C48"/>
    <w:rsid w:val="00C2452A"/>
    <w:rsid w:val="00C24C8D"/>
    <w:rsid w:val="00C24E98"/>
    <w:rsid w:val="00C255A5"/>
    <w:rsid w:val="00C275A0"/>
    <w:rsid w:val="00C276E7"/>
    <w:rsid w:val="00C279B5"/>
    <w:rsid w:val="00C27BCC"/>
    <w:rsid w:val="00C27C45"/>
    <w:rsid w:val="00C3029C"/>
    <w:rsid w:val="00C30489"/>
    <w:rsid w:val="00C30BEC"/>
    <w:rsid w:val="00C31FF7"/>
    <w:rsid w:val="00C33486"/>
    <w:rsid w:val="00C35367"/>
    <w:rsid w:val="00C35E11"/>
    <w:rsid w:val="00C36B7E"/>
    <w:rsid w:val="00C3719D"/>
    <w:rsid w:val="00C37CB2"/>
    <w:rsid w:val="00C37EC7"/>
    <w:rsid w:val="00C41A9F"/>
    <w:rsid w:val="00C41D59"/>
    <w:rsid w:val="00C42187"/>
    <w:rsid w:val="00C43944"/>
    <w:rsid w:val="00C44D54"/>
    <w:rsid w:val="00C44FA2"/>
    <w:rsid w:val="00C45465"/>
    <w:rsid w:val="00C45C84"/>
    <w:rsid w:val="00C46043"/>
    <w:rsid w:val="00C473A5"/>
    <w:rsid w:val="00C50574"/>
    <w:rsid w:val="00C51F16"/>
    <w:rsid w:val="00C54923"/>
    <w:rsid w:val="00C54995"/>
    <w:rsid w:val="00C54D41"/>
    <w:rsid w:val="00C560D9"/>
    <w:rsid w:val="00C5658C"/>
    <w:rsid w:val="00C57155"/>
    <w:rsid w:val="00C57317"/>
    <w:rsid w:val="00C602CB"/>
    <w:rsid w:val="00C603BD"/>
    <w:rsid w:val="00C60783"/>
    <w:rsid w:val="00C60D76"/>
    <w:rsid w:val="00C617EE"/>
    <w:rsid w:val="00C62830"/>
    <w:rsid w:val="00C629D3"/>
    <w:rsid w:val="00C62FD3"/>
    <w:rsid w:val="00C64324"/>
    <w:rsid w:val="00C64672"/>
    <w:rsid w:val="00C64DB5"/>
    <w:rsid w:val="00C65D59"/>
    <w:rsid w:val="00C70251"/>
    <w:rsid w:val="00C70697"/>
    <w:rsid w:val="00C71A0A"/>
    <w:rsid w:val="00C72093"/>
    <w:rsid w:val="00C72EF4"/>
    <w:rsid w:val="00C740AB"/>
    <w:rsid w:val="00C744FE"/>
    <w:rsid w:val="00C7514A"/>
    <w:rsid w:val="00C75D2F"/>
    <w:rsid w:val="00C767BE"/>
    <w:rsid w:val="00C76E3C"/>
    <w:rsid w:val="00C81568"/>
    <w:rsid w:val="00C816F4"/>
    <w:rsid w:val="00C822B9"/>
    <w:rsid w:val="00C833D3"/>
    <w:rsid w:val="00C8400D"/>
    <w:rsid w:val="00C8520B"/>
    <w:rsid w:val="00C85EC8"/>
    <w:rsid w:val="00C868AB"/>
    <w:rsid w:val="00C9027A"/>
    <w:rsid w:val="00C9068E"/>
    <w:rsid w:val="00C90A33"/>
    <w:rsid w:val="00C913AA"/>
    <w:rsid w:val="00C91CDA"/>
    <w:rsid w:val="00C93552"/>
    <w:rsid w:val="00C93814"/>
    <w:rsid w:val="00C93C4B"/>
    <w:rsid w:val="00C944AB"/>
    <w:rsid w:val="00C95B40"/>
    <w:rsid w:val="00CA1ED8"/>
    <w:rsid w:val="00CA205A"/>
    <w:rsid w:val="00CA3093"/>
    <w:rsid w:val="00CA4E29"/>
    <w:rsid w:val="00CA5243"/>
    <w:rsid w:val="00CA668E"/>
    <w:rsid w:val="00CA7D35"/>
    <w:rsid w:val="00CB1F63"/>
    <w:rsid w:val="00CB2146"/>
    <w:rsid w:val="00CB27BE"/>
    <w:rsid w:val="00CB2953"/>
    <w:rsid w:val="00CB2D3A"/>
    <w:rsid w:val="00CB2EDA"/>
    <w:rsid w:val="00CB558F"/>
    <w:rsid w:val="00CB55DF"/>
    <w:rsid w:val="00CB5834"/>
    <w:rsid w:val="00CB609A"/>
    <w:rsid w:val="00CB7170"/>
    <w:rsid w:val="00CC040E"/>
    <w:rsid w:val="00CC0792"/>
    <w:rsid w:val="00CC0FBF"/>
    <w:rsid w:val="00CC111F"/>
    <w:rsid w:val="00CC2011"/>
    <w:rsid w:val="00CC296A"/>
    <w:rsid w:val="00CC2A26"/>
    <w:rsid w:val="00CC2BAA"/>
    <w:rsid w:val="00CC3EA0"/>
    <w:rsid w:val="00CC47E7"/>
    <w:rsid w:val="00CC6C8D"/>
    <w:rsid w:val="00CC6F63"/>
    <w:rsid w:val="00CC7B45"/>
    <w:rsid w:val="00CD1188"/>
    <w:rsid w:val="00CD1501"/>
    <w:rsid w:val="00CD16A8"/>
    <w:rsid w:val="00CD21E2"/>
    <w:rsid w:val="00CD2D0C"/>
    <w:rsid w:val="00CD2ED1"/>
    <w:rsid w:val="00CD337B"/>
    <w:rsid w:val="00CD399B"/>
    <w:rsid w:val="00CD3DDA"/>
    <w:rsid w:val="00CD6811"/>
    <w:rsid w:val="00CE0424"/>
    <w:rsid w:val="00CE066D"/>
    <w:rsid w:val="00CE1D15"/>
    <w:rsid w:val="00CE4BDE"/>
    <w:rsid w:val="00CE4DCE"/>
    <w:rsid w:val="00CE5C9B"/>
    <w:rsid w:val="00CE6BAF"/>
    <w:rsid w:val="00CE7561"/>
    <w:rsid w:val="00CE78B9"/>
    <w:rsid w:val="00CF0EB6"/>
    <w:rsid w:val="00CF1354"/>
    <w:rsid w:val="00CF16D3"/>
    <w:rsid w:val="00CF1856"/>
    <w:rsid w:val="00CF3B1F"/>
    <w:rsid w:val="00CF3BF6"/>
    <w:rsid w:val="00CF625B"/>
    <w:rsid w:val="00CF6268"/>
    <w:rsid w:val="00CF687E"/>
    <w:rsid w:val="00CF6904"/>
    <w:rsid w:val="00CF7322"/>
    <w:rsid w:val="00D016DC"/>
    <w:rsid w:val="00D0349B"/>
    <w:rsid w:val="00D03965"/>
    <w:rsid w:val="00D042F2"/>
    <w:rsid w:val="00D04E56"/>
    <w:rsid w:val="00D04ED8"/>
    <w:rsid w:val="00D05072"/>
    <w:rsid w:val="00D07350"/>
    <w:rsid w:val="00D07DF2"/>
    <w:rsid w:val="00D07F6E"/>
    <w:rsid w:val="00D1012D"/>
    <w:rsid w:val="00D10249"/>
    <w:rsid w:val="00D115C3"/>
    <w:rsid w:val="00D11897"/>
    <w:rsid w:val="00D1192A"/>
    <w:rsid w:val="00D13135"/>
    <w:rsid w:val="00D133C9"/>
    <w:rsid w:val="00D1371A"/>
    <w:rsid w:val="00D13E4E"/>
    <w:rsid w:val="00D16020"/>
    <w:rsid w:val="00D167A1"/>
    <w:rsid w:val="00D16E36"/>
    <w:rsid w:val="00D22417"/>
    <w:rsid w:val="00D22B43"/>
    <w:rsid w:val="00D22E05"/>
    <w:rsid w:val="00D2322F"/>
    <w:rsid w:val="00D239A7"/>
    <w:rsid w:val="00D23F47"/>
    <w:rsid w:val="00D24CA0"/>
    <w:rsid w:val="00D25263"/>
    <w:rsid w:val="00D262FD"/>
    <w:rsid w:val="00D2667F"/>
    <w:rsid w:val="00D274FA"/>
    <w:rsid w:val="00D30474"/>
    <w:rsid w:val="00D30E9F"/>
    <w:rsid w:val="00D31DD5"/>
    <w:rsid w:val="00D364B9"/>
    <w:rsid w:val="00D36521"/>
    <w:rsid w:val="00D36E71"/>
    <w:rsid w:val="00D36F2D"/>
    <w:rsid w:val="00D379D6"/>
    <w:rsid w:val="00D37D87"/>
    <w:rsid w:val="00D40547"/>
    <w:rsid w:val="00D40B33"/>
    <w:rsid w:val="00D41943"/>
    <w:rsid w:val="00D4195D"/>
    <w:rsid w:val="00D42427"/>
    <w:rsid w:val="00D4255A"/>
    <w:rsid w:val="00D42E7A"/>
    <w:rsid w:val="00D4318F"/>
    <w:rsid w:val="00D438BF"/>
    <w:rsid w:val="00D440E0"/>
    <w:rsid w:val="00D440F8"/>
    <w:rsid w:val="00D458A3"/>
    <w:rsid w:val="00D50C15"/>
    <w:rsid w:val="00D50C83"/>
    <w:rsid w:val="00D510E0"/>
    <w:rsid w:val="00D51BFC"/>
    <w:rsid w:val="00D51D90"/>
    <w:rsid w:val="00D53A5B"/>
    <w:rsid w:val="00D546FF"/>
    <w:rsid w:val="00D55AD5"/>
    <w:rsid w:val="00D56E29"/>
    <w:rsid w:val="00D576CA"/>
    <w:rsid w:val="00D60583"/>
    <w:rsid w:val="00D60851"/>
    <w:rsid w:val="00D61172"/>
    <w:rsid w:val="00D61AF5"/>
    <w:rsid w:val="00D62482"/>
    <w:rsid w:val="00D639D4"/>
    <w:rsid w:val="00D63D76"/>
    <w:rsid w:val="00D64645"/>
    <w:rsid w:val="00D652B5"/>
    <w:rsid w:val="00D656F7"/>
    <w:rsid w:val="00D65D62"/>
    <w:rsid w:val="00D66155"/>
    <w:rsid w:val="00D6705B"/>
    <w:rsid w:val="00D6758A"/>
    <w:rsid w:val="00D700C3"/>
    <w:rsid w:val="00D700DE"/>
    <w:rsid w:val="00D708B0"/>
    <w:rsid w:val="00D7090A"/>
    <w:rsid w:val="00D715E0"/>
    <w:rsid w:val="00D732FE"/>
    <w:rsid w:val="00D73E63"/>
    <w:rsid w:val="00D74371"/>
    <w:rsid w:val="00D74590"/>
    <w:rsid w:val="00D74DDA"/>
    <w:rsid w:val="00D751D1"/>
    <w:rsid w:val="00D75545"/>
    <w:rsid w:val="00D76B0A"/>
    <w:rsid w:val="00D7759F"/>
    <w:rsid w:val="00D77885"/>
    <w:rsid w:val="00D77B1D"/>
    <w:rsid w:val="00D77E08"/>
    <w:rsid w:val="00D8021F"/>
    <w:rsid w:val="00D80383"/>
    <w:rsid w:val="00D8117A"/>
    <w:rsid w:val="00D814DB"/>
    <w:rsid w:val="00D822C9"/>
    <w:rsid w:val="00D823C6"/>
    <w:rsid w:val="00D8327F"/>
    <w:rsid w:val="00D8412A"/>
    <w:rsid w:val="00D846B5"/>
    <w:rsid w:val="00D854F7"/>
    <w:rsid w:val="00D85B5D"/>
    <w:rsid w:val="00D8656C"/>
    <w:rsid w:val="00D86B1C"/>
    <w:rsid w:val="00D86CA3"/>
    <w:rsid w:val="00D871B4"/>
    <w:rsid w:val="00D871CE"/>
    <w:rsid w:val="00D90582"/>
    <w:rsid w:val="00D90C1E"/>
    <w:rsid w:val="00D91043"/>
    <w:rsid w:val="00D9196D"/>
    <w:rsid w:val="00D91D38"/>
    <w:rsid w:val="00D92982"/>
    <w:rsid w:val="00D93B3C"/>
    <w:rsid w:val="00D93DA3"/>
    <w:rsid w:val="00D9517D"/>
    <w:rsid w:val="00D968C0"/>
    <w:rsid w:val="00D96AD4"/>
    <w:rsid w:val="00D9727C"/>
    <w:rsid w:val="00D9756D"/>
    <w:rsid w:val="00DA1A51"/>
    <w:rsid w:val="00DA1B50"/>
    <w:rsid w:val="00DA1FFD"/>
    <w:rsid w:val="00DA305E"/>
    <w:rsid w:val="00DA3475"/>
    <w:rsid w:val="00DA5417"/>
    <w:rsid w:val="00DA56E8"/>
    <w:rsid w:val="00DA6126"/>
    <w:rsid w:val="00DB04E8"/>
    <w:rsid w:val="00DB0892"/>
    <w:rsid w:val="00DB09E3"/>
    <w:rsid w:val="00DB0A9F"/>
    <w:rsid w:val="00DB2FE9"/>
    <w:rsid w:val="00DB377D"/>
    <w:rsid w:val="00DB5175"/>
    <w:rsid w:val="00DB5ECC"/>
    <w:rsid w:val="00DB6D1F"/>
    <w:rsid w:val="00DB6F89"/>
    <w:rsid w:val="00DC1106"/>
    <w:rsid w:val="00DC1134"/>
    <w:rsid w:val="00DC2D36"/>
    <w:rsid w:val="00DC354C"/>
    <w:rsid w:val="00DC3BE0"/>
    <w:rsid w:val="00DC4174"/>
    <w:rsid w:val="00DC53EF"/>
    <w:rsid w:val="00DC67BE"/>
    <w:rsid w:val="00DC74B1"/>
    <w:rsid w:val="00DD11AC"/>
    <w:rsid w:val="00DD1833"/>
    <w:rsid w:val="00DD1F24"/>
    <w:rsid w:val="00DD3500"/>
    <w:rsid w:val="00DD3516"/>
    <w:rsid w:val="00DD3BB0"/>
    <w:rsid w:val="00DD5AE8"/>
    <w:rsid w:val="00DD5C84"/>
    <w:rsid w:val="00DD6F0E"/>
    <w:rsid w:val="00DD7431"/>
    <w:rsid w:val="00DD79D6"/>
    <w:rsid w:val="00DD7F33"/>
    <w:rsid w:val="00DE101C"/>
    <w:rsid w:val="00DE1AFC"/>
    <w:rsid w:val="00DE234C"/>
    <w:rsid w:val="00DE36E9"/>
    <w:rsid w:val="00DE3A7F"/>
    <w:rsid w:val="00DE49A3"/>
    <w:rsid w:val="00DE4E6F"/>
    <w:rsid w:val="00DE5608"/>
    <w:rsid w:val="00DE58D0"/>
    <w:rsid w:val="00DE654F"/>
    <w:rsid w:val="00DF0B6E"/>
    <w:rsid w:val="00DF0F42"/>
    <w:rsid w:val="00DF10E9"/>
    <w:rsid w:val="00DF1363"/>
    <w:rsid w:val="00DF15E0"/>
    <w:rsid w:val="00DF2D1A"/>
    <w:rsid w:val="00DF37A0"/>
    <w:rsid w:val="00DF57AD"/>
    <w:rsid w:val="00E003E6"/>
    <w:rsid w:val="00E0104F"/>
    <w:rsid w:val="00E01BD5"/>
    <w:rsid w:val="00E02850"/>
    <w:rsid w:val="00E02B3A"/>
    <w:rsid w:val="00E0338F"/>
    <w:rsid w:val="00E04D23"/>
    <w:rsid w:val="00E07F44"/>
    <w:rsid w:val="00E110E7"/>
    <w:rsid w:val="00E11B20"/>
    <w:rsid w:val="00E138BA"/>
    <w:rsid w:val="00E15991"/>
    <w:rsid w:val="00E15B6C"/>
    <w:rsid w:val="00E15D96"/>
    <w:rsid w:val="00E16656"/>
    <w:rsid w:val="00E171D3"/>
    <w:rsid w:val="00E172DF"/>
    <w:rsid w:val="00E173A0"/>
    <w:rsid w:val="00E17FA2"/>
    <w:rsid w:val="00E2021F"/>
    <w:rsid w:val="00E20718"/>
    <w:rsid w:val="00E20DD9"/>
    <w:rsid w:val="00E22330"/>
    <w:rsid w:val="00E2349A"/>
    <w:rsid w:val="00E23F32"/>
    <w:rsid w:val="00E25C65"/>
    <w:rsid w:val="00E265B5"/>
    <w:rsid w:val="00E27F1C"/>
    <w:rsid w:val="00E302F6"/>
    <w:rsid w:val="00E30A83"/>
    <w:rsid w:val="00E30B2D"/>
    <w:rsid w:val="00E30B5A"/>
    <w:rsid w:val="00E30C62"/>
    <w:rsid w:val="00E3123D"/>
    <w:rsid w:val="00E31461"/>
    <w:rsid w:val="00E31D43"/>
    <w:rsid w:val="00E32608"/>
    <w:rsid w:val="00E333A9"/>
    <w:rsid w:val="00E334C8"/>
    <w:rsid w:val="00E33C6C"/>
    <w:rsid w:val="00E33D38"/>
    <w:rsid w:val="00E34188"/>
    <w:rsid w:val="00E34B6E"/>
    <w:rsid w:val="00E3548B"/>
    <w:rsid w:val="00E35559"/>
    <w:rsid w:val="00E356A1"/>
    <w:rsid w:val="00E35A79"/>
    <w:rsid w:val="00E36FB4"/>
    <w:rsid w:val="00E3723A"/>
    <w:rsid w:val="00E37860"/>
    <w:rsid w:val="00E4026E"/>
    <w:rsid w:val="00E40C16"/>
    <w:rsid w:val="00E42183"/>
    <w:rsid w:val="00E42B4A"/>
    <w:rsid w:val="00E43052"/>
    <w:rsid w:val="00E446F1"/>
    <w:rsid w:val="00E44A34"/>
    <w:rsid w:val="00E46479"/>
    <w:rsid w:val="00E46886"/>
    <w:rsid w:val="00E468BF"/>
    <w:rsid w:val="00E47A64"/>
    <w:rsid w:val="00E47AEF"/>
    <w:rsid w:val="00E50852"/>
    <w:rsid w:val="00E53B75"/>
    <w:rsid w:val="00E53F13"/>
    <w:rsid w:val="00E54168"/>
    <w:rsid w:val="00E545AA"/>
    <w:rsid w:val="00E546B1"/>
    <w:rsid w:val="00E54AED"/>
    <w:rsid w:val="00E54E3B"/>
    <w:rsid w:val="00E55383"/>
    <w:rsid w:val="00E57288"/>
    <w:rsid w:val="00E57565"/>
    <w:rsid w:val="00E57D93"/>
    <w:rsid w:val="00E618C7"/>
    <w:rsid w:val="00E62372"/>
    <w:rsid w:val="00E63838"/>
    <w:rsid w:val="00E639D5"/>
    <w:rsid w:val="00E64434"/>
    <w:rsid w:val="00E64A8A"/>
    <w:rsid w:val="00E662BF"/>
    <w:rsid w:val="00E66943"/>
    <w:rsid w:val="00E67C51"/>
    <w:rsid w:val="00E67FA7"/>
    <w:rsid w:val="00E700CB"/>
    <w:rsid w:val="00E71090"/>
    <w:rsid w:val="00E71318"/>
    <w:rsid w:val="00E72149"/>
    <w:rsid w:val="00E72225"/>
    <w:rsid w:val="00E72EFC"/>
    <w:rsid w:val="00E73028"/>
    <w:rsid w:val="00E73085"/>
    <w:rsid w:val="00E731A5"/>
    <w:rsid w:val="00E73257"/>
    <w:rsid w:val="00E758EC"/>
    <w:rsid w:val="00E75982"/>
    <w:rsid w:val="00E75ABF"/>
    <w:rsid w:val="00E75B42"/>
    <w:rsid w:val="00E801A8"/>
    <w:rsid w:val="00E808F2"/>
    <w:rsid w:val="00E8111B"/>
    <w:rsid w:val="00E8234C"/>
    <w:rsid w:val="00E83AA9"/>
    <w:rsid w:val="00E847FC"/>
    <w:rsid w:val="00E84C64"/>
    <w:rsid w:val="00E850A6"/>
    <w:rsid w:val="00E85928"/>
    <w:rsid w:val="00E86215"/>
    <w:rsid w:val="00E86968"/>
    <w:rsid w:val="00E869CF"/>
    <w:rsid w:val="00E87822"/>
    <w:rsid w:val="00E87DB7"/>
    <w:rsid w:val="00E90395"/>
    <w:rsid w:val="00E90E49"/>
    <w:rsid w:val="00E917F9"/>
    <w:rsid w:val="00E9254B"/>
    <w:rsid w:val="00E9271D"/>
    <w:rsid w:val="00E9291C"/>
    <w:rsid w:val="00E93FFE"/>
    <w:rsid w:val="00E9462A"/>
    <w:rsid w:val="00E94B6F"/>
    <w:rsid w:val="00E94CEE"/>
    <w:rsid w:val="00E94F8A"/>
    <w:rsid w:val="00E9599B"/>
    <w:rsid w:val="00E95F83"/>
    <w:rsid w:val="00E9602D"/>
    <w:rsid w:val="00E96501"/>
    <w:rsid w:val="00E96D9C"/>
    <w:rsid w:val="00EA03B6"/>
    <w:rsid w:val="00EA1A12"/>
    <w:rsid w:val="00EA2DA8"/>
    <w:rsid w:val="00EA490B"/>
    <w:rsid w:val="00EA49EE"/>
    <w:rsid w:val="00EA53B8"/>
    <w:rsid w:val="00EA5FF7"/>
    <w:rsid w:val="00EA693B"/>
    <w:rsid w:val="00EA72D3"/>
    <w:rsid w:val="00EA7A41"/>
    <w:rsid w:val="00EB010B"/>
    <w:rsid w:val="00EB077B"/>
    <w:rsid w:val="00EB17BE"/>
    <w:rsid w:val="00EB300A"/>
    <w:rsid w:val="00EB3190"/>
    <w:rsid w:val="00EB3B0F"/>
    <w:rsid w:val="00EB3B3B"/>
    <w:rsid w:val="00EB3F5C"/>
    <w:rsid w:val="00EB4589"/>
    <w:rsid w:val="00EB481C"/>
    <w:rsid w:val="00EB4EA2"/>
    <w:rsid w:val="00EB574F"/>
    <w:rsid w:val="00EB729F"/>
    <w:rsid w:val="00EB76DE"/>
    <w:rsid w:val="00EC2329"/>
    <w:rsid w:val="00EC24D5"/>
    <w:rsid w:val="00EC27C6"/>
    <w:rsid w:val="00EC33E1"/>
    <w:rsid w:val="00EC4207"/>
    <w:rsid w:val="00EC46E8"/>
    <w:rsid w:val="00EC4CA9"/>
    <w:rsid w:val="00EC5653"/>
    <w:rsid w:val="00EC71CE"/>
    <w:rsid w:val="00ED1006"/>
    <w:rsid w:val="00ED1ED3"/>
    <w:rsid w:val="00ED23D6"/>
    <w:rsid w:val="00ED3261"/>
    <w:rsid w:val="00ED3FB8"/>
    <w:rsid w:val="00ED4131"/>
    <w:rsid w:val="00ED55C6"/>
    <w:rsid w:val="00ED6359"/>
    <w:rsid w:val="00ED65E4"/>
    <w:rsid w:val="00ED674F"/>
    <w:rsid w:val="00EE14A0"/>
    <w:rsid w:val="00EE20CE"/>
    <w:rsid w:val="00EE2C8D"/>
    <w:rsid w:val="00EE2DD8"/>
    <w:rsid w:val="00EE4900"/>
    <w:rsid w:val="00EE52D1"/>
    <w:rsid w:val="00EE674A"/>
    <w:rsid w:val="00EE6E83"/>
    <w:rsid w:val="00EE6E85"/>
    <w:rsid w:val="00EE7D24"/>
    <w:rsid w:val="00EF08CE"/>
    <w:rsid w:val="00EF18FE"/>
    <w:rsid w:val="00EF2195"/>
    <w:rsid w:val="00EF31B8"/>
    <w:rsid w:val="00EF4480"/>
    <w:rsid w:val="00EF5787"/>
    <w:rsid w:val="00EF5A59"/>
    <w:rsid w:val="00EF5BD6"/>
    <w:rsid w:val="00EF5C7E"/>
    <w:rsid w:val="00EF60D0"/>
    <w:rsid w:val="00EF631B"/>
    <w:rsid w:val="00EF731B"/>
    <w:rsid w:val="00EF76E6"/>
    <w:rsid w:val="00F006B6"/>
    <w:rsid w:val="00F01AF7"/>
    <w:rsid w:val="00F02847"/>
    <w:rsid w:val="00F0415C"/>
    <w:rsid w:val="00F0528D"/>
    <w:rsid w:val="00F05F00"/>
    <w:rsid w:val="00F06225"/>
    <w:rsid w:val="00F065E8"/>
    <w:rsid w:val="00F06C67"/>
    <w:rsid w:val="00F06DFD"/>
    <w:rsid w:val="00F071D1"/>
    <w:rsid w:val="00F07533"/>
    <w:rsid w:val="00F10462"/>
    <w:rsid w:val="00F10629"/>
    <w:rsid w:val="00F10672"/>
    <w:rsid w:val="00F107B3"/>
    <w:rsid w:val="00F13650"/>
    <w:rsid w:val="00F1382B"/>
    <w:rsid w:val="00F15E4A"/>
    <w:rsid w:val="00F15FA5"/>
    <w:rsid w:val="00F161F2"/>
    <w:rsid w:val="00F163EB"/>
    <w:rsid w:val="00F16D04"/>
    <w:rsid w:val="00F1769B"/>
    <w:rsid w:val="00F2086A"/>
    <w:rsid w:val="00F209B7"/>
    <w:rsid w:val="00F209D6"/>
    <w:rsid w:val="00F20DF0"/>
    <w:rsid w:val="00F21940"/>
    <w:rsid w:val="00F232FD"/>
    <w:rsid w:val="00F23536"/>
    <w:rsid w:val="00F2376F"/>
    <w:rsid w:val="00F23EC9"/>
    <w:rsid w:val="00F241FA"/>
    <w:rsid w:val="00F243D8"/>
    <w:rsid w:val="00F250C7"/>
    <w:rsid w:val="00F253BB"/>
    <w:rsid w:val="00F26BD8"/>
    <w:rsid w:val="00F26D63"/>
    <w:rsid w:val="00F27068"/>
    <w:rsid w:val="00F30828"/>
    <w:rsid w:val="00F30970"/>
    <w:rsid w:val="00F313D6"/>
    <w:rsid w:val="00F317F3"/>
    <w:rsid w:val="00F31F19"/>
    <w:rsid w:val="00F32454"/>
    <w:rsid w:val="00F32C5D"/>
    <w:rsid w:val="00F3346E"/>
    <w:rsid w:val="00F341B9"/>
    <w:rsid w:val="00F34244"/>
    <w:rsid w:val="00F34DF4"/>
    <w:rsid w:val="00F34ECA"/>
    <w:rsid w:val="00F368B0"/>
    <w:rsid w:val="00F37462"/>
    <w:rsid w:val="00F4022D"/>
    <w:rsid w:val="00F40B22"/>
    <w:rsid w:val="00F40F0C"/>
    <w:rsid w:val="00F41283"/>
    <w:rsid w:val="00F42939"/>
    <w:rsid w:val="00F43CD9"/>
    <w:rsid w:val="00F44144"/>
    <w:rsid w:val="00F4419A"/>
    <w:rsid w:val="00F4584C"/>
    <w:rsid w:val="00F46466"/>
    <w:rsid w:val="00F4672B"/>
    <w:rsid w:val="00F46A2C"/>
    <w:rsid w:val="00F46F37"/>
    <w:rsid w:val="00F4766C"/>
    <w:rsid w:val="00F5060E"/>
    <w:rsid w:val="00F507D1"/>
    <w:rsid w:val="00F50CB7"/>
    <w:rsid w:val="00F519CE"/>
    <w:rsid w:val="00F51ADA"/>
    <w:rsid w:val="00F52676"/>
    <w:rsid w:val="00F53111"/>
    <w:rsid w:val="00F53135"/>
    <w:rsid w:val="00F5445B"/>
    <w:rsid w:val="00F5500E"/>
    <w:rsid w:val="00F55B6D"/>
    <w:rsid w:val="00F5664C"/>
    <w:rsid w:val="00F56C72"/>
    <w:rsid w:val="00F57AAD"/>
    <w:rsid w:val="00F60203"/>
    <w:rsid w:val="00F606BE"/>
    <w:rsid w:val="00F607C5"/>
    <w:rsid w:val="00F60DEA"/>
    <w:rsid w:val="00F61162"/>
    <w:rsid w:val="00F618E7"/>
    <w:rsid w:val="00F62331"/>
    <w:rsid w:val="00F624D4"/>
    <w:rsid w:val="00F6302A"/>
    <w:rsid w:val="00F63950"/>
    <w:rsid w:val="00F642C9"/>
    <w:rsid w:val="00F64C2B"/>
    <w:rsid w:val="00F651BE"/>
    <w:rsid w:val="00F667AF"/>
    <w:rsid w:val="00F66E58"/>
    <w:rsid w:val="00F6763B"/>
    <w:rsid w:val="00F67E75"/>
    <w:rsid w:val="00F67F53"/>
    <w:rsid w:val="00F703BE"/>
    <w:rsid w:val="00F71F69"/>
    <w:rsid w:val="00F72B72"/>
    <w:rsid w:val="00F736CD"/>
    <w:rsid w:val="00F73C12"/>
    <w:rsid w:val="00F7473D"/>
    <w:rsid w:val="00F74956"/>
    <w:rsid w:val="00F74BB9"/>
    <w:rsid w:val="00F7553D"/>
    <w:rsid w:val="00F75582"/>
    <w:rsid w:val="00F76EFA"/>
    <w:rsid w:val="00F80249"/>
    <w:rsid w:val="00F803A4"/>
    <w:rsid w:val="00F804BE"/>
    <w:rsid w:val="00F817CE"/>
    <w:rsid w:val="00F819A1"/>
    <w:rsid w:val="00F81CA7"/>
    <w:rsid w:val="00F82D00"/>
    <w:rsid w:val="00F8340E"/>
    <w:rsid w:val="00F837E7"/>
    <w:rsid w:val="00F8456C"/>
    <w:rsid w:val="00F84818"/>
    <w:rsid w:val="00F8534B"/>
    <w:rsid w:val="00F85823"/>
    <w:rsid w:val="00F859D8"/>
    <w:rsid w:val="00F85C95"/>
    <w:rsid w:val="00F864CB"/>
    <w:rsid w:val="00F868F5"/>
    <w:rsid w:val="00F9056A"/>
    <w:rsid w:val="00F90D67"/>
    <w:rsid w:val="00F90F8D"/>
    <w:rsid w:val="00F925A3"/>
    <w:rsid w:val="00F92782"/>
    <w:rsid w:val="00F93309"/>
    <w:rsid w:val="00F93AA9"/>
    <w:rsid w:val="00F93E94"/>
    <w:rsid w:val="00F947A9"/>
    <w:rsid w:val="00F95771"/>
    <w:rsid w:val="00F959BC"/>
    <w:rsid w:val="00F96589"/>
    <w:rsid w:val="00F96985"/>
    <w:rsid w:val="00F96C31"/>
    <w:rsid w:val="00F9716B"/>
    <w:rsid w:val="00F97838"/>
    <w:rsid w:val="00FA0CE4"/>
    <w:rsid w:val="00FA18F9"/>
    <w:rsid w:val="00FA2BB3"/>
    <w:rsid w:val="00FA4630"/>
    <w:rsid w:val="00FA4A30"/>
    <w:rsid w:val="00FA5A8C"/>
    <w:rsid w:val="00FA6066"/>
    <w:rsid w:val="00FA632F"/>
    <w:rsid w:val="00FB03AF"/>
    <w:rsid w:val="00FB0430"/>
    <w:rsid w:val="00FB24A3"/>
    <w:rsid w:val="00FB2CEA"/>
    <w:rsid w:val="00FB39E6"/>
    <w:rsid w:val="00FB4C80"/>
    <w:rsid w:val="00FB65C5"/>
    <w:rsid w:val="00FB6A6A"/>
    <w:rsid w:val="00FB7243"/>
    <w:rsid w:val="00FB7A00"/>
    <w:rsid w:val="00FC07F5"/>
    <w:rsid w:val="00FC0B05"/>
    <w:rsid w:val="00FC275E"/>
    <w:rsid w:val="00FC302B"/>
    <w:rsid w:val="00FC3A92"/>
    <w:rsid w:val="00FC3AEB"/>
    <w:rsid w:val="00FC514C"/>
    <w:rsid w:val="00FC5588"/>
    <w:rsid w:val="00FC57BB"/>
    <w:rsid w:val="00FC5CA4"/>
    <w:rsid w:val="00FC63CF"/>
    <w:rsid w:val="00FC6A11"/>
    <w:rsid w:val="00FC7429"/>
    <w:rsid w:val="00FD07F6"/>
    <w:rsid w:val="00FD0EB3"/>
    <w:rsid w:val="00FD148B"/>
    <w:rsid w:val="00FD16AB"/>
    <w:rsid w:val="00FD1EC8"/>
    <w:rsid w:val="00FD294B"/>
    <w:rsid w:val="00FD2FDF"/>
    <w:rsid w:val="00FD339F"/>
    <w:rsid w:val="00FD33A5"/>
    <w:rsid w:val="00FD3F65"/>
    <w:rsid w:val="00FD47DA"/>
    <w:rsid w:val="00FD47ED"/>
    <w:rsid w:val="00FD4B3C"/>
    <w:rsid w:val="00FD74DB"/>
    <w:rsid w:val="00FD7660"/>
    <w:rsid w:val="00FD7E21"/>
    <w:rsid w:val="00FE0655"/>
    <w:rsid w:val="00FE0AFE"/>
    <w:rsid w:val="00FE16D5"/>
    <w:rsid w:val="00FE1707"/>
    <w:rsid w:val="00FE2365"/>
    <w:rsid w:val="00FE306A"/>
    <w:rsid w:val="00FE3077"/>
    <w:rsid w:val="00FE361E"/>
    <w:rsid w:val="00FE37D7"/>
    <w:rsid w:val="00FE3E22"/>
    <w:rsid w:val="00FE4C7B"/>
    <w:rsid w:val="00FE59CB"/>
    <w:rsid w:val="00FE6C05"/>
    <w:rsid w:val="00FE6F0C"/>
    <w:rsid w:val="00FE7336"/>
    <w:rsid w:val="00FE787C"/>
    <w:rsid w:val="00FF1A5E"/>
    <w:rsid w:val="00FF23BF"/>
    <w:rsid w:val="00FF38D0"/>
    <w:rsid w:val="00FF45A5"/>
    <w:rsid w:val="00FF5247"/>
    <w:rsid w:val="00FF5C91"/>
    <w:rsid w:val="00FF73F1"/>
    <w:rsid w:val="00FF7A5F"/>
    <w:rsid w:val="1076328A"/>
    <w:rsid w:val="231ABAB8"/>
    <w:rsid w:val="254CEB54"/>
    <w:rsid w:val="32C2E083"/>
    <w:rsid w:val="331E6BFB"/>
    <w:rsid w:val="360A0A2A"/>
    <w:rsid w:val="40F4A2CE"/>
    <w:rsid w:val="4DB008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4DEB9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footer" w:uiPriority="99" w:qFormat="1"/>
    <w:lsdException w:name="caption" w:qFormat="1"/>
    <w:lsdException w:name="table of figures" w:uiPriority="99" w:qFormat="1"/>
    <w:lsdException w:name="annotation reference" w:uiPriority="99" w:qFormat="1"/>
    <w:lsdException w:name="page number" w:uiPriority="99" w:qFormat="1"/>
    <w:lsdException w:name="List" w:uiPriority="99" w:qFormat="1"/>
    <w:lsdException w:name="List 2" w:uiPriority="99" w:qFormat="1"/>
    <w:lsdException w:name="List 3" w:uiPriority="99" w:qFormat="1"/>
    <w:lsdException w:name="List Bullet 3" w:uiPriority="99" w:qFormat="1"/>
    <w:lsdException w:name="List Bullet 4" w:uiPriority="99" w:qFormat="1"/>
    <w:lsdException w:name="Title" w:qFormat="1"/>
    <w:lsdException w:name="Default Paragraph Font" w:uiPriority="1"/>
    <w:lsdException w:name="Body Text" w:uiPriority="99" w:qFormat="1"/>
    <w:lsdException w:name="Body Text Indent" w:uiPriority="99" w:qFormat="1"/>
    <w:lsdException w:name="Subtitle" w:qFormat="1"/>
    <w:lsdException w:name="Date" w:uiPriority="99" w:qFormat="1"/>
    <w:lsdException w:name="Hyperlink" w:uiPriority="99" w:qFormat="1"/>
    <w:lsdException w:name="FollowedHyperlink" w:uiPriority="99"/>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uiPriority="99"/>
    <w:lsdException w:name="HTML Preformatted"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628B"/>
    <w:pPr>
      <w:spacing w:after="160" w:line="278" w:lineRule="auto"/>
    </w:pPr>
    <w:rPr>
      <w:rFonts w:asciiTheme="minorHAnsi" w:eastAsiaTheme="minorEastAsia" w:hAnsiTheme="minorHAnsi" w:cstheme="minorBidi"/>
      <w:kern w:val="2"/>
      <w:sz w:val="24"/>
      <w:szCs w:val="24"/>
      <w:lang w:val="en-US" w:eastAsia="ja-JP"/>
      <w14:ligatures w14:val="standardContextual"/>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autoRedefine/>
    <w:qFormat/>
    <w:rsid w:val="005F00EE"/>
    <w:pPr>
      <w:keepNext/>
      <w:keepLines/>
      <w:numPr>
        <w:numId w:val="45"/>
      </w:numPr>
      <w:pBdr>
        <w:top w:val="single" w:sz="12" w:space="3" w:color="auto"/>
      </w:pBdr>
      <w:spacing w:before="240" w:after="180"/>
      <w:outlineLvl w:val="0"/>
    </w:pPr>
    <w:rPr>
      <w:rFonts w:ascii="Arial" w:eastAsiaTheme="minorHAnsi" w:hAnsi="Arial" w:cstheme="minorBidi"/>
      <w:kern w:val="2"/>
      <w:sz w:val="36"/>
      <w:szCs w:val="24"/>
      <w:lang w:eastAsia="en-US"/>
      <w14:ligatures w14:val="standardContextual"/>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autoRedefine/>
    <w:qFormat/>
    <w:rsid w:val="0068083B"/>
    <w:pPr>
      <w:numPr>
        <w:ilvl w:val="1"/>
      </w:numPr>
      <w:pBdr>
        <w:top w:val="none" w:sz="0" w:space="0" w:color="auto"/>
      </w:pBdr>
      <w:spacing w:before="180"/>
      <w:outlineLvl w:val="1"/>
    </w:pPr>
    <w:rPr>
      <w:color w:val="FF0000"/>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
    <w:basedOn w:val="Heading2"/>
    <w:next w:val="Normal"/>
    <w:link w:val="Heading3Char1"/>
    <w:autoRedefine/>
    <w:qFormat/>
    <w:rsid w:val="007058D1"/>
    <w:pPr>
      <w:numPr>
        <w:ilvl w:val="2"/>
        <w:numId w:val="46"/>
      </w:numPr>
      <w:spacing w:before="120"/>
      <w:outlineLvl w:val="2"/>
    </w:pPr>
    <w:rPr>
      <w:rFonts w:ascii="Times New Roman" w:eastAsia="Times New Roman" w:hAnsi="Times New Roman" w:cs="Times New Roman"/>
      <w:b/>
      <w:kern w:val="0"/>
      <w:sz w:val="20"/>
      <w:szCs w:val="20"/>
      <w:u w:val="single"/>
      <w:lang w:eastAsia="en-GB"/>
      <w14:ligatures w14:val="none"/>
    </w:rPr>
  </w:style>
  <w:style w:type="paragraph" w:styleId="Heading4">
    <w:name w:val="heading 4"/>
    <w:basedOn w:val="Heading3"/>
    <w:next w:val="Normal"/>
    <w:link w:val="Heading4Char"/>
    <w:autoRedefine/>
    <w:qFormat/>
    <w:rsid w:val="007058D1"/>
    <w:pPr>
      <w:numPr>
        <w:ilvl w:val="3"/>
      </w:numPr>
      <w:outlineLvl w:val="3"/>
    </w:pPr>
    <w:rPr>
      <w:rFonts w:eastAsiaTheme="minorHAnsi" w:cstheme="minorBidi"/>
      <w:kern w:val="2"/>
      <w:sz w:val="22"/>
      <w:szCs w:val="24"/>
      <w:lang w:eastAsia="en-US"/>
      <w14:ligatures w14:val="standardContextual"/>
    </w:rPr>
  </w:style>
  <w:style w:type="paragraph" w:styleId="Heading5">
    <w:name w:val="heading 5"/>
    <w:basedOn w:val="Heading4"/>
    <w:next w:val="Normal"/>
    <w:link w:val="Heading5Char"/>
    <w:autoRedefine/>
    <w:qFormat/>
    <w:rsid w:val="007058D1"/>
    <w:pPr>
      <w:numPr>
        <w:ilvl w:val="4"/>
      </w:numPr>
      <w:outlineLvl w:val="4"/>
    </w:pPr>
    <w:rPr>
      <w:sz w:val="24"/>
    </w:rPr>
  </w:style>
  <w:style w:type="paragraph" w:styleId="Heading6">
    <w:name w:val="heading 6"/>
    <w:basedOn w:val="H6"/>
    <w:next w:val="Normal"/>
    <w:link w:val="Heading6Char"/>
    <w:uiPriority w:val="9"/>
    <w:qFormat/>
    <w:rsid w:val="004711BF"/>
    <w:pPr>
      <w:numPr>
        <w:ilvl w:val="5"/>
      </w:numPr>
      <w:outlineLvl w:val="5"/>
    </w:pPr>
  </w:style>
  <w:style w:type="paragraph" w:styleId="Heading7">
    <w:name w:val="heading 7"/>
    <w:basedOn w:val="H6"/>
    <w:next w:val="Normal"/>
    <w:link w:val="Heading7Char"/>
    <w:uiPriority w:val="9"/>
    <w:qFormat/>
    <w:rsid w:val="004711BF"/>
    <w:pPr>
      <w:numPr>
        <w:ilvl w:val="6"/>
      </w:numPr>
      <w:outlineLvl w:val="6"/>
    </w:pPr>
  </w:style>
  <w:style w:type="paragraph" w:styleId="Heading8">
    <w:name w:val="heading 8"/>
    <w:basedOn w:val="Heading1"/>
    <w:next w:val="Normal"/>
    <w:link w:val="Heading8Char"/>
    <w:uiPriority w:val="9"/>
    <w:qFormat/>
    <w:rsid w:val="004711BF"/>
    <w:pPr>
      <w:numPr>
        <w:ilvl w:val="7"/>
        <w:numId w:val="46"/>
      </w:numPr>
      <w:outlineLvl w:val="7"/>
    </w:pPr>
  </w:style>
  <w:style w:type="paragraph" w:styleId="Heading9">
    <w:name w:val="heading 9"/>
    <w:basedOn w:val="Heading8"/>
    <w:next w:val="Normal"/>
    <w:link w:val="Heading9Char"/>
    <w:uiPriority w:val="9"/>
    <w:qFormat/>
    <w:rsid w:val="004711BF"/>
    <w:pPr>
      <w:numPr>
        <w:ilvl w:val="8"/>
      </w:numPr>
      <w:outlineLvl w:val="8"/>
    </w:pPr>
  </w:style>
  <w:style w:type="character" w:default="1" w:styleId="DefaultParagraphFont">
    <w:name w:val="Default Paragraph Font"/>
    <w:uiPriority w:val="1"/>
    <w:semiHidden/>
    <w:unhideWhenUsed/>
    <w:rsid w:val="007262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628B"/>
  </w:style>
  <w:style w:type="paragraph" w:styleId="TOC8">
    <w:name w:val="toc 8"/>
    <w:basedOn w:val="TOC1"/>
    <w:uiPriority w:val="39"/>
    <w:rsid w:val="004711BF"/>
    <w:pPr>
      <w:spacing w:before="180"/>
      <w:ind w:left="2693" w:hanging="2693"/>
    </w:pPr>
    <w:rPr>
      <w:b/>
    </w:rPr>
  </w:style>
  <w:style w:type="paragraph" w:styleId="TOC1">
    <w:name w:val="toc 1"/>
    <w:uiPriority w:val="39"/>
    <w:rsid w:val="004711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711BF"/>
    <w:pPr>
      <w:keepNext/>
      <w:keepLines/>
      <w:spacing w:before="180"/>
      <w:jc w:val="center"/>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4711BF"/>
    <w:pPr>
      <w:spacing w:before="120" w:after="120"/>
    </w:pPr>
    <w:rPr>
      <w:b/>
      <w:lang w:eastAsia="en-GB"/>
    </w:rPr>
  </w:style>
  <w:style w:type="paragraph" w:styleId="TOC5">
    <w:name w:val="toc 5"/>
    <w:basedOn w:val="TOC4"/>
    <w:uiPriority w:val="39"/>
    <w:rsid w:val="004711BF"/>
    <w:pPr>
      <w:ind w:left="1701" w:hanging="1701"/>
    </w:pPr>
  </w:style>
  <w:style w:type="paragraph" w:styleId="TOC4">
    <w:name w:val="toc 4"/>
    <w:basedOn w:val="TOC3"/>
    <w:uiPriority w:val="39"/>
    <w:rsid w:val="004711BF"/>
    <w:pPr>
      <w:ind w:left="1418" w:hanging="1418"/>
    </w:pPr>
  </w:style>
  <w:style w:type="paragraph" w:styleId="TOC3">
    <w:name w:val="toc 3"/>
    <w:basedOn w:val="TOC2"/>
    <w:uiPriority w:val="39"/>
    <w:rsid w:val="004711BF"/>
    <w:pPr>
      <w:ind w:left="1134" w:hanging="1134"/>
    </w:pPr>
  </w:style>
  <w:style w:type="paragraph" w:styleId="TOC2">
    <w:name w:val="toc 2"/>
    <w:basedOn w:val="TOC1"/>
    <w:uiPriority w:val="39"/>
    <w:rsid w:val="004711BF"/>
    <w:pPr>
      <w:keepNext w:val="0"/>
      <w:spacing w:before="0"/>
      <w:ind w:left="851" w:hanging="851"/>
    </w:pPr>
    <w:rPr>
      <w:sz w:val="20"/>
    </w:rPr>
  </w:style>
  <w:style w:type="paragraph" w:styleId="Index2">
    <w:name w:val="index 2"/>
    <w:basedOn w:val="Index1"/>
    <w:rsid w:val="004711BF"/>
    <w:pPr>
      <w:ind w:left="284"/>
    </w:pPr>
  </w:style>
  <w:style w:type="paragraph" w:styleId="Index1">
    <w:name w:val="index 1"/>
    <w:basedOn w:val="Normal"/>
    <w:rsid w:val="004711BF"/>
    <w:pPr>
      <w:keepLines/>
    </w:pPr>
  </w:style>
  <w:style w:type="paragraph" w:styleId="DocumentMap">
    <w:name w:val="Document Map"/>
    <w:basedOn w:val="Normal"/>
    <w:link w:val="DocumentMapChar"/>
    <w:uiPriority w:val="99"/>
    <w:qFormat/>
    <w:rsid w:val="004711BF"/>
    <w:pPr>
      <w:shd w:val="clear" w:color="auto" w:fill="000080"/>
    </w:pPr>
    <w:rPr>
      <w:rFonts w:ascii="Tahoma" w:hAnsi="Tahoma" w:cs="Tahoma"/>
    </w:rPr>
  </w:style>
  <w:style w:type="paragraph" w:styleId="ListNumber2">
    <w:name w:val="List Number 2"/>
    <w:basedOn w:val="ListNumber"/>
    <w:rsid w:val="004711BF"/>
    <w:pPr>
      <w:numPr>
        <w:numId w:val="11"/>
      </w:numPr>
    </w:pPr>
  </w:style>
  <w:style w:type="paragraph" w:styleId="ListNumber">
    <w:name w:val="List Number"/>
    <w:basedOn w:val="List"/>
    <w:rsid w:val="004711BF"/>
    <w:pPr>
      <w:numPr>
        <w:numId w:val="10"/>
      </w:numPr>
    </w:pPr>
    <w:rPr>
      <w:lang w:eastAsia="ja-JP"/>
    </w:rPr>
  </w:style>
  <w:style w:type="paragraph" w:styleId="List">
    <w:name w:val="List"/>
    <w:basedOn w:val="BodyText"/>
    <w:uiPriority w:val="99"/>
    <w:qFormat/>
    <w:rsid w:val="004711BF"/>
    <w:pPr>
      <w:ind w:left="568" w:hanging="284"/>
    </w:pPr>
  </w:style>
  <w:style w:type="paragraph" w:styleId="Header">
    <w:name w:val="header"/>
    <w:link w:val="HeaderChar"/>
    <w:uiPriority w:val="99"/>
    <w:qFormat/>
    <w:rsid w:val="004711B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711BF"/>
    <w:rPr>
      <w:b/>
      <w:position w:val="6"/>
      <w:sz w:val="16"/>
    </w:rPr>
  </w:style>
  <w:style w:type="paragraph" w:styleId="FootnoteText">
    <w:name w:val="footnote text"/>
    <w:basedOn w:val="Normal"/>
    <w:link w:val="FootnoteTextChar"/>
    <w:rsid w:val="004711BF"/>
    <w:pPr>
      <w:keepLines/>
      <w:ind w:left="454" w:hanging="454"/>
    </w:pPr>
    <w:rPr>
      <w:sz w:val="16"/>
    </w:rPr>
  </w:style>
  <w:style w:type="paragraph" w:customStyle="1" w:styleId="3GPPHeader">
    <w:name w:val="3GPP_Header"/>
    <w:basedOn w:val="BodyText"/>
    <w:rsid w:val="004711BF"/>
    <w:pPr>
      <w:tabs>
        <w:tab w:val="left" w:pos="1701"/>
        <w:tab w:val="right" w:pos="9639"/>
      </w:tabs>
      <w:spacing w:after="240"/>
    </w:pPr>
    <w:rPr>
      <w:b/>
    </w:rPr>
  </w:style>
  <w:style w:type="paragraph" w:styleId="TOC9">
    <w:name w:val="toc 9"/>
    <w:basedOn w:val="TOC8"/>
    <w:uiPriority w:val="39"/>
    <w:rsid w:val="004711BF"/>
    <w:pPr>
      <w:ind w:left="1418" w:hanging="1418"/>
    </w:pPr>
  </w:style>
  <w:style w:type="paragraph" w:styleId="TOC6">
    <w:name w:val="toc 6"/>
    <w:basedOn w:val="TOC5"/>
    <w:next w:val="Normal"/>
    <w:uiPriority w:val="39"/>
    <w:rsid w:val="004711BF"/>
    <w:pPr>
      <w:ind w:left="1985" w:hanging="1985"/>
    </w:pPr>
  </w:style>
  <w:style w:type="paragraph" w:styleId="TOC7">
    <w:name w:val="toc 7"/>
    <w:basedOn w:val="TOC6"/>
    <w:next w:val="Normal"/>
    <w:uiPriority w:val="39"/>
    <w:rsid w:val="004711BF"/>
    <w:pPr>
      <w:ind w:left="2268" w:hanging="2268"/>
    </w:pPr>
  </w:style>
  <w:style w:type="paragraph" w:styleId="ListBullet2">
    <w:name w:val="List Bullet 2"/>
    <w:basedOn w:val="ListBullet"/>
    <w:rsid w:val="004711BF"/>
    <w:pPr>
      <w:numPr>
        <w:numId w:val="6"/>
      </w:numPr>
    </w:pPr>
  </w:style>
  <w:style w:type="paragraph" w:styleId="ListBullet">
    <w:name w:val="List Bullet"/>
    <w:basedOn w:val="List"/>
    <w:rsid w:val="004711BF"/>
    <w:pPr>
      <w:numPr>
        <w:numId w:val="5"/>
      </w:numPr>
    </w:pPr>
    <w:rPr>
      <w:lang w:eastAsia="ja-JP"/>
    </w:rPr>
  </w:style>
  <w:style w:type="paragraph" w:styleId="ListBullet3">
    <w:name w:val="List Bullet 3"/>
    <w:basedOn w:val="ListBullet2"/>
    <w:uiPriority w:val="99"/>
    <w:qFormat/>
    <w:rsid w:val="004711BF"/>
    <w:pPr>
      <w:numPr>
        <w:numId w:val="7"/>
      </w:numPr>
    </w:pPr>
  </w:style>
  <w:style w:type="paragraph" w:customStyle="1" w:styleId="EQ">
    <w:name w:val="EQ"/>
    <w:basedOn w:val="Normal"/>
    <w:next w:val="Normal"/>
    <w:uiPriority w:val="99"/>
    <w:qFormat/>
    <w:rsid w:val="004711BF"/>
    <w:pPr>
      <w:keepLines/>
      <w:tabs>
        <w:tab w:val="center" w:pos="4536"/>
        <w:tab w:val="right" w:pos="9072"/>
      </w:tabs>
    </w:pPr>
    <w:rPr>
      <w:noProof/>
    </w:rPr>
  </w:style>
  <w:style w:type="paragraph" w:styleId="List2">
    <w:name w:val="List 2"/>
    <w:basedOn w:val="List"/>
    <w:uiPriority w:val="99"/>
    <w:qFormat/>
    <w:rsid w:val="004711BF"/>
    <w:pPr>
      <w:ind w:left="851"/>
    </w:pPr>
    <w:rPr>
      <w:lang w:eastAsia="ja-JP"/>
    </w:rPr>
  </w:style>
  <w:style w:type="paragraph" w:styleId="List3">
    <w:name w:val="List 3"/>
    <w:basedOn w:val="List2"/>
    <w:uiPriority w:val="99"/>
    <w:qFormat/>
    <w:rsid w:val="004711BF"/>
    <w:pPr>
      <w:ind w:left="1135"/>
    </w:pPr>
  </w:style>
  <w:style w:type="paragraph" w:styleId="List4">
    <w:name w:val="List 4"/>
    <w:basedOn w:val="List3"/>
    <w:rsid w:val="004711BF"/>
    <w:pPr>
      <w:ind w:left="1418"/>
    </w:pPr>
  </w:style>
  <w:style w:type="paragraph" w:styleId="List5">
    <w:name w:val="List 5"/>
    <w:basedOn w:val="List4"/>
    <w:rsid w:val="004711BF"/>
    <w:pPr>
      <w:ind w:left="1702"/>
    </w:pPr>
  </w:style>
  <w:style w:type="paragraph" w:customStyle="1" w:styleId="EditorsNote">
    <w:name w:val="Editor's Note"/>
    <w:basedOn w:val="NO"/>
    <w:link w:val="EditorsNoteChar"/>
    <w:rsid w:val="004711BF"/>
    <w:rPr>
      <w:color w:val="FF0000"/>
      <w:lang w:val="x-none" w:eastAsia="x-none"/>
    </w:rPr>
  </w:style>
  <w:style w:type="paragraph" w:styleId="ListBullet4">
    <w:name w:val="List Bullet 4"/>
    <w:basedOn w:val="ListBullet3"/>
    <w:uiPriority w:val="99"/>
    <w:qFormat/>
    <w:rsid w:val="004711BF"/>
    <w:pPr>
      <w:numPr>
        <w:numId w:val="8"/>
      </w:numPr>
    </w:pPr>
  </w:style>
  <w:style w:type="paragraph" w:styleId="ListBullet5">
    <w:name w:val="List Bullet 5"/>
    <w:basedOn w:val="ListBullet4"/>
    <w:rsid w:val="004711BF"/>
    <w:pPr>
      <w:numPr>
        <w:numId w:val="9"/>
      </w:numPr>
    </w:pPr>
  </w:style>
  <w:style w:type="paragraph" w:styleId="Footer">
    <w:name w:val="footer"/>
    <w:basedOn w:val="Header"/>
    <w:link w:val="FooterChar"/>
    <w:uiPriority w:val="99"/>
    <w:qFormat/>
    <w:rsid w:val="004711BF"/>
    <w:pPr>
      <w:jc w:val="center"/>
    </w:pPr>
    <w:rPr>
      <w:i/>
    </w:rPr>
  </w:style>
  <w:style w:type="paragraph" w:customStyle="1" w:styleId="Reference">
    <w:name w:val="Reference"/>
    <w:basedOn w:val="BodyText"/>
    <w:rsid w:val="004711BF"/>
    <w:pPr>
      <w:numPr>
        <w:numId w:val="1"/>
      </w:numPr>
    </w:pPr>
  </w:style>
  <w:style w:type="paragraph" w:styleId="BalloonText">
    <w:name w:val="Balloon Text"/>
    <w:basedOn w:val="Normal"/>
    <w:link w:val="BalloonTextChar"/>
    <w:uiPriority w:val="99"/>
    <w:qFormat/>
    <w:rsid w:val="004711BF"/>
    <w:rPr>
      <w:rFonts w:ascii="Segoe UI" w:hAnsi="Segoe UI" w:cs="Segoe UI"/>
      <w:sz w:val="18"/>
      <w:szCs w:val="18"/>
    </w:rPr>
  </w:style>
  <w:style w:type="character" w:styleId="PageNumber">
    <w:name w:val="page number"/>
    <w:basedOn w:val="DefaultParagraphFont"/>
    <w:uiPriority w:val="99"/>
    <w:qFormat/>
    <w:rsid w:val="004711BF"/>
  </w:style>
  <w:style w:type="paragraph" w:styleId="BodyText">
    <w:name w:val="Body Text"/>
    <w:basedOn w:val="Normal"/>
    <w:link w:val="BodyTextChar"/>
    <w:uiPriority w:val="99"/>
    <w:qFormat/>
    <w:rsid w:val="004711BF"/>
    <w:pPr>
      <w:spacing w:after="120"/>
      <w:jc w:val="both"/>
    </w:pPr>
    <w:rPr>
      <w:rFonts w:ascii="Arial" w:hAnsi="Arial"/>
      <w:lang w:eastAsia="zh-CN"/>
    </w:rPr>
  </w:style>
  <w:style w:type="character" w:styleId="Hyperlink">
    <w:name w:val="Hyperlink"/>
    <w:uiPriority w:val="99"/>
    <w:qFormat/>
    <w:rsid w:val="004711BF"/>
    <w:rPr>
      <w:color w:val="0000FF"/>
      <w:u w:val="single"/>
    </w:rPr>
  </w:style>
  <w:style w:type="character" w:styleId="FollowedHyperlink">
    <w:name w:val="FollowedHyperlink"/>
    <w:uiPriority w:val="99"/>
    <w:unhideWhenUsed/>
    <w:rsid w:val="004711BF"/>
    <w:rPr>
      <w:color w:val="800080"/>
      <w:u w:val="single"/>
    </w:rPr>
  </w:style>
  <w:style w:type="character" w:styleId="CommentReference">
    <w:name w:val="annotation reference"/>
    <w:uiPriority w:val="99"/>
    <w:qFormat/>
    <w:rsid w:val="004711BF"/>
    <w:rPr>
      <w:sz w:val="16"/>
      <w:szCs w:val="16"/>
    </w:rPr>
  </w:style>
  <w:style w:type="paragraph" w:styleId="CommentText">
    <w:name w:val="annotation text"/>
    <w:basedOn w:val="Normal"/>
    <w:link w:val="CommentTextChar"/>
    <w:uiPriority w:val="99"/>
    <w:qFormat/>
    <w:rsid w:val="004711BF"/>
  </w:style>
  <w:style w:type="paragraph" w:styleId="CommentSubject">
    <w:name w:val="annotation subject"/>
    <w:basedOn w:val="CommentText"/>
    <w:next w:val="CommentText"/>
    <w:link w:val="CommentSubjectChar"/>
    <w:uiPriority w:val="99"/>
    <w:qFormat/>
    <w:rsid w:val="004711BF"/>
    <w:rPr>
      <w:b/>
      <w:bC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95F83"/>
    <w:rPr>
      <w:rFonts w:ascii="Arial" w:eastAsiaTheme="minorHAnsi" w:hAnsi="Arial" w:cstheme="minorBidi"/>
      <w:kern w:val="2"/>
      <w:sz w:val="36"/>
      <w:szCs w:val="24"/>
      <w:lang w:eastAsia="en-US"/>
      <w14:ligatures w14:val="standardContextual"/>
    </w:rPr>
  </w:style>
  <w:style w:type="paragraph" w:customStyle="1" w:styleId="B1">
    <w:name w:val="B1"/>
    <w:basedOn w:val="List"/>
    <w:link w:val="B1Char1"/>
    <w:uiPriority w:val="99"/>
    <w:qFormat/>
    <w:rsid w:val="004711BF"/>
    <w:rPr>
      <w:rFonts w:ascii="Times New Roman" w:hAnsi="Times New Roman"/>
    </w:rPr>
  </w:style>
  <w:style w:type="paragraph" w:customStyle="1" w:styleId="B2">
    <w:name w:val="B2"/>
    <w:basedOn w:val="List2"/>
    <w:link w:val="B2Char"/>
    <w:uiPriority w:val="99"/>
    <w:qFormat/>
    <w:rsid w:val="004711BF"/>
    <w:rPr>
      <w:rFonts w:ascii="Times New Roman" w:hAnsi="Times New Roman"/>
    </w:rPr>
  </w:style>
  <w:style w:type="paragraph" w:customStyle="1" w:styleId="B3">
    <w:name w:val="B3"/>
    <w:basedOn w:val="List3"/>
    <w:link w:val="B3Char2"/>
    <w:uiPriority w:val="99"/>
    <w:qFormat/>
    <w:rsid w:val="004711BF"/>
    <w:rPr>
      <w:rFonts w:ascii="Times New Roman" w:hAnsi="Times New Roman"/>
    </w:rPr>
  </w:style>
  <w:style w:type="paragraph" w:customStyle="1" w:styleId="B4">
    <w:name w:val="B4"/>
    <w:basedOn w:val="List4"/>
    <w:link w:val="B4Char"/>
    <w:rsid w:val="004711BF"/>
    <w:rPr>
      <w:rFonts w:ascii="Times New Roman" w:hAnsi="Times New Roman"/>
    </w:rPr>
  </w:style>
  <w:style w:type="paragraph" w:customStyle="1" w:styleId="Proposal">
    <w:name w:val="Proposal"/>
    <w:basedOn w:val="BodyText"/>
    <w:qFormat/>
    <w:rsid w:val="004711BF"/>
    <w:pPr>
      <w:numPr>
        <w:numId w:val="2"/>
      </w:numPr>
      <w:tabs>
        <w:tab w:val="left" w:pos="1701"/>
      </w:tabs>
    </w:pPr>
    <w:rPr>
      <w:b/>
      <w:bCs/>
    </w:rPr>
  </w:style>
  <w:style w:type="character" w:customStyle="1" w:styleId="BodyTextChar">
    <w:name w:val="Body Text Char"/>
    <w:link w:val="BodyText"/>
    <w:uiPriority w:val="99"/>
    <w:qFormat/>
    <w:rsid w:val="004711BF"/>
    <w:rPr>
      <w:rFonts w:ascii="Arial" w:hAnsi="Arial"/>
      <w:lang w:eastAsia="zh-CN"/>
    </w:rPr>
  </w:style>
  <w:style w:type="paragraph" w:customStyle="1" w:styleId="B5">
    <w:name w:val="B5"/>
    <w:basedOn w:val="List5"/>
    <w:link w:val="B5Char"/>
    <w:rsid w:val="004711BF"/>
    <w:rPr>
      <w:rFonts w:ascii="Times New Roman" w:hAnsi="Times New Roman"/>
    </w:rPr>
  </w:style>
  <w:style w:type="paragraph" w:customStyle="1" w:styleId="EX">
    <w:name w:val="EX"/>
    <w:basedOn w:val="Normal"/>
    <w:rsid w:val="004711BF"/>
    <w:pPr>
      <w:keepLines/>
      <w:ind w:left="1702" w:hanging="1418"/>
    </w:pPr>
  </w:style>
  <w:style w:type="paragraph" w:customStyle="1" w:styleId="EW">
    <w:name w:val="EW"/>
    <w:basedOn w:val="EX"/>
    <w:rsid w:val="004711BF"/>
  </w:style>
  <w:style w:type="paragraph" w:customStyle="1" w:styleId="TAL">
    <w:name w:val="TAL"/>
    <w:basedOn w:val="Normal"/>
    <w:link w:val="TALCar"/>
    <w:qFormat/>
    <w:rsid w:val="004711BF"/>
    <w:pPr>
      <w:keepNext/>
      <w:keepLines/>
    </w:pPr>
    <w:rPr>
      <w:rFonts w:ascii="Arial" w:hAnsi="Arial"/>
      <w:sz w:val="18"/>
      <w:lang w:val="x-none" w:eastAsia="x-none"/>
    </w:rPr>
  </w:style>
  <w:style w:type="paragraph" w:customStyle="1" w:styleId="TAC">
    <w:name w:val="TAC"/>
    <w:basedOn w:val="TAL"/>
    <w:link w:val="TACChar"/>
    <w:qFormat/>
    <w:rsid w:val="004711BF"/>
    <w:pPr>
      <w:jc w:val="center"/>
    </w:pPr>
  </w:style>
  <w:style w:type="paragraph" w:customStyle="1" w:styleId="TAH">
    <w:name w:val="TAH"/>
    <w:basedOn w:val="TAC"/>
    <w:link w:val="TAHCar"/>
    <w:qFormat/>
    <w:rsid w:val="004711BF"/>
    <w:rPr>
      <w:b/>
    </w:rPr>
  </w:style>
  <w:style w:type="paragraph" w:customStyle="1" w:styleId="TAN">
    <w:name w:val="TAN"/>
    <w:basedOn w:val="TAL"/>
    <w:link w:val="TANChar"/>
    <w:uiPriority w:val="99"/>
    <w:qFormat/>
    <w:rsid w:val="004711BF"/>
    <w:pPr>
      <w:ind w:left="851" w:hanging="851"/>
    </w:pPr>
  </w:style>
  <w:style w:type="paragraph" w:customStyle="1" w:styleId="TAR">
    <w:name w:val="TAR"/>
    <w:basedOn w:val="TAL"/>
    <w:rsid w:val="004711BF"/>
    <w:pPr>
      <w:jc w:val="right"/>
    </w:pPr>
  </w:style>
  <w:style w:type="paragraph" w:customStyle="1" w:styleId="TH">
    <w:name w:val="TH"/>
    <w:basedOn w:val="Normal"/>
    <w:link w:val="THChar"/>
    <w:qFormat/>
    <w:rsid w:val="004711BF"/>
    <w:pPr>
      <w:keepNext/>
      <w:keepLines/>
      <w:spacing w:before="60"/>
      <w:jc w:val="center"/>
    </w:pPr>
    <w:rPr>
      <w:rFonts w:ascii="Arial" w:hAnsi="Arial"/>
      <w:b/>
      <w:lang w:val="x-none" w:eastAsia="x-none"/>
    </w:rPr>
  </w:style>
  <w:style w:type="paragraph" w:customStyle="1" w:styleId="TF">
    <w:name w:val="TF"/>
    <w:basedOn w:val="TH"/>
    <w:link w:val="TFChar"/>
    <w:uiPriority w:val="99"/>
    <w:qFormat/>
    <w:rsid w:val="004711BF"/>
    <w:pPr>
      <w:keepNext w:val="0"/>
      <w:spacing w:before="0" w:after="240"/>
    </w:pPr>
  </w:style>
  <w:style w:type="paragraph" w:customStyle="1" w:styleId="TT">
    <w:name w:val="TT"/>
    <w:basedOn w:val="Heading1"/>
    <w:next w:val="Normal"/>
    <w:rsid w:val="004711BF"/>
    <w:pPr>
      <w:outlineLvl w:val="9"/>
    </w:pPr>
  </w:style>
  <w:style w:type="paragraph" w:customStyle="1" w:styleId="ZA">
    <w:name w:val="ZA"/>
    <w:uiPriority w:val="99"/>
    <w:qFormat/>
    <w:rsid w:val="004711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711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711B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711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711BF"/>
  </w:style>
  <w:style w:type="paragraph" w:customStyle="1" w:styleId="ZH">
    <w:name w:val="ZH"/>
    <w:rsid w:val="004711B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qFormat/>
    <w:rsid w:val="004711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711BF"/>
    <w:pPr>
      <w:framePr w:hRule="auto" w:wrap="notBeside" w:y="852"/>
    </w:pPr>
    <w:rPr>
      <w:i w:val="0"/>
      <w:sz w:val="40"/>
    </w:rPr>
  </w:style>
  <w:style w:type="paragraph" w:customStyle="1" w:styleId="ZU">
    <w:name w:val="ZU"/>
    <w:rsid w:val="004711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711BF"/>
    <w:pPr>
      <w:framePr w:wrap="notBeside" w:y="16161"/>
    </w:pPr>
  </w:style>
  <w:style w:type="paragraph" w:customStyle="1" w:styleId="FP">
    <w:name w:val="FP"/>
    <w:basedOn w:val="Normal"/>
    <w:rsid w:val="004711BF"/>
  </w:style>
  <w:style w:type="paragraph" w:customStyle="1" w:styleId="Observation">
    <w:name w:val="Observation"/>
    <w:basedOn w:val="Proposal"/>
    <w:qFormat/>
    <w:rsid w:val="002B66AC"/>
    <w:pPr>
      <w:numPr>
        <w:numId w:val="12"/>
      </w:numPr>
    </w:pPr>
    <w:rPr>
      <w:lang w:eastAsia="ja-JP"/>
    </w:rPr>
  </w:style>
  <w:style w:type="paragraph" w:styleId="TableofFigures">
    <w:name w:val="table of figures"/>
    <w:basedOn w:val="BodyText"/>
    <w:next w:val="Normal"/>
    <w:uiPriority w:val="99"/>
    <w:qFormat/>
    <w:rsid w:val="004711BF"/>
    <w:pPr>
      <w:ind w:left="1701" w:hanging="1701"/>
      <w:jc w:val="left"/>
    </w:pPr>
    <w:rPr>
      <w:b/>
    </w:rPr>
  </w:style>
  <w:style w:type="character" w:customStyle="1" w:styleId="B1Char1">
    <w:name w:val="B1 Char1"/>
    <w:link w:val="B1"/>
    <w:qFormat/>
    <w:rsid w:val="004711BF"/>
    <w:rPr>
      <w:rFonts w:ascii="Times New Roman" w:hAnsi="Times New Roman"/>
      <w:lang w:eastAsia="zh-CN"/>
    </w:rPr>
  </w:style>
  <w:style w:type="character" w:customStyle="1" w:styleId="B2Char">
    <w:name w:val="B2 Char"/>
    <w:link w:val="B2"/>
    <w:qFormat/>
    <w:rsid w:val="004711BF"/>
    <w:rPr>
      <w:rFonts w:ascii="Times New Roman" w:hAnsi="Times New Roman"/>
      <w:lang w:eastAsia="ja-JP"/>
    </w:rPr>
  </w:style>
  <w:style w:type="character" w:customStyle="1" w:styleId="B3Char2">
    <w:name w:val="B3 Char2"/>
    <w:link w:val="B3"/>
    <w:qFormat/>
    <w:rsid w:val="004711BF"/>
    <w:rPr>
      <w:rFonts w:ascii="Times New Roman" w:hAnsi="Times New Roman"/>
      <w:lang w:eastAsia="ja-JP"/>
    </w:rPr>
  </w:style>
  <w:style w:type="character" w:customStyle="1" w:styleId="B4Char">
    <w:name w:val="B4 Char"/>
    <w:link w:val="B4"/>
    <w:rsid w:val="004711BF"/>
    <w:rPr>
      <w:rFonts w:ascii="Times New Roman" w:hAnsi="Times New Roman"/>
      <w:lang w:eastAsia="ja-JP"/>
    </w:rPr>
  </w:style>
  <w:style w:type="character" w:customStyle="1" w:styleId="B5Char">
    <w:name w:val="B5 Char"/>
    <w:link w:val="B5"/>
    <w:rsid w:val="004711BF"/>
    <w:rPr>
      <w:rFonts w:ascii="Times New Roman" w:hAnsi="Times New Roman"/>
      <w:lang w:eastAsia="ja-JP"/>
    </w:rPr>
  </w:style>
  <w:style w:type="paragraph" w:customStyle="1" w:styleId="B6">
    <w:name w:val="B6"/>
    <w:basedOn w:val="B5"/>
    <w:link w:val="B6Char"/>
    <w:rsid w:val="004711BF"/>
    <w:pPr>
      <w:ind w:left="1985"/>
    </w:pPr>
  </w:style>
  <w:style w:type="character" w:customStyle="1" w:styleId="B6Char">
    <w:name w:val="B6 Char"/>
    <w:link w:val="B6"/>
    <w:rsid w:val="004711BF"/>
    <w:rPr>
      <w:rFonts w:ascii="Times New Roman" w:hAnsi="Times New Roman"/>
      <w:lang w:eastAsia="ja-JP"/>
    </w:rPr>
  </w:style>
  <w:style w:type="paragraph" w:customStyle="1" w:styleId="B7">
    <w:name w:val="B7"/>
    <w:basedOn w:val="B6"/>
    <w:link w:val="B7Char"/>
    <w:rsid w:val="004711BF"/>
    <w:pPr>
      <w:ind w:left="2269"/>
    </w:pPr>
  </w:style>
  <w:style w:type="character" w:customStyle="1" w:styleId="B7Char">
    <w:name w:val="B7 Char"/>
    <w:basedOn w:val="B6Char"/>
    <w:link w:val="B7"/>
    <w:rsid w:val="004711BF"/>
    <w:rPr>
      <w:rFonts w:ascii="Times New Roman" w:hAnsi="Times New Roman"/>
      <w:lang w:eastAsia="ja-JP"/>
    </w:rPr>
  </w:style>
  <w:style w:type="paragraph" w:customStyle="1" w:styleId="B8">
    <w:name w:val="B8"/>
    <w:basedOn w:val="B7"/>
    <w:qFormat/>
    <w:rsid w:val="004711BF"/>
    <w:pPr>
      <w:ind w:left="2552"/>
    </w:pPr>
  </w:style>
  <w:style w:type="character" w:customStyle="1" w:styleId="BalloonTextChar">
    <w:name w:val="Balloon Text Char"/>
    <w:link w:val="BalloonText"/>
    <w:uiPriority w:val="99"/>
    <w:qFormat/>
    <w:rsid w:val="004711BF"/>
    <w:rPr>
      <w:rFonts w:ascii="Segoe UI" w:hAnsi="Segoe UI" w:cs="Segoe UI"/>
      <w:sz w:val="18"/>
      <w:szCs w:val="18"/>
      <w:lang w:eastAsia="ja-JP"/>
    </w:rPr>
  </w:style>
  <w:style w:type="character" w:customStyle="1" w:styleId="CommentTextChar">
    <w:name w:val="Comment Text Char"/>
    <w:link w:val="CommentText"/>
    <w:uiPriority w:val="99"/>
    <w:qFormat/>
    <w:rsid w:val="004711BF"/>
    <w:rPr>
      <w:rFonts w:ascii="Times New Roman" w:hAnsi="Times New Roman"/>
      <w:lang w:eastAsia="ja-JP"/>
    </w:rPr>
  </w:style>
  <w:style w:type="character" w:customStyle="1" w:styleId="CommentSubjectChar">
    <w:name w:val="Comment Subject Char"/>
    <w:link w:val="CommentSubject"/>
    <w:uiPriority w:val="99"/>
    <w:qFormat/>
    <w:rsid w:val="004711BF"/>
    <w:rPr>
      <w:rFonts w:ascii="Times New Roman" w:hAnsi="Times New Roman"/>
      <w:b/>
      <w:bCs/>
      <w:lang w:eastAsia="ja-JP"/>
    </w:rPr>
  </w:style>
  <w:style w:type="paragraph" w:customStyle="1" w:styleId="CRCoverPage">
    <w:name w:val="CR Cover Page"/>
    <w:link w:val="CRCoverPageZchn"/>
    <w:rsid w:val="004711BF"/>
    <w:pPr>
      <w:spacing w:after="120"/>
    </w:pPr>
    <w:rPr>
      <w:rFonts w:ascii="Arial" w:hAnsi="Arial"/>
      <w:lang w:eastAsia="ko-KR"/>
    </w:rPr>
  </w:style>
  <w:style w:type="character" w:customStyle="1" w:styleId="CRCoverPageZchn">
    <w:name w:val="CR Cover Page Zchn"/>
    <w:link w:val="CRCoverPage"/>
    <w:rsid w:val="004711BF"/>
    <w:rPr>
      <w:rFonts w:ascii="Arial" w:hAnsi="Arial"/>
      <w:lang w:eastAsia="ko-KR"/>
    </w:rPr>
  </w:style>
  <w:style w:type="paragraph" w:customStyle="1" w:styleId="Doc-text2">
    <w:name w:val="Doc-text2"/>
    <w:basedOn w:val="Normal"/>
    <w:link w:val="Doc-text2Char"/>
    <w:uiPriority w:val="99"/>
    <w:qFormat/>
    <w:rsid w:val="004711BF"/>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4711BF"/>
    <w:rPr>
      <w:rFonts w:ascii="Arial" w:eastAsia="MS Mincho" w:hAnsi="Arial"/>
      <w:szCs w:val="24"/>
      <w:lang w:val="x-none" w:eastAsia="x-none"/>
    </w:rPr>
  </w:style>
  <w:style w:type="character" w:customStyle="1" w:styleId="DocumentMapChar">
    <w:name w:val="Document Map Char"/>
    <w:link w:val="DocumentMap"/>
    <w:uiPriority w:val="99"/>
    <w:qFormat/>
    <w:rsid w:val="004711BF"/>
    <w:rPr>
      <w:rFonts w:ascii="Tahoma" w:hAnsi="Tahoma" w:cs="Tahoma"/>
      <w:shd w:val="clear" w:color="auto" w:fill="000080"/>
      <w:lang w:eastAsia="ja-JP"/>
    </w:rPr>
  </w:style>
  <w:style w:type="paragraph" w:customStyle="1" w:styleId="NO">
    <w:name w:val="NO"/>
    <w:basedOn w:val="Normal"/>
    <w:link w:val="NOChar"/>
    <w:uiPriority w:val="99"/>
    <w:qFormat/>
    <w:rsid w:val="004711BF"/>
    <w:pPr>
      <w:keepLines/>
      <w:ind w:left="1135" w:hanging="851"/>
    </w:pPr>
  </w:style>
  <w:style w:type="character" w:customStyle="1" w:styleId="NOChar">
    <w:name w:val="NO Char"/>
    <w:link w:val="NO"/>
    <w:qFormat/>
    <w:rsid w:val="004711BF"/>
    <w:rPr>
      <w:rFonts w:ascii="Times New Roman" w:hAnsi="Times New Roman"/>
      <w:lang w:eastAsia="ja-JP"/>
    </w:rPr>
  </w:style>
  <w:style w:type="character" w:customStyle="1" w:styleId="EditorsNoteChar">
    <w:name w:val="Editor's Note Char"/>
    <w:link w:val="EditorsNote"/>
    <w:rsid w:val="004711BF"/>
    <w:rPr>
      <w:rFonts w:ascii="Times New Roman" w:hAnsi="Times New Roman"/>
      <w:color w:val="FF0000"/>
      <w:lang w:val="x-none" w:eastAsia="x-none"/>
    </w:rPr>
  </w:style>
  <w:style w:type="paragraph" w:customStyle="1" w:styleId="EmailDiscussion">
    <w:name w:val="EmailDiscussion"/>
    <w:basedOn w:val="Normal"/>
    <w:next w:val="Normal"/>
    <w:uiPriority w:val="99"/>
    <w:qFormat/>
    <w:rsid w:val="004711BF"/>
    <w:pPr>
      <w:numPr>
        <w:numId w:val="4"/>
      </w:numPr>
      <w:spacing w:before="40"/>
    </w:pPr>
    <w:rPr>
      <w:rFonts w:ascii="Arial" w:eastAsia="MS Mincho" w:hAnsi="Arial"/>
      <w:b/>
      <w:lang w:eastAsia="en-GB"/>
    </w:rPr>
  </w:style>
  <w:style w:type="character" w:styleId="Emphasis">
    <w:name w:val="Emphasis"/>
    <w:qFormat/>
    <w:rsid w:val="004711BF"/>
    <w:rPr>
      <w:i/>
      <w:iCs/>
    </w:rPr>
  </w:style>
  <w:style w:type="paragraph" w:customStyle="1" w:styleId="FigureTitle">
    <w:name w:val="Figure_Title"/>
    <w:basedOn w:val="Normal"/>
    <w:next w:val="Normal"/>
    <w:rsid w:val="004711BF"/>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uiPriority w:val="99"/>
    <w:qFormat/>
    <w:rsid w:val="004711BF"/>
    <w:rPr>
      <w:rFonts w:ascii="Arial" w:hAnsi="Arial"/>
      <w:b/>
      <w:noProof/>
      <w:sz w:val="18"/>
      <w:lang w:eastAsia="ja-JP"/>
    </w:rPr>
  </w:style>
  <w:style w:type="character" w:customStyle="1" w:styleId="FooterChar">
    <w:name w:val="Footer Char"/>
    <w:link w:val="Footer"/>
    <w:uiPriority w:val="99"/>
    <w:qFormat/>
    <w:rsid w:val="004711BF"/>
    <w:rPr>
      <w:rFonts w:ascii="Arial" w:hAnsi="Arial"/>
      <w:b/>
      <w:i/>
      <w:noProof/>
      <w:sz w:val="18"/>
      <w:lang w:eastAsia="ja-JP"/>
    </w:rPr>
  </w:style>
  <w:style w:type="character" w:customStyle="1" w:styleId="FootnoteTextChar">
    <w:name w:val="Footnote Text Char"/>
    <w:link w:val="FootnoteText"/>
    <w:rsid w:val="004711BF"/>
    <w:rPr>
      <w:rFonts w:ascii="Times New Roman" w:hAnsi="Times New Roman"/>
      <w:sz w:val="16"/>
      <w:lang w:eastAsia="ja-JP"/>
    </w:rPr>
  </w:style>
  <w:style w:type="paragraph" w:customStyle="1" w:styleId="Guidance">
    <w:name w:val="Guidance"/>
    <w:basedOn w:val="Normal"/>
    <w:rsid w:val="004711BF"/>
    <w:rPr>
      <w:i/>
      <w:color w:val="0000FF"/>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95F83"/>
    <w:rPr>
      <w:rFonts w:ascii="Arial" w:eastAsiaTheme="minorHAnsi" w:hAnsi="Arial" w:cstheme="minorBidi"/>
      <w:color w:val="FF0000"/>
      <w:kern w:val="2"/>
      <w:sz w:val="32"/>
      <w:szCs w:val="24"/>
      <w:lang w:eastAsia="en-US"/>
      <w14:ligatures w14:val="standardContextual"/>
    </w:rPr>
  </w:style>
  <w:style w:type="character" w:customStyle="1" w:styleId="Heading3Char">
    <w:name w:val="Heading 3 Char"/>
    <w:rsid w:val="00D30474"/>
    <w:rPr>
      <w:rFonts w:ascii="Arial" w:hAnsi="Arial"/>
      <w:szCs w:val="28"/>
      <w:lang w:val="en-GB"/>
    </w:rPr>
  </w:style>
  <w:style w:type="character" w:customStyle="1" w:styleId="Heading4Char">
    <w:name w:val="Heading 4 Char"/>
    <w:link w:val="Heading4"/>
    <w:qFormat/>
    <w:rsid w:val="00E95F83"/>
    <w:rPr>
      <w:rFonts w:ascii="Times New Roman" w:eastAsiaTheme="minorHAnsi" w:hAnsi="Times New Roman" w:cstheme="minorBidi"/>
      <w:b/>
      <w:color w:val="FF0000"/>
      <w:kern w:val="2"/>
      <w:sz w:val="22"/>
      <w:szCs w:val="24"/>
      <w:u w:val="single"/>
      <w:lang w:eastAsia="en-US"/>
      <w14:ligatures w14:val="standardContextual"/>
    </w:rPr>
  </w:style>
  <w:style w:type="character" w:customStyle="1" w:styleId="Heading5Char">
    <w:name w:val="Heading 5 Char"/>
    <w:link w:val="Heading5"/>
    <w:qFormat/>
    <w:rsid w:val="00E95F83"/>
    <w:rPr>
      <w:rFonts w:ascii="Times New Roman" w:eastAsiaTheme="minorHAnsi" w:hAnsi="Times New Roman" w:cstheme="minorBidi"/>
      <w:b/>
      <w:color w:val="FF0000"/>
      <w:kern w:val="2"/>
      <w:sz w:val="24"/>
      <w:szCs w:val="24"/>
      <w:u w:val="single"/>
      <w:lang w:eastAsia="en-US"/>
      <w14:ligatures w14:val="standardContextual"/>
    </w:rPr>
  </w:style>
  <w:style w:type="paragraph" w:customStyle="1" w:styleId="H6">
    <w:name w:val="H6"/>
    <w:basedOn w:val="Heading5"/>
    <w:next w:val="Normal"/>
    <w:rsid w:val="004711BF"/>
    <w:pPr>
      <w:ind w:left="1985" w:hanging="1985"/>
      <w:outlineLvl w:val="9"/>
    </w:pPr>
    <w:rPr>
      <w:sz w:val="20"/>
    </w:rPr>
  </w:style>
  <w:style w:type="character" w:customStyle="1" w:styleId="Heading6Char">
    <w:name w:val="Heading 6 Char"/>
    <w:link w:val="Heading6"/>
    <w:uiPriority w:val="9"/>
    <w:qFormat/>
    <w:rsid w:val="004711BF"/>
    <w:rPr>
      <w:rFonts w:ascii="Times New Roman" w:eastAsiaTheme="minorHAnsi" w:hAnsi="Times New Roman" w:cstheme="minorBidi"/>
      <w:b/>
      <w:color w:val="FF0000"/>
      <w:kern w:val="2"/>
      <w:szCs w:val="24"/>
      <w:u w:val="single"/>
      <w:lang w:eastAsia="en-US"/>
      <w14:ligatures w14:val="standardContextual"/>
    </w:rPr>
  </w:style>
  <w:style w:type="character" w:customStyle="1" w:styleId="Heading7Char">
    <w:name w:val="Heading 7 Char"/>
    <w:link w:val="Heading7"/>
    <w:uiPriority w:val="9"/>
    <w:qFormat/>
    <w:rsid w:val="004711BF"/>
    <w:rPr>
      <w:rFonts w:ascii="Times New Roman" w:eastAsiaTheme="minorHAnsi" w:hAnsi="Times New Roman" w:cstheme="minorBidi"/>
      <w:b/>
      <w:color w:val="FF0000"/>
      <w:kern w:val="2"/>
      <w:szCs w:val="24"/>
      <w:u w:val="single"/>
      <w:lang w:eastAsia="en-US"/>
      <w14:ligatures w14:val="standardContextual"/>
    </w:rPr>
  </w:style>
  <w:style w:type="character" w:customStyle="1" w:styleId="Heading8Char">
    <w:name w:val="Heading 8 Char"/>
    <w:link w:val="Heading8"/>
    <w:uiPriority w:val="9"/>
    <w:qFormat/>
    <w:rsid w:val="004711BF"/>
    <w:rPr>
      <w:rFonts w:ascii="Arial" w:hAnsi="Arial"/>
      <w:sz w:val="36"/>
      <w:lang w:eastAsia="ja-JP"/>
    </w:rPr>
  </w:style>
  <w:style w:type="character" w:customStyle="1" w:styleId="Heading9Char">
    <w:name w:val="Heading 9 Char"/>
    <w:link w:val="Heading9"/>
    <w:uiPriority w:val="9"/>
    <w:qFormat/>
    <w:rsid w:val="004711BF"/>
    <w:rPr>
      <w:rFonts w:ascii="Arial" w:eastAsiaTheme="minorHAnsi" w:hAnsi="Arial" w:cstheme="minorBidi"/>
      <w:kern w:val="2"/>
      <w:sz w:val="36"/>
      <w:szCs w:val="24"/>
      <w:lang w:eastAsia="en-US"/>
      <w14:ligatures w14:val="standardContextual"/>
    </w:rPr>
  </w:style>
  <w:style w:type="character" w:styleId="HTMLCode">
    <w:name w:val="HTML Code"/>
    <w:uiPriority w:val="99"/>
    <w:unhideWhenUsed/>
    <w:rsid w:val="004711BF"/>
    <w:rPr>
      <w:rFonts w:ascii="Courier New" w:eastAsia="Times New Roman" w:hAnsi="Courier New" w:cs="Courier New"/>
      <w:sz w:val="20"/>
      <w:szCs w:val="20"/>
    </w:rPr>
  </w:style>
  <w:style w:type="paragraph" w:styleId="IndexHeading">
    <w:name w:val="index heading"/>
    <w:basedOn w:val="Normal"/>
    <w:next w:val="Normal"/>
    <w:rsid w:val="004711BF"/>
    <w:pPr>
      <w:pBdr>
        <w:top w:val="single" w:sz="12" w:space="0" w:color="auto"/>
      </w:pBdr>
      <w:spacing w:before="360" w:after="240"/>
    </w:pPr>
    <w:rPr>
      <w:b/>
      <w:i/>
      <w:sz w:val="26"/>
      <w:lang w:eastAsia="en-GB"/>
    </w:rPr>
  </w:style>
  <w:style w:type="paragraph" w:customStyle="1" w:styleId="LD">
    <w:name w:val="LD"/>
    <w:rsid w:val="004711B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autoRedefine/>
    <w:uiPriority w:val="34"/>
    <w:qFormat/>
    <w:rsid w:val="0040311E"/>
    <w:pPr>
      <w:numPr>
        <w:numId w:val="49"/>
      </w:numPr>
      <w:tabs>
        <w:tab w:val="left" w:pos="-420"/>
      </w:tabs>
      <w:snapToGrid w:val="0"/>
      <w:contextualSpacing/>
      <w:jc w:val="both"/>
      <w:textAlignment w:val="baseline"/>
    </w:p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40311E"/>
    <w:rPr>
      <w:rFonts w:asciiTheme="minorHAnsi" w:eastAsiaTheme="minorHAnsi" w:hAnsiTheme="minorHAnsi" w:cstheme="minorBidi"/>
      <w:sz w:val="22"/>
      <w:szCs w:val="22"/>
      <w:lang w:val="en-CA" w:eastAsia="en-US"/>
    </w:rPr>
  </w:style>
  <w:style w:type="paragraph" w:customStyle="1" w:styleId="NF">
    <w:name w:val="NF"/>
    <w:basedOn w:val="NO"/>
    <w:rsid w:val="004711BF"/>
    <w:pPr>
      <w:keepNext/>
    </w:pPr>
    <w:rPr>
      <w:rFonts w:ascii="Arial" w:hAnsi="Arial"/>
      <w:sz w:val="18"/>
    </w:rPr>
  </w:style>
  <w:style w:type="paragraph" w:customStyle="1" w:styleId="NW">
    <w:name w:val="NW"/>
    <w:basedOn w:val="NO"/>
    <w:rsid w:val="004711BF"/>
  </w:style>
  <w:style w:type="paragraph" w:customStyle="1" w:styleId="PL">
    <w:name w:val="PL"/>
    <w:link w:val="PLChar"/>
    <w:uiPriority w:val="99"/>
    <w:qFormat/>
    <w:rsid w:val="00471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711BF"/>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4711BF"/>
    <w:rPr>
      <w:rFonts w:ascii="Courier New" w:hAnsi="Courier New"/>
      <w:lang w:val="nb-NO"/>
    </w:rPr>
  </w:style>
  <w:style w:type="character" w:customStyle="1" w:styleId="PlainTextChar">
    <w:name w:val="Plain Text Char"/>
    <w:link w:val="PlainText"/>
    <w:uiPriority w:val="99"/>
    <w:qFormat/>
    <w:rsid w:val="004711BF"/>
    <w:rPr>
      <w:rFonts w:ascii="Courier New" w:hAnsi="Courier New"/>
      <w:lang w:val="nb-NO" w:eastAsia="ja-JP"/>
    </w:rPr>
  </w:style>
  <w:style w:type="character" w:styleId="Strong">
    <w:name w:val="Strong"/>
    <w:uiPriority w:val="22"/>
    <w:qFormat/>
    <w:rsid w:val="004711BF"/>
    <w:rPr>
      <w:b/>
      <w:bCs/>
    </w:rPr>
  </w:style>
  <w:style w:type="table" w:styleId="TableGrid">
    <w:name w:val="Table Grid"/>
    <w:basedOn w:val="TableNormal"/>
    <w:qFormat/>
    <w:rsid w:val="004711B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711BF"/>
    <w:rPr>
      <w:rFonts w:ascii="Arial" w:hAnsi="Arial"/>
      <w:sz w:val="18"/>
      <w:lang w:val="x-none" w:eastAsia="x-none"/>
    </w:rPr>
  </w:style>
  <w:style w:type="character" w:customStyle="1" w:styleId="TAHCar">
    <w:name w:val="TAH Car"/>
    <w:link w:val="TAH"/>
    <w:qFormat/>
    <w:locked/>
    <w:rsid w:val="004711BF"/>
    <w:rPr>
      <w:rFonts w:ascii="Arial" w:hAnsi="Arial"/>
      <w:b/>
      <w:sz w:val="18"/>
      <w:lang w:val="x-none" w:eastAsia="x-none"/>
    </w:rPr>
  </w:style>
  <w:style w:type="character" w:customStyle="1" w:styleId="THChar">
    <w:name w:val="TH Char"/>
    <w:link w:val="TH"/>
    <w:qFormat/>
    <w:rsid w:val="004711BF"/>
    <w:rPr>
      <w:rFonts w:ascii="Arial" w:hAnsi="Arial"/>
      <w:b/>
      <w:lang w:val="x-none" w:eastAsia="x-none"/>
    </w:rPr>
  </w:style>
  <w:style w:type="paragraph" w:customStyle="1" w:styleId="TAJ">
    <w:name w:val="TAJ"/>
    <w:basedOn w:val="TH"/>
    <w:rsid w:val="004711BF"/>
  </w:style>
  <w:style w:type="paragraph" w:customStyle="1" w:styleId="TALCharChar">
    <w:name w:val="TAL Char Char"/>
    <w:basedOn w:val="Normal"/>
    <w:link w:val="TALCharCharChar"/>
    <w:rsid w:val="004711BF"/>
    <w:pPr>
      <w:keepNext/>
      <w:keepLines/>
    </w:pPr>
    <w:rPr>
      <w:rFonts w:ascii="Arial" w:eastAsia="Malgun Gothic" w:hAnsi="Arial"/>
      <w:sz w:val="18"/>
      <w:lang w:val="x-none" w:eastAsia="x-none"/>
    </w:rPr>
  </w:style>
  <w:style w:type="character" w:customStyle="1" w:styleId="TALCharCharChar">
    <w:name w:val="TAL Char Char Char"/>
    <w:link w:val="TALCharChar"/>
    <w:rsid w:val="004711BF"/>
    <w:rPr>
      <w:rFonts w:ascii="Arial" w:eastAsia="Malgun Gothic" w:hAnsi="Arial"/>
      <w:sz w:val="18"/>
      <w:lang w:val="x-none" w:eastAsia="x-none"/>
    </w:rPr>
  </w:style>
  <w:style w:type="character" w:customStyle="1" w:styleId="TFChar">
    <w:name w:val="TF Char"/>
    <w:link w:val="TF"/>
    <w:rsid w:val="004711BF"/>
    <w:rPr>
      <w:rFonts w:ascii="Arial" w:hAnsi="Arial"/>
      <w:b/>
      <w:lang w:val="x-none" w:eastAsia="x-none"/>
    </w:rPr>
  </w:style>
  <w:style w:type="paragraph" w:styleId="ListContinue">
    <w:name w:val="List Continue"/>
    <w:basedOn w:val="Normal"/>
    <w:rsid w:val="004711BF"/>
    <w:pPr>
      <w:spacing w:after="120"/>
      <w:ind w:left="283"/>
      <w:contextualSpacing/>
    </w:pPr>
    <w:rPr>
      <w:rFonts w:ascii="Arial" w:hAnsi="Arial"/>
    </w:rPr>
  </w:style>
  <w:style w:type="paragraph" w:styleId="ListContinue2">
    <w:name w:val="List Continue 2"/>
    <w:basedOn w:val="Normal"/>
    <w:rsid w:val="004711BF"/>
    <w:pPr>
      <w:spacing w:after="120"/>
      <w:ind w:left="566"/>
      <w:contextualSpacing/>
    </w:pPr>
    <w:rPr>
      <w:rFonts w:ascii="Arial" w:hAnsi="Arial"/>
    </w:rPr>
  </w:style>
  <w:style w:type="paragraph" w:styleId="ListNumber3">
    <w:name w:val="List Number 3"/>
    <w:basedOn w:val="ListNumber2"/>
    <w:rsid w:val="004711BF"/>
    <w:pPr>
      <w:numPr>
        <w:numId w:val="3"/>
      </w:numPr>
      <w:contextualSpacing/>
    </w:pPr>
  </w:style>
  <w:style w:type="character" w:styleId="UnresolvedMention">
    <w:name w:val="Unresolved Mention"/>
    <w:basedOn w:val="DefaultParagraphFont"/>
    <w:uiPriority w:val="99"/>
    <w:unhideWhenUsed/>
    <w:rsid w:val="004711BF"/>
    <w:rPr>
      <w:color w:val="808080"/>
      <w:shd w:val="clear" w:color="auto" w:fill="E6E6E6"/>
    </w:rPr>
  </w:style>
  <w:style w:type="character" w:customStyle="1" w:styleId="normaltextrun">
    <w:name w:val="normaltextrun"/>
    <w:basedOn w:val="DefaultParagraphFont"/>
    <w:qFormat/>
    <w:rsid w:val="004711BF"/>
  </w:style>
  <w:style w:type="paragraph" w:styleId="Revision">
    <w:name w:val="Revision"/>
    <w:hidden/>
    <w:uiPriority w:val="99"/>
    <w:semiHidden/>
    <w:rsid w:val="00742322"/>
    <w:rPr>
      <w:rFonts w:ascii="Ericsson Hilda" w:eastAsiaTheme="minorHAnsi" w:hAnsi="Ericsson Hilda" w:cstheme="minorBidi"/>
      <w:sz w:val="22"/>
      <w:szCs w:val="22"/>
      <w:lang w:val="en-US" w:eastAsia="en-US"/>
    </w:rPr>
  </w:style>
  <w:style w:type="paragraph" w:styleId="NormalWeb">
    <w:name w:val="Normal (Web)"/>
    <w:basedOn w:val="Normal"/>
    <w:uiPriority w:val="99"/>
    <w:unhideWhenUsed/>
    <w:qFormat/>
    <w:rsid w:val="00F32C5D"/>
    <w:pPr>
      <w:spacing w:before="100" w:beforeAutospacing="1" w:after="100" w:afterAutospacing="1"/>
    </w:pPr>
    <w:rPr>
      <w:rFonts w:eastAsia="Times New Roman"/>
    </w:rPr>
  </w:style>
  <w:style w:type="character" w:customStyle="1" w:styleId="B1Char">
    <w:name w:val="B1 Char"/>
    <w:qFormat/>
    <w:rsid w:val="001B6E86"/>
    <w:rPr>
      <w:lang w:val="en-GB" w:eastAsia="en-GB"/>
    </w:rPr>
  </w:style>
  <w:style w:type="character" w:customStyle="1" w:styleId="TALChar">
    <w:name w:val="TAL Char"/>
    <w:qFormat/>
    <w:rsid w:val="008E1D10"/>
    <w:rPr>
      <w:rFonts w:ascii="Arial" w:hAnsi="Arial"/>
      <w:sz w:val="18"/>
      <w:lang w:val="en-GB"/>
    </w:rPr>
  </w:style>
  <w:style w:type="character" w:customStyle="1" w:styleId="TANChar">
    <w:name w:val="TAN Char"/>
    <w:link w:val="TAN"/>
    <w:qFormat/>
    <w:locked/>
    <w:rsid w:val="008E1D10"/>
    <w:rPr>
      <w:rFonts w:ascii="Arial" w:eastAsiaTheme="minorEastAsia" w:hAnsi="Arial" w:cstheme="minorBidi"/>
      <w:sz w:val="18"/>
      <w:szCs w:val="24"/>
      <w:lang w:val="x-none" w:eastAsia="x-none"/>
    </w:rPr>
  </w:style>
  <w:style w:type="character" w:customStyle="1" w:styleId="spellingerror">
    <w:name w:val="spellingerror"/>
    <w:qFormat/>
    <w:rsid w:val="008E1D10"/>
  </w:style>
  <w:style w:type="paragraph" w:customStyle="1" w:styleId="3GPPAgreements">
    <w:name w:val="3GPP Agreements"/>
    <w:basedOn w:val="Normal"/>
    <w:link w:val="3GPPAgreementsChar"/>
    <w:qFormat/>
    <w:rsid w:val="008E1D10"/>
    <w:pPr>
      <w:numPr>
        <w:numId w:val="13"/>
      </w:numPr>
      <w:overflowPunct w:val="0"/>
      <w:autoSpaceDE w:val="0"/>
      <w:autoSpaceDN w:val="0"/>
      <w:adjustRightInd w:val="0"/>
      <w:spacing w:before="60" w:after="60"/>
      <w:jc w:val="both"/>
      <w:textAlignment w:val="baseline"/>
    </w:pPr>
    <w:rPr>
      <w:lang w:eastAsia="zh-CN"/>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4947D2"/>
    <w:rPr>
      <w:rFonts w:eastAsia="SimSun"/>
      <w:szCs w:val="24"/>
      <w:lang w:val="en-US" w:eastAsia="ja-JP"/>
    </w:rPr>
  </w:style>
  <w:style w:type="character" w:customStyle="1" w:styleId="B10">
    <w:name w:val="B1 (文字)"/>
    <w:uiPriority w:val="99"/>
    <w:qFormat/>
    <w:rsid w:val="004947D2"/>
    <w:rPr>
      <w:lang w:eastAsia="en-US"/>
    </w:rPr>
  </w:style>
  <w:style w:type="paragraph" w:customStyle="1" w:styleId="IvDbodytext">
    <w:name w:val="IvD bodytext"/>
    <w:basedOn w:val="BodyText"/>
    <w:link w:val="IvDbodytextChar"/>
    <w:qFormat/>
    <w:rsid w:val="00DA1FFD"/>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BodyTextChar"/>
    <w:link w:val="IvDbodytext"/>
    <w:rsid w:val="00DA1FFD"/>
    <w:rPr>
      <w:rFonts w:ascii="Arial" w:eastAsia="SimSun" w:hAnsi="Arial"/>
      <w:spacing w:val="2"/>
      <w:sz w:val="22"/>
      <w:szCs w:val="22"/>
      <w:lang w:val="en-US" w:eastAsia="en-US"/>
    </w:rPr>
  </w:style>
  <w:style w:type="paragraph" w:styleId="HTMLPreformatted">
    <w:name w:val="HTML Preformatted"/>
    <w:basedOn w:val="Normal"/>
    <w:link w:val="HTMLPreformattedChar"/>
    <w:uiPriority w:val="99"/>
    <w:unhideWhenUsed/>
    <w:qFormat/>
    <w:rsid w:val="00D77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SimSun" w:hAnsi="SimSun" w:cs="SimSun"/>
      <w:lang w:eastAsia="zh-CN"/>
    </w:rPr>
  </w:style>
  <w:style w:type="character" w:customStyle="1" w:styleId="HTMLPreformattedChar">
    <w:name w:val="HTML Preformatted Char"/>
    <w:basedOn w:val="DefaultParagraphFont"/>
    <w:link w:val="HTMLPreformatted"/>
    <w:uiPriority w:val="99"/>
    <w:qFormat/>
    <w:rsid w:val="00D7759F"/>
    <w:rPr>
      <w:rFonts w:ascii="SimSun" w:eastAsia="SimSun" w:hAnsi="SimSun" w:cs="SimSun"/>
      <w:sz w:val="22"/>
      <w:szCs w:val="22"/>
      <w:lang w:val="en-US" w:eastAsia="zh-CN"/>
    </w:rPr>
  </w:style>
  <w:style w:type="paragraph" w:customStyle="1" w:styleId="msonormal0">
    <w:name w:val="msonormal"/>
    <w:basedOn w:val="Normal"/>
    <w:uiPriority w:val="99"/>
    <w:qFormat/>
    <w:rsid w:val="00D7759F"/>
    <w:pPr>
      <w:suppressAutoHyphens/>
    </w:pPr>
    <w:rPr>
      <w:rFonts w:ascii="SimSun" w:hAnsi="SimSun" w:cs="SimSun"/>
      <w:lang w:eastAsia="zh-CN"/>
    </w:rPr>
  </w:style>
  <w:style w:type="paragraph" w:styleId="NormalIndent">
    <w:name w:val="Normal Indent"/>
    <w:basedOn w:val="Normal"/>
    <w:uiPriority w:val="99"/>
    <w:unhideWhenUsed/>
    <w:qFormat/>
    <w:rsid w:val="00D7759F"/>
    <w:pPr>
      <w:widowControl w:val="0"/>
      <w:suppressAutoHyphens/>
      <w:ind w:firstLine="420"/>
      <w:jc w:val="both"/>
    </w:pPr>
    <w:rPr>
      <w:sz w:val="21"/>
      <w:lang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locked/>
    <w:rsid w:val="00D7759F"/>
    <w:rPr>
      <w:rFonts w:asciiTheme="minorHAnsi" w:eastAsiaTheme="minorHAnsi" w:hAnsiTheme="minorHAnsi" w:cstheme="minorBidi"/>
      <w:b/>
      <w:sz w:val="22"/>
      <w:szCs w:val="22"/>
      <w:lang w:val="en-US"/>
    </w:rPr>
  </w:style>
  <w:style w:type="paragraph" w:styleId="BodyTextIndent">
    <w:name w:val="Body Text Indent"/>
    <w:basedOn w:val="Normal"/>
    <w:link w:val="BodyTextIndentChar"/>
    <w:uiPriority w:val="99"/>
    <w:unhideWhenUsed/>
    <w:qFormat/>
    <w:rsid w:val="00D7759F"/>
    <w:pPr>
      <w:suppressAutoHyphens/>
      <w:spacing w:after="120" w:line="276" w:lineRule="auto"/>
      <w:ind w:left="360"/>
    </w:pPr>
    <w:rPr>
      <w:rFonts w:ascii="Calibri" w:hAnsi="Calibri"/>
      <w:lang w:eastAsia="zh-CN"/>
    </w:rPr>
  </w:style>
  <w:style w:type="character" w:customStyle="1" w:styleId="BodyTextIndentChar">
    <w:name w:val="Body Text Indent Char"/>
    <w:basedOn w:val="DefaultParagraphFont"/>
    <w:link w:val="BodyTextIndent"/>
    <w:uiPriority w:val="99"/>
    <w:qFormat/>
    <w:rsid w:val="00D7759F"/>
    <w:rPr>
      <w:rFonts w:ascii="Calibri" w:eastAsiaTheme="minorEastAsia" w:hAnsi="Calibri"/>
      <w:sz w:val="22"/>
      <w:szCs w:val="22"/>
      <w:lang w:val="en-US" w:eastAsia="zh-CN"/>
    </w:rPr>
  </w:style>
  <w:style w:type="paragraph" w:styleId="Date">
    <w:name w:val="Date"/>
    <w:basedOn w:val="Normal"/>
    <w:next w:val="Normal"/>
    <w:link w:val="DateChar"/>
    <w:uiPriority w:val="99"/>
    <w:unhideWhenUsed/>
    <w:qFormat/>
    <w:rsid w:val="00D7759F"/>
    <w:pPr>
      <w:suppressAutoHyphens/>
      <w:spacing w:after="200" w:line="276" w:lineRule="auto"/>
      <w:ind w:left="100"/>
    </w:pPr>
    <w:rPr>
      <w:rFonts w:ascii="Calibri" w:hAnsi="Calibri"/>
      <w:lang w:eastAsia="zh-CN"/>
    </w:rPr>
  </w:style>
  <w:style w:type="character" w:customStyle="1" w:styleId="DateChar">
    <w:name w:val="Date Char"/>
    <w:basedOn w:val="DefaultParagraphFont"/>
    <w:link w:val="Date"/>
    <w:uiPriority w:val="99"/>
    <w:qFormat/>
    <w:rsid w:val="00D7759F"/>
    <w:rPr>
      <w:rFonts w:ascii="Calibri" w:eastAsiaTheme="minorEastAsia" w:hAnsi="Calibri"/>
      <w:sz w:val="22"/>
      <w:szCs w:val="22"/>
      <w:lang w:val="en-US" w:eastAsia="zh-CN"/>
    </w:rPr>
  </w:style>
  <w:style w:type="character" w:customStyle="1" w:styleId="2Char">
    <w:name w:val="标题 2 Char"/>
    <w:link w:val="2"/>
    <w:qFormat/>
    <w:locked/>
    <w:rsid w:val="00D7759F"/>
    <w:rPr>
      <w:rFonts w:ascii="Cambria" w:hAnsi="Cambria"/>
      <w:sz w:val="32"/>
      <w:szCs w:val="32"/>
    </w:rPr>
  </w:style>
  <w:style w:type="paragraph" w:customStyle="1" w:styleId="2">
    <w:name w:val="列出段落2"/>
    <w:basedOn w:val="Normal"/>
    <w:link w:val="2Char"/>
    <w:qFormat/>
    <w:rsid w:val="00D7759F"/>
    <w:pPr>
      <w:suppressAutoHyphens/>
      <w:spacing w:after="200" w:line="276" w:lineRule="auto"/>
      <w:ind w:firstLine="420"/>
    </w:pPr>
    <w:rPr>
      <w:rFonts w:ascii="Cambria" w:eastAsia="Times New Roman" w:hAnsi="Cambria"/>
      <w:sz w:val="32"/>
      <w:szCs w:val="32"/>
      <w:lang w:eastAsia="en-GB"/>
    </w:rPr>
  </w:style>
  <w:style w:type="character" w:customStyle="1" w:styleId="3Char">
    <w:name w:val="标题 3 Char"/>
    <w:link w:val="3"/>
    <w:uiPriority w:val="9"/>
    <w:qFormat/>
    <w:locked/>
    <w:rsid w:val="00D7759F"/>
    <w:rPr>
      <w:rFonts w:ascii="Cambria" w:hAnsi="Cambria"/>
      <w:sz w:val="32"/>
      <w:szCs w:val="32"/>
    </w:rPr>
  </w:style>
  <w:style w:type="paragraph" w:customStyle="1" w:styleId="3">
    <w:name w:val="正文3"/>
    <w:link w:val="3Char"/>
    <w:uiPriority w:val="9"/>
    <w:qFormat/>
    <w:rsid w:val="00D7759F"/>
    <w:pPr>
      <w:suppressAutoHyphens/>
      <w:jc w:val="both"/>
    </w:pPr>
    <w:rPr>
      <w:rFonts w:ascii="Cambria" w:hAnsi="Cambria"/>
      <w:sz w:val="32"/>
      <w:szCs w:val="32"/>
    </w:rPr>
  </w:style>
  <w:style w:type="paragraph" w:customStyle="1" w:styleId="ListParagraph1">
    <w:name w:val="List Paragraph1"/>
    <w:basedOn w:val="Normal"/>
    <w:uiPriority w:val="34"/>
    <w:qFormat/>
    <w:rsid w:val="00D7759F"/>
    <w:pPr>
      <w:widowControl w:val="0"/>
      <w:suppressAutoHyphens/>
      <w:ind w:firstLine="420"/>
      <w:jc w:val="both"/>
    </w:pPr>
    <w:rPr>
      <w:rFonts w:ascii="CG Times (WN)" w:eastAsia="Times New Roman" w:hAnsi="CG Times (WN)"/>
      <w:sz w:val="21"/>
      <w:lang w:eastAsia="en-GB"/>
    </w:rPr>
  </w:style>
  <w:style w:type="character" w:customStyle="1" w:styleId="000proposalChar">
    <w:name w:val="000_proposal Char"/>
    <w:basedOn w:val="DefaultParagraphFont"/>
    <w:link w:val="000proposal"/>
    <w:qFormat/>
    <w:locked/>
    <w:rsid w:val="00D7759F"/>
    <w:rPr>
      <w:b/>
      <w:bCs/>
      <w:i/>
      <w:iCs/>
      <w:szCs w:val="22"/>
    </w:rPr>
  </w:style>
  <w:style w:type="paragraph" w:customStyle="1" w:styleId="000proposal">
    <w:name w:val="000_proposal"/>
    <w:basedOn w:val="Normal"/>
    <w:link w:val="000proposalChar"/>
    <w:qFormat/>
    <w:rsid w:val="00D7759F"/>
    <w:pPr>
      <w:suppressAutoHyphens/>
      <w:spacing w:before="120" w:after="120" w:line="264" w:lineRule="auto"/>
      <w:jc w:val="both"/>
    </w:pPr>
    <w:rPr>
      <w:rFonts w:ascii="CG Times (WN)" w:eastAsia="Times New Roman" w:hAnsi="CG Times (WN)"/>
      <w:b/>
      <w:bCs/>
      <w:i/>
      <w:iCs/>
      <w:sz w:val="20"/>
      <w:lang w:eastAsia="en-GB"/>
    </w:rPr>
  </w:style>
  <w:style w:type="character" w:customStyle="1" w:styleId="3GPPAgreementsChar">
    <w:name w:val="3GPP Agreements Char"/>
    <w:link w:val="3GPPAgreements"/>
    <w:qFormat/>
    <w:locked/>
    <w:rsid w:val="00D7759F"/>
    <w:rPr>
      <w:rFonts w:ascii="Times New Roman" w:eastAsia="SimSun" w:hAnsi="Times New Roman"/>
      <w:sz w:val="24"/>
      <w:szCs w:val="24"/>
      <w:lang w:eastAsia="zh-CN"/>
    </w:rPr>
  </w:style>
  <w:style w:type="paragraph" w:customStyle="1" w:styleId="Heading">
    <w:name w:val="Heading"/>
    <w:basedOn w:val="Normal"/>
    <w:next w:val="BodyText"/>
    <w:uiPriority w:val="99"/>
    <w:qFormat/>
    <w:rsid w:val="00D7759F"/>
    <w:pPr>
      <w:keepNext/>
      <w:suppressAutoHyphens/>
      <w:spacing w:before="240" w:after="120" w:line="276" w:lineRule="auto"/>
    </w:pPr>
    <w:rPr>
      <w:rFonts w:ascii="Liberation Sans" w:eastAsia="Noto Sans CJK SC" w:hAnsi="Liberation Sans" w:cs="Lohit Devanagari"/>
      <w:sz w:val="28"/>
      <w:szCs w:val="28"/>
      <w:lang w:eastAsia="zh-CN"/>
    </w:rPr>
  </w:style>
  <w:style w:type="paragraph" w:customStyle="1" w:styleId="Index">
    <w:name w:val="Index"/>
    <w:basedOn w:val="Normal"/>
    <w:uiPriority w:val="99"/>
    <w:qFormat/>
    <w:rsid w:val="00D7759F"/>
    <w:pPr>
      <w:suppressLineNumbers/>
      <w:suppressAutoHyphens/>
      <w:spacing w:after="200" w:line="276" w:lineRule="auto"/>
    </w:pPr>
    <w:rPr>
      <w:rFonts w:ascii="Calibri" w:hAnsi="Calibri" w:cs="Lohit Devanagari"/>
      <w:lang w:eastAsia="zh-CN"/>
    </w:rPr>
  </w:style>
  <w:style w:type="paragraph" w:customStyle="1" w:styleId="HeaderandFooter">
    <w:name w:val="Header and Footer"/>
    <w:basedOn w:val="Normal"/>
    <w:uiPriority w:val="99"/>
    <w:qFormat/>
    <w:rsid w:val="00D7759F"/>
    <w:pPr>
      <w:suppressAutoHyphens/>
      <w:spacing w:after="200" w:line="276" w:lineRule="auto"/>
    </w:pPr>
    <w:rPr>
      <w:rFonts w:ascii="Calibri" w:hAnsi="Calibri"/>
      <w:lang w:eastAsia="zh-CN"/>
    </w:rPr>
  </w:style>
  <w:style w:type="paragraph" w:customStyle="1" w:styleId="CharChar1CharCharCharChar">
    <w:name w:val="Char Char1 Char Char Char Char"/>
    <w:uiPriority w:val="99"/>
    <w:semiHidden/>
    <w:qFormat/>
    <w:rsid w:val="00D7759F"/>
    <w:pPr>
      <w:keepNext/>
      <w:tabs>
        <w:tab w:val="left" w:pos="360"/>
      </w:tabs>
      <w:suppressAutoHyphens/>
      <w:spacing w:before="60" w:after="60" w:line="256" w:lineRule="auto"/>
      <w:ind w:left="360" w:hanging="360"/>
      <w:jc w:val="both"/>
    </w:pPr>
    <w:rPr>
      <w:rFonts w:ascii="Arial" w:eastAsia="SimSun" w:hAnsi="Arial" w:cs="Arial"/>
      <w:color w:val="0000FF"/>
      <w:kern w:val="2"/>
      <w:sz w:val="22"/>
      <w:lang w:val="en-US" w:eastAsia="zh-CN"/>
    </w:rPr>
  </w:style>
  <w:style w:type="paragraph" w:customStyle="1" w:styleId="a">
    <w:name w:val="表格文字居左"/>
    <w:basedOn w:val="Normal"/>
    <w:next w:val="Normal"/>
    <w:uiPriority w:val="99"/>
    <w:qFormat/>
    <w:rsid w:val="00D7759F"/>
    <w:pPr>
      <w:widowControl w:val="0"/>
      <w:suppressAutoHyphens/>
      <w:jc w:val="both"/>
    </w:pPr>
    <w:rPr>
      <w:rFonts w:ascii="Arial" w:hAnsi="Arial" w:cs="SimSun"/>
      <w:sz w:val="21"/>
      <w:lang w:eastAsia="zh-CN"/>
    </w:rPr>
  </w:style>
  <w:style w:type="paragraph" w:customStyle="1" w:styleId="z-TopofForm1">
    <w:name w:val="z-Top of Form1"/>
    <w:basedOn w:val="Normal"/>
    <w:next w:val="Normal"/>
    <w:uiPriority w:val="99"/>
    <w:qFormat/>
    <w:rsid w:val="00D7759F"/>
    <w:pPr>
      <w:pBdr>
        <w:bottom w:val="single" w:sz="6" w:space="1" w:color="000000"/>
      </w:pBdr>
      <w:suppressAutoHyphens/>
      <w:jc w:val="center"/>
    </w:pPr>
    <w:rPr>
      <w:rFonts w:ascii="Arial" w:hAnsi="Arial"/>
      <w:vanish/>
      <w:sz w:val="16"/>
      <w:szCs w:val="16"/>
      <w:lang w:eastAsia="zh-CN"/>
    </w:rPr>
  </w:style>
  <w:style w:type="paragraph" w:customStyle="1" w:styleId="z-BottomofForm1">
    <w:name w:val="z-Bottom of Form1"/>
    <w:basedOn w:val="Normal"/>
    <w:next w:val="Normal"/>
    <w:uiPriority w:val="99"/>
    <w:qFormat/>
    <w:rsid w:val="00D7759F"/>
    <w:pPr>
      <w:pBdr>
        <w:top w:val="single" w:sz="6" w:space="1" w:color="000000"/>
      </w:pBdr>
      <w:suppressAutoHyphens/>
      <w:jc w:val="center"/>
    </w:pPr>
    <w:rPr>
      <w:rFonts w:ascii="Arial" w:hAnsi="Arial"/>
      <w:vanish/>
      <w:sz w:val="16"/>
      <w:szCs w:val="16"/>
      <w:lang w:eastAsia="zh-CN"/>
    </w:rPr>
  </w:style>
  <w:style w:type="paragraph" w:customStyle="1" w:styleId="Revision1">
    <w:name w:val="Revision1"/>
    <w:uiPriority w:val="99"/>
    <w:semiHidden/>
    <w:qFormat/>
    <w:rsid w:val="00D7759F"/>
    <w:pPr>
      <w:suppressAutoHyphens/>
      <w:spacing w:after="160" w:line="256" w:lineRule="auto"/>
    </w:pPr>
    <w:rPr>
      <w:rFonts w:ascii="Calibri" w:eastAsiaTheme="minorEastAsia" w:hAnsi="Calibri"/>
      <w:sz w:val="22"/>
      <w:szCs w:val="22"/>
      <w:lang w:val="en-US" w:eastAsia="zh-CN"/>
    </w:rPr>
  </w:style>
  <w:style w:type="paragraph" w:customStyle="1" w:styleId="tablecell">
    <w:name w:val="tablecell"/>
    <w:basedOn w:val="Normal"/>
    <w:uiPriority w:val="99"/>
    <w:qFormat/>
    <w:rsid w:val="00D7759F"/>
    <w:pPr>
      <w:suppressAutoHyphens/>
      <w:snapToGrid w:val="0"/>
      <w:spacing w:before="40" w:after="40"/>
    </w:pPr>
    <w:rPr>
      <w:sz w:val="20"/>
    </w:rPr>
  </w:style>
  <w:style w:type="paragraph" w:customStyle="1" w:styleId="tableheader">
    <w:name w:val="tableheader"/>
    <w:basedOn w:val="Normal"/>
    <w:uiPriority w:val="99"/>
    <w:qFormat/>
    <w:rsid w:val="00D7759F"/>
    <w:pPr>
      <w:suppressAutoHyphens/>
      <w:snapToGrid w:val="0"/>
      <w:spacing w:before="40" w:after="40"/>
      <w:jc w:val="center"/>
    </w:pPr>
    <w:rPr>
      <w:rFonts w:cs="Calibri"/>
      <w:b/>
      <w:bCs/>
      <w:color w:val="000000"/>
      <w:sz w:val="20"/>
    </w:rPr>
  </w:style>
  <w:style w:type="paragraph" w:customStyle="1" w:styleId="Test">
    <w:name w:val="Test"/>
    <w:basedOn w:val="Normal"/>
    <w:uiPriority w:val="99"/>
    <w:qFormat/>
    <w:rsid w:val="00D7759F"/>
    <w:pPr>
      <w:suppressAutoHyphens/>
      <w:spacing w:before="60" w:after="60" w:line="280" w:lineRule="atLeast"/>
      <w:ind w:left="2160"/>
      <w:jc w:val="both"/>
    </w:pPr>
    <w:rPr>
      <w:rFonts w:eastAsia="MS Mincho"/>
      <w:sz w:val="20"/>
    </w:rPr>
  </w:style>
  <w:style w:type="paragraph" w:customStyle="1" w:styleId="maintext">
    <w:name w:val="main text"/>
    <w:basedOn w:val="Normal"/>
    <w:uiPriority w:val="99"/>
    <w:qFormat/>
    <w:rsid w:val="00D7759F"/>
    <w:pPr>
      <w:suppressAutoHyphens/>
      <w:spacing w:before="60" w:after="60" w:line="288" w:lineRule="auto"/>
      <w:ind w:firstLine="200"/>
      <w:jc w:val="both"/>
    </w:pPr>
    <w:rPr>
      <w:rFonts w:eastAsia="Malgun Gothic"/>
      <w:sz w:val="20"/>
      <w:lang w:eastAsia="ko-KR"/>
    </w:rPr>
  </w:style>
  <w:style w:type="paragraph" w:customStyle="1" w:styleId="a0">
    <w:name w:val="样式 ！正文"/>
    <w:basedOn w:val="Normal"/>
    <w:uiPriority w:val="99"/>
    <w:qFormat/>
    <w:rsid w:val="00D7759F"/>
    <w:pPr>
      <w:widowControl w:val="0"/>
      <w:suppressAutoHyphens/>
      <w:spacing w:before="40" w:after="40" w:line="300" w:lineRule="auto"/>
      <w:ind w:firstLine="420"/>
      <w:jc w:val="both"/>
    </w:pPr>
    <w:rPr>
      <w:rFonts w:cs="SimSun"/>
      <w:sz w:val="21"/>
      <w:lang w:eastAsia="zh-CN"/>
    </w:rPr>
  </w:style>
  <w:style w:type="paragraph" w:customStyle="1" w:styleId="d2035">
    <w:name w:val="样式 正文缩进d + 首行缩进:  2 字符 段前: 0.35 行"/>
    <w:basedOn w:val="NormalIndent"/>
    <w:uiPriority w:val="99"/>
    <w:qFormat/>
    <w:rsid w:val="00D7759F"/>
    <w:pPr>
      <w:snapToGrid w:val="0"/>
      <w:spacing w:line="460" w:lineRule="exact"/>
      <w:ind w:firstLine="560"/>
    </w:pPr>
    <w:rPr>
      <w:rFonts w:eastAsia="KaiTi_GB2312"/>
      <w:sz w:val="28"/>
    </w:rPr>
  </w:style>
  <w:style w:type="paragraph" w:customStyle="1" w:styleId="Style1">
    <w:name w:val="_Style 1"/>
    <w:basedOn w:val="Normal"/>
    <w:uiPriority w:val="34"/>
    <w:qFormat/>
    <w:rsid w:val="00D7759F"/>
    <w:pPr>
      <w:suppressAutoHyphens/>
      <w:spacing w:after="200" w:line="276" w:lineRule="auto"/>
      <w:ind w:left="840"/>
    </w:pPr>
    <w:rPr>
      <w:rFonts w:ascii="Calibri" w:hAnsi="Calibri"/>
      <w:lang w:eastAsia="zh-CN"/>
    </w:rPr>
  </w:style>
  <w:style w:type="paragraph" w:customStyle="1" w:styleId="ListParagraph2">
    <w:name w:val="List Paragraph2"/>
    <w:basedOn w:val="Normal"/>
    <w:uiPriority w:val="99"/>
    <w:qFormat/>
    <w:rsid w:val="00D7759F"/>
    <w:pPr>
      <w:suppressAutoHyphens/>
      <w:spacing w:after="200" w:line="276" w:lineRule="auto"/>
      <w:ind w:firstLine="420"/>
    </w:pPr>
    <w:rPr>
      <w:rFonts w:ascii="Calibri" w:hAnsi="Calibri"/>
      <w:lang w:eastAsia="zh-CN"/>
    </w:rPr>
  </w:style>
  <w:style w:type="paragraph" w:customStyle="1" w:styleId="Default">
    <w:name w:val="Default"/>
    <w:qFormat/>
    <w:rsid w:val="00D7759F"/>
    <w:pPr>
      <w:widowControl w:val="0"/>
      <w:suppressAutoHyphens/>
      <w:spacing w:after="160" w:line="256" w:lineRule="auto"/>
    </w:pPr>
    <w:rPr>
      <w:rFonts w:ascii="Times New Roman" w:eastAsia="SimSun" w:hAnsi="Times New Roman"/>
      <w:color w:val="000000"/>
      <w:sz w:val="24"/>
      <w:szCs w:val="24"/>
      <w:lang w:val="en-US" w:eastAsia="zh-CN"/>
    </w:rPr>
  </w:style>
  <w:style w:type="paragraph" w:customStyle="1" w:styleId="TALB1">
    <w:name w:val="TAL+B1"/>
    <w:basedOn w:val="TAL"/>
    <w:uiPriority w:val="99"/>
    <w:qFormat/>
    <w:rsid w:val="00D7759F"/>
    <w:pPr>
      <w:widowControl w:val="0"/>
      <w:suppressAutoHyphens/>
      <w:spacing w:before="100" w:beforeAutospacing="1"/>
      <w:ind w:left="284"/>
    </w:pPr>
    <w:rPr>
      <w:rFonts w:eastAsia="Times New Roman" w:cs="Arial"/>
      <w:szCs w:val="18"/>
      <w:lang w:val="en-GB" w:eastAsia="en-GB"/>
    </w:rPr>
  </w:style>
  <w:style w:type="paragraph" w:customStyle="1" w:styleId="TALB2">
    <w:name w:val="TAL+B2"/>
    <w:basedOn w:val="TALB1"/>
    <w:uiPriority w:val="99"/>
    <w:qFormat/>
    <w:rsid w:val="00D7759F"/>
    <w:pPr>
      <w:ind w:left="568"/>
    </w:pPr>
  </w:style>
  <w:style w:type="paragraph" w:customStyle="1" w:styleId="TALB3">
    <w:name w:val="TAL+B3"/>
    <w:basedOn w:val="TALB2"/>
    <w:uiPriority w:val="99"/>
    <w:qFormat/>
    <w:rsid w:val="00D7759F"/>
    <w:pPr>
      <w:ind w:left="852"/>
    </w:pPr>
  </w:style>
  <w:style w:type="paragraph" w:customStyle="1" w:styleId="TALB4">
    <w:name w:val="TAL+B4"/>
    <w:basedOn w:val="TALB3"/>
    <w:uiPriority w:val="99"/>
    <w:qFormat/>
    <w:rsid w:val="00D7759F"/>
    <w:pPr>
      <w:ind w:left="1136"/>
    </w:pPr>
  </w:style>
  <w:style w:type="character" w:customStyle="1" w:styleId="3GPPTextChar">
    <w:name w:val="3GPP Text Char"/>
    <w:link w:val="3GPPText"/>
    <w:qFormat/>
    <w:locked/>
    <w:rsid w:val="00D7759F"/>
    <w:rPr>
      <w:rFonts w:ascii="SimSun" w:eastAsia="SimSun" w:hAnsi="SimSun"/>
      <w:sz w:val="22"/>
      <w:szCs w:val="22"/>
    </w:rPr>
  </w:style>
  <w:style w:type="paragraph" w:customStyle="1" w:styleId="3GPPText">
    <w:name w:val="3GPP Text"/>
    <w:basedOn w:val="Normal"/>
    <w:link w:val="3GPPTextChar"/>
    <w:qFormat/>
    <w:rsid w:val="00D7759F"/>
    <w:pPr>
      <w:suppressAutoHyphens/>
      <w:spacing w:before="120" w:after="120" w:line="252" w:lineRule="auto"/>
      <w:jc w:val="both"/>
    </w:pPr>
    <w:rPr>
      <w:rFonts w:ascii="SimSun" w:hAnsi="SimSun"/>
      <w:lang w:eastAsia="en-GB"/>
    </w:rPr>
  </w:style>
  <w:style w:type="paragraph" w:customStyle="1" w:styleId="EmailDiscussion2">
    <w:name w:val="EmailDiscussion2"/>
    <w:basedOn w:val="Normal"/>
    <w:uiPriority w:val="99"/>
    <w:qFormat/>
    <w:rsid w:val="00D7759F"/>
    <w:pPr>
      <w:suppressAutoHyphens/>
      <w:spacing w:after="100" w:afterAutospacing="1"/>
      <w:ind w:left="1622" w:hanging="363"/>
    </w:pPr>
    <w:rPr>
      <w:rFonts w:ascii="Arial" w:eastAsia="MS Mincho" w:hAnsi="Arial"/>
      <w:lang w:eastAsia="zh-CN"/>
    </w:rPr>
  </w:style>
  <w:style w:type="paragraph" w:customStyle="1" w:styleId="ListParagraph3">
    <w:name w:val="List Paragraph3"/>
    <w:basedOn w:val="Normal"/>
    <w:uiPriority w:val="99"/>
    <w:qFormat/>
    <w:rsid w:val="00D7759F"/>
    <w:pPr>
      <w:suppressAutoHyphens/>
      <w:spacing w:before="100"/>
      <w:ind w:left="720"/>
      <w:contextualSpacing/>
    </w:pPr>
    <w:rPr>
      <w:lang w:eastAsia="zh-CN"/>
    </w:rPr>
  </w:style>
  <w:style w:type="paragraph" w:customStyle="1" w:styleId="1">
    <w:name w:val="正文1"/>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20">
    <w:name w:val="正文2"/>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10">
    <w:name w:val="修订1"/>
    <w:uiPriority w:val="99"/>
    <w:semiHidden/>
    <w:qFormat/>
    <w:rsid w:val="00D7759F"/>
    <w:pPr>
      <w:suppressAutoHyphens/>
    </w:pPr>
    <w:rPr>
      <w:rFonts w:ascii="Calibri" w:eastAsiaTheme="minorEastAsia" w:hAnsi="Calibri"/>
      <w:sz w:val="22"/>
      <w:szCs w:val="22"/>
      <w:lang w:val="en-US" w:eastAsia="zh-CN"/>
    </w:rPr>
  </w:style>
  <w:style w:type="paragraph" w:customStyle="1" w:styleId="FrameContents">
    <w:name w:val="Frame Contents"/>
    <w:basedOn w:val="Normal"/>
    <w:uiPriority w:val="99"/>
    <w:qFormat/>
    <w:rsid w:val="00D7759F"/>
    <w:pPr>
      <w:suppressAutoHyphens/>
      <w:spacing w:after="200" w:line="276" w:lineRule="auto"/>
    </w:pPr>
    <w:rPr>
      <w:rFonts w:ascii="Calibri" w:hAnsi="Calibri"/>
      <w:lang w:eastAsia="zh-CN"/>
    </w:rPr>
  </w:style>
  <w:style w:type="paragraph" w:customStyle="1" w:styleId="11">
    <w:name w:val="목록 단락1"/>
    <w:basedOn w:val="Normal"/>
    <w:uiPriority w:val="99"/>
    <w:qFormat/>
    <w:rsid w:val="00D7759F"/>
    <w:pPr>
      <w:spacing w:before="100" w:beforeAutospacing="1" w:after="100" w:afterAutospacing="1"/>
      <w:ind w:leftChars="400" w:left="840"/>
    </w:pPr>
    <w:rPr>
      <w:rFonts w:ascii="Times" w:eastAsia="Batang" w:hAnsi="Times" w:cs="Times"/>
      <w:lang w:eastAsia="zh-CN"/>
    </w:rPr>
  </w:style>
  <w:style w:type="paragraph" w:customStyle="1" w:styleId="30">
    <w:name w:val="列出段落3"/>
    <w:basedOn w:val="Normal"/>
    <w:uiPriority w:val="99"/>
    <w:qFormat/>
    <w:rsid w:val="00D7759F"/>
    <w:pPr>
      <w:ind w:firstLineChars="200" w:firstLine="420"/>
    </w:pPr>
    <w:rPr>
      <w:rFonts w:ascii="SimSun" w:hAnsi="SimSun" w:cs="SimSun"/>
      <w:lang w:eastAsia="zh-CN"/>
    </w:rPr>
  </w:style>
  <w:style w:type="character" w:customStyle="1" w:styleId="1Char">
    <w:name w:val="标题 1 Char"/>
    <w:uiPriority w:val="99"/>
    <w:qFormat/>
    <w:rsid w:val="00D7759F"/>
    <w:rPr>
      <w:rFonts w:ascii="Arial" w:eastAsia="SimHei" w:hAnsi="Arial" w:cs="Arial" w:hint="default"/>
      <w:b/>
      <w:bCs/>
      <w:sz w:val="30"/>
      <w:szCs w:val="30"/>
      <w:lang w:val="zh-CN"/>
    </w:rPr>
  </w:style>
  <w:style w:type="character" w:customStyle="1" w:styleId="z-Char">
    <w:name w:val="z-窗体顶端 Char"/>
    <w:uiPriority w:val="99"/>
    <w:semiHidden/>
    <w:qFormat/>
    <w:rsid w:val="00D7759F"/>
    <w:rPr>
      <w:rFonts w:ascii="Arial" w:hAnsi="Arial" w:cs="Arial" w:hint="default"/>
      <w:vanish/>
      <w:webHidden w:val="0"/>
      <w:sz w:val="16"/>
      <w:szCs w:val="16"/>
      <w:specVanish w:val="0"/>
    </w:rPr>
  </w:style>
  <w:style w:type="character" w:customStyle="1" w:styleId="hps">
    <w:name w:val="hps"/>
    <w:basedOn w:val="DefaultParagraphFont"/>
    <w:qFormat/>
    <w:rsid w:val="00D7759F"/>
  </w:style>
  <w:style w:type="character" w:customStyle="1" w:styleId="z-Char0">
    <w:name w:val="z-窗体底端 Char"/>
    <w:uiPriority w:val="99"/>
    <w:semiHidden/>
    <w:qFormat/>
    <w:rsid w:val="00D7759F"/>
    <w:rPr>
      <w:rFonts w:ascii="Arial" w:hAnsi="Arial" w:cs="Arial" w:hint="default"/>
      <w:vanish/>
      <w:webHidden w:val="0"/>
      <w:sz w:val="16"/>
      <w:szCs w:val="16"/>
      <w:specVanish w:val="0"/>
    </w:rPr>
  </w:style>
  <w:style w:type="character" w:customStyle="1" w:styleId="shorttext">
    <w:name w:val="short_text"/>
    <w:basedOn w:val="DefaultParagraphFont"/>
    <w:qFormat/>
    <w:rsid w:val="00D7759F"/>
  </w:style>
  <w:style w:type="character" w:customStyle="1" w:styleId="apple-converted-space">
    <w:name w:val="apple-converted-space"/>
    <w:basedOn w:val="DefaultParagraphFont"/>
    <w:qFormat/>
    <w:rsid w:val="00D7759F"/>
  </w:style>
  <w:style w:type="character" w:customStyle="1" w:styleId="keyword">
    <w:name w:val="keyword"/>
    <w:basedOn w:val="DefaultParagraphFont"/>
    <w:qFormat/>
    <w:rsid w:val="00D7759F"/>
  </w:style>
  <w:style w:type="character" w:customStyle="1" w:styleId="Char">
    <w:name w:val="正文文本缩进 Char"/>
    <w:basedOn w:val="DefaultParagraphFont"/>
    <w:uiPriority w:val="99"/>
    <w:semiHidden/>
    <w:qFormat/>
    <w:rsid w:val="00D7759F"/>
    <w:rPr>
      <w:sz w:val="22"/>
      <w:szCs w:val="22"/>
    </w:rPr>
  </w:style>
  <w:style w:type="character" w:customStyle="1" w:styleId="maintextChar">
    <w:name w:val="main text Char"/>
    <w:qFormat/>
    <w:rsid w:val="00D7759F"/>
    <w:rPr>
      <w:rFonts w:ascii="Times New Roman" w:eastAsia="Malgun Gothic" w:hAnsi="Times New Roman" w:cs="Times New Roman" w:hint="default"/>
      <w:lang w:val="en-GB" w:eastAsia="ko-KR"/>
    </w:rPr>
  </w:style>
  <w:style w:type="character" w:customStyle="1" w:styleId="d2035Char">
    <w:name w:val="样式 正文缩进d + 首行缩进:  2 字符 段前: 0.35 行 Char"/>
    <w:qFormat/>
    <w:rsid w:val="00D7759F"/>
    <w:rPr>
      <w:rFonts w:ascii="Times New Roman" w:eastAsia="KaiTi_GB2312" w:hAnsi="Times New Roman" w:cs="Times New Roman" w:hint="default"/>
      <w:sz w:val="28"/>
    </w:rPr>
  </w:style>
  <w:style w:type="character" w:customStyle="1" w:styleId="100">
    <w:name w:val="10"/>
    <w:basedOn w:val="DefaultParagraphFont"/>
    <w:qFormat/>
    <w:rsid w:val="00D7759F"/>
    <w:rPr>
      <w:rFonts w:ascii="Times New Roman" w:hAnsi="Times New Roman" w:cs="Times New Roman" w:hint="default"/>
    </w:rPr>
  </w:style>
  <w:style w:type="character" w:customStyle="1" w:styleId="15">
    <w:name w:val="15"/>
    <w:basedOn w:val="DefaultParagraphFont"/>
    <w:qFormat/>
    <w:rsid w:val="00D7759F"/>
    <w:rPr>
      <w:rFonts w:ascii="Times New Roman" w:hAnsi="Times New Roman" w:cs="Times New Roman" w:hint="default"/>
    </w:rPr>
  </w:style>
  <w:style w:type="character" w:customStyle="1" w:styleId="TACChar">
    <w:name w:val="TAC Char"/>
    <w:link w:val="TAC"/>
    <w:qFormat/>
    <w:locked/>
    <w:rsid w:val="00D7759F"/>
    <w:rPr>
      <w:rFonts w:ascii="Arial" w:eastAsiaTheme="minorHAnsi" w:hAnsi="Arial" w:cstheme="minorBidi"/>
      <w:sz w:val="18"/>
      <w:szCs w:val="22"/>
      <w:lang w:val="x-none" w:eastAsia="x-none"/>
    </w:rPr>
  </w:style>
  <w:style w:type="character" w:customStyle="1" w:styleId="12">
    <w:name w:val="未处理的提及1"/>
    <w:basedOn w:val="DefaultParagraphFont"/>
    <w:uiPriority w:val="99"/>
    <w:semiHidden/>
    <w:qFormat/>
    <w:rsid w:val="00D7759F"/>
    <w:rPr>
      <w:color w:val="605E5C"/>
      <w:shd w:val="clear" w:color="auto" w:fill="E1DFDD"/>
    </w:rPr>
  </w:style>
  <w:style w:type="character" w:customStyle="1" w:styleId="Mention1">
    <w:name w:val="Mention1"/>
    <w:basedOn w:val="DefaultParagraphFont"/>
    <w:uiPriority w:val="99"/>
    <w:qFormat/>
    <w:rsid w:val="00D7759F"/>
    <w:rPr>
      <w:color w:val="2B579A"/>
      <w:shd w:val="clear" w:color="auto" w:fill="E1DFDD"/>
    </w:rPr>
  </w:style>
  <w:style w:type="character" w:customStyle="1" w:styleId="UnresolvedMention1">
    <w:name w:val="Unresolved Mention1"/>
    <w:basedOn w:val="DefaultParagraphFont"/>
    <w:uiPriority w:val="99"/>
    <w:semiHidden/>
    <w:qFormat/>
    <w:rsid w:val="00D7759F"/>
    <w:rPr>
      <w:color w:val="605E5C"/>
      <w:shd w:val="clear" w:color="auto" w:fill="E1DFDD"/>
    </w:rPr>
  </w:style>
  <w:style w:type="character" w:customStyle="1" w:styleId="y2iqfc">
    <w:name w:val="y2iqfc"/>
    <w:basedOn w:val="DefaultParagraphFont"/>
    <w:qFormat/>
    <w:rsid w:val="00D7759F"/>
  </w:style>
  <w:style w:type="character" w:customStyle="1" w:styleId="16">
    <w:name w:val="16"/>
    <w:basedOn w:val="DefaultParagraphFont"/>
    <w:rsid w:val="00D7759F"/>
    <w:rPr>
      <w:rFonts w:ascii="CG Times (WN)" w:hAnsi="CG Times (WN)" w:hint="default"/>
      <w:color w:val="0000FF"/>
      <w:u w:val="single"/>
    </w:rPr>
  </w:style>
  <w:style w:type="table" w:customStyle="1" w:styleId="13">
    <w:name w:val="网格型1"/>
    <w:basedOn w:val="TableNormal"/>
    <w:uiPriority w:val="59"/>
    <w:qFormat/>
    <w:rsid w:val="00D7759F"/>
    <w:pPr>
      <w:jc w:val="both"/>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表 5 深色 - 着色 31"/>
    <w:basedOn w:val="TableNormal"/>
    <w:rsid w:val="00D7759F"/>
    <w:rPr>
      <w:rFonts w:ascii="Times New Roman" w:hAnsi="Times New Roman"/>
      <w:lang w:val="en-US"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ECEC"/>
    </w:tcPr>
    <w:tblStylePr w:type="firstRow">
      <w:rPr>
        <w:rFonts w:ascii="Times New Roman" w:hAnsi="Times New Roman" w:cs="Times New Roman" w:hint="default"/>
        <w:b/>
        <w:bCs/>
        <w:color w:val="FFFFFF"/>
      </w:rPr>
      <w:tblPr/>
      <w:tcPr>
        <w:tcBorders>
          <w:top w:val="single" w:sz="4" w:space="0" w:color="FFFFFF"/>
          <w:left w:val="single" w:sz="4" w:space="0" w:color="FFFFFF"/>
          <w:right w:val="single" w:sz="4" w:space="0" w:color="FFFFFF"/>
          <w:insideH w:val="none" w:sz="0" w:space="0" w:color="auto"/>
          <w:insideV w:val="none" w:sz="0" w:space="0" w:color="auto"/>
        </w:tcBorders>
        <w:shd w:val="clear" w:color="auto" w:fill="A5A5A5"/>
      </w:tcPr>
    </w:tblStylePr>
    <w:tblStylePr w:type="lastRow">
      <w:rPr>
        <w:rFonts w:ascii="Times New Roman" w:hAnsi="Times New Roman" w:cs="Times New Roman" w:hint="default"/>
        <w:b/>
        <w:bCs/>
        <w:color w:val="FFFFFF"/>
      </w:rPr>
      <w:tblPr/>
      <w:tcPr>
        <w:tcBorders>
          <w:left w:val="single" w:sz="4" w:space="0" w:color="FFFFFF"/>
          <w:bottom w:val="single" w:sz="4" w:space="0" w:color="FFFFFF"/>
          <w:right w:val="single" w:sz="4" w:space="0" w:color="FFFFFF"/>
          <w:insideH w:val="none" w:sz="0" w:space="0" w:color="auto"/>
          <w:insideV w:val="none" w:sz="0" w:space="0" w:color="auto"/>
        </w:tcBorders>
        <w:shd w:val="clear" w:color="auto" w:fill="A5A5A5"/>
      </w:tcPr>
    </w:tblStylePr>
    <w:tblStylePr w:type="firstCol">
      <w:rPr>
        <w:rFonts w:ascii="Times New Roman" w:hAnsi="Times New Roman" w:cs="Times New Roman" w:hint="default"/>
        <w:b/>
        <w:bCs/>
        <w:color w:val="FFFFFF"/>
      </w:rPr>
      <w:tblPr/>
      <w:tcPr>
        <w:tcBorders>
          <w:top w:val="single" w:sz="4" w:space="0" w:color="FFFFFF"/>
          <w:left w:val="single" w:sz="4" w:space="0" w:color="FFFFFF"/>
          <w:bottom w:val="single" w:sz="4" w:space="0" w:color="FFFFFF"/>
          <w:insideV w:val="none" w:sz="0" w:space="0" w:color="auto"/>
        </w:tcBorders>
        <w:shd w:val="clear" w:color="auto" w:fill="A5A5A5"/>
      </w:tcPr>
    </w:tblStylePr>
    <w:tblStylePr w:type="lastCol">
      <w:rPr>
        <w:rFonts w:ascii="Times New Roman" w:hAnsi="Times New Roman" w:cs="Times New Roman" w:hint="default"/>
        <w:b/>
        <w:bCs/>
        <w:color w:val="FFFFFF"/>
      </w:rPr>
      <w:tblPr/>
      <w:tcPr>
        <w:tcBorders>
          <w:top w:val="single" w:sz="4" w:space="0" w:color="FFFFFF"/>
          <w:bottom w:val="single" w:sz="4" w:space="0" w:color="FFFFFF"/>
          <w:right w:val="single" w:sz="4" w:space="0" w:color="FFFFFF"/>
          <w:insideV w:val="none" w:sz="0" w:space="0" w:color="auto"/>
        </w:tcBorders>
        <w:shd w:val="clear" w:color="auto" w:fill="A5A5A5"/>
      </w:tcPr>
    </w:tblStylePr>
    <w:tblStylePr w:type="band1Vert">
      <w:tblPr/>
      <w:tcPr>
        <w:shd w:val="clear" w:color="auto" w:fill="DADADA"/>
      </w:tcPr>
    </w:tblStylePr>
    <w:tblStylePr w:type="band1Horz">
      <w:tblPr/>
      <w:tcPr>
        <w:shd w:val="clear" w:color="auto" w:fill="DADADA"/>
      </w:tcPr>
    </w:tblStylePr>
  </w:style>
  <w:style w:type="table" w:customStyle="1" w:styleId="GridTable5Dark-Accent31">
    <w:name w:val="Grid Table 5 Dark - Accent 31"/>
    <w:basedOn w:val="TableNormal"/>
    <w:uiPriority w:val="50"/>
    <w:rsid w:val="00D7759F"/>
    <w:rPr>
      <w:rFonts w:ascii="Calibri" w:eastAsiaTheme="minorEastAsia" w:hAnsi="Calibri"/>
      <w:lang w:val="en-US" w:eastAsia="zh-CN"/>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styleId="Mention">
    <w:name w:val="Mention"/>
    <w:basedOn w:val="DefaultParagraphFont"/>
    <w:uiPriority w:val="99"/>
    <w:unhideWhenUsed/>
    <w:rsid w:val="009E1EEF"/>
    <w:rPr>
      <w:color w:val="2B579A"/>
      <w:shd w:val="clear" w:color="auto" w:fill="E1DFDD"/>
    </w:rPr>
  </w:style>
  <w:style w:type="paragraph" w:customStyle="1" w:styleId="IvDtabletext">
    <w:name w:val="IvD tabletext"/>
    <w:basedOn w:val="BodyText"/>
    <w:link w:val="IvDtabletextChar"/>
    <w:qFormat/>
    <w:rsid w:val="0055561E"/>
    <w:pPr>
      <w:keepLines/>
      <w:tabs>
        <w:tab w:val="left" w:pos="2552"/>
        <w:tab w:val="left" w:pos="3856"/>
        <w:tab w:val="left" w:pos="5216"/>
        <w:tab w:val="left" w:pos="6464"/>
        <w:tab w:val="left" w:pos="7768"/>
        <w:tab w:val="left" w:pos="9072"/>
        <w:tab w:val="left" w:pos="9639"/>
      </w:tabs>
      <w:spacing w:before="100" w:after="100"/>
      <w:jc w:val="left"/>
    </w:pPr>
    <w:rPr>
      <w:rFonts w:eastAsia="Times New Roman"/>
      <w:spacing w:val="2"/>
      <w:sz w:val="20"/>
      <w:lang w:eastAsia="en-US"/>
    </w:rPr>
  </w:style>
  <w:style w:type="character" w:customStyle="1" w:styleId="IvDtabletextChar">
    <w:name w:val="IvD tabletext Char"/>
    <w:basedOn w:val="BodyTextChar"/>
    <w:link w:val="IvDtabletext"/>
    <w:rsid w:val="0055561E"/>
    <w:rPr>
      <w:rFonts w:ascii="Arial" w:hAnsi="Arial"/>
      <w:spacing w:val="2"/>
      <w:lang w:val="en-US"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E95F83"/>
    <w:rPr>
      <w:rFonts w:ascii="Times New Roman" w:hAnsi="Times New Roman"/>
      <w:b/>
      <w:color w:val="FF0000"/>
      <w:u w:val="single"/>
    </w:rPr>
  </w:style>
  <w:style w:type="paragraph" w:customStyle="1" w:styleId="Heading2Head2A2">
    <w:name w:val="Heading 2.Head2A.2"/>
    <w:basedOn w:val="Heading1"/>
    <w:next w:val="Normal"/>
    <w:autoRedefine/>
    <w:qFormat/>
    <w:rsid w:val="005F0147"/>
    <w:pPr>
      <w:numPr>
        <w:numId w:val="40"/>
      </w:numPr>
      <w:pBdr>
        <w:top w:val="none" w:sz="0" w:space="0" w:color="auto"/>
      </w:pBdr>
      <w:spacing w:before="180"/>
      <w:outlineLvl w:val="1"/>
    </w:pPr>
    <w:rPr>
      <w:rFonts w:eastAsia="SimSun"/>
      <w:sz w:val="32"/>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902301">
      <w:bodyDiv w:val="1"/>
      <w:marLeft w:val="0"/>
      <w:marRight w:val="0"/>
      <w:marTop w:val="0"/>
      <w:marBottom w:val="0"/>
      <w:divBdr>
        <w:top w:val="none" w:sz="0" w:space="0" w:color="auto"/>
        <w:left w:val="none" w:sz="0" w:space="0" w:color="auto"/>
        <w:bottom w:val="none" w:sz="0" w:space="0" w:color="auto"/>
        <w:right w:val="none" w:sz="0" w:space="0" w:color="auto"/>
      </w:divBdr>
    </w:div>
    <w:div w:id="413432978">
      <w:bodyDiv w:val="1"/>
      <w:marLeft w:val="0"/>
      <w:marRight w:val="0"/>
      <w:marTop w:val="0"/>
      <w:marBottom w:val="0"/>
      <w:divBdr>
        <w:top w:val="none" w:sz="0" w:space="0" w:color="auto"/>
        <w:left w:val="none" w:sz="0" w:space="0" w:color="auto"/>
        <w:bottom w:val="none" w:sz="0" w:space="0" w:color="auto"/>
        <w:right w:val="none" w:sz="0" w:space="0" w:color="auto"/>
      </w:divBdr>
      <w:divsChild>
        <w:div w:id="430008570">
          <w:marLeft w:val="288"/>
          <w:marRight w:val="0"/>
          <w:marTop w:val="160"/>
          <w:marBottom w:val="0"/>
          <w:divBdr>
            <w:top w:val="none" w:sz="0" w:space="0" w:color="auto"/>
            <w:left w:val="none" w:sz="0" w:space="0" w:color="auto"/>
            <w:bottom w:val="none" w:sz="0" w:space="0" w:color="auto"/>
            <w:right w:val="none" w:sz="0" w:space="0" w:color="auto"/>
          </w:divBdr>
        </w:div>
        <w:div w:id="925960755">
          <w:marLeft w:val="576"/>
          <w:marRight w:val="0"/>
          <w:marTop w:val="160"/>
          <w:marBottom w:val="0"/>
          <w:divBdr>
            <w:top w:val="none" w:sz="0" w:space="0" w:color="auto"/>
            <w:left w:val="none" w:sz="0" w:space="0" w:color="auto"/>
            <w:bottom w:val="none" w:sz="0" w:space="0" w:color="auto"/>
            <w:right w:val="none" w:sz="0" w:space="0" w:color="auto"/>
          </w:divBdr>
        </w:div>
        <w:div w:id="1036665057">
          <w:marLeft w:val="576"/>
          <w:marRight w:val="0"/>
          <w:marTop w:val="160"/>
          <w:marBottom w:val="0"/>
          <w:divBdr>
            <w:top w:val="none" w:sz="0" w:space="0" w:color="auto"/>
            <w:left w:val="none" w:sz="0" w:space="0" w:color="auto"/>
            <w:bottom w:val="none" w:sz="0" w:space="0" w:color="auto"/>
            <w:right w:val="none" w:sz="0" w:space="0" w:color="auto"/>
          </w:divBdr>
        </w:div>
        <w:div w:id="1583953147">
          <w:marLeft w:val="288"/>
          <w:marRight w:val="0"/>
          <w:marTop w:val="160"/>
          <w:marBottom w:val="0"/>
          <w:divBdr>
            <w:top w:val="none" w:sz="0" w:space="0" w:color="auto"/>
            <w:left w:val="none" w:sz="0" w:space="0" w:color="auto"/>
            <w:bottom w:val="none" w:sz="0" w:space="0" w:color="auto"/>
            <w:right w:val="none" w:sz="0" w:space="0" w:color="auto"/>
          </w:divBdr>
        </w:div>
      </w:divsChild>
    </w:div>
    <w:div w:id="593975980">
      <w:bodyDiv w:val="1"/>
      <w:marLeft w:val="0"/>
      <w:marRight w:val="0"/>
      <w:marTop w:val="0"/>
      <w:marBottom w:val="0"/>
      <w:divBdr>
        <w:top w:val="none" w:sz="0" w:space="0" w:color="auto"/>
        <w:left w:val="none" w:sz="0" w:space="0" w:color="auto"/>
        <w:bottom w:val="none" w:sz="0" w:space="0" w:color="auto"/>
        <w:right w:val="none" w:sz="0" w:space="0" w:color="auto"/>
      </w:divBdr>
    </w:div>
    <w:div w:id="759562826">
      <w:bodyDiv w:val="1"/>
      <w:marLeft w:val="0"/>
      <w:marRight w:val="0"/>
      <w:marTop w:val="0"/>
      <w:marBottom w:val="0"/>
      <w:divBdr>
        <w:top w:val="none" w:sz="0" w:space="0" w:color="auto"/>
        <w:left w:val="none" w:sz="0" w:space="0" w:color="auto"/>
        <w:bottom w:val="none" w:sz="0" w:space="0" w:color="auto"/>
        <w:right w:val="none" w:sz="0" w:space="0" w:color="auto"/>
      </w:divBdr>
    </w:div>
    <w:div w:id="843590120">
      <w:bodyDiv w:val="1"/>
      <w:marLeft w:val="0"/>
      <w:marRight w:val="0"/>
      <w:marTop w:val="0"/>
      <w:marBottom w:val="0"/>
      <w:divBdr>
        <w:top w:val="none" w:sz="0" w:space="0" w:color="auto"/>
        <w:left w:val="none" w:sz="0" w:space="0" w:color="auto"/>
        <w:bottom w:val="none" w:sz="0" w:space="0" w:color="auto"/>
        <w:right w:val="none" w:sz="0" w:space="0" w:color="auto"/>
      </w:divBdr>
    </w:div>
    <w:div w:id="876620638">
      <w:bodyDiv w:val="1"/>
      <w:marLeft w:val="0"/>
      <w:marRight w:val="0"/>
      <w:marTop w:val="0"/>
      <w:marBottom w:val="0"/>
      <w:divBdr>
        <w:top w:val="none" w:sz="0" w:space="0" w:color="auto"/>
        <w:left w:val="none" w:sz="0" w:space="0" w:color="auto"/>
        <w:bottom w:val="none" w:sz="0" w:space="0" w:color="auto"/>
        <w:right w:val="none" w:sz="0" w:space="0" w:color="auto"/>
      </w:divBdr>
    </w:div>
    <w:div w:id="966855851">
      <w:bodyDiv w:val="1"/>
      <w:marLeft w:val="0"/>
      <w:marRight w:val="0"/>
      <w:marTop w:val="0"/>
      <w:marBottom w:val="0"/>
      <w:divBdr>
        <w:top w:val="none" w:sz="0" w:space="0" w:color="auto"/>
        <w:left w:val="none" w:sz="0" w:space="0" w:color="auto"/>
        <w:bottom w:val="none" w:sz="0" w:space="0" w:color="auto"/>
        <w:right w:val="none" w:sz="0" w:space="0" w:color="auto"/>
      </w:divBdr>
    </w:div>
    <w:div w:id="1060248057">
      <w:bodyDiv w:val="1"/>
      <w:marLeft w:val="0"/>
      <w:marRight w:val="0"/>
      <w:marTop w:val="0"/>
      <w:marBottom w:val="0"/>
      <w:divBdr>
        <w:top w:val="none" w:sz="0" w:space="0" w:color="auto"/>
        <w:left w:val="none" w:sz="0" w:space="0" w:color="auto"/>
        <w:bottom w:val="none" w:sz="0" w:space="0" w:color="auto"/>
        <w:right w:val="none" w:sz="0" w:space="0" w:color="auto"/>
      </w:divBdr>
    </w:div>
    <w:div w:id="1338844787">
      <w:bodyDiv w:val="1"/>
      <w:marLeft w:val="0"/>
      <w:marRight w:val="0"/>
      <w:marTop w:val="0"/>
      <w:marBottom w:val="0"/>
      <w:divBdr>
        <w:top w:val="none" w:sz="0" w:space="0" w:color="auto"/>
        <w:left w:val="none" w:sz="0" w:space="0" w:color="auto"/>
        <w:bottom w:val="none" w:sz="0" w:space="0" w:color="auto"/>
        <w:right w:val="none" w:sz="0" w:space="0" w:color="auto"/>
      </w:divBdr>
      <w:divsChild>
        <w:div w:id="1414469523">
          <w:marLeft w:val="1454"/>
          <w:marRight w:val="0"/>
          <w:marTop w:val="0"/>
          <w:marBottom w:val="0"/>
          <w:divBdr>
            <w:top w:val="none" w:sz="0" w:space="0" w:color="auto"/>
            <w:left w:val="none" w:sz="0" w:space="0" w:color="auto"/>
            <w:bottom w:val="none" w:sz="0" w:space="0" w:color="auto"/>
            <w:right w:val="none" w:sz="0" w:space="0" w:color="auto"/>
          </w:divBdr>
        </w:div>
        <w:div w:id="1676030381">
          <w:marLeft w:val="1454"/>
          <w:marRight w:val="0"/>
          <w:marTop w:val="0"/>
          <w:marBottom w:val="0"/>
          <w:divBdr>
            <w:top w:val="none" w:sz="0" w:space="0" w:color="auto"/>
            <w:left w:val="none" w:sz="0" w:space="0" w:color="auto"/>
            <w:bottom w:val="none" w:sz="0" w:space="0" w:color="auto"/>
            <w:right w:val="none" w:sz="0" w:space="0" w:color="auto"/>
          </w:divBdr>
        </w:div>
      </w:divsChild>
    </w:div>
    <w:div w:id="1600479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5NUHHDQN7SK2-1476151046-560176</_dlc_DocId>
    <Issue_x0020_in_x0020_OI_x0020_list_x0020__x0028_Y_x002f_N_x0029_ xmlns="611109f9-ed58-4498-a270-1fb2086a5321"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https://ericsson.sharepoint.com/sites/star/_layouts/15/DocIdRedir.aspx?ID=5NUHHDQN7SK2-1476151046-560176</Url>
      <Description>5NUHHDQN7SK2-1476151046-560176</Description>
    </_dlc_DocIdUrl>
    <TaxCatchAllLabel xmlns="d8762117-8292-4133-b1c7-eab5c6487cfd" xsi:nil="true"/>
    <lcf76f155ced4ddcb4097134ff3c332f xmlns="611109f9-ed58-4498-a270-1fb2086a5321">
      <Terms xmlns="http://schemas.microsoft.com/office/infopath/2007/PartnerControls"/>
    </lcf76f155ced4ddcb4097134ff3c332f>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F90505-3AC5-4A79-BD23-59B9E0AFF33D}">
  <ds:schemaRefs>
    <ds:schemaRef ds:uri="http://schemas.microsoft.com/sharepoint/v3/contenttype/forms"/>
  </ds:schemaRefs>
</ds:datastoreItem>
</file>

<file path=customXml/itemProps2.xml><?xml version="1.0" encoding="utf-8"?>
<ds:datastoreItem xmlns:ds="http://schemas.openxmlformats.org/officeDocument/2006/customXml" ds:itemID="{CDEB14A1-CDD1-4898-B3B0-08F127220C5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3.xml><?xml version="1.0" encoding="utf-8"?>
<ds:datastoreItem xmlns:ds="http://schemas.openxmlformats.org/officeDocument/2006/customXml" ds:itemID="{760808F6-364C-4ECB-BCC8-AAA1487E01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AAE5C8-DA7D-410E-A5BE-BBF9041F5F0B}">
  <ds:schemaRefs>
    <ds:schemaRef ds:uri="Microsoft.SharePoint.Taxonomy.ContentTypeSync"/>
  </ds:schemaRefs>
</ds:datastoreItem>
</file>

<file path=customXml/itemProps5.xml><?xml version="1.0" encoding="utf-8"?>
<ds:datastoreItem xmlns:ds="http://schemas.openxmlformats.org/officeDocument/2006/customXml" ds:itemID="{DDFB7F59-B650-4D7A-9337-389F54100A5A}">
  <ds:schemaRefs>
    <ds:schemaRef ds:uri="http://schemas.microsoft.com/sharepoint/events"/>
  </ds:schemaRefs>
</ds:datastoreItem>
</file>

<file path=customXml/itemProps6.xml><?xml version="1.0" encoding="utf-8"?>
<ds:datastoreItem xmlns:ds="http://schemas.openxmlformats.org/officeDocument/2006/customXml" ds:itemID="{5E7D36A6-63C7-4BBF-AAD5-BD79B1F21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999</Words>
  <Characters>4983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5971</CharactersWithSpaces>
  <SharedDoc>false</SharedDoc>
  <HLinks>
    <vt:vector size="84" baseType="variant">
      <vt:variant>
        <vt:i4>1572919</vt:i4>
      </vt:variant>
      <vt:variant>
        <vt:i4>44</vt:i4>
      </vt:variant>
      <vt:variant>
        <vt:i4>0</vt:i4>
      </vt:variant>
      <vt:variant>
        <vt:i4>5</vt:i4>
      </vt:variant>
      <vt:variant>
        <vt:lpwstr/>
      </vt:variant>
      <vt:variant>
        <vt:lpwstr>_Toc142635780</vt:lpwstr>
      </vt:variant>
      <vt:variant>
        <vt:i4>1507383</vt:i4>
      </vt:variant>
      <vt:variant>
        <vt:i4>41</vt:i4>
      </vt:variant>
      <vt:variant>
        <vt:i4>0</vt:i4>
      </vt:variant>
      <vt:variant>
        <vt:i4>5</vt:i4>
      </vt:variant>
      <vt:variant>
        <vt:lpwstr/>
      </vt:variant>
      <vt:variant>
        <vt:lpwstr>_Toc142635779</vt:lpwstr>
      </vt:variant>
      <vt:variant>
        <vt:i4>1507383</vt:i4>
      </vt:variant>
      <vt:variant>
        <vt:i4>38</vt:i4>
      </vt:variant>
      <vt:variant>
        <vt:i4>0</vt:i4>
      </vt:variant>
      <vt:variant>
        <vt:i4>5</vt:i4>
      </vt:variant>
      <vt:variant>
        <vt:lpwstr/>
      </vt:variant>
      <vt:variant>
        <vt:lpwstr>_Toc142635778</vt:lpwstr>
      </vt:variant>
      <vt:variant>
        <vt:i4>1507383</vt:i4>
      </vt:variant>
      <vt:variant>
        <vt:i4>35</vt:i4>
      </vt:variant>
      <vt:variant>
        <vt:i4>0</vt:i4>
      </vt:variant>
      <vt:variant>
        <vt:i4>5</vt:i4>
      </vt:variant>
      <vt:variant>
        <vt:lpwstr/>
      </vt:variant>
      <vt:variant>
        <vt:lpwstr>_Toc142635777</vt:lpwstr>
      </vt:variant>
      <vt:variant>
        <vt:i4>1507383</vt:i4>
      </vt:variant>
      <vt:variant>
        <vt:i4>32</vt:i4>
      </vt:variant>
      <vt:variant>
        <vt:i4>0</vt:i4>
      </vt:variant>
      <vt:variant>
        <vt:i4>5</vt:i4>
      </vt:variant>
      <vt:variant>
        <vt:lpwstr/>
      </vt:variant>
      <vt:variant>
        <vt:lpwstr>_Toc142635776</vt:lpwstr>
      </vt:variant>
      <vt:variant>
        <vt:i4>1507383</vt:i4>
      </vt:variant>
      <vt:variant>
        <vt:i4>29</vt:i4>
      </vt:variant>
      <vt:variant>
        <vt:i4>0</vt:i4>
      </vt:variant>
      <vt:variant>
        <vt:i4>5</vt:i4>
      </vt:variant>
      <vt:variant>
        <vt:lpwstr/>
      </vt:variant>
      <vt:variant>
        <vt:lpwstr>_Toc142635775</vt:lpwstr>
      </vt:variant>
      <vt:variant>
        <vt:i4>1507383</vt:i4>
      </vt:variant>
      <vt:variant>
        <vt:i4>26</vt:i4>
      </vt:variant>
      <vt:variant>
        <vt:i4>0</vt:i4>
      </vt:variant>
      <vt:variant>
        <vt:i4>5</vt:i4>
      </vt:variant>
      <vt:variant>
        <vt:lpwstr/>
      </vt:variant>
      <vt:variant>
        <vt:lpwstr>_Toc142635774</vt:lpwstr>
      </vt:variant>
      <vt:variant>
        <vt:i4>1507383</vt:i4>
      </vt:variant>
      <vt:variant>
        <vt:i4>23</vt:i4>
      </vt:variant>
      <vt:variant>
        <vt:i4>0</vt:i4>
      </vt:variant>
      <vt:variant>
        <vt:i4>5</vt:i4>
      </vt:variant>
      <vt:variant>
        <vt:lpwstr/>
      </vt:variant>
      <vt:variant>
        <vt:lpwstr>_Toc142635773</vt:lpwstr>
      </vt:variant>
      <vt:variant>
        <vt:i4>1507383</vt:i4>
      </vt:variant>
      <vt:variant>
        <vt:i4>20</vt:i4>
      </vt:variant>
      <vt:variant>
        <vt:i4>0</vt:i4>
      </vt:variant>
      <vt:variant>
        <vt:i4>5</vt:i4>
      </vt:variant>
      <vt:variant>
        <vt:lpwstr/>
      </vt:variant>
      <vt:variant>
        <vt:lpwstr>_Toc142635772</vt:lpwstr>
      </vt:variant>
      <vt:variant>
        <vt:i4>1507383</vt:i4>
      </vt:variant>
      <vt:variant>
        <vt:i4>17</vt:i4>
      </vt:variant>
      <vt:variant>
        <vt:i4>0</vt:i4>
      </vt:variant>
      <vt:variant>
        <vt:i4>5</vt:i4>
      </vt:variant>
      <vt:variant>
        <vt:lpwstr/>
      </vt:variant>
      <vt:variant>
        <vt:lpwstr>_Toc142635771</vt:lpwstr>
      </vt:variant>
      <vt:variant>
        <vt:i4>1507383</vt:i4>
      </vt:variant>
      <vt:variant>
        <vt:i4>14</vt:i4>
      </vt:variant>
      <vt:variant>
        <vt:i4>0</vt:i4>
      </vt:variant>
      <vt:variant>
        <vt:i4>5</vt:i4>
      </vt:variant>
      <vt:variant>
        <vt:lpwstr/>
      </vt:variant>
      <vt:variant>
        <vt:lpwstr>_Toc142635770</vt:lpwstr>
      </vt:variant>
      <vt:variant>
        <vt:i4>1441847</vt:i4>
      </vt:variant>
      <vt:variant>
        <vt:i4>11</vt:i4>
      </vt:variant>
      <vt:variant>
        <vt:i4>0</vt:i4>
      </vt:variant>
      <vt:variant>
        <vt:i4>5</vt:i4>
      </vt:variant>
      <vt:variant>
        <vt:lpwstr/>
      </vt:variant>
      <vt:variant>
        <vt:lpwstr>_Toc142635769</vt:lpwstr>
      </vt:variant>
      <vt:variant>
        <vt:i4>1441847</vt:i4>
      </vt:variant>
      <vt:variant>
        <vt:i4>8</vt:i4>
      </vt:variant>
      <vt:variant>
        <vt:i4>0</vt:i4>
      </vt:variant>
      <vt:variant>
        <vt:i4>5</vt:i4>
      </vt:variant>
      <vt:variant>
        <vt:lpwstr/>
      </vt:variant>
      <vt:variant>
        <vt:lpwstr>_Toc142635768</vt:lpwstr>
      </vt:variant>
      <vt:variant>
        <vt:i4>1441847</vt:i4>
      </vt:variant>
      <vt:variant>
        <vt:i4>5</vt:i4>
      </vt:variant>
      <vt:variant>
        <vt:i4>0</vt:i4>
      </vt:variant>
      <vt:variant>
        <vt:i4>5</vt:i4>
      </vt:variant>
      <vt:variant>
        <vt:lpwstr/>
      </vt:variant>
      <vt:variant>
        <vt:lpwstr>_Toc142635767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2023-11-03T16:01:00Z</dcterms:created>
  <dcterms:modified xsi:type="dcterms:W3CDTF">2023-11-03T16:01:00Z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MediaServiceImageTags">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_dlc_DocIdItemGuid">
    <vt:lpwstr>dc67edcd-31dc-4747-bf94-49a4dd028f7c</vt:lpwstr>
  </property>
</Properties>
</file>