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7E5" w:rsidRPr="0033159A" w:rsidRDefault="00BA17E5" w:rsidP="0033159A">
      <w:pPr>
        <w:pStyle w:val="3GPPText"/>
        <w:rPr>
          <w:b/>
          <w:sz w:val="24"/>
          <w:szCs w:val="24"/>
        </w:rPr>
      </w:pPr>
      <w:bookmarkStart w:id="0" w:name="OLE_LINK9"/>
      <w:bookmarkStart w:id="1" w:name="OLE_LINK10"/>
      <w:r w:rsidRPr="0033159A">
        <w:rPr>
          <w:b/>
          <w:sz w:val="24"/>
          <w:szCs w:val="24"/>
        </w:rPr>
        <w:t>3GPP TSG RAN WG1 #11</w:t>
      </w:r>
      <w:r w:rsidR="005F6660">
        <w:rPr>
          <w:rFonts w:hint="eastAsia"/>
          <w:b/>
          <w:sz w:val="24"/>
          <w:szCs w:val="24"/>
        </w:rPr>
        <w:t>5</w:t>
      </w:r>
      <w:r w:rsidRPr="0033159A">
        <w:rPr>
          <w:b/>
          <w:sz w:val="24"/>
          <w:szCs w:val="24"/>
        </w:rPr>
        <w:tab/>
      </w:r>
      <w:r w:rsidRPr="0033159A">
        <w:rPr>
          <w:b/>
          <w:sz w:val="24"/>
          <w:szCs w:val="24"/>
        </w:rPr>
        <w:tab/>
      </w:r>
      <w:r w:rsidRPr="0033159A">
        <w:rPr>
          <w:b/>
          <w:sz w:val="24"/>
          <w:szCs w:val="24"/>
        </w:rPr>
        <w:tab/>
      </w:r>
      <w:r w:rsidR="0033159A" w:rsidRPr="0033159A">
        <w:rPr>
          <w:b/>
          <w:sz w:val="24"/>
          <w:szCs w:val="24"/>
        </w:rPr>
        <w:t xml:space="preserve"> </w:t>
      </w:r>
      <w:r w:rsidR="004F1933">
        <w:rPr>
          <w:b/>
          <w:sz w:val="24"/>
          <w:szCs w:val="24"/>
        </w:rPr>
        <w:t xml:space="preserve">                      </w:t>
      </w:r>
      <w:r w:rsidR="0033159A">
        <w:rPr>
          <w:b/>
          <w:sz w:val="24"/>
          <w:szCs w:val="24"/>
        </w:rPr>
        <w:t xml:space="preserve"> </w:t>
      </w:r>
      <w:r w:rsidR="00836260">
        <w:rPr>
          <w:b/>
          <w:sz w:val="24"/>
          <w:szCs w:val="24"/>
        </w:rPr>
        <w:t xml:space="preserve">                                                  </w:t>
      </w:r>
      <w:r w:rsidR="005F6660" w:rsidRPr="005F6660">
        <w:rPr>
          <w:b/>
          <w:sz w:val="24"/>
          <w:szCs w:val="24"/>
        </w:rPr>
        <w:t>R1-2311184</w:t>
      </w:r>
    </w:p>
    <w:bookmarkEnd w:id="0"/>
    <w:bookmarkEnd w:id="1"/>
    <w:p w:rsidR="00BA17E5" w:rsidRPr="004F1933" w:rsidRDefault="005F6660" w:rsidP="004F1933">
      <w:pPr>
        <w:tabs>
          <w:tab w:val="center" w:pos="4536"/>
          <w:tab w:val="right" w:pos="8280"/>
          <w:tab w:val="right" w:pos="9639"/>
        </w:tabs>
        <w:ind w:right="2"/>
        <w:rPr>
          <w:b/>
          <w:bCs/>
          <w:sz w:val="24"/>
          <w:szCs w:val="24"/>
        </w:rPr>
      </w:pPr>
      <w:r w:rsidRPr="005F6660">
        <w:rPr>
          <w:rFonts w:eastAsia="MS Mincho"/>
          <w:b/>
          <w:bCs/>
          <w:sz w:val="24"/>
          <w:szCs w:val="24"/>
          <w:lang w:eastAsia="ja-JP"/>
        </w:rPr>
        <w:t>Chicago</w:t>
      </w:r>
      <w:r w:rsidR="00836260" w:rsidRPr="00A105D0">
        <w:rPr>
          <w:rFonts w:eastAsia="MS Mincho"/>
          <w:b/>
          <w:bCs/>
          <w:sz w:val="24"/>
          <w:szCs w:val="24"/>
          <w:lang w:eastAsia="ja-JP"/>
        </w:rPr>
        <w:t>, USA</w:t>
      </w:r>
      <w:r w:rsidR="004F1933" w:rsidRPr="00E55A94">
        <w:rPr>
          <w:rFonts w:eastAsia="MS Mincho"/>
          <w:b/>
          <w:bCs/>
          <w:sz w:val="24"/>
          <w:szCs w:val="24"/>
          <w:lang w:eastAsia="ja-JP"/>
        </w:rPr>
        <w:t xml:space="preserve">, </w:t>
      </w:r>
      <w:r>
        <w:rPr>
          <w:rFonts w:eastAsia="MS Mincho"/>
          <w:b/>
          <w:bCs/>
          <w:sz w:val="24"/>
          <w:szCs w:val="24"/>
          <w:lang w:eastAsia="ja-JP"/>
        </w:rPr>
        <w:t>November</w:t>
      </w:r>
      <w:r w:rsidR="004F1933" w:rsidRPr="00E55A94">
        <w:rPr>
          <w:rFonts w:eastAsia="MS Mincho"/>
          <w:b/>
          <w:bCs/>
          <w:sz w:val="24"/>
          <w:szCs w:val="24"/>
          <w:lang w:eastAsia="ja-JP"/>
        </w:rPr>
        <w:t xml:space="preserve"> </w:t>
      </w:r>
      <w:r>
        <w:rPr>
          <w:rFonts w:eastAsia="MS Mincho"/>
          <w:b/>
          <w:bCs/>
          <w:sz w:val="24"/>
          <w:szCs w:val="24"/>
          <w:lang w:eastAsia="ja-JP"/>
        </w:rPr>
        <w:t>13</w:t>
      </w:r>
      <w:r w:rsidRPr="00E55A94">
        <w:rPr>
          <w:rFonts w:eastAsia="Malgun Gothic"/>
          <w:b/>
          <w:bCs/>
          <w:sz w:val="24"/>
          <w:szCs w:val="24"/>
          <w:vertAlign w:val="superscript"/>
          <w:lang w:eastAsia="ko-KR"/>
        </w:rPr>
        <w:t>th</w:t>
      </w:r>
      <w:r w:rsidRPr="00E55A94">
        <w:rPr>
          <w:rFonts w:eastAsia="MS Mincho"/>
          <w:b/>
          <w:bCs/>
          <w:sz w:val="24"/>
          <w:szCs w:val="24"/>
          <w:lang w:eastAsia="ja-JP"/>
        </w:rPr>
        <w:t xml:space="preserve"> </w:t>
      </w:r>
      <w:r w:rsidR="004F1933" w:rsidRPr="00E55A94">
        <w:rPr>
          <w:b/>
          <w:bCs/>
          <w:sz w:val="24"/>
          <w:szCs w:val="24"/>
        </w:rPr>
        <w:t>–</w:t>
      </w:r>
      <w:r w:rsidRPr="00E55A94">
        <w:rPr>
          <w:rFonts w:eastAsia="MS Mincho"/>
          <w:b/>
          <w:bCs/>
          <w:sz w:val="24"/>
          <w:szCs w:val="24"/>
          <w:lang w:eastAsia="ja-JP"/>
        </w:rPr>
        <w:t>1</w:t>
      </w:r>
      <w:r>
        <w:rPr>
          <w:rFonts w:eastAsia="MS Mincho"/>
          <w:b/>
          <w:bCs/>
          <w:sz w:val="24"/>
          <w:szCs w:val="24"/>
          <w:lang w:eastAsia="ja-JP"/>
        </w:rPr>
        <w:t>7</w:t>
      </w:r>
      <w:r w:rsidRPr="00E55A94">
        <w:rPr>
          <w:rFonts w:eastAsia="MS Mincho"/>
          <w:b/>
          <w:bCs/>
          <w:sz w:val="24"/>
          <w:szCs w:val="24"/>
          <w:vertAlign w:val="superscript"/>
          <w:lang w:eastAsia="ja-JP"/>
        </w:rPr>
        <w:t>th</w:t>
      </w:r>
      <w:r w:rsidR="004F1933" w:rsidRPr="00E55A94">
        <w:rPr>
          <w:rFonts w:eastAsia="MS Mincho"/>
          <w:b/>
          <w:bCs/>
          <w:sz w:val="24"/>
          <w:szCs w:val="24"/>
          <w:lang w:eastAsia="ja-JP"/>
        </w:rPr>
        <w:t>, 2023</w:t>
      </w:r>
    </w:p>
    <w:p w:rsidR="00BA17E5" w:rsidRPr="00E35550" w:rsidRDefault="00BA17E5" w:rsidP="00BA17E5">
      <w:pPr>
        <w:pBdr>
          <w:top w:val="single" w:sz="4" w:space="1" w:color="auto"/>
        </w:pBdr>
        <w:spacing w:after="0"/>
        <w:jc w:val="left"/>
        <w:rPr>
          <w:b/>
          <w:kern w:val="2"/>
          <w:lang w:val="en-GB" w:eastAsia="zh-CN"/>
        </w:rPr>
      </w:pPr>
    </w:p>
    <w:p w:rsidR="00BA17E5" w:rsidRPr="009217A7" w:rsidRDefault="00BA17E5" w:rsidP="00BA17E5">
      <w:pPr>
        <w:spacing w:after="60"/>
        <w:jc w:val="left"/>
        <w:rPr>
          <w:rFonts w:eastAsia="Batang"/>
          <w:b/>
          <w:bCs/>
          <w:lang w:val="en-GB"/>
        </w:rPr>
      </w:pPr>
      <w:r w:rsidRPr="009217A7">
        <w:rPr>
          <w:rFonts w:eastAsia="Batang"/>
          <w:b/>
          <w:bCs/>
          <w:lang w:val="en-GB"/>
        </w:rPr>
        <w:t xml:space="preserve">Agenda Item: </w:t>
      </w:r>
      <w:r w:rsidRPr="009217A7">
        <w:rPr>
          <w:rFonts w:eastAsia="Batang"/>
          <w:b/>
          <w:bCs/>
          <w:lang w:val="en-GB"/>
        </w:rPr>
        <w:tab/>
      </w:r>
      <w:r w:rsidR="00ED4AC5" w:rsidRPr="00ED4AC5">
        <w:rPr>
          <w:rFonts w:eastAsia="Batang"/>
          <w:b/>
          <w:bCs/>
          <w:lang w:val="en-GB"/>
        </w:rPr>
        <w:t>8.16.2</w:t>
      </w:r>
    </w:p>
    <w:p w:rsidR="00BA17E5" w:rsidRPr="009217A7" w:rsidRDefault="00BA17E5" w:rsidP="00BA17E5">
      <w:pPr>
        <w:spacing w:after="60"/>
        <w:ind w:left="1555" w:hanging="1555"/>
        <w:jc w:val="left"/>
        <w:rPr>
          <w:rFonts w:eastAsia="Batang"/>
          <w:b/>
          <w:bCs/>
          <w:lang w:val="en-GB"/>
        </w:rPr>
      </w:pPr>
      <w:r w:rsidRPr="009217A7">
        <w:rPr>
          <w:rFonts w:eastAsia="Batang"/>
          <w:b/>
          <w:bCs/>
          <w:lang w:val="en-GB"/>
        </w:rPr>
        <w:t>Source:</w:t>
      </w:r>
      <w:r w:rsidRPr="009217A7">
        <w:rPr>
          <w:rFonts w:eastAsia="Batang"/>
          <w:b/>
          <w:bCs/>
          <w:lang w:val="en-GB"/>
        </w:rPr>
        <w:tab/>
      </w:r>
      <w:r w:rsidRPr="009217A7">
        <w:rPr>
          <w:rFonts w:eastAsia="Batang"/>
          <w:b/>
          <w:bCs/>
          <w:lang w:val="en-GB"/>
        </w:rPr>
        <w:tab/>
        <w:t>Spreadtrum Communications</w:t>
      </w:r>
    </w:p>
    <w:p w:rsidR="00BA17E5" w:rsidRPr="009217A7" w:rsidRDefault="00BA17E5" w:rsidP="00BA17E5">
      <w:pPr>
        <w:spacing w:after="60"/>
        <w:ind w:left="1555" w:hanging="1555"/>
        <w:jc w:val="left"/>
        <w:rPr>
          <w:rFonts w:eastAsia="Batang"/>
          <w:b/>
          <w:bCs/>
          <w:lang w:val="en-GB"/>
        </w:rPr>
      </w:pPr>
      <w:r w:rsidRPr="009217A7">
        <w:rPr>
          <w:rFonts w:eastAsia="Batang"/>
          <w:b/>
          <w:bCs/>
          <w:lang w:val="en-GB"/>
        </w:rPr>
        <w:t>Title:</w:t>
      </w:r>
      <w:r w:rsidRPr="009217A7">
        <w:rPr>
          <w:rFonts w:eastAsia="Batang"/>
          <w:b/>
          <w:bCs/>
          <w:lang w:val="en-GB"/>
        </w:rPr>
        <w:tab/>
      </w:r>
      <w:r w:rsidRPr="009217A7">
        <w:rPr>
          <w:rFonts w:eastAsia="Batang"/>
          <w:b/>
          <w:bCs/>
          <w:lang w:val="en-GB"/>
        </w:rPr>
        <w:tab/>
      </w:r>
      <w:bookmarkStart w:id="2" w:name="OLE_LINK4"/>
      <w:bookmarkStart w:id="3" w:name="OLE_LINK5"/>
      <w:bookmarkStart w:id="4" w:name="OLE_LINK1"/>
      <w:r w:rsidRPr="009217A7">
        <w:rPr>
          <w:rFonts w:eastAsia="Batang"/>
          <w:b/>
          <w:bCs/>
          <w:lang w:val="en-GB"/>
        </w:rPr>
        <w:t xml:space="preserve">Discussion </w:t>
      </w:r>
      <w:bookmarkStart w:id="5" w:name="OLE_LINK72"/>
      <w:r w:rsidRPr="009217A7">
        <w:rPr>
          <w:rFonts w:eastAsia="Batang"/>
          <w:b/>
          <w:bCs/>
          <w:lang w:val="en-GB"/>
        </w:rPr>
        <w:t xml:space="preserve">on </w:t>
      </w:r>
      <w:bookmarkEnd w:id="2"/>
      <w:bookmarkEnd w:id="3"/>
      <w:r w:rsidR="003231E3">
        <w:rPr>
          <w:rFonts w:eastAsia="Batang"/>
          <w:b/>
          <w:bCs/>
          <w:lang w:val="en-GB"/>
        </w:rPr>
        <w:t xml:space="preserve">UE features for NR sidelink </w:t>
      </w:r>
      <w:r>
        <w:rPr>
          <w:rFonts w:eastAsia="Batang"/>
          <w:b/>
          <w:bCs/>
          <w:lang w:val="en-GB"/>
        </w:rPr>
        <w:t>evolution</w:t>
      </w:r>
      <w:bookmarkEnd w:id="5"/>
      <w:r w:rsidRPr="00767EBF" w:rsidDel="00767EBF">
        <w:rPr>
          <w:rFonts w:eastAsia="Batang"/>
          <w:b/>
          <w:bCs/>
          <w:lang w:val="en-GB"/>
        </w:rPr>
        <w:t xml:space="preserve"> </w:t>
      </w:r>
    </w:p>
    <w:bookmarkEnd w:id="4"/>
    <w:p w:rsidR="00BA17E5" w:rsidRPr="009217A7" w:rsidRDefault="00BA17E5" w:rsidP="00BA17E5">
      <w:pPr>
        <w:spacing w:after="60"/>
        <w:ind w:left="1555" w:hanging="1555"/>
        <w:jc w:val="left"/>
        <w:rPr>
          <w:rFonts w:eastAsia="Batang"/>
          <w:b/>
          <w:bCs/>
          <w:lang w:val="en-GB"/>
        </w:rPr>
      </w:pPr>
      <w:r w:rsidRPr="009217A7">
        <w:rPr>
          <w:rFonts w:eastAsia="Batang"/>
          <w:b/>
          <w:bCs/>
          <w:lang w:val="en-GB"/>
        </w:rPr>
        <w:t>Document for:</w:t>
      </w:r>
      <w:r w:rsidRPr="009217A7">
        <w:rPr>
          <w:rFonts w:eastAsia="Batang"/>
          <w:b/>
          <w:bCs/>
          <w:lang w:val="en-GB"/>
        </w:rPr>
        <w:tab/>
      </w:r>
      <w:r w:rsidRPr="009217A7">
        <w:rPr>
          <w:rFonts w:eastAsia="Batang"/>
          <w:b/>
          <w:bCs/>
          <w:lang w:val="en-GB"/>
        </w:rPr>
        <w:tab/>
        <w:t>Discussion and decision</w:t>
      </w:r>
    </w:p>
    <w:p w:rsidR="00BA17E5" w:rsidRPr="000E2E60" w:rsidRDefault="00BA17E5" w:rsidP="00BA17E5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val="en-GB"/>
        </w:rPr>
      </w:pPr>
    </w:p>
    <w:p w:rsidR="00BA17E5" w:rsidRDefault="00BA17E5" w:rsidP="00BA17E5">
      <w:pPr>
        <w:pStyle w:val="1"/>
      </w:pPr>
      <w:r>
        <w:rPr>
          <w:rFonts w:hint="eastAsia"/>
          <w:lang w:eastAsia="zh-CN"/>
        </w:rPr>
        <w:t>Introduction</w:t>
      </w:r>
    </w:p>
    <w:p w:rsidR="00BA17E5" w:rsidRDefault="00BA17E5" w:rsidP="00BA17E5">
      <w:pPr>
        <w:pStyle w:val="3GPPText"/>
        <w:rPr>
          <w:sz w:val="22"/>
        </w:rPr>
      </w:pPr>
      <w:r>
        <w:rPr>
          <w:sz w:val="22"/>
        </w:rPr>
        <w:t>In the last meeting, UE features for NR sidelink evolution has been discuss</w:t>
      </w:r>
      <w:r w:rsidR="004F1933">
        <w:rPr>
          <w:sz w:val="22"/>
        </w:rPr>
        <w:t>ed</w:t>
      </w:r>
      <w:r>
        <w:rPr>
          <w:sz w:val="22"/>
        </w:rPr>
        <w:t>. In this contribution, we will put forward our views on UE features for NR SL evolution.</w:t>
      </w:r>
    </w:p>
    <w:p w:rsidR="00BA17E5" w:rsidRPr="00D9776F" w:rsidRDefault="00BA17E5" w:rsidP="00BA17E5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:rsidR="00BA17E5" w:rsidRDefault="00BA17E5" w:rsidP="00BA17E5">
      <w:pPr>
        <w:pStyle w:val="2"/>
        <w:rPr>
          <w:lang w:eastAsia="zh-CN"/>
        </w:rPr>
      </w:pPr>
      <w:r w:rsidRPr="008B4034">
        <w:rPr>
          <w:lang w:eastAsia="zh-CN"/>
        </w:rPr>
        <w:t>Sidelink on unlicensed spectrum</w:t>
      </w:r>
    </w:p>
    <w:p w:rsidR="00BA17E5" w:rsidRPr="008C1C38" w:rsidRDefault="00BA17E5" w:rsidP="00BA17E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the last meeting, we have discussed UE features for SL-U, and the following FGs were proposed [1].</w:t>
      </w:r>
    </w:p>
    <w:p w:rsidR="00BA17E5" w:rsidRDefault="00BA17E5" w:rsidP="00BA17E5">
      <w:pPr>
        <w:pStyle w:val="a3"/>
        <w:numPr>
          <w:ilvl w:val="0"/>
          <w:numId w:val="4"/>
        </w:numPr>
        <w:autoSpaceDE/>
        <w:autoSpaceDN/>
        <w:adjustRightInd/>
        <w:snapToGrid/>
        <w:spacing w:afterLines="50" w:after="156" w:line="259" w:lineRule="auto"/>
        <w:ind w:firstLineChars="0"/>
        <w:rPr>
          <w:rFonts w:eastAsia="MS Mincho"/>
        </w:rPr>
      </w:pPr>
      <w:bookmarkStart w:id="6" w:name="_Hlk85011108"/>
      <w:r>
        <w:rPr>
          <w:rFonts w:eastAsia="MS Mincho" w:hint="eastAsia"/>
        </w:rPr>
        <w:t>F</w:t>
      </w:r>
      <w:r>
        <w:rPr>
          <w:rFonts w:eastAsia="MS Mincho"/>
        </w:rPr>
        <w:t xml:space="preserve">Gs for NR </w:t>
      </w:r>
      <w:r w:rsidRPr="00E232E7">
        <w:rPr>
          <w:rFonts w:eastAsia="MS Mincho"/>
        </w:rPr>
        <w:t>sidelink on unlicensed spectrum</w:t>
      </w:r>
    </w:p>
    <w:p w:rsidR="00BA17E5" w:rsidRDefault="00BA17E5" w:rsidP="00BA17E5">
      <w:pPr>
        <w:pStyle w:val="a3"/>
        <w:numPr>
          <w:ilvl w:val="1"/>
          <w:numId w:val="4"/>
        </w:numPr>
        <w:autoSpaceDE/>
        <w:autoSpaceDN/>
        <w:adjustRightInd/>
        <w:snapToGrid/>
        <w:spacing w:afterLines="50" w:after="156" w:line="259" w:lineRule="auto"/>
        <w:ind w:firstLineChars="0"/>
        <w:rPr>
          <w:rFonts w:eastAsia="MS Mincho"/>
        </w:rPr>
      </w:pPr>
      <w:r>
        <w:rPr>
          <w:rFonts w:eastAsia="MS Mincho"/>
        </w:rPr>
        <w:t>47-</w:t>
      </w:r>
      <w:r w:rsidR="004F1933">
        <w:rPr>
          <w:rFonts w:eastAsia="MS Mincho"/>
        </w:rPr>
        <w:t>k</w:t>
      </w:r>
      <w:r>
        <w:rPr>
          <w:rFonts w:eastAsia="MS Mincho"/>
        </w:rPr>
        <w:t>1</w:t>
      </w:r>
      <w:r>
        <w:rPr>
          <w:rFonts w:eastAsia="MS Mincho"/>
        </w:rPr>
        <w:tab/>
      </w:r>
      <w:r w:rsidRPr="0083094E">
        <w:rPr>
          <w:rFonts w:eastAsia="MS Mincho"/>
        </w:rPr>
        <w:t>SL channel access for dynamic channel access mode</w:t>
      </w:r>
    </w:p>
    <w:p w:rsidR="00BA17E5" w:rsidRDefault="00BA17E5" w:rsidP="00BA17E5">
      <w:pPr>
        <w:pStyle w:val="a3"/>
        <w:numPr>
          <w:ilvl w:val="1"/>
          <w:numId w:val="4"/>
        </w:numPr>
        <w:autoSpaceDE/>
        <w:autoSpaceDN/>
        <w:adjustRightInd/>
        <w:snapToGrid/>
        <w:spacing w:afterLines="50" w:after="156" w:line="259" w:lineRule="auto"/>
        <w:ind w:firstLineChars="0"/>
        <w:rPr>
          <w:rFonts w:eastAsia="MS Mincho"/>
        </w:rPr>
      </w:pPr>
      <w:r>
        <w:rPr>
          <w:rFonts w:eastAsia="MS Mincho"/>
        </w:rPr>
        <w:t>47-</w:t>
      </w:r>
      <w:r w:rsidR="004F1933">
        <w:rPr>
          <w:rFonts w:eastAsia="MS Mincho"/>
        </w:rPr>
        <w:t>k</w:t>
      </w:r>
      <w:r>
        <w:rPr>
          <w:rFonts w:eastAsia="MS Mincho"/>
        </w:rPr>
        <w:t xml:space="preserve">2 </w:t>
      </w:r>
      <w:r w:rsidRPr="0083094E">
        <w:rPr>
          <w:rFonts w:eastAsia="MS Mincho"/>
        </w:rPr>
        <w:t xml:space="preserve">SL multi-channel access </w:t>
      </w:r>
      <w:r w:rsidR="004F1933">
        <w:rPr>
          <w:rFonts w:eastAsia="MS Mincho"/>
        </w:rPr>
        <w:t>for dynamic channel access mode</w:t>
      </w:r>
    </w:p>
    <w:p w:rsidR="00BA17E5" w:rsidRDefault="00BA17E5" w:rsidP="00BA17E5">
      <w:pPr>
        <w:pStyle w:val="a3"/>
        <w:numPr>
          <w:ilvl w:val="1"/>
          <w:numId w:val="4"/>
        </w:numPr>
        <w:autoSpaceDE/>
        <w:autoSpaceDN/>
        <w:adjustRightInd/>
        <w:snapToGrid/>
        <w:spacing w:afterLines="50" w:after="156" w:line="259" w:lineRule="auto"/>
        <w:ind w:firstLineChars="0"/>
        <w:rPr>
          <w:rFonts w:eastAsia="MS Mincho"/>
        </w:rPr>
      </w:pPr>
      <w:r>
        <w:rPr>
          <w:rFonts w:eastAsia="MS Mincho"/>
        </w:rPr>
        <w:t>47-</w:t>
      </w:r>
      <w:r w:rsidR="004F1933">
        <w:rPr>
          <w:rFonts w:eastAsia="MS Mincho"/>
        </w:rPr>
        <w:t>k</w:t>
      </w:r>
      <w:r>
        <w:rPr>
          <w:rFonts w:eastAsia="MS Mincho"/>
        </w:rPr>
        <w:t>3</w:t>
      </w:r>
      <w:r>
        <w:rPr>
          <w:rFonts w:eastAsia="MS Mincho"/>
        </w:rPr>
        <w:tab/>
      </w:r>
      <w:r w:rsidRPr="00D83CFA">
        <w:rPr>
          <w:rFonts w:eastAsia="MS Mincho"/>
        </w:rPr>
        <w:t>Receiving UE to UE COT sharing information</w:t>
      </w:r>
    </w:p>
    <w:p w:rsidR="00BA17E5" w:rsidRDefault="00BA17E5" w:rsidP="00BA17E5">
      <w:pPr>
        <w:pStyle w:val="a3"/>
        <w:numPr>
          <w:ilvl w:val="1"/>
          <w:numId w:val="4"/>
        </w:numPr>
        <w:autoSpaceDE/>
        <w:autoSpaceDN/>
        <w:adjustRightInd/>
        <w:snapToGrid/>
        <w:spacing w:afterLines="50" w:after="156" w:line="259" w:lineRule="auto"/>
        <w:ind w:firstLineChars="0"/>
        <w:rPr>
          <w:rFonts w:eastAsia="MS Mincho"/>
        </w:rPr>
      </w:pPr>
      <w:r>
        <w:rPr>
          <w:rFonts w:eastAsia="MS Mincho"/>
        </w:rPr>
        <w:t>47-</w:t>
      </w:r>
      <w:r w:rsidR="004F1933">
        <w:rPr>
          <w:rFonts w:eastAsia="MS Mincho"/>
        </w:rPr>
        <w:t>k</w:t>
      </w:r>
      <w:r>
        <w:rPr>
          <w:rFonts w:eastAsia="MS Mincho"/>
        </w:rPr>
        <w:t>4</w:t>
      </w:r>
      <w:r>
        <w:rPr>
          <w:rFonts w:eastAsia="MS Mincho"/>
        </w:rPr>
        <w:tab/>
      </w:r>
      <w:r w:rsidRPr="00D83CFA">
        <w:rPr>
          <w:rFonts w:eastAsia="MS Mincho"/>
        </w:rPr>
        <w:t>Transmitting UE to UE COT sharing information</w:t>
      </w:r>
    </w:p>
    <w:p w:rsidR="00BA17E5" w:rsidRDefault="00BA17E5" w:rsidP="00BA17E5">
      <w:pPr>
        <w:pStyle w:val="a3"/>
        <w:numPr>
          <w:ilvl w:val="1"/>
          <w:numId w:val="4"/>
        </w:numPr>
        <w:autoSpaceDE/>
        <w:autoSpaceDN/>
        <w:adjustRightInd/>
        <w:snapToGrid/>
        <w:spacing w:afterLines="50" w:after="156" w:line="259" w:lineRule="auto"/>
        <w:ind w:firstLineChars="0"/>
        <w:rPr>
          <w:rFonts w:eastAsia="MS Mincho"/>
        </w:rPr>
      </w:pPr>
      <w:r>
        <w:rPr>
          <w:rFonts w:eastAsia="MS Mincho"/>
        </w:rPr>
        <w:t>47-</w:t>
      </w:r>
      <w:r w:rsidR="004F1933">
        <w:rPr>
          <w:rFonts w:eastAsia="MS Mincho"/>
        </w:rPr>
        <w:t>k</w:t>
      </w:r>
      <w:r>
        <w:rPr>
          <w:rFonts w:eastAsia="MS Mincho"/>
        </w:rPr>
        <w:t>5</w:t>
      </w:r>
      <w:r>
        <w:rPr>
          <w:rFonts w:eastAsia="MS Mincho"/>
        </w:rPr>
        <w:tab/>
      </w:r>
      <w:r w:rsidRPr="00D83CFA">
        <w:rPr>
          <w:rFonts w:eastAsia="MS Mincho"/>
        </w:rPr>
        <w:t>MCSt</w:t>
      </w:r>
    </w:p>
    <w:p w:rsidR="004F1933" w:rsidRDefault="004F1933" w:rsidP="00BA17E5">
      <w:pPr>
        <w:pStyle w:val="a3"/>
        <w:numPr>
          <w:ilvl w:val="1"/>
          <w:numId w:val="4"/>
        </w:numPr>
        <w:autoSpaceDE/>
        <w:autoSpaceDN/>
        <w:adjustRightInd/>
        <w:snapToGrid/>
        <w:spacing w:afterLines="50" w:after="156" w:line="259" w:lineRule="auto"/>
        <w:ind w:firstLineChars="0"/>
        <w:rPr>
          <w:rFonts w:eastAsia="MS Mincho"/>
        </w:rPr>
      </w:pPr>
      <w:r>
        <w:rPr>
          <w:rFonts w:eastAsia="MS Mincho"/>
        </w:rPr>
        <w:lastRenderedPageBreak/>
        <w:t xml:space="preserve">47-k6 </w:t>
      </w:r>
      <w:r w:rsidRPr="004F1933">
        <w:rPr>
          <w:rFonts w:eastAsia="MS Mincho"/>
        </w:rPr>
        <w:t>Type1 LBT blocking Option 1</w:t>
      </w:r>
    </w:p>
    <w:p w:rsidR="004F1933" w:rsidRPr="004F1933" w:rsidRDefault="004F1933" w:rsidP="004F1933">
      <w:pPr>
        <w:pStyle w:val="a3"/>
        <w:numPr>
          <w:ilvl w:val="1"/>
          <w:numId w:val="4"/>
        </w:numPr>
        <w:autoSpaceDE/>
        <w:autoSpaceDN/>
        <w:adjustRightInd/>
        <w:snapToGrid/>
        <w:spacing w:afterLines="50" w:after="156" w:line="259" w:lineRule="auto"/>
        <w:ind w:firstLineChars="0"/>
        <w:rPr>
          <w:rFonts w:eastAsia="MS Mincho"/>
        </w:rPr>
      </w:pPr>
      <w:r>
        <w:rPr>
          <w:rFonts w:eastAsia="MS Mincho"/>
        </w:rPr>
        <w:t xml:space="preserve">47-k7 </w:t>
      </w:r>
      <w:r w:rsidRPr="004F1933">
        <w:rPr>
          <w:rFonts w:eastAsia="MS Mincho"/>
        </w:rPr>
        <w:t xml:space="preserve">Type1 LBT blocking Option </w:t>
      </w:r>
      <w:r>
        <w:rPr>
          <w:rFonts w:eastAsia="MS Mincho"/>
        </w:rPr>
        <w:t>2</w:t>
      </w:r>
    </w:p>
    <w:p w:rsidR="00BA17E5" w:rsidRDefault="00BA17E5" w:rsidP="004F1933">
      <w:pPr>
        <w:pStyle w:val="a3"/>
        <w:numPr>
          <w:ilvl w:val="1"/>
          <w:numId w:val="4"/>
        </w:numPr>
        <w:autoSpaceDE/>
        <w:autoSpaceDN/>
        <w:adjustRightInd/>
        <w:snapToGrid/>
        <w:spacing w:afterLines="50" w:after="156" w:line="259" w:lineRule="auto"/>
        <w:ind w:firstLineChars="0"/>
        <w:rPr>
          <w:rFonts w:eastAsia="MS Mincho"/>
        </w:rPr>
      </w:pPr>
      <w:r>
        <w:rPr>
          <w:rFonts w:eastAsia="MS Mincho"/>
        </w:rPr>
        <w:t xml:space="preserve">47-m1 </w:t>
      </w:r>
      <w:r w:rsidR="004F1933" w:rsidRPr="004F1933">
        <w:rPr>
          <w:rFonts w:eastAsia="MS Mincho"/>
        </w:rPr>
        <w:t>Interlace RB-based SL transmission/reception</w:t>
      </w:r>
    </w:p>
    <w:p w:rsidR="00BA17E5" w:rsidRDefault="00BA17E5" w:rsidP="00BA17E5">
      <w:pPr>
        <w:pStyle w:val="a3"/>
        <w:numPr>
          <w:ilvl w:val="1"/>
          <w:numId w:val="4"/>
        </w:numPr>
        <w:autoSpaceDE/>
        <w:autoSpaceDN/>
        <w:adjustRightInd/>
        <w:snapToGrid/>
        <w:spacing w:afterLines="50" w:after="156" w:line="259" w:lineRule="auto"/>
        <w:ind w:firstLineChars="0"/>
        <w:rPr>
          <w:rFonts w:eastAsia="MS Mincho"/>
        </w:rPr>
      </w:pPr>
      <w:r>
        <w:rPr>
          <w:rFonts w:eastAsia="MS Mincho"/>
        </w:rPr>
        <w:t>47-m3</w:t>
      </w:r>
      <w:r w:rsidRPr="00D83CFA">
        <w:t xml:space="preserve"> Transmitting PSCCH/PSSCH from 2nd starting symbol in a slot</w:t>
      </w:r>
    </w:p>
    <w:p w:rsidR="00BA17E5" w:rsidRDefault="00BA17E5" w:rsidP="00BA17E5">
      <w:pPr>
        <w:pStyle w:val="a3"/>
        <w:numPr>
          <w:ilvl w:val="1"/>
          <w:numId w:val="4"/>
        </w:numPr>
        <w:autoSpaceDE/>
        <w:autoSpaceDN/>
        <w:adjustRightInd/>
        <w:snapToGrid/>
        <w:spacing w:afterLines="50" w:after="156" w:line="259" w:lineRule="auto"/>
        <w:ind w:firstLineChars="0"/>
        <w:rPr>
          <w:rFonts w:eastAsia="MS Mincho"/>
        </w:rPr>
      </w:pPr>
      <w:r>
        <w:rPr>
          <w:rFonts w:eastAsia="MS Mincho"/>
        </w:rPr>
        <w:t>47-m4</w:t>
      </w:r>
      <w:r w:rsidRPr="00D83CFA">
        <w:t xml:space="preserve"> Receiving PSCCH/PSSCH from 2nd starting symbol in a slot</w:t>
      </w:r>
    </w:p>
    <w:p w:rsidR="00BA17E5" w:rsidRDefault="00BA17E5" w:rsidP="00BA17E5">
      <w:pPr>
        <w:pStyle w:val="a3"/>
        <w:numPr>
          <w:ilvl w:val="1"/>
          <w:numId w:val="4"/>
        </w:numPr>
        <w:autoSpaceDE/>
        <w:autoSpaceDN/>
        <w:adjustRightInd/>
        <w:snapToGrid/>
        <w:spacing w:afterLines="50" w:after="156" w:line="259" w:lineRule="auto"/>
        <w:ind w:firstLineChars="0"/>
        <w:rPr>
          <w:rFonts w:eastAsia="MS Mincho"/>
        </w:rPr>
      </w:pPr>
      <w:r>
        <w:rPr>
          <w:rFonts w:eastAsia="MS Mincho"/>
        </w:rPr>
        <w:t>47-m5</w:t>
      </w:r>
      <w:r w:rsidRPr="00D83CFA">
        <w:t xml:space="preserve"> Multiple PSFCH occasions per PSCCH/PSSCH</w:t>
      </w:r>
    </w:p>
    <w:p w:rsidR="00BA17E5" w:rsidRDefault="00BA17E5" w:rsidP="00BA17E5">
      <w:pPr>
        <w:pStyle w:val="a3"/>
        <w:numPr>
          <w:ilvl w:val="1"/>
          <w:numId w:val="4"/>
        </w:numPr>
        <w:autoSpaceDE/>
        <w:autoSpaceDN/>
        <w:adjustRightInd/>
        <w:snapToGrid/>
        <w:spacing w:afterLines="50" w:after="156" w:line="259" w:lineRule="auto"/>
        <w:ind w:firstLineChars="0"/>
        <w:rPr>
          <w:rFonts w:eastAsia="MS Mincho"/>
        </w:rPr>
      </w:pPr>
      <w:r>
        <w:rPr>
          <w:rFonts w:eastAsia="MS Mincho"/>
        </w:rPr>
        <w:t>47-m6</w:t>
      </w:r>
      <w:r w:rsidRPr="00D83CFA">
        <w:t xml:space="preserve"> Transmitting SSB repetitions within one RB set</w:t>
      </w:r>
    </w:p>
    <w:p w:rsidR="00BA17E5" w:rsidRPr="00C20B0A" w:rsidRDefault="00BA17E5" w:rsidP="00BA17E5">
      <w:pPr>
        <w:pStyle w:val="a3"/>
        <w:numPr>
          <w:ilvl w:val="1"/>
          <w:numId w:val="4"/>
        </w:numPr>
        <w:autoSpaceDE/>
        <w:autoSpaceDN/>
        <w:adjustRightInd/>
        <w:snapToGrid/>
        <w:spacing w:afterLines="50" w:after="156" w:line="259" w:lineRule="auto"/>
        <w:ind w:firstLineChars="0"/>
        <w:rPr>
          <w:rFonts w:eastAsia="MS Mincho"/>
        </w:rPr>
      </w:pPr>
      <w:r>
        <w:rPr>
          <w:rFonts w:eastAsia="MS Mincho"/>
        </w:rPr>
        <w:t>47-m8</w:t>
      </w:r>
      <w:r w:rsidRPr="00D83CFA">
        <w:t xml:space="preserve"> Transmitting S-SSB on additional S-SSB occasion(s)</w:t>
      </w:r>
    </w:p>
    <w:p w:rsidR="00C20B0A" w:rsidRDefault="00C20B0A" w:rsidP="00C20B0A">
      <w:pPr>
        <w:autoSpaceDE/>
        <w:autoSpaceDN/>
        <w:adjustRightInd/>
        <w:snapToGrid/>
        <w:spacing w:afterLines="50" w:after="156" w:line="259" w:lineRule="auto"/>
        <w:ind w:left="420"/>
        <w:rPr>
          <w:rFonts w:eastAsia="MS Mincho"/>
        </w:rPr>
      </w:pPr>
    </w:p>
    <w:p w:rsidR="00133B1F" w:rsidRPr="00C20B0A" w:rsidRDefault="00133B1F" w:rsidP="00133B1F">
      <w:pPr>
        <w:autoSpaceDE/>
        <w:autoSpaceDN/>
        <w:adjustRightInd/>
        <w:snapToGrid/>
        <w:spacing w:afterLines="50" w:after="156" w:line="259" w:lineRule="auto"/>
        <w:rPr>
          <w:rFonts w:eastAsia="MS Mincho"/>
        </w:rPr>
      </w:pPr>
    </w:p>
    <w:bookmarkEnd w:id="6"/>
    <w:p w:rsidR="00BA17E5" w:rsidRPr="00DF4D1C" w:rsidRDefault="00BA17E5" w:rsidP="00BA17E5">
      <w:pPr>
        <w:pStyle w:val="3"/>
        <w:rPr>
          <w:rFonts w:ascii="Times New Roman" w:hAnsi="Times New Roman" w:cs="Times New Roman"/>
        </w:rPr>
      </w:pPr>
      <w:r w:rsidRPr="00DF4D1C">
        <w:rPr>
          <w:rFonts w:ascii="Times New Roman" w:hAnsi="Times New Roman" w:cs="Times New Roman"/>
        </w:rPr>
        <w:t>FG 47-</w:t>
      </w:r>
      <w:r w:rsidR="00741A01" w:rsidRPr="00741A01">
        <w:rPr>
          <w:rFonts w:ascii="Times New Roman" w:hAnsi="Times New Roman" w:cs="Times New Roman" w:hint="eastAsia"/>
        </w:rPr>
        <w:t>k</w:t>
      </w:r>
      <w:r w:rsidR="006B08FA">
        <w:rPr>
          <w:rFonts w:ascii="Times New Roman" w:hAnsi="Times New Roman" w:cs="Times New Roman"/>
        </w:rPr>
        <w:t>1</w:t>
      </w:r>
    </w:p>
    <w:p w:rsidR="00BA17E5" w:rsidRDefault="00BA17E5" w:rsidP="00BA17E5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the last meeting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have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discussed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following</w:t>
      </w:r>
      <w:r>
        <w:rPr>
          <w:lang w:eastAsia="zh-CN"/>
        </w:rPr>
        <w:t xml:space="preserve"> </w:t>
      </w:r>
      <w:r w:rsidRPr="008C1C38">
        <w:rPr>
          <w:lang w:eastAsia="zh-CN"/>
        </w:rPr>
        <w:t>components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FG 47-</w:t>
      </w:r>
      <w:r w:rsidR="00865374">
        <w:rPr>
          <w:lang w:eastAsia="zh-CN"/>
        </w:rPr>
        <w:t>k1</w:t>
      </w:r>
      <w:r>
        <w:rPr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6"/>
        <w:gridCol w:w="818"/>
        <w:gridCol w:w="2177"/>
        <w:gridCol w:w="9416"/>
      </w:tblGrid>
      <w:tr w:rsidR="00865374" w:rsidRPr="005E48EB" w:rsidTr="00A105D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374" w:rsidRPr="00865374" w:rsidRDefault="00865374" w:rsidP="00836260">
            <w:pPr>
              <w:pStyle w:val="TAL"/>
              <w:keepNext w:val="0"/>
              <w:keepLines w:val="0"/>
              <w:widowControl w:val="0"/>
              <w:spacing w:after="0"/>
              <w:rPr>
                <w:rFonts w:ascii="Times New Roman" w:hAnsi="Times New Roman"/>
                <w:szCs w:val="18"/>
                <w:lang w:eastAsia="ja-JP"/>
              </w:rPr>
            </w:pPr>
            <w:r w:rsidRPr="00865374">
              <w:rPr>
                <w:rFonts w:ascii="Times New Roman" w:hAnsi="Times New Roman"/>
                <w:szCs w:val="18"/>
                <w:lang w:eastAsia="ja-JP"/>
              </w:rPr>
              <w:t>47. NR_SL_enh2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374" w:rsidRPr="00865374" w:rsidRDefault="00865374" w:rsidP="00836260">
            <w:pPr>
              <w:pStyle w:val="TAL"/>
              <w:keepNext w:val="0"/>
              <w:keepLines w:val="0"/>
              <w:widowControl w:val="0"/>
              <w:spacing w:after="0"/>
              <w:rPr>
                <w:rFonts w:ascii="Times New Roman" w:eastAsia="MS Mincho" w:hAnsi="Times New Roman"/>
                <w:szCs w:val="18"/>
                <w:lang w:eastAsia="ja-JP"/>
              </w:rPr>
            </w:pPr>
            <w:r w:rsidRPr="00865374">
              <w:rPr>
                <w:rFonts w:ascii="Times New Roman" w:eastAsia="MS Mincho" w:hAnsi="Times New Roman"/>
                <w:szCs w:val="18"/>
                <w:lang w:eastAsia="ja-JP"/>
              </w:rPr>
              <w:t>47-k1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374" w:rsidRPr="00865374" w:rsidRDefault="00865374" w:rsidP="00836260">
            <w:pPr>
              <w:pStyle w:val="TAL"/>
              <w:keepNext w:val="0"/>
              <w:keepLines w:val="0"/>
              <w:widowControl w:val="0"/>
              <w:spacing w:after="0"/>
              <w:rPr>
                <w:rFonts w:ascii="Times New Roman" w:eastAsia="宋体" w:hAnsi="Times New Roman"/>
                <w:szCs w:val="18"/>
                <w:lang w:eastAsia="zh-CN"/>
              </w:rPr>
            </w:pPr>
            <w:r w:rsidRPr="00865374">
              <w:rPr>
                <w:rFonts w:ascii="Times New Roman" w:eastAsia="宋体" w:hAnsi="Times New Roman"/>
                <w:szCs w:val="18"/>
                <w:lang w:eastAsia="zh-CN"/>
              </w:rPr>
              <w:t>SL channel access for dynamic channel access mode</w:t>
            </w:r>
          </w:p>
        </w:tc>
        <w:tc>
          <w:tcPr>
            <w:tcW w:w="9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374" w:rsidRPr="00865374" w:rsidRDefault="00865374" w:rsidP="00836260">
            <w:pPr>
              <w:widowControl w:val="0"/>
              <w:spacing w:after="0"/>
              <w:rPr>
                <w:sz w:val="18"/>
                <w:szCs w:val="18"/>
              </w:rPr>
            </w:pPr>
            <w:r w:rsidRPr="00865374">
              <w:rPr>
                <w:sz w:val="18"/>
                <w:szCs w:val="18"/>
              </w:rPr>
              <w:t>UE supports</w:t>
            </w:r>
          </w:p>
          <w:p w:rsidR="00865374" w:rsidRPr="00865374" w:rsidRDefault="00865374" w:rsidP="00836260">
            <w:pPr>
              <w:widowControl w:val="0"/>
              <w:tabs>
                <w:tab w:val="left" w:pos="420"/>
              </w:tabs>
              <w:spacing w:after="0"/>
              <w:rPr>
                <w:sz w:val="18"/>
                <w:szCs w:val="18"/>
              </w:rPr>
            </w:pPr>
            <w:r w:rsidRPr="00865374">
              <w:rPr>
                <w:sz w:val="18"/>
                <w:szCs w:val="18"/>
              </w:rPr>
              <w:t>1. SL Type 1 channel access and contention window size adjustment</w:t>
            </w:r>
          </w:p>
          <w:p w:rsidR="00865374" w:rsidRPr="00865374" w:rsidRDefault="00865374" w:rsidP="00836260">
            <w:pPr>
              <w:widowControl w:val="0"/>
              <w:tabs>
                <w:tab w:val="left" w:pos="420"/>
              </w:tabs>
              <w:spacing w:after="0"/>
              <w:rPr>
                <w:sz w:val="18"/>
                <w:szCs w:val="18"/>
              </w:rPr>
            </w:pPr>
            <w:r w:rsidRPr="00865374">
              <w:rPr>
                <w:sz w:val="18"/>
                <w:szCs w:val="18"/>
              </w:rPr>
              <w:t>2. SL Type 2A channel access</w:t>
            </w:r>
          </w:p>
          <w:p w:rsidR="00865374" w:rsidRPr="00865374" w:rsidRDefault="00865374" w:rsidP="00836260">
            <w:pPr>
              <w:widowControl w:val="0"/>
              <w:tabs>
                <w:tab w:val="left" w:pos="420"/>
              </w:tabs>
              <w:spacing w:after="0"/>
              <w:rPr>
                <w:sz w:val="18"/>
                <w:szCs w:val="18"/>
              </w:rPr>
            </w:pPr>
            <w:r w:rsidRPr="00865374">
              <w:rPr>
                <w:sz w:val="18"/>
                <w:szCs w:val="18"/>
              </w:rPr>
              <w:t>3. SL Type 2B channel access</w:t>
            </w:r>
          </w:p>
          <w:p w:rsidR="00865374" w:rsidRPr="00865374" w:rsidRDefault="00865374" w:rsidP="00836260">
            <w:pPr>
              <w:widowControl w:val="0"/>
              <w:tabs>
                <w:tab w:val="left" w:pos="420"/>
              </w:tabs>
              <w:spacing w:after="0"/>
              <w:rPr>
                <w:sz w:val="18"/>
                <w:szCs w:val="18"/>
              </w:rPr>
            </w:pPr>
            <w:r w:rsidRPr="00865374">
              <w:rPr>
                <w:sz w:val="18"/>
                <w:szCs w:val="18"/>
              </w:rPr>
              <w:t>4. SL Type 2C channel access</w:t>
            </w:r>
          </w:p>
          <w:p w:rsidR="00865374" w:rsidRPr="00865374" w:rsidRDefault="00865374" w:rsidP="00836260">
            <w:pPr>
              <w:widowControl w:val="0"/>
              <w:tabs>
                <w:tab w:val="left" w:pos="420"/>
              </w:tabs>
              <w:spacing w:after="0"/>
              <w:rPr>
                <w:sz w:val="18"/>
                <w:szCs w:val="18"/>
              </w:rPr>
            </w:pPr>
            <w:r w:rsidRPr="00865374">
              <w:rPr>
                <w:sz w:val="18"/>
                <w:szCs w:val="18"/>
              </w:rPr>
              <w:t>5. 20MHz LBT bandwidth</w:t>
            </w:r>
          </w:p>
          <w:p w:rsidR="00865374" w:rsidRPr="00865374" w:rsidRDefault="00865374" w:rsidP="00836260">
            <w:pPr>
              <w:widowControl w:val="0"/>
              <w:tabs>
                <w:tab w:val="left" w:pos="420"/>
              </w:tabs>
              <w:spacing w:after="0"/>
              <w:rPr>
                <w:sz w:val="18"/>
                <w:szCs w:val="18"/>
              </w:rPr>
            </w:pPr>
            <w:r w:rsidRPr="00865374">
              <w:rPr>
                <w:sz w:val="18"/>
                <w:szCs w:val="18"/>
              </w:rPr>
              <w:t>6. CP extension up to 1 symbol in 15kHz SCS if the UE supports 15 kHz SCS</w:t>
            </w:r>
          </w:p>
          <w:p w:rsidR="00865374" w:rsidRPr="00865374" w:rsidRDefault="00865374" w:rsidP="00836260">
            <w:pPr>
              <w:widowControl w:val="0"/>
              <w:tabs>
                <w:tab w:val="left" w:pos="420"/>
              </w:tabs>
              <w:spacing w:after="0"/>
              <w:rPr>
                <w:sz w:val="18"/>
                <w:szCs w:val="18"/>
              </w:rPr>
            </w:pPr>
            <w:r w:rsidRPr="00865374">
              <w:rPr>
                <w:sz w:val="18"/>
                <w:szCs w:val="18"/>
              </w:rPr>
              <w:t>7. CP extension up to 2 symbols in 30kHz SCS</w:t>
            </w:r>
          </w:p>
          <w:p w:rsidR="00865374" w:rsidRPr="00865374" w:rsidRDefault="00865374" w:rsidP="00836260">
            <w:pPr>
              <w:widowControl w:val="0"/>
              <w:tabs>
                <w:tab w:val="left" w:pos="420"/>
              </w:tabs>
              <w:spacing w:after="0"/>
              <w:rPr>
                <w:sz w:val="18"/>
                <w:szCs w:val="18"/>
              </w:rPr>
            </w:pPr>
            <w:r w:rsidRPr="00865374">
              <w:rPr>
                <w:color w:val="FF0000"/>
                <w:sz w:val="18"/>
                <w:szCs w:val="18"/>
                <w:highlight w:val="yellow"/>
              </w:rPr>
              <w:t>[</w:t>
            </w:r>
            <w:r w:rsidRPr="00865374">
              <w:rPr>
                <w:sz w:val="18"/>
                <w:szCs w:val="18"/>
                <w:highlight w:val="yellow"/>
              </w:rPr>
              <w:t>8. CP extension up to 2 symbols if the UE supports 60kHz SCS</w:t>
            </w:r>
            <w:r w:rsidRPr="00865374">
              <w:rPr>
                <w:color w:val="FF0000"/>
                <w:sz w:val="18"/>
                <w:szCs w:val="18"/>
                <w:highlight w:val="yellow"/>
              </w:rPr>
              <w:t>]</w:t>
            </w:r>
          </w:p>
          <w:p w:rsidR="00865374" w:rsidRPr="00A105D0" w:rsidRDefault="00865374" w:rsidP="00836260">
            <w:pPr>
              <w:widowControl w:val="0"/>
              <w:spacing w:after="0"/>
              <w:rPr>
                <w:strike/>
                <w:color w:val="FF0000"/>
                <w:sz w:val="18"/>
                <w:szCs w:val="18"/>
              </w:rPr>
            </w:pPr>
            <w:r w:rsidRPr="00A105D0">
              <w:rPr>
                <w:strike/>
                <w:color w:val="FF0000"/>
                <w:sz w:val="18"/>
                <w:szCs w:val="18"/>
                <w:highlight w:val="yellow"/>
              </w:rPr>
              <w:t>[9. Switching Type 1 to Type 2 channel access when UE is able to use a shared COT]</w:t>
            </w:r>
          </w:p>
          <w:p w:rsidR="00865374" w:rsidRPr="00865374" w:rsidRDefault="00865374" w:rsidP="00836260">
            <w:pPr>
              <w:widowControl w:val="0"/>
              <w:tabs>
                <w:tab w:val="left" w:pos="420"/>
              </w:tabs>
              <w:spacing w:after="0"/>
              <w:ind w:left="-34"/>
              <w:rPr>
                <w:sz w:val="18"/>
                <w:szCs w:val="18"/>
              </w:rPr>
            </w:pPr>
          </w:p>
          <w:p w:rsidR="00865374" w:rsidRPr="00865374" w:rsidRDefault="00865374" w:rsidP="00836260">
            <w:pPr>
              <w:widowControl w:val="0"/>
              <w:tabs>
                <w:tab w:val="left" w:pos="420"/>
              </w:tabs>
              <w:spacing w:after="0"/>
              <w:ind w:left="-34"/>
              <w:rPr>
                <w:sz w:val="18"/>
                <w:szCs w:val="18"/>
              </w:rPr>
            </w:pPr>
            <w:r w:rsidRPr="00865374">
              <w:rPr>
                <w:sz w:val="18"/>
                <w:szCs w:val="18"/>
                <w:highlight w:val="yellow"/>
              </w:rPr>
              <w:t>FFS whether to merge with 47-k3</w:t>
            </w:r>
          </w:p>
        </w:tc>
      </w:tr>
    </w:tbl>
    <w:p w:rsidR="00BA17E5" w:rsidRDefault="00BA17E5" w:rsidP="00BA17E5">
      <w:pPr>
        <w:rPr>
          <w:lang w:eastAsia="zh-CN"/>
        </w:rPr>
      </w:pPr>
    </w:p>
    <w:p w:rsidR="00865374" w:rsidRDefault="00865374" w:rsidP="00BA17E5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e have agreed that a</w:t>
      </w:r>
      <w:r w:rsidRPr="00865374">
        <w:rPr>
          <w:lang w:eastAsia="zh-CN"/>
        </w:rPr>
        <w:t xml:space="preserve"> CPE can be transmitted from a CPE starting position before SL transmissio</w:t>
      </w:r>
      <w:r>
        <w:rPr>
          <w:lang w:eastAsia="zh-CN"/>
        </w:rPr>
        <w:t xml:space="preserve">n </w:t>
      </w:r>
      <w:r w:rsidRPr="00865374">
        <w:rPr>
          <w:lang w:eastAsia="zh-CN"/>
        </w:rPr>
        <w:t>within at most 2 symbols just before the next AGC symbol for 30 or 60 kHz SCS</w:t>
      </w:r>
      <w:r>
        <w:rPr>
          <w:lang w:eastAsia="zh-CN"/>
        </w:rPr>
        <w:t xml:space="preserve">. So, </w:t>
      </w:r>
      <w:r w:rsidR="009206ED" w:rsidRPr="009206ED">
        <w:rPr>
          <w:lang w:eastAsia="zh-CN"/>
        </w:rPr>
        <w:t>CP extension</w:t>
      </w:r>
      <w:r w:rsidR="009206ED">
        <w:rPr>
          <w:lang w:eastAsia="zh-CN"/>
        </w:rPr>
        <w:t xml:space="preserve"> for </w:t>
      </w:r>
      <w:r w:rsidR="009206ED" w:rsidRPr="009206ED">
        <w:rPr>
          <w:lang w:eastAsia="zh-CN"/>
        </w:rPr>
        <w:t>60kHz SCS</w:t>
      </w:r>
      <w:r w:rsidR="009206ED">
        <w:rPr>
          <w:lang w:eastAsia="zh-CN"/>
        </w:rPr>
        <w:t xml:space="preserve"> should be reserved as one component</w:t>
      </w:r>
      <w:r w:rsidR="009206ED" w:rsidRPr="009206ED">
        <w:rPr>
          <w:lang w:eastAsia="zh-CN"/>
        </w:rPr>
        <w:t xml:space="preserve"> of FG 47-k1</w:t>
      </w:r>
      <w:r w:rsidR="009206ED">
        <w:rPr>
          <w:lang w:eastAsia="zh-CN"/>
        </w:rPr>
        <w:t>.</w:t>
      </w:r>
    </w:p>
    <w:p w:rsidR="006B08FA" w:rsidRPr="006B08FA" w:rsidRDefault="00BA17E5" w:rsidP="006B08FA">
      <w:pPr>
        <w:rPr>
          <w:b/>
          <w:i/>
          <w:lang w:eastAsia="zh-CN"/>
        </w:rPr>
      </w:pPr>
      <w:r w:rsidRPr="00C522F9">
        <w:rPr>
          <w:rFonts w:hint="eastAsia"/>
          <w:b/>
          <w:i/>
          <w:lang w:eastAsia="zh-CN"/>
        </w:rPr>
        <w:t>P</w:t>
      </w:r>
      <w:r w:rsidRPr="00C522F9">
        <w:rPr>
          <w:b/>
          <w:i/>
          <w:lang w:eastAsia="zh-CN"/>
        </w:rPr>
        <w:t>roposal 1:</w:t>
      </w:r>
      <w:r>
        <w:rPr>
          <w:b/>
          <w:i/>
          <w:lang w:eastAsia="zh-CN"/>
        </w:rPr>
        <w:t xml:space="preserve"> </w:t>
      </w:r>
      <w:r w:rsidR="006B08FA" w:rsidRPr="006B08FA">
        <w:rPr>
          <w:b/>
          <w:i/>
          <w:lang w:eastAsia="zh-CN"/>
        </w:rPr>
        <w:t>FG 47-k1</w:t>
      </w:r>
      <w:r w:rsidR="006B08FA">
        <w:rPr>
          <w:b/>
          <w:i/>
          <w:lang w:eastAsia="zh-CN"/>
        </w:rPr>
        <w:t xml:space="preserve"> should be updated as follows</w:t>
      </w:r>
      <w:r>
        <w:rPr>
          <w:b/>
          <w:i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7"/>
        <w:gridCol w:w="818"/>
        <w:gridCol w:w="2177"/>
        <w:gridCol w:w="9375"/>
      </w:tblGrid>
      <w:tr w:rsidR="006B08FA" w:rsidRPr="005E48EB" w:rsidTr="00A105D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8FA" w:rsidRPr="006B08FA" w:rsidRDefault="006B08FA" w:rsidP="00836260">
            <w:pPr>
              <w:pStyle w:val="TAL"/>
              <w:keepNext w:val="0"/>
              <w:keepLines w:val="0"/>
              <w:widowControl w:val="0"/>
              <w:spacing w:after="0"/>
              <w:rPr>
                <w:rFonts w:ascii="Times New Roman" w:hAnsi="Times New Roman"/>
                <w:b/>
                <w:szCs w:val="18"/>
                <w:lang w:eastAsia="ja-JP"/>
              </w:rPr>
            </w:pPr>
            <w:r w:rsidRPr="006B08FA">
              <w:rPr>
                <w:rFonts w:ascii="Times New Roman" w:hAnsi="Times New Roman"/>
                <w:b/>
                <w:szCs w:val="18"/>
                <w:lang w:eastAsia="ja-JP"/>
              </w:rPr>
              <w:t>47. NR_SL_enh2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8FA" w:rsidRPr="006B08FA" w:rsidRDefault="006B08FA" w:rsidP="00836260">
            <w:pPr>
              <w:pStyle w:val="TAL"/>
              <w:keepNext w:val="0"/>
              <w:keepLines w:val="0"/>
              <w:widowControl w:val="0"/>
              <w:spacing w:after="0"/>
              <w:rPr>
                <w:rFonts w:ascii="Times New Roman" w:eastAsia="MS Mincho" w:hAnsi="Times New Roman"/>
                <w:b/>
                <w:szCs w:val="18"/>
                <w:lang w:eastAsia="ja-JP"/>
              </w:rPr>
            </w:pPr>
            <w:r w:rsidRPr="006B08FA">
              <w:rPr>
                <w:rFonts w:ascii="Times New Roman" w:eastAsia="MS Mincho" w:hAnsi="Times New Roman"/>
                <w:b/>
                <w:szCs w:val="18"/>
                <w:lang w:eastAsia="ja-JP"/>
              </w:rPr>
              <w:t>47-k1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8FA" w:rsidRPr="006B08FA" w:rsidRDefault="006B08FA" w:rsidP="00836260">
            <w:pPr>
              <w:pStyle w:val="TAL"/>
              <w:keepNext w:val="0"/>
              <w:keepLines w:val="0"/>
              <w:widowControl w:val="0"/>
              <w:spacing w:after="0"/>
              <w:rPr>
                <w:rFonts w:ascii="Times New Roman" w:eastAsia="宋体" w:hAnsi="Times New Roman"/>
                <w:b/>
                <w:szCs w:val="18"/>
                <w:lang w:eastAsia="zh-CN"/>
              </w:rPr>
            </w:pPr>
            <w:r w:rsidRPr="006B08FA">
              <w:rPr>
                <w:rFonts w:ascii="Times New Roman" w:eastAsia="宋体" w:hAnsi="Times New Roman"/>
                <w:b/>
                <w:szCs w:val="18"/>
                <w:lang w:eastAsia="zh-CN"/>
              </w:rPr>
              <w:t>SL channel access for dynamic channel access mode</w:t>
            </w:r>
          </w:p>
        </w:tc>
        <w:tc>
          <w:tcPr>
            <w:tcW w:w="9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8FA" w:rsidRPr="006B08FA" w:rsidRDefault="006B08FA" w:rsidP="00836260">
            <w:pPr>
              <w:widowControl w:val="0"/>
              <w:spacing w:after="0"/>
              <w:rPr>
                <w:b/>
                <w:sz w:val="18"/>
                <w:szCs w:val="18"/>
              </w:rPr>
            </w:pPr>
            <w:r w:rsidRPr="006B08FA">
              <w:rPr>
                <w:b/>
                <w:sz w:val="18"/>
                <w:szCs w:val="18"/>
              </w:rPr>
              <w:t>UE supports</w:t>
            </w:r>
          </w:p>
          <w:p w:rsidR="006B08FA" w:rsidRPr="006B08FA" w:rsidRDefault="006B08FA" w:rsidP="00836260">
            <w:pPr>
              <w:widowControl w:val="0"/>
              <w:tabs>
                <w:tab w:val="left" w:pos="420"/>
              </w:tabs>
              <w:spacing w:after="0"/>
              <w:rPr>
                <w:b/>
                <w:sz w:val="18"/>
                <w:szCs w:val="18"/>
              </w:rPr>
            </w:pPr>
            <w:r w:rsidRPr="006B08FA">
              <w:rPr>
                <w:b/>
                <w:sz w:val="18"/>
                <w:szCs w:val="18"/>
              </w:rPr>
              <w:t>1. SL Type 1 channel access and contention window size adjustment</w:t>
            </w:r>
          </w:p>
          <w:p w:rsidR="006B08FA" w:rsidRPr="006B08FA" w:rsidRDefault="006B08FA" w:rsidP="00836260">
            <w:pPr>
              <w:widowControl w:val="0"/>
              <w:tabs>
                <w:tab w:val="left" w:pos="420"/>
              </w:tabs>
              <w:spacing w:after="0"/>
              <w:rPr>
                <w:b/>
                <w:sz w:val="18"/>
                <w:szCs w:val="18"/>
              </w:rPr>
            </w:pPr>
            <w:r w:rsidRPr="006B08FA">
              <w:rPr>
                <w:b/>
                <w:sz w:val="18"/>
                <w:szCs w:val="18"/>
              </w:rPr>
              <w:t>2. SL Type 2A channel access</w:t>
            </w:r>
          </w:p>
          <w:p w:rsidR="006B08FA" w:rsidRPr="006B08FA" w:rsidRDefault="006B08FA" w:rsidP="00836260">
            <w:pPr>
              <w:widowControl w:val="0"/>
              <w:tabs>
                <w:tab w:val="left" w:pos="420"/>
              </w:tabs>
              <w:spacing w:after="0"/>
              <w:rPr>
                <w:b/>
                <w:sz w:val="18"/>
                <w:szCs w:val="18"/>
              </w:rPr>
            </w:pPr>
            <w:r w:rsidRPr="006B08FA">
              <w:rPr>
                <w:b/>
                <w:sz w:val="18"/>
                <w:szCs w:val="18"/>
              </w:rPr>
              <w:t>3. SL Type 2B channel access</w:t>
            </w:r>
          </w:p>
          <w:p w:rsidR="006B08FA" w:rsidRPr="006B08FA" w:rsidRDefault="006B08FA" w:rsidP="00836260">
            <w:pPr>
              <w:widowControl w:val="0"/>
              <w:tabs>
                <w:tab w:val="left" w:pos="420"/>
              </w:tabs>
              <w:spacing w:after="0"/>
              <w:rPr>
                <w:b/>
                <w:sz w:val="18"/>
                <w:szCs w:val="18"/>
              </w:rPr>
            </w:pPr>
            <w:r w:rsidRPr="006B08FA">
              <w:rPr>
                <w:b/>
                <w:sz w:val="18"/>
                <w:szCs w:val="18"/>
              </w:rPr>
              <w:t>4. SL Type 2C channel access</w:t>
            </w:r>
          </w:p>
          <w:p w:rsidR="006B08FA" w:rsidRPr="006B08FA" w:rsidRDefault="006B08FA" w:rsidP="00836260">
            <w:pPr>
              <w:widowControl w:val="0"/>
              <w:tabs>
                <w:tab w:val="left" w:pos="420"/>
              </w:tabs>
              <w:spacing w:after="0"/>
              <w:rPr>
                <w:b/>
                <w:sz w:val="18"/>
                <w:szCs w:val="18"/>
              </w:rPr>
            </w:pPr>
            <w:r w:rsidRPr="006B08FA">
              <w:rPr>
                <w:b/>
                <w:sz w:val="18"/>
                <w:szCs w:val="18"/>
              </w:rPr>
              <w:t>5. 20MHz LBT bandwidth</w:t>
            </w:r>
          </w:p>
          <w:p w:rsidR="006B08FA" w:rsidRPr="006B08FA" w:rsidRDefault="006B08FA" w:rsidP="00836260">
            <w:pPr>
              <w:widowControl w:val="0"/>
              <w:tabs>
                <w:tab w:val="left" w:pos="420"/>
              </w:tabs>
              <w:spacing w:after="0"/>
              <w:rPr>
                <w:b/>
                <w:sz w:val="18"/>
                <w:szCs w:val="18"/>
              </w:rPr>
            </w:pPr>
            <w:r w:rsidRPr="006B08FA">
              <w:rPr>
                <w:b/>
                <w:sz w:val="18"/>
                <w:szCs w:val="18"/>
              </w:rPr>
              <w:t>6. CP extension up to 1 symbol in 15kHz SCS if the UE supports 15 kHz SCS</w:t>
            </w:r>
          </w:p>
          <w:p w:rsidR="006B08FA" w:rsidRPr="006B08FA" w:rsidRDefault="006B08FA" w:rsidP="00836260">
            <w:pPr>
              <w:widowControl w:val="0"/>
              <w:tabs>
                <w:tab w:val="left" w:pos="420"/>
              </w:tabs>
              <w:spacing w:after="0"/>
              <w:rPr>
                <w:b/>
                <w:sz w:val="18"/>
                <w:szCs w:val="18"/>
              </w:rPr>
            </w:pPr>
            <w:r w:rsidRPr="006B08FA">
              <w:rPr>
                <w:b/>
                <w:sz w:val="18"/>
                <w:szCs w:val="18"/>
              </w:rPr>
              <w:t>7. CP extension up to 2 symbols in 30kHz SCS</w:t>
            </w:r>
          </w:p>
          <w:p w:rsidR="006B08FA" w:rsidRPr="006B08FA" w:rsidRDefault="006B08FA" w:rsidP="00836260">
            <w:pPr>
              <w:widowControl w:val="0"/>
              <w:tabs>
                <w:tab w:val="left" w:pos="420"/>
              </w:tabs>
              <w:spacing w:after="0"/>
              <w:rPr>
                <w:b/>
                <w:sz w:val="18"/>
                <w:szCs w:val="18"/>
              </w:rPr>
            </w:pPr>
            <w:r w:rsidRPr="006B08FA">
              <w:rPr>
                <w:b/>
                <w:sz w:val="18"/>
                <w:szCs w:val="18"/>
                <w:highlight w:val="yellow"/>
              </w:rPr>
              <w:t>8. CP extension up to 2 symbols if the UE supports 60kHz SCS</w:t>
            </w:r>
          </w:p>
          <w:p w:rsidR="006B08FA" w:rsidRPr="006B08FA" w:rsidRDefault="006B08FA" w:rsidP="00836260">
            <w:pPr>
              <w:widowControl w:val="0"/>
              <w:tabs>
                <w:tab w:val="left" w:pos="420"/>
              </w:tabs>
              <w:spacing w:after="0"/>
              <w:ind w:left="-34"/>
              <w:rPr>
                <w:b/>
                <w:sz w:val="18"/>
                <w:szCs w:val="18"/>
              </w:rPr>
            </w:pPr>
          </w:p>
        </w:tc>
      </w:tr>
    </w:tbl>
    <w:p w:rsidR="006B08FA" w:rsidRPr="00C20B0A" w:rsidRDefault="006B08FA" w:rsidP="006B08FA">
      <w:pPr>
        <w:autoSpaceDE/>
        <w:autoSpaceDN/>
        <w:adjustRightInd/>
        <w:snapToGrid/>
        <w:spacing w:afterLines="50" w:after="156" w:line="259" w:lineRule="auto"/>
        <w:rPr>
          <w:rFonts w:eastAsia="MS Mincho"/>
        </w:rPr>
      </w:pPr>
    </w:p>
    <w:p w:rsidR="006B08FA" w:rsidRPr="00DF4D1C" w:rsidRDefault="006B08FA" w:rsidP="006B08FA">
      <w:pPr>
        <w:pStyle w:val="3"/>
        <w:rPr>
          <w:rFonts w:ascii="Times New Roman" w:hAnsi="Times New Roman" w:cs="Times New Roman"/>
        </w:rPr>
      </w:pPr>
      <w:r w:rsidRPr="00DF4D1C">
        <w:rPr>
          <w:rFonts w:ascii="Times New Roman" w:hAnsi="Times New Roman" w:cs="Times New Roman"/>
        </w:rPr>
        <w:t>FG 47-</w:t>
      </w:r>
      <w:r w:rsidR="00741A01">
        <w:rPr>
          <w:rFonts w:ascii="Times New Roman" w:hAnsi="Times New Roman" w:cs="Times New Roman"/>
        </w:rPr>
        <w:t>k3</w:t>
      </w:r>
    </w:p>
    <w:p w:rsidR="006B08FA" w:rsidRDefault="006B08FA" w:rsidP="006B08FA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the last meeting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have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discussed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following</w:t>
      </w:r>
      <w:r>
        <w:rPr>
          <w:lang w:eastAsia="zh-CN"/>
        </w:rPr>
        <w:t xml:space="preserve"> </w:t>
      </w:r>
      <w:r w:rsidRPr="008C1C38">
        <w:rPr>
          <w:lang w:eastAsia="zh-CN"/>
        </w:rPr>
        <w:t>components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FG 47-</w:t>
      </w:r>
      <w:r w:rsidR="00741A01">
        <w:rPr>
          <w:lang w:eastAsia="zh-CN"/>
        </w:rPr>
        <w:t>k3</w:t>
      </w:r>
      <w:r>
        <w:rPr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6"/>
        <w:gridCol w:w="818"/>
        <w:gridCol w:w="2177"/>
        <w:gridCol w:w="9416"/>
      </w:tblGrid>
      <w:tr w:rsidR="00741A01" w:rsidRPr="005E48EB" w:rsidTr="00A517C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A01" w:rsidRPr="00741A01" w:rsidRDefault="00741A01" w:rsidP="00741A01">
            <w:pPr>
              <w:pStyle w:val="TAL"/>
              <w:keepNext w:val="0"/>
              <w:keepLines w:val="0"/>
              <w:widowControl w:val="0"/>
              <w:spacing w:after="0"/>
              <w:rPr>
                <w:rFonts w:ascii="Times New Roman" w:hAnsi="Times New Roman"/>
                <w:szCs w:val="18"/>
                <w:lang w:eastAsia="ja-JP"/>
              </w:rPr>
            </w:pPr>
            <w:r w:rsidRPr="00741A01">
              <w:rPr>
                <w:rFonts w:ascii="Times New Roman" w:hAnsi="Times New Roman"/>
                <w:szCs w:val="18"/>
                <w:lang w:eastAsia="ja-JP"/>
              </w:rPr>
              <w:t>47. NR_SL_enh2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A01" w:rsidRPr="00741A01" w:rsidRDefault="00741A01" w:rsidP="00741A01">
            <w:pPr>
              <w:pStyle w:val="TAL"/>
              <w:keepNext w:val="0"/>
              <w:keepLines w:val="0"/>
              <w:widowControl w:val="0"/>
              <w:spacing w:after="0"/>
              <w:rPr>
                <w:rFonts w:ascii="Times New Roman" w:eastAsia="MS Mincho" w:hAnsi="Times New Roman"/>
                <w:szCs w:val="18"/>
                <w:lang w:eastAsia="ja-JP"/>
              </w:rPr>
            </w:pPr>
            <w:r w:rsidRPr="00741A01">
              <w:rPr>
                <w:rFonts w:ascii="Times New Roman" w:eastAsia="MS Mincho" w:hAnsi="Times New Roman"/>
                <w:szCs w:val="18"/>
                <w:lang w:eastAsia="ja-JP"/>
              </w:rPr>
              <w:t>47- k3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A01" w:rsidRPr="00741A01" w:rsidRDefault="00741A01" w:rsidP="00741A01">
            <w:pPr>
              <w:pStyle w:val="TAL"/>
              <w:keepNext w:val="0"/>
              <w:keepLines w:val="0"/>
              <w:widowControl w:val="0"/>
              <w:spacing w:after="0"/>
              <w:rPr>
                <w:rFonts w:ascii="Times New Roman" w:eastAsia="宋体" w:hAnsi="Times New Roman"/>
                <w:szCs w:val="18"/>
                <w:highlight w:val="yellow"/>
                <w:lang w:val="en-US" w:eastAsia="zh-CN"/>
              </w:rPr>
            </w:pPr>
            <w:r w:rsidRPr="00741A01">
              <w:rPr>
                <w:rFonts w:ascii="Times New Roman" w:eastAsia="宋体" w:hAnsi="Times New Roman"/>
                <w:szCs w:val="18"/>
                <w:lang w:val="en-US" w:eastAsia="zh-CN"/>
              </w:rPr>
              <w:t>Receiving UE to UE COT sharing information</w:t>
            </w:r>
          </w:p>
        </w:tc>
        <w:tc>
          <w:tcPr>
            <w:tcW w:w="9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D0" w:rsidRDefault="00A105D0" w:rsidP="00A105D0">
            <w:pPr>
              <w:widowControl w:val="0"/>
              <w:spacing w:line="254" w:lineRule="auto"/>
              <w:rPr>
                <w:rFonts w:eastAsia="MS Gothic"/>
                <w:sz w:val="18"/>
                <w:szCs w:val="18"/>
                <w:lang w:eastAsia="ja-JP"/>
              </w:rPr>
            </w:pPr>
            <w:bookmarkStart w:id="7" w:name="OLE_LINK64"/>
            <w:r>
              <w:rPr>
                <w:rFonts w:eastAsia="MS Gothic"/>
                <w:color w:val="FF0000"/>
                <w:sz w:val="18"/>
                <w:szCs w:val="18"/>
                <w:highlight w:val="yellow"/>
                <w:lang w:eastAsia="ja-JP"/>
              </w:rPr>
              <w:t>[</w:t>
            </w:r>
            <w:r>
              <w:rPr>
                <w:rFonts w:eastAsia="MS Gothic"/>
                <w:sz w:val="18"/>
                <w:szCs w:val="18"/>
                <w:highlight w:val="yellow"/>
                <w:lang w:eastAsia="ja-JP"/>
              </w:rPr>
              <w:t>1. UE supports monitoring SCI to read COT sharing information</w:t>
            </w:r>
            <w:r>
              <w:rPr>
                <w:rFonts w:eastAsia="MS Gothic"/>
                <w:color w:val="FF0000"/>
                <w:sz w:val="18"/>
                <w:szCs w:val="18"/>
                <w:highlight w:val="yellow"/>
                <w:lang w:eastAsia="ja-JP"/>
              </w:rPr>
              <w:t>]</w:t>
            </w:r>
          </w:p>
          <w:p w:rsidR="00A105D0" w:rsidRDefault="00A105D0" w:rsidP="00A105D0">
            <w:pPr>
              <w:widowControl w:val="0"/>
              <w:spacing w:line="254" w:lineRule="auto"/>
              <w:rPr>
                <w:rFonts w:eastAsia="MS Gothic"/>
                <w:color w:val="FF0000"/>
                <w:sz w:val="18"/>
                <w:szCs w:val="18"/>
                <w:lang w:eastAsia="ja-JP"/>
              </w:rPr>
            </w:pPr>
            <w:r>
              <w:rPr>
                <w:rFonts w:eastAsia="MS Gothic"/>
                <w:color w:val="FF0000"/>
                <w:sz w:val="18"/>
                <w:szCs w:val="18"/>
                <w:lang w:eastAsia="ja-JP"/>
              </w:rPr>
              <w:t>2. UE supports transmitting NR SL based on COT sharing information subject to COT sharing conditions</w:t>
            </w:r>
          </w:p>
          <w:p w:rsidR="00741A01" w:rsidRPr="00741A01" w:rsidRDefault="00A105D0" w:rsidP="00741A01">
            <w:pPr>
              <w:widowControl w:val="0"/>
              <w:spacing w:after="0"/>
              <w:ind w:left="-60"/>
              <w:rPr>
                <w:sz w:val="18"/>
                <w:szCs w:val="18"/>
              </w:rPr>
            </w:pPr>
            <w:r>
              <w:rPr>
                <w:rFonts w:eastAsia="MS Gothic"/>
                <w:color w:val="FF0000"/>
                <w:sz w:val="18"/>
                <w:szCs w:val="18"/>
                <w:highlight w:val="yellow"/>
                <w:lang w:eastAsia="ja-JP"/>
              </w:rPr>
              <w:t>FFS whether to merge with 47-k1</w:t>
            </w:r>
            <w:bookmarkEnd w:id="7"/>
          </w:p>
        </w:tc>
      </w:tr>
    </w:tbl>
    <w:p w:rsidR="006B08FA" w:rsidRDefault="006B08FA" w:rsidP="006B08FA">
      <w:pPr>
        <w:rPr>
          <w:lang w:eastAsia="zh-CN"/>
        </w:rPr>
      </w:pPr>
    </w:p>
    <w:p w:rsidR="00741A01" w:rsidRDefault="00741A01" w:rsidP="006B08FA">
      <w:pPr>
        <w:rPr>
          <w:lang w:eastAsia="zh-CN"/>
        </w:rPr>
      </w:pPr>
      <w:r w:rsidRPr="00741A01">
        <w:rPr>
          <w:lang w:eastAsia="zh-CN"/>
        </w:rPr>
        <w:t xml:space="preserve">FG 47-k1 is about </w:t>
      </w:r>
      <w:r>
        <w:rPr>
          <w:lang w:eastAsia="zh-CN"/>
        </w:rPr>
        <w:t>SL channel access, and FG 47-k3 is about r</w:t>
      </w:r>
      <w:r w:rsidRPr="00741A01">
        <w:rPr>
          <w:lang w:eastAsia="zh-CN"/>
        </w:rPr>
        <w:t>eceiving UE to UE COT sharing information</w:t>
      </w:r>
      <w:r>
        <w:rPr>
          <w:lang w:eastAsia="zh-CN"/>
        </w:rPr>
        <w:t xml:space="preserve">. So, there is no need to merge FG 47-k3 with </w:t>
      </w:r>
      <w:r w:rsidRPr="00741A01">
        <w:rPr>
          <w:lang w:eastAsia="zh-CN"/>
        </w:rPr>
        <w:t>FG 47-k1</w:t>
      </w:r>
      <w:r>
        <w:rPr>
          <w:lang w:eastAsia="zh-CN"/>
        </w:rPr>
        <w:t>.</w:t>
      </w:r>
    </w:p>
    <w:p w:rsidR="00A105D0" w:rsidRDefault="00A105D0" w:rsidP="00A105D0">
      <w:pPr>
        <w:rPr>
          <w:b/>
          <w:i/>
          <w:lang w:eastAsia="zh-CN"/>
        </w:rPr>
      </w:pPr>
      <w:bookmarkStart w:id="8" w:name="OLE_LINK68"/>
      <w:bookmarkStart w:id="9" w:name="OLE_LINK69"/>
      <w:r>
        <w:rPr>
          <w:b/>
          <w:i/>
          <w:lang w:eastAsia="zh-CN"/>
        </w:rPr>
        <w:t>Proposal 2: FG 47-k3 should be a separate FG, and it should be updated as follows.</w:t>
      </w:r>
    </w:p>
    <w:p w:rsidR="00A105D0" w:rsidRDefault="00A105D0" w:rsidP="00A105D0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6"/>
        <w:gridCol w:w="818"/>
        <w:gridCol w:w="2177"/>
        <w:gridCol w:w="9416"/>
      </w:tblGrid>
      <w:tr w:rsidR="00A105D0" w:rsidTr="00A517C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D0" w:rsidRDefault="00A105D0">
            <w:pPr>
              <w:pStyle w:val="TAL"/>
              <w:keepNext w:val="0"/>
              <w:keepLines w:val="0"/>
              <w:widowControl w:val="0"/>
              <w:spacing w:after="0"/>
              <w:rPr>
                <w:rFonts w:ascii="Times New Roman" w:hAnsi="Times New Roman"/>
                <w:kern w:val="2"/>
                <w:szCs w:val="18"/>
                <w:lang w:eastAsia="ja-JP"/>
              </w:rPr>
            </w:pPr>
            <w:r>
              <w:rPr>
                <w:rFonts w:ascii="Times New Roman" w:hAnsi="Times New Roman"/>
                <w:kern w:val="2"/>
                <w:szCs w:val="18"/>
                <w:lang w:eastAsia="ja-JP"/>
              </w:rPr>
              <w:lastRenderedPageBreak/>
              <w:t>47. NR_SL_enh2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D0" w:rsidRDefault="00A105D0">
            <w:pPr>
              <w:pStyle w:val="TAL"/>
              <w:keepNext w:val="0"/>
              <w:keepLines w:val="0"/>
              <w:widowControl w:val="0"/>
              <w:spacing w:after="0"/>
              <w:rPr>
                <w:rFonts w:ascii="Times New Roman" w:eastAsia="MS Mincho" w:hAnsi="Times New Roman"/>
                <w:kern w:val="2"/>
                <w:szCs w:val="18"/>
                <w:lang w:eastAsia="ja-JP"/>
              </w:rPr>
            </w:pPr>
            <w:r>
              <w:rPr>
                <w:rFonts w:ascii="Times New Roman" w:eastAsia="MS Mincho" w:hAnsi="Times New Roman"/>
                <w:kern w:val="2"/>
                <w:szCs w:val="18"/>
                <w:lang w:eastAsia="ja-JP"/>
              </w:rPr>
              <w:t>47- k3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D0" w:rsidRDefault="00A105D0">
            <w:pPr>
              <w:pStyle w:val="TAL"/>
              <w:keepNext w:val="0"/>
              <w:keepLines w:val="0"/>
              <w:widowControl w:val="0"/>
              <w:spacing w:after="0"/>
              <w:rPr>
                <w:rFonts w:ascii="Times New Roman" w:eastAsia="宋体" w:hAnsi="Times New Roman"/>
                <w:kern w:val="2"/>
                <w:szCs w:val="18"/>
                <w:highlight w:val="yellow"/>
                <w:lang w:val="en-US" w:eastAsia="zh-CN"/>
              </w:rPr>
            </w:pPr>
            <w:r>
              <w:rPr>
                <w:rFonts w:ascii="Times New Roman" w:eastAsia="宋体" w:hAnsi="Times New Roman"/>
                <w:kern w:val="2"/>
                <w:szCs w:val="18"/>
                <w:lang w:val="en-US" w:eastAsia="zh-CN"/>
              </w:rPr>
              <w:t>Receiving UE to UE COT sharing information</w:t>
            </w:r>
          </w:p>
        </w:tc>
        <w:tc>
          <w:tcPr>
            <w:tcW w:w="9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D0" w:rsidRDefault="00A105D0">
            <w:pPr>
              <w:widowControl w:val="0"/>
              <w:spacing w:line="254" w:lineRule="auto"/>
              <w:rPr>
                <w:rFonts w:eastAsia="MS Gothic"/>
                <w:color w:val="FF0000"/>
                <w:kern w:val="2"/>
                <w:sz w:val="18"/>
                <w:szCs w:val="18"/>
                <w:lang w:eastAsia="ja-JP"/>
              </w:rPr>
            </w:pPr>
            <w:r>
              <w:rPr>
                <w:rFonts w:eastAsia="MS Gothic"/>
                <w:kern w:val="2"/>
                <w:sz w:val="18"/>
                <w:szCs w:val="18"/>
                <w:highlight w:val="yellow"/>
                <w:lang w:eastAsia="ja-JP"/>
              </w:rPr>
              <w:t>1. UE supports monitoring SCI to read COT sharing information</w:t>
            </w:r>
          </w:p>
          <w:p w:rsidR="00A105D0" w:rsidRDefault="00A105D0">
            <w:pPr>
              <w:widowControl w:val="0"/>
              <w:spacing w:line="254" w:lineRule="auto"/>
              <w:rPr>
                <w:rFonts w:eastAsia="MS Gothic"/>
                <w:color w:val="FF0000"/>
                <w:kern w:val="2"/>
                <w:sz w:val="18"/>
                <w:szCs w:val="18"/>
                <w:lang w:eastAsia="ja-JP"/>
              </w:rPr>
            </w:pPr>
            <w:r>
              <w:rPr>
                <w:rFonts w:eastAsia="MS Gothic"/>
                <w:color w:val="FF0000"/>
                <w:kern w:val="2"/>
                <w:sz w:val="18"/>
                <w:szCs w:val="18"/>
                <w:lang w:eastAsia="ja-JP"/>
              </w:rPr>
              <w:t>2. UE supports transmitting NR SL based on COT sharing information subject to COT sharing conditions</w:t>
            </w:r>
          </w:p>
        </w:tc>
        <w:bookmarkEnd w:id="8"/>
      </w:tr>
    </w:tbl>
    <w:bookmarkEnd w:id="9"/>
    <w:p w:rsidR="00BA17E5" w:rsidRPr="00FD0D23" w:rsidRDefault="00BA17E5" w:rsidP="00BA17E5">
      <w:pPr>
        <w:pStyle w:val="3"/>
        <w:rPr>
          <w:rFonts w:ascii="Times New Roman" w:hAnsi="Times New Roman" w:cs="Times New Roman"/>
        </w:rPr>
      </w:pPr>
      <w:r w:rsidRPr="00FD0D23">
        <w:rPr>
          <w:rFonts w:ascii="Times New Roman" w:hAnsi="Times New Roman" w:cs="Times New Roman"/>
        </w:rPr>
        <w:t>Transmitting</w:t>
      </w:r>
      <w:r>
        <w:rPr>
          <w:rFonts w:ascii="Times New Roman" w:hAnsi="Times New Roman" w:cs="Times New Roman"/>
        </w:rPr>
        <w:t>/Receiving</w:t>
      </w:r>
      <w:r w:rsidRPr="00FD0D23">
        <w:rPr>
          <w:rFonts w:ascii="Times New Roman" w:hAnsi="Times New Roman" w:cs="Times New Roman"/>
        </w:rPr>
        <w:t xml:space="preserve"> S-SSB repetition</w:t>
      </w:r>
      <w:r>
        <w:rPr>
          <w:rFonts w:ascii="Times New Roman" w:hAnsi="Times New Roman" w:cs="Times New Roman"/>
        </w:rPr>
        <w:t>(s)</w:t>
      </w:r>
      <w:r w:rsidRPr="00FD0D23">
        <w:rPr>
          <w:rFonts w:ascii="Times New Roman" w:hAnsi="Times New Roman" w:cs="Times New Roman"/>
        </w:rPr>
        <w:t xml:space="preserve"> in more than one RB set</w:t>
      </w:r>
    </w:p>
    <w:p w:rsidR="00BA17E5" w:rsidRDefault="00BA17E5" w:rsidP="00BA17E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RAN1#112b meeting, we have discussed the </w:t>
      </w:r>
      <w:r w:rsidRPr="0000186F">
        <w:rPr>
          <w:lang w:eastAsia="zh-CN"/>
        </w:rPr>
        <w:t>S-SSB</w:t>
      </w:r>
      <w:r>
        <w:rPr>
          <w:lang w:eastAsia="zh-CN"/>
        </w:rPr>
        <w:t xml:space="preserve"> transmission w</w:t>
      </w:r>
      <w:r w:rsidRPr="0000186F">
        <w:rPr>
          <w:lang w:eastAsia="zh-CN"/>
        </w:rPr>
        <w:t>hen the SL-BWP contains multiple RB sets</w:t>
      </w:r>
      <w:r>
        <w:rPr>
          <w:lang w:eastAsia="zh-CN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87"/>
      </w:tblGrid>
      <w:tr w:rsidR="00BA17E5" w:rsidTr="00836DAF">
        <w:tc>
          <w:tcPr>
            <w:tcW w:w="13887" w:type="dxa"/>
          </w:tcPr>
          <w:p w:rsidR="00BA17E5" w:rsidRDefault="00BA17E5" w:rsidP="00836260">
            <w:pPr>
              <w:snapToGrid/>
              <w:spacing w:after="0" w:line="276" w:lineRule="auto"/>
              <w:jc w:val="left"/>
              <w:rPr>
                <w:rFonts w:ascii="Times" w:eastAsia="Batang" w:hAnsi="Times"/>
                <w:b/>
                <w:sz w:val="20"/>
                <w:szCs w:val="24"/>
                <w:shd w:val="clear" w:color="auto" w:fill="FF9900"/>
                <w:lang w:val="en-GB" w:eastAsia="zh-CN"/>
              </w:rPr>
            </w:pPr>
            <w:r>
              <w:rPr>
                <w:rFonts w:ascii="Times" w:eastAsia="Batang" w:hAnsi="Times"/>
                <w:b/>
                <w:sz w:val="20"/>
                <w:szCs w:val="24"/>
                <w:highlight w:val="green"/>
                <w:shd w:val="clear" w:color="auto" w:fill="FF9900"/>
                <w:lang w:val="en-GB" w:eastAsia="zh-CN"/>
              </w:rPr>
              <w:t>Agreement</w:t>
            </w:r>
          </w:p>
          <w:p w:rsidR="00BA17E5" w:rsidRDefault="00BA17E5" w:rsidP="00836260">
            <w:pPr>
              <w:snapToGrid/>
              <w:spacing w:after="0" w:line="276" w:lineRule="auto"/>
              <w:jc w:val="left"/>
              <w:rPr>
                <w:rFonts w:ascii="Times" w:eastAsia="微软雅黑" w:hAnsi="Times"/>
                <w:sz w:val="20"/>
                <w:szCs w:val="24"/>
                <w:lang w:val="en-GB" w:eastAsia="zh-CN"/>
              </w:rPr>
            </w:pPr>
            <w:r>
              <w:rPr>
                <w:rFonts w:ascii="Times" w:eastAsia="微软雅黑" w:hAnsi="Times"/>
                <w:sz w:val="20"/>
                <w:szCs w:val="24"/>
                <w:lang w:val="en-GB" w:eastAsia="zh-CN"/>
              </w:rPr>
              <w:t>When the SL-BWP contains multiple RB sets, study the followings:</w:t>
            </w:r>
          </w:p>
          <w:p w:rsidR="00BA17E5" w:rsidRDefault="00BA17E5" w:rsidP="00BA17E5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微软雅黑" w:hAnsi="Times"/>
                <w:sz w:val="20"/>
                <w:szCs w:val="24"/>
                <w:lang w:val="en-GB" w:eastAsia="zh-CN"/>
              </w:rPr>
            </w:pPr>
            <w:r>
              <w:rPr>
                <w:rFonts w:ascii="Times" w:eastAsia="微软雅黑" w:hAnsi="Times"/>
                <w:sz w:val="20"/>
                <w:szCs w:val="24"/>
                <w:lang w:val="en-GB" w:eastAsia="zh-CN"/>
              </w:rPr>
              <w:t>When UE attempts to transmit S-SSB in a S-SSB occasion (e.g., R16/17 S-SSB occasion, R18 additional candidate S-SSB occasion)</w:t>
            </w:r>
          </w:p>
          <w:p w:rsidR="00BA17E5" w:rsidRDefault="00BA17E5" w:rsidP="00BA17E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微软雅黑" w:hAnsi="Times"/>
                <w:sz w:val="20"/>
                <w:szCs w:val="24"/>
                <w:lang w:val="en-GB" w:eastAsia="zh-CN"/>
              </w:rPr>
            </w:pPr>
            <w:r>
              <w:rPr>
                <w:rFonts w:ascii="Times" w:eastAsia="微软雅黑" w:hAnsi="Times"/>
                <w:sz w:val="20"/>
                <w:szCs w:val="24"/>
                <w:lang w:val="en-GB" w:eastAsia="zh-CN"/>
              </w:rPr>
              <w:t xml:space="preserve">Alt 1: UE may transmit S-SSB repetition in more than one RB set </w:t>
            </w:r>
          </w:p>
          <w:p w:rsidR="00BA17E5" w:rsidRDefault="00BA17E5" w:rsidP="00BA17E5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微软雅黑" w:hAnsi="Times"/>
                <w:sz w:val="20"/>
                <w:szCs w:val="24"/>
                <w:lang w:val="en-GB" w:eastAsia="zh-CN"/>
              </w:rPr>
            </w:pPr>
            <w:r>
              <w:rPr>
                <w:rFonts w:ascii="Times" w:eastAsia="微软雅黑" w:hAnsi="Times"/>
                <w:sz w:val="20"/>
                <w:szCs w:val="24"/>
                <w:lang w:val="en-GB" w:eastAsia="zh-CN"/>
              </w:rPr>
              <w:t>FFS details, e.g., location of such S-SSB repetition(s) (e.g., (pre-)configured and/or pre-defined), whether/how to address potential power reduction and/or potential fluctuation of PSBCH-RSRP</w:t>
            </w:r>
          </w:p>
          <w:p w:rsidR="00BA17E5" w:rsidRDefault="00BA17E5" w:rsidP="00BA17E5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微软雅黑" w:hAnsi="Times"/>
                <w:sz w:val="20"/>
                <w:szCs w:val="24"/>
                <w:lang w:val="en-GB" w:eastAsia="zh-CN"/>
              </w:rPr>
            </w:pPr>
            <w:r>
              <w:rPr>
                <w:rFonts w:ascii="Times" w:eastAsia="微软雅黑" w:hAnsi="Times"/>
                <w:sz w:val="20"/>
                <w:szCs w:val="24"/>
                <w:lang w:val="en-GB" w:eastAsia="zh-CN"/>
              </w:rPr>
              <w:t>FFS: the relationship with UE’s COT</w:t>
            </w:r>
          </w:p>
          <w:p w:rsidR="00BA17E5" w:rsidRDefault="00BA17E5" w:rsidP="00BA17E5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微软雅黑" w:hAnsi="Times"/>
                <w:sz w:val="20"/>
                <w:szCs w:val="24"/>
                <w:lang w:val="en-GB" w:eastAsia="zh-CN"/>
              </w:rPr>
            </w:pPr>
            <w:r>
              <w:rPr>
                <w:rFonts w:ascii="Times" w:eastAsia="Batang" w:hAnsi="Times"/>
                <w:bCs/>
                <w:sz w:val="20"/>
                <w:szCs w:val="24"/>
                <w:lang w:val="en-GB"/>
              </w:rPr>
              <w:t>FFS: the scenario that UE may or may not transmit S-SSB repetition in more than one RB set</w:t>
            </w:r>
          </w:p>
          <w:p w:rsidR="00BA17E5" w:rsidRDefault="00BA17E5" w:rsidP="00BA17E5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微软雅黑" w:hAnsi="Times"/>
                <w:sz w:val="20"/>
                <w:szCs w:val="24"/>
                <w:lang w:val="en-GB" w:eastAsia="zh-CN"/>
              </w:rPr>
            </w:pPr>
            <w:r>
              <w:rPr>
                <w:rFonts w:ascii="Times" w:eastAsia="微软雅黑" w:hAnsi="Times"/>
                <w:sz w:val="20"/>
                <w:szCs w:val="24"/>
                <w:lang w:val="en-GB" w:eastAsia="zh-CN"/>
              </w:rPr>
              <w:t>Note: whether UE can transmit S-SSBs over non-contiguous RB sets is subject to RAN4’s reply, details can be found in RAN1’s LS to RAN4 in R1-2304218</w:t>
            </w:r>
          </w:p>
          <w:p w:rsidR="00BA17E5" w:rsidRPr="00FD0D23" w:rsidRDefault="00BA17E5" w:rsidP="00836260">
            <w:pPr>
              <w:rPr>
                <w:lang w:val="en-GB" w:eastAsia="zh-CN"/>
              </w:rPr>
            </w:pPr>
          </w:p>
        </w:tc>
      </w:tr>
    </w:tbl>
    <w:p w:rsidR="00BA17E5" w:rsidRDefault="00BA17E5" w:rsidP="00BA17E5">
      <w:pPr>
        <w:rPr>
          <w:lang w:eastAsia="zh-CN"/>
        </w:rPr>
      </w:pPr>
      <w:r>
        <w:rPr>
          <w:lang w:eastAsia="zh-CN"/>
        </w:rPr>
        <w:t xml:space="preserve">If the shared COT contains </w:t>
      </w:r>
      <w:r>
        <w:rPr>
          <w:rFonts w:ascii="Times" w:eastAsia="微软雅黑" w:hAnsi="Times"/>
          <w:sz w:val="20"/>
          <w:szCs w:val="24"/>
          <w:lang w:val="en-GB" w:eastAsia="zh-CN"/>
        </w:rPr>
        <w:t>multiple RB sets</w:t>
      </w:r>
      <w:r>
        <w:rPr>
          <w:lang w:val="en-GB" w:eastAsia="zh-CN"/>
        </w:rPr>
        <w:t xml:space="preserve">, to avoid COT interruption, we have agreed that </w:t>
      </w:r>
      <w:r w:rsidRPr="00C528F8">
        <w:rPr>
          <w:lang w:eastAsia="zh-CN"/>
        </w:rPr>
        <w:t>UE may transmit S-SSB repetition</w:t>
      </w:r>
      <w:r>
        <w:rPr>
          <w:lang w:eastAsia="zh-CN"/>
        </w:rPr>
        <w:t>(s)</w:t>
      </w:r>
      <w:r w:rsidRPr="00C528F8">
        <w:rPr>
          <w:lang w:eastAsia="zh-CN"/>
        </w:rPr>
        <w:t xml:space="preserve"> in more than one RB set</w:t>
      </w:r>
      <w:r>
        <w:rPr>
          <w:lang w:eastAsia="zh-CN"/>
        </w:rPr>
        <w:t>. Then, two new FGs should be introduced to support t</w:t>
      </w:r>
      <w:r w:rsidRPr="00C528F8">
        <w:rPr>
          <w:lang w:eastAsia="zh-CN"/>
        </w:rPr>
        <w:t>ransmitting</w:t>
      </w:r>
      <w:r>
        <w:rPr>
          <w:lang w:eastAsia="zh-CN"/>
        </w:rPr>
        <w:t xml:space="preserve"> and r</w:t>
      </w:r>
      <w:r w:rsidRPr="00C528F8">
        <w:rPr>
          <w:lang w:eastAsia="zh-CN"/>
        </w:rPr>
        <w:t>eceiving S-SSB repetition(s) in more than one RB set</w:t>
      </w:r>
      <w:r>
        <w:rPr>
          <w:lang w:eastAsia="zh-CN"/>
        </w:rPr>
        <w:t xml:space="preserve">. The </w:t>
      </w:r>
      <w:r w:rsidRPr="008C1C38">
        <w:rPr>
          <w:lang w:eastAsia="zh-CN"/>
        </w:rPr>
        <w:t>components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two FGs are as follows.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71"/>
        <w:gridCol w:w="2268"/>
        <w:gridCol w:w="10348"/>
      </w:tblGrid>
      <w:tr w:rsidR="00BA17E5" w:rsidTr="00836DAF">
        <w:tc>
          <w:tcPr>
            <w:tcW w:w="1271" w:type="dxa"/>
          </w:tcPr>
          <w:p w:rsidR="00BA17E5" w:rsidRDefault="00BA17E5" w:rsidP="00081432">
            <w:pPr>
              <w:rPr>
                <w:lang w:eastAsia="zh-CN"/>
              </w:rPr>
            </w:pPr>
            <w:r w:rsidRPr="00B97F5C">
              <w:rPr>
                <w:lang w:eastAsia="zh-CN"/>
              </w:rPr>
              <w:t>FG 47-</w:t>
            </w:r>
            <w:r>
              <w:rPr>
                <w:lang w:eastAsia="zh-CN"/>
              </w:rPr>
              <w:t>X</w:t>
            </w:r>
            <w:r w:rsidR="00081432">
              <w:rPr>
                <w:lang w:eastAsia="zh-CN"/>
              </w:rPr>
              <w:t>2</w:t>
            </w:r>
          </w:p>
        </w:tc>
        <w:tc>
          <w:tcPr>
            <w:tcW w:w="2268" w:type="dxa"/>
          </w:tcPr>
          <w:p w:rsidR="00BA17E5" w:rsidRDefault="00BA17E5" w:rsidP="00836260">
            <w:pPr>
              <w:rPr>
                <w:lang w:eastAsia="zh-CN"/>
              </w:rPr>
            </w:pPr>
            <w:r w:rsidRPr="00C528F8">
              <w:rPr>
                <w:lang w:eastAsia="zh-CN"/>
              </w:rPr>
              <w:t>Transmitting</w:t>
            </w:r>
            <w:r>
              <w:rPr>
                <w:lang w:eastAsia="zh-CN"/>
              </w:rPr>
              <w:t xml:space="preserve"> </w:t>
            </w:r>
            <w:r w:rsidRPr="00C528F8">
              <w:rPr>
                <w:lang w:eastAsia="zh-CN"/>
              </w:rPr>
              <w:t>S-SSB repetition(s) in more than one RB set</w:t>
            </w:r>
          </w:p>
        </w:tc>
        <w:tc>
          <w:tcPr>
            <w:tcW w:w="10348" w:type="dxa"/>
          </w:tcPr>
          <w:p w:rsidR="00BA17E5" w:rsidRDefault="00BA17E5" w:rsidP="00BA17E5">
            <w:pPr>
              <w:pStyle w:val="a3"/>
              <w:numPr>
                <w:ilvl w:val="0"/>
                <w:numId w:val="8"/>
              </w:numPr>
              <w:ind w:firstLineChars="0"/>
              <w:rPr>
                <w:lang w:eastAsia="zh-CN"/>
              </w:rPr>
            </w:pPr>
            <w:r w:rsidRPr="00C528F8">
              <w:rPr>
                <w:lang w:eastAsia="zh-CN"/>
              </w:rPr>
              <w:t>UE supports transmitting S-SSB</w:t>
            </w:r>
            <w:r>
              <w:t xml:space="preserve"> </w:t>
            </w:r>
            <w:r w:rsidRPr="00C528F8">
              <w:rPr>
                <w:lang w:eastAsia="zh-CN"/>
              </w:rPr>
              <w:t>repetition(s) in more than one RB set</w:t>
            </w:r>
          </w:p>
        </w:tc>
      </w:tr>
      <w:tr w:rsidR="00BA17E5" w:rsidTr="00836DAF">
        <w:tc>
          <w:tcPr>
            <w:tcW w:w="1271" w:type="dxa"/>
          </w:tcPr>
          <w:p w:rsidR="00BA17E5" w:rsidRDefault="00BA17E5" w:rsidP="00081432">
            <w:pPr>
              <w:rPr>
                <w:lang w:eastAsia="zh-CN"/>
              </w:rPr>
            </w:pPr>
            <w:r w:rsidRPr="00B97F5C">
              <w:rPr>
                <w:lang w:eastAsia="zh-CN"/>
              </w:rPr>
              <w:lastRenderedPageBreak/>
              <w:t>FG 47-</w:t>
            </w:r>
            <w:r>
              <w:rPr>
                <w:lang w:eastAsia="zh-CN"/>
              </w:rPr>
              <w:t>X</w:t>
            </w:r>
            <w:r w:rsidR="00081432">
              <w:rPr>
                <w:lang w:eastAsia="zh-CN"/>
              </w:rPr>
              <w:t>3</w:t>
            </w:r>
          </w:p>
        </w:tc>
        <w:tc>
          <w:tcPr>
            <w:tcW w:w="2268" w:type="dxa"/>
          </w:tcPr>
          <w:p w:rsidR="00BA17E5" w:rsidRDefault="00BA17E5" w:rsidP="00836260">
            <w:pPr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C528F8">
              <w:rPr>
                <w:lang w:eastAsia="zh-CN"/>
              </w:rPr>
              <w:t>eceiving S-SSB repetition(s) in more than one RB set</w:t>
            </w:r>
          </w:p>
        </w:tc>
        <w:tc>
          <w:tcPr>
            <w:tcW w:w="10348" w:type="dxa"/>
          </w:tcPr>
          <w:p w:rsidR="00BA17E5" w:rsidRDefault="00BA17E5" w:rsidP="00BA17E5">
            <w:pPr>
              <w:pStyle w:val="a3"/>
              <w:numPr>
                <w:ilvl w:val="0"/>
                <w:numId w:val="9"/>
              </w:numPr>
              <w:ind w:firstLineChars="0"/>
              <w:rPr>
                <w:lang w:eastAsia="zh-CN"/>
              </w:rPr>
            </w:pPr>
            <w:r w:rsidRPr="00B97F5C">
              <w:rPr>
                <w:lang w:eastAsia="zh-CN"/>
              </w:rPr>
              <w:t xml:space="preserve">UE supports </w:t>
            </w:r>
            <w:r>
              <w:rPr>
                <w:lang w:eastAsia="zh-CN"/>
              </w:rPr>
              <w:t>receiving</w:t>
            </w:r>
            <w:r w:rsidRPr="00B97F5C">
              <w:rPr>
                <w:lang w:eastAsia="zh-CN"/>
              </w:rPr>
              <w:t xml:space="preserve"> </w:t>
            </w:r>
            <w:r w:rsidRPr="00C528F8">
              <w:rPr>
                <w:lang w:eastAsia="zh-CN"/>
              </w:rPr>
              <w:t>S-SSB</w:t>
            </w:r>
            <w:r>
              <w:t xml:space="preserve"> </w:t>
            </w:r>
            <w:r w:rsidRPr="00C528F8">
              <w:rPr>
                <w:lang w:eastAsia="zh-CN"/>
              </w:rPr>
              <w:t>repetition(s) in more than one RB set</w:t>
            </w:r>
          </w:p>
        </w:tc>
      </w:tr>
    </w:tbl>
    <w:p w:rsidR="00BA17E5" w:rsidRPr="00B97F5C" w:rsidRDefault="00BA17E5" w:rsidP="00BA17E5">
      <w:pPr>
        <w:rPr>
          <w:b/>
          <w:i/>
          <w:lang w:eastAsia="zh-CN"/>
        </w:rPr>
      </w:pPr>
      <w:r w:rsidRPr="00B97F5C">
        <w:rPr>
          <w:rFonts w:hint="eastAsia"/>
          <w:b/>
          <w:i/>
          <w:lang w:eastAsia="zh-CN"/>
        </w:rPr>
        <w:t>P</w:t>
      </w:r>
      <w:r w:rsidRPr="00B97F5C">
        <w:rPr>
          <w:b/>
          <w:i/>
          <w:lang w:eastAsia="zh-CN"/>
        </w:rPr>
        <w:t xml:space="preserve">roposal </w:t>
      </w:r>
      <w:r w:rsidR="00A105D0">
        <w:rPr>
          <w:b/>
          <w:i/>
          <w:lang w:eastAsia="zh-CN"/>
        </w:rPr>
        <w:t>3</w:t>
      </w:r>
      <w:r w:rsidRPr="00B97F5C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T</w:t>
      </w:r>
      <w:r w:rsidRPr="00B97F5C">
        <w:rPr>
          <w:b/>
          <w:i/>
          <w:lang w:eastAsia="zh-CN"/>
        </w:rPr>
        <w:t xml:space="preserve">wo new FGs should be introduced for </w:t>
      </w:r>
      <w:r w:rsidRPr="00210525">
        <w:rPr>
          <w:b/>
          <w:i/>
          <w:lang w:eastAsia="zh-CN"/>
        </w:rPr>
        <w:t>S-SSB repetition(s)</w:t>
      </w:r>
      <w:r>
        <w:rPr>
          <w:b/>
          <w:i/>
          <w:lang w:eastAsia="zh-CN"/>
        </w:rPr>
        <w:t xml:space="preserve"> transmission</w:t>
      </w:r>
      <w:r w:rsidRPr="00B97F5C">
        <w:rPr>
          <w:b/>
          <w:i/>
          <w:lang w:eastAsia="zh-CN"/>
        </w:rPr>
        <w:t xml:space="preserve"> </w:t>
      </w:r>
      <w:r w:rsidRPr="00210525">
        <w:rPr>
          <w:b/>
          <w:i/>
          <w:lang w:eastAsia="zh-CN"/>
        </w:rPr>
        <w:t>in more than one RB set</w:t>
      </w:r>
      <w:r w:rsidRPr="00B97F5C">
        <w:rPr>
          <w:b/>
          <w:i/>
          <w:lang w:eastAsia="zh-CN"/>
        </w:rPr>
        <w:t xml:space="preserve"> and </w:t>
      </w:r>
      <w:r w:rsidRPr="00210525">
        <w:rPr>
          <w:b/>
          <w:i/>
          <w:lang w:eastAsia="zh-CN"/>
        </w:rPr>
        <w:t>S-SSB repetition(s)</w:t>
      </w:r>
      <w:r>
        <w:rPr>
          <w:b/>
          <w:i/>
          <w:lang w:eastAsia="zh-CN"/>
        </w:rPr>
        <w:t xml:space="preserve"> </w:t>
      </w:r>
      <w:r w:rsidRPr="00B97F5C">
        <w:rPr>
          <w:b/>
          <w:i/>
          <w:lang w:eastAsia="zh-CN"/>
        </w:rPr>
        <w:t>reception</w:t>
      </w:r>
      <w:r w:rsidRPr="00210525">
        <w:rPr>
          <w:b/>
          <w:i/>
          <w:lang w:eastAsia="zh-CN"/>
        </w:rPr>
        <w:t xml:space="preserve"> in more than one RB set</w:t>
      </w:r>
      <w:r w:rsidRPr="00B97F5C">
        <w:rPr>
          <w:b/>
          <w:i/>
          <w:lang w:eastAsia="zh-CN"/>
        </w:rPr>
        <w:t>.</w:t>
      </w:r>
    </w:p>
    <w:p w:rsidR="00BA17E5" w:rsidRPr="00FD0D23" w:rsidRDefault="00BA17E5" w:rsidP="00BA17E5">
      <w:pPr>
        <w:rPr>
          <w:lang w:eastAsia="zh-CN"/>
        </w:rPr>
      </w:pPr>
    </w:p>
    <w:p w:rsidR="00BA17E5" w:rsidRDefault="00BA17E5" w:rsidP="00BA17E5">
      <w:pPr>
        <w:pStyle w:val="2"/>
        <w:rPr>
          <w:lang w:eastAsia="zh-CN"/>
        </w:rPr>
      </w:pPr>
      <w:r>
        <w:rPr>
          <w:lang w:eastAsia="zh-CN"/>
        </w:rPr>
        <w:t>Co-channel coexistence of LTE sidelink and NR sidelink</w:t>
      </w:r>
    </w:p>
    <w:p w:rsidR="00034AE4" w:rsidRPr="00CC413E" w:rsidRDefault="00034AE4" w:rsidP="00034AE4">
      <w:pPr>
        <w:rPr>
          <w:lang w:eastAsia="zh-CN"/>
        </w:rPr>
      </w:pPr>
      <w:r>
        <w:rPr>
          <w:lang w:eastAsia="zh-CN"/>
        </w:rPr>
        <w:t>In the last meeting, the following preliminary agreement was achieved: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87"/>
      </w:tblGrid>
      <w:tr w:rsidR="00034AE4" w:rsidTr="00A105D0">
        <w:tc>
          <w:tcPr>
            <w:tcW w:w="13887" w:type="dxa"/>
          </w:tcPr>
          <w:p w:rsidR="005F6660" w:rsidRPr="00EA6610" w:rsidRDefault="005F6660" w:rsidP="005F6660">
            <w:pPr>
              <w:spacing w:afterLines="50" w:after="156" w:line="259" w:lineRule="auto"/>
              <w:rPr>
                <w:rFonts w:eastAsia="MS Gothic"/>
                <w:b/>
                <w:bCs/>
                <w:sz w:val="21"/>
                <w:szCs w:val="21"/>
                <w:lang w:eastAsia="ja-JP"/>
              </w:rPr>
            </w:pPr>
            <w:r w:rsidRPr="00EA6610">
              <w:rPr>
                <w:rFonts w:eastAsia="MS Gothic"/>
                <w:b/>
                <w:bCs/>
                <w:sz w:val="21"/>
                <w:szCs w:val="21"/>
                <w:highlight w:val="green"/>
                <w:lang w:eastAsia="ja-JP"/>
              </w:rPr>
              <w:t>Agreement</w:t>
            </w:r>
          </w:p>
          <w:p w:rsidR="005F6660" w:rsidRPr="00EA6610" w:rsidRDefault="005F6660" w:rsidP="005F6660">
            <w:pPr>
              <w:numPr>
                <w:ilvl w:val="0"/>
                <w:numId w:val="3"/>
              </w:numPr>
              <w:autoSpaceDE/>
              <w:autoSpaceDN/>
              <w:adjustRightInd/>
              <w:snapToGrid/>
              <w:spacing w:afterLines="50" w:after="156" w:line="259" w:lineRule="auto"/>
              <w:rPr>
                <w:rFonts w:eastAsia="MS Gothic"/>
                <w:sz w:val="21"/>
                <w:szCs w:val="21"/>
                <w:lang w:eastAsia="ja-JP"/>
              </w:rPr>
            </w:pPr>
            <w:r w:rsidRPr="00EA6610">
              <w:rPr>
                <w:rFonts w:eastAsia="MS Gothic"/>
                <w:sz w:val="21"/>
                <w:szCs w:val="21"/>
                <w:lang w:eastAsia="ja-JP"/>
              </w:rPr>
              <w:t>FG 47-s1 is updated as follows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7"/>
              <w:gridCol w:w="390"/>
              <w:gridCol w:w="1504"/>
              <w:gridCol w:w="1523"/>
              <w:gridCol w:w="681"/>
              <w:gridCol w:w="670"/>
              <w:gridCol w:w="741"/>
              <w:gridCol w:w="1417"/>
              <w:gridCol w:w="861"/>
              <w:gridCol w:w="820"/>
              <w:gridCol w:w="820"/>
              <w:gridCol w:w="856"/>
              <w:gridCol w:w="1334"/>
              <w:gridCol w:w="1107"/>
            </w:tblGrid>
            <w:tr w:rsidR="005F6660" w:rsidRPr="00EA6610" w:rsidTr="00836260">
              <w:trPr>
                <w:trHeight w:val="20"/>
              </w:trPr>
              <w:tc>
                <w:tcPr>
                  <w:tcW w:w="3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6660" w:rsidRPr="00EA6610" w:rsidRDefault="005F6660" w:rsidP="005F6660">
                  <w:pPr>
                    <w:keepNext/>
                    <w:keepLines/>
                    <w:rPr>
                      <w:rFonts w:ascii="Arial" w:eastAsia="MS Mincho" w:hAnsi="Arial" w:cs="Arial"/>
                      <w:color w:val="000000"/>
                      <w:sz w:val="12"/>
                      <w:szCs w:val="12"/>
                      <w:lang w:val="nl-NL" w:eastAsia="ja-JP"/>
                    </w:rPr>
                  </w:pPr>
                  <w:r w:rsidRPr="00EA6610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47. NR_SL_enh2</w:t>
                  </w:r>
                </w:p>
              </w:tc>
              <w:tc>
                <w:tcPr>
                  <w:tcW w:w="1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6660" w:rsidRPr="00EA6610" w:rsidRDefault="005F6660" w:rsidP="005F6660">
                  <w:pPr>
                    <w:keepNext/>
                    <w:keepLines/>
                    <w:rPr>
                      <w:rFonts w:ascii="Arial" w:eastAsia="MS Mincho" w:hAnsi="Arial" w:cs="Arial"/>
                      <w:color w:val="000000"/>
                      <w:sz w:val="12"/>
                      <w:szCs w:val="12"/>
                      <w:lang w:eastAsia="ja-JP"/>
                    </w:rPr>
                  </w:pPr>
                  <w:r w:rsidRPr="00EA6610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47-s1</w:t>
                  </w: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6660" w:rsidRPr="00EA6610" w:rsidRDefault="005F6660" w:rsidP="005F6660">
                  <w:pPr>
                    <w:keepNext/>
                    <w:keepLines/>
                    <w:rPr>
                      <w:rFonts w:ascii="Arial" w:eastAsia="宋体" w:hAnsi="Arial" w:cs="Arial"/>
                      <w:color w:val="000000"/>
                      <w:sz w:val="12"/>
                      <w:szCs w:val="12"/>
                      <w:lang w:eastAsia="zh-CN"/>
                    </w:rPr>
                  </w:pPr>
                  <w:r w:rsidRPr="00EA6610">
                    <w:rPr>
                      <w:rFonts w:ascii="Arial" w:eastAsia="Yu Mincho" w:hAnsi="Arial" w:cs="Arial"/>
                      <w:sz w:val="12"/>
                      <w:szCs w:val="12"/>
                      <w:lang w:eastAsia="ja-JP"/>
                    </w:rPr>
                    <w:t>Transmission</w:t>
                  </w:r>
                  <w:r w:rsidRPr="00EA6610">
                    <w:rPr>
                      <w:rFonts w:ascii="Arial" w:eastAsia="Yu Mincho" w:hAnsi="Arial" w:cs="Arial"/>
                      <w:color w:val="FF0000"/>
                      <w:sz w:val="12"/>
                      <w:szCs w:val="12"/>
                      <w:lang w:eastAsia="ja-JP"/>
                    </w:rPr>
                    <w:t>/Reception</w:t>
                  </w:r>
                  <w:r w:rsidRPr="00EA6610">
                    <w:rPr>
                      <w:rFonts w:ascii="Arial" w:eastAsia="Yu Mincho" w:hAnsi="Arial" w:cs="Arial"/>
                      <w:sz w:val="12"/>
                      <w:szCs w:val="12"/>
                      <w:lang w:eastAsia="ja-JP"/>
                    </w:rPr>
                    <w:t xml:space="preserve"> using dynamic resource pool sharing </w:t>
                  </w:r>
                </w:p>
              </w:tc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6660" w:rsidRPr="00EA6610" w:rsidRDefault="005F6660" w:rsidP="005F6660">
                  <w:pPr>
                    <w:spacing w:line="259" w:lineRule="auto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EA6610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>1) Avoidance of NR PSCCH/PSSCH/PSFCH overlapping with EUTRA SL resources in dynamic resource pool sharing using LTE sidelink resource reservation information in NR mode2 resource (re)selection</w:t>
                  </w:r>
                </w:p>
                <w:p w:rsidR="005F6660" w:rsidRPr="00EA6610" w:rsidRDefault="005F6660" w:rsidP="005F6660">
                  <w:pPr>
                    <w:spacing w:line="259" w:lineRule="auto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</w:p>
                <w:p w:rsidR="005F6660" w:rsidRPr="00A105D0" w:rsidRDefault="005F6660" w:rsidP="00A105D0">
                  <w:pPr>
                    <w:spacing w:line="259" w:lineRule="auto"/>
                    <w:rPr>
                      <w:rFonts w:ascii="Arial" w:eastAsia="MS Gothic" w:hAnsi="Arial" w:cs="Arial"/>
                      <w:strike/>
                      <w:color w:val="FF0000"/>
                      <w:sz w:val="12"/>
                      <w:szCs w:val="12"/>
                      <w:lang w:eastAsia="ja-JP"/>
                    </w:rPr>
                  </w:pPr>
                  <w:r w:rsidRPr="00EA6610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 xml:space="preserve">2) UE supports NR </w:t>
                  </w:r>
                  <w:r w:rsidRPr="00EA6610">
                    <w:rPr>
                      <w:rFonts w:ascii="Arial" w:eastAsia="MS Gothic" w:hAnsi="Arial" w:cs="Arial"/>
                      <w:color w:val="FF0000"/>
                      <w:sz w:val="12"/>
                      <w:szCs w:val="12"/>
                      <w:lang w:eastAsia="ja-JP"/>
                    </w:rPr>
                    <w:t xml:space="preserve">sidelink </w:t>
                  </w:r>
                  <w:r w:rsidRPr="00EA6610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 xml:space="preserve">TXs </w:t>
                  </w:r>
                  <w:r w:rsidRPr="00EA6610">
                    <w:rPr>
                      <w:rFonts w:ascii="Arial" w:eastAsia="MS Gothic" w:hAnsi="Arial" w:cs="Arial"/>
                      <w:color w:val="FF0000"/>
                      <w:sz w:val="12"/>
                      <w:szCs w:val="12"/>
                      <w:lang w:eastAsia="ja-JP"/>
                    </w:rPr>
                    <w:t>and RXs in a resource pool</w:t>
                  </w:r>
                  <w:r w:rsidRPr="00EA6610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 xml:space="preserve"> in 15kHz and</w:t>
                  </w:r>
                  <w:r w:rsidRPr="00EA6610">
                    <w:rPr>
                      <w:rFonts w:ascii="Arial" w:eastAsia="MS Gothic" w:hAnsi="Arial" w:cs="Arial"/>
                      <w:strike/>
                      <w:color w:val="FF0000"/>
                      <w:sz w:val="12"/>
                      <w:szCs w:val="12"/>
                      <w:lang w:eastAsia="ja-JP"/>
                    </w:rPr>
                    <w:t>/or</w:t>
                  </w:r>
                  <w:r w:rsidRPr="00EA6610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 xml:space="preserve"> 30kHz SCSs</w:t>
                  </w:r>
                  <w:r w:rsidRPr="00EA6610">
                    <w:rPr>
                      <w:rFonts w:ascii="Arial" w:eastAsia="MS Gothic" w:hAnsi="Arial" w:cs="Arial"/>
                      <w:color w:val="FF0000"/>
                      <w:sz w:val="12"/>
                      <w:szCs w:val="12"/>
                      <w:lang w:eastAsia="ja-JP"/>
                    </w:rPr>
                    <w:t xml:space="preserve"> and uses the SCS that is (pre)configured for a SL BWP</w:t>
                  </w:r>
                  <w:r w:rsidRPr="00EA6610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>.</w:t>
                  </w:r>
                </w:p>
              </w:tc>
              <w:tc>
                <w:tcPr>
                  <w:tcW w:w="2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6660" w:rsidRPr="00EA6610" w:rsidRDefault="005F6660" w:rsidP="005F6660">
                  <w:pPr>
                    <w:keepNext/>
                    <w:keepLines/>
                    <w:rPr>
                      <w:rFonts w:ascii="Arial" w:eastAsia="MS Mincho" w:hAnsi="Arial" w:cs="Arial"/>
                      <w:color w:val="000000"/>
                      <w:sz w:val="12"/>
                      <w:szCs w:val="12"/>
                      <w:lang w:eastAsia="ja-JP"/>
                    </w:rPr>
                  </w:pPr>
                  <w:r w:rsidRPr="00EA6610">
                    <w:rPr>
                      <w:rFonts w:ascii="Arial" w:eastAsia="MS Mincho" w:hAnsi="Arial" w:cs="Arial"/>
                      <w:sz w:val="12"/>
                      <w:szCs w:val="12"/>
                      <w:highlight w:val="yellow"/>
                      <w:lang w:eastAsia="ja-JP"/>
                    </w:rPr>
                    <w:t>[15-3, 15-6, 15-11]</w:t>
                  </w:r>
                </w:p>
              </w:tc>
              <w:tc>
                <w:tcPr>
                  <w:tcW w:w="2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6660" w:rsidRPr="00EA6610" w:rsidRDefault="005F6660" w:rsidP="005F6660">
                  <w:pPr>
                    <w:keepNext/>
                    <w:keepLines/>
                    <w:spacing w:line="259" w:lineRule="auto"/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</w:pPr>
                  <w:r w:rsidRPr="00EA6610"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  <w:t>Yes</w:t>
                  </w:r>
                </w:p>
              </w:tc>
              <w:tc>
                <w:tcPr>
                  <w:tcW w:w="2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6660" w:rsidRPr="00EA6610" w:rsidRDefault="005F6660" w:rsidP="005F6660">
                  <w:pPr>
                    <w:keepNext/>
                    <w:keepLines/>
                    <w:rPr>
                      <w:rFonts w:ascii="Arial" w:eastAsia="MS Mincho" w:hAnsi="Arial" w:cs="Arial"/>
                      <w:color w:val="000000"/>
                      <w:sz w:val="12"/>
                      <w:szCs w:val="12"/>
                      <w:lang w:eastAsia="ja-JP"/>
                    </w:rPr>
                  </w:pPr>
                  <w:r w:rsidRPr="00EA6610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No</w:t>
                  </w:r>
                </w:p>
              </w:tc>
              <w:tc>
                <w:tcPr>
                  <w:tcW w:w="4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6660" w:rsidRPr="00EA6610" w:rsidRDefault="005F6660" w:rsidP="005F6660">
                  <w:pPr>
                    <w:keepNext/>
                    <w:keepLines/>
                    <w:rPr>
                      <w:rFonts w:ascii="Arial" w:eastAsia="宋体" w:hAnsi="Arial" w:cs="Arial"/>
                      <w:color w:val="000000"/>
                      <w:sz w:val="12"/>
                      <w:szCs w:val="12"/>
                      <w:lang w:eastAsia="zh-CN"/>
                    </w:rPr>
                  </w:pPr>
                  <w:r w:rsidRPr="00EA6610">
                    <w:rPr>
                      <w:rFonts w:ascii="Arial" w:eastAsia="宋体" w:hAnsi="Arial" w:cs="Arial"/>
                      <w:color w:val="FF0000"/>
                      <w:sz w:val="12"/>
                      <w:szCs w:val="12"/>
                      <w:lang w:eastAsia="zh-CN"/>
                    </w:rPr>
                    <w:t>UE does not support transmission/reception using dynamic resource pool sharing</w:t>
                  </w:r>
                </w:p>
              </w:tc>
              <w:tc>
                <w:tcPr>
                  <w:tcW w:w="3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6660" w:rsidRPr="00EA6610" w:rsidRDefault="005F6660" w:rsidP="005F6660">
                  <w:pPr>
                    <w:keepNext/>
                    <w:keepLines/>
                    <w:rPr>
                      <w:rFonts w:ascii="Arial" w:eastAsia="宋体" w:hAnsi="Arial" w:cs="Arial"/>
                      <w:color w:val="000000"/>
                      <w:sz w:val="12"/>
                      <w:szCs w:val="12"/>
                      <w:lang w:eastAsia="zh-CN"/>
                    </w:rPr>
                  </w:pPr>
                  <w:r w:rsidRPr="00EA6610">
                    <w:rPr>
                      <w:rFonts w:ascii="Arial" w:eastAsia="宋体" w:hAnsi="Arial" w:cs="Arial"/>
                      <w:sz w:val="12"/>
                      <w:szCs w:val="12"/>
                      <w:highlight w:val="yellow"/>
                      <w:lang w:eastAsia="zh-CN"/>
                    </w:rPr>
                    <w:t>[Per band]</w:t>
                  </w:r>
                </w:p>
              </w:tc>
              <w:tc>
                <w:tcPr>
                  <w:tcW w:w="3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6660" w:rsidRPr="00EA6610" w:rsidRDefault="005F6660" w:rsidP="005F6660">
                  <w:pPr>
                    <w:keepNext/>
                    <w:keepLines/>
                    <w:rPr>
                      <w:rFonts w:ascii="Arial" w:eastAsia="MS Mincho" w:hAnsi="Arial" w:cs="Arial"/>
                      <w:color w:val="000000"/>
                      <w:sz w:val="12"/>
                      <w:szCs w:val="12"/>
                      <w:lang w:eastAsia="ja-JP"/>
                    </w:rPr>
                  </w:pPr>
                  <w:r w:rsidRPr="00EA6610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N/A</w:t>
                  </w:r>
                </w:p>
              </w:tc>
              <w:tc>
                <w:tcPr>
                  <w:tcW w:w="3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6660" w:rsidRPr="00EA6610" w:rsidRDefault="005F6660" w:rsidP="005F6660">
                  <w:pPr>
                    <w:keepNext/>
                    <w:keepLines/>
                    <w:rPr>
                      <w:rFonts w:ascii="Arial" w:eastAsia="MS Mincho" w:hAnsi="Arial" w:cs="Arial"/>
                      <w:color w:val="000000"/>
                      <w:sz w:val="12"/>
                      <w:szCs w:val="12"/>
                      <w:lang w:eastAsia="ja-JP"/>
                    </w:rPr>
                  </w:pPr>
                  <w:r w:rsidRPr="00EA6610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N/A</w:t>
                  </w:r>
                </w:p>
              </w:tc>
              <w:tc>
                <w:tcPr>
                  <w:tcW w:w="3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6660" w:rsidRPr="00EA6610" w:rsidRDefault="005F6660" w:rsidP="005F6660">
                  <w:pPr>
                    <w:keepNext/>
                    <w:keepLines/>
                    <w:rPr>
                      <w:rFonts w:ascii="Arial" w:eastAsia="MS Mincho" w:hAnsi="Arial" w:cs="Arial"/>
                      <w:color w:val="000000"/>
                      <w:sz w:val="12"/>
                      <w:szCs w:val="12"/>
                      <w:lang w:eastAsia="ja-JP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6660" w:rsidRPr="00EA6610" w:rsidRDefault="005F6660" w:rsidP="005F6660">
                  <w:pPr>
                    <w:keepNext/>
                    <w:keepLines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EA6610">
                    <w:rPr>
                      <w:rFonts w:ascii="Arial" w:eastAsia="MS Mincho" w:hAnsi="Arial" w:cs="Arial"/>
                      <w:sz w:val="12"/>
                      <w:szCs w:val="12"/>
                      <w:highlight w:val="yellow"/>
                      <w:lang w:eastAsia="ja-JP"/>
                    </w:rPr>
                    <w:t>[UE supports EUTRA mode 4 SL in the same band]</w:t>
                  </w:r>
                </w:p>
                <w:p w:rsidR="005F6660" w:rsidRPr="00EA6610" w:rsidRDefault="005F6660" w:rsidP="005F6660">
                  <w:pPr>
                    <w:keepNext/>
                    <w:keepLines/>
                    <w:rPr>
                      <w:rFonts w:ascii="Arial" w:eastAsia="MS Mincho" w:hAnsi="Arial" w:cs="Arial"/>
                      <w:color w:val="000000"/>
                      <w:sz w:val="12"/>
                      <w:szCs w:val="12"/>
                      <w:lang w:eastAsia="ja-JP"/>
                    </w:rPr>
                  </w:pPr>
                </w:p>
                <w:p w:rsidR="005F6660" w:rsidRPr="00EA6610" w:rsidRDefault="005F6660" w:rsidP="005F6660">
                  <w:pPr>
                    <w:keepNext/>
                    <w:keepLines/>
                    <w:rPr>
                      <w:rFonts w:ascii="Arial" w:eastAsia="MS Mincho" w:hAnsi="Arial" w:cs="Arial"/>
                      <w:color w:val="000000"/>
                      <w:sz w:val="12"/>
                      <w:szCs w:val="12"/>
                    </w:rPr>
                  </w:pPr>
                  <w:r w:rsidRPr="00EA6610">
                    <w:rPr>
                      <w:rFonts w:ascii="Arial" w:eastAsia="MS Mincho" w:hAnsi="Arial" w:cs="Arial" w:hint="eastAsia"/>
                      <w:color w:val="FF0000"/>
                      <w:sz w:val="12"/>
                      <w:szCs w:val="12"/>
                      <w:highlight w:val="yellow"/>
                      <w:lang w:eastAsia="ja-JP"/>
                    </w:rPr>
                    <w:t>F</w:t>
                  </w:r>
                  <w:r w:rsidRPr="00EA6610">
                    <w:rPr>
                      <w:rFonts w:ascii="Arial" w:eastAsia="MS Mincho" w:hAnsi="Arial" w:cs="Arial"/>
                      <w:color w:val="FF0000"/>
                      <w:sz w:val="12"/>
                      <w:szCs w:val="12"/>
                      <w:highlight w:val="yellow"/>
                      <w:lang w:eastAsia="ja-JP"/>
                    </w:rPr>
                    <w:t>FS whether to introduce some restriction on the SCS</w:t>
                  </w:r>
                </w:p>
              </w:tc>
              <w:tc>
                <w:tcPr>
                  <w:tcW w:w="4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6660" w:rsidRPr="00EA6610" w:rsidRDefault="005F6660" w:rsidP="005F6660">
                  <w:pPr>
                    <w:keepNext/>
                    <w:keepLines/>
                    <w:rPr>
                      <w:rFonts w:ascii="Arial" w:eastAsia="MS Mincho" w:hAnsi="Arial" w:cs="Arial"/>
                      <w:color w:val="000000"/>
                      <w:sz w:val="12"/>
                      <w:szCs w:val="12"/>
                      <w:lang w:eastAsia="ja-JP"/>
                    </w:rPr>
                  </w:pPr>
                  <w:r w:rsidRPr="00EA6610">
                    <w:rPr>
                      <w:rFonts w:ascii="Arial" w:eastAsia="MS Mincho" w:hAnsi="Arial" w:cs="Arial"/>
                      <w:sz w:val="12"/>
                      <w:szCs w:val="12"/>
                    </w:rPr>
                    <w:t>Optional with capability signalling</w:t>
                  </w:r>
                </w:p>
              </w:tc>
            </w:tr>
          </w:tbl>
          <w:p w:rsidR="00034AE4" w:rsidRPr="00B711D0" w:rsidRDefault="005F6660" w:rsidP="0083626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</w:tc>
      </w:tr>
    </w:tbl>
    <w:p w:rsidR="00034AE4" w:rsidRDefault="00034AE4" w:rsidP="00034AE4">
      <w:pPr>
        <w:rPr>
          <w:lang w:eastAsia="zh-CN"/>
        </w:rPr>
      </w:pPr>
    </w:p>
    <w:p w:rsidR="00477128" w:rsidRDefault="00034AE4" w:rsidP="00034AE4">
      <w:pPr>
        <w:rPr>
          <w:lang w:eastAsia="zh-CN"/>
        </w:rPr>
      </w:pPr>
      <w:r>
        <w:rPr>
          <w:lang w:eastAsia="zh-CN"/>
        </w:rPr>
        <w:t xml:space="preserve">Regarding </w:t>
      </w:r>
      <w:r w:rsidR="00477128">
        <w:rPr>
          <w:lang w:eastAsia="zh-CN"/>
        </w:rPr>
        <w:t xml:space="preserve">the prerequisite FGs, the brackets should be removed and </w:t>
      </w:r>
      <w:r w:rsidR="000A2943" w:rsidRPr="001344E3">
        <w:rPr>
          <w:rFonts w:cs="Arial"/>
          <w:szCs w:val="18"/>
        </w:rPr>
        <w:t>Receiving NR sidelink</w:t>
      </w:r>
      <w:r w:rsidR="000A2943">
        <w:rPr>
          <w:rFonts w:cs="Arial"/>
          <w:szCs w:val="18"/>
        </w:rPr>
        <w:t xml:space="preserve">, i.e., FG 15-1, should be </w:t>
      </w:r>
      <w:r w:rsidR="00836260">
        <w:rPr>
          <w:rFonts w:cs="Arial"/>
          <w:szCs w:val="18"/>
        </w:rPr>
        <w:t>added</w:t>
      </w:r>
      <w:r w:rsidR="000A2943">
        <w:rPr>
          <w:rFonts w:cs="Arial"/>
          <w:szCs w:val="18"/>
        </w:rPr>
        <w:t>.</w:t>
      </w:r>
      <w:r w:rsidR="00836260">
        <w:rPr>
          <w:rFonts w:hint="eastAsia"/>
          <w:lang w:eastAsia="zh-CN"/>
        </w:rPr>
        <w:t xml:space="preserve"> </w:t>
      </w:r>
      <w:r w:rsidR="000A2943">
        <w:rPr>
          <w:rFonts w:hint="eastAsia"/>
          <w:lang w:eastAsia="zh-CN"/>
        </w:rPr>
        <w:t>For</w:t>
      </w:r>
      <w:r w:rsidR="000A2943">
        <w:rPr>
          <w:lang w:eastAsia="zh-CN"/>
        </w:rPr>
        <w:t xml:space="preserve"> </w:t>
      </w:r>
      <w:r w:rsidR="000A2943">
        <w:rPr>
          <w:rFonts w:hint="eastAsia"/>
          <w:lang w:eastAsia="zh-CN"/>
        </w:rPr>
        <w:t>the</w:t>
      </w:r>
      <w:r w:rsidR="000A2943">
        <w:rPr>
          <w:lang w:eastAsia="zh-CN"/>
        </w:rPr>
        <w:t xml:space="preserve"> type</w:t>
      </w:r>
      <w:r w:rsidR="00836260">
        <w:rPr>
          <w:lang w:eastAsia="zh-CN"/>
        </w:rPr>
        <w:t xml:space="preserve"> (per X) and note</w:t>
      </w:r>
      <w:r w:rsidR="00477128">
        <w:rPr>
          <w:lang w:eastAsia="zh-CN"/>
        </w:rPr>
        <w:t xml:space="preserve">, </w:t>
      </w:r>
      <w:r w:rsidR="000A2943">
        <w:rPr>
          <w:lang w:eastAsia="zh-CN"/>
        </w:rPr>
        <w:t>we supported the current description without the brackets.</w:t>
      </w:r>
    </w:p>
    <w:p w:rsidR="00034AE4" w:rsidRPr="00E43567" w:rsidRDefault="00034AE4" w:rsidP="00034AE4">
      <w:pPr>
        <w:rPr>
          <w:b/>
          <w:i/>
          <w:lang w:eastAsia="zh-CN"/>
        </w:rPr>
      </w:pPr>
      <w:bookmarkStart w:id="10" w:name="OLE_LINK70"/>
      <w:r w:rsidRPr="00E43567">
        <w:rPr>
          <w:rFonts w:hint="eastAsia"/>
          <w:b/>
          <w:i/>
          <w:lang w:eastAsia="zh-CN"/>
        </w:rPr>
        <w:lastRenderedPageBreak/>
        <w:t>P</w:t>
      </w:r>
      <w:r w:rsidRPr="00E43567">
        <w:rPr>
          <w:b/>
          <w:i/>
          <w:lang w:eastAsia="zh-CN"/>
        </w:rPr>
        <w:t xml:space="preserve">roposal </w:t>
      </w:r>
      <w:r w:rsidR="00A105D0">
        <w:rPr>
          <w:b/>
          <w:i/>
          <w:lang w:eastAsia="zh-CN"/>
        </w:rPr>
        <w:t>4</w:t>
      </w:r>
      <w:r w:rsidRPr="00E43567">
        <w:rPr>
          <w:b/>
          <w:i/>
          <w:lang w:eastAsia="zh-CN"/>
        </w:rPr>
        <w:t xml:space="preserve">: </w:t>
      </w:r>
      <w:r w:rsidR="000A2943">
        <w:rPr>
          <w:b/>
          <w:i/>
          <w:lang w:eastAsia="zh-CN"/>
        </w:rPr>
        <w:t>P</w:t>
      </w:r>
      <w:r w:rsidR="000A2943" w:rsidRPr="000A2943">
        <w:rPr>
          <w:b/>
          <w:i/>
          <w:lang w:eastAsia="zh-CN"/>
        </w:rPr>
        <w:t>rerequisite FGs</w:t>
      </w:r>
      <w:r w:rsidR="000A2943" w:rsidRPr="000A2943" w:rsidDel="000A2943">
        <w:rPr>
          <w:b/>
          <w:i/>
          <w:lang w:eastAsia="zh-CN"/>
        </w:rPr>
        <w:t xml:space="preserve"> </w:t>
      </w:r>
      <w:r w:rsidR="000A2943">
        <w:rPr>
          <w:b/>
          <w:i/>
          <w:lang w:eastAsia="zh-CN"/>
        </w:rPr>
        <w:t>includes</w:t>
      </w:r>
      <w:r w:rsidR="00836260">
        <w:rPr>
          <w:b/>
          <w:i/>
          <w:lang w:eastAsia="zh-CN"/>
        </w:rPr>
        <w:t xml:space="preserve"> </w:t>
      </w:r>
      <w:r w:rsidR="00767D63">
        <w:rPr>
          <w:b/>
          <w:i/>
          <w:lang w:eastAsia="zh-CN"/>
        </w:rPr>
        <w:t xml:space="preserve">15-1, 15-3, </w:t>
      </w:r>
      <w:r w:rsidR="000A2943">
        <w:rPr>
          <w:b/>
          <w:i/>
          <w:lang w:eastAsia="zh-CN"/>
        </w:rPr>
        <w:t>15-6 and 15-11</w:t>
      </w:r>
      <w:r w:rsidRPr="00E43567">
        <w:rPr>
          <w:b/>
          <w:i/>
          <w:lang w:eastAsia="zh-CN"/>
        </w:rPr>
        <w:t>.</w:t>
      </w:r>
    </w:p>
    <w:p w:rsidR="00836260" w:rsidRDefault="00836260" w:rsidP="00034AE4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A105D0">
        <w:rPr>
          <w:b/>
          <w:i/>
          <w:lang w:eastAsia="zh-CN"/>
        </w:rPr>
        <w:t>5</w:t>
      </w:r>
      <w:r>
        <w:rPr>
          <w:b/>
          <w:i/>
          <w:lang w:eastAsia="zh-CN"/>
        </w:rPr>
        <w:t>: the brackets in the type and notes should be removed.</w:t>
      </w:r>
    </w:p>
    <w:bookmarkEnd w:id="10"/>
    <w:p w:rsidR="00034AE4" w:rsidRDefault="00034AE4" w:rsidP="00034AE4">
      <w:pPr>
        <w:rPr>
          <w:lang w:eastAsia="zh-CN"/>
        </w:rPr>
      </w:pPr>
    </w:p>
    <w:p w:rsidR="00034AE4" w:rsidRDefault="00034AE4" w:rsidP="00034AE4">
      <w:pPr>
        <w:pStyle w:val="2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idelink CA operation</w:t>
      </w:r>
    </w:p>
    <w:p w:rsidR="000A2943" w:rsidRDefault="00034AE4" w:rsidP="00034AE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last meeting, </w:t>
      </w:r>
      <w:r w:rsidR="000A2943">
        <w:rPr>
          <w:lang w:eastAsia="zh-CN"/>
        </w:rPr>
        <w:t>the following three FGs were achieved: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836260" w:rsidTr="00836260">
        <w:tc>
          <w:tcPr>
            <w:tcW w:w="13948" w:type="dxa"/>
          </w:tcPr>
          <w:p w:rsidR="00836260" w:rsidRPr="00C72193" w:rsidRDefault="00836260" w:rsidP="00836260">
            <w:pPr>
              <w:spacing w:afterLines="50" w:after="156" w:line="259" w:lineRule="auto"/>
              <w:rPr>
                <w:rFonts w:eastAsia="MS Gothic"/>
                <w:b/>
                <w:bCs/>
                <w:sz w:val="24"/>
                <w:szCs w:val="20"/>
                <w:lang w:eastAsia="ja-JP"/>
              </w:rPr>
            </w:pPr>
            <w:r w:rsidRPr="00C72193">
              <w:rPr>
                <w:rFonts w:eastAsia="MS Gothic"/>
                <w:b/>
                <w:bCs/>
                <w:sz w:val="21"/>
                <w:szCs w:val="21"/>
                <w:highlight w:val="green"/>
                <w:lang w:eastAsia="ja-JP"/>
              </w:rPr>
              <w:t>Agreement</w:t>
            </w:r>
          </w:p>
          <w:p w:rsidR="00BA4ABF" w:rsidRPr="00BA4ABF" w:rsidRDefault="00836260" w:rsidP="00A105D0">
            <w:pPr>
              <w:numPr>
                <w:ilvl w:val="0"/>
                <w:numId w:val="3"/>
              </w:numPr>
              <w:autoSpaceDE/>
              <w:autoSpaceDN/>
              <w:adjustRightInd/>
              <w:snapToGrid/>
              <w:spacing w:afterLines="50" w:after="156" w:line="259" w:lineRule="auto"/>
              <w:rPr>
                <w:rFonts w:eastAsia="MS Gothic"/>
                <w:sz w:val="21"/>
                <w:szCs w:val="18"/>
                <w:lang w:eastAsia="ja-JP"/>
              </w:rPr>
            </w:pPr>
            <w:r w:rsidRPr="00C72193">
              <w:rPr>
                <w:rFonts w:eastAsia="MS Gothic"/>
                <w:sz w:val="21"/>
                <w:szCs w:val="18"/>
                <w:lang w:eastAsia="ja-JP"/>
              </w:rPr>
              <w:t>Introduce following FGs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41"/>
              <w:gridCol w:w="470"/>
              <w:gridCol w:w="1417"/>
              <w:gridCol w:w="1523"/>
              <w:gridCol w:w="1000"/>
              <w:gridCol w:w="547"/>
              <w:gridCol w:w="786"/>
              <w:gridCol w:w="1431"/>
              <w:gridCol w:w="670"/>
              <w:gridCol w:w="417"/>
              <w:gridCol w:w="417"/>
              <w:gridCol w:w="222"/>
              <w:gridCol w:w="1892"/>
              <w:gridCol w:w="1889"/>
            </w:tblGrid>
            <w:tr w:rsidR="00BA4ABF" w:rsidRPr="00C72193" w:rsidTr="00AB09DB">
              <w:trPr>
                <w:trHeight w:val="20"/>
              </w:trPr>
              <w:tc>
                <w:tcPr>
                  <w:tcW w:w="3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C72193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47. NR_SL_enh2</w:t>
                  </w:r>
                </w:p>
              </w:tc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C72193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47-v1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Yu Mincho" w:hAnsi="Arial" w:cs="Arial"/>
                      <w:sz w:val="12"/>
                      <w:szCs w:val="12"/>
                      <w:lang w:eastAsia="ja-JP"/>
                    </w:rPr>
                  </w:pPr>
                  <w:r w:rsidRPr="00C72193">
                    <w:rPr>
                      <w:rFonts w:ascii="Arial" w:eastAsia="Yu Mincho" w:hAnsi="Arial" w:cs="Arial"/>
                      <w:sz w:val="12"/>
                      <w:szCs w:val="12"/>
                      <w:lang w:eastAsia="ja-JP"/>
                    </w:rPr>
                    <w:t>NR SL communication with SL CA</w:t>
                  </w:r>
                </w:p>
              </w:tc>
              <w:tc>
                <w:tcPr>
                  <w:tcW w:w="5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ABF" w:rsidRPr="00C72193" w:rsidRDefault="00BA4ABF" w:rsidP="00A105D0">
                  <w:pPr>
                    <w:spacing w:after="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C72193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 xml:space="preserve">1) UE supports transmitting/receiving PSCCH/PSSCH/PSFCH simultaneously over multiple X SL carriers: </w:t>
                  </w:r>
                  <w:r w:rsidRPr="00C72193">
                    <w:rPr>
                      <w:rFonts w:ascii="Arial" w:eastAsia="MS Gothic" w:hAnsi="Arial" w:cs="Arial"/>
                      <w:sz w:val="12"/>
                      <w:szCs w:val="12"/>
                      <w:highlight w:val="yellow"/>
                      <w:lang w:eastAsia="ja-JP"/>
                    </w:rPr>
                    <w:t>FFS candidate values for X</w:t>
                  </w:r>
                </w:p>
                <w:p w:rsidR="00BA4ABF" w:rsidRPr="00C72193" w:rsidRDefault="00BA4ABF" w:rsidP="00A105D0">
                  <w:pPr>
                    <w:spacing w:after="0"/>
                    <w:rPr>
                      <w:rFonts w:ascii="Arial" w:eastAsia="MS Gothic" w:hAnsi="Arial" w:cs="Arial"/>
                      <w:sz w:val="12"/>
                      <w:szCs w:val="12"/>
                      <w:highlight w:val="yellow"/>
                      <w:lang w:eastAsia="ja-JP"/>
                    </w:rPr>
                  </w:pPr>
                  <w:r w:rsidRPr="00C72193">
                    <w:rPr>
                      <w:rFonts w:ascii="Arial" w:eastAsia="MS Gothic" w:hAnsi="Arial" w:cs="Arial" w:hint="eastAsia"/>
                      <w:sz w:val="12"/>
                      <w:szCs w:val="12"/>
                      <w:highlight w:val="yellow"/>
                      <w:lang w:eastAsia="ja-JP"/>
                    </w:rPr>
                    <w:t>F</w:t>
                  </w:r>
                  <w:r w:rsidRPr="00C72193">
                    <w:rPr>
                      <w:rFonts w:ascii="Arial" w:eastAsia="MS Gothic" w:hAnsi="Arial" w:cs="Arial"/>
                      <w:sz w:val="12"/>
                      <w:szCs w:val="12"/>
                      <w:highlight w:val="yellow"/>
                      <w:lang w:eastAsia="ja-JP"/>
                    </w:rPr>
                    <w:t>FS whether to report following</w:t>
                  </w:r>
                </w:p>
                <w:p w:rsidR="00BA4ABF" w:rsidRPr="00C72193" w:rsidRDefault="00BA4ABF" w:rsidP="00A105D0">
                  <w:pPr>
                    <w:numPr>
                      <w:ilvl w:val="0"/>
                      <w:numId w:val="11"/>
                    </w:numPr>
                    <w:autoSpaceDE/>
                    <w:autoSpaceDN/>
                    <w:adjustRightInd/>
                    <w:spacing w:after="0"/>
                    <w:rPr>
                      <w:rFonts w:ascii="Arial" w:eastAsia="MS Gothic" w:hAnsi="Arial" w:cs="Arial"/>
                      <w:sz w:val="12"/>
                      <w:szCs w:val="12"/>
                      <w:highlight w:val="yellow"/>
                      <w:lang w:eastAsia="ja-JP"/>
                    </w:rPr>
                  </w:pPr>
                  <w:r w:rsidRPr="00C72193">
                    <w:rPr>
                      <w:rFonts w:ascii="Arial" w:eastAsia="MS Gothic" w:hAnsi="Arial" w:cs="Arial"/>
                      <w:sz w:val="12"/>
                      <w:szCs w:val="12"/>
                      <w:highlight w:val="yellow"/>
                      <w:lang w:eastAsia="ja-JP"/>
                    </w:rPr>
                    <w:t>Maximum number of simultaneous PSCCH/PSSCH TX/RX</w:t>
                  </w:r>
                </w:p>
                <w:p w:rsidR="00BA4ABF" w:rsidRPr="00C72193" w:rsidRDefault="00BA4ABF" w:rsidP="00A105D0">
                  <w:pPr>
                    <w:numPr>
                      <w:ilvl w:val="0"/>
                      <w:numId w:val="11"/>
                    </w:numPr>
                    <w:autoSpaceDE/>
                    <w:autoSpaceDN/>
                    <w:adjustRightInd/>
                    <w:spacing w:after="0"/>
                    <w:rPr>
                      <w:rFonts w:ascii="Arial" w:eastAsia="MS Gothic" w:hAnsi="Arial" w:cs="Arial"/>
                      <w:sz w:val="12"/>
                      <w:szCs w:val="12"/>
                      <w:highlight w:val="yellow"/>
                      <w:lang w:eastAsia="ja-JP"/>
                    </w:rPr>
                  </w:pPr>
                  <w:r w:rsidRPr="00C72193">
                    <w:rPr>
                      <w:rFonts w:ascii="Arial" w:eastAsia="MS Gothic" w:hAnsi="Arial" w:cs="Arial"/>
                      <w:sz w:val="12"/>
                      <w:szCs w:val="12"/>
                      <w:highlight w:val="yellow"/>
                      <w:lang w:eastAsia="ja-JP"/>
                    </w:rPr>
                    <w:t>Maximum number of  non-overlapping RBs per slot across all carriers the UE can attempt to decode</w:t>
                  </w:r>
                </w:p>
                <w:p w:rsidR="00BA4ABF" w:rsidRPr="00C72193" w:rsidRDefault="00BA4ABF" w:rsidP="00A105D0">
                  <w:pPr>
                    <w:spacing w:after="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</w:p>
                <w:p w:rsidR="00BA4ABF" w:rsidRPr="00C72193" w:rsidRDefault="00BA4ABF" w:rsidP="00A105D0">
                  <w:pPr>
                    <w:spacing w:after="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C72193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>2) UE can adjust the transmission power of the PSCCH/PSSCH/PSFCH across aggregated carriers such that its total transmission power does not exceed the maximum transmission power.</w:t>
                  </w:r>
                </w:p>
                <w:p w:rsidR="00BA4ABF" w:rsidRPr="00C72193" w:rsidRDefault="00BA4ABF" w:rsidP="00A105D0">
                  <w:pPr>
                    <w:spacing w:after="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</w:p>
                <w:p w:rsidR="00BA4ABF" w:rsidRPr="00C72193" w:rsidRDefault="00BA4ABF" w:rsidP="00A105D0">
                  <w:pPr>
                    <w:spacing w:after="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C72193">
                    <w:rPr>
                      <w:rFonts w:ascii="Arial" w:eastAsia="MS Gothic" w:hAnsi="Arial" w:cs="Arial" w:hint="eastAsia"/>
                      <w:sz w:val="12"/>
                      <w:szCs w:val="12"/>
                      <w:highlight w:val="yellow"/>
                      <w:lang w:eastAsia="ja-JP"/>
                    </w:rPr>
                    <w:t>F</w:t>
                  </w:r>
                  <w:r w:rsidRPr="00C72193">
                    <w:rPr>
                      <w:rFonts w:ascii="Arial" w:eastAsia="MS Gothic" w:hAnsi="Arial" w:cs="Arial"/>
                      <w:sz w:val="12"/>
                      <w:szCs w:val="12"/>
                      <w:highlight w:val="yellow"/>
                      <w:lang w:eastAsia="ja-JP"/>
                    </w:rPr>
                    <w:t>FS whether/how to merge FG for SL-CA</w:t>
                  </w:r>
                </w:p>
              </w:tc>
              <w:tc>
                <w:tcPr>
                  <w:tcW w:w="3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MS Mincho" w:hAnsi="Arial" w:cs="Arial"/>
                      <w:sz w:val="12"/>
                      <w:szCs w:val="12"/>
                      <w:highlight w:val="yellow"/>
                      <w:lang w:eastAsia="ja-JP"/>
                    </w:rPr>
                  </w:pPr>
                  <w:r w:rsidRPr="00C72193">
                    <w:rPr>
                      <w:rFonts w:ascii="Arial" w:eastAsia="Malgun Gothic" w:hAnsi="Arial" w:cs="Arial" w:hint="eastAsia"/>
                      <w:sz w:val="12"/>
                      <w:szCs w:val="12"/>
                      <w:lang w:eastAsia="ko-KR"/>
                    </w:rPr>
                    <w:t>[</w:t>
                  </w:r>
                  <w:r w:rsidRPr="00C72193">
                    <w:rPr>
                      <w:rFonts w:ascii="Arial" w:eastAsia="Malgun Gothic" w:hAnsi="Arial" w:cs="Arial"/>
                      <w:sz w:val="12"/>
                      <w:szCs w:val="12"/>
                      <w:lang w:eastAsia="ko-KR"/>
                    </w:rPr>
                    <w:t>15-3, 15-11</w:t>
                  </w:r>
                  <w:r w:rsidRPr="00C72193">
                    <w:rPr>
                      <w:rFonts w:ascii="Arial" w:eastAsia="Malgun Gothic" w:hAnsi="Arial" w:cs="Arial" w:hint="eastAsia"/>
                      <w:sz w:val="12"/>
                      <w:szCs w:val="12"/>
                      <w:lang w:eastAsia="ko-KR"/>
                    </w:rPr>
                    <w:t>]</w:t>
                  </w: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</w:pPr>
                  <w:r w:rsidRPr="00C72193"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  <w:t>Yes</w:t>
                  </w:r>
                </w:p>
              </w:tc>
              <w:tc>
                <w:tcPr>
                  <w:tcW w:w="2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C72193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No</w:t>
                  </w:r>
                </w:p>
              </w:tc>
              <w:tc>
                <w:tcPr>
                  <w:tcW w:w="5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</w:pPr>
                </w:p>
              </w:tc>
              <w:tc>
                <w:tcPr>
                  <w:tcW w:w="2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宋体" w:hAnsi="Arial" w:cs="Arial"/>
                      <w:sz w:val="12"/>
                      <w:szCs w:val="12"/>
                      <w:highlight w:val="yellow"/>
                      <w:lang w:eastAsia="zh-CN"/>
                    </w:rPr>
                  </w:pPr>
                  <w:r w:rsidRPr="00C72193"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  <w:t>[Per band]</w:t>
                  </w:r>
                </w:p>
              </w:tc>
              <w:tc>
                <w:tcPr>
                  <w:tcW w:w="1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C72193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N/A</w:t>
                  </w:r>
                </w:p>
              </w:tc>
              <w:tc>
                <w:tcPr>
                  <w:tcW w:w="1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C72193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N/A</w:t>
                  </w:r>
                </w:p>
              </w:tc>
              <w:tc>
                <w:tcPr>
                  <w:tcW w:w="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</w:p>
              </w:tc>
              <w:tc>
                <w:tcPr>
                  <w:tcW w:w="7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MS Mincho" w:hAnsi="Arial" w:cs="Arial"/>
                      <w:sz w:val="12"/>
                      <w:szCs w:val="12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7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MS Mincho" w:hAnsi="Arial" w:cs="Arial"/>
                      <w:sz w:val="12"/>
                      <w:szCs w:val="12"/>
                    </w:rPr>
                  </w:pPr>
                  <w:r w:rsidRPr="00C72193">
                    <w:rPr>
                      <w:rFonts w:ascii="Arial" w:eastAsia="MS Mincho" w:hAnsi="Arial" w:cs="Arial"/>
                      <w:sz w:val="12"/>
                      <w:szCs w:val="12"/>
                    </w:rPr>
                    <w:t>Optional with capability signalling</w:t>
                  </w:r>
                </w:p>
              </w:tc>
            </w:tr>
            <w:tr w:rsidR="00BA4ABF" w:rsidRPr="00C72193" w:rsidTr="00AB09DB">
              <w:trPr>
                <w:trHeight w:val="20"/>
              </w:trPr>
              <w:tc>
                <w:tcPr>
                  <w:tcW w:w="3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C72193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lastRenderedPageBreak/>
                    <w:t>47. NR_SL_enh2</w:t>
                  </w:r>
                </w:p>
              </w:tc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C72193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47-v2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Yu Mincho" w:hAnsi="Arial" w:cs="Arial"/>
                      <w:sz w:val="12"/>
                      <w:szCs w:val="12"/>
                      <w:lang w:eastAsia="ja-JP"/>
                    </w:rPr>
                  </w:pPr>
                  <w:r w:rsidRPr="00C72193">
                    <w:rPr>
                      <w:rFonts w:ascii="Arial" w:eastAsia="Malgun Gothic" w:hAnsi="Arial" w:cs="Arial"/>
                      <w:sz w:val="12"/>
                      <w:szCs w:val="12"/>
                      <w:lang w:eastAsia="ko-KR"/>
                    </w:rPr>
                    <w:t>Synchronization for SL CA with single or multiple carrier S-SSB transmission/reception</w:t>
                  </w:r>
                </w:p>
              </w:tc>
              <w:tc>
                <w:tcPr>
                  <w:tcW w:w="5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ABF" w:rsidRPr="00C72193" w:rsidRDefault="00BA4ABF" w:rsidP="00A105D0">
                  <w:pPr>
                    <w:spacing w:after="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C72193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 xml:space="preserve">1) UE supports transmitting/receiving S-SSB on </w:t>
                  </w:r>
                  <w:r w:rsidRPr="00C72193">
                    <w:rPr>
                      <w:rFonts w:ascii="Arial" w:eastAsia="MS Gothic" w:hAnsi="Arial" w:cs="Arial"/>
                      <w:sz w:val="12"/>
                      <w:szCs w:val="12"/>
                      <w:highlight w:val="yellow"/>
                      <w:lang w:eastAsia="ja-JP"/>
                    </w:rPr>
                    <w:t>[one selected or]</w:t>
                  </w:r>
                  <w:r w:rsidRPr="00C72193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 xml:space="preserve"> all SL sync</w:t>
                  </w:r>
                  <w:r w:rsidRPr="00C72193">
                    <w:rPr>
                      <w:rFonts w:ascii="Arial" w:eastAsia="MS Gothic" w:hAnsi="Arial" w:cs="Arial" w:hint="eastAsia"/>
                      <w:sz w:val="12"/>
                      <w:szCs w:val="12"/>
                      <w:lang w:eastAsia="ja-JP"/>
                    </w:rPr>
                    <w:t>h</w:t>
                  </w:r>
                  <w:r w:rsidRPr="00C72193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>ronization carrier with the same sync reference from Set-B</w:t>
                  </w:r>
                </w:p>
                <w:p w:rsidR="00BA4ABF" w:rsidRPr="00C72193" w:rsidRDefault="00BA4ABF" w:rsidP="00A105D0">
                  <w:pPr>
                    <w:spacing w:after="0"/>
                    <w:rPr>
                      <w:rFonts w:ascii="Arial" w:eastAsia="MS Gothic" w:hAnsi="Arial" w:cs="Arial"/>
                      <w:sz w:val="12"/>
                      <w:szCs w:val="12"/>
                      <w:highlight w:val="yellow"/>
                      <w:lang w:eastAsia="ja-JP"/>
                    </w:rPr>
                  </w:pPr>
                  <w:r w:rsidRPr="00C72193">
                    <w:rPr>
                      <w:rFonts w:ascii="Arial" w:eastAsia="MS Gothic" w:hAnsi="Arial" w:cs="Arial" w:hint="eastAsia"/>
                      <w:sz w:val="12"/>
                      <w:szCs w:val="12"/>
                      <w:highlight w:val="yellow"/>
                      <w:lang w:eastAsia="ja-JP"/>
                    </w:rPr>
                    <w:t>F</w:t>
                  </w:r>
                  <w:r w:rsidRPr="00C72193">
                    <w:rPr>
                      <w:rFonts w:ascii="Arial" w:eastAsia="MS Gothic" w:hAnsi="Arial" w:cs="Arial"/>
                      <w:sz w:val="12"/>
                      <w:szCs w:val="12"/>
                      <w:highlight w:val="yellow"/>
                      <w:lang w:eastAsia="ja-JP"/>
                    </w:rPr>
                    <w:t>FS whether to report followings</w:t>
                  </w:r>
                </w:p>
                <w:p w:rsidR="00BA4ABF" w:rsidRPr="00C72193" w:rsidRDefault="00BA4ABF" w:rsidP="00A105D0">
                  <w:pPr>
                    <w:numPr>
                      <w:ilvl w:val="0"/>
                      <w:numId w:val="12"/>
                    </w:numPr>
                    <w:autoSpaceDE/>
                    <w:autoSpaceDN/>
                    <w:adjustRightInd/>
                    <w:spacing w:after="0"/>
                    <w:jc w:val="left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C72193">
                    <w:rPr>
                      <w:rFonts w:ascii="Arial" w:eastAsia="MS Gothic" w:hAnsi="Arial" w:cs="Arial"/>
                      <w:sz w:val="12"/>
                      <w:szCs w:val="12"/>
                      <w:highlight w:val="yellow"/>
                      <w:lang w:eastAsia="ja-JP"/>
                    </w:rPr>
                    <w:t>Maximum number X of simultaneous S-SSB TX</w:t>
                  </w:r>
                </w:p>
                <w:p w:rsidR="00BA4ABF" w:rsidRPr="00C72193" w:rsidRDefault="00BA4ABF" w:rsidP="00A105D0">
                  <w:pPr>
                    <w:numPr>
                      <w:ilvl w:val="0"/>
                      <w:numId w:val="12"/>
                    </w:numPr>
                    <w:autoSpaceDE/>
                    <w:autoSpaceDN/>
                    <w:adjustRightInd/>
                    <w:spacing w:after="0"/>
                    <w:jc w:val="left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C72193">
                    <w:rPr>
                      <w:rFonts w:ascii="Arial" w:eastAsia="MS Gothic" w:hAnsi="Arial" w:cs="Arial"/>
                      <w:sz w:val="12"/>
                      <w:szCs w:val="12"/>
                      <w:highlight w:val="yellow"/>
                      <w:lang w:eastAsia="ja-JP"/>
                    </w:rPr>
                    <w:t>Maximum number of simultaneous S-SSB RX</w:t>
                  </w:r>
                </w:p>
                <w:p w:rsidR="00BA4ABF" w:rsidRPr="00C72193" w:rsidRDefault="00BA4ABF" w:rsidP="00A105D0">
                  <w:pPr>
                    <w:spacing w:after="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</w:p>
                <w:p w:rsidR="00BA4ABF" w:rsidRPr="00C72193" w:rsidRDefault="00BA4ABF" w:rsidP="00A105D0">
                  <w:pPr>
                    <w:spacing w:after="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C72193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>2) UE can adjust the transmission power of the S-SSB across aggregated carriers such that its total transmission power does not exceed the maximum transmission power.</w:t>
                  </w:r>
                </w:p>
                <w:p w:rsidR="00BA4ABF" w:rsidRPr="00C72193" w:rsidRDefault="00BA4ABF" w:rsidP="00A105D0">
                  <w:pPr>
                    <w:spacing w:after="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</w:p>
                <w:p w:rsidR="00BA4ABF" w:rsidRPr="00C72193" w:rsidRDefault="00BA4ABF" w:rsidP="00A105D0">
                  <w:pPr>
                    <w:spacing w:after="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C72193">
                    <w:rPr>
                      <w:rFonts w:ascii="Arial" w:eastAsia="MS Gothic" w:hAnsi="Arial" w:cs="Arial" w:hint="eastAsia"/>
                      <w:sz w:val="12"/>
                      <w:szCs w:val="12"/>
                      <w:highlight w:val="yellow"/>
                      <w:lang w:eastAsia="ja-JP"/>
                    </w:rPr>
                    <w:t>F</w:t>
                  </w:r>
                  <w:r w:rsidRPr="00C72193">
                    <w:rPr>
                      <w:rFonts w:ascii="Arial" w:eastAsia="MS Gothic" w:hAnsi="Arial" w:cs="Arial"/>
                      <w:sz w:val="12"/>
                      <w:szCs w:val="12"/>
                      <w:highlight w:val="yellow"/>
                      <w:lang w:eastAsia="ja-JP"/>
                    </w:rPr>
                    <w:t>FS whether/how to merge FG for SL-CA</w:t>
                  </w:r>
                </w:p>
              </w:tc>
              <w:tc>
                <w:tcPr>
                  <w:tcW w:w="3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MS Mincho" w:hAnsi="Arial" w:cs="Arial"/>
                      <w:sz w:val="12"/>
                      <w:szCs w:val="12"/>
                      <w:highlight w:val="yellow"/>
                      <w:lang w:eastAsia="ja-JP"/>
                    </w:rPr>
                  </w:pPr>
                  <w:r w:rsidRPr="00C72193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47-v1, [</w:t>
                  </w:r>
                  <w:r w:rsidRPr="00C72193">
                    <w:rPr>
                      <w:rFonts w:ascii="Arial" w:eastAsia="MS Mincho" w:hAnsi="Arial"/>
                      <w:sz w:val="12"/>
                      <w:szCs w:val="12"/>
                    </w:rPr>
                    <w:t>15-4</w:t>
                  </w:r>
                  <w:r w:rsidRPr="00C72193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]</w:t>
                  </w: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</w:pPr>
                  <w:r w:rsidRPr="00C72193"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  <w:t>Yes</w:t>
                  </w:r>
                </w:p>
              </w:tc>
              <w:tc>
                <w:tcPr>
                  <w:tcW w:w="2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C72193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No</w:t>
                  </w:r>
                </w:p>
              </w:tc>
              <w:tc>
                <w:tcPr>
                  <w:tcW w:w="5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</w:pPr>
                </w:p>
              </w:tc>
              <w:tc>
                <w:tcPr>
                  <w:tcW w:w="2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宋体" w:hAnsi="Arial" w:cs="Arial"/>
                      <w:sz w:val="12"/>
                      <w:szCs w:val="12"/>
                      <w:highlight w:val="yellow"/>
                      <w:lang w:eastAsia="zh-CN"/>
                    </w:rPr>
                  </w:pPr>
                  <w:r w:rsidRPr="00C72193"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  <w:t>[Per band]</w:t>
                  </w:r>
                </w:p>
              </w:tc>
              <w:tc>
                <w:tcPr>
                  <w:tcW w:w="1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C72193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N/A</w:t>
                  </w:r>
                </w:p>
              </w:tc>
              <w:tc>
                <w:tcPr>
                  <w:tcW w:w="1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C72193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N/A</w:t>
                  </w:r>
                </w:p>
              </w:tc>
              <w:tc>
                <w:tcPr>
                  <w:tcW w:w="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</w:p>
              </w:tc>
              <w:tc>
                <w:tcPr>
                  <w:tcW w:w="7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MS Mincho" w:hAnsi="Arial" w:cs="Arial"/>
                      <w:sz w:val="12"/>
                      <w:szCs w:val="12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7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MS Mincho" w:hAnsi="Arial" w:cs="Arial"/>
                      <w:sz w:val="12"/>
                      <w:szCs w:val="12"/>
                    </w:rPr>
                  </w:pPr>
                  <w:r w:rsidRPr="00C72193">
                    <w:rPr>
                      <w:rFonts w:ascii="Arial" w:eastAsia="MS Mincho" w:hAnsi="Arial" w:cs="Arial"/>
                      <w:sz w:val="12"/>
                      <w:szCs w:val="12"/>
                    </w:rPr>
                    <w:t>Optional with capability signalling</w:t>
                  </w:r>
                </w:p>
              </w:tc>
            </w:tr>
            <w:tr w:rsidR="00BA4ABF" w:rsidRPr="00C72193" w:rsidTr="00AB09DB">
              <w:trPr>
                <w:trHeight w:val="20"/>
              </w:trPr>
              <w:tc>
                <w:tcPr>
                  <w:tcW w:w="3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C72193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47. NR_SL_enh2</w:t>
                  </w:r>
                </w:p>
              </w:tc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C72193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47-v3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Yu Mincho" w:hAnsi="Arial" w:cs="Arial"/>
                      <w:sz w:val="12"/>
                      <w:szCs w:val="12"/>
                      <w:lang w:eastAsia="ja-JP"/>
                    </w:rPr>
                  </w:pPr>
                  <w:r w:rsidRPr="00C72193">
                    <w:rPr>
                      <w:rFonts w:ascii="Arial" w:eastAsia="MS Mincho" w:hAnsi="Arial" w:cs="Arial"/>
                      <w:sz w:val="12"/>
                      <w:szCs w:val="12"/>
                    </w:rPr>
                    <w:t>PSFCH for SL CA</w:t>
                  </w:r>
                </w:p>
              </w:tc>
              <w:tc>
                <w:tcPr>
                  <w:tcW w:w="5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A4ABF" w:rsidRPr="00C72193" w:rsidRDefault="00BA4ABF" w:rsidP="00A105D0">
                  <w:pPr>
                    <w:spacing w:after="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C72193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>1) UE supports receiving up to X PSFCH resources in a slot over multiple SL carriers</w:t>
                  </w:r>
                </w:p>
                <w:p w:rsidR="00BA4ABF" w:rsidRPr="00C72193" w:rsidRDefault="00BA4ABF" w:rsidP="00A105D0">
                  <w:pPr>
                    <w:spacing w:after="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C72193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>2) UE supports transmitting up to Y PSFCH resources in a slot over multiple SL carriers</w:t>
                  </w:r>
                </w:p>
                <w:p w:rsidR="00BA4ABF" w:rsidRPr="00C72193" w:rsidRDefault="00BA4ABF" w:rsidP="00A105D0">
                  <w:pPr>
                    <w:spacing w:after="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</w:p>
                <w:p w:rsidR="00BA4ABF" w:rsidRPr="00C72193" w:rsidRDefault="00BA4ABF" w:rsidP="00A105D0">
                  <w:pPr>
                    <w:spacing w:after="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C72193">
                    <w:rPr>
                      <w:rFonts w:ascii="Arial" w:eastAsia="MS Gothic" w:hAnsi="Arial" w:cs="Arial"/>
                      <w:sz w:val="12"/>
                      <w:szCs w:val="12"/>
                      <w:highlight w:val="yellow"/>
                      <w:lang w:eastAsia="ja-JP"/>
                    </w:rPr>
                    <w:t>[3) UE can adjust the transmission number of PSFCH across aggregated carriers such that its total transmission number does not exceed the maximum transmission power.]</w:t>
                  </w:r>
                </w:p>
                <w:p w:rsidR="00BA4ABF" w:rsidRPr="00C72193" w:rsidRDefault="00BA4ABF" w:rsidP="00A105D0">
                  <w:pPr>
                    <w:spacing w:after="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</w:p>
                <w:p w:rsidR="00BA4ABF" w:rsidRPr="00C72193" w:rsidRDefault="00BA4ABF" w:rsidP="00A105D0">
                  <w:pPr>
                    <w:spacing w:after="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C72193">
                    <w:rPr>
                      <w:rFonts w:ascii="Arial" w:eastAsia="MS Gothic" w:hAnsi="Arial" w:cs="Arial" w:hint="eastAsia"/>
                      <w:sz w:val="12"/>
                      <w:szCs w:val="12"/>
                      <w:highlight w:val="yellow"/>
                      <w:lang w:eastAsia="ja-JP"/>
                    </w:rPr>
                    <w:t>F</w:t>
                  </w:r>
                  <w:r w:rsidRPr="00C72193">
                    <w:rPr>
                      <w:rFonts w:ascii="Arial" w:eastAsia="MS Gothic" w:hAnsi="Arial" w:cs="Arial"/>
                      <w:sz w:val="12"/>
                      <w:szCs w:val="12"/>
                      <w:highlight w:val="yellow"/>
                      <w:lang w:eastAsia="ja-JP"/>
                    </w:rPr>
                    <w:t>FS whether/how to merge FG for SL-CA</w:t>
                  </w:r>
                </w:p>
              </w:tc>
              <w:tc>
                <w:tcPr>
                  <w:tcW w:w="3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MS Mincho" w:hAnsi="Arial" w:cs="Arial"/>
                      <w:sz w:val="12"/>
                      <w:szCs w:val="12"/>
                      <w:highlight w:val="yellow"/>
                      <w:lang w:eastAsia="ja-JP"/>
                    </w:rPr>
                  </w:pPr>
                  <w:r w:rsidRPr="00C72193"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  <w:t xml:space="preserve">47-v1, </w:t>
                  </w:r>
                  <w:r w:rsidRPr="00C72193">
                    <w:rPr>
                      <w:rFonts w:ascii="Arial" w:eastAsia="宋体" w:hAnsi="Arial" w:cs="Arial" w:hint="eastAsia"/>
                      <w:sz w:val="12"/>
                      <w:szCs w:val="12"/>
                      <w:lang w:eastAsia="zh-CN"/>
                    </w:rPr>
                    <w:t>[</w:t>
                  </w:r>
                  <w:r w:rsidRPr="00C72193"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  <w:t>15-11</w:t>
                  </w:r>
                  <w:r w:rsidRPr="00C72193">
                    <w:rPr>
                      <w:rFonts w:ascii="Arial" w:eastAsia="宋体" w:hAnsi="Arial" w:cs="Arial" w:hint="eastAsia"/>
                      <w:sz w:val="12"/>
                      <w:szCs w:val="12"/>
                      <w:lang w:eastAsia="zh-CN"/>
                    </w:rPr>
                    <w:t>]</w:t>
                  </w: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</w:pPr>
                  <w:r w:rsidRPr="00C72193"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  <w:t>Yes</w:t>
                  </w:r>
                </w:p>
              </w:tc>
              <w:tc>
                <w:tcPr>
                  <w:tcW w:w="2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C72193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No</w:t>
                  </w:r>
                </w:p>
              </w:tc>
              <w:tc>
                <w:tcPr>
                  <w:tcW w:w="5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</w:pPr>
                </w:p>
              </w:tc>
              <w:tc>
                <w:tcPr>
                  <w:tcW w:w="2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宋体" w:hAnsi="Arial" w:cs="Arial"/>
                      <w:sz w:val="12"/>
                      <w:szCs w:val="12"/>
                      <w:highlight w:val="yellow"/>
                      <w:lang w:eastAsia="zh-CN"/>
                    </w:rPr>
                  </w:pPr>
                  <w:r w:rsidRPr="00C72193"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  <w:t>[Per band]</w:t>
                  </w:r>
                </w:p>
              </w:tc>
              <w:tc>
                <w:tcPr>
                  <w:tcW w:w="1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C72193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N/A</w:t>
                  </w:r>
                </w:p>
              </w:tc>
              <w:tc>
                <w:tcPr>
                  <w:tcW w:w="1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C72193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N/A</w:t>
                  </w:r>
                </w:p>
              </w:tc>
              <w:tc>
                <w:tcPr>
                  <w:tcW w:w="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</w:p>
              </w:tc>
              <w:tc>
                <w:tcPr>
                  <w:tcW w:w="7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A4ABF" w:rsidRPr="00C72193" w:rsidRDefault="00BA4ABF" w:rsidP="00BA4ABF">
                  <w:pPr>
                    <w:spacing w:line="259" w:lineRule="auto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C72193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 xml:space="preserve">Candidate values for </w:t>
                  </w:r>
                  <w:r w:rsidRPr="00C72193">
                    <w:rPr>
                      <w:rFonts w:ascii="Arial" w:eastAsia="MS Gothic" w:hAnsi="Arial" w:cs="Arial" w:hint="eastAsia"/>
                      <w:sz w:val="12"/>
                      <w:szCs w:val="12"/>
                      <w:lang w:eastAsia="ja-JP"/>
                    </w:rPr>
                    <w:t>X</w:t>
                  </w:r>
                  <w:r w:rsidRPr="00C72193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 xml:space="preserve"> are {</w:t>
                  </w:r>
                  <w:r w:rsidRPr="00C72193">
                    <w:rPr>
                      <w:rFonts w:ascii="Arial" w:eastAsia="MS Gothic" w:hAnsi="Arial" w:cs="Arial"/>
                      <w:sz w:val="12"/>
                      <w:szCs w:val="12"/>
                      <w:highlight w:val="yellow"/>
                      <w:lang w:eastAsia="ja-JP"/>
                    </w:rPr>
                    <w:t>FFS</w:t>
                  </w:r>
                  <w:r w:rsidRPr="00C72193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>}</w:t>
                  </w:r>
                </w:p>
                <w:p w:rsidR="00BA4ABF" w:rsidRPr="00C72193" w:rsidRDefault="00BA4ABF" w:rsidP="00BA4ABF">
                  <w:pPr>
                    <w:spacing w:line="259" w:lineRule="auto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</w:p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MS Mincho" w:hAnsi="Arial" w:cs="Arial"/>
                      <w:sz w:val="12"/>
                      <w:szCs w:val="12"/>
                      <w:highlight w:val="yellow"/>
                      <w:lang w:eastAsia="ja-JP"/>
                    </w:rPr>
                  </w:pPr>
                  <w:r w:rsidRPr="00C72193">
                    <w:rPr>
                      <w:rFonts w:ascii="Arial" w:eastAsia="MS Mincho" w:hAnsi="Arial" w:cs="Arial"/>
                      <w:sz w:val="12"/>
                      <w:szCs w:val="12"/>
                    </w:rPr>
                    <w:t xml:space="preserve">Candidate values for </w:t>
                  </w:r>
                  <w:r w:rsidRPr="00C72193">
                    <w:rPr>
                      <w:rFonts w:ascii="Arial" w:eastAsia="MS Mincho" w:hAnsi="Arial" w:cs="Arial" w:hint="eastAsia"/>
                      <w:sz w:val="12"/>
                      <w:szCs w:val="12"/>
                    </w:rPr>
                    <w:t>Y</w:t>
                  </w:r>
                  <w:r w:rsidRPr="00C72193">
                    <w:rPr>
                      <w:rFonts w:ascii="Arial" w:eastAsia="MS Mincho" w:hAnsi="Arial" w:cs="Arial"/>
                      <w:sz w:val="12"/>
                      <w:szCs w:val="12"/>
                    </w:rPr>
                    <w:t xml:space="preserve"> are {</w:t>
                  </w:r>
                  <w:r w:rsidRPr="00C72193">
                    <w:rPr>
                      <w:rFonts w:ascii="Arial" w:eastAsia="MS Mincho" w:hAnsi="Arial" w:cs="Arial"/>
                      <w:sz w:val="12"/>
                      <w:szCs w:val="12"/>
                      <w:highlight w:val="yellow"/>
                    </w:rPr>
                    <w:t>FFS</w:t>
                  </w:r>
                  <w:r w:rsidRPr="00C72193">
                    <w:rPr>
                      <w:rFonts w:ascii="Arial" w:eastAsia="MS Mincho" w:hAnsi="Arial" w:cs="Arial"/>
                      <w:sz w:val="12"/>
                      <w:szCs w:val="12"/>
                    </w:rPr>
                    <w:t>}</w:t>
                  </w:r>
                </w:p>
              </w:tc>
              <w:tc>
                <w:tcPr>
                  <w:tcW w:w="7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A4ABF" w:rsidRPr="00C72193" w:rsidRDefault="00BA4ABF" w:rsidP="00BA4ABF">
                  <w:pPr>
                    <w:keepNext/>
                    <w:keepLines/>
                    <w:spacing w:line="259" w:lineRule="auto"/>
                    <w:rPr>
                      <w:rFonts w:ascii="Arial" w:eastAsia="MS Mincho" w:hAnsi="Arial" w:cs="Arial"/>
                      <w:sz w:val="12"/>
                      <w:szCs w:val="12"/>
                    </w:rPr>
                  </w:pPr>
                  <w:r w:rsidRPr="00C72193">
                    <w:rPr>
                      <w:rFonts w:ascii="Arial" w:eastAsia="MS Mincho" w:hAnsi="Arial" w:cs="Arial"/>
                      <w:sz w:val="12"/>
                      <w:szCs w:val="12"/>
                    </w:rPr>
                    <w:t>Optional with capability signalling</w:t>
                  </w:r>
                </w:p>
              </w:tc>
            </w:tr>
          </w:tbl>
          <w:p w:rsidR="00BA4ABF" w:rsidRPr="00A105D0" w:rsidRDefault="00BA4ABF" w:rsidP="00A105D0">
            <w:pPr>
              <w:autoSpaceDE/>
              <w:autoSpaceDN/>
              <w:adjustRightInd/>
              <w:snapToGrid/>
              <w:spacing w:afterLines="50" w:after="156" w:line="259" w:lineRule="auto"/>
              <w:rPr>
                <w:sz w:val="21"/>
                <w:szCs w:val="18"/>
                <w:lang w:eastAsia="zh-CN"/>
              </w:rPr>
            </w:pPr>
            <w:r>
              <w:rPr>
                <w:rFonts w:hint="eastAsia"/>
                <w:sz w:val="21"/>
                <w:szCs w:val="18"/>
                <w:lang w:eastAsia="zh-CN"/>
              </w:rPr>
              <w:t xml:space="preserve"> </w:t>
            </w:r>
          </w:p>
        </w:tc>
      </w:tr>
    </w:tbl>
    <w:p w:rsidR="00836260" w:rsidRDefault="00836260" w:rsidP="00034AE4">
      <w:pPr>
        <w:rPr>
          <w:lang w:eastAsia="zh-CN"/>
        </w:rPr>
      </w:pPr>
    </w:p>
    <w:p w:rsidR="000A2943" w:rsidRDefault="00BA4ABF" w:rsidP="00034AE4">
      <w:pPr>
        <w:rPr>
          <w:lang w:eastAsia="zh-CN"/>
        </w:rPr>
      </w:pPr>
      <w:r>
        <w:rPr>
          <w:rFonts w:hint="eastAsia"/>
          <w:lang w:eastAsia="zh-CN"/>
        </w:rPr>
        <w:lastRenderedPageBreak/>
        <w:t>F</w:t>
      </w:r>
      <w:r>
        <w:rPr>
          <w:lang w:eastAsia="zh-CN"/>
        </w:rPr>
        <w:t>or whether to report the capacity on transmission and reception in 47-v1 and 47-v2, it should be up to RAN2 similar to the CA in Uu.</w:t>
      </w:r>
    </w:p>
    <w:p w:rsidR="00BA4ABF" w:rsidRDefault="00BA4ABF" w:rsidP="00034AE4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egarding the p</w:t>
      </w:r>
      <w:r w:rsidRPr="00BA4ABF">
        <w:rPr>
          <w:lang w:eastAsia="zh-CN"/>
        </w:rPr>
        <w:t>rerequisite FGs</w:t>
      </w:r>
      <w:r>
        <w:rPr>
          <w:lang w:eastAsia="zh-CN"/>
        </w:rPr>
        <w:t>, FG 15-1 should be added for FG 47-v1, and other p</w:t>
      </w:r>
      <w:r w:rsidRPr="00BA4ABF">
        <w:rPr>
          <w:lang w:eastAsia="zh-CN"/>
        </w:rPr>
        <w:t>rerequisite FGs</w:t>
      </w:r>
      <w:r>
        <w:rPr>
          <w:lang w:eastAsia="zh-CN"/>
        </w:rPr>
        <w:t xml:space="preserve"> for FG 47-v1, 47-v2, and 47-v3 should be confirmed.</w:t>
      </w:r>
    </w:p>
    <w:p w:rsidR="00BA4ABF" w:rsidRDefault="00BA4ABF" w:rsidP="00034AE4">
      <w:pPr>
        <w:rPr>
          <w:lang w:eastAsia="zh-CN"/>
        </w:rPr>
      </w:pPr>
      <w:r>
        <w:rPr>
          <w:lang w:eastAsia="zh-CN"/>
        </w:rPr>
        <w:t>For FGs 47-v2, the brackets in component 1 should be removed.</w:t>
      </w:r>
    </w:p>
    <w:p w:rsidR="000A2943" w:rsidRDefault="00BA4ABF" w:rsidP="00034AE4">
      <w:pPr>
        <w:rPr>
          <w:lang w:eastAsia="zh-CN"/>
        </w:rPr>
      </w:pPr>
      <w:r>
        <w:rPr>
          <w:rFonts w:hint="eastAsia"/>
          <w:lang w:eastAsia="zh-CN"/>
        </w:rPr>
        <w:t>Regarding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type (per X), considering only intra-band contiguous CA is supported, per band can be confirmed for all the above three FGs. </w:t>
      </w:r>
    </w:p>
    <w:p w:rsidR="00BA4ABF" w:rsidRDefault="00BA4ABF" w:rsidP="00034AE4">
      <w:pPr>
        <w:rPr>
          <w:lang w:eastAsia="zh-CN"/>
        </w:rPr>
      </w:pPr>
    </w:p>
    <w:p w:rsidR="00BA4ABF" w:rsidRPr="00A105D0" w:rsidRDefault="00BA4ABF" w:rsidP="00034AE4">
      <w:pPr>
        <w:rPr>
          <w:b/>
          <w:i/>
          <w:lang w:eastAsia="zh-CN"/>
        </w:rPr>
      </w:pPr>
      <w:bookmarkStart w:id="11" w:name="OLE_LINK71"/>
      <w:r w:rsidRPr="00A105D0">
        <w:rPr>
          <w:b/>
          <w:i/>
          <w:lang w:eastAsia="zh-CN"/>
        </w:rPr>
        <w:t xml:space="preserve">Proposal </w:t>
      </w:r>
      <w:r w:rsidR="00A105D0">
        <w:rPr>
          <w:b/>
          <w:i/>
          <w:lang w:eastAsia="zh-CN"/>
        </w:rPr>
        <w:t>6</w:t>
      </w:r>
      <w:r w:rsidRPr="00A105D0">
        <w:rPr>
          <w:b/>
          <w:i/>
          <w:lang w:eastAsia="zh-CN"/>
        </w:rPr>
        <w:t>: whether to report the capacity on transmission and reception in 47-v1 and 47-v2 can be up to RAN2 discussion.</w:t>
      </w:r>
    </w:p>
    <w:p w:rsidR="00BA4ABF" w:rsidRPr="00A105D0" w:rsidRDefault="00BA4ABF" w:rsidP="00034AE4">
      <w:pPr>
        <w:rPr>
          <w:b/>
          <w:i/>
          <w:lang w:eastAsia="zh-CN"/>
        </w:rPr>
      </w:pPr>
      <w:r w:rsidRPr="00A105D0">
        <w:rPr>
          <w:b/>
          <w:i/>
          <w:lang w:eastAsia="zh-CN"/>
        </w:rPr>
        <w:t xml:space="preserve">Proposal </w:t>
      </w:r>
      <w:r w:rsidR="00A105D0">
        <w:rPr>
          <w:b/>
          <w:i/>
          <w:lang w:eastAsia="zh-CN"/>
        </w:rPr>
        <w:t>7</w:t>
      </w:r>
      <w:r w:rsidRPr="00A105D0">
        <w:rPr>
          <w:b/>
          <w:i/>
          <w:lang w:eastAsia="zh-CN"/>
        </w:rPr>
        <w:t>: Confirm the prerequisite FGs for FGs 47-v1, 47-v2, and 47-v3, and add FG 15-1 for 47-v1.</w:t>
      </w:r>
    </w:p>
    <w:p w:rsidR="00BA4ABF" w:rsidRPr="00A105D0" w:rsidRDefault="00BA4ABF" w:rsidP="00034AE4">
      <w:pPr>
        <w:rPr>
          <w:b/>
          <w:i/>
          <w:lang w:eastAsia="zh-CN"/>
        </w:rPr>
      </w:pPr>
      <w:r w:rsidRPr="00A105D0">
        <w:rPr>
          <w:b/>
          <w:i/>
          <w:lang w:eastAsia="zh-CN"/>
        </w:rPr>
        <w:t xml:space="preserve">Proposal </w:t>
      </w:r>
      <w:r w:rsidR="00A105D0">
        <w:rPr>
          <w:b/>
          <w:i/>
          <w:lang w:eastAsia="zh-CN"/>
        </w:rPr>
        <w:t>8</w:t>
      </w:r>
      <w:r w:rsidRPr="00A105D0">
        <w:rPr>
          <w:b/>
          <w:i/>
          <w:lang w:eastAsia="zh-CN"/>
        </w:rPr>
        <w:t>: Remove the brackets in component 1 of FG 47-v2.</w:t>
      </w:r>
    </w:p>
    <w:p w:rsidR="00034AE4" w:rsidRPr="00A105D0" w:rsidRDefault="00BA4ABF" w:rsidP="00034AE4">
      <w:pPr>
        <w:rPr>
          <w:b/>
          <w:i/>
          <w:lang w:eastAsia="zh-CN"/>
        </w:rPr>
      </w:pPr>
      <w:r w:rsidRPr="00A105D0">
        <w:rPr>
          <w:b/>
          <w:i/>
          <w:lang w:eastAsia="zh-CN"/>
        </w:rPr>
        <w:t xml:space="preserve">Proposal </w:t>
      </w:r>
      <w:r w:rsidR="00A105D0">
        <w:rPr>
          <w:b/>
          <w:i/>
          <w:lang w:eastAsia="zh-CN"/>
        </w:rPr>
        <w:t>9</w:t>
      </w:r>
      <w:r w:rsidRPr="00A105D0">
        <w:rPr>
          <w:b/>
          <w:i/>
          <w:lang w:eastAsia="zh-CN"/>
        </w:rPr>
        <w:t>: Confirm the type (per band) of 47-v1, 47-v2, and 47-v3.</w:t>
      </w:r>
    </w:p>
    <w:bookmarkEnd w:id="11"/>
    <w:p w:rsidR="00BA17E5" w:rsidRPr="00910113" w:rsidRDefault="00BA17E5" w:rsidP="00BA17E5">
      <w:pPr>
        <w:rPr>
          <w:lang w:eastAsia="zh-CN"/>
        </w:rPr>
      </w:pPr>
    </w:p>
    <w:p w:rsidR="00BA17E5" w:rsidRDefault="00BA17E5" w:rsidP="00BA17E5">
      <w:pPr>
        <w:pStyle w:val="1"/>
        <w:rPr>
          <w:lang w:eastAsia="zh-CN"/>
        </w:rPr>
      </w:pPr>
      <w:r>
        <w:rPr>
          <w:rFonts w:hint="eastAsia"/>
          <w:lang w:eastAsia="zh-CN"/>
        </w:rPr>
        <w:t>Con</w:t>
      </w:r>
      <w:r>
        <w:rPr>
          <w:lang w:eastAsia="zh-CN"/>
        </w:rPr>
        <w:t>c</w:t>
      </w:r>
      <w:r>
        <w:rPr>
          <w:rFonts w:hint="eastAsia"/>
          <w:lang w:eastAsia="zh-CN"/>
        </w:rPr>
        <w:t>lusions</w:t>
      </w:r>
    </w:p>
    <w:p w:rsidR="00BA17E5" w:rsidRDefault="00BA17E5" w:rsidP="00BA17E5">
      <w:r w:rsidRPr="003C5AF1">
        <w:t xml:space="preserve">In the contribution, we provides our view on the </w:t>
      </w:r>
      <w:r>
        <w:t>UE feature of NR sidelink evolution</w:t>
      </w:r>
      <w:r w:rsidRPr="003C5AF1">
        <w:t>, and propose that,</w:t>
      </w:r>
    </w:p>
    <w:p w:rsidR="00087602" w:rsidRPr="006B08FA" w:rsidRDefault="00087602" w:rsidP="00087602">
      <w:pPr>
        <w:rPr>
          <w:b/>
          <w:i/>
          <w:lang w:eastAsia="zh-CN"/>
        </w:rPr>
      </w:pPr>
      <w:r w:rsidRPr="00C522F9">
        <w:rPr>
          <w:rFonts w:hint="eastAsia"/>
          <w:b/>
          <w:i/>
          <w:lang w:eastAsia="zh-CN"/>
        </w:rPr>
        <w:t>P</w:t>
      </w:r>
      <w:r w:rsidRPr="00C522F9">
        <w:rPr>
          <w:b/>
          <w:i/>
          <w:lang w:eastAsia="zh-CN"/>
        </w:rPr>
        <w:t>roposal 1:</w:t>
      </w:r>
      <w:r>
        <w:rPr>
          <w:b/>
          <w:i/>
          <w:lang w:eastAsia="zh-CN"/>
        </w:rPr>
        <w:t xml:space="preserve"> </w:t>
      </w:r>
      <w:r w:rsidRPr="006B08FA">
        <w:rPr>
          <w:b/>
          <w:i/>
          <w:lang w:eastAsia="zh-CN"/>
        </w:rPr>
        <w:t>FG 47-k1</w:t>
      </w:r>
      <w:r>
        <w:rPr>
          <w:b/>
          <w:i/>
          <w:lang w:eastAsia="zh-CN"/>
        </w:rPr>
        <w:t xml:space="preserve"> should be updated as follows.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7"/>
        <w:gridCol w:w="818"/>
        <w:gridCol w:w="2177"/>
        <w:gridCol w:w="9375"/>
      </w:tblGrid>
      <w:tr w:rsidR="00087602" w:rsidRPr="005E48EB" w:rsidTr="006F452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602" w:rsidRPr="006B08FA" w:rsidRDefault="00087602" w:rsidP="00836260">
            <w:pPr>
              <w:pStyle w:val="TAL"/>
              <w:keepNext w:val="0"/>
              <w:keepLines w:val="0"/>
              <w:widowControl w:val="0"/>
              <w:spacing w:after="0"/>
              <w:rPr>
                <w:rFonts w:ascii="Times New Roman" w:hAnsi="Times New Roman"/>
                <w:b/>
                <w:szCs w:val="18"/>
                <w:lang w:eastAsia="ja-JP"/>
              </w:rPr>
            </w:pPr>
            <w:r w:rsidRPr="006B08FA">
              <w:rPr>
                <w:rFonts w:ascii="Times New Roman" w:hAnsi="Times New Roman"/>
                <w:b/>
                <w:szCs w:val="18"/>
                <w:lang w:eastAsia="ja-JP"/>
              </w:rPr>
              <w:t>47. NR_SL_enh2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602" w:rsidRPr="006B08FA" w:rsidRDefault="00087602" w:rsidP="00836260">
            <w:pPr>
              <w:pStyle w:val="TAL"/>
              <w:keepNext w:val="0"/>
              <w:keepLines w:val="0"/>
              <w:widowControl w:val="0"/>
              <w:spacing w:after="0"/>
              <w:rPr>
                <w:rFonts w:ascii="Times New Roman" w:eastAsia="MS Mincho" w:hAnsi="Times New Roman"/>
                <w:b/>
                <w:szCs w:val="18"/>
                <w:lang w:eastAsia="ja-JP"/>
              </w:rPr>
            </w:pPr>
            <w:r w:rsidRPr="006B08FA">
              <w:rPr>
                <w:rFonts w:ascii="Times New Roman" w:eastAsia="MS Mincho" w:hAnsi="Times New Roman"/>
                <w:b/>
                <w:szCs w:val="18"/>
                <w:lang w:eastAsia="ja-JP"/>
              </w:rPr>
              <w:t>47-k1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602" w:rsidRPr="006B08FA" w:rsidRDefault="00087602" w:rsidP="00836260">
            <w:pPr>
              <w:pStyle w:val="TAL"/>
              <w:keepNext w:val="0"/>
              <w:keepLines w:val="0"/>
              <w:widowControl w:val="0"/>
              <w:spacing w:after="0"/>
              <w:rPr>
                <w:rFonts w:ascii="Times New Roman" w:eastAsia="宋体" w:hAnsi="Times New Roman"/>
                <w:b/>
                <w:szCs w:val="18"/>
                <w:lang w:eastAsia="zh-CN"/>
              </w:rPr>
            </w:pPr>
            <w:r w:rsidRPr="006B08FA">
              <w:rPr>
                <w:rFonts w:ascii="Times New Roman" w:eastAsia="宋体" w:hAnsi="Times New Roman"/>
                <w:b/>
                <w:szCs w:val="18"/>
                <w:lang w:eastAsia="zh-CN"/>
              </w:rPr>
              <w:t>SL channel access for dynamic channel access mode</w:t>
            </w:r>
          </w:p>
        </w:tc>
        <w:tc>
          <w:tcPr>
            <w:tcW w:w="9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602" w:rsidRPr="006B08FA" w:rsidRDefault="00087602" w:rsidP="00836260">
            <w:pPr>
              <w:widowControl w:val="0"/>
              <w:spacing w:after="0"/>
              <w:rPr>
                <w:b/>
                <w:sz w:val="18"/>
                <w:szCs w:val="18"/>
              </w:rPr>
            </w:pPr>
            <w:r w:rsidRPr="006B08FA">
              <w:rPr>
                <w:b/>
                <w:sz w:val="18"/>
                <w:szCs w:val="18"/>
              </w:rPr>
              <w:t>UE supports</w:t>
            </w:r>
          </w:p>
          <w:p w:rsidR="00087602" w:rsidRPr="006B08FA" w:rsidRDefault="00087602" w:rsidP="00836260">
            <w:pPr>
              <w:widowControl w:val="0"/>
              <w:tabs>
                <w:tab w:val="left" w:pos="420"/>
              </w:tabs>
              <w:spacing w:after="0"/>
              <w:rPr>
                <w:b/>
                <w:sz w:val="18"/>
                <w:szCs w:val="18"/>
              </w:rPr>
            </w:pPr>
            <w:r w:rsidRPr="006B08FA">
              <w:rPr>
                <w:b/>
                <w:sz w:val="18"/>
                <w:szCs w:val="18"/>
              </w:rPr>
              <w:t>1. SL Type 1 channel access and contention window size adjustment</w:t>
            </w:r>
          </w:p>
          <w:p w:rsidR="00087602" w:rsidRPr="006B08FA" w:rsidRDefault="00087602" w:rsidP="00836260">
            <w:pPr>
              <w:widowControl w:val="0"/>
              <w:tabs>
                <w:tab w:val="left" w:pos="420"/>
              </w:tabs>
              <w:spacing w:after="0"/>
              <w:rPr>
                <w:b/>
                <w:sz w:val="18"/>
                <w:szCs w:val="18"/>
              </w:rPr>
            </w:pPr>
            <w:r w:rsidRPr="006B08FA">
              <w:rPr>
                <w:b/>
                <w:sz w:val="18"/>
                <w:szCs w:val="18"/>
              </w:rPr>
              <w:t>2. SL Type 2A channel access</w:t>
            </w:r>
          </w:p>
          <w:p w:rsidR="00087602" w:rsidRPr="006B08FA" w:rsidRDefault="00087602" w:rsidP="00836260">
            <w:pPr>
              <w:widowControl w:val="0"/>
              <w:tabs>
                <w:tab w:val="left" w:pos="420"/>
              </w:tabs>
              <w:spacing w:after="0"/>
              <w:rPr>
                <w:b/>
                <w:sz w:val="18"/>
                <w:szCs w:val="18"/>
              </w:rPr>
            </w:pPr>
            <w:r w:rsidRPr="006B08FA">
              <w:rPr>
                <w:b/>
                <w:sz w:val="18"/>
                <w:szCs w:val="18"/>
              </w:rPr>
              <w:t>3. SL Type 2B channel access</w:t>
            </w:r>
          </w:p>
          <w:p w:rsidR="00087602" w:rsidRPr="006B08FA" w:rsidRDefault="00087602" w:rsidP="00836260">
            <w:pPr>
              <w:widowControl w:val="0"/>
              <w:tabs>
                <w:tab w:val="left" w:pos="420"/>
              </w:tabs>
              <w:spacing w:after="0"/>
              <w:rPr>
                <w:b/>
                <w:sz w:val="18"/>
                <w:szCs w:val="18"/>
              </w:rPr>
            </w:pPr>
            <w:r w:rsidRPr="006B08FA">
              <w:rPr>
                <w:b/>
                <w:sz w:val="18"/>
                <w:szCs w:val="18"/>
              </w:rPr>
              <w:t>4. SL Type 2C channel access</w:t>
            </w:r>
          </w:p>
          <w:p w:rsidR="00087602" w:rsidRPr="006B08FA" w:rsidRDefault="00087602" w:rsidP="00836260">
            <w:pPr>
              <w:widowControl w:val="0"/>
              <w:tabs>
                <w:tab w:val="left" w:pos="420"/>
              </w:tabs>
              <w:spacing w:after="0"/>
              <w:rPr>
                <w:b/>
                <w:sz w:val="18"/>
                <w:szCs w:val="18"/>
              </w:rPr>
            </w:pPr>
            <w:r w:rsidRPr="006B08FA">
              <w:rPr>
                <w:b/>
                <w:sz w:val="18"/>
                <w:szCs w:val="18"/>
              </w:rPr>
              <w:t>5. 20MHz LBT bandwidth</w:t>
            </w:r>
          </w:p>
          <w:p w:rsidR="00087602" w:rsidRPr="006B08FA" w:rsidRDefault="00087602" w:rsidP="00836260">
            <w:pPr>
              <w:widowControl w:val="0"/>
              <w:tabs>
                <w:tab w:val="left" w:pos="420"/>
              </w:tabs>
              <w:spacing w:after="0"/>
              <w:rPr>
                <w:b/>
                <w:sz w:val="18"/>
                <w:szCs w:val="18"/>
              </w:rPr>
            </w:pPr>
            <w:r w:rsidRPr="006B08FA">
              <w:rPr>
                <w:b/>
                <w:sz w:val="18"/>
                <w:szCs w:val="18"/>
              </w:rPr>
              <w:t>6. CP extension up to 1 symbol in 15kHz SCS if the UE supports 15 kHz SCS</w:t>
            </w:r>
          </w:p>
          <w:p w:rsidR="00087602" w:rsidRPr="006B08FA" w:rsidRDefault="00087602" w:rsidP="00836260">
            <w:pPr>
              <w:widowControl w:val="0"/>
              <w:tabs>
                <w:tab w:val="left" w:pos="420"/>
              </w:tabs>
              <w:spacing w:after="0"/>
              <w:rPr>
                <w:b/>
                <w:sz w:val="18"/>
                <w:szCs w:val="18"/>
              </w:rPr>
            </w:pPr>
            <w:r w:rsidRPr="006B08FA">
              <w:rPr>
                <w:b/>
                <w:sz w:val="18"/>
                <w:szCs w:val="18"/>
              </w:rPr>
              <w:t>7. CP extension up to 2 symbols in 30kHz SCS</w:t>
            </w:r>
          </w:p>
          <w:p w:rsidR="00087602" w:rsidRPr="006B08FA" w:rsidRDefault="00087602" w:rsidP="00836260">
            <w:pPr>
              <w:widowControl w:val="0"/>
              <w:tabs>
                <w:tab w:val="left" w:pos="420"/>
              </w:tabs>
              <w:spacing w:after="0"/>
              <w:rPr>
                <w:b/>
                <w:sz w:val="18"/>
                <w:szCs w:val="18"/>
              </w:rPr>
            </w:pPr>
            <w:r w:rsidRPr="006B08FA">
              <w:rPr>
                <w:b/>
                <w:sz w:val="18"/>
                <w:szCs w:val="18"/>
                <w:highlight w:val="yellow"/>
              </w:rPr>
              <w:t>8. CP extension up to 2 symbols if the UE supports 60kHz SCS</w:t>
            </w:r>
          </w:p>
          <w:p w:rsidR="00087602" w:rsidRPr="006B08FA" w:rsidRDefault="00087602" w:rsidP="00836260">
            <w:pPr>
              <w:widowControl w:val="0"/>
              <w:tabs>
                <w:tab w:val="left" w:pos="420"/>
              </w:tabs>
              <w:spacing w:after="0"/>
              <w:ind w:left="-34"/>
              <w:rPr>
                <w:b/>
                <w:sz w:val="18"/>
                <w:szCs w:val="18"/>
              </w:rPr>
            </w:pPr>
          </w:p>
        </w:tc>
      </w:tr>
    </w:tbl>
    <w:p w:rsidR="00A105D0" w:rsidRDefault="00A105D0" w:rsidP="00A105D0">
      <w:pPr>
        <w:rPr>
          <w:b/>
          <w:i/>
          <w:lang w:eastAsia="zh-CN"/>
        </w:rPr>
      </w:pPr>
      <w:r>
        <w:rPr>
          <w:b/>
          <w:i/>
          <w:lang w:eastAsia="zh-CN"/>
        </w:rPr>
        <w:t>Proposal 2: FG 47-k3 should be a separate FG, and it should be updated as follows.</w:t>
      </w:r>
    </w:p>
    <w:p w:rsidR="00A105D0" w:rsidRDefault="00A105D0" w:rsidP="00A105D0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6"/>
        <w:gridCol w:w="818"/>
        <w:gridCol w:w="2177"/>
        <w:gridCol w:w="9416"/>
      </w:tblGrid>
      <w:tr w:rsidR="00A105D0" w:rsidTr="006F452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D0" w:rsidRDefault="00A105D0" w:rsidP="00FE58AD">
            <w:pPr>
              <w:pStyle w:val="TAL"/>
              <w:keepNext w:val="0"/>
              <w:keepLines w:val="0"/>
              <w:widowControl w:val="0"/>
              <w:spacing w:after="0"/>
              <w:rPr>
                <w:rFonts w:ascii="Times New Roman" w:hAnsi="Times New Roman"/>
                <w:kern w:val="2"/>
                <w:szCs w:val="18"/>
                <w:lang w:eastAsia="ja-JP"/>
              </w:rPr>
            </w:pPr>
            <w:r>
              <w:rPr>
                <w:rFonts w:ascii="Times New Roman" w:hAnsi="Times New Roman"/>
                <w:kern w:val="2"/>
                <w:szCs w:val="18"/>
                <w:lang w:eastAsia="ja-JP"/>
              </w:rPr>
              <w:t>47. NR_SL_enh2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D0" w:rsidRDefault="00A105D0" w:rsidP="00FE58AD">
            <w:pPr>
              <w:pStyle w:val="TAL"/>
              <w:keepNext w:val="0"/>
              <w:keepLines w:val="0"/>
              <w:widowControl w:val="0"/>
              <w:spacing w:after="0"/>
              <w:rPr>
                <w:rFonts w:ascii="Times New Roman" w:eastAsia="MS Mincho" w:hAnsi="Times New Roman"/>
                <w:kern w:val="2"/>
                <w:szCs w:val="18"/>
                <w:lang w:eastAsia="ja-JP"/>
              </w:rPr>
            </w:pPr>
            <w:r>
              <w:rPr>
                <w:rFonts w:ascii="Times New Roman" w:eastAsia="MS Mincho" w:hAnsi="Times New Roman"/>
                <w:kern w:val="2"/>
                <w:szCs w:val="18"/>
                <w:lang w:eastAsia="ja-JP"/>
              </w:rPr>
              <w:t>47- k3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D0" w:rsidRDefault="00A105D0" w:rsidP="00FE58AD">
            <w:pPr>
              <w:pStyle w:val="TAL"/>
              <w:keepNext w:val="0"/>
              <w:keepLines w:val="0"/>
              <w:widowControl w:val="0"/>
              <w:spacing w:after="0"/>
              <w:rPr>
                <w:rFonts w:ascii="Times New Roman" w:eastAsia="宋体" w:hAnsi="Times New Roman"/>
                <w:kern w:val="2"/>
                <w:szCs w:val="18"/>
                <w:highlight w:val="yellow"/>
                <w:lang w:val="en-US" w:eastAsia="zh-CN"/>
              </w:rPr>
            </w:pPr>
            <w:r>
              <w:rPr>
                <w:rFonts w:ascii="Times New Roman" w:eastAsia="宋体" w:hAnsi="Times New Roman"/>
                <w:kern w:val="2"/>
                <w:szCs w:val="18"/>
                <w:lang w:val="en-US" w:eastAsia="zh-CN"/>
              </w:rPr>
              <w:t xml:space="preserve">Receiving UE to UE COT </w:t>
            </w:r>
            <w:r>
              <w:rPr>
                <w:rFonts w:ascii="Times New Roman" w:eastAsia="宋体" w:hAnsi="Times New Roman"/>
                <w:kern w:val="2"/>
                <w:szCs w:val="18"/>
                <w:lang w:val="en-US" w:eastAsia="zh-CN"/>
              </w:rPr>
              <w:lastRenderedPageBreak/>
              <w:t>sharing information</w:t>
            </w:r>
          </w:p>
        </w:tc>
        <w:tc>
          <w:tcPr>
            <w:tcW w:w="9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5D0" w:rsidRDefault="00A105D0" w:rsidP="00FE58AD">
            <w:pPr>
              <w:widowControl w:val="0"/>
              <w:spacing w:line="254" w:lineRule="auto"/>
              <w:rPr>
                <w:rFonts w:eastAsia="MS Gothic"/>
                <w:color w:val="FF0000"/>
                <w:kern w:val="2"/>
                <w:sz w:val="18"/>
                <w:szCs w:val="18"/>
                <w:lang w:eastAsia="ja-JP"/>
              </w:rPr>
            </w:pPr>
            <w:r>
              <w:rPr>
                <w:rFonts w:eastAsia="MS Gothic"/>
                <w:kern w:val="2"/>
                <w:sz w:val="18"/>
                <w:szCs w:val="18"/>
                <w:highlight w:val="yellow"/>
                <w:lang w:eastAsia="ja-JP"/>
              </w:rPr>
              <w:lastRenderedPageBreak/>
              <w:t>1. UE supports monitoring SCI to read COT sharing information</w:t>
            </w:r>
          </w:p>
          <w:p w:rsidR="00A105D0" w:rsidRDefault="00A105D0" w:rsidP="00FE58AD">
            <w:pPr>
              <w:widowControl w:val="0"/>
              <w:spacing w:line="254" w:lineRule="auto"/>
              <w:rPr>
                <w:rFonts w:eastAsia="MS Gothic"/>
                <w:color w:val="FF0000"/>
                <w:kern w:val="2"/>
                <w:sz w:val="18"/>
                <w:szCs w:val="18"/>
                <w:lang w:eastAsia="ja-JP"/>
              </w:rPr>
            </w:pPr>
            <w:r>
              <w:rPr>
                <w:rFonts w:eastAsia="MS Gothic"/>
                <w:color w:val="FF0000"/>
                <w:kern w:val="2"/>
                <w:sz w:val="18"/>
                <w:szCs w:val="18"/>
                <w:lang w:eastAsia="ja-JP"/>
              </w:rPr>
              <w:lastRenderedPageBreak/>
              <w:t>2. UE supports transmitting NR SL based on COT sharing information subject to COT sharing conditions</w:t>
            </w:r>
          </w:p>
        </w:tc>
      </w:tr>
    </w:tbl>
    <w:p w:rsidR="00A105D0" w:rsidRPr="00A105D0" w:rsidRDefault="00A105D0" w:rsidP="00087602">
      <w:pPr>
        <w:rPr>
          <w:b/>
          <w:i/>
          <w:lang w:eastAsia="zh-CN"/>
        </w:rPr>
      </w:pPr>
    </w:p>
    <w:p w:rsidR="00BA17E5" w:rsidRDefault="00BA17E5" w:rsidP="00BA17E5">
      <w:pPr>
        <w:rPr>
          <w:b/>
          <w:i/>
          <w:lang w:eastAsia="zh-CN"/>
        </w:rPr>
      </w:pPr>
      <w:r w:rsidRPr="00B97F5C">
        <w:rPr>
          <w:rFonts w:hint="eastAsia"/>
          <w:b/>
          <w:i/>
          <w:lang w:eastAsia="zh-CN"/>
        </w:rPr>
        <w:t>P</w:t>
      </w:r>
      <w:r w:rsidRPr="00B97F5C">
        <w:rPr>
          <w:b/>
          <w:i/>
          <w:lang w:eastAsia="zh-CN"/>
        </w:rPr>
        <w:t xml:space="preserve">roposal </w:t>
      </w:r>
      <w:r w:rsidR="00A105D0">
        <w:rPr>
          <w:b/>
          <w:i/>
          <w:lang w:eastAsia="zh-CN"/>
        </w:rPr>
        <w:t>3</w:t>
      </w:r>
      <w:r w:rsidRPr="00B97F5C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T</w:t>
      </w:r>
      <w:r w:rsidRPr="00B97F5C">
        <w:rPr>
          <w:b/>
          <w:i/>
          <w:lang w:eastAsia="zh-CN"/>
        </w:rPr>
        <w:t xml:space="preserve">wo new FGs should be introduced for </w:t>
      </w:r>
      <w:r w:rsidRPr="00210525">
        <w:rPr>
          <w:b/>
          <w:i/>
          <w:lang w:eastAsia="zh-CN"/>
        </w:rPr>
        <w:t>S-SSB repetition(s)</w:t>
      </w:r>
      <w:r>
        <w:rPr>
          <w:b/>
          <w:i/>
          <w:lang w:eastAsia="zh-CN"/>
        </w:rPr>
        <w:t xml:space="preserve"> transmission</w:t>
      </w:r>
      <w:r w:rsidRPr="00B97F5C">
        <w:rPr>
          <w:b/>
          <w:i/>
          <w:lang w:eastAsia="zh-CN"/>
        </w:rPr>
        <w:t xml:space="preserve"> </w:t>
      </w:r>
      <w:r w:rsidRPr="00210525">
        <w:rPr>
          <w:b/>
          <w:i/>
          <w:lang w:eastAsia="zh-CN"/>
        </w:rPr>
        <w:t>in more than one RB set</w:t>
      </w:r>
      <w:r w:rsidRPr="00B97F5C">
        <w:rPr>
          <w:b/>
          <w:i/>
          <w:lang w:eastAsia="zh-CN"/>
        </w:rPr>
        <w:t xml:space="preserve"> and </w:t>
      </w:r>
      <w:r w:rsidRPr="00210525">
        <w:rPr>
          <w:b/>
          <w:i/>
          <w:lang w:eastAsia="zh-CN"/>
        </w:rPr>
        <w:t>S-SSB repetition(s)</w:t>
      </w:r>
      <w:r>
        <w:rPr>
          <w:b/>
          <w:i/>
          <w:lang w:eastAsia="zh-CN"/>
        </w:rPr>
        <w:t xml:space="preserve"> </w:t>
      </w:r>
      <w:r w:rsidRPr="00B97F5C">
        <w:rPr>
          <w:b/>
          <w:i/>
          <w:lang w:eastAsia="zh-CN"/>
        </w:rPr>
        <w:t>reception</w:t>
      </w:r>
      <w:r w:rsidRPr="00210525">
        <w:rPr>
          <w:b/>
          <w:i/>
          <w:lang w:eastAsia="zh-CN"/>
        </w:rPr>
        <w:t xml:space="preserve"> in more than one RB set</w:t>
      </w:r>
      <w:r w:rsidRPr="00B97F5C">
        <w:rPr>
          <w:b/>
          <w:i/>
          <w:lang w:eastAsia="zh-CN"/>
        </w:rPr>
        <w:t>.</w:t>
      </w:r>
    </w:p>
    <w:p w:rsidR="00A105D0" w:rsidRPr="00E43567" w:rsidRDefault="00A105D0" w:rsidP="00A105D0">
      <w:pPr>
        <w:rPr>
          <w:b/>
          <w:i/>
          <w:lang w:eastAsia="zh-CN"/>
        </w:rPr>
      </w:pPr>
      <w:r w:rsidRPr="00E43567">
        <w:rPr>
          <w:rFonts w:hint="eastAsia"/>
          <w:b/>
          <w:i/>
          <w:lang w:eastAsia="zh-CN"/>
        </w:rPr>
        <w:t>P</w:t>
      </w:r>
      <w:r w:rsidRPr="00E43567">
        <w:rPr>
          <w:b/>
          <w:i/>
          <w:lang w:eastAsia="zh-CN"/>
        </w:rPr>
        <w:t xml:space="preserve">roposal </w:t>
      </w:r>
      <w:r>
        <w:rPr>
          <w:b/>
          <w:i/>
          <w:lang w:eastAsia="zh-CN"/>
        </w:rPr>
        <w:t>4</w:t>
      </w:r>
      <w:r w:rsidRPr="00E43567">
        <w:rPr>
          <w:b/>
          <w:i/>
          <w:lang w:eastAsia="zh-CN"/>
        </w:rPr>
        <w:t xml:space="preserve">: </w:t>
      </w:r>
      <w:r w:rsidR="00E67705">
        <w:rPr>
          <w:b/>
          <w:i/>
          <w:lang w:eastAsia="zh-CN"/>
        </w:rPr>
        <w:t>P</w:t>
      </w:r>
      <w:r w:rsidR="00E67705" w:rsidRPr="000A2943">
        <w:rPr>
          <w:b/>
          <w:i/>
          <w:lang w:eastAsia="zh-CN"/>
        </w:rPr>
        <w:t>rerequisite FGs</w:t>
      </w:r>
      <w:r w:rsidR="00E67705" w:rsidRPr="000A2943" w:rsidDel="000A2943">
        <w:rPr>
          <w:b/>
          <w:i/>
          <w:lang w:eastAsia="zh-CN"/>
        </w:rPr>
        <w:t xml:space="preserve"> </w:t>
      </w:r>
      <w:r w:rsidR="00E67705">
        <w:rPr>
          <w:b/>
          <w:i/>
          <w:lang w:eastAsia="zh-CN"/>
        </w:rPr>
        <w:t>includes 15-1, 15-3, 15-6 and 15-11</w:t>
      </w:r>
      <w:r w:rsidR="00E67705" w:rsidRPr="00E43567">
        <w:rPr>
          <w:b/>
          <w:i/>
          <w:lang w:eastAsia="zh-CN"/>
        </w:rPr>
        <w:t>.</w:t>
      </w:r>
    </w:p>
    <w:p w:rsidR="00A105D0" w:rsidRDefault="00A105D0" w:rsidP="00A105D0">
      <w:pPr>
        <w:rPr>
          <w:b/>
          <w:i/>
          <w:lang w:eastAsia="zh-CN"/>
        </w:rPr>
      </w:pPr>
      <w:r>
        <w:rPr>
          <w:b/>
          <w:i/>
          <w:lang w:eastAsia="zh-CN"/>
        </w:rPr>
        <w:t>Proposal 5: the brackets in the type and notes should be removed.</w:t>
      </w:r>
    </w:p>
    <w:p w:rsidR="00A105D0" w:rsidRPr="00FE58AD" w:rsidRDefault="00A105D0" w:rsidP="00A105D0">
      <w:pPr>
        <w:rPr>
          <w:b/>
          <w:i/>
          <w:lang w:eastAsia="zh-CN"/>
        </w:rPr>
      </w:pPr>
      <w:r w:rsidRPr="00FE58AD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6</w:t>
      </w:r>
      <w:r w:rsidRPr="00FE58AD">
        <w:rPr>
          <w:b/>
          <w:i/>
          <w:lang w:eastAsia="zh-CN"/>
        </w:rPr>
        <w:t>: whether to report the capacity on transmission and reception in 47-v1 and 47-v2 can be up to RAN2 discussion.</w:t>
      </w:r>
    </w:p>
    <w:p w:rsidR="00A105D0" w:rsidRPr="00FE58AD" w:rsidRDefault="00A105D0" w:rsidP="00A105D0">
      <w:pPr>
        <w:rPr>
          <w:b/>
          <w:i/>
          <w:lang w:eastAsia="zh-CN"/>
        </w:rPr>
      </w:pPr>
      <w:r w:rsidRPr="00FE58AD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7</w:t>
      </w:r>
      <w:r w:rsidRPr="00FE58AD">
        <w:rPr>
          <w:b/>
          <w:i/>
          <w:lang w:eastAsia="zh-CN"/>
        </w:rPr>
        <w:t>: Confirm the prerequisite FGs for FGs 47</w:t>
      </w:r>
      <w:r w:rsidR="00E67705">
        <w:rPr>
          <w:b/>
          <w:i/>
          <w:lang w:eastAsia="zh-CN"/>
        </w:rPr>
        <w:t>-v1, 47-v2, and 47-v3, and add</w:t>
      </w:r>
      <w:r w:rsidRPr="00FE58AD">
        <w:rPr>
          <w:b/>
          <w:i/>
          <w:lang w:eastAsia="zh-CN"/>
        </w:rPr>
        <w:t xml:space="preserve"> FG 15-1 for 47-v1.</w:t>
      </w:r>
    </w:p>
    <w:p w:rsidR="00A105D0" w:rsidRPr="00FE58AD" w:rsidRDefault="00A105D0" w:rsidP="00A105D0">
      <w:pPr>
        <w:rPr>
          <w:b/>
          <w:i/>
          <w:lang w:eastAsia="zh-CN"/>
        </w:rPr>
      </w:pPr>
      <w:r w:rsidRPr="00FE58AD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8</w:t>
      </w:r>
      <w:r w:rsidRPr="00FE58AD">
        <w:rPr>
          <w:b/>
          <w:i/>
          <w:lang w:eastAsia="zh-CN"/>
        </w:rPr>
        <w:t>: Remove the brackets in component 1 of FG 47-v2.</w:t>
      </w:r>
    </w:p>
    <w:p w:rsidR="00A105D0" w:rsidRPr="00FE58AD" w:rsidRDefault="00A105D0" w:rsidP="00A105D0">
      <w:pPr>
        <w:rPr>
          <w:b/>
          <w:i/>
          <w:lang w:eastAsia="zh-CN"/>
        </w:rPr>
      </w:pPr>
      <w:r w:rsidRPr="00FE58AD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9</w:t>
      </w:r>
      <w:r w:rsidRPr="00FE58AD">
        <w:rPr>
          <w:b/>
          <w:i/>
          <w:lang w:eastAsia="zh-CN"/>
        </w:rPr>
        <w:t>: Confirm the type (per band) of 47-v1, 47-v2, and 47-v3.</w:t>
      </w:r>
    </w:p>
    <w:p w:rsidR="00BA17E5" w:rsidRPr="00F212ED" w:rsidRDefault="00BA17E5" w:rsidP="00BA17E5">
      <w:pPr>
        <w:rPr>
          <w:rFonts w:eastAsia="宋体" w:cstheme="minorBidi"/>
          <w:kern w:val="2"/>
          <w:lang w:eastAsia="zh-CN"/>
        </w:rPr>
      </w:pPr>
    </w:p>
    <w:p w:rsidR="00BA17E5" w:rsidRPr="00986494" w:rsidRDefault="00BA17E5" w:rsidP="00BA17E5">
      <w:pPr>
        <w:pStyle w:val="1"/>
        <w:rPr>
          <w:lang w:eastAsia="zh-CN"/>
        </w:rPr>
      </w:pPr>
      <w:r w:rsidRPr="00986494">
        <w:rPr>
          <w:lang w:eastAsia="zh-CN"/>
        </w:rPr>
        <w:t>References</w:t>
      </w:r>
    </w:p>
    <w:p w:rsidR="00BA17E5" w:rsidRPr="00F623B3" w:rsidRDefault="00BA17E5" w:rsidP="00BA17E5">
      <w:pPr>
        <w:spacing w:afterLines="50" w:after="156"/>
        <w:rPr>
          <w:rFonts w:eastAsia="MS Mincho"/>
        </w:rPr>
      </w:pPr>
      <w:r>
        <w:rPr>
          <w:rFonts w:eastAsia="MS Mincho" w:hint="eastAsia"/>
        </w:rPr>
        <w:t>[1]</w:t>
      </w:r>
      <w:r>
        <w:rPr>
          <w:rFonts w:eastAsia="MS Mincho"/>
        </w:rPr>
        <w:tab/>
      </w:r>
      <w:r w:rsidRPr="00F623B3">
        <w:rPr>
          <w:rFonts w:eastAsia="MS Mincho"/>
        </w:rPr>
        <w:t>R1-</w:t>
      </w:r>
      <w:r w:rsidR="00A105D0" w:rsidRPr="00F623B3">
        <w:rPr>
          <w:rFonts w:eastAsia="MS Mincho"/>
        </w:rPr>
        <w:t>23</w:t>
      </w:r>
      <w:r w:rsidR="00A105D0">
        <w:rPr>
          <w:rFonts w:eastAsia="MS Mincho"/>
        </w:rPr>
        <w:t>10624</w:t>
      </w:r>
      <w:r w:rsidRPr="00F623B3">
        <w:rPr>
          <w:rFonts w:eastAsia="MS Mincho"/>
        </w:rPr>
        <w:tab/>
      </w:r>
      <w:r w:rsidR="00A105D0">
        <w:rPr>
          <w:rFonts w:eastAsia="MS Mincho"/>
        </w:rPr>
        <w:t xml:space="preserve">Session Notes </w:t>
      </w:r>
      <w:r w:rsidR="004F1933" w:rsidRPr="004F1933">
        <w:rPr>
          <w:rFonts w:eastAsia="MS Mincho"/>
        </w:rPr>
        <w:t xml:space="preserve">for </w:t>
      </w:r>
      <w:r w:rsidR="00A105D0" w:rsidRPr="00A105D0">
        <w:rPr>
          <w:rFonts w:eastAsia="MS Mincho"/>
        </w:rPr>
        <w:t>on UE features for NR sidelink evolution</w:t>
      </w:r>
      <w:r w:rsidR="004F1933">
        <w:rPr>
          <w:rFonts w:eastAsia="MS Mincho"/>
        </w:rPr>
        <w:t xml:space="preserve">, </w:t>
      </w:r>
      <w:r w:rsidR="004F1933" w:rsidRPr="004F1933">
        <w:rPr>
          <w:rFonts w:eastAsia="MS Mincho"/>
        </w:rPr>
        <w:t>Moderator (NTT DOCOMO, INC.)</w:t>
      </w:r>
    </w:p>
    <w:p w:rsidR="00BA17E5" w:rsidRPr="00A105D0" w:rsidRDefault="00BA17E5" w:rsidP="00BA17E5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  <w:bookmarkStart w:id="12" w:name="_GoBack"/>
      <w:bookmarkEnd w:id="12"/>
    </w:p>
    <w:p w:rsidR="00836260" w:rsidRDefault="00836260"/>
    <w:sectPr w:rsidR="00836260" w:rsidSect="00A105D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C2D" w:rsidRDefault="00406C2D" w:rsidP="00081432">
      <w:pPr>
        <w:spacing w:after="0"/>
      </w:pPr>
      <w:r>
        <w:separator/>
      </w:r>
    </w:p>
  </w:endnote>
  <w:endnote w:type="continuationSeparator" w:id="0">
    <w:p w:rsidR="00406C2D" w:rsidRDefault="00406C2D" w:rsidP="000814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C2D" w:rsidRDefault="00406C2D" w:rsidP="00081432">
      <w:pPr>
        <w:spacing w:after="0"/>
      </w:pPr>
      <w:r>
        <w:separator/>
      </w:r>
    </w:p>
  </w:footnote>
  <w:footnote w:type="continuationSeparator" w:id="0">
    <w:p w:rsidR="00406C2D" w:rsidRDefault="00406C2D" w:rsidP="000814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D44A7"/>
    <w:multiLevelType w:val="hybridMultilevel"/>
    <w:tmpl w:val="C7720E0C"/>
    <w:lvl w:ilvl="0" w:tplc="A776E4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43B06A8"/>
    <w:multiLevelType w:val="hybridMultilevel"/>
    <w:tmpl w:val="C7720E0C"/>
    <w:lvl w:ilvl="0" w:tplc="A776E4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45D211C"/>
    <w:multiLevelType w:val="multilevel"/>
    <w:tmpl w:val="0D943D02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3969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BE4E62"/>
    <w:multiLevelType w:val="hybridMultilevel"/>
    <w:tmpl w:val="8154EF0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C1E4D7F"/>
    <w:multiLevelType w:val="multilevel"/>
    <w:tmpl w:val="4C1E4D7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73D0ADD"/>
    <w:multiLevelType w:val="hybridMultilevel"/>
    <w:tmpl w:val="C7720E0C"/>
    <w:lvl w:ilvl="0" w:tplc="A776E4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8EA1CEA"/>
    <w:multiLevelType w:val="hybridMultilevel"/>
    <w:tmpl w:val="CBA869BA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9617F5D"/>
    <w:multiLevelType w:val="multilevel"/>
    <w:tmpl w:val="69617F5D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ind w:left="1240" w:hanging="440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ind w:left="1640" w:hanging="440"/>
      </w:pPr>
      <w:rPr>
        <w:rFonts w:ascii="Batang" w:eastAsia="Batang" w:hAnsi="Batang" w:hint="eastAsia"/>
      </w:rPr>
    </w:lvl>
    <w:lvl w:ilvl="3">
      <w:start w:val="1"/>
      <w:numFmt w:val="lowerLetter"/>
      <w:lvlText w:val="(%4)"/>
      <w:lvlJc w:val="left"/>
      <w:pPr>
        <w:ind w:left="1960" w:hanging="360"/>
      </w:pPr>
      <w:rPr>
        <w:rFonts w:hint="default"/>
      </w:r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9A06A77"/>
    <w:multiLevelType w:val="hybridMultilevel"/>
    <w:tmpl w:val="C7720E0C"/>
    <w:lvl w:ilvl="0" w:tplc="A776E4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5"/>
  </w:num>
  <w:num w:numId="5">
    <w:abstractNumId w:val="11"/>
  </w:num>
  <w:num w:numId="6">
    <w:abstractNumId w:val="6"/>
  </w:num>
  <w:num w:numId="7">
    <w:abstractNumId w:val="9"/>
  </w:num>
  <w:num w:numId="8">
    <w:abstractNumId w:val="0"/>
  </w:num>
  <w:num w:numId="9">
    <w:abstractNumId w:val="1"/>
  </w:num>
  <w:num w:numId="10">
    <w:abstractNumId w:val="8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7E5"/>
    <w:rsid w:val="00034AE4"/>
    <w:rsid w:val="00081432"/>
    <w:rsid w:val="00087602"/>
    <w:rsid w:val="000A2943"/>
    <w:rsid w:val="00133B1F"/>
    <w:rsid w:val="001472D9"/>
    <w:rsid w:val="0015014E"/>
    <w:rsid w:val="001562AC"/>
    <w:rsid w:val="003231E3"/>
    <w:rsid w:val="0033159A"/>
    <w:rsid w:val="00333244"/>
    <w:rsid w:val="00406C2D"/>
    <w:rsid w:val="00477128"/>
    <w:rsid w:val="004F1933"/>
    <w:rsid w:val="00502D03"/>
    <w:rsid w:val="005F6660"/>
    <w:rsid w:val="006B08FA"/>
    <w:rsid w:val="006F452F"/>
    <w:rsid w:val="00741A01"/>
    <w:rsid w:val="00767D63"/>
    <w:rsid w:val="00774BE2"/>
    <w:rsid w:val="00836260"/>
    <w:rsid w:val="00836DAF"/>
    <w:rsid w:val="00865374"/>
    <w:rsid w:val="009206ED"/>
    <w:rsid w:val="00A105D0"/>
    <w:rsid w:val="00A517CE"/>
    <w:rsid w:val="00A7402B"/>
    <w:rsid w:val="00A84720"/>
    <w:rsid w:val="00A95C0C"/>
    <w:rsid w:val="00AF2603"/>
    <w:rsid w:val="00B44AD0"/>
    <w:rsid w:val="00B81CCD"/>
    <w:rsid w:val="00B83DDD"/>
    <w:rsid w:val="00B91D76"/>
    <w:rsid w:val="00BA17E5"/>
    <w:rsid w:val="00BA4ABF"/>
    <w:rsid w:val="00BC0442"/>
    <w:rsid w:val="00C20B0A"/>
    <w:rsid w:val="00D773DD"/>
    <w:rsid w:val="00E366F9"/>
    <w:rsid w:val="00E67705"/>
    <w:rsid w:val="00ED4AC5"/>
    <w:rsid w:val="00EE0AAE"/>
    <w:rsid w:val="00F62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15B3CF"/>
  <w15:chartTrackingRefBased/>
  <w15:docId w15:val="{9A5C3E40-FCA3-4ECD-A655-51F882B52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7E5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0"/>
    <w:qFormat/>
    <w:rsid w:val="00BA17E5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"/>
    <w:basedOn w:val="a"/>
    <w:next w:val="a"/>
    <w:link w:val="20"/>
    <w:qFormat/>
    <w:rsid w:val="00BA17E5"/>
    <w:pPr>
      <w:keepNext/>
      <w:numPr>
        <w:ilvl w:val="1"/>
        <w:numId w:val="2"/>
      </w:numPr>
      <w:spacing w:before="240" w:after="240"/>
      <w:ind w:left="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BA17E5"/>
    <w:pPr>
      <w:keepNext/>
      <w:keepLines/>
      <w:widowControl w:val="0"/>
      <w:numPr>
        <w:ilvl w:val="2"/>
        <w:numId w:val="2"/>
      </w:numPr>
      <w:autoSpaceDE/>
      <w:autoSpaceDN/>
      <w:adjustRightInd/>
      <w:snapToGrid/>
      <w:spacing w:before="260" w:after="260" w:line="416" w:lineRule="auto"/>
      <w:outlineLvl w:val="2"/>
    </w:pPr>
    <w:rPr>
      <w:rFonts w:asciiTheme="minorHAnsi" w:eastAsia="Times New Roman" w:hAnsiTheme="minorHAnsi" w:cstheme="minorBidi"/>
      <w:b/>
      <w:bCs/>
      <w:kern w:val="2"/>
      <w:sz w:val="24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BA17E5"/>
    <w:rPr>
      <w:rFonts w:ascii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 字符"/>
    <w:aliases w:val="H2 字符,h2 字符"/>
    <w:basedOn w:val="a0"/>
    <w:link w:val="2"/>
    <w:rsid w:val="00BA17E5"/>
    <w:rPr>
      <w:rFonts w:ascii="Times New Roman" w:hAnsi="Times New Roman" w:cs="Times New Roman"/>
      <w:b/>
      <w:bCs/>
      <w:kern w:val="0"/>
      <w:sz w:val="24"/>
      <w:lang w:eastAsia="en-US"/>
    </w:rPr>
  </w:style>
  <w:style w:type="character" w:customStyle="1" w:styleId="30">
    <w:name w:val="标题 3 字符"/>
    <w:basedOn w:val="a0"/>
    <w:link w:val="3"/>
    <w:uiPriority w:val="9"/>
    <w:rsid w:val="00BA17E5"/>
    <w:rPr>
      <w:rFonts w:eastAsia="Times New Roman"/>
      <w:b/>
      <w:bCs/>
      <w:sz w:val="24"/>
      <w:szCs w:val="32"/>
    </w:rPr>
  </w:style>
  <w:style w:type="paragraph" w:styleId="a3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a4"/>
    <w:uiPriority w:val="34"/>
    <w:qFormat/>
    <w:rsid w:val="00BA17E5"/>
    <w:pPr>
      <w:ind w:firstLineChars="200" w:firstLine="420"/>
    </w:pPr>
  </w:style>
  <w:style w:type="table" w:styleId="a5">
    <w:name w:val="Table Grid"/>
    <w:basedOn w:val="a1"/>
    <w:uiPriority w:val="39"/>
    <w:rsid w:val="00BA1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列出段落 字符"/>
    <w:aliases w:val="- Bullets 字符,목록 단락 字符,リスト段落 字符,Lista1 字符,?? ?? 字符,????? 字符,????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목록단락 字符"/>
    <w:link w:val="a3"/>
    <w:uiPriority w:val="34"/>
    <w:qFormat/>
    <w:locked/>
    <w:rsid w:val="00BA17E5"/>
    <w:rPr>
      <w:rFonts w:ascii="Times New Roman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rsid w:val="00BA17E5"/>
    <w:pPr>
      <w:numPr>
        <w:numId w:val="1"/>
      </w:numPr>
      <w:adjustRightInd/>
      <w:spacing w:after="60"/>
      <w:jc w:val="left"/>
    </w:pPr>
    <w:rPr>
      <w:rFonts w:eastAsia="宋体"/>
      <w:sz w:val="20"/>
      <w:szCs w:val="16"/>
    </w:rPr>
  </w:style>
  <w:style w:type="paragraph" w:customStyle="1" w:styleId="3GPPText">
    <w:name w:val="3GPP Text"/>
    <w:basedOn w:val="a"/>
    <w:link w:val="3GPPTextChar"/>
    <w:qFormat/>
    <w:rsid w:val="00BA17E5"/>
    <w:pPr>
      <w:widowControl w:val="0"/>
      <w:autoSpaceDE/>
      <w:autoSpaceDN/>
      <w:adjustRightInd/>
      <w:snapToGrid/>
      <w:spacing w:before="120"/>
    </w:pPr>
    <w:rPr>
      <w:rFonts w:eastAsia="宋体" w:cstheme="minorBidi"/>
      <w:kern w:val="2"/>
      <w:sz w:val="20"/>
      <w:lang w:eastAsia="zh-CN"/>
    </w:rPr>
  </w:style>
  <w:style w:type="character" w:customStyle="1" w:styleId="3GPPTextChar">
    <w:name w:val="3GPP Text Char"/>
    <w:link w:val="3GPPText"/>
    <w:qFormat/>
    <w:rsid w:val="00BA17E5"/>
    <w:rPr>
      <w:rFonts w:ascii="Times New Roman" w:eastAsia="宋体" w:hAnsi="Times New Roman"/>
      <w:sz w:val="20"/>
    </w:rPr>
  </w:style>
  <w:style w:type="paragraph" w:styleId="a6">
    <w:name w:val="Body Text"/>
    <w:basedOn w:val="a"/>
    <w:link w:val="a7"/>
    <w:uiPriority w:val="99"/>
    <w:unhideWhenUsed/>
    <w:rsid w:val="00BA17E5"/>
  </w:style>
  <w:style w:type="character" w:customStyle="1" w:styleId="a7">
    <w:name w:val="正文文本 字符"/>
    <w:basedOn w:val="a0"/>
    <w:link w:val="a6"/>
    <w:uiPriority w:val="99"/>
    <w:rsid w:val="00BA17E5"/>
    <w:rPr>
      <w:rFonts w:ascii="Times New Roman" w:hAnsi="Times New Roman" w:cs="Times New Roman"/>
      <w:kern w:val="0"/>
      <w:sz w:val="22"/>
      <w:lang w:eastAsia="en-US"/>
    </w:rPr>
  </w:style>
  <w:style w:type="paragraph" w:customStyle="1" w:styleId="TAN">
    <w:name w:val="TAN"/>
    <w:basedOn w:val="a"/>
    <w:link w:val="TANChar"/>
    <w:qFormat/>
    <w:rsid w:val="00BA17E5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="宋体" w:hAnsi="Arial"/>
      <w:sz w:val="18"/>
      <w:szCs w:val="20"/>
      <w:lang w:val="x-none"/>
    </w:rPr>
  </w:style>
  <w:style w:type="character" w:customStyle="1" w:styleId="TANChar">
    <w:name w:val="TAN Char"/>
    <w:link w:val="TAN"/>
    <w:rsid w:val="00BA17E5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8">
    <w:name w:val="header"/>
    <w:basedOn w:val="a"/>
    <w:link w:val="a9"/>
    <w:uiPriority w:val="99"/>
    <w:unhideWhenUsed/>
    <w:rsid w:val="0008143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081432"/>
    <w:rPr>
      <w:rFonts w:ascii="Times New Roman" w:hAnsi="Times New Roman" w:cs="Times New Roman"/>
      <w:kern w:val="0"/>
      <w:sz w:val="18"/>
      <w:szCs w:val="18"/>
      <w:lang w:eastAsia="en-US"/>
    </w:rPr>
  </w:style>
  <w:style w:type="paragraph" w:styleId="aa">
    <w:name w:val="footer"/>
    <w:basedOn w:val="a"/>
    <w:link w:val="ab"/>
    <w:uiPriority w:val="99"/>
    <w:unhideWhenUsed/>
    <w:rsid w:val="00081432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081432"/>
    <w:rPr>
      <w:rFonts w:ascii="Times New Roman" w:hAnsi="Times New Roman" w:cs="Times New Roman"/>
      <w:kern w:val="0"/>
      <w:sz w:val="18"/>
      <w:szCs w:val="18"/>
      <w:lang w:eastAsia="en-US"/>
    </w:rPr>
  </w:style>
  <w:style w:type="character" w:styleId="ac">
    <w:name w:val="annotation reference"/>
    <w:uiPriority w:val="99"/>
    <w:qFormat/>
    <w:rsid w:val="00865374"/>
    <w:rPr>
      <w:rFonts w:eastAsia="Times New Roman"/>
      <w:kern w:val="2"/>
      <w:sz w:val="16"/>
      <w:lang w:val="en-GB"/>
    </w:rPr>
  </w:style>
  <w:style w:type="paragraph" w:styleId="ad">
    <w:name w:val="annotation text"/>
    <w:basedOn w:val="a"/>
    <w:link w:val="ae"/>
    <w:uiPriority w:val="99"/>
    <w:qFormat/>
    <w:rsid w:val="00865374"/>
    <w:pPr>
      <w:autoSpaceDE/>
      <w:autoSpaceDN/>
      <w:adjustRightInd/>
      <w:snapToGrid/>
      <w:spacing w:after="160" w:line="259" w:lineRule="auto"/>
      <w:jc w:val="left"/>
    </w:pPr>
    <w:rPr>
      <w:rFonts w:eastAsia="MS Gothic"/>
      <w:sz w:val="20"/>
      <w:szCs w:val="20"/>
      <w:lang w:val="en-GB" w:eastAsia="ja-JP"/>
    </w:rPr>
  </w:style>
  <w:style w:type="character" w:customStyle="1" w:styleId="ae">
    <w:name w:val="批注文字 字符"/>
    <w:basedOn w:val="a0"/>
    <w:link w:val="ad"/>
    <w:uiPriority w:val="99"/>
    <w:qFormat/>
    <w:rsid w:val="00865374"/>
    <w:rPr>
      <w:rFonts w:ascii="Times New Roman" w:eastAsia="MS Gothic" w:hAnsi="Times New Roman" w:cs="Times New Roman"/>
      <w:kern w:val="0"/>
      <w:sz w:val="20"/>
      <w:szCs w:val="20"/>
      <w:lang w:val="en-GB" w:eastAsia="ja-JP"/>
    </w:rPr>
  </w:style>
  <w:style w:type="paragraph" w:customStyle="1" w:styleId="TAL">
    <w:name w:val="TAL"/>
    <w:basedOn w:val="a"/>
    <w:link w:val="TALCar"/>
    <w:qFormat/>
    <w:rsid w:val="00865374"/>
    <w:pPr>
      <w:keepNext/>
      <w:keepLines/>
      <w:autoSpaceDE/>
      <w:autoSpaceDN/>
      <w:adjustRightInd/>
      <w:snapToGrid/>
      <w:spacing w:after="160" w:line="259" w:lineRule="auto"/>
      <w:jc w:val="left"/>
    </w:pPr>
    <w:rPr>
      <w:rFonts w:ascii="Arial" w:hAnsi="Arial"/>
      <w:sz w:val="18"/>
      <w:szCs w:val="20"/>
      <w:lang w:val="en-GB"/>
    </w:rPr>
  </w:style>
  <w:style w:type="character" w:customStyle="1" w:styleId="TALCar">
    <w:name w:val="TAL Car"/>
    <w:basedOn w:val="a0"/>
    <w:link w:val="TAL"/>
    <w:qFormat/>
    <w:locked/>
    <w:rsid w:val="00865374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f">
    <w:name w:val="Balloon Text"/>
    <w:basedOn w:val="a"/>
    <w:link w:val="af0"/>
    <w:uiPriority w:val="99"/>
    <w:semiHidden/>
    <w:unhideWhenUsed/>
    <w:rsid w:val="00865374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865374"/>
    <w:rPr>
      <w:rFonts w:ascii="Times New Roman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2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1626</Words>
  <Characters>9274</Characters>
  <Application>Microsoft Office Word</Application>
  <DocSecurity>0</DocSecurity>
  <Lines>77</Lines>
  <Paragraphs>21</Paragraphs>
  <ScaleCrop>false</ScaleCrop>
  <Company/>
  <LinksUpToDate>false</LinksUpToDate>
  <CharactersWithSpaces>10879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陈咪咪 (Mimi Chen)</dc:creator>
  <cp:keywords/>
  <dc:description/>
  <cp:lastModifiedBy>Spreadtrum</cp:lastModifiedBy>
  <cp:revision>7</cp:revision>
  <dcterms:created xsi:type="dcterms:W3CDTF">2023-11-03T08:42:00Z</dcterms:created>
  <dcterms:modified xsi:type="dcterms:W3CDTF">2023-11-03T09:16:00Z</dcterms:modified>
</cp:coreProperties>
</file>