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603" w:rsidRDefault="008F0A74" w:rsidP="00306603">
      <w:pPr>
        <w:tabs>
          <w:tab w:val="right" w:pos="9639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RAN WG1 #1</w:t>
      </w:r>
      <w:r>
        <w:rPr>
          <w:rFonts w:ascii="Arial" w:hAnsi="Arial" w:cs="Arial" w:hint="eastAsia"/>
          <w:b/>
        </w:rPr>
        <w:t>1</w:t>
      </w:r>
      <w:r w:rsidR="00DE6795">
        <w:rPr>
          <w:rFonts w:ascii="Arial" w:hAnsi="Arial" w:cs="Arial"/>
          <w:b/>
          <w:lang w:val="en-US" w:eastAsia="zh-CN"/>
        </w:rPr>
        <w:t>5</w:t>
      </w:r>
      <w:r>
        <w:rPr>
          <w:rFonts w:ascii="Arial" w:hAnsi="Arial" w:cs="Arial" w:hint="eastAsia"/>
          <w:b/>
          <w:lang w:val="en-US" w:eastAsia="zh-CN"/>
        </w:rPr>
        <w:t xml:space="preserve">   </w:t>
      </w:r>
      <w:r>
        <w:rPr>
          <w:rFonts w:ascii="Arial" w:hAnsi="Arial" w:cs="Arial"/>
          <w:b/>
        </w:rPr>
        <w:t xml:space="preserve">                                          </w:t>
      </w:r>
      <w:r>
        <w:rPr>
          <w:rFonts w:ascii="Arial" w:hAnsi="Arial" w:cs="Arial" w:hint="eastAsia"/>
          <w:b/>
        </w:rPr>
        <w:t xml:space="preserve">      </w:t>
      </w:r>
      <w:r>
        <w:rPr>
          <w:rFonts w:ascii="Arial" w:hAnsi="Arial" w:cs="Arial"/>
          <w:b/>
        </w:rPr>
        <w:t xml:space="preserve">                                        </w:t>
      </w:r>
      <w:r w:rsidR="00E67C42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</w:t>
      </w:r>
      <w:r w:rsidR="00DE6795">
        <w:rPr>
          <w:rFonts w:ascii="Arial" w:hAnsi="Arial" w:cs="Arial"/>
          <w:b/>
        </w:rPr>
        <w:t xml:space="preserve">   </w:t>
      </w:r>
      <w:r w:rsidR="00497277">
        <w:rPr>
          <w:rFonts w:ascii="Arial" w:hAnsi="Arial" w:cs="Arial"/>
          <w:b/>
        </w:rPr>
        <w:t xml:space="preserve">     </w:t>
      </w:r>
      <w:r w:rsidR="00497277" w:rsidRPr="00497277">
        <w:rPr>
          <w:rFonts w:ascii="Arial" w:hAnsi="Arial" w:cs="Arial"/>
          <w:b/>
        </w:rPr>
        <w:t>R1-2311074</w:t>
      </w:r>
    </w:p>
    <w:p w:rsidR="001131F1" w:rsidRPr="0088263C" w:rsidRDefault="001131F1" w:rsidP="001131F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4"/>
        </w:rPr>
      </w:pPr>
      <w:r w:rsidRPr="0088263C">
        <w:rPr>
          <w:rFonts w:ascii="Arial" w:eastAsia="MS Mincho" w:hAnsi="Arial" w:cs="Arial"/>
          <w:b/>
          <w:bCs/>
          <w:lang w:eastAsia="ja-JP"/>
        </w:rPr>
        <w:t>Chicago, USA, November 13</w:t>
      </w:r>
      <w:r w:rsidRPr="0088263C">
        <w:rPr>
          <w:rFonts w:ascii="Arial" w:eastAsia="MS Mincho" w:hAnsi="Arial" w:cs="Arial" w:hint="eastAsia"/>
          <w:b/>
          <w:bCs/>
          <w:lang w:eastAsia="ja-JP"/>
        </w:rPr>
        <w:t>th</w:t>
      </w:r>
      <w:r w:rsidRPr="0088263C">
        <w:rPr>
          <w:rFonts w:ascii="Arial" w:eastAsia="MS Mincho" w:hAnsi="Arial" w:cs="Arial"/>
          <w:b/>
          <w:bCs/>
          <w:lang w:eastAsia="ja-JP"/>
        </w:rPr>
        <w:t xml:space="preserve"> – November 17th, </w:t>
      </w:r>
      <w:r w:rsidRPr="0088263C">
        <w:rPr>
          <w:rFonts w:ascii="Arial" w:eastAsia="MS Mincho" w:hAnsi="Arial" w:cs="Arial"/>
          <w:b/>
          <w:bCs/>
          <w:szCs w:val="24"/>
        </w:rPr>
        <w:t xml:space="preserve">2023 </w:t>
      </w:r>
    </w:p>
    <w:p w:rsidR="007E628B" w:rsidRPr="001131F1" w:rsidRDefault="007E628B">
      <w:pPr>
        <w:rPr>
          <w:rFonts w:ascii="Arial" w:hAnsi="Arial" w:cs="Arial"/>
        </w:rPr>
      </w:pPr>
    </w:p>
    <w:p w:rsidR="007E628B" w:rsidRDefault="008F0A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E6795">
        <w:rPr>
          <w:rFonts w:ascii="Arial" w:hAnsi="Arial" w:cs="Arial"/>
          <w:b/>
        </w:rPr>
        <w:t>vivo</w:t>
      </w:r>
    </w:p>
    <w:p w:rsidR="007E628B" w:rsidRDefault="008F0A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23D7">
        <w:rPr>
          <w:rFonts w:ascii="Arial" w:hAnsi="Arial" w:cs="Arial"/>
          <w:b/>
        </w:rPr>
        <w:t>D</w:t>
      </w:r>
      <w:r w:rsidR="00FF23D7" w:rsidRPr="00FF23D7">
        <w:rPr>
          <w:rFonts w:ascii="Arial" w:hAnsi="Arial" w:cs="Arial"/>
          <w:b/>
        </w:rPr>
        <w:t>iscussion on scheduling issue for TDD-FDD UL CA</w:t>
      </w:r>
      <w:r w:rsidR="00DE6795" w:rsidRPr="00DE6795">
        <w:rPr>
          <w:rFonts w:ascii="Arial" w:hAnsi="Arial" w:cs="Arial"/>
          <w:b/>
        </w:rPr>
        <w:t xml:space="preserve"> </w:t>
      </w:r>
      <w:r w:rsidR="00DE6795">
        <w:rPr>
          <w:rFonts w:ascii="Arial" w:hAnsi="Arial" w:cs="Arial"/>
          <w:b/>
        </w:rPr>
        <w:t xml:space="preserve"> </w:t>
      </w:r>
    </w:p>
    <w:p w:rsidR="007E628B" w:rsidRDefault="008F0A7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7</w:t>
      </w:r>
      <w:r>
        <w:rPr>
          <w:rFonts w:ascii="Arial" w:hAnsi="Arial" w:cs="Arial"/>
          <w:b/>
          <w:lang w:val="en-US" w:eastAsia="zh-CN"/>
        </w:rPr>
        <w:t>.1</w:t>
      </w:r>
    </w:p>
    <w:p w:rsidR="007E628B" w:rsidRDefault="008F0A7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Discussion and Decision</w:t>
      </w:r>
    </w:p>
    <w:p w:rsidR="007E628B" w:rsidRDefault="008F0A74">
      <w:pPr>
        <w:pStyle w:val="1"/>
        <w:pBdr>
          <w:top w:val="single" w:sz="12" w:space="0" w:color="auto"/>
        </w:pBdr>
      </w:pPr>
      <w:r>
        <w:t>Introduction</w:t>
      </w:r>
    </w:p>
    <w:p w:rsidR="007E628B" w:rsidRPr="005E7302" w:rsidRDefault="008F0A74">
      <w:pPr>
        <w:spacing w:afterLines="50"/>
        <w:rPr>
          <w:sz w:val="21"/>
          <w:lang w:val="en-US" w:eastAsia="zh-CN"/>
        </w:rPr>
      </w:pPr>
      <w:r w:rsidRPr="005E7302">
        <w:rPr>
          <w:sz w:val="21"/>
          <w:lang w:eastAsia="zh-CN"/>
        </w:rPr>
        <w:t xml:space="preserve">In </w:t>
      </w:r>
      <w:r w:rsidR="00667211" w:rsidRPr="005E7302">
        <w:rPr>
          <w:sz w:val="21"/>
          <w:lang w:val="en-US" w:eastAsia="zh-CN"/>
        </w:rPr>
        <w:t>RAN1#114bis meeting,</w:t>
      </w:r>
      <w:r w:rsidRPr="005E7302">
        <w:rPr>
          <w:sz w:val="21"/>
          <w:lang w:val="en-US" w:eastAsia="zh-CN"/>
        </w:rPr>
        <w:t xml:space="preserve"> following </w:t>
      </w:r>
      <w:r w:rsidR="00F84B9D">
        <w:rPr>
          <w:sz w:val="21"/>
          <w:lang w:val="en-US" w:eastAsia="zh-CN"/>
        </w:rPr>
        <w:t>agreement</w:t>
      </w:r>
      <w:r w:rsidR="00667211" w:rsidRPr="005E7302">
        <w:rPr>
          <w:sz w:val="21"/>
          <w:lang w:val="en-US" w:eastAsia="zh-CN"/>
        </w:rPr>
        <w:t xml:space="preserve"> w</w:t>
      </w:r>
      <w:r w:rsidR="00F84B9D">
        <w:rPr>
          <w:sz w:val="21"/>
          <w:lang w:val="en-US" w:eastAsia="zh-CN"/>
        </w:rPr>
        <w:t>as</w:t>
      </w:r>
      <w:r w:rsidR="00667211" w:rsidRPr="005E7302">
        <w:rPr>
          <w:sz w:val="21"/>
          <w:lang w:val="en-US" w:eastAsia="zh-CN"/>
        </w:rPr>
        <w:t xml:space="preserve"> made [1]</w:t>
      </w:r>
      <w:r w:rsidRPr="005E7302">
        <w:rPr>
          <w:sz w:val="21"/>
          <w:lang w:val="en-US" w:eastAsia="zh-CN"/>
        </w:rPr>
        <w:t xml:space="preserve">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628B" w:rsidRPr="00F84B9D">
        <w:tc>
          <w:tcPr>
            <w:tcW w:w="9855" w:type="dxa"/>
          </w:tcPr>
          <w:p w:rsidR="00F84B9D" w:rsidRPr="00F84B9D" w:rsidRDefault="00F84B9D" w:rsidP="00F84B9D">
            <w:pPr>
              <w:rPr>
                <w:rFonts w:cs="Times"/>
                <w:b/>
                <w:bCs/>
                <w:sz w:val="21"/>
                <w:highlight w:val="green"/>
              </w:rPr>
            </w:pPr>
            <w:r w:rsidRPr="00F84B9D">
              <w:rPr>
                <w:rFonts w:cs="Times"/>
                <w:b/>
                <w:bCs/>
                <w:sz w:val="21"/>
                <w:highlight w:val="green"/>
              </w:rPr>
              <w:t>Agreement</w:t>
            </w:r>
          </w:p>
          <w:p w:rsidR="00F84B9D" w:rsidRPr="00F84B9D" w:rsidRDefault="00F84B9D" w:rsidP="00F84B9D">
            <w:pPr>
              <w:pStyle w:val="af3"/>
              <w:ind w:left="0"/>
              <w:rPr>
                <w:rFonts w:cs="Times"/>
                <w:sz w:val="21"/>
              </w:rPr>
            </w:pPr>
            <w:r w:rsidRPr="00F84B9D">
              <w:rPr>
                <w:rFonts w:cs="Times"/>
                <w:sz w:val="21"/>
              </w:rPr>
              <w:t xml:space="preserve">To resolve the issue for TDD-FDD UL CA raised by R1-2309352 and R1-2310345, RAN1 strive to down-select option(s) among the following options in RAN1#115. </w:t>
            </w:r>
          </w:p>
          <w:p w:rsidR="00F84B9D" w:rsidRPr="00F84B9D" w:rsidRDefault="00F84B9D" w:rsidP="00F84B9D">
            <w:pPr>
              <w:pStyle w:val="af3"/>
              <w:numPr>
                <w:ilvl w:val="1"/>
                <w:numId w:val="22"/>
              </w:numPr>
              <w:snapToGrid/>
              <w:spacing w:after="0"/>
              <w:ind w:hanging="168"/>
              <w:contextualSpacing/>
              <w:rPr>
                <w:rFonts w:cs="Times"/>
                <w:color w:val="000000"/>
                <w:sz w:val="21"/>
              </w:rPr>
            </w:pPr>
            <w:r w:rsidRPr="00F84B9D">
              <w:rPr>
                <w:rFonts w:cs="Times"/>
                <w:color w:val="000000"/>
                <w:sz w:val="21"/>
              </w:rPr>
              <w:t>Option 1: Introduce 4-bit PDSCH-to-</w:t>
            </w:r>
            <w:proofErr w:type="spellStart"/>
            <w:r w:rsidRPr="00F84B9D">
              <w:rPr>
                <w:rFonts w:cs="Times"/>
                <w:color w:val="000000"/>
                <w:sz w:val="21"/>
              </w:rPr>
              <w:t>HARQ_feedback</w:t>
            </w:r>
            <w:proofErr w:type="spellEnd"/>
            <w:r w:rsidRPr="00F84B9D">
              <w:rPr>
                <w:rFonts w:cs="Times"/>
                <w:color w:val="000000"/>
                <w:sz w:val="21"/>
              </w:rPr>
              <w:t xml:space="preserve"> timing indicator in DCI format 1_1</w:t>
            </w:r>
          </w:p>
          <w:p w:rsidR="00F84B9D" w:rsidRPr="00F84B9D" w:rsidRDefault="00F84B9D" w:rsidP="00F84B9D">
            <w:pPr>
              <w:pStyle w:val="af3"/>
              <w:numPr>
                <w:ilvl w:val="1"/>
                <w:numId w:val="22"/>
              </w:numPr>
              <w:snapToGrid/>
              <w:spacing w:after="0"/>
              <w:ind w:hanging="168"/>
              <w:contextualSpacing/>
              <w:rPr>
                <w:rFonts w:cs="Times"/>
                <w:color w:val="000000"/>
                <w:sz w:val="21"/>
              </w:rPr>
            </w:pPr>
            <w:r w:rsidRPr="00F84B9D">
              <w:rPr>
                <w:rFonts w:cs="Times"/>
                <w:color w:val="000000"/>
                <w:sz w:val="21"/>
              </w:rPr>
              <w:t>Option 2: Simultaneous PUSCH and PUCCH transmissions of same priority on different cells</w:t>
            </w:r>
          </w:p>
          <w:p w:rsidR="00F84B9D" w:rsidRPr="00F84B9D" w:rsidRDefault="00F84B9D" w:rsidP="00F84B9D">
            <w:pPr>
              <w:pStyle w:val="af3"/>
              <w:numPr>
                <w:ilvl w:val="1"/>
                <w:numId w:val="22"/>
              </w:numPr>
              <w:snapToGrid/>
              <w:spacing w:after="0"/>
              <w:ind w:hanging="168"/>
              <w:contextualSpacing/>
              <w:rPr>
                <w:rFonts w:cs="Times"/>
                <w:strike/>
                <w:color w:val="000000"/>
                <w:sz w:val="21"/>
              </w:rPr>
            </w:pPr>
            <w:r w:rsidRPr="00F84B9D">
              <w:rPr>
                <w:rFonts w:cs="Times"/>
                <w:strike/>
                <w:color w:val="000000"/>
                <w:sz w:val="21"/>
              </w:rPr>
              <w:t>Option 3: Re-defining K1 = 0 as the first available UL slot</w:t>
            </w:r>
          </w:p>
          <w:p w:rsidR="00F84B9D" w:rsidRPr="00F84B9D" w:rsidRDefault="00F84B9D" w:rsidP="00F84B9D">
            <w:pPr>
              <w:pStyle w:val="af3"/>
              <w:numPr>
                <w:ilvl w:val="1"/>
                <w:numId w:val="22"/>
              </w:numPr>
              <w:snapToGrid/>
              <w:spacing w:after="0"/>
              <w:ind w:hanging="168"/>
              <w:contextualSpacing/>
              <w:rPr>
                <w:rFonts w:cs="Times"/>
                <w:color w:val="000000"/>
                <w:sz w:val="21"/>
              </w:rPr>
            </w:pPr>
            <w:r w:rsidRPr="00F84B9D">
              <w:rPr>
                <w:rFonts w:cs="Times"/>
                <w:color w:val="000000"/>
                <w:sz w:val="21"/>
              </w:rPr>
              <w:t xml:space="preserve">Option 4: DCI format 1_0 (or DCI format 1_1) for </w:t>
            </w:r>
            <w:proofErr w:type="spellStart"/>
            <w:r w:rsidRPr="00F84B9D">
              <w:rPr>
                <w:rFonts w:cs="Times"/>
                <w:color w:val="000000"/>
                <w:sz w:val="21"/>
              </w:rPr>
              <w:t>Pcell</w:t>
            </w:r>
            <w:proofErr w:type="spellEnd"/>
            <w:r w:rsidRPr="00F84B9D">
              <w:rPr>
                <w:rFonts w:cs="Times"/>
                <w:color w:val="000000"/>
                <w:sz w:val="21"/>
              </w:rPr>
              <w:t xml:space="preserve"> and DCI format 1_1 (or 1_2) for </w:t>
            </w:r>
            <w:proofErr w:type="spellStart"/>
            <w:r w:rsidRPr="00F84B9D">
              <w:rPr>
                <w:rFonts w:cs="Times"/>
                <w:color w:val="000000"/>
                <w:sz w:val="21"/>
              </w:rPr>
              <w:t>Scell</w:t>
            </w:r>
            <w:proofErr w:type="spellEnd"/>
          </w:p>
          <w:p w:rsidR="00F84B9D" w:rsidRPr="00F84B9D" w:rsidRDefault="00F84B9D" w:rsidP="00F84B9D">
            <w:pPr>
              <w:pStyle w:val="af3"/>
              <w:numPr>
                <w:ilvl w:val="1"/>
                <w:numId w:val="22"/>
              </w:numPr>
              <w:snapToGrid/>
              <w:spacing w:after="0"/>
              <w:ind w:hanging="168"/>
              <w:contextualSpacing/>
              <w:rPr>
                <w:rFonts w:cs="Times"/>
                <w:strike/>
                <w:color w:val="000000"/>
                <w:sz w:val="21"/>
              </w:rPr>
            </w:pPr>
            <w:r w:rsidRPr="00F84B9D">
              <w:rPr>
                <w:rFonts w:cs="Times"/>
                <w:strike/>
                <w:color w:val="000000"/>
                <w:sz w:val="21"/>
              </w:rPr>
              <w:t>Option 5: DL-</w:t>
            </w:r>
            <w:proofErr w:type="spellStart"/>
            <w:r w:rsidRPr="00F84B9D">
              <w:rPr>
                <w:rFonts w:cs="Times"/>
                <w:strike/>
                <w:color w:val="000000"/>
                <w:sz w:val="21"/>
              </w:rPr>
              <w:t>dataToACK</w:t>
            </w:r>
            <w:proofErr w:type="spellEnd"/>
            <w:r w:rsidRPr="00F84B9D">
              <w:rPr>
                <w:rFonts w:cs="Times"/>
                <w:strike/>
                <w:color w:val="000000"/>
                <w:sz w:val="21"/>
              </w:rPr>
              <w:t>-UL list on a per-cell basis</w:t>
            </w:r>
          </w:p>
          <w:p w:rsidR="00F84B9D" w:rsidRPr="00F84B9D" w:rsidRDefault="00F84B9D" w:rsidP="00F84B9D">
            <w:pPr>
              <w:numPr>
                <w:ilvl w:val="1"/>
                <w:numId w:val="21"/>
              </w:numPr>
              <w:suppressAutoHyphens/>
              <w:snapToGrid/>
              <w:spacing w:after="0"/>
              <w:ind w:left="1163"/>
              <w:contextualSpacing/>
              <w:rPr>
                <w:rFonts w:cs="Times"/>
                <w:strike/>
                <w:color w:val="000000"/>
                <w:sz w:val="21"/>
              </w:rPr>
            </w:pPr>
            <w:r w:rsidRPr="00F84B9D">
              <w:rPr>
                <w:rFonts w:cs="Times"/>
                <w:strike/>
                <w:color w:val="000000"/>
                <w:sz w:val="21"/>
              </w:rPr>
              <w:t>For example, move DL-</w:t>
            </w:r>
            <w:proofErr w:type="spellStart"/>
            <w:r w:rsidRPr="00F84B9D">
              <w:rPr>
                <w:rFonts w:cs="Times"/>
                <w:strike/>
                <w:color w:val="000000"/>
                <w:sz w:val="21"/>
              </w:rPr>
              <w:t>dataToACK</w:t>
            </w:r>
            <w:proofErr w:type="spellEnd"/>
            <w:r w:rsidRPr="00F84B9D">
              <w:rPr>
                <w:rFonts w:cs="Times"/>
                <w:strike/>
                <w:color w:val="000000"/>
                <w:sz w:val="21"/>
              </w:rPr>
              <w:t>-UL out of PUCCH config and place it under PDSCH config for each BWP of each cell</w:t>
            </w:r>
          </w:p>
          <w:p w:rsidR="00667211" w:rsidRPr="00F84B9D" w:rsidRDefault="00F84B9D" w:rsidP="00F84B9D">
            <w:pPr>
              <w:pStyle w:val="af3"/>
              <w:numPr>
                <w:ilvl w:val="1"/>
                <w:numId w:val="22"/>
              </w:numPr>
              <w:snapToGrid/>
              <w:spacing w:after="0"/>
              <w:ind w:hanging="168"/>
              <w:contextualSpacing/>
              <w:rPr>
                <w:sz w:val="21"/>
              </w:rPr>
            </w:pPr>
            <w:r w:rsidRPr="00F84B9D">
              <w:rPr>
                <w:rFonts w:cs="Times"/>
                <w:color w:val="000000"/>
                <w:sz w:val="21"/>
              </w:rPr>
              <w:t>FFS: specification impact, corresponding RRC parameters, UE capability, which release(s) to be applied</w:t>
            </w:r>
            <w:r w:rsidR="00667211" w:rsidRPr="00F84B9D">
              <w:rPr>
                <w:rFonts w:cs="Times"/>
                <w:color w:val="000000"/>
                <w:sz w:val="21"/>
              </w:rPr>
              <w:t xml:space="preserve"> </w:t>
            </w:r>
          </w:p>
        </w:tc>
      </w:tr>
    </w:tbl>
    <w:p w:rsidR="00F84B9D" w:rsidRDefault="00F84B9D">
      <w:pPr>
        <w:spacing w:afterLines="50"/>
        <w:rPr>
          <w:sz w:val="21"/>
          <w:lang w:val="en-US" w:eastAsia="zh-CN"/>
        </w:rPr>
      </w:pPr>
    </w:p>
    <w:p w:rsidR="007E628B" w:rsidRPr="005E7302" w:rsidRDefault="00F84B9D">
      <w:pPr>
        <w:spacing w:afterLines="50"/>
        <w:rPr>
          <w:rFonts w:eastAsiaTheme="minorEastAsia"/>
          <w:sz w:val="21"/>
          <w:lang w:eastAsia="zh-CN"/>
        </w:rPr>
      </w:pPr>
      <w:r>
        <w:rPr>
          <w:sz w:val="21"/>
          <w:lang w:val="en-US" w:eastAsia="zh-CN"/>
        </w:rPr>
        <w:t>In this contribution,</w:t>
      </w:r>
      <w:r w:rsidR="008F0A74" w:rsidRPr="005E7302">
        <w:rPr>
          <w:rFonts w:hint="eastAsia"/>
          <w:sz w:val="21"/>
          <w:lang w:val="en-US" w:eastAsia="zh-CN"/>
        </w:rPr>
        <w:t xml:space="preserve"> </w:t>
      </w:r>
      <w:r>
        <w:rPr>
          <w:sz w:val="21"/>
          <w:lang w:val="en-US" w:eastAsia="zh-CN"/>
        </w:rPr>
        <w:t xml:space="preserve">we present </w:t>
      </w:r>
      <w:r w:rsidR="008F0A74" w:rsidRPr="005E7302">
        <w:rPr>
          <w:sz w:val="21"/>
          <w:lang w:val="en-US" w:eastAsia="zh-CN"/>
        </w:rPr>
        <w:t>our views on</w:t>
      </w:r>
      <w:r w:rsidR="008F0A74" w:rsidRPr="005E7302">
        <w:rPr>
          <w:rFonts w:hint="eastAsia"/>
          <w:sz w:val="21"/>
          <w:lang w:val="en-US" w:eastAsia="zh-CN"/>
        </w:rPr>
        <w:t xml:space="preserve"> </w:t>
      </w:r>
      <w:r w:rsidR="00FB0499">
        <w:rPr>
          <w:sz w:val="21"/>
          <w:lang w:val="en-US" w:eastAsia="zh-CN"/>
        </w:rPr>
        <w:t>above options for solving the TDD-FDD UL CA issue.</w:t>
      </w:r>
      <w:r w:rsidR="008F0A74" w:rsidRPr="005E7302">
        <w:rPr>
          <w:rFonts w:eastAsiaTheme="minorEastAsia"/>
          <w:sz w:val="21"/>
          <w:lang w:eastAsia="zh-CN"/>
        </w:rPr>
        <w:t xml:space="preserve"> </w:t>
      </w:r>
    </w:p>
    <w:p w:rsidR="007E628B" w:rsidRDefault="00FB0499">
      <w:pPr>
        <w:pStyle w:val="1"/>
      </w:pPr>
      <w:r>
        <w:rPr>
          <w:lang w:val="en-US" w:eastAsia="zh-CN"/>
        </w:rPr>
        <w:t>Discussions</w:t>
      </w:r>
    </w:p>
    <w:p w:rsidR="001B15F8" w:rsidRDefault="00F57D21" w:rsidP="00A37A2B">
      <w:pPr>
        <w:spacing w:afterLines="50"/>
        <w:rPr>
          <w:sz w:val="21"/>
          <w:szCs w:val="21"/>
        </w:rPr>
      </w:pPr>
      <w:r w:rsidRPr="001B15F8">
        <w:rPr>
          <w:sz w:val="21"/>
          <w:szCs w:val="21"/>
        </w:rPr>
        <w:t xml:space="preserve">For </w:t>
      </w:r>
      <w:r w:rsidR="001B15F8">
        <w:rPr>
          <w:sz w:val="21"/>
          <w:szCs w:val="21"/>
        </w:rPr>
        <w:t xml:space="preserve">the issue mentioned in [2] – [3] for supporting the TDD-FDD CA with TDD as </w:t>
      </w:r>
      <w:proofErr w:type="spellStart"/>
      <w:r w:rsidR="001B15F8">
        <w:rPr>
          <w:sz w:val="21"/>
          <w:szCs w:val="21"/>
        </w:rPr>
        <w:t>PCell</w:t>
      </w:r>
      <w:proofErr w:type="spellEnd"/>
      <w:r w:rsidR="001B15F8">
        <w:rPr>
          <w:sz w:val="21"/>
          <w:szCs w:val="21"/>
        </w:rPr>
        <w:t xml:space="preserve"> and with mixed numerologies</w:t>
      </w:r>
      <w:r w:rsidR="009F66B5">
        <w:rPr>
          <w:sz w:val="21"/>
          <w:szCs w:val="21"/>
        </w:rPr>
        <w:t>, i.e., TDD with 30KHz SCS, FDD with 15KHz SCS</w:t>
      </w:r>
      <w:r w:rsidR="001B15F8">
        <w:rPr>
          <w:sz w:val="21"/>
          <w:szCs w:val="21"/>
        </w:rPr>
        <w:t>, it was agreed to down-select from following three options.</w:t>
      </w:r>
    </w:p>
    <w:p w:rsidR="001B15F8" w:rsidRPr="00F84B9D" w:rsidRDefault="001B15F8" w:rsidP="00A37A2B">
      <w:pPr>
        <w:pStyle w:val="af3"/>
        <w:numPr>
          <w:ilvl w:val="1"/>
          <w:numId w:val="22"/>
        </w:numPr>
        <w:spacing w:afterLines="50"/>
        <w:rPr>
          <w:rFonts w:cs="Times"/>
          <w:color w:val="000000"/>
          <w:sz w:val="21"/>
        </w:rPr>
      </w:pPr>
      <w:r w:rsidRPr="00F84B9D">
        <w:rPr>
          <w:rFonts w:cs="Times"/>
          <w:color w:val="000000"/>
          <w:sz w:val="21"/>
        </w:rPr>
        <w:t xml:space="preserve">Option 1: Introduce 4-bit </w:t>
      </w:r>
      <w:bookmarkStart w:id="0" w:name="_Hlk149061920"/>
      <w:r w:rsidRPr="00F84B9D">
        <w:rPr>
          <w:rFonts w:cs="Times"/>
          <w:color w:val="000000"/>
          <w:sz w:val="21"/>
        </w:rPr>
        <w:t>PDSCH-to-</w:t>
      </w:r>
      <w:proofErr w:type="spellStart"/>
      <w:r w:rsidRPr="00F84B9D">
        <w:rPr>
          <w:rFonts w:cs="Times"/>
          <w:color w:val="000000"/>
          <w:sz w:val="21"/>
        </w:rPr>
        <w:t>HARQ_feedback</w:t>
      </w:r>
      <w:proofErr w:type="spellEnd"/>
      <w:r w:rsidRPr="00F84B9D">
        <w:rPr>
          <w:rFonts w:cs="Times"/>
          <w:color w:val="000000"/>
          <w:sz w:val="21"/>
        </w:rPr>
        <w:t xml:space="preserve"> timing indicator</w:t>
      </w:r>
      <w:bookmarkEnd w:id="0"/>
      <w:r w:rsidRPr="00F84B9D">
        <w:rPr>
          <w:rFonts w:cs="Times"/>
          <w:color w:val="000000"/>
          <w:sz w:val="21"/>
        </w:rPr>
        <w:t xml:space="preserve"> in DCI format 1_1</w:t>
      </w:r>
    </w:p>
    <w:p w:rsidR="001B15F8" w:rsidRPr="00F84B9D" w:rsidRDefault="001B15F8" w:rsidP="00A37A2B">
      <w:pPr>
        <w:pStyle w:val="af3"/>
        <w:numPr>
          <w:ilvl w:val="1"/>
          <w:numId w:val="22"/>
        </w:numPr>
        <w:spacing w:afterLines="50"/>
        <w:rPr>
          <w:rFonts w:cs="Times"/>
          <w:color w:val="000000"/>
          <w:sz w:val="21"/>
        </w:rPr>
      </w:pPr>
      <w:r w:rsidRPr="00F84B9D">
        <w:rPr>
          <w:rFonts w:cs="Times"/>
          <w:color w:val="000000"/>
          <w:sz w:val="21"/>
        </w:rPr>
        <w:t xml:space="preserve">Option 2: </w:t>
      </w:r>
      <w:bookmarkStart w:id="1" w:name="_Hlk149121709"/>
      <w:r w:rsidRPr="00F84B9D">
        <w:rPr>
          <w:rFonts w:cs="Times"/>
          <w:color w:val="000000"/>
          <w:sz w:val="21"/>
        </w:rPr>
        <w:t>Simultaneous PUSCH and PUCCH transmissions of same priority on different cells</w:t>
      </w:r>
      <w:bookmarkEnd w:id="1"/>
    </w:p>
    <w:p w:rsidR="001B15F8" w:rsidRPr="00F84B9D" w:rsidRDefault="001B15F8" w:rsidP="00A37A2B">
      <w:pPr>
        <w:pStyle w:val="af3"/>
        <w:numPr>
          <w:ilvl w:val="1"/>
          <w:numId w:val="22"/>
        </w:numPr>
        <w:spacing w:afterLines="50"/>
        <w:rPr>
          <w:rFonts w:cs="Times"/>
          <w:color w:val="000000"/>
          <w:sz w:val="21"/>
        </w:rPr>
      </w:pPr>
      <w:r w:rsidRPr="00F84B9D">
        <w:rPr>
          <w:rFonts w:cs="Times"/>
          <w:color w:val="000000"/>
          <w:sz w:val="21"/>
        </w:rPr>
        <w:t xml:space="preserve">Option 4: DCI format 1_0 (or DCI format 1_1) for </w:t>
      </w:r>
      <w:proofErr w:type="spellStart"/>
      <w:r w:rsidRPr="00F84B9D">
        <w:rPr>
          <w:rFonts w:cs="Times"/>
          <w:color w:val="000000"/>
          <w:sz w:val="21"/>
        </w:rPr>
        <w:t>Pcell</w:t>
      </w:r>
      <w:proofErr w:type="spellEnd"/>
      <w:r w:rsidRPr="00F84B9D">
        <w:rPr>
          <w:rFonts w:cs="Times"/>
          <w:color w:val="000000"/>
          <w:sz w:val="21"/>
        </w:rPr>
        <w:t xml:space="preserve"> and DCI format 1_1 (or 1_2) for </w:t>
      </w:r>
      <w:proofErr w:type="spellStart"/>
      <w:r w:rsidRPr="00F84B9D">
        <w:rPr>
          <w:rFonts w:cs="Times"/>
          <w:color w:val="000000"/>
          <w:sz w:val="21"/>
        </w:rPr>
        <w:t>Scell</w:t>
      </w:r>
      <w:proofErr w:type="spellEnd"/>
    </w:p>
    <w:p w:rsidR="009C2426" w:rsidRDefault="009C2426" w:rsidP="00657071"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I</w:t>
      </w:r>
      <w:r>
        <w:rPr>
          <w:sz w:val="21"/>
          <w:szCs w:val="21"/>
          <w:lang w:eastAsia="zh-CN"/>
        </w:rPr>
        <w:t>n the following, we provide our analysis for each option in the a</w:t>
      </w:r>
      <w:r w:rsidRPr="009C2426">
        <w:rPr>
          <w:sz w:val="21"/>
          <w:szCs w:val="21"/>
          <w:lang w:eastAsia="zh-CN"/>
        </w:rPr>
        <w:t>scending order</w:t>
      </w:r>
      <w:r>
        <w:rPr>
          <w:sz w:val="21"/>
          <w:szCs w:val="21"/>
          <w:lang w:eastAsia="zh-CN"/>
        </w:rPr>
        <w:t xml:space="preserve"> of the specification impacts. </w:t>
      </w:r>
    </w:p>
    <w:p w:rsidR="00D95612" w:rsidRDefault="00D95612" w:rsidP="00B67871">
      <w:pPr>
        <w:spacing w:afterLines="5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For Option 4, there was some concern from companies that relying on DCI formats X_2 may delay the implementation. However,</w:t>
      </w:r>
      <w:r w:rsidR="00AC66E5">
        <w:rPr>
          <w:sz w:val="21"/>
          <w:szCs w:val="21"/>
          <w:lang w:eastAsia="zh-CN"/>
        </w:rPr>
        <w:t xml:space="preserve"> if Option 2 is considered feasible</w:t>
      </w:r>
      <w:r w:rsidR="00B67871">
        <w:rPr>
          <w:sz w:val="21"/>
          <w:szCs w:val="21"/>
          <w:lang w:eastAsia="zh-CN"/>
        </w:rPr>
        <w:t xml:space="preserve"> and can be early implemented </w:t>
      </w:r>
      <w:r w:rsidR="00AC66E5">
        <w:rPr>
          <w:sz w:val="21"/>
          <w:szCs w:val="21"/>
          <w:lang w:eastAsia="zh-CN"/>
        </w:rPr>
        <w:t>by UE vendors</w:t>
      </w:r>
      <w:r w:rsidR="00AC66E5" w:rsidRPr="009C2426">
        <w:rPr>
          <w:sz w:val="21"/>
          <w:szCs w:val="21"/>
          <w:lang w:eastAsia="zh-CN"/>
        </w:rPr>
        <w:t xml:space="preserve"> </w:t>
      </w:r>
      <w:r w:rsidR="00AC66E5">
        <w:rPr>
          <w:sz w:val="21"/>
          <w:szCs w:val="21"/>
          <w:lang w:eastAsia="zh-CN"/>
        </w:rPr>
        <w:t xml:space="preserve">because </w:t>
      </w:r>
      <w:r w:rsidR="00AC66E5" w:rsidRPr="009C2426">
        <w:rPr>
          <w:sz w:val="21"/>
          <w:szCs w:val="21"/>
          <w:lang w:eastAsia="zh-CN"/>
        </w:rPr>
        <w:t xml:space="preserve">simultaneous transmission of PUCCH and PUSCH </w:t>
      </w:r>
      <w:r w:rsidR="00AC66E5">
        <w:rPr>
          <w:sz w:val="21"/>
          <w:szCs w:val="21"/>
          <w:lang w:eastAsia="zh-CN"/>
        </w:rPr>
        <w:t xml:space="preserve">of different prioritise was already supported in Rel-17, then </w:t>
      </w:r>
      <w:r w:rsidR="00B67871">
        <w:rPr>
          <w:sz w:val="21"/>
          <w:szCs w:val="21"/>
          <w:lang w:eastAsia="zh-CN"/>
        </w:rPr>
        <w:t xml:space="preserve">implementing </w:t>
      </w:r>
      <w:r w:rsidR="00AC66E5">
        <w:rPr>
          <w:sz w:val="21"/>
          <w:szCs w:val="21"/>
          <w:lang w:eastAsia="zh-CN"/>
        </w:rPr>
        <w:t xml:space="preserve">Option 4 </w:t>
      </w:r>
      <w:r w:rsidR="00B67871">
        <w:rPr>
          <w:sz w:val="21"/>
          <w:szCs w:val="21"/>
          <w:lang w:eastAsia="zh-CN"/>
        </w:rPr>
        <w:t xml:space="preserve">should be considered more easier or earlier given the DCI formats X_2 is a Rel-16 feature. </w:t>
      </w:r>
      <w:r w:rsidR="00AC66E5">
        <w:rPr>
          <w:sz w:val="21"/>
          <w:szCs w:val="21"/>
          <w:lang w:eastAsia="zh-CN"/>
        </w:rPr>
        <w:t xml:space="preserve">In addition, using different DCI formats to resolve the scheduling restriction issue </w:t>
      </w:r>
      <w:r>
        <w:rPr>
          <w:sz w:val="21"/>
          <w:szCs w:val="21"/>
          <w:lang w:eastAsia="zh-CN"/>
        </w:rPr>
        <w:t xml:space="preserve">does not need to be tied with the </w:t>
      </w:r>
      <w:r w:rsidR="00AC66E5">
        <w:rPr>
          <w:sz w:val="21"/>
          <w:szCs w:val="21"/>
          <w:lang w:eastAsia="zh-CN"/>
        </w:rPr>
        <w:t xml:space="preserve">handling of </w:t>
      </w:r>
      <w:r>
        <w:rPr>
          <w:sz w:val="21"/>
          <w:szCs w:val="21"/>
          <w:lang w:eastAsia="zh-CN"/>
        </w:rPr>
        <w:t>different priority</w:t>
      </w:r>
      <w:r w:rsidR="00AC66E5">
        <w:rPr>
          <w:sz w:val="21"/>
          <w:szCs w:val="21"/>
          <w:lang w:eastAsia="zh-CN"/>
        </w:rPr>
        <w:t>,</w:t>
      </w:r>
      <w:r>
        <w:rPr>
          <w:sz w:val="21"/>
          <w:szCs w:val="21"/>
          <w:lang w:eastAsia="zh-CN"/>
        </w:rPr>
        <w:t xml:space="preserve"> since the </w:t>
      </w:r>
      <w:proofErr w:type="spellStart"/>
      <w:r w:rsidRPr="00D95612">
        <w:rPr>
          <w:sz w:val="21"/>
          <w:szCs w:val="21"/>
          <w:lang w:eastAsia="zh-CN"/>
        </w:rPr>
        <w:t>priorityIndicator</w:t>
      </w:r>
      <w:proofErr w:type="spellEnd"/>
      <w:r>
        <w:rPr>
          <w:sz w:val="21"/>
          <w:szCs w:val="21"/>
          <w:lang w:eastAsia="zh-CN"/>
        </w:rPr>
        <w:t xml:space="preserve"> is configurable by the RRC for DCI formats X_1 and DCI formats X_2. Therefore, </w:t>
      </w:r>
      <w:r w:rsidR="00352097">
        <w:rPr>
          <w:sz w:val="21"/>
          <w:szCs w:val="21"/>
          <w:lang w:eastAsia="zh-CN"/>
        </w:rPr>
        <w:t xml:space="preserve">in our view, </w:t>
      </w:r>
      <w:r>
        <w:rPr>
          <w:sz w:val="21"/>
          <w:szCs w:val="21"/>
          <w:lang w:eastAsia="zh-CN"/>
        </w:rPr>
        <w:t>Option 4 is the simplest solution and with no specification impact.</w:t>
      </w:r>
    </w:p>
    <w:p w:rsidR="009C61E6" w:rsidRDefault="009C61E6" w:rsidP="00B67871">
      <w:pPr>
        <w:spacing w:afterLines="5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For </w:t>
      </w:r>
      <w:r w:rsidR="009F66B5">
        <w:rPr>
          <w:sz w:val="21"/>
          <w:szCs w:val="21"/>
          <w:lang w:eastAsia="zh-CN"/>
        </w:rPr>
        <w:t>Option 1</w:t>
      </w:r>
      <w:r>
        <w:rPr>
          <w:sz w:val="21"/>
          <w:szCs w:val="21"/>
          <w:lang w:eastAsia="zh-CN"/>
        </w:rPr>
        <w:t>, it</w:t>
      </w:r>
      <w:r w:rsidR="009F66B5">
        <w:rPr>
          <w:sz w:val="21"/>
          <w:szCs w:val="21"/>
          <w:lang w:eastAsia="zh-CN"/>
        </w:rPr>
        <w:t xml:space="preserve"> </w:t>
      </w:r>
      <w:r w:rsidR="008C6837">
        <w:rPr>
          <w:sz w:val="21"/>
          <w:szCs w:val="21"/>
          <w:lang w:eastAsia="zh-CN"/>
        </w:rPr>
        <w:t>has some additional specification</w:t>
      </w:r>
      <w:r>
        <w:rPr>
          <w:sz w:val="21"/>
          <w:szCs w:val="21"/>
          <w:lang w:eastAsia="zh-CN"/>
        </w:rPr>
        <w:t xml:space="preserve"> to increase the </w:t>
      </w:r>
      <w:r w:rsidRPr="009C61E6">
        <w:rPr>
          <w:sz w:val="21"/>
          <w:szCs w:val="21"/>
          <w:lang w:eastAsia="zh-CN"/>
        </w:rPr>
        <w:t>PDSCH-to-</w:t>
      </w:r>
      <w:proofErr w:type="spellStart"/>
      <w:r w:rsidRPr="009C61E6">
        <w:rPr>
          <w:sz w:val="21"/>
          <w:szCs w:val="21"/>
          <w:lang w:eastAsia="zh-CN"/>
        </w:rPr>
        <w:t>HARQ_feedback</w:t>
      </w:r>
      <w:proofErr w:type="spellEnd"/>
      <w:r w:rsidRPr="009C61E6">
        <w:rPr>
          <w:sz w:val="21"/>
          <w:szCs w:val="21"/>
          <w:lang w:eastAsia="zh-CN"/>
        </w:rPr>
        <w:t xml:space="preserve"> timing indicator</w:t>
      </w:r>
      <w:r>
        <w:rPr>
          <w:sz w:val="21"/>
          <w:szCs w:val="21"/>
          <w:lang w:eastAsia="zh-CN"/>
        </w:rPr>
        <w:t xml:space="preserve"> field size and new </w:t>
      </w:r>
      <w:r w:rsidRPr="00657071">
        <w:rPr>
          <w:sz w:val="21"/>
          <w:szCs w:val="21"/>
          <w:lang w:eastAsia="zh-CN"/>
        </w:rPr>
        <w:t>UE capability and new RRC parameter also need to be introduced to avoid any backward compatibility issue</w:t>
      </w:r>
      <w:r>
        <w:rPr>
          <w:sz w:val="21"/>
          <w:szCs w:val="21"/>
          <w:lang w:eastAsia="zh-CN"/>
        </w:rPr>
        <w:t>&gt; Overall, the specification impacts for supporting Option 1 is small.</w:t>
      </w:r>
    </w:p>
    <w:p w:rsidR="00657071" w:rsidRPr="00657071" w:rsidRDefault="009C61E6" w:rsidP="00657071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For Option 2, </w:t>
      </w:r>
      <w:r w:rsidR="00657071">
        <w:rPr>
          <w:sz w:val="21"/>
          <w:szCs w:val="21"/>
          <w:lang w:eastAsia="zh-CN"/>
        </w:rPr>
        <w:t>this solution was proposed in Rel-17 URLLC/</w:t>
      </w:r>
      <w:proofErr w:type="spellStart"/>
      <w:r w:rsidR="00657071">
        <w:rPr>
          <w:sz w:val="21"/>
          <w:szCs w:val="21"/>
          <w:lang w:eastAsia="zh-CN"/>
        </w:rPr>
        <w:t>IIoT</w:t>
      </w:r>
      <w:proofErr w:type="spellEnd"/>
      <w:r w:rsidR="00657071">
        <w:rPr>
          <w:sz w:val="21"/>
          <w:szCs w:val="21"/>
          <w:lang w:eastAsia="zh-CN"/>
        </w:rPr>
        <w:t xml:space="preserve"> session, </w:t>
      </w:r>
      <w:r w:rsidR="00657071" w:rsidRPr="00657071">
        <w:rPr>
          <w:sz w:val="21"/>
          <w:szCs w:val="21"/>
          <w:lang w:eastAsia="zh-CN"/>
        </w:rPr>
        <w:t>but no consensus was reached</w:t>
      </w:r>
      <w:r w:rsidR="00657071">
        <w:rPr>
          <w:sz w:val="21"/>
          <w:szCs w:val="21"/>
          <w:lang w:eastAsia="zh-CN"/>
        </w:rPr>
        <w:t xml:space="preserve"> at that time</w:t>
      </w:r>
      <w:r w:rsidR="00657071" w:rsidRPr="00657071">
        <w:rPr>
          <w:sz w:val="21"/>
          <w:szCs w:val="21"/>
          <w:lang w:eastAsia="zh-CN"/>
        </w:rPr>
        <w:t xml:space="preserve">, </w:t>
      </w:r>
      <w:r w:rsidR="00657071">
        <w:rPr>
          <w:sz w:val="21"/>
          <w:szCs w:val="21"/>
          <w:lang w:eastAsia="zh-CN"/>
        </w:rPr>
        <w:t>corresponding</w:t>
      </w:r>
      <w:r w:rsidR="00657071" w:rsidRPr="00657071">
        <w:rPr>
          <w:sz w:val="21"/>
          <w:szCs w:val="21"/>
          <w:lang w:eastAsia="zh-CN"/>
        </w:rPr>
        <w:t xml:space="preserve"> conclusion </w:t>
      </w:r>
      <w:r w:rsidR="007F6E7E">
        <w:rPr>
          <w:sz w:val="21"/>
          <w:szCs w:val="21"/>
          <w:lang w:eastAsia="zh-CN"/>
        </w:rPr>
        <w:t xml:space="preserve">was </w:t>
      </w:r>
      <w:r w:rsidR="00657071">
        <w:rPr>
          <w:sz w:val="21"/>
          <w:szCs w:val="21"/>
          <w:lang w:eastAsia="zh-CN"/>
        </w:rPr>
        <w:t xml:space="preserve">made </w:t>
      </w:r>
      <w:r w:rsidR="00657071" w:rsidRPr="00657071">
        <w:rPr>
          <w:sz w:val="21"/>
          <w:szCs w:val="21"/>
          <w:lang w:eastAsia="zh-CN"/>
        </w:rPr>
        <w:t xml:space="preserve">in </w:t>
      </w:r>
      <w:r w:rsidR="00657071" w:rsidRPr="00657071">
        <w:rPr>
          <w:rFonts w:hint="eastAsia"/>
          <w:sz w:val="21"/>
          <w:szCs w:val="21"/>
          <w:lang w:eastAsia="zh-CN"/>
        </w:rPr>
        <w:t>RAN</w:t>
      </w:r>
      <w:r w:rsidR="00657071" w:rsidRPr="00657071">
        <w:rPr>
          <w:sz w:val="21"/>
          <w:szCs w:val="21"/>
          <w:lang w:eastAsia="zh-CN"/>
        </w:rPr>
        <w:t>1#107-e meeting</w:t>
      </w:r>
      <w:r w:rsidR="00657071">
        <w:rPr>
          <w:sz w:val="21"/>
          <w:szCs w:val="21"/>
          <w:lang w:eastAsia="zh-CN"/>
        </w:rPr>
        <w:t xml:space="preserve"> as below</w:t>
      </w:r>
      <w:r w:rsidR="00657071" w:rsidRPr="00657071">
        <w:rPr>
          <w:sz w:val="21"/>
          <w:szCs w:val="21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7071" w:rsidRPr="00D24EA2" w:rsidTr="00657071">
        <w:tc>
          <w:tcPr>
            <w:tcW w:w="9629" w:type="dxa"/>
          </w:tcPr>
          <w:p w:rsidR="00657071" w:rsidRPr="00D24EA2" w:rsidRDefault="00657071" w:rsidP="0065707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Malgun Gothic"/>
                <w:b/>
                <w:bCs/>
                <w:color w:val="000000"/>
                <w:sz w:val="21"/>
                <w:szCs w:val="21"/>
              </w:rPr>
            </w:pPr>
            <w:r w:rsidRPr="00D24EA2">
              <w:rPr>
                <w:b/>
                <w:bCs/>
                <w:color w:val="000000"/>
                <w:sz w:val="21"/>
                <w:szCs w:val="21"/>
              </w:rPr>
              <w:t>Conclusion</w:t>
            </w:r>
          </w:p>
          <w:p w:rsidR="00657071" w:rsidRPr="00D24EA2" w:rsidRDefault="00657071" w:rsidP="0065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1"/>
                <w:szCs w:val="21"/>
              </w:rPr>
            </w:pPr>
            <w:r w:rsidRPr="00D24EA2">
              <w:rPr>
                <w:color w:val="000000"/>
                <w:sz w:val="21"/>
                <w:szCs w:val="21"/>
              </w:rPr>
              <w:t>There is no consensus in RAN1 to support simultaneous PUCCH/PUSCH transmission of same priority over different cells in Rel-17.</w:t>
            </w:r>
          </w:p>
        </w:tc>
      </w:tr>
    </w:tbl>
    <w:p w:rsidR="00B1008D" w:rsidRDefault="00B1008D" w:rsidP="00C74294">
      <w:pPr>
        <w:spacing w:afterLines="50"/>
        <w:rPr>
          <w:sz w:val="21"/>
          <w:szCs w:val="21"/>
          <w:lang w:eastAsia="zh-CN"/>
        </w:rPr>
      </w:pPr>
    </w:p>
    <w:p w:rsidR="00FB064F" w:rsidRDefault="00701CCA" w:rsidP="00FB064F">
      <w:pPr>
        <w:spacing w:afterLines="5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lastRenderedPageBreak/>
        <w:t>One</w:t>
      </w:r>
      <w:r>
        <w:rPr>
          <w:sz w:val="21"/>
          <w:szCs w:val="21"/>
          <w:lang w:eastAsia="zh-CN"/>
        </w:rPr>
        <w:t xml:space="preserve"> </w:t>
      </w:r>
      <w:r w:rsidR="0050515C">
        <w:rPr>
          <w:sz w:val="21"/>
          <w:szCs w:val="21"/>
          <w:lang w:eastAsia="zh-CN"/>
        </w:rPr>
        <w:t xml:space="preserve">reason for not </w:t>
      </w:r>
      <w:bookmarkStart w:id="2" w:name="_Hlk149125760"/>
      <w:r w:rsidR="0050515C">
        <w:rPr>
          <w:sz w:val="21"/>
          <w:szCs w:val="21"/>
          <w:lang w:eastAsia="zh-CN"/>
        </w:rPr>
        <w:t xml:space="preserve">supporting </w:t>
      </w:r>
      <w:bookmarkStart w:id="3" w:name="_Hlk149226406"/>
      <w:r w:rsidR="00ED4F98" w:rsidRPr="00ED4F98">
        <w:rPr>
          <w:sz w:val="21"/>
          <w:szCs w:val="21"/>
          <w:lang w:eastAsia="zh-CN"/>
        </w:rPr>
        <w:t xml:space="preserve">simultaneous PUCCH/PUSCH transmission of </w:t>
      </w:r>
      <w:r w:rsidR="00ED4F98" w:rsidRPr="00701CCA">
        <w:rPr>
          <w:sz w:val="21"/>
          <w:szCs w:val="21"/>
          <w:lang w:eastAsia="zh-CN"/>
        </w:rPr>
        <w:t>same priority</w:t>
      </w:r>
      <w:r w:rsidR="00ED4F98" w:rsidRPr="00ED4F98">
        <w:rPr>
          <w:sz w:val="21"/>
          <w:szCs w:val="21"/>
          <w:lang w:eastAsia="zh-CN"/>
        </w:rPr>
        <w:t xml:space="preserve"> over different cells</w:t>
      </w:r>
      <w:bookmarkEnd w:id="3"/>
      <w:r w:rsidR="006D7F5A">
        <w:rPr>
          <w:sz w:val="21"/>
          <w:szCs w:val="21"/>
          <w:lang w:eastAsia="zh-CN"/>
        </w:rPr>
        <w:t xml:space="preserve"> </w:t>
      </w:r>
      <w:bookmarkEnd w:id="2"/>
      <w:r w:rsidR="006D7F5A">
        <w:rPr>
          <w:sz w:val="21"/>
          <w:szCs w:val="21"/>
          <w:lang w:eastAsia="zh-CN"/>
        </w:rPr>
        <w:t>is</w:t>
      </w:r>
      <w:r w:rsidR="00F37682">
        <w:rPr>
          <w:sz w:val="21"/>
          <w:szCs w:val="21"/>
          <w:lang w:eastAsia="zh-CN"/>
        </w:rPr>
        <w:t xml:space="preserve"> because </w:t>
      </w:r>
      <w:r w:rsidR="006D7F5A">
        <w:rPr>
          <w:sz w:val="21"/>
          <w:szCs w:val="21"/>
          <w:lang w:eastAsia="zh-CN"/>
        </w:rPr>
        <w:t xml:space="preserve">no strong motivation </w:t>
      </w:r>
      <w:r w:rsidR="00870B33">
        <w:rPr>
          <w:sz w:val="21"/>
          <w:szCs w:val="21"/>
          <w:lang w:eastAsia="zh-CN"/>
        </w:rPr>
        <w:t xml:space="preserve">is </w:t>
      </w:r>
      <w:r w:rsidR="006D7F5A">
        <w:rPr>
          <w:sz w:val="21"/>
          <w:szCs w:val="21"/>
          <w:lang w:eastAsia="zh-CN"/>
        </w:rPr>
        <w:t>found in Rel-17</w:t>
      </w:r>
      <w:r w:rsidR="0099777D">
        <w:rPr>
          <w:rFonts w:hint="eastAsia"/>
          <w:sz w:val="21"/>
          <w:szCs w:val="21"/>
          <w:lang w:eastAsia="zh-CN"/>
        </w:rPr>
        <w:t>,</w:t>
      </w:r>
      <w:r w:rsidR="006D7F5A">
        <w:rPr>
          <w:sz w:val="21"/>
          <w:szCs w:val="21"/>
          <w:lang w:eastAsia="zh-CN"/>
        </w:rPr>
        <w:t xml:space="preserve"> except for different priorities. </w:t>
      </w:r>
      <w:r w:rsidR="00870B33">
        <w:rPr>
          <w:sz w:val="21"/>
          <w:szCs w:val="21"/>
          <w:lang w:eastAsia="zh-CN"/>
        </w:rPr>
        <w:t xml:space="preserve">Another reason for not </w:t>
      </w:r>
      <w:r w:rsidR="006D7F5A">
        <w:rPr>
          <w:sz w:val="21"/>
          <w:szCs w:val="21"/>
          <w:lang w:eastAsia="zh-CN"/>
        </w:rPr>
        <w:t xml:space="preserve">supporting for the same priority </w:t>
      </w:r>
      <w:r w:rsidR="00870B33">
        <w:rPr>
          <w:sz w:val="21"/>
          <w:szCs w:val="21"/>
          <w:lang w:eastAsia="zh-CN"/>
        </w:rPr>
        <w:t xml:space="preserve">is due to the </w:t>
      </w:r>
      <w:r w:rsidR="006D7F5A">
        <w:rPr>
          <w:sz w:val="21"/>
          <w:szCs w:val="21"/>
          <w:lang w:eastAsia="zh-CN"/>
        </w:rPr>
        <w:t>increase</w:t>
      </w:r>
      <w:r w:rsidR="00870B33">
        <w:rPr>
          <w:sz w:val="21"/>
          <w:szCs w:val="21"/>
          <w:lang w:eastAsia="zh-CN"/>
        </w:rPr>
        <w:t>d</w:t>
      </w:r>
      <w:r w:rsidR="00F37682">
        <w:rPr>
          <w:sz w:val="21"/>
          <w:szCs w:val="21"/>
          <w:lang w:eastAsia="zh-CN"/>
        </w:rPr>
        <w:t xml:space="preserve"> complexity </w:t>
      </w:r>
      <w:r w:rsidR="00183B52">
        <w:rPr>
          <w:sz w:val="21"/>
          <w:szCs w:val="21"/>
          <w:lang w:eastAsia="zh-CN"/>
        </w:rPr>
        <w:t xml:space="preserve">when </w:t>
      </w:r>
      <w:r w:rsidR="00D24D15">
        <w:rPr>
          <w:sz w:val="21"/>
          <w:szCs w:val="21"/>
          <w:lang w:eastAsia="zh-CN"/>
        </w:rPr>
        <w:t xml:space="preserve">it interacts with PUCCH/PUSCH transmission with different priorities. </w:t>
      </w:r>
      <w:r w:rsidR="00CD1C26">
        <w:rPr>
          <w:sz w:val="21"/>
          <w:szCs w:val="21"/>
          <w:lang w:eastAsia="zh-CN"/>
        </w:rPr>
        <w:t>Assuming the UE supports</w:t>
      </w:r>
      <w:r w:rsidR="005F1C42">
        <w:rPr>
          <w:sz w:val="21"/>
          <w:szCs w:val="21"/>
          <w:lang w:eastAsia="zh-CN"/>
        </w:rPr>
        <w:t xml:space="preserve"> </w:t>
      </w:r>
      <w:r w:rsidR="00CD1C26" w:rsidRPr="00ED4F98">
        <w:rPr>
          <w:sz w:val="21"/>
          <w:szCs w:val="21"/>
          <w:lang w:eastAsia="zh-CN"/>
        </w:rPr>
        <w:t xml:space="preserve">simultaneous PUCCH/PUSCH transmission of </w:t>
      </w:r>
      <w:r w:rsidR="005F1C42">
        <w:rPr>
          <w:sz w:val="21"/>
          <w:szCs w:val="21"/>
          <w:lang w:eastAsia="zh-CN"/>
        </w:rPr>
        <w:t xml:space="preserve">different priorities </w:t>
      </w:r>
      <w:r w:rsidR="00CD1C26">
        <w:rPr>
          <w:sz w:val="21"/>
          <w:szCs w:val="21"/>
          <w:lang w:eastAsia="zh-CN"/>
        </w:rPr>
        <w:t xml:space="preserve">and </w:t>
      </w:r>
      <w:r w:rsidR="005F1C42" w:rsidRPr="00701CCA">
        <w:rPr>
          <w:sz w:val="21"/>
          <w:szCs w:val="21"/>
          <w:lang w:eastAsia="zh-CN"/>
        </w:rPr>
        <w:t>same priority</w:t>
      </w:r>
      <w:r w:rsidR="005F1C42">
        <w:rPr>
          <w:sz w:val="21"/>
          <w:szCs w:val="21"/>
          <w:lang w:eastAsia="zh-CN"/>
        </w:rPr>
        <w:t xml:space="preserve"> </w:t>
      </w:r>
      <w:r w:rsidR="00CD1C26" w:rsidRPr="00ED4F98">
        <w:rPr>
          <w:sz w:val="21"/>
          <w:szCs w:val="21"/>
          <w:lang w:eastAsia="zh-CN"/>
        </w:rPr>
        <w:t>over different cells</w:t>
      </w:r>
      <w:r w:rsidR="005F1C42">
        <w:rPr>
          <w:sz w:val="21"/>
          <w:szCs w:val="21"/>
          <w:lang w:eastAsia="zh-CN"/>
        </w:rPr>
        <w:t>.</w:t>
      </w:r>
      <w:r w:rsidR="00CD1C26">
        <w:rPr>
          <w:sz w:val="21"/>
          <w:szCs w:val="21"/>
          <w:lang w:eastAsia="zh-CN"/>
        </w:rPr>
        <w:t xml:space="preserve"> </w:t>
      </w:r>
      <w:r w:rsidR="00FB064F">
        <w:rPr>
          <w:sz w:val="21"/>
          <w:szCs w:val="21"/>
          <w:lang w:eastAsia="zh-CN"/>
        </w:rPr>
        <w:t xml:space="preserve">Take following </w:t>
      </w:r>
      <w:r w:rsidR="00F20259">
        <w:rPr>
          <w:sz w:val="21"/>
          <w:szCs w:val="21"/>
          <w:lang w:eastAsia="zh-CN"/>
        </w:rPr>
        <w:t>Case</w:t>
      </w:r>
      <w:r w:rsidR="00FB064F">
        <w:rPr>
          <w:sz w:val="21"/>
          <w:szCs w:val="21"/>
          <w:lang w:eastAsia="zh-CN"/>
        </w:rPr>
        <w:t xml:space="preserve"> 1-a and </w:t>
      </w:r>
      <w:r w:rsidR="00F20259">
        <w:rPr>
          <w:sz w:val="21"/>
          <w:szCs w:val="21"/>
          <w:lang w:eastAsia="zh-CN"/>
        </w:rPr>
        <w:t xml:space="preserve">Case </w:t>
      </w:r>
      <w:r w:rsidR="00FB064F">
        <w:rPr>
          <w:sz w:val="21"/>
          <w:szCs w:val="21"/>
          <w:lang w:eastAsia="zh-CN"/>
        </w:rPr>
        <w:t>1-b as one example: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673"/>
        <w:gridCol w:w="4956"/>
      </w:tblGrid>
      <w:tr w:rsidR="00BE71BD" w:rsidTr="00BE71BD">
        <w:tc>
          <w:tcPr>
            <w:tcW w:w="4673" w:type="dxa"/>
          </w:tcPr>
          <w:p w:rsidR="00BE71BD" w:rsidRDefault="00BE71BD" w:rsidP="00BE71BD">
            <w:pPr>
              <w:spacing w:beforeLines="50" w:before="120" w:afterLines="5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noProof/>
                <w:sz w:val="21"/>
                <w:szCs w:val="21"/>
                <w:lang w:eastAsia="zh-CN"/>
              </w:rPr>
              <w:drawing>
                <wp:inline distT="0" distB="0" distL="0" distR="0" wp14:anchorId="453E372D">
                  <wp:extent cx="2699595" cy="1041400"/>
                  <wp:effectExtent l="0" t="0" r="5715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007" cy="1044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E71BD" w:rsidRDefault="00F20259" w:rsidP="00FB064F">
            <w:pPr>
              <w:spacing w:afterLines="5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Case </w:t>
            </w:r>
            <w:r w:rsidR="00BE71BD">
              <w:rPr>
                <w:sz w:val="21"/>
                <w:szCs w:val="21"/>
                <w:lang w:eastAsia="zh-CN"/>
              </w:rPr>
              <w:t>1-a</w:t>
            </w:r>
          </w:p>
        </w:tc>
        <w:tc>
          <w:tcPr>
            <w:tcW w:w="4956" w:type="dxa"/>
          </w:tcPr>
          <w:p w:rsidR="00BE71BD" w:rsidRDefault="00BE71BD" w:rsidP="00BE71BD">
            <w:pPr>
              <w:spacing w:beforeLines="50" w:before="120" w:afterLines="5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noProof/>
                <w:sz w:val="21"/>
                <w:szCs w:val="21"/>
                <w:lang w:eastAsia="zh-CN"/>
              </w:rPr>
              <w:drawing>
                <wp:inline distT="0" distB="0" distL="0" distR="0" wp14:anchorId="0375C3A3">
                  <wp:extent cx="2812554" cy="1041400"/>
                  <wp:effectExtent l="0" t="0" r="6985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011" cy="105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E71BD" w:rsidRDefault="00F20259" w:rsidP="00BE71BD">
            <w:pPr>
              <w:spacing w:beforeLines="50" w:before="120" w:afterLines="5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Case </w:t>
            </w:r>
            <w:r w:rsidR="00BE71BD">
              <w:rPr>
                <w:sz w:val="21"/>
                <w:szCs w:val="21"/>
                <w:lang w:eastAsia="zh-CN"/>
              </w:rPr>
              <w:t>1-b</w:t>
            </w:r>
          </w:p>
        </w:tc>
      </w:tr>
    </w:tbl>
    <w:p w:rsidR="00BE71BD" w:rsidRDefault="00BC3054" w:rsidP="00BC3054">
      <w:pPr>
        <w:spacing w:afterLines="50"/>
        <w:jc w:val="center"/>
        <w:rPr>
          <w:szCs w:val="21"/>
          <w:lang w:eastAsia="zh-CN"/>
        </w:rPr>
      </w:pPr>
      <w:r w:rsidRPr="00BC3054">
        <w:rPr>
          <w:rFonts w:hint="eastAsia"/>
          <w:szCs w:val="21"/>
          <w:lang w:eastAsia="zh-CN"/>
        </w:rPr>
        <w:t>F</w:t>
      </w:r>
      <w:r w:rsidRPr="00BC3054">
        <w:rPr>
          <w:szCs w:val="21"/>
          <w:lang w:eastAsia="zh-CN"/>
        </w:rPr>
        <w:t>igure 1</w:t>
      </w:r>
      <w:r w:rsidR="00BE71BD">
        <w:rPr>
          <w:szCs w:val="21"/>
          <w:lang w:eastAsia="zh-CN"/>
        </w:rPr>
        <w:t xml:space="preserve">: Overlapped PUCCH/PUSCH with different priorities </w:t>
      </w:r>
    </w:p>
    <w:p w:rsidR="00BE71BD" w:rsidRDefault="00BE71BD" w:rsidP="00BE71BD">
      <w:pPr>
        <w:spacing w:afterLines="50"/>
        <w:rPr>
          <w:sz w:val="21"/>
          <w:szCs w:val="21"/>
          <w:lang w:eastAsia="zh-CN"/>
        </w:rPr>
      </w:pPr>
      <w:r>
        <w:rPr>
          <w:szCs w:val="21"/>
          <w:lang w:eastAsia="zh-CN"/>
        </w:rPr>
        <w:t xml:space="preserve">For </w:t>
      </w:r>
      <w:r w:rsidR="00F20259">
        <w:rPr>
          <w:szCs w:val="21"/>
          <w:lang w:eastAsia="zh-CN"/>
        </w:rPr>
        <w:t xml:space="preserve">Case </w:t>
      </w:r>
      <w:r>
        <w:rPr>
          <w:szCs w:val="21"/>
          <w:lang w:eastAsia="zh-CN"/>
        </w:rPr>
        <w:t xml:space="preserve">1-a, </w:t>
      </w:r>
      <w:r w:rsidR="00745C9A">
        <w:rPr>
          <w:szCs w:val="21"/>
          <w:lang w:eastAsia="zh-CN"/>
        </w:rPr>
        <w:t xml:space="preserve">if </w:t>
      </w:r>
      <w:r>
        <w:rPr>
          <w:szCs w:val="21"/>
          <w:lang w:eastAsia="zh-CN"/>
        </w:rPr>
        <w:t xml:space="preserve">follow </w:t>
      </w:r>
      <w:r>
        <w:rPr>
          <w:sz w:val="21"/>
          <w:szCs w:val="21"/>
          <w:lang w:eastAsia="zh-CN"/>
        </w:rPr>
        <w:t xml:space="preserve">the principle </w:t>
      </w:r>
      <w:r w:rsidR="0099777D">
        <w:rPr>
          <w:sz w:val="21"/>
          <w:szCs w:val="21"/>
          <w:lang w:eastAsia="zh-CN"/>
        </w:rPr>
        <w:t>of</w:t>
      </w:r>
      <w:r>
        <w:rPr>
          <w:sz w:val="21"/>
          <w:szCs w:val="21"/>
          <w:lang w:eastAsia="zh-CN"/>
        </w:rPr>
        <w:t xml:space="preserve"> Rel-17 multiplexing of </w:t>
      </w:r>
      <w:r w:rsidRPr="00720098">
        <w:rPr>
          <w:sz w:val="21"/>
          <w:szCs w:val="21"/>
          <w:lang w:eastAsia="zh-CN"/>
        </w:rPr>
        <w:t>PUCCHs/PUSCHs with different priorities</w:t>
      </w:r>
      <w:r>
        <w:rPr>
          <w:sz w:val="21"/>
          <w:szCs w:val="21"/>
          <w:lang w:eastAsia="zh-CN"/>
        </w:rPr>
        <w:t xml:space="preserve">, High Priority (HP) PUCCH#3 will be multiplexed on the HP PUSCH#1 and transmitted on SCell#1, LP </w:t>
      </w:r>
      <w:r w:rsidRPr="003331BE">
        <w:rPr>
          <w:sz w:val="21"/>
          <w:szCs w:val="21"/>
          <w:lang w:eastAsia="zh-CN"/>
        </w:rPr>
        <w:t xml:space="preserve">PUCCH#1 and </w:t>
      </w:r>
      <w:r w:rsidR="00745C9A">
        <w:rPr>
          <w:sz w:val="21"/>
          <w:szCs w:val="21"/>
          <w:lang w:eastAsia="zh-CN"/>
        </w:rPr>
        <w:t xml:space="preserve">LP </w:t>
      </w:r>
      <w:r w:rsidRPr="003331BE">
        <w:rPr>
          <w:sz w:val="21"/>
          <w:szCs w:val="21"/>
          <w:lang w:eastAsia="zh-CN"/>
        </w:rPr>
        <w:t xml:space="preserve">PUCCH#2 </w:t>
      </w:r>
      <w:r>
        <w:rPr>
          <w:sz w:val="21"/>
          <w:szCs w:val="21"/>
          <w:lang w:eastAsia="zh-CN"/>
        </w:rPr>
        <w:t>will be</w:t>
      </w:r>
      <w:r w:rsidRPr="003331BE">
        <w:rPr>
          <w:sz w:val="21"/>
          <w:szCs w:val="21"/>
          <w:lang w:eastAsia="zh-CN"/>
        </w:rPr>
        <w:t xml:space="preserve"> transmitted on </w:t>
      </w:r>
      <w:proofErr w:type="spellStart"/>
      <w:r w:rsidRPr="003331BE">
        <w:rPr>
          <w:sz w:val="21"/>
          <w:szCs w:val="21"/>
          <w:lang w:eastAsia="zh-CN"/>
        </w:rPr>
        <w:t>P</w:t>
      </w:r>
      <w:r>
        <w:rPr>
          <w:sz w:val="21"/>
          <w:szCs w:val="21"/>
          <w:lang w:eastAsia="zh-CN"/>
        </w:rPr>
        <w:t>C</w:t>
      </w:r>
      <w:r w:rsidRPr="003331BE">
        <w:rPr>
          <w:sz w:val="21"/>
          <w:szCs w:val="21"/>
          <w:lang w:eastAsia="zh-CN"/>
        </w:rPr>
        <w:t>ell</w:t>
      </w:r>
      <w:proofErr w:type="spellEnd"/>
      <w:r>
        <w:rPr>
          <w:sz w:val="21"/>
          <w:szCs w:val="21"/>
          <w:lang w:eastAsia="zh-CN"/>
        </w:rPr>
        <w:t>. From our understanding, this case is already supported in Rel</w:t>
      </w:r>
      <w:r w:rsidR="00BE08CA">
        <w:rPr>
          <w:sz w:val="21"/>
          <w:szCs w:val="21"/>
          <w:lang w:eastAsia="zh-CN"/>
        </w:rPr>
        <w:t xml:space="preserve">-17 if the UE supports </w:t>
      </w:r>
      <w:r w:rsidR="00BE08CA" w:rsidRPr="00BE08CA">
        <w:rPr>
          <w:sz w:val="21"/>
          <w:szCs w:val="21"/>
          <w:lang w:eastAsia="zh-CN"/>
        </w:rPr>
        <w:t>simultaneous PUCCH and PUSCH transmissions of different priorit</w:t>
      </w:r>
      <w:r w:rsidR="0099777D">
        <w:rPr>
          <w:sz w:val="21"/>
          <w:szCs w:val="21"/>
          <w:lang w:eastAsia="zh-CN"/>
        </w:rPr>
        <w:t>ies</w:t>
      </w:r>
      <w:r w:rsidR="00BE08CA" w:rsidRPr="00BE08CA">
        <w:rPr>
          <w:sz w:val="21"/>
          <w:szCs w:val="21"/>
          <w:lang w:eastAsia="zh-CN"/>
        </w:rPr>
        <w:t xml:space="preserve"> on different cells for inter-band CA.</w:t>
      </w:r>
    </w:p>
    <w:p w:rsidR="00B1008D" w:rsidRPr="00E73983" w:rsidRDefault="00BE08CA" w:rsidP="00B1008D">
      <w:pPr>
        <w:spacing w:afterLines="5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H</w:t>
      </w:r>
      <w:r>
        <w:rPr>
          <w:sz w:val="21"/>
          <w:szCs w:val="21"/>
          <w:lang w:eastAsia="zh-CN"/>
        </w:rPr>
        <w:t xml:space="preserve">owever, for </w:t>
      </w:r>
      <w:r w:rsidR="00F20259">
        <w:rPr>
          <w:sz w:val="21"/>
          <w:szCs w:val="21"/>
          <w:lang w:eastAsia="zh-CN"/>
        </w:rPr>
        <w:t>C</w:t>
      </w:r>
      <w:r>
        <w:rPr>
          <w:sz w:val="21"/>
          <w:szCs w:val="21"/>
          <w:lang w:eastAsia="zh-CN"/>
        </w:rPr>
        <w:t xml:space="preserve">ase 1-b, </w:t>
      </w:r>
      <w:r w:rsidR="000F6DFD">
        <w:rPr>
          <w:sz w:val="21"/>
          <w:szCs w:val="21"/>
          <w:lang w:eastAsia="zh-CN"/>
        </w:rPr>
        <w:t>the</w:t>
      </w:r>
      <w:r>
        <w:rPr>
          <w:sz w:val="21"/>
          <w:szCs w:val="21"/>
          <w:lang w:eastAsia="zh-CN"/>
        </w:rPr>
        <w:t xml:space="preserve"> Rel-17 principle is no longer applicable.</w:t>
      </w:r>
      <w:r w:rsidR="00F20259">
        <w:rPr>
          <w:sz w:val="21"/>
          <w:szCs w:val="21"/>
          <w:lang w:eastAsia="zh-CN"/>
        </w:rPr>
        <w:t xml:space="preserve"> </w:t>
      </w:r>
      <w:r w:rsidR="000F6DFD">
        <w:rPr>
          <w:sz w:val="21"/>
          <w:szCs w:val="21"/>
          <w:lang w:eastAsia="zh-CN"/>
        </w:rPr>
        <w:t>How to support this case needs further discussion. T</w:t>
      </w:r>
      <w:r w:rsidR="00B1008D" w:rsidRPr="00E73983">
        <w:rPr>
          <w:sz w:val="21"/>
          <w:szCs w:val="21"/>
          <w:lang w:eastAsia="zh-CN"/>
        </w:rPr>
        <w:t xml:space="preserve">he </w:t>
      </w:r>
      <w:r w:rsidR="000F6DFD">
        <w:rPr>
          <w:sz w:val="21"/>
          <w:szCs w:val="21"/>
          <w:lang w:eastAsia="zh-CN"/>
        </w:rPr>
        <w:t xml:space="preserve">potential </w:t>
      </w:r>
      <w:r w:rsidR="00B1008D" w:rsidRPr="00E73983">
        <w:rPr>
          <w:sz w:val="21"/>
          <w:szCs w:val="21"/>
          <w:lang w:eastAsia="zh-CN"/>
        </w:rPr>
        <w:t>UE behaviour can be as follows:</w:t>
      </w:r>
    </w:p>
    <w:p w:rsidR="00CD1C26" w:rsidRDefault="00CD1C26" w:rsidP="006F3F53">
      <w:pPr>
        <w:pStyle w:val="af3"/>
        <w:numPr>
          <w:ilvl w:val="0"/>
          <w:numId w:val="28"/>
        </w:numPr>
        <w:spacing w:afterLines="5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I</w:t>
      </w:r>
      <w:r>
        <w:rPr>
          <w:sz w:val="21"/>
          <w:szCs w:val="21"/>
          <w:lang w:eastAsia="zh-CN"/>
        </w:rPr>
        <w:t xml:space="preserve">f the UE does not support multiplexing </w:t>
      </w:r>
      <w:r w:rsidRPr="00CD1C26">
        <w:rPr>
          <w:sz w:val="21"/>
          <w:szCs w:val="21"/>
          <w:lang w:eastAsia="zh-CN"/>
        </w:rPr>
        <w:t>HARQ-ACK with different priorities on a PUCCH/PUSCH</w:t>
      </w:r>
    </w:p>
    <w:p w:rsidR="00CD1C26" w:rsidRDefault="006F3F53" w:rsidP="00CD1C26">
      <w:pPr>
        <w:pStyle w:val="af3"/>
        <w:numPr>
          <w:ilvl w:val="1"/>
          <w:numId w:val="28"/>
        </w:numPr>
        <w:spacing w:afterLines="50"/>
        <w:rPr>
          <w:sz w:val="21"/>
          <w:szCs w:val="21"/>
          <w:lang w:eastAsia="zh-CN"/>
        </w:rPr>
      </w:pPr>
      <w:r w:rsidRPr="00CD1C26">
        <w:rPr>
          <w:sz w:val="21"/>
          <w:szCs w:val="21"/>
          <w:lang w:eastAsia="zh-CN"/>
        </w:rPr>
        <w:t xml:space="preserve">Behaviour 1: </w:t>
      </w:r>
      <w:r w:rsidR="000F6DFD" w:rsidRPr="00CD1C26">
        <w:rPr>
          <w:sz w:val="21"/>
          <w:szCs w:val="21"/>
          <w:lang w:eastAsia="zh-CN"/>
        </w:rPr>
        <w:t xml:space="preserve">LP </w:t>
      </w:r>
      <w:r w:rsidRPr="00CD1C26">
        <w:rPr>
          <w:sz w:val="21"/>
          <w:szCs w:val="21"/>
          <w:lang w:eastAsia="zh-CN"/>
        </w:rPr>
        <w:t xml:space="preserve">PUCCH#2 is dropped, </w:t>
      </w:r>
      <w:r w:rsidR="000F6DFD" w:rsidRPr="00CD1C26">
        <w:rPr>
          <w:sz w:val="21"/>
          <w:szCs w:val="21"/>
          <w:lang w:eastAsia="zh-CN"/>
        </w:rPr>
        <w:t xml:space="preserve">LP </w:t>
      </w:r>
      <w:r w:rsidRPr="00CD1C26">
        <w:rPr>
          <w:sz w:val="21"/>
          <w:szCs w:val="21"/>
          <w:lang w:eastAsia="zh-CN"/>
        </w:rPr>
        <w:t xml:space="preserve">PUCCH#1 and </w:t>
      </w:r>
      <w:r w:rsidR="000F6DFD" w:rsidRPr="00CD1C26">
        <w:rPr>
          <w:sz w:val="21"/>
          <w:szCs w:val="21"/>
          <w:lang w:eastAsia="zh-CN"/>
        </w:rPr>
        <w:t xml:space="preserve">HP </w:t>
      </w:r>
      <w:r w:rsidRPr="00CD1C26">
        <w:rPr>
          <w:sz w:val="21"/>
          <w:szCs w:val="21"/>
          <w:lang w:eastAsia="zh-CN"/>
        </w:rPr>
        <w:t xml:space="preserve">PUCCH#3 is transmitted on </w:t>
      </w:r>
      <w:proofErr w:type="spellStart"/>
      <w:r w:rsidRPr="00CD1C26">
        <w:rPr>
          <w:sz w:val="21"/>
          <w:szCs w:val="21"/>
          <w:lang w:eastAsia="zh-CN"/>
        </w:rPr>
        <w:t>Pcell</w:t>
      </w:r>
      <w:proofErr w:type="spellEnd"/>
      <w:r w:rsidRPr="00CD1C26">
        <w:rPr>
          <w:sz w:val="21"/>
          <w:szCs w:val="21"/>
          <w:lang w:eastAsia="zh-CN"/>
        </w:rPr>
        <w:t xml:space="preserve">, </w:t>
      </w:r>
      <w:r w:rsidR="000F6DFD" w:rsidRPr="00CD1C26">
        <w:rPr>
          <w:sz w:val="21"/>
          <w:szCs w:val="21"/>
          <w:lang w:eastAsia="zh-CN"/>
        </w:rPr>
        <w:t xml:space="preserve">LP </w:t>
      </w:r>
      <w:r w:rsidRPr="00CD1C26">
        <w:rPr>
          <w:sz w:val="21"/>
          <w:szCs w:val="21"/>
          <w:lang w:eastAsia="zh-CN"/>
        </w:rPr>
        <w:t>PUSCH#1 is transmitted on SCell#</w:t>
      </w:r>
      <w:r w:rsidR="000F6DFD" w:rsidRPr="00CD1C26">
        <w:rPr>
          <w:sz w:val="21"/>
          <w:szCs w:val="21"/>
          <w:lang w:eastAsia="zh-CN"/>
        </w:rPr>
        <w:t>1</w:t>
      </w:r>
    </w:p>
    <w:p w:rsidR="006F3F53" w:rsidRPr="00CD1C26" w:rsidRDefault="006F3F53" w:rsidP="00CD1C26">
      <w:pPr>
        <w:pStyle w:val="af3"/>
        <w:numPr>
          <w:ilvl w:val="1"/>
          <w:numId w:val="28"/>
        </w:numPr>
        <w:spacing w:afterLines="50"/>
        <w:rPr>
          <w:sz w:val="21"/>
          <w:szCs w:val="21"/>
          <w:lang w:eastAsia="zh-CN"/>
        </w:rPr>
      </w:pPr>
      <w:r w:rsidRPr="00CD1C26">
        <w:rPr>
          <w:sz w:val="21"/>
          <w:szCs w:val="21"/>
          <w:lang w:eastAsia="zh-CN"/>
        </w:rPr>
        <w:t xml:space="preserve">Behaviour </w:t>
      </w:r>
      <w:r w:rsidR="000F6DFD" w:rsidRPr="00CD1C26">
        <w:rPr>
          <w:sz w:val="21"/>
          <w:szCs w:val="21"/>
          <w:lang w:eastAsia="zh-CN"/>
        </w:rPr>
        <w:t>2</w:t>
      </w:r>
      <w:r w:rsidRPr="00CD1C26">
        <w:rPr>
          <w:sz w:val="21"/>
          <w:szCs w:val="21"/>
          <w:lang w:eastAsia="zh-CN"/>
        </w:rPr>
        <w:t xml:space="preserve">: </w:t>
      </w:r>
      <w:r w:rsidR="00CD1C26">
        <w:rPr>
          <w:sz w:val="21"/>
          <w:szCs w:val="21"/>
          <w:lang w:eastAsia="zh-CN"/>
        </w:rPr>
        <w:t>L</w:t>
      </w:r>
      <w:r w:rsidR="000F6DFD" w:rsidRPr="00CD1C26">
        <w:rPr>
          <w:sz w:val="21"/>
          <w:szCs w:val="21"/>
          <w:lang w:eastAsia="zh-CN"/>
        </w:rPr>
        <w:t xml:space="preserve">P </w:t>
      </w:r>
      <w:r w:rsidR="00AC4550" w:rsidRPr="00CD1C26">
        <w:rPr>
          <w:sz w:val="21"/>
          <w:szCs w:val="21"/>
          <w:lang w:eastAsia="zh-CN"/>
        </w:rPr>
        <w:t>PUCCH#</w:t>
      </w:r>
      <w:r w:rsidR="00CD1C26">
        <w:rPr>
          <w:sz w:val="21"/>
          <w:szCs w:val="21"/>
          <w:lang w:eastAsia="zh-CN"/>
        </w:rPr>
        <w:t>2</w:t>
      </w:r>
      <w:r w:rsidR="00AC4550" w:rsidRPr="00CD1C26">
        <w:rPr>
          <w:sz w:val="21"/>
          <w:szCs w:val="21"/>
          <w:lang w:eastAsia="zh-CN"/>
        </w:rPr>
        <w:t xml:space="preserve"> is multiplexed on the </w:t>
      </w:r>
      <w:r w:rsidR="000F6DFD" w:rsidRPr="00CD1C26">
        <w:rPr>
          <w:sz w:val="21"/>
          <w:szCs w:val="21"/>
          <w:lang w:eastAsia="zh-CN"/>
        </w:rPr>
        <w:t xml:space="preserve">LP </w:t>
      </w:r>
      <w:r w:rsidR="00AC4550" w:rsidRPr="00CD1C26">
        <w:rPr>
          <w:sz w:val="21"/>
          <w:szCs w:val="21"/>
          <w:lang w:eastAsia="zh-CN"/>
        </w:rPr>
        <w:t>PUSCH#1 and transmitted on SCell#</w:t>
      </w:r>
      <w:r w:rsidR="00CD1C26">
        <w:rPr>
          <w:sz w:val="21"/>
          <w:szCs w:val="21"/>
          <w:lang w:eastAsia="zh-CN"/>
        </w:rPr>
        <w:t>1</w:t>
      </w:r>
      <w:r w:rsidR="00AC4550" w:rsidRPr="00CD1C26">
        <w:rPr>
          <w:sz w:val="21"/>
          <w:szCs w:val="21"/>
          <w:lang w:eastAsia="zh-CN"/>
        </w:rPr>
        <w:t xml:space="preserve">, </w:t>
      </w:r>
      <w:r w:rsidR="00CD1C26">
        <w:rPr>
          <w:sz w:val="21"/>
          <w:szCs w:val="21"/>
          <w:lang w:eastAsia="zh-CN"/>
        </w:rPr>
        <w:t xml:space="preserve">LP </w:t>
      </w:r>
      <w:r w:rsidR="00AC4550" w:rsidRPr="00CD1C26">
        <w:rPr>
          <w:sz w:val="21"/>
          <w:szCs w:val="21"/>
          <w:lang w:eastAsia="zh-CN"/>
        </w:rPr>
        <w:t xml:space="preserve">PUCCH#1 and </w:t>
      </w:r>
      <w:r w:rsidR="00CD1C26">
        <w:rPr>
          <w:sz w:val="21"/>
          <w:szCs w:val="21"/>
          <w:lang w:eastAsia="zh-CN"/>
        </w:rPr>
        <w:t xml:space="preserve">HP </w:t>
      </w:r>
      <w:r w:rsidR="00AC4550" w:rsidRPr="00CD1C26">
        <w:rPr>
          <w:sz w:val="21"/>
          <w:szCs w:val="21"/>
          <w:lang w:eastAsia="zh-CN"/>
        </w:rPr>
        <w:t>PUCCH#</w:t>
      </w:r>
      <w:r w:rsidR="00CD1C26">
        <w:rPr>
          <w:sz w:val="21"/>
          <w:szCs w:val="21"/>
          <w:lang w:eastAsia="zh-CN"/>
        </w:rPr>
        <w:t>3</w:t>
      </w:r>
      <w:r w:rsidR="00AC4550" w:rsidRPr="00CD1C26">
        <w:rPr>
          <w:sz w:val="21"/>
          <w:szCs w:val="21"/>
          <w:lang w:eastAsia="zh-CN"/>
        </w:rPr>
        <w:t xml:space="preserve"> is transmitted on </w:t>
      </w:r>
      <w:proofErr w:type="spellStart"/>
      <w:r w:rsidR="00AC4550" w:rsidRPr="00CD1C26">
        <w:rPr>
          <w:sz w:val="21"/>
          <w:szCs w:val="21"/>
          <w:lang w:eastAsia="zh-CN"/>
        </w:rPr>
        <w:t>Pcell</w:t>
      </w:r>
      <w:proofErr w:type="spellEnd"/>
    </w:p>
    <w:p w:rsidR="00CD1C26" w:rsidRDefault="00CD1C26" w:rsidP="000F6DFD">
      <w:pPr>
        <w:pStyle w:val="af3"/>
        <w:numPr>
          <w:ilvl w:val="0"/>
          <w:numId w:val="28"/>
        </w:numPr>
        <w:spacing w:afterLines="5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I</w:t>
      </w:r>
      <w:r>
        <w:rPr>
          <w:sz w:val="21"/>
          <w:szCs w:val="21"/>
          <w:lang w:eastAsia="zh-CN"/>
        </w:rPr>
        <w:t xml:space="preserve">f the UE supports multiplexing </w:t>
      </w:r>
      <w:r w:rsidRPr="00CD1C26">
        <w:rPr>
          <w:sz w:val="21"/>
          <w:szCs w:val="21"/>
          <w:lang w:eastAsia="zh-CN"/>
        </w:rPr>
        <w:t>HARQ-ACK with different priorities on a PUCCH/PUSCH</w:t>
      </w:r>
    </w:p>
    <w:p w:rsidR="000F6DFD" w:rsidRDefault="000F6DFD" w:rsidP="00CD1C26">
      <w:pPr>
        <w:pStyle w:val="af3"/>
        <w:numPr>
          <w:ilvl w:val="1"/>
          <w:numId w:val="28"/>
        </w:numPr>
        <w:spacing w:afterLines="50"/>
        <w:rPr>
          <w:sz w:val="21"/>
          <w:szCs w:val="21"/>
          <w:lang w:eastAsia="zh-CN"/>
        </w:rPr>
      </w:pPr>
      <w:r w:rsidRPr="003331BE">
        <w:rPr>
          <w:rFonts w:hint="eastAsia"/>
          <w:sz w:val="21"/>
          <w:szCs w:val="21"/>
          <w:lang w:eastAsia="zh-CN"/>
        </w:rPr>
        <w:t>B</w:t>
      </w:r>
      <w:r w:rsidRPr="003331BE">
        <w:rPr>
          <w:sz w:val="21"/>
          <w:szCs w:val="21"/>
          <w:lang w:eastAsia="zh-CN"/>
        </w:rPr>
        <w:t xml:space="preserve">ehaviour </w:t>
      </w:r>
      <w:r w:rsidR="00CD1C26">
        <w:rPr>
          <w:sz w:val="21"/>
          <w:szCs w:val="21"/>
          <w:lang w:eastAsia="zh-CN"/>
        </w:rPr>
        <w:t>1</w:t>
      </w:r>
      <w:r w:rsidRPr="003331BE">
        <w:rPr>
          <w:sz w:val="21"/>
          <w:szCs w:val="21"/>
          <w:lang w:eastAsia="zh-CN"/>
        </w:rPr>
        <w:t xml:space="preserve">: </w:t>
      </w:r>
      <w:r w:rsidR="00CD1C26">
        <w:rPr>
          <w:sz w:val="21"/>
          <w:szCs w:val="21"/>
          <w:lang w:eastAsia="zh-CN"/>
        </w:rPr>
        <w:t>L</w:t>
      </w:r>
      <w:r w:rsidR="00CD1C26" w:rsidRPr="00CD1C26">
        <w:rPr>
          <w:sz w:val="21"/>
          <w:szCs w:val="21"/>
          <w:lang w:eastAsia="zh-CN"/>
        </w:rPr>
        <w:t>P PUCCH#</w:t>
      </w:r>
      <w:r w:rsidR="00CD1C26">
        <w:rPr>
          <w:sz w:val="21"/>
          <w:szCs w:val="21"/>
          <w:lang w:eastAsia="zh-CN"/>
        </w:rPr>
        <w:t>2</w:t>
      </w:r>
      <w:r w:rsidR="00CD1C26" w:rsidRPr="00CD1C26">
        <w:rPr>
          <w:sz w:val="21"/>
          <w:szCs w:val="21"/>
          <w:lang w:eastAsia="zh-CN"/>
        </w:rPr>
        <w:t xml:space="preserve"> is multiplexed on the</w:t>
      </w:r>
      <w:r w:rsidR="005F1C42">
        <w:rPr>
          <w:sz w:val="21"/>
          <w:szCs w:val="21"/>
          <w:lang w:eastAsia="zh-CN"/>
        </w:rPr>
        <w:t xml:space="preserve"> H</w:t>
      </w:r>
      <w:r w:rsidR="00CD1C26" w:rsidRPr="00CD1C26">
        <w:rPr>
          <w:sz w:val="21"/>
          <w:szCs w:val="21"/>
          <w:lang w:eastAsia="zh-CN"/>
        </w:rPr>
        <w:t>P PU</w:t>
      </w:r>
      <w:r w:rsidR="005F1C42">
        <w:rPr>
          <w:sz w:val="21"/>
          <w:szCs w:val="21"/>
          <w:lang w:eastAsia="zh-CN"/>
        </w:rPr>
        <w:t>CC</w:t>
      </w:r>
      <w:r w:rsidR="00CD1C26" w:rsidRPr="00CD1C26">
        <w:rPr>
          <w:sz w:val="21"/>
          <w:szCs w:val="21"/>
          <w:lang w:eastAsia="zh-CN"/>
        </w:rPr>
        <w:t>H#</w:t>
      </w:r>
      <w:r w:rsidR="005F1C42">
        <w:rPr>
          <w:sz w:val="21"/>
          <w:szCs w:val="21"/>
          <w:lang w:eastAsia="zh-CN"/>
        </w:rPr>
        <w:t>3,</w:t>
      </w:r>
      <w:r w:rsidR="005F1C42" w:rsidRPr="005F1C42">
        <w:rPr>
          <w:sz w:val="21"/>
          <w:szCs w:val="21"/>
          <w:lang w:eastAsia="zh-CN"/>
        </w:rPr>
        <w:t xml:space="preserve"> </w:t>
      </w:r>
      <w:r w:rsidR="005F1C42">
        <w:rPr>
          <w:sz w:val="21"/>
          <w:szCs w:val="21"/>
          <w:lang w:eastAsia="zh-CN"/>
        </w:rPr>
        <w:t xml:space="preserve">LP </w:t>
      </w:r>
      <w:r w:rsidR="005F1C42" w:rsidRPr="00CD1C26">
        <w:rPr>
          <w:sz w:val="21"/>
          <w:szCs w:val="21"/>
          <w:lang w:eastAsia="zh-CN"/>
        </w:rPr>
        <w:t xml:space="preserve">PUCCH#1 and </w:t>
      </w:r>
      <w:r w:rsidR="005F1C42">
        <w:rPr>
          <w:sz w:val="21"/>
          <w:szCs w:val="21"/>
          <w:lang w:eastAsia="zh-CN"/>
        </w:rPr>
        <w:t xml:space="preserve">HP </w:t>
      </w:r>
      <w:r w:rsidR="005F1C42" w:rsidRPr="00CD1C26">
        <w:rPr>
          <w:sz w:val="21"/>
          <w:szCs w:val="21"/>
          <w:lang w:eastAsia="zh-CN"/>
        </w:rPr>
        <w:t>PUCCH#</w:t>
      </w:r>
      <w:r w:rsidR="005F1C42">
        <w:rPr>
          <w:sz w:val="21"/>
          <w:szCs w:val="21"/>
          <w:lang w:eastAsia="zh-CN"/>
        </w:rPr>
        <w:t>3</w:t>
      </w:r>
      <w:r w:rsidR="005F1C42" w:rsidRPr="00CD1C26">
        <w:rPr>
          <w:sz w:val="21"/>
          <w:szCs w:val="21"/>
          <w:lang w:eastAsia="zh-CN"/>
        </w:rPr>
        <w:t xml:space="preserve"> is transmitted on </w:t>
      </w:r>
      <w:proofErr w:type="spellStart"/>
      <w:r w:rsidR="005F1C42" w:rsidRPr="00CD1C26">
        <w:rPr>
          <w:sz w:val="21"/>
          <w:szCs w:val="21"/>
          <w:lang w:eastAsia="zh-CN"/>
        </w:rPr>
        <w:t>Pcell</w:t>
      </w:r>
      <w:proofErr w:type="spellEnd"/>
      <w:r w:rsidR="005F1C42">
        <w:rPr>
          <w:sz w:val="21"/>
          <w:szCs w:val="21"/>
          <w:lang w:eastAsia="zh-CN"/>
        </w:rPr>
        <w:t xml:space="preserve">, </w:t>
      </w:r>
      <w:r w:rsidR="005F1C42" w:rsidRPr="00CD1C26">
        <w:rPr>
          <w:sz w:val="21"/>
          <w:szCs w:val="21"/>
          <w:lang w:eastAsia="zh-CN"/>
        </w:rPr>
        <w:t xml:space="preserve">LP PUSCH#1 </w:t>
      </w:r>
      <w:r w:rsidR="005F1C42">
        <w:rPr>
          <w:sz w:val="21"/>
          <w:szCs w:val="21"/>
          <w:lang w:eastAsia="zh-CN"/>
        </w:rPr>
        <w:t>is</w:t>
      </w:r>
      <w:r w:rsidR="005F1C42" w:rsidRPr="00CD1C26">
        <w:rPr>
          <w:sz w:val="21"/>
          <w:szCs w:val="21"/>
          <w:lang w:eastAsia="zh-CN"/>
        </w:rPr>
        <w:t xml:space="preserve"> transmitted on SCell#</w:t>
      </w:r>
      <w:r w:rsidR="005F1C42">
        <w:rPr>
          <w:sz w:val="21"/>
          <w:szCs w:val="21"/>
          <w:lang w:eastAsia="zh-CN"/>
        </w:rPr>
        <w:t>1</w:t>
      </w:r>
    </w:p>
    <w:p w:rsidR="005F1C42" w:rsidRDefault="005F1C42" w:rsidP="00CD1C26">
      <w:pPr>
        <w:pStyle w:val="af3"/>
        <w:numPr>
          <w:ilvl w:val="1"/>
          <w:numId w:val="28"/>
        </w:numPr>
        <w:spacing w:afterLines="5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Behaviour 2: </w:t>
      </w:r>
      <w:r w:rsidR="00693357">
        <w:rPr>
          <w:sz w:val="21"/>
          <w:szCs w:val="21"/>
          <w:lang w:eastAsia="zh-CN"/>
        </w:rPr>
        <w:t xml:space="preserve">HP PUCCH#3 is multiplexed on LP PUSCH#1 and transmitted on SCell#1, </w:t>
      </w:r>
      <w:r w:rsidR="00693357" w:rsidRPr="00CD1C26">
        <w:rPr>
          <w:sz w:val="21"/>
          <w:szCs w:val="21"/>
          <w:lang w:eastAsia="zh-CN"/>
        </w:rPr>
        <w:t xml:space="preserve">LP PUCCH#1 and </w:t>
      </w:r>
      <w:r w:rsidR="00693357">
        <w:rPr>
          <w:sz w:val="21"/>
          <w:szCs w:val="21"/>
          <w:lang w:eastAsia="zh-CN"/>
        </w:rPr>
        <w:t>L</w:t>
      </w:r>
      <w:r w:rsidR="00693357" w:rsidRPr="00CD1C26">
        <w:rPr>
          <w:sz w:val="21"/>
          <w:szCs w:val="21"/>
          <w:lang w:eastAsia="zh-CN"/>
        </w:rPr>
        <w:t>P PUCCH#</w:t>
      </w:r>
      <w:r w:rsidR="00693357">
        <w:rPr>
          <w:sz w:val="21"/>
          <w:szCs w:val="21"/>
          <w:lang w:eastAsia="zh-CN"/>
        </w:rPr>
        <w:t>2</w:t>
      </w:r>
      <w:r w:rsidR="00693357" w:rsidRPr="00CD1C26">
        <w:rPr>
          <w:sz w:val="21"/>
          <w:szCs w:val="21"/>
          <w:lang w:eastAsia="zh-CN"/>
        </w:rPr>
        <w:t xml:space="preserve"> is transmitted on </w:t>
      </w:r>
      <w:proofErr w:type="spellStart"/>
      <w:r w:rsidR="00693357" w:rsidRPr="00CD1C26">
        <w:rPr>
          <w:sz w:val="21"/>
          <w:szCs w:val="21"/>
          <w:lang w:eastAsia="zh-CN"/>
        </w:rPr>
        <w:t>Pcell</w:t>
      </w:r>
      <w:proofErr w:type="spellEnd"/>
    </w:p>
    <w:p w:rsidR="000F6DFD" w:rsidRPr="00693357" w:rsidRDefault="005A2C36" w:rsidP="00693357">
      <w:pPr>
        <w:spacing w:afterLines="5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Above discussion for Case 1-b</w:t>
      </w:r>
      <w:r w:rsidR="00693357"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assumes</w:t>
      </w:r>
      <w:r w:rsidR="00693357">
        <w:rPr>
          <w:sz w:val="21"/>
          <w:szCs w:val="21"/>
          <w:lang w:eastAsia="zh-CN"/>
        </w:rPr>
        <w:t xml:space="preserve"> that N</w:t>
      </w:r>
      <w:r w:rsidR="00693357" w:rsidRPr="00693357">
        <w:rPr>
          <w:sz w:val="21"/>
          <w:szCs w:val="21"/>
          <w:lang w:eastAsia="zh-CN"/>
        </w:rPr>
        <w:t>W enables the two features e.g., simultaneous PUCCH/PUSCH with different priorities and simultaneous PUCCH/PUSCH with the same priority</w:t>
      </w:r>
      <w:r w:rsidR="00693357">
        <w:rPr>
          <w:sz w:val="21"/>
          <w:szCs w:val="21"/>
          <w:lang w:eastAsia="zh-CN"/>
        </w:rPr>
        <w:t xml:space="preserve"> cross different carriers. In case the NW is allowed to enable only one of the feature</w:t>
      </w:r>
      <w:r>
        <w:rPr>
          <w:sz w:val="21"/>
          <w:szCs w:val="21"/>
          <w:lang w:eastAsia="zh-CN"/>
        </w:rPr>
        <w:t>s</w:t>
      </w:r>
      <w:r w:rsidR="00693357">
        <w:rPr>
          <w:sz w:val="21"/>
          <w:szCs w:val="21"/>
          <w:lang w:eastAsia="zh-CN"/>
        </w:rPr>
        <w:t xml:space="preserve">, </w:t>
      </w:r>
      <w:r>
        <w:rPr>
          <w:sz w:val="21"/>
          <w:szCs w:val="21"/>
          <w:lang w:eastAsia="zh-CN"/>
        </w:rPr>
        <w:t xml:space="preserve">e.g., </w:t>
      </w:r>
      <w:r w:rsidR="00693357">
        <w:rPr>
          <w:sz w:val="21"/>
          <w:szCs w:val="21"/>
          <w:lang w:eastAsia="zh-CN"/>
        </w:rPr>
        <w:t xml:space="preserve">enables </w:t>
      </w:r>
      <w:r w:rsidR="00693357" w:rsidRPr="00693357">
        <w:rPr>
          <w:sz w:val="21"/>
          <w:szCs w:val="21"/>
          <w:lang w:eastAsia="zh-CN"/>
        </w:rPr>
        <w:t>simultaneous PUCCH/PUSCH with the same priority</w:t>
      </w:r>
      <w:r w:rsidR="00693357">
        <w:rPr>
          <w:sz w:val="21"/>
          <w:szCs w:val="21"/>
          <w:lang w:eastAsia="zh-CN"/>
        </w:rPr>
        <w:t xml:space="preserve"> cross different carriers</w:t>
      </w:r>
      <w:r>
        <w:rPr>
          <w:sz w:val="21"/>
          <w:szCs w:val="21"/>
          <w:lang w:eastAsia="zh-CN"/>
        </w:rPr>
        <w:t xml:space="preserve"> without enabling </w:t>
      </w:r>
      <w:r w:rsidRPr="00693357">
        <w:rPr>
          <w:sz w:val="21"/>
          <w:szCs w:val="21"/>
          <w:lang w:eastAsia="zh-CN"/>
        </w:rPr>
        <w:t xml:space="preserve">simultaneous PUCCH/PUSCH with the </w:t>
      </w:r>
      <w:r>
        <w:rPr>
          <w:sz w:val="21"/>
          <w:szCs w:val="21"/>
          <w:lang w:eastAsia="zh-CN"/>
        </w:rPr>
        <w:t>different</w:t>
      </w:r>
      <w:r w:rsidRPr="00693357">
        <w:rPr>
          <w:sz w:val="21"/>
          <w:szCs w:val="21"/>
          <w:lang w:eastAsia="zh-CN"/>
        </w:rPr>
        <w:t xml:space="preserve"> </w:t>
      </w:r>
      <w:proofErr w:type="gramStart"/>
      <w:r w:rsidRPr="00693357">
        <w:rPr>
          <w:sz w:val="21"/>
          <w:szCs w:val="21"/>
          <w:lang w:eastAsia="zh-CN"/>
        </w:rPr>
        <w:t>priorit</w:t>
      </w:r>
      <w:r>
        <w:rPr>
          <w:sz w:val="21"/>
          <w:szCs w:val="21"/>
          <w:lang w:eastAsia="zh-CN"/>
        </w:rPr>
        <w:t>ies</w:t>
      </w:r>
      <w:proofErr w:type="gramEnd"/>
      <w:r>
        <w:rPr>
          <w:sz w:val="21"/>
          <w:szCs w:val="21"/>
          <w:lang w:eastAsia="zh-CN"/>
        </w:rPr>
        <w:t xml:space="preserve"> cross different carriers or vice versa, UE behaviour will</w:t>
      </w:r>
      <w:r w:rsidR="00745C9A">
        <w:rPr>
          <w:sz w:val="21"/>
          <w:szCs w:val="21"/>
          <w:lang w:eastAsia="zh-CN"/>
        </w:rPr>
        <w:t xml:space="preserve"> be changed</w:t>
      </w:r>
      <w:r w:rsidR="0099777D">
        <w:rPr>
          <w:sz w:val="21"/>
          <w:szCs w:val="21"/>
          <w:lang w:eastAsia="zh-CN"/>
        </w:rPr>
        <w:t>. The</w:t>
      </w:r>
      <w:r w:rsidR="00745C9A">
        <w:rPr>
          <w:sz w:val="21"/>
          <w:szCs w:val="21"/>
          <w:lang w:eastAsia="zh-CN"/>
        </w:rPr>
        <w:t xml:space="preserve"> overall UE behaviour for handling different multiplexing cases based on NW’s configuration will </w:t>
      </w:r>
      <w:r>
        <w:rPr>
          <w:sz w:val="21"/>
          <w:szCs w:val="21"/>
          <w:lang w:eastAsia="zh-CN"/>
        </w:rPr>
        <w:t xml:space="preserve">become more complex. </w:t>
      </w:r>
    </w:p>
    <w:p w:rsidR="00E0073A" w:rsidRDefault="005A2C36" w:rsidP="00C74294">
      <w:pPr>
        <w:spacing w:afterLines="5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Therefore,</w:t>
      </w:r>
      <w:r w:rsidR="00B1008D">
        <w:rPr>
          <w:sz w:val="21"/>
          <w:szCs w:val="21"/>
          <w:lang w:eastAsia="zh-CN"/>
        </w:rPr>
        <w:t xml:space="preserve"> supporting Option 2 </w:t>
      </w:r>
      <w:r w:rsidR="00745C9A">
        <w:rPr>
          <w:sz w:val="21"/>
          <w:szCs w:val="21"/>
          <w:lang w:eastAsia="zh-CN"/>
        </w:rPr>
        <w:t xml:space="preserve">would </w:t>
      </w:r>
      <w:r w:rsidR="00B1008D">
        <w:rPr>
          <w:sz w:val="21"/>
          <w:szCs w:val="21"/>
          <w:lang w:eastAsia="zh-CN"/>
        </w:rPr>
        <w:t>involve more specification efforts and increase more complexity at the UE side for supporting traffic with different priorities</w:t>
      </w:r>
      <w:r w:rsidR="008E1141">
        <w:rPr>
          <w:sz w:val="21"/>
          <w:szCs w:val="21"/>
          <w:lang w:eastAsia="zh-CN"/>
        </w:rPr>
        <w:t xml:space="preserve">. Therefore, this option is the least preferred from our perspective. </w:t>
      </w:r>
      <w:r w:rsidR="00B1008D">
        <w:rPr>
          <w:sz w:val="21"/>
          <w:szCs w:val="21"/>
          <w:lang w:eastAsia="zh-CN"/>
        </w:rPr>
        <w:t xml:space="preserve">   </w:t>
      </w:r>
    </w:p>
    <w:p w:rsidR="008E1141" w:rsidRDefault="008E1141" w:rsidP="008E1141">
      <w:pPr>
        <w:rPr>
          <w:b/>
          <w:sz w:val="21"/>
          <w:szCs w:val="21"/>
          <w:lang w:eastAsia="zh-CN"/>
        </w:rPr>
      </w:pPr>
      <w:r w:rsidRPr="008E1141">
        <w:rPr>
          <w:b/>
          <w:sz w:val="21"/>
          <w:szCs w:val="21"/>
          <w:lang w:eastAsia="zh-CN"/>
        </w:rPr>
        <w:t>Proposal 1:  To resolve the issue for TDD-FDD UL CA raised by R1-2309352 and R1-2310345,</w:t>
      </w:r>
      <w:r>
        <w:rPr>
          <w:b/>
          <w:sz w:val="21"/>
          <w:szCs w:val="21"/>
          <w:lang w:eastAsia="zh-CN"/>
        </w:rPr>
        <w:t xml:space="preserve"> </w:t>
      </w:r>
      <w:r w:rsidR="00574132">
        <w:rPr>
          <w:b/>
          <w:sz w:val="21"/>
          <w:szCs w:val="21"/>
          <w:lang w:eastAsia="zh-CN"/>
        </w:rPr>
        <w:t>following options are preferred</w:t>
      </w:r>
      <w:bookmarkStart w:id="4" w:name="_GoBack"/>
      <w:bookmarkEnd w:id="4"/>
      <w:r>
        <w:rPr>
          <w:b/>
          <w:sz w:val="21"/>
          <w:szCs w:val="21"/>
          <w:lang w:eastAsia="zh-CN"/>
        </w:rPr>
        <w:t>.</w:t>
      </w:r>
    </w:p>
    <w:p w:rsidR="00574132" w:rsidRPr="00574132" w:rsidRDefault="00574132" w:rsidP="00574132">
      <w:pPr>
        <w:pStyle w:val="af3"/>
        <w:numPr>
          <w:ilvl w:val="0"/>
          <w:numId w:val="32"/>
        </w:numPr>
        <w:rPr>
          <w:b/>
          <w:sz w:val="21"/>
          <w:szCs w:val="21"/>
          <w:lang w:eastAsia="zh-CN"/>
        </w:rPr>
      </w:pPr>
      <w:r w:rsidRPr="00574132">
        <w:rPr>
          <w:b/>
          <w:sz w:val="21"/>
          <w:szCs w:val="21"/>
          <w:lang w:eastAsia="zh-CN"/>
        </w:rPr>
        <w:t xml:space="preserve">Option 1: </w:t>
      </w:r>
      <w:bookmarkStart w:id="5" w:name="_Hlk149147382"/>
      <w:r w:rsidRPr="00574132">
        <w:rPr>
          <w:b/>
          <w:sz w:val="21"/>
          <w:szCs w:val="21"/>
          <w:lang w:eastAsia="zh-CN"/>
        </w:rPr>
        <w:t>Introduce 4-bit PDSCH-to-</w:t>
      </w:r>
      <w:proofErr w:type="spellStart"/>
      <w:r w:rsidRPr="00574132">
        <w:rPr>
          <w:b/>
          <w:sz w:val="21"/>
          <w:szCs w:val="21"/>
          <w:lang w:eastAsia="zh-CN"/>
        </w:rPr>
        <w:t>HARQ_feedback</w:t>
      </w:r>
      <w:proofErr w:type="spellEnd"/>
      <w:r w:rsidRPr="00574132">
        <w:rPr>
          <w:b/>
          <w:sz w:val="21"/>
          <w:szCs w:val="21"/>
          <w:lang w:eastAsia="zh-CN"/>
        </w:rPr>
        <w:t xml:space="preserve"> timing indicator in DCI format 1_1</w:t>
      </w:r>
      <w:bookmarkEnd w:id="5"/>
    </w:p>
    <w:p w:rsidR="00574132" w:rsidRPr="00574132" w:rsidRDefault="00574132" w:rsidP="00574132">
      <w:pPr>
        <w:pStyle w:val="af3"/>
        <w:numPr>
          <w:ilvl w:val="0"/>
          <w:numId w:val="32"/>
        </w:numPr>
        <w:rPr>
          <w:b/>
          <w:sz w:val="21"/>
          <w:szCs w:val="21"/>
          <w:lang w:eastAsia="zh-CN"/>
        </w:rPr>
      </w:pPr>
      <w:r w:rsidRPr="00574132">
        <w:rPr>
          <w:b/>
          <w:sz w:val="21"/>
          <w:szCs w:val="21"/>
          <w:lang w:eastAsia="zh-CN"/>
        </w:rPr>
        <w:t xml:space="preserve">Option 4: DCI format 1_0 (or DCI format 1_1) for </w:t>
      </w:r>
      <w:proofErr w:type="spellStart"/>
      <w:r w:rsidRPr="00574132">
        <w:rPr>
          <w:b/>
          <w:sz w:val="21"/>
          <w:szCs w:val="21"/>
          <w:lang w:eastAsia="zh-CN"/>
        </w:rPr>
        <w:t>Pcell</w:t>
      </w:r>
      <w:proofErr w:type="spellEnd"/>
      <w:r w:rsidRPr="00574132">
        <w:rPr>
          <w:b/>
          <w:sz w:val="21"/>
          <w:szCs w:val="21"/>
          <w:lang w:eastAsia="zh-CN"/>
        </w:rPr>
        <w:t xml:space="preserve"> and DCI format 1_1 (or 1_2) for </w:t>
      </w:r>
      <w:proofErr w:type="spellStart"/>
      <w:r w:rsidRPr="00574132">
        <w:rPr>
          <w:b/>
          <w:sz w:val="21"/>
          <w:szCs w:val="21"/>
          <w:lang w:eastAsia="zh-CN"/>
        </w:rPr>
        <w:t>Scell</w:t>
      </w:r>
      <w:proofErr w:type="spellEnd"/>
    </w:p>
    <w:p w:rsidR="00574132" w:rsidRPr="00574132" w:rsidRDefault="00574132" w:rsidP="00574132">
      <w:pPr>
        <w:rPr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>P</w:t>
      </w:r>
      <w:r>
        <w:rPr>
          <w:b/>
          <w:sz w:val="21"/>
          <w:szCs w:val="21"/>
          <w:lang w:eastAsia="zh-CN"/>
        </w:rPr>
        <w:t>roposal 2: In case Option 1 that i</w:t>
      </w:r>
      <w:r w:rsidRPr="00574132">
        <w:rPr>
          <w:b/>
          <w:sz w:val="21"/>
          <w:szCs w:val="21"/>
          <w:lang w:eastAsia="zh-CN"/>
        </w:rPr>
        <w:t>ntroduce 4-bit PDSCH-to-</w:t>
      </w:r>
      <w:proofErr w:type="spellStart"/>
      <w:r w:rsidRPr="00574132">
        <w:rPr>
          <w:b/>
          <w:sz w:val="21"/>
          <w:szCs w:val="21"/>
          <w:lang w:eastAsia="zh-CN"/>
        </w:rPr>
        <w:t>HARQ_feedback</w:t>
      </w:r>
      <w:proofErr w:type="spellEnd"/>
      <w:r w:rsidRPr="00574132">
        <w:rPr>
          <w:b/>
          <w:sz w:val="21"/>
          <w:szCs w:val="21"/>
          <w:lang w:eastAsia="zh-CN"/>
        </w:rPr>
        <w:t xml:space="preserve"> timing indicator in DCI format 1_1</w:t>
      </w:r>
      <w:r>
        <w:rPr>
          <w:b/>
          <w:sz w:val="21"/>
          <w:szCs w:val="21"/>
          <w:lang w:eastAsia="zh-CN"/>
        </w:rPr>
        <w:t xml:space="preserve"> is selected, specify one </w:t>
      </w:r>
      <w:r w:rsidRPr="00574132">
        <w:rPr>
          <w:b/>
          <w:sz w:val="21"/>
          <w:szCs w:val="21"/>
          <w:lang w:eastAsia="zh-CN"/>
        </w:rPr>
        <w:t xml:space="preserve">new UE capability and </w:t>
      </w:r>
      <w:r>
        <w:rPr>
          <w:b/>
          <w:sz w:val="21"/>
          <w:szCs w:val="21"/>
          <w:lang w:eastAsia="zh-CN"/>
        </w:rPr>
        <w:t xml:space="preserve">one </w:t>
      </w:r>
      <w:r w:rsidRPr="00574132">
        <w:rPr>
          <w:b/>
          <w:sz w:val="21"/>
          <w:szCs w:val="21"/>
          <w:lang w:eastAsia="zh-CN"/>
        </w:rPr>
        <w:t>new RRC parameter</w:t>
      </w:r>
      <w:r>
        <w:rPr>
          <w:b/>
          <w:sz w:val="21"/>
          <w:szCs w:val="21"/>
          <w:lang w:eastAsia="zh-CN"/>
        </w:rPr>
        <w:t xml:space="preserve"> to enable/disable this feature. </w:t>
      </w:r>
    </w:p>
    <w:p w:rsidR="00F25780" w:rsidRPr="00F25780" w:rsidRDefault="00F25780"/>
    <w:p w:rsidR="007E628B" w:rsidRDefault="008F0A74">
      <w:pPr>
        <w:pStyle w:val="1"/>
      </w:pPr>
      <w:r>
        <w:t>Conclusion</w:t>
      </w:r>
    </w:p>
    <w:p w:rsidR="006F3429" w:rsidRDefault="00A0432E" w:rsidP="006F3429">
      <w:pPr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Th</w:t>
      </w:r>
      <w:r w:rsidR="008E1141">
        <w:rPr>
          <w:rFonts w:asciiTheme="majorBidi" w:hAnsiTheme="majorBidi" w:cstheme="majorBidi"/>
          <w:lang w:eastAsia="zh-CN"/>
        </w:rPr>
        <w:t>is contribution presents our views for each option to resolve the scheduling restriction issues faced for TDD-FDD CA. The proposals</w:t>
      </w:r>
      <w:r w:rsidR="003678BE">
        <w:rPr>
          <w:rFonts w:asciiTheme="majorBidi" w:hAnsiTheme="majorBidi" w:cstheme="majorBidi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in this contribution are summarized as following:</w:t>
      </w:r>
    </w:p>
    <w:p w:rsidR="00745C9A" w:rsidRDefault="00745C9A" w:rsidP="00745C9A">
      <w:pPr>
        <w:rPr>
          <w:b/>
          <w:sz w:val="21"/>
          <w:szCs w:val="21"/>
          <w:lang w:eastAsia="zh-CN"/>
        </w:rPr>
      </w:pPr>
      <w:r w:rsidRPr="008E1141">
        <w:rPr>
          <w:b/>
          <w:sz w:val="21"/>
          <w:szCs w:val="21"/>
          <w:lang w:eastAsia="zh-CN"/>
        </w:rPr>
        <w:lastRenderedPageBreak/>
        <w:t>Proposal 1:  To resolve the issue for TDD-FDD UL CA raised by R1-2309352 and R1-2310345,</w:t>
      </w:r>
      <w:r>
        <w:rPr>
          <w:b/>
          <w:sz w:val="21"/>
          <w:szCs w:val="21"/>
          <w:lang w:eastAsia="zh-CN"/>
        </w:rPr>
        <w:t xml:space="preserve"> following options are preferred.</w:t>
      </w:r>
    </w:p>
    <w:p w:rsidR="00745C9A" w:rsidRPr="00574132" w:rsidRDefault="00745C9A" w:rsidP="00745C9A">
      <w:pPr>
        <w:pStyle w:val="af3"/>
        <w:numPr>
          <w:ilvl w:val="0"/>
          <w:numId w:val="32"/>
        </w:numPr>
        <w:rPr>
          <w:b/>
          <w:sz w:val="21"/>
          <w:szCs w:val="21"/>
          <w:lang w:eastAsia="zh-CN"/>
        </w:rPr>
      </w:pPr>
      <w:r w:rsidRPr="00574132">
        <w:rPr>
          <w:b/>
          <w:sz w:val="21"/>
          <w:szCs w:val="21"/>
          <w:lang w:eastAsia="zh-CN"/>
        </w:rPr>
        <w:t>Option 1: Introduce 4-bit PDSCH-to-</w:t>
      </w:r>
      <w:proofErr w:type="spellStart"/>
      <w:r w:rsidRPr="00574132">
        <w:rPr>
          <w:b/>
          <w:sz w:val="21"/>
          <w:szCs w:val="21"/>
          <w:lang w:eastAsia="zh-CN"/>
        </w:rPr>
        <w:t>HARQ_feedback</w:t>
      </w:r>
      <w:proofErr w:type="spellEnd"/>
      <w:r w:rsidRPr="00574132">
        <w:rPr>
          <w:b/>
          <w:sz w:val="21"/>
          <w:szCs w:val="21"/>
          <w:lang w:eastAsia="zh-CN"/>
        </w:rPr>
        <w:t xml:space="preserve"> timing indicator in DCI format 1_1</w:t>
      </w:r>
    </w:p>
    <w:p w:rsidR="00745C9A" w:rsidRPr="00574132" w:rsidRDefault="00745C9A" w:rsidP="00745C9A">
      <w:pPr>
        <w:pStyle w:val="af3"/>
        <w:numPr>
          <w:ilvl w:val="0"/>
          <w:numId w:val="32"/>
        </w:numPr>
        <w:rPr>
          <w:b/>
          <w:sz w:val="21"/>
          <w:szCs w:val="21"/>
          <w:lang w:eastAsia="zh-CN"/>
        </w:rPr>
      </w:pPr>
      <w:r w:rsidRPr="00574132">
        <w:rPr>
          <w:b/>
          <w:sz w:val="21"/>
          <w:szCs w:val="21"/>
          <w:lang w:eastAsia="zh-CN"/>
        </w:rPr>
        <w:t xml:space="preserve">Option 4: DCI format 1_0 (or DCI format 1_1) for </w:t>
      </w:r>
      <w:proofErr w:type="spellStart"/>
      <w:r w:rsidRPr="00574132">
        <w:rPr>
          <w:b/>
          <w:sz w:val="21"/>
          <w:szCs w:val="21"/>
          <w:lang w:eastAsia="zh-CN"/>
        </w:rPr>
        <w:t>Pcell</w:t>
      </w:r>
      <w:proofErr w:type="spellEnd"/>
      <w:r w:rsidRPr="00574132">
        <w:rPr>
          <w:b/>
          <w:sz w:val="21"/>
          <w:szCs w:val="21"/>
          <w:lang w:eastAsia="zh-CN"/>
        </w:rPr>
        <w:t xml:space="preserve"> and DCI format 1_1 (or 1_2) for </w:t>
      </w:r>
      <w:proofErr w:type="spellStart"/>
      <w:r w:rsidRPr="00574132">
        <w:rPr>
          <w:b/>
          <w:sz w:val="21"/>
          <w:szCs w:val="21"/>
          <w:lang w:eastAsia="zh-CN"/>
        </w:rPr>
        <w:t>Scell</w:t>
      </w:r>
      <w:proofErr w:type="spellEnd"/>
    </w:p>
    <w:p w:rsidR="00745C9A" w:rsidRPr="00574132" w:rsidRDefault="00745C9A" w:rsidP="00745C9A">
      <w:pPr>
        <w:rPr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>P</w:t>
      </w:r>
      <w:r>
        <w:rPr>
          <w:b/>
          <w:sz w:val="21"/>
          <w:szCs w:val="21"/>
          <w:lang w:eastAsia="zh-CN"/>
        </w:rPr>
        <w:t>roposal 2: In case Option 1 that i</w:t>
      </w:r>
      <w:r w:rsidRPr="00574132">
        <w:rPr>
          <w:b/>
          <w:sz w:val="21"/>
          <w:szCs w:val="21"/>
          <w:lang w:eastAsia="zh-CN"/>
        </w:rPr>
        <w:t>ntroduce 4-bit PDSCH-to-</w:t>
      </w:r>
      <w:proofErr w:type="spellStart"/>
      <w:r w:rsidRPr="00574132">
        <w:rPr>
          <w:b/>
          <w:sz w:val="21"/>
          <w:szCs w:val="21"/>
          <w:lang w:eastAsia="zh-CN"/>
        </w:rPr>
        <w:t>HARQ_feedback</w:t>
      </w:r>
      <w:proofErr w:type="spellEnd"/>
      <w:r w:rsidRPr="00574132">
        <w:rPr>
          <w:b/>
          <w:sz w:val="21"/>
          <w:szCs w:val="21"/>
          <w:lang w:eastAsia="zh-CN"/>
        </w:rPr>
        <w:t xml:space="preserve"> timing indicator in DCI format 1_1</w:t>
      </w:r>
      <w:r>
        <w:rPr>
          <w:b/>
          <w:sz w:val="21"/>
          <w:szCs w:val="21"/>
          <w:lang w:eastAsia="zh-CN"/>
        </w:rPr>
        <w:t xml:space="preserve"> is selected, specify one </w:t>
      </w:r>
      <w:r w:rsidRPr="00574132">
        <w:rPr>
          <w:b/>
          <w:sz w:val="21"/>
          <w:szCs w:val="21"/>
          <w:lang w:eastAsia="zh-CN"/>
        </w:rPr>
        <w:t xml:space="preserve">new UE capability and </w:t>
      </w:r>
      <w:r>
        <w:rPr>
          <w:b/>
          <w:sz w:val="21"/>
          <w:szCs w:val="21"/>
          <w:lang w:eastAsia="zh-CN"/>
        </w:rPr>
        <w:t xml:space="preserve">one </w:t>
      </w:r>
      <w:r w:rsidRPr="00574132">
        <w:rPr>
          <w:b/>
          <w:sz w:val="21"/>
          <w:szCs w:val="21"/>
          <w:lang w:eastAsia="zh-CN"/>
        </w:rPr>
        <w:t>new RRC parameter</w:t>
      </w:r>
      <w:r>
        <w:rPr>
          <w:b/>
          <w:sz w:val="21"/>
          <w:szCs w:val="21"/>
          <w:lang w:eastAsia="zh-CN"/>
        </w:rPr>
        <w:t xml:space="preserve"> to enable/disable this feature. </w:t>
      </w:r>
    </w:p>
    <w:p w:rsidR="007E628B" w:rsidRPr="00745C9A" w:rsidRDefault="007E628B">
      <w:pPr>
        <w:rPr>
          <w:sz w:val="21"/>
        </w:rPr>
      </w:pPr>
    </w:p>
    <w:p w:rsidR="007E628B" w:rsidRDefault="008F0A74">
      <w:pPr>
        <w:pStyle w:val="1"/>
      </w:pPr>
      <w:r>
        <w:t>References</w:t>
      </w:r>
    </w:p>
    <w:p w:rsidR="007E628B" w:rsidRPr="00777C29" w:rsidRDefault="00A0432E" w:rsidP="0099777D">
      <w:pPr>
        <w:pStyle w:val="References"/>
        <w:numPr>
          <w:ilvl w:val="0"/>
          <w:numId w:val="16"/>
        </w:numPr>
        <w:autoSpaceDE w:val="0"/>
        <w:autoSpaceDN w:val="0"/>
        <w:spacing w:afterLines="50" w:after="120"/>
        <w:ind w:left="357" w:hanging="357"/>
        <w:rPr>
          <w:sz w:val="21"/>
          <w:szCs w:val="22"/>
          <w:lang w:eastAsia="zh-CN"/>
        </w:rPr>
      </w:pPr>
      <w:r w:rsidRPr="006F3429">
        <w:rPr>
          <w:kern w:val="2"/>
          <w:sz w:val="21"/>
          <w:szCs w:val="21"/>
          <w:lang w:bidi="ar"/>
        </w:rPr>
        <w:t>RAN1#114</w:t>
      </w:r>
      <w:r>
        <w:rPr>
          <w:kern w:val="2"/>
          <w:sz w:val="21"/>
          <w:szCs w:val="21"/>
          <w:lang w:bidi="ar"/>
        </w:rPr>
        <w:t>bis meeting</w:t>
      </w:r>
      <w:r w:rsidRPr="006F3429">
        <w:rPr>
          <w:kern w:val="2"/>
          <w:sz w:val="21"/>
          <w:szCs w:val="21"/>
          <w:lang w:bidi="ar"/>
        </w:rPr>
        <w:t xml:space="preserve">, </w:t>
      </w:r>
      <w:r>
        <w:rPr>
          <w:kern w:val="2"/>
          <w:sz w:val="21"/>
          <w:szCs w:val="21"/>
          <w:lang w:bidi="ar"/>
        </w:rPr>
        <w:t>Chairman’s note</w:t>
      </w:r>
    </w:p>
    <w:p w:rsidR="00777C29" w:rsidRPr="00777C29" w:rsidRDefault="00777C29" w:rsidP="0099777D">
      <w:pPr>
        <w:pStyle w:val="References"/>
        <w:numPr>
          <w:ilvl w:val="0"/>
          <w:numId w:val="16"/>
        </w:numPr>
        <w:autoSpaceDE w:val="0"/>
        <w:autoSpaceDN w:val="0"/>
        <w:spacing w:afterLines="50" w:after="120"/>
        <w:ind w:left="357" w:hanging="357"/>
        <w:rPr>
          <w:sz w:val="21"/>
          <w:szCs w:val="22"/>
          <w:lang w:eastAsia="zh-CN"/>
        </w:rPr>
      </w:pPr>
      <w:r w:rsidRPr="00777C29">
        <w:rPr>
          <w:sz w:val="21"/>
          <w:szCs w:val="22"/>
          <w:lang w:eastAsia="zh-CN"/>
        </w:rPr>
        <w:t>R1-2309352</w:t>
      </w:r>
      <w:r>
        <w:rPr>
          <w:sz w:val="21"/>
          <w:szCs w:val="22"/>
          <w:lang w:eastAsia="zh-CN"/>
        </w:rPr>
        <w:t xml:space="preserve">, </w:t>
      </w:r>
      <w:r w:rsidRPr="00777C29">
        <w:rPr>
          <w:sz w:val="21"/>
          <w:szCs w:val="22"/>
          <w:lang w:eastAsia="zh-CN"/>
        </w:rPr>
        <w:t>On HARQ-ACK feedback enhancements for TDD-FDD CA</w:t>
      </w:r>
      <w:r>
        <w:rPr>
          <w:sz w:val="21"/>
          <w:szCs w:val="22"/>
          <w:lang w:eastAsia="zh-CN"/>
        </w:rPr>
        <w:t xml:space="preserve">, </w:t>
      </w:r>
      <w:r w:rsidRPr="00777C29">
        <w:rPr>
          <w:sz w:val="21"/>
          <w:szCs w:val="22"/>
          <w:lang w:eastAsia="zh-CN"/>
        </w:rPr>
        <w:t>Samsung, Verizon, CATT, Ericsson</w:t>
      </w:r>
    </w:p>
    <w:p w:rsidR="00777C29" w:rsidRPr="008E1141" w:rsidRDefault="00777C29" w:rsidP="0099777D">
      <w:pPr>
        <w:pStyle w:val="References"/>
        <w:numPr>
          <w:ilvl w:val="0"/>
          <w:numId w:val="16"/>
        </w:numPr>
        <w:autoSpaceDE w:val="0"/>
        <w:autoSpaceDN w:val="0"/>
        <w:spacing w:afterLines="50" w:after="120"/>
        <w:ind w:left="357" w:hanging="357"/>
        <w:rPr>
          <w:sz w:val="21"/>
          <w:szCs w:val="22"/>
          <w:lang w:eastAsia="zh-CN"/>
        </w:rPr>
      </w:pPr>
      <w:r w:rsidRPr="00777C29">
        <w:rPr>
          <w:sz w:val="21"/>
          <w:szCs w:val="22"/>
          <w:lang w:eastAsia="zh-CN"/>
        </w:rPr>
        <w:t>R1-2310345</w:t>
      </w:r>
      <w:r>
        <w:rPr>
          <w:sz w:val="21"/>
          <w:szCs w:val="22"/>
          <w:lang w:eastAsia="zh-CN"/>
        </w:rPr>
        <w:t xml:space="preserve">, </w:t>
      </w:r>
      <w:r w:rsidRPr="00777C29">
        <w:rPr>
          <w:sz w:val="21"/>
          <w:szCs w:val="22"/>
          <w:lang w:eastAsia="zh-CN"/>
        </w:rPr>
        <w:t>Scheduling restriction for FDD-TDD UL CA</w:t>
      </w:r>
      <w:r>
        <w:rPr>
          <w:sz w:val="21"/>
          <w:szCs w:val="22"/>
          <w:lang w:eastAsia="zh-CN"/>
        </w:rPr>
        <w:t xml:space="preserve">, </w:t>
      </w:r>
      <w:r w:rsidRPr="00777C29">
        <w:rPr>
          <w:sz w:val="21"/>
          <w:szCs w:val="22"/>
          <w:lang w:eastAsia="zh-CN"/>
        </w:rPr>
        <w:t>Ericsson, Verizon</w:t>
      </w:r>
    </w:p>
    <w:sectPr w:rsidR="00777C29" w:rsidRPr="008E114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668" w:rsidRDefault="00AA1668">
      <w:pPr>
        <w:spacing w:after="0"/>
      </w:pPr>
      <w:r>
        <w:separator/>
      </w:r>
    </w:p>
  </w:endnote>
  <w:endnote w:type="continuationSeparator" w:id="0">
    <w:p w:rsidR="00AA1668" w:rsidRDefault="00AA16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668" w:rsidRDefault="00AA1668">
      <w:pPr>
        <w:spacing w:after="0"/>
      </w:pPr>
      <w:r>
        <w:separator/>
      </w:r>
    </w:p>
  </w:footnote>
  <w:footnote w:type="continuationSeparator" w:id="0">
    <w:p w:rsidR="00AA1668" w:rsidRDefault="00AA16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C1F9FA"/>
    <w:multiLevelType w:val="singleLevel"/>
    <w:tmpl w:val="BCC1F9F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351953D"/>
    <w:multiLevelType w:val="singleLevel"/>
    <w:tmpl w:val="E35195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69D5273"/>
    <w:multiLevelType w:val="hybridMultilevel"/>
    <w:tmpl w:val="A20E9BCE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85C6F0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25EF4"/>
    <w:multiLevelType w:val="hybridMultilevel"/>
    <w:tmpl w:val="E4D45C1C"/>
    <w:lvl w:ilvl="0" w:tplc="1E32C722">
      <w:start w:val="1"/>
      <w:numFmt w:val="bullet"/>
      <w:lvlText w:val="•"/>
      <w:lvlJc w:val="left"/>
      <w:pPr>
        <w:ind w:left="-3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DD5633"/>
    <w:multiLevelType w:val="hybridMultilevel"/>
    <w:tmpl w:val="3F1A4372"/>
    <w:lvl w:ilvl="0" w:tplc="8490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F4319"/>
    <w:multiLevelType w:val="hybridMultilevel"/>
    <w:tmpl w:val="E0A836F6"/>
    <w:lvl w:ilvl="0" w:tplc="8490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8C7D1C"/>
    <w:multiLevelType w:val="hybridMultilevel"/>
    <w:tmpl w:val="00AE6D86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1CD45BCC">
      <w:start w:val="1"/>
      <w:numFmt w:val="bullet"/>
      <w:lvlText w:val="-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276990"/>
    <w:multiLevelType w:val="hybridMultilevel"/>
    <w:tmpl w:val="10141558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711A24"/>
    <w:multiLevelType w:val="hybridMultilevel"/>
    <w:tmpl w:val="F4527198"/>
    <w:lvl w:ilvl="0" w:tplc="1E32C722">
      <w:start w:val="1"/>
      <w:numFmt w:val="bullet"/>
      <w:lvlText w:val="•"/>
      <w:lvlJc w:val="left"/>
      <w:pPr>
        <w:ind w:left="475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5" w:hanging="420"/>
      </w:pPr>
      <w:rPr>
        <w:rFonts w:ascii="Wingdings" w:hAnsi="Wingdings" w:hint="default"/>
      </w:rPr>
    </w:lvl>
  </w:abstractNum>
  <w:abstractNum w:abstractNumId="14" w15:restartNumberingAfterBreak="0">
    <w:nsid w:val="32EE1D63"/>
    <w:multiLevelType w:val="hybridMultilevel"/>
    <w:tmpl w:val="339075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9A483D"/>
    <w:multiLevelType w:val="hybridMultilevel"/>
    <w:tmpl w:val="1E3A1D4C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4395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3E7A024A"/>
    <w:multiLevelType w:val="hybridMultilevel"/>
    <w:tmpl w:val="D946E5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BC71D0"/>
    <w:multiLevelType w:val="hybridMultilevel"/>
    <w:tmpl w:val="49B4E6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AA18B5"/>
    <w:multiLevelType w:val="hybridMultilevel"/>
    <w:tmpl w:val="5288AFC4"/>
    <w:lvl w:ilvl="0" w:tplc="1E32C722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hint="eastAsia"/>
      </w:rPr>
    </w:lvl>
    <w:lvl w:ilvl="1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526168D"/>
    <w:multiLevelType w:val="multilevel"/>
    <w:tmpl w:val="4526168D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7AE2C45"/>
    <w:multiLevelType w:val="multilevel"/>
    <w:tmpl w:val="47AE2C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D5B60E4"/>
    <w:multiLevelType w:val="hybridMultilevel"/>
    <w:tmpl w:val="9B467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165C9D"/>
    <w:multiLevelType w:val="multilevel"/>
    <w:tmpl w:val="68165C9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F0ED0"/>
    <w:multiLevelType w:val="hybridMultilevel"/>
    <w:tmpl w:val="F31ACAB8"/>
    <w:lvl w:ilvl="0" w:tplc="1E32C722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33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F8A1B48"/>
    <w:multiLevelType w:val="hybridMultilevel"/>
    <w:tmpl w:val="A3F8DFE8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0"/>
  </w:num>
  <w:num w:numId="4">
    <w:abstractNumId w:val="26"/>
  </w:num>
  <w:num w:numId="5">
    <w:abstractNumId w:val="7"/>
  </w:num>
  <w:num w:numId="6">
    <w:abstractNumId w:val="5"/>
  </w:num>
  <w:num w:numId="7">
    <w:abstractNumId w:val="33"/>
  </w:num>
  <w:num w:numId="8">
    <w:abstractNumId w:val="30"/>
  </w:num>
  <w:num w:numId="9">
    <w:abstractNumId w:val="27"/>
  </w:num>
  <w:num w:numId="10">
    <w:abstractNumId w:val="24"/>
  </w:num>
  <w:num w:numId="11">
    <w:abstractNumId w:val="22"/>
  </w:num>
  <w:num w:numId="12">
    <w:abstractNumId w:val="23"/>
  </w:num>
  <w:num w:numId="13">
    <w:abstractNumId w:val="0"/>
  </w:num>
  <w:num w:numId="14">
    <w:abstractNumId w:val="1"/>
  </w:num>
  <w:num w:numId="15">
    <w:abstractNumId w:val="29"/>
  </w:num>
  <w:num w:numId="16">
    <w:abstractNumId w:val="16"/>
  </w:num>
  <w:num w:numId="17">
    <w:abstractNumId w:val="9"/>
  </w:num>
  <w:num w:numId="18">
    <w:abstractNumId w:val="25"/>
  </w:num>
  <w:num w:numId="19">
    <w:abstractNumId w:val="3"/>
  </w:num>
  <w:num w:numId="20">
    <w:abstractNumId w:val="17"/>
  </w:num>
  <w:num w:numId="21">
    <w:abstractNumId w:val="4"/>
  </w:num>
  <w:num w:numId="22">
    <w:abstractNumId w:val="32"/>
  </w:num>
  <w:num w:numId="23">
    <w:abstractNumId w:val="15"/>
  </w:num>
  <w:num w:numId="24">
    <w:abstractNumId w:val="10"/>
  </w:num>
  <w:num w:numId="25">
    <w:abstractNumId w:val="12"/>
  </w:num>
  <w:num w:numId="26">
    <w:abstractNumId w:val="8"/>
  </w:num>
  <w:num w:numId="27">
    <w:abstractNumId w:val="34"/>
  </w:num>
  <w:num w:numId="28">
    <w:abstractNumId w:val="21"/>
  </w:num>
  <w:num w:numId="29">
    <w:abstractNumId w:val="31"/>
  </w:num>
  <w:num w:numId="30">
    <w:abstractNumId w:val="13"/>
  </w:num>
  <w:num w:numId="31">
    <w:abstractNumId w:val="14"/>
  </w:num>
  <w:num w:numId="32">
    <w:abstractNumId w:val="18"/>
  </w:num>
  <w:num w:numId="33">
    <w:abstractNumId w:val="19"/>
  </w:num>
  <w:num w:numId="34">
    <w:abstractNumId w:val="2"/>
  </w:num>
  <w:num w:numId="35">
    <w:abstractNumId w:val="1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20"/>
    <w:rsid w:val="000113E4"/>
    <w:rsid w:val="0001179B"/>
    <w:rsid w:val="00014483"/>
    <w:rsid w:val="00017FEB"/>
    <w:rsid w:val="000215EF"/>
    <w:rsid w:val="00026559"/>
    <w:rsid w:val="00034D15"/>
    <w:rsid w:val="00040D54"/>
    <w:rsid w:val="00042881"/>
    <w:rsid w:val="00043900"/>
    <w:rsid w:val="00046A52"/>
    <w:rsid w:val="00053750"/>
    <w:rsid w:val="00057BCE"/>
    <w:rsid w:val="0006062D"/>
    <w:rsid w:val="00061A41"/>
    <w:rsid w:val="000638C0"/>
    <w:rsid w:val="0006459D"/>
    <w:rsid w:val="0006626A"/>
    <w:rsid w:val="00072F9E"/>
    <w:rsid w:val="00074DF8"/>
    <w:rsid w:val="00084114"/>
    <w:rsid w:val="000871D1"/>
    <w:rsid w:val="00092FEA"/>
    <w:rsid w:val="000A17C9"/>
    <w:rsid w:val="000A3117"/>
    <w:rsid w:val="000A548C"/>
    <w:rsid w:val="000A5F9B"/>
    <w:rsid w:val="000A7040"/>
    <w:rsid w:val="000B6759"/>
    <w:rsid w:val="000B7A48"/>
    <w:rsid w:val="000C3480"/>
    <w:rsid w:val="000C4B07"/>
    <w:rsid w:val="000C5111"/>
    <w:rsid w:val="000C5437"/>
    <w:rsid w:val="000D21D5"/>
    <w:rsid w:val="000D2249"/>
    <w:rsid w:val="000D2537"/>
    <w:rsid w:val="000D5CAE"/>
    <w:rsid w:val="000D6583"/>
    <w:rsid w:val="000D70C8"/>
    <w:rsid w:val="000E00F2"/>
    <w:rsid w:val="000E0EC0"/>
    <w:rsid w:val="000E33C7"/>
    <w:rsid w:val="000F256B"/>
    <w:rsid w:val="000F2F36"/>
    <w:rsid w:val="000F3661"/>
    <w:rsid w:val="000F3D71"/>
    <w:rsid w:val="000F6DFD"/>
    <w:rsid w:val="00101CFE"/>
    <w:rsid w:val="00102E9C"/>
    <w:rsid w:val="00105682"/>
    <w:rsid w:val="00107D57"/>
    <w:rsid w:val="001111AB"/>
    <w:rsid w:val="00111CA2"/>
    <w:rsid w:val="001131F1"/>
    <w:rsid w:val="001146AA"/>
    <w:rsid w:val="00117D95"/>
    <w:rsid w:val="001200EE"/>
    <w:rsid w:val="00130F91"/>
    <w:rsid w:val="001342C6"/>
    <w:rsid w:val="00141562"/>
    <w:rsid w:val="00144BE6"/>
    <w:rsid w:val="00161D1A"/>
    <w:rsid w:val="00162CE4"/>
    <w:rsid w:val="00162D5A"/>
    <w:rsid w:val="00166D55"/>
    <w:rsid w:val="00170D02"/>
    <w:rsid w:val="00171B68"/>
    <w:rsid w:val="00172A27"/>
    <w:rsid w:val="00180FB3"/>
    <w:rsid w:val="00183B52"/>
    <w:rsid w:val="00195C71"/>
    <w:rsid w:val="00197457"/>
    <w:rsid w:val="001A2549"/>
    <w:rsid w:val="001A2B10"/>
    <w:rsid w:val="001A5FF8"/>
    <w:rsid w:val="001B15F8"/>
    <w:rsid w:val="001B363D"/>
    <w:rsid w:val="001B6A64"/>
    <w:rsid w:val="001B6F0F"/>
    <w:rsid w:val="001C0551"/>
    <w:rsid w:val="001C353F"/>
    <w:rsid w:val="001D3C86"/>
    <w:rsid w:val="001D54C2"/>
    <w:rsid w:val="001D6B65"/>
    <w:rsid w:val="001D6D27"/>
    <w:rsid w:val="001E10EE"/>
    <w:rsid w:val="001F12DD"/>
    <w:rsid w:val="0020207C"/>
    <w:rsid w:val="00203AFE"/>
    <w:rsid w:val="00206D02"/>
    <w:rsid w:val="00207227"/>
    <w:rsid w:val="00212DE8"/>
    <w:rsid w:val="00217F33"/>
    <w:rsid w:val="0022073C"/>
    <w:rsid w:val="00221DFD"/>
    <w:rsid w:val="00223C36"/>
    <w:rsid w:val="00233998"/>
    <w:rsid w:val="0023699C"/>
    <w:rsid w:val="00246A49"/>
    <w:rsid w:val="00250813"/>
    <w:rsid w:val="00251DDB"/>
    <w:rsid w:val="002556DD"/>
    <w:rsid w:val="00264D22"/>
    <w:rsid w:val="0026672E"/>
    <w:rsid w:val="00270E62"/>
    <w:rsid w:val="00272935"/>
    <w:rsid w:val="0028783D"/>
    <w:rsid w:val="002904DA"/>
    <w:rsid w:val="00294E8D"/>
    <w:rsid w:val="002A6898"/>
    <w:rsid w:val="002B0CF3"/>
    <w:rsid w:val="002B16FC"/>
    <w:rsid w:val="002B1AF3"/>
    <w:rsid w:val="002B21B5"/>
    <w:rsid w:val="002B610A"/>
    <w:rsid w:val="002C48EE"/>
    <w:rsid w:val="002D0B7E"/>
    <w:rsid w:val="002D26C2"/>
    <w:rsid w:val="002F2CB6"/>
    <w:rsid w:val="00306603"/>
    <w:rsid w:val="00306916"/>
    <w:rsid w:val="00306FBC"/>
    <w:rsid w:val="00311349"/>
    <w:rsid w:val="00315D62"/>
    <w:rsid w:val="003217AC"/>
    <w:rsid w:val="00321FF0"/>
    <w:rsid w:val="00324023"/>
    <w:rsid w:val="003264B7"/>
    <w:rsid w:val="0033248D"/>
    <w:rsid w:val="003331BE"/>
    <w:rsid w:val="0034301E"/>
    <w:rsid w:val="00345B09"/>
    <w:rsid w:val="00352097"/>
    <w:rsid w:val="003678BE"/>
    <w:rsid w:val="00380716"/>
    <w:rsid w:val="003830E3"/>
    <w:rsid w:val="00391338"/>
    <w:rsid w:val="003A14F6"/>
    <w:rsid w:val="003A180C"/>
    <w:rsid w:val="003A4F2B"/>
    <w:rsid w:val="003B1673"/>
    <w:rsid w:val="003B20E6"/>
    <w:rsid w:val="003C1921"/>
    <w:rsid w:val="003C1CB7"/>
    <w:rsid w:val="003C4284"/>
    <w:rsid w:val="003C5117"/>
    <w:rsid w:val="003C5B1A"/>
    <w:rsid w:val="003D0B3F"/>
    <w:rsid w:val="003D3B04"/>
    <w:rsid w:val="003D3C13"/>
    <w:rsid w:val="003D4E84"/>
    <w:rsid w:val="003F27F8"/>
    <w:rsid w:val="003F4017"/>
    <w:rsid w:val="003F4DF4"/>
    <w:rsid w:val="003F62FA"/>
    <w:rsid w:val="00401CF9"/>
    <w:rsid w:val="00402558"/>
    <w:rsid w:val="004109D0"/>
    <w:rsid w:val="00411EC2"/>
    <w:rsid w:val="00412207"/>
    <w:rsid w:val="00412525"/>
    <w:rsid w:val="00424A2A"/>
    <w:rsid w:val="00431E42"/>
    <w:rsid w:val="004369C1"/>
    <w:rsid w:val="004372D1"/>
    <w:rsid w:val="00442E74"/>
    <w:rsid w:val="00447DE8"/>
    <w:rsid w:val="00452B84"/>
    <w:rsid w:val="00455D1C"/>
    <w:rsid w:val="004607C3"/>
    <w:rsid w:val="00463AFC"/>
    <w:rsid w:val="004674D4"/>
    <w:rsid w:val="00467FF3"/>
    <w:rsid w:val="00474BF5"/>
    <w:rsid w:val="004752B9"/>
    <w:rsid w:val="00475753"/>
    <w:rsid w:val="00476CD7"/>
    <w:rsid w:val="00484A1C"/>
    <w:rsid w:val="00487603"/>
    <w:rsid w:val="004907BE"/>
    <w:rsid w:val="004929D6"/>
    <w:rsid w:val="00493723"/>
    <w:rsid w:val="00497277"/>
    <w:rsid w:val="004A1D40"/>
    <w:rsid w:val="004A7E15"/>
    <w:rsid w:val="004B0279"/>
    <w:rsid w:val="004B0D86"/>
    <w:rsid w:val="004B6751"/>
    <w:rsid w:val="004C3D24"/>
    <w:rsid w:val="004C5A65"/>
    <w:rsid w:val="004C744E"/>
    <w:rsid w:val="004C7DC1"/>
    <w:rsid w:val="004D1DAE"/>
    <w:rsid w:val="004D5A03"/>
    <w:rsid w:val="004E695E"/>
    <w:rsid w:val="004F32E4"/>
    <w:rsid w:val="004F3810"/>
    <w:rsid w:val="004F5C48"/>
    <w:rsid w:val="005008F8"/>
    <w:rsid w:val="0050515C"/>
    <w:rsid w:val="005115A2"/>
    <w:rsid w:val="0051274D"/>
    <w:rsid w:val="0051572E"/>
    <w:rsid w:val="005167D1"/>
    <w:rsid w:val="00520B94"/>
    <w:rsid w:val="00525942"/>
    <w:rsid w:val="00526799"/>
    <w:rsid w:val="00526A41"/>
    <w:rsid w:val="00530761"/>
    <w:rsid w:val="0054194A"/>
    <w:rsid w:val="00543309"/>
    <w:rsid w:val="005462A6"/>
    <w:rsid w:val="00546597"/>
    <w:rsid w:val="005468DE"/>
    <w:rsid w:val="00555888"/>
    <w:rsid w:val="00555939"/>
    <w:rsid w:val="00555BCA"/>
    <w:rsid w:val="0055609B"/>
    <w:rsid w:val="005569B2"/>
    <w:rsid w:val="005577F4"/>
    <w:rsid w:val="00560DFE"/>
    <w:rsid w:val="00565C3A"/>
    <w:rsid w:val="005720E8"/>
    <w:rsid w:val="00572D4D"/>
    <w:rsid w:val="00574132"/>
    <w:rsid w:val="005743CA"/>
    <w:rsid w:val="00575573"/>
    <w:rsid w:val="0057601D"/>
    <w:rsid w:val="00576581"/>
    <w:rsid w:val="00582789"/>
    <w:rsid w:val="00585B6C"/>
    <w:rsid w:val="005865D6"/>
    <w:rsid w:val="0058763C"/>
    <w:rsid w:val="005926FA"/>
    <w:rsid w:val="00595EFA"/>
    <w:rsid w:val="005A2C36"/>
    <w:rsid w:val="005A2FE9"/>
    <w:rsid w:val="005A5996"/>
    <w:rsid w:val="005A7FB7"/>
    <w:rsid w:val="005B3850"/>
    <w:rsid w:val="005B43EA"/>
    <w:rsid w:val="005C0F6E"/>
    <w:rsid w:val="005D0F87"/>
    <w:rsid w:val="005D20F1"/>
    <w:rsid w:val="005D62EA"/>
    <w:rsid w:val="005E211A"/>
    <w:rsid w:val="005E7302"/>
    <w:rsid w:val="005F1C42"/>
    <w:rsid w:val="005F3BDA"/>
    <w:rsid w:val="005F3EAD"/>
    <w:rsid w:val="005F5716"/>
    <w:rsid w:val="006017DD"/>
    <w:rsid w:val="006035C5"/>
    <w:rsid w:val="00603B0E"/>
    <w:rsid w:val="006041B9"/>
    <w:rsid w:val="0061680C"/>
    <w:rsid w:val="006218C0"/>
    <w:rsid w:val="006236E8"/>
    <w:rsid w:val="00624F55"/>
    <w:rsid w:val="006279A4"/>
    <w:rsid w:val="0063099B"/>
    <w:rsid w:val="006369CE"/>
    <w:rsid w:val="00641264"/>
    <w:rsid w:val="0065039A"/>
    <w:rsid w:val="00650D7B"/>
    <w:rsid w:val="00651E5D"/>
    <w:rsid w:val="00652F09"/>
    <w:rsid w:val="006536AF"/>
    <w:rsid w:val="00657071"/>
    <w:rsid w:val="00657194"/>
    <w:rsid w:val="00657D07"/>
    <w:rsid w:val="00662159"/>
    <w:rsid w:val="00663A3D"/>
    <w:rsid w:val="00667211"/>
    <w:rsid w:val="00670203"/>
    <w:rsid w:val="00670B87"/>
    <w:rsid w:val="00671BB7"/>
    <w:rsid w:val="006735D7"/>
    <w:rsid w:val="00675815"/>
    <w:rsid w:val="00675FDF"/>
    <w:rsid w:val="006807F7"/>
    <w:rsid w:val="006826FF"/>
    <w:rsid w:val="00685638"/>
    <w:rsid w:val="00687AC3"/>
    <w:rsid w:val="00690330"/>
    <w:rsid w:val="00693357"/>
    <w:rsid w:val="00695A00"/>
    <w:rsid w:val="006A4AA5"/>
    <w:rsid w:val="006A6909"/>
    <w:rsid w:val="006C3133"/>
    <w:rsid w:val="006C4715"/>
    <w:rsid w:val="006D7F5A"/>
    <w:rsid w:val="006E1A92"/>
    <w:rsid w:val="006E5DEE"/>
    <w:rsid w:val="006E61AE"/>
    <w:rsid w:val="006E629B"/>
    <w:rsid w:val="006E74B6"/>
    <w:rsid w:val="006F1CEA"/>
    <w:rsid w:val="006F3429"/>
    <w:rsid w:val="006F3F53"/>
    <w:rsid w:val="006F3FF2"/>
    <w:rsid w:val="006F462B"/>
    <w:rsid w:val="006F5CA1"/>
    <w:rsid w:val="006F720A"/>
    <w:rsid w:val="00700457"/>
    <w:rsid w:val="00701CCA"/>
    <w:rsid w:val="007075E4"/>
    <w:rsid w:val="00710EA5"/>
    <w:rsid w:val="00712A00"/>
    <w:rsid w:val="00715A04"/>
    <w:rsid w:val="00717907"/>
    <w:rsid w:val="00717B60"/>
    <w:rsid w:val="00720098"/>
    <w:rsid w:val="00722192"/>
    <w:rsid w:val="00723D57"/>
    <w:rsid w:val="00727721"/>
    <w:rsid w:val="00731A78"/>
    <w:rsid w:val="00737633"/>
    <w:rsid w:val="00737C3F"/>
    <w:rsid w:val="00745AB2"/>
    <w:rsid w:val="00745C9A"/>
    <w:rsid w:val="00746406"/>
    <w:rsid w:val="007515F0"/>
    <w:rsid w:val="00752BC3"/>
    <w:rsid w:val="00754BF0"/>
    <w:rsid w:val="00756A26"/>
    <w:rsid w:val="007637A1"/>
    <w:rsid w:val="007704A2"/>
    <w:rsid w:val="007718E5"/>
    <w:rsid w:val="00777C29"/>
    <w:rsid w:val="00783338"/>
    <w:rsid w:val="007844C4"/>
    <w:rsid w:val="00787D7D"/>
    <w:rsid w:val="007902D5"/>
    <w:rsid w:val="007904D3"/>
    <w:rsid w:val="00790E35"/>
    <w:rsid w:val="00791904"/>
    <w:rsid w:val="00793BDE"/>
    <w:rsid w:val="007957BF"/>
    <w:rsid w:val="007967DD"/>
    <w:rsid w:val="007A5AA6"/>
    <w:rsid w:val="007B227E"/>
    <w:rsid w:val="007B6787"/>
    <w:rsid w:val="007C10C4"/>
    <w:rsid w:val="007C5368"/>
    <w:rsid w:val="007C78AF"/>
    <w:rsid w:val="007D6EFA"/>
    <w:rsid w:val="007D7AAF"/>
    <w:rsid w:val="007E1FCE"/>
    <w:rsid w:val="007E2922"/>
    <w:rsid w:val="007E628B"/>
    <w:rsid w:val="007E706D"/>
    <w:rsid w:val="007F0227"/>
    <w:rsid w:val="007F12B8"/>
    <w:rsid w:val="007F3A0B"/>
    <w:rsid w:val="007F6E61"/>
    <w:rsid w:val="007F6E7E"/>
    <w:rsid w:val="00803EC1"/>
    <w:rsid w:val="00806409"/>
    <w:rsid w:val="00810A2D"/>
    <w:rsid w:val="0081308C"/>
    <w:rsid w:val="00820782"/>
    <w:rsid w:val="008219BB"/>
    <w:rsid w:val="0083020E"/>
    <w:rsid w:val="00830FD8"/>
    <w:rsid w:val="00833FB4"/>
    <w:rsid w:val="0083671D"/>
    <w:rsid w:val="00837EFA"/>
    <w:rsid w:val="008407AC"/>
    <w:rsid w:val="00841997"/>
    <w:rsid w:val="00842329"/>
    <w:rsid w:val="00843D47"/>
    <w:rsid w:val="00844C79"/>
    <w:rsid w:val="00850F7E"/>
    <w:rsid w:val="008567DE"/>
    <w:rsid w:val="00862838"/>
    <w:rsid w:val="008674FA"/>
    <w:rsid w:val="00870B33"/>
    <w:rsid w:val="00871B0D"/>
    <w:rsid w:val="00885BF6"/>
    <w:rsid w:val="0088700D"/>
    <w:rsid w:val="008873C0"/>
    <w:rsid w:val="00895FEA"/>
    <w:rsid w:val="008A01E3"/>
    <w:rsid w:val="008A14BF"/>
    <w:rsid w:val="008A1573"/>
    <w:rsid w:val="008A185D"/>
    <w:rsid w:val="008A716E"/>
    <w:rsid w:val="008B2A21"/>
    <w:rsid w:val="008B2BD1"/>
    <w:rsid w:val="008B2CF8"/>
    <w:rsid w:val="008B4069"/>
    <w:rsid w:val="008B4733"/>
    <w:rsid w:val="008B4752"/>
    <w:rsid w:val="008B500B"/>
    <w:rsid w:val="008B6665"/>
    <w:rsid w:val="008C55F4"/>
    <w:rsid w:val="008C6082"/>
    <w:rsid w:val="008C6837"/>
    <w:rsid w:val="008D5DE6"/>
    <w:rsid w:val="008D6F86"/>
    <w:rsid w:val="008E1141"/>
    <w:rsid w:val="008E1AED"/>
    <w:rsid w:val="008E4348"/>
    <w:rsid w:val="008E76A0"/>
    <w:rsid w:val="008F0A74"/>
    <w:rsid w:val="008F18CF"/>
    <w:rsid w:val="008F1CA2"/>
    <w:rsid w:val="008F5F0E"/>
    <w:rsid w:val="008F65DC"/>
    <w:rsid w:val="008F7EDC"/>
    <w:rsid w:val="00902C65"/>
    <w:rsid w:val="00907358"/>
    <w:rsid w:val="00910C20"/>
    <w:rsid w:val="00911BCA"/>
    <w:rsid w:val="00912EEC"/>
    <w:rsid w:val="009207B4"/>
    <w:rsid w:val="009218E1"/>
    <w:rsid w:val="009270D5"/>
    <w:rsid w:val="009327A1"/>
    <w:rsid w:val="00933B56"/>
    <w:rsid w:val="00935C28"/>
    <w:rsid w:val="009462B6"/>
    <w:rsid w:val="00946A34"/>
    <w:rsid w:val="00947A52"/>
    <w:rsid w:val="0095214D"/>
    <w:rsid w:val="00954451"/>
    <w:rsid w:val="009548FC"/>
    <w:rsid w:val="009632C9"/>
    <w:rsid w:val="009664CA"/>
    <w:rsid w:val="0097491B"/>
    <w:rsid w:val="00977CA0"/>
    <w:rsid w:val="009810F3"/>
    <w:rsid w:val="0098115E"/>
    <w:rsid w:val="009818CD"/>
    <w:rsid w:val="00991C29"/>
    <w:rsid w:val="0099317D"/>
    <w:rsid w:val="00994A55"/>
    <w:rsid w:val="009951A9"/>
    <w:rsid w:val="0099777D"/>
    <w:rsid w:val="009A07BA"/>
    <w:rsid w:val="009A4305"/>
    <w:rsid w:val="009A430E"/>
    <w:rsid w:val="009A5E21"/>
    <w:rsid w:val="009A5E63"/>
    <w:rsid w:val="009A6235"/>
    <w:rsid w:val="009B008F"/>
    <w:rsid w:val="009B6485"/>
    <w:rsid w:val="009C2426"/>
    <w:rsid w:val="009C32A7"/>
    <w:rsid w:val="009C5CE6"/>
    <w:rsid w:val="009C61E6"/>
    <w:rsid w:val="009C7A33"/>
    <w:rsid w:val="009D062C"/>
    <w:rsid w:val="009D1B54"/>
    <w:rsid w:val="009D2686"/>
    <w:rsid w:val="009D49F7"/>
    <w:rsid w:val="009D684C"/>
    <w:rsid w:val="009E2C83"/>
    <w:rsid w:val="009E3389"/>
    <w:rsid w:val="009E7192"/>
    <w:rsid w:val="009F66B5"/>
    <w:rsid w:val="00A01E5B"/>
    <w:rsid w:val="00A024B2"/>
    <w:rsid w:val="00A0432E"/>
    <w:rsid w:val="00A04732"/>
    <w:rsid w:val="00A0555A"/>
    <w:rsid w:val="00A055DF"/>
    <w:rsid w:val="00A0608C"/>
    <w:rsid w:val="00A0641C"/>
    <w:rsid w:val="00A136F9"/>
    <w:rsid w:val="00A170BC"/>
    <w:rsid w:val="00A23AC4"/>
    <w:rsid w:val="00A2589D"/>
    <w:rsid w:val="00A3040C"/>
    <w:rsid w:val="00A32C68"/>
    <w:rsid w:val="00A361F7"/>
    <w:rsid w:val="00A37A2B"/>
    <w:rsid w:val="00A41C1B"/>
    <w:rsid w:val="00A42615"/>
    <w:rsid w:val="00A4424A"/>
    <w:rsid w:val="00A55A26"/>
    <w:rsid w:val="00A70AFE"/>
    <w:rsid w:val="00A72ADF"/>
    <w:rsid w:val="00A737C8"/>
    <w:rsid w:val="00A7446C"/>
    <w:rsid w:val="00A74EC6"/>
    <w:rsid w:val="00A8475A"/>
    <w:rsid w:val="00A90F39"/>
    <w:rsid w:val="00A9321D"/>
    <w:rsid w:val="00A97627"/>
    <w:rsid w:val="00AA1668"/>
    <w:rsid w:val="00AA3311"/>
    <w:rsid w:val="00AB12BE"/>
    <w:rsid w:val="00AB1BED"/>
    <w:rsid w:val="00AC0117"/>
    <w:rsid w:val="00AC01B0"/>
    <w:rsid w:val="00AC3166"/>
    <w:rsid w:val="00AC3A58"/>
    <w:rsid w:val="00AC4277"/>
    <w:rsid w:val="00AC4550"/>
    <w:rsid w:val="00AC66E5"/>
    <w:rsid w:val="00AD1519"/>
    <w:rsid w:val="00AD66CD"/>
    <w:rsid w:val="00AE7A68"/>
    <w:rsid w:val="00AF0983"/>
    <w:rsid w:val="00AF3889"/>
    <w:rsid w:val="00AF6ED7"/>
    <w:rsid w:val="00B00D85"/>
    <w:rsid w:val="00B063F2"/>
    <w:rsid w:val="00B06813"/>
    <w:rsid w:val="00B1008D"/>
    <w:rsid w:val="00B143D8"/>
    <w:rsid w:val="00B15576"/>
    <w:rsid w:val="00B20C52"/>
    <w:rsid w:val="00B21DCA"/>
    <w:rsid w:val="00B23439"/>
    <w:rsid w:val="00B34AE2"/>
    <w:rsid w:val="00B4065A"/>
    <w:rsid w:val="00B43759"/>
    <w:rsid w:val="00B47517"/>
    <w:rsid w:val="00B51159"/>
    <w:rsid w:val="00B524C4"/>
    <w:rsid w:val="00B533A7"/>
    <w:rsid w:val="00B563A7"/>
    <w:rsid w:val="00B568F0"/>
    <w:rsid w:val="00B64502"/>
    <w:rsid w:val="00B670A0"/>
    <w:rsid w:val="00B67871"/>
    <w:rsid w:val="00B70246"/>
    <w:rsid w:val="00B742BA"/>
    <w:rsid w:val="00B8039C"/>
    <w:rsid w:val="00B85921"/>
    <w:rsid w:val="00B86968"/>
    <w:rsid w:val="00B90E0A"/>
    <w:rsid w:val="00B9520A"/>
    <w:rsid w:val="00B9762E"/>
    <w:rsid w:val="00BA2AB6"/>
    <w:rsid w:val="00BA32DE"/>
    <w:rsid w:val="00BB5603"/>
    <w:rsid w:val="00BB6C17"/>
    <w:rsid w:val="00BC2254"/>
    <w:rsid w:val="00BC2E98"/>
    <w:rsid w:val="00BC3054"/>
    <w:rsid w:val="00BC4687"/>
    <w:rsid w:val="00BC5E7E"/>
    <w:rsid w:val="00BC6578"/>
    <w:rsid w:val="00BD11D2"/>
    <w:rsid w:val="00BD2263"/>
    <w:rsid w:val="00BD5A39"/>
    <w:rsid w:val="00BD7072"/>
    <w:rsid w:val="00BE08CA"/>
    <w:rsid w:val="00BE1033"/>
    <w:rsid w:val="00BE71BD"/>
    <w:rsid w:val="00BF460E"/>
    <w:rsid w:val="00C0276E"/>
    <w:rsid w:val="00C11EBD"/>
    <w:rsid w:val="00C14FF8"/>
    <w:rsid w:val="00C15754"/>
    <w:rsid w:val="00C205D9"/>
    <w:rsid w:val="00C2123F"/>
    <w:rsid w:val="00C22446"/>
    <w:rsid w:val="00C25C4F"/>
    <w:rsid w:val="00C3058F"/>
    <w:rsid w:val="00C32781"/>
    <w:rsid w:val="00C34EF0"/>
    <w:rsid w:val="00C36BEC"/>
    <w:rsid w:val="00C41189"/>
    <w:rsid w:val="00C428A0"/>
    <w:rsid w:val="00C43C0E"/>
    <w:rsid w:val="00C45335"/>
    <w:rsid w:val="00C45491"/>
    <w:rsid w:val="00C52D5F"/>
    <w:rsid w:val="00C53C41"/>
    <w:rsid w:val="00C70A76"/>
    <w:rsid w:val="00C70F99"/>
    <w:rsid w:val="00C74294"/>
    <w:rsid w:val="00C75D4F"/>
    <w:rsid w:val="00C815CC"/>
    <w:rsid w:val="00C82908"/>
    <w:rsid w:val="00C86B8E"/>
    <w:rsid w:val="00C91E19"/>
    <w:rsid w:val="00CA2F18"/>
    <w:rsid w:val="00CB577E"/>
    <w:rsid w:val="00CC2DA6"/>
    <w:rsid w:val="00CC5A7A"/>
    <w:rsid w:val="00CC6494"/>
    <w:rsid w:val="00CC73F7"/>
    <w:rsid w:val="00CD1C26"/>
    <w:rsid w:val="00CD55F2"/>
    <w:rsid w:val="00CE1DEA"/>
    <w:rsid w:val="00CF03B6"/>
    <w:rsid w:val="00CF3CB0"/>
    <w:rsid w:val="00CF74B3"/>
    <w:rsid w:val="00D04357"/>
    <w:rsid w:val="00D05A7B"/>
    <w:rsid w:val="00D065D8"/>
    <w:rsid w:val="00D0753E"/>
    <w:rsid w:val="00D11338"/>
    <w:rsid w:val="00D11B02"/>
    <w:rsid w:val="00D211BA"/>
    <w:rsid w:val="00D21DD1"/>
    <w:rsid w:val="00D24D15"/>
    <w:rsid w:val="00D24EA2"/>
    <w:rsid w:val="00D32623"/>
    <w:rsid w:val="00D37D37"/>
    <w:rsid w:val="00D4074A"/>
    <w:rsid w:val="00D407BA"/>
    <w:rsid w:val="00D426C1"/>
    <w:rsid w:val="00D47066"/>
    <w:rsid w:val="00D52C63"/>
    <w:rsid w:val="00D5513D"/>
    <w:rsid w:val="00D648BB"/>
    <w:rsid w:val="00D71B2A"/>
    <w:rsid w:val="00D72C3B"/>
    <w:rsid w:val="00D807C8"/>
    <w:rsid w:val="00D82828"/>
    <w:rsid w:val="00D831B2"/>
    <w:rsid w:val="00D903EA"/>
    <w:rsid w:val="00D95612"/>
    <w:rsid w:val="00DA48A1"/>
    <w:rsid w:val="00DC145B"/>
    <w:rsid w:val="00DC3450"/>
    <w:rsid w:val="00DC5AF5"/>
    <w:rsid w:val="00DC6BBD"/>
    <w:rsid w:val="00DD5083"/>
    <w:rsid w:val="00DE300A"/>
    <w:rsid w:val="00DE6795"/>
    <w:rsid w:val="00DF4F2C"/>
    <w:rsid w:val="00DF5800"/>
    <w:rsid w:val="00DF60BD"/>
    <w:rsid w:val="00E0073A"/>
    <w:rsid w:val="00E01797"/>
    <w:rsid w:val="00E133C3"/>
    <w:rsid w:val="00E17060"/>
    <w:rsid w:val="00E227B5"/>
    <w:rsid w:val="00E251CC"/>
    <w:rsid w:val="00E34558"/>
    <w:rsid w:val="00E358DE"/>
    <w:rsid w:val="00E401E3"/>
    <w:rsid w:val="00E403A1"/>
    <w:rsid w:val="00E4152E"/>
    <w:rsid w:val="00E41BA6"/>
    <w:rsid w:val="00E420D6"/>
    <w:rsid w:val="00E42731"/>
    <w:rsid w:val="00E44A17"/>
    <w:rsid w:val="00E50AB2"/>
    <w:rsid w:val="00E62A91"/>
    <w:rsid w:val="00E67C42"/>
    <w:rsid w:val="00E71087"/>
    <w:rsid w:val="00E716B3"/>
    <w:rsid w:val="00E72169"/>
    <w:rsid w:val="00E72AE5"/>
    <w:rsid w:val="00E73983"/>
    <w:rsid w:val="00E74696"/>
    <w:rsid w:val="00E76D22"/>
    <w:rsid w:val="00E80B0A"/>
    <w:rsid w:val="00E823D6"/>
    <w:rsid w:val="00E8673B"/>
    <w:rsid w:val="00E86EE9"/>
    <w:rsid w:val="00E87055"/>
    <w:rsid w:val="00E8744C"/>
    <w:rsid w:val="00E919D9"/>
    <w:rsid w:val="00E927CC"/>
    <w:rsid w:val="00E95E90"/>
    <w:rsid w:val="00EA0C90"/>
    <w:rsid w:val="00EA0F6D"/>
    <w:rsid w:val="00EB4F4B"/>
    <w:rsid w:val="00EB7A5C"/>
    <w:rsid w:val="00EC216D"/>
    <w:rsid w:val="00ED4F98"/>
    <w:rsid w:val="00ED54A1"/>
    <w:rsid w:val="00ED5664"/>
    <w:rsid w:val="00ED61F5"/>
    <w:rsid w:val="00EE1A51"/>
    <w:rsid w:val="00EE4ACF"/>
    <w:rsid w:val="00EE58E8"/>
    <w:rsid w:val="00EE6CF1"/>
    <w:rsid w:val="00EF06F8"/>
    <w:rsid w:val="00EF316B"/>
    <w:rsid w:val="00F05DA7"/>
    <w:rsid w:val="00F05F0E"/>
    <w:rsid w:val="00F136EB"/>
    <w:rsid w:val="00F143FF"/>
    <w:rsid w:val="00F17F2A"/>
    <w:rsid w:val="00F20259"/>
    <w:rsid w:val="00F20615"/>
    <w:rsid w:val="00F2238C"/>
    <w:rsid w:val="00F255F3"/>
    <w:rsid w:val="00F25780"/>
    <w:rsid w:val="00F3139D"/>
    <w:rsid w:val="00F33265"/>
    <w:rsid w:val="00F33E9F"/>
    <w:rsid w:val="00F3488A"/>
    <w:rsid w:val="00F35388"/>
    <w:rsid w:val="00F374E3"/>
    <w:rsid w:val="00F37682"/>
    <w:rsid w:val="00F40E72"/>
    <w:rsid w:val="00F42C0C"/>
    <w:rsid w:val="00F44D2C"/>
    <w:rsid w:val="00F45B61"/>
    <w:rsid w:val="00F45EED"/>
    <w:rsid w:val="00F4743F"/>
    <w:rsid w:val="00F51EB8"/>
    <w:rsid w:val="00F55730"/>
    <w:rsid w:val="00F55783"/>
    <w:rsid w:val="00F56022"/>
    <w:rsid w:val="00F563F7"/>
    <w:rsid w:val="00F57D21"/>
    <w:rsid w:val="00F57FD4"/>
    <w:rsid w:val="00F6288A"/>
    <w:rsid w:val="00F62AF3"/>
    <w:rsid w:val="00F64955"/>
    <w:rsid w:val="00F64EBA"/>
    <w:rsid w:val="00F67245"/>
    <w:rsid w:val="00F84013"/>
    <w:rsid w:val="00F84B9D"/>
    <w:rsid w:val="00F92D38"/>
    <w:rsid w:val="00F974EE"/>
    <w:rsid w:val="00FA3FA8"/>
    <w:rsid w:val="00FA5FC0"/>
    <w:rsid w:val="00FA73BA"/>
    <w:rsid w:val="00FB0499"/>
    <w:rsid w:val="00FB064F"/>
    <w:rsid w:val="00FB1810"/>
    <w:rsid w:val="00FB1FF5"/>
    <w:rsid w:val="00FB233E"/>
    <w:rsid w:val="00FB3428"/>
    <w:rsid w:val="00FC2E48"/>
    <w:rsid w:val="00FC4AE4"/>
    <w:rsid w:val="00FC7C3F"/>
    <w:rsid w:val="00FD40CB"/>
    <w:rsid w:val="00FD5D07"/>
    <w:rsid w:val="00FD6B32"/>
    <w:rsid w:val="00FE6D24"/>
    <w:rsid w:val="00FF180D"/>
    <w:rsid w:val="00FF23D7"/>
    <w:rsid w:val="00FF44F1"/>
    <w:rsid w:val="00FF6DE6"/>
    <w:rsid w:val="00FF79CF"/>
    <w:rsid w:val="01E251C9"/>
    <w:rsid w:val="02541899"/>
    <w:rsid w:val="04972DF6"/>
    <w:rsid w:val="0CF92D38"/>
    <w:rsid w:val="0D186A25"/>
    <w:rsid w:val="0D344D6C"/>
    <w:rsid w:val="0F9B0DBF"/>
    <w:rsid w:val="13862F19"/>
    <w:rsid w:val="194951AE"/>
    <w:rsid w:val="1A75130A"/>
    <w:rsid w:val="1EF81A3A"/>
    <w:rsid w:val="20EF3BFE"/>
    <w:rsid w:val="22A41284"/>
    <w:rsid w:val="22F046DB"/>
    <w:rsid w:val="231B5FFB"/>
    <w:rsid w:val="243E3438"/>
    <w:rsid w:val="276120CD"/>
    <w:rsid w:val="280272AE"/>
    <w:rsid w:val="2F9C4BF0"/>
    <w:rsid w:val="336A7DE4"/>
    <w:rsid w:val="34132A21"/>
    <w:rsid w:val="35304135"/>
    <w:rsid w:val="3C6116EE"/>
    <w:rsid w:val="43797079"/>
    <w:rsid w:val="490676CC"/>
    <w:rsid w:val="550D0EFA"/>
    <w:rsid w:val="568A33D2"/>
    <w:rsid w:val="57496A43"/>
    <w:rsid w:val="58915279"/>
    <w:rsid w:val="58DB7EAF"/>
    <w:rsid w:val="5D764BF5"/>
    <w:rsid w:val="5E4644A3"/>
    <w:rsid w:val="5EC827A4"/>
    <w:rsid w:val="645979BA"/>
    <w:rsid w:val="6664416E"/>
    <w:rsid w:val="68CC3DE5"/>
    <w:rsid w:val="6C1A7409"/>
    <w:rsid w:val="6D74400F"/>
    <w:rsid w:val="6E862A1C"/>
    <w:rsid w:val="6FDC6A31"/>
    <w:rsid w:val="712426B0"/>
    <w:rsid w:val="779C50F7"/>
    <w:rsid w:val="7B220774"/>
    <w:rsid w:val="7F02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77118"/>
  <w15:docId w15:val="{AF039349-9B6B-4B84-AC8A-B4EC84D4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20"/>
      <w:jc w:val="left"/>
    </w:pPr>
    <w:rPr>
      <w:rFonts w:ascii="Times New Roman" w:hAnsi="Times New Roman"/>
      <w:b/>
      <w:bCs/>
    </w:rPr>
  </w:style>
  <w:style w:type="table" w:styleId="ae">
    <w:name w:val="Table Grid"/>
    <w:basedOn w:val="a1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annotation reference"/>
    <w:qFormat/>
    <w:rPr>
      <w:sz w:val="16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出段落,リスト段落,列表段落11,P,—ñ弌"/>
    <w:basedOn w:val="a"/>
    <w:link w:val="af4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6">
    <w:name w:val="引用 字符"/>
    <w:link w:val="af5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7">
    <w:name w:val="No Spacing"/>
    <w:uiPriority w:val="1"/>
    <w:qFormat/>
    <w:rPr>
      <w:rFonts w:eastAsia="Times New Roman"/>
      <w:lang w:val="en-GB" w:eastAsia="en-US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Pr>
      <w:rFonts w:eastAsia="宋体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7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/>
      <w:ind w:left="0" w:firstLine="0"/>
      <w:textAlignment w:val="baseline"/>
    </w:pPr>
    <w:rPr>
      <w:rFonts w:eastAsia="MS Mincho"/>
      <w:i/>
      <w:lang w:val="en-US" w:eastAsia="ja-JP"/>
    </w:rPr>
  </w:style>
  <w:style w:type="character" w:customStyle="1" w:styleId="ObservationChar">
    <w:name w:val="Observation Char"/>
    <w:basedOn w:val="a0"/>
    <w:link w:val="Observation"/>
    <w:qFormat/>
    <w:rPr>
      <w:rFonts w:eastAsia="MS Mincho"/>
      <w:i/>
      <w:lang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snapToGrid/>
      <w:ind w:left="720" w:hanging="360"/>
    </w:pPr>
    <w:rPr>
      <w:rFonts w:eastAsia="Calibri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Calibri"/>
      <w:szCs w:val="22"/>
      <w:lang w:val="en-GB" w:eastAsia="en-US"/>
    </w:rPr>
  </w:style>
  <w:style w:type="character" w:customStyle="1" w:styleId="a4">
    <w:name w:val="批注文字 字符"/>
    <w:link w:val="a3"/>
    <w:uiPriority w:val="99"/>
    <w:qFormat/>
    <w:rPr>
      <w:rFonts w:ascii="Arial" w:eastAsia="宋体" w:hAnsi="Arial"/>
      <w:lang w:val="en-GB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snapToGrid/>
      <w:textAlignment w:val="baseline"/>
    </w:pPr>
    <w:rPr>
      <w:b/>
      <w:lang w:val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B1">
    <w:name w:val="B1"/>
    <w:basedOn w:val="aa"/>
    <w:link w:val="B1Char1"/>
    <w:qFormat/>
    <w:pPr>
      <w:overflowPunct w:val="0"/>
      <w:autoSpaceDE w:val="0"/>
      <w:autoSpaceDN w:val="0"/>
      <w:adjustRightInd w:val="0"/>
      <w:snapToGrid/>
      <w:spacing w:after="180"/>
      <w:ind w:left="284" w:firstLineChars="0" w:firstLine="0"/>
      <w:contextualSpacing w:val="0"/>
      <w:textAlignment w:val="baseline"/>
    </w:pPr>
    <w:rPr>
      <w:lang w:val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napToGrid/>
      <w:spacing w:after="180"/>
      <w:ind w:leftChars="0" w:left="567" w:firstLineChars="0" w:firstLine="0"/>
      <w:contextualSpacing w:val="0"/>
      <w:textAlignment w:val="baseline"/>
    </w:pPr>
    <w:rPr>
      <w:lang w:val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character" w:customStyle="1" w:styleId="ad">
    <w:name w:val="批注主题 字符"/>
    <w:basedOn w:val="a4"/>
    <w:link w:val="ac"/>
    <w:uiPriority w:val="99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widowControl w:val="0"/>
      <w:numPr>
        <w:numId w:val="8"/>
      </w:numPr>
      <w:pBdr>
        <w:top w:val="none" w:sz="0" w:space="0" w:color="auto"/>
      </w:pBdr>
      <w:snapToGrid/>
      <w:spacing w:before="240" w:after="60"/>
      <w:jc w:val="left"/>
    </w:pPr>
    <w:rPr>
      <w:rFonts w:ascii="Helvetica" w:eastAsia="Times New Roman" w:hAnsi="Helvetica"/>
      <w:b/>
      <w:bCs/>
      <w:kern w:val="32"/>
      <w:lang w:val="en-US"/>
    </w:rPr>
  </w:style>
  <w:style w:type="paragraph" w:customStyle="1" w:styleId="af9">
    <w:name w:val="列表段"/>
    <w:basedOn w:val="a"/>
    <w:next w:val="af3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21">
    <w:name w:val="列出段落2"/>
    <w:basedOn w:val="a"/>
    <w:next w:val="af3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Figure">
    <w:name w:val="Figure"/>
    <w:basedOn w:val="a"/>
    <w:qFormat/>
    <w:pPr>
      <w:numPr>
        <w:numId w:val="9"/>
      </w:numPr>
      <w:snapToGrid/>
      <w:spacing w:after="180"/>
      <w:jc w:val="center"/>
    </w:pPr>
    <w:rPr>
      <w:rFonts w:eastAsiaTheme="minorEastAsia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10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lang w:val="en-US" w:eastAsia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paragraph" w:customStyle="1" w:styleId="TAN">
    <w:name w:val="TAN"/>
    <w:basedOn w:val="TAL"/>
    <w:qFormat/>
    <w:pPr>
      <w:snapToGrid/>
      <w:ind w:left="851" w:hanging="851"/>
      <w:jc w:val="left"/>
    </w:pPr>
  </w:style>
  <w:style w:type="character" w:customStyle="1" w:styleId="eop">
    <w:name w:val="eop"/>
    <w:basedOn w:val="a0"/>
    <w:qFormat/>
  </w:style>
  <w:style w:type="character" w:customStyle="1" w:styleId="ui-provider">
    <w:name w:val="ui-provider"/>
    <w:basedOn w:val="a0"/>
    <w:rsid w:val="00F25780"/>
  </w:style>
  <w:style w:type="character" w:customStyle="1" w:styleId="12">
    <w:name w:val="列表段落 字符1"/>
    <w:aliases w:val="- Bullets 字符2,列出段落 字符,リスト段落 字符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F84B9D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C957E-0A76-4D84-88D2-1C3FD934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3</Pages>
  <Words>1115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vivo-Lihui</cp:lastModifiedBy>
  <cp:revision>30</cp:revision>
  <cp:lastPrinted>2002-04-23T01:10:00Z</cp:lastPrinted>
  <dcterms:created xsi:type="dcterms:W3CDTF">2023-09-05T08:30:00Z</dcterms:created>
  <dcterms:modified xsi:type="dcterms:W3CDTF">2023-11-03T09:32:00Z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F727688679344F0295E46624567CC06B</vt:lpwstr>
  </property>
</Properties>
</file>