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92652" w14:textId="2CD9009C" w:rsidR="006E279F" w:rsidRPr="00036B43"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3GPP TSG RAN WG</w:t>
      </w:r>
      <w:r w:rsidRPr="00706406">
        <w:rPr>
          <w:rFonts w:ascii="Arial" w:eastAsia="MS Mincho" w:hAnsi="Arial" w:cs="Arial"/>
          <w:b/>
          <w:sz w:val="22"/>
        </w:rPr>
        <w:t xml:space="preserve">1 </w:t>
      </w:r>
      <w:r w:rsidRPr="00706406">
        <w:rPr>
          <w:rFonts w:ascii="Arial" w:eastAsia="MS Mincho" w:hAnsi="Arial" w:cs="Arial"/>
          <w:b/>
          <w:bCs/>
          <w:sz w:val="22"/>
        </w:rPr>
        <w:t>#</w:t>
      </w:r>
      <w:r w:rsidR="00534F81" w:rsidRPr="00706406">
        <w:rPr>
          <w:rFonts w:ascii="Arial" w:eastAsiaTheme="minorEastAsia" w:hAnsi="Arial" w:cs="Arial"/>
          <w:b/>
          <w:bCs/>
          <w:sz w:val="22"/>
          <w:lang w:eastAsia="zh-CN"/>
        </w:rPr>
        <w:t>11</w:t>
      </w:r>
      <w:r w:rsidR="001537F1">
        <w:rPr>
          <w:rFonts w:ascii="Arial" w:eastAsiaTheme="minorEastAsia" w:hAnsi="Arial" w:cs="Arial"/>
          <w:b/>
          <w:bCs/>
          <w:sz w:val="22"/>
          <w:lang w:eastAsia="zh-CN"/>
        </w:rPr>
        <w:t>4</w:t>
      </w:r>
      <w:r w:rsidRPr="00036B43">
        <w:rPr>
          <w:rFonts w:ascii="Arial" w:eastAsia="MS Mincho" w:hAnsi="Arial" w:cs="Arial"/>
          <w:b/>
          <w:sz w:val="22"/>
        </w:rPr>
        <w:tab/>
      </w:r>
      <w:r w:rsidRPr="00036B43">
        <w:rPr>
          <w:rFonts w:ascii="Arial" w:eastAsia="MS Mincho" w:hAnsi="Arial" w:cs="Arial"/>
          <w:b/>
          <w:sz w:val="22"/>
        </w:rPr>
        <w:tab/>
      </w:r>
      <w:r w:rsidR="00EF465C" w:rsidRPr="00EF465C">
        <w:rPr>
          <w:rFonts w:ascii="Arial" w:eastAsia="MS Mincho" w:hAnsi="Arial" w:cs="Arial"/>
          <w:b/>
          <w:sz w:val="22"/>
        </w:rPr>
        <w:t>R1-2307072</w:t>
      </w:r>
      <w:r w:rsidRPr="00036B43">
        <w:rPr>
          <w:rFonts w:ascii="Arial" w:eastAsia="MS Mincho" w:hAnsi="Arial" w:cs="Arial"/>
          <w:b/>
          <w:sz w:val="22"/>
        </w:rPr>
        <w:t xml:space="preserve">                                           </w:t>
      </w:r>
    </w:p>
    <w:p w14:paraId="63ADF498" w14:textId="783AE42D" w:rsidR="00662E7F" w:rsidRPr="001537F1" w:rsidRDefault="001537F1" w:rsidP="00662E7F">
      <w:pPr>
        <w:tabs>
          <w:tab w:val="center" w:pos="4536"/>
          <w:tab w:val="right" w:pos="9072"/>
        </w:tabs>
        <w:rPr>
          <w:rFonts w:ascii="Arial" w:eastAsia="MS Mincho" w:hAnsi="Arial" w:cs="Arial"/>
          <w:b/>
          <w:sz w:val="22"/>
          <w:szCs w:val="22"/>
        </w:rPr>
      </w:pPr>
      <w:r w:rsidRPr="001537F1">
        <w:rPr>
          <w:rFonts w:ascii="Arial" w:eastAsia="MS Mincho" w:hAnsi="Arial" w:cs="Arial"/>
          <w:b/>
          <w:bCs/>
          <w:sz w:val="22"/>
          <w:szCs w:val="22"/>
          <w:lang w:eastAsia="ja-JP"/>
        </w:rPr>
        <w:t>Toulouse, France, August 21</w:t>
      </w:r>
      <w:r w:rsidRPr="001537F1">
        <w:rPr>
          <w:rFonts w:ascii="Arial" w:eastAsia="MS Mincho" w:hAnsi="Arial" w:cs="Arial"/>
          <w:b/>
          <w:bCs/>
          <w:sz w:val="22"/>
          <w:szCs w:val="22"/>
          <w:vertAlign w:val="superscript"/>
          <w:lang w:eastAsia="ja-JP"/>
        </w:rPr>
        <w:t>st</w:t>
      </w:r>
      <w:r w:rsidRPr="001537F1">
        <w:rPr>
          <w:rFonts w:ascii="Arial" w:eastAsia="MS Mincho" w:hAnsi="Arial" w:cs="Arial"/>
          <w:b/>
          <w:bCs/>
          <w:sz w:val="22"/>
          <w:szCs w:val="22"/>
          <w:lang w:eastAsia="ja-JP"/>
        </w:rPr>
        <w:t xml:space="preserve"> – August 25</w:t>
      </w:r>
      <w:r w:rsidRPr="001537F1">
        <w:rPr>
          <w:rFonts w:ascii="Arial" w:eastAsia="MS Mincho" w:hAnsi="Arial" w:cs="Arial"/>
          <w:b/>
          <w:bCs/>
          <w:sz w:val="22"/>
          <w:szCs w:val="22"/>
          <w:vertAlign w:val="superscript"/>
          <w:lang w:eastAsia="ja-JP"/>
        </w:rPr>
        <w:t>th</w:t>
      </w:r>
      <w:r w:rsidRPr="001537F1">
        <w:rPr>
          <w:rFonts w:ascii="Arial" w:eastAsia="MS Mincho" w:hAnsi="Arial" w:cs="Arial"/>
          <w:b/>
          <w:bCs/>
          <w:sz w:val="22"/>
          <w:szCs w:val="22"/>
          <w:lang w:eastAsia="ja-JP"/>
        </w:rPr>
        <w:t>, 2023</w:t>
      </w:r>
    </w:p>
    <w:p w14:paraId="43731BAB" w14:textId="77777777" w:rsidR="00FA7121" w:rsidRPr="00706406"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706406"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CATT, GOHIGH</w:t>
      </w:r>
    </w:p>
    <w:p w14:paraId="43F23138" w14:textId="1D1531F1" w:rsidR="00FA7121" w:rsidRPr="00036B43" w:rsidRDefault="00FA7121" w:rsidP="00D408DB">
      <w:pPr>
        <w:pStyle w:val="ad"/>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1537F1" w:rsidRPr="001537F1">
        <w:rPr>
          <w:rFonts w:ascii="Arial" w:eastAsiaTheme="minorEastAsia" w:hAnsi="Arial" w:cs="Arial"/>
          <w:b/>
          <w:sz w:val="22"/>
          <w:szCs w:val="22"/>
          <w:lang w:eastAsia="zh-CN"/>
        </w:rPr>
        <w:t>Discussion on UE features for NR sidelink evolution</w:t>
      </w:r>
      <w:r w:rsidR="004E3D63" w:rsidRPr="00036B43">
        <w:rPr>
          <w:rFonts w:ascii="Arial" w:hAnsi="Arial" w:cs="Arial"/>
          <w:b/>
          <w:sz w:val="22"/>
          <w:szCs w:val="22"/>
        </w:rPr>
        <w:t xml:space="preserve"> </w:t>
      </w:r>
    </w:p>
    <w:p w14:paraId="3D57111A" w14:textId="21B17D99" w:rsidR="00FA7121" w:rsidRPr="005D593E" w:rsidRDefault="00FA7121" w:rsidP="00580C02">
      <w:pPr>
        <w:pStyle w:val="ad"/>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D408DB" w:rsidRPr="00026A70">
        <w:rPr>
          <w:rFonts w:ascii="Arial" w:eastAsiaTheme="minorEastAsia" w:hAnsi="Arial" w:cs="Arial"/>
          <w:b/>
          <w:sz w:val="22"/>
          <w:szCs w:val="22"/>
          <w:lang w:eastAsia="zh-CN"/>
        </w:rPr>
        <w:t>9</w:t>
      </w:r>
      <w:r w:rsidR="00A70DD2" w:rsidRPr="00D2294C">
        <w:rPr>
          <w:rFonts w:ascii="Arial" w:eastAsiaTheme="minorEastAsia" w:hAnsi="Arial" w:cs="Arial"/>
          <w:b/>
          <w:sz w:val="22"/>
          <w:szCs w:val="22"/>
          <w:lang w:eastAsia="zh-CN"/>
        </w:rPr>
        <w:t>.</w:t>
      </w:r>
      <w:r w:rsidR="001537F1">
        <w:rPr>
          <w:rFonts w:ascii="Arial" w:eastAsiaTheme="minorEastAsia" w:hAnsi="Arial" w:cs="Arial"/>
          <w:b/>
          <w:sz w:val="22"/>
          <w:szCs w:val="22"/>
          <w:lang w:eastAsia="zh-CN"/>
        </w:rPr>
        <w:t>16.7</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1B4A616A" w14:textId="46259790" w:rsidR="00D038D7" w:rsidRDefault="009E2F14"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RAN1#113 meeting, the UE features for NR sidelink evolution were discussed with following agreements</w:t>
      </w:r>
      <w:r w:rsidR="0068304C">
        <w:rPr>
          <w:rFonts w:ascii="Times New Roman" w:eastAsiaTheme="minorEastAsia" w:hAnsi="Times New Roman" w:cs="Times New Roman"/>
          <w:sz w:val="20"/>
          <w:lang w:eastAsia="zh-CN"/>
        </w:rPr>
        <w:t>[1].</w:t>
      </w:r>
    </w:p>
    <w:tbl>
      <w:tblPr>
        <w:tblStyle w:val="af5"/>
        <w:tblW w:w="0" w:type="auto"/>
        <w:tblLook w:val="04A0" w:firstRow="1" w:lastRow="0" w:firstColumn="1" w:lastColumn="0" w:noHBand="0" w:noVBand="1"/>
      </w:tblPr>
      <w:tblGrid>
        <w:gridCol w:w="9060"/>
      </w:tblGrid>
      <w:tr w:rsidR="009E2F14" w14:paraId="770C7219" w14:textId="77777777" w:rsidTr="009E2F14">
        <w:tc>
          <w:tcPr>
            <w:tcW w:w="9060" w:type="dxa"/>
          </w:tcPr>
          <w:p w14:paraId="33821175" w14:textId="77777777" w:rsidR="009E2F14" w:rsidRPr="00230877" w:rsidRDefault="009E2F14" w:rsidP="009E2F14">
            <w:pPr>
              <w:spacing w:afterLines="50" w:after="120" w:line="259" w:lineRule="auto"/>
              <w:jc w:val="both"/>
              <w:rPr>
                <w:rFonts w:eastAsia="MS Gothic"/>
                <w:b/>
                <w:bCs/>
                <w:szCs w:val="16"/>
                <w:lang w:eastAsia="ja-JP"/>
              </w:rPr>
            </w:pPr>
            <w:r w:rsidRPr="00230877">
              <w:rPr>
                <w:rFonts w:eastAsia="MS Gothic"/>
                <w:b/>
                <w:bCs/>
                <w:szCs w:val="16"/>
                <w:highlight w:val="green"/>
                <w:lang w:eastAsia="ja-JP"/>
              </w:rPr>
              <w:t>Agreement</w:t>
            </w:r>
          </w:p>
          <w:p w14:paraId="1FE49065" w14:textId="77777777" w:rsidR="009E2F14" w:rsidRPr="00230877" w:rsidRDefault="009E2F14" w:rsidP="00635FE4">
            <w:pPr>
              <w:numPr>
                <w:ilvl w:val="0"/>
                <w:numId w:val="7"/>
              </w:numPr>
              <w:spacing w:afterLines="50" w:after="120" w:line="259" w:lineRule="auto"/>
              <w:jc w:val="both"/>
              <w:rPr>
                <w:rFonts w:eastAsia="MS Gothic"/>
                <w:szCs w:val="16"/>
                <w:lang w:eastAsia="ja-JP"/>
              </w:rPr>
            </w:pPr>
            <w:r w:rsidRPr="00230877">
              <w:rPr>
                <w:rFonts w:eastAsia="MS Gothic"/>
                <w:szCs w:val="16"/>
                <w:lang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930"/>
              <w:gridCol w:w="1523"/>
              <w:gridCol w:w="423"/>
              <w:gridCol w:w="490"/>
              <w:gridCol w:w="370"/>
              <w:gridCol w:w="450"/>
              <w:gridCol w:w="517"/>
              <w:gridCol w:w="417"/>
              <w:gridCol w:w="417"/>
              <w:gridCol w:w="303"/>
              <w:gridCol w:w="917"/>
              <w:gridCol w:w="750"/>
            </w:tblGrid>
            <w:tr w:rsidR="009E2F14" w:rsidRPr="002C480A" w14:paraId="38F9F90E" w14:textId="77777777" w:rsidTr="009E2F14">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1E8432D5" w14:textId="77777777" w:rsidR="009E2F14" w:rsidRPr="006B12C1" w:rsidRDefault="009E2F14" w:rsidP="009E2F14">
                  <w:pPr>
                    <w:keepNext/>
                    <w:keepLines/>
                    <w:rPr>
                      <w:rFonts w:ascii="Arial" w:eastAsia="MS Mincho" w:hAnsi="Arial" w:cs="Arial"/>
                      <w:sz w:val="12"/>
                      <w:szCs w:val="12"/>
                      <w:lang w:val="nl-NL" w:eastAsia="ja-JP"/>
                    </w:rPr>
                  </w:pPr>
                  <w:r w:rsidRPr="006B12C1">
                    <w:rPr>
                      <w:rFonts w:ascii="Arial" w:eastAsia="MS Mincho" w:hAnsi="Arial" w:cs="Arial"/>
                      <w:sz w:val="12"/>
                      <w:szCs w:val="12"/>
                      <w:lang w:eastAsia="ja-JP"/>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09EDB70" w14:textId="77777777" w:rsidR="009E2F14" w:rsidRPr="006B12C1" w:rsidRDefault="009E2F14" w:rsidP="009E2F14">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47-s</w:t>
                  </w:r>
                  <w:r w:rsidRPr="001E29F2">
                    <w:rPr>
                      <w:rFonts w:ascii="Arial" w:eastAsia="MS Mincho" w:hAnsi="Arial" w:cs="Arial"/>
                      <w:sz w:val="12"/>
                      <w:szCs w:val="12"/>
                      <w:lang w:eastAsia="ja-JP"/>
                    </w:rPr>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9552B28" w14:textId="77777777" w:rsidR="009E2F14" w:rsidRPr="000E6A99" w:rsidRDefault="009E2F14" w:rsidP="009E2F14">
                  <w:pPr>
                    <w:keepNext/>
                    <w:keepLines/>
                    <w:rPr>
                      <w:rFonts w:ascii="Arial" w:eastAsia="Yu Mincho" w:hAnsi="Arial" w:cs="Arial"/>
                      <w:sz w:val="12"/>
                      <w:szCs w:val="12"/>
                      <w:lang w:eastAsia="ja-JP"/>
                    </w:rPr>
                  </w:pPr>
                  <w:r w:rsidRPr="000E6A99">
                    <w:rPr>
                      <w:rFonts w:ascii="Arial" w:eastAsia="Yu Mincho" w:hAnsi="Arial" w:cs="Arial"/>
                      <w:sz w:val="12"/>
                      <w:szCs w:val="12"/>
                      <w:lang w:eastAsia="ja-JP"/>
                    </w:rPr>
                    <w:t xml:space="preserve">Transmission using dynamic resource pool sharing </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536584B5" w14:textId="77777777" w:rsidR="009E2F14" w:rsidRPr="006B12C1" w:rsidRDefault="009E2F14" w:rsidP="009E2F14">
                  <w:pPr>
                    <w:rPr>
                      <w:rFonts w:ascii="Arial" w:eastAsia="MS Gothic" w:hAnsi="Arial" w:cs="Arial"/>
                      <w:sz w:val="12"/>
                      <w:szCs w:val="12"/>
                      <w:lang w:eastAsia="ja-JP"/>
                    </w:rPr>
                  </w:pPr>
                  <w:r w:rsidRPr="00823797">
                    <w:rPr>
                      <w:rFonts w:ascii="Arial" w:eastAsia="MS Gothic" w:hAnsi="Arial" w:cs="Arial"/>
                      <w:sz w:val="12"/>
                      <w:szCs w:val="12"/>
                      <w:lang w:eastAsia="ja-JP"/>
                    </w:rPr>
                    <w:t>1) Avoidance of NR PSCCH/PSSCH/PSFCH overlapping with EUTRA SL resources in dynamic resource pool sharing using LTE sidelink resource reservation information in NR mode2 resource (re)selection</w:t>
                  </w:r>
                </w:p>
                <w:p w14:paraId="78A0F23C" w14:textId="77777777" w:rsidR="009E2F14" w:rsidRPr="006B12C1" w:rsidRDefault="009E2F14" w:rsidP="009E2F14">
                  <w:pPr>
                    <w:rPr>
                      <w:rFonts w:ascii="Arial" w:eastAsia="MS Gothic" w:hAnsi="Arial" w:cs="Arial"/>
                      <w:sz w:val="12"/>
                      <w:szCs w:val="12"/>
                      <w:lang w:eastAsia="ja-JP"/>
                    </w:rPr>
                  </w:pPr>
                </w:p>
                <w:p w14:paraId="5179E9DF" w14:textId="77777777" w:rsidR="009E2F14" w:rsidRPr="006B12C1" w:rsidRDefault="009E2F14" w:rsidP="009E2F14">
                  <w:pPr>
                    <w:rPr>
                      <w:rFonts w:ascii="Arial" w:eastAsia="MS Gothic" w:hAnsi="Arial" w:cs="Arial"/>
                      <w:sz w:val="12"/>
                      <w:szCs w:val="12"/>
                      <w:lang w:eastAsia="ja-JP"/>
                    </w:rPr>
                  </w:pPr>
                  <w:r w:rsidRPr="006B12C1">
                    <w:rPr>
                      <w:rFonts w:ascii="Arial" w:eastAsia="MS Gothic" w:hAnsi="Arial" w:cs="Arial"/>
                      <w:sz w:val="12"/>
                      <w:szCs w:val="12"/>
                      <w:lang w:eastAsia="ja-JP"/>
                    </w:rPr>
                    <w:t xml:space="preserve">2) </w:t>
                  </w:r>
                  <w:r w:rsidRPr="006B12C1">
                    <w:rPr>
                      <w:rFonts w:ascii="Arial" w:eastAsia="MS Gothic" w:hAnsi="Arial" w:cs="Arial" w:hint="eastAsia"/>
                      <w:sz w:val="12"/>
                      <w:szCs w:val="12"/>
                      <w:lang w:eastAsia="ja-JP"/>
                    </w:rPr>
                    <w:t>UE</w:t>
                  </w:r>
                  <w:r w:rsidRPr="006B12C1">
                    <w:rPr>
                      <w:rFonts w:ascii="Arial" w:eastAsia="MS Gothic" w:hAnsi="Arial" w:cs="Arial"/>
                      <w:sz w:val="12"/>
                      <w:szCs w:val="12"/>
                      <w:lang w:eastAsia="ja-JP"/>
                    </w:rPr>
                    <w:t xml:space="preserve"> supports NR PSCCH/PSSCH/</w:t>
                  </w:r>
                  <w:r w:rsidRPr="006B12C1">
                    <w:rPr>
                      <w:rFonts w:ascii="Arial" w:eastAsia="宋体" w:hAnsi="Arial" w:cs="Arial"/>
                      <w:sz w:val="12"/>
                      <w:szCs w:val="12"/>
                      <w:lang w:eastAsia="zh-CN"/>
                    </w:rPr>
                    <w:t xml:space="preserve"> </w:t>
                  </w:r>
                  <w:r w:rsidRPr="006B12C1">
                    <w:rPr>
                      <w:rFonts w:ascii="Arial" w:eastAsia="宋体" w:hAnsi="Arial" w:cs="Arial"/>
                      <w:sz w:val="12"/>
                      <w:szCs w:val="12"/>
                      <w:highlight w:val="yellow"/>
                      <w:lang w:eastAsia="zh-CN"/>
                    </w:rPr>
                    <w:t>[PSFCH]</w:t>
                  </w:r>
                  <w:r w:rsidRPr="006B12C1">
                    <w:rPr>
                      <w:rFonts w:ascii="Arial" w:eastAsia="MS Gothic" w:hAnsi="Arial" w:cs="Arial"/>
                      <w:sz w:val="12"/>
                      <w:szCs w:val="12"/>
                      <w:lang w:eastAsia="ja-JP"/>
                    </w:rPr>
                    <w:t xml:space="preserve"> TXs in 15kHz and/or 30kHz SCSs. Candidate value sets: {</w:t>
                  </w:r>
                  <w:r w:rsidRPr="006B12C1">
                    <w:rPr>
                      <w:rFonts w:ascii="Arial" w:eastAsia="MS Gothic" w:hAnsi="Arial" w:cs="Arial"/>
                      <w:sz w:val="12"/>
                      <w:szCs w:val="12"/>
                      <w:highlight w:val="yellow"/>
                      <w:lang w:eastAsia="ja-JP"/>
                    </w:rPr>
                    <w:t>[15KHz, 30kHz, both]</w:t>
                  </w:r>
                  <w:r w:rsidRPr="006B12C1">
                    <w:rPr>
                      <w:rFonts w:ascii="Arial" w:eastAsia="MS Gothic" w:hAnsi="Arial" w:cs="Arial"/>
                      <w:sz w:val="12"/>
                      <w:szCs w:val="12"/>
                      <w:lang w:eastAsia="ja-JP"/>
                    </w:rPr>
                    <w:t>}</w:t>
                  </w:r>
                </w:p>
                <w:p w14:paraId="4D0DF670" w14:textId="77777777" w:rsidR="009E2F14" w:rsidRPr="006B12C1" w:rsidRDefault="009E2F14" w:rsidP="009E2F14">
                  <w:pPr>
                    <w:rPr>
                      <w:rFonts w:ascii="Arial" w:eastAsia="MS Gothic" w:hAnsi="Arial" w:cs="Arial"/>
                      <w:sz w:val="12"/>
                      <w:szCs w:val="12"/>
                      <w:lang w:eastAsia="ja-JP"/>
                    </w:rPr>
                  </w:pPr>
                </w:p>
                <w:p w14:paraId="2BB40C24" w14:textId="77777777" w:rsidR="009E2F14" w:rsidRPr="006B12C1" w:rsidRDefault="009E2F14" w:rsidP="009E2F14">
                  <w:pPr>
                    <w:rPr>
                      <w:rFonts w:ascii="Arial" w:eastAsia="MS Gothic" w:hAnsi="Arial" w:cs="Arial"/>
                      <w:sz w:val="12"/>
                      <w:szCs w:val="12"/>
                      <w:lang w:eastAsia="ja-JP"/>
                    </w:rPr>
                  </w:pPr>
                  <w:r w:rsidRPr="006B12C1">
                    <w:rPr>
                      <w:rFonts w:ascii="Arial" w:eastAsia="MS Gothic" w:hAnsi="Arial" w:cs="Arial" w:hint="eastAsia"/>
                      <w:sz w:val="12"/>
                      <w:szCs w:val="12"/>
                      <w:highlight w:val="yellow"/>
                      <w:lang w:eastAsia="ja-JP"/>
                    </w:rPr>
                    <w:t>F</w:t>
                  </w:r>
                  <w:r w:rsidRPr="006B12C1">
                    <w:rPr>
                      <w:rFonts w:ascii="Arial" w:eastAsia="MS Gothic" w:hAnsi="Arial" w:cs="Arial"/>
                      <w:sz w:val="12"/>
                      <w:szCs w:val="12"/>
                      <w:highlight w:val="yellow"/>
                      <w:lang w:eastAsia="ja-JP"/>
                    </w:rPr>
                    <w:t>FS Rx capability including supported SCS</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54298AC" w14:textId="77777777" w:rsidR="009E2F14" w:rsidRPr="006B12C1" w:rsidRDefault="009E2F14" w:rsidP="009E2F14">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[15-3, 15-6, 15-11]</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6E7BEEC" w14:textId="77777777" w:rsidR="009E2F14" w:rsidRPr="006B12C1" w:rsidRDefault="009E2F14" w:rsidP="009E2F14">
                  <w:pPr>
                    <w:keepNext/>
                    <w:keepLines/>
                    <w:rPr>
                      <w:rFonts w:ascii="Arial" w:eastAsia="宋体" w:hAnsi="Arial" w:cs="Arial"/>
                      <w:sz w:val="12"/>
                      <w:szCs w:val="12"/>
                      <w:lang w:eastAsia="zh-CN"/>
                    </w:rPr>
                  </w:pPr>
                  <w:r w:rsidRPr="006B12C1">
                    <w:rPr>
                      <w:rFonts w:ascii="Arial" w:eastAsia="宋体" w:hAnsi="Arial" w:cs="Arial"/>
                      <w:sz w:val="12"/>
                      <w:szCs w:val="12"/>
                      <w:highlight w:val="yellow"/>
                      <w:lang w:eastAsia="zh-CN"/>
                    </w:rPr>
                    <w:t>[Yes]</w:t>
                  </w:r>
                </w:p>
                <w:p w14:paraId="139445AB" w14:textId="77777777" w:rsidR="009E2F14" w:rsidRPr="006B12C1" w:rsidRDefault="009E2F14" w:rsidP="009E2F14">
                  <w:pPr>
                    <w:keepNext/>
                    <w:keepLines/>
                    <w:rPr>
                      <w:rFonts w:ascii="Arial" w:eastAsia="宋体" w:hAnsi="Arial" w:cs="Arial"/>
                      <w:sz w:val="12"/>
                      <w:szCs w:val="12"/>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A41741C" w14:textId="77777777" w:rsidR="009E2F14" w:rsidRPr="006B12C1" w:rsidRDefault="009E2F14" w:rsidP="009E2F14">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C10187B" w14:textId="77777777" w:rsidR="009E2F14" w:rsidRPr="006B12C1" w:rsidRDefault="009E2F14" w:rsidP="009E2F14">
                  <w:pPr>
                    <w:keepNext/>
                    <w:keepLines/>
                    <w:rPr>
                      <w:rFonts w:ascii="Arial" w:eastAsia="宋体" w:hAnsi="Arial" w:cs="Arial"/>
                      <w:sz w:val="12"/>
                      <w:szCs w:val="12"/>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881D60" w14:textId="77777777" w:rsidR="009E2F14" w:rsidRPr="006B12C1" w:rsidRDefault="009E2F14" w:rsidP="009E2F14">
                  <w:pPr>
                    <w:keepNext/>
                    <w:keepLines/>
                    <w:rPr>
                      <w:rFonts w:ascii="Arial" w:eastAsia="宋体" w:hAnsi="Arial" w:cs="Arial"/>
                      <w:sz w:val="12"/>
                      <w:szCs w:val="12"/>
                      <w:lang w:eastAsia="zh-CN"/>
                    </w:rPr>
                  </w:pPr>
                  <w:r w:rsidRPr="006B12C1">
                    <w:rPr>
                      <w:rFonts w:ascii="Arial" w:eastAsia="宋体" w:hAnsi="Arial" w:cs="Arial"/>
                      <w:sz w:val="12"/>
                      <w:szCs w:val="12"/>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0DB948F" w14:textId="77777777" w:rsidR="009E2F14" w:rsidRPr="006B12C1" w:rsidRDefault="009E2F14" w:rsidP="009E2F14">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2DF23FE" w14:textId="77777777" w:rsidR="009E2F14" w:rsidRPr="006B12C1" w:rsidRDefault="009E2F14" w:rsidP="009E2F14">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5748C49" w14:textId="77777777" w:rsidR="009E2F14" w:rsidRPr="006B12C1" w:rsidRDefault="009E2F14" w:rsidP="009E2F14">
                  <w:pPr>
                    <w:keepNext/>
                    <w:keepLines/>
                    <w:rPr>
                      <w:rFonts w:ascii="Arial" w:eastAsia="MS Mincho" w:hAnsi="Arial" w:cs="Arial"/>
                      <w:sz w:val="12"/>
                      <w:szCs w:val="12"/>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3368B29" w14:textId="77777777" w:rsidR="009E2F14" w:rsidRPr="006B12C1" w:rsidRDefault="009E2F14" w:rsidP="009E2F14">
                  <w:pPr>
                    <w:keepNext/>
                    <w:keepLines/>
                    <w:rPr>
                      <w:rFonts w:ascii="Arial" w:eastAsia="MS Mincho" w:hAnsi="Arial" w:cs="Arial"/>
                      <w:sz w:val="12"/>
                      <w:szCs w:val="12"/>
                    </w:rPr>
                  </w:pPr>
                  <w:r w:rsidRPr="006B12C1">
                    <w:rPr>
                      <w:rFonts w:ascii="Arial" w:eastAsia="MS Mincho" w:hAnsi="Arial" w:cs="Arial"/>
                      <w:sz w:val="12"/>
                      <w:szCs w:val="12"/>
                      <w:highlight w:val="yellow"/>
                    </w:rPr>
                    <w:t>[This is the basic FG for LTE/NR sidelink co-channel coexistence.]</w:t>
                  </w:r>
                </w:p>
                <w:p w14:paraId="4E85780A" w14:textId="77777777" w:rsidR="009E2F14" w:rsidRPr="006B12C1" w:rsidRDefault="009E2F14" w:rsidP="009E2F14">
                  <w:pPr>
                    <w:keepNext/>
                    <w:keepLines/>
                    <w:rPr>
                      <w:rFonts w:ascii="Arial" w:eastAsia="MS Mincho" w:hAnsi="Arial" w:cs="Arial"/>
                      <w:sz w:val="12"/>
                      <w:szCs w:val="12"/>
                    </w:rPr>
                  </w:pPr>
                </w:p>
                <w:p w14:paraId="715AF0CB" w14:textId="77777777" w:rsidR="009E2F14" w:rsidRPr="006B12C1" w:rsidRDefault="009E2F14" w:rsidP="009E2F14">
                  <w:pPr>
                    <w:keepNext/>
                    <w:keepLines/>
                    <w:rPr>
                      <w:rFonts w:ascii="Arial" w:eastAsia="MS Mincho" w:hAnsi="Arial" w:cs="Arial"/>
                      <w:sz w:val="12"/>
                      <w:szCs w:val="12"/>
                    </w:rPr>
                  </w:pPr>
                  <w:r w:rsidRPr="006B12C1">
                    <w:rPr>
                      <w:rFonts w:ascii="Arial" w:eastAsia="MS Mincho" w:hAnsi="Arial" w:cs="Arial"/>
                      <w:sz w:val="12"/>
                      <w:szCs w:val="12"/>
                      <w:highlight w:val="yellow"/>
                      <w:lang w:eastAsia="ja-JP"/>
                    </w:rPr>
                    <w:t xml:space="preserve">[UE supports EUTRA </w:t>
                  </w:r>
                  <w:r>
                    <w:rPr>
                      <w:rFonts w:ascii="Arial" w:eastAsia="MS Mincho" w:hAnsi="Arial" w:cs="Arial"/>
                      <w:sz w:val="12"/>
                      <w:szCs w:val="12"/>
                      <w:highlight w:val="yellow"/>
                      <w:lang w:eastAsia="ja-JP"/>
                    </w:rPr>
                    <w:t xml:space="preserve">mode 4 </w:t>
                  </w:r>
                  <w:r w:rsidRPr="006B12C1">
                    <w:rPr>
                      <w:rFonts w:ascii="Arial" w:eastAsia="MS Mincho" w:hAnsi="Arial" w:cs="Arial"/>
                      <w:sz w:val="12"/>
                      <w:szCs w:val="12"/>
                      <w:highlight w:val="yellow"/>
                      <w:lang w:eastAsia="ja-JP"/>
                    </w:rPr>
                    <w:t>SL in the same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48D4A1CB" w14:textId="77777777" w:rsidR="009E2F14" w:rsidRPr="006B12C1" w:rsidRDefault="009E2F14" w:rsidP="009E2F14">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[Optional with capability signalling]</w:t>
                  </w:r>
                </w:p>
                <w:p w14:paraId="204FC0F0" w14:textId="77777777" w:rsidR="009E2F14" w:rsidRPr="006B12C1" w:rsidRDefault="009E2F14" w:rsidP="009E2F14">
                  <w:pPr>
                    <w:keepNext/>
                    <w:keepLines/>
                    <w:rPr>
                      <w:rFonts w:ascii="Arial" w:eastAsia="MS Mincho" w:hAnsi="Arial" w:cs="Arial"/>
                      <w:sz w:val="12"/>
                      <w:szCs w:val="12"/>
                      <w:lang w:eastAsia="ja-JP"/>
                    </w:rPr>
                  </w:pPr>
                </w:p>
                <w:p w14:paraId="2EA98903" w14:textId="77777777" w:rsidR="009E2F14" w:rsidRPr="006B12C1" w:rsidRDefault="009E2F14" w:rsidP="009E2F14">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 xml:space="preserve">[For UE supports NR sidelink co-channel coexist with EUTRA </w:t>
                  </w:r>
                  <w:r w:rsidRPr="006B12C1">
                    <w:rPr>
                      <w:rFonts w:ascii="Arial" w:eastAsia="MS Mincho" w:hAnsi="Arial" w:cs="Arial" w:hint="eastAsia"/>
                      <w:sz w:val="12"/>
                      <w:szCs w:val="12"/>
                      <w:highlight w:val="yellow"/>
                      <w:lang w:eastAsia="ja-JP"/>
                    </w:rPr>
                    <w:t>sidelink</w:t>
                  </w:r>
                  <w:r w:rsidRPr="006B12C1">
                    <w:rPr>
                      <w:rFonts w:ascii="Arial" w:eastAsia="MS Mincho" w:hAnsi="Arial" w:cs="Arial"/>
                      <w:sz w:val="12"/>
                      <w:szCs w:val="12"/>
                      <w:highlight w:val="yellow"/>
                      <w:lang w:eastAsia="ja-JP"/>
                    </w:rPr>
                    <w:t>, UE must support this FG.]</w:t>
                  </w:r>
                </w:p>
              </w:tc>
            </w:tr>
          </w:tbl>
          <w:p w14:paraId="08B3DC05" w14:textId="77777777" w:rsidR="009E2F14" w:rsidRPr="009E2F14" w:rsidRDefault="009E2F14" w:rsidP="007F75B2">
            <w:pPr>
              <w:pStyle w:val="a0"/>
              <w:rPr>
                <w:rFonts w:ascii="Times New Roman" w:eastAsiaTheme="minorEastAsia" w:hAnsi="Times New Roman" w:cs="Times New Roman"/>
                <w:sz w:val="20"/>
                <w:lang w:eastAsia="zh-CN"/>
              </w:rPr>
            </w:pPr>
          </w:p>
        </w:tc>
      </w:tr>
    </w:tbl>
    <w:p w14:paraId="16B963C4" w14:textId="61350DF3" w:rsidR="009E2F14" w:rsidRDefault="009E2F14" w:rsidP="007F75B2">
      <w:pPr>
        <w:pStyle w:val="a0"/>
        <w:rPr>
          <w:rFonts w:ascii="Times New Roman" w:eastAsiaTheme="minorEastAsia" w:hAnsi="Times New Roman" w:cs="Times New Roman"/>
          <w:sz w:val="20"/>
          <w:lang w:eastAsia="zh-CN"/>
        </w:rPr>
      </w:pPr>
    </w:p>
    <w:p w14:paraId="4B650283" w14:textId="1C2E1ED3" w:rsidR="009E2F14" w:rsidRDefault="009E2F14"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this contribution, we will further discuss the remaining issues on UE features for co-channel coexist</w:t>
      </w:r>
      <w:r w:rsidR="00AB3072">
        <w:rPr>
          <w:rFonts w:ascii="Times New Roman" w:eastAsiaTheme="minorEastAsia" w:hAnsi="Times New Roman" w:cs="Times New Roman"/>
          <w:sz w:val="20"/>
          <w:lang w:eastAsia="zh-CN"/>
        </w:rPr>
        <w:t>ence between LTE SL and NR SL. A</w:t>
      </w:r>
      <w:r>
        <w:rPr>
          <w:rFonts w:ascii="Times New Roman" w:eastAsiaTheme="minorEastAsia" w:hAnsi="Times New Roman" w:cs="Times New Roman"/>
          <w:sz w:val="20"/>
          <w:lang w:eastAsia="zh-CN"/>
        </w:rPr>
        <w:t>dditionally, we will further share our views on the UE features for SL-U.</w:t>
      </w:r>
    </w:p>
    <w:p w14:paraId="3559FD7D" w14:textId="77777777" w:rsidR="009E2F14" w:rsidRDefault="009E2F14" w:rsidP="007F75B2">
      <w:pPr>
        <w:pStyle w:val="a0"/>
        <w:rPr>
          <w:rFonts w:ascii="Times New Roman" w:eastAsiaTheme="minorEastAsia" w:hAnsi="Times New Roman" w:cs="Times New Roman"/>
          <w:sz w:val="20"/>
          <w:lang w:eastAsia="zh-CN"/>
        </w:rPr>
      </w:pPr>
    </w:p>
    <w:p w14:paraId="37DCBFF0" w14:textId="2E7E2E3A" w:rsidR="009E2F14" w:rsidRPr="009E2F14" w:rsidRDefault="009E2F14" w:rsidP="009E2F14">
      <w:pPr>
        <w:pStyle w:val="1"/>
        <w:spacing w:beforeLines="50" w:before="120" w:afterLines="50"/>
        <w:ind w:left="431"/>
        <w:rPr>
          <w:rFonts w:cs="Arial"/>
          <w:lang w:val="en-US"/>
        </w:rPr>
      </w:pPr>
      <w:r w:rsidRPr="009E2F14">
        <w:rPr>
          <w:rFonts w:cs="Arial"/>
          <w:lang w:val="en-US"/>
        </w:rPr>
        <w:t>Remaining issues on UE f</w:t>
      </w:r>
      <w:r>
        <w:rPr>
          <w:rFonts w:cs="Arial"/>
          <w:lang w:val="en-US"/>
        </w:rPr>
        <w:t>eatures for co-channel co-existence</w:t>
      </w:r>
    </w:p>
    <w:p w14:paraId="583403EF" w14:textId="544091B6" w:rsidR="00364936" w:rsidRDefault="00B429C2"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the RX capability for coexistenc</w:t>
      </w:r>
      <w:r w:rsidR="004F50B5">
        <w:rPr>
          <w:rFonts w:ascii="Times New Roman" w:eastAsiaTheme="minorEastAsia" w:hAnsi="Times New Roman" w:cs="Times New Roman"/>
          <w:sz w:val="20"/>
          <w:lang w:eastAsia="zh-CN"/>
        </w:rPr>
        <w:t xml:space="preserve">e and its supporting SCS, it has been featured in Rel-16 UE feature, it is unnecessary to repeat in Rel-18. </w:t>
      </w:r>
    </w:p>
    <w:p w14:paraId="32D8B3C8" w14:textId="423AB1A8" w:rsidR="00364936" w:rsidRDefault="00364936"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to the bracket text in component 2, it is unnecessary to separate the PSFCH Tx from PSCCH/PSSCH Tx. Therefore, we prefer the current component 2 and remove the bracket. </w:t>
      </w:r>
    </w:p>
    <w:p w14:paraId="06D82D21" w14:textId="08BE58B0" w:rsidR="00364936" w:rsidRDefault="00364936" w:rsidP="00364936">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Pr="002763AF">
        <w:rPr>
          <w:rFonts w:ascii="Times New Roman" w:eastAsiaTheme="minorEastAsia" w:hAnsi="Times New Roman" w:cs="Times New Roman"/>
          <w:b/>
          <w:i/>
          <w:sz w:val="20"/>
          <w:lang w:eastAsia="zh-CN"/>
        </w:rPr>
        <w:t xml:space="preserve">: </w:t>
      </w:r>
      <w:r w:rsidR="00687D15">
        <w:rPr>
          <w:rFonts w:ascii="Times New Roman" w:eastAsiaTheme="minorEastAsia" w:hAnsi="Times New Roman" w:cs="Times New Roman"/>
          <w:b/>
          <w:i/>
          <w:sz w:val="20"/>
          <w:lang w:eastAsia="zh-CN"/>
        </w:rPr>
        <w:t>T</w:t>
      </w:r>
      <w:r>
        <w:rPr>
          <w:rFonts w:ascii="Times New Roman" w:eastAsiaTheme="minorEastAsia" w:hAnsi="Times New Roman" w:cs="Times New Roman"/>
          <w:b/>
          <w:i/>
          <w:sz w:val="20"/>
          <w:lang w:eastAsia="zh-CN"/>
        </w:rPr>
        <w:t>he following changes are preferred for the component column of FR47-s1.</w:t>
      </w:r>
    </w:p>
    <w:p w14:paraId="3A786588" w14:textId="6B2F9E54" w:rsidR="00687D15" w:rsidRDefault="00687D15" w:rsidP="00687D15">
      <w:pPr>
        <w:pStyle w:val="a0"/>
        <w:numPr>
          <w:ilvl w:val="0"/>
          <w:numId w:val="24"/>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T</w:t>
      </w:r>
      <w:r>
        <w:rPr>
          <w:rFonts w:ascii="Times New Roman" w:eastAsiaTheme="minorEastAsia" w:hAnsi="Times New Roman" w:cs="Times New Roman"/>
          <w:b/>
          <w:i/>
          <w:sz w:val="20"/>
          <w:lang w:eastAsia="zh-CN"/>
        </w:rPr>
        <w:t>he RX capability is not necessary to be introduced in FG47-s1</w:t>
      </w:r>
      <w:r w:rsidR="00B53B75">
        <w:rPr>
          <w:rFonts w:ascii="Times New Roman" w:eastAsiaTheme="minorEastAsia" w:hAnsi="Times New Roman" w:cs="Times New Roman"/>
          <w:b/>
          <w:i/>
          <w:sz w:val="20"/>
          <w:lang w:eastAsia="zh-CN"/>
        </w:rPr>
        <w:t>, prefer to remove the FFS part.</w:t>
      </w:r>
    </w:p>
    <w:p w14:paraId="60BE5E5C" w14:textId="4CD8F694" w:rsidR="00364936" w:rsidRDefault="00364936" w:rsidP="00C3649E">
      <w:pPr>
        <w:pStyle w:val="a0"/>
        <w:numPr>
          <w:ilvl w:val="0"/>
          <w:numId w:val="24"/>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current component 2 is preferred, and remove the bracket of the highlighted text.</w:t>
      </w:r>
    </w:p>
    <w:p w14:paraId="3CD39640" w14:textId="77777777" w:rsidR="00364936" w:rsidRDefault="00364936"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egarding to the pre-requisite column, since the dynamic resource pool sharing reuse the framework of in-device coexistence, especially for the simultaneous transmission/reception between LTE SL and NR SL. Therefore, besides 15-3 and 15-6, 15-11 should be the pre-requisite of 47-s1.</w:t>
      </w:r>
    </w:p>
    <w:p w14:paraId="101D6420" w14:textId="77777777" w:rsidR="00364936" w:rsidRDefault="00364936" w:rsidP="00364936">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Proposal</w:t>
      </w:r>
      <w:r>
        <w:rPr>
          <w:rFonts w:ascii="Times New Roman" w:eastAsiaTheme="minorEastAsia" w:hAnsi="Times New Roman" w:cs="Times New Roman"/>
          <w:b/>
          <w:i/>
          <w:sz w:val="20"/>
          <w:lang w:eastAsia="zh-CN"/>
        </w:rPr>
        <w:t xml:space="preserve"> 2</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 xml:space="preserve">6 and 15-11 should be the pre-requisite of 47-s1. </w:t>
      </w:r>
    </w:p>
    <w:p w14:paraId="6F161293" w14:textId="77777777" w:rsidR="00364936" w:rsidRPr="00364936" w:rsidRDefault="00364936" w:rsidP="00364936">
      <w:pPr>
        <w:pStyle w:val="a0"/>
        <w:rPr>
          <w:rFonts w:ascii="Times New Roman" w:eastAsiaTheme="minorEastAsia" w:hAnsi="Times New Roman" w:cs="Times New Roman"/>
          <w:sz w:val="20"/>
          <w:lang w:eastAsia="zh-CN"/>
        </w:rPr>
      </w:pPr>
    </w:p>
    <w:p w14:paraId="51BF8EC5" w14:textId="4F86CC98" w:rsidR="007347C4" w:rsidRDefault="004F50B5"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Additionally, </w:t>
      </w:r>
      <w:r w:rsidR="00B429C2">
        <w:rPr>
          <w:rFonts w:ascii="Times New Roman" w:eastAsiaTheme="minorEastAsia" w:hAnsi="Times New Roman" w:cs="Times New Roman"/>
          <w:sz w:val="20"/>
          <w:lang w:eastAsia="zh-CN"/>
        </w:rPr>
        <w:t>based on previous RAN1 agreement</w:t>
      </w:r>
      <w:r w:rsidR="002763AF">
        <w:rPr>
          <w:rFonts w:ascii="Times New Roman" w:eastAsiaTheme="minorEastAsia" w:hAnsi="Times New Roman" w:cs="Times New Roman"/>
          <w:sz w:val="20"/>
          <w:lang w:eastAsia="zh-CN"/>
        </w:rPr>
        <w:t>s</w:t>
      </w:r>
      <w:r w:rsidR="00B429C2">
        <w:rPr>
          <w:rFonts w:ascii="Times New Roman" w:eastAsiaTheme="minorEastAsia" w:hAnsi="Times New Roman" w:cs="Times New Roman"/>
          <w:sz w:val="20"/>
          <w:lang w:eastAsia="zh-CN"/>
        </w:rPr>
        <w:t xml:space="preserve">, only the type A UE is agreed and provided the </w:t>
      </w:r>
      <w:proofErr w:type="gramStart"/>
      <w:r w:rsidR="00B429C2">
        <w:rPr>
          <w:rFonts w:ascii="Times New Roman" w:eastAsiaTheme="minorEastAsia" w:hAnsi="Times New Roman" w:cs="Times New Roman"/>
          <w:sz w:val="20"/>
          <w:lang w:eastAsia="zh-CN"/>
        </w:rPr>
        <w:t>solutions,</w:t>
      </w:r>
      <w:proofErr w:type="gramEnd"/>
      <w:r w:rsidR="00B429C2">
        <w:rPr>
          <w:rFonts w:ascii="Times New Roman" w:eastAsiaTheme="minorEastAsia" w:hAnsi="Times New Roman" w:cs="Times New Roman"/>
          <w:sz w:val="20"/>
          <w:lang w:eastAsia="zh-CN"/>
        </w:rPr>
        <w:t xml:space="preserve"> therefore, </w:t>
      </w:r>
      <w:r w:rsidR="007347C4">
        <w:rPr>
          <w:rFonts w:ascii="Times New Roman" w:eastAsiaTheme="minorEastAsia" w:hAnsi="Times New Roman" w:cs="Times New Roman"/>
          <w:sz w:val="20"/>
          <w:lang w:eastAsia="zh-CN"/>
        </w:rPr>
        <w:t xml:space="preserve">it requires </w:t>
      </w:r>
      <w:r w:rsidR="00B429C2">
        <w:rPr>
          <w:rFonts w:ascii="Times New Roman" w:eastAsiaTheme="minorEastAsia" w:hAnsi="Times New Roman" w:cs="Times New Roman"/>
          <w:sz w:val="20"/>
          <w:lang w:eastAsia="zh-CN"/>
        </w:rPr>
        <w:t xml:space="preserve">that UE </w:t>
      </w:r>
      <w:r w:rsidR="007347C4">
        <w:rPr>
          <w:rFonts w:ascii="Times New Roman" w:eastAsiaTheme="minorEastAsia" w:hAnsi="Times New Roman" w:cs="Times New Roman"/>
          <w:sz w:val="20"/>
          <w:lang w:eastAsia="zh-CN"/>
        </w:rPr>
        <w:t xml:space="preserve">should </w:t>
      </w:r>
      <w:r w:rsidR="00B429C2">
        <w:rPr>
          <w:rFonts w:ascii="Times New Roman" w:eastAsiaTheme="minorEastAsia" w:hAnsi="Times New Roman" w:cs="Times New Roman"/>
          <w:sz w:val="20"/>
          <w:lang w:eastAsia="zh-CN"/>
        </w:rPr>
        <w:t xml:space="preserve">support LTE </w:t>
      </w:r>
      <w:proofErr w:type="spellStart"/>
      <w:r w:rsidR="00B429C2">
        <w:rPr>
          <w:rFonts w:ascii="Times New Roman" w:eastAsiaTheme="minorEastAsia" w:hAnsi="Times New Roman" w:cs="Times New Roman"/>
          <w:sz w:val="20"/>
          <w:lang w:eastAsia="zh-CN"/>
        </w:rPr>
        <w:t>sidelink</w:t>
      </w:r>
      <w:proofErr w:type="spellEnd"/>
      <w:r w:rsidR="00B429C2">
        <w:rPr>
          <w:rFonts w:ascii="Times New Roman" w:eastAsiaTheme="minorEastAsia" w:hAnsi="Times New Roman" w:cs="Times New Roman"/>
          <w:sz w:val="20"/>
          <w:lang w:eastAsia="zh-CN"/>
        </w:rPr>
        <w:t xml:space="preserve"> </w:t>
      </w:r>
      <w:r w:rsidR="005D02B1">
        <w:rPr>
          <w:rFonts w:ascii="Times New Roman" w:eastAsiaTheme="minorEastAsia" w:hAnsi="Times New Roman" w:cs="Times New Roman"/>
          <w:sz w:val="20"/>
          <w:lang w:eastAsia="zh-CN"/>
        </w:rPr>
        <w:t xml:space="preserve">mode 4 </w:t>
      </w:r>
      <w:r w:rsidR="00B429C2">
        <w:rPr>
          <w:rFonts w:ascii="Times New Roman" w:eastAsiaTheme="minorEastAsia" w:hAnsi="Times New Roman" w:cs="Times New Roman"/>
          <w:sz w:val="20"/>
          <w:lang w:eastAsia="zh-CN"/>
        </w:rPr>
        <w:t xml:space="preserve">sensing operation. </w:t>
      </w:r>
      <w:r w:rsidR="007347C4">
        <w:rPr>
          <w:rFonts w:ascii="Times New Roman" w:eastAsiaTheme="minorEastAsia" w:hAnsi="Times New Roman" w:cs="Times New Roman"/>
          <w:sz w:val="20"/>
          <w:lang w:eastAsia="zh-CN"/>
        </w:rPr>
        <w:t xml:space="preserve">It is noted that there is a highlight bracket part on </w:t>
      </w:r>
      <w:r w:rsidR="007347C4" w:rsidRPr="00C3649E">
        <w:rPr>
          <w:rFonts w:ascii="Times New Roman" w:eastAsiaTheme="minorEastAsia" w:hAnsi="Times New Roman" w:cs="Times New Roman"/>
          <w:sz w:val="20"/>
          <w:highlight w:val="yellow"/>
          <w:lang w:eastAsia="zh-CN"/>
        </w:rPr>
        <w:t>[UE supports EUTRA mode 4 SL in the same band]</w:t>
      </w:r>
      <w:r w:rsidR="00B26D48">
        <w:rPr>
          <w:rFonts w:ascii="Times New Roman" w:eastAsiaTheme="minorEastAsia" w:hAnsi="Times New Roman" w:cs="Times New Roman"/>
          <w:sz w:val="20"/>
          <w:lang w:eastAsia="zh-CN"/>
        </w:rPr>
        <w:t xml:space="preserve"> in note column,</w:t>
      </w:r>
      <w:r w:rsidR="007347C4">
        <w:rPr>
          <w:rFonts w:ascii="Times New Roman" w:eastAsiaTheme="minorEastAsia" w:hAnsi="Times New Roman" w:cs="Times New Roman"/>
          <w:sz w:val="20"/>
          <w:lang w:eastAsia="zh-CN"/>
        </w:rPr>
        <w:t xml:space="preserve"> </w:t>
      </w:r>
      <w:r w:rsidR="007347C4" w:rsidRPr="00C3649E">
        <w:rPr>
          <w:rFonts w:ascii="Times New Roman" w:eastAsiaTheme="minorEastAsia" w:hAnsi="Times New Roman" w:cs="Times New Roman" w:hint="eastAsia"/>
          <w:sz w:val="20"/>
          <w:lang w:eastAsia="zh-CN"/>
        </w:rPr>
        <w:t>but there may be some ambiguous that UE only support random selection which is also a mode 4 resource selection but without sensing capability</w:t>
      </w:r>
      <w:r w:rsidR="007347C4">
        <w:rPr>
          <w:rFonts w:ascii="Times New Roman" w:eastAsiaTheme="minorEastAsia" w:hAnsi="Times New Roman" w:cs="Times New Roman"/>
          <w:sz w:val="20"/>
          <w:lang w:eastAsia="zh-CN"/>
        </w:rPr>
        <w:t xml:space="preserve">. From this perspective, it is preferred to revise the highlight part to </w:t>
      </w:r>
      <w:r w:rsidR="007347C4" w:rsidRPr="00C3649E">
        <w:rPr>
          <w:rFonts w:ascii="Times New Roman" w:eastAsiaTheme="minorEastAsia" w:hAnsi="Times New Roman" w:cs="Times New Roman"/>
          <w:sz w:val="20"/>
          <w:lang w:eastAsia="zh-CN"/>
        </w:rPr>
        <w:t>UE supports EUTRA mode 4 SL sensing operation in the same band</w:t>
      </w:r>
      <w:r w:rsidR="007347C4">
        <w:rPr>
          <w:rFonts w:ascii="Times New Roman" w:eastAsiaTheme="minorEastAsia" w:hAnsi="Times New Roman" w:cs="Times New Roman"/>
          <w:sz w:val="20"/>
          <w:lang w:eastAsia="zh-CN"/>
        </w:rPr>
        <w:t>.</w:t>
      </w:r>
    </w:p>
    <w:p w14:paraId="63FC345D" w14:textId="5E893E57" w:rsidR="00687D15" w:rsidRPr="00C3649E" w:rsidRDefault="00687D15" w:rsidP="007F75B2">
      <w:pPr>
        <w:pStyle w:val="a0"/>
        <w:rPr>
          <w:rFonts w:ascii="Times New Roman" w:eastAsiaTheme="minorEastAsia" w:hAnsi="Times New Roman" w:cs="Times New Roman"/>
          <w:b/>
          <w:bCs/>
          <w:i/>
          <w:iCs/>
          <w:sz w:val="20"/>
          <w:lang w:eastAsia="zh-CN"/>
        </w:rPr>
      </w:pPr>
      <w:r w:rsidRPr="00C3649E">
        <w:rPr>
          <w:rFonts w:ascii="Times New Roman" w:eastAsiaTheme="minorEastAsia" w:hAnsi="Times New Roman" w:cs="Times New Roman" w:hint="eastAsia"/>
          <w:b/>
          <w:bCs/>
          <w:i/>
          <w:iCs/>
          <w:sz w:val="20"/>
          <w:lang w:eastAsia="zh-CN"/>
        </w:rPr>
        <w:t>P</w:t>
      </w:r>
      <w:r w:rsidRPr="00C3649E">
        <w:rPr>
          <w:rFonts w:ascii="Times New Roman" w:eastAsiaTheme="minorEastAsia" w:hAnsi="Times New Roman" w:cs="Times New Roman"/>
          <w:b/>
          <w:bCs/>
          <w:i/>
          <w:iCs/>
          <w:sz w:val="20"/>
          <w:lang w:eastAsia="zh-CN"/>
        </w:rPr>
        <w:t>rop</w:t>
      </w:r>
      <w:r w:rsidRPr="00C3649E">
        <w:rPr>
          <w:rFonts w:ascii="Times New Roman" w:eastAsiaTheme="minorEastAsia" w:hAnsi="Times New Roman" w:cs="Times New Roman" w:hint="eastAsia"/>
          <w:b/>
          <w:bCs/>
          <w:i/>
          <w:iCs/>
          <w:sz w:val="20"/>
          <w:lang w:eastAsia="zh-CN"/>
        </w:rPr>
        <w:t>o</w:t>
      </w:r>
      <w:r w:rsidRPr="00C3649E">
        <w:rPr>
          <w:rFonts w:ascii="Times New Roman" w:eastAsiaTheme="minorEastAsia" w:hAnsi="Times New Roman" w:cs="Times New Roman"/>
          <w:b/>
          <w:bCs/>
          <w:i/>
          <w:iCs/>
          <w:sz w:val="20"/>
          <w:lang w:eastAsia="zh-CN"/>
        </w:rPr>
        <w:t xml:space="preserve">sal 3: It is preferred to revise the note </w:t>
      </w:r>
      <w:r w:rsidR="00C3649E">
        <w:rPr>
          <w:rFonts w:ascii="Times New Roman" w:eastAsiaTheme="minorEastAsia" w:hAnsi="Times New Roman" w:cs="Times New Roman"/>
          <w:b/>
          <w:bCs/>
          <w:i/>
          <w:iCs/>
          <w:sz w:val="20"/>
          <w:lang w:eastAsia="zh-CN"/>
        </w:rPr>
        <w:t>column</w:t>
      </w:r>
      <w:r w:rsidR="00C3649E" w:rsidRPr="00C3649E">
        <w:rPr>
          <w:rFonts w:ascii="Times New Roman" w:eastAsiaTheme="minorEastAsia" w:hAnsi="Times New Roman" w:cs="Times New Roman"/>
          <w:b/>
          <w:bCs/>
          <w:i/>
          <w:iCs/>
          <w:sz w:val="20"/>
          <w:lang w:eastAsia="zh-CN"/>
        </w:rPr>
        <w:t xml:space="preserve"> </w:t>
      </w:r>
      <w:r w:rsidRPr="00C3649E">
        <w:rPr>
          <w:rFonts w:ascii="Times New Roman" w:eastAsiaTheme="minorEastAsia" w:hAnsi="Times New Roman" w:cs="Times New Roman"/>
          <w:b/>
          <w:bCs/>
          <w:i/>
          <w:iCs/>
          <w:sz w:val="20"/>
          <w:lang w:eastAsia="zh-CN"/>
        </w:rPr>
        <w:t>for FG47-s1 as following:</w:t>
      </w:r>
    </w:p>
    <w:p w14:paraId="5E9AA468" w14:textId="71427647" w:rsidR="00687D15" w:rsidRPr="00C3649E" w:rsidRDefault="00687D15" w:rsidP="00C3649E">
      <w:pPr>
        <w:pStyle w:val="a0"/>
        <w:numPr>
          <w:ilvl w:val="0"/>
          <w:numId w:val="25"/>
        </w:numPr>
        <w:rPr>
          <w:rFonts w:ascii="Times New Roman" w:eastAsiaTheme="minorEastAsia" w:hAnsi="Times New Roman" w:cs="Times New Roman" w:hint="eastAsia"/>
          <w:b/>
          <w:bCs/>
          <w:i/>
          <w:iCs/>
          <w:sz w:val="20"/>
          <w:lang w:eastAsia="zh-CN"/>
        </w:rPr>
      </w:pPr>
      <w:r w:rsidRPr="00C3649E">
        <w:rPr>
          <w:rFonts w:ascii="Times New Roman" w:eastAsiaTheme="minorEastAsia" w:hAnsi="Times New Roman" w:cs="Times New Roman"/>
          <w:b/>
          <w:bCs/>
          <w:i/>
          <w:iCs/>
          <w:sz w:val="20"/>
          <w:highlight w:val="yellow"/>
          <w:lang w:eastAsia="zh-CN"/>
        </w:rPr>
        <w:lastRenderedPageBreak/>
        <w:t>[UE supports EUTRA mode 4 SL in the same band]</w:t>
      </w:r>
      <w:r w:rsidRPr="00C3649E">
        <w:rPr>
          <w:rFonts w:ascii="Times New Roman" w:eastAsiaTheme="minorEastAsia" w:hAnsi="Times New Roman" w:cs="Times New Roman"/>
          <w:b/>
          <w:bCs/>
          <w:i/>
          <w:iCs/>
          <w:sz w:val="20"/>
          <w:lang w:eastAsia="zh-CN"/>
        </w:rPr>
        <w:t xml:space="preserve"> should be replace to </w:t>
      </w:r>
      <w:r w:rsidR="00C3649E" w:rsidRPr="00C3649E">
        <w:rPr>
          <w:rFonts w:ascii="Times New Roman" w:eastAsiaTheme="minorEastAsia" w:hAnsi="Times New Roman" w:cs="Times New Roman"/>
          <w:b/>
          <w:bCs/>
          <w:i/>
          <w:iCs/>
          <w:sz w:val="20"/>
          <w:highlight w:val="yellow"/>
          <w:lang w:eastAsia="zh-CN"/>
        </w:rPr>
        <w:t xml:space="preserve">[UE supports EUTRA mode 4 SL </w:t>
      </w:r>
      <w:r w:rsidR="00C3649E" w:rsidRPr="00C3649E">
        <w:rPr>
          <w:rFonts w:ascii="Times New Roman" w:eastAsiaTheme="minorEastAsia" w:hAnsi="Times New Roman" w:cs="Times New Roman"/>
          <w:b/>
          <w:bCs/>
          <w:i/>
          <w:iCs/>
          <w:sz w:val="20"/>
          <w:highlight w:val="green"/>
          <w:lang w:eastAsia="zh-CN"/>
        </w:rPr>
        <w:t>sensing operation</w:t>
      </w:r>
      <w:r w:rsidR="00C3649E" w:rsidRPr="00C3649E">
        <w:rPr>
          <w:rFonts w:ascii="Times New Roman" w:eastAsiaTheme="minorEastAsia" w:hAnsi="Times New Roman" w:cs="Times New Roman"/>
          <w:b/>
          <w:bCs/>
          <w:i/>
          <w:iCs/>
          <w:sz w:val="20"/>
          <w:highlight w:val="yellow"/>
          <w:lang w:eastAsia="zh-CN"/>
        </w:rPr>
        <w:t xml:space="preserve"> </w:t>
      </w:r>
      <w:r w:rsidR="00C3649E" w:rsidRPr="00C3649E">
        <w:rPr>
          <w:rFonts w:ascii="Times New Roman" w:eastAsiaTheme="minorEastAsia" w:hAnsi="Times New Roman" w:cs="Times New Roman"/>
          <w:b/>
          <w:bCs/>
          <w:i/>
          <w:iCs/>
          <w:sz w:val="20"/>
          <w:highlight w:val="yellow"/>
          <w:lang w:eastAsia="zh-CN"/>
        </w:rPr>
        <w:t>in the same band]</w:t>
      </w:r>
      <w:r w:rsidR="00B53B75">
        <w:rPr>
          <w:rFonts w:ascii="Times New Roman" w:eastAsiaTheme="minorEastAsia" w:hAnsi="Times New Roman" w:cs="Times New Roman"/>
          <w:b/>
          <w:bCs/>
          <w:i/>
          <w:iCs/>
          <w:sz w:val="20"/>
          <w:lang w:eastAsia="zh-CN"/>
        </w:rPr>
        <w:t>.</w:t>
      </w:r>
    </w:p>
    <w:p w14:paraId="0B721688" w14:textId="15DF921B" w:rsidR="0008609D" w:rsidRPr="0008609D" w:rsidRDefault="0008609D" w:rsidP="002763AF">
      <w:pPr>
        <w:pStyle w:val="a0"/>
        <w:rPr>
          <w:rFonts w:ascii="Times New Roman" w:eastAsiaTheme="minorEastAsia" w:hAnsi="Times New Roman" w:cs="Times New Roman"/>
          <w:sz w:val="20"/>
          <w:lang w:eastAsia="zh-CN"/>
        </w:rPr>
      </w:pPr>
    </w:p>
    <w:p w14:paraId="3997F19F" w14:textId="3241FCD8" w:rsidR="00332123" w:rsidRDefault="005D02B1" w:rsidP="00332123">
      <w:pPr>
        <w:pStyle w:val="1"/>
        <w:spacing w:beforeLines="100" w:before="240" w:afterLines="50"/>
        <w:ind w:left="431" w:hanging="431"/>
        <w:rPr>
          <w:rFonts w:cs="Arial"/>
          <w:lang w:val="en-US"/>
        </w:rPr>
      </w:pPr>
      <w:r>
        <w:rPr>
          <w:rFonts w:cs="Arial"/>
          <w:lang w:val="en-US"/>
        </w:rPr>
        <w:t>UE features for</w:t>
      </w:r>
      <w:r w:rsidR="00345204">
        <w:rPr>
          <w:rFonts w:cs="Arial"/>
          <w:lang w:val="en-US"/>
        </w:rPr>
        <w:t xml:space="preserve"> SL-U</w:t>
      </w:r>
    </w:p>
    <w:p w14:paraId="288DB9D2" w14:textId="420C19B3" w:rsidR="00F769DE" w:rsidRDefault="0068304C" w:rsidP="00F769D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RAN1#113 meeting, FL provides an initial list of UE features for SL-U[2], which are provided as follows. In the following sections, we will further share our views on the UE features</w:t>
      </w:r>
      <w:r w:rsidR="0064172A">
        <w:rPr>
          <w:rFonts w:ascii="Times New Roman" w:eastAsiaTheme="minorEastAsia" w:hAnsi="Times New Roman" w:cs="Times New Roman"/>
          <w:sz w:val="20"/>
          <w:lang w:eastAsia="zh-CN"/>
        </w:rPr>
        <w:t xml:space="preserve"> of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57"/>
        <w:gridCol w:w="2615"/>
        <w:gridCol w:w="4485"/>
      </w:tblGrid>
      <w:tr w:rsidR="0068304C" w:rsidRPr="00926C04" w14:paraId="0CB57B64"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8AC1"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EF12"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eastAsia="MS Mincho" w:hAnsi="Times New Roman"/>
                <w:color w:val="000000" w:themeColor="text1"/>
                <w:sz w:val="20"/>
                <w:lang w:eastAsia="ja-JP"/>
              </w:rPr>
              <w:t>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6108" w14:textId="77777777" w:rsidR="0068304C" w:rsidRPr="00926C04" w:rsidRDefault="0068304C" w:rsidP="00364936">
            <w:pPr>
              <w:pStyle w:val="TAL"/>
              <w:rPr>
                <w:rFonts w:ascii="Times New Roman" w:eastAsia="宋体" w:hAnsi="Times New Roman"/>
                <w:color w:val="000000" w:themeColor="text1"/>
                <w:sz w:val="20"/>
                <w:lang w:eastAsia="zh-CN"/>
              </w:rPr>
            </w:pPr>
            <w:r w:rsidRPr="00926C04">
              <w:rPr>
                <w:rFonts w:ascii="Times New Roman" w:eastAsia="宋体" w:hAnsi="Times New Roman"/>
                <w:color w:val="000000" w:themeColor="text1"/>
                <w:sz w:val="20"/>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1B11" w14:textId="77777777" w:rsidR="0068304C" w:rsidRPr="00926C04" w:rsidRDefault="0068304C" w:rsidP="00364936">
            <w:r w:rsidRPr="00926C04">
              <w:t>UE supports</w:t>
            </w:r>
          </w:p>
          <w:p w14:paraId="6A6026A0" w14:textId="77777777" w:rsidR="0068304C" w:rsidRPr="00926C04" w:rsidRDefault="0068304C" w:rsidP="00635FE4">
            <w:pPr>
              <w:pStyle w:val="af6"/>
              <w:numPr>
                <w:ilvl w:val="0"/>
                <w:numId w:val="10"/>
              </w:numPr>
              <w:ind w:left="159" w:firstLineChars="0" w:hanging="193"/>
            </w:pPr>
            <w:r w:rsidRPr="00926C04">
              <w:t>SL Type 1 channel access and contention window size adjustment</w:t>
            </w:r>
          </w:p>
          <w:p w14:paraId="05B6C4F6" w14:textId="77777777" w:rsidR="0068304C" w:rsidRPr="00926C04" w:rsidRDefault="0068304C" w:rsidP="00635FE4">
            <w:pPr>
              <w:pStyle w:val="af6"/>
              <w:numPr>
                <w:ilvl w:val="0"/>
                <w:numId w:val="10"/>
              </w:numPr>
              <w:ind w:left="159" w:firstLineChars="0" w:hanging="193"/>
            </w:pPr>
            <w:r w:rsidRPr="00926C04">
              <w:t>SL Type 2A channel access</w:t>
            </w:r>
          </w:p>
          <w:p w14:paraId="4FAEB602" w14:textId="77777777" w:rsidR="0068304C" w:rsidRPr="00926C04" w:rsidRDefault="0068304C" w:rsidP="00635FE4">
            <w:pPr>
              <w:pStyle w:val="af6"/>
              <w:numPr>
                <w:ilvl w:val="0"/>
                <w:numId w:val="10"/>
              </w:numPr>
              <w:ind w:left="159" w:firstLineChars="0" w:hanging="193"/>
            </w:pPr>
            <w:r w:rsidRPr="00926C04">
              <w:t>SL Type 2B channel access</w:t>
            </w:r>
          </w:p>
          <w:p w14:paraId="7C893DBE" w14:textId="77777777" w:rsidR="0068304C" w:rsidRPr="00926C04" w:rsidRDefault="0068304C" w:rsidP="00635FE4">
            <w:pPr>
              <w:pStyle w:val="af6"/>
              <w:numPr>
                <w:ilvl w:val="0"/>
                <w:numId w:val="10"/>
              </w:numPr>
              <w:ind w:left="159" w:firstLineChars="0" w:hanging="193"/>
            </w:pPr>
            <w:r w:rsidRPr="00926C04">
              <w:t>SL Type 2C channel access</w:t>
            </w:r>
          </w:p>
          <w:p w14:paraId="3812AC1E" w14:textId="77777777" w:rsidR="0068304C" w:rsidRPr="00926C04" w:rsidRDefault="0068304C" w:rsidP="00635FE4">
            <w:pPr>
              <w:pStyle w:val="af6"/>
              <w:numPr>
                <w:ilvl w:val="0"/>
                <w:numId w:val="10"/>
              </w:numPr>
              <w:ind w:left="159" w:firstLineChars="0" w:hanging="193"/>
            </w:pPr>
            <w:r w:rsidRPr="00926C04">
              <w:t>20MHz LBT bandwidth</w:t>
            </w:r>
          </w:p>
          <w:p w14:paraId="3F61CBBF" w14:textId="77777777" w:rsidR="0068304C" w:rsidRPr="00926C04" w:rsidRDefault="0068304C" w:rsidP="00635FE4">
            <w:pPr>
              <w:pStyle w:val="af6"/>
              <w:numPr>
                <w:ilvl w:val="0"/>
                <w:numId w:val="10"/>
              </w:numPr>
              <w:ind w:left="159" w:firstLineChars="0" w:hanging="193"/>
            </w:pPr>
            <w:r w:rsidRPr="00926C04">
              <w:t>CP extension up to 1 symbol in 15kHz SCS</w:t>
            </w:r>
          </w:p>
          <w:p w14:paraId="25D237DA" w14:textId="77777777" w:rsidR="0068304C" w:rsidRPr="00926C04" w:rsidRDefault="0068304C" w:rsidP="00635FE4">
            <w:pPr>
              <w:pStyle w:val="af6"/>
              <w:numPr>
                <w:ilvl w:val="0"/>
                <w:numId w:val="10"/>
              </w:numPr>
              <w:ind w:left="159" w:firstLineChars="0" w:hanging="193"/>
            </w:pPr>
            <w:r w:rsidRPr="00926C04">
              <w:t>CP extension up to 2 symbols in 30kHz and 60kHz SCS</w:t>
            </w:r>
          </w:p>
        </w:tc>
      </w:tr>
      <w:tr w:rsidR="0068304C" w:rsidRPr="00926C04" w14:paraId="433A4F8C"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B72F6"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13B8"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eastAsia="MS Mincho" w:hAnsi="Times New Roman"/>
                <w:color w:val="000000" w:themeColor="text1"/>
                <w:sz w:val="20"/>
                <w:lang w:eastAsia="ja-JP"/>
              </w:rPr>
              <w:t>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F5735" w14:textId="77777777" w:rsidR="0068304C" w:rsidRPr="00926C04" w:rsidRDefault="0068304C" w:rsidP="00364936">
            <w:pPr>
              <w:pStyle w:val="TAL"/>
              <w:rPr>
                <w:rFonts w:ascii="Times New Roman" w:eastAsia="宋体" w:hAnsi="Times New Roman"/>
                <w:sz w:val="20"/>
                <w:lang w:val="en-US" w:eastAsia="zh-CN"/>
              </w:rPr>
            </w:pPr>
            <w:r w:rsidRPr="00926C04">
              <w:rPr>
                <w:rFonts w:ascii="Times New Roman" w:eastAsia="宋体" w:hAnsi="Times New Roman"/>
                <w:sz w:val="20"/>
                <w:lang w:val="en-US" w:eastAsia="zh-CN"/>
              </w:rPr>
              <w:t xml:space="preserve">[SL multi-channel access </w:t>
            </w:r>
            <w:r w:rsidRPr="00926C04">
              <w:rPr>
                <w:rFonts w:ascii="Times New Roman" w:eastAsia="宋体" w:hAnsi="Times New Roman"/>
                <w:sz w:val="20"/>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4C2B" w14:textId="77777777" w:rsidR="0068304C" w:rsidRPr="00926C04" w:rsidRDefault="0068304C" w:rsidP="00635FE4">
            <w:pPr>
              <w:pStyle w:val="af6"/>
              <w:numPr>
                <w:ilvl w:val="0"/>
                <w:numId w:val="9"/>
              </w:numPr>
              <w:ind w:left="172" w:firstLineChars="0" w:hanging="219"/>
            </w:pPr>
            <w:bookmarkStart w:id="3" w:name="_Hlk135044521"/>
            <w:r w:rsidRPr="00926C04">
              <w:t>UE supports multi-channel access procedures for PSSCH transmission in multiple RB sets</w:t>
            </w:r>
            <w:bookmarkEnd w:id="3"/>
          </w:p>
          <w:p w14:paraId="31C3E523" w14:textId="77777777" w:rsidR="0068304C" w:rsidRPr="00926C04" w:rsidRDefault="0068304C" w:rsidP="00635FE4">
            <w:pPr>
              <w:pStyle w:val="af6"/>
              <w:numPr>
                <w:ilvl w:val="0"/>
                <w:numId w:val="9"/>
              </w:numPr>
              <w:ind w:left="172" w:firstLineChars="0" w:hanging="219"/>
            </w:pPr>
            <w:bookmarkStart w:id="4" w:name="_Hlk135044532"/>
            <w:r w:rsidRPr="00926C04">
              <w:t>UE supports Type A and Type B multi-channel access procedures for concurrent PSFCH transmissions in multiple RB sets</w:t>
            </w:r>
            <w:bookmarkEnd w:id="4"/>
          </w:p>
        </w:tc>
      </w:tr>
      <w:tr w:rsidR="0068304C" w:rsidRPr="00926C04" w14:paraId="14CF3E0F"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A93EA"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93A9F"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eastAsia="MS Mincho" w:hAnsi="Times New Roman"/>
                <w:color w:val="000000" w:themeColor="text1"/>
                <w:sz w:val="20"/>
                <w:lang w:eastAsia="ja-JP"/>
              </w:rPr>
              <w:t>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AAB97" w14:textId="77777777" w:rsidR="0068304C" w:rsidRPr="00926C04" w:rsidRDefault="0068304C" w:rsidP="00364936">
            <w:pPr>
              <w:pStyle w:val="TAL"/>
              <w:rPr>
                <w:rFonts w:ascii="Times New Roman" w:eastAsia="宋体" w:hAnsi="Times New Roman"/>
                <w:color w:val="000000" w:themeColor="text1"/>
                <w:sz w:val="20"/>
                <w:highlight w:val="yellow"/>
                <w:lang w:val="en-US" w:eastAsia="zh-CN"/>
              </w:rPr>
            </w:pPr>
            <w:r w:rsidRPr="00926C04">
              <w:rPr>
                <w:rFonts w:ascii="Times New Roman" w:eastAsia="宋体" w:hAnsi="Times New Roman"/>
                <w:color w:val="000000" w:themeColor="text1"/>
                <w:sz w:val="20"/>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CB25" w14:textId="77777777" w:rsidR="0068304C" w:rsidRPr="00926C04" w:rsidRDefault="0068304C" w:rsidP="00635FE4">
            <w:pPr>
              <w:pStyle w:val="af6"/>
              <w:numPr>
                <w:ilvl w:val="0"/>
                <w:numId w:val="12"/>
              </w:numPr>
              <w:ind w:left="159" w:firstLineChars="0" w:hanging="219"/>
            </w:pPr>
            <w:r w:rsidRPr="00926C04">
              <w:t>UE supports monitoring SCI to read COT sharing information</w:t>
            </w:r>
          </w:p>
        </w:tc>
      </w:tr>
      <w:tr w:rsidR="0068304C" w:rsidRPr="00926C04" w14:paraId="221E989D"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8356"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7BCB"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eastAsia="MS Mincho" w:hAnsi="Times New Roman"/>
                <w:color w:val="000000" w:themeColor="text1"/>
                <w:sz w:val="20"/>
                <w:lang w:eastAsia="ja-JP"/>
              </w:rPr>
              <w:t>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F6D5"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eastAsia="宋体" w:hAnsi="Times New Roman"/>
                <w:color w:val="000000" w:themeColor="text1"/>
                <w:sz w:val="20"/>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2C49" w14:textId="77777777" w:rsidR="0068304C" w:rsidRPr="00926C04" w:rsidRDefault="0068304C" w:rsidP="00635FE4">
            <w:pPr>
              <w:pStyle w:val="af6"/>
              <w:numPr>
                <w:ilvl w:val="0"/>
                <w:numId w:val="21"/>
              </w:numPr>
              <w:ind w:left="142" w:firstLineChars="0" w:hanging="218"/>
            </w:pPr>
            <w:r w:rsidRPr="00926C04">
              <w:rPr>
                <w:rFonts w:eastAsia="宋体"/>
                <w:lang w:eastAsia="zh-CN"/>
              </w:rPr>
              <w:t>[UE supports using ue-toUE-COT-SharingED-Threshold for Type 1 channel access for UE to UE COT sharing]</w:t>
            </w:r>
          </w:p>
          <w:p w14:paraId="6865BD5D" w14:textId="77777777" w:rsidR="0068304C" w:rsidRPr="00926C04" w:rsidRDefault="0068304C" w:rsidP="00635FE4">
            <w:pPr>
              <w:pStyle w:val="af6"/>
              <w:numPr>
                <w:ilvl w:val="0"/>
                <w:numId w:val="21"/>
              </w:numPr>
              <w:ind w:left="159" w:firstLineChars="0" w:hanging="219"/>
            </w:pPr>
            <w:r w:rsidRPr="00926C04">
              <w:t>UE supports indicating in SCI COT sharing information</w:t>
            </w:r>
          </w:p>
        </w:tc>
      </w:tr>
      <w:tr w:rsidR="0068304C" w:rsidRPr="00926C04" w14:paraId="23DD4C6B"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D1943B"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6311"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eastAsia="MS Mincho" w:hAnsi="Times New Roman"/>
                <w:color w:val="000000" w:themeColor="text1"/>
                <w:sz w:val="20"/>
                <w:lang w:eastAsia="ja-JP"/>
              </w:rPr>
              <w:t>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4F87"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eastAsia="宋体" w:hAnsi="Times New Roman"/>
                <w:color w:val="000000" w:themeColor="text1"/>
                <w:sz w:val="20"/>
                <w:lang w:val="en-US" w:eastAsia="zh-CN"/>
              </w:rPr>
              <w:t>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CB66" w14:textId="77777777" w:rsidR="0068304C" w:rsidRPr="00926C04" w:rsidRDefault="0068304C" w:rsidP="00364936">
            <w:r w:rsidRPr="00926C04">
              <w:t>UE supports</w:t>
            </w:r>
          </w:p>
          <w:p w14:paraId="3B0014B2" w14:textId="77777777" w:rsidR="0068304C" w:rsidRPr="00926C04" w:rsidRDefault="0068304C" w:rsidP="00635FE4">
            <w:pPr>
              <w:pStyle w:val="af6"/>
              <w:numPr>
                <w:ilvl w:val="0"/>
                <w:numId w:val="11"/>
              </w:numPr>
              <w:ind w:left="171" w:firstLineChars="0" w:hanging="206"/>
            </w:pPr>
            <w:r w:rsidRPr="00926C04">
              <w:t>MCSt in SL Mode 1 resource allocation</w:t>
            </w:r>
          </w:p>
          <w:p w14:paraId="0D26C842" w14:textId="77777777" w:rsidR="0068304C" w:rsidRPr="00926C04" w:rsidRDefault="0068304C" w:rsidP="00635FE4">
            <w:pPr>
              <w:pStyle w:val="af6"/>
              <w:numPr>
                <w:ilvl w:val="0"/>
                <w:numId w:val="11"/>
              </w:numPr>
              <w:ind w:left="171" w:firstLineChars="0" w:hanging="206"/>
            </w:pPr>
            <w:r w:rsidRPr="00926C04">
              <w:t>MCSt in SL Mode 2 resource allocation</w:t>
            </w:r>
          </w:p>
        </w:tc>
      </w:tr>
      <w:tr w:rsidR="0068304C" w:rsidRPr="00926C04" w14:paraId="6A4BCDDC"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96070"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59209"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4C18"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eastAsia="宋体" w:hAnsi="Times New Roman"/>
                <w:color w:val="000000" w:themeColor="text1"/>
                <w:sz w:val="20"/>
                <w:lang w:val="en-US" w:eastAsia="zh-CN"/>
              </w:rPr>
              <w:t>Interlace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130D" w14:textId="77777777" w:rsidR="0068304C" w:rsidRPr="00926C04" w:rsidRDefault="0068304C" w:rsidP="00635FE4">
            <w:pPr>
              <w:pStyle w:val="TAL"/>
              <w:numPr>
                <w:ilvl w:val="0"/>
                <w:numId w:val="13"/>
              </w:numPr>
              <w:ind w:left="186" w:hanging="188"/>
              <w:rPr>
                <w:rFonts w:ascii="Times New Roman" w:eastAsia="宋体" w:hAnsi="Times New Roman"/>
                <w:sz w:val="20"/>
                <w:lang w:val="en-US" w:eastAsia="zh-CN"/>
              </w:rPr>
            </w:pPr>
            <w:r w:rsidRPr="00926C04">
              <w:rPr>
                <w:rFonts w:ascii="Times New Roman" w:eastAsia="宋体" w:hAnsi="Times New Roman"/>
                <w:sz w:val="20"/>
                <w:lang w:val="en-US" w:eastAsia="zh-CN"/>
              </w:rPr>
              <w:t>UE supports transmitting interlace RB-based PSCCH/PSSCH</w:t>
            </w:r>
          </w:p>
        </w:tc>
      </w:tr>
      <w:tr w:rsidR="0068304C" w:rsidRPr="00926C04" w14:paraId="27333000"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5FBD"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6C84D"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0884"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eastAsia="宋体" w:hAnsi="Times New Roman"/>
                <w:color w:val="000000" w:themeColor="text1"/>
                <w:sz w:val="20"/>
                <w:lang w:val="en-US" w:eastAsia="zh-CN"/>
              </w:rPr>
              <w:t>Interlace RB-based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81ED" w14:textId="77777777" w:rsidR="0068304C" w:rsidRPr="00926C04" w:rsidRDefault="0068304C" w:rsidP="00364936">
            <w:pPr>
              <w:pStyle w:val="TAL"/>
              <w:rPr>
                <w:rFonts w:ascii="Times New Roman" w:eastAsia="宋体" w:hAnsi="Times New Roman"/>
                <w:sz w:val="20"/>
                <w:lang w:val="en-US" w:eastAsia="zh-CN"/>
              </w:rPr>
            </w:pPr>
            <w:r w:rsidRPr="00926C04">
              <w:rPr>
                <w:rFonts w:ascii="Times New Roman" w:eastAsia="宋体" w:hAnsi="Times New Roman"/>
                <w:sz w:val="20"/>
                <w:lang w:val="en-US" w:eastAsia="zh-CN"/>
              </w:rPr>
              <w:t>1) UE supports receiving interlace RB-based PSCCH/PSSCH</w:t>
            </w:r>
          </w:p>
        </w:tc>
      </w:tr>
      <w:tr w:rsidR="0068304C" w:rsidRPr="00926C04" w14:paraId="6A2606BD"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52DBD"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9F47"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24C3"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hAnsi="Times New Roman"/>
                <w:color w:val="000000" w:themeColor="text1"/>
                <w:sz w:val="20"/>
                <w:lang w:eastAsia="zh-CN"/>
              </w:rPr>
              <w:t>Transmitting PSCCH/PSSCH from 2</w:t>
            </w:r>
            <w:r w:rsidRPr="00926C04">
              <w:rPr>
                <w:rFonts w:ascii="Times New Roman" w:hAnsi="Times New Roman"/>
                <w:color w:val="000000" w:themeColor="text1"/>
                <w:sz w:val="20"/>
                <w:vertAlign w:val="superscript"/>
                <w:lang w:eastAsia="zh-CN"/>
              </w:rPr>
              <w:t>nd</w:t>
            </w:r>
            <w:r w:rsidRPr="00926C04">
              <w:rPr>
                <w:rFonts w:ascii="Times New Roman" w:hAnsi="Times New Roman"/>
                <w:color w:val="000000" w:themeColor="text1"/>
                <w:sz w:val="20"/>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08A2" w14:textId="77777777" w:rsidR="0068304C" w:rsidRPr="00926C04" w:rsidRDefault="0068304C" w:rsidP="00635FE4">
            <w:pPr>
              <w:pStyle w:val="TAL"/>
              <w:numPr>
                <w:ilvl w:val="0"/>
                <w:numId w:val="14"/>
              </w:numPr>
              <w:ind w:left="171" w:hanging="218"/>
              <w:rPr>
                <w:rFonts w:ascii="Times New Roman" w:hAnsi="Times New Roman"/>
                <w:sz w:val="20"/>
                <w:lang w:val="en-US"/>
              </w:rPr>
            </w:pPr>
            <w:r w:rsidRPr="00926C04">
              <w:rPr>
                <w:rFonts w:ascii="Times New Roman" w:hAnsi="Times New Roman"/>
                <w:sz w:val="20"/>
                <w:lang w:eastAsia="zh-CN"/>
              </w:rPr>
              <w:t>UE supports transmitting PSCCH/PSSCH from 2</w:t>
            </w:r>
            <w:r w:rsidRPr="00926C04">
              <w:rPr>
                <w:rFonts w:ascii="Times New Roman" w:hAnsi="Times New Roman"/>
                <w:sz w:val="20"/>
                <w:vertAlign w:val="superscript"/>
                <w:lang w:eastAsia="zh-CN"/>
              </w:rPr>
              <w:t>nd</w:t>
            </w:r>
            <w:r w:rsidRPr="00926C04">
              <w:rPr>
                <w:rFonts w:ascii="Times New Roman" w:hAnsi="Times New Roman"/>
                <w:sz w:val="20"/>
                <w:lang w:eastAsia="zh-CN"/>
              </w:rPr>
              <w:t xml:space="preserve"> starting symbol in a slot</w:t>
            </w:r>
          </w:p>
        </w:tc>
      </w:tr>
      <w:tr w:rsidR="0068304C" w:rsidRPr="00926C04" w14:paraId="0FDF3F2A"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D8356"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4BB2"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89C9"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hAnsi="Times New Roman"/>
                <w:color w:val="000000" w:themeColor="text1"/>
                <w:sz w:val="20"/>
                <w:lang w:eastAsia="zh-CN"/>
              </w:rPr>
              <w:t>Receiving PSCCH/PSSCH from 2</w:t>
            </w:r>
            <w:r w:rsidRPr="00926C04">
              <w:rPr>
                <w:rFonts w:ascii="Times New Roman" w:hAnsi="Times New Roman"/>
                <w:color w:val="000000" w:themeColor="text1"/>
                <w:sz w:val="20"/>
                <w:vertAlign w:val="superscript"/>
                <w:lang w:eastAsia="zh-CN"/>
              </w:rPr>
              <w:t>nd</w:t>
            </w:r>
            <w:r w:rsidRPr="00926C04">
              <w:rPr>
                <w:rFonts w:ascii="Times New Roman" w:hAnsi="Times New Roman"/>
                <w:color w:val="000000" w:themeColor="text1"/>
                <w:sz w:val="20"/>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BE9B" w14:textId="77777777" w:rsidR="0068304C" w:rsidRPr="00926C04" w:rsidRDefault="0068304C" w:rsidP="00635FE4">
            <w:pPr>
              <w:pStyle w:val="af6"/>
              <w:numPr>
                <w:ilvl w:val="0"/>
                <w:numId w:val="15"/>
              </w:numPr>
              <w:ind w:left="171" w:firstLineChars="0" w:hanging="218"/>
              <w:rPr>
                <w:lang w:eastAsia="zh-CN"/>
              </w:rPr>
            </w:pPr>
            <w:r w:rsidRPr="00926C04">
              <w:rPr>
                <w:lang w:eastAsia="zh-CN"/>
              </w:rPr>
              <w:t>UE supports receiving PSCCH/PSSCH transmitted from 2</w:t>
            </w:r>
            <w:r w:rsidRPr="00926C04">
              <w:rPr>
                <w:vertAlign w:val="superscript"/>
                <w:lang w:eastAsia="zh-CN"/>
              </w:rPr>
              <w:t>nd</w:t>
            </w:r>
            <w:r w:rsidRPr="00926C04">
              <w:rPr>
                <w:lang w:eastAsia="zh-CN"/>
              </w:rPr>
              <w:t xml:space="preserve"> starting symbol in a slot</w:t>
            </w:r>
          </w:p>
        </w:tc>
      </w:tr>
      <w:tr w:rsidR="0068304C" w:rsidRPr="00926C04" w14:paraId="11577DA3"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6F5AB"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5892"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9C68"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hAnsi="Times New Roman"/>
                <w:color w:val="000000" w:themeColor="text1"/>
                <w:sz w:val="20"/>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F137" w14:textId="77777777" w:rsidR="0068304C" w:rsidRPr="00926C04" w:rsidRDefault="0068304C" w:rsidP="00635FE4">
            <w:pPr>
              <w:pStyle w:val="af6"/>
              <w:numPr>
                <w:ilvl w:val="0"/>
                <w:numId w:val="16"/>
              </w:numPr>
              <w:ind w:left="171" w:firstLineChars="0" w:hanging="218"/>
              <w:rPr>
                <w:lang w:eastAsia="zh-CN"/>
              </w:rPr>
            </w:pPr>
            <w:r w:rsidRPr="00926C04">
              <w:rPr>
                <w:lang w:eastAsia="zh-CN"/>
              </w:rPr>
              <w:t>UE supports N PSFCH occasion(s) per PSCCH/PSSCH</w:t>
            </w:r>
          </w:p>
        </w:tc>
      </w:tr>
      <w:tr w:rsidR="0068304C" w:rsidRPr="00926C04" w14:paraId="385DF339"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B8199"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7AAF0"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A9A8"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hAnsi="Times New Roman"/>
                <w:color w:val="000000" w:themeColor="text1"/>
                <w:sz w:val="20"/>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5E3C" w14:textId="77777777" w:rsidR="0068304C" w:rsidRPr="00926C04" w:rsidRDefault="0068304C" w:rsidP="00635FE4">
            <w:pPr>
              <w:pStyle w:val="af6"/>
              <w:numPr>
                <w:ilvl w:val="0"/>
                <w:numId w:val="17"/>
              </w:numPr>
              <w:ind w:left="171" w:firstLineChars="0" w:hanging="218"/>
            </w:pPr>
            <w:r w:rsidRPr="00926C04">
              <w:rPr>
                <w:lang w:eastAsia="zh-CN"/>
              </w:rPr>
              <w:t>UE supports t</w:t>
            </w:r>
            <w:r w:rsidRPr="00926C04">
              <w:t>ransmitting legacy S-</w:t>
            </w:r>
            <w:r w:rsidRPr="00926C04">
              <w:rPr>
                <w:lang w:eastAsia="zh-CN"/>
              </w:rPr>
              <w:t>PSS</w:t>
            </w:r>
            <w:r w:rsidRPr="00926C04">
              <w:t>/S-</w:t>
            </w:r>
            <w:r w:rsidRPr="00926C04">
              <w:rPr>
                <w:lang w:eastAsia="zh-CN"/>
              </w:rPr>
              <w:t>SSS</w:t>
            </w:r>
            <w:r w:rsidRPr="00926C04">
              <w:t xml:space="preserve">/PSBCH N times by </w:t>
            </w:r>
            <w:r w:rsidRPr="00926C04">
              <w:rPr>
                <w:rFonts w:eastAsia="宋体"/>
              </w:rPr>
              <w:t>repetition</w:t>
            </w:r>
            <w:r w:rsidRPr="00926C04">
              <w:t xml:space="preserve"> in frequency domain</w:t>
            </w:r>
          </w:p>
        </w:tc>
      </w:tr>
      <w:tr w:rsidR="0068304C" w:rsidRPr="00926C04" w14:paraId="0AE724EA"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99DE"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8A0E"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FB99"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hAnsi="Times New Roman"/>
                <w:color w:val="000000" w:themeColor="text1"/>
                <w:sz w:val="20"/>
                <w:lang w:eastAsia="zh-CN"/>
              </w:rPr>
              <w:t>Receiving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8057C" w14:textId="77777777" w:rsidR="0068304C" w:rsidRPr="00926C04" w:rsidRDefault="0068304C" w:rsidP="00635FE4">
            <w:pPr>
              <w:pStyle w:val="af6"/>
              <w:numPr>
                <w:ilvl w:val="0"/>
                <w:numId w:val="18"/>
              </w:numPr>
              <w:ind w:left="171" w:firstLineChars="0" w:hanging="218"/>
            </w:pPr>
            <w:r w:rsidRPr="00926C04">
              <w:rPr>
                <w:lang w:eastAsia="zh-CN"/>
              </w:rPr>
              <w:t>UE supports receiving S-SSB which is transmitted in a manner that</w:t>
            </w:r>
            <w:r w:rsidRPr="00926C04">
              <w:t xml:space="preserve"> repeat legacy S-</w:t>
            </w:r>
            <w:r w:rsidRPr="00926C04">
              <w:rPr>
                <w:lang w:eastAsia="zh-CN"/>
              </w:rPr>
              <w:t>PSS</w:t>
            </w:r>
            <w:r w:rsidRPr="00926C04">
              <w:t>/S-</w:t>
            </w:r>
            <w:r w:rsidRPr="00926C04">
              <w:rPr>
                <w:lang w:eastAsia="zh-CN"/>
              </w:rPr>
              <w:t>SSS</w:t>
            </w:r>
            <w:r w:rsidRPr="00926C04">
              <w:t>/PSBCH N times in frequency domain</w:t>
            </w:r>
          </w:p>
        </w:tc>
      </w:tr>
      <w:tr w:rsidR="0068304C" w:rsidRPr="00926C04" w14:paraId="07D8B7D8"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FE7B1"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6478"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0A09"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hAnsi="Times New Roman"/>
                <w:color w:val="000000" w:themeColor="text1"/>
                <w:sz w:val="20"/>
                <w:lang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EF2E" w14:textId="77777777" w:rsidR="0068304C" w:rsidRPr="00926C04" w:rsidRDefault="0068304C" w:rsidP="00635FE4">
            <w:pPr>
              <w:pStyle w:val="af6"/>
              <w:numPr>
                <w:ilvl w:val="0"/>
                <w:numId w:val="19"/>
              </w:numPr>
              <w:ind w:left="171" w:firstLineChars="0" w:hanging="218"/>
            </w:pPr>
            <w:r w:rsidRPr="00926C04">
              <w:t>UE supports transmitting S-SSB on additional S-SSB occasion(s)</w:t>
            </w:r>
          </w:p>
        </w:tc>
      </w:tr>
      <w:tr w:rsidR="0068304C" w:rsidRPr="00926C04" w14:paraId="77F57C77"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117DF6" w14:textId="77777777" w:rsidR="0068304C" w:rsidRPr="00926C04" w:rsidRDefault="0068304C" w:rsidP="00364936">
            <w:pPr>
              <w:pStyle w:val="TAL"/>
              <w:rPr>
                <w:rFonts w:ascii="Times New Roman" w:hAnsi="Times New Roman"/>
                <w:color w:val="000000" w:themeColor="text1"/>
                <w:sz w:val="20"/>
                <w:lang w:eastAsia="ja-JP"/>
              </w:rPr>
            </w:pPr>
            <w:r w:rsidRPr="00926C04">
              <w:rPr>
                <w:rFonts w:ascii="Times New Roman" w:hAnsi="Times New Roman"/>
                <w:color w:val="000000" w:themeColor="text1"/>
                <w:sz w:val="20"/>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0B73" w14:textId="77777777" w:rsidR="0068304C" w:rsidRPr="00926C04" w:rsidRDefault="0068304C" w:rsidP="00364936">
            <w:pPr>
              <w:pStyle w:val="TAL"/>
              <w:rPr>
                <w:rFonts w:ascii="Times New Roman" w:eastAsia="MS Mincho" w:hAnsi="Times New Roman"/>
                <w:color w:val="000000" w:themeColor="text1"/>
                <w:sz w:val="20"/>
                <w:lang w:eastAsia="ja-JP"/>
              </w:rPr>
            </w:pPr>
            <w:r w:rsidRPr="00926C04">
              <w:rPr>
                <w:rFonts w:ascii="Times New Roman" w:hAnsi="Times New Roman"/>
                <w:color w:val="000000" w:themeColor="text1"/>
                <w:sz w:val="20"/>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26C0" w14:textId="77777777" w:rsidR="0068304C" w:rsidRPr="00926C04" w:rsidRDefault="0068304C" w:rsidP="00364936">
            <w:pPr>
              <w:pStyle w:val="TAL"/>
              <w:rPr>
                <w:rFonts w:ascii="Times New Roman" w:eastAsia="宋体" w:hAnsi="Times New Roman"/>
                <w:color w:val="000000" w:themeColor="text1"/>
                <w:sz w:val="20"/>
                <w:lang w:val="en-US" w:eastAsia="zh-CN"/>
              </w:rPr>
            </w:pPr>
            <w:r w:rsidRPr="00926C04">
              <w:rPr>
                <w:rFonts w:ascii="Times New Roman" w:hAnsi="Times New Roman"/>
                <w:color w:val="000000" w:themeColor="text1"/>
                <w:sz w:val="20"/>
                <w:lang w:eastAsia="zh-CN"/>
              </w:rPr>
              <w:t>Receiving of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963C7" w14:textId="77777777" w:rsidR="0068304C" w:rsidRPr="00926C04" w:rsidRDefault="0068304C" w:rsidP="00635FE4">
            <w:pPr>
              <w:pStyle w:val="af6"/>
              <w:numPr>
                <w:ilvl w:val="0"/>
                <w:numId w:val="20"/>
              </w:numPr>
              <w:ind w:left="171" w:firstLineChars="0" w:hanging="218"/>
            </w:pPr>
            <w:r w:rsidRPr="00926C04">
              <w:t>UE supports receiving S-SSB transmitted on additional S-SSB occasion(s)</w:t>
            </w:r>
          </w:p>
        </w:tc>
      </w:tr>
    </w:tbl>
    <w:p w14:paraId="63E28617" w14:textId="77777777" w:rsidR="0068304C" w:rsidRPr="0068304C" w:rsidRDefault="0068304C" w:rsidP="00F769DE">
      <w:pPr>
        <w:pStyle w:val="a0"/>
        <w:rPr>
          <w:rFonts w:ascii="Times New Roman" w:eastAsiaTheme="minorEastAsia" w:hAnsi="Times New Roman" w:cs="Times New Roman"/>
          <w:sz w:val="20"/>
          <w:lang w:eastAsia="zh-CN"/>
        </w:rPr>
      </w:pPr>
    </w:p>
    <w:p w14:paraId="137BEA8B" w14:textId="079A0853" w:rsidR="00345204" w:rsidRPr="00F0589B" w:rsidRDefault="000F68E9" w:rsidP="00345204">
      <w:pPr>
        <w:pStyle w:val="2"/>
        <w:ind w:left="578" w:hanging="578"/>
        <w:rPr>
          <w:rFonts w:eastAsiaTheme="minorEastAsia"/>
          <w:lang w:val="en-US"/>
        </w:rPr>
      </w:pPr>
      <w:r>
        <w:rPr>
          <w:rFonts w:eastAsiaTheme="minorEastAsia" w:hint="eastAsia"/>
          <w:lang w:val="en-US"/>
        </w:rPr>
        <w:lastRenderedPageBreak/>
        <w:t>SL-U</w:t>
      </w:r>
      <w:r>
        <w:rPr>
          <w:rFonts w:eastAsiaTheme="minorEastAsia"/>
          <w:lang w:val="en-US"/>
        </w:rPr>
        <w:t xml:space="preserve"> </w:t>
      </w:r>
      <w:r>
        <w:rPr>
          <w:rFonts w:eastAsiaTheme="minorEastAsia" w:hint="eastAsia"/>
          <w:lang w:val="en-US"/>
        </w:rPr>
        <w:t>channel</w:t>
      </w:r>
      <w:r>
        <w:rPr>
          <w:rFonts w:eastAsiaTheme="minorEastAsia"/>
          <w:lang w:val="en-US"/>
        </w:rPr>
        <w:t xml:space="preserve"> </w:t>
      </w:r>
      <w:r>
        <w:rPr>
          <w:rFonts w:eastAsiaTheme="minorEastAsia" w:hint="eastAsia"/>
          <w:lang w:val="en-US"/>
        </w:rPr>
        <w:t>access</w:t>
      </w:r>
      <w:r>
        <w:rPr>
          <w:rFonts w:eastAsiaTheme="minorEastAsia"/>
          <w:lang w:val="en-US"/>
        </w:rPr>
        <w:t xml:space="preserve"> </w:t>
      </w:r>
      <w:r>
        <w:rPr>
          <w:rFonts w:eastAsiaTheme="minorEastAsia" w:hint="eastAsia"/>
          <w:lang w:val="en-US"/>
        </w:rPr>
        <w:t>mechanism</w:t>
      </w:r>
    </w:p>
    <w:p w14:paraId="0D28A068" w14:textId="09ED4B43" w:rsidR="005D02B1" w:rsidRDefault="00AB3072"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w:t>
      </w:r>
      <w:r w:rsidR="00E42ADE">
        <w:rPr>
          <w:rFonts w:ascii="Times New Roman" w:eastAsiaTheme="minorEastAsia" w:hAnsi="Times New Roman" w:cs="Times New Roman"/>
          <w:sz w:val="20"/>
          <w:lang w:eastAsia="zh-CN"/>
        </w:rPr>
        <w:t>garding to FG</w:t>
      </w:r>
      <w:r w:rsidR="00E059C8">
        <w:rPr>
          <w:rFonts w:ascii="Times New Roman" w:eastAsiaTheme="minorEastAsia" w:hAnsi="Times New Roman" w:cs="Times New Roman"/>
          <w:sz w:val="20"/>
          <w:lang w:eastAsia="zh-CN"/>
        </w:rPr>
        <w:t xml:space="preserve"> </w:t>
      </w:r>
      <w:r w:rsidR="00E42ADE">
        <w:rPr>
          <w:rFonts w:ascii="Times New Roman" w:eastAsiaTheme="minorEastAsia" w:hAnsi="Times New Roman" w:cs="Times New Roman"/>
          <w:sz w:val="20"/>
          <w:lang w:eastAsia="zh-CN"/>
        </w:rPr>
        <w:t>47-1</w:t>
      </w:r>
      <w:r w:rsidR="00416633">
        <w:rPr>
          <w:rFonts w:ascii="Times New Roman" w:eastAsiaTheme="minorEastAsia" w:hAnsi="Times New Roman" w:cs="Times New Roman"/>
          <w:sz w:val="20"/>
          <w:lang w:eastAsia="zh-CN"/>
        </w:rPr>
        <w:t xml:space="preserve"> on SL dynamic channel access mode</w:t>
      </w:r>
      <w:r w:rsidR="00E42ADE">
        <w:rPr>
          <w:rFonts w:ascii="Times New Roman" w:eastAsiaTheme="minorEastAsia" w:hAnsi="Times New Roman" w:cs="Times New Roman"/>
          <w:sz w:val="20"/>
          <w:lang w:eastAsia="zh-CN"/>
        </w:rPr>
        <w:t xml:space="preserve">, in last RAN1 meeting, there are some concern on the supporting SCSs, and whether merge the FG with COT sharing operation. </w:t>
      </w:r>
      <w:r>
        <w:rPr>
          <w:rFonts w:ascii="Times New Roman" w:eastAsiaTheme="minorEastAsia" w:hAnsi="Times New Roman" w:cs="Times New Roman"/>
          <w:sz w:val="20"/>
          <w:lang w:eastAsia="zh-CN"/>
        </w:rPr>
        <w:t xml:space="preserve"> </w:t>
      </w:r>
      <w:r w:rsidR="00E42ADE">
        <w:rPr>
          <w:rFonts w:ascii="Times New Roman" w:eastAsiaTheme="minorEastAsia" w:hAnsi="Times New Roman" w:cs="Times New Roman"/>
          <w:sz w:val="20"/>
          <w:lang w:eastAsia="zh-CN"/>
        </w:rPr>
        <w:t xml:space="preserve">From our understanding, the 15KHz and 30KHz SCSs are well defined in the SL-U discussion, these SCSs should be supported. For 60KHz SCS, some essential operation is absence until now, it should be FFS. Regarding whether merge this FG with COT sharing operation, since </w:t>
      </w:r>
      <w:r w:rsidR="00CB67EE">
        <w:rPr>
          <w:rFonts w:ascii="Times New Roman" w:eastAsiaTheme="minorEastAsia" w:hAnsi="Times New Roman" w:cs="Times New Roman"/>
          <w:sz w:val="20"/>
          <w:lang w:eastAsia="zh-CN"/>
        </w:rPr>
        <w:t xml:space="preserve">they are </w:t>
      </w:r>
      <w:r w:rsidR="00E42ADE">
        <w:rPr>
          <w:rFonts w:ascii="Times New Roman" w:eastAsiaTheme="minorEastAsia" w:hAnsi="Times New Roman" w:cs="Times New Roman"/>
          <w:sz w:val="20"/>
          <w:lang w:eastAsia="zh-CN"/>
        </w:rPr>
        <w:t>separated functionalit</w:t>
      </w:r>
      <w:r w:rsidR="00CB67EE">
        <w:rPr>
          <w:rFonts w:ascii="Times New Roman" w:eastAsiaTheme="minorEastAsia" w:hAnsi="Times New Roman" w:cs="Times New Roman"/>
          <w:sz w:val="20"/>
          <w:lang w:eastAsia="zh-CN"/>
        </w:rPr>
        <w:t>ies</w:t>
      </w:r>
      <w:r w:rsidR="00E42ADE">
        <w:rPr>
          <w:rFonts w:ascii="Times New Roman" w:eastAsiaTheme="minorEastAsia" w:hAnsi="Times New Roman" w:cs="Times New Roman"/>
          <w:sz w:val="20"/>
          <w:lang w:eastAsia="zh-CN"/>
        </w:rPr>
        <w:t>, we prefer not merger these two functionalit</w:t>
      </w:r>
      <w:r w:rsidR="00CB67EE">
        <w:rPr>
          <w:rFonts w:ascii="Times New Roman" w:eastAsiaTheme="minorEastAsia" w:hAnsi="Times New Roman" w:cs="Times New Roman"/>
          <w:sz w:val="20"/>
          <w:lang w:eastAsia="zh-CN"/>
        </w:rPr>
        <w:t>ies</w:t>
      </w:r>
      <w:r w:rsidR="00E42ADE">
        <w:rPr>
          <w:rFonts w:ascii="Times New Roman" w:eastAsiaTheme="minorEastAsia" w:hAnsi="Times New Roman" w:cs="Times New Roman"/>
          <w:sz w:val="20"/>
          <w:lang w:eastAsia="zh-CN"/>
        </w:rPr>
        <w:t xml:space="preserve"> into same FG.</w:t>
      </w:r>
    </w:p>
    <w:p w14:paraId="01A0A31A" w14:textId="1DC07E07" w:rsidR="00CB67EE" w:rsidRPr="00926C04" w:rsidRDefault="00CB67EE" w:rsidP="007F75B2">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C3649E">
        <w:rPr>
          <w:rFonts w:ascii="Times New Roman" w:eastAsiaTheme="minorEastAsia" w:hAnsi="Times New Roman" w:cs="Times New Roman"/>
          <w:b/>
          <w:i/>
          <w:sz w:val="20"/>
          <w:lang w:eastAsia="zh-CN"/>
        </w:rPr>
        <w:t>4</w:t>
      </w:r>
      <w:r w:rsidRPr="00926C04">
        <w:rPr>
          <w:rFonts w:ascii="Times New Roman" w:eastAsiaTheme="minorEastAsia" w:hAnsi="Times New Roman" w:cs="Times New Roman"/>
          <w:b/>
          <w:i/>
          <w:sz w:val="20"/>
          <w:lang w:eastAsia="zh-CN"/>
        </w:rPr>
        <w:t>: Introducing the FG</w:t>
      </w:r>
      <w:r w:rsidR="00E059C8" w:rsidRPr="00926C04">
        <w:rPr>
          <w:rFonts w:ascii="Times New Roman" w:eastAsiaTheme="minorEastAsia" w:hAnsi="Times New Roman" w:cs="Times New Roman"/>
          <w:b/>
          <w:i/>
          <w:sz w:val="20"/>
          <w:lang w:eastAsia="zh-CN"/>
        </w:rPr>
        <w:t xml:space="preserve"> </w:t>
      </w:r>
      <w:r w:rsidRPr="00926C04">
        <w:rPr>
          <w:rFonts w:ascii="Times New Roman" w:eastAsiaTheme="minorEastAsia" w:hAnsi="Times New Roman" w:cs="Times New Roman"/>
          <w:b/>
          <w:i/>
          <w:sz w:val="20"/>
          <w:lang w:eastAsia="zh-CN"/>
        </w:rPr>
        <w:t>47-1 with following modification</w:t>
      </w:r>
      <w:r w:rsidR="00B53B75">
        <w:rPr>
          <w:rFonts w:ascii="Times New Roman" w:eastAsiaTheme="minorEastAsia" w:hAnsi="Times New Roman" w:cs="Times New Roman"/>
          <w:b/>
          <w:i/>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42"/>
        <w:gridCol w:w="3065"/>
        <w:gridCol w:w="4114"/>
      </w:tblGrid>
      <w:tr w:rsidR="00CB67EE" w:rsidRPr="00062557" w14:paraId="36B3620B"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E3D2" w14:textId="77777777" w:rsidR="00CB67EE" w:rsidRPr="00263855" w:rsidRDefault="00CB67EE" w:rsidP="0036493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F2B6" w14:textId="77777777" w:rsidR="00CB67EE" w:rsidRPr="00733A26" w:rsidRDefault="00CB67EE" w:rsidP="00364936">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2108" w14:textId="77777777" w:rsidR="00CB67EE" w:rsidRPr="00263855" w:rsidRDefault="00CB67EE" w:rsidP="0036493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25EA" w14:textId="77777777" w:rsidR="00CB67EE" w:rsidRPr="00062557" w:rsidRDefault="00CB67EE" w:rsidP="00364936">
            <w:pPr>
              <w:rPr>
                <w:rFonts w:asciiTheme="majorHAnsi" w:hAnsiTheme="majorHAnsi" w:cstheme="majorHAnsi"/>
                <w:sz w:val="18"/>
                <w:szCs w:val="18"/>
              </w:rPr>
            </w:pPr>
            <w:r w:rsidRPr="00062557">
              <w:rPr>
                <w:rFonts w:asciiTheme="majorHAnsi" w:hAnsiTheme="majorHAnsi" w:cstheme="majorHAnsi"/>
                <w:sz w:val="18"/>
                <w:szCs w:val="18"/>
              </w:rPr>
              <w:t>UE supports</w:t>
            </w:r>
          </w:p>
          <w:p w14:paraId="112A856F" w14:textId="77777777" w:rsidR="00CB67EE" w:rsidRPr="00062557" w:rsidRDefault="00CB67EE" w:rsidP="00CB67EE">
            <w:pPr>
              <w:pStyle w:val="af6"/>
              <w:numPr>
                <w:ilvl w:val="0"/>
                <w:numId w:val="22"/>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274DBDE1" w14:textId="77777777" w:rsidR="00CB67EE" w:rsidRPr="00062557" w:rsidRDefault="00CB67EE" w:rsidP="00CB67EE">
            <w:pPr>
              <w:pStyle w:val="af6"/>
              <w:numPr>
                <w:ilvl w:val="0"/>
                <w:numId w:val="22"/>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6C7A304F" w14:textId="77777777" w:rsidR="00CB67EE" w:rsidRPr="00062557" w:rsidRDefault="00CB67EE" w:rsidP="00CB67EE">
            <w:pPr>
              <w:pStyle w:val="af6"/>
              <w:numPr>
                <w:ilvl w:val="0"/>
                <w:numId w:val="22"/>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269C4328" w14:textId="77777777" w:rsidR="00CB67EE" w:rsidRPr="00062557" w:rsidRDefault="00CB67EE" w:rsidP="00CB67EE">
            <w:pPr>
              <w:pStyle w:val="af6"/>
              <w:numPr>
                <w:ilvl w:val="0"/>
                <w:numId w:val="22"/>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53C92421" w14:textId="77777777" w:rsidR="00CB67EE" w:rsidRPr="00062557" w:rsidRDefault="00CB67EE" w:rsidP="00CB67EE">
            <w:pPr>
              <w:pStyle w:val="af6"/>
              <w:numPr>
                <w:ilvl w:val="0"/>
                <w:numId w:val="22"/>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667BF495" w14:textId="77777777" w:rsidR="00CB67EE" w:rsidRPr="00062557" w:rsidRDefault="00CB67EE" w:rsidP="00CB67EE">
            <w:pPr>
              <w:pStyle w:val="af6"/>
              <w:numPr>
                <w:ilvl w:val="0"/>
                <w:numId w:val="22"/>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3C62D5DD" w14:textId="008CDEFA" w:rsidR="00CB67EE" w:rsidRPr="00062557" w:rsidRDefault="00CB67EE" w:rsidP="00CB67EE">
            <w:pPr>
              <w:pStyle w:val="af6"/>
              <w:numPr>
                <w:ilvl w:val="0"/>
                <w:numId w:val="22"/>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w:t>
            </w:r>
            <w:proofErr w:type="gramStart"/>
            <w:r w:rsidRPr="00062557">
              <w:rPr>
                <w:rFonts w:asciiTheme="majorHAnsi" w:hAnsiTheme="majorHAnsi" w:cstheme="majorHAnsi"/>
                <w:sz w:val="18"/>
                <w:szCs w:val="18"/>
              </w:rPr>
              <w:t>kHz</w:t>
            </w:r>
            <w:r w:rsidRPr="00CB67EE">
              <w:rPr>
                <w:rFonts w:asciiTheme="majorHAnsi" w:hAnsiTheme="majorHAnsi" w:cstheme="majorHAnsi"/>
                <w:sz w:val="18"/>
                <w:szCs w:val="18"/>
                <w:highlight w:val="yellow"/>
              </w:rPr>
              <w:t>[</w:t>
            </w:r>
            <w:proofErr w:type="gramEnd"/>
            <w:r w:rsidRPr="00CB67EE">
              <w:rPr>
                <w:rFonts w:asciiTheme="majorHAnsi" w:hAnsiTheme="majorHAnsi" w:cstheme="majorHAnsi"/>
                <w:sz w:val="18"/>
                <w:szCs w:val="18"/>
                <w:highlight w:val="yellow"/>
              </w:rPr>
              <w:t xml:space="preserve"> and 60kHz]</w:t>
            </w:r>
            <w:r>
              <w:rPr>
                <w:rFonts w:asciiTheme="majorHAnsi" w:hAnsiTheme="majorHAnsi" w:cstheme="majorHAnsi"/>
                <w:sz w:val="18"/>
                <w:szCs w:val="18"/>
              </w:rPr>
              <w:t xml:space="preserve"> </w:t>
            </w:r>
            <w:r w:rsidRPr="00062557">
              <w:rPr>
                <w:rFonts w:asciiTheme="majorHAnsi" w:hAnsiTheme="majorHAnsi" w:cstheme="majorHAnsi"/>
                <w:sz w:val="18"/>
                <w:szCs w:val="18"/>
              </w:rPr>
              <w:t>SCS</w:t>
            </w:r>
          </w:p>
        </w:tc>
      </w:tr>
    </w:tbl>
    <w:p w14:paraId="082A83D5" w14:textId="6E6BB131" w:rsidR="00CB67EE" w:rsidRDefault="00CB67EE"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 </w:t>
      </w:r>
    </w:p>
    <w:p w14:paraId="7C128200" w14:textId="5968FB2F" w:rsidR="008C7FC3" w:rsidRDefault="00CB67EE"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FG</w:t>
      </w:r>
      <w:r w:rsidR="00E059C8">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47-2 on SL multi-channel access for dynamic channel access, </w:t>
      </w:r>
      <w:r w:rsidR="00DB6A3A">
        <w:rPr>
          <w:rFonts w:ascii="Times New Roman" w:eastAsiaTheme="minorEastAsia" w:hAnsi="Times New Roman" w:cs="Times New Roman"/>
          <w:sz w:val="20"/>
          <w:lang w:eastAsia="zh-CN"/>
        </w:rPr>
        <w:t xml:space="preserve">in last meeting, there are some concerns on whether introduce this FG and whether S-SSB and PSFCH would be separated FGs. Firstly, </w:t>
      </w:r>
      <w:r>
        <w:rPr>
          <w:rFonts w:ascii="Times New Roman" w:eastAsiaTheme="minorEastAsia" w:hAnsi="Times New Roman" w:cs="Times New Roman"/>
          <w:sz w:val="20"/>
          <w:lang w:eastAsia="zh-CN"/>
        </w:rPr>
        <w:t xml:space="preserve">we support to introduce </w:t>
      </w:r>
      <w:r w:rsidR="00757D5C">
        <w:rPr>
          <w:rFonts w:ascii="Times New Roman" w:eastAsiaTheme="minorEastAsia" w:hAnsi="Times New Roman" w:cs="Times New Roman"/>
          <w:sz w:val="20"/>
          <w:lang w:eastAsia="zh-CN"/>
        </w:rPr>
        <w:t xml:space="preserve">this </w:t>
      </w:r>
      <w:r>
        <w:rPr>
          <w:rFonts w:ascii="Times New Roman" w:eastAsiaTheme="minorEastAsia" w:hAnsi="Times New Roman" w:cs="Times New Roman"/>
          <w:sz w:val="20"/>
          <w:lang w:eastAsia="zh-CN"/>
        </w:rPr>
        <w:t>new FG</w:t>
      </w:r>
      <w:r w:rsidR="00DB6A3A">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on </w:t>
      </w:r>
      <w:r w:rsidR="00DB6A3A">
        <w:rPr>
          <w:rFonts w:ascii="Times New Roman" w:eastAsiaTheme="minorEastAsia" w:hAnsi="Times New Roman" w:cs="Times New Roman"/>
          <w:sz w:val="20"/>
          <w:lang w:eastAsia="zh-CN"/>
        </w:rPr>
        <w:t xml:space="preserve">PSSCH </w:t>
      </w:r>
      <w:r>
        <w:rPr>
          <w:rFonts w:ascii="Times New Roman" w:eastAsiaTheme="minorEastAsia" w:hAnsi="Times New Roman" w:cs="Times New Roman"/>
          <w:sz w:val="20"/>
          <w:lang w:eastAsia="zh-CN"/>
        </w:rPr>
        <w:t>multi</w:t>
      </w:r>
      <w:r w:rsidR="00DB6A3A">
        <w:rPr>
          <w:rFonts w:ascii="Times New Roman" w:eastAsiaTheme="minorEastAsia" w:hAnsi="Times New Roman" w:cs="Times New Roman"/>
          <w:sz w:val="20"/>
          <w:lang w:eastAsia="zh-CN"/>
        </w:rPr>
        <w:t>-channel access, since it has some essential difference operation than that of one RB set channel access, e.g. different single candidate slot resource definition in PSSCH resource selection</w:t>
      </w:r>
      <w:r w:rsidR="00757D5C">
        <w:rPr>
          <w:rFonts w:ascii="Times New Roman" w:eastAsiaTheme="minorEastAsia" w:hAnsi="Times New Roman" w:cs="Times New Roman"/>
          <w:sz w:val="20"/>
          <w:lang w:eastAsia="zh-CN"/>
        </w:rPr>
        <w:t xml:space="preserve"> for IRB-based structure</w:t>
      </w:r>
      <w:r w:rsidR="00DB6A3A">
        <w:rPr>
          <w:rFonts w:ascii="Times New Roman" w:eastAsiaTheme="minorEastAsia" w:hAnsi="Times New Roman" w:cs="Times New Roman"/>
          <w:sz w:val="20"/>
          <w:lang w:eastAsia="zh-CN"/>
        </w:rPr>
        <w:t>.  Secondly, we prefer to separate the FGs for PSFCH and S-SSB</w:t>
      </w:r>
      <w:r w:rsidR="008C7FC3">
        <w:rPr>
          <w:rFonts w:ascii="Times New Roman" w:eastAsiaTheme="minorEastAsia" w:hAnsi="Times New Roman" w:cs="Times New Roman"/>
          <w:sz w:val="20"/>
          <w:lang w:eastAsia="zh-CN"/>
        </w:rPr>
        <w:t xml:space="preserve"> on multi-channel access, at least S-SSB multi-channel access should not be bundled with PSSCH multi-channel access, since it is up to UE implementation to decide whether to transmit S-SSB into multiple RB sets. </w:t>
      </w:r>
    </w:p>
    <w:p w14:paraId="11477A5C" w14:textId="7CAF8C4F" w:rsidR="00981D3E" w:rsidRPr="00926C04" w:rsidRDefault="008C7FC3" w:rsidP="007F75B2">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C3649E">
        <w:rPr>
          <w:rFonts w:ascii="Times New Roman" w:eastAsiaTheme="minorEastAsia" w:hAnsi="Times New Roman" w:cs="Times New Roman"/>
          <w:b/>
          <w:i/>
          <w:sz w:val="20"/>
          <w:lang w:eastAsia="zh-CN"/>
        </w:rPr>
        <w:t>5</w:t>
      </w:r>
      <w:r w:rsidRPr="00926C04">
        <w:rPr>
          <w:rFonts w:ascii="Times New Roman" w:eastAsiaTheme="minorEastAsia" w:hAnsi="Times New Roman" w:cs="Times New Roman"/>
          <w:b/>
          <w:i/>
          <w:sz w:val="20"/>
          <w:lang w:eastAsia="zh-CN"/>
        </w:rPr>
        <w:t xml:space="preserve">:  </w:t>
      </w:r>
      <w:r w:rsidR="00E059C8" w:rsidRPr="00926C04">
        <w:rPr>
          <w:rFonts w:ascii="Times New Roman" w:eastAsiaTheme="minorEastAsia" w:hAnsi="Times New Roman" w:cs="Times New Roman"/>
          <w:b/>
          <w:i/>
          <w:sz w:val="20"/>
          <w:lang w:eastAsia="zh-CN"/>
        </w:rPr>
        <w:t>It is preferred to introduce</w:t>
      </w:r>
      <w:r w:rsidR="00981D3E" w:rsidRPr="00926C04">
        <w:rPr>
          <w:rFonts w:ascii="Times New Roman" w:eastAsiaTheme="minorEastAsia" w:hAnsi="Times New Roman" w:cs="Times New Roman"/>
          <w:b/>
          <w:i/>
          <w:sz w:val="20"/>
          <w:lang w:eastAsia="zh-CN"/>
        </w:rPr>
        <w:t xml:space="preserve"> </w:t>
      </w:r>
      <w:proofErr w:type="gramStart"/>
      <w:r w:rsidR="00981D3E" w:rsidRPr="00926C04">
        <w:rPr>
          <w:rFonts w:ascii="Times New Roman" w:eastAsiaTheme="minorEastAsia" w:hAnsi="Times New Roman" w:cs="Times New Roman"/>
          <w:b/>
          <w:i/>
          <w:sz w:val="20"/>
          <w:lang w:eastAsia="zh-CN"/>
        </w:rPr>
        <w:t>a</w:t>
      </w:r>
      <w:proofErr w:type="gramEnd"/>
      <w:r w:rsidR="00981D3E" w:rsidRPr="00926C04">
        <w:rPr>
          <w:rFonts w:ascii="Times New Roman" w:eastAsiaTheme="minorEastAsia" w:hAnsi="Times New Roman" w:cs="Times New Roman"/>
          <w:b/>
          <w:i/>
          <w:sz w:val="20"/>
          <w:lang w:eastAsia="zh-CN"/>
        </w:rPr>
        <w:t xml:space="preserve"> FG on PSSCH multi-channel access for dynamic channel access mode</w:t>
      </w:r>
      <w:r w:rsidR="00B53B75">
        <w:rPr>
          <w:rFonts w:ascii="Times New Roman" w:eastAsiaTheme="minorEastAsia" w:hAnsi="Times New Roman" w:cs="Times New Roman"/>
          <w:b/>
          <w:i/>
          <w:sz w:val="20"/>
          <w:lang w:eastAsia="zh-CN"/>
        </w:rPr>
        <w:t>.</w:t>
      </w:r>
    </w:p>
    <w:p w14:paraId="436DA22A" w14:textId="7A9D1F03" w:rsidR="0046557B" w:rsidRPr="00926C04" w:rsidRDefault="00981D3E" w:rsidP="007F75B2">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C3649E">
        <w:rPr>
          <w:rFonts w:ascii="Times New Roman" w:eastAsiaTheme="minorEastAsia" w:hAnsi="Times New Roman" w:cs="Times New Roman"/>
          <w:b/>
          <w:i/>
          <w:sz w:val="20"/>
          <w:lang w:eastAsia="zh-CN"/>
        </w:rPr>
        <w:t>6</w:t>
      </w:r>
      <w:r w:rsidRPr="00926C04">
        <w:rPr>
          <w:rFonts w:ascii="Times New Roman" w:eastAsiaTheme="minorEastAsia" w:hAnsi="Times New Roman" w:cs="Times New Roman"/>
          <w:b/>
          <w:i/>
          <w:sz w:val="20"/>
          <w:lang w:eastAsia="zh-CN"/>
        </w:rPr>
        <w:t xml:space="preserve">: It is preferred to separate the FGs for PSFCH and S-SSB multi-channel access from the PSSCH multi-channel access.  </w:t>
      </w:r>
    </w:p>
    <w:p w14:paraId="47A3D58F" w14:textId="367A0011" w:rsidR="00693078" w:rsidRDefault="00693078" w:rsidP="007F75B2">
      <w:pPr>
        <w:pStyle w:val="a0"/>
        <w:rPr>
          <w:rFonts w:ascii="Times New Roman" w:eastAsiaTheme="minorEastAsia" w:hAnsi="Times New Roman" w:cs="Times New Roman"/>
          <w:sz w:val="20"/>
          <w:lang w:eastAsia="zh-CN"/>
        </w:rPr>
      </w:pPr>
    </w:p>
    <w:p w14:paraId="01614EA4" w14:textId="7721FD22" w:rsidR="00693078" w:rsidRDefault="00693078"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egarding to the FG</w:t>
      </w:r>
      <w:r w:rsidR="00E059C8">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47-3 and 47-4 on COT sharing operation, it is preferred to separate the </w:t>
      </w:r>
      <w:r w:rsidR="00CC7D81" w:rsidRPr="00723246">
        <w:rPr>
          <w:rFonts w:ascii="Times New Roman" w:eastAsiaTheme="minorEastAsia" w:hAnsi="Times New Roman" w:cs="Times New Roman"/>
          <w:sz w:val="20"/>
          <w:lang w:eastAsia="zh-CN"/>
        </w:rPr>
        <w:t>transmission</w:t>
      </w:r>
      <w:r w:rsidR="00CC7D81">
        <w:rPr>
          <w:rFonts w:ascii="Times New Roman" w:eastAsiaTheme="minorEastAsia" w:hAnsi="Times New Roman" w:cs="Times New Roman"/>
          <w:sz w:val="20"/>
          <w:lang w:eastAsia="zh-CN"/>
        </w:rPr>
        <w:t xml:space="preserve"> and reception</w:t>
      </w:r>
      <w:r w:rsidR="00E059C8">
        <w:rPr>
          <w:rFonts w:ascii="Times New Roman" w:eastAsiaTheme="minorEastAsia" w:hAnsi="Times New Roman" w:cs="Times New Roman"/>
          <w:sz w:val="20"/>
          <w:lang w:eastAsia="zh-CN"/>
        </w:rPr>
        <w:t xml:space="preserve"> respectively. Therefore, we support current format of FG 47-3 and 47-4</w:t>
      </w:r>
    </w:p>
    <w:p w14:paraId="70EAA1DB" w14:textId="78BBB6F7" w:rsidR="00E059C8" w:rsidRPr="00926C04" w:rsidRDefault="00E059C8" w:rsidP="007F75B2">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C3649E">
        <w:rPr>
          <w:rFonts w:ascii="Times New Roman" w:eastAsiaTheme="minorEastAsia" w:hAnsi="Times New Roman" w:cs="Times New Roman"/>
          <w:b/>
          <w:i/>
          <w:sz w:val="20"/>
          <w:lang w:eastAsia="zh-CN"/>
        </w:rPr>
        <w:t>7</w:t>
      </w:r>
      <w:r w:rsidRPr="00926C04">
        <w:rPr>
          <w:rFonts w:ascii="Times New Roman" w:eastAsiaTheme="minorEastAsia" w:hAnsi="Times New Roman" w:cs="Times New Roman"/>
          <w:b/>
          <w:i/>
          <w:sz w:val="20"/>
          <w:lang w:eastAsia="zh-CN"/>
        </w:rPr>
        <w:t xml:space="preserve">: </w:t>
      </w:r>
      <w:r w:rsidR="00926C04" w:rsidRPr="00926C04">
        <w:rPr>
          <w:rFonts w:ascii="Times New Roman" w:eastAsiaTheme="minorEastAsia" w:hAnsi="Times New Roman" w:cs="Times New Roman"/>
          <w:b/>
          <w:i/>
          <w:sz w:val="20"/>
          <w:lang w:eastAsia="zh-CN"/>
        </w:rPr>
        <w:t>I</w:t>
      </w:r>
      <w:r w:rsidRPr="00926C04">
        <w:rPr>
          <w:rFonts w:ascii="Times New Roman" w:eastAsiaTheme="minorEastAsia" w:hAnsi="Times New Roman" w:cs="Times New Roman"/>
          <w:b/>
          <w:i/>
          <w:sz w:val="20"/>
          <w:lang w:eastAsia="zh-CN"/>
        </w:rPr>
        <w:t xml:space="preserve">t is preferred to separate the </w:t>
      </w:r>
      <w:r w:rsidR="00CC7D81" w:rsidRPr="00926C04">
        <w:rPr>
          <w:rFonts w:ascii="Times New Roman" w:eastAsiaTheme="minorEastAsia" w:hAnsi="Times New Roman" w:cs="Times New Roman"/>
          <w:b/>
          <w:i/>
          <w:sz w:val="20"/>
          <w:lang w:eastAsia="zh-CN"/>
        </w:rPr>
        <w:t>transmission and reception</w:t>
      </w:r>
      <w:r w:rsidRPr="00926C04">
        <w:rPr>
          <w:rFonts w:ascii="Times New Roman" w:eastAsiaTheme="minorEastAsia" w:hAnsi="Times New Roman" w:cs="Times New Roman"/>
          <w:b/>
          <w:i/>
          <w:sz w:val="20"/>
          <w:lang w:eastAsia="zh-CN"/>
        </w:rPr>
        <w:t xml:space="preserve"> into different FG.</w:t>
      </w:r>
    </w:p>
    <w:p w14:paraId="4C1E036B" w14:textId="3CC003DA" w:rsidR="00E059C8" w:rsidRDefault="00E059C8" w:rsidP="007F75B2">
      <w:pPr>
        <w:pStyle w:val="a0"/>
        <w:rPr>
          <w:rFonts w:ascii="Times New Roman" w:eastAsiaTheme="minorEastAsia" w:hAnsi="Times New Roman" w:cs="Times New Roman"/>
          <w:sz w:val="20"/>
          <w:lang w:eastAsia="zh-CN"/>
        </w:rPr>
      </w:pPr>
    </w:p>
    <w:p w14:paraId="2D60A301" w14:textId="6FF37184" w:rsidR="00E059C8" w:rsidRDefault="00E059C8"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FG 47-5 on multi-consecutive slots transmission, since it has essential difference between single slot transmission, e.g. potentially on resourc</w:t>
      </w:r>
      <w:r w:rsidR="00757D5C">
        <w:rPr>
          <w:rFonts w:ascii="Times New Roman" w:eastAsiaTheme="minorEastAsia" w:hAnsi="Times New Roman" w:cs="Times New Roman"/>
          <w:sz w:val="20"/>
          <w:lang w:eastAsia="zh-CN"/>
        </w:rPr>
        <w:t>e selection and HARQ feedback. T</w:t>
      </w:r>
      <w:r>
        <w:rPr>
          <w:rFonts w:ascii="Times New Roman" w:eastAsiaTheme="minorEastAsia" w:hAnsi="Times New Roman" w:cs="Times New Roman"/>
          <w:sz w:val="20"/>
          <w:lang w:eastAsia="zh-CN"/>
        </w:rPr>
        <w:t xml:space="preserve">herefore, it is preferred to introduce a FG for MCSt. </w:t>
      </w:r>
    </w:p>
    <w:p w14:paraId="524BE530" w14:textId="54670BC1" w:rsidR="00E059C8" w:rsidRPr="00926C04" w:rsidRDefault="00E059C8" w:rsidP="007F75B2">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C3649E">
        <w:rPr>
          <w:rFonts w:ascii="Times New Roman" w:eastAsiaTheme="minorEastAsia" w:hAnsi="Times New Roman" w:cs="Times New Roman"/>
          <w:b/>
          <w:i/>
          <w:sz w:val="20"/>
          <w:lang w:eastAsia="zh-CN"/>
        </w:rPr>
        <w:t>8</w:t>
      </w:r>
      <w:r w:rsidRPr="00926C04">
        <w:rPr>
          <w:rFonts w:ascii="Times New Roman" w:eastAsiaTheme="minorEastAsia" w:hAnsi="Times New Roman" w:cs="Times New Roman"/>
          <w:b/>
          <w:i/>
          <w:sz w:val="20"/>
          <w:lang w:eastAsia="zh-CN"/>
        </w:rPr>
        <w:t xml:space="preserve">: It is preferred to introduce </w:t>
      </w:r>
      <w:proofErr w:type="gramStart"/>
      <w:r w:rsidRPr="00926C04">
        <w:rPr>
          <w:rFonts w:ascii="Times New Roman" w:eastAsiaTheme="minorEastAsia" w:hAnsi="Times New Roman" w:cs="Times New Roman"/>
          <w:b/>
          <w:i/>
          <w:sz w:val="20"/>
          <w:lang w:eastAsia="zh-CN"/>
        </w:rPr>
        <w:t>a</w:t>
      </w:r>
      <w:proofErr w:type="gramEnd"/>
      <w:r w:rsidRPr="00926C04">
        <w:rPr>
          <w:rFonts w:ascii="Times New Roman" w:eastAsiaTheme="minorEastAsia" w:hAnsi="Times New Roman" w:cs="Times New Roman"/>
          <w:b/>
          <w:i/>
          <w:sz w:val="20"/>
          <w:lang w:eastAsia="zh-CN"/>
        </w:rPr>
        <w:t xml:space="preserve"> FG on MCSt operation. </w:t>
      </w:r>
    </w:p>
    <w:p w14:paraId="0277030F" w14:textId="22C24E4A" w:rsidR="000F68E9" w:rsidRPr="000F68E9" w:rsidRDefault="000F68E9" w:rsidP="007F75B2">
      <w:pPr>
        <w:pStyle w:val="a0"/>
        <w:rPr>
          <w:rFonts w:ascii="Times New Roman" w:eastAsiaTheme="minorEastAsia" w:hAnsi="Times New Roman" w:cs="Times New Roman"/>
          <w:sz w:val="20"/>
          <w:lang w:eastAsia="zh-CN"/>
        </w:rPr>
      </w:pPr>
    </w:p>
    <w:p w14:paraId="70C19539" w14:textId="385E6D83" w:rsidR="000F68E9" w:rsidRPr="00F0589B" w:rsidRDefault="000F68E9" w:rsidP="000F68E9">
      <w:pPr>
        <w:pStyle w:val="2"/>
        <w:ind w:left="578" w:hanging="578"/>
        <w:rPr>
          <w:rFonts w:eastAsiaTheme="minorEastAsia"/>
          <w:lang w:val="en-US"/>
        </w:rPr>
      </w:pPr>
      <w:r>
        <w:rPr>
          <w:rFonts w:eastAsiaTheme="minorEastAsia" w:hint="eastAsia"/>
          <w:lang w:val="en-US"/>
        </w:rPr>
        <w:t>SL-U</w:t>
      </w:r>
      <w:r>
        <w:rPr>
          <w:rFonts w:eastAsiaTheme="minorEastAsia"/>
          <w:lang w:val="en-US"/>
        </w:rPr>
        <w:t xml:space="preserve"> Physical channel structure</w:t>
      </w:r>
    </w:p>
    <w:p w14:paraId="0530C903" w14:textId="6956D215" w:rsidR="00723246" w:rsidRDefault="00F177DD"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to FG 47-m1 and 47-m2 on interlace RB-based </w:t>
      </w:r>
      <w:r w:rsidR="00723246">
        <w:rPr>
          <w:rFonts w:ascii="Times New Roman" w:eastAsiaTheme="minorEastAsia" w:hAnsi="Times New Roman" w:cs="Times New Roman"/>
          <w:sz w:val="20"/>
          <w:lang w:eastAsia="zh-CN"/>
        </w:rPr>
        <w:t>structure</w:t>
      </w:r>
      <w:r>
        <w:rPr>
          <w:rFonts w:ascii="Times New Roman" w:eastAsiaTheme="minorEastAsia" w:hAnsi="Times New Roman" w:cs="Times New Roman"/>
          <w:sz w:val="20"/>
          <w:lang w:eastAsia="zh-CN"/>
        </w:rPr>
        <w:t>, we prefer to merger the transmission and reception into same FG, since on</w:t>
      </w:r>
      <w:r w:rsidR="00757D5C">
        <w:rPr>
          <w:rFonts w:ascii="Times New Roman" w:eastAsiaTheme="minorEastAsia" w:hAnsi="Times New Roman" w:cs="Times New Roman"/>
          <w:sz w:val="20"/>
          <w:lang w:eastAsia="zh-CN"/>
        </w:rPr>
        <w:t>c</w:t>
      </w:r>
      <w:r>
        <w:rPr>
          <w:rFonts w:ascii="Times New Roman" w:eastAsiaTheme="minorEastAsia" w:hAnsi="Times New Roman" w:cs="Times New Roman"/>
          <w:sz w:val="20"/>
          <w:lang w:eastAsia="zh-CN"/>
        </w:rPr>
        <w:t>e a region has OCB requirement, it should support interlace</w:t>
      </w:r>
      <w:r w:rsidR="00723246">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RB</w:t>
      </w:r>
      <w:r w:rsidR="00723246">
        <w:rPr>
          <w:rFonts w:ascii="Times New Roman" w:eastAsiaTheme="minorEastAsia" w:hAnsi="Times New Roman" w:cs="Times New Roman"/>
          <w:sz w:val="20"/>
          <w:lang w:eastAsia="zh-CN"/>
        </w:rPr>
        <w:t>- based structure for both transmission and reception for PSCCH/PSSCH/PSFCH</w:t>
      </w:r>
    </w:p>
    <w:p w14:paraId="716362C6" w14:textId="103AC5DB" w:rsidR="009706FA" w:rsidRPr="00926C04" w:rsidRDefault="00723246" w:rsidP="00A365A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C3649E">
        <w:rPr>
          <w:rFonts w:ascii="Times New Roman" w:eastAsiaTheme="minorEastAsia" w:hAnsi="Times New Roman" w:cs="Times New Roman"/>
          <w:b/>
          <w:i/>
          <w:sz w:val="20"/>
          <w:lang w:eastAsia="zh-CN"/>
        </w:rPr>
        <w:t>9</w:t>
      </w:r>
      <w:r w:rsidRPr="00926C04">
        <w:rPr>
          <w:rFonts w:ascii="Times New Roman" w:eastAsiaTheme="minorEastAsia" w:hAnsi="Times New Roman" w:cs="Times New Roman"/>
          <w:b/>
          <w:i/>
          <w:sz w:val="20"/>
          <w:lang w:eastAsia="zh-CN"/>
        </w:rPr>
        <w:t xml:space="preserve">: </w:t>
      </w:r>
      <w:r w:rsidR="00F177DD" w:rsidRPr="00926C04">
        <w:rPr>
          <w:rFonts w:ascii="Times New Roman" w:eastAsiaTheme="minorEastAsia" w:hAnsi="Times New Roman" w:cs="Times New Roman"/>
          <w:b/>
          <w:i/>
          <w:sz w:val="20"/>
          <w:lang w:eastAsia="zh-CN"/>
        </w:rPr>
        <w:t xml:space="preserve"> </w:t>
      </w:r>
      <w:r w:rsidRPr="00926C04">
        <w:rPr>
          <w:rFonts w:ascii="Times New Roman" w:eastAsiaTheme="minorEastAsia" w:hAnsi="Times New Roman" w:cs="Times New Roman"/>
          <w:b/>
          <w:i/>
          <w:sz w:val="20"/>
          <w:lang w:eastAsia="zh-CN"/>
        </w:rPr>
        <w:t>It is preferred to merge the interlace RB</w:t>
      </w:r>
      <w:r w:rsidRPr="00926C04">
        <w:rPr>
          <w:rFonts w:ascii="Times New Roman" w:eastAsiaTheme="minorEastAsia" w:hAnsi="Times New Roman" w:cs="Times New Roman" w:hint="eastAsia"/>
          <w:b/>
          <w:i/>
          <w:sz w:val="20"/>
          <w:lang w:eastAsia="zh-CN"/>
        </w:rPr>
        <w:t>-</w:t>
      </w:r>
      <w:r w:rsidRPr="00926C04">
        <w:rPr>
          <w:rFonts w:ascii="Times New Roman" w:eastAsiaTheme="minorEastAsia" w:hAnsi="Times New Roman" w:cs="Times New Roman"/>
          <w:b/>
          <w:i/>
          <w:sz w:val="20"/>
          <w:lang w:eastAsia="zh-CN"/>
        </w:rPr>
        <w:t>based PSCCH/PSSCH/PSFCH transmission and reception into same FG.</w:t>
      </w:r>
    </w:p>
    <w:p w14:paraId="34952811" w14:textId="08BCA245" w:rsidR="00F177DD" w:rsidRDefault="00F177DD" w:rsidP="00A365A3">
      <w:pPr>
        <w:pStyle w:val="a0"/>
        <w:rPr>
          <w:rFonts w:ascii="Times New Roman" w:eastAsiaTheme="minorEastAsia" w:hAnsi="Times New Roman" w:cs="Times New Roman"/>
          <w:sz w:val="20"/>
          <w:lang w:eastAsia="zh-CN"/>
        </w:rPr>
      </w:pPr>
    </w:p>
    <w:p w14:paraId="47A9E178" w14:textId="2B253AEB" w:rsidR="00CC7D81" w:rsidRDefault="00297750"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whether introduce </w:t>
      </w:r>
      <w:r w:rsidR="002408CB" w:rsidRPr="002408CB">
        <w:rPr>
          <w:rFonts w:ascii="Times New Roman" w:eastAsiaTheme="minorEastAsia" w:hAnsi="Times New Roman" w:cs="Times New Roman"/>
          <w:sz w:val="20"/>
          <w:lang w:eastAsia="zh-CN"/>
        </w:rPr>
        <w:t>contiguous RB-based PSCCH/PSSCH/PSFCH</w:t>
      </w:r>
      <w:r w:rsidR="002408CB">
        <w:rPr>
          <w:rFonts w:ascii="Times New Roman" w:eastAsiaTheme="minorEastAsia" w:hAnsi="Times New Roman" w:cs="Times New Roman"/>
          <w:sz w:val="20"/>
          <w:lang w:eastAsia="zh-CN"/>
        </w:rPr>
        <w:t xml:space="preserve"> structure, it is preferred to introduce a FG for it, since there has some difference operation from that of legacy SL operation, e.g. guard band is not used for PSCCH transmission, it will impact the legacy resource allocation operation. </w:t>
      </w:r>
    </w:p>
    <w:p w14:paraId="2AC976C3" w14:textId="39C514C3" w:rsidR="002408CB" w:rsidRPr="00926C04" w:rsidRDefault="002408CB" w:rsidP="00240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lastRenderedPageBreak/>
        <w:t xml:space="preserve">Proposal </w:t>
      </w:r>
      <w:r w:rsidR="00C3649E">
        <w:rPr>
          <w:rFonts w:ascii="Times New Roman" w:eastAsiaTheme="minorEastAsia" w:hAnsi="Times New Roman" w:cs="Times New Roman"/>
          <w:b/>
          <w:i/>
          <w:sz w:val="20"/>
          <w:lang w:eastAsia="zh-CN"/>
        </w:rPr>
        <w:t>10</w:t>
      </w:r>
      <w:r w:rsidRPr="00926C04">
        <w:rPr>
          <w:rFonts w:ascii="Times New Roman" w:eastAsiaTheme="minorEastAsia" w:hAnsi="Times New Roman" w:cs="Times New Roman"/>
          <w:b/>
          <w:i/>
          <w:sz w:val="20"/>
          <w:lang w:eastAsia="zh-CN"/>
        </w:rPr>
        <w:t xml:space="preserve">:  It is preferred to introduce </w:t>
      </w:r>
      <w:proofErr w:type="gramStart"/>
      <w:r w:rsidRPr="00926C04">
        <w:rPr>
          <w:rFonts w:ascii="Times New Roman" w:eastAsiaTheme="minorEastAsia" w:hAnsi="Times New Roman" w:cs="Times New Roman"/>
          <w:b/>
          <w:i/>
          <w:sz w:val="20"/>
          <w:lang w:eastAsia="zh-CN"/>
        </w:rPr>
        <w:t>a</w:t>
      </w:r>
      <w:proofErr w:type="gramEnd"/>
      <w:r w:rsidRPr="00926C04">
        <w:rPr>
          <w:rFonts w:ascii="Times New Roman" w:eastAsiaTheme="minorEastAsia" w:hAnsi="Times New Roman" w:cs="Times New Roman"/>
          <w:b/>
          <w:i/>
          <w:sz w:val="20"/>
          <w:lang w:eastAsia="zh-CN"/>
        </w:rPr>
        <w:t xml:space="preserve"> FG for contiguous RB-based PSCCH/PSSCH/PSFCH transmission and reception.</w:t>
      </w:r>
    </w:p>
    <w:p w14:paraId="20B42165" w14:textId="77777777" w:rsidR="00496616" w:rsidRPr="00364936" w:rsidRDefault="00496616" w:rsidP="00A365A3">
      <w:pPr>
        <w:pStyle w:val="a0"/>
        <w:rPr>
          <w:rFonts w:ascii="Times New Roman" w:eastAsiaTheme="minorEastAsia" w:hAnsi="Times New Roman" w:cs="Times New Roman"/>
          <w:sz w:val="20"/>
          <w:lang w:eastAsia="zh-CN"/>
        </w:rPr>
      </w:pPr>
    </w:p>
    <w:p w14:paraId="3AC30806" w14:textId="66F56AFA" w:rsidR="00F177DD" w:rsidRDefault="00496616"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FG 47-m3 and 47-m4 on the 2</w:t>
      </w:r>
      <w:r w:rsidRPr="00496616">
        <w:rPr>
          <w:rFonts w:ascii="Times New Roman" w:eastAsiaTheme="minorEastAsia" w:hAnsi="Times New Roman" w:cs="Times New Roman"/>
          <w:sz w:val="20"/>
          <w:vertAlign w:val="superscript"/>
          <w:lang w:eastAsia="zh-CN"/>
        </w:rPr>
        <w:t>nd</w:t>
      </w:r>
      <w:r>
        <w:rPr>
          <w:rFonts w:ascii="Times New Roman" w:eastAsiaTheme="minorEastAsia" w:hAnsi="Times New Roman" w:cs="Times New Roman"/>
          <w:sz w:val="20"/>
          <w:lang w:eastAsia="zh-CN"/>
        </w:rPr>
        <w:t xml:space="preserve"> starting symbol for PSCCH/PSSCH, </w:t>
      </w:r>
      <w:r w:rsidR="00757D5C">
        <w:rPr>
          <w:rFonts w:ascii="Times New Roman" w:eastAsiaTheme="minorEastAsia" w:hAnsi="Times New Roman" w:cs="Times New Roman"/>
          <w:sz w:val="20"/>
          <w:lang w:eastAsia="zh-CN"/>
        </w:rPr>
        <w:t xml:space="preserve">it is preferred to </w:t>
      </w:r>
      <w:r>
        <w:rPr>
          <w:rFonts w:ascii="Times New Roman" w:eastAsiaTheme="minorEastAsia" w:hAnsi="Times New Roman" w:cs="Times New Roman"/>
          <w:sz w:val="20"/>
          <w:lang w:eastAsia="zh-CN"/>
        </w:rPr>
        <w:t>separate</w:t>
      </w:r>
      <w:r w:rsidR="00757D5C">
        <w:rPr>
          <w:rFonts w:ascii="Times New Roman" w:eastAsiaTheme="minorEastAsia" w:hAnsi="Times New Roman" w:cs="Times New Roman"/>
          <w:sz w:val="20"/>
          <w:lang w:eastAsia="zh-CN"/>
        </w:rPr>
        <w:t xml:space="preserve"> it</w:t>
      </w:r>
      <w:r>
        <w:rPr>
          <w:rFonts w:ascii="Times New Roman" w:eastAsiaTheme="minorEastAsia" w:hAnsi="Times New Roman" w:cs="Times New Roman"/>
          <w:sz w:val="20"/>
          <w:lang w:eastAsia="zh-CN"/>
        </w:rPr>
        <w:t xml:space="preserve"> by transmission and reception respectively. </w:t>
      </w:r>
    </w:p>
    <w:p w14:paraId="405A445E" w14:textId="58BA4B24" w:rsidR="00496616" w:rsidRPr="00926C04" w:rsidRDefault="00496616" w:rsidP="00496616">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C3649E">
        <w:rPr>
          <w:rFonts w:ascii="Times New Roman" w:eastAsiaTheme="minorEastAsia" w:hAnsi="Times New Roman" w:cs="Times New Roman"/>
          <w:b/>
          <w:i/>
          <w:sz w:val="20"/>
          <w:lang w:eastAsia="zh-CN"/>
        </w:rPr>
        <w:t>11</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separate FG</w:t>
      </w:r>
      <w:r w:rsidR="0079347A">
        <w:rPr>
          <w:rFonts w:ascii="Times New Roman" w:eastAsiaTheme="minorEastAsia" w:hAnsi="Times New Roman" w:cs="Times New Roman"/>
          <w:b/>
          <w:i/>
          <w:sz w:val="20"/>
          <w:lang w:eastAsia="zh-CN"/>
        </w:rPr>
        <w:t>(s)</w:t>
      </w:r>
      <w:r>
        <w:rPr>
          <w:rFonts w:ascii="Times New Roman" w:eastAsiaTheme="minorEastAsia" w:hAnsi="Times New Roman" w:cs="Times New Roman"/>
          <w:b/>
          <w:i/>
          <w:sz w:val="20"/>
          <w:lang w:eastAsia="zh-CN"/>
        </w:rPr>
        <w:t xml:space="preserve"> for </w:t>
      </w:r>
      <w:r w:rsidRPr="00496616">
        <w:rPr>
          <w:rFonts w:ascii="Times New Roman" w:eastAsiaTheme="minorEastAsia" w:hAnsi="Times New Roman" w:cs="Times New Roman"/>
          <w:b/>
          <w:i/>
          <w:sz w:val="20"/>
          <w:lang w:eastAsia="zh-CN"/>
        </w:rPr>
        <w:t>2</w:t>
      </w:r>
      <w:r w:rsidRPr="00496616">
        <w:rPr>
          <w:rFonts w:ascii="Times New Roman" w:eastAsiaTheme="minorEastAsia" w:hAnsi="Times New Roman" w:cs="Times New Roman"/>
          <w:b/>
          <w:i/>
          <w:sz w:val="20"/>
          <w:vertAlign w:val="superscript"/>
          <w:lang w:eastAsia="zh-CN"/>
        </w:rPr>
        <w:t>nd</w:t>
      </w:r>
      <w:r>
        <w:rPr>
          <w:rFonts w:ascii="Times New Roman" w:eastAsiaTheme="minorEastAsia" w:hAnsi="Times New Roman" w:cs="Times New Roman"/>
          <w:b/>
          <w:i/>
          <w:sz w:val="20"/>
          <w:lang w:eastAsia="zh-CN"/>
        </w:rPr>
        <w:t xml:space="preserve"> </w:t>
      </w:r>
      <w:r w:rsidRPr="00496616">
        <w:rPr>
          <w:rFonts w:ascii="Times New Roman" w:eastAsiaTheme="minorEastAsia" w:hAnsi="Times New Roman" w:cs="Times New Roman"/>
          <w:b/>
          <w:i/>
          <w:sz w:val="20"/>
          <w:lang w:eastAsia="zh-CN"/>
        </w:rPr>
        <w:t>starting symbol for PSCCH/PSSCH</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by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respectively</w:t>
      </w:r>
      <w:r w:rsidRPr="00926C04">
        <w:rPr>
          <w:rFonts w:ascii="Times New Roman" w:eastAsiaTheme="minorEastAsia" w:hAnsi="Times New Roman" w:cs="Times New Roman"/>
          <w:b/>
          <w:i/>
          <w:sz w:val="20"/>
          <w:lang w:eastAsia="zh-CN"/>
        </w:rPr>
        <w:t>.</w:t>
      </w:r>
    </w:p>
    <w:p w14:paraId="63EBA436" w14:textId="77777777" w:rsidR="00496616" w:rsidRDefault="00496616" w:rsidP="00A365A3">
      <w:pPr>
        <w:pStyle w:val="a0"/>
        <w:rPr>
          <w:rFonts w:ascii="Times New Roman" w:eastAsiaTheme="minorEastAsia" w:hAnsi="Times New Roman" w:cs="Times New Roman"/>
          <w:sz w:val="20"/>
          <w:lang w:eastAsia="zh-CN"/>
        </w:rPr>
      </w:pPr>
    </w:p>
    <w:p w14:paraId="4D11D662" w14:textId="3023DA15" w:rsidR="00496616" w:rsidRDefault="00496616"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FG 47-m5 on multi</w:t>
      </w:r>
      <w:r w:rsidR="0079347A">
        <w:rPr>
          <w:rFonts w:ascii="Times New Roman" w:eastAsiaTheme="minorEastAsia" w:hAnsi="Times New Roman" w:cs="Times New Roman"/>
          <w:sz w:val="20"/>
          <w:lang w:eastAsia="zh-CN"/>
        </w:rPr>
        <w:t>ple PSFCH occasion per PSCCH/PSS</w:t>
      </w:r>
      <w:r>
        <w:rPr>
          <w:rFonts w:ascii="Times New Roman" w:eastAsiaTheme="minorEastAsia" w:hAnsi="Times New Roman" w:cs="Times New Roman"/>
          <w:sz w:val="20"/>
          <w:lang w:eastAsia="zh-CN"/>
        </w:rPr>
        <w:t xml:space="preserve">CH, it is preferred to be the same FG for transmission and reception, since both transmission and reception side need to know the correlated PSFCH resources. </w:t>
      </w:r>
    </w:p>
    <w:p w14:paraId="22E13608" w14:textId="35321B45" w:rsidR="008E4B2D" w:rsidRPr="00926C04" w:rsidRDefault="008E4B2D" w:rsidP="008E4B2D">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3C7DB9">
        <w:rPr>
          <w:rFonts w:ascii="Times New Roman" w:eastAsiaTheme="minorEastAsia" w:hAnsi="Times New Roman" w:cs="Times New Roman"/>
          <w:b/>
          <w:i/>
          <w:sz w:val="20"/>
          <w:lang w:eastAsia="zh-CN"/>
        </w:rPr>
        <w:t>12</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the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s of </w:t>
      </w:r>
      <w:r w:rsidR="0079347A" w:rsidRPr="0079347A">
        <w:rPr>
          <w:rFonts w:ascii="Times New Roman" w:eastAsiaTheme="minorEastAsia" w:hAnsi="Times New Roman" w:cs="Times New Roman"/>
          <w:b/>
          <w:i/>
          <w:sz w:val="20"/>
          <w:lang w:eastAsia="zh-CN"/>
        </w:rPr>
        <w:t>multiple PSFCH occasion per PSCCH/PSSCH</w:t>
      </w:r>
      <w:r w:rsidRPr="00926C04">
        <w:rPr>
          <w:rFonts w:ascii="Times New Roman" w:eastAsiaTheme="minorEastAsia" w:hAnsi="Times New Roman" w:cs="Times New Roman"/>
          <w:b/>
          <w:i/>
          <w:sz w:val="20"/>
          <w:lang w:eastAsia="zh-CN"/>
        </w:rPr>
        <w:t>.</w:t>
      </w:r>
    </w:p>
    <w:p w14:paraId="7A5B6924" w14:textId="37741EED" w:rsidR="00CC7D81" w:rsidRDefault="00CC7D81" w:rsidP="00A365A3">
      <w:pPr>
        <w:pStyle w:val="a0"/>
        <w:rPr>
          <w:rFonts w:ascii="Times New Roman" w:eastAsiaTheme="minorEastAsia" w:hAnsi="Times New Roman" w:cs="Times New Roman"/>
          <w:sz w:val="20"/>
          <w:lang w:eastAsia="zh-CN"/>
        </w:rPr>
      </w:pPr>
    </w:p>
    <w:p w14:paraId="7CD34249" w14:textId="0315CF4E" w:rsidR="008E4B2D" w:rsidRDefault="008E4B2D"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to FG 47-m6 and 47-m7 on S-SSB repetition within one RB set, </w:t>
      </w:r>
      <w:r w:rsidR="005F42CE">
        <w:rPr>
          <w:rFonts w:ascii="Times New Roman" w:eastAsiaTheme="minorEastAsia" w:hAnsi="Times New Roman" w:cs="Times New Roman"/>
          <w:sz w:val="20"/>
          <w:lang w:eastAsia="zh-CN"/>
        </w:rPr>
        <w:t xml:space="preserve">in last meeting, there are some comments that even S-SSB is transmitted by repetition in frequency domain, the reception UE can still perform reception on one repetition. We have some concerns on this reception behavior. There are two drawbacks for only reception on one repetition, one it is the performance degradation of S-SSB reception; </w:t>
      </w:r>
      <w:r w:rsidR="00254919">
        <w:rPr>
          <w:rFonts w:ascii="Times New Roman" w:eastAsiaTheme="minorEastAsia" w:hAnsi="Times New Roman" w:cs="Times New Roman"/>
          <w:sz w:val="20"/>
          <w:lang w:eastAsia="zh-CN"/>
        </w:rPr>
        <w:t>another</w:t>
      </w:r>
      <w:r w:rsidR="005F42CE">
        <w:rPr>
          <w:rFonts w:ascii="Times New Roman" w:eastAsiaTheme="minorEastAsia" w:hAnsi="Times New Roman" w:cs="Times New Roman"/>
          <w:sz w:val="20"/>
          <w:lang w:eastAsia="zh-CN"/>
        </w:rPr>
        <w:t xml:space="preserve"> is potential impact on synchronization procedure, since the synchronization source is determined based on</w:t>
      </w:r>
      <w:r w:rsidR="00254919">
        <w:rPr>
          <w:rFonts w:ascii="Times New Roman" w:eastAsiaTheme="minorEastAsia" w:hAnsi="Times New Roman" w:cs="Times New Roman"/>
          <w:sz w:val="20"/>
          <w:lang w:eastAsia="zh-CN"/>
        </w:rPr>
        <w:t xml:space="preserve"> PSBCH-RSRP measurement, it only perform reception on one S-SSB repetition, there could some PSBCH-RSRP measurement loss. Therefore, it is preferred to be the same FG for the transmitting/receiving S-SSB repetitions within one RB set. </w:t>
      </w:r>
      <w:r w:rsidR="005F42CE">
        <w:rPr>
          <w:rFonts w:ascii="Times New Roman" w:eastAsiaTheme="minorEastAsia" w:hAnsi="Times New Roman" w:cs="Times New Roman"/>
          <w:sz w:val="20"/>
          <w:lang w:eastAsia="zh-CN"/>
        </w:rPr>
        <w:t xml:space="preserve"> </w:t>
      </w:r>
    </w:p>
    <w:p w14:paraId="0839878B" w14:textId="115DB787" w:rsidR="00254919" w:rsidRPr="00926C04" w:rsidRDefault="00254919" w:rsidP="0025491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3C7DB9">
        <w:rPr>
          <w:rFonts w:ascii="Times New Roman" w:eastAsiaTheme="minorEastAsia" w:hAnsi="Times New Roman" w:cs="Times New Roman"/>
          <w:b/>
          <w:i/>
          <w:sz w:val="20"/>
          <w:lang w:eastAsia="zh-CN"/>
        </w:rPr>
        <w:t>13</w:t>
      </w:r>
      <w:r w:rsidRPr="00926C04">
        <w:rPr>
          <w:rFonts w:ascii="Times New Roman" w:eastAsiaTheme="minorEastAsia" w:hAnsi="Times New Roman" w:cs="Times New Roman"/>
          <w:b/>
          <w:i/>
          <w:sz w:val="20"/>
          <w:lang w:eastAsia="zh-CN"/>
        </w:rPr>
        <w:t xml:space="preserve">:  It is preferred to </w:t>
      </w:r>
      <w:r w:rsidR="00416633">
        <w:rPr>
          <w:rFonts w:ascii="Times New Roman" w:eastAsiaTheme="minorEastAsia" w:hAnsi="Times New Roman" w:cs="Times New Roman"/>
          <w:b/>
          <w:i/>
          <w:sz w:val="20"/>
          <w:lang w:eastAsia="zh-CN"/>
        </w:rPr>
        <w:t>introduce the</w:t>
      </w:r>
      <w:r w:rsidR="0079347A">
        <w:rPr>
          <w:rFonts w:ascii="Times New Roman" w:eastAsiaTheme="minorEastAsia" w:hAnsi="Times New Roman" w:cs="Times New Roman"/>
          <w:b/>
          <w:i/>
          <w:sz w:val="20"/>
          <w:lang w:eastAsia="zh-CN"/>
        </w:rPr>
        <w:t xml:space="preserve"> same </w:t>
      </w:r>
      <w:r>
        <w:rPr>
          <w:rFonts w:ascii="Times New Roman" w:eastAsiaTheme="minorEastAsia" w:hAnsi="Times New Roman" w:cs="Times New Roman"/>
          <w:b/>
          <w:i/>
          <w:sz w:val="20"/>
          <w:lang w:eastAsia="zh-CN"/>
        </w:rPr>
        <w:t xml:space="preserve">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s of </w:t>
      </w:r>
      <w:r w:rsidRPr="00254919">
        <w:rPr>
          <w:rFonts w:ascii="Times New Roman" w:eastAsiaTheme="minorEastAsia" w:hAnsi="Times New Roman" w:cs="Times New Roman"/>
          <w:b/>
          <w:i/>
          <w:sz w:val="20"/>
          <w:lang w:eastAsia="zh-CN"/>
        </w:rPr>
        <w:t>S-SSB repetition within one RB set</w:t>
      </w:r>
      <w:r w:rsidRPr="00926C04">
        <w:rPr>
          <w:rFonts w:ascii="Times New Roman" w:eastAsiaTheme="minorEastAsia" w:hAnsi="Times New Roman" w:cs="Times New Roman"/>
          <w:b/>
          <w:i/>
          <w:sz w:val="20"/>
          <w:lang w:eastAsia="zh-CN"/>
        </w:rPr>
        <w:t>.</w:t>
      </w:r>
    </w:p>
    <w:p w14:paraId="76BE978F" w14:textId="7D0D2345" w:rsidR="00254919" w:rsidRDefault="00254919" w:rsidP="00A365A3">
      <w:pPr>
        <w:pStyle w:val="a0"/>
        <w:rPr>
          <w:rFonts w:ascii="Times New Roman" w:eastAsiaTheme="minorEastAsia" w:hAnsi="Times New Roman" w:cs="Times New Roman"/>
          <w:sz w:val="20"/>
          <w:lang w:eastAsia="zh-CN"/>
        </w:rPr>
      </w:pPr>
    </w:p>
    <w:p w14:paraId="7C0EFF5B" w14:textId="06A4B969" w:rsidR="0079347A" w:rsidRDefault="0079347A"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to FG 47-m8 and 47-m9 on additional S-SSB occasion(s), we support current format which are separated by transmission and reception respectively. </w:t>
      </w:r>
    </w:p>
    <w:p w14:paraId="32A8D94B" w14:textId="37707BC4" w:rsidR="0079347A" w:rsidRPr="00926C04" w:rsidRDefault="0079347A" w:rsidP="0079347A">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3C7DB9">
        <w:rPr>
          <w:rFonts w:ascii="Times New Roman" w:eastAsiaTheme="minorEastAsia" w:hAnsi="Times New Roman" w:cs="Times New Roman"/>
          <w:b/>
          <w:i/>
          <w:sz w:val="20"/>
          <w:lang w:eastAsia="zh-CN"/>
        </w:rPr>
        <w:t>14</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separate FG(s) for </w:t>
      </w:r>
      <w:r w:rsidRPr="0079347A">
        <w:rPr>
          <w:rFonts w:ascii="Times New Roman" w:eastAsiaTheme="minorEastAsia" w:hAnsi="Times New Roman" w:cs="Times New Roman"/>
          <w:b/>
          <w:i/>
          <w:sz w:val="20"/>
          <w:lang w:eastAsia="zh-CN"/>
        </w:rPr>
        <w:t>additional S-SSB occasion(s)</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by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respectively</w:t>
      </w:r>
      <w:r w:rsidRPr="00926C04">
        <w:rPr>
          <w:rFonts w:ascii="Times New Roman" w:eastAsiaTheme="minorEastAsia" w:hAnsi="Times New Roman" w:cs="Times New Roman"/>
          <w:b/>
          <w:i/>
          <w:sz w:val="20"/>
          <w:lang w:eastAsia="zh-CN"/>
        </w:rPr>
        <w:t>.</w:t>
      </w:r>
    </w:p>
    <w:p w14:paraId="0E17CA78" w14:textId="77777777" w:rsidR="00F54C54" w:rsidRPr="005D7D0E" w:rsidRDefault="00F54C54" w:rsidP="003230CD">
      <w:pPr>
        <w:pStyle w:val="a0"/>
        <w:spacing w:before="120"/>
        <w:rPr>
          <w:rFonts w:ascii="Times New Roman" w:eastAsiaTheme="minorEastAsia" w:hAnsi="Times New Roman" w:cs="Times New Roman"/>
          <w:b/>
          <w:i/>
          <w:sz w:val="20"/>
          <w:szCs w:val="20"/>
          <w:lang w:val="en-GB"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1F7E15CE"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w:t>
      </w:r>
      <w:r w:rsidR="00416633">
        <w:rPr>
          <w:rFonts w:ascii="Times New Roman" w:eastAsiaTheme="minorEastAsia" w:hAnsi="Times New Roman" w:cs="Times New Roman"/>
          <w:sz w:val="20"/>
          <w:lang w:eastAsia="zh-CN"/>
        </w:rPr>
        <w:t>the UE features for NR sidelink evolution are discussed</w:t>
      </w:r>
      <w:r w:rsidRPr="000C1018">
        <w:rPr>
          <w:rFonts w:ascii="Times New Roman" w:eastAsiaTheme="minorEastAsia" w:hAnsi="Times New Roman" w:cs="Times New Roman"/>
          <w:sz w:val="20"/>
          <w:szCs w:val="20"/>
          <w:lang w:eastAsia="zh-CN"/>
        </w:rPr>
        <w:t>. Partially, we have following proposals.</w:t>
      </w:r>
    </w:p>
    <w:p w14:paraId="69021A6C" w14:textId="77777777" w:rsidR="00C3649E" w:rsidRDefault="00C3649E" w:rsidP="00C3649E">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changes are preferred for the component column of FR47-s1.</w:t>
      </w:r>
    </w:p>
    <w:p w14:paraId="10BC8F88" w14:textId="75A6B49F" w:rsidR="00C3649E" w:rsidRDefault="00C3649E" w:rsidP="00C3649E">
      <w:pPr>
        <w:pStyle w:val="a0"/>
        <w:numPr>
          <w:ilvl w:val="0"/>
          <w:numId w:val="24"/>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T</w:t>
      </w:r>
      <w:r>
        <w:rPr>
          <w:rFonts w:ascii="Times New Roman" w:eastAsiaTheme="minorEastAsia" w:hAnsi="Times New Roman" w:cs="Times New Roman"/>
          <w:b/>
          <w:i/>
          <w:sz w:val="20"/>
          <w:lang w:eastAsia="zh-CN"/>
        </w:rPr>
        <w:t>he RX capability is not necessary to be introduced in FG47-s1</w:t>
      </w:r>
      <w:r w:rsidR="00B53B75">
        <w:rPr>
          <w:rFonts w:ascii="Times New Roman" w:eastAsiaTheme="minorEastAsia" w:hAnsi="Times New Roman" w:cs="Times New Roman"/>
          <w:b/>
          <w:i/>
          <w:sz w:val="20"/>
          <w:lang w:eastAsia="zh-CN"/>
        </w:rPr>
        <w:t>, prefer to remove the FFS part.</w:t>
      </w:r>
    </w:p>
    <w:p w14:paraId="2CDB1645" w14:textId="77777777" w:rsidR="00C3649E" w:rsidRDefault="00C3649E" w:rsidP="00C3649E">
      <w:pPr>
        <w:pStyle w:val="a0"/>
        <w:numPr>
          <w:ilvl w:val="0"/>
          <w:numId w:val="24"/>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current component 2 is preferred, and remove the bracket of the highlighted text.</w:t>
      </w:r>
    </w:p>
    <w:p w14:paraId="34476A5D" w14:textId="127B5B46" w:rsidR="00416633" w:rsidRDefault="00416633" w:rsidP="00416633">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Proposal</w:t>
      </w:r>
      <w:r>
        <w:rPr>
          <w:rFonts w:ascii="Times New Roman" w:eastAsiaTheme="minorEastAsia" w:hAnsi="Times New Roman" w:cs="Times New Roman"/>
          <w:b/>
          <w:i/>
          <w:sz w:val="20"/>
          <w:lang w:eastAsia="zh-CN"/>
        </w:rPr>
        <w:t xml:space="preserve"> </w:t>
      </w:r>
      <w:r w:rsidR="00C3649E">
        <w:rPr>
          <w:rFonts w:ascii="Times New Roman" w:eastAsiaTheme="minorEastAsia" w:hAnsi="Times New Roman" w:cs="Times New Roman"/>
          <w:b/>
          <w:i/>
          <w:sz w:val="20"/>
          <w:lang w:eastAsia="zh-CN"/>
        </w:rPr>
        <w:t>2</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 xml:space="preserve">6 and 15-11 should be the pre-requisite of 47-s1. </w:t>
      </w:r>
    </w:p>
    <w:p w14:paraId="4B41EB83" w14:textId="77777777" w:rsidR="00C3649E" w:rsidRPr="00E0694B" w:rsidRDefault="00C3649E" w:rsidP="00C3649E">
      <w:pPr>
        <w:pStyle w:val="a0"/>
        <w:rPr>
          <w:rFonts w:ascii="Times New Roman" w:eastAsiaTheme="minorEastAsia" w:hAnsi="Times New Roman" w:cs="Times New Roman"/>
          <w:b/>
          <w:bCs/>
          <w:i/>
          <w:iCs/>
          <w:sz w:val="20"/>
          <w:lang w:eastAsia="zh-CN"/>
        </w:rPr>
      </w:pPr>
      <w:r w:rsidRPr="00E0694B">
        <w:rPr>
          <w:rFonts w:ascii="Times New Roman" w:eastAsiaTheme="minorEastAsia" w:hAnsi="Times New Roman" w:cs="Times New Roman" w:hint="eastAsia"/>
          <w:b/>
          <w:bCs/>
          <w:i/>
          <w:iCs/>
          <w:sz w:val="20"/>
          <w:lang w:eastAsia="zh-CN"/>
        </w:rPr>
        <w:t>P</w:t>
      </w:r>
      <w:r w:rsidRPr="00E0694B">
        <w:rPr>
          <w:rFonts w:ascii="Times New Roman" w:eastAsiaTheme="minorEastAsia" w:hAnsi="Times New Roman" w:cs="Times New Roman"/>
          <w:b/>
          <w:bCs/>
          <w:i/>
          <w:iCs/>
          <w:sz w:val="20"/>
          <w:lang w:eastAsia="zh-CN"/>
        </w:rPr>
        <w:t>rop</w:t>
      </w:r>
      <w:r w:rsidRPr="00E0694B">
        <w:rPr>
          <w:rFonts w:ascii="Times New Roman" w:eastAsiaTheme="minorEastAsia" w:hAnsi="Times New Roman" w:cs="Times New Roman" w:hint="eastAsia"/>
          <w:b/>
          <w:bCs/>
          <w:i/>
          <w:iCs/>
          <w:sz w:val="20"/>
          <w:lang w:eastAsia="zh-CN"/>
        </w:rPr>
        <w:t>o</w:t>
      </w:r>
      <w:r w:rsidRPr="00E0694B">
        <w:rPr>
          <w:rFonts w:ascii="Times New Roman" w:eastAsiaTheme="minorEastAsia" w:hAnsi="Times New Roman" w:cs="Times New Roman"/>
          <w:b/>
          <w:bCs/>
          <w:i/>
          <w:iCs/>
          <w:sz w:val="20"/>
          <w:lang w:eastAsia="zh-CN"/>
        </w:rPr>
        <w:t xml:space="preserve">sal 3: It is preferred to revise the note </w:t>
      </w:r>
      <w:r>
        <w:rPr>
          <w:rFonts w:ascii="Times New Roman" w:eastAsiaTheme="minorEastAsia" w:hAnsi="Times New Roman" w:cs="Times New Roman"/>
          <w:b/>
          <w:bCs/>
          <w:i/>
          <w:iCs/>
          <w:sz w:val="20"/>
          <w:lang w:eastAsia="zh-CN"/>
        </w:rPr>
        <w:t>column</w:t>
      </w:r>
      <w:r w:rsidRPr="00E0694B">
        <w:rPr>
          <w:rFonts w:ascii="Times New Roman" w:eastAsiaTheme="minorEastAsia" w:hAnsi="Times New Roman" w:cs="Times New Roman"/>
          <w:b/>
          <w:bCs/>
          <w:i/>
          <w:iCs/>
          <w:sz w:val="20"/>
          <w:lang w:eastAsia="zh-CN"/>
        </w:rPr>
        <w:t xml:space="preserve"> </w:t>
      </w:r>
      <w:r w:rsidRPr="00E0694B">
        <w:rPr>
          <w:rFonts w:ascii="Times New Roman" w:eastAsiaTheme="minorEastAsia" w:hAnsi="Times New Roman" w:cs="Times New Roman"/>
          <w:b/>
          <w:bCs/>
          <w:i/>
          <w:iCs/>
          <w:sz w:val="20"/>
          <w:lang w:eastAsia="zh-CN"/>
        </w:rPr>
        <w:t>for FG47-s1 as following:</w:t>
      </w:r>
    </w:p>
    <w:p w14:paraId="3AF4DB2E" w14:textId="77777777" w:rsidR="00C3649E" w:rsidRPr="00E0694B" w:rsidRDefault="00C3649E" w:rsidP="00C3649E">
      <w:pPr>
        <w:pStyle w:val="a0"/>
        <w:numPr>
          <w:ilvl w:val="0"/>
          <w:numId w:val="25"/>
        </w:numPr>
        <w:rPr>
          <w:rFonts w:ascii="Times New Roman" w:eastAsiaTheme="minorEastAsia" w:hAnsi="Times New Roman" w:cs="Times New Roman" w:hint="eastAsia"/>
          <w:b/>
          <w:bCs/>
          <w:i/>
          <w:iCs/>
          <w:sz w:val="20"/>
          <w:lang w:eastAsia="zh-CN"/>
        </w:rPr>
      </w:pPr>
      <w:r w:rsidRPr="00E0694B">
        <w:rPr>
          <w:rFonts w:ascii="Times New Roman" w:eastAsiaTheme="minorEastAsia" w:hAnsi="Times New Roman" w:cs="Times New Roman"/>
          <w:b/>
          <w:bCs/>
          <w:i/>
          <w:iCs/>
          <w:sz w:val="20"/>
          <w:highlight w:val="yellow"/>
          <w:lang w:eastAsia="zh-CN"/>
        </w:rPr>
        <w:t>[UE supports EUTRA mode 4 SL in the same band]</w:t>
      </w:r>
      <w:r w:rsidRPr="00E0694B">
        <w:rPr>
          <w:rFonts w:ascii="Times New Roman" w:eastAsiaTheme="minorEastAsia" w:hAnsi="Times New Roman" w:cs="Times New Roman"/>
          <w:b/>
          <w:bCs/>
          <w:i/>
          <w:iCs/>
          <w:sz w:val="20"/>
          <w:lang w:eastAsia="zh-CN"/>
        </w:rPr>
        <w:t xml:space="preserve"> should be replace to </w:t>
      </w:r>
      <w:r w:rsidRPr="00E0694B">
        <w:rPr>
          <w:rFonts w:ascii="Times New Roman" w:eastAsiaTheme="minorEastAsia" w:hAnsi="Times New Roman" w:cs="Times New Roman"/>
          <w:b/>
          <w:bCs/>
          <w:i/>
          <w:iCs/>
          <w:sz w:val="20"/>
          <w:highlight w:val="yellow"/>
          <w:lang w:eastAsia="zh-CN"/>
        </w:rPr>
        <w:t xml:space="preserve">[UE supports EUTRA mode 4 SL </w:t>
      </w:r>
      <w:r w:rsidRPr="00E0694B">
        <w:rPr>
          <w:rFonts w:ascii="Times New Roman" w:eastAsiaTheme="minorEastAsia" w:hAnsi="Times New Roman" w:cs="Times New Roman"/>
          <w:b/>
          <w:bCs/>
          <w:i/>
          <w:iCs/>
          <w:sz w:val="20"/>
          <w:highlight w:val="green"/>
          <w:lang w:eastAsia="zh-CN"/>
        </w:rPr>
        <w:t>sensing operation</w:t>
      </w:r>
      <w:r w:rsidRPr="00E0694B">
        <w:rPr>
          <w:rFonts w:ascii="Times New Roman" w:eastAsiaTheme="minorEastAsia" w:hAnsi="Times New Roman" w:cs="Times New Roman"/>
          <w:b/>
          <w:bCs/>
          <w:i/>
          <w:iCs/>
          <w:sz w:val="20"/>
          <w:highlight w:val="yellow"/>
          <w:lang w:eastAsia="zh-CN"/>
        </w:rPr>
        <w:t xml:space="preserve"> in the same band]</w:t>
      </w:r>
    </w:p>
    <w:p w14:paraId="7A23BCBF" w14:textId="176C36C5"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Proposal 4: Introducing the FG 47-1 with following modification</w:t>
      </w:r>
      <w:r w:rsidR="00B53B75">
        <w:rPr>
          <w:rFonts w:ascii="Times New Roman" w:eastAsiaTheme="minorEastAsia" w:hAnsi="Times New Roman" w:cs="Times New Roman"/>
          <w:b/>
          <w:i/>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42"/>
        <w:gridCol w:w="3065"/>
        <w:gridCol w:w="4114"/>
      </w:tblGrid>
      <w:tr w:rsidR="00416633" w:rsidRPr="00062557" w14:paraId="070EF150" w14:textId="77777777" w:rsidTr="00364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CE512" w14:textId="77777777" w:rsidR="00416633" w:rsidRPr="00263855" w:rsidRDefault="00416633" w:rsidP="0036493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BCC8" w14:textId="77777777" w:rsidR="00416633" w:rsidRPr="00733A26" w:rsidRDefault="00416633" w:rsidP="00364936">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04F2" w14:textId="77777777" w:rsidR="00416633" w:rsidRPr="00263855" w:rsidRDefault="00416633" w:rsidP="0036493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8BE8" w14:textId="77777777" w:rsidR="00416633" w:rsidRPr="00062557" w:rsidRDefault="00416633" w:rsidP="00364936">
            <w:pPr>
              <w:rPr>
                <w:rFonts w:asciiTheme="majorHAnsi" w:hAnsiTheme="majorHAnsi" w:cstheme="majorHAnsi"/>
                <w:sz w:val="18"/>
                <w:szCs w:val="18"/>
              </w:rPr>
            </w:pPr>
            <w:r w:rsidRPr="00062557">
              <w:rPr>
                <w:rFonts w:asciiTheme="majorHAnsi" w:hAnsiTheme="majorHAnsi" w:cstheme="majorHAnsi"/>
                <w:sz w:val="18"/>
                <w:szCs w:val="18"/>
              </w:rPr>
              <w:t>UE supports</w:t>
            </w:r>
          </w:p>
          <w:p w14:paraId="4B6134DF" w14:textId="77777777" w:rsidR="00416633" w:rsidRPr="00062557" w:rsidRDefault="00416633" w:rsidP="00DC00DE">
            <w:pPr>
              <w:pStyle w:val="af6"/>
              <w:numPr>
                <w:ilvl w:val="0"/>
                <w:numId w:val="23"/>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6B3636EF" w14:textId="77777777" w:rsidR="00416633" w:rsidRPr="00062557" w:rsidRDefault="00416633" w:rsidP="00DC00DE">
            <w:pPr>
              <w:pStyle w:val="af6"/>
              <w:numPr>
                <w:ilvl w:val="0"/>
                <w:numId w:val="23"/>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19E66C8E" w14:textId="77777777" w:rsidR="00416633" w:rsidRPr="00062557" w:rsidRDefault="00416633" w:rsidP="00DC00DE">
            <w:pPr>
              <w:pStyle w:val="af6"/>
              <w:numPr>
                <w:ilvl w:val="0"/>
                <w:numId w:val="23"/>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37DF55A2" w14:textId="77777777" w:rsidR="00416633" w:rsidRPr="00062557" w:rsidRDefault="00416633" w:rsidP="00DC00DE">
            <w:pPr>
              <w:pStyle w:val="af6"/>
              <w:numPr>
                <w:ilvl w:val="0"/>
                <w:numId w:val="23"/>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0DE4FDB9" w14:textId="77777777" w:rsidR="00416633" w:rsidRPr="00062557" w:rsidRDefault="00416633" w:rsidP="00DC00DE">
            <w:pPr>
              <w:pStyle w:val="af6"/>
              <w:numPr>
                <w:ilvl w:val="0"/>
                <w:numId w:val="23"/>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24E65BD4" w14:textId="77777777" w:rsidR="00416633" w:rsidRPr="00062557" w:rsidRDefault="00416633" w:rsidP="00DC00DE">
            <w:pPr>
              <w:pStyle w:val="af6"/>
              <w:numPr>
                <w:ilvl w:val="0"/>
                <w:numId w:val="23"/>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345DA1A4" w14:textId="77777777" w:rsidR="00416633" w:rsidRPr="00062557" w:rsidRDefault="00416633" w:rsidP="00DC00DE">
            <w:pPr>
              <w:pStyle w:val="af6"/>
              <w:numPr>
                <w:ilvl w:val="0"/>
                <w:numId w:val="23"/>
              </w:numPr>
              <w:ind w:left="159" w:firstLineChars="0"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w:t>
            </w:r>
            <w:r w:rsidRPr="00CB67EE">
              <w:rPr>
                <w:rFonts w:asciiTheme="majorHAnsi" w:hAnsiTheme="majorHAnsi" w:cstheme="majorHAnsi"/>
                <w:sz w:val="18"/>
                <w:szCs w:val="18"/>
                <w:highlight w:val="yellow"/>
              </w:rPr>
              <w:t>[ and 60kHz]</w:t>
            </w:r>
            <w:r>
              <w:rPr>
                <w:rFonts w:asciiTheme="majorHAnsi" w:hAnsiTheme="majorHAnsi" w:cstheme="majorHAnsi"/>
                <w:sz w:val="18"/>
                <w:szCs w:val="18"/>
              </w:rPr>
              <w:t xml:space="preserve"> </w:t>
            </w:r>
            <w:r w:rsidRPr="00062557">
              <w:rPr>
                <w:rFonts w:asciiTheme="majorHAnsi" w:hAnsiTheme="majorHAnsi" w:cstheme="majorHAnsi"/>
                <w:sz w:val="18"/>
                <w:szCs w:val="18"/>
              </w:rPr>
              <w:t>SCS</w:t>
            </w:r>
          </w:p>
        </w:tc>
      </w:tr>
    </w:tbl>
    <w:p w14:paraId="473D0731" w14:textId="2D7DD28C"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Proposal 5:  It is preferred to introduce a FG on PSSCH multi-channel access for dynamic channel access mode</w:t>
      </w:r>
      <w:r w:rsidR="00B53B75">
        <w:rPr>
          <w:rFonts w:ascii="Times New Roman" w:eastAsiaTheme="minorEastAsia" w:hAnsi="Times New Roman" w:cs="Times New Roman"/>
          <w:b/>
          <w:i/>
          <w:sz w:val="20"/>
          <w:lang w:eastAsia="zh-CN"/>
        </w:rPr>
        <w:t>.</w:t>
      </w:r>
    </w:p>
    <w:p w14:paraId="0B49AD5C"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6: It is preferred to separate the FGs for PSFCH and S-SSB multi-channel access from the PSSCH multi-channel access.  </w:t>
      </w:r>
    </w:p>
    <w:p w14:paraId="345A2171"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Proposal 7: It is preferred to separate the transmission and reception into different FG.</w:t>
      </w:r>
    </w:p>
    <w:p w14:paraId="2122B7EC"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8: It is preferred to introduce a FG on MCSt operation. </w:t>
      </w:r>
    </w:p>
    <w:p w14:paraId="601006E1"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9</w:t>
      </w:r>
      <w:r w:rsidRPr="00926C04">
        <w:rPr>
          <w:rFonts w:ascii="Times New Roman" w:eastAsiaTheme="minorEastAsia" w:hAnsi="Times New Roman" w:cs="Times New Roman"/>
          <w:b/>
          <w:i/>
          <w:sz w:val="20"/>
          <w:lang w:eastAsia="zh-CN"/>
        </w:rPr>
        <w:t>:  It is preferred to merge the interlace RB</w:t>
      </w:r>
      <w:r w:rsidRPr="00926C04">
        <w:rPr>
          <w:rFonts w:ascii="Times New Roman" w:eastAsiaTheme="minorEastAsia" w:hAnsi="Times New Roman" w:cs="Times New Roman" w:hint="eastAsia"/>
          <w:b/>
          <w:i/>
          <w:sz w:val="20"/>
          <w:lang w:eastAsia="zh-CN"/>
        </w:rPr>
        <w:t>-</w:t>
      </w:r>
      <w:r w:rsidRPr="00926C04">
        <w:rPr>
          <w:rFonts w:ascii="Times New Roman" w:eastAsiaTheme="minorEastAsia" w:hAnsi="Times New Roman" w:cs="Times New Roman"/>
          <w:b/>
          <w:i/>
          <w:sz w:val="20"/>
          <w:lang w:eastAsia="zh-CN"/>
        </w:rPr>
        <w:t>based PSCCH/PSSCH/PSFCH transmission and reception into same FG.</w:t>
      </w:r>
    </w:p>
    <w:p w14:paraId="437AB88A"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10</w:t>
      </w:r>
      <w:r w:rsidRPr="00926C04">
        <w:rPr>
          <w:rFonts w:ascii="Times New Roman" w:eastAsiaTheme="minorEastAsia" w:hAnsi="Times New Roman" w:cs="Times New Roman"/>
          <w:b/>
          <w:i/>
          <w:sz w:val="20"/>
          <w:lang w:eastAsia="zh-CN"/>
        </w:rPr>
        <w:t>:  It is preferred to introduce a FG for contiguous RB-based PSCCH/PSSCH/PSFCH transmission and reception.</w:t>
      </w:r>
    </w:p>
    <w:p w14:paraId="7C1B7D96"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11</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separate FG(s) for </w:t>
      </w:r>
      <w:r w:rsidRPr="00496616">
        <w:rPr>
          <w:rFonts w:ascii="Times New Roman" w:eastAsiaTheme="minorEastAsia" w:hAnsi="Times New Roman" w:cs="Times New Roman"/>
          <w:b/>
          <w:i/>
          <w:sz w:val="20"/>
          <w:lang w:eastAsia="zh-CN"/>
        </w:rPr>
        <w:t>2</w:t>
      </w:r>
      <w:r w:rsidRPr="00496616">
        <w:rPr>
          <w:rFonts w:ascii="Times New Roman" w:eastAsiaTheme="minorEastAsia" w:hAnsi="Times New Roman" w:cs="Times New Roman"/>
          <w:b/>
          <w:i/>
          <w:sz w:val="20"/>
          <w:vertAlign w:val="superscript"/>
          <w:lang w:eastAsia="zh-CN"/>
        </w:rPr>
        <w:t>nd</w:t>
      </w:r>
      <w:r>
        <w:rPr>
          <w:rFonts w:ascii="Times New Roman" w:eastAsiaTheme="minorEastAsia" w:hAnsi="Times New Roman" w:cs="Times New Roman"/>
          <w:b/>
          <w:i/>
          <w:sz w:val="20"/>
          <w:lang w:eastAsia="zh-CN"/>
        </w:rPr>
        <w:t xml:space="preserve"> </w:t>
      </w:r>
      <w:r w:rsidRPr="00496616">
        <w:rPr>
          <w:rFonts w:ascii="Times New Roman" w:eastAsiaTheme="minorEastAsia" w:hAnsi="Times New Roman" w:cs="Times New Roman"/>
          <w:b/>
          <w:i/>
          <w:sz w:val="20"/>
          <w:lang w:eastAsia="zh-CN"/>
        </w:rPr>
        <w:t>starting symbol for PSCCH/PSSCH</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by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respectively</w:t>
      </w:r>
      <w:r w:rsidRPr="00926C04">
        <w:rPr>
          <w:rFonts w:ascii="Times New Roman" w:eastAsiaTheme="minorEastAsia" w:hAnsi="Times New Roman" w:cs="Times New Roman"/>
          <w:b/>
          <w:i/>
          <w:sz w:val="20"/>
          <w:lang w:eastAsia="zh-CN"/>
        </w:rPr>
        <w:t>.</w:t>
      </w:r>
    </w:p>
    <w:p w14:paraId="4682B66A"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12</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the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s of </w:t>
      </w:r>
      <w:r w:rsidRPr="0079347A">
        <w:rPr>
          <w:rFonts w:ascii="Times New Roman" w:eastAsiaTheme="minorEastAsia" w:hAnsi="Times New Roman" w:cs="Times New Roman"/>
          <w:b/>
          <w:i/>
          <w:sz w:val="20"/>
          <w:lang w:eastAsia="zh-CN"/>
        </w:rPr>
        <w:t>multiple PSFCH occasion per PSCCH/PSSCH</w:t>
      </w:r>
      <w:r w:rsidRPr="00926C04">
        <w:rPr>
          <w:rFonts w:ascii="Times New Roman" w:eastAsiaTheme="minorEastAsia" w:hAnsi="Times New Roman" w:cs="Times New Roman"/>
          <w:b/>
          <w:i/>
          <w:sz w:val="20"/>
          <w:lang w:eastAsia="zh-CN"/>
        </w:rPr>
        <w:t>.</w:t>
      </w:r>
    </w:p>
    <w:p w14:paraId="0473C1FC"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13</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s of </w:t>
      </w:r>
      <w:r w:rsidRPr="00254919">
        <w:rPr>
          <w:rFonts w:ascii="Times New Roman" w:eastAsiaTheme="minorEastAsia" w:hAnsi="Times New Roman" w:cs="Times New Roman"/>
          <w:b/>
          <w:i/>
          <w:sz w:val="20"/>
          <w:lang w:eastAsia="zh-CN"/>
        </w:rPr>
        <w:t>S-SSB repetition within one RB set</w:t>
      </w:r>
      <w:r w:rsidRPr="00926C04">
        <w:rPr>
          <w:rFonts w:ascii="Times New Roman" w:eastAsiaTheme="minorEastAsia" w:hAnsi="Times New Roman" w:cs="Times New Roman"/>
          <w:b/>
          <w:i/>
          <w:sz w:val="20"/>
          <w:lang w:eastAsia="zh-CN"/>
        </w:rPr>
        <w:t>.</w:t>
      </w:r>
    </w:p>
    <w:p w14:paraId="28DFD7A3" w14:textId="77777777" w:rsidR="00416633" w:rsidRPr="00926C04" w:rsidRDefault="00416633" w:rsidP="00416633">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14</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separate FG(s) for </w:t>
      </w:r>
      <w:r w:rsidRPr="0079347A">
        <w:rPr>
          <w:rFonts w:ascii="Times New Roman" w:eastAsiaTheme="minorEastAsia" w:hAnsi="Times New Roman" w:cs="Times New Roman"/>
          <w:b/>
          <w:i/>
          <w:sz w:val="20"/>
          <w:lang w:eastAsia="zh-CN"/>
        </w:rPr>
        <w:t>additional S-SSB occasion(s)</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by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respectively</w:t>
      </w:r>
      <w:r w:rsidRPr="00926C04">
        <w:rPr>
          <w:rFonts w:ascii="Times New Roman" w:eastAsiaTheme="minorEastAsia" w:hAnsi="Times New Roman" w:cs="Times New Roman"/>
          <w:b/>
          <w:i/>
          <w:sz w:val="20"/>
          <w:lang w:eastAsia="zh-CN"/>
        </w:rPr>
        <w:t>.</w:t>
      </w:r>
    </w:p>
    <w:p w14:paraId="422E0287" w14:textId="77777777" w:rsidR="00416633" w:rsidRPr="00416633" w:rsidRDefault="00416633" w:rsidP="00D601BC">
      <w:pPr>
        <w:pStyle w:val="a0"/>
        <w:tabs>
          <w:tab w:val="left" w:pos="631"/>
        </w:tabs>
        <w:spacing w:before="120"/>
        <w:rPr>
          <w:rFonts w:ascii="Times" w:eastAsia="微软雅黑" w:hAnsi="Times"/>
          <w:b/>
          <w:szCs w:val="24"/>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08121E96" w14:textId="5339E771" w:rsidR="00AF762F" w:rsidRPr="0068304C" w:rsidRDefault="00AF762F" w:rsidP="00635FE4">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bookmarkStart w:id="5" w:name="_Ref131435235"/>
      <w:r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hint="eastAsia"/>
          <w:noProof/>
          <w:sz w:val="20"/>
          <w:szCs w:val="20"/>
          <w:lang w:eastAsia="zh-CN"/>
        </w:rPr>
        <w:t>GPP</w:t>
      </w:r>
      <w:r w:rsidRPr="0068304C">
        <w:rPr>
          <w:rFonts w:ascii="Times New Roman" w:eastAsia="宋体" w:hAnsi="Times New Roman" w:cs="Times New Roman"/>
          <w:noProof/>
          <w:sz w:val="20"/>
          <w:szCs w:val="20"/>
          <w:lang w:eastAsia="zh-CN"/>
        </w:rPr>
        <w:t xml:space="preserve"> TSG RAN WG1 Meeting RAN1 #11</w:t>
      </w:r>
      <w:r w:rsidR="0068304C"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noProof/>
          <w:sz w:val="20"/>
          <w:szCs w:val="20"/>
          <w:lang w:eastAsia="zh-CN"/>
        </w:rPr>
        <w:t xml:space="preserve"> Chairman's Notes, </w:t>
      </w:r>
      <w:r w:rsidR="0068304C" w:rsidRPr="0068304C">
        <w:rPr>
          <w:rFonts w:ascii="Times New Roman" w:eastAsia="宋体" w:hAnsi="Times New Roman" w:cs="Times New Roman"/>
          <w:noProof/>
          <w:sz w:val="20"/>
          <w:szCs w:val="20"/>
          <w:lang w:eastAsia="zh-CN"/>
        </w:rPr>
        <w:t>May</w:t>
      </w:r>
      <w:r w:rsidRPr="0068304C">
        <w:rPr>
          <w:rFonts w:ascii="Times New Roman" w:eastAsia="宋体" w:hAnsi="Times New Roman" w:cs="Times New Roman"/>
          <w:noProof/>
          <w:sz w:val="20"/>
          <w:szCs w:val="20"/>
          <w:lang w:eastAsia="zh-CN"/>
        </w:rPr>
        <w:t xml:space="preserve"> 202</w:t>
      </w:r>
      <w:r w:rsidR="0068304C"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noProof/>
          <w:sz w:val="20"/>
          <w:szCs w:val="20"/>
          <w:lang w:eastAsia="zh-CN"/>
        </w:rPr>
        <w:t>.</w:t>
      </w:r>
      <w:bookmarkEnd w:id="5"/>
    </w:p>
    <w:p w14:paraId="6F70CF2A" w14:textId="5B98E3D2" w:rsidR="0068304C" w:rsidRPr="0068304C" w:rsidRDefault="0068304C" w:rsidP="00635FE4">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r w:rsidRPr="0068304C">
        <w:rPr>
          <w:rFonts w:ascii="Times New Roman" w:eastAsia="宋体" w:hAnsi="Times New Roman" w:cs="Times New Roman"/>
          <w:noProof/>
          <w:sz w:val="20"/>
          <w:szCs w:val="20"/>
          <w:lang w:eastAsia="zh-CN"/>
        </w:rPr>
        <w:t>R1-2305470</w:t>
      </w:r>
      <w:r>
        <w:rPr>
          <w:rFonts w:ascii="Times New Roman" w:eastAsia="宋体" w:hAnsi="Times New Roman" w:cs="Times New Roman"/>
          <w:noProof/>
          <w:sz w:val="20"/>
          <w:szCs w:val="20"/>
          <w:lang w:eastAsia="zh-CN"/>
        </w:rPr>
        <w:t>, “</w:t>
      </w:r>
      <w:r w:rsidRPr="0068304C">
        <w:rPr>
          <w:rFonts w:ascii="Times New Roman" w:eastAsia="宋体" w:hAnsi="Times New Roman" w:cs="Times New Roman"/>
          <w:noProof/>
          <w:sz w:val="20"/>
          <w:szCs w:val="20"/>
          <w:lang w:eastAsia="zh-CN"/>
        </w:rPr>
        <w:t>Initial UE features list for Rel-18 NR sidelink evolution WI</w:t>
      </w:r>
      <w:r>
        <w:rPr>
          <w:rFonts w:ascii="Times New Roman" w:eastAsia="宋体" w:hAnsi="Times New Roman" w:cs="Times New Roman"/>
          <w:noProof/>
          <w:sz w:val="20"/>
          <w:szCs w:val="20"/>
          <w:lang w:eastAsia="zh-CN"/>
        </w:rPr>
        <w:t>”, RAN1#113 meeting</w:t>
      </w:r>
    </w:p>
    <w:sectPr w:rsidR="0068304C" w:rsidRPr="0068304C" w:rsidSect="00286735">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1BA6" w14:textId="77777777" w:rsidR="009E3C31" w:rsidRDefault="009E3C31">
      <w:r>
        <w:separator/>
      </w:r>
    </w:p>
  </w:endnote>
  <w:endnote w:type="continuationSeparator" w:id="0">
    <w:p w14:paraId="6332A3AA" w14:textId="77777777" w:rsidR="009E3C31" w:rsidRDefault="009E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49DA" w14:textId="77777777" w:rsidR="009E3C31" w:rsidRDefault="009E3C31">
      <w:r>
        <w:separator/>
      </w:r>
    </w:p>
  </w:footnote>
  <w:footnote w:type="continuationSeparator" w:id="0">
    <w:p w14:paraId="1B177B2C" w14:textId="77777777" w:rsidR="009E3C31" w:rsidRDefault="009E3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9E2F14" w:rsidRDefault="009E2F14">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83A5F"/>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096971"/>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9450A"/>
    <w:multiLevelType w:val="hybridMultilevel"/>
    <w:tmpl w:val="A2261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A17D0B"/>
    <w:multiLevelType w:val="hybridMultilevel"/>
    <w:tmpl w:val="DD56A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4"/>
  </w:num>
  <w:num w:numId="6">
    <w:abstractNumId w:val="1"/>
  </w:num>
  <w:num w:numId="7">
    <w:abstractNumId w:val="22"/>
  </w:num>
  <w:num w:numId="8">
    <w:abstractNumId w:val="8"/>
  </w:num>
  <w:num w:numId="9">
    <w:abstractNumId w:val="5"/>
  </w:num>
  <w:num w:numId="10">
    <w:abstractNumId w:val="14"/>
  </w:num>
  <w:num w:numId="11">
    <w:abstractNumId w:val="15"/>
  </w:num>
  <w:num w:numId="12">
    <w:abstractNumId w:val="9"/>
  </w:num>
  <w:num w:numId="13">
    <w:abstractNumId w:val="6"/>
  </w:num>
  <w:num w:numId="14">
    <w:abstractNumId w:val="12"/>
  </w:num>
  <w:num w:numId="15">
    <w:abstractNumId w:val="24"/>
  </w:num>
  <w:num w:numId="16">
    <w:abstractNumId w:val="17"/>
  </w:num>
  <w:num w:numId="17">
    <w:abstractNumId w:val="11"/>
  </w:num>
  <w:num w:numId="18">
    <w:abstractNumId w:val="7"/>
  </w:num>
  <w:num w:numId="19">
    <w:abstractNumId w:val="20"/>
  </w:num>
  <w:num w:numId="20">
    <w:abstractNumId w:val="21"/>
  </w:num>
  <w:num w:numId="21">
    <w:abstractNumId w:val="3"/>
  </w:num>
  <w:num w:numId="22">
    <w:abstractNumId w:val="2"/>
  </w:num>
  <w:num w:numId="23">
    <w:abstractNumId w:val="13"/>
  </w:num>
  <w:num w:numId="24">
    <w:abstractNumId w:val="16"/>
  </w:num>
  <w:num w:numId="2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A71"/>
    <w:rsid w:val="00000433"/>
    <w:rsid w:val="000006E3"/>
    <w:rsid w:val="00001DDB"/>
    <w:rsid w:val="00002786"/>
    <w:rsid w:val="000029DE"/>
    <w:rsid w:val="000037B2"/>
    <w:rsid w:val="00003BE2"/>
    <w:rsid w:val="00003F04"/>
    <w:rsid w:val="00004E3A"/>
    <w:rsid w:val="000062C6"/>
    <w:rsid w:val="000101E3"/>
    <w:rsid w:val="000114F9"/>
    <w:rsid w:val="00011AB4"/>
    <w:rsid w:val="00012D67"/>
    <w:rsid w:val="0001312F"/>
    <w:rsid w:val="000134A1"/>
    <w:rsid w:val="000147B3"/>
    <w:rsid w:val="00014DAF"/>
    <w:rsid w:val="00015746"/>
    <w:rsid w:val="0001587E"/>
    <w:rsid w:val="000166FB"/>
    <w:rsid w:val="0001682C"/>
    <w:rsid w:val="00016B54"/>
    <w:rsid w:val="00016C88"/>
    <w:rsid w:val="0001782C"/>
    <w:rsid w:val="00017883"/>
    <w:rsid w:val="0002193C"/>
    <w:rsid w:val="00021E35"/>
    <w:rsid w:val="0002242A"/>
    <w:rsid w:val="000225BD"/>
    <w:rsid w:val="0002395B"/>
    <w:rsid w:val="000246F1"/>
    <w:rsid w:val="00025F29"/>
    <w:rsid w:val="00026A70"/>
    <w:rsid w:val="00026DEB"/>
    <w:rsid w:val="00027525"/>
    <w:rsid w:val="000305C5"/>
    <w:rsid w:val="0003077F"/>
    <w:rsid w:val="00031AA6"/>
    <w:rsid w:val="00031B8A"/>
    <w:rsid w:val="00032813"/>
    <w:rsid w:val="00032BF0"/>
    <w:rsid w:val="000330FD"/>
    <w:rsid w:val="0003311F"/>
    <w:rsid w:val="0003318D"/>
    <w:rsid w:val="0003369F"/>
    <w:rsid w:val="000336F5"/>
    <w:rsid w:val="000337C7"/>
    <w:rsid w:val="00033B40"/>
    <w:rsid w:val="000350D2"/>
    <w:rsid w:val="00035414"/>
    <w:rsid w:val="00035712"/>
    <w:rsid w:val="00036405"/>
    <w:rsid w:val="00036B43"/>
    <w:rsid w:val="00037298"/>
    <w:rsid w:val="000378BA"/>
    <w:rsid w:val="00037B4C"/>
    <w:rsid w:val="00037DE9"/>
    <w:rsid w:val="00040B27"/>
    <w:rsid w:val="000412CB"/>
    <w:rsid w:val="00041E8C"/>
    <w:rsid w:val="00042A4D"/>
    <w:rsid w:val="00042C1C"/>
    <w:rsid w:val="00043DBD"/>
    <w:rsid w:val="000440F2"/>
    <w:rsid w:val="00046085"/>
    <w:rsid w:val="000460CC"/>
    <w:rsid w:val="0004768B"/>
    <w:rsid w:val="00047FB2"/>
    <w:rsid w:val="0005064C"/>
    <w:rsid w:val="0005093F"/>
    <w:rsid w:val="000512BA"/>
    <w:rsid w:val="000518A4"/>
    <w:rsid w:val="000518CC"/>
    <w:rsid w:val="00051FDB"/>
    <w:rsid w:val="00053324"/>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0C5"/>
    <w:rsid w:val="00070B19"/>
    <w:rsid w:val="00070B2A"/>
    <w:rsid w:val="000716B3"/>
    <w:rsid w:val="00071EFF"/>
    <w:rsid w:val="00071FA1"/>
    <w:rsid w:val="00072A09"/>
    <w:rsid w:val="00072D66"/>
    <w:rsid w:val="00073497"/>
    <w:rsid w:val="00074305"/>
    <w:rsid w:val="00074350"/>
    <w:rsid w:val="000774C5"/>
    <w:rsid w:val="00081B87"/>
    <w:rsid w:val="00082450"/>
    <w:rsid w:val="000826FC"/>
    <w:rsid w:val="000838C9"/>
    <w:rsid w:val="00083AAF"/>
    <w:rsid w:val="00083F0F"/>
    <w:rsid w:val="0008409F"/>
    <w:rsid w:val="00084EE1"/>
    <w:rsid w:val="00085005"/>
    <w:rsid w:val="0008609D"/>
    <w:rsid w:val="00086205"/>
    <w:rsid w:val="00087004"/>
    <w:rsid w:val="00087496"/>
    <w:rsid w:val="00087510"/>
    <w:rsid w:val="00087E17"/>
    <w:rsid w:val="000900FF"/>
    <w:rsid w:val="00090573"/>
    <w:rsid w:val="00091D80"/>
    <w:rsid w:val="00092473"/>
    <w:rsid w:val="00093CEB"/>
    <w:rsid w:val="00094991"/>
    <w:rsid w:val="00094DEC"/>
    <w:rsid w:val="0009548A"/>
    <w:rsid w:val="00096B19"/>
    <w:rsid w:val="00097D27"/>
    <w:rsid w:val="000A0049"/>
    <w:rsid w:val="000A036A"/>
    <w:rsid w:val="000A0EE2"/>
    <w:rsid w:val="000A12B3"/>
    <w:rsid w:val="000A1465"/>
    <w:rsid w:val="000A1E46"/>
    <w:rsid w:val="000A1F16"/>
    <w:rsid w:val="000A2BAF"/>
    <w:rsid w:val="000A39A7"/>
    <w:rsid w:val="000A3C7E"/>
    <w:rsid w:val="000A49E6"/>
    <w:rsid w:val="000A4CA7"/>
    <w:rsid w:val="000A5164"/>
    <w:rsid w:val="000A607D"/>
    <w:rsid w:val="000A64AF"/>
    <w:rsid w:val="000A67FF"/>
    <w:rsid w:val="000A6F8D"/>
    <w:rsid w:val="000A7A76"/>
    <w:rsid w:val="000B196C"/>
    <w:rsid w:val="000B2EDA"/>
    <w:rsid w:val="000B3480"/>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804"/>
    <w:rsid w:val="000C48A0"/>
    <w:rsid w:val="000C5234"/>
    <w:rsid w:val="000C5939"/>
    <w:rsid w:val="000C606A"/>
    <w:rsid w:val="000C6FB6"/>
    <w:rsid w:val="000C702C"/>
    <w:rsid w:val="000D0189"/>
    <w:rsid w:val="000D038D"/>
    <w:rsid w:val="000D0A1A"/>
    <w:rsid w:val="000D0AFB"/>
    <w:rsid w:val="000D0D0E"/>
    <w:rsid w:val="000D186B"/>
    <w:rsid w:val="000D211B"/>
    <w:rsid w:val="000D2919"/>
    <w:rsid w:val="000D29AC"/>
    <w:rsid w:val="000D2BBE"/>
    <w:rsid w:val="000D378B"/>
    <w:rsid w:val="000D3EDA"/>
    <w:rsid w:val="000D4B3E"/>
    <w:rsid w:val="000D5568"/>
    <w:rsid w:val="000D5BED"/>
    <w:rsid w:val="000D72B0"/>
    <w:rsid w:val="000D7769"/>
    <w:rsid w:val="000E138E"/>
    <w:rsid w:val="000E1BEC"/>
    <w:rsid w:val="000E20F6"/>
    <w:rsid w:val="000E21DF"/>
    <w:rsid w:val="000E2238"/>
    <w:rsid w:val="000E245A"/>
    <w:rsid w:val="000E3069"/>
    <w:rsid w:val="000E33A1"/>
    <w:rsid w:val="000E3A8E"/>
    <w:rsid w:val="000E3E67"/>
    <w:rsid w:val="000E4773"/>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8E0"/>
    <w:rsid w:val="000F3B89"/>
    <w:rsid w:val="000F3B93"/>
    <w:rsid w:val="000F4E19"/>
    <w:rsid w:val="000F564E"/>
    <w:rsid w:val="000F5E9D"/>
    <w:rsid w:val="000F6119"/>
    <w:rsid w:val="000F68E9"/>
    <w:rsid w:val="000F6CA4"/>
    <w:rsid w:val="000F788A"/>
    <w:rsid w:val="00100302"/>
    <w:rsid w:val="001004E4"/>
    <w:rsid w:val="00101BCE"/>
    <w:rsid w:val="00101DA0"/>
    <w:rsid w:val="00101E4B"/>
    <w:rsid w:val="001024EB"/>
    <w:rsid w:val="00102732"/>
    <w:rsid w:val="00103ED1"/>
    <w:rsid w:val="00103FA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73F"/>
    <w:rsid w:val="00113E64"/>
    <w:rsid w:val="00114A09"/>
    <w:rsid w:val="00114D77"/>
    <w:rsid w:val="00115B2D"/>
    <w:rsid w:val="00116E81"/>
    <w:rsid w:val="00117152"/>
    <w:rsid w:val="00117667"/>
    <w:rsid w:val="001202A0"/>
    <w:rsid w:val="00120D39"/>
    <w:rsid w:val="001215FB"/>
    <w:rsid w:val="001222FE"/>
    <w:rsid w:val="0012247D"/>
    <w:rsid w:val="00122558"/>
    <w:rsid w:val="00124688"/>
    <w:rsid w:val="001259DE"/>
    <w:rsid w:val="00125C1A"/>
    <w:rsid w:val="001261CB"/>
    <w:rsid w:val="00126AAD"/>
    <w:rsid w:val="00126B7F"/>
    <w:rsid w:val="00127DC1"/>
    <w:rsid w:val="0013034C"/>
    <w:rsid w:val="001311B3"/>
    <w:rsid w:val="001315D5"/>
    <w:rsid w:val="00131914"/>
    <w:rsid w:val="00131C92"/>
    <w:rsid w:val="00131E77"/>
    <w:rsid w:val="00132CF5"/>
    <w:rsid w:val="00132CFD"/>
    <w:rsid w:val="00132F44"/>
    <w:rsid w:val="00133498"/>
    <w:rsid w:val="0013366D"/>
    <w:rsid w:val="00133A60"/>
    <w:rsid w:val="00134D37"/>
    <w:rsid w:val="0013754A"/>
    <w:rsid w:val="00137A04"/>
    <w:rsid w:val="0014099B"/>
    <w:rsid w:val="00141B91"/>
    <w:rsid w:val="001431E7"/>
    <w:rsid w:val="00143E53"/>
    <w:rsid w:val="00144012"/>
    <w:rsid w:val="0014448C"/>
    <w:rsid w:val="00145115"/>
    <w:rsid w:val="0014564E"/>
    <w:rsid w:val="001471B8"/>
    <w:rsid w:val="00150324"/>
    <w:rsid w:val="001505E7"/>
    <w:rsid w:val="00150D5F"/>
    <w:rsid w:val="0015150D"/>
    <w:rsid w:val="0015180A"/>
    <w:rsid w:val="0015250C"/>
    <w:rsid w:val="0015291E"/>
    <w:rsid w:val="0015299D"/>
    <w:rsid w:val="001535A5"/>
    <w:rsid w:val="001537F1"/>
    <w:rsid w:val="001539F2"/>
    <w:rsid w:val="00153CA5"/>
    <w:rsid w:val="00154E33"/>
    <w:rsid w:val="00155943"/>
    <w:rsid w:val="00155A9E"/>
    <w:rsid w:val="0015625C"/>
    <w:rsid w:val="001565E4"/>
    <w:rsid w:val="00157E5C"/>
    <w:rsid w:val="00160439"/>
    <w:rsid w:val="00160F84"/>
    <w:rsid w:val="0016139A"/>
    <w:rsid w:val="00161514"/>
    <w:rsid w:val="001615EF"/>
    <w:rsid w:val="00162064"/>
    <w:rsid w:val="001620C0"/>
    <w:rsid w:val="0016214B"/>
    <w:rsid w:val="00162264"/>
    <w:rsid w:val="00162C05"/>
    <w:rsid w:val="0016377B"/>
    <w:rsid w:val="00163C55"/>
    <w:rsid w:val="00163E93"/>
    <w:rsid w:val="00164372"/>
    <w:rsid w:val="001643BF"/>
    <w:rsid w:val="001644DC"/>
    <w:rsid w:val="00166760"/>
    <w:rsid w:val="00166C7A"/>
    <w:rsid w:val="0016786A"/>
    <w:rsid w:val="00171761"/>
    <w:rsid w:val="00171C4A"/>
    <w:rsid w:val="00171C9A"/>
    <w:rsid w:val="00171CBB"/>
    <w:rsid w:val="00172958"/>
    <w:rsid w:val="001731A7"/>
    <w:rsid w:val="00173373"/>
    <w:rsid w:val="00175AFD"/>
    <w:rsid w:val="00176097"/>
    <w:rsid w:val="00176AF1"/>
    <w:rsid w:val="001770A8"/>
    <w:rsid w:val="001770B8"/>
    <w:rsid w:val="00177260"/>
    <w:rsid w:val="0018083F"/>
    <w:rsid w:val="00180951"/>
    <w:rsid w:val="0018103A"/>
    <w:rsid w:val="00181613"/>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6F2"/>
    <w:rsid w:val="00191F1F"/>
    <w:rsid w:val="00192097"/>
    <w:rsid w:val="001931EA"/>
    <w:rsid w:val="001944AF"/>
    <w:rsid w:val="00194DA1"/>
    <w:rsid w:val="0019561F"/>
    <w:rsid w:val="00195E08"/>
    <w:rsid w:val="00195FA9"/>
    <w:rsid w:val="001964C1"/>
    <w:rsid w:val="00196D39"/>
    <w:rsid w:val="00197FAD"/>
    <w:rsid w:val="001A0072"/>
    <w:rsid w:val="001A01A4"/>
    <w:rsid w:val="001A06B9"/>
    <w:rsid w:val="001A0AE3"/>
    <w:rsid w:val="001A1158"/>
    <w:rsid w:val="001A1778"/>
    <w:rsid w:val="001A2C32"/>
    <w:rsid w:val="001A31A4"/>
    <w:rsid w:val="001A38F2"/>
    <w:rsid w:val="001A4C76"/>
    <w:rsid w:val="001A51D0"/>
    <w:rsid w:val="001A5F9F"/>
    <w:rsid w:val="001A6E79"/>
    <w:rsid w:val="001A75E3"/>
    <w:rsid w:val="001A7C93"/>
    <w:rsid w:val="001B00D8"/>
    <w:rsid w:val="001B0153"/>
    <w:rsid w:val="001B015A"/>
    <w:rsid w:val="001B0F5A"/>
    <w:rsid w:val="001B105A"/>
    <w:rsid w:val="001B13D4"/>
    <w:rsid w:val="001B13FB"/>
    <w:rsid w:val="001B1673"/>
    <w:rsid w:val="001B1EE8"/>
    <w:rsid w:val="001B26C7"/>
    <w:rsid w:val="001B2E8F"/>
    <w:rsid w:val="001B6378"/>
    <w:rsid w:val="001B650E"/>
    <w:rsid w:val="001B6630"/>
    <w:rsid w:val="001B6B43"/>
    <w:rsid w:val="001B7392"/>
    <w:rsid w:val="001C1257"/>
    <w:rsid w:val="001C25D1"/>
    <w:rsid w:val="001C2B64"/>
    <w:rsid w:val="001C2C47"/>
    <w:rsid w:val="001C44E4"/>
    <w:rsid w:val="001C512B"/>
    <w:rsid w:val="001C6522"/>
    <w:rsid w:val="001C7387"/>
    <w:rsid w:val="001C74D8"/>
    <w:rsid w:val="001C77E2"/>
    <w:rsid w:val="001C7F4C"/>
    <w:rsid w:val="001D070E"/>
    <w:rsid w:val="001D0D11"/>
    <w:rsid w:val="001D10BE"/>
    <w:rsid w:val="001D2934"/>
    <w:rsid w:val="001D2BDE"/>
    <w:rsid w:val="001D3B4F"/>
    <w:rsid w:val="001D3D16"/>
    <w:rsid w:val="001D3D98"/>
    <w:rsid w:val="001D41C9"/>
    <w:rsid w:val="001D48E8"/>
    <w:rsid w:val="001D5918"/>
    <w:rsid w:val="001D5C11"/>
    <w:rsid w:val="001D7E96"/>
    <w:rsid w:val="001D7FDB"/>
    <w:rsid w:val="001E1922"/>
    <w:rsid w:val="001E1B2A"/>
    <w:rsid w:val="001E1CFC"/>
    <w:rsid w:val="001E1E19"/>
    <w:rsid w:val="001E29F2"/>
    <w:rsid w:val="001E5D43"/>
    <w:rsid w:val="001E6303"/>
    <w:rsid w:val="001E7C2D"/>
    <w:rsid w:val="001E7D47"/>
    <w:rsid w:val="001E7E02"/>
    <w:rsid w:val="001E7E4F"/>
    <w:rsid w:val="001F1205"/>
    <w:rsid w:val="001F37A4"/>
    <w:rsid w:val="001F442C"/>
    <w:rsid w:val="001F4AD8"/>
    <w:rsid w:val="001F4CEF"/>
    <w:rsid w:val="001F4DE1"/>
    <w:rsid w:val="001F5018"/>
    <w:rsid w:val="001F580F"/>
    <w:rsid w:val="001F58D8"/>
    <w:rsid w:val="001F6A83"/>
    <w:rsid w:val="001F6CEB"/>
    <w:rsid w:val="001F6F04"/>
    <w:rsid w:val="001F7D37"/>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8C1"/>
    <w:rsid w:val="0021296D"/>
    <w:rsid w:val="00213904"/>
    <w:rsid w:val="002143E7"/>
    <w:rsid w:val="00215190"/>
    <w:rsid w:val="0021533B"/>
    <w:rsid w:val="00215435"/>
    <w:rsid w:val="00215C7F"/>
    <w:rsid w:val="00216507"/>
    <w:rsid w:val="00217314"/>
    <w:rsid w:val="00217B73"/>
    <w:rsid w:val="00217CAD"/>
    <w:rsid w:val="002208EC"/>
    <w:rsid w:val="00221120"/>
    <w:rsid w:val="00222200"/>
    <w:rsid w:val="00222E9F"/>
    <w:rsid w:val="00223249"/>
    <w:rsid w:val="002235D5"/>
    <w:rsid w:val="0022383B"/>
    <w:rsid w:val="00223D28"/>
    <w:rsid w:val="00224655"/>
    <w:rsid w:val="00224CE4"/>
    <w:rsid w:val="00224D83"/>
    <w:rsid w:val="00224E27"/>
    <w:rsid w:val="00226A69"/>
    <w:rsid w:val="00226BE6"/>
    <w:rsid w:val="00226D8F"/>
    <w:rsid w:val="00227C35"/>
    <w:rsid w:val="00230ABE"/>
    <w:rsid w:val="00230DAD"/>
    <w:rsid w:val="0023187B"/>
    <w:rsid w:val="002318E6"/>
    <w:rsid w:val="00232ECF"/>
    <w:rsid w:val="00233A4F"/>
    <w:rsid w:val="00235CA1"/>
    <w:rsid w:val="00236ABF"/>
    <w:rsid w:val="00236F90"/>
    <w:rsid w:val="002402A6"/>
    <w:rsid w:val="00240307"/>
    <w:rsid w:val="002408CB"/>
    <w:rsid w:val="00241384"/>
    <w:rsid w:val="00241503"/>
    <w:rsid w:val="00241B7C"/>
    <w:rsid w:val="0024371F"/>
    <w:rsid w:val="0024396E"/>
    <w:rsid w:val="00243D9A"/>
    <w:rsid w:val="0024476A"/>
    <w:rsid w:val="00245736"/>
    <w:rsid w:val="00245896"/>
    <w:rsid w:val="0024603E"/>
    <w:rsid w:val="002466B9"/>
    <w:rsid w:val="00246A2F"/>
    <w:rsid w:val="00246ADE"/>
    <w:rsid w:val="00247069"/>
    <w:rsid w:val="002470A3"/>
    <w:rsid w:val="00247138"/>
    <w:rsid w:val="00247862"/>
    <w:rsid w:val="00247B87"/>
    <w:rsid w:val="002507F2"/>
    <w:rsid w:val="00251998"/>
    <w:rsid w:val="002520A8"/>
    <w:rsid w:val="0025292C"/>
    <w:rsid w:val="00253B7F"/>
    <w:rsid w:val="00254906"/>
    <w:rsid w:val="00254919"/>
    <w:rsid w:val="00256589"/>
    <w:rsid w:val="00256904"/>
    <w:rsid w:val="00257B0C"/>
    <w:rsid w:val="0026091B"/>
    <w:rsid w:val="0026153C"/>
    <w:rsid w:val="0026434F"/>
    <w:rsid w:val="00264C4F"/>
    <w:rsid w:val="00265828"/>
    <w:rsid w:val="00265F17"/>
    <w:rsid w:val="00266A04"/>
    <w:rsid w:val="00266EBF"/>
    <w:rsid w:val="00267AC5"/>
    <w:rsid w:val="00267D87"/>
    <w:rsid w:val="00270BEC"/>
    <w:rsid w:val="002719FF"/>
    <w:rsid w:val="00272DC4"/>
    <w:rsid w:val="0027369E"/>
    <w:rsid w:val="00273843"/>
    <w:rsid w:val="00273BF9"/>
    <w:rsid w:val="00274475"/>
    <w:rsid w:val="00274C83"/>
    <w:rsid w:val="00275C4B"/>
    <w:rsid w:val="0027622C"/>
    <w:rsid w:val="002763AF"/>
    <w:rsid w:val="00277E37"/>
    <w:rsid w:val="0028015B"/>
    <w:rsid w:val="002806B1"/>
    <w:rsid w:val="00280D0B"/>
    <w:rsid w:val="0028106F"/>
    <w:rsid w:val="00281A11"/>
    <w:rsid w:val="00282124"/>
    <w:rsid w:val="00282ADB"/>
    <w:rsid w:val="002830EA"/>
    <w:rsid w:val="00284421"/>
    <w:rsid w:val="0028646F"/>
    <w:rsid w:val="00286735"/>
    <w:rsid w:val="00286DFF"/>
    <w:rsid w:val="00287327"/>
    <w:rsid w:val="00287436"/>
    <w:rsid w:val="00287575"/>
    <w:rsid w:val="00287855"/>
    <w:rsid w:val="00287F17"/>
    <w:rsid w:val="00287F2B"/>
    <w:rsid w:val="00291767"/>
    <w:rsid w:val="00291D42"/>
    <w:rsid w:val="002925EC"/>
    <w:rsid w:val="00292A3B"/>
    <w:rsid w:val="00292CFA"/>
    <w:rsid w:val="00292E30"/>
    <w:rsid w:val="0029319E"/>
    <w:rsid w:val="00293388"/>
    <w:rsid w:val="002947F5"/>
    <w:rsid w:val="00294FE7"/>
    <w:rsid w:val="00295538"/>
    <w:rsid w:val="00296674"/>
    <w:rsid w:val="00296677"/>
    <w:rsid w:val="00296E53"/>
    <w:rsid w:val="00297750"/>
    <w:rsid w:val="002A1234"/>
    <w:rsid w:val="002A19B0"/>
    <w:rsid w:val="002A1F81"/>
    <w:rsid w:val="002A1FA4"/>
    <w:rsid w:val="002A2184"/>
    <w:rsid w:val="002A3667"/>
    <w:rsid w:val="002A3A02"/>
    <w:rsid w:val="002A552E"/>
    <w:rsid w:val="002A55E2"/>
    <w:rsid w:val="002A585F"/>
    <w:rsid w:val="002A5EB1"/>
    <w:rsid w:val="002A69FD"/>
    <w:rsid w:val="002A6A1E"/>
    <w:rsid w:val="002A6CAA"/>
    <w:rsid w:val="002A7550"/>
    <w:rsid w:val="002A7C35"/>
    <w:rsid w:val="002A7DF5"/>
    <w:rsid w:val="002B04C7"/>
    <w:rsid w:val="002B114C"/>
    <w:rsid w:val="002B3686"/>
    <w:rsid w:val="002B3C7E"/>
    <w:rsid w:val="002B3C90"/>
    <w:rsid w:val="002B4857"/>
    <w:rsid w:val="002B4ADE"/>
    <w:rsid w:val="002B5436"/>
    <w:rsid w:val="002B643A"/>
    <w:rsid w:val="002B6C14"/>
    <w:rsid w:val="002B7C16"/>
    <w:rsid w:val="002B7F07"/>
    <w:rsid w:val="002C01D2"/>
    <w:rsid w:val="002C1C42"/>
    <w:rsid w:val="002C3480"/>
    <w:rsid w:val="002C3814"/>
    <w:rsid w:val="002C3CBD"/>
    <w:rsid w:val="002C3ED0"/>
    <w:rsid w:val="002C446B"/>
    <w:rsid w:val="002C48C9"/>
    <w:rsid w:val="002C4C7D"/>
    <w:rsid w:val="002C4F99"/>
    <w:rsid w:val="002C527D"/>
    <w:rsid w:val="002C5AD9"/>
    <w:rsid w:val="002C5ED1"/>
    <w:rsid w:val="002C720C"/>
    <w:rsid w:val="002D025F"/>
    <w:rsid w:val="002D02CD"/>
    <w:rsid w:val="002D1077"/>
    <w:rsid w:val="002D1187"/>
    <w:rsid w:val="002D11D1"/>
    <w:rsid w:val="002D1479"/>
    <w:rsid w:val="002D3202"/>
    <w:rsid w:val="002D323C"/>
    <w:rsid w:val="002D342C"/>
    <w:rsid w:val="002D44BF"/>
    <w:rsid w:val="002D4CF4"/>
    <w:rsid w:val="002D515E"/>
    <w:rsid w:val="002D577C"/>
    <w:rsid w:val="002D5CA2"/>
    <w:rsid w:val="002D5FF5"/>
    <w:rsid w:val="002D7924"/>
    <w:rsid w:val="002D7A23"/>
    <w:rsid w:val="002D7E22"/>
    <w:rsid w:val="002E069D"/>
    <w:rsid w:val="002E0C2F"/>
    <w:rsid w:val="002E104A"/>
    <w:rsid w:val="002E1AFF"/>
    <w:rsid w:val="002E2D08"/>
    <w:rsid w:val="002E2EB6"/>
    <w:rsid w:val="002E325E"/>
    <w:rsid w:val="002E3FB1"/>
    <w:rsid w:val="002E51A0"/>
    <w:rsid w:val="002E53B0"/>
    <w:rsid w:val="002E5845"/>
    <w:rsid w:val="002E73AD"/>
    <w:rsid w:val="002E7D92"/>
    <w:rsid w:val="002F1827"/>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5779"/>
    <w:rsid w:val="00305D63"/>
    <w:rsid w:val="0030754B"/>
    <w:rsid w:val="0030775A"/>
    <w:rsid w:val="00307D64"/>
    <w:rsid w:val="003100AB"/>
    <w:rsid w:val="003105CF"/>
    <w:rsid w:val="00311F55"/>
    <w:rsid w:val="00314259"/>
    <w:rsid w:val="0031458C"/>
    <w:rsid w:val="00314E04"/>
    <w:rsid w:val="00315C75"/>
    <w:rsid w:val="003167D0"/>
    <w:rsid w:val="00317D11"/>
    <w:rsid w:val="00320536"/>
    <w:rsid w:val="00320DB8"/>
    <w:rsid w:val="00321C69"/>
    <w:rsid w:val="003225DD"/>
    <w:rsid w:val="00322C10"/>
    <w:rsid w:val="003230CD"/>
    <w:rsid w:val="00323250"/>
    <w:rsid w:val="003245E2"/>
    <w:rsid w:val="00324686"/>
    <w:rsid w:val="00325B37"/>
    <w:rsid w:val="00326729"/>
    <w:rsid w:val="00326C39"/>
    <w:rsid w:val="003277FF"/>
    <w:rsid w:val="003307E7"/>
    <w:rsid w:val="00330E7C"/>
    <w:rsid w:val="00331119"/>
    <w:rsid w:val="00331567"/>
    <w:rsid w:val="00332123"/>
    <w:rsid w:val="00332DED"/>
    <w:rsid w:val="003337C2"/>
    <w:rsid w:val="003357A2"/>
    <w:rsid w:val="00335840"/>
    <w:rsid w:val="00335C6F"/>
    <w:rsid w:val="00335DB6"/>
    <w:rsid w:val="0034019C"/>
    <w:rsid w:val="00340614"/>
    <w:rsid w:val="003408BA"/>
    <w:rsid w:val="00341106"/>
    <w:rsid w:val="00341726"/>
    <w:rsid w:val="003417F1"/>
    <w:rsid w:val="0034242F"/>
    <w:rsid w:val="00342B54"/>
    <w:rsid w:val="003439BF"/>
    <w:rsid w:val="00343DFC"/>
    <w:rsid w:val="00345204"/>
    <w:rsid w:val="00345710"/>
    <w:rsid w:val="0034726F"/>
    <w:rsid w:val="00347531"/>
    <w:rsid w:val="003475FF"/>
    <w:rsid w:val="00347A3F"/>
    <w:rsid w:val="00347BB3"/>
    <w:rsid w:val="00347DAC"/>
    <w:rsid w:val="00350732"/>
    <w:rsid w:val="00350D92"/>
    <w:rsid w:val="003514F3"/>
    <w:rsid w:val="003515B2"/>
    <w:rsid w:val="0035199B"/>
    <w:rsid w:val="00352D16"/>
    <w:rsid w:val="003531D1"/>
    <w:rsid w:val="00353E6C"/>
    <w:rsid w:val="00353FA8"/>
    <w:rsid w:val="0035415B"/>
    <w:rsid w:val="00354208"/>
    <w:rsid w:val="003544E2"/>
    <w:rsid w:val="0035577B"/>
    <w:rsid w:val="00357812"/>
    <w:rsid w:val="00360792"/>
    <w:rsid w:val="00361EB2"/>
    <w:rsid w:val="00361FE3"/>
    <w:rsid w:val="003621C6"/>
    <w:rsid w:val="003622B0"/>
    <w:rsid w:val="0036296C"/>
    <w:rsid w:val="00363165"/>
    <w:rsid w:val="003636C7"/>
    <w:rsid w:val="00363C71"/>
    <w:rsid w:val="00364936"/>
    <w:rsid w:val="00364CA1"/>
    <w:rsid w:val="00365ACC"/>
    <w:rsid w:val="00365B5C"/>
    <w:rsid w:val="00365B9E"/>
    <w:rsid w:val="0036726E"/>
    <w:rsid w:val="00370046"/>
    <w:rsid w:val="00370056"/>
    <w:rsid w:val="00371ED8"/>
    <w:rsid w:val="00372675"/>
    <w:rsid w:val="00372A50"/>
    <w:rsid w:val="00374673"/>
    <w:rsid w:val="00374EAC"/>
    <w:rsid w:val="003752F9"/>
    <w:rsid w:val="003755B5"/>
    <w:rsid w:val="00375D66"/>
    <w:rsid w:val="00376393"/>
    <w:rsid w:val="00380115"/>
    <w:rsid w:val="0038028C"/>
    <w:rsid w:val="003802D8"/>
    <w:rsid w:val="00381899"/>
    <w:rsid w:val="00381E3D"/>
    <w:rsid w:val="003826BF"/>
    <w:rsid w:val="00382DC5"/>
    <w:rsid w:val="00383841"/>
    <w:rsid w:val="00383A9B"/>
    <w:rsid w:val="0038426E"/>
    <w:rsid w:val="00384F4E"/>
    <w:rsid w:val="00385C11"/>
    <w:rsid w:val="003875C4"/>
    <w:rsid w:val="003875E2"/>
    <w:rsid w:val="00390D2A"/>
    <w:rsid w:val="003918D3"/>
    <w:rsid w:val="00391ABD"/>
    <w:rsid w:val="00392426"/>
    <w:rsid w:val="00392F9C"/>
    <w:rsid w:val="00393748"/>
    <w:rsid w:val="00393D55"/>
    <w:rsid w:val="00393D9A"/>
    <w:rsid w:val="003950F7"/>
    <w:rsid w:val="00395CFF"/>
    <w:rsid w:val="00395E06"/>
    <w:rsid w:val="00395FFA"/>
    <w:rsid w:val="00396BFC"/>
    <w:rsid w:val="00396C93"/>
    <w:rsid w:val="00396DA3"/>
    <w:rsid w:val="00397D25"/>
    <w:rsid w:val="00397D46"/>
    <w:rsid w:val="00397D48"/>
    <w:rsid w:val="003A0023"/>
    <w:rsid w:val="003A0C88"/>
    <w:rsid w:val="003A142B"/>
    <w:rsid w:val="003A1C22"/>
    <w:rsid w:val="003A20F6"/>
    <w:rsid w:val="003A27B7"/>
    <w:rsid w:val="003A2CA0"/>
    <w:rsid w:val="003A4440"/>
    <w:rsid w:val="003A467A"/>
    <w:rsid w:val="003A4AB1"/>
    <w:rsid w:val="003A55F2"/>
    <w:rsid w:val="003A581B"/>
    <w:rsid w:val="003A583C"/>
    <w:rsid w:val="003A6E67"/>
    <w:rsid w:val="003B032E"/>
    <w:rsid w:val="003B08CF"/>
    <w:rsid w:val="003B099C"/>
    <w:rsid w:val="003B0D83"/>
    <w:rsid w:val="003B0F6F"/>
    <w:rsid w:val="003B3FE9"/>
    <w:rsid w:val="003B483B"/>
    <w:rsid w:val="003B6B03"/>
    <w:rsid w:val="003B6D26"/>
    <w:rsid w:val="003B6D3E"/>
    <w:rsid w:val="003B7C34"/>
    <w:rsid w:val="003B7F95"/>
    <w:rsid w:val="003C00D2"/>
    <w:rsid w:val="003C04D7"/>
    <w:rsid w:val="003C0A73"/>
    <w:rsid w:val="003C1666"/>
    <w:rsid w:val="003C178F"/>
    <w:rsid w:val="003C1A3D"/>
    <w:rsid w:val="003C2148"/>
    <w:rsid w:val="003C2D1C"/>
    <w:rsid w:val="003C36EF"/>
    <w:rsid w:val="003C3E06"/>
    <w:rsid w:val="003C450A"/>
    <w:rsid w:val="003C57F1"/>
    <w:rsid w:val="003C5D0C"/>
    <w:rsid w:val="003C66AE"/>
    <w:rsid w:val="003C7DB9"/>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954"/>
    <w:rsid w:val="003E31DC"/>
    <w:rsid w:val="003E3B86"/>
    <w:rsid w:val="003E5E21"/>
    <w:rsid w:val="003E6DE4"/>
    <w:rsid w:val="003F0076"/>
    <w:rsid w:val="003F0BBA"/>
    <w:rsid w:val="003F16FC"/>
    <w:rsid w:val="003F175E"/>
    <w:rsid w:val="003F191C"/>
    <w:rsid w:val="003F3721"/>
    <w:rsid w:val="003F4B9C"/>
    <w:rsid w:val="003F5B4C"/>
    <w:rsid w:val="003F650F"/>
    <w:rsid w:val="003F6B0D"/>
    <w:rsid w:val="003F6F14"/>
    <w:rsid w:val="00400B98"/>
    <w:rsid w:val="0040192E"/>
    <w:rsid w:val="004019C6"/>
    <w:rsid w:val="00402837"/>
    <w:rsid w:val="004036F0"/>
    <w:rsid w:val="00403718"/>
    <w:rsid w:val="00403D95"/>
    <w:rsid w:val="00404C89"/>
    <w:rsid w:val="00404F3F"/>
    <w:rsid w:val="00404F91"/>
    <w:rsid w:val="00405753"/>
    <w:rsid w:val="00405C1D"/>
    <w:rsid w:val="00406B9B"/>
    <w:rsid w:val="00407F25"/>
    <w:rsid w:val="00411358"/>
    <w:rsid w:val="00411912"/>
    <w:rsid w:val="00411B0A"/>
    <w:rsid w:val="00412E3C"/>
    <w:rsid w:val="00413DD6"/>
    <w:rsid w:val="00414572"/>
    <w:rsid w:val="00414BEF"/>
    <w:rsid w:val="00414C57"/>
    <w:rsid w:val="004159FD"/>
    <w:rsid w:val="0041636D"/>
    <w:rsid w:val="00416633"/>
    <w:rsid w:val="004175BB"/>
    <w:rsid w:val="00417689"/>
    <w:rsid w:val="00417F43"/>
    <w:rsid w:val="004203DA"/>
    <w:rsid w:val="0042050A"/>
    <w:rsid w:val="00420F2C"/>
    <w:rsid w:val="00421C11"/>
    <w:rsid w:val="00422FE5"/>
    <w:rsid w:val="004256D4"/>
    <w:rsid w:val="00425C45"/>
    <w:rsid w:val="00425FDF"/>
    <w:rsid w:val="00427095"/>
    <w:rsid w:val="00427B3E"/>
    <w:rsid w:val="0043041F"/>
    <w:rsid w:val="00430859"/>
    <w:rsid w:val="00430FFC"/>
    <w:rsid w:val="00431867"/>
    <w:rsid w:val="00432BE4"/>
    <w:rsid w:val="0043359D"/>
    <w:rsid w:val="00433C17"/>
    <w:rsid w:val="004340E5"/>
    <w:rsid w:val="00434646"/>
    <w:rsid w:val="00434DC0"/>
    <w:rsid w:val="00435796"/>
    <w:rsid w:val="004359E2"/>
    <w:rsid w:val="00435F35"/>
    <w:rsid w:val="004365BF"/>
    <w:rsid w:val="00436B08"/>
    <w:rsid w:val="00437962"/>
    <w:rsid w:val="00440597"/>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6BA9"/>
    <w:rsid w:val="00447FA7"/>
    <w:rsid w:val="00450BAC"/>
    <w:rsid w:val="00453116"/>
    <w:rsid w:val="00455AB6"/>
    <w:rsid w:val="00455F67"/>
    <w:rsid w:val="0045752F"/>
    <w:rsid w:val="00457A05"/>
    <w:rsid w:val="00460352"/>
    <w:rsid w:val="004603C3"/>
    <w:rsid w:val="00461209"/>
    <w:rsid w:val="00461240"/>
    <w:rsid w:val="004614E1"/>
    <w:rsid w:val="0046277C"/>
    <w:rsid w:val="00462B28"/>
    <w:rsid w:val="00462B56"/>
    <w:rsid w:val="00462CFD"/>
    <w:rsid w:val="00462F3E"/>
    <w:rsid w:val="004630CC"/>
    <w:rsid w:val="00463536"/>
    <w:rsid w:val="004646CA"/>
    <w:rsid w:val="0046557B"/>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B17"/>
    <w:rsid w:val="00480FA9"/>
    <w:rsid w:val="00480FC1"/>
    <w:rsid w:val="004811FB"/>
    <w:rsid w:val="0048123A"/>
    <w:rsid w:val="004816A0"/>
    <w:rsid w:val="00481988"/>
    <w:rsid w:val="004823B6"/>
    <w:rsid w:val="004836B0"/>
    <w:rsid w:val="00483C17"/>
    <w:rsid w:val="00484134"/>
    <w:rsid w:val="004845A7"/>
    <w:rsid w:val="004856E3"/>
    <w:rsid w:val="00485AB2"/>
    <w:rsid w:val="004909BE"/>
    <w:rsid w:val="00491A62"/>
    <w:rsid w:val="004920F0"/>
    <w:rsid w:val="004929A2"/>
    <w:rsid w:val="00492B52"/>
    <w:rsid w:val="00492E78"/>
    <w:rsid w:val="00493877"/>
    <w:rsid w:val="0049478C"/>
    <w:rsid w:val="00496616"/>
    <w:rsid w:val="0049672A"/>
    <w:rsid w:val="00496CB9"/>
    <w:rsid w:val="004A0F40"/>
    <w:rsid w:val="004A1C53"/>
    <w:rsid w:val="004A27D4"/>
    <w:rsid w:val="004A2EE1"/>
    <w:rsid w:val="004A32C1"/>
    <w:rsid w:val="004A39E9"/>
    <w:rsid w:val="004A3BE7"/>
    <w:rsid w:val="004A3C5A"/>
    <w:rsid w:val="004A3CCD"/>
    <w:rsid w:val="004A4659"/>
    <w:rsid w:val="004A554C"/>
    <w:rsid w:val="004A55DE"/>
    <w:rsid w:val="004A6149"/>
    <w:rsid w:val="004B18DB"/>
    <w:rsid w:val="004B1C4C"/>
    <w:rsid w:val="004B2780"/>
    <w:rsid w:val="004B29A2"/>
    <w:rsid w:val="004B35A7"/>
    <w:rsid w:val="004B3E95"/>
    <w:rsid w:val="004B408D"/>
    <w:rsid w:val="004B421D"/>
    <w:rsid w:val="004B44F6"/>
    <w:rsid w:val="004B4DC3"/>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A47"/>
    <w:rsid w:val="004C1E7F"/>
    <w:rsid w:val="004C2175"/>
    <w:rsid w:val="004C2639"/>
    <w:rsid w:val="004C2776"/>
    <w:rsid w:val="004C2C4F"/>
    <w:rsid w:val="004C2FEF"/>
    <w:rsid w:val="004C428E"/>
    <w:rsid w:val="004C42F6"/>
    <w:rsid w:val="004C5EAA"/>
    <w:rsid w:val="004C636C"/>
    <w:rsid w:val="004C7714"/>
    <w:rsid w:val="004C7E5A"/>
    <w:rsid w:val="004C7F92"/>
    <w:rsid w:val="004D0142"/>
    <w:rsid w:val="004D09D7"/>
    <w:rsid w:val="004D1369"/>
    <w:rsid w:val="004D2199"/>
    <w:rsid w:val="004D25B0"/>
    <w:rsid w:val="004D2CCC"/>
    <w:rsid w:val="004D3187"/>
    <w:rsid w:val="004D383C"/>
    <w:rsid w:val="004D4123"/>
    <w:rsid w:val="004D7391"/>
    <w:rsid w:val="004E0E4C"/>
    <w:rsid w:val="004E0F79"/>
    <w:rsid w:val="004E181F"/>
    <w:rsid w:val="004E1B7C"/>
    <w:rsid w:val="004E2CAE"/>
    <w:rsid w:val="004E3D63"/>
    <w:rsid w:val="004E3EAB"/>
    <w:rsid w:val="004E43BC"/>
    <w:rsid w:val="004E4796"/>
    <w:rsid w:val="004E6339"/>
    <w:rsid w:val="004E6470"/>
    <w:rsid w:val="004E64C3"/>
    <w:rsid w:val="004E71B0"/>
    <w:rsid w:val="004E75E7"/>
    <w:rsid w:val="004E7BDA"/>
    <w:rsid w:val="004E7BEE"/>
    <w:rsid w:val="004F0A16"/>
    <w:rsid w:val="004F23B6"/>
    <w:rsid w:val="004F3128"/>
    <w:rsid w:val="004F3638"/>
    <w:rsid w:val="004F3641"/>
    <w:rsid w:val="004F4154"/>
    <w:rsid w:val="004F4324"/>
    <w:rsid w:val="004F50A5"/>
    <w:rsid w:val="004F50B5"/>
    <w:rsid w:val="004F5555"/>
    <w:rsid w:val="004F5564"/>
    <w:rsid w:val="004F5C29"/>
    <w:rsid w:val="004F6AF8"/>
    <w:rsid w:val="004F6EE1"/>
    <w:rsid w:val="004F6FFC"/>
    <w:rsid w:val="005003AA"/>
    <w:rsid w:val="00500C8E"/>
    <w:rsid w:val="005016AE"/>
    <w:rsid w:val="0050176A"/>
    <w:rsid w:val="00501B1C"/>
    <w:rsid w:val="00501E2A"/>
    <w:rsid w:val="00501F7C"/>
    <w:rsid w:val="00502137"/>
    <w:rsid w:val="0050249E"/>
    <w:rsid w:val="00502D3F"/>
    <w:rsid w:val="00503527"/>
    <w:rsid w:val="005039DF"/>
    <w:rsid w:val="00504699"/>
    <w:rsid w:val="00504A0C"/>
    <w:rsid w:val="0050544F"/>
    <w:rsid w:val="00505611"/>
    <w:rsid w:val="00505907"/>
    <w:rsid w:val="00505A0E"/>
    <w:rsid w:val="005076A9"/>
    <w:rsid w:val="00507986"/>
    <w:rsid w:val="00511484"/>
    <w:rsid w:val="00511AD9"/>
    <w:rsid w:val="005124A8"/>
    <w:rsid w:val="00512F7D"/>
    <w:rsid w:val="00513400"/>
    <w:rsid w:val="00514DA9"/>
    <w:rsid w:val="00515455"/>
    <w:rsid w:val="00515904"/>
    <w:rsid w:val="00515F35"/>
    <w:rsid w:val="00516F92"/>
    <w:rsid w:val="005217F0"/>
    <w:rsid w:val="00521CEC"/>
    <w:rsid w:val="00521E2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A28"/>
    <w:rsid w:val="00534F81"/>
    <w:rsid w:val="005350D2"/>
    <w:rsid w:val="005357C9"/>
    <w:rsid w:val="00536044"/>
    <w:rsid w:val="00540ADF"/>
    <w:rsid w:val="0054108F"/>
    <w:rsid w:val="005412BD"/>
    <w:rsid w:val="00541F15"/>
    <w:rsid w:val="005420F2"/>
    <w:rsid w:val="005427AC"/>
    <w:rsid w:val="00542972"/>
    <w:rsid w:val="00542DA6"/>
    <w:rsid w:val="00542E20"/>
    <w:rsid w:val="00543FC3"/>
    <w:rsid w:val="00544097"/>
    <w:rsid w:val="005443AC"/>
    <w:rsid w:val="005445A2"/>
    <w:rsid w:val="0054481C"/>
    <w:rsid w:val="00544AB8"/>
    <w:rsid w:val="005457F4"/>
    <w:rsid w:val="00545857"/>
    <w:rsid w:val="00545D2C"/>
    <w:rsid w:val="00547170"/>
    <w:rsid w:val="005475F9"/>
    <w:rsid w:val="00547C4E"/>
    <w:rsid w:val="00547F0B"/>
    <w:rsid w:val="005502C6"/>
    <w:rsid w:val="00550DD8"/>
    <w:rsid w:val="005518F3"/>
    <w:rsid w:val="00551966"/>
    <w:rsid w:val="005519FD"/>
    <w:rsid w:val="00551E67"/>
    <w:rsid w:val="00552124"/>
    <w:rsid w:val="005526F5"/>
    <w:rsid w:val="0055298C"/>
    <w:rsid w:val="00552B8E"/>
    <w:rsid w:val="00553EF4"/>
    <w:rsid w:val="00553F42"/>
    <w:rsid w:val="005541E3"/>
    <w:rsid w:val="005542DD"/>
    <w:rsid w:val="00554F85"/>
    <w:rsid w:val="00554FAE"/>
    <w:rsid w:val="00555AD2"/>
    <w:rsid w:val="00555C86"/>
    <w:rsid w:val="005560B3"/>
    <w:rsid w:val="00556214"/>
    <w:rsid w:val="005579BC"/>
    <w:rsid w:val="00560737"/>
    <w:rsid w:val="00560A0B"/>
    <w:rsid w:val="00560E16"/>
    <w:rsid w:val="00560E90"/>
    <w:rsid w:val="00561012"/>
    <w:rsid w:val="00561135"/>
    <w:rsid w:val="00561D74"/>
    <w:rsid w:val="0056230A"/>
    <w:rsid w:val="005629BD"/>
    <w:rsid w:val="00562CEA"/>
    <w:rsid w:val="005633A8"/>
    <w:rsid w:val="00566187"/>
    <w:rsid w:val="00566C4B"/>
    <w:rsid w:val="0057032C"/>
    <w:rsid w:val="00570709"/>
    <w:rsid w:val="00571A38"/>
    <w:rsid w:val="00571C9D"/>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38B1"/>
    <w:rsid w:val="0058492F"/>
    <w:rsid w:val="00586097"/>
    <w:rsid w:val="0058623D"/>
    <w:rsid w:val="00586ED8"/>
    <w:rsid w:val="00590A90"/>
    <w:rsid w:val="00590C78"/>
    <w:rsid w:val="00590CD5"/>
    <w:rsid w:val="005915A7"/>
    <w:rsid w:val="00593AA8"/>
    <w:rsid w:val="00594769"/>
    <w:rsid w:val="00594EA9"/>
    <w:rsid w:val="005951C1"/>
    <w:rsid w:val="00595448"/>
    <w:rsid w:val="00595CB2"/>
    <w:rsid w:val="005963CD"/>
    <w:rsid w:val="00597D98"/>
    <w:rsid w:val="005A01A5"/>
    <w:rsid w:val="005A0D6E"/>
    <w:rsid w:val="005A12F3"/>
    <w:rsid w:val="005A1AC2"/>
    <w:rsid w:val="005A1C97"/>
    <w:rsid w:val="005A1CF7"/>
    <w:rsid w:val="005A215B"/>
    <w:rsid w:val="005A24C2"/>
    <w:rsid w:val="005A3C06"/>
    <w:rsid w:val="005A5102"/>
    <w:rsid w:val="005A5432"/>
    <w:rsid w:val="005A5652"/>
    <w:rsid w:val="005A5764"/>
    <w:rsid w:val="005A6288"/>
    <w:rsid w:val="005A6E1F"/>
    <w:rsid w:val="005B0189"/>
    <w:rsid w:val="005B0289"/>
    <w:rsid w:val="005B02D0"/>
    <w:rsid w:val="005B19B1"/>
    <w:rsid w:val="005B1D1A"/>
    <w:rsid w:val="005B25F9"/>
    <w:rsid w:val="005B260C"/>
    <w:rsid w:val="005B3D1F"/>
    <w:rsid w:val="005B4375"/>
    <w:rsid w:val="005B6B4E"/>
    <w:rsid w:val="005B7504"/>
    <w:rsid w:val="005B7D1A"/>
    <w:rsid w:val="005C004C"/>
    <w:rsid w:val="005C0180"/>
    <w:rsid w:val="005C0441"/>
    <w:rsid w:val="005C07F0"/>
    <w:rsid w:val="005C0E73"/>
    <w:rsid w:val="005C114D"/>
    <w:rsid w:val="005C2093"/>
    <w:rsid w:val="005C5A3E"/>
    <w:rsid w:val="005C769B"/>
    <w:rsid w:val="005D00D2"/>
    <w:rsid w:val="005D02B1"/>
    <w:rsid w:val="005D1900"/>
    <w:rsid w:val="005D2CC8"/>
    <w:rsid w:val="005D33E7"/>
    <w:rsid w:val="005D3425"/>
    <w:rsid w:val="005D4B21"/>
    <w:rsid w:val="005D561E"/>
    <w:rsid w:val="005D5921"/>
    <w:rsid w:val="005D593E"/>
    <w:rsid w:val="005D6003"/>
    <w:rsid w:val="005D656B"/>
    <w:rsid w:val="005D6B80"/>
    <w:rsid w:val="005D6F68"/>
    <w:rsid w:val="005D7629"/>
    <w:rsid w:val="005D784B"/>
    <w:rsid w:val="005D7D0E"/>
    <w:rsid w:val="005E028D"/>
    <w:rsid w:val="005E1074"/>
    <w:rsid w:val="005E1F50"/>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2E6"/>
    <w:rsid w:val="005F28AC"/>
    <w:rsid w:val="005F2D4E"/>
    <w:rsid w:val="005F3994"/>
    <w:rsid w:val="005F42CE"/>
    <w:rsid w:val="005F4E94"/>
    <w:rsid w:val="005F4EEF"/>
    <w:rsid w:val="005F53F2"/>
    <w:rsid w:val="005F7122"/>
    <w:rsid w:val="005F765C"/>
    <w:rsid w:val="00602011"/>
    <w:rsid w:val="006025B2"/>
    <w:rsid w:val="006030BD"/>
    <w:rsid w:val="00603AAB"/>
    <w:rsid w:val="006053E4"/>
    <w:rsid w:val="00605FE6"/>
    <w:rsid w:val="0060640A"/>
    <w:rsid w:val="00606B7E"/>
    <w:rsid w:val="006073EF"/>
    <w:rsid w:val="006075CD"/>
    <w:rsid w:val="00610CB8"/>
    <w:rsid w:val="006111A1"/>
    <w:rsid w:val="00611742"/>
    <w:rsid w:val="00611DEF"/>
    <w:rsid w:val="006122D7"/>
    <w:rsid w:val="0061283B"/>
    <w:rsid w:val="00612FF0"/>
    <w:rsid w:val="00613273"/>
    <w:rsid w:val="0061379A"/>
    <w:rsid w:val="00613AD5"/>
    <w:rsid w:val="006151A4"/>
    <w:rsid w:val="00615C5F"/>
    <w:rsid w:val="006166A4"/>
    <w:rsid w:val="006167E3"/>
    <w:rsid w:val="00616944"/>
    <w:rsid w:val="00616D80"/>
    <w:rsid w:val="00617696"/>
    <w:rsid w:val="0061779D"/>
    <w:rsid w:val="006177AE"/>
    <w:rsid w:val="0061787A"/>
    <w:rsid w:val="00620681"/>
    <w:rsid w:val="00620AEC"/>
    <w:rsid w:val="00621053"/>
    <w:rsid w:val="006215BE"/>
    <w:rsid w:val="00622010"/>
    <w:rsid w:val="006230C5"/>
    <w:rsid w:val="006231A2"/>
    <w:rsid w:val="00623E6E"/>
    <w:rsid w:val="00624314"/>
    <w:rsid w:val="00624457"/>
    <w:rsid w:val="006250F0"/>
    <w:rsid w:val="006255A0"/>
    <w:rsid w:val="0062585C"/>
    <w:rsid w:val="00625E06"/>
    <w:rsid w:val="00626BE5"/>
    <w:rsid w:val="0062710F"/>
    <w:rsid w:val="0062797A"/>
    <w:rsid w:val="00627B5D"/>
    <w:rsid w:val="00630853"/>
    <w:rsid w:val="00631081"/>
    <w:rsid w:val="00631D26"/>
    <w:rsid w:val="00632294"/>
    <w:rsid w:val="00632439"/>
    <w:rsid w:val="00632595"/>
    <w:rsid w:val="006327E2"/>
    <w:rsid w:val="00632A70"/>
    <w:rsid w:val="00633541"/>
    <w:rsid w:val="00633DC3"/>
    <w:rsid w:val="00634427"/>
    <w:rsid w:val="00634939"/>
    <w:rsid w:val="00634D04"/>
    <w:rsid w:val="00635ACC"/>
    <w:rsid w:val="00635FE4"/>
    <w:rsid w:val="006364E0"/>
    <w:rsid w:val="00636BF3"/>
    <w:rsid w:val="006377FD"/>
    <w:rsid w:val="00640476"/>
    <w:rsid w:val="00640E55"/>
    <w:rsid w:val="006411E6"/>
    <w:rsid w:val="006415FE"/>
    <w:rsid w:val="0064172A"/>
    <w:rsid w:val="006424E4"/>
    <w:rsid w:val="0064255D"/>
    <w:rsid w:val="0064256B"/>
    <w:rsid w:val="0064275E"/>
    <w:rsid w:val="00642918"/>
    <w:rsid w:val="00643670"/>
    <w:rsid w:val="0064381B"/>
    <w:rsid w:val="00643DE3"/>
    <w:rsid w:val="006443B0"/>
    <w:rsid w:val="00644BD4"/>
    <w:rsid w:val="006450BA"/>
    <w:rsid w:val="00645794"/>
    <w:rsid w:val="006459A1"/>
    <w:rsid w:val="00645DEA"/>
    <w:rsid w:val="006467E9"/>
    <w:rsid w:val="0064778C"/>
    <w:rsid w:val="006512A5"/>
    <w:rsid w:val="00651464"/>
    <w:rsid w:val="0065204C"/>
    <w:rsid w:val="00652D75"/>
    <w:rsid w:val="00653582"/>
    <w:rsid w:val="006537CC"/>
    <w:rsid w:val="00655456"/>
    <w:rsid w:val="00655A47"/>
    <w:rsid w:val="006619D7"/>
    <w:rsid w:val="00662D16"/>
    <w:rsid w:val="00662E7F"/>
    <w:rsid w:val="00664A04"/>
    <w:rsid w:val="006655A1"/>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B77"/>
    <w:rsid w:val="00674FD6"/>
    <w:rsid w:val="00675C8B"/>
    <w:rsid w:val="006775E6"/>
    <w:rsid w:val="00677618"/>
    <w:rsid w:val="00677D01"/>
    <w:rsid w:val="00680102"/>
    <w:rsid w:val="00682061"/>
    <w:rsid w:val="006820AA"/>
    <w:rsid w:val="006829F5"/>
    <w:rsid w:val="0068304C"/>
    <w:rsid w:val="006835FE"/>
    <w:rsid w:val="00684B29"/>
    <w:rsid w:val="00684FEC"/>
    <w:rsid w:val="006855A9"/>
    <w:rsid w:val="006872E9"/>
    <w:rsid w:val="00687343"/>
    <w:rsid w:val="006876D7"/>
    <w:rsid w:val="00687782"/>
    <w:rsid w:val="00687D15"/>
    <w:rsid w:val="00687E93"/>
    <w:rsid w:val="0069013E"/>
    <w:rsid w:val="00690266"/>
    <w:rsid w:val="00690490"/>
    <w:rsid w:val="0069153D"/>
    <w:rsid w:val="00692875"/>
    <w:rsid w:val="00692C54"/>
    <w:rsid w:val="00693078"/>
    <w:rsid w:val="006935A9"/>
    <w:rsid w:val="00693D36"/>
    <w:rsid w:val="00695229"/>
    <w:rsid w:val="00695EE3"/>
    <w:rsid w:val="00696530"/>
    <w:rsid w:val="006968C4"/>
    <w:rsid w:val="00696DA3"/>
    <w:rsid w:val="00696FDF"/>
    <w:rsid w:val="006A09C2"/>
    <w:rsid w:val="006A23C5"/>
    <w:rsid w:val="006A2614"/>
    <w:rsid w:val="006A3352"/>
    <w:rsid w:val="006A493D"/>
    <w:rsid w:val="006A583F"/>
    <w:rsid w:val="006B0704"/>
    <w:rsid w:val="006B0FD4"/>
    <w:rsid w:val="006B160A"/>
    <w:rsid w:val="006B18F4"/>
    <w:rsid w:val="006B1CCE"/>
    <w:rsid w:val="006B1EEF"/>
    <w:rsid w:val="006B2389"/>
    <w:rsid w:val="006B284A"/>
    <w:rsid w:val="006B3D64"/>
    <w:rsid w:val="006B52EF"/>
    <w:rsid w:val="006B7AEB"/>
    <w:rsid w:val="006C0F0E"/>
    <w:rsid w:val="006C142C"/>
    <w:rsid w:val="006C1C9F"/>
    <w:rsid w:val="006C30F8"/>
    <w:rsid w:val="006C3123"/>
    <w:rsid w:val="006C53D2"/>
    <w:rsid w:val="006C5BB0"/>
    <w:rsid w:val="006C6C3A"/>
    <w:rsid w:val="006C6E0E"/>
    <w:rsid w:val="006C72EC"/>
    <w:rsid w:val="006D026B"/>
    <w:rsid w:val="006D1485"/>
    <w:rsid w:val="006D2B7E"/>
    <w:rsid w:val="006D37C3"/>
    <w:rsid w:val="006D4BED"/>
    <w:rsid w:val="006D4E25"/>
    <w:rsid w:val="006D57A9"/>
    <w:rsid w:val="006D68D0"/>
    <w:rsid w:val="006D6E6B"/>
    <w:rsid w:val="006D73EA"/>
    <w:rsid w:val="006E05D8"/>
    <w:rsid w:val="006E0BA1"/>
    <w:rsid w:val="006E0E3E"/>
    <w:rsid w:val="006E173C"/>
    <w:rsid w:val="006E1C70"/>
    <w:rsid w:val="006E2788"/>
    <w:rsid w:val="006E279F"/>
    <w:rsid w:val="006E290E"/>
    <w:rsid w:val="006E2D9F"/>
    <w:rsid w:val="006E3011"/>
    <w:rsid w:val="006E3C85"/>
    <w:rsid w:val="006E3DCC"/>
    <w:rsid w:val="006E4613"/>
    <w:rsid w:val="006E5678"/>
    <w:rsid w:val="006E5836"/>
    <w:rsid w:val="006E60B3"/>
    <w:rsid w:val="006E69C8"/>
    <w:rsid w:val="006F0153"/>
    <w:rsid w:val="006F03FD"/>
    <w:rsid w:val="006F2405"/>
    <w:rsid w:val="006F3EDE"/>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10284"/>
    <w:rsid w:val="00711453"/>
    <w:rsid w:val="0071169C"/>
    <w:rsid w:val="00711C9E"/>
    <w:rsid w:val="007141ED"/>
    <w:rsid w:val="007148C6"/>
    <w:rsid w:val="007168BF"/>
    <w:rsid w:val="007168CD"/>
    <w:rsid w:val="00716E0F"/>
    <w:rsid w:val="007178A4"/>
    <w:rsid w:val="00721C5B"/>
    <w:rsid w:val="00722297"/>
    <w:rsid w:val="00722AD5"/>
    <w:rsid w:val="00723246"/>
    <w:rsid w:val="0072435B"/>
    <w:rsid w:val="007256F9"/>
    <w:rsid w:val="00725CBE"/>
    <w:rsid w:val="00726A78"/>
    <w:rsid w:val="00727936"/>
    <w:rsid w:val="0073015D"/>
    <w:rsid w:val="0073113D"/>
    <w:rsid w:val="00731A71"/>
    <w:rsid w:val="00731C3F"/>
    <w:rsid w:val="00731F2A"/>
    <w:rsid w:val="00732127"/>
    <w:rsid w:val="007326B6"/>
    <w:rsid w:val="007327D6"/>
    <w:rsid w:val="00732CD4"/>
    <w:rsid w:val="00733998"/>
    <w:rsid w:val="007347C4"/>
    <w:rsid w:val="00734C26"/>
    <w:rsid w:val="00735649"/>
    <w:rsid w:val="0073610F"/>
    <w:rsid w:val="00736C23"/>
    <w:rsid w:val="00736DD2"/>
    <w:rsid w:val="00737623"/>
    <w:rsid w:val="00737CB1"/>
    <w:rsid w:val="0074198B"/>
    <w:rsid w:val="00741CA1"/>
    <w:rsid w:val="00741F03"/>
    <w:rsid w:val="00742C82"/>
    <w:rsid w:val="00742CF8"/>
    <w:rsid w:val="00742F21"/>
    <w:rsid w:val="00743207"/>
    <w:rsid w:val="00744933"/>
    <w:rsid w:val="00745151"/>
    <w:rsid w:val="007455BF"/>
    <w:rsid w:val="007456DA"/>
    <w:rsid w:val="0074658D"/>
    <w:rsid w:val="00746CC2"/>
    <w:rsid w:val="00747029"/>
    <w:rsid w:val="00747486"/>
    <w:rsid w:val="007476FE"/>
    <w:rsid w:val="00747F92"/>
    <w:rsid w:val="00750F0E"/>
    <w:rsid w:val="00751444"/>
    <w:rsid w:val="00751655"/>
    <w:rsid w:val="00752305"/>
    <w:rsid w:val="00752DC6"/>
    <w:rsid w:val="00753073"/>
    <w:rsid w:val="0075354A"/>
    <w:rsid w:val="00753787"/>
    <w:rsid w:val="00754805"/>
    <w:rsid w:val="00754AAB"/>
    <w:rsid w:val="00754FFA"/>
    <w:rsid w:val="00755428"/>
    <w:rsid w:val="00756949"/>
    <w:rsid w:val="007571FD"/>
    <w:rsid w:val="00757804"/>
    <w:rsid w:val="00757D5C"/>
    <w:rsid w:val="007600C6"/>
    <w:rsid w:val="007622EC"/>
    <w:rsid w:val="00762520"/>
    <w:rsid w:val="007625A8"/>
    <w:rsid w:val="00762795"/>
    <w:rsid w:val="00763DC0"/>
    <w:rsid w:val="00763E92"/>
    <w:rsid w:val="00764FED"/>
    <w:rsid w:val="00766F2E"/>
    <w:rsid w:val="00767267"/>
    <w:rsid w:val="0076732E"/>
    <w:rsid w:val="00767585"/>
    <w:rsid w:val="00767937"/>
    <w:rsid w:val="00770290"/>
    <w:rsid w:val="0077030E"/>
    <w:rsid w:val="00770AB8"/>
    <w:rsid w:val="00770AC8"/>
    <w:rsid w:val="00771A35"/>
    <w:rsid w:val="00771B76"/>
    <w:rsid w:val="00771E05"/>
    <w:rsid w:val="00772D26"/>
    <w:rsid w:val="007734B4"/>
    <w:rsid w:val="00773A00"/>
    <w:rsid w:val="007740B5"/>
    <w:rsid w:val="0077452C"/>
    <w:rsid w:val="00774BD1"/>
    <w:rsid w:val="00774CEE"/>
    <w:rsid w:val="00775683"/>
    <w:rsid w:val="0077658A"/>
    <w:rsid w:val="007768D3"/>
    <w:rsid w:val="00777689"/>
    <w:rsid w:val="007779FE"/>
    <w:rsid w:val="0078003E"/>
    <w:rsid w:val="007801B0"/>
    <w:rsid w:val="00781B92"/>
    <w:rsid w:val="00781CD7"/>
    <w:rsid w:val="00781D00"/>
    <w:rsid w:val="00781D18"/>
    <w:rsid w:val="00782896"/>
    <w:rsid w:val="007831D8"/>
    <w:rsid w:val="00783E97"/>
    <w:rsid w:val="00784673"/>
    <w:rsid w:val="00784C8A"/>
    <w:rsid w:val="00785063"/>
    <w:rsid w:val="0078535A"/>
    <w:rsid w:val="0078545A"/>
    <w:rsid w:val="007860FC"/>
    <w:rsid w:val="00787250"/>
    <w:rsid w:val="00787637"/>
    <w:rsid w:val="007877EF"/>
    <w:rsid w:val="00790632"/>
    <w:rsid w:val="00790893"/>
    <w:rsid w:val="00791665"/>
    <w:rsid w:val="007919DA"/>
    <w:rsid w:val="00792015"/>
    <w:rsid w:val="0079266E"/>
    <w:rsid w:val="00792ABE"/>
    <w:rsid w:val="00792B0B"/>
    <w:rsid w:val="007931BE"/>
    <w:rsid w:val="0079347A"/>
    <w:rsid w:val="00793F80"/>
    <w:rsid w:val="007950F9"/>
    <w:rsid w:val="00795E68"/>
    <w:rsid w:val="0079625B"/>
    <w:rsid w:val="00796B1B"/>
    <w:rsid w:val="00796B81"/>
    <w:rsid w:val="00796C47"/>
    <w:rsid w:val="00796D1C"/>
    <w:rsid w:val="00797541"/>
    <w:rsid w:val="007A0000"/>
    <w:rsid w:val="007A038C"/>
    <w:rsid w:val="007A0CBF"/>
    <w:rsid w:val="007A2960"/>
    <w:rsid w:val="007A311F"/>
    <w:rsid w:val="007A4577"/>
    <w:rsid w:val="007A4A14"/>
    <w:rsid w:val="007A4C71"/>
    <w:rsid w:val="007A4D82"/>
    <w:rsid w:val="007A545A"/>
    <w:rsid w:val="007A5CB4"/>
    <w:rsid w:val="007A60E8"/>
    <w:rsid w:val="007A61DF"/>
    <w:rsid w:val="007A68AC"/>
    <w:rsid w:val="007A6903"/>
    <w:rsid w:val="007B0724"/>
    <w:rsid w:val="007B0890"/>
    <w:rsid w:val="007B0BB8"/>
    <w:rsid w:val="007B2333"/>
    <w:rsid w:val="007B28E4"/>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6351"/>
    <w:rsid w:val="007C673F"/>
    <w:rsid w:val="007C67CC"/>
    <w:rsid w:val="007C6B1E"/>
    <w:rsid w:val="007C6F07"/>
    <w:rsid w:val="007C74B7"/>
    <w:rsid w:val="007C7FED"/>
    <w:rsid w:val="007D085C"/>
    <w:rsid w:val="007D0A54"/>
    <w:rsid w:val="007D1480"/>
    <w:rsid w:val="007D1B27"/>
    <w:rsid w:val="007D1F52"/>
    <w:rsid w:val="007D370A"/>
    <w:rsid w:val="007D39A8"/>
    <w:rsid w:val="007D48FE"/>
    <w:rsid w:val="007D54CD"/>
    <w:rsid w:val="007D55D3"/>
    <w:rsid w:val="007D5A3D"/>
    <w:rsid w:val="007D5D1F"/>
    <w:rsid w:val="007D5EE8"/>
    <w:rsid w:val="007D6802"/>
    <w:rsid w:val="007D6EA4"/>
    <w:rsid w:val="007E0BA2"/>
    <w:rsid w:val="007E12D0"/>
    <w:rsid w:val="007E17CA"/>
    <w:rsid w:val="007E180A"/>
    <w:rsid w:val="007E2F59"/>
    <w:rsid w:val="007E3713"/>
    <w:rsid w:val="007E3864"/>
    <w:rsid w:val="007E40D3"/>
    <w:rsid w:val="007E4916"/>
    <w:rsid w:val="007E4C80"/>
    <w:rsid w:val="007E50C7"/>
    <w:rsid w:val="007E5B1E"/>
    <w:rsid w:val="007E77D4"/>
    <w:rsid w:val="007F000C"/>
    <w:rsid w:val="007F19F5"/>
    <w:rsid w:val="007F3001"/>
    <w:rsid w:val="007F4D06"/>
    <w:rsid w:val="007F52C3"/>
    <w:rsid w:val="007F6883"/>
    <w:rsid w:val="007F6A35"/>
    <w:rsid w:val="007F7375"/>
    <w:rsid w:val="007F7452"/>
    <w:rsid w:val="007F75B2"/>
    <w:rsid w:val="00800016"/>
    <w:rsid w:val="00800399"/>
    <w:rsid w:val="0080148F"/>
    <w:rsid w:val="0080174A"/>
    <w:rsid w:val="00801CE8"/>
    <w:rsid w:val="00803465"/>
    <w:rsid w:val="008034A3"/>
    <w:rsid w:val="00804AFB"/>
    <w:rsid w:val="008055D9"/>
    <w:rsid w:val="00805DCB"/>
    <w:rsid w:val="00806466"/>
    <w:rsid w:val="0080753D"/>
    <w:rsid w:val="008077D7"/>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CD3"/>
    <w:rsid w:val="00817E4E"/>
    <w:rsid w:val="008200AB"/>
    <w:rsid w:val="00820FEB"/>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E82"/>
    <w:rsid w:val="00836F5F"/>
    <w:rsid w:val="00840098"/>
    <w:rsid w:val="0084057A"/>
    <w:rsid w:val="00840F1D"/>
    <w:rsid w:val="00841099"/>
    <w:rsid w:val="008413D6"/>
    <w:rsid w:val="00841737"/>
    <w:rsid w:val="008425D8"/>
    <w:rsid w:val="00843F41"/>
    <w:rsid w:val="00844756"/>
    <w:rsid w:val="00844CB2"/>
    <w:rsid w:val="008451FE"/>
    <w:rsid w:val="00845513"/>
    <w:rsid w:val="00846221"/>
    <w:rsid w:val="008466D5"/>
    <w:rsid w:val="00846F06"/>
    <w:rsid w:val="008504D3"/>
    <w:rsid w:val="00850A6F"/>
    <w:rsid w:val="00851220"/>
    <w:rsid w:val="0085142C"/>
    <w:rsid w:val="00852165"/>
    <w:rsid w:val="00852DB3"/>
    <w:rsid w:val="008537FC"/>
    <w:rsid w:val="00855289"/>
    <w:rsid w:val="008557E7"/>
    <w:rsid w:val="0085595D"/>
    <w:rsid w:val="00855E9C"/>
    <w:rsid w:val="00856105"/>
    <w:rsid w:val="008561BA"/>
    <w:rsid w:val="008567C7"/>
    <w:rsid w:val="008567D0"/>
    <w:rsid w:val="008572A1"/>
    <w:rsid w:val="00857DE3"/>
    <w:rsid w:val="00860774"/>
    <w:rsid w:val="0086105A"/>
    <w:rsid w:val="00861101"/>
    <w:rsid w:val="00861759"/>
    <w:rsid w:val="0086442C"/>
    <w:rsid w:val="008654A2"/>
    <w:rsid w:val="008661F1"/>
    <w:rsid w:val="00866F2C"/>
    <w:rsid w:val="00867258"/>
    <w:rsid w:val="0086731E"/>
    <w:rsid w:val="008707B0"/>
    <w:rsid w:val="00870CE8"/>
    <w:rsid w:val="00870E85"/>
    <w:rsid w:val="0087133F"/>
    <w:rsid w:val="00871853"/>
    <w:rsid w:val="0087264F"/>
    <w:rsid w:val="00873794"/>
    <w:rsid w:val="00874076"/>
    <w:rsid w:val="0087411A"/>
    <w:rsid w:val="008750A2"/>
    <w:rsid w:val="00875BFA"/>
    <w:rsid w:val="008765B6"/>
    <w:rsid w:val="008765F6"/>
    <w:rsid w:val="008767B3"/>
    <w:rsid w:val="00877D1B"/>
    <w:rsid w:val="008809AB"/>
    <w:rsid w:val="0088129E"/>
    <w:rsid w:val="008816CC"/>
    <w:rsid w:val="00881A89"/>
    <w:rsid w:val="00883563"/>
    <w:rsid w:val="00883BC8"/>
    <w:rsid w:val="00884E91"/>
    <w:rsid w:val="00885851"/>
    <w:rsid w:val="008861D2"/>
    <w:rsid w:val="0088636A"/>
    <w:rsid w:val="0088693F"/>
    <w:rsid w:val="00887033"/>
    <w:rsid w:val="00887AC2"/>
    <w:rsid w:val="00887E56"/>
    <w:rsid w:val="00891DC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FA1"/>
    <w:rsid w:val="008A5C90"/>
    <w:rsid w:val="008A67BC"/>
    <w:rsid w:val="008A7C4E"/>
    <w:rsid w:val="008B03D4"/>
    <w:rsid w:val="008B073B"/>
    <w:rsid w:val="008B138B"/>
    <w:rsid w:val="008B1F43"/>
    <w:rsid w:val="008B251F"/>
    <w:rsid w:val="008B3FE3"/>
    <w:rsid w:val="008B42E8"/>
    <w:rsid w:val="008B44F6"/>
    <w:rsid w:val="008B5027"/>
    <w:rsid w:val="008B577D"/>
    <w:rsid w:val="008B5AA7"/>
    <w:rsid w:val="008B636A"/>
    <w:rsid w:val="008B665E"/>
    <w:rsid w:val="008B6ACA"/>
    <w:rsid w:val="008C0653"/>
    <w:rsid w:val="008C137D"/>
    <w:rsid w:val="008C1520"/>
    <w:rsid w:val="008C316B"/>
    <w:rsid w:val="008C457D"/>
    <w:rsid w:val="008C4B33"/>
    <w:rsid w:val="008C4EA2"/>
    <w:rsid w:val="008C4F9D"/>
    <w:rsid w:val="008C5B42"/>
    <w:rsid w:val="008C5B49"/>
    <w:rsid w:val="008C6B34"/>
    <w:rsid w:val="008C6C34"/>
    <w:rsid w:val="008C6E12"/>
    <w:rsid w:val="008C77E9"/>
    <w:rsid w:val="008C7A32"/>
    <w:rsid w:val="008C7D13"/>
    <w:rsid w:val="008C7FC3"/>
    <w:rsid w:val="008D07EC"/>
    <w:rsid w:val="008D0EA0"/>
    <w:rsid w:val="008D1203"/>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E0015"/>
    <w:rsid w:val="008E0675"/>
    <w:rsid w:val="008E133B"/>
    <w:rsid w:val="008E14AC"/>
    <w:rsid w:val="008E15D3"/>
    <w:rsid w:val="008E31BF"/>
    <w:rsid w:val="008E3483"/>
    <w:rsid w:val="008E3804"/>
    <w:rsid w:val="008E39C1"/>
    <w:rsid w:val="008E3C92"/>
    <w:rsid w:val="008E425A"/>
    <w:rsid w:val="008E48DE"/>
    <w:rsid w:val="008E4B21"/>
    <w:rsid w:val="008E4B2D"/>
    <w:rsid w:val="008E5671"/>
    <w:rsid w:val="008E5D83"/>
    <w:rsid w:val="008E6A07"/>
    <w:rsid w:val="008E754B"/>
    <w:rsid w:val="008F04B4"/>
    <w:rsid w:val="008F0BF1"/>
    <w:rsid w:val="008F1581"/>
    <w:rsid w:val="008F18AB"/>
    <w:rsid w:val="008F1E46"/>
    <w:rsid w:val="008F4887"/>
    <w:rsid w:val="008F5838"/>
    <w:rsid w:val="008F5BE7"/>
    <w:rsid w:val="008F5D0F"/>
    <w:rsid w:val="008F6678"/>
    <w:rsid w:val="008F7B22"/>
    <w:rsid w:val="008F7D2B"/>
    <w:rsid w:val="0090073C"/>
    <w:rsid w:val="0090148E"/>
    <w:rsid w:val="00901B28"/>
    <w:rsid w:val="00901FA5"/>
    <w:rsid w:val="009032FC"/>
    <w:rsid w:val="00903A0E"/>
    <w:rsid w:val="00903B40"/>
    <w:rsid w:val="00904A04"/>
    <w:rsid w:val="00905429"/>
    <w:rsid w:val="00905CEE"/>
    <w:rsid w:val="00907755"/>
    <w:rsid w:val="009100D1"/>
    <w:rsid w:val="009122AA"/>
    <w:rsid w:val="00912B98"/>
    <w:rsid w:val="00912C90"/>
    <w:rsid w:val="009131FC"/>
    <w:rsid w:val="009164E9"/>
    <w:rsid w:val="00916D9C"/>
    <w:rsid w:val="00917E9F"/>
    <w:rsid w:val="00920598"/>
    <w:rsid w:val="009212BE"/>
    <w:rsid w:val="0092213B"/>
    <w:rsid w:val="00922831"/>
    <w:rsid w:val="00922FDA"/>
    <w:rsid w:val="009235BE"/>
    <w:rsid w:val="00923FF1"/>
    <w:rsid w:val="0092430B"/>
    <w:rsid w:val="009243D3"/>
    <w:rsid w:val="009245B5"/>
    <w:rsid w:val="00925074"/>
    <w:rsid w:val="009253FA"/>
    <w:rsid w:val="00925D20"/>
    <w:rsid w:val="0092616C"/>
    <w:rsid w:val="00926C04"/>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7193"/>
    <w:rsid w:val="00937AA2"/>
    <w:rsid w:val="00937F62"/>
    <w:rsid w:val="00941354"/>
    <w:rsid w:val="00941B36"/>
    <w:rsid w:val="00942155"/>
    <w:rsid w:val="009424CE"/>
    <w:rsid w:val="00942B03"/>
    <w:rsid w:val="009438FC"/>
    <w:rsid w:val="00943996"/>
    <w:rsid w:val="00944DE0"/>
    <w:rsid w:val="00944F2F"/>
    <w:rsid w:val="00944F55"/>
    <w:rsid w:val="009451A5"/>
    <w:rsid w:val="009453C0"/>
    <w:rsid w:val="00946D0B"/>
    <w:rsid w:val="009473D9"/>
    <w:rsid w:val="00947C75"/>
    <w:rsid w:val="00950993"/>
    <w:rsid w:val="00950E60"/>
    <w:rsid w:val="00951471"/>
    <w:rsid w:val="00951978"/>
    <w:rsid w:val="00951A3D"/>
    <w:rsid w:val="00953CFA"/>
    <w:rsid w:val="00953E03"/>
    <w:rsid w:val="00954086"/>
    <w:rsid w:val="00954136"/>
    <w:rsid w:val="009541A1"/>
    <w:rsid w:val="00956481"/>
    <w:rsid w:val="00956602"/>
    <w:rsid w:val="0095663B"/>
    <w:rsid w:val="009571E8"/>
    <w:rsid w:val="009575FD"/>
    <w:rsid w:val="00957837"/>
    <w:rsid w:val="00957F1B"/>
    <w:rsid w:val="00957F20"/>
    <w:rsid w:val="0096017C"/>
    <w:rsid w:val="00960930"/>
    <w:rsid w:val="00961DFB"/>
    <w:rsid w:val="009622BD"/>
    <w:rsid w:val="009622E5"/>
    <w:rsid w:val="00962C4E"/>
    <w:rsid w:val="00963433"/>
    <w:rsid w:val="00964345"/>
    <w:rsid w:val="00964577"/>
    <w:rsid w:val="00964596"/>
    <w:rsid w:val="00964718"/>
    <w:rsid w:val="009647CF"/>
    <w:rsid w:val="00964E59"/>
    <w:rsid w:val="009650A4"/>
    <w:rsid w:val="0096552A"/>
    <w:rsid w:val="00965701"/>
    <w:rsid w:val="00966D66"/>
    <w:rsid w:val="0096730E"/>
    <w:rsid w:val="00970023"/>
    <w:rsid w:val="009706FA"/>
    <w:rsid w:val="00970A4E"/>
    <w:rsid w:val="00971308"/>
    <w:rsid w:val="00971991"/>
    <w:rsid w:val="00972CDD"/>
    <w:rsid w:val="00973F66"/>
    <w:rsid w:val="0097423F"/>
    <w:rsid w:val="009749BE"/>
    <w:rsid w:val="00977204"/>
    <w:rsid w:val="00977710"/>
    <w:rsid w:val="0098012A"/>
    <w:rsid w:val="00980500"/>
    <w:rsid w:val="009805FC"/>
    <w:rsid w:val="009808F6"/>
    <w:rsid w:val="00981D3E"/>
    <w:rsid w:val="00982891"/>
    <w:rsid w:val="009828DF"/>
    <w:rsid w:val="00983ADF"/>
    <w:rsid w:val="00984674"/>
    <w:rsid w:val="00984842"/>
    <w:rsid w:val="00985A62"/>
    <w:rsid w:val="00985E19"/>
    <w:rsid w:val="0098620D"/>
    <w:rsid w:val="009868A4"/>
    <w:rsid w:val="00986E14"/>
    <w:rsid w:val="00993065"/>
    <w:rsid w:val="00993671"/>
    <w:rsid w:val="00993E5E"/>
    <w:rsid w:val="00995A7F"/>
    <w:rsid w:val="00995E94"/>
    <w:rsid w:val="00996783"/>
    <w:rsid w:val="00996F1B"/>
    <w:rsid w:val="009971E4"/>
    <w:rsid w:val="00997D2D"/>
    <w:rsid w:val="009A0DF2"/>
    <w:rsid w:val="009A2575"/>
    <w:rsid w:val="009A282E"/>
    <w:rsid w:val="009A2AE9"/>
    <w:rsid w:val="009A33C3"/>
    <w:rsid w:val="009A3CD6"/>
    <w:rsid w:val="009A3ECD"/>
    <w:rsid w:val="009A4A6E"/>
    <w:rsid w:val="009A4DFF"/>
    <w:rsid w:val="009A5044"/>
    <w:rsid w:val="009A5EE7"/>
    <w:rsid w:val="009A6639"/>
    <w:rsid w:val="009A6751"/>
    <w:rsid w:val="009A7FDA"/>
    <w:rsid w:val="009B070C"/>
    <w:rsid w:val="009B168D"/>
    <w:rsid w:val="009B2354"/>
    <w:rsid w:val="009B2C09"/>
    <w:rsid w:val="009B2C7A"/>
    <w:rsid w:val="009B34D8"/>
    <w:rsid w:val="009B46C7"/>
    <w:rsid w:val="009B4CD7"/>
    <w:rsid w:val="009B5048"/>
    <w:rsid w:val="009B54D9"/>
    <w:rsid w:val="009B552F"/>
    <w:rsid w:val="009B5D2E"/>
    <w:rsid w:val="009B5FCF"/>
    <w:rsid w:val="009B680B"/>
    <w:rsid w:val="009B7CF1"/>
    <w:rsid w:val="009C0475"/>
    <w:rsid w:val="009C08ED"/>
    <w:rsid w:val="009C092D"/>
    <w:rsid w:val="009C148D"/>
    <w:rsid w:val="009C2695"/>
    <w:rsid w:val="009C2C3F"/>
    <w:rsid w:val="009C3551"/>
    <w:rsid w:val="009C39BC"/>
    <w:rsid w:val="009C41E1"/>
    <w:rsid w:val="009C4AC5"/>
    <w:rsid w:val="009C5DEC"/>
    <w:rsid w:val="009C61B2"/>
    <w:rsid w:val="009C6CF2"/>
    <w:rsid w:val="009C76F3"/>
    <w:rsid w:val="009C7895"/>
    <w:rsid w:val="009D08B9"/>
    <w:rsid w:val="009D0BD1"/>
    <w:rsid w:val="009D0C75"/>
    <w:rsid w:val="009D12C7"/>
    <w:rsid w:val="009D1828"/>
    <w:rsid w:val="009D1FD3"/>
    <w:rsid w:val="009D2A67"/>
    <w:rsid w:val="009D372A"/>
    <w:rsid w:val="009D3AFE"/>
    <w:rsid w:val="009D45FA"/>
    <w:rsid w:val="009D58B8"/>
    <w:rsid w:val="009D5BF9"/>
    <w:rsid w:val="009D6F9A"/>
    <w:rsid w:val="009D7C1E"/>
    <w:rsid w:val="009E066D"/>
    <w:rsid w:val="009E07C5"/>
    <w:rsid w:val="009E1314"/>
    <w:rsid w:val="009E17EC"/>
    <w:rsid w:val="009E1FF6"/>
    <w:rsid w:val="009E2F14"/>
    <w:rsid w:val="009E2F57"/>
    <w:rsid w:val="009E3484"/>
    <w:rsid w:val="009E3C31"/>
    <w:rsid w:val="009E3FE2"/>
    <w:rsid w:val="009E400B"/>
    <w:rsid w:val="009E52D2"/>
    <w:rsid w:val="009E64BA"/>
    <w:rsid w:val="009E68F4"/>
    <w:rsid w:val="009E6DBB"/>
    <w:rsid w:val="009E6FE5"/>
    <w:rsid w:val="009E767A"/>
    <w:rsid w:val="009F1DFC"/>
    <w:rsid w:val="009F25BB"/>
    <w:rsid w:val="009F25CC"/>
    <w:rsid w:val="009F2906"/>
    <w:rsid w:val="009F3170"/>
    <w:rsid w:val="009F3F1D"/>
    <w:rsid w:val="009F3F31"/>
    <w:rsid w:val="009F3F7B"/>
    <w:rsid w:val="009F3FBD"/>
    <w:rsid w:val="009F4C12"/>
    <w:rsid w:val="009F56C7"/>
    <w:rsid w:val="009F6494"/>
    <w:rsid w:val="009F6FD3"/>
    <w:rsid w:val="009F6FDA"/>
    <w:rsid w:val="009F755B"/>
    <w:rsid w:val="00A005F6"/>
    <w:rsid w:val="00A01757"/>
    <w:rsid w:val="00A01950"/>
    <w:rsid w:val="00A01AB0"/>
    <w:rsid w:val="00A022DD"/>
    <w:rsid w:val="00A02CFD"/>
    <w:rsid w:val="00A0371F"/>
    <w:rsid w:val="00A03795"/>
    <w:rsid w:val="00A03FF2"/>
    <w:rsid w:val="00A042E0"/>
    <w:rsid w:val="00A04394"/>
    <w:rsid w:val="00A04971"/>
    <w:rsid w:val="00A04CBF"/>
    <w:rsid w:val="00A05ADD"/>
    <w:rsid w:val="00A06B17"/>
    <w:rsid w:val="00A07143"/>
    <w:rsid w:val="00A07A7B"/>
    <w:rsid w:val="00A07E23"/>
    <w:rsid w:val="00A11079"/>
    <w:rsid w:val="00A110C8"/>
    <w:rsid w:val="00A12710"/>
    <w:rsid w:val="00A127AC"/>
    <w:rsid w:val="00A1534F"/>
    <w:rsid w:val="00A1604E"/>
    <w:rsid w:val="00A172AE"/>
    <w:rsid w:val="00A20003"/>
    <w:rsid w:val="00A20B7A"/>
    <w:rsid w:val="00A229D4"/>
    <w:rsid w:val="00A22A9E"/>
    <w:rsid w:val="00A230A7"/>
    <w:rsid w:val="00A232D4"/>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100B"/>
    <w:rsid w:val="00A31CD5"/>
    <w:rsid w:val="00A31F64"/>
    <w:rsid w:val="00A32197"/>
    <w:rsid w:val="00A33B72"/>
    <w:rsid w:val="00A33C69"/>
    <w:rsid w:val="00A343BB"/>
    <w:rsid w:val="00A3534E"/>
    <w:rsid w:val="00A353C8"/>
    <w:rsid w:val="00A35E05"/>
    <w:rsid w:val="00A365A3"/>
    <w:rsid w:val="00A36840"/>
    <w:rsid w:val="00A36CC1"/>
    <w:rsid w:val="00A37845"/>
    <w:rsid w:val="00A37AB2"/>
    <w:rsid w:val="00A37FDB"/>
    <w:rsid w:val="00A404F6"/>
    <w:rsid w:val="00A40E36"/>
    <w:rsid w:val="00A42A47"/>
    <w:rsid w:val="00A42DD1"/>
    <w:rsid w:val="00A43AB6"/>
    <w:rsid w:val="00A43C09"/>
    <w:rsid w:val="00A4403E"/>
    <w:rsid w:val="00A451DD"/>
    <w:rsid w:val="00A458CF"/>
    <w:rsid w:val="00A465D5"/>
    <w:rsid w:val="00A46DB6"/>
    <w:rsid w:val="00A4736A"/>
    <w:rsid w:val="00A527D8"/>
    <w:rsid w:val="00A54838"/>
    <w:rsid w:val="00A5549A"/>
    <w:rsid w:val="00A572C3"/>
    <w:rsid w:val="00A573D7"/>
    <w:rsid w:val="00A579EA"/>
    <w:rsid w:val="00A57B31"/>
    <w:rsid w:val="00A57F63"/>
    <w:rsid w:val="00A6008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7363"/>
    <w:rsid w:val="00A70DD2"/>
    <w:rsid w:val="00A70FD7"/>
    <w:rsid w:val="00A71875"/>
    <w:rsid w:val="00A718D6"/>
    <w:rsid w:val="00A72589"/>
    <w:rsid w:val="00A72EA8"/>
    <w:rsid w:val="00A72F49"/>
    <w:rsid w:val="00A73110"/>
    <w:rsid w:val="00A755E8"/>
    <w:rsid w:val="00A7674F"/>
    <w:rsid w:val="00A77B59"/>
    <w:rsid w:val="00A80C23"/>
    <w:rsid w:val="00A81362"/>
    <w:rsid w:val="00A81C0E"/>
    <w:rsid w:val="00A81EFD"/>
    <w:rsid w:val="00A82D8A"/>
    <w:rsid w:val="00A83100"/>
    <w:rsid w:val="00A8328F"/>
    <w:rsid w:val="00A83E00"/>
    <w:rsid w:val="00A84D09"/>
    <w:rsid w:val="00A856A6"/>
    <w:rsid w:val="00A85B73"/>
    <w:rsid w:val="00A85FE7"/>
    <w:rsid w:val="00A861A8"/>
    <w:rsid w:val="00A86C1D"/>
    <w:rsid w:val="00A86FC7"/>
    <w:rsid w:val="00A90084"/>
    <w:rsid w:val="00A9063E"/>
    <w:rsid w:val="00A907F7"/>
    <w:rsid w:val="00A91A5C"/>
    <w:rsid w:val="00A91EFF"/>
    <w:rsid w:val="00A9210E"/>
    <w:rsid w:val="00A927E7"/>
    <w:rsid w:val="00A933C3"/>
    <w:rsid w:val="00A942B3"/>
    <w:rsid w:val="00A9503C"/>
    <w:rsid w:val="00A954D7"/>
    <w:rsid w:val="00A95B2E"/>
    <w:rsid w:val="00AA0D6A"/>
    <w:rsid w:val="00AA1833"/>
    <w:rsid w:val="00AA227B"/>
    <w:rsid w:val="00AA3038"/>
    <w:rsid w:val="00AA4707"/>
    <w:rsid w:val="00AA47C2"/>
    <w:rsid w:val="00AA5277"/>
    <w:rsid w:val="00AA55E7"/>
    <w:rsid w:val="00AA5C9B"/>
    <w:rsid w:val="00AA6387"/>
    <w:rsid w:val="00AA72DD"/>
    <w:rsid w:val="00AA76DD"/>
    <w:rsid w:val="00AA7872"/>
    <w:rsid w:val="00AA793B"/>
    <w:rsid w:val="00AA7A03"/>
    <w:rsid w:val="00AA7C39"/>
    <w:rsid w:val="00AB03DF"/>
    <w:rsid w:val="00AB0C96"/>
    <w:rsid w:val="00AB0D44"/>
    <w:rsid w:val="00AB1990"/>
    <w:rsid w:val="00AB1FC8"/>
    <w:rsid w:val="00AB1FFF"/>
    <w:rsid w:val="00AB2709"/>
    <w:rsid w:val="00AB2EAD"/>
    <w:rsid w:val="00AB3072"/>
    <w:rsid w:val="00AB3346"/>
    <w:rsid w:val="00AB3B22"/>
    <w:rsid w:val="00AB55E2"/>
    <w:rsid w:val="00AB59EC"/>
    <w:rsid w:val="00AB6529"/>
    <w:rsid w:val="00AB6A60"/>
    <w:rsid w:val="00AB792C"/>
    <w:rsid w:val="00AB7DC3"/>
    <w:rsid w:val="00AB7E5C"/>
    <w:rsid w:val="00AC0435"/>
    <w:rsid w:val="00AC0D27"/>
    <w:rsid w:val="00AC1128"/>
    <w:rsid w:val="00AC1588"/>
    <w:rsid w:val="00AC2118"/>
    <w:rsid w:val="00AC21C1"/>
    <w:rsid w:val="00AC29CC"/>
    <w:rsid w:val="00AC31DD"/>
    <w:rsid w:val="00AC3EC8"/>
    <w:rsid w:val="00AC4089"/>
    <w:rsid w:val="00AC5057"/>
    <w:rsid w:val="00AC58C9"/>
    <w:rsid w:val="00AC5C80"/>
    <w:rsid w:val="00AC6879"/>
    <w:rsid w:val="00AC7035"/>
    <w:rsid w:val="00AD02E6"/>
    <w:rsid w:val="00AD07D8"/>
    <w:rsid w:val="00AD08AC"/>
    <w:rsid w:val="00AD0D25"/>
    <w:rsid w:val="00AD3A8A"/>
    <w:rsid w:val="00AD50F4"/>
    <w:rsid w:val="00AD5651"/>
    <w:rsid w:val="00AD6E72"/>
    <w:rsid w:val="00AD713E"/>
    <w:rsid w:val="00AE151E"/>
    <w:rsid w:val="00AE23D2"/>
    <w:rsid w:val="00AE240D"/>
    <w:rsid w:val="00AE291E"/>
    <w:rsid w:val="00AE2A4E"/>
    <w:rsid w:val="00AE2D3A"/>
    <w:rsid w:val="00AE3773"/>
    <w:rsid w:val="00AE38FD"/>
    <w:rsid w:val="00AE48FC"/>
    <w:rsid w:val="00AE52FC"/>
    <w:rsid w:val="00AF0139"/>
    <w:rsid w:val="00AF05FD"/>
    <w:rsid w:val="00AF2E4A"/>
    <w:rsid w:val="00AF341A"/>
    <w:rsid w:val="00AF486F"/>
    <w:rsid w:val="00AF4AD3"/>
    <w:rsid w:val="00AF502E"/>
    <w:rsid w:val="00AF50D6"/>
    <w:rsid w:val="00AF655D"/>
    <w:rsid w:val="00AF65A2"/>
    <w:rsid w:val="00AF6C01"/>
    <w:rsid w:val="00AF6C9A"/>
    <w:rsid w:val="00AF762F"/>
    <w:rsid w:val="00AF7971"/>
    <w:rsid w:val="00B001DA"/>
    <w:rsid w:val="00B00759"/>
    <w:rsid w:val="00B00AD1"/>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17BC"/>
    <w:rsid w:val="00B11A70"/>
    <w:rsid w:val="00B11B83"/>
    <w:rsid w:val="00B14242"/>
    <w:rsid w:val="00B14769"/>
    <w:rsid w:val="00B14ED3"/>
    <w:rsid w:val="00B1599A"/>
    <w:rsid w:val="00B15B46"/>
    <w:rsid w:val="00B15E27"/>
    <w:rsid w:val="00B16F09"/>
    <w:rsid w:val="00B17062"/>
    <w:rsid w:val="00B173A9"/>
    <w:rsid w:val="00B21400"/>
    <w:rsid w:val="00B21E7A"/>
    <w:rsid w:val="00B22266"/>
    <w:rsid w:val="00B226B4"/>
    <w:rsid w:val="00B232D4"/>
    <w:rsid w:val="00B2364E"/>
    <w:rsid w:val="00B238AF"/>
    <w:rsid w:val="00B26D48"/>
    <w:rsid w:val="00B26EF5"/>
    <w:rsid w:val="00B2720F"/>
    <w:rsid w:val="00B27B55"/>
    <w:rsid w:val="00B30381"/>
    <w:rsid w:val="00B30993"/>
    <w:rsid w:val="00B30B3D"/>
    <w:rsid w:val="00B30E1D"/>
    <w:rsid w:val="00B321A8"/>
    <w:rsid w:val="00B329A0"/>
    <w:rsid w:val="00B34CC9"/>
    <w:rsid w:val="00B34DF6"/>
    <w:rsid w:val="00B358A7"/>
    <w:rsid w:val="00B367A4"/>
    <w:rsid w:val="00B37658"/>
    <w:rsid w:val="00B376FA"/>
    <w:rsid w:val="00B37E3F"/>
    <w:rsid w:val="00B40200"/>
    <w:rsid w:val="00B414A8"/>
    <w:rsid w:val="00B42463"/>
    <w:rsid w:val="00B429C2"/>
    <w:rsid w:val="00B43117"/>
    <w:rsid w:val="00B43513"/>
    <w:rsid w:val="00B43728"/>
    <w:rsid w:val="00B44D65"/>
    <w:rsid w:val="00B453B7"/>
    <w:rsid w:val="00B4584C"/>
    <w:rsid w:val="00B458F7"/>
    <w:rsid w:val="00B460FE"/>
    <w:rsid w:val="00B462CE"/>
    <w:rsid w:val="00B46480"/>
    <w:rsid w:val="00B46ABA"/>
    <w:rsid w:val="00B472B7"/>
    <w:rsid w:val="00B50AAE"/>
    <w:rsid w:val="00B50FA5"/>
    <w:rsid w:val="00B5193C"/>
    <w:rsid w:val="00B521B0"/>
    <w:rsid w:val="00B527CD"/>
    <w:rsid w:val="00B52C85"/>
    <w:rsid w:val="00B5302E"/>
    <w:rsid w:val="00B533A6"/>
    <w:rsid w:val="00B53B75"/>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5101"/>
    <w:rsid w:val="00B6572F"/>
    <w:rsid w:val="00B65DA3"/>
    <w:rsid w:val="00B65DCD"/>
    <w:rsid w:val="00B661CA"/>
    <w:rsid w:val="00B6695A"/>
    <w:rsid w:val="00B669F0"/>
    <w:rsid w:val="00B66B0A"/>
    <w:rsid w:val="00B66CF9"/>
    <w:rsid w:val="00B67246"/>
    <w:rsid w:val="00B678EC"/>
    <w:rsid w:val="00B70888"/>
    <w:rsid w:val="00B70D24"/>
    <w:rsid w:val="00B7134C"/>
    <w:rsid w:val="00B7164F"/>
    <w:rsid w:val="00B71779"/>
    <w:rsid w:val="00B71ABD"/>
    <w:rsid w:val="00B724CE"/>
    <w:rsid w:val="00B7273C"/>
    <w:rsid w:val="00B72FB6"/>
    <w:rsid w:val="00B7459F"/>
    <w:rsid w:val="00B747AE"/>
    <w:rsid w:val="00B75369"/>
    <w:rsid w:val="00B754B7"/>
    <w:rsid w:val="00B762C3"/>
    <w:rsid w:val="00B76A05"/>
    <w:rsid w:val="00B76D45"/>
    <w:rsid w:val="00B76D93"/>
    <w:rsid w:val="00B77EE5"/>
    <w:rsid w:val="00B8103A"/>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AB4"/>
    <w:rsid w:val="00B92E58"/>
    <w:rsid w:val="00B932B0"/>
    <w:rsid w:val="00B9384B"/>
    <w:rsid w:val="00B939E7"/>
    <w:rsid w:val="00B9443A"/>
    <w:rsid w:val="00B94D6F"/>
    <w:rsid w:val="00B95819"/>
    <w:rsid w:val="00B95871"/>
    <w:rsid w:val="00B961C5"/>
    <w:rsid w:val="00B966F7"/>
    <w:rsid w:val="00BA0A51"/>
    <w:rsid w:val="00BA0E7C"/>
    <w:rsid w:val="00BA1B09"/>
    <w:rsid w:val="00BA2B5A"/>
    <w:rsid w:val="00BA2CAB"/>
    <w:rsid w:val="00BA4073"/>
    <w:rsid w:val="00BA4675"/>
    <w:rsid w:val="00BA4F30"/>
    <w:rsid w:val="00BA50CD"/>
    <w:rsid w:val="00BA5C45"/>
    <w:rsid w:val="00BA606A"/>
    <w:rsid w:val="00BA6E0C"/>
    <w:rsid w:val="00BA725F"/>
    <w:rsid w:val="00BA73C0"/>
    <w:rsid w:val="00BA7A9A"/>
    <w:rsid w:val="00BB028C"/>
    <w:rsid w:val="00BB1F4D"/>
    <w:rsid w:val="00BB217C"/>
    <w:rsid w:val="00BB246F"/>
    <w:rsid w:val="00BB31BC"/>
    <w:rsid w:val="00BB4673"/>
    <w:rsid w:val="00BB473D"/>
    <w:rsid w:val="00BB4F92"/>
    <w:rsid w:val="00BB5B6E"/>
    <w:rsid w:val="00BB67B7"/>
    <w:rsid w:val="00BB6918"/>
    <w:rsid w:val="00BB764E"/>
    <w:rsid w:val="00BB79CA"/>
    <w:rsid w:val="00BC290B"/>
    <w:rsid w:val="00BC2C85"/>
    <w:rsid w:val="00BC30A6"/>
    <w:rsid w:val="00BC3872"/>
    <w:rsid w:val="00BC3D25"/>
    <w:rsid w:val="00BC4553"/>
    <w:rsid w:val="00BC4FFD"/>
    <w:rsid w:val="00BC59B1"/>
    <w:rsid w:val="00BC6309"/>
    <w:rsid w:val="00BC65C9"/>
    <w:rsid w:val="00BC6F0D"/>
    <w:rsid w:val="00BD00ED"/>
    <w:rsid w:val="00BD0F15"/>
    <w:rsid w:val="00BD15F3"/>
    <w:rsid w:val="00BD1A81"/>
    <w:rsid w:val="00BD1BF4"/>
    <w:rsid w:val="00BD3637"/>
    <w:rsid w:val="00BD4D25"/>
    <w:rsid w:val="00BD6C24"/>
    <w:rsid w:val="00BD78A9"/>
    <w:rsid w:val="00BD7C39"/>
    <w:rsid w:val="00BE07C9"/>
    <w:rsid w:val="00BE0FEC"/>
    <w:rsid w:val="00BE136D"/>
    <w:rsid w:val="00BE1D13"/>
    <w:rsid w:val="00BE2D0C"/>
    <w:rsid w:val="00BE2E79"/>
    <w:rsid w:val="00BE32FB"/>
    <w:rsid w:val="00BE37D4"/>
    <w:rsid w:val="00BE395F"/>
    <w:rsid w:val="00BE4352"/>
    <w:rsid w:val="00BE4354"/>
    <w:rsid w:val="00BE4B89"/>
    <w:rsid w:val="00BE4F69"/>
    <w:rsid w:val="00BE5441"/>
    <w:rsid w:val="00BE5883"/>
    <w:rsid w:val="00BE5C2D"/>
    <w:rsid w:val="00BE63ED"/>
    <w:rsid w:val="00BE6F10"/>
    <w:rsid w:val="00BE74A4"/>
    <w:rsid w:val="00BF01E4"/>
    <w:rsid w:val="00BF1AD4"/>
    <w:rsid w:val="00BF1B09"/>
    <w:rsid w:val="00BF2858"/>
    <w:rsid w:val="00BF2C05"/>
    <w:rsid w:val="00BF44D6"/>
    <w:rsid w:val="00BF5E2D"/>
    <w:rsid w:val="00BF61B9"/>
    <w:rsid w:val="00BF6452"/>
    <w:rsid w:val="00BF6985"/>
    <w:rsid w:val="00BF7067"/>
    <w:rsid w:val="00C0070F"/>
    <w:rsid w:val="00C00C48"/>
    <w:rsid w:val="00C01769"/>
    <w:rsid w:val="00C01F3D"/>
    <w:rsid w:val="00C02284"/>
    <w:rsid w:val="00C02956"/>
    <w:rsid w:val="00C03107"/>
    <w:rsid w:val="00C03419"/>
    <w:rsid w:val="00C038C1"/>
    <w:rsid w:val="00C0391D"/>
    <w:rsid w:val="00C03DCE"/>
    <w:rsid w:val="00C04192"/>
    <w:rsid w:val="00C04568"/>
    <w:rsid w:val="00C05EBE"/>
    <w:rsid w:val="00C06173"/>
    <w:rsid w:val="00C06782"/>
    <w:rsid w:val="00C0782C"/>
    <w:rsid w:val="00C1062D"/>
    <w:rsid w:val="00C11196"/>
    <w:rsid w:val="00C111D4"/>
    <w:rsid w:val="00C119CE"/>
    <w:rsid w:val="00C119E4"/>
    <w:rsid w:val="00C11F53"/>
    <w:rsid w:val="00C11F57"/>
    <w:rsid w:val="00C145A9"/>
    <w:rsid w:val="00C14EA9"/>
    <w:rsid w:val="00C15316"/>
    <w:rsid w:val="00C15C6D"/>
    <w:rsid w:val="00C15D65"/>
    <w:rsid w:val="00C15FE4"/>
    <w:rsid w:val="00C17AD7"/>
    <w:rsid w:val="00C21082"/>
    <w:rsid w:val="00C2135E"/>
    <w:rsid w:val="00C21BBA"/>
    <w:rsid w:val="00C21C5B"/>
    <w:rsid w:val="00C2233F"/>
    <w:rsid w:val="00C2326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649E"/>
    <w:rsid w:val="00C3651C"/>
    <w:rsid w:val="00C37314"/>
    <w:rsid w:val="00C376E1"/>
    <w:rsid w:val="00C37FF5"/>
    <w:rsid w:val="00C400E7"/>
    <w:rsid w:val="00C40C69"/>
    <w:rsid w:val="00C41417"/>
    <w:rsid w:val="00C41901"/>
    <w:rsid w:val="00C41E65"/>
    <w:rsid w:val="00C42183"/>
    <w:rsid w:val="00C426E6"/>
    <w:rsid w:val="00C43E38"/>
    <w:rsid w:val="00C451BF"/>
    <w:rsid w:val="00C45289"/>
    <w:rsid w:val="00C4557D"/>
    <w:rsid w:val="00C45AE1"/>
    <w:rsid w:val="00C46AAC"/>
    <w:rsid w:val="00C46D8B"/>
    <w:rsid w:val="00C46ECC"/>
    <w:rsid w:val="00C478AF"/>
    <w:rsid w:val="00C47B5D"/>
    <w:rsid w:val="00C47D6D"/>
    <w:rsid w:val="00C503A8"/>
    <w:rsid w:val="00C50FBF"/>
    <w:rsid w:val="00C51497"/>
    <w:rsid w:val="00C51C97"/>
    <w:rsid w:val="00C52CF3"/>
    <w:rsid w:val="00C52FEE"/>
    <w:rsid w:val="00C54087"/>
    <w:rsid w:val="00C54AC0"/>
    <w:rsid w:val="00C54F3A"/>
    <w:rsid w:val="00C55036"/>
    <w:rsid w:val="00C55D7C"/>
    <w:rsid w:val="00C55FB2"/>
    <w:rsid w:val="00C56536"/>
    <w:rsid w:val="00C5703B"/>
    <w:rsid w:val="00C608A6"/>
    <w:rsid w:val="00C60DAA"/>
    <w:rsid w:val="00C617EB"/>
    <w:rsid w:val="00C61B8E"/>
    <w:rsid w:val="00C61BD7"/>
    <w:rsid w:val="00C61CF0"/>
    <w:rsid w:val="00C62B1B"/>
    <w:rsid w:val="00C6508C"/>
    <w:rsid w:val="00C6593E"/>
    <w:rsid w:val="00C661EB"/>
    <w:rsid w:val="00C6680C"/>
    <w:rsid w:val="00C670CB"/>
    <w:rsid w:val="00C67102"/>
    <w:rsid w:val="00C67616"/>
    <w:rsid w:val="00C70041"/>
    <w:rsid w:val="00C70068"/>
    <w:rsid w:val="00C71498"/>
    <w:rsid w:val="00C7151A"/>
    <w:rsid w:val="00C71967"/>
    <w:rsid w:val="00C7200B"/>
    <w:rsid w:val="00C72499"/>
    <w:rsid w:val="00C731F4"/>
    <w:rsid w:val="00C73DBF"/>
    <w:rsid w:val="00C74032"/>
    <w:rsid w:val="00C74F21"/>
    <w:rsid w:val="00C76168"/>
    <w:rsid w:val="00C7743D"/>
    <w:rsid w:val="00C8051C"/>
    <w:rsid w:val="00C810E6"/>
    <w:rsid w:val="00C81C96"/>
    <w:rsid w:val="00C82468"/>
    <w:rsid w:val="00C82890"/>
    <w:rsid w:val="00C8355E"/>
    <w:rsid w:val="00C8452A"/>
    <w:rsid w:val="00C84B19"/>
    <w:rsid w:val="00C84D21"/>
    <w:rsid w:val="00C85EBB"/>
    <w:rsid w:val="00C873F4"/>
    <w:rsid w:val="00C87B5D"/>
    <w:rsid w:val="00C87E46"/>
    <w:rsid w:val="00C9052C"/>
    <w:rsid w:val="00C906B1"/>
    <w:rsid w:val="00C9132B"/>
    <w:rsid w:val="00C922D8"/>
    <w:rsid w:val="00C926DE"/>
    <w:rsid w:val="00C9284E"/>
    <w:rsid w:val="00C9356C"/>
    <w:rsid w:val="00C9399D"/>
    <w:rsid w:val="00C93A70"/>
    <w:rsid w:val="00C94C17"/>
    <w:rsid w:val="00C94C2C"/>
    <w:rsid w:val="00C94C3A"/>
    <w:rsid w:val="00C9539A"/>
    <w:rsid w:val="00C955BB"/>
    <w:rsid w:val="00C96DA3"/>
    <w:rsid w:val="00C976FE"/>
    <w:rsid w:val="00C97EE2"/>
    <w:rsid w:val="00CA1262"/>
    <w:rsid w:val="00CA1844"/>
    <w:rsid w:val="00CA2427"/>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46F"/>
    <w:rsid w:val="00CA6C59"/>
    <w:rsid w:val="00CA6C7B"/>
    <w:rsid w:val="00CA7014"/>
    <w:rsid w:val="00CA707B"/>
    <w:rsid w:val="00CA7D8A"/>
    <w:rsid w:val="00CA7E26"/>
    <w:rsid w:val="00CB08F1"/>
    <w:rsid w:val="00CB14D7"/>
    <w:rsid w:val="00CB1C7D"/>
    <w:rsid w:val="00CB1FF6"/>
    <w:rsid w:val="00CB2094"/>
    <w:rsid w:val="00CB2B74"/>
    <w:rsid w:val="00CB3639"/>
    <w:rsid w:val="00CB4B14"/>
    <w:rsid w:val="00CB4E9C"/>
    <w:rsid w:val="00CB5258"/>
    <w:rsid w:val="00CB67EE"/>
    <w:rsid w:val="00CB775A"/>
    <w:rsid w:val="00CB788E"/>
    <w:rsid w:val="00CB7E35"/>
    <w:rsid w:val="00CC0A09"/>
    <w:rsid w:val="00CC0E8B"/>
    <w:rsid w:val="00CC108A"/>
    <w:rsid w:val="00CC1FAA"/>
    <w:rsid w:val="00CC2A38"/>
    <w:rsid w:val="00CC380D"/>
    <w:rsid w:val="00CC3840"/>
    <w:rsid w:val="00CC3D0A"/>
    <w:rsid w:val="00CC4077"/>
    <w:rsid w:val="00CC4934"/>
    <w:rsid w:val="00CC5428"/>
    <w:rsid w:val="00CC6007"/>
    <w:rsid w:val="00CC614C"/>
    <w:rsid w:val="00CC65E9"/>
    <w:rsid w:val="00CC68CF"/>
    <w:rsid w:val="00CC6985"/>
    <w:rsid w:val="00CC7D81"/>
    <w:rsid w:val="00CD0649"/>
    <w:rsid w:val="00CD3813"/>
    <w:rsid w:val="00CD3BF4"/>
    <w:rsid w:val="00CD40CD"/>
    <w:rsid w:val="00CD4490"/>
    <w:rsid w:val="00CD56CC"/>
    <w:rsid w:val="00CD5781"/>
    <w:rsid w:val="00CD5BA5"/>
    <w:rsid w:val="00CD5F0C"/>
    <w:rsid w:val="00CD6379"/>
    <w:rsid w:val="00CE03DC"/>
    <w:rsid w:val="00CE05BB"/>
    <w:rsid w:val="00CE08A8"/>
    <w:rsid w:val="00CE0D64"/>
    <w:rsid w:val="00CE2E1B"/>
    <w:rsid w:val="00CE477D"/>
    <w:rsid w:val="00CE5AAC"/>
    <w:rsid w:val="00CE5B4A"/>
    <w:rsid w:val="00CE610A"/>
    <w:rsid w:val="00CE6490"/>
    <w:rsid w:val="00CE6690"/>
    <w:rsid w:val="00CE6EE8"/>
    <w:rsid w:val="00CE7349"/>
    <w:rsid w:val="00CE7A30"/>
    <w:rsid w:val="00CF0241"/>
    <w:rsid w:val="00CF25F6"/>
    <w:rsid w:val="00CF2921"/>
    <w:rsid w:val="00CF2AE5"/>
    <w:rsid w:val="00CF3F98"/>
    <w:rsid w:val="00CF4750"/>
    <w:rsid w:val="00CF5383"/>
    <w:rsid w:val="00CF566F"/>
    <w:rsid w:val="00CF57F8"/>
    <w:rsid w:val="00CF68D4"/>
    <w:rsid w:val="00CF6C7C"/>
    <w:rsid w:val="00CF7E59"/>
    <w:rsid w:val="00D00985"/>
    <w:rsid w:val="00D0104D"/>
    <w:rsid w:val="00D01065"/>
    <w:rsid w:val="00D0161C"/>
    <w:rsid w:val="00D0195F"/>
    <w:rsid w:val="00D02763"/>
    <w:rsid w:val="00D02C7F"/>
    <w:rsid w:val="00D03080"/>
    <w:rsid w:val="00D038D7"/>
    <w:rsid w:val="00D040F6"/>
    <w:rsid w:val="00D046B3"/>
    <w:rsid w:val="00D05C2A"/>
    <w:rsid w:val="00D064DD"/>
    <w:rsid w:val="00D07670"/>
    <w:rsid w:val="00D07797"/>
    <w:rsid w:val="00D07E56"/>
    <w:rsid w:val="00D109B8"/>
    <w:rsid w:val="00D10A7D"/>
    <w:rsid w:val="00D10B48"/>
    <w:rsid w:val="00D11217"/>
    <w:rsid w:val="00D12392"/>
    <w:rsid w:val="00D123A1"/>
    <w:rsid w:val="00D12842"/>
    <w:rsid w:val="00D12942"/>
    <w:rsid w:val="00D13EA0"/>
    <w:rsid w:val="00D158BC"/>
    <w:rsid w:val="00D15AEA"/>
    <w:rsid w:val="00D1616F"/>
    <w:rsid w:val="00D16927"/>
    <w:rsid w:val="00D16B97"/>
    <w:rsid w:val="00D16DEF"/>
    <w:rsid w:val="00D17505"/>
    <w:rsid w:val="00D17F8B"/>
    <w:rsid w:val="00D205CD"/>
    <w:rsid w:val="00D20C51"/>
    <w:rsid w:val="00D222EF"/>
    <w:rsid w:val="00D227C7"/>
    <w:rsid w:val="00D2294C"/>
    <w:rsid w:val="00D22A60"/>
    <w:rsid w:val="00D22EEB"/>
    <w:rsid w:val="00D231B2"/>
    <w:rsid w:val="00D23312"/>
    <w:rsid w:val="00D238FF"/>
    <w:rsid w:val="00D24FA6"/>
    <w:rsid w:val="00D25050"/>
    <w:rsid w:val="00D26519"/>
    <w:rsid w:val="00D26596"/>
    <w:rsid w:val="00D27246"/>
    <w:rsid w:val="00D275D2"/>
    <w:rsid w:val="00D2764E"/>
    <w:rsid w:val="00D27E27"/>
    <w:rsid w:val="00D3003B"/>
    <w:rsid w:val="00D30FE4"/>
    <w:rsid w:val="00D329FC"/>
    <w:rsid w:val="00D32AB7"/>
    <w:rsid w:val="00D33C97"/>
    <w:rsid w:val="00D3552F"/>
    <w:rsid w:val="00D35781"/>
    <w:rsid w:val="00D36E8B"/>
    <w:rsid w:val="00D373D9"/>
    <w:rsid w:val="00D3757D"/>
    <w:rsid w:val="00D408DB"/>
    <w:rsid w:val="00D40BD4"/>
    <w:rsid w:val="00D40CE5"/>
    <w:rsid w:val="00D411DB"/>
    <w:rsid w:val="00D41839"/>
    <w:rsid w:val="00D41F7F"/>
    <w:rsid w:val="00D42760"/>
    <w:rsid w:val="00D427A6"/>
    <w:rsid w:val="00D44B87"/>
    <w:rsid w:val="00D45319"/>
    <w:rsid w:val="00D4720E"/>
    <w:rsid w:val="00D4758F"/>
    <w:rsid w:val="00D501B6"/>
    <w:rsid w:val="00D51749"/>
    <w:rsid w:val="00D52460"/>
    <w:rsid w:val="00D52DE8"/>
    <w:rsid w:val="00D5300A"/>
    <w:rsid w:val="00D535B6"/>
    <w:rsid w:val="00D54043"/>
    <w:rsid w:val="00D5409A"/>
    <w:rsid w:val="00D545A7"/>
    <w:rsid w:val="00D548F5"/>
    <w:rsid w:val="00D548FA"/>
    <w:rsid w:val="00D558EE"/>
    <w:rsid w:val="00D55F49"/>
    <w:rsid w:val="00D57F0D"/>
    <w:rsid w:val="00D6009D"/>
    <w:rsid w:val="00D601BC"/>
    <w:rsid w:val="00D602FA"/>
    <w:rsid w:val="00D605EE"/>
    <w:rsid w:val="00D60DC8"/>
    <w:rsid w:val="00D61F7E"/>
    <w:rsid w:val="00D62DBA"/>
    <w:rsid w:val="00D64308"/>
    <w:rsid w:val="00D64BE0"/>
    <w:rsid w:val="00D64E4A"/>
    <w:rsid w:val="00D656E7"/>
    <w:rsid w:val="00D658E1"/>
    <w:rsid w:val="00D67C1E"/>
    <w:rsid w:val="00D70794"/>
    <w:rsid w:val="00D73A42"/>
    <w:rsid w:val="00D73D07"/>
    <w:rsid w:val="00D75A6A"/>
    <w:rsid w:val="00D75EA9"/>
    <w:rsid w:val="00D76390"/>
    <w:rsid w:val="00D7671C"/>
    <w:rsid w:val="00D768C8"/>
    <w:rsid w:val="00D76DA4"/>
    <w:rsid w:val="00D778CB"/>
    <w:rsid w:val="00D77FE8"/>
    <w:rsid w:val="00D8152E"/>
    <w:rsid w:val="00D81558"/>
    <w:rsid w:val="00D81A71"/>
    <w:rsid w:val="00D81AB9"/>
    <w:rsid w:val="00D81D03"/>
    <w:rsid w:val="00D8249A"/>
    <w:rsid w:val="00D82945"/>
    <w:rsid w:val="00D82AEE"/>
    <w:rsid w:val="00D82B59"/>
    <w:rsid w:val="00D830B3"/>
    <w:rsid w:val="00D830BD"/>
    <w:rsid w:val="00D8356B"/>
    <w:rsid w:val="00D838B5"/>
    <w:rsid w:val="00D83A7C"/>
    <w:rsid w:val="00D845DD"/>
    <w:rsid w:val="00D849AE"/>
    <w:rsid w:val="00D84FCA"/>
    <w:rsid w:val="00D86C10"/>
    <w:rsid w:val="00D9113F"/>
    <w:rsid w:val="00D939D8"/>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738"/>
    <w:rsid w:val="00DB0D4F"/>
    <w:rsid w:val="00DB109A"/>
    <w:rsid w:val="00DB1757"/>
    <w:rsid w:val="00DB2D20"/>
    <w:rsid w:val="00DB3450"/>
    <w:rsid w:val="00DB3FFA"/>
    <w:rsid w:val="00DB5727"/>
    <w:rsid w:val="00DB5DDC"/>
    <w:rsid w:val="00DB667B"/>
    <w:rsid w:val="00DB6746"/>
    <w:rsid w:val="00DB6A3A"/>
    <w:rsid w:val="00DB6D7B"/>
    <w:rsid w:val="00DB6DC3"/>
    <w:rsid w:val="00DC00DE"/>
    <w:rsid w:val="00DC08CD"/>
    <w:rsid w:val="00DC091F"/>
    <w:rsid w:val="00DC23F3"/>
    <w:rsid w:val="00DC2BFA"/>
    <w:rsid w:val="00DC2D4C"/>
    <w:rsid w:val="00DC2D9B"/>
    <w:rsid w:val="00DC3ACE"/>
    <w:rsid w:val="00DC3E39"/>
    <w:rsid w:val="00DC3E4C"/>
    <w:rsid w:val="00DC500E"/>
    <w:rsid w:val="00DC5A77"/>
    <w:rsid w:val="00DC609A"/>
    <w:rsid w:val="00DC6A81"/>
    <w:rsid w:val="00DC6B5E"/>
    <w:rsid w:val="00DD039C"/>
    <w:rsid w:val="00DD0CFA"/>
    <w:rsid w:val="00DD1D73"/>
    <w:rsid w:val="00DD285F"/>
    <w:rsid w:val="00DD2F57"/>
    <w:rsid w:val="00DD5839"/>
    <w:rsid w:val="00DD5A7F"/>
    <w:rsid w:val="00DD5B35"/>
    <w:rsid w:val="00DD5CAC"/>
    <w:rsid w:val="00DD5EC1"/>
    <w:rsid w:val="00DD5FE6"/>
    <w:rsid w:val="00DD7208"/>
    <w:rsid w:val="00DD7AAA"/>
    <w:rsid w:val="00DD7D19"/>
    <w:rsid w:val="00DE23E4"/>
    <w:rsid w:val="00DE25A3"/>
    <w:rsid w:val="00DE4B8A"/>
    <w:rsid w:val="00DE73AE"/>
    <w:rsid w:val="00DE7DAA"/>
    <w:rsid w:val="00DF055F"/>
    <w:rsid w:val="00DF05D8"/>
    <w:rsid w:val="00DF0C28"/>
    <w:rsid w:val="00DF173C"/>
    <w:rsid w:val="00DF253C"/>
    <w:rsid w:val="00DF2791"/>
    <w:rsid w:val="00DF2E3E"/>
    <w:rsid w:val="00DF3BFD"/>
    <w:rsid w:val="00DF502B"/>
    <w:rsid w:val="00DF5896"/>
    <w:rsid w:val="00DF671C"/>
    <w:rsid w:val="00DF7136"/>
    <w:rsid w:val="00E00541"/>
    <w:rsid w:val="00E0120A"/>
    <w:rsid w:val="00E01E3A"/>
    <w:rsid w:val="00E023A5"/>
    <w:rsid w:val="00E02B2B"/>
    <w:rsid w:val="00E039BB"/>
    <w:rsid w:val="00E03B91"/>
    <w:rsid w:val="00E055B1"/>
    <w:rsid w:val="00E059C8"/>
    <w:rsid w:val="00E07AA3"/>
    <w:rsid w:val="00E10557"/>
    <w:rsid w:val="00E11444"/>
    <w:rsid w:val="00E129B8"/>
    <w:rsid w:val="00E12C1D"/>
    <w:rsid w:val="00E12C7C"/>
    <w:rsid w:val="00E12F9C"/>
    <w:rsid w:val="00E130A1"/>
    <w:rsid w:val="00E14210"/>
    <w:rsid w:val="00E14877"/>
    <w:rsid w:val="00E154C3"/>
    <w:rsid w:val="00E1606F"/>
    <w:rsid w:val="00E162F5"/>
    <w:rsid w:val="00E17180"/>
    <w:rsid w:val="00E1768E"/>
    <w:rsid w:val="00E17874"/>
    <w:rsid w:val="00E17A27"/>
    <w:rsid w:val="00E20FC9"/>
    <w:rsid w:val="00E22127"/>
    <w:rsid w:val="00E22641"/>
    <w:rsid w:val="00E22748"/>
    <w:rsid w:val="00E22763"/>
    <w:rsid w:val="00E24155"/>
    <w:rsid w:val="00E24A6D"/>
    <w:rsid w:val="00E2588E"/>
    <w:rsid w:val="00E27345"/>
    <w:rsid w:val="00E27ABF"/>
    <w:rsid w:val="00E27E1E"/>
    <w:rsid w:val="00E31B68"/>
    <w:rsid w:val="00E326CD"/>
    <w:rsid w:val="00E334A6"/>
    <w:rsid w:val="00E345AE"/>
    <w:rsid w:val="00E3539D"/>
    <w:rsid w:val="00E35A6A"/>
    <w:rsid w:val="00E35C60"/>
    <w:rsid w:val="00E3635D"/>
    <w:rsid w:val="00E36F8D"/>
    <w:rsid w:val="00E37FEB"/>
    <w:rsid w:val="00E4032C"/>
    <w:rsid w:val="00E41387"/>
    <w:rsid w:val="00E41629"/>
    <w:rsid w:val="00E42022"/>
    <w:rsid w:val="00E422B8"/>
    <w:rsid w:val="00E42ADE"/>
    <w:rsid w:val="00E431D2"/>
    <w:rsid w:val="00E44D63"/>
    <w:rsid w:val="00E4580B"/>
    <w:rsid w:val="00E5070C"/>
    <w:rsid w:val="00E5099A"/>
    <w:rsid w:val="00E50CA2"/>
    <w:rsid w:val="00E51724"/>
    <w:rsid w:val="00E51775"/>
    <w:rsid w:val="00E51ECD"/>
    <w:rsid w:val="00E52541"/>
    <w:rsid w:val="00E52E15"/>
    <w:rsid w:val="00E53365"/>
    <w:rsid w:val="00E53811"/>
    <w:rsid w:val="00E53A41"/>
    <w:rsid w:val="00E54615"/>
    <w:rsid w:val="00E54FC8"/>
    <w:rsid w:val="00E556E5"/>
    <w:rsid w:val="00E55ADA"/>
    <w:rsid w:val="00E55B32"/>
    <w:rsid w:val="00E56DA5"/>
    <w:rsid w:val="00E57969"/>
    <w:rsid w:val="00E57AFF"/>
    <w:rsid w:val="00E605E0"/>
    <w:rsid w:val="00E60D2D"/>
    <w:rsid w:val="00E621A3"/>
    <w:rsid w:val="00E627D1"/>
    <w:rsid w:val="00E6283B"/>
    <w:rsid w:val="00E62B72"/>
    <w:rsid w:val="00E62D08"/>
    <w:rsid w:val="00E63ABA"/>
    <w:rsid w:val="00E63B1C"/>
    <w:rsid w:val="00E63DEE"/>
    <w:rsid w:val="00E65069"/>
    <w:rsid w:val="00E650EF"/>
    <w:rsid w:val="00E65657"/>
    <w:rsid w:val="00E659C3"/>
    <w:rsid w:val="00E664A0"/>
    <w:rsid w:val="00E67372"/>
    <w:rsid w:val="00E67A57"/>
    <w:rsid w:val="00E67E31"/>
    <w:rsid w:val="00E71A53"/>
    <w:rsid w:val="00E728D6"/>
    <w:rsid w:val="00E739F6"/>
    <w:rsid w:val="00E74DC8"/>
    <w:rsid w:val="00E7526B"/>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41B1"/>
    <w:rsid w:val="00E84BF5"/>
    <w:rsid w:val="00E856EF"/>
    <w:rsid w:val="00E8650B"/>
    <w:rsid w:val="00E86B73"/>
    <w:rsid w:val="00E91727"/>
    <w:rsid w:val="00E91C7F"/>
    <w:rsid w:val="00E92835"/>
    <w:rsid w:val="00E92FC0"/>
    <w:rsid w:val="00E93A2C"/>
    <w:rsid w:val="00E93B8F"/>
    <w:rsid w:val="00E93D47"/>
    <w:rsid w:val="00E94146"/>
    <w:rsid w:val="00E947C9"/>
    <w:rsid w:val="00E94B57"/>
    <w:rsid w:val="00E956C1"/>
    <w:rsid w:val="00E95967"/>
    <w:rsid w:val="00E968B9"/>
    <w:rsid w:val="00E97F4A"/>
    <w:rsid w:val="00EA0610"/>
    <w:rsid w:val="00EA0A73"/>
    <w:rsid w:val="00EA1B26"/>
    <w:rsid w:val="00EA276A"/>
    <w:rsid w:val="00EA2994"/>
    <w:rsid w:val="00EA2B49"/>
    <w:rsid w:val="00EA3D4B"/>
    <w:rsid w:val="00EA43E5"/>
    <w:rsid w:val="00EA4565"/>
    <w:rsid w:val="00EA4832"/>
    <w:rsid w:val="00EA4B24"/>
    <w:rsid w:val="00EA4C13"/>
    <w:rsid w:val="00EA4C22"/>
    <w:rsid w:val="00EA4D65"/>
    <w:rsid w:val="00EA61BA"/>
    <w:rsid w:val="00EA72E7"/>
    <w:rsid w:val="00EA7BEB"/>
    <w:rsid w:val="00EB01AA"/>
    <w:rsid w:val="00EB0442"/>
    <w:rsid w:val="00EB0D5E"/>
    <w:rsid w:val="00EB1572"/>
    <w:rsid w:val="00EB27FF"/>
    <w:rsid w:val="00EB2E3B"/>
    <w:rsid w:val="00EB31A4"/>
    <w:rsid w:val="00EB33D1"/>
    <w:rsid w:val="00EB3C14"/>
    <w:rsid w:val="00EB4320"/>
    <w:rsid w:val="00EB4CC4"/>
    <w:rsid w:val="00EB507C"/>
    <w:rsid w:val="00EB7346"/>
    <w:rsid w:val="00EB7421"/>
    <w:rsid w:val="00EB7E3A"/>
    <w:rsid w:val="00EB7FCF"/>
    <w:rsid w:val="00EC1110"/>
    <w:rsid w:val="00EC166A"/>
    <w:rsid w:val="00EC1DB5"/>
    <w:rsid w:val="00EC2543"/>
    <w:rsid w:val="00EC374F"/>
    <w:rsid w:val="00EC3C4F"/>
    <w:rsid w:val="00EC3C67"/>
    <w:rsid w:val="00EC4584"/>
    <w:rsid w:val="00EC4D95"/>
    <w:rsid w:val="00EC52A8"/>
    <w:rsid w:val="00EC7C59"/>
    <w:rsid w:val="00ED1DB9"/>
    <w:rsid w:val="00ED2F56"/>
    <w:rsid w:val="00ED36CA"/>
    <w:rsid w:val="00ED37A9"/>
    <w:rsid w:val="00ED4975"/>
    <w:rsid w:val="00ED4985"/>
    <w:rsid w:val="00ED4A09"/>
    <w:rsid w:val="00ED4AD4"/>
    <w:rsid w:val="00ED60E0"/>
    <w:rsid w:val="00ED63CD"/>
    <w:rsid w:val="00ED6BAC"/>
    <w:rsid w:val="00ED750A"/>
    <w:rsid w:val="00ED7D1C"/>
    <w:rsid w:val="00EE0B1B"/>
    <w:rsid w:val="00EE1030"/>
    <w:rsid w:val="00EE1994"/>
    <w:rsid w:val="00EE21FB"/>
    <w:rsid w:val="00EE2A95"/>
    <w:rsid w:val="00EE2D56"/>
    <w:rsid w:val="00EE5A54"/>
    <w:rsid w:val="00EE5AA7"/>
    <w:rsid w:val="00EE626F"/>
    <w:rsid w:val="00EE7149"/>
    <w:rsid w:val="00EF0354"/>
    <w:rsid w:val="00EF0501"/>
    <w:rsid w:val="00EF0574"/>
    <w:rsid w:val="00EF0A60"/>
    <w:rsid w:val="00EF16A0"/>
    <w:rsid w:val="00EF170B"/>
    <w:rsid w:val="00EF2BFA"/>
    <w:rsid w:val="00EF4427"/>
    <w:rsid w:val="00EF465C"/>
    <w:rsid w:val="00EF48BF"/>
    <w:rsid w:val="00EF4F8D"/>
    <w:rsid w:val="00EF794C"/>
    <w:rsid w:val="00F001AF"/>
    <w:rsid w:val="00F00368"/>
    <w:rsid w:val="00F00E7D"/>
    <w:rsid w:val="00F011CC"/>
    <w:rsid w:val="00F01862"/>
    <w:rsid w:val="00F01FC3"/>
    <w:rsid w:val="00F02DED"/>
    <w:rsid w:val="00F052C9"/>
    <w:rsid w:val="00F0589B"/>
    <w:rsid w:val="00F05963"/>
    <w:rsid w:val="00F05BAB"/>
    <w:rsid w:val="00F0623D"/>
    <w:rsid w:val="00F06C11"/>
    <w:rsid w:val="00F06E98"/>
    <w:rsid w:val="00F07A8A"/>
    <w:rsid w:val="00F109F8"/>
    <w:rsid w:val="00F10B71"/>
    <w:rsid w:val="00F10F34"/>
    <w:rsid w:val="00F11DD7"/>
    <w:rsid w:val="00F120E1"/>
    <w:rsid w:val="00F1443B"/>
    <w:rsid w:val="00F14C04"/>
    <w:rsid w:val="00F150B8"/>
    <w:rsid w:val="00F15FFD"/>
    <w:rsid w:val="00F16245"/>
    <w:rsid w:val="00F16A49"/>
    <w:rsid w:val="00F16F39"/>
    <w:rsid w:val="00F17098"/>
    <w:rsid w:val="00F170B2"/>
    <w:rsid w:val="00F17191"/>
    <w:rsid w:val="00F177DD"/>
    <w:rsid w:val="00F17888"/>
    <w:rsid w:val="00F17E8F"/>
    <w:rsid w:val="00F17F1C"/>
    <w:rsid w:val="00F217B5"/>
    <w:rsid w:val="00F21AD7"/>
    <w:rsid w:val="00F21C6B"/>
    <w:rsid w:val="00F21D54"/>
    <w:rsid w:val="00F21E45"/>
    <w:rsid w:val="00F22D0D"/>
    <w:rsid w:val="00F23237"/>
    <w:rsid w:val="00F24CDC"/>
    <w:rsid w:val="00F25954"/>
    <w:rsid w:val="00F25B74"/>
    <w:rsid w:val="00F271DD"/>
    <w:rsid w:val="00F30691"/>
    <w:rsid w:val="00F322C9"/>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71D3"/>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A92"/>
    <w:rsid w:val="00F56CAF"/>
    <w:rsid w:val="00F5710B"/>
    <w:rsid w:val="00F57A49"/>
    <w:rsid w:val="00F57C92"/>
    <w:rsid w:val="00F607E8"/>
    <w:rsid w:val="00F615A3"/>
    <w:rsid w:val="00F628D9"/>
    <w:rsid w:val="00F6360E"/>
    <w:rsid w:val="00F6388B"/>
    <w:rsid w:val="00F64B0E"/>
    <w:rsid w:val="00F6515B"/>
    <w:rsid w:val="00F66CFF"/>
    <w:rsid w:val="00F6711D"/>
    <w:rsid w:val="00F67214"/>
    <w:rsid w:val="00F70211"/>
    <w:rsid w:val="00F70DD4"/>
    <w:rsid w:val="00F71641"/>
    <w:rsid w:val="00F7226B"/>
    <w:rsid w:val="00F72EC8"/>
    <w:rsid w:val="00F74DCF"/>
    <w:rsid w:val="00F75682"/>
    <w:rsid w:val="00F756BE"/>
    <w:rsid w:val="00F76318"/>
    <w:rsid w:val="00F76805"/>
    <w:rsid w:val="00F769DE"/>
    <w:rsid w:val="00F77083"/>
    <w:rsid w:val="00F7797A"/>
    <w:rsid w:val="00F802FA"/>
    <w:rsid w:val="00F80AE0"/>
    <w:rsid w:val="00F81738"/>
    <w:rsid w:val="00F81AE9"/>
    <w:rsid w:val="00F81EE8"/>
    <w:rsid w:val="00F8232A"/>
    <w:rsid w:val="00F82388"/>
    <w:rsid w:val="00F82B5E"/>
    <w:rsid w:val="00F82E99"/>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560"/>
    <w:rsid w:val="00F93B4D"/>
    <w:rsid w:val="00F940F4"/>
    <w:rsid w:val="00F946A0"/>
    <w:rsid w:val="00F947E6"/>
    <w:rsid w:val="00F94F61"/>
    <w:rsid w:val="00F96BCD"/>
    <w:rsid w:val="00F975E7"/>
    <w:rsid w:val="00FA1270"/>
    <w:rsid w:val="00FA263A"/>
    <w:rsid w:val="00FA2773"/>
    <w:rsid w:val="00FA2A6D"/>
    <w:rsid w:val="00FA3D0E"/>
    <w:rsid w:val="00FA41FA"/>
    <w:rsid w:val="00FA4C37"/>
    <w:rsid w:val="00FA5859"/>
    <w:rsid w:val="00FA5AD2"/>
    <w:rsid w:val="00FA7121"/>
    <w:rsid w:val="00FA7D61"/>
    <w:rsid w:val="00FA7EE7"/>
    <w:rsid w:val="00FB09B0"/>
    <w:rsid w:val="00FB1DD3"/>
    <w:rsid w:val="00FB1EB8"/>
    <w:rsid w:val="00FB29EA"/>
    <w:rsid w:val="00FB2B97"/>
    <w:rsid w:val="00FB31A2"/>
    <w:rsid w:val="00FB3892"/>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45A"/>
    <w:rsid w:val="00FC6605"/>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E0384"/>
    <w:rsid w:val="00FE05A6"/>
    <w:rsid w:val="00FE0B79"/>
    <w:rsid w:val="00FE352E"/>
    <w:rsid w:val="00FE457D"/>
    <w:rsid w:val="00FE5730"/>
    <w:rsid w:val="00FE7809"/>
    <w:rsid w:val="00FE7BBD"/>
    <w:rsid w:val="00FF0978"/>
    <w:rsid w:val="00FF0E62"/>
    <w:rsid w:val="00FF1E8D"/>
    <w:rsid w:val="00FF26CB"/>
    <w:rsid w:val="00FF34F4"/>
    <w:rsid w:val="00FF3ABA"/>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0610E061-C913-43B4-B685-89904FA3D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paragraph" w:customStyle="1" w:styleId="References">
    <w:name w:val="References"/>
    <w:basedOn w:val="a"/>
    <w:rsid w:val="009E2F14"/>
    <w:pPr>
      <w:numPr>
        <w:ilvl w:val="2"/>
        <w:numId w:val="6"/>
      </w:numPr>
    </w:pPr>
    <w:rPr>
      <w:szCs w:val="24"/>
    </w:rPr>
  </w:style>
  <w:style w:type="character" w:customStyle="1" w:styleId="14">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uiPriority w:val="34"/>
    <w:qFormat/>
    <w:locked/>
    <w:rsid w:val="0068304C"/>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968117-3B5E-4BC5-B2CC-E23DB3461969}">
  <ds:schemaRefs>
    <ds:schemaRef ds:uri="http://schemas.openxmlformats.org/officeDocument/2006/bibliography"/>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57A8AE-7D3E-42E0-B33A-F1E66FD22C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2002</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赵锐</cp:lastModifiedBy>
  <cp:revision>2</cp:revision>
  <cp:lastPrinted>2019-08-13T07:17:00Z</cp:lastPrinted>
  <dcterms:created xsi:type="dcterms:W3CDTF">2023-08-10T05:33:00Z</dcterms:created>
  <dcterms:modified xsi:type="dcterms:W3CDTF">2023-08-10T05:33:00Z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