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AE595" w14:textId="2807F078" w:rsidR="00297BAB" w:rsidRPr="006325A8" w:rsidRDefault="005D0E4F" w:rsidP="003431B5">
      <w:pPr>
        <w:tabs>
          <w:tab w:val="right" w:pos="9216"/>
        </w:tabs>
        <w:spacing w:after="0"/>
        <w:ind w:right="440"/>
        <w:jc w:val="center"/>
        <w:rPr>
          <w:b/>
          <w:kern w:val="2"/>
          <w:highlight w:val="yellow"/>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583945">
        <w:rPr>
          <w:b/>
          <w:kern w:val="2"/>
          <w:lang w:eastAsia="zh-CN"/>
        </w:rPr>
        <w:t>114</w:t>
      </w:r>
      <w:r w:rsidR="00972929" w:rsidRPr="00CF195E">
        <w:rPr>
          <w:b/>
          <w:kern w:val="2"/>
          <w:lang w:eastAsia="zh-CN"/>
        </w:rPr>
        <w:tab/>
      </w:r>
      <w:r w:rsidR="00153824">
        <w:rPr>
          <w:b/>
          <w:kern w:val="2"/>
          <w:lang w:eastAsia="zh-CN"/>
        </w:rPr>
        <w:t xml:space="preserve">      </w:t>
      </w:r>
      <w:r w:rsidR="00793C24">
        <w:rPr>
          <w:b/>
          <w:kern w:val="2"/>
          <w:lang w:eastAsia="zh-CN"/>
        </w:rPr>
        <w:t xml:space="preserve">                                                                                      </w:t>
      </w:r>
      <w:r w:rsidR="00153824">
        <w:rPr>
          <w:b/>
          <w:kern w:val="2"/>
          <w:lang w:eastAsia="zh-CN"/>
        </w:rPr>
        <w:t xml:space="preserve">                                               </w:t>
      </w:r>
      <w:r w:rsidR="00AD371A">
        <w:rPr>
          <w:b/>
          <w:kern w:val="2"/>
          <w:lang w:eastAsia="zh-CN"/>
        </w:rPr>
        <w:t xml:space="preserve">   </w:t>
      </w:r>
      <w:r w:rsidR="00153824">
        <w:rPr>
          <w:b/>
          <w:kern w:val="2"/>
          <w:lang w:eastAsia="zh-CN"/>
        </w:rPr>
        <w:t xml:space="preserve">                          </w:t>
      </w:r>
      <w:r w:rsidR="00AD371A" w:rsidRPr="00AD371A">
        <w:rPr>
          <w:b/>
          <w:kern w:val="2"/>
          <w:lang w:eastAsia="zh-CN"/>
        </w:rPr>
        <w:t>R1-2306520</w:t>
      </w:r>
    </w:p>
    <w:p w14:paraId="45F916B8" w14:textId="34066BDA" w:rsidR="009C0564" w:rsidRPr="00CF195E" w:rsidRDefault="00615D5E" w:rsidP="00297BAB">
      <w:pPr>
        <w:tabs>
          <w:tab w:val="right" w:pos="9216"/>
        </w:tabs>
        <w:spacing w:after="0"/>
        <w:jc w:val="left"/>
        <w:rPr>
          <w:b/>
          <w:kern w:val="2"/>
          <w:lang w:eastAsia="zh-CN"/>
        </w:rPr>
      </w:pPr>
      <w:r>
        <w:rPr>
          <w:b/>
          <w:kern w:val="2"/>
          <w:lang w:eastAsia="zh-CN"/>
        </w:rPr>
        <w:t>Toulouse</w:t>
      </w:r>
      <w:r w:rsidR="009A27A2" w:rsidRPr="006325A8">
        <w:rPr>
          <w:b/>
          <w:kern w:val="2"/>
          <w:lang w:eastAsia="zh-CN"/>
        </w:rPr>
        <w:t xml:space="preserve">, </w:t>
      </w:r>
      <w:r>
        <w:rPr>
          <w:b/>
          <w:kern w:val="2"/>
          <w:lang w:eastAsia="zh-CN"/>
        </w:rPr>
        <w:t>France, August</w:t>
      </w:r>
      <w:r w:rsidRPr="006325A8">
        <w:rPr>
          <w:b/>
          <w:kern w:val="2"/>
          <w:lang w:eastAsia="zh-CN"/>
        </w:rPr>
        <w:t xml:space="preserve"> </w:t>
      </w:r>
      <w:r>
        <w:rPr>
          <w:b/>
          <w:kern w:val="2"/>
          <w:lang w:eastAsia="zh-CN"/>
        </w:rPr>
        <w:t>21</w:t>
      </w:r>
      <w:r>
        <w:rPr>
          <w:b/>
          <w:kern w:val="2"/>
          <w:vertAlign w:val="superscript"/>
          <w:lang w:eastAsia="zh-CN"/>
        </w:rPr>
        <w:t>st</w:t>
      </w:r>
      <w:r w:rsidR="008E16F1" w:rsidRPr="006325A8">
        <w:rPr>
          <w:b/>
          <w:kern w:val="2"/>
          <w:lang w:eastAsia="zh-CN"/>
        </w:rPr>
        <w:t xml:space="preserve"> </w:t>
      </w:r>
      <w:r w:rsidR="00E0063D" w:rsidRPr="006325A8">
        <w:rPr>
          <w:b/>
          <w:kern w:val="2"/>
          <w:lang w:eastAsia="zh-CN"/>
        </w:rPr>
        <w:t>–</w:t>
      </w:r>
      <w:r w:rsidR="008E16F1" w:rsidRPr="006325A8">
        <w:rPr>
          <w:b/>
          <w:kern w:val="2"/>
          <w:lang w:eastAsia="zh-CN"/>
        </w:rPr>
        <w:t xml:space="preserve"> </w:t>
      </w:r>
      <w:r w:rsidR="00DC14C6" w:rsidRPr="006325A8">
        <w:rPr>
          <w:b/>
          <w:kern w:val="2"/>
          <w:lang w:eastAsia="zh-CN"/>
        </w:rPr>
        <w:t>25</w:t>
      </w:r>
      <w:r w:rsidR="00E0063D" w:rsidRPr="006325A8">
        <w:rPr>
          <w:b/>
          <w:kern w:val="2"/>
          <w:vertAlign w:val="superscript"/>
          <w:lang w:eastAsia="zh-CN"/>
        </w:rPr>
        <w:t>th</w:t>
      </w:r>
      <w:r w:rsidR="00AF79F0" w:rsidRPr="006325A8">
        <w:rPr>
          <w:rFonts w:hint="eastAsia"/>
          <w:b/>
          <w:kern w:val="2"/>
          <w:lang w:eastAsia="zh-CN"/>
        </w:rPr>
        <w:t>,</w:t>
      </w:r>
      <w:r w:rsidR="00AF79F0" w:rsidRPr="006325A8">
        <w:rPr>
          <w:b/>
          <w:kern w:val="2"/>
          <w:lang w:eastAsia="zh-CN"/>
        </w:rPr>
        <w:t xml:space="preserve"> </w:t>
      </w:r>
      <w:r w:rsidR="00AE689C" w:rsidRPr="006325A8">
        <w:rPr>
          <w:b/>
          <w:kern w:val="2"/>
          <w:lang w:eastAsia="zh-CN"/>
        </w:rPr>
        <w:t>202</w:t>
      </w:r>
      <w:r>
        <w:rPr>
          <w:b/>
          <w:kern w:val="2"/>
          <w:lang w:eastAsia="zh-CN"/>
        </w:rPr>
        <w:t>3</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4AD1CE38" w:rsidR="009C0564" w:rsidRPr="00CF195E" w:rsidRDefault="009C0564" w:rsidP="00CF195E">
      <w:pPr>
        <w:spacing w:after="60"/>
        <w:ind w:left="1555" w:hanging="1555"/>
        <w:jc w:val="left"/>
        <w:rPr>
          <w:b/>
          <w:kern w:val="2"/>
          <w:lang w:eastAsia="zh-CN"/>
        </w:rPr>
      </w:pPr>
      <w:r w:rsidRPr="00937A54">
        <w:rPr>
          <w:b/>
          <w:kern w:val="2"/>
          <w:lang w:eastAsia="zh-CN"/>
        </w:rPr>
        <w:t>Agenda Item:</w:t>
      </w:r>
      <w:r w:rsidR="00F31B49" w:rsidRPr="00937A54">
        <w:rPr>
          <w:b/>
          <w:kern w:val="2"/>
          <w:lang w:eastAsia="zh-CN"/>
        </w:rPr>
        <w:tab/>
      </w:r>
      <w:r w:rsidR="0013447A">
        <w:rPr>
          <w:b/>
          <w:kern w:val="2"/>
          <w:lang w:eastAsia="zh-CN"/>
        </w:rPr>
        <w:t>9</w:t>
      </w:r>
      <w:r w:rsidR="00D226AD" w:rsidRPr="00937A54">
        <w:rPr>
          <w:b/>
          <w:kern w:val="2"/>
          <w:lang w:eastAsia="zh-CN"/>
        </w:rPr>
        <w:t>.1</w:t>
      </w:r>
      <w:r w:rsidR="0013447A">
        <w:rPr>
          <w:b/>
          <w:kern w:val="2"/>
          <w:lang w:eastAsia="zh-CN"/>
        </w:rPr>
        <w:t>6</w:t>
      </w:r>
      <w:r w:rsidR="000A3E19" w:rsidRPr="00937A54">
        <w:rPr>
          <w:b/>
          <w:kern w:val="2"/>
          <w:lang w:eastAsia="zh-CN"/>
        </w:rPr>
        <w:t>.</w:t>
      </w:r>
      <w:r w:rsidR="0013447A">
        <w:rPr>
          <w:b/>
          <w:kern w:val="2"/>
          <w:lang w:eastAsia="zh-CN"/>
        </w:rPr>
        <w:t>6</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80B52D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8391F" w:rsidRPr="00C8391F">
        <w:rPr>
          <w:b/>
          <w:kern w:val="2"/>
          <w:lang w:eastAsia="zh-CN"/>
        </w:rPr>
        <w:t>UE features on R18 Mobility Enhancement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35F9BD11" w14:textId="6A270D7E" w:rsidR="005E11DB" w:rsidRDefault="000E4B6F" w:rsidP="006315DC">
      <w:pPr>
        <w:rPr>
          <w:lang w:eastAsia="zh-CN"/>
        </w:rPr>
      </w:pPr>
      <w:r>
        <w:rPr>
          <w:rFonts w:hint="eastAsia"/>
          <w:lang w:eastAsia="zh-CN"/>
        </w:rPr>
        <w:t>In</w:t>
      </w:r>
      <w:r>
        <w:rPr>
          <w:lang w:eastAsia="zh-CN"/>
        </w:rPr>
        <w:t xml:space="preserve"> this paper, we provide our views on </w:t>
      </w:r>
      <w:r w:rsidR="00574108">
        <w:rPr>
          <w:lang w:eastAsia="zh-CN"/>
        </w:rPr>
        <w:t>Rel-18 UE features for mobility</w:t>
      </w:r>
      <w:r w:rsidRPr="000E4B6F">
        <w:rPr>
          <w:lang w:eastAsia="zh-CN"/>
        </w:rPr>
        <w:t xml:space="preserve"> enhancements</w:t>
      </w:r>
      <w:r>
        <w:rPr>
          <w:lang w:eastAsia="zh-CN"/>
        </w:rPr>
        <w:t>.</w:t>
      </w:r>
    </w:p>
    <w:p w14:paraId="7920AED8" w14:textId="77777777" w:rsidR="006D25BD" w:rsidRDefault="006D25BD" w:rsidP="006315DC">
      <w:pPr>
        <w:rPr>
          <w:lang w:eastAsia="zh-CN"/>
        </w:rPr>
      </w:pPr>
    </w:p>
    <w:p w14:paraId="0F6C5B87" w14:textId="779F1A27" w:rsidR="006E3A25" w:rsidRDefault="00850134" w:rsidP="006E3A25">
      <w:pPr>
        <w:pStyle w:val="Heading1"/>
        <w:rPr>
          <w:sz w:val="32"/>
          <w:lang w:val="en-GB" w:eastAsia="zh-CN"/>
        </w:rPr>
      </w:pPr>
      <w:r>
        <w:rPr>
          <w:lang w:val="en-GB" w:eastAsia="zh-CN"/>
        </w:rPr>
        <w:t xml:space="preserve">UE feature </w:t>
      </w:r>
      <w:r w:rsidR="00144DEF">
        <w:rPr>
          <w:lang w:val="en-GB" w:eastAsia="zh-CN"/>
        </w:rPr>
        <w:t>for &lt;</w:t>
      </w:r>
      <w:r w:rsidR="0009428F">
        <w:rPr>
          <w:lang w:val="en-GB" w:eastAsia="zh-CN"/>
        </w:rPr>
        <w:t>L1 enhancement</w:t>
      </w:r>
      <w:r w:rsidR="00144DEF">
        <w:rPr>
          <w:lang w:val="en-GB" w:eastAsia="zh-CN"/>
        </w:rPr>
        <w:t>s&gt;</w:t>
      </w:r>
    </w:p>
    <w:p w14:paraId="0826713A" w14:textId="084A1929" w:rsidR="001D53DA" w:rsidRPr="005C42E9" w:rsidRDefault="00EC1EF2" w:rsidP="001D53DA">
      <w:pPr>
        <w:spacing w:after="0"/>
        <w:rPr>
          <w:b/>
          <w:i/>
          <w:u w:val="single"/>
          <w:lang w:eastAsia="zh-CN"/>
        </w:rPr>
      </w:pPr>
      <w:r>
        <w:rPr>
          <w:rFonts w:ascii="Arial" w:hAnsi="Arial" w:cs="Arial"/>
          <w:b/>
          <w:i/>
          <w:sz w:val="20"/>
          <w:szCs w:val="20"/>
          <w:u w:val="single"/>
          <w:lang w:val="en-GB" w:eastAsia="zh-CN"/>
        </w:rPr>
        <w:t>Scenarios</w:t>
      </w:r>
      <w:r w:rsidR="00A66BF1">
        <w:rPr>
          <w:rFonts w:ascii="Arial" w:hAnsi="Arial" w:cs="Arial"/>
          <w:b/>
          <w:i/>
          <w:sz w:val="20"/>
          <w:szCs w:val="20"/>
          <w:u w:val="single"/>
          <w:lang w:val="en-GB" w:eastAsia="zh-CN"/>
        </w:rPr>
        <w:t xml:space="preserve"> and Use Cases</w:t>
      </w:r>
    </w:p>
    <w:p w14:paraId="45D2675B" w14:textId="63CEE11A" w:rsidR="001D53DA" w:rsidRDefault="002D3168" w:rsidP="001D53DA">
      <w:pPr>
        <w:spacing w:after="0"/>
        <w:rPr>
          <w:lang w:eastAsia="zh-CN"/>
        </w:rPr>
      </w:pPr>
      <w:r>
        <w:rPr>
          <w:lang w:eastAsia="zh-CN"/>
        </w:rPr>
        <w:t>It was agreed in RAN1#110bis</w:t>
      </w:r>
      <w:r w:rsidR="00914DF6">
        <w:rPr>
          <w:lang w:eastAsia="zh-CN"/>
        </w:rPr>
        <w:t xml:space="preserve"> </w:t>
      </w:r>
      <w:r w:rsidR="00914DF6" w:rsidRPr="00914DF6">
        <w:rPr>
          <w:vertAlign w:val="superscript"/>
          <w:lang w:eastAsia="zh-CN"/>
        </w:rPr>
        <w:t>[1]</w:t>
      </w:r>
      <w:r>
        <w:rPr>
          <w:lang w:eastAsia="zh-CN"/>
        </w:rPr>
        <w:t xml:space="preserve"> and RAN1#111</w:t>
      </w:r>
      <w:r w:rsidR="00914DF6" w:rsidRPr="00914DF6">
        <w:rPr>
          <w:vertAlign w:val="superscript"/>
          <w:lang w:eastAsia="zh-CN"/>
        </w:rPr>
        <w:t xml:space="preserve"> [2]</w:t>
      </w:r>
      <w:r w:rsidR="001D53DA" w:rsidRPr="005C42E9">
        <w:rPr>
          <w:lang w:eastAsia="zh-CN"/>
        </w:rPr>
        <w:t xml:space="preserve"> that</w:t>
      </w:r>
      <w:r>
        <w:rPr>
          <w:lang w:eastAsia="zh-CN"/>
        </w:rPr>
        <w:t xml:space="preserve"> L1 intra-frequency and inter-frequency measurement based on SSB are supported</w:t>
      </w:r>
      <w:r w:rsidR="001D53DA">
        <w:rPr>
          <w:lang w:eastAsia="zh-CN"/>
        </w:rPr>
        <w:t>.</w:t>
      </w:r>
      <w:r w:rsidR="001D53DA" w:rsidRPr="005C42E9">
        <w:rPr>
          <w:lang w:eastAsia="zh-CN"/>
        </w:rPr>
        <w:t xml:space="preserve"> </w:t>
      </w:r>
    </w:p>
    <w:p w14:paraId="386FD129" w14:textId="77777777" w:rsidR="002D3168" w:rsidRDefault="002D3168" w:rsidP="001D53DA">
      <w:pPr>
        <w:spacing w:after="0"/>
        <w:rPr>
          <w:lang w:eastAsia="zh-CN"/>
        </w:rPr>
      </w:pPr>
    </w:p>
    <w:p w14:paraId="01BD1DCE" w14:textId="15E964D8" w:rsidR="002D3168" w:rsidRPr="002D3168" w:rsidRDefault="002D3168" w:rsidP="002D3168">
      <w:pPr>
        <w:pStyle w:val="ListParagraph"/>
        <w:snapToGrid w:val="0"/>
        <w:spacing w:after="0"/>
        <w:ind w:left="0"/>
        <w:contextualSpacing w:val="0"/>
        <w:rPr>
          <w:rFonts w:cs="Times"/>
          <w:b/>
          <w:bCs/>
          <w:sz w:val="22"/>
          <w:szCs w:val="22"/>
          <w:highlight w:val="green"/>
        </w:rPr>
      </w:pPr>
      <w:r w:rsidRPr="002D3168">
        <w:rPr>
          <w:rFonts w:cs="Times"/>
          <w:b/>
          <w:bCs/>
          <w:sz w:val="22"/>
          <w:szCs w:val="22"/>
          <w:highlight w:val="green"/>
        </w:rPr>
        <w:t>Agreement</w:t>
      </w:r>
      <w:r>
        <w:rPr>
          <w:rFonts w:cs="Times"/>
          <w:b/>
          <w:bCs/>
          <w:sz w:val="22"/>
          <w:szCs w:val="22"/>
          <w:highlight w:val="green"/>
        </w:rPr>
        <w:t xml:space="preserve"> (RAN1#110bis)</w:t>
      </w:r>
    </w:p>
    <w:p w14:paraId="4F2D1252" w14:textId="77777777" w:rsidR="002D3168" w:rsidRPr="002D3168" w:rsidRDefault="002D3168" w:rsidP="002D3168">
      <w:pPr>
        <w:spacing w:after="0"/>
        <w:rPr>
          <w:rFonts w:eastAsia="Times New Roman"/>
          <w:szCs w:val="20"/>
        </w:rPr>
      </w:pPr>
      <w:r w:rsidRPr="002D3168">
        <w:rPr>
          <w:rFonts w:eastAsia="Times New Roman"/>
          <w:szCs w:val="20"/>
        </w:rPr>
        <w:t>For Rel-18 L1/L2 mobility,</w:t>
      </w:r>
    </w:p>
    <w:p w14:paraId="0F24AD42" w14:textId="77777777" w:rsidR="002D3168" w:rsidRPr="002D3168" w:rsidRDefault="002D3168" w:rsidP="00605BD2">
      <w:pPr>
        <w:numPr>
          <w:ilvl w:val="0"/>
          <w:numId w:val="4"/>
        </w:numPr>
        <w:autoSpaceDE/>
        <w:autoSpaceDN/>
        <w:spacing w:after="0"/>
        <w:rPr>
          <w:rFonts w:eastAsia="Malgun Gothic"/>
        </w:rPr>
      </w:pPr>
      <w:r w:rsidRPr="002D3168">
        <w:rPr>
          <w:rFonts w:eastAsia="Malgun Gothic"/>
        </w:rPr>
        <w:t>SSB is supported for L1 intra-frequency measurement</w:t>
      </w:r>
    </w:p>
    <w:p w14:paraId="072D044C" w14:textId="0D1782D0" w:rsidR="002D3168" w:rsidRPr="002D3168" w:rsidRDefault="002D3168" w:rsidP="00605BD2">
      <w:pPr>
        <w:numPr>
          <w:ilvl w:val="0"/>
          <w:numId w:val="4"/>
        </w:numPr>
        <w:autoSpaceDE/>
        <w:autoSpaceDN/>
        <w:spacing w:after="0"/>
        <w:rPr>
          <w:rFonts w:eastAsia="Malgun Gothic"/>
        </w:rPr>
      </w:pPr>
      <w:r w:rsidRPr="002D3168">
        <w:rPr>
          <w:rFonts w:eastAsia="Malgun Gothic"/>
        </w:rPr>
        <w:t>SSB is supported for L1 inter-frequency measurement if inter-frequency L1 measurements are supported</w:t>
      </w:r>
    </w:p>
    <w:p w14:paraId="650A79ED" w14:textId="77777777" w:rsidR="002D3168" w:rsidRDefault="002D3168" w:rsidP="001D53DA">
      <w:pPr>
        <w:spacing w:after="0"/>
        <w:rPr>
          <w:lang w:eastAsia="zh-CN"/>
        </w:rPr>
      </w:pPr>
    </w:p>
    <w:p w14:paraId="18451CD9" w14:textId="4C90B115" w:rsidR="002D3168" w:rsidRPr="002D3168" w:rsidRDefault="002D3168" w:rsidP="002D3168">
      <w:pPr>
        <w:pStyle w:val="ListParagraph"/>
        <w:snapToGrid w:val="0"/>
        <w:spacing w:after="0"/>
        <w:ind w:left="0"/>
        <w:contextualSpacing w:val="0"/>
        <w:rPr>
          <w:rFonts w:cs="Times"/>
          <w:b/>
          <w:bCs/>
          <w:sz w:val="22"/>
          <w:szCs w:val="22"/>
          <w:highlight w:val="green"/>
        </w:rPr>
      </w:pPr>
      <w:r w:rsidRPr="002D3168">
        <w:rPr>
          <w:rFonts w:cs="Times"/>
          <w:b/>
          <w:bCs/>
          <w:sz w:val="22"/>
          <w:szCs w:val="22"/>
          <w:highlight w:val="green"/>
        </w:rPr>
        <w:t>Agreement</w:t>
      </w:r>
      <w:r>
        <w:rPr>
          <w:rFonts w:cs="Times"/>
          <w:b/>
          <w:bCs/>
          <w:sz w:val="22"/>
          <w:szCs w:val="22"/>
          <w:highlight w:val="green"/>
        </w:rPr>
        <w:t xml:space="preserve"> (RAN1#111)</w:t>
      </w:r>
    </w:p>
    <w:p w14:paraId="2E70764B" w14:textId="77777777" w:rsidR="002D3168" w:rsidRPr="002D3168" w:rsidRDefault="002D3168" w:rsidP="002D3168">
      <w:pPr>
        <w:spacing w:after="0"/>
        <w:rPr>
          <w:rFonts w:eastAsia="Times New Roman"/>
          <w:szCs w:val="20"/>
        </w:rPr>
      </w:pPr>
      <w:r w:rsidRPr="002D3168">
        <w:rPr>
          <w:rFonts w:eastAsia="Times New Roman"/>
          <w:szCs w:val="20"/>
        </w:rPr>
        <w:t>For Rel-18 LTM, L1 inter-frequency measurement is supported from RAN1 point of view.</w:t>
      </w:r>
    </w:p>
    <w:p w14:paraId="34B7F1A7" w14:textId="77777777" w:rsidR="002D3168" w:rsidRPr="002D3168" w:rsidRDefault="002D3168" w:rsidP="001D53DA">
      <w:pPr>
        <w:spacing w:after="0"/>
        <w:rPr>
          <w:lang w:val="en-GB" w:eastAsia="zh-CN"/>
        </w:rPr>
      </w:pPr>
    </w:p>
    <w:p w14:paraId="0FBE72C1" w14:textId="49F660E8" w:rsidR="002D3168" w:rsidRDefault="007519FE" w:rsidP="001D53DA">
      <w:pPr>
        <w:spacing w:after="0"/>
        <w:rPr>
          <w:lang w:eastAsia="zh-CN"/>
        </w:rPr>
      </w:pPr>
      <w:r>
        <w:rPr>
          <w:rFonts w:hint="eastAsia"/>
          <w:lang w:eastAsia="zh-CN"/>
        </w:rPr>
        <w:t>A</w:t>
      </w:r>
      <w:r>
        <w:rPr>
          <w:lang w:eastAsia="zh-CN"/>
        </w:rPr>
        <w:t xml:space="preserve">ccording to the </w:t>
      </w:r>
      <w:r w:rsidR="00000375">
        <w:rPr>
          <w:lang w:eastAsia="zh-CN"/>
        </w:rPr>
        <w:t xml:space="preserve">agreements in </w:t>
      </w:r>
      <w:r>
        <w:rPr>
          <w:lang w:eastAsia="zh-CN"/>
        </w:rPr>
        <w:t xml:space="preserve">RAN1 and RAN4, </w:t>
      </w:r>
      <w:r w:rsidR="00000375">
        <w:rPr>
          <w:lang w:eastAsia="zh-CN"/>
        </w:rPr>
        <w:t>Rel-18 LTM</w:t>
      </w:r>
      <w:r>
        <w:rPr>
          <w:lang w:eastAsia="zh-CN"/>
        </w:rPr>
        <w:t xml:space="preserve"> support </w:t>
      </w:r>
      <w:r w:rsidR="00000375">
        <w:rPr>
          <w:lang w:eastAsia="zh-CN"/>
        </w:rPr>
        <w:t xml:space="preserve">both </w:t>
      </w:r>
      <w:r w:rsidRPr="007519FE">
        <w:rPr>
          <w:lang w:eastAsia="zh-CN"/>
        </w:rPr>
        <w:t xml:space="preserve">synchronous </w:t>
      </w:r>
      <w:r w:rsidR="00000375">
        <w:rPr>
          <w:lang w:eastAsia="zh-CN"/>
        </w:rPr>
        <w:t>and</w:t>
      </w:r>
      <w:r w:rsidRPr="007519FE">
        <w:rPr>
          <w:lang w:eastAsia="zh-CN"/>
        </w:rPr>
        <w:t xml:space="preserve"> asynchronous L1-RSRP </w:t>
      </w:r>
      <w:r w:rsidR="009B01A1">
        <w:rPr>
          <w:lang w:eastAsia="zh-CN"/>
        </w:rPr>
        <w:t xml:space="preserve">measurement </w:t>
      </w:r>
      <w:r w:rsidRPr="007519FE">
        <w:rPr>
          <w:lang w:eastAsia="zh-CN"/>
        </w:rPr>
        <w:t xml:space="preserve">based </w:t>
      </w:r>
      <w:r w:rsidR="009B01A1">
        <w:rPr>
          <w:lang w:eastAsia="zh-CN"/>
        </w:rPr>
        <w:t>on SSB</w:t>
      </w:r>
      <w:r w:rsidRPr="007519FE">
        <w:rPr>
          <w:lang w:eastAsia="zh-CN"/>
        </w:rPr>
        <w:t xml:space="preserve"> </w:t>
      </w:r>
      <w:r w:rsidR="009B01A1">
        <w:rPr>
          <w:lang w:eastAsia="zh-CN"/>
        </w:rPr>
        <w:t>in</w:t>
      </w:r>
      <w:r w:rsidRPr="007519FE">
        <w:rPr>
          <w:lang w:eastAsia="zh-CN"/>
        </w:rPr>
        <w:t xml:space="preserve"> </w:t>
      </w:r>
      <w:r w:rsidR="009B01A1">
        <w:rPr>
          <w:lang w:eastAsia="zh-CN"/>
        </w:rPr>
        <w:t xml:space="preserve">both </w:t>
      </w:r>
      <w:r w:rsidRPr="007519FE">
        <w:rPr>
          <w:lang w:eastAsia="zh-CN"/>
        </w:rPr>
        <w:t xml:space="preserve">intra </w:t>
      </w:r>
      <w:r w:rsidR="009B01A1">
        <w:rPr>
          <w:lang w:eastAsia="zh-CN"/>
        </w:rPr>
        <w:t xml:space="preserve">and </w:t>
      </w:r>
      <w:r w:rsidR="0041550E" w:rsidRPr="007519FE">
        <w:rPr>
          <w:lang w:eastAsia="zh-CN"/>
        </w:rPr>
        <w:t>inter frequency</w:t>
      </w:r>
      <w:r w:rsidRPr="007519FE">
        <w:rPr>
          <w:lang w:eastAsia="zh-CN"/>
        </w:rPr>
        <w:t xml:space="preserve"> case. In our view, the </w:t>
      </w:r>
      <w:r w:rsidR="009B01A1">
        <w:rPr>
          <w:lang w:eastAsia="zh-CN"/>
        </w:rPr>
        <w:t xml:space="preserve">intra frequency </w:t>
      </w:r>
      <w:r w:rsidRPr="007519FE">
        <w:rPr>
          <w:lang w:eastAsia="zh-CN"/>
        </w:rPr>
        <w:t xml:space="preserve">synchronous L1-RSRP measurement should be </w:t>
      </w:r>
      <w:r w:rsidR="009B01A1">
        <w:rPr>
          <w:lang w:eastAsia="zh-CN"/>
        </w:rPr>
        <w:t>the</w:t>
      </w:r>
      <w:r>
        <w:rPr>
          <w:lang w:eastAsia="zh-CN"/>
        </w:rPr>
        <w:t xml:space="preserve"> basic </w:t>
      </w:r>
      <w:r w:rsidR="009B01A1">
        <w:rPr>
          <w:lang w:eastAsia="zh-CN"/>
        </w:rPr>
        <w:t>feature group</w:t>
      </w:r>
      <w:r>
        <w:rPr>
          <w:lang w:eastAsia="zh-CN"/>
        </w:rPr>
        <w:t xml:space="preserve">.  </w:t>
      </w:r>
      <w:r w:rsidR="009B01A1">
        <w:rPr>
          <w:lang w:eastAsia="zh-CN"/>
        </w:rPr>
        <w:t xml:space="preserve">Intra-frequency asynchronous measurement, inter-frequency asynchronous measurement and inter-frequency synchronous measurement can be optional FGs, depending on </w:t>
      </w:r>
      <w:r>
        <w:rPr>
          <w:lang w:val="en-GB" w:eastAsia="zh-CN"/>
        </w:rPr>
        <w:t>different UE implementation complexity</w:t>
      </w:r>
      <w:r>
        <w:rPr>
          <w:lang w:eastAsia="zh-CN"/>
        </w:rPr>
        <w:t>.</w:t>
      </w:r>
    </w:p>
    <w:p w14:paraId="59557ABF" w14:textId="397D1981" w:rsidR="005B62E8" w:rsidRPr="00DC615D" w:rsidRDefault="005B62E8" w:rsidP="001D53DA">
      <w:pPr>
        <w:spacing w:after="0"/>
        <w:rPr>
          <w:lang w:eastAsia="zh-CN"/>
        </w:rPr>
      </w:pPr>
    </w:p>
    <w:p w14:paraId="3FB22C98" w14:textId="77777777" w:rsidR="009F07D2" w:rsidRPr="00FA219A" w:rsidRDefault="009F07D2" w:rsidP="009F07D2">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316593EB" w14:textId="2897BC7C" w:rsidR="009F07D2" w:rsidRPr="00FA219A" w:rsidRDefault="009F07D2" w:rsidP="009F07D2">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Pr>
          <w:b/>
          <w:i/>
          <w:lang w:eastAsia="zh-CN"/>
        </w:rPr>
        <w:t xml:space="preserve">the following </w:t>
      </w:r>
      <w:r w:rsidR="009B01A1">
        <w:rPr>
          <w:b/>
          <w:i/>
          <w:lang w:eastAsia="zh-CN"/>
        </w:rPr>
        <w:t xml:space="preserve">FGs should be added </w:t>
      </w:r>
      <w:r>
        <w:rPr>
          <w:b/>
          <w:i/>
          <w:lang w:eastAsia="zh-CN"/>
        </w:rPr>
        <w:t xml:space="preserve">for Rel-18 </w:t>
      </w:r>
      <w:r w:rsidR="009B01A1">
        <w:rPr>
          <w:b/>
          <w:i/>
          <w:lang w:eastAsia="zh-CN"/>
        </w:rPr>
        <w:t>LTM</w:t>
      </w:r>
      <w:r>
        <w:rPr>
          <w:b/>
          <w:i/>
          <w:lang w:eastAsia="zh-CN"/>
        </w:rPr>
        <w:t>,</w:t>
      </w:r>
    </w:p>
    <w:p w14:paraId="39AB3E2D" w14:textId="2B47A7BD" w:rsidR="007519FE" w:rsidRPr="007519FE" w:rsidRDefault="009B01A1" w:rsidP="00605BD2">
      <w:pPr>
        <w:pStyle w:val="ListParagraph"/>
        <w:numPr>
          <w:ilvl w:val="1"/>
          <w:numId w:val="5"/>
        </w:numPr>
        <w:snapToGrid w:val="0"/>
        <w:spacing w:after="0"/>
        <w:contextualSpacing w:val="0"/>
        <w:rPr>
          <w:b/>
          <w:i/>
          <w:sz w:val="22"/>
          <w:szCs w:val="22"/>
          <w:lang w:eastAsia="zh-CN"/>
        </w:rPr>
      </w:pPr>
      <w:r>
        <w:rPr>
          <w:b/>
          <w:i/>
          <w:sz w:val="22"/>
          <w:szCs w:val="22"/>
          <w:lang w:eastAsia="zh-CN"/>
        </w:rPr>
        <w:t>FG</w:t>
      </w:r>
      <w:r w:rsidR="00DC497A">
        <w:rPr>
          <w:b/>
          <w:i/>
          <w:sz w:val="22"/>
          <w:szCs w:val="22"/>
          <w:lang w:eastAsia="zh-CN"/>
        </w:rPr>
        <w:t>X-</w:t>
      </w:r>
      <w:r w:rsidR="009F07D2">
        <w:rPr>
          <w:b/>
          <w:i/>
          <w:sz w:val="22"/>
          <w:szCs w:val="22"/>
          <w:lang w:eastAsia="zh-CN"/>
        </w:rPr>
        <w:t xml:space="preserve">1: </w:t>
      </w:r>
      <w:r w:rsidR="007519FE" w:rsidRPr="007519FE">
        <w:rPr>
          <w:b/>
          <w:i/>
          <w:sz w:val="22"/>
          <w:szCs w:val="22"/>
          <w:lang w:eastAsia="zh-CN"/>
        </w:rPr>
        <w:t xml:space="preserve">Support </w:t>
      </w:r>
      <w:r>
        <w:rPr>
          <w:b/>
          <w:i/>
          <w:sz w:val="22"/>
          <w:szCs w:val="22"/>
          <w:lang w:eastAsia="zh-CN"/>
        </w:rPr>
        <w:t xml:space="preserve">of </w:t>
      </w:r>
      <w:r w:rsidR="007519FE" w:rsidRPr="007519FE">
        <w:rPr>
          <w:b/>
          <w:i/>
          <w:sz w:val="22"/>
          <w:szCs w:val="22"/>
          <w:lang w:eastAsia="zh-CN"/>
        </w:rPr>
        <w:t xml:space="preserve">synchronous </w:t>
      </w:r>
      <w:r w:rsidR="00E109B4">
        <w:rPr>
          <w:b/>
          <w:i/>
          <w:sz w:val="22"/>
          <w:szCs w:val="22"/>
          <w:lang w:eastAsia="zh-CN"/>
        </w:rPr>
        <w:t>and intra-frequency LTM</w:t>
      </w:r>
      <w:r w:rsidR="0081579F">
        <w:rPr>
          <w:b/>
          <w:i/>
          <w:sz w:val="22"/>
          <w:szCs w:val="22"/>
          <w:lang w:eastAsia="zh-CN"/>
        </w:rPr>
        <w:t xml:space="preserve">, per </w:t>
      </w:r>
      <w:r w:rsidR="00203965">
        <w:rPr>
          <w:b/>
          <w:i/>
          <w:sz w:val="22"/>
          <w:szCs w:val="22"/>
          <w:lang w:eastAsia="zh-CN"/>
        </w:rPr>
        <w:t>band</w:t>
      </w:r>
      <w:r w:rsidR="0081579F">
        <w:rPr>
          <w:b/>
          <w:i/>
          <w:sz w:val="22"/>
          <w:szCs w:val="22"/>
          <w:lang w:eastAsia="zh-CN"/>
        </w:rPr>
        <w:t>, optional with capability signalling. This FG is a part of basic operation for LTM</w:t>
      </w:r>
      <w:r w:rsidR="007519FE" w:rsidRPr="007519FE">
        <w:rPr>
          <w:b/>
          <w:i/>
          <w:sz w:val="22"/>
          <w:szCs w:val="22"/>
          <w:lang w:eastAsia="zh-CN"/>
        </w:rPr>
        <w:t>.</w:t>
      </w:r>
    </w:p>
    <w:p w14:paraId="283694B6" w14:textId="3B1BEF04" w:rsidR="007519FE" w:rsidRPr="007519FE" w:rsidRDefault="009B01A1" w:rsidP="00605BD2">
      <w:pPr>
        <w:pStyle w:val="ListParagraph"/>
        <w:numPr>
          <w:ilvl w:val="1"/>
          <w:numId w:val="5"/>
        </w:numPr>
        <w:snapToGrid w:val="0"/>
        <w:spacing w:after="0"/>
        <w:contextualSpacing w:val="0"/>
        <w:rPr>
          <w:b/>
          <w:i/>
          <w:sz w:val="22"/>
          <w:szCs w:val="22"/>
          <w:lang w:eastAsia="zh-CN"/>
        </w:rPr>
      </w:pPr>
      <w:r>
        <w:rPr>
          <w:b/>
          <w:i/>
          <w:sz w:val="22"/>
          <w:szCs w:val="22"/>
          <w:lang w:eastAsia="zh-CN"/>
        </w:rPr>
        <w:t>FG</w:t>
      </w:r>
      <w:r w:rsidR="00DC497A">
        <w:rPr>
          <w:b/>
          <w:i/>
          <w:sz w:val="22"/>
          <w:szCs w:val="22"/>
          <w:lang w:eastAsia="zh-CN"/>
        </w:rPr>
        <w:t>X-</w:t>
      </w:r>
      <w:r>
        <w:rPr>
          <w:b/>
          <w:i/>
          <w:sz w:val="22"/>
          <w:szCs w:val="22"/>
          <w:lang w:eastAsia="zh-CN"/>
        </w:rPr>
        <w:t>2</w:t>
      </w:r>
      <w:r w:rsidR="007519FE">
        <w:rPr>
          <w:b/>
          <w:i/>
          <w:sz w:val="22"/>
          <w:szCs w:val="22"/>
          <w:lang w:eastAsia="zh-CN"/>
        </w:rPr>
        <w:t xml:space="preserve">: </w:t>
      </w:r>
      <w:r w:rsidR="007519FE" w:rsidRPr="007519FE">
        <w:rPr>
          <w:b/>
          <w:i/>
          <w:sz w:val="22"/>
          <w:szCs w:val="22"/>
          <w:lang w:eastAsia="zh-CN"/>
        </w:rPr>
        <w:t xml:space="preserve">Support </w:t>
      </w:r>
      <w:r>
        <w:rPr>
          <w:b/>
          <w:i/>
          <w:sz w:val="22"/>
          <w:szCs w:val="22"/>
          <w:lang w:eastAsia="zh-CN"/>
        </w:rPr>
        <w:t xml:space="preserve">of </w:t>
      </w:r>
      <w:r w:rsidR="007519FE" w:rsidRPr="007519FE">
        <w:rPr>
          <w:b/>
          <w:i/>
          <w:sz w:val="22"/>
          <w:szCs w:val="22"/>
          <w:lang w:eastAsia="zh-CN"/>
        </w:rPr>
        <w:t xml:space="preserve">asynchronous </w:t>
      </w:r>
      <w:r w:rsidR="00E109B4">
        <w:rPr>
          <w:b/>
          <w:i/>
          <w:sz w:val="22"/>
          <w:szCs w:val="22"/>
          <w:lang w:eastAsia="zh-CN"/>
        </w:rPr>
        <w:t>and intra-frequency LTM</w:t>
      </w:r>
      <w:r w:rsidR="0081579F">
        <w:rPr>
          <w:b/>
          <w:i/>
          <w:sz w:val="22"/>
          <w:szCs w:val="22"/>
          <w:lang w:eastAsia="zh-CN"/>
        </w:rPr>
        <w:t>,</w:t>
      </w:r>
      <w:r w:rsidR="007519FE" w:rsidRPr="007519FE">
        <w:rPr>
          <w:b/>
          <w:i/>
          <w:sz w:val="22"/>
          <w:szCs w:val="22"/>
          <w:lang w:eastAsia="zh-CN"/>
        </w:rPr>
        <w:t xml:space="preserve"> </w:t>
      </w:r>
      <w:r w:rsidR="0081579F">
        <w:rPr>
          <w:b/>
          <w:i/>
          <w:sz w:val="22"/>
          <w:szCs w:val="22"/>
          <w:lang w:eastAsia="zh-CN"/>
        </w:rPr>
        <w:t>per BC, optional with capability signalling</w:t>
      </w:r>
      <w:r w:rsidR="007519FE" w:rsidRPr="007519FE">
        <w:rPr>
          <w:b/>
          <w:i/>
          <w:sz w:val="22"/>
          <w:szCs w:val="22"/>
          <w:lang w:eastAsia="zh-CN"/>
        </w:rPr>
        <w:t>.</w:t>
      </w:r>
    </w:p>
    <w:p w14:paraId="50F3CE60" w14:textId="670D88FE" w:rsidR="007519FE" w:rsidRPr="007519FE" w:rsidRDefault="009B01A1" w:rsidP="00605BD2">
      <w:pPr>
        <w:pStyle w:val="ListParagraph"/>
        <w:numPr>
          <w:ilvl w:val="1"/>
          <w:numId w:val="5"/>
        </w:numPr>
        <w:snapToGrid w:val="0"/>
        <w:spacing w:after="0"/>
        <w:contextualSpacing w:val="0"/>
        <w:rPr>
          <w:b/>
          <w:i/>
          <w:sz w:val="22"/>
          <w:szCs w:val="22"/>
          <w:lang w:eastAsia="zh-CN"/>
        </w:rPr>
      </w:pPr>
      <w:r>
        <w:rPr>
          <w:b/>
          <w:i/>
          <w:sz w:val="22"/>
          <w:szCs w:val="22"/>
          <w:lang w:eastAsia="zh-CN"/>
        </w:rPr>
        <w:t>FG</w:t>
      </w:r>
      <w:r w:rsidR="00DC497A">
        <w:rPr>
          <w:b/>
          <w:i/>
          <w:sz w:val="22"/>
          <w:szCs w:val="22"/>
          <w:lang w:eastAsia="zh-CN"/>
        </w:rPr>
        <w:t>X-</w:t>
      </w:r>
      <w:r>
        <w:rPr>
          <w:b/>
          <w:i/>
          <w:sz w:val="22"/>
          <w:szCs w:val="22"/>
          <w:lang w:eastAsia="zh-CN"/>
        </w:rPr>
        <w:t>3</w:t>
      </w:r>
      <w:r w:rsidR="007519FE">
        <w:rPr>
          <w:b/>
          <w:i/>
          <w:sz w:val="22"/>
          <w:szCs w:val="22"/>
          <w:lang w:eastAsia="zh-CN"/>
        </w:rPr>
        <w:t xml:space="preserve">: </w:t>
      </w:r>
      <w:r w:rsidR="007519FE" w:rsidRPr="007519FE">
        <w:rPr>
          <w:b/>
          <w:i/>
          <w:sz w:val="22"/>
          <w:szCs w:val="22"/>
          <w:lang w:eastAsia="zh-CN"/>
        </w:rPr>
        <w:t xml:space="preserve">Support </w:t>
      </w:r>
      <w:r>
        <w:rPr>
          <w:b/>
          <w:i/>
          <w:sz w:val="22"/>
          <w:szCs w:val="22"/>
          <w:lang w:eastAsia="zh-CN"/>
        </w:rPr>
        <w:t xml:space="preserve">of </w:t>
      </w:r>
      <w:r w:rsidR="007519FE" w:rsidRPr="007519FE">
        <w:rPr>
          <w:b/>
          <w:i/>
          <w:sz w:val="22"/>
          <w:szCs w:val="22"/>
          <w:lang w:eastAsia="zh-CN"/>
        </w:rPr>
        <w:t xml:space="preserve">synchronous </w:t>
      </w:r>
      <w:r w:rsidR="00E109B4">
        <w:rPr>
          <w:b/>
          <w:i/>
          <w:sz w:val="22"/>
          <w:szCs w:val="22"/>
          <w:lang w:eastAsia="zh-CN"/>
        </w:rPr>
        <w:t>and inter-frequency LTM</w:t>
      </w:r>
      <w:r w:rsidR="0081579F">
        <w:rPr>
          <w:b/>
          <w:i/>
          <w:sz w:val="22"/>
          <w:szCs w:val="22"/>
          <w:lang w:eastAsia="zh-CN"/>
        </w:rPr>
        <w:t>, per BC, optional with capability signalling</w:t>
      </w:r>
      <w:r w:rsidR="007519FE" w:rsidRPr="007519FE">
        <w:rPr>
          <w:b/>
          <w:i/>
          <w:sz w:val="22"/>
          <w:szCs w:val="22"/>
          <w:lang w:eastAsia="zh-CN"/>
        </w:rPr>
        <w:t>.</w:t>
      </w:r>
    </w:p>
    <w:p w14:paraId="344124EC" w14:textId="359A36C6" w:rsidR="007519FE" w:rsidRPr="007519FE" w:rsidRDefault="009B01A1" w:rsidP="00605BD2">
      <w:pPr>
        <w:pStyle w:val="ListParagraph"/>
        <w:numPr>
          <w:ilvl w:val="1"/>
          <w:numId w:val="5"/>
        </w:numPr>
        <w:snapToGrid w:val="0"/>
        <w:spacing w:after="0"/>
        <w:contextualSpacing w:val="0"/>
        <w:rPr>
          <w:b/>
          <w:i/>
          <w:sz w:val="22"/>
          <w:szCs w:val="22"/>
          <w:lang w:eastAsia="zh-CN"/>
        </w:rPr>
      </w:pPr>
      <w:r>
        <w:rPr>
          <w:b/>
          <w:i/>
          <w:sz w:val="22"/>
          <w:szCs w:val="22"/>
          <w:lang w:eastAsia="zh-CN"/>
        </w:rPr>
        <w:t>FG</w:t>
      </w:r>
      <w:r w:rsidR="00DC497A">
        <w:rPr>
          <w:b/>
          <w:i/>
          <w:sz w:val="22"/>
          <w:szCs w:val="22"/>
          <w:lang w:eastAsia="zh-CN"/>
        </w:rPr>
        <w:t>X-</w:t>
      </w:r>
      <w:r>
        <w:rPr>
          <w:b/>
          <w:i/>
          <w:sz w:val="22"/>
          <w:szCs w:val="22"/>
          <w:lang w:eastAsia="zh-CN"/>
        </w:rPr>
        <w:t>4</w:t>
      </w:r>
      <w:r w:rsidR="007519FE">
        <w:rPr>
          <w:b/>
          <w:i/>
          <w:sz w:val="22"/>
          <w:szCs w:val="22"/>
          <w:lang w:eastAsia="zh-CN"/>
        </w:rPr>
        <w:t xml:space="preserve">: </w:t>
      </w:r>
      <w:r w:rsidR="007519FE" w:rsidRPr="007519FE">
        <w:rPr>
          <w:b/>
          <w:i/>
          <w:sz w:val="22"/>
          <w:szCs w:val="22"/>
          <w:lang w:eastAsia="zh-CN"/>
        </w:rPr>
        <w:t xml:space="preserve">Support </w:t>
      </w:r>
      <w:r w:rsidR="0081579F">
        <w:rPr>
          <w:b/>
          <w:i/>
          <w:sz w:val="22"/>
          <w:szCs w:val="22"/>
          <w:lang w:eastAsia="zh-CN"/>
        </w:rPr>
        <w:t xml:space="preserve">of </w:t>
      </w:r>
      <w:r w:rsidR="007519FE" w:rsidRPr="007519FE">
        <w:rPr>
          <w:b/>
          <w:i/>
          <w:sz w:val="22"/>
          <w:szCs w:val="22"/>
          <w:lang w:eastAsia="zh-CN"/>
        </w:rPr>
        <w:t xml:space="preserve">asynchronous </w:t>
      </w:r>
      <w:r w:rsidR="00E109B4">
        <w:rPr>
          <w:b/>
          <w:i/>
          <w:sz w:val="22"/>
          <w:szCs w:val="22"/>
          <w:lang w:eastAsia="zh-CN"/>
        </w:rPr>
        <w:t>and inter-frequency LTM</w:t>
      </w:r>
      <w:r w:rsidR="0081579F">
        <w:rPr>
          <w:b/>
          <w:i/>
          <w:sz w:val="22"/>
          <w:szCs w:val="22"/>
          <w:lang w:eastAsia="zh-CN"/>
        </w:rPr>
        <w:t>,</w:t>
      </w:r>
      <w:r w:rsidR="0081579F" w:rsidRPr="0081579F">
        <w:rPr>
          <w:b/>
          <w:i/>
          <w:sz w:val="22"/>
          <w:szCs w:val="22"/>
          <w:lang w:eastAsia="zh-CN"/>
        </w:rPr>
        <w:t xml:space="preserve"> </w:t>
      </w:r>
      <w:r w:rsidR="0081579F">
        <w:rPr>
          <w:b/>
          <w:i/>
          <w:sz w:val="22"/>
          <w:szCs w:val="22"/>
          <w:lang w:eastAsia="zh-CN"/>
        </w:rPr>
        <w:t>per BC, optional with capability signalling</w:t>
      </w:r>
      <w:r w:rsidR="007519FE" w:rsidRPr="007519FE">
        <w:rPr>
          <w:b/>
          <w:i/>
          <w:sz w:val="22"/>
          <w:szCs w:val="22"/>
          <w:lang w:eastAsia="zh-CN"/>
        </w:rPr>
        <w:t>.</w:t>
      </w:r>
    </w:p>
    <w:p w14:paraId="3E835A36" w14:textId="77777777" w:rsidR="009F07D2" w:rsidRPr="005D5709" w:rsidRDefault="009F07D2" w:rsidP="001D53DA">
      <w:pPr>
        <w:spacing w:after="0"/>
        <w:rPr>
          <w:lang w:val="en-GB" w:eastAsia="zh-CN"/>
        </w:rPr>
      </w:pPr>
    </w:p>
    <w:p w14:paraId="6BEEA55C" w14:textId="0CA30CB2" w:rsidR="00A66BF1" w:rsidRPr="005C42E9" w:rsidRDefault="00B10341" w:rsidP="00A66BF1">
      <w:pPr>
        <w:spacing w:after="0"/>
        <w:rPr>
          <w:b/>
          <w:i/>
          <w:u w:val="single"/>
          <w:lang w:eastAsia="zh-CN"/>
        </w:rPr>
      </w:pPr>
      <w:r>
        <w:rPr>
          <w:rFonts w:ascii="Arial" w:hAnsi="Arial" w:cs="Arial"/>
          <w:b/>
          <w:i/>
          <w:sz w:val="20"/>
          <w:szCs w:val="20"/>
          <w:u w:val="single"/>
          <w:lang w:val="en-GB" w:eastAsia="zh-CN"/>
        </w:rPr>
        <w:t>Configured candidate cells for LTM</w:t>
      </w:r>
    </w:p>
    <w:p w14:paraId="4D839601" w14:textId="2D6AA8AB" w:rsidR="00834E7B" w:rsidRDefault="002244EF" w:rsidP="00834E7B">
      <w:pPr>
        <w:spacing w:after="0"/>
        <w:rPr>
          <w:lang w:val="en-GB" w:eastAsia="zh-CN"/>
        </w:rPr>
      </w:pPr>
      <w:r>
        <w:rPr>
          <w:lang w:val="en-GB" w:eastAsia="zh-CN"/>
        </w:rPr>
        <w:t xml:space="preserve">In </w:t>
      </w:r>
      <w:r w:rsidR="00834E7B">
        <w:rPr>
          <w:lang w:val="en-GB" w:eastAsia="zh-CN"/>
        </w:rPr>
        <w:t xml:space="preserve">the </w:t>
      </w:r>
      <w:r w:rsidR="00834E7B">
        <w:rPr>
          <w:rFonts w:cs="Times"/>
        </w:rPr>
        <w:t xml:space="preserve">component 2 and </w:t>
      </w:r>
      <w:r w:rsidR="005D5709">
        <w:rPr>
          <w:rFonts w:cs="Times"/>
        </w:rPr>
        <w:t>component 3</w:t>
      </w:r>
      <w:r w:rsidR="00834E7B">
        <w:rPr>
          <w:lang w:val="en-GB" w:eastAsia="zh-CN"/>
        </w:rPr>
        <w:t xml:space="preserve"> in </w:t>
      </w:r>
      <w:r w:rsidR="0035423E">
        <w:rPr>
          <w:lang w:val="en-GB" w:eastAsia="zh-CN"/>
        </w:rPr>
        <w:t xml:space="preserve">FG23-4 for </w:t>
      </w:r>
      <w:r w:rsidR="00834E7B">
        <w:rPr>
          <w:lang w:val="en-GB" w:eastAsia="zh-CN"/>
        </w:rPr>
        <w:t>Rel-17 ICBM</w:t>
      </w:r>
      <w:r w:rsidR="00C51C49">
        <w:rPr>
          <w:lang w:val="en-GB" w:eastAsia="zh-CN"/>
        </w:rPr>
        <w:t>/</w:t>
      </w:r>
      <w:r w:rsidR="003718A6">
        <w:rPr>
          <w:lang w:val="en-GB" w:eastAsia="zh-CN"/>
        </w:rPr>
        <w:t xml:space="preserve">inter-cell </w:t>
      </w:r>
      <w:r w:rsidR="00C51C49">
        <w:rPr>
          <w:lang w:val="en-GB" w:eastAsia="zh-CN"/>
        </w:rPr>
        <w:t>mTRP</w:t>
      </w:r>
      <w:r w:rsidR="00834E7B">
        <w:rPr>
          <w:lang w:val="en-GB" w:eastAsia="zh-CN"/>
        </w:rPr>
        <w:t xml:space="preserve">, </w:t>
      </w:r>
      <w:r>
        <w:rPr>
          <w:lang w:val="en-GB" w:eastAsia="zh-CN"/>
        </w:rPr>
        <w:t xml:space="preserve">UE reports </w:t>
      </w:r>
      <w:r>
        <w:t>t</w:t>
      </w:r>
      <w:r w:rsidRPr="00F41679">
        <w:t>he maximum number of configured additional PCIs per CC</w:t>
      </w:r>
      <w:r>
        <w:t xml:space="preserve"> (X1)</w:t>
      </w:r>
      <w:r w:rsidRPr="00F41679">
        <w:t xml:space="preserve"> when each configuration of SSB time domain positions and periodicity of the additional PCIs is the same as SSB time domain positions and periodicity of the serving cell PCI</w:t>
      </w:r>
      <w:r>
        <w:t>(i.e. Case 1) and t</w:t>
      </w:r>
      <w:r w:rsidRPr="00F41679">
        <w:t>he maximum number of configured additional PCIs per CC</w:t>
      </w:r>
      <w:r>
        <w:t xml:space="preserve"> (X2) </w:t>
      </w:r>
      <w:r w:rsidRPr="00F41679">
        <w:t>when the configurations of SSB time domain positions and periodicity of the additional PCIs is not according to Case 1</w:t>
      </w:r>
      <w:r>
        <w:t xml:space="preserve"> (i.e. Case 2). </w:t>
      </w:r>
      <w:r w:rsidR="00834E7B">
        <w:rPr>
          <w:lang w:val="en-GB" w:eastAsia="zh-CN"/>
        </w:rPr>
        <w:t xml:space="preserve">Considering UE implementation complexity, the </w:t>
      </w:r>
      <w:r>
        <w:rPr>
          <w:lang w:val="en-GB" w:eastAsia="zh-CN"/>
        </w:rPr>
        <w:t xml:space="preserve">similar </w:t>
      </w:r>
      <w:r w:rsidR="00834E7B">
        <w:rPr>
          <w:lang w:val="en-GB" w:eastAsia="zh-CN"/>
        </w:rPr>
        <w:t xml:space="preserve">capability </w:t>
      </w:r>
      <w:r>
        <w:rPr>
          <w:lang w:val="en-GB" w:eastAsia="zh-CN"/>
        </w:rPr>
        <w:t xml:space="preserve">report </w:t>
      </w:r>
      <w:r w:rsidR="00834E7B">
        <w:rPr>
          <w:lang w:val="en-GB" w:eastAsia="zh-CN"/>
        </w:rPr>
        <w:t xml:space="preserve">should </w:t>
      </w:r>
      <w:r>
        <w:rPr>
          <w:lang w:val="en-GB" w:eastAsia="zh-CN"/>
        </w:rPr>
        <w:t xml:space="preserve">also </w:t>
      </w:r>
      <w:r w:rsidR="00834E7B">
        <w:rPr>
          <w:lang w:val="en-GB" w:eastAsia="zh-CN"/>
        </w:rPr>
        <w:t xml:space="preserve">be introduced </w:t>
      </w:r>
      <w:r>
        <w:rPr>
          <w:lang w:val="en-GB" w:eastAsia="zh-CN"/>
        </w:rPr>
        <w:t xml:space="preserve">for </w:t>
      </w:r>
      <w:r w:rsidR="00834E7B">
        <w:rPr>
          <w:lang w:val="en-GB" w:eastAsia="zh-CN"/>
        </w:rPr>
        <w:t xml:space="preserve">LTM UE feature.  </w:t>
      </w:r>
    </w:p>
    <w:p w14:paraId="4C1E7AE8" w14:textId="77777777" w:rsidR="00834E7B" w:rsidRDefault="00834E7B" w:rsidP="00834E7B">
      <w:pPr>
        <w:spacing w:after="0"/>
        <w:rPr>
          <w:lang w:val="en-GB" w:eastAsia="zh-CN"/>
        </w:rPr>
      </w:pPr>
    </w:p>
    <w:p w14:paraId="485DE841" w14:textId="379924A8" w:rsidR="00834E7B" w:rsidRPr="007B5767" w:rsidRDefault="00834E7B" w:rsidP="00834E7B">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2-2</w:t>
      </w:r>
      <w:r w:rsidRPr="007C2F16">
        <w:rPr>
          <w:b/>
          <w:i/>
          <w:lang w:eastAsia="zh-CN"/>
        </w:rPr>
        <w:t>:</w:t>
      </w:r>
      <w:r w:rsidR="00347F0D">
        <w:rPr>
          <w:b/>
          <w:i/>
          <w:lang w:eastAsia="zh-CN"/>
        </w:rPr>
        <w:t xml:space="preserve"> A new FG and </w:t>
      </w:r>
      <w:r>
        <w:rPr>
          <w:b/>
          <w:i/>
          <w:lang w:eastAsia="zh-CN"/>
        </w:rPr>
        <w:t xml:space="preserve">the </w:t>
      </w:r>
      <w:r w:rsidR="009A2FD3">
        <w:rPr>
          <w:b/>
          <w:i/>
          <w:lang w:eastAsia="zh-CN"/>
        </w:rPr>
        <w:t xml:space="preserve">corresponding </w:t>
      </w:r>
      <w:r>
        <w:rPr>
          <w:b/>
          <w:i/>
          <w:lang w:eastAsia="zh-CN"/>
        </w:rPr>
        <w:t>components</w:t>
      </w:r>
      <w:r w:rsidR="009A2FD3">
        <w:rPr>
          <w:b/>
          <w:i/>
          <w:lang w:eastAsia="zh-CN"/>
        </w:rPr>
        <w:t xml:space="preserve"> as follow</w:t>
      </w:r>
      <w:r>
        <w:rPr>
          <w:b/>
          <w:i/>
          <w:lang w:eastAsia="zh-CN"/>
        </w:rPr>
        <w:t xml:space="preserve"> should be </w:t>
      </w:r>
      <w:r w:rsidR="0098689C">
        <w:rPr>
          <w:b/>
          <w:i/>
          <w:lang w:eastAsia="zh-CN"/>
        </w:rPr>
        <w:t>added for Rel-18 LTM</w:t>
      </w:r>
      <w:r>
        <w:rPr>
          <w:b/>
          <w:i/>
          <w:lang w:eastAsia="zh-CN"/>
        </w:rPr>
        <w:t>,</w:t>
      </w:r>
    </w:p>
    <w:p w14:paraId="57E30B4A" w14:textId="1516C14E" w:rsidR="009A2FD3" w:rsidRDefault="009A2FD3" w:rsidP="00605BD2">
      <w:pPr>
        <w:pStyle w:val="ListParagraph"/>
        <w:numPr>
          <w:ilvl w:val="1"/>
          <w:numId w:val="5"/>
        </w:numPr>
        <w:snapToGrid w:val="0"/>
        <w:spacing w:after="0"/>
        <w:contextualSpacing w:val="0"/>
        <w:rPr>
          <w:b/>
          <w:i/>
          <w:sz w:val="22"/>
          <w:szCs w:val="22"/>
          <w:lang w:eastAsia="zh-CN"/>
        </w:rPr>
      </w:pPr>
      <w:r>
        <w:rPr>
          <w:b/>
          <w:i/>
          <w:sz w:val="22"/>
          <w:szCs w:val="22"/>
          <w:lang w:eastAsia="zh-CN"/>
        </w:rPr>
        <w:t>FGX-5:</w:t>
      </w:r>
      <w:r w:rsidRPr="00350B17">
        <w:rPr>
          <w:b/>
          <w:i/>
          <w:sz w:val="22"/>
          <w:szCs w:val="22"/>
          <w:lang w:eastAsia="zh-CN"/>
        </w:rPr>
        <w:t xml:space="preserve"> </w:t>
      </w:r>
      <w:r w:rsidR="00350B17">
        <w:rPr>
          <w:b/>
          <w:i/>
          <w:sz w:val="22"/>
          <w:szCs w:val="22"/>
          <w:lang w:eastAsia="zh-CN"/>
        </w:rPr>
        <w:t>Maximum number of c</w:t>
      </w:r>
      <w:r w:rsidRPr="00350B17">
        <w:rPr>
          <w:b/>
          <w:i/>
          <w:sz w:val="22"/>
          <w:szCs w:val="22"/>
          <w:lang w:eastAsia="zh-CN"/>
        </w:rPr>
        <w:t xml:space="preserve">onfigured candidate cells </w:t>
      </w:r>
      <w:r>
        <w:rPr>
          <w:b/>
          <w:i/>
          <w:sz w:val="22"/>
          <w:szCs w:val="22"/>
          <w:lang w:eastAsia="zh-CN"/>
        </w:rPr>
        <w:t xml:space="preserve">for </w:t>
      </w:r>
      <w:r w:rsidR="00350B17" w:rsidRPr="007519FE">
        <w:rPr>
          <w:b/>
          <w:i/>
          <w:sz w:val="22"/>
          <w:szCs w:val="22"/>
          <w:lang w:eastAsia="zh-CN"/>
        </w:rPr>
        <w:t>L1-RSRP measurement</w:t>
      </w:r>
      <w:r w:rsidR="009D0DFE">
        <w:rPr>
          <w:b/>
          <w:i/>
          <w:sz w:val="22"/>
          <w:szCs w:val="22"/>
          <w:lang w:eastAsia="zh-CN"/>
        </w:rPr>
        <w:t xml:space="preserve">, per BC, </w:t>
      </w:r>
      <w:r w:rsidR="00350B17">
        <w:rPr>
          <w:b/>
          <w:i/>
          <w:sz w:val="22"/>
          <w:szCs w:val="22"/>
          <w:lang w:eastAsia="zh-CN"/>
        </w:rPr>
        <w:t>FGX-1, FGX-2, FGX-3 and FGX-4 as prerequisite</w:t>
      </w:r>
    </w:p>
    <w:p w14:paraId="55A3D483" w14:textId="25DD92C6" w:rsidR="00834E7B" w:rsidRPr="00E277EC" w:rsidRDefault="009A2FD3" w:rsidP="00350B17">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Component-1: </w:t>
      </w:r>
      <w:r w:rsidR="00834E7B" w:rsidRPr="00E277EC">
        <w:rPr>
          <w:b/>
          <w:i/>
          <w:sz w:val="22"/>
          <w:szCs w:val="22"/>
          <w:lang w:eastAsia="zh-CN"/>
        </w:rPr>
        <w:t xml:space="preserve">The maximum number of configured </w:t>
      </w:r>
      <w:r w:rsidR="00834E7B">
        <w:rPr>
          <w:b/>
          <w:i/>
          <w:sz w:val="22"/>
          <w:szCs w:val="22"/>
          <w:lang w:eastAsia="zh-CN"/>
        </w:rPr>
        <w:t>candidate cells is X1</w:t>
      </w:r>
      <w:r w:rsidR="00834E7B" w:rsidRPr="00E277EC">
        <w:rPr>
          <w:b/>
          <w:i/>
          <w:sz w:val="22"/>
          <w:szCs w:val="22"/>
          <w:lang w:eastAsia="zh-CN"/>
        </w:rPr>
        <w:t xml:space="preserve"> when time domain positions and periodicity of </w:t>
      </w:r>
      <w:r w:rsidR="00834E7B">
        <w:rPr>
          <w:b/>
          <w:i/>
          <w:sz w:val="22"/>
          <w:szCs w:val="22"/>
          <w:lang w:eastAsia="zh-CN"/>
        </w:rPr>
        <w:t>configured SSBs in the candidate cells</w:t>
      </w:r>
      <w:r w:rsidR="00834E7B" w:rsidRPr="00E277EC">
        <w:rPr>
          <w:b/>
          <w:i/>
          <w:sz w:val="22"/>
          <w:szCs w:val="22"/>
          <w:lang w:eastAsia="zh-CN"/>
        </w:rPr>
        <w:t xml:space="preserve"> </w:t>
      </w:r>
      <w:r w:rsidR="00834E7B">
        <w:rPr>
          <w:b/>
          <w:i/>
          <w:sz w:val="22"/>
          <w:szCs w:val="22"/>
          <w:lang w:eastAsia="zh-CN"/>
        </w:rPr>
        <w:t>are</w:t>
      </w:r>
      <w:r w:rsidR="00834E7B" w:rsidRPr="00E277EC">
        <w:rPr>
          <w:b/>
          <w:i/>
          <w:sz w:val="22"/>
          <w:szCs w:val="22"/>
          <w:lang w:eastAsia="zh-CN"/>
        </w:rPr>
        <w:t xml:space="preserve"> the same as time domain positions and periodicity of the serving cell </w:t>
      </w:r>
      <w:r w:rsidR="00834E7B">
        <w:rPr>
          <w:b/>
          <w:i/>
          <w:sz w:val="22"/>
          <w:szCs w:val="22"/>
          <w:lang w:eastAsia="zh-CN"/>
        </w:rPr>
        <w:t>SSBs</w:t>
      </w:r>
      <w:r w:rsidR="003E6DC5">
        <w:rPr>
          <w:b/>
          <w:i/>
          <w:sz w:val="22"/>
          <w:szCs w:val="22"/>
          <w:lang w:eastAsia="zh-CN"/>
        </w:rPr>
        <w:t xml:space="preserve"> in a band combination</w:t>
      </w:r>
      <w:r w:rsidR="00834E7B">
        <w:rPr>
          <w:b/>
          <w:i/>
          <w:sz w:val="22"/>
          <w:szCs w:val="22"/>
          <w:lang w:eastAsia="zh-CN"/>
        </w:rPr>
        <w:t>;</w:t>
      </w:r>
    </w:p>
    <w:p w14:paraId="091C89B3" w14:textId="1185A329" w:rsidR="00834E7B" w:rsidRPr="0099028E" w:rsidRDefault="009A2FD3" w:rsidP="00350B17">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Component-2: </w:t>
      </w:r>
      <w:r w:rsidR="00834E7B" w:rsidRPr="00E277EC">
        <w:rPr>
          <w:b/>
          <w:i/>
          <w:sz w:val="22"/>
          <w:szCs w:val="22"/>
          <w:lang w:eastAsia="zh-CN"/>
        </w:rPr>
        <w:t xml:space="preserve">The maximum number of configured </w:t>
      </w:r>
      <w:r w:rsidR="00834E7B">
        <w:rPr>
          <w:b/>
          <w:i/>
          <w:sz w:val="22"/>
          <w:szCs w:val="22"/>
          <w:lang w:eastAsia="zh-CN"/>
        </w:rPr>
        <w:t>candidate cells is X2</w:t>
      </w:r>
      <w:r w:rsidR="00834E7B" w:rsidRPr="00E277EC">
        <w:rPr>
          <w:b/>
          <w:i/>
          <w:sz w:val="22"/>
          <w:szCs w:val="22"/>
          <w:lang w:eastAsia="zh-CN"/>
        </w:rPr>
        <w:t xml:space="preserve"> whe</w:t>
      </w:r>
      <w:r w:rsidR="00834E7B">
        <w:rPr>
          <w:b/>
          <w:i/>
          <w:sz w:val="22"/>
          <w:szCs w:val="22"/>
          <w:lang w:eastAsia="zh-CN"/>
        </w:rPr>
        <w:t xml:space="preserve">n </w:t>
      </w:r>
      <w:r w:rsidR="00834E7B" w:rsidRPr="00E277EC">
        <w:rPr>
          <w:b/>
          <w:i/>
          <w:sz w:val="22"/>
          <w:szCs w:val="22"/>
          <w:lang w:eastAsia="zh-CN"/>
        </w:rPr>
        <w:t xml:space="preserve">time domain positions and periodicity of </w:t>
      </w:r>
      <w:r w:rsidR="00834E7B">
        <w:rPr>
          <w:b/>
          <w:i/>
          <w:sz w:val="22"/>
          <w:szCs w:val="22"/>
          <w:lang w:eastAsia="zh-CN"/>
        </w:rPr>
        <w:t>configured SSBs in the candidate cells</w:t>
      </w:r>
      <w:r w:rsidR="00834E7B" w:rsidRPr="00E277EC">
        <w:rPr>
          <w:b/>
          <w:i/>
          <w:sz w:val="22"/>
          <w:szCs w:val="22"/>
          <w:lang w:eastAsia="zh-CN"/>
        </w:rPr>
        <w:t xml:space="preserve"> </w:t>
      </w:r>
      <w:r w:rsidR="00834E7B">
        <w:rPr>
          <w:b/>
          <w:i/>
          <w:sz w:val="22"/>
          <w:szCs w:val="22"/>
          <w:lang w:eastAsia="zh-CN"/>
        </w:rPr>
        <w:t>are</w:t>
      </w:r>
      <w:r w:rsidR="00834E7B" w:rsidRPr="00E277EC">
        <w:rPr>
          <w:b/>
          <w:i/>
          <w:sz w:val="22"/>
          <w:szCs w:val="22"/>
          <w:lang w:eastAsia="zh-CN"/>
        </w:rPr>
        <w:t xml:space="preserve"> </w:t>
      </w:r>
      <w:r w:rsidR="00834E7B">
        <w:rPr>
          <w:b/>
          <w:i/>
          <w:sz w:val="22"/>
          <w:szCs w:val="22"/>
          <w:lang w:eastAsia="zh-CN"/>
        </w:rPr>
        <w:t>different with</w:t>
      </w:r>
      <w:r w:rsidR="00834E7B" w:rsidRPr="00E277EC">
        <w:rPr>
          <w:b/>
          <w:i/>
          <w:sz w:val="22"/>
          <w:szCs w:val="22"/>
          <w:lang w:eastAsia="zh-CN"/>
        </w:rPr>
        <w:t xml:space="preserve"> time domain positions and periodicity of the serving cell </w:t>
      </w:r>
      <w:r w:rsidR="00834E7B">
        <w:rPr>
          <w:b/>
          <w:i/>
          <w:sz w:val="22"/>
          <w:szCs w:val="22"/>
          <w:lang w:eastAsia="zh-CN"/>
        </w:rPr>
        <w:t>SSBs</w:t>
      </w:r>
      <w:r w:rsidR="003E6DC5">
        <w:rPr>
          <w:b/>
          <w:i/>
          <w:sz w:val="22"/>
          <w:szCs w:val="22"/>
          <w:lang w:eastAsia="zh-CN"/>
        </w:rPr>
        <w:t xml:space="preserve"> in a band combination</w:t>
      </w:r>
      <w:r w:rsidR="00834E7B">
        <w:rPr>
          <w:b/>
          <w:i/>
          <w:sz w:val="22"/>
          <w:szCs w:val="22"/>
          <w:lang w:eastAsia="zh-CN"/>
        </w:rPr>
        <w:t>;</w:t>
      </w:r>
    </w:p>
    <w:p w14:paraId="26DB3EEB" w14:textId="6F34888A" w:rsidR="00834E7B" w:rsidRDefault="00834E7B" w:rsidP="00834E7B">
      <w:pPr>
        <w:spacing w:after="0"/>
        <w:rPr>
          <w:b/>
          <w:i/>
          <w:lang w:eastAsia="zh-CN"/>
        </w:rPr>
      </w:pPr>
    </w:p>
    <w:p w14:paraId="3AF720ED" w14:textId="385B1E1C" w:rsidR="00A66BF1" w:rsidRPr="005C42E9" w:rsidRDefault="0005542C" w:rsidP="00A66BF1">
      <w:pPr>
        <w:spacing w:after="0"/>
        <w:rPr>
          <w:b/>
          <w:i/>
          <w:u w:val="single"/>
          <w:lang w:eastAsia="zh-CN"/>
        </w:rPr>
      </w:pPr>
      <w:r>
        <w:rPr>
          <w:rFonts w:ascii="Arial" w:hAnsi="Arial" w:cs="Arial"/>
          <w:b/>
          <w:i/>
          <w:sz w:val="20"/>
          <w:szCs w:val="20"/>
          <w:u w:val="single"/>
          <w:lang w:val="en-GB" w:eastAsia="zh-CN"/>
        </w:rPr>
        <w:t>M</w:t>
      </w:r>
      <w:r w:rsidR="00A66BF1">
        <w:rPr>
          <w:rFonts w:ascii="Arial" w:hAnsi="Arial" w:cs="Arial"/>
          <w:b/>
          <w:i/>
          <w:sz w:val="20"/>
          <w:szCs w:val="20"/>
          <w:u w:val="single"/>
          <w:lang w:val="en-GB" w:eastAsia="zh-CN"/>
        </w:rPr>
        <w:t xml:space="preserve">easurement </w:t>
      </w:r>
      <w:r w:rsidR="008F7CB9">
        <w:rPr>
          <w:rFonts w:ascii="Arial" w:hAnsi="Arial" w:cs="Arial"/>
          <w:b/>
          <w:i/>
          <w:sz w:val="20"/>
          <w:szCs w:val="20"/>
          <w:u w:val="single"/>
          <w:lang w:val="en-GB" w:eastAsia="zh-CN"/>
        </w:rPr>
        <w:t>resource</w:t>
      </w:r>
      <w:r>
        <w:rPr>
          <w:rFonts w:ascii="Arial" w:hAnsi="Arial" w:cs="Arial"/>
          <w:b/>
          <w:i/>
          <w:sz w:val="20"/>
          <w:szCs w:val="20"/>
          <w:u w:val="single"/>
          <w:lang w:val="en-GB" w:eastAsia="zh-CN"/>
        </w:rPr>
        <w:t>s for LTM</w:t>
      </w:r>
    </w:p>
    <w:p w14:paraId="44097B43" w14:textId="39D93964" w:rsidR="00834E7B" w:rsidRPr="00A149A1" w:rsidRDefault="00D164AA" w:rsidP="00834E7B">
      <w:pPr>
        <w:spacing w:after="0"/>
        <w:rPr>
          <w:b/>
          <w:i/>
          <w:lang w:eastAsia="zh-CN"/>
        </w:rPr>
      </w:pPr>
      <w:r>
        <w:rPr>
          <w:lang w:val="en-GB" w:eastAsia="zh-CN"/>
        </w:rPr>
        <w:t>In</w:t>
      </w:r>
      <w:r w:rsidRPr="00A149A1">
        <w:rPr>
          <w:lang w:val="en-GB" w:eastAsia="zh-CN"/>
        </w:rPr>
        <w:t xml:space="preserve"> </w:t>
      </w:r>
      <w:r w:rsidR="00A149A1" w:rsidRPr="00A149A1">
        <w:rPr>
          <w:lang w:val="en-GB" w:eastAsia="zh-CN"/>
        </w:rPr>
        <w:t xml:space="preserve">inter -frequency L1-RSRP measurement case, </w:t>
      </w:r>
      <w:r>
        <w:rPr>
          <w:lang w:val="en-GB" w:eastAsia="zh-CN"/>
        </w:rPr>
        <w:t>t</w:t>
      </w:r>
      <w:r w:rsidRPr="00A149A1">
        <w:rPr>
          <w:lang w:val="en-GB" w:eastAsia="zh-CN"/>
        </w:rPr>
        <w:t xml:space="preserve">he </w:t>
      </w:r>
      <w:r w:rsidR="00A149A1" w:rsidRPr="00A149A1">
        <w:rPr>
          <w:lang w:val="en-GB" w:eastAsia="zh-CN"/>
        </w:rPr>
        <w:t xml:space="preserve">number of frequency layers </w:t>
      </w:r>
      <w:r>
        <w:rPr>
          <w:lang w:val="en-GB" w:eastAsia="zh-CN"/>
        </w:rPr>
        <w:t xml:space="preserve">decides </w:t>
      </w:r>
      <w:r w:rsidR="00A149A1" w:rsidRPr="00A149A1">
        <w:rPr>
          <w:lang w:val="en-GB" w:eastAsia="zh-CN"/>
        </w:rPr>
        <w:t xml:space="preserve">UE </w:t>
      </w:r>
      <w:r w:rsidR="00A149A1">
        <w:rPr>
          <w:lang w:val="en-GB" w:eastAsia="zh-CN"/>
        </w:rPr>
        <w:t>complexity.</w:t>
      </w:r>
      <w:r w:rsidR="00A149A1" w:rsidRPr="00A149A1">
        <w:rPr>
          <w:rFonts w:hint="eastAsia"/>
          <w:lang w:val="en-GB" w:eastAsia="zh-CN"/>
        </w:rPr>
        <w:t xml:space="preserve"> </w:t>
      </w:r>
      <w:r>
        <w:rPr>
          <w:lang w:val="en-GB" w:eastAsia="zh-CN"/>
        </w:rPr>
        <w:t>Furthermore</w:t>
      </w:r>
      <w:r w:rsidR="00A149A1">
        <w:rPr>
          <w:lang w:val="en-GB" w:eastAsia="zh-CN"/>
        </w:rPr>
        <w:t xml:space="preserve">, </w:t>
      </w:r>
      <w:r w:rsidR="00834E7B">
        <w:rPr>
          <w:lang w:val="en-GB" w:eastAsia="zh-CN"/>
        </w:rPr>
        <w:t xml:space="preserve">the number of SSBs </w:t>
      </w:r>
      <w:r w:rsidR="00054342">
        <w:rPr>
          <w:sz w:val="20"/>
          <w:szCs w:val="20"/>
          <w:lang w:val="en-GB" w:eastAsia="ja-JP"/>
        </w:rPr>
        <w:t>in the candidate cells</w:t>
      </w:r>
      <w:r w:rsidR="00834E7B">
        <w:rPr>
          <w:sz w:val="20"/>
          <w:szCs w:val="20"/>
          <w:lang w:val="en-GB" w:eastAsia="ja-JP"/>
        </w:rPr>
        <w:t xml:space="preserve"> for L1 beam measurement</w:t>
      </w:r>
      <w:r w:rsidR="00DC7B37">
        <w:rPr>
          <w:sz w:val="20"/>
          <w:szCs w:val="20"/>
          <w:lang w:val="en-GB" w:eastAsia="ja-JP"/>
        </w:rPr>
        <w:t xml:space="preserve"> also determines </w:t>
      </w:r>
      <w:r w:rsidR="00834E7B">
        <w:rPr>
          <w:lang w:val="en-GB" w:eastAsia="zh-CN"/>
        </w:rPr>
        <w:t>the memory consumption and computing complexity at UE</w:t>
      </w:r>
      <w:r w:rsidR="00DC7B37">
        <w:rPr>
          <w:lang w:val="en-GB" w:eastAsia="zh-CN"/>
        </w:rPr>
        <w:t>. Thus, we propose to let UE report the maximum number of frequency layers and maximum number SSB resource</w:t>
      </w:r>
      <w:r w:rsidR="00537542">
        <w:rPr>
          <w:lang w:val="en-GB" w:eastAsia="zh-CN"/>
        </w:rPr>
        <w:t>s</w:t>
      </w:r>
      <w:r w:rsidR="00DC7B37">
        <w:rPr>
          <w:lang w:val="en-GB" w:eastAsia="zh-CN"/>
        </w:rPr>
        <w:t xml:space="preserve"> frequency values </w:t>
      </w:r>
      <w:r w:rsidR="008921D0">
        <w:rPr>
          <w:lang w:val="en-GB" w:eastAsia="zh-CN"/>
        </w:rPr>
        <w:t xml:space="preserve">with </w:t>
      </w:r>
      <w:r w:rsidR="00DC7B37">
        <w:rPr>
          <w:lang w:val="en-GB" w:eastAsia="zh-CN"/>
        </w:rPr>
        <w:t xml:space="preserve">following components when UE support inter frequency measurement for candidate cell. </w:t>
      </w:r>
    </w:p>
    <w:p w14:paraId="3ACA9487" w14:textId="3C3874D7" w:rsidR="00834E7B" w:rsidRDefault="00834E7B" w:rsidP="00834E7B">
      <w:pPr>
        <w:spacing w:after="0"/>
        <w:rPr>
          <w:b/>
          <w:i/>
          <w:lang w:eastAsia="zh-CN"/>
        </w:rPr>
      </w:pPr>
      <w:r w:rsidRPr="007C2F16">
        <w:rPr>
          <w:rFonts w:hint="eastAsia"/>
          <w:b/>
          <w:i/>
          <w:lang w:eastAsia="zh-CN"/>
        </w:rPr>
        <w:t>P</w:t>
      </w:r>
      <w:r w:rsidRPr="007C2F16">
        <w:rPr>
          <w:b/>
          <w:i/>
          <w:lang w:eastAsia="zh-CN"/>
        </w:rPr>
        <w:t xml:space="preserve">roposal </w:t>
      </w:r>
      <w:r w:rsidR="00CA0E5F">
        <w:rPr>
          <w:b/>
          <w:i/>
          <w:lang w:eastAsia="zh-CN"/>
        </w:rPr>
        <w:t>2-</w:t>
      </w:r>
      <w:r w:rsidR="00A0658B">
        <w:rPr>
          <w:b/>
          <w:i/>
          <w:lang w:eastAsia="zh-CN"/>
        </w:rPr>
        <w:t>3</w:t>
      </w:r>
      <w:r w:rsidRPr="007C2F16">
        <w:rPr>
          <w:b/>
          <w:i/>
          <w:lang w:eastAsia="zh-CN"/>
        </w:rPr>
        <w:t>:</w:t>
      </w:r>
      <w:r>
        <w:rPr>
          <w:b/>
          <w:i/>
          <w:lang w:eastAsia="zh-CN"/>
        </w:rPr>
        <w:t xml:space="preserve"> </w:t>
      </w:r>
      <w:r w:rsidR="009D0DFE">
        <w:rPr>
          <w:b/>
          <w:i/>
          <w:lang w:eastAsia="zh-CN"/>
        </w:rPr>
        <w:t>A new FG and the corresponding components as follow should be added for Rel-18 LTM,</w:t>
      </w:r>
    </w:p>
    <w:p w14:paraId="393E146A" w14:textId="67E95667" w:rsidR="009D0DFE" w:rsidRDefault="009D0DFE" w:rsidP="009D0DFE">
      <w:pPr>
        <w:pStyle w:val="ListParagraph"/>
        <w:numPr>
          <w:ilvl w:val="1"/>
          <w:numId w:val="5"/>
        </w:numPr>
        <w:snapToGrid w:val="0"/>
        <w:spacing w:after="0"/>
        <w:contextualSpacing w:val="0"/>
        <w:rPr>
          <w:b/>
          <w:i/>
          <w:sz w:val="22"/>
          <w:szCs w:val="22"/>
          <w:lang w:eastAsia="zh-CN"/>
        </w:rPr>
      </w:pPr>
      <w:r>
        <w:rPr>
          <w:b/>
          <w:i/>
          <w:sz w:val="22"/>
          <w:szCs w:val="22"/>
          <w:lang w:eastAsia="zh-CN"/>
        </w:rPr>
        <w:t>FGX-6:</w:t>
      </w:r>
      <w:r w:rsidRPr="00A542AB">
        <w:rPr>
          <w:b/>
          <w:i/>
          <w:sz w:val="22"/>
          <w:szCs w:val="22"/>
          <w:lang w:eastAsia="zh-CN"/>
        </w:rPr>
        <w:t xml:space="preserve"> </w:t>
      </w:r>
      <w:r w:rsidR="00FC7FD3">
        <w:rPr>
          <w:b/>
          <w:i/>
          <w:sz w:val="22"/>
          <w:szCs w:val="22"/>
          <w:lang w:eastAsia="zh-CN"/>
        </w:rPr>
        <w:t>Measurement resources</w:t>
      </w:r>
      <w:r w:rsidR="00537542">
        <w:rPr>
          <w:b/>
          <w:i/>
          <w:sz w:val="22"/>
          <w:szCs w:val="22"/>
          <w:lang w:eastAsia="zh-CN"/>
        </w:rPr>
        <w:t xml:space="preserve"> </w:t>
      </w:r>
      <w:r w:rsidR="00175813">
        <w:rPr>
          <w:b/>
          <w:i/>
          <w:sz w:val="22"/>
          <w:szCs w:val="22"/>
          <w:lang w:eastAsia="zh-CN"/>
        </w:rPr>
        <w:t>for LTM</w:t>
      </w:r>
      <w:r>
        <w:rPr>
          <w:b/>
          <w:i/>
          <w:sz w:val="22"/>
          <w:szCs w:val="22"/>
          <w:lang w:eastAsia="zh-CN"/>
        </w:rPr>
        <w:t>, per BC,</w:t>
      </w:r>
      <w:r w:rsidR="00537542">
        <w:rPr>
          <w:b/>
          <w:i/>
          <w:sz w:val="22"/>
          <w:szCs w:val="22"/>
          <w:lang w:eastAsia="zh-CN"/>
        </w:rPr>
        <w:t xml:space="preserve"> </w:t>
      </w:r>
      <w:r w:rsidR="00FA1CB1">
        <w:rPr>
          <w:b/>
          <w:i/>
          <w:sz w:val="22"/>
          <w:szCs w:val="22"/>
          <w:lang w:eastAsia="zh-CN"/>
        </w:rPr>
        <w:t xml:space="preserve">FGX-1, FGX-2, </w:t>
      </w:r>
      <w:r w:rsidR="00537542">
        <w:rPr>
          <w:b/>
          <w:i/>
          <w:sz w:val="22"/>
          <w:szCs w:val="22"/>
          <w:lang w:eastAsia="zh-CN"/>
        </w:rPr>
        <w:t>FGX-3 and FGX-4 as prerequisite</w:t>
      </w:r>
    </w:p>
    <w:p w14:paraId="76502E95" w14:textId="651CAE16" w:rsidR="00A149A1" w:rsidRPr="00A149A1" w:rsidRDefault="00A149A1" w:rsidP="00BC653A">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w:t>
      </w:r>
      <w:r w:rsidR="0096327F">
        <w:rPr>
          <w:b/>
          <w:i/>
          <w:sz w:val="22"/>
          <w:szCs w:val="22"/>
          <w:lang w:eastAsia="zh-CN"/>
        </w:rPr>
        <w:t>1</w:t>
      </w:r>
      <w:r>
        <w:rPr>
          <w:b/>
          <w:i/>
          <w:sz w:val="22"/>
          <w:szCs w:val="22"/>
          <w:lang w:eastAsia="zh-CN"/>
        </w:rPr>
        <w:t>:</w:t>
      </w:r>
      <w:r w:rsidR="00A01084">
        <w:rPr>
          <w:b/>
          <w:i/>
          <w:sz w:val="22"/>
          <w:szCs w:val="22"/>
          <w:lang w:eastAsia="zh-CN"/>
        </w:rPr>
        <w:t xml:space="preserve"> </w:t>
      </w:r>
      <w:r w:rsidRPr="00A149A1">
        <w:rPr>
          <w:b/>
          <w:i/>
          <w:sz w:val="22"/>
          <w:szCs w:val="22"/>
          <w:lang w:eastAsia="zh-CN"/>
        </w:rPr>
        <w:t>The max number of frequency layer</w:t>
      </w:r>
      <w:r w:rsidR="00D164AA">
        <w:rPr>
          <w:b/>
          <w:i/>
          <w:sz w:val="22"/>
          <w:szCs w:val="22"/>
          <w:lang w:eastAsia="zh-CN"/>
        </w:rPr>
        <w:t>s</w:t>
      </w:r>
      <w:r w:rsidRPr="00A149A1">
        <w:rPr>
          <w:b/>
          <w:i/>
          <w:sz w:val="22"/>
          <w:szCs w:val="22"/>
          <w:lang w:eastAsia="zh-CN"/>
        </w:rPr>
        <w:t xml:space="preserve"> configured to measure</w:t>
      </w:r>
      <w:r w:rsidR="00960A24">
        <w:rPr>
          <w:b/>
          <w:i/>
          <w:sz w:val="22"/>
          <w:szCs w:val="22"/>
          <w:lang w:eastAsia="zh-CN"/>
        </w:rPr>
        <w:t xml:space="preserve"> </w:t>
      </w:r>
      <w:r w:rsidRPr="00A149A1">
        <w:rPr>
          <w:b/>
          <w:i/>
          <w:sz w:val="22"/>
          <w:szCs w:val="22"/>
          <w:lang w:eastAsia="zh-CN"/>
        </w:rPr>
        <w:t>L1-RSRP</w:t>
      </w:r>
      <w:r w:rsidR="00F9177D">
        <w:rPr>
          <w:b/>
          <w:i/>
          <w:sz w:val="22"/>
          <w:szCs w:val="22"/>
          <w:lang w:eastAsia="zh-CN"/>
        </w:rPr>
        <w:t xml:space="preserve"> </w:t>
      </w:r>
      <w:r w:rsidR="00D164AA">
        <w:rPr>
          <w:b/>
          <w:i/>
          <w:sz w:val="22"/>
          <w:szCs w:val="22"/>
          <w:lang w:eastAsia="zh-CN"/>
        </w:rPr>
        <w:t>across all candidate cells</w:t>
      </w:r>
      <w:r w:rsidR="003E6DC5">
        <w:rPr>
          <w:b/>
          <w:i/>
          <w:sz w:val="22"/>
          <w:szCs w:val="22"/>
          <w:lang w:eastAsia="zh-CN"/>
        </w:rPr>
        <w:t xml:space="preserve"> in a band combination</w:t>
      </w:r>
      <w:r w:rsidR="000E24DA">
        <w:rPr>
          <w:b/>
          <w:i/>
          <w:sz w:val="22"/>
          <w:szCs w:val="22"/>
          <w:lang w:eastAsia="zh-CN"/>
        </w:rPr>
        <w:t xml:space="preserve"> (not applicable for intra-</w:t>
      </w:r>
      <w:r w:rsidR="00FA1CB1">
        <w:rPr>
          <w:b/>
          <w:i/>
          <w:sz w:val="22"/>
          <w:szCs w:val="22"/>
          <w:lang w:eastAsia="zh-CN"/>
        </w:rPr>
        <w:t>frequency measurement)</w:t>
      </w:r>
    </w:p>
    <w:p w14:paraId="374397BB" w14:textId="44303E89" w:rsidR="00054342" w:rsidRPr="00054342" w:rsidRDefault="00054342" w:rsidP="00BC653A">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w:t>
      </w:r>
      <w:r w:rsidR="0096327F">
        <w:rPr>
          <w:b/>
          <w:i/>
          <w:sz w:val="22"/>
          <w:szCs w:val="22"/>
          <w:lang w:eastAsia="zh-CN"/>
        </w:rPr>
        <w:t>2</w:t>
      </w:r>
      <w:r>
        <w:rPr>
          <w:b/>
          <w:i/>
          <w:sz w:val="22"/>
          <w:szCs w:val="22"/>
          <w:lang w:eastAsia="zh-CN"/>
        </w:rPr>
        <w:t xml:space="preserve">: </w:t>
      </w:r>
      <w:r w:rsidRPr="00054342">
        <w:rPr>
          <w:b/>
          <w:i/>
          <w:sz w:val="22"/>
          <w:szCs w:val="22"/>
          <w:lang w:eastAsia="zh-CN"/>
        </w:rPr>
        <w:t>The max number of SSB resources configured to measure</w:t>
      </w:r>
      <w:r w:rsidR="00F9177D">
        <w:rPr>
          <w:b/>
          <w:i/>
          <w:sz w:val="22"/>
          <w:szCs w:val="22"/>
          <w:lang w:eastAsia="zh-CN"/>
        </w:rPr>
        <w:t xml:space="preserve"> </w:t>
      </w:r>
      <w:r w:rsidRPr="00054342">
        <w:rPr>
          <w:b/>
          <w:i/>
          <w:sz w:val="22"/>
          <w:szCs w:val="22"/>
          <w:lang w:eastAsia="zh-CN"/>
        </w:rPr>
        <w:t>L1-RSRP</w:t>
      </w:r>
      <w:r w:rsidR="00D164AA">
        <w:rPr>
          <w:b/>
          <w:i/>
          <w:sz w:val="22"/>
          <w:szCs w:val="22"/>
          <w:lang w:eastAsia="zh-CN"/>
        </w:rPr>
        <w:t xml:space="preserve"> </w:t>
      </w:r>
      <w:r w:rsidRPr="00054342">
        <w:rPr>
          <w:b/>
          <w:i/>
          <w:sz w:val="22"/>
          <w:szCs w:val="22"/>
          <w:lang w:eastAsia="zh-CN"/>
        </w:rPr>
        <w:t>within a slot across all the candidate cells</w:t>
      </w:r>
      <w:r w:rsidR="003E6DC5">
        <w:rPr>
          <w:b/>
          <w:i/>
          <w:sz w:val="22"/>
          <w:szCs w:val="22"/>
          <w:lang w:eastAsia="zh-CN"/>
        </w:rPr>
        <w:t xml:space="preserve"> </w:t>
      </w:r>
    </w:p>
    <w:p w14:paraId="7F285E66" w14:textId="555F5130" w:rsidR="00054342" w:rsidRPr="00054342" w:rsidRDefault="00054342" w:rsidP="00BC653A">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w:t>
      </w:r>
      <w:r w:rsidR="0096327F">
        <w:rPr>
          <w:b/>
          <w:i/>
          <w:sz w:val="22"/>
          <w:szCs w:val="22"/>
          <w:lang w:eastAsia="zh-CN"/>
        </w:rPr>
        <w:t>3</w:t>
      </w:r>
      <w:r>
        <w:rPr>
          <w:b/>
          <w:i/>
          <w:sz w:val="22"/>
          <w:szCs w:val="22"/>
          <w:lang w:eastAsia="zh-CN"/>
        </w:rPr>
        <w:t xml:space="preserve">: </w:t>
      </w:r>
      <w:r w:rsidRPr="00054342">
        <w:rPr>
          <w:b/>
          <w:i/>
          <w:sz w:val="22"/>
          <w:szCs w:val="22"/>
          <w:lang w:eastAsia="zh-CN"/>
        </w:rPr>
        <w:t>The max number of SSB resources configured to measure</w:t>
      </w:r>
      <w:r w:rsidR="00F9177D">
        <w:rPr>
          <w:b/>
          <w:i/>
          <w:sz w:val="22"/>
          <w:szCs w:val="22"/>
          <w:lang w:eastAsia="zh-CN"/>
        </w:rPr>
        <w:t xml:space="preserve"> </w:t>
      </w:r>
      <w:r w:rsidRPr="00054342">
        <w:rPr>
          <w:b/>
          <w:i/>
          <w:sz w:val="22"/>
          <w:szCs w:val="22"/>
          <w:lang w:eastAsia="zh-CN"/>
        </w:rPr>
        <w:t>L1-RSRP</w:t>
      </w:r>
      <w:r w:rsidR="00F9177D">
        <w:rPr>
          <w:b/>
          <w:i/>
          <w:sz w:val="22"/>
          <w:szCs w:val="22"/>
          <w:lang w:eastAsia="zh-CN"/>
        </w:rPr>
        <w:t xml:space="preserve"> </w:t>
      </w:r>
      <w:r w:rsidRPr="00054342">
        <w:rPr>
          <w:b/>
          <w:i/>
          <w:sz w:val="22"/>
          <w:szCs w:val="22"/>
          <w:lang w:eastAsia="zh-CN"/>
        </w:rPr>
        <w:t>across all the candidate cells</w:t>
      </w:r>
    </w:p>
    <w:p w14:paraId="515B511D" w14:textId="1BE420F5" w:rsidR="00054342" w:rsidRPr="009E1991" w:rsidRDefault="00CA0E5F" w:rsidP="00BC653A">
      <w:pPr>
        <w:pStyle w:val="ListParagraph"/>
        <w:numPr>
          <w:ilvl w:val="2"/>
          <w:numId w:val="17"/>
        </w:numPr>
        <w:snapToGrid w:val="0"/>
        <w:spacing w:after="0"/>
        <w:contextualSpacing w:val="0"/>
        <w:rPr>
          <w:b/>
          <w:i/>
          <w:sz w:val="22"/>
          <w:szCs w:val="22"/>
          <w:lang w:eastAsia="zh-CN"/>
        </w:rPr>
      </w:pPr>
      <w:r w:rsidRPr="00CA0E5F">
        <w:rPr>
          <w:b/>
          <w:i/>
          <w:sz w:val="22"/>
          <w:szCs w:val="22"/>
          <w:lang w:eastAsia="zh-CN"/>
        </w:rPr>
        <w:t xml:space="preserve">Note: </w:t>
      </w:r>
      <w:r>
        <w:rPr>
          <w:b/>
          <w:i/>
          <w:sz w:val="22"/>
          <w:szCs w:val="22"/>
          <w:lang w:eastAsia="zh-CN"/>
        </w:rPr>
        <w:t xml:space="preserve">the above </w:t>
      </w:r>
      <w:r w:rsidRPr="00CA0E5F">
        <w:rPr>
          <w:b/>
          <w:i/>
          <w:sz w:val="22"/>
          <w:szCs w:val="22"/>
          <w:lang w:eastAsia="zh-CN"/>
        </w:rPr>
        <w:t xml:space="preserve">component </w:t>
      </w:r>
      <w:r w:rsidR="001E1AD1">
        <w:rPr>
          <w:b/>
          <w:i/>
          <w:sz w:val="22"/>
          <w:szCs w:val="22"/>
          <w:lang w:eastAsia="zh-CN"/>
        </w:rPr>
        <w:t>2</w:t>
      </w:r>
      <w:r w:rsidRPr="00CA0E5F">
        <w:rPr>
          <w:b/>
          <w:i/>
          <w:sz w:val="22"/>
          <w:szCs w:val="22"/>
          <w:lang w:eastAsia="zh-CN"/>
        </w:rPr>
        <w:t>/</w:t>
      </w:r>
      <w:r w:rsidR="001E1AD1">
        <w:rPr>
          <w:b/>
          <w:i/>
          <w:sz w:val="22"/>
          <w:szCs w:val="22"/>
          <w:lang w:eastAsia="zh-CN"/>
        </w:rPr>
        <w:t>3</w:t>
      </w:r>
      <w:r w:rsidRPr="00CA0E5F">
        <w:rPr>
          <w:b/>
          <w:i/>
          <w:sz w:val="22"/>
          <w:szCs w:val="22"/>
          <w:lang w:eastAsia="zh-CN"/>
        </w:rPr>
        <w:t xml:space="preserve"> are also counted in FG16-1g/16-1g-1</w:t>
      </w:r>
    </w:p>
    <w:p w14:paraId="7165AF25" w14:textId="77777777" w:rsidR="00834E7B" w:rsidRPr="00BC653A" w:rsidRDefault="00834E7B" w:rsidP="00BC653A">
      <w:pPr>
        <w:pStyle w:val="ListParagraph"/>
        <w:numPr>
          <w:ilvl w:val="2"/>
          <w:numId w:val="17"/>
        </w:numPr>
        <w:snapToGrid w:val="0"/>
        <w:spacing w:after="0"/>
        <w:contextualSpacing w:val="0"/>
        <w:rPr>
          <w:b/>
          <w:i/>
          <w:lang w:eastAsia="zh-CN"/>
        </w:rPr>
      </w:pPr>
    </w:p>
    <w:p w14:paraId="64FD1DE4" w14:textId="1A3FF221" w:rsidR="00834E7B" w:rsidRDefault="00834E7B" w:rsidP="00834E7B">
      <w:pPr>
        <w:spacing w:after="0"/>
        <w:rPr>
          <w:lang w:val="en-GB" w:eastAsia="zh-CN"/>
        </w:rPr>
      </w:pPr>
      <w:r w:rsidRPr="008540E6">
        <w:rPr>
          <w:lang w:val="en-GB" w:eastAsia="zh-CN"/>
        </w:rPr>
        <w:t xml:space="preserve">In addition, </w:t>
      </w:r>
      <w:r>
        <w:rPr>
          <w:lang w:val="en-GB" w:eastAsia="zh-CN"/>
        </w:rPr>
        <w:t>to mitigate UE complexity increase from L1 measurement on top of L3 mobility measurement, it would be beneficial to allow UE to report</w:t>
      </w:r>
      <w:r w:rsidR="00203965">
        <w:rPr>
          <w:lang w:val="en-GB" w:eastAsia="zh-CN"/>
        </w:rPr>
        <w:t xml:space="preserve"> </w:t>
      </w:r>
      <w:r w:rsidR="0012556F">
        <w:rPr>
          <w:lang w:val="en-GB" w:eastAsia="zh-CN"/>
        </w:rPr>
        <w:t>whether measurement</w:t>
      </w:r>
      <w:r>
        <w:rPr>
          <w:lang w:val="en-GB" w:eastAsia="zh-CN"/>
        </w:rPr>
        <w:t xml:space="preserve"> on SSBs with PCIs that are not included in L3 mobility measurement</w:t>
      </w:r>
      <w:r w:rsidR="00203965">
        <w:rPr>
          <w:lang w:val="en-GB" w:eastAsia="zh-CN"/>
        </w:rPr>
        <w:t xml:space="preserve"> is supported</w:t>
      </w:r>
      <w:r w:rsidRPr="008540E6">
        <w:rPr>
          <w:lang w:val="en-GB" w:eastAsia="zh-CN"/>
        </w:rPr>
        <w:t xml:space="preserve">. </w:t>
      </w:r>
      <w:r>
        <w:rPr>
          <w:lang w:val="en-GB" w:eastAsia="zh-CN"/>
        </w:rPr>
        <w:t>We propose the following</w:t>
      </w:r>
      <w:r>
        <w:rPr>
          <w:rFonts w:hint="eastAsia"/>
          <w:lang w:val="en-GB" w:eastAsia="zh-CN"/>
        </w:rPr>
        <w:t>:</w:t>
      </w:r>
      <w:r w:rsidRPr="008540E6">
        <w:rPr>
          <w:lang w:val="en-GB" w:eastAsia="zh-CN"/>
        </w:rPr>
        <w:t xml:space="preserve"> </w:t>
      </w:r>
    </w:p>
    <w:p w14:paraId="5D70B2FB" w14:textId="4A54CD2A" w:rsidR="00834E7B" w:rsidRDefault="00834E7B" w:rsidP="00834E7B">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w:t>
      </w:r>
      <w:r w:rsidR="00A0658B">
        <w:rPr>
          <w:b/>
          <w:i/>
          <w:lang w:eastAsia="zh-CN"/>
        </w:rPr>
        <w:t>4</w:t>
      </w:r>
      <w:r w:rsidRPr="007C2F16">
        <w:rPr>
          <w:b/>
          <w:i/>
          <w:lang w:eastAsia="zh-CN"/>
        </w:rPr>
        <w:t>:</w:t>
      </w:r>
      <w:r>
        <w:rPr>
          <w:b/>
          <w:i/>
          <w:lang w:eastAsia="zh-CN"/>
        </w:rPr>
        <w:t xml:space="preserve"> </w:t>
      </w:r>
      <w:r w:rsidR="007849BF">
        <w:rPr>
          <w:b/>
          <w:i/>
          <w:lang w:eastAsia="zh-CN"/>
        </w:rPr>
        <w:t xml:space="preserve">A new </w:t>
      </w:r>
      <w:r w:rsidR="0012556F">
        <w:rPr>
          <w:b/>
          <w:i/>
          <w:lang w:eastAsia="zh-CN"/>
        </w:rPr>
        <w:t>FG</w:t>
      </w:r>
      <w:r w:rsidR="0012556F" w:rsidDel="007849BF">
        <w:rPr>
          <w:b/>
          <w:i/>
          <w:lang w:eastAsia="zh-CN"/>
        </w:rPr>
        <w:t xml:space="preserve"> </w:t>
      </w:r>
      <w:r w:rsidR="0012556F">
        <w:rPr>
          <w:b/>
          <w:i/>
          <w:lang w:eastAsia="zh-CN"/>
        </w:rPr>
        <w:t>should</w:t>
      </w:r>
      <w:r w:rsidR="00C63E6D">
        <w:rPr>
          <w:b/>
          <w:i/>
          <w:lang w:eastAsia="zh-CN"/>
        </w:rPr>
        <w:t xml:space="preserve"> be supported for Rel-18 mobility enhancements UE features,</w:t>
      </w:r>
    </w:p>
    <w:p w14:paraId="478F2A63" w14:textId="05DEB8AE" w:rsidR="00834E7B" w:rsidRPr="00CC44A2" w:rsidRDefault="00DC497A" w:rsidP="00605BD2">
      <w:pPr>
        <w:pStyle w:val="ListParagraph"/>
        <w:numPr>
          <w:ilvl w:val="1"/>
          <w:numId w:val="5"/>
        </w:numPr>
        <w:snapToGrid w:val="0"/>
        <w:spacing w:after="0"/>
        <w:contextualSpacing w:val="0"/>
        <w:rPr>
          <w:b/>
          <w:i/>
          <w:sz w:val="22"/>
          <w:szCs w:val="22"/>
          <w:lang w:eastAsia="zh-CN"/>
        </w:rPr>
      </w:pPr>
      <w:r>
        <w:rPr>
          <w:b/>
          <w:i/>
          <w:sz w:val="22"/>
          <w:szCs w:val="22"/>
          <w:lang w:eastAsia="zh-CN"/>
        </w:rPr>
        <w:t>FGX-</w:t>
      </w:r>
      <w:r w:rsidR="007849BF">
        <w:rPr>
          <w:b/>
          <w:i/>
          <w:sz w:val="22"/>
          <w:szCs w:val="22"/>
          <w:lang w:eastAsia="zh-CN"/>
        </w:rPr>
        <w:t>7</w:t>
      </w:r>
      <w:r w:rsidR="00C63E6D">
        <w:rPr>
          <w:b/>
          <w:i/>
          <w:sz w:val="22"/>
          <w:szCs w:val="22"/>
          <w:lang w:eastAsia="zh-CN"/>
        </w:rPr>
        <w:t xml:space="preserve">: </w:t>
      </w:r>
      <w:r w:rsidR="00834E7B">
        <w:rPr>
          <w:b/>
          <w:i/>
          <w:sz w:val="22"/>
          <w:szCs w:val="22"/>
          <w:lang w:eastAsia="zh-CN"/>
        </w:rPr>
        <w:t xml:space="preserve">Support </w:t>
      </w:r>
      <w:r w:rsidR="00834E7B">
        <w:rPr>
          <w:rFonts w:hint="eastAsia"/>
          <w:b/>
          <w:i/>
          <w:sz w:val="22"/>
          <w:szCs w:val="22"/>
          <w:lang w:eastAsia="zh-CN"/>
        </w:rPr>
        <w:t>on</w:t>
      </w:r>
      <w:r w:rsidR="00834E7B">
        <w:rPr>
          <w:b/>
          <w:i/>
          <w:sz w:val="22"/>
          <w:szCs w:val="22"/>
          <w:lang w:eastAsia="zh-CN"/>
        </w:rPr>
        <w:t xml:space="preserve"> that </w:t>
      </w:r>
      <w:r w:rsidR="00834E7B" w:rsidRPr="00CC44A2">
        <w:rPr>
          <w:b/>
          <w:i/>
          <w:sz w:val="22"/>
          <w:szCs w:val="22"/>
          <w:lang w:eastAsia="zh-CN"/>
        </w:rPr>
        <w:t xml:space="preserve">SSB(s) </w:t>
      </w:r>
      <w:r w:rsidR="00203965">
        <w:rPr>
          <w:b/>
          <w:i/>
          <w:sz w:val="22"/>
          <w:szCs w:val="22"/>
          <w:lang w:eastAsia="zh-CN"/>
        </w:rPr>
        <w:t xml:space="preserve">of </w:t>
      </w:r>
      <w:r w:rsidR="00A149A1">
        <w:rPr>
          <w:b/>
          <w:i/>
          <w:sz w:val="22"/>
          <w:szCs w:val="22"/>
          <w:lang w:eastAsia="zh-CN"/>
        </w:rPr>
        <w:t xml:space="preserve">candidate cells </w:t>
      </w:r>
      <w:r w:rsidR="00834E7B">
        <w:rPr>
          <w:b/>
          <w:i/>
          <w:sz w:val="22"/>
          <w:szCs w:val="22"/>
          <w:lang w:eastAsia="zh-CN"/>
        </w:rPr>
        <w:t xml:space="preserve">with PCIs </w:t>
      </w:r>
      <w:r w:rsidR="00203965">
        <w:rPr>
          <w:b/>
          <w:i/>
          <w:sz w:val="22"/>
          <w:szCs w:val="22"/>
          <w:lang w:eastAsia="zh-CN"/>
        </w:rPr>
        <w:t xml:space="preserve">not </w:t>
      </w:r>
      <w:r w:rsidR="00834E7B">
        <w:rPr>
          <w:b/>
          <w:i/>
          <w:sz w:val="22"/>
          <w:szCs w:val="22"/>
          <w:lang w:eastAsia="zh-CN"/>
        </w:rPr>
        <w:t xml:space="preserve">configured </w:t>
      </w:r>
      <w:r w:rsidR="00834E7B" w:rsidRPr="00CC44A2">
        <w:rPr>
          <w:b/>
          <w:i/>
          <w:sz w:val="22"/>
          <w:szCs w:val="22"/>
          <w:lang w:eastAsia="zh-CN"/>
        </w:rPr>
        <w:t>for L3 mobility</w:t>
      </w:r>
      <w:r w:rsidR="00834E7B">
        <w:rPr>
          <w:b/>
          <w:i/>
          <w:sz w:val="22"/>
          <w:szCs w:val="22"/>
          <w:lang w:eastAsia="zh-CN"/>
        </w:rPr>
        <w:t xml:space="preserve"> measurement</w:t>
      </w:r>
      <w:r w:rsidR="00203965">
        <w:rPr>
          <w:b/>
          <w:i/>
          <w:sz w:val="22"/>
          <w:szCs w:val="22"/>
          <w:lang w:eastAsia="zh-CN"/>
        </w:rPr>
        <w:t xml:space="preserve">, per </w:t>
      </w:r>
      <w:r w:rsidR="00B83DE8">
        <w:rPr>
          <w:b/>
          <w:i/>
          <w:sz w:val="22"/>
          <w:szCs w:val="22"/>
          <w:lang w:eastAsia="zh-CN"/>
        </w:rPr>
        <w:t>BC</w:t>
      </w:r>
    </w:p>
    <w:p w14:paraId="63A2F61E" w14:textId="77777777" w:rsidR="00203965" w:rsidRPr="00C63E6D" w:rsidRDefault="00203965" w:rsidP="001D53DA">
      <w:pPr>
        <w:spacing w:after="0"/>
        <w:rPr>
          <w:b/>
          <w:lang w:val="en-GB" w:eastAsia="zh-CN"/>
        </w:rPr>
      </w:pPr>
    </w:p>
    <w:p w14:paraId="724EA101" w14:textId="652A4956" w:rsidR="00834E7B" w:rsidRDefault="00A0658B" w:rsidP="001D53DA">
      <w:pPr>
        <w:spacing w:after="0"/>
        <w:rPr>
          <w:b/>
          <w:lang w:eastAsia="zh-CN"/>
        </w:rPr>
      </w:pPr>
      <w:r w:rsidRPr="005C42E9">
        <w:rPr>
          <w:lang w:eastAsia="zh-CN"/>
        </w:rPr>
        <w:t>It was agreed in RAN</w:t>
      </w:r>
      <w:r>
        <w:rPr>
          <w:lang w:eastAsia="zh-CN"/>
        </w:rPr>
        <w:t>1</w:t>
      </w:r>
      <w:r w:rsidRPr="005C42E9">
        <w:rPr>
          <w:lang w:eastAsia="zh-CN"/>
        </w:rPr>
        <w:t>#</w:t>
      </w:r>
      <w:r>
        <w:rPr>
          <w:lang w:eastAsia="zh-CN"/>
        </w:rPr>
        <w:t>112bis</w:t>
      </w:r>
      <w:r w:rsidR="00914DF6">
        <w:rPr>
          <w:lang w:eastAsia="zh-CN"/>
        </w:rPr>
        <w:t xml:space="preserve"> </w:t>
      </w:r>
      <w:r w:rsidR="00914DF6" w:rsidRPr="00914DF6">
        <w:rPr>
          <w:vertAlign w:val="superscript"/>
          <w:lang w:eastAsia="zh-CN"/>
        </w:rPr>
        <w:t xml:space="preserve"> [</w:t>
      </w:r>
      <w:r w:rsidR="00914DF6">
        <w:rPr>
          <w:vertAlign w:val="superscript"/>
          <w:lang w:eastAsia="zh-CN"/>
        </w:rPr>
        <w:t>3</w:t>
      </w:r>
      <w:r w:rsidR="00914DF6" w:rsidRPr="00914DF6">
        <w:rPr>
          <w:vertAlign w:val="superscript"/>
          <w:lang w:eastAsia="zh-CN"/>
        </w:rPr>
        <w:t>]</w:t>
      </w:r>
      <w:r w:rsidRPr="005C42E9">
        <w:rPr>
          <w:lang w:eastAsia="zh-CN"/>
        </w:rPr>
        <w:t xml:space="preserve"> that the </w:t>
      </w:r>
      <w:r>
        <w:rPr>
          <w:lang w:eastAsia="zh-CN"/>
        </w:rPr>
        <w:t>number of reported cells and beams</w:t>
      </w:r>
      <w:r w:rsidRPr="005C42E9">
        <w:rPr>
          <w:lang w:eastAsia="zh-CN"/>
        </w:rPr>
        <w:t xml:space="preserve"> in a band </w:t>
      </w:r>
      <w:r>
        <w:rPr>
          <w:lang w:eastAsia="zh-CN"/>
        </w:rPr>
        <w:t xml:space="preserve">is reported as </w:t>
      </w:r>
      <w:r w:rsidRPr="005C42E9">
        <w:rPr>
          <w:lang w:eastAsia="zh-CN"/>
        </w:rPr>
        <w:t>UE capability</w:t>
      </w:r>
      <w:r>
        <w:rPr>
          <w:lang w:eastAsia="zh-CN"/>
        </w:rPr>
        <w:t>.</w:t>
      </w:r>
    </w:p>
    <w:p w14:paraId="4554629A" w14:textId="77777777" w:rsidR="00A0658B" w:rsidRDefault="00A0658B" w:rsidP="00A0658B">
      <w:pPr>
        <w:pStyle w:val="ListParagraph"/>
        <w:snapToGrid w:val="0"/>
        <w:spacing w:after="0"/>
        <w:ind w:left="0"/>
        <w:contextualSpacing w:val="0"/>
        <w:rPr>
          <w:rFonts w:cs="Times"/>
          <w:b/>
          <w:bCs/>
          <w:sz w:val="22"/>
          <w:szCs w:val="22"/>
          <w:highlight w:val="green"/>
        </w:rPr>
      </w:pPr>
    </w:p>
    <w:p w14:paraId="1AFCD8EB" w14:textId="4A96A842" w:rsidR="00A0658B" w:rsidRPr="00A0658B" w:rsidRDefault="00A0658B" w:rsidP="00A0658B">
      <w:pPr>
        <w:pStyle w:val="ListParagraph"/>
        <w:snapToGrid w:val="0"/>
        <w:spacing w:after="0"/>
        <w:ind w:left="0"/>
        <w:contextualSpacing w:val="0"/>
        <w:rPr>
          <w:rFonts w:cs="Times"/>
          <w:b/>
          <w:bCs/>
          <w:sz w:val="22"/>
          <w:szCs w:val="22"/>
          <w:highlight w:val="green"/>
        </w:rPr>
      </w:pPr>
      <w:r w:rsidRPr="00A0658B">
        <w:rPr>
          <w:rFonts w:cs="Times" w:hint="eastAsia"/>
          <w:b/>
          <w:bCs/>
          <w:sz w:val="22"/>
          <w:szCs w:val="22"/>
          <w:highlight w:val="green"/>
        </w:rPr>
        <w:t>A</w:t>
      </w:r>
      <w:r w:rsidRPr="00A0658B">
        <w:rPr>
          <w:rFonts w:cs="Times"/>
          <w:b/>
          <w:bCs/>
          <w:sz w:val="22"/>
          <w:szCs w:val="22"/>
          <w:highlight w:val="green"/>
        </w:rPr>
        <w:t>greement</w:t>
      </w:r>
      <w:r>
        <w:rPr>
          <w:rFonts w:cs="Times"/>
          <w:b/>
          <w:bCs/>
          <w:sz w:val="22"/>
          <w:szCs w:val="22"/>
          <w:highlight w:val="green"/>
        </w:rPr>
        <w:t xml:space="preserve"> (RAN1#112bis)</w:t>
      </w:r>
    </w:p>
    <w:p w14:paraId="711A73A1" w14:textId="77777777" w:rsidR="00A0658B" w:rsidRPr="00C42753" w:rsidRDefault="00A0658B" w:rsidP="00A0658B">
      <w:pPr>
        <w:rPr>
          <w:rFonts w:ascii="Calibri" w:hAnsi="Calibri"/>
        </w:rPr>
      </w:pPr>
      <w:r w:rsidRPr="00C42753">
        <w:rPr>
          <w:rFonts w:hint="eastAsia"/>
        </w:rPr>
        <w:t>For the beam selection for SSB based L1-RSRP measurement report,</w:t>
      </w:r>
    </w:p>
    <w:p w14:paraId="1ED2D38A" w14:textId="77777777" w:rsidR="00A0658B" w:rsidRPr="00C42753" w:rsidRDefault="00A0658B" w:rsidP="00605BD2">
      <w:pPr>
        <w:numPr>
          <w:ilvl w:val="0"/>
          <w:numId w:val="8"/>
        </w:numPr>
        <w:tabs>
          <w:tab w:val="left" w:pos="720"/>
        </w:tabs>
        <w:autoSpaceDE/>
        <w:autoSpaceDN/>
        <w:adjustRightInd/>
        <w:spacing w:after="100" w:afterAutospacing="1"/>
      </w:pPr>
      <w:r w:rsidRPr="00C42753">
        <w:rPr>
          <w:rFonts w:hint="eastAsia"/>
        </w:rPr>
        <w:t>Beam selection is performed across the L cells from configured (or activated, if introduced) cells, i.e.</w:t>
      </w:r>
      <w:r w:rsidRPr="00C42753">
        <w:t xml:space="preserve"> </w:t>
      </w:r>
      <w:r w:rsidRPr="00C42753">
        <w:rPr>
          <w:rFonts w:hint="eastAsia"/>
        </w:rPr>
        <w:t xml:space="preserve">M beams for each of the L cells </w:t>
      </w:r>
    </w:p>
    <w:p w14:paraId="190A05EA" w14:textId="77777777" w:rsidR="00A0658B" w:rsidRPr="00C42753" w:rsidRDefault="00A0658B" w:rsidP="00605BD2">
      <w:pPr>
        <w:numPr>
          <w:ilvl w:val="1"/>
          <w:numId w:val="8"/>
        </w:numPr>
        <w:tabs>
          <w:tab w:val="left" w:pos="1440"/>
        </w:tabs>
        <w:autoSpaceDE/>
        <w:autoSpaceDN/>
        <w:adjustRightInd/>
        <w:spacing w:after="100" w:afterAutospacing="1"/>
        <w:rPr>
          <w:rFonts w:ascii="Yu Gothic" w:hAnsi="Yu Gothic"/>
        </w:rPr>
      </w:pPr>
      <w:r w:rsidRPr="00C42753">
        <w:t>FFS</w:t>
      </w:r>
      <w:r w:rsidRPr="00C42753">
        <w:rPr>
          <w:rFonts w:hint="eastAsia"/>
        </w:rPr>
        <w:t>: How to select the L cells and M beams per cells is up to UE</w:t>
      </w:r>
    </w:p>
    <w:p w14:paraId="30919F00" w14:textId="77777777" w:rsidR="00A0658B" w:rsidRPr="00C42753" w:rsidRDefault="00A0658B" w:rsidP="00605BD2">
      <w:pPr>
        <w:numPr>
          <w:ilvl w:val="0"/>
          <w:numId w:val="8"/>
        </w:numPr>
        <w:tabs>
          <w:tab w:val="left" w:pos="720"/>
        </w:tabs>
        <w:autoSpaceDE/>
        <w:autoSpaceDN/>
        <w:adjustRightInd/>
        <w:spacing w:after="100" w:afterAutospacing="1"/>
      </w:pPr>
      <w:r w:rsidRPr="00C42753">
        <w:rPr>
          <w:rFonts w:hint="eastAsia"/>
        </w:rPr>
        <w:t>M x L beams are reported in a single report instance</w:t>
      </w:r>
    </w:p>
    <w:p w14:paraId="5D8D974B" w14:textId="77777777" w:rsidR="00A0658B" w:rsidRPr="00C42753" w:rsidRDefault="00A0658B" w:rsidP="00605BD2">
      <w:pPr>
        <w:numPr>
          <w:ilvl w:val="1"/>
          <w:numId w:val="8"/>
        </w:numPr>
        <w:tabs>
          <w:tab w:val="left" w:pos="1440"/>
        </w:tabs>
        <w:autoSpaceDE/>
        <w:autoSpaceDN/>
        <w:adjustRightInd/>
        <w:spacing w:after="100" w:afterAutospacing="1"/>
        <w:rPr>
          <w:i/>
          <w:iCs/>
        </w:rPr>
      </w:pPr>
      <w:r w:rsidRPr="00522273">
        <w:rPr>
          <w:rFonts w:hint="eastAsia"/>
          <w:highlight w:val="yellow"/>
        </w:rPr>
        <w:t>Max values of M and L are based on UE capability</w:t>
      </w:r>
      <w:r w:rsidRPr="00C42753">
        <w:rPr>
          <w:rFonts w:hint="eastAsia"/>
        </w:rPr>
        <w:t xml:space="preserve">, and </w:t>
      </w:r>
      <w:r w:rsidRPr="00522273">
        <w:rPr>
          <w:rFonts w:hint="eastAsia"/>
          <w:highlight w:val="yellow"/>
        </w:rPr>
        <w:t>at least M x L=4 is supported as a UE capability</w:t>
      </w:r>
      <w:r w:rsidRPr="00C42753">
        <w:rPr>
          <w:rFonts w:hint="eastAsia"/>
        </w:rPr>
        <w:t xml:space="preserve">, other UE capabilities are FFS </w:t>
      </w:r>
    </w:p>
    <w:p w14:paraId="1BF1FF5A" w14:textId="77777777" w:rsidR="00A0658B" w:rsidRPr="00C42753" w:rsidRDefault="00A0658B" w:rsidP="00605BD2">
      <w:pPr>
        <w:numPr>
          <w:ilvl w:val="2"/>
          <w:numId w:val="8"/>
        </w:numPr>
        <w:tabs>
          <w:tab w:val="left" w:pos="2160"/>
        </w:tabs>
        <w:autoSpaceDE/>
        <w:autoSpaceDN/>
        <w:adjustRightInd/>
        <w:spacing w:after="100" w:afterAutospacing="1"/>
      </w:pPr>
      <w:r w:rsidRPr="00C42753">
        <w:rPr>
          <w:rFonts w:hint="eastAsia"/>
        </w:rPr>
        <w:t xml:space="preserve">FFS if UE is allowed to report less than M x L beams </w:t>
      </w:r>
    </w:p>
    <w:p w14:paraId="2DDDD0C6" w14:textId="77777777" w:rsidR="00A0658B" w:rsidRPr="00C42753" w:rsidRDefault="00A0658B" w:rsidP="00605BD2">
      <w:pPr>
        <w:numPr>
          <w:ilvl w:val="1"/>
          <w:numId w:val="8"/>
        </w:numPr>
        <w:tabs>
          <w:tab w:val="left" w:pos="1440"/>
        </w:tabs>
        <w:autoSpaceDE/>
        <w:autoSpaceDN/>
        <w:adjustRightInd/>
        <w:spacing w:after="100" w:afterAutospacing="1"/>
      </w:pPr>
      <w:r w:rsidRPr="00C42753">
        <w:rPr>
          <w:rFonts w:hint="eastAsia"/>
        </w:rPr>
        <w:t xml:space="preserve">The values of M and L are configured to the UE in the reporting configuration </w:t>
      </w:r>
    </w:p>
    <w:p w14:paraId="319F14CC" w14:textId="77777777" w:rsidR="00A0658B" w:rsidRPr="00C42753" w:rsidRDefault="00A0658B" w:rsidP="00605BD2">
      <w:pPr>
        <w:numPr>
          <w:ilvl w:val="0"/>
          <w:numId w:val="8"/>
        </w:numPr>
        <w:tabs>
          <w:tab w:val="left" w:pos="720"/>
        </w:tabs>
        <w:autoSpaceDE/>
        <w:autoSpaceDN/>
        <w:adjustRightInd/>
        <w:spacing w:after="100" w:afterAutospacing="1"/>
        <w:rPr>
          <w:szCs w:val="21"/>
        </w:rPr>
      </w:pPr>
      <w:r w:rsidRPr="00C42753">
        <w:lastRenderedPageBreak/>
        <w:t>FFS: T</w:t>
      </w:r>
      <w:r w:rsidRPr="00C42753">
        <w:rPr>
          <w:rFonts w:hint="eastAsia"/>
        </w:rPr>
        <w:t>he following configurability is introduced in the report configuration</w:t>
      </w:r>
    </w:p>
    <w:p w14:paraId="3EED99EB" w14:textId="77777777" w:rsidR="00A0658B" w:rsidRPr="00C42753" w:rsidRDefault="00A0658B" w:rsidP="00605BD2">
      <w:pPr>
        <w:numPr>
          <w:ilvl w:val="1"/>
          <w:numId w:val="8"/>
        </w:numPr>
        <w:tabs>
          <w:tab w:val="left" w:pos="1440"/>
        </w:tabs>
        <w:autoSpaceDE/>
        <w:autoSpaceDN/>
        <w:adjustRightInd/>
        <w:spacing w:after="100" w:afterAutospacing="1"/>
      </w:pPr>
      <w:r w:rsidRPr="00C42753">
        <w:rPr>
          <w:rFonts w:hint="eastAsia"/>
        </w:rPr>
        <w:t>1) Whether serving cell is always selected in the L cell selection performed by the UE, and applicable when a UE is configured with L&gt;=2</w:t>
      </w:r>
    </w:p>
    <w:p w14:paraId="3C36B4F9" w14:textId="77777777" w:rsidR="00A0658B" w:rsidRPr="00C42753" w:rsidRDefault="00A0658B" w:rsidP="00605BD2">
      <w:pPr>
        <w:numPr>
          <w:ilvl w:val="1"/>
          <w:numId w:val="8"/>
        </w:numPr>
        <w:tabs>
          <w:tab w:val="left" w:pos="1440"/>
        </w:tabs>
        <w:autoSpaceDE/>
        <w:autoSpaceDN/>
        <w:adjustRightInd/>
        <w:spacing w:after="100" w:afterAutospacing="1"/>
      </w:pPr>
      <w:r w:rsidRPr="00C42753">
        <w:rPr>
          <w:rFonts w:hint="eastAsia"/>
        </w:rPr>
        <w:t>2) at least one of the inter-frequency cells is always selected in the L cell selection performed by the UE, and applicable when a UE is configured with L&gt;=2 and at least one cell in inter-frequency</w:t>
      </w:r>
    </w:p>
    <w:p w14:paraId="22862350" w14:textId="77777777" w:rsidR="00A0658B" w:rsidRDefault="00A0658B" w:rsidP="00A0658B">
      <w:pPr>
        <w:spacing w:after="0"/>
        <w:rPr>
          <w:lang w:val="en-GB" w:eastAsia="zh-CN"/>
        </w:rPr>
      </w:pPr>
      <w:r>
        <w:rPr>
          <w:lang w:val="en-GB" w:eastAsia="zh-CN"/>
        </w:rPr>
        <w:t>We propose the following</w:t>
      </w:r>
      <w:r>
        <w:rPr>
          <w:rFonts w:hint="eastAsia"/>
          <w:lang w:val="en-GB" w:eastAsia="zh-CN"/>
        </w:rPr>
        <w:t>:</w:t>
      </w:r>
      <w:r w:rsidRPr="008540E6">
        <w:rPr>
          <w:lang w:val="en-GB" w:eastAsia="zh-CN"/>
        </w:rPr>
        <w:t xml:space="preserve"> </w:t>
      </w:r>
    </w:p>
    <w:p w14:paraId="0F0587C3" w14:textId="66270629" w:rsidR="00A0658B" w:rsidRDefault="00A0658B" w:rsidP="00A0658B">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2-5</w:t>
      </w:r>
      <w:r w:rsidRPr="007C2F16">
        <w:rPr>
          <w:b/>
          <w:i/>
          <w:lang w:eastAsia="zh-CN"/>
        </w:rPr>
        <w:t>:</w:t>
      </w:r>
      <w:r>
        <w:rPr>
          <w:b/>
          <w:i/>
          <w:lang w:eastAsia="zh-CN"/>
        </w:rPr>
        <w:t xml:space="preserve"> the following </w:t>
      </w:r>
      <w:r w:rsidR="007849BF" w:rsidRPr="00203965">
        <w:rPr>
          <w:b/>
          <w:i/>
          <w:lang w:eastAsia="zh-CN"/>
        </w:rPr>
        <w:t>FGs</w:t>
      </w:r>
      <w:r w:rsidR="00685150">
        <w:rPr>
          <w:b/>
          <w:i/>
          <w:lang w:eastAsia="zh-CN"/>
        </w:rPr>
        <w:t xml:space="preserve"> and components</w:t>
      </w:r>
      <w:r w:rsidR="007849BF">
        <w:rPr>
          <w:b/>
          <w:i/>
          <w:lang w:eastAsia="zh-CN"/>
        </w:rPr>
        <w:t xml:space="preserve"> </w:t>
      </w:r>
      <w:r>
        <w:rPr>
          <w:b/>
          <w:i/>
          <w:lang w:eastAsia="zh-CN"/>
        </w:rPr>
        <w:t>should be supported for Rel-18 mobility enhancements UE features,</w:t>
      </w:r>
    </w:p>
    <w:p w14:paraId="7903FFC5" w14:textId="297EA165" w:rsidR="007849BF" w:rsidRPr="00A0658B" w:rsidRDefault="007849BF" w:rsidP="007849BF">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FGX-8: </w:t>
      </w:r>
      <w:r w:rsidRPr="00A0658B">
        <w:rPr>
          <w:b/>
          <w:i/>
          <w:sz w:val="22"/>
          <w:szCs w:val="22"/>
          <w:lang w:eastAsia="zh-CN"/>
        </w:rPr>
        <w:t>Support of up to M</w:t>
      </w:r>
      <w:r w:rsidRPr="00A0658B">
        <w:rPr>
          <w:rFonts w:hint="eastAsia"/>
          <w:b/>
          <w:i/>
          <w:sz w:val="22"/>
          <w:szCs w:val="22"/>
          <w:lang w:eastAsia="zh-CN"/>
        </w:rPr>
        <w:t>*</w:t>
      </w:r>
      <w:r w:rsidRPr="00A0658B">
        <w:rPr>
          <w:b/>
          <w:i/>
          <w:sz w:val="22"/>
          <w:szCs w:val="22"/>
          <w:lang w:eastAsia="zh-CN"/>
        </w:rPr>
        <w:t>L SSBRI-RSRP pairs in one report  instance</w:t>
      </w:r>
      <w:r w:rsidR="00203965">
        <w:rPr>
          <w:b/>
          <w:i/>
          <w:sz w:val="22"/>
          <w:szCs w:val="22"/>
          <w:lang w:eastAsia="zh-CN"/>
        </w:rPr>
        <w:t xml:space="preserve">, </w:t>
      </w:r>
      <w:r w:rsidR="004E0B36">
        <w:rPr>
          <w:b/>
          <w:i/>
          <w:sz w:val="22"/>
          <w:szCs w:val="22"/>
          <w:lang w:eastAsia="zh-CN"/>
        </w:rPr>
        <w:t>per BC</w:t>
      </w:r>
    </w:p>
    <w:p w14:paraId="77CEB5BE" w14:textId="4356B1CE" w:rsidR="00685150" w:rsidRDefault="00DC497A" w:rsidP="00605BD2">
      <w:pPr>
        <w:pStyle w:val="ListParagraph"/>
        <w:numPr>
          <w:ilvl w:val="1"/>
          <w:numId w:val="5"/>
        </w:numPr>
        <w:snapToGrid w:val="0"/>
        <w:spacing w:after="0"/>
        <w:contextualSpacing w:val="0"/>
        <w:rPr>
          <w:b/>
          <w:i/>
          <w:sz w:val="22"/>
          <w:szCs w:val="22"/>
          <w:lang w:eastAsia="zh-CN"/>
        </w:rPr>
      </w:pPr>
      <w:r>
        <w:rPr>
          <w:b/>
          <w:i/>
          <w:sz w:val="22"/>
          <w:szCs w:val="22"/>
          <w:lang w:eastAsia="zh-CN"/>
        </w:rPr>
        <w:t>FGX-</w:t>
      </w:r>
      <w:r w:rsidR="007849BF">
        <w:rPr>
          <w:b/>
          <w:i/>
          <w:sz w:val="22"/>
          <w:szCs w:val="22"/>
          <w:lang w:eastAsia="zh-CN"/>
        </w:rPr>
        <w:t>9</w:t>
      </w:r>
      <w:r w:rsidR="00A0658B">
        <w:rPr>
          <w:b/>
          <w:i/>
          <w:sz w:val="22"/>
          <w:szCs w:val="22"/>
          <w:lang w:eastAsia="zh-CN"/>
        </w:rPr>
        <w:t xml:space="preserve">: </w:t>
      </w:r>
      <w:r w:rsidR="001E3D5D">
        <w:rPr>
          <w:b/>
          <w:i/>
          <w:sz w:val="22"/>
          <w:szCs w:val="22"/>
          <w:lang w:eastAsia="zh-CN"/>
        </w:rPr>
        <w:t xml:space="preserve">Maximum </w:t>
      </w:r>
      <w:r w:rsidR="00203965">
        <w:rPr>
          <w:b/>
          <w:i/>
          <w:sz w:val="22"/>
          <w:szCs w:val="22"/>
          <w:lang w:eastAsia="zh-CN"/>
        </w:rPr>
        <w:t xml:space="preserve">number of </w:t>
      </w:r>
      <w:r w:rsidR="00685150">
        <w:rPr>
          <w:b/>
          <w:i/>
          <w:sz w:val="22"/>
          <w:szCs w:val="22"/>
          <w:lang w:eastAsia="zh-CN"/>
        </w:rPr>
        <w:t>Cell(s) and beam(s) in a report for LT</w:t>
      </w:r>
      <w:r w:rsidR="00203965">
        <w:rPr>
          <w:b/>
          <w:i/>
          <w:sz w:val="22"/>
          <w:szCs w:val="22"/>
          <w:lang w:eastAsia="zh-CN"/>
        </w:rPr>
        <w:t xml:space="preserve">M, </w:t>
      </w:r>
      <w:r w:rsidR="004E0B36">
        <w:rPr>
          <w:b/>
          <w:i/>
          <w:sz w:val="22"/>
          <w:szCs w:val="22"/>
          <w:lang w:eastAsia="zh-CN"/>
        </w:rPr>
        <w:t>per BC</w:t>
      </w:r>
      <w:r w:rsidR="00203965">
        <w:rPr>
          <w:b/>
          <w:i/>
          <w:sz w:val="22"/>
          <w:szCs w:val="22"/>
          <w:lang w:eastAsia="zh-CN"/>
        </w:rPr>
        <w:t xml:space="preserve">, FGX-8 as </w:t>
      </w:r>
      <w:r w:rsidR="00515941">
        <w:rPr>
          <w:b/>
          <w:i/>
          <w:sz w:val="22"/>
          <w:szCs w:val="22"/>
          <w:lang w:eastAsia="zh-CN"/>
        </w:rPr>
        <w:t>prerequisite</w:t>
      </w:r>
    </w:p>
    <w:p w14:paraId="1F524115" w14:textId="7A027B07" w:rsidR="00A0658B" w:rsidRPr="00A0658B" w:rsidRDefault="00685150" w:rsidP="00203965">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00A0658B" w:rsidRPr="00A0658B">
        <w:rPr>
          <w:b/>
          <w:i/>
          <w:sz w:val="22"/>
          <w:szCs w:val="22"/>
          <w:lang w:eastAsia="zh-CN"/>
        </w:rPr>
        <w:t>Support of up to L cells in one report instance</w:t>
      </w:r>
      <w:r w:rsidR="003E6DC5">
        <w:rPr>
          <w:b/>
          <w:i/>
          <w:sz w:val="22"/>
          <w:szCs w:val="22"/>
          <w:lang w:eastAsia="zh-CN"/>
        </w:rPr>
        <w:t xml:space="preserve"> in a band combination</w:t>
      </w:r>
    </w:p>
    <w:p w14:paraId="1BDE5469" w14:textId="5923B76C" w:rsidR="00000375" w:rsidRPr="00402C47" w:rsidRDefault="00685150" w:rsidP="003E515C">
      <w:pPr>
        <w:pStyle w:val="ListParagraph"/>
        <w:numPr>
          <w:ilvl w:val="2"/>
          <w:numId w:val="17"/>
        </w:numPr>
        <w:snapToGrid w:val="0"/>
        <w:spacing w:after="0"/>
        <w:contextualSpacing w:val="0"/>
        <w:rPr>
          <w:b/>
          <w:lang w:eastAsia="zh-CN"/>
        </w:rPr>
      </w:pPr>
      <w:r w:rsidRPr="00402C47">
        <w:rPr>
          <w:b/>
          <w:i/>
          <w:sz w:val="22"/>
          <w:szCs w:val="22"/>
          <w:lang w:eastAsia="zh-CN"/>
        </w:rPr>
        <w:t>Component 2</w:t>
      </w:r>
      <w:r w:rsidR="00A0658B" w:rsidRPr="00402C47">
        <w:rPr>
          <w:b/>
          <w:i/>
          <w:sz w:val="22"/>
          <w:szCs w:val="22"/>
          <w:lang w:eastAsia="zh-CN"/>
        </w:rPr>
        <w:t xml:space="preserve">: Support of up to </w:t>
      </w:r>
      <w:r w:rsidR="00A0658B" w:rsidRPr="00402C47">
        <w:rPr>
          <w:rFonts w:hint="eastAsia"/>
          <w:b/>
          <w:i/>
          <w:sz w:val="22"/>
          <w:szCs w:val="22"/>
          <w:lang w:eastAsia="zh-CN"/>
        </w:rPr>
        <w:t>M beams for each of the L cells</w:t>
      </w:r>
      <w:r w:rsidR="00A0658B" w:rsidRPr="00402C47">
        <w:rPr>
          <w:b/>
          <w:i/>
          <w:sz w:val="22"/>
          <w:szCs w:val="22"/>
          <w:lang w:eastAsia="zh-CN"/>
        </w:rPr>
        <w:t xml:space="preserve"> in one report instance</w:t>
      </w:r>
      <w:r w:rsidR="003E6DC5" w:rsidRPr="00402C47">
        <w:rPr>
          <w:b/>
          <w:i/>
          <w:sz w:val="22"/>
          <w:szCs w:val="22"/>
          <w:lang w:eastAsia="zh-CN"/>
        </w:rPr>
        <w:t xml:space="preserve"> in a band combination</w:t>
      </w:r>
    </w:p>
    <w:p w14:paraId="11466F4C" w14:textId="77777777" w:rsidR="005E769F" w:rsidRDefault="005E769F" w:rsidP="002D3168">
      <w:pPr>
        <w:spacing w:after="0"/>
        <w:rPr>
          <w:rFonts w:ascii="Arial" w:hAnsi="Arial" w:cs="Arial"/>
          <w:b/>
          <w:i/>
          <w:sz w:val="20"/>
          <w:szCs w:val="20"/>
          <w:u w:val="single"/>
          <w:lang w:val="en-GB" w:eastAsia="zh-CN"/>
        </w:rPr>
      </w:pPr>
    </w:p>
    <w:p w14:paraId="18F90107" w14:textId="763CB05A" w:rsidR="002D3168" w:rsidRPr="005C42E9" w:rsidRDefault="00910DB1" w:rsidP="002D3168">
      <w:pPr>
        <w:spacing w:after="0"/>
        <w:rPr>
          <w:b/>
          <w:i/>
          <w:u w:val="single"/>
          <w:lang w:eastAsia="zh-CN"/>
        </w:rPr>
      </w:pPr>
      <w:r>
        <w:rPr>
          <w:rFonts w:ascii="Arial" w:hAnsi="Arial" w:cs="Arial"/>
          <w:b/>
          <w:i/>
          <w:sz w:val="20"/>
          <w:szCs w:val="20"/>
          <w:u w:val="single"/>
          <w:lang w:val="en-GB" w:eastAsia="zh-CN"/>
        </w:rPr>
        <w:t xml:space="preserve">TCI </w:t>
      </w:r>
      <w:r w:rsidR="0041550E">
        <w:rPr>
          <w:rFonts w:ascii="Arial" w:hAnsi="Arial" w:cs="Arial"/>
          <w:b/>
          <w:i/>
          <w:sz w:val="20"/>
          <w:szCs w:val="20"/>
          <w:u w:val="single"/>
          <w:lang w:val="en-GB" w:eastAsia="zh-CN"/>
        </w:rPr>
        <w:t xml:space="preserve">state </w:t>
      </w:r>
      <w:r w:rsidR="00DC497A">
        <w:rPr>
          <w:rFonts w:ascii="Arial" w:hAnsi="Arial" w:cs="Arial"/>
          <w:b/>
          <w:i/>
          <w:sz w:val="20"/>
          <w:szCs w:val="20"/>
          <w:u w:val="single"/>
          <w:lang w:val="en-GB" w:eastAsia="zh-CN"/>
        </w:rPr>
        <w:t>configuration/</w:t>
      </w:r>
      <w:r>
        <w:rPr>
          <w:rFonts w:ascii="Arial" w:hAnsi="Arial" w:cs="Arial"/>
          <w:b/>
          <w:i/>
          <w:sz w:val="20"/>
          <w:szCs w:val="20"/>
          <w:u w:val="single"/>
          <w:lang w:val="en-GB" w:eastAsia="zh-CN"/>
        </w:rPr>
        <w:t>activation</w:t>
      </w:r>
    </w:p>
    <w:p w14:paraId="3CC80F1B" w14:textId="19C2513C" w:rsidR="000B7FC1" w:rsidRPr="005C42E9" w:rsidRDefault="00910DB1" w:rsidP="002D3168">
      <w:pPr>
        <w:spacing w:after="0"/>
      </w:pPr>
      <w:r>
        <w:rPr>
          <w:lang w:eastAsia="zh-CN"/>
        </w:rPr>
        <w:t xml:space="preserve">It is agreed that </w:t>
      </w:r>
      <w:r>
        <w:rPr>
          <w:sz w:val="20"/>
          <w:szCs w:val="20"/>
        </w:rPr>
        <w:t>TCI</w:t>
      </w:r>
      <w:r w:rsidRPr="00F61106">
        <w:rPr>
          <w:sz w:val="20"/>
          <w:szCs w:val="20"/>
        </w:rPr>
        <w:t xml:space="preserve"> indication</w:t>
      </w:r>
      <w:r w:rsidR="00E15DAB">
        <w:rPr>
          <w:sz w:val="20"/>
          <w:szCs w:val="20"/>
        </w:rPr>
        <w:t xml:space="preserve"> for candidate cells</w:t>
      </w:r>
      <w:r w:rsidRPr="00F61106">
        <w:rPr>
          <w:sz w:val="20"/>
          <w:szCs w:val="20"/>
        </w:rPr>
        <w:t xml:space="preserve"> </w:t>
      </w:r>
      <w:r w:rsidR="00C0638E">
        <w:rPr>
          <w:sz w:val="20"/>
          <w:szCs w:val="20"/>
        </w:rPr>
        <w:t>in</w:t>
      </w:r>
      <w:r w:rsidR="00C0638E" w:rsidRPr="00F61106">
        <w:rPr>
          <w:sz w:val="20"/>
          <w:szCs w:val="20"/>
        </w:rPr>
        <w:t xml:space="preserve"> </w:t>
      </w:r>
      <w:r w:rsidRPr="00F61106">
        <w:rPr>
          <w:sz w:val="20"/>
          <w:szCs w:val="20"/>
        </w:rPr>
        <w:t>Rel-18 LTM is based on Rel-17 unified TCI framework</w:t>
      </w:r>
      <w:r>
        <w:rPr>
          <w:sz w:val="20"/>
          <w:szCs w:val="20"/>
        </w:rPr>
        <w:t xml:space="preserve">. </w:t>
      </w:r>
      <w:r w:rsidR="00FA738D">
        <w:rPr>
          <w:sz w:val="20"/>
          <w:szCs w:val="20"/>
        </w:rPr>
        <w:t xml:space="preserve">In addition, it has also </w:t>
      </w:r>
      <w:r w:rsidR="00C0638E">
        <w:rPr>
          <w:sz w:val="20"/>
          <w:szCs w:val="20"/>
        </w:rPr>
        <w:t xml:space="preserve">been </w:t>
      </w:r>
      <w:r w:rsidR="00FA738D">
        <w:rPr>
          <w:sz w:val="20"/>
          <w:szCs w:val="20"/>
        </w:rPr>
        <w:t xml:space="preserve">agreed that </w:t>
      </w:r>
      <w:r w:rsidR="00FA738D" w:rsidRPr="00C42753">
        <w:rPr>
          <w:rFonts w:hint="eastAsia"/>
        </w:rPr>
        <w:t xml:space="preserve">TCI state of </w:t>
      </w:r>
      <w:r w:rsidR="00FA738D" w:rsidRPr="00C42753">
        <w:t>candidate</w:t>
      </w:r>
      <w:r w:rsidR="00FA738D" w:rsidRPr="00C42753">
        <w:rPr>
          <w:rFonts w:hint="eastAsia"/>
        </w:rPr>
        <w:t xml:space="preserve"> cell</w:t>
      </w:r>
      <w:r w:rsidR="00C0638E">
        <w:t>s can be activated</w:t>
      </w:r>
      <w:r w:rsidR="00FA738D" w:rsidRPr="00C42753">
        <w:rPr>
          <w:rFonts w:hint="eastAsia"/>
        </w:rPr>
        <w:t xml:space="preserve"> before the reception of beam indication </w:t>
      </w:r>
      <w:r w:rsidR="00C0638E">
        <w:t>in the cell switch command</w:t>
      </w:r>
      <w:r w:rsidR="00FA738D">
        <w:t>.</w:t>
      </w:r>
      <w:r w:rsidR="000B7FC1">
        <w:t xml:space="preserve"> </w:t>
      </w:r>
      <w:r w:rsidR="0041550E">
        <w:rPr>
          <w:lang w:eastAsia="zh-CN"/>
        </w:rPr>
        <w:t>In order to reduce memory consumption and computing complexity</w:t>
      </w:r>
      <w:r w:rsidR="00E15DAB">
        <w:rPr>
          <w:lang w:eastAsia="zh-CN"/>
        </w:rPr>
        <w:t xml:space="preserve"> for T</w:t>
      </w:r>
      <w:r w:rsidR="007849BF">
        <w:rPr>
          <w:lang w:eastAsia="zh-CN"/>
        </w:rPr>
        <w:t>ime/</w:t>
      </w:r>
      <w:r w:rsidR="003A2DB5">
        <w:rPr>
          <w:lang w:eastAsia="zh-CN"/>
        </w:rPr>
        <w:t>frequency</w:t>
      </w:r>
      <w:r w:rsidR="00E15DAB">
        <w:rPr>
          <w:lang w:eastAsia="zh-CN"/>
        </w:rPr>
        <w:t xml:space="preserve"> and beam tracking</w:t>
      </w:r>
      <w:r w:rsidR="0041550E">
        <w:rPr>
          <w:lang w:eastAsia="zh-CN"/>
        </w:rPr>
        <w:t xml:space="preserve"> at UE, </w:t>
      </w:r>
      <w:r w:rsidR="00C0638E">
        <w:rPr>
          <w:lang w:eastAsia="zh-CN"/>
        </w:rPr>
        <w:t>t</w:t>
      </w:r>
      <w:r w:rsidR="00E15DAB">
        <w:rPr>
          <w:lang w:eastAsia="zh-CN"/>
        </w:rPr>
        <w:t xml:space="preserve">he number of candidate cells where TCI states </w:t>
      </w:r>
      <w:r w:rsidR="00C0638E">
        <w:rPr>
          <w:lang w:eastAsia="zh-CN"/>
        </w:rPr>
        <w:t>can be</w:t>
      </w:r>
      <w:r w:rsidR="00E15DAB">
        <w:rPr>
          <w:lang w:eastAsia="zh-CN"/>
        </w:rPr>
        <w:t xml:space="preserve"> </w:t>
      </w:r>
      <w:r w:rsidR="001E3D5D">
        <w:rPr>
          <w:lang w:eastAsia="zh-CN"/>
        </w:rPr>
        <w:t xml:space="preserve">configured and </w:t>
      </w:r>
      <w:r w:rsidR="00E15DAB">
        <w:rPr>
          <w:lang w:eastAsia="zh-CN"/>
        </w:rPr>
        <w:t>activated and t</w:t>
      </w:r>
      <w:r w:rsidR="0041550E">
        <w:rPr>
          <w:lang w:eastAsia="zh-CN"/>
        </w:rPr>
        <w:t xml:space="preserve">he </w:t>
      </w:r>
      <w:r w:rsidR="00C0638E">
        <w:rPr>
          <w:lang w:eastAsia="zh-CN"/>
        </w:rPr>
        <w:t xml:space="preserve">total </w:t>
      </w:r>
      <w:r w:rsidR="0041550E">
        <w:rPr>
          <w:lang w:eastAsia="zh-CN"/>
        </w:rPr>
        <w:t xml:space="preserve">number of </w:t>
      </w:r>
      <w:r w:rsidR="001E3D5D">
        <w:rPr>
          <w:lang w:eastAsia="zh-CN"/>
        </w:rPr>
        <w:t xml:space="preserve">configured and </w:t>
      </w:r>
      <w:r w:rsidR="0041550E">
        <w:rPr>
          <w:lang w:eastAsia="zh-CN"/>
        </w:rPr>
        <w:t>activated TCI states</w:t>
      </w:r>
      <w:r w:rsidR="00C0638E">
        <w:rPr>
          <w:lang w:eastAsia="zh-CN"/>
        </w:rPr>
        <w:t xml:space="preserve"> for candidate cells</w:t>
      </w:r>
      <w:r w:rsidR="0041550E">
        <w:rPr>
          <w:lang w:eastAsia="zh-CN"/>
        </w:rPr>
        <w:t xml:space="preserve"> </w:t>
      </w:r>
      <w:r w:rsidR="00E15DAB">
        <w:rPr>
          <w:lang w:eastAsia="zh-CN"/>
        </w:rPr>
        <w:t>should be limited.</w:t>
      </w:r>
      <w:r w:rsidR="0041550E">
        <w:rPr>
          <w:lang w:eastAsia="zh-CN"/>
        </w:rPr>
        <w:t xml:space="preserve"> </w:t>
      </w:r>
      <w:r w:rsidR="00697F9C">
        <w:rPr>
          <w:lang w:eastAsia="zh-CN"/>
        </w:rPr>
        <w:t xml:space="preserve">In addition, </w:t>
      </w:r>
      <w:r w:rsidR="00C0638E">
        <w:rPr>
          <w:lang w:eastAsia="zh-CN"/>
        </w:rPr>
        <w:t xml:space="preserve">as </w:t>
      </w:r>
      <w:r w:rsidR="00697F9C">
        <w:rPr>
          <w:lang w:eastAsia="zh-CN"/>
        </w:rPr>
        <w:t>UE processing resources</w:t>
      </w:r>
      <w:r w:rsidR="00C0638E">
        <w:rPr>
          <w:lang w:eastAsia="zh-CN"/>
        </w:rPr>
        <w:t xml:space="preserve"> are shared by TCI activation for serving cells and candidate cells</w:t>
      </w:r>
      <w:r w:rsidR="00697F9C">
        <w:rPr>
          <w:lang w:eastAsia="zh-CN"/>
        </w:rPr>
        <w:t xml:space="preserve">, the number of </w:t>
      </w:r>
      <w:r w:rsidR="001E3D5D">
        <w:rPr>
          <w:lang w:eastAsia="zh-CN"/>
        </w:rPr>
        <w:t xml:space="preserve">configured and </w:t>
      </w:r>
      <w:r w:rsidR="00697F9C">
        <w:rPr>
          <w:lang w:eastAsia="zh-CN"/>
        </w:rPr>
        <w:t xml:space="preserve">activated TCI states for LTM </w:t>
      </w:r>
      <w:r w:rsidR="00C0638E">
        <w:rPr>
          <w:lang w:eastAsia="zh-CN"/>
        </w:rPr>
        <w:t xml:space="preserve">candidate cells </w:t>
      </w:r>
      <w:r w:rsidR="0041550E">
        <w:rPr>
          <w:lang w:eastAsia="zh-CN"/>
        </w:rPr>
        <w:t xml:space="preserve">should </w:t>
      </w:r>
      <w:r w:rsidR="0041550E">
        <w:rPr>
          <w:rFonts w:hint="eastAsia"/>
          <w:lang w:eastAsia="zh-CN"/>
        </w:rPr>
        <w:t>b</w:t>
      </w:r>
      <w:r w:rsidR="0041550E">
        <w:rPr>
          <w:lang w:eastAsia="zh-CN"/>
        </w:rPr>
        <w:t xml:space="preserve">e counted </w:t>
      </w:r>
      <w:r w:rsidR="00E15DAB">
        <w:rPr>
          <w:lang w:eastAsia="zh-CN"/>
        </w:rPr>
        <w:t xml:space="preserve">into </w:t>
      </w:r>
      <w:r w:rsidR="00C0638E">
        <w:rPr>
          <w:lang w:eastAsia="zh-CN"/>
        </w:rPr>
        <w:t xml:space="preserve">the total number </w:t>
      </w:r>
      <w:r w:rsidR="00E15DAB">
        <w:rPr>
          <w:lang w:eastAsia="zh-CN"/>
        </w:rPr>
        <w:t>of activated Rel-17 unified</w:t>
      </w:r>
      <w:r w:rsidR="0041550E" w:rsidRPr="00F61106">
        <w:rPr>
          <w:sz w:val="20"/>
          <w:szCs w:val="20"/>
        </w:rPr>
        <w:t xml:space="preserve"> TCI</w:t>
      </w:r>
      <w:r w:rsidR="00C0638E">
        <w:rPr>
          <w:sz w:val="20"/>
          <w:szCs w:val="20"/>
        </w:rPr>
        <w:t xml:space="preserve"> states</w:t>
      </w:r>
      <w:r w:rsidR="0041550E">
        <w:rPr>
          <w:sz w:val="20"/>
          <w:szCs w:val="20"/>
        </w:rPr>
        <w:t>.</w:t>
      </w:r>
      <w:r w:rsidR="00482780">
        <w:rPr>
          <w:sz w:val="20"/>
          <w:szCs w:val="20"/>
        </w:rPr>
        <w:t xml:space="preserve"> Similar as Rel-17 ICBM, separate UE capability report of unified TCI with joint DL/UL TCI and separate DL/UL TCI should be supported</w:t>
      </w:r>
    </w:p>
    <w:p w14:paraId="64874CC6" w14:textId="77777777" w:rsidR="00E15DAB" w:rsidRDefault="00E15DAB" w:rsidP="00E15DAB">
      <w:pPr>
        <w:spacing w:after="0"/>
        <w:rPr>
          <w:rFonts w:eastAsiaTheme="minorEastAsia"/>
          <w:lang w:eastAsia="zh-CN"/>
        </w:rPr>
      </w:pPr>
    </w:p>
    <w:p w14:paraId="6D90046C" w14:textId="22B204A9" w:rsidR="00E15DAB" w:rsidRPr="00FA219A" w:rsidRDefault="00E15DAB" w:rsidP="00E15DAB">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r w:rsidR="00482780">
        <w:rPr>
          <w:rFonts w:eastAsiaTheme="minorEastAsia"/>
          <w:lang w:eastAsia="zh-CN"/>
        </w:rPr>
        <w:t xml:space="preserve"> two FGs</w:t>
      </w:r>
      <w:r>
        <w:rPr>
          <w:rFonts w:eastAsiaTheme="minorEastAsia"/>
          <w:lang w:eastAsia="zh-CN"/>
        </w:rPr>
        <w:t>:</w:t>
      </w:r>
    </w:p>
    <w:p w14:paraId="4906A2B0" w14:textId="49B73894" w:rsidR="00E15DAB" w:rsidRPr="00FA219A" w:rsidRDefault="00E15DAB" w:rsidP="00E15DAB">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00EE28AA">
        <w:rPr>
          <w:b/>
          <w:i/>
          <w:lang w:eastAsia="zh-CN"/>
        </w:rPr>
        <w:t>6</w:t>
      </w:r>
      <w:r w:rsidRPr="00FA219A">
        <w:rPr>
          <w:b/>
          <w:i/>
          <w:lang w:eastAsia="zh-CN"/>
        </w:rPr>
        <w:t xml:space="preserve">: </w:t>
      </w:r>
      <w:r w:rsidR="003C6E95">
        <w:rPr>
          <w:b/>
          <w:i/>
          <w:lang w:eastAsia="zh-CN"/>
        </w:rPr>
        <w:t xml:space="preserve">add </w:t>
      </w:r>
      <w:r>
        <w:rPr>
          <w:b/>
          <w:i/>
          <w:lang w:eastAsia="zh-CN"/>
        </w:rPr>
        <w:t xml:space="preserve">the following </w:t>
      </w:r>
      <w:r w:rsidR="003C6E95">
        <w:rPr>
          <w:b/>
          <w:i/>
          <w:lang w:eastAsia="zh-CN"/>
        </w:rPr>
        <w:t xml:space="preserve">FGs for beam indication in </w:t>
      </w:r>
      <w:r w:rsidR="00000375">
        <w:rPr>
          <w:b/>
          <w:i/>
          <w:lang w:eastAsia="zh-CN"/>
        </w:rPr>
        <w:t>Rel-18 LTM</w:t>
      </w:r>
      <w:r>
        <w:rPr>
          <w:b/>
          <w:i/>
          <w:lang w:eastAsia="zh-CN"/>
        </w:rPr>
        <w:t>,</w:t>
      </w:r>
    </w:p>
    <w:p w14:paraId="7AEB2101" w14:textId="23EA42C0" w:rsidR="00D70B7C" w:rsidRDefault="00D70B7C" w:rsidP="00D70B7C">
      <w:pPr>
        <w:pStyle w:val="ListParagraph"/>
        <w:numPr>
          <w:ilvl w:val="1"/>
          <w:numId w:val="5"/>
        </w:numPr>
        <w:snapToGrid w:val="0"/>
        <w:spacing w:after="0"/>
        <w:contextualSpacing w:val="0"/>
        <w:rPr>
          <w:b/>
          <w:i/>
          <w:sz w:val="22"/>
          <w:szCs w:val="22"/>
          <w:lang w:eastAsia="zh-CN"/>
        </w:rPr>
      </w:pPr>
      <w:r>
        <w:rPr>
          <w:b/>
          <w:i/>
          <w:sz w:val="22"/>
          <w:szCs w:val="22"/>
          <w:lang w:eastAsia="zh-CN"/>
        </w:rPr>
        <w:t>FGX-1</w:t>
      </w:r>
      <w:r w:rsidR="00353C88">
        <w:rPr>
          <w:b/>
          <w:i/>
          <w:sz w:val="22"/>
          <w:szCs w:val="22"/>
          <w:lang w:eastAsia="zh-CN"/>
        </w:rPr>
        <w:t>0</w:t>
      </w:r>
      <w:r>
        <w:rPr>
          <w:b/>
          <w:i/>
          <w:sz w:val="22"/>
          <w:szCs w:val="22"/>
          <w:lang w:eastAsia="zh-CN"/>
        </w:rPr>
        <w:t>:</w:t>
      </w:r>
      <w:r w:rsidRPr="00A542AB">
        <w:rPr>
          <w:b/>
          <w:i/>
          <w:sz w:val="22"/>
          <w:szCs w:val="22"/>
          <w:lang w:eastAsia="zh-CN"/>
        </w:rPr>
        <w:t xml:space="preserve"> </w:t>
      </w:r>
      <w:r w:rsidR="001E3D5D">
        <w:rPr>
          <w:b/>
          <w:i/>
          <w:sz w:val="22"/>
          <w:szCs w:val="22"/>
          <w:lang w:eastAsia="zh-CN"/>
        </w:rPr>
        <w:t xml:space="preserve">Unified </w:t>
      </w:r>
      <w:r>
        <w:rPr>
          <w:b/>
          <w:i/>
          <w:sz w:val="22"/>
          <w:szCs w:val="22"/>
          <w:lang w:eastAsia="zh-CN"/>
        </w:rPr>
        <w:t xml:space="preserve">TCI </w:t>
      </w:r>
      <w:r w:rsidR="00B87BE4">
        <w:rPr>
          <w:b/>
          <w:i/>
          <w:sz w:val="22"/>
          <w:szCs w:val="22"/>
          <w:lang w:eastAsia="zh-CN"/>
        </w:rPr>
        <w:t xml:space="preserve">with joint DL/UL TCI update </w:t>
      </w:r>
      <w:r>
        <w:rPr>
          <w:b/>
          <w:i/>
          <w:sz w:val="22"/>
          <w:szCs w:val="22"/>
          <w:lang w:eastAsia="zh-CN"/>
        </w:rPr>
        <w:t>for LTM, per BC,</w:t>
      </w:r>
      <w:r w:rsidR="00EE01A8">
        <w:rPr>
          <w:b/>
          <w:i/>
          <w:sz w:val="22"/>
          <w:szCs w:val="22"/>
          <w:lang w:eastAsia="zh-CN"/>
        </w:rPr>
        <w:t xml:space="preserve"> FG</w:t>
      </w:r>
      <w:r w:rsidR="003C6E95">
        <w:rPr>
          <w:b/>
          <w:i/>
          <w:sz w:val="22"/>
          <w:szCs w:val="22"/>
          <w:lang w:eastAsia="zh-CN"/>
        </w:rPr>
        <w:t>23-1-1</w:t>
      </w:r>
      <w:r w:rsidR="00EE01A8">
        <w:rPr>
          <w:b/>
          <w:i/>
          <w:sz w:val="22"/>
          <w:szCs w:val="22"/>
          <w:lang w:eastAsia="zh-CN"/>
        </w:rPr>
        <w:t xml:space="preserve"> as prerequisite, with following components</w:t>
      </w:r>
    </w:p>
    <w:p w14:paraId="6A6EFCEB" w14:textId="74310CCF" w:rsidR="002530B5" w:rsidRDefault="007849BF" w:rsidP="000F5459">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00F46DDB">
        <w:rPr>
          <w:b/>
          <w:i/>
          <w:sz w:val="22"/>
          <w:szCs w:val="22"/>
          <w:lang w:eastAsia="zh-CN"/>
        </w:rPr>
        <w:t>S</w:t>
      </w:r>
      <w:r w:rsidR="002530B5">
        <w:rPr>
          <w:b/>
          <w:i/>
          <w:sz w:val="22"/>
          <w:szCs w:val="22"/>
          <w:lang w:eastAsia="zh-CN"/>
        </w:rPr>
        <w:t>upport of j</w:t>
      </w:r>
      <w:r w:rsidR="002530B5" w:rsidRPr="002530B5">
        <w:rPr>
          <w:b/>
          <w:i/>
          <w:sz w:val="22"/>
          <w:szCs w:val="22"/>
          <w:lang w:eastAsia="zh-CN"/>
        </w:rPr>
        <w:t xml:space="preserve">oint DL/UL TCI update </w:t>
      </w:r>
      <w:r w:rsidR="002530B5">
        <w:rPr>
          <w:b/>
          <w:i/>
          <w:sz w:val="22"/>
          <w:szCs w:val="22"/>
          <w:lang w:eastAsia="zh-CN"/>
        </w:rPr>
        <w:t>for candidate cell</w:t>
      </w:r>
      <w:r w:rsidR="00F46DDB">
        <w:rPr>
          <w:b/>
          <w:i/>
          <w:sz w:val="22"/>
          <w:szCs w:val="22"/>
          <w:lang w:eastAsia="zh-CN"/>
        </w:rPr>
        <w:t>s and TCI state indication in cell switch command</w:t>
      </w:r>
    </w:p>
    <w:p w14:paraId="0FC56372" w14:textId="69659E98" w:rsidR="00F12412" w:rsidRPr="00F12412" w:rsidRDefault="00E15DAB" w:rsidP="000F5459">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w:t>
      </w:r>
      <w:r w:rsidR="009A45D1">
        <w:rPr>
          <w:b/>
          <w:i/>
          <w:sz w:val="22"/>
          <w:szCs w:val="22"/>
          <w:lang w:eastAsia="zh-CN"/>
        </w:rPr>
        <w:t>2</w:t>
      </w:r>
      <w:r>
        <w:rPr>
          <w:b/>
          <w:i/>
          <w:sz w:val="22"/>
          <w:szCs w:val="22"/>
          <w:lang w:eastAsia="zh-CN"/>
        </w:rPr>
        <w:t xml:space="preserve">: </w:t>
      </w:r>
      <w:r w:rsidR="007849BF">
        <w:rPr>
          <w:b/>
          <w:i/>
          <w:sz w:val="22"/>
          <w:szCs w:val="22"/>
          <w:lang w:eastAsia="zh-CN"/>
        </w:rPr>
        <w:t>The maximum number of</w:t>
      </w:r>
      <w:r w:rsidR="007849BF" w:rsidRPr="00F12412">
        <w:rPr>
          <w:b/>
          <w:i/>
          <w:sz w:val="22"/>
          <w:szCs w:val="22"/>
          <w:lang w:eastAsia="zh-CN"/>
        </w:rPr>
        <w:t xml:space="preserve"> </w:t>
      </w:r>
      <w:r w:rsidR="0040215C">
        <w:rPr>
          <w:b/>
          <w:i/>
          <w:sz w:val="22"/>
          <w:szCs w:val="22"/>
          <w:lang w:eastAsia="zh-CN"/>
        </w:rPr>
        <w:t>configured</w:t>
      </w:r>
      <w:r w:rsidR="007849BF">
        <w:rPr>
          <w:b/>
          <w:i/>
          <w:sz w:val="22"/>
          <w:szCs w:val="22"/>
          <w:lang w:eastAsia="zh-CN"/>
        </w:rPr>
        <w:t xml:space="preserve"> </w:t>
      </w:r>
      <w:r w:rsidR="007849BF" w:rsidRPr="00F12412">
        <w:rPr>
          <w:rFonts w:hint="eastAsia"/>
          <w:b/>
          <w:i/>
          <w:sz w:val="22"/>
          <w:szCs w:val="22"/>
          <w:lang w:eastAsia="zh-CN"/>
        </w:rPr>
        <w:t>TCI state</w:t>
      </w:r>
      <w:r w:rsidR="007849BF">
        <w:rPr>
          <w:b/>
          <w:i/>
          <w:sz w:val="22"/>
          <w:szCs w:val="22"/>
          <w:lang w:eastAsia="zh-CN"/>
        </w:rPr>
        <w:t>s</w:t>
      </w:r>
      <w:r w:rsidR="007849BF" w:rsidRPr="00F12412">
        <w:rPr>
          <w:rFonts w:hint="eastAsia"/>
          <w:b/>
          <w:i/>
          <w:sz w:val="22"/>
          <w:szCs w:val="22"/>
          <w:lang w:eastAsia="zh-CN"/>
        </w:rPr>
        <w:t xml:space="preserve"> </w:t>
      </w:r>
      <w:r w:rsidR="007849BF" w:rsidRPr="000C617D">
        <w:rPr>
          <w:b/>
          <w:i/>
          <w:sz w:val="22"/>
          <w:szCs w:val="22"/>
          <w:lang w:eastAsia="zh-CN"/>
        </w:rPr>
        <w:t>across all candidate cells</w:t>
      </w:r>
      <w:r w:rsidR="00E1691C">
        <w:rPr>
          <w:b/>
          <w:i/>
          <w:sz w:val="22"/>
          <w:szCs w:val="22"/>
          <w:lang w:eastAsia="zh-CN"/>
        </w:rPr>
        <w:t xml:space="preserve"> and serving cell</w:t>
      </w:r>
      <w:r w:rsidR="00167246">
        <w:rPr>
          <w:b/>
          <w:i/>
          <w:sz w:val="22"/>
          <w:szCs w:val="22"/>
          <w:lang w:eastAsia="zh-CN"/>
        </w:rPr>
        <w:t>s</w:t>
      </w:r>
    </w:p>
    <w:p w14:paraId="0F668CA2" w14:textId="6C059927" w:rsidR="000C617D" w:rsidRDefault="000C617D" w:rsidP="000F5459">
      <w:pPr>
        <w:pStyle w:val="ListParagraph"/>
        <w:numPr>
          <w:ilvl w:val="2"/>
          <w:numId w:val="17"/>
        </w:numPr>
        <w:snapToGrid w:val="0"/>
        <w:spacing w:after="0"/>
        <w:contextualSpacing w:val="0"/>
        <w:rPr>
          <w:b/>
          <w:i/>
          <w:sz w:val="22"/>
          <w:szCs w:val="22"/>
          <w:lang w:eastAsia="zh-CN"/>
        </w:rPr>
      </w:pPr>
      <w:r w:rsidRPr="000C617D">
        <w:rPr>
          <w:b/>
          <w:i/>
          <w:sz w:val="22"/>
          <w:szCs w:val="22"/>
          <w:lang w:eastAsia="zh-CN"/>
        </w:rPr>
        <w:t xml:space="preserve">Note: </w:t>
      </w:r>
      <w:r w:rsidR="001A4CBE">
        <w:rPr>
          <w:b/>
          <w:i/>
          <w:sz w:val="22"/>
          <w:szCs w:val="22"/>
          <w:lang w:eastAsia="zh-CN"/>
        </w:rPr>
        <w:t>The component 2</w:t>
      </w:r>
      <w:r w:rsidRPr="000C617D">
        <w:rPr>
          <w:b/>
          <w:i/>
          <w:sz w:val="22"/>
          <w:szCs w:val="22"/>
          <w:lang w:eastAsia="zh-CN"/>
        </w:rPr>
        <w:t xml:space="preserve"> </w:t>
      </w:r>
      <w:r w:rsidR="009E275A">
        <w:rPr>
          <w:b/>
          <w:i/>
          <w:sz w:val="22"/>
          <w:szCs w:val="22"/>
          <w:lang w:eastAsia="zh-CN"/>
        </w:rPr>
        <w:t>is</w:t>
      </w:r>
      <w:r w:rsidR="009E275A" w:rsidRPr="000C617D">
        <w:rPr>
          <w:b/>
          <w:i/>
          <w:sz w:val="22"/>
          <w:szCs w:val="22"/>
          <w:lang w:eastAsia="zh-CN"/>
        </w:rPr>
        <w:t xml:space="preserve"> </w:t>
      </w:r>
      <w:r w:rsidRPr="000C617D">
        <w:rPr>
          <w:b/>
          <w:i/>
          <w:sz w:val="22"/>
          <w:szCs w:val="22"/>
          <w:lang w:eastAsia="zh-CN"/>
        </w:rPr>
        <w:t>also counted in FG23-1-1</w:t>
      </w:r>
    </w:p>
    <w:p w14:paraId="39EFEEDC" w14:textId="77777777" w:rsidR="00317275" w:rsidRDefault="00317275" w:rsidP="00317275">
      <w:pPr>
        <w:pStyle w:val="ListParagraph"/>
        <w:snapToGrid w:val="0"/>
        <w:spacing w:after="0"/>
        <w:ind w:left="840"/>
        <w:contextualSpacing w:val="0"/>
        <w:rPr>
          <w:b/>
          <w:i/>
          <w:sz w:val="22"/>
          <w:szCs w:val="22"/>
          <w:lang w:eastAsia="zh-CN"/>
        </w:rPr>
      </w:pPr>
    </w:p>
    <w:p w14:paraId="685E34E8" w14:textId="400EB933" w:rsidR="00F46DDB" w:rsidRDefault="00F46DDB" w:rsidP="00C860B1">
      <w:pPr>
        <w:pStyle w:val="ListParagraph"/>
        <w:numPr>
          <w:ilvl w:val="1"/>
          <w:numId w:val="5"/>
        </w:numPr>
        <w:snapToGrid w:val="0"/>
        <w:spacing w:after="0"/>
        <w:contextualSpacing w:val="0"/>
        <w:rPr>
          <w:b/>
          <w:i/>
          <w:sz w:val="22"/>
          <w:szCs w:val="22"/>
          <w:lang w:eastAsia="zh-CN"/>
        </w:rPr>
      </w:pPr>
      <w:r w:rsidRPr="005D5709">
        <w:rPr>
          <w:b/>
          <w:i/>
          <w:sz w:val="22"/>
          <w:szCs w:val="22"/>
          <w:lang w:eastAsia="zh-CN"/>
        </w:rPr>
        <w:t>FGX-10a</w:t>
      </w:r>
      <w:r>
        <w:rPr>
          <w:b/>
          <w:i/>
          <w:sz w:val="22"/>
          <w:szCs w:val="22"/>
          <w:lang w:eastAsia="zh-CN"/>
        </w:rPr>
        <w:t>: Unified TCI with joint DL/UL TCI update for LTM</w:t>
      </w:r>
      <w:r w:rsidR="000D4AD0">
        <w:rPr>
          <w:b/>
          <w:i/>
          <w:sz w:val="22"/>
          <w:szCs w:val="22"/>
          <w:lang w:eastAsia="zh-CN"/>
        </w:rPr>
        <w:t xml:space="preserve"> </w:t>
      </w:r>
      <w:r w:rsidR="000D4AD0" w:rsidRPr="000D4AD0">
        <w:rPr>
          <w:b/>
          <w:i/>
          <w:sz w:val="22"/>
          <w:szCs w:val="22"/>
          <w:lang w:eastAsia="zh-CN"/>
        </w:rPr>
        <w:t>with more than one MAC-CE activated joint TCI state</w:t>
      </w:r>
      <w:r w:rsidR="00933EF9">
        <w:rPr>
          <w:b/>
          <w:i/>
          <w:sz w:val="22"/>
          <w:szCs w:val="22"/>
          <w:lang w:eastAsia="zh-CN"/>
        </w:rPr>
        <w:t xml:space="preserve">, </w:t>
      </w:r>
      <w:r>
        <w:rPr>
          <w:b/>
          <w:i/>
          <w:sz w:val="22"/>
          <w:szCs w:val="22"/>
          <w:lang w:eastAsia="zh-CN"/>
        </w:rPr>
        <w:t xml:space="preserve">per BC, FG23-1-1 </w:t>
      </w:r>
      <w:r w:rsidR="000D4AD0">
        <w:rPr>
          <w:b/>
          <w:i/>
          <w:sz w:val="22"/>
          <w:szCs w:val="22"/>
          <w:lang w:eastAsia="zh-CN"/>
        </w:rPr>
        <w:t xml:space="preserve">and FGX-10 </w:t>
      </w:r>
      <w:r>
        <w:rPr>
          <w:b/>
          <w:i/>
          <w:sz w:val="22"/>
          <w:szCs w:val="22"/>
          <w:lang w:eastAsia="zh-CN"/>
        </w:rPr>
        <w:t>as prerequisite, with following components</w:t>
      </w:r>
    </w:p>
    <w:p w14:paraId="440AD868" w14:textId="3C10394C" w:rsidR="000D4AD0" w:rsidRDefault="000D4AD0" w:rsidP="005D5709">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1: Support of j</w:t>
      </w:r>
      <w:r w:rsidRPr="002530B5">
        <w:rPr>
          <w:b/>
          <w:i/>
          <w:sz w:val="22"/>
          <w:szCs w:val="22"/>
          <w:lang w:eastAsia="zh-CN"/>
        </w:rPr>
        <w:t xml:space="preserve">oint DL/UL TCI </w:t>
      </w:r>
      <w:r>
        <w:rPr>
          <w:b/>
          <w:i/>
          <w:sz w:val="22"/>
          <w:szCs w:val="22"/>
          <w:lang w:eastAsia="zh-CN"/>
        </w:rPr>
        <w:t xml:space="preserve">activation for candidate cells with MAC CE before cell switch </w:t>
      </w:r>
    </w:p>
    <w:p w14:paraId="3B3F3E36" w14:textId="2BA24FFF" w:rsidR="000D4AD0" w:rsidRDefault="000D4AD0" w:rsidP="000D4AD0">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2: The maximum number of</w:t>
      </w:r>
      <w:r w:rsidRPr="00F12412">
        <w:rPr>
          <w:b/>
          <w:i/>
          <w:sz w:val="22"/>
          <w:szCs w:val="22"/>
          <w:lang w:eastAsia="zh-CN"/>
        </w:rPr>
        <w:t xml:space="preserve"> </w:t>
      </w:r>
      <w:r>
        <w:rPr>
          <w:b/>
          <w:i/>
          <w:sz w:val="22"/>
          <w:szCs w:val="22"/>
          <w:lang w:eastAsia="zh-CN"/>
        </w:rPr>
        <w:t xml:space="preserve">MAC-CE activated joint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sidR="003471DB">
        <w:rPr>
          <w:b/>
          <w:i/>
          <w:sz w:val="22"/>
          <w:szCs w:val="22"/>
          <w:lang w:eastAsia="zh-CN"/>
        </w:rPr>
        <w:t xml:space="preserve"> and serving cell</w:t>
      </w:r>
      <w:r w:rsidR="00167246">
        <w:rPr>
          <w:b/>
          <w:i/>
          <w:sz w:val="22"/>
          <w:szCs w:val="22"/>
          <w:lang w:eastAsia="zh-CN"/>
        </w:rPr>
        <w:t>s</w:t>
      </w:r>
    </w:p>
    <w:p w14:paraId="5572E27D" w14:textId="10347AE9" w:rsidR="000D4AD0" w:rsidRDefault="000D4AD0" w:rsidP="000D4AD0">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3: The maximum number of</w:t>
      </w:r>
      <w:r w:rsidRPr="00F12412">
        <w:rPr>
          <w:b/>
          <w:i/>
          <w:sz w:val="22"/>
          <w:szCs w:val="22"/>
          <w:lang w:eastAsia="zh-CN"/>
        </w:rPr>
        <w:t xml:space="preserve"> </w:t>
      </w:r>
      <w:r>
        <w:rPr>
          <w:b/>
          <w:i/>
          <w:sz w:val="22"/>
          <w:szCs w:val="22"/>
          <w:lang w:eastAsia="zh-CN"/>
        </w:rPr>
        <w:t xml:space="preserve">MAC-CE activated joint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w:t>
      </w:r>
      <w:r w:rsidR="005F535D">
        <w:rPr>
          <w:b/>
          <w:i/>
          <w:sz w:val="22"/>
          <w:szCs w:val="22"/>
          <w:lang w:eastAsia="zh-CN"/>
        </w:rPr>
        <w:t xml:space="preserve"> candidate cell</w:t>
      </w:r>
    </w:p>
    <w:p w14:paraId="2C4E3D71" w14:textId="67C1D312" w:rsidR="009E275A" w:rsidRPr="005D5709" w:rsidRDefault="009E275A" w:rsidP="000D4AD0">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N</w:t>
      </w:r>
      <w:r>
        <w:rPr>
          <w:b/>
          <w:i/>
          <w:sz w:val="22"/>
          <w:szCs w:val="22"/>
          <w:lang w:eastAsia="zh-CN"/>
        </w:rPr>
        <w:t>ote: the component 2,3 are also counted in FG23-1-1 and 23-1-1b</w:t>
      </w:r>
    </w:p>
    <w:p w14:paraId="44AB3088" w14:textId="77777777" w:rsidR="00317275" w:rsidRDefault="00317275" w:rsidP="00317275">
      <w:pPr>
        <w:pStyle w:val="ListParagraph"/>
        <w:spacing w:after="0"/>
        <w:ind w:left="845"/>
        <w:rPr>
          <w:b/>
          <w:i/>
          <w:lang w:eastAsia="zh-CN"/>
        </w:rPr>
      </w:pPr>
    </w:p>
    <w:p w14:paraId="0A336C10" w14:textId="797A9C51" w:rsidR="00317275" w:rsidRDefault="00482780" w:rsidP="00317275">
      <w:pPr>
        <w:pStyle w:val="ListParagraph"/>
        <w:numPr>
          <w:ilvl w:val="0"/>
          <w:numId w:val="31"/>
        </w:numPr>
        <w:spacing w:after="0"/>
        <w:rPr>
          <w:b/>
          <w:i/>
          <w:lang w:eastAsia="zh-CN"/>
        </w:rPr>
      </w:pPr>
      <w:r w:rsidRPr="00933EF9">
        <w:rPr>
          <w:b/>
          <w:i/>
          <w:sz w:val="22"/>
          <w:szCs w:val="22"/>
          <w:lang w:eastAsia="zh-CN"/>
        </w:rPr>
        <w:t>FGX-11: Unified TCI with separate DL/UL TCI update for LTM</w:t>
      </w:r>
      <w:r w:rsidR="00933EF9">
        <w:rPr>
          <w:b/>
          <w:i/>
          <w:sz w:val="22"/>
          <w:szCs w:val="22"/>
          <w:lang w:eastAsia="zh-CN"/>
        </w:rPr>
        <w:t>, per BC</w:t>
      </w:r>
      <w:r w:rsidR="009E275A" w:rsidRPr="00933EF9">
        <w:rPr>
          <w:b/>
          <w:i/>
          <w:sz w:val="22"/>
          <w:szCs w:val="22"/>
          <w:lang w:eastAsia="zh-CN"/>
        </w:rPr>
        <w:t>, FG23-10-1 as prerequisite, with following components</w:t>
      </w:r>
      <w:r w:rsidR="00044CC4" w:rsidRPr="00933EF9">
        <w:rPr>
          <w:b/>
          <w:i/>
          <w:sz w:val="22"/>
          <w:szCs w:val="22"/>
          <w:lang w:eastAsia="zh-CN"/>
        </w:rPr>
        <w:t xml:space="preserve"> </w:t>
      </w:r>
    </w:p>
    <w:p w14:paraId="3A99CD28" w14:textId="71C55237" w:rsidR="00482780" w:rsidRPr="00317275" w:rsidRDefault="00482780" w:rsidP="00317275">
      <w:pPr>
        <w:pStyle w:val="ListParagraph"/>
        <w:numPr>
          <w:ilvl w:val="2"/>
          <w:numId w:val="17"/>
        </w:numPr>
        <w:snapToGrid w:val="0"/>
        <w:spacing w:after="0"/>
        <w:contextualSpacing w:val="0"/>
        <w:rPr>
          <w:b/>
          <w:i/>
          <w:sz w:val="22"/>
          <w:szCs w:val="22"/>
          <w:lang w:eastAsia="zh-CN"/>
        </w:rPr>
      </w:pPr>
      <w:r w:rsidRPr="00317275">
        <w:rPr>
          <w:b/>
          <w:i/>
          <w:lang w:eastAsia="zh-CN"/>
        </w:rPr>
        <w:t xml:space="preserve"> </w:t>
      </w:r>
      <w:r w:rsidRPr="00317275">
        <w:rPr>
          <w:b/>
          <w:i/>
          <w:sz w:val="22"/>
          <w:szCs w:val="22"/>
          <w:lang w:eastAsia="zh-CN"/>
        </w:rPr>
        <w:t xml:space="preserve">Component 1: </w:t>
      </w:r>
      <w:r w:rsidR="009E275A" w:rsidRPr="00317275">
        <w:rPr>
          <w:b/>
          <w:i/>
          <w:sz w:val="22"/>
          <w:szCs w:val="22"/>
          <w:lang w:eastAsia="zh-CN"/>
        </w:rPr>
        <w:t>Support of separate DL/UL TCI update for candidate cells and TCI state indication in cell switch command</w:t>
      </w:r>
    </w:p>
    <w:p w14:paraId="4DAA2FB3" w14:textId="09503DDF" w:rsidR="0041054C" w:rsidRDefault="009E275A" w:rsidP="00C860B1">
      <w:pPr>
        <w:pStyle w:val="ListParagraph"/>
        <w:numPr>
          <w:ilvl w:val="2"/>
          <w:numId w:val="17"/>
        </w:numPr>
        <w:snapToGrid w:val="0"/>
        <w:spacing w:after="0"/>
        <w:contextualSpacing w:val="0"/>
        <w:rPr>
          <w:b/>
          <w:i/>
          <w:sz w:val="22"/>
          <w:szCs w:val="22"/>
          <w:lang w:eastAsia="zh-CN"/>
        </w:rPr>
      </w:pPr>
      <w:r>
        <w:rPr>
          <w:b/>
          <w:i/>
          <w:sz w:val="22"/>
          <w:szCs w:val="22"/>
          <w:lang w:eastAsia="zh-CN"/>
        </w:rPr>
        <w:t>Component 2: The maximum number of</w:t>
      </w:r>
      <w:r w:rsidRPr="00F12412">
        <w:rPr>
          <w:b/>
          <w:i/>
          <w:sz w:val="22"/>
          <w:szCs w:val="22"/>
          <w:lang w:eastAsia="zh-CN"/>
        </w:rPr>
        <w:t xml:space="preserve"> </w:t>
      </w:r>
      <w:r>
        <w:rPr>
          <w:b/>
          <w:i/>
          <w:sz w:val="22"/>
          <w:szCs w:val="22"/>
          <w:lang w:eastAsia="zh-CN"/>
        </w:rPr>
        <w:t xml:space="preserve">configured </w:t>
      </w:r>
      <w:r w:rsidR="0041054C">
        <w:rPr>
          <w:b/>
          <w:i/>
          <w:sz w:val="22"/>
          <w:szCs w:val="22"/>
          <w:lang w:eastAsia="zh-CN"/>
        </w:rPr>
        <w:t xml:space="preserve">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sidR="003471DB" w:rsidDel="003471DB">
        <w:rPr>
          <w:b/>
          <w:i/>
          <w:sz w:val="22"/>
          <w:szCs w:val="22"/>
          <w:lang w:eastAsia="zh-CN"/>
        </w:rPr>
        <w:t xml:space="preserve"> </w:t>
      </w:r>
      <w:r w:rsidR="00933EF9">
        <w:rPr>
          <w:b/>
          <w:i/>
          <w:sz w:val="22"/>
          <w:szCs w:val="22"/>
          <w:lang w:eastAsia="zh-CN"/>
        </w:rPr>
        <w:t>and serving cells</w:t>
      </w:r>
    </w:p>
    <w:p w14:paraId="33DFD8D5" w14:textId="77777777" w:rsidR="005F535D" w:rsidRDefault="0041054C" w:rsidP="005F535D">
      <w:pPr>
        <w:pStyle w:val="ListParagraph"/>
        <w:numPr>
          <w:ilvl w:val="2"/>
          <w:numId w:val="17"/>
        </w:numPr>
        <w:snapToGrid w:val="0"/>
        <w:spacing w:after="0"/>
        <w:contextualSpacing w:val="0"/>
        <w:rPr>
          <w:b/>
          <w:i/>
          <w:sz w:val="22"/>
          <w:szCs w:val="22"/>
          <w:lang w:eastAsia="zh-CN"/>
        </w:rPr>
      </w:pPr>
      <w:r>
        <w:rPr>
          <w:b/>
          <w:i/>
          <w:sz w:val="22"/>
          <w:szCs w:val="22"/>
          <w:lang w:eastAsia="zh-CN"/>
        </w:rPr>
        <w:t>Component 3: The maximum number of</w:t>
      </w:r>
      <w:r w:rsidRPr="00F12412">
        <w:rPr>
          <w:b/>
          <w:i/>
          <w:sz w:val="22"/>
          <w:szCs w:val="22"/>
          <w:lang w:eastAsia="zh-CN"/>
        </w:rPr>
        <w:t xml:space="preserve"> </w:t>
      </w:r>
      <w:r>
        <w:rPr>
          <w:b/>
          <w:i/>
          <w:sz w:val="22"/>
          <w:szCs w:val="22"/>
          <w:lang w:eastAsia="zh-CN"/>
        </w:rPr>
        <w:t xml:space="preserve">configured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sidR="005F535D">
        <w:rPr>
          <w:b/>
          <w:i/>
          <w:sz w:val="22"/>
          <w:szCs w:val="22"/>
          <w:lang w:eastAsia="zh-CN"/>
        </w:rPr>
        <w:t xml:space="preserve"> and serving cells</w:t>
      </w:r>
    </w:p>
    <w:p w14:paraId="04C648A9" w14:textId="6FD9A7BD" w:rsidR="00482780" w:rsidRDefault="00482780" w:rsidP="00C860B1">
      <w:pPr>
        <w:pStyle w:val="ListParagraph"/>
        <w:numPr>
          <w:ilvl w:val="2"/>
          <w:numId w:val="17"/>
        </w:numPr>
        <w:snapToGrid w:val="0"/>
        <w:spacing w:after="0"/>
        <w:contextualSpacing w:val="0"/>
        <w:rPr>
          <w:b/>
          <w:i/>
          <w:sz w:val="22"/>
          <w:szCs w:val="22"/>
          <w:lang w:eastAsia="zh-CN"/>
        </w:rPr>
      </w:pPr>
      <w:r w:rsidRPr="00482780">
        <w:rPr>
          <w:b/>
          <w:i/>
          <w:sz w:val="22"/>
          <w:szCs w:val="22"/>
          <w:lang w:eastAsia="zh-CN"/>
        </w:rPr>
        <w:t>Note: The component 2</w:t>
      </w:r>
      <w:r w:rsidR="0041054C">
        <w:rPr>
          <w:b/>
          <w:i/>
          <w:sz w:val="22"/>
          <w:szCs w:val="22"/>
          <w:lang w:eastAsia="zh-CN"/>
        </w:rPr>
        <w:t xml:space="preserve"> and component 3</w:t>
      </w:r>
      <w:r w:rsidRPr="00482780">
        <w:rPr>
          <w:b/>
          <w:i/>
          <w:sz w:val="22"/>
          <w:szCs w:val="22"/>
          <w:lang w:eastAsia="zh-CN"/>
        </w:rPr>
        <w:t xml:space="preserve"> </w:t>
      </w:r>
      <w:r w:rsidR="0041054C">
        <w:rPr>
          <w:b/>
          <w:i/>
          <w:sz w:val="22"/>
          <w:szCs w:val="22"/>
          <w:lang w:eastAsia="zh-CN"/>
        </w:rPr>
        <w:t>are</w:t>
      </w:r>
      <w:r w:rsidR="009E275A">
        <w:rPr>
          <w:b/>
          <w:i/>
          <w:sz w:val="22"/>
          <w:szCs w:val="22"/>
          <w:lang w:eastAsia="zh-CN"/>
        </w:rPr>
        <w:t xml:space="preserve"> </w:t>
      </w:r>
      <w:r w:rsidRPr="00482780">
        <w:rPr>
          <w:b/>
          <w:i/>
          <w:sz w:val="22"/>
          <w:szCs w:val="22"/>
          <w:lang w:eastAsia="zh-CN"/>
        </w:rPr>
        <w:t>also counted in FG23-10-1</w:t>
      </w:r>
    </w:p>
    <w:p w14:paraId="48E5DBA0" w14:textId="77777777" w:rsidR="00317275" w:rsidRDefault="00317275" w:rsidP="00317275">
      <w:pPr>
        <w:pStyle w:val="ListParagraph"/>
        <w:snapToGrid w:val="0"/>
        <w:spacing w:after="0"/>
        <w:ind w:left="840"/>
        <w:contextualSpacing w:val="0"/>
        <w:rPr>
          <w:b/>
          <w:i/>
          <w:sz w:val="22"/>
          <w:szCs w:val="22"/>
          <w:lang w:eastAsia="zh-CN"/>
        </w:rPr>
      </w:pPr>
    </w:p>
    <w:p w14:paraId="26CCFDC1" w14:textId="274419B2" w:rsidR="0041054C" w:rsidRDefault="0041054C" w:rsidP="00C860B1">
      <w:pPr>
        <w:pStyle w:val="ListParagraph"/>
        <w:numPr>
          <w:ilvl w:val="1"/>
          <w:numId w:val="5"/>
        </w:numPr>
        <w:snapToGrid w:val="0"/>
        <w:spacing w:after="0"/>
        <w:contextualSpacing w:val="0"/>
        <w:rPr>
          <w:b/>
          <w:i/>
          <w:sz w:val="22"/>
          <w:szCs w:val="22"/>
          <w:lang w:eastAsia="zh-CN"/>
        </w:rPr>
      </w:pPr>
      <w:r w:rsidRPr="001945D7">
        <w:rPr>
          <w:rFonts w:hint="eastAsia"/>
          <w:b/>
          <w:i/>
          <w:sz w:val="22"/>
          <w:szCs w:val="22"/>
          <w:lang w:eastAsia="zh-CN"/>
        </w:rPr>
        <w:t>F</w:t>
      </w:r>
      <w:r w:rsidRPr="001945D7">
        <w:rPr>
          <w:b/>
          <w:i/>
          <w:sz w:val="22"/>
          <w:szCs w:val="22"/>
          <w:lang w:eastAsia="zh-CN"/>
        </w:rPr>
        <w:t>GX-1</w:t>
      </w:r>
      <w:r>
        <w:rPr>
          <w:b/>
          <w:i/>
          <w:sz w:val="22"/>
          <w:szCs w:val="22"/>
          <w:lang w:eastAsia="zh-CN"/>
        </w:rPr>
        <w:t>1</w:t>
      </w:r>
      <w:r w:rsidRPr="001945D7">
        <w:rPr>
          <w:b/>
          <w:i/>
          <w:sz w:val="22"/>
          <w:szCs w:val="22"/>
          <w:lang w:eastAsia="zh-CN"/>
        </w:rPr>
        <w:t>a</w:t>
      </w:r>
      <w:r>
        <w:rPr>
          <w:b/>
          <w:i/>
          <w:sz w:val="22"/>
          <w:szCs w:val="22"/>
          <w:lang w:eastAsia="zh-CN"/>
        </w:rPr>
        <w:t xml:space="preserve">: Unified TCI with separate DL/UL TCI update for LTM </w:t>
      </w:r>
      <w:r w:rsidRPr="000D4AD0">
        <w:rPr>
          <w:b/>
          <w:i/>
          <w:sz w:val="22"/>
          <w:szCs w:val="22"/>
          <w:lang w:eastAsia="zh-CN"/>
        </w:rPr>
        <w:t xml:space="preserve">with more than one MAC-CE activated </w:t>
      </w:r>
      <w:r>
        <w:rPr>
          <w:b/>
          <w:i/>
          <w:sz w:val="22"/>
          <w:szCs w:val="22"/>
          <w:lang w:eastAsia="zh-CN"/>
        </w:rPr>
        <w:t>sperate</w:t>
      </w:r>
      <w:r w:rsidRPr="000D4AD0">
        <w:rPr>
          <w:b/>
          <w:i/>
          <w:sz w:val="22"/>
          <w:szCs w:val="22"/>
          <w:lang w:eastAsia="zh-CN"/>
        </w:rPr>
        <w:t xml:space="preserve"> TCI state</w:t>
      </w:r>
      <w:r w:rsidR="00933EF9">
        <w:rPr>
          <w:b/>
          <w:i/>
          <w:sz w:val="22"/>
          <w:szCs w:val="22"/>
          <w:lang w:eastAsia="zh-CN"/>
        </w:rPr>
        <w:t>, per BC</w:t>
      </w:r>
      <w:r>
        <w:rPr>
          <w:b/>
          <w:i/>
          <w:sz w:val="22"/>
          <w:szCs w:val="22"/>
          <w:lang w:eastAsia="zh-CN"/>
        </w:rPr>
        <w:t>, FG23-10-1 and FGX-11 as prerequisite, with following components</w:t>
      </w:r>
    </w:p>
    <w:p w14:paraId="212F9F85" w14:textId="0AAC6C34" w:rsidR="0041054C" w:rsidRDefault="0041054C" w:rsidP="0041054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 xml:space="preserve">omponent 1: Support of separate </w:t>
      </w:r>
      <w:r w:rsidRPr="002530B5">
        <w:rPr>
          <w:b/>
          <w:i/>
          <w:sz w:val="22"/>
          <w:szCs w:val="22"/>
          <w:lang w:eastAsia="zh-CN"/>
        </w:rPr>
        <w:t xml:space="preserve">DL/UL TCI </w:t>
      </w:r>
      <w:r>
        <w:rPr>
          <w:b/>
          <w:i/>
          <w:sz w:val="22"/>
          <w:szCs w:val="22"/>
          <w:lang w:eastAsia="zh-CN"/>
        </w:rPr>
        <w:t xml:space="preserve">activation for candidate cells with MAC CE before cell switch </w:t>
      </w:r>
    </w:p>
    <w:p w14:paraId="3B0772F4" w14:textId="2BC452D9" w:rsidR="0041054C" w:rsidRDefault="0041054C" w:rsidP="0041054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2: The maximum number of</w:t>
      </w:r>
      <w:r w:rsidRPr="00F12412">
        <w:rPr>
          <w:b/>
          <w:i/>
          <w:sz w:val="22"/>
          <w:szCs w:val="22"/>
          <w:lang w:eastAsia="zh-CN"/>
        </w:rPr>
        <w:t xml:space="preserve"> </w:t>
      </w:r>
      <w:r>
        <w:rPr>
          <w:b/>
          <w:i/>
          <w:sz w:val="22"/>
          <w:szCs w:val="22"/>
          <w:lang w:eastAsia="zh-CN"/>
        </w:rPr>
        <w:t xml:space="preserve">MAC-CE activated 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w:t>
      </w:r>
      <w:r w:rsidR="00E13CAA">
        <w:rPr>
          <w:b/>
          <w:i/>
          <w:sz w:val="22"/>
          <w:szCs w:val="22"/>
          <w:lang w:eastAsia="zh-CN"/>
        </w:rPr>
        <w:t>and serving cells</w:t>
      </w:r>
    </w:p>
    <w:p w14:paraId="08464F06" w14:textId="75310765" w:rsidR="0041054C" w:rsidRDefault="0041054C" w:rsidP="0041054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3: The maximum number of</w:t>
      </w:r>
      <w:r w:rsidRPr="00F12412">
        <w:rPr>
          <w:b/>
          <w:i/>
          <w:sz w:val="22"/>
          <w:szCs w:val="22"/>
          <w:lang w:eastAsia="zh-CN"/>
        </w:rPr>
        <w:t xml:space="preserve"> </w:t>
      </w:r>
      <w:r>
        <w:rPr>
          <w:b/>
          <w:i/>
          <w:sz w:val="22"/>
          <w:szCs w:val="22"/>
          <w:lang w:eastAsia="zh-CN"/>
        </w:rPr>
        <w:t xml:space="preserve">MAC-CE activated 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w:t>
      </w:r>
      <w:r w:rsidRPr="000C617D">
        <w:rPr>
          <w:b/>
          <w:i/>
          <w:sz w:val="22"/>
          <w:szCs w:val="22"/>
          <w:lang w:eastAsia="zh-CN"/>
        </w:rPr>
        <w:t xml:space="preserve"> candidate cell</w:t>
      </w:r>
    </w:p>
    <w:p w14:paraId="0C524C49" w14:textId="25AB0CBA" w:rsidR="0041054C" w:rsidRDefault="0041054C" w:rsidP="0041054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4: The maximum number of</w:t>
      </w:r>
      <w:r w:rsidRPr="00F12412">
        <w:rPr>
          <w:b/>
          <w:i/>
          <w:sz w:val="22"/>
          <w:szCs w:val="22"/>
          <w:lang w:eastAsia="zh-CN"/>
        </w:rPr>
        <w:t xml:space="preserve"> </w:t>
      </w:r>
      <w:r>
        <w:rPr>
          <w:b/>
          <w:i/>
          <w:sz w:val="22"/>
          <w:szCs w:val="22"/>
          <w:lang w:eastAsia="zh-CN"/>
        </w:rPr>
        <w:t xml:space="preserve">MAC-CE activated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w:t>
      </w:r>
      <w:r w:rsidR="00E13CAA">
        <w:rPr>
          <w:b/>
          <w:i/>
          <w:sz w:val="22"/>
          <w:szCs w:val="22"/>
          <w:lang w:eastAsia="zh-CN"/>
        </w:rPr>
        <w:t>and serving cells</w:t>
      </w:r>
    </w:p>
    <w:p w14:paraId="27D1D8FA" w14:textId="58499F88" w:rsidR="0041054C" w:rsidRDefault="0041054C" w:rsidP="0041054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5: The maximum number of</w:t>
      </w:r>
      <w:r w:rsidRPr="00F12412">
        <w:rPr>
          <w:b/>
          <w:i/>
          <w:sz w:val="22"/>
          <w:szCs w:val="22"/>
          <w:lang w:eastAsia="zh-CN"/>
        </w:rPr>
        <w:t xml:space="preserve"> </w:t>
      </w:r>
      <w:r>
        <w:rPr>
          <w:b/>
          <w:i/>
          <w:sz w:val="22"/>
          <w:szCs w:val="22"/>
          <w:lang w:eastAsia="zh-CN"/>
        </w:rPr>
        <w:t xml:space="preserve">MAC-CE activated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w:t>
      </w:r>
      <w:r w:rsidRPr="000C617D">
        <w:rPr>
          <w:b/>
          <w:i/>
          <w:sz w:val="22"/>
          <w:szCs w:val="22"/>
          <w:lang w:eastAsia="zh-CN"/>
        </w:rPr>
        <w:t xml:space="preserve"> candidate cell</w:t>
      </w:r>
      <w:r>
        <w:rPr>
          <w:b/>
          <w:i/>
          <w:sz w:val="22"/>
          <w:szCs w:val="22"/>
          <w:lang w:eastAsia="zh-CN"/>
        </w:rPr>
        <w:t xml:space="preserve"> </w:t>
      </w:r>
    </w:p>
    <w:p w14:paraId="39591153" w14:textId="48E7E6C4" w:rsidR="0041054C" w:rsidRPr="005D5709" w:rsidRDefault="0041054C" w:rsidP="005D5709">
      <w:pPr>
        <w:pStyle w:val="ListParagraph"/>
        <w:numPr>
          <w:ilvl w:val="2"/>
          <w:numId w:val="17"/>
        </w:numPr>
        <w:snapToGrid w:val="0"/>
        <w:spacing w:after="0"/>
        <w:contextualSpacing w:val="0"/>
        <w:rPr>
          <w:b/>
          <w:i/>
          <w:lang w:eastAsia="zh-CN"/>
        </w:rPr>
      </w:pPr>
      <w:r>
        <w:rPr>
          <w:rFonts w:hint="eastAsia"/>
          <w:b/>
          <w:i/>
          <w:sz w:val="22"/>
          <w:szCs w:val="22"/>
          <w:lang w:eastAsia="zh-CN"/>
        </w:rPr>
        <w:t>N</w:t>
      </w:r>
      <w:r>
        <w:rPr>
          <w:b/>
          <w:i/>
          <w:sz w:val="22"/>
          <w:szCs w:val="22"/>
          <w:lang w:eastAsia="zh-CN"/>
        </w:rPr>
        <w:t xml:space="preserve">ote: </w:t>
      </w:r>
      <w:r w:rsidR="00C860B1">
        <w:rPr>
          <w:b/>
          <w:i/>
          <w:sz w:val="22"/>
          <w:szCs w:val="22"/>
          <w:lang w:eastAsia="zh-CN"/>
        </w:rPr>
        <w:t>T</w:t>
      </w:r>
      <w:r>
        <w:rPr>
          <w:b/>
          <w:i/>
          <w:sz w:val="22"/>
          <w:szCs w:val="22"/>
          <w:lang w:eastAsia="zh-CN"/>
        </w:rPr>
        <w:t>he component 2</w:t>
      </w:r>
      <w:r w:rsidR="00705F50">
        <w:rPr>
          <w:b/>
          <w:i/>
          <w:sz w:val="22"/>
          <w:szCs w:val="22"/>
          <w:lang w:eastAsia="zh-CN"/>
        </w:rPr>
        <w:t>, 4</w:t>
      </w:r>
      <w:r>
        <w:rPr>
          <w:b/>
          <w:i/>
          <w:sz w:val="22"/>
          <w:szCs w:val="22"/>
          <w:lang w:eastAsia="zh-CN"/>
        </w:rPr>
        <w:t xml:space="preserve"> are also counted in FG23-10-1 and 23-10-1m</w:t>
      </w:r>
      <w:r w:rsidR="00C860B1">
        <w:rPr>
          <w:b/>
          <w:i/>
          <w:sz w:val="22"/>
          <w:szCs w:val="22"/>
          <w:lang w:eastAsia="zh-CN"/>
        </w:rPr>
        <w:t>.  The component 3,5 are also counted in FG23-10-1b and 23-10-1m</w:t>
      </w:r>
    </w:p>
    <w:p w14:paraId="177C888A" w14:textId="77777777" w:rsidR="00882E0B" w:rsidRDefault="00882E0B" w:rsidP="006E3A25">
      <w:pPr>
        <w:rPr>
          <w:lang w:val="en-GB" w:eastAsia="zh-CN"/>
        </w:rPr>
      </w:pPr>
    </w:p>
    <w:p w14:paraId="2A9D8131" w14:textId="77DC7F38" w:rsidR="007F2148" w:rsidRPr="00EE59E1" w:rsidRDefault="006E3A25" w:rsidP="00EE59E1">
      <w:pPr>
        <w:pStyle w:val="Heading1"/>
        <w:rPr>
          <w:lang w:val="en-GB" w:eastAsia="zh-CN"/>
        </w:rPr>
      </w:pPr>
      <w:r>
        <w:rPr>
          <w:lang w:val="en-GB" w:eastAsia="zh-CN"/>
        </w:rPr>
        <w:t>UE feature for &lt;</w:t>
      </w:r>
      <w:r w:rsidR="00144DEF">
        <w:rPr>
          <w:lang w:val="en-GB" w:eastAsia="zh-CN"/>
        </w:rPr>
        <w:t>Timing</w:t>
      </w:r>
      <w:r w:rsidR="0009428F">
        <w:rPr>
          <w:lang w:val="en-GB" w:eastAsia="zh-CN"/>
        </w:rPr>
        <w:t xml:space="preserve"> advance management</w:t>
      </w:r>
      <w:r w:rsidRPr="006E3A25">
        <w:rPr>
          <w:lang w:val="en-GB" w:eastAsia="zh-CN"/>
        </w:rPr>
        <w:t xml:space="preserve"> </w:t>
      </w:r>
      <w:r w:rsidRPr="00EE59E1">
        <w:rPr>
          <w:lang w:val="en-GB" w:eastAsia="zh-CN"/>
        </w:rPr>
        <w:t>&gt;</w:t>
      </w:r>
    </w:p>
    <w:p w14:paraId="40C54B15" w14:textId="77777777" w:rsidR="00FF7747" w:rsidRDefault="00FF7747" w:rsidP="00EE59E1">
      <w:pPr>
        <w:rPr>
          <w:rFonts w:ascii="Arial" w:eastAsia="Malgun Gothic" w:hAnsi="Arial" w:cs="Arial"/>
          <w:b/>
          <w:i/>
          <w:sz w:val="20"/>
          <w:szCs w:val="20"/>
          <w:u w:val="single"/>
          <w:lang w:val="en-GB" w:eastAsia="ko-KR"/>
        </w:rPr>
      </w:pPr>
    </w:p>
    <w:p w14:paraId="6D3305A4" w14:textId="55A24107" w:rsidR="00213A16" w:rsidRPr="00FA219A" w:rsidRDefault="006638E7" w:rsidP="00A91286">
      <w:pPr>
        <w:spacing w:after="0"/>
        <w:rPr>
          <w:rFonts w:eastAsiaTheme="minorEastAsia"/>
          <w:lang w:eastAsia="zh-CN"/>
        </w:rPr>
      </w:pPr>
      <w:r>
        <w:rPr>
          <w:lang w:val="en-GB" w:eastAsia="zh-CN"/>
        </w:rPr>
        <w:t xml:space="preserve">For early RACH acquisition before cell switch, three mechanisms had been agreed, i.e. </w:t>
      </w:r>
      <w:r w:rsidR="00213A16">
        <w:rPr>
          <w:lang w:val="en-GB" w:eastAsia="zh-CN"/>
        </w:rPr>
        <w:t xml:space="preserve">PDCCH-ordered </w:t>
      </w:r>
      <w:r>
        <w:rPr>
          <w:lang w:val="en-GB" w:eastAsia="zh-CN"/>
        </w:rPr>
        <w:t>P</w:t>
      </w:r>
      <w:r w:rsidR="00213A16">
        <w:rPr>
          <w:lang w:val="en-GB" w:eastAsia="zh-CN"/>
        </w:rPr>
        <w:t xml:space="preserve">RACH </w:t>
      </w:r>
      <w:r>
        <w:rPr>
          <w:lang w:val="en-GB" w:eastAsia="zh-CN"/>
        </w:rPr>
        <w:t>for candidate cell, LTE-like RACH-less</w:t>
      </w:r>
      <w:r w:rsidR="00213A16">
        <w:rPr>
          <w:lang w:val="en-GB" w:eastAsia="zh-CN"/>
        </w:rPr>
        <w:t xml:space="preserve"> </w:t>
      </w:r>
      <w:r>
        <w:rPr>
          <w:lang w:val="en-GB" w:eastAsia="zh-CN"/>
        </w:rPr>
        <w:t xml:space="preserve">scheme and UE based TA acquisition. For both PDCCH ordered PRACH scheme and LTE-like RACH-less scheme, the TA of target cell are indicated DU in cell switch command. </w:t>
      </w:r>
      <w:r w:rsidR="00A91286">
        <w:rPr>
          <w:lang w:val="en-GB" w:eastAsia="zh-CN"/>
        </w:rPr>
        <w:t>The capability to apply TA of target cell indicated in CSC can be shared. Thus, we propose the following 3 FGs for TA management in Rel-18 LTM.</w:t>
      </w:r>
    </w:p>
    <w:p w14:paraId="596C5CD6" w14:textId="3D3D7F74" w:rsidR="00213A16" w:rsidRDefault="00213A16" w:rsidP="00213A16">
      <w:pPr>
        <w:spacing w:after="0"/>
        <w:rPr>
          <w:b/>
          <w:i/>
          <w:lang w:eastAsia="zh-CN"/>
        </w:rPr>
      </w:pPr>
      <w:r w:rsidRPr="00FA219A">
        <w:rPr>
          <w:rFonts w:hint="eastAsia"/>
          <w:b/>
          <w:i/>
          <w:lang w:eastAsia="zh-CN"/>
        </w:rPr>
        <w:t>P</w:t>
      </w:r>
      <w:r w:rsidRPr="00FA219A">
        <w:rPr>
          <w:b/>
          <w:i/>
          <w:lang w:eastAsia="zh-CN"/>
        </w:rPr>
        <w:t xml:space="preserve">roposal </w:t>
      </w:r>
      <w:r w:rsidR="007B5EC3">
        <w:rPr>
          <w:b/>
          <w:i/>
          <w:lang w:eastAsia="zh-CN"/>
        </w:rPr>
        <w:t>3</w:t>
      </w:r>
      <w:r>
        <w:rPr>
          <w:b/>
          <w:i/>
          <w:lang w:eastAsia="zh-CN"/>
        </w:rPr>
        <w:t>-</w:t>
      </w:r>
      <w:r w:rsidRPr="00FA219A">
        <w:rPr>
          <w:b/>
          <w:i/>
          <w:lang w:eastAsia="zh-CN"/>
        </w:rPr>
        <w:t xml:space="preserve">1: </w:t>
      </w:r>
      <w:r>
        <w:rPr>
          <w:b/>
          <w:i/>
          <w:lang w:eastAsia="zh-CN"/>
        </w:rPr>
        <w:t>the following FGs and components should be added for Rel-18 LTM,</w:t>
      </w:r>
    </w:p>
    <w:p w14:paraId="4DC9E946" w14:textId="32493EA3" w:rsidR="001478C9" w:rsidRDefault="00213A16" w:rsidP="008F7CB9">
      <w:pPr>
        <w:pStyle w:val="ListParagraph"/>
        <w:numPr>
          <w:ilvl w:val="1"/>
          <w:numId w:val="5"/>
        </w:numPr>
        <w:snapToGrid w:val="0"/>
        <w:spacing w:after="0"/>
        <w:contextualSpacing w:val="0"/>
        <w:rPr>
          <w:i/>
          <w:sz w:val="22"/>
          <w:szCs w:val="22"/>
          <w:lang w:eastAsia="zh-CN"/>
        </w:rPr>
      </w:pPr>
      <w:r>
        <w:rPr>
          <w:b/>
          <w:i/>
          <w:sz w:val="22"/>
          <w:szCs w:val="22"/>
          <w:lang w:eastAsia="zh-CN"/>
        </w:rPr>
        <w:t>FGX-1</w:t>
      </w:r>
      <w:r w:rsidR="00CF5FEC">
        <w:rPr>
          <w:b/>
          <w:i/>
          <w:sz w:val="22"/>
          <w:szCs w:val="22"/>
          <w:lang w:eastAsia="zh-CN"/>
        </w:rPr>
        <w:t>2</w:t>
      </w:r>
      <w:r>
        <w:rPr>
          <w:b/>
          <w:i/>
          <w:sz w:val="22"/>
          <w:szCs w:val="22"/>
          <w:lang w:eastAsia="zh-CN"/>
        </w:rPr>
        <w:t xml:space="preserve">: </w:t>
      </w:r>
      <w:r w:rsidR="001478C9" w:rsidRPr="008F7CB9">
        <w:rPr>
          <w:b/>
          <w:i/>
          <w:sz w:val="22"/>
          <w:szCs w:val="22"/>
          <w:lang w:eastAsia="zh-CN"/>
        </w:rPr>
        <w:t xml:space="preserve">PDCCH-ordered </w:t>
      </w:r>
      <w:r w:rsidR="00A91286">
        <w:rPr>
          <w:b/>
          <w:i/>
          <w:sz w:val="22"/>
          <w:szCs w:val="22"/>
          <w:lang w:eastAsia="zh-CN"/>
        </w:rPr>
        <w:t>P</w:t>
      </w:r>
      <w:r w:rsidR="001478C9" w:rsidRPr="008F7CB9">
        <w:rPr>
          <w:b/>
          <w:i/>
          <w:sz w:val="22"/>
          <w:szCs w:val="22"/>
          <w:lang w:eastAsia="zh-CN"/>
        </w:rPr>
        <w:t xml:space="preserve">RACH </w:t>
      </w:r>
      <w:r w:rsidR="00461C80">
        <w:rPr>
          <w:b/>
          <w:i/>
          <w:sz w:val="22"/>
          <w:szCs w:val="22"/>
          <w:lang w:eastAsia="zh-CN"/>
        </w:rPr>
        <w:t>in candidate cells</w:t>
      </w:r>
      <w:r w:rsidR="0076697A">
        <w:rPr>
          <w:b/>
          <w:i/>
          <w:sz w:val="22"/>
          <w:szCs w:val="22"/>
          <w:lang w:eastAsia="zh-CN"/>
        </w:rPr>
        <w:t xml:space="preserve"> before cell switch, per BC</w:t>
      </w:r>
      <w:r w:rsidR="003471DB">
        <w:rPr>
          <w:b/>
          <w:i/>
          <w:sz w:val="22"/>
          <w:szCs w:val="22"/>
          <w:lang w:eastAsia="zh-CN"/>
        </w:rPr>
        <w:t>, FGX-12 as prerequisite</w:t>
      </w:r>
    </w:p>
    <w:p w14:paraId="3F78940C" w14:textId="3FC557AF" w:rsidR="001478C9" w:rsidRDefault="001478C9" w:rsidP="008F7CB9">
      <w:pPr>
        <w:pStyle w:val="ListParagraph"/>
        <w:numPr>
          <w:ilvl w:val="2"/>
          <w:numId w:val="17"/>
        </w:numPr>
        <w:snapToGrid w:val="0"/>
        <w:spacing w:after="0"/>
        <w:contextualSpacing w:val="0"/>
        <w:rPr>
          <w:i/>
          <w:sz w:val="22"/>
          <w:szCs w:val="22"/>
          <w:lang w:eastAsia="zh-CN"/>
        </w:rPr>
      </w:pPr>
      <w:r>
        <w:rPr>
          <w:b/>
          <w:i/>
          <w:sz w:val="22"/>
          <w:szCs w:val="22"/>
          <w:lang w:eastAsia="zh-CN"/>
        </w:rPr>
        <w:t xml:space="preserve">Component 1: Support </w:t>
      </w:r>
      <w:r w:rsidR="00A91286">
        <w:rPr>
          <w:b/>
          <w:i/>
          <w:sz w:val="22"/>
          <w:szCs w:val="22"/>
          <w:lang w:eastAsia="zh-CN"/>
        </w:rPr>
        <w:t xml:space="preserve">transmit PRACH in candidate cell according to </w:t>
      </w:r>
      <w:r w:rsidRPr="00A542AB">
        <w:rPr>
          <w:b/>
          <w:i/>
          <w:sz w:val="22"/>
          <w:szCs w:val="22"/>
          <w:lang w:eastAsia="zh-CN"/>
        </w:rPr>
        <w:t>PDCCH-order</w:t>
      </w:r>
      <w:r w:rsidR="00A91286">
        <w:rPr>
          <w:b/>
          <w:i/>
          <w:sz w:val="22"/>
          <w:szCs w:val="22"/>
          <w:lang w:eastAsia="zh-CN"/>
        </w:rPr>
        <w:t xml:space="preserve">  before cell switch</w:t>
      </w:r>
    </w:p>
    <w:p w14:paraId="540E30F2" w14:textId="51CBC9D6" w:rsidR="001478C9" w:rsidRDefault="001478C9" w:rsidP="008F7CB9">
      <w:pPr>
        <w:pStyle w:val="ListParagraph"/>
        <w:numPr>
          <w:ilvl w:val="2"/>
          <w:numId w:val="17"/>
        </w:numPr>
        <w:snapToGrid w:val="0"/>
        <w:spacing w:after="0"/>
        <w:contextualSpacing w:val="0"/>
        <w:rPr>
          <w:b/>
          <w:i/>
          <w:sz w:val="22"/>
          <w:szCs w:val="22"/>
          <w:lang w:eastAsia="zh-CN"/>
        </w:rPr>
      </w:pPr>
      <w:r w:rsidRPr="008F7CB9">
        <w:rPr>
          <w:b/>
          <w:i/>
          <w:sz w:val="22"/>
          <w:szCs w:val="22"/>
          <w:lang w:eastAsia="zh-CN"/>
        </w:rPr>
        <w:t xml:space="preserve">Component 2: The maximum number of </w:t>
      </w:r>
      <w:proofErr w:type="gramStart"/>
      <w:r w:rsidR="00A91286">
        <w:rPr>
          <w:b/>
          <w:i/>
          <w:sz w:val="22"/>
          <w:szCs w:val="22"/>
          <w:lang w:eastAsia="zh-CN"/>
        </w:rPr>
        <w:t>candidate</w:t>
      </w:r>
      <w:proofErr w:type="gramEnd"/>
      <w:r w:rsidR="00A91286">
        <w:rPr>
          <w:b/>
          <w:i/>
          <w:sz w:val="22"/>
          <w:szCs w:val="22"/>
          <w:lang w:eastAsia="zh-CN"/>
        </w:rPr>
        <w:t xml:space="preserve"> cells</w:t>
      </w:r>
      <w:r w:rsidR="00ED5B75">
        <w:rPr>
          <w:b/>
          <w:i/>
          <w:sz w:val="22"/>
          <w:szCs w:val="22"/>
          <w:lang w:eastAsia="zh-CN"/>
        </w:rPr>
        <w:t xml:space="preserve"> </w:t>
      </w:r>
      <w:r w:rsidR="00A91286">
        <w:rPr>
          <w:b/>
          <w:i/>
          <w:sz w:val="22"/>
          <w:szCs w:val="22"/>
          <w:lang w:eastAsia="zh-CN"/>
        </w:rPr>
        <w:t xml:space="preserve">a UE can be configured to transmit PRACH </w:t>
      </w:r>
    </w:p>
    <w:p w14:paraId="109C01DA" w14:textId="1325E45A" w:rsidR="00A91286" w:rsidRPr="008F7CB9" w:rsidRDefault="00A91286" w:rsidP="008F7CB9">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3: the maximum number of candidate cells a UE can be triggered to transmit PRACH. </w:t>
      </w:r>
    </w:p>
    <w:p w14:paraId="60FF8948" w14:textId="3077301E" w:rsidR="001478C9" w:rsidRDefault="001478C9" w:rsidP="001478C9">
      <w:pPr>
        <w:pStyle w:val="ListParagraph"/>
        <w:numPr>
          <w:ilvl w:val="1"/>
          <w:numId w:val="5"/>
        </w:numPr>
        <w:snapToGrid w:val="0"/>
        <w:spacing w:after="0"/>
        <w:contextualSpacing w:val="0"/>
        <w:rPr>
          <w:b/>
          <w:i/>
          <w:sz w:val="22"/>
          <w:szCs w:val="22"/>
          <w:lang w:eastAsia="zh-CN"/>
        </w:rPr>
      </w:pPr>
      <w:r>
        <w:rPr>
          <w:b/>
          <w:i/>
          <w:sz w:val="22"/>
          <w:szCs w:val="22"/>
          <w:lang w:eastAsia="zh-CN"/>
        </w:rPr>
        <w:t>FGX-1</w:t>
      </w:r>
      <w:r w:rsidR="00CF5FEC">
        <w:rPr>
          <w:b/>
          <w:i/>
          <w:sz w:val="22"/>
          <w:szCs w:val="22"/>
          <w:lang w:eastAsia="zh-CN"/>
        </w:rPr>
        <w:t>3</w:t>
      </w:r>
      <w:r>
        <w:rPr>
          <w:b/>
          <w:i/>
          <w:sz w:val="22"/>
          <w:szCs w:val="22"/>
          <w:lang w:eastAsia="zh-CN"/>
        </w:rPr>
        <w:t xml:space="preserve">: </w:t>
      </w:r>
      <w:r w:rsidRPr="00A542AB">
        <w:rPr>
          <w:b/>
          <w:i/>
          <w:sz w:val="22"/>
          <w:szCs w:val="22"/>
          <w:lang w:eastAsia="zh-CN"/>
        </w:rPr>
        <w:t>TA acquisition</w:t>
      </w:r>
      <w:r w:rsidR="008F7CB9">
        <w:rPr>
          <w:b/>
          <w:i/>
          <w:sz w:val="22"/>
          <w:szCs w:val="22"/>
          <w:lang w:eastAsia="zh-CN"/>
        </w:rPr>
        <w:t xml:space="preserve"> </w:t>
      </w:r>
      <w:r w:rsidR="00A91286">
        <w:rPr>
          <w:b/>
          <w:i/>
          <w:sz w:val="22"/>
          <w:szCs w:val="22"/>
          <w:lang w:eastAsia="zh-CN"/>
        </w:rPr>
        <w:t xml:space="preserve">from </w:t>
      </w:r>
      <w:r w:rsidR="008F7CB9">
        <w:rPr>
          <w:b/>
          <w:i/>
          <w:sz w:val="22"/>
          <w:szCs w:val="22"/>
          <w:lang w:eastAsia="zh-CN"/>
        </w:rPr>
        <w:t>before cell switch</w:t>
      </w:r>
      <w:r w:rsidR="00461C80">
        <w:rPr>
          <w:b/>
          <w:i/>
          <w:sz w:val="22"/>
          <w:szCs w:val="22"/>
          <w:lang w:eastAsia="zh-CN"/>
        </w:rPr>
        <w:t xml:space="preserve"> command</w:t>
      </w:r>
      <w:r w:rsidR="008F7CB9">
        <w:rPr>
          <w:b/>
          <w:i/>
          <w:sz w:val="22"/>
          <w:szCs w:val="22"/>
          <w:lang w:eastAsia="zh-CN"/>
        </w:rPr>
        <w:t xml:space="preserve">, per </w:t>
      </w:r>
      <w:r w:rsidR="0076697A">
        <w:rPr>
          <w:b/>
          <w:i/>
          <w:sz w:val="22"/>
          <w:szCs w:val="22"/>
          <w:lang w:eastAsia="zh-CN"/>
        </w:rPr>
        <w:t>BC</w:t>
      </w:r>
    </w:p>
    <w:p w14:paraId="47223833" w14:textId="77777777" w:rsidR="00461C80" w:rsidRDefault="008F7CB9" w:rsidP="008F7CB9">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001478C9" w:rsidRPr="008F7CB9">
        <w:rPr>
          <w:b/>
          <w:i/>
          <w:sz w:val="22"/>
          <w:szCs w:val="22"/>
          <w:lang w:eastAsia="zh-CN"/>
        </w:rPr>
        <w:t xml:space="preserve">Support </w:t>
      </w:r>
      <w:r w:rsidR="00461C80">
        <w:rPr>
          <w:b/>
          <w:i/>
          <w:sz w:val="22"/>
          <w:szCs w:val="22"/>
          <w:lang w:eastAsia="zh-CN"/>
        </w:rPr>
        <w:t xml:space="preserve">reception of target cell TA from cell switch command. </w:t>
      </w:r>
    </w:p>
    <w:p w14:paraId="595F9FFA" w14:textId="3C7919C6" w:rsidR="00213A16" w:rsidRDefault="00461C80" w:rsidP="005D5709">
      <w:pPr>
        <w:pStyle w:val="ListParagraph"/>
        <w:numPr>
          <w:ilvl w:val="2"/>
          <w:numId w:val="17"/>
        </w:numPr>
        <w:snapToGrid w:val="0"/>
        <w:spacing w:after="0"/>
        <w:contextualSpacing w:val="0"/>
        <w:rPr>
          <w:lang w:eastAsia="zh-CN"/>
        </w:rPr>
      </w:pPr>
      <w:r>
        <w:rPr>
          <w:b/>
          <w:i/>
          <w:sz w:val="22"/>
          <w:szCs w:val="22"/>
          <w:lang w:eastAsia="zh-CN"/>
        </w:rPr>
        <w:t xml:space="preserve">Component 2: </w:t>
      </w:r>
      <w:r w:rsidR="003471DB">
        <w:rPr>
          <w:b/>
          <w:i/>
          <w:sz w:val="22"/>
          <w:szCs w:val="22"/>
          <w:lang w:eastAsia="zh-CN"/>
        </w:rPr>
        <w:t>S</w:t>
      </w:r>
      <w:r>
        <w:rPr>
          <w:b/>
          <w:i/>
          <w:sz w:val="22"/>
          <w:szCs w:val="22"/>
          <w:lang w:eastAsia="zh-CN"/>
        </w:rPr>
        <w:t xml:space="preserve">upport reception of target cell TA from cell switch command, indicating TA= {0, </w:t>
      </w:r>
      <w:r w:rsidRPr="00461C80">
        <w:rPr>
          <w:b/>
          <w:i/>
          <w:sz w:val="22"/>
          <w:szCs w:val="22"/>
          <w:lang w:eastAsia="zh-CN"/>
        </w:rPr>
        <w:t>keeping the same value as source cell</w:t>
      </w:r>
      <w:r>
        <w:rPr>
          <w:b/>
          <w:i/>
          <w:sz w:val="22"/>
          <w:szCs w:val="22"/>
          <w:lang w:eastAsia="zh-CN"/>
        </w:rPr>
        <w:t>}</w:t>
      </w:r>
      <w:r w:rsidRPr="008F7CB9" w:rsidDel="00461C80">
        <w:rPr>
          <w:b/>
          <w:i/>
          <w:sz w:val="22"/>
          <w:szCs w:val="22"/>
          <w:lang w:eastAsia="zh-CN"/>
        </w:rPr>
        <w:t xml:space="preserve"> </w:t>
      </w:r>
    </w:p>
    <w:p w14:paraId="7EC7A48D" w14:textId="653D1428" w:rsidR="00D25372" w:rsidRDefault="00D25372" w:rsidP="00D25372">
      <w:pPr>
        <w:spacing w:after="0"/>
        <w:rPr>
          <w:b/>
          <w:i/>
          <w:lang w:eastAsia="zh-CN"/>
        </w:rPr>
      </w:pPr>
    </w:p>
    <w:p w14:paraId="69F2C89A" w14:textId="28F201F0" w:rsidR="00D6116F" w:rsidRDefault="007B5EC3" w:rsidP="00605BD2">
      <w:pPr>
        <w:pStyle w:val="ListParagraph"/>
        <w:numPr>
          <w:ilvl w:val="1"/>
          <w:numId w:val="5"/>
        </w:numPr>
        <w:snapToGrid w:val="0"/>
        <w:spacing w:after="0"/>
        <w:contextualSpacing w:val="0"/>
        <w:rPr>
          <w:b/>
          <w:i/>
          <w:sz w:val="22"/>
          <w:szCs w:val="22"/>
          <w:lang w:eastAsia="zh-CN"/>
        </w:rPr>
      </w:pPr>
      <w:r>
        <w:rPr>
          <w:b/>
          <w:i/>
          <w:sz w:val="22"/>
          <w:szCs w:val="22"/>
          <w:lang w:eastAsia="zh-CN"/>
        </w:rPr>
        <w:t>FGX-1</w:t>
      </w:r>
      <w:r w:rsidR="00CF5FEC">
        <w:rPr>
          <w:b/>
          <w:i/>
          <w:sz w:val="22"/>
          <w:szCs w:val="22"/>
          <w:lang w:eastAsia="zh-CN"/>
        </w:rPr>
        <w:t>4</w:t>
      </w:r>
      <w:r w:rsidR="00D25372">
        <w:rPr>
          <w:b/>
          <w:i/>
          <w:sz w:val="22"/>
          <w:szCs w:val="22"/>
          <w:lang w:eastAsia="zh-CN"/>
        </w:rPr>
        <w:t xml:space="preserve">: </w:t>
      </w:r>
      <w:r w:rsidR="00D25372" w:rsidRPr="00D25372">
        <w:rPr>
          <w:b/>
          <w:i/>
          <w:sz w:val="22"/>
          <w:szCs w:val="22"/>
          <w:lang w:eastAsia="zh-CN"/>
        </w:rPr>
        <w:t xml:space="preserve">UE-based TA </w:t>
      </w:r>
      <w:r w:rsidR="000332FD" w:rsidRPr="00A542AB">
        <w:rPr>
          <w:b/>
          <w:i/>
          <w:sz w:val="22"/>
          <w:szCs w:val="22"/>
          <w:lang w:eastAsia="zh-CN"/>
        </w:rPr>
        <w:t>acquisition</w:t>
      </w:r>
      <w:r w:rsidR="00461C80">
        <w:rPr>
          <w:b/>
          <w:i/>
          <w:sz w:val="22"/>
          <w:szCs w:val="22"/>
          <w:lang w:eastAsia="zh-CN"/>
        </w:rPr>
        <w:t xml:space="preserve">, per </w:t>
      </w:r>
      <w:r w:rsidR="0076697A">
        <w:rPr>
          <w:b/>
          <w:i/>
          <w:sz w:val="22"/>
          <w:szCs w:val="22"/>
          <w:lang w:eastAsia="zh-CN"/>
        </w:rPr>
        <w:t>BC</w:t>
      </w:r>
    </w:p>
    <w:p w14:paraId="4CB804C9" w14:textId="76211EA3" w:rsidR="00461C80" w:rsidRPr="00D25372" w:rsidRDefault="00461C80" w:rsidP="005D5709">
      <w:pPr>
        <w:pStyle w:val="ListParagraph"/>
        <w:numPr>
          <w:ilvl w:val="2"/>
          <w:numId w:val="17"/>
        </w:numPr>
        <w:snapToGrid w:val="0"/>
        <w:spacing w:after="0"/>
        <w:contextualSpacing w:val="0"/>
        <w:rPr>
          <w:b/>
          <w:i/>
          <w:sz w:val="22"/>
          <w:szCs w:val="22"/>
          <w:lang w:eastAsia="zh-CN"/>
        </w:rPr>
      </w:pPr>
      <w:r>
        <w:rPr>
          <w:b/>
          <w:i/>
          <w:sz w:val="22"/>
          <w:szCs w:val="22"/>
          <w:lang w:eastAsia="zh-CN"/>
        </w:rPr>
        <w:t>Component</w:t>
      </w:r>
      <w:r w:rsidR="0029376A">
        <w:rPr>
          <w:b/>
          <w:i/>
          <w:sz w:val="22"/>
          <w:szCs w:val="22"/>
          <w:lang w:eastAsia="zh-CN"/>
        </w:rPr>
        <w:t xml:space="preserve"> 1</w:t>
      </w:r>
      <w:r>
        <w:rPr>
          <w:b/>
          <w:i/>
          <w:sz w:val="22"/>
          <w:szCs w:val="22"/>
          <w:lang w:eastAsia="zh-CN"/>
        </w:rPr>
        <w:t xml:space="preserve">:  support </w:t>
      </w:r>
      <w:r w:rsidRPr="00D25372">
        <w:rPr>
          <w:b/>
          <w:i/>
          <w:sz w:val="22"/>
          <w:szCs w:val="22"/>
          <w:lang w:eastAsia="zh-CN"/>
        </w:rPr>
        <w:t>UE derives TA based on Rx timing difference between current serving cell and candidate cell as well as TA value for the current serving cell</w:t>
      </w:r>
    </w:p>
    <w:p w14:paraId="0BE88858" w14:textId="77777777" w:rsidR="00FF7747" w:rsidRDefault="00FF7747" w:rsidP="00EE59E1">
      <w:pPr>
        <w:rPr>
          <w:lang w:val="en-GB" w:eastAsia="zh-CN"/>
        </w:rPr>
      </w:pPr>
    </w:p>
    <w:p w14:paraId="317ED2EC" w14:textId="77777777" w:rsidR="00157FC3" w:rsidRPr="00CF195E" w:rsidRDefault="00747F48" w:rsidP="00CF195E">
      <w:pPr>
        <w:pStyle w:val="Heading1"/>
      </w:pPr>
      <w:bookmarkStart w:id="2" w:name="_Ref129681832"/>
      <w:r w:rsidRPr="00CF195E">
        <w:t>Conclusion</w:t>
      </w:r>
      <w:r w:rsidR="006B1FD5" w:rsidRPr="00CF195E">
        <w:t>s</w:t>
      </w:r>
    </w:p>
    <w:p w14:paraId="6480C59E" w14:textId="2A8A98BD" w:rsidR="00297BAB" w:rsidRDefault="008C2BCD" w:rsidP="00E74292">
      <w:pPr>
        <w:tabs>
          <w:tab w:val="left" w:pos="820"/>
        </w:tabs>
        <w:rPr>
          <w:rFonts w:eastAsiaTheme="minorEastAsia"/>
          <w:lang w:eastAsia="zh-CN"/>
        </w:rPr>
      </w:pPr>
      <w:bookmarkStart w:id="3" w:name="_Ref124589665"/>
      <w:bookmarkStart w:id="4" w:name="_Ref71620620"/>
      <w:bookmarkStart w:id="5"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09428F">
        <w:rPr>
          <w:rFonts w:eastAsiaTheme="minorEastAsia"/>
          <w:lang w:eastAsia="zh-CN"/>
        </w:rPr>
        <w:t>8</w:t>
      </w:r>
      <w:r w:rsidR="006E3A25" w:rsidRPr="006E3A25">
        <w:rPr>
          <w:rFonts w:eastAsiaTheme="minorEastAsia"/>
          <w:lang w:eastAsia="zh-CN"/>
        </w:rPr>
        <w:t xml:space="preserve"> UE features for </w:t>
      </w:r>
      <w:r w:rsidR="0009428F">
        <w:rPr>
          <w:rFonts w:eastAsiaTheme="minorEastAsia"/>
          <w:lang w:eastAsia="zh-CN"/>
        </w:rPr>
        <w:t>mobility</w:t>
      </w:r>
      <w:r w:rsidR="006E3A25" w:rsidRPr="006E3A25">
        <w:rPr>
          <w:rFonts w:eastAsiaTheme="minorEastAsia"/>
          <w:lang w:eastAsia="zh-CN"/>
        </w:rPr>
        <w:t xml:space="preserve"> enhancements</w:t>
      </w:r>
      <w:r w:rsidR="00AB2ABC">
        <w:rPr>
          <w:rFonts w:eastAsiaTheme="minorEastAsia"/>
          <w:lang w:eastAsia="zh-CN"/>
        </w:rPr>
        <w:t>. We had following proposals.</w:t>
      </w:r>
    </w:p>
    <w:p w14:paraId="320BC932" w14:textId="77777777" w:rsidR="00AB2ABC" w:rsidRPr="00FA219A" w:rsidRDefault="00AB2ABC" w:rsidP="00AB2ABC">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Pr>
          <w:b/>
          <w:i/>
          <w:lang w:eastAsia="zh-CN"/>
        </w:rPr>
        <w:t>the following FGs should be added for Rel-18 LTM,</w:t>
      </w:r>
    </w:p>
    <w:p w14:paraId="09325E35" w14:textId="77777777" w:rsidR="00AB2ABC" w:rsidRPr="007519FE"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FGX-1: </w:t>
      </w:r>
      <w:r w:rsidRPr="007519FE">
        <w:rPr>
          <w:b/>
          <w:i/>
          <w:sz w:val="22"/>
          <w:szCs w:val="22"/>
          <w:lang w:eastAsia="zh-CN"/>
        </w:rPr>
        <w:t xml:space="preserve">Support </w:t>
      </w:r>
      <w:r>
        <w:rPr>
          <w:b/>
          <w:i/>
          <w:sz w:val="22"/>
          <w:szCs w:val="22"/>
          <w:lang w:eastAsia="zh-CN"/>
        </w:rPr>
        <w:t xml:space="preserve">of </w:t>
      </w:r>
      <w:r w:rsidRPr="007519FE">
        <w:rPr>
          <w:b/>
          <w:i/>
          <w:sz w:val="22"/>
          <w:szCs w:val="22"/>
          <w:lang w:eastAsia="zh-CN"/>
        </w:rPr>
        <w:t xml:space="preserve">synchronous </w:t>
      </w:r>
      <w:r>
        <w:rPr>
          <w:b/>
          <w:i/>
          <w:sz w:val="22"/>
          <w:szCs w:val="22"/>
          <w:lang w:eastAsia="zh-CN"/>
        </w:rPr>
        <w:t>and intra-frequency LTM, per band, optional with capability signalling. This FG is a part of basic operation for LTM</w:t>
      </w:r>
      <w:r w:rsidRPr="007519FE">
        <w:rPr>
          <w:b/>
          <w:i/>
          <w:sz w:val="22"/>
          <w:szCs w:val="22"/>
          <w:lang w:eastAsia="zh-CN"/>
        </w:rPr>
        <w:t>.</w:t>
      </w:r>
    </w:p>
    <w:p w14:paraId="6C54BEF7" w14:textId="77777777" w:rsidR="00AB2ABC" w:rsidRPr="007519FE"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FGX-2: </w:t>
      </w:r>
      <w:r w:rsidRPr="007519FE">
        <w:rPr>
          <w:b/>
          <w:i/>
          <w:sz w:val="22"/>
          <w:szCs w:val="22"/>
          <w:lang w:eastAsia="zh-CN"/>
        </w:rPr>
        <w:t xml:space="preserve">Support </w:t>
      </w:r>
      <w:r>
        <w:rPr>
          <w:b/>
          <w:i/>
          <w:sz w:val="22"/>
          <w:szCs w:val="22"/>
          <w:lang w:eastAsia="zh-CN"/>
        </w:rPr>
        <w:t xml:space="preserve">of </w:t>
      </w:r>
      <w:r w:rsidRPr="007519FE">
        <w:rPr>
          <w:b/>
          <w:i/>
          <w:sz w:val="22"/>
          <w:szCs w:val="22"/>
          <w:lang w:eastAsia="zh-CN"/>
        </w:rPr>
        <w:t xml:space="preserve">asynchronous </w:t>
      </w:r>
      <w:r>
        <w:rPr>
          <w:b/>
          <w:i/>
          <w:sz w:val="22"/>
          <w:szCs w:val="22"/>
          <w:lang w:eastAsia="zh-CN"/>
        </w:rPr>
        <w:t>and intra-frequency LTM,</w:t>
      </w:r>
      <w:r w:rsidRPr="007519FE">
        <w:rPr>
          <w:b/>
          <w:i/>
          <w:sz w:val="22"/>
          <w:szCs w:val="22"/>
          <w:lang w:eastAsia="zh-CN"/>
        </w:rPr>
        <w:t xml:space="preserve"> </w:t>
      </w:r>
      <w:r>
        <w:rPr>
          <w:b/>
          <w:i/>
          <w:sz w:val="22"/>
          <w:szCs w:val="22"/>
          <w:lang w:eastAsia="zh-CN"/>
        </w:rPr>
        <w:t>per BC, optional with capability signalling</w:t>
      </w:r>
      <w:r w:rsidRPr="007519FE">
        <w:rPr>
          <w:b/>
          <w:i/>
          <w:sz w:val="22"/>
          <w:szCs w:val="22"/>
          <w:lang w:eastAsia="zh-CN"/>
        </w:rPr>
        <w:t>.</w:t>
      </w:r>
    </w:p>
    <w:p w14:paraId="0A2EEDEA" w14:textId="77777777" w:rsidR="00AB2ABC" w:rsidRPr="007519FE"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FGX-3: </w:t>
      </w:r>
      <w:r w:rsidRPr="007519FE">
        <w:rPr>
          <w:b/>
          <w:i/>
          <w:sz w:val="22"/>
          <w:szCs w:val="22"/>
          <w:lang w:eastAsia="zh-CN"/>
        </w:rPr>
        <w:t xml:space="preserve">Support </w:t>
      </w:r>
      <w:r>
        <w:rPr>
          <w:b/>
          <w:i/>
          <w:sz w:val="22"/>
          <w:szCs w:val="22"/>
          <w:lang w:eastAsia="zh-CN"/>
        </w:rPr>
        <w:t xml:space="preserve">of </w:t>
      </w:r>
      <w:r w:rsidRPr="007519FE">
        <w:rPr>
          <w:b/>
          <w:i/>
          <w:sz w:val="22"/>
          <w:szCs w:val="22"/>
          <w:lang w:eastAsia="zh-CN"/>
        </w:rPr>
        <w:t xml:space="preserve">synchronous </w:t>
      </w:r>
      <w:r>
        <w:rPr>
          <w:b/>
          <w:i/>
          <w:sz w:val="22"/>
          <w:szCs w:val="22"/>
          <w:lang w:eastAsia="zh-CN"/>
        </w:rPr>
        <w:t>and inter-frequency LTM, per BC, optional with capability signalling</w:t>
      </w:r>
      <w:r w:rsidRPr="007519FE">
        <w:rPr>
          <w:b/>
          <w:i/>
          <w:sz w:val="22"/>
          <w:szCs w:val="22"/>
          <w:lang w:eastAsia="zh-CN"/>
        </w:rPr>
        <w:t>.</w:t>
      </w:r>
    </w:p>
    <w:p w14:paraId="4569D7F0" w14:textId="77777777" w:rsidR="00AB2ABC" w:rsidRPr="007519FE"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FGX-4: </w:t>
      </w:r>
      <w:r w:rsidRPr="007519FE">
        <w:rPr>
          <w:b/>
          <w:i/>
          <w:sz w:val="22"/>
          <w:szCs w:val="22"/>
          <w:lang w:eastAsia="zh-CN"/>
        </w:rPr>
        <w:t xml:space="preserve">Support </w:t>
      </w:r>
      <w:r>
        <w:rPr>
          <w:b/>
          <w:i/>
          <w:sz w:val="22"/>
          <w:szCs w:val="22"/>
          <w:lang w:eastAsia="zh-CN"/>
        </w:rPr>
        <w:t xml:space="preserve">of </w:t>
      </w:r>
      <w:r w:rsidRPr="007519FE">
        <w:rPr>
          <w:b/>
          <w:i/>
          <w:sz w:val="22"/>
          <w:szCs w:val="22"/>
          <w:lang w:eastAsia="zh-CN"/>
        </w:rPr>
        <w:t xml:space="preserve">asynchronous </w:t>
      </w:r>
      <w:r>
        <w:rPr>
          <w:b/>
          <w:i/>
          <w:sz w:val="22"/>
          <w:szCs w:val="22"/>
          <w:lang w:eastAsia="zh-CN"/>
        </w:rPr>
        <w:t>and inter-frequency LTM,</w:t>
      </w:r>
      <w:r w:rsidRPr="0081579F">
        <w:rPr>
          <w:b/>
          <w:i/>
          <w:sz w:val="22"/>
          <w:szCs w:val="22"/>
          <w:lang w:eastAsia="zh-CN"/>
        </w:rPr>
        <w:t xml:space="preserve"> </w:t>
      </w:r>
      <w:r>
        <w:rPr>
          <w:b/>
          <w:i/>
          <w:sz w:val="22"/>
          <w:szCs w:val="22"/>
          <w:lang w:eastAsia="zh-CN"/>
        </w:rPr>
        <w:t>per BC, optional with capability signalling</w:t>
      </w:r>
      <w:r w:rsidRPr="007519FE">
        <w:rPr>
          <w:b/>
          <w:i/>
          <w:sz w:val="22"/>
          <w:szCs w:val="22"/>
          <w:lang w:eastAsia="zh-CN"/>
        </w:rPr>
        <w:t>.</w:t>
      </w:r>
    </w:p>
    <w:p w14:paraId="088DF94B" w14:textId="77777777" w:rsidR="00AB2ABC" w:rsidRPr="007B5767" w:rsidRDefault="00AB2ABC" w:rsidP="00AB2ABC">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2-2</w:t>
      </w:r>
      <w:r w:rsidRPr="007C2F16">
        <w:rPr>
          <w:b/>
          <w:i/>
          <w:lang w:eastAsia="zh-CN"/>
        </w:rPr>
        <w:t>:</w:t>
      </w:r>
      <w:r>
        <w:rPr>
          <w:b/>
          <w:i/>
          <w:lang w:eastAsia="zh-CN"/>
        </w:rPr>
        <w:t xml:space="preserve"> A new FG and the corresponding components as follow should be added for Rel-18 LTM,</w:t>
      </w:r>
    </w:p>
    <w:p w14:paraId="49A16353" w14:textId="77777777"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FGX-5:</w:t>
      </w:r>
      <w:r w:rsidRPr="00350B17">
        <w:rPr>
          <w:b/>
          <w:i/>
          <w:sz w:val="22"/>
          <w:szCs w:val="22"/>
          <w:lang w:eastAsia="zh-CN"/>
        </w:rPr>
        <w:t xml:space="preserve"> </w:t>
      </w:r>
      <w:r>
        <w:rPr>
          <w:b/>
          <w:i/>
          <w:sz w:val="22"/>
          <w:szCs w:val="22"/>
          <w:lang w:eastAsia="zh-CN"/>
        </w:rPr>
        <w:t>Maximum number of c</w:t>
      </w:r>
      <w:r w:rsidRPr="00350B17">
        <w:rPr>
          <w:b/>
          <w:i/>
          <w:sz w:val="22"/>
          <w:szCs w:val="22"/>
          <w:lang w:eastAsia="zh-CN"/>
        </w:rPr>
        <w:t xml:space="preserve">onfigured candidate cells </w:t>
      </w:r>
      <w:r>
        <w:rPr>
          <w:b/>
          <w:i/>
          <w:sz w:val="22"/>
          <w:szCs w:val="22"/>
          <w:lang w:eastAsia="zh-CN"/>
        </w:rPr>
        <w:t xml:space="preserve">for </w:t>
      </w:r>
      <w:r w:rsidRPr="007519FE">
        <w:rPr>
          <w:b/>
          <w:i/>
          <w:sz w:val="22"/>
          <w:szCs w:val="22"/>
          <w:lang w:eastAsia="zh-CN"/>
        </w:rPr>
        <w:t>L1-RSRP measurement</w:t>
      </w:r>
      <w:r>
        <w:rPr>
          <w:b/>
          <w:i/>
          <w:sz w:val="22"/>
          <w:szCs w:val="22"/>
          <w:lang w:eastAsia="zh-CN"/>
        </w:rPr>
        <w:t>, per BC, FGX-1, FGX-2, FGX-3 and FGX-4 as prerequisite</w:t>
      </w:r>
    </w:p>
    <w:p w14:paraId="4F6C4004" w14:textId="77777777" w:rsidR="00AB2ABC" w:rsidRPr="00E277EC"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Component-1: </w:t>
      </w:r>
      <w:r w:rsidRPr="00E277EC">
        <w:rPr>
          <w:b/>
          <w:i/>
          <w:sz w:val="22"/>
          <w:szCs w:val="22"/>
          <w:lang w:eastAsia="zh-CN"/>
        </w:rPr>
        <w:t xml:space="preserve">The maximum number of configured </w:t>
      </w:r>
      <w:r>
        <w:rPr>
          <w:b/>
          <w:i/>
          <w:sz w:val="22"/>
          <w:szCs w:val="22"/>
          <w:lang w:eastAsia="zh-CN"/>
        </w:rPr>
        <w:t>candidate cells is X1</w:t>
      </w:r>
      <w:r w:rsidRPr="00E277EC">
        <w:rPr>
          <w:b/>
          <w:i/>
          <w:sz w:val="22"/>
          <w:szCs w:val="22"/>
          <w:lang w:eastAsia="zh-CN"/>
        </w:rPr>
        <w:t xml:space="preserve"> when time domain positions and periodicity of </w:t>
      </w:r>
      <w:r>
        <w:rPr>
          <w:b/>
          <w:i/>
          <w:sz w:val="22"/>
          <w:szCs w:val="22"/>
          <w:lang w:eastAsia="zh-CN"/>
        </w:rPr>
        <w:t>configured SSBs in the candidate cells</w:t>
      </w:r>
      <w:r w:rsidRPr="00E277EC">
        <w:rPr>
          <w:b/>
          <w:i/>
          <w:sz w:val="22"/>
          <w:szCs w:val="22"/>
          <w:lang w:eastAsia="zh-CN"/>
        </w:rPr>
        <w:t xml:space="preserve"> </w:t>
      </w:r>
      <w:r>
        <w:rPr>
          <w:b/>
          <w:i/>
          <w:sz w:val="22"/>
          <w:szCs w:val="22"/>
          <w:lang w:eastAsia="zh-CN"/>
        </w:rPr>
        <w:t>are</w:t>
      </w:r>
      <w:r w:rsidRPr="00E277EC">
        <w:rPr>
          <w:b/>
          <w:i/>
          <w:sz w:val="22"/>
          <w:szCs w:val="22"/>
          <w:lang w:eastAsia="zh-CN"/>
        </w:rPr>
        <w:t xml:space="preserve"> the same as time domain positions and periodicity of the serving cell </w:t>
      </w:r>
      <w:r>
        <w:rPr>
          <w:b/>
          <w:i/>
          <w:sz w:val="22"/>
          <w:szCs w:val="22"/>
          <w:lang w:eastAsia="zh-CN"/>
        </w:rPr>
        <w:t>SSBs in a band combination;</w:t>
      </w:r>
    </w:p>
    <w:p w14:paraId="06E0C3A1" w14:textId="77777777" w:rsidR="00AB2ABC" w:rsidRPr="0099028E"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lastRenderedPageBreak/>
        <w:t xml:space="preserve">Component-2: </w:t>
      </w:r>
      <w:r w:rsidRPr="00E277EC">
        <w:rPr>
          <w:b/>
          <w:i/>
          <w:sz w:val="22"/>
          <w:szCs w:val="22"/>
          <w:lang w:eastAsia="zh-CN"/>
        </w:rPr>
        <w:t xml:space="preserve">The maximum number of configured </w:t>
      </w:r>
      <w:r>
        <w:rPr>
          <w:b/>
          <w:i/>
          <w:sz w:val="22"/>
          <w:szCs w:val="22"/>
          <w:lang w:eastAsia="zh-CN"/>
        </w:rPr>
        <w:t>candidate cells is X2</w:t>
      </w:r>
      <w:r w:rsidRPr="00E277EC">
        <w:rPr>
          <w:b/>
          <w:i/>
          <w:sz w:val="22"/>
          <w:szCs w:val="22"/>
          <w:lang w:eastAsia="zh-CN"/>
        </w:rPr>
        <w:t xml:space="preserve"> whe</w:t>
      </w:r>
      <w:r>
        <w:rPr>
          <w:b/>
          <w:i/>
          <w:sz w:val="22"/>
          <w:szCs w:val="22"/>
          <w:lang w:eastAsia="zh-CN"/>
        </w:rPr>
        <w:t xml:space="preserve">n </w:t>
      </w:r>
      <w:r w:rsidRPr="00E277EC">
        <w:rPr>
          <w:b/>
          <w:i/>
          <w:sz w:val="22"/>
          <w:szCs w:val="22"/>
          <w:lang w:eastAsia="zh-CN"/>
        </w:rPr>
        <w:t xml:space="preserve">time domain positions and periodicity of </w:t>
      </w:r>
      <w:r>
        <w:rPr>
          <w:b/>
          <w:i/>
          <w:sz w:val="22"/>
          <w:szCs w:val="22"/>
          <w:lang w:eastAsia="zh-CN"/>
        </w:rPr>
        <w:t>configured SSBs in the candidate cells</w:t>
      </w:r>
      <w:r w:rsidRPr="00E277EC">
        <w:rPr>
          <w:b/>
          <w:i/>
          <w:sz w:val="22"/>
          <w:szCs w:val="22"/>
          <w:lang w:eastAsia="zh-CN"/>
        </w:rPr>
        <w:t xml:space="preserve"> </w:t>
      </w:r>
      <w:r>
        <w:rPr>
          <w:b/>
          <w:i/>
          <w:sz w:val="22"/>
          <w:szCs w:val="22"/>
          <w:lang w:eastAsia="zh-CN"/>
        </w:rPr>
        <w:t>are</w:t>
      </w:r>
      <w:r w:rsidRPr="00E277EC">
        <w:rPr>
          <w:b/>
          <w:i/>
          <w:sz w:val="22"/>
          <w:szCs w:val="22"/>
          <w:lang w:eastAsia="zh-CN"/>
        </w:rPr>
        <w:t xml:space="preserve"> </w:t>
      </w:r>
      <w:r>
        <w:rPr>
          <w:b/>
          <w:i/>
          <w:sz w:val="22"/>
          <w:szCs w:val="22"/>
          <w:lang w:eastAsia="zh-CN"/>
        </w:rPr>
        <w:t>different with</w:t>
      </w:r>
      <w:r w:rsidRPr="00E277EC">
        <w:rPr>
          <w:b/>
          <w:i/>
          <w:sz w:val="22"/>
          <w:szCs w:val="22"/>
          <w:lang w:eastAsia="zh-CN"/>
        </w:rPr>
        <w:t xml:space="preserve"> time domain positions and periodicity of the serving cell </w:t>
      </w:r>
      <w:r>
        <w:rPr>
          <w:b/>
          <w:i/>
          <w:sz w:val="22"/>
          <w:szCs w:val="22"/>
          <w:lang w:eastAsia="zh-CN"/>
        </w:rPr>
        <w:t>SSBs in a band combination;</w:t>
      </w:r>
    </w:p>
    <w:p w14:paraId="77BDB9B9" w14:textId="77777777" w:rsidR="00AB2ABC" w:rsidRDefault="00AB2ABC" w:rsidP="00AB2ABC">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2-3</w:t>
      </w:r>
      <w:r w:rsidRPr="007C2F16">
        <w:rPr>
          <w:b/>
          <w:i/>
          <w:lang w:eastAsia="zh-CN"/>
        </w:rPr>
        <w:t>:</w:t>
      </w:r>
      <w:r>
        <w:rPr>
          <w:b/>
          <w:i/>
          <w:lang w:eastAsia="zh-CN"/>
        </w:rPr>
        <w:t xml:space="preserve"> A new FG and the corresponding components as follow should be added for Rel-18 LTM,</w:t>
      </w:r>
    </w:p>
    <w:p w14:paraId="448ADDED" w14:textId="77777777"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FGX-6:</w:t>
      </w:r>
      <w:r w:rsidRPr="00A542AB">
        <w:rPr>
          <w:b/>
          <w:i/>
          <w:sz w:val="22"/>
          <w:szCs w:val="22"/>
          <w:lang w:eastAsia="zh-CN"/>
        </w:rPr>
        <w:t xml:space="preserve"> </w:t>
      </w:r>
      <w:r>
        <w:rPr>
          <w:b/>
          <w:i/>
          <w:sz w:val="22"/>
          <w:szCs w:val="22"/>
          <w:lang w:eastAsia="zh-CN"/>
        </w:rPr>
        <w:t>Measurement resources for LTM, per BC, FGX-1, FGX-2, FGX-3 and FGX-4 as prerequisite</w:t>
      </w:r>
    </w:p>
    <w:p w14:paraId="1E70A058" w14:textId="77777777" w:rsidR="00AB2ABC" w:rsidRPr="00A149A1"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Pr="00A149A1">
        <w:rPr>
          <w:b/>
          <w:i/>
          <w:sz w:val="22"/>
          <w:szCs w:val="22"/>
          <w:lang w:eastAsia="zh-CN"/>
        </w:rPr>
        <w:t>The max number of frequency layer</w:t>
      </w:r>
      <w:r>
        <w:rPr>
          <w:b/>
          <w:i/>
          <w:sz w:val="22"/>
          <w:szCs w:val="22"/>
          <w:lang w:eastAsia="zh-CN"/>
        </w:rPr>
        <w:t>s</w:t>
      </w:r>
      <w:r w:rsidRPr="00A149A1">
        <w:rPr>
          <w:b/>
          <w:i/>
          <w:sz w:val="22"/>
          <w:szCs w:val="22"/>
          <w:lang w:eastAsia="zh-CN"/>
        </w:rPr>
        <w:t xml:space="preserve"> configured to measure</w:t>
      </w:r>
      <w:r>
        <w:rPr>
          <w:b/>
          <w:i/>
          <w:sz w:val="22"/>
          <w:szCs w:val="22"/>
          <w:lang w:eastAsia="zh-CN"/>
        </w:rPr>
        <w:t xml:space="preserve"> </w:t>
      </w:r>
      <w:r w:rsidRPr="00A149A1">
        <w:rPr>
          <w:b/>
          <w:i/>
          <w:sz w:val="22"/>
          <w:szCs w:val="22"/>
          <w:lang w:eastAsia="zh-CN"/>
        </w:rPr>
        <w:t>L1-RSRP</w:t>
      </w:r>
      <w:r>
        <w:rPr>
          <w:b/>
          <w:i/>
          <w:sz w:val="22"/>
          <w:szCs w:val="22"/>
          <w:lang w:eastAsia="zh-CN"/>
        </w:rPr>
        <w:t xml:space="preserve"> across all candidate cells in a band combination (not applicable for intra-frequency measurement)</w:t>
      </w:r>
    </w:p>
    <w:p w14:paraId="61C4223D" w14:textId="77777777" w:rsidR="00AB2ABC" w:rsidRPr="00054342"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2: </w:t>
      </w:r>
      <w:r w:rsidRPr="00054342">
        <w:rPr>
          <w:b/>
          <w:i/>
          <w:sz w:val="22"/>
          <w:szCs w:val="22"/>
          <w:lang w:eastAsia="zh-CN"/>
        </w:rPr>
        <w:t>The max number of SSB resources configured to measure</w:t>
      </w:r>
      <w:r>
        <w:rPr>
          <w:b/>
          <w:i/>
          <w:sz w:val="22"/>
          <w:szCs w:val="22"/>
          <w:lang w:eastAsia="zh-CN"/>
        </w:rPr>
        <w:t xml:space="preserve"> </w:t>
      </w:r>
      <w:r w:rsidRPr="00054342">
        <w:rPr>
          <w:b/>
          <w:i/>
          <w:sz w:val="22"/>
          <w:szCs w:val="22"/>
          <w:lang w:eastAsia="zh-CN"/>
        </w:rPr>
        <w:t>L1-RSRP</w:t>
      </w:r>
      <w:r>
        <w:rPr>
          <w:b/>
          <w:i/>
          <w:sz w:val="22"/>
          <w:szCs w:val="22"/>
          <w:lang w:eastAsia="zh-CN"/>
        </w:rPr>
        <w:t xml:space="preserve"> </w:t>
      </w:r>
      <w:r w:rsidRPr="00054342">
        <w:rPr>
          <w:b/>
          <w:i/>
          <w:sz w:val="22"/>
          <w:szCs w:val="22"/>
          <w:lang w:eastAsia="zh-CN"/>
        </w:rPr>
        <w:t>within a slot across all the candidate cells</w:t>
      </w:r>
      <w:r>
        <w:rPr>
          <w:b/>
          <w:i/>
          <w:sz w:val="22"/>
          <w:szCs w:val="22"/>
          <w:lang w:eastAsia="zh-CN"/>
        </w:rPr>
        <w:t xml:space="preserve"> </w:t>
      </w:r>
    </w:p>
    <w:p w14:paraId="3C6268EF" w14:textId="77777777" w:rsidR="00AB2ABC" w:rsidRPr="00054342"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3: </w:t>
      </w:r>
      <w:r w:rsidRPr="00054342">
        <w:rPr>
          <w:b/>
          <w:i/>
          <w:sz w:val="22"/>
          <w:szCs w:val="22"/>
          <w:lang w:eastAsia="zh-CN"/>
        </w:rPr>
        <w:t>The max number of SSB resources configured to measure</w:t>
      </w:r>
      <w:r>
        <w:rPr>
          <w:b/>
          <w:i/>
          <w:sz w:val="22"/>
          <w:szCs w:val="22"/>
          <w:lang w:eastAsia="zh-CN"/>
        </w:rPr>
        <w:t xml:space="preserve"> </w:t>
      </w:r>
      <w:r w:rsidRPr="00054342">
        <w:rPr>
          <w:b/>
          <w:i/>
          <w:sz w:val="22"/>
          <w:szCs w:val="22"/>
          <w:lang w:eastAsia="zh-CN"/>
        </w:rPr>
        <w:t>L1-RSRP</w:t>
      </w:r>
      <w:r>
        <w:rPr>
          <w:b/>
          <w:i/>
          <w:sz w:val="22"/>
          <w:szCs w:val="22"/>
          <w:lang w:eastAsia="zh-CN"/>
        </w:rPr>
        <w:t xml:space="preserve"> </w:t>
      </w:r>
      <w:r w:rsidRPr="00054342">
        <w:rPr>
          <w:b/>
          <w:i/>
          <w:sz w:val="22"/>
          <w:szCs w:val="22"/>
          <w:lang w:eastAsia="zh-CN"/>
        </w:rPr>
        <w:t>across all the candidate cells</w:t>
      </w:r>
    </w:p>
    <w:p w14:paraId="26606C72" w14:textId="77777777" w:rsidR="00AB2ABC" w:rsidRPr="009E1991" w:rsidRDefault="00AB2ABC" w:rsidP="00AB2ABC">
      <w:pPr>
        <w:pStyle w:val="ListParagraph"/>
        <w:numPr>
          <w:ilvl w:val="2"/>
          <w:numId w:val="17"/>
        </w:numPr>
        <w:snapToGrid w:val="0"/>
        <w:spacing w:after="0"/>
        <w:contextualSpacing w:val="0"/>
        <w:rPr>
          <w:b/>
          <w:i/>
          <w:sz w:val="22"/>
          <w:szCs w:val="22"/>
          <w:lang w:eastAsia="zh-CN"/>
        </w:rPr>
      </w:pPr>
      <w:r w:rsidRPr="00CA0E5F">
        <w:rPr>
          <w:b/>
          <w:i/>
          <w:sz w:val="22"/>
          <w:szCs w:val="22"/>
          <w:lang w:eastAsia="zh-CN"/>
        </w:rPr>
        <w:t xml:space="preserve">Note: </w:t>
      </w:r>
      <w:r>
        <w:rPr>
          <w:b/>
          <w:i/>
          <w:sz w:val="22"/>
          <w:szCs w:val="22"/>
          <w:lang w:eastAsia="zh-CN"/>
        </w:rPr>
        <w:t xml:space="preserve">the above </w:t>
      </w:r>
      <w:r w:rsidRPr="00CA0E5F">
        <w:rPr>
          <w:b/>
          <w:i/>
          <w:sz w:val="22"/>
          <w:szCs w:val="22"/>
          <w:lang w:eastAsia="zh-CN"/>
        </w:rPr>
        <w:t xml:space="preserve">component </w:t>
      </w:r>
      <w:r>
        <w:rPr>
          <w:b/>
          <w:i/>
          <w:sz w:val="22"/>
          <w:szCs w:val="22"/>
          <w:lang w:eastAsia="zh-CN"/>
        </w:rPr>
        <w:t>2</w:t>
      </w:r>
      <w:r w:rsidRPr="00CA0E5F">
        <w:rPr>
          <w:b/>
          <w:i/>
          <w:sz w:val="22"/>
          <w:szCs w:val="22"/>
          <w:lang w:eastAsia="zh-CN"/>
        </w:rPr>
        <w:t>/</w:t>
      </w:r>
      <w:r>
        <w:rPr>
          <w:b/>
          <w:i/>
          <w:sz w:val="22"/>
          <w:szCs w:val="22"/>
          <w:lang w:eastAsia="zh-CN"/>
        </w:rPr>
        <w:t>3</w:t>
      </w:r>
      <w:r w:rsidRPr="00CA0E5F">
        <w:rPr>
          <w:b/>
          <w:i/>
          <w:sz w:val="22"/>
          <w:szCs w:val="22"/>
          <w:lang w:eastAsia="zh-CN"/>
        </w:rPr>
        <w:t xml:space="preserve"> are also counted in FG16-1g/16-1g-1</w:t>
      </w:r>
    </w:p>
    <w:p w14:paraId="5C2D202A" w14:textId="77777777" w:rsidR="00AB2ABC" w:rsidRDefault="00AB2ABC" w:rsidP="00AB2ABC">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2-4</w:t>
      </w:r>
      <w:r w:rsidRPr="007C2F16">
        <w:rPr>
          <w:b/>
          <w:i/>
          <w:lang w:eastAsia="zh-CN"/>
        </w:rPr>
        <w:t>:</w:t>
      </w:r>
      <w:r>
        <w:rPr>
          <w:b/>
          <w:i/>
          <w:lang w:eastAsia="zh-CN"/>
        </w:rPr>
        <w:t xml:space="preserve"> A new FG</w:t>
      </w:r>
      <w:r w:rsidDel="007849BF">
        <w:rPr>
          <w:b/>
          <w:i/>
          <w:lang w:eastAsia="zh-CN"/>
        </w:rPr>
        <w:t xml:space="preserve"> </w:t>
      </w:r>
      <w:r>
        <w:rPr>
          <w:b/>
          <w:i/>
          <w:lang w:eastAsia="zh-CN"/>
        </w:rPr>
        <w:t>should be supported for Rel-18 mobility enhancements UE features,</w:t>
      </w:r>
    </w:p>
    <w:p w14:paraId="4A37C16D" w14:textId="77777777" w:rsidR="00AB2ABC" w:rsidRPr="00CC44A2"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FGX-7: Support </w:t>
      </w:r>
      <w:r>
        <w:rPr>
          <w:rFonts w:hint="eastAsia"/>
          <w:b/>
          <w:i/>
          <w:sz w:val="22"/>
          <w:szCs w:val="22"/>
          <w:lang w:eastAsia="zh-CN"/>
        </w:rPr>
        <w:t>on</w:t>
      </w:r>
      <w:r>
        <w:rPr>
          <w:b/>
          <w:i/>
          <w:sz w:val="22"/>
          <w:szCs w:val="22"/>
          <w:lang w:eastAsia="zh-CN"/>
        </w:rPr>
        <w:t xml:space="preserve"> that </w:t>
      </w:r>
      <w:r w:rsidRPr="00CC44A2">
        <w:rPr>
          <w:b/>
          <w:i/>
          <w:sz w:val="22"/>
          <w:szCs w:val="22"/>
          <w:lang w:eastAsia="zh-CN"/>
        </w:rPr>
        <w:t xml:space="preserve">SSB(s) </w:t>
      </w:r>
      <w:r>
        <w:rPr>
          <w:b/>
          <w:i/>
          <w:sz w:val="22"/>
          <w:szCs w:val="22"/>
          <w:lang w:eastAsia="zh-CN"/>
        </w:rPr>
        <w:t xml:space="preserve">of candidate cells with PCIs not configured </w:t>
      </w:r>
      <w:r w:rsidRPr="00CC44A2">
        <w:rPr>
          <w:b/>
          <w:i/>
          <w:sz w:val="22"/>
          <w:szCs w:val="22"/>
          <w:lang w:eastAsia="zh-CN"/>
        </w:rPr>
        <w:t>for L3 mobility</w:t>
      </w:r>
      <w:r>
        <w:rPr>
          <w:b/>
          <w:i/>
          <w:sz w:val="22"/>
          <w:szCs w:val="22"/>
          <w:lang w:eastAsia="zh-CN"/>
        </w:rPr>
        <w:t xml:space="preserve"> measurement, per BC</w:t>
      </w:r>
    </w:p>
    <w:p w14:paraId="58044817" w14:textId="77777777" w:rsidR="00AB2ABC" w:rsidRDefault="00AB2ABC" w:rsidP="00AB2ABC">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2-5</w:t>
      </w:r>
      <w:r w:rsidRPr="007C2F16">
        <w:rPr>
          <w:b/>
          <w:i/>
          <w:lang w:eastAsia="zh-CN"/>
        </w:rPr>
        <w:t>:</w:t>
      </w:r>
      <w:r>
        <w:rPr>
          <w:b/>
          <w:i/>
          <w:lang w:eastAsia="zh-CN"/>
        </w:rPr>
        <w:t xml:space="preserve"> the following </w:t>
      </w:r>
      <w:r w:rsidRPr="00203965">
        <w:rPr>
          <w:b/>
          <w:i/>
          <w:lang w:eastAsia="zh-CN"/>
        </w:rPr>
        <w:t>FGs</w:t>
      </w:r>
      <w:r>
        <w:rPr>
          <w:b/>
          <w:i/>
          <w:lang w:eastAsia="zh-CN"/>
        </w:rPr>
        <w:t xml:space="preserve"> and components should be supported for Rel-18 mobility enhancements UE features,</w:t>
      </w:r>
    </w:p>
    <w:p w14:paraId="374E7DDC" w14:textId="0A0BF9E9" w:rsidR="00AB2ABC" w:rsidRPr="00A0658B"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FGX-8: </w:t>
      </w:r>
      <w:r w:rsidRPr="00A0658B">
        <w:rPr>
          <w:b/>
          <w:i/>
          <w:sz w:val="22"/>
          <w:szCs w:val="22"/>
          <w:lang w:eastAsia="zh-CN"/>
        </w:rPr>
        <w:t>Support of up to M</w:t>
      </w:r>
      <w:r w:rsidRPr="00A0658B">
        <w:rPr>
          <w:rFonts w:hint="eastAsia"/>
          <w:b/>
          <w:i/>
          <w:sz w:val="22"/>
          <w:szCs w:val="22"/>
          <w:lang w:eastAsia="zh-CN"/>
        </w:rPr>
        <w:t>*</w:t>
      </w:r>
      <w:r w:rsidRPr="00A0658B">
        <w:rPr>
          <w:b/>
          <w:i/>
          <w:sz w:val="22"/>
          <w:szCs w:val="22"/>
          <w:lang w:eastAsia="zh-CN"/>
        </w:rPr>
        <w:t>L SSBRI-RSRP pairs in one report instance</w:t>
      </w:r>
      <w:r>
        <w:rPr>
          <w:b/>
          <w:i/>
          <w:sz w:val="22"/>
          <w:szCs w:val="22"/>
          <w:lang w:eastAsia="zh-CN"/>
        </w:rPr>
        <w:t>, per BC</w:t>
      </w:r>
    </w:p>
    <w:p w14:paraId="593F4327" w14:textId="6855BE79"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FGX-9: Maximum number of Cell(s) and beam(s) in a report for LTM, per BC, FGX-8 as </w:t>
      </w:r>
      <w:r w:rsidR="00ED5B75">
        <w:rPr>
          <w:b/>
          <w:i/>
          <w:sz w:val="22"/>
          <w:szCs w:val="22"/>
          <w:lang w:eastAsia="zh-CN"/>
        </w:rPr>
        <w:t>prerequisite</w:t>
      </w:r>
    </w:p>
    <w:p w14:paraId="6B000E06" w14:textId="77777777" w:rsidR="00AB2ABC" w:rsidRPr="00A0658B"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Pr="00A0658B">
        <w:rPr>
          <w:b/>
          <w:i/>
          <w:sz w:val="22"/>
          <w:szCs w:val="22"/>
          <w:lang w:eastAsia="zh-CN"/>
        </w:rPr>
        <w:t>Support of up to L cells in one report instance</w:t>
      </w:r>
      <w:r>
        <w:rPr>
          <w:b/>
          <w:i/>
          <w:sz w:val="22"/>
          <w:szCs w:val="22"/>
          <w:lang w:eastAsia="zh-CN"/>
        </w:rPr>
        <w:t xml:space="preserve"> in a band combination</w:t>
      </w:r>
    </w:p>
    <w:p w14:paraId="7C26FABB" w14:textId="77777777" w:rsidR="00AB2ABC" w:rsidRPr="00402C47" w:rsidRDefault="00AB2ABC" w:rsidP="00AB2ABC">
      <w:pPr>
        <w:pStyle w:val="ListParagraph"/>
        <w:numPr>
          <w:ilvl w:val="2"/>
          <w:numId w:val="17"/>
        </w:numPr>
        <w:snapToGrid w:val="0"/>
        <w:spacing w:after="0"/>
        <w:contextualSpacing w:val="0"/>
        <w:rPr>
          <w:b/>
          <w:lang w:eastAsia="zh-CN"/>
        </w:rPr>
      </w:pPr>
      <w:r w:rsidRPr="00402C47">
        <w:rPr>
          <w:b/>
          <w:i/>
          <w:sz w:val="22"/>
          <w:szCs w:val="22"/>
          <w:lang w:eastAsia="zh-CN"/>
        </w:rPr>
        <w:t xml:space="preserve">Component 2: Support of up to </w:t>
      </w:r>
      <w:r w:rsidRPr="00402C47">
        <w:rPr>
          <w:rFonts w:hint="eastAsia"/>
          <w:b/>
          <w:i/>
          <w:sz w:val="22"/>
          <w:szCs w:val="22"/>
          <w:lang w:eastAsia="zh-CN"/>
        </w:rPr>
        <w:t>M beams for each of the L cells</w:t>
      </w:r>
      <w:r w:rsidRPr="00402C47">
        <w:rPr>
          <w:b/>
          <w:i/>
          <w:sz w:val="22"/>
          <w:szCs w:val="22"/>
          <w:lang w:eastAsia="zh-CN"/>
        </w:rPr>
        <w:t xml:space="preserve"> in one report instance in a band combination</w:t>
      </w:r>
    </w:p>
    <w:p w14:paraId="7E6DD031" w14:textId="77777777" w:rsidR="00AB2ABC" w:rsidRPr="00FA219A" w:rsidRDefault="00AB2ABC" w:rsidP="00AB2ABC">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2-6</w:t>
      </w:r>
      <w:r w:rsidRPr="00FA219A">
        <w:rPr>
          <w:b/>
          <w:i/>
          <w:lang w:eastAsia="zh-CN"/>
        </w:rPr>
        <w:t xml:space="preserve">: </w:t>
      </w:r>
      <w:r>
        <w:rPr>
          <w:b/>
          <w:i/>
          <w:lang w:eastAsia="zh-CN"/>
        </w:rPr>
        <w:t>add the following FGs for beam indication in Rel-18 LTM,</w:t>
      </w:r>
    </w:p>
    <w:p w14:paraId="55D8D62B" w14:textId="77777777"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FGX-10:</w:t>
      </w:r>
      <w:r w:rsidRPr="00A542AB">
        <w:rPr>
          <w:b/>
          <w:i/>
          <w:sz w:val="22"/>
          <w:szCs w:val="22"/>
          <w:lang w:eastAsia="zh-CN"/>
        </w:rPr>
        <w:t xml:space="preserve"> </w:t>
      </w:r>
      <w:r>
        <w:rPr>
          <w:b/>
          <w:i/>
          <w:sz w:val="22"/>
          <w:szCs w:val="22"/>
          <w:lang w:eastAsia="zh-CN"/>
        </w:rPr>
        <w:t>Unified TCI with joint DL/UL TCI update for LTM, per BC, FG23-1-1 as prerequisite, with following components</w:t>
      </w:r>
    </w:p>
    <w:p w14:paraId="7A9D1EE3" w14:textId="77777777" w:rsidR="00AB2ABC"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Component 1: Support of j</w:t>
      </w:r>
      <w:r w:rsidRPr="002530B5">
        <w:rPr>
          <w:b/>
          <w:i/>
          <w:sz w:val="22"/>
          <w:szCs w:val="22"/>
          <w:lang w:eastAsia="zh-CN"/>
        </w:rPr>
        <w:t xml:space="preserve">oint DL/UL TCI update </w:t>
      </w:r>
      <w:r>
        <w:rPr>
          <w:b/>
          <w:i/>
          <w:sz w:val="22"/>
          <w:szCs w:val="22"/>
          <w:lang w:eastAsia="zh-CN"/>
        </w:rPr>
        <w:t>for candidate cells and TCI state indication in cell switch command</w:t>
      </w:r>
    </w:p>
    <w:p w14:paraId="78B6E08C" w14:textId="77777777" w:rsidR="00AB2ABC" w:rsidRPr="00F12412"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Component 2: The maximum number of</w:t>
      </w:r>
      <w:r w:rsidRPr="00F12412">
        <w:rPr>
          <w:b/>
          <w:i/>
          <w:sz w:val="22"/>
          <w:szCs w:val="22"/>
          <w:lang w:eastAsia="zh-CN"/>
        </w:rPr>
        <w:t xml:space="preserve"> </w:t>
      </w:r>
      <w:r>
        <w:rPr>
          <w:b/>
          <w:i/>
          <w:sz w:val="22"/>
          <w:szCs w:val="22"/>
          <w:lang w:eastAsia="zh-CN"/>
        </w:rPr>
        <w:t xml:space="preserve">configured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and serving cells</w:t>
      </w:r>
    </w:p>
    <w:p w14:paraId="1AD16541" w14:textId="77777777" w:rsidR="00AB2ABC" w:rsidRDefault="00AB2ABC" w:rsidP="00AB2ABC">
      <w:pPr>
        <w:pStyle w:val="ListParagraph"/>
        <w:numPr>
          <w:ilvl w:val="2"/>
          <w:numId w:val="17"/>
        </w:numPr>
        <w:snapToGrid w:val="0"/>
        <w:spacing w:after="0"/>
        <w:contextualSpacing w:val="0"/>
        <w:rPr>
          <w:b/>
          <w:i/>
          <w:sz w:val="22"/>
          <w:szCs w:val="22"/>
          <w:lang w:eastAsia="zh-CN"/>
        </w:rPr>
      </w:pPr>
      <w:r w:rsidRPr="000C617D">
        <w:rPr>
          <w:b/>
          <w:i/>
          <w:sz w:val="22"/>
          <w:szCs w:val="22"/>
          <w:lang w:eastAsia="zh-CN"/>
        </w:rPr>
        <w:t xml:space="preserve">Note: </w:t>
      </w:r>
      <w:r>
        <w:rPr>
          <w:b/>
          <w:i/>
          <w:sz w:val="22"/>
          <w:szCs w:val="22"/>
          <w:lang w:eastAsia="zh-CN"/>
        </w:rPr>
        <w:t>The component 2</w:t>
      </w:r>
      <w:r w:rsidRPr="000C617D">
        <w:rPr>
          <w:b/>
          <w:i/>
          <w:sz w:val="22"/>
          <w:szCs w:val="22"/>
          <w:lang w:eastAsia="zh-CN"/>
        </w:rPr>
        <w:t xml:space="preserve"> </w:t>
      </w:r>
      <w:r>
        <w:rPr>
          <w:b/>
          <w:i/>
          <w:sz w:val="22"/>
          <w:szCs w:val="22"/>
          <w:lang w:eastAsia="zh-CN"/>
        </w:rPr>
        <w:t>is</w:t>
      </w:r>
      <w:r w:rsidRPr="000C617D">
        <w:rPr>
          <w:b/>
          <w:i/>
          <w:sz w:val="22"/>
          <w:szCs w:val="22"/>
          <w:lang w:eastAsia="zh-CN"/>
        </w:rPr>
        <w:t xml:space="preserve"> also counted in FG23-1-1</w:t>
      </w:r>
    </w:p>
    <w:p w14:paraId="6E2634F8" w14:textId="77777777" w:rsidR="00AB2ABC" w:rsidRDefault="00AB2ABC" w:rsidP="00AB2ABC">
      <w:pPr>
        <w:pStyle w:val="ListParagraph"/>
        <w:snapToGrid w:val="0"/>
        <w:spacing w:after="0"/>
        <w:ind w:left="840"/>
        <w:contextualSpacing w:val="0"/>
        <w:rPr>
          <w:b/>
          <w:i/>
          <w:sz w:val="22"/>
          <w:szCs w:val="22"/>
          <w:lang w:eastAsia="zh-CN"/>
        </w:rPr>
      </w:pPr>
    </w:p>
    <w:p w14:paraId="4ACAFD70" w14:textId="77777777" w:rsidR="00AB2ABC" w:rsidRDefault="00AB2ABC" w:rsidP="00AB2ABC">
      <w:pPr>
        <w:pStyle w:val="ListParagraph"/>
        <w:numPr>
          <w:ilvl w:val="1"/>
          <w:numId w:val="5"/>
        </w:numPr>
        <w:snapToGrid w:val="0"/>
        <w:spacing w:after="0"/>
        <w:contextualSpacing w:val="0"/>
        <w:rPr>
          <w:b/>
          <w:i/>
          <w:sz w:val="22"/>
          <w:szCs w:val="22"/>
          <w:lang w:eastAsia="zh-CN"/>
        </w:rPr>
      </w:pPr>
      <w:r w:rsidRPr="005D5709">
        <w:rPr>
          <w:b/>
          <w:i/>
          <w:sz w:val="22"/>
          <w:szCs w:val="22"/>
          <w:lang w:eastAsia="zh-CN"/>
        </w:rPr>
        <w:t>FGX-10a</w:t>
      </w:r>
      <w:r>
        <w:rPr>
          <w:b/>
          <w:i/>
          <w:sz w:val="22"/>
          <w:szCs w:val="22"/>
          <w:lang w:eastAsia="zh-CN"/>
        </w:rPr>
        <w:t xml:space="preserve">: Unified TCI with joint DL/UL TCI update for LTM </w:t>
      </w:r>
      <w:r w:rsidRPr="000D4AD0">
        <w:rPr>
          <w:b/>
          <w:i/>
          <w:sz w:val="22"/>
          <w:szCs w:val="22"/>
          <w:lang w:eastAsia="zh-CN"/>
        </w:rPr>
        <w:t>with more than one MAC-CE activated joint TCI state</w:t>
      </w:r>
      <w:r>
        <w:rPr>
          <w:b/>
          <w:i/>
          <w:sz w:val="22"/>
          <w:szCs w:val="22"/>
          <w:lang w:eastAsia="zh-CN"/>
        </w:rPr>
        <w:t>, per BC, FG23-1-1 and FGX-10 as prerequisite, with following components</w:t>
      </w:r>
    </w:p>
    <w:p w14:paraId="68698887"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1: Support of j</w:t>
      </w:r>
      <w:r w:rsidRPr="002530B5">
        <w:rPr>
          <w:b/>
          <w:i/>
          <w:sz w:val="22"/>
          <w:szCs w:val="22"/>
          <w:lang w:eastAsia="zh-CN"/>
        </w:rPr>
        <w:t xml:space="preserve">oint DL/UL TCI </w:t>
      </w:r>
      <w:r>
        <w:rPr>
          <w:b/>
          <w:i/>
          <w:sz w:val="22"/>
          <w:szCs w:val="22"/>
          <w:lang w:eastAsia="zh-CN"/>
        </w:rPr>
        <w:t xml:space="preserve">activation for candidate cells with MAC CE before cell switch </w:t>
      </w:r>
    </w:p>
    <w:p w14:paraId="33A790E4"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2: The maximum number of</w:t>
      </w:r>
      <w:r w:rsidRPr="00F12412">
        <w:rPr>
          <w:b/>
          <w:i/>
          <w:sz w:val="22"/>
          <w:szCs w:val="22"/>
          <w:lang w:eastAsia="zh-CN"/>
        </w:rPr>
        <w:t xml:space="preserve"> </w:t>
      </w:r>
      <w:r>
        <w:rPr>
          <w:b/>
          <w:i/>
          <w:sz w:val="22"/>
          <w:szCs w:val="22"/>
          <w:lang w:eastAsia="zh-CN"/>
        </w:rPr>
        <w:t xml:space="preserve">MAC-CE activated joint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and serving cells</w:t>
      </w:r>
    </w:p>
    <w:p w14:paraId="3E6E393E"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3: The maximum number of</w:t>
      </w:r>
      <w:r w:rsidRPr="00F12412">
        <w:rPr>
          <w:b/>
          <w:i/>
          <w:sz w:val="22"/>
          <w:szCs w:val="22"/>
          <w:lang w:eastAsia="zh-CN"/>
        </w:rPr>
        <w:t xml:space="preserve"> </w:t>
      </w:r>
      <w:r>
        <w:rPr>
          <w:b/>
          <w:i/>
          <w:sz w:val="22"/>
          <w:szCs w:val="22"/>
          <w:lang w:eastAsia="zh-CN"/>
        </w:rPr>
        <w:t xml:space="preserve">MAC-CE activated joint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 candidate cell</w:t>
      </w:r>
    </w:p>
    <w:p w14:paraId="2596E521" w14:textId="77777777" w:rsidR="00AB2ABC" w:rsidRPr="005D5709"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N</w:t>
      </w:r>
      <w:r>
        <w:rPr>
          <w:b/>
          <w:i/>
          <w:sz w:val="22"/>
          <w:szCs w:val="22"/>
          <w:lang w:eastAsia="zh-CN"/>
        </w:rPr>
        <w:t>ote: the component 2,3 are also counted in FG23-1-1 and 23-1-1b</w:t>
      </w:r>
    </w:p>
    <w:p w14:paraId="28E0E228" w14:textId="77777777" w:rsidR="00AB2ABC" w:rsidRDefault="00AB2ABC" w:rsidP="00AB2ABC">
      <w:pPr>
        <w:pStyle w:val="ListParagraph"/>
        <w:spacing w:after="0"/>
        <w:ind w:left="845"/>
        <w:rPr>
          <w:b/>
          <w:i/>
          <w:lang w:eastAsia="zh-CN"/>
        </w:rPr>
      </w:pPr>
    </w:p>
    <w:p w14:paraId="5650D0BA" w14:textId="77777777" w:rsidR="00AB2ABC" w:rsidRDefault="00AB2ABC" w:rsidP="00AB2ABC">
      <w:pPr>
        <w:pStyle w:val="ListParagraph"/>
        <w:numPr>
          <w:ilvl w:val="0"/>
          <w:numId w:val="31"/>
        </w:numPr>
        <w:spacing w:after="0"/>
        <w:rPr>
          <w:b/>
          <w:i/>
          <w:lang w:eastAsia="zh-CN"/>
        </w:rPr>
      </w:pPr>
      <w:r w:rsidRPr="00933EF9">
        <w:rPr>
          <w:b/>
          <w:i/>
          <w:sz w:val="22"/>
          <w:szCs w:val="22"/>
          <w:lang w:eastAsia="zh-CN"/>
        </w:rPr>
        <w:t>FGX-11: Unified TCI with separate DL/UL TCI update for LTM</w:t>
      </w:r>
      <w:r>
        <w:rPr>
          <w:b/>
          <w:i/>
          <w:sz w:val="22"/>
          <w:szCs w:val="22"/>
          <w:lang w:eastAsia="zh-CN"/>
        </w:rPr>
        <w:t>, per BC</w:t>
      </w:r>
      <w:r w:rsidRPr="00933EF9">
        <w:rPr>
          <w:b/>
          <w:i/>
          <w:sz w:val="22"/>
          <w:szCs w:val="22"/>
          <w:lang w:eastAsia="zh-CN"/>
        </w:rPr>
        <w:t xml:space="preserve">, FG23-10-1 as prerequisite, with following components </w:t>
      </w:r>
    </w:p>
    <w:p w14:paraId="7564523F" w14:textId="77777777" w:rsidR="00AB2ABC" w:rsidRPr="00317275" w:rsidRDefault="00AB2ABC" w:rsidP="00AB2ABC">
      <w:pPr>
        <w:pStyle w:val="ListParagraph"/>
        <w:numPr>
          <w:ilvl w:val="2"/>
          <w:numId w:val="17"/>
        </w:numPr>
        <w:snapToGrid w:val="0"/>
        <w:spacing w:after="0"/>
        <w:contextualSpacing w:val="0"/>
        <w:rPr>
          <w:b/>
          <w:i/>
          <w:sz w:val="22"/>
          <w:szCs w:val="22"/>
          <w:lang w:eastAsia="zh-CN"/>
        </w:rPr>
      </w:pPr>
      <w:r w:rsidRPr="00317275">
        <w:rPr>
          <w:b/>
          <w:i/>
          <w:lang w:eastAsia="zh-CN"/>
        </w:rPr>
        <w:t xml:space="preserve"> </w:t>
      </w:r>
      <w:r w:rsidRPr="00317275">
        <w:rPr>
          <w:b/>
          <w:i/>
          <w:sz w:val="22"/>
          <w:szCs w:val="22"/>
          <w:lang w:eastAsia="zh-CN"/>
        </w:rPr>
        <w:t>Component 1: Support of separate DL/UL TCI update for candidate cells and TCI state indication in cell switch command</w:t>
      </w:r>
    </w:p>
    <w:p w14:paraId="24B4438F" w14:textId="77777777" w:rsidR="00AB2ABC"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Component 2: The maximum number of</w:t>
      </w:r>
      <w:r w:rsidRPr="00F12412">
        <w:rPr>
          <w:b/>
          <w:i/>
          <w:sz w:val="22"/>
          <w:szCs w:val="22"/>
          <w:lang w:eastAsia="zh-CN"/>
        </w:rPr>
        <w:t xml:space="preserve"> </w:t>
      </w:r>
      <w:r>
        <w:rPr>
          <w:b/>
          <w:i/>
          <w:sz w:val="22"/>
          <w:szCs w:val="22"/>
          <w:lang w:eastAsia="zh-CN"/>
        </w:rPr>
        <w:t xml:space="preserve">configured 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sidDel="003471DB">
        <w:rPr>
          <w:b/>
          <w:i/>
          <w:sz w:val="22"/>
          <w:szCs w:val="22"/>
          <w:lang w:eastAsia="zh-CN"/>
        </w:rPr>
        <w:t xml:space="preserve"> </w:t>
      </w:r>
      <w:r>
        <w:rPr>
          <w:b/>
          <w:i/>
          <w:sz w:val="22"/>
          <w:szCs w:val="22"/>
          <w:lang w:eastAsia="zh-CN"/>
        </w:rPr>
        <w:t>and serving cells</w:t>
      </w:r>
    </w:p>
    <w:p w14:paraId="3290846A" w14:textId="77777777" w:rsidR="00AB2ABC"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Component 3: The maximum number of</w:t>
      </w:r>
      <w:r w:rsidRPr="00F12412">
        <w:rPr>
          <w:b/>
          <w:i/>
          <w:sz w:val="22"/>
          <w:szCs w:val="22"/>
          <w:lang w:eastAsia="zh-CN"/>
        </w:rPr>
        <w:t xml:space="preserve"> </w:t>
      </w:r>
      <w:r>
        <w:rPr>
          <w:b/>
          <w:i/>
          <w:sz w:val="22"/>
          <w:szCs w:val="22"/>
          <w:lang w:eastAsia="zh-CN"/>
        </w:rPr>
        <w:t xml:space="preserve">configured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and serving cells</w:t>
      </w:r>
    </w:p>
    <w:p w14:paraId="6D34AA93" w14:textId="77777777" w:rsidR="00AB2ABC" w:rsidRDefault="00AB2ABC" w:rsidP="00AB2ABC">
      <w:pPr>
        <w:pStyle w:val="ListParagraph"/>
        <w:numPr>
          <w:ilvl w:val="2"/>
          <w:numId w:val="17"/>
        </w:numPr>
        <w:snapToGrid w:val="0"/>
        <w:spacing w:after="0"/>
        <w:contextualSpacing w:val="0"/>
        <w:rPr>
          <w:b/>
          <w:i/>
          <w:sz w:val="22"/>
          <w:szCs w:val="22"/>
          <w:lang w:eastAsia="zh-CN"/>
        </w:rPr>
      </w:pPr>
      <w:r w:rsidRPr="00482780">
        <w:rPr>
          <w:b/>
          <w:i/>
          <w:sz w:val="22"/>
          <w:szCs w:val="22"/>
          <w:lang w:eastAsia="zh-CN"/>
        </w:rPr>
        <w:t>Note: The component 2</w:t>
      </w:r>
      <w:r>
        <w:rPr>
          <w:b/>
          <w:i/>
          <w:sz w:val="22"/>
          <w:szCs w:val="22"/>
          <w:lang w:eastAsia="zh-CN"/>
        </w:rPr>
        <w:t xml:space="preserve"> and component 3</w:t>
      </w:r>
      <w:r w:rsidRPr="00482780">
        <w:rPr>
          <w:b/>
          <w:i/>
          <w:sz w:val="22"/>
          <w:szCs w:val="22"/>
          <w:lang w:eastAsia="zh-CN"/>
        </w:rPr>
        <w:t xml:space="preserve"> </w:t>
      </w:r>
      <w:r>
        <w:rPr>
          <w:b/>
          <w:i/>
          <w:sz w:val="22"/>
          <w:szCs w:val="22"/>
          <w:lang w:eastAsia="zh-CN"/>
        </w:rPr>
        <w:t xml:space="preserve">are </w:t>
      </w:r>
      <w:r w:rsidRPr="00482780">
        <w:rPr>
          <w:b/>
          <w:i/>
          <w:sz w:val="22"/>
          <w:szCs w:val="22"/>
          <w:lang w:eastAsia="zh-CN"/>
        </w:rPr>
        <w:t>also counted in FG23-10-1</w:t>
      </w:r>
    </w:p>
    <w:p w14:paraId="1880C1F7" w14:textId="77777777" w:rsidR="00AB2ABC" w:rsidRDefault="00AB2ABC" w:rsidP="00AB2ABC">
      <w:pPr>
        <w:pStyle w:val="ListParagraph"/>
        <w:snapToGrid w:val="0"/>
        <w:spacing w:after="0"/>
        <w:ind w:left="840"/>
        <w:contextualSpacing w:val="0"/>
        <w:rPr>
          <w:b/>
          <w:i/>
          <w:sz w:val="22"/>
          <w:szCs w:val="22"/>
          <w:lang w:eastAsia="zh-CN"/>
        </w:rPr>
      </w:pPr>
    </w:p>
    <w:p w14:paraId="1E9DDE40" w14:textId="77777777" w:rsidR="00AB2ABC" w:rsidRDefault="00AB2ABC" w:rsidP="00AB2ABC">
      <w:pPr>
        <w:pStyle w:val="ListParagraph"/>
        <w:numPr>
          <w:ilvl w:val="1"/>
          <w:numId w:val="5"/>
        </w:numPr>
        <w:snapToGrid w:val="0"/>
        <w:spacing w:after="0"/>
        <w:contextualSpacing w:val="0"/>
        <w:rPr>
          <w:b/>
          <w:i/>
          <w:sz w:val="22"/>
          <w:szCs w:val="22"/>
          <w:lang w:eastAsia="zh-CN"/>
        </w:rPr>
      </w:pPr>
      <w:r w:rsidRPr="001945D7">
        <w:rPr>
          <w:rFonts w:hint="eastAsia"/>
          <w:b/>
          <w:i/>
          <w:sz w:val="22"/>
          <w:szCs w:val="22"/>
          <w:lang w:eastAsia="zh-CN"/>
        </w:rPr>
        <w:t>F</w:t>
      </w:r>
      <w:r w:rsidRPr="001945D7">
        <w:rPr>
          <w:b/>
          <w:i/>
          <w:sz w:val="22"/>
          <w:szCs w:val="22"/>
          <w:lang w:eastAsia="zh-CN"/>
        </w:rPr>
        <w:t>GX-1</w:t>
      </w:r>
      <w:r>
        <w:rPr>
          <w:b/>
          <w:i/>
          <w:sz w:val="22"/>
          <w:szCs w:val="22"/>
          <w:lang w:eastAsia="zh-CN"/>
        </w:rPr>
        <w:t>1</w:t>
      </w:r>
      <w:r w:rsidRPr="001945D7">
        <w:rPr>
          <w:b/>
          <w:i/>
          <w:sz w:val="22"/>
          <w:szCs w:val="22"/>
          <w:lang w:eastAsia="zh-CN"/>
        </w:rPr>
        <w:t>a</w:t>
      </w:r>
      <w:r>
        <w:rPr>
          <w:b/>
          <w:i/>
          <w:sz w:val="22"/>
          <w:szCs w:val="22"/>
          <w:lang w:eastAsia="zh-CN"/>
        </w:rPr>
        <w:t xml:space="preserve">: Unified TCI with separate DL/UL TCI update for LTM </w:t>
      </w:r>
      <w:r w:rsidRPr="000D4AD0">
        <w:rPr>
          <w:b/>
          <w:i/>
          <w:sz w:val="22"/>
          <w:szCs w:val="22"/>
          <w:lang w:eastAsia="zh-CN"/>
        </w:rPr>
        <w:t xml:space="preserve">with more than one MAC-CE activated </w:t>
      </w:r>
      <w:r>
        <w:rPr>
          <w:b/>
          <w:i/>
          <w:sz w:val="22"/>
          <w:szCs w:val="22"/>
          <w:lang w:eastAsia="zh-CN"/>
        </w:rPr>
        <w:t>sperate</w:t>
      </w:r>
      <w:r w:rsidRPr="000D4AD0">
        <w:rPr>
          <w:b/>
          <w:i/>
          <w:sz w:val="22"/>
          <w:szCs w:val="22"/>
          <w:lang w:eastAsia="zh-CN"/>
        </w:rPr>
        <w:t xml:space="preserve"> TCI state</w:t>
      </w:r>
      <w:r>
        <w:rPr>
          <w:b/>
          <w:i/>
          <w:sz w:val="22"/>
          <w:szCs w:val="22"/>
          <w:lang w:eastAsia="zh-CN"/>
        </w:rPr>
        <w:t>, per BC, FG23-10-1 and FGX-11 as prerequisite, with following components</w:t>
      </w:r>
    </w:p>
    <w:p w14:paraId="2963F599"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 xml:space="preserve">omponent 1: Support of separate </w:t>
      </w:r>
      <w:r w:rsidRPr="002530B5">
        <w:rPr>
          <w:b/>
          <w:i/>
          <w:sz w:val="22"/>
          <w:szCs w:val="22"/>
          <w:lang w:eastAsia="zh-CN"/>
        </w:rPr>
        <w:t xml:space="preserve">DL/UL TCI </w:t>
      </w:r>
      <w:r>
        <w:rPr>
          <w:b/>
          <w:i/>
          <w:sz w:val="22"/>
          <w:szCs w:val="22"/>
          <w:lang w:eastAsia="zh-CN"/>
        </w:rPr>
        <w:t xml:space="preserve">activation for candidate cells with MAC CE before cell switch </w:t>
      </w:r>
    </w:p>
    <w:p w14:paraId="7AD1B8D5"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2: The maximum number of</w:t>
      </w:r>
      <w:r w:rsidRPr="00F12412">
        <w:rPr>
          <w:b/>
          <w:i/>
          <w:sz w:val="22"/>
          <w:szCs w:val="22"/>
          <w:lang w:eastAsia="zh-CN"/>
        </w:rPr>
        <w:t xml:space="preserve"> </w:t>
      </w:r>
      <w:r>
        <w:rPr>
          <w:b/>
          <w:i/>
          <w:sz w:val="22"/>
          <w:szCs w:val="22"/>
          <w:lang w:eastAsia="zh-CN"/>
        </w:rPr>
        <w:t xml:space="preserve">MAC-CE activated 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and serving cells</w:t>
      </w:r>
    </w:p>
    <w:p w14:paraId="5AACC3CE"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3: The maximum number of</w:t>
      </w:r>
      <w:r w:rsidRPr="00F12412">
        <w:rPr>
          <w:b/>
          <w:i/>
          <w:sz w:val="22"/>
          <w:szCs w:val="22"/>
          <w:lang w:eastAsia="zh-CN"/>
        </w:rPr>
        <w:t xml:space="preserve"> </w:t>
      </w:r>
      <w:r>
        <w:rPr>
          <w:b/>
          <w:i/>
          <w:sz w:val="22"/>
          <w:szCs w:val="22"/>
          <w:lang w:eastAsia="zh-CN"/>
        </w:rPr>
        <w:t xml:space="preserve">MAC-CE activated DL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w:t>
      </w:r>
      <w:r w:rsidRPr="000C617D">
        <w:rPr>
          <w:b/>
          <w:i/>
          <w:sz w:val="22"/>
          <w:szCs w:val="22"/>
          <w:lang w:eastAsia="zh-CN"/>
        </w:rPr>
        <w:t xml:space="preserve"> candidate cell</w:t>
      </w:r>
    </w:p>
    <w:p w14:paraId="30E09C90"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4: The maximum number of</w:t>
      </w:r>
      <w:r w:rsidRPr="00F12412">
        <w:rPr>
          <w:b/>
          <w:i/>
          <w:sz w:val="22"/>
          <w:szCs w:val="22"/>
          <w:lang w:eastAsia="zh-CN"/>
        </w:rPr>
        <w:t xml:space="preserve"> </w:t>
      </w:r>
      <w:r>
        <w:rPr>
          <w:b/>
          <w:i/>
          <w:sz w:val="22"/>
          <w:szCs w:val="22"/>
          <w:lang w:eastAsia="zh-CN"/>
        </w:rPr>
        <w:t xml:space="preserve">MAC-CE activated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sidRPr="000C617D">
        <w:rPr>
          <w:b/>
          <w:i/>
          <w:sz w:val="22"/>
          <w:szCs w:val="22"/>
          <w:lang w:eastAsia="zh-CN"/>
        </w:rPr>
        <w:t>across all candidate cells</w:t>
      </w:r>
      <w:r>
        <w:rPr>
          <w:b/>
          <w:i/>
          <w:sz w:val="22"/>
          <w:szCs w:val="22"/>
          <w:lang w:eastAsia="zh-CN"/>
        </w:rPr>
        <w:t xml:space="preserve"> and serving cells</w:t>
      </w:r>
    </w:p>
    <w:p w14:paraId="33E31B47" w14:textId="77777777" w:rsidR="00AB2ABC" w:rsidRDefault="00AB2ABC" w:rsidP="00AB2ABC">
      <w:pPr>
        <w:pStyle w:val="ListParagraph"/>
        <w:numPr>
          <w:ilvl w:val="2"/>
          <w:numId w:val="17"/>
        </w:numPr>
        <w:snapToGrid w:val="0"/>
        <w:spacing w:after="0"/>
        <w:contextualSpacing w:val="0"/>
        <w:rPr>
          <w:b/>
          <w:i/>
          <w:sz w:val="22"/>
          <w:szCs w:val="22"/>
          <w:lang w:eastAsia="zh-CN"/>
        </w:rPr>
      </w:pPr>
      <w:r>
        <w:rPr>
          <w:rFonts w:hint="eastAsia"/>
          <w:b/>
          <w:i/>
          <w:sz w:val="22"/>
          <w:szCs w:val="22"/>
          <w:lang w:eastAsia="zh-CN"/>
        </w:rPr>
        <w:t>C</w:t>
      </w:r>
      <w:r>
        <w:rPr>
          <w:b/>
          <w:i/>
          <w:sz w:val="22"/>
          <w:szCs w:val="22"/>
          <w:lang w:eastAsia="zh-CN"/>
        </w:rPr>
        <w:t>omponent 5: The maximum number of</w:t>
      </w:r>
      <w:r w:rsidRPr="00F12412">
        <w:rPr>
          <w:b/>
          <w:i/>
          <w:sz w:val="22"/>
          <w:szCs w:val="22"/>
          <w:lang w:eastAsia="zh-CN"/>
        </w:rPr>
        <w:t xml:space="preserve"> </w:t>
      </w:r>
      <w:r>
        <w:rPr>
          <w:b/>
          <w:i/>
          <w:sz w:val="22"/>
          <w:szCs w:val="22"/>
          <w:lang w:eastAsia="zh-CN"/>
        </w:rPr>
        <w:t xml:space="preserve">MAC-CE activated UL </w:t>
      </w:r>
      <w:r w:rsidRPr="00F12412">
        <w:rPr>
          <w:rFonts w:hint="eastAsia"/>
          <w:b/>
          <w:i/>
          <w:sz w:val="22"/>
          <w:szCs w:val="22"/>
          <w:lang w:eastAsia="zh-CN"/>
        </w:rPr>
        <w:t>TCI state</w:t>
      </w:r>
      <w:r>
        <w:rPr>
          <w:b/>
          <w:i/>
          <w:sz w:val="22"/>
          <w:szCs w:val="22"/>
          <w:lang w:eastAsia="zh-CN"/>
        </w:rPr>
        <w:t>s</w:t>
      </w:r>
      <w:r w:rsidRPr="00F12412">
        <w:rPr>
          <w:rFonts w:hint="eastAsia"/>
          <w:b/>
          <w:i/>
          <w:sz w:val="22"/>
          <w:szCs w:val="22"/>
          <w:lang w:eastAsia="zh-CN"/>
        </w:rPr>
        <w:t xml:space="preserve"> </w:t>
      </w:r>
      <w:r>
        <w:rPr>
          <w:b/>
          <w:i/>
          <w:sz w:val="22"/>
          <w:szCs w:val="22"/>
          <w:lang w:eastAsia="zh-CN"/>
        </w:rPr>
        <w:t>per</w:t>
      </w:r>
      <w:r w:rsidRPr="000C617D">
        <w:rPr>
          <w:b/>
          <w:i/>
          <w:sz w:val="22"/>
          <w:szCs w:val="22"/>
          <w:lang w:eastAsia="zh-CN"/>
        </w:rPr>
        <w:t xml:space="preserve"> candidate cell</w:t>
      </w:r>
      <w:r>
        <w:rPr>
          <w:b/>
          <w:i/>
          <w:sz w:val="22"/>
          <w:szCs w:val="22"/>
          <w:lang w:eastAsia="zh-CN"/>
        </w:rPr>
        <w:t xml:space="preserve"> </w:t>
      </w:r>
    </w:p>
    <w:p w14:paraId="2A9A39E7" w14:textId="77777777" w:rsidR="00AB2ABC" w:rsidRPr="005D5709" w:rsidRDefault="00AB2ABC" w:rsidP="00AB2ABC">
      <w:pPr>
        <w:pStyle w:val="ListParagraph"/>
        <w:numPr>
          <w:ilvl w:val="2"/>
          <w:numId w:val="17"/>
        </w:numPr>
        <w:snapToGrid w:val="0"/>
        <w:spacing w:after="0"/>
        <w:contextualSpacing w:val="0"/>
        <w:rPr>
          <w:b/>
          <w:i/>
          <w:lang w:eastAsia="zh-CN"/>
        </w:rPr>
      </w:pPr>
      <w:r>
        <w:rPr>
          <w:rFonts w:hint="eastAsia"/>
          <w:b/>
          <w:i/>
          <w:sz w:val="22"/>
          <w:szCs w:val="22"/>
          <w:lang w:eastAsia="zh-CN"/>
        </w:rPr>
        <w:t>N</w:t>
      </w:r>
      <w:r>
        <w:rPr>
          <w:b/>
          <w:i/>
          <w:sz w:val="22"/>
          <w:szCs w:val="22"/>
          <w:lang w:eastAsia="zh-CN"/>
        </w:rPr>
        <w:t>ote: The component 2, 4 are also counted in FG23-10-1 and 23-10-1m.  The component 3,5 are also counted in FG23-10-1b and 23-10-1m</w:t>
      </w:r>
    </w:p>
    <w:p w14:paraId="79AC14DA" w14:textId="77777777" w:rsidR="00AB2ABC" w:rsidRDefault="00AB2ABC" w:rsidP="00AB2ABC">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3-</w:t>
      </w:r>
      <w:r w:rsidRPr="00FA219A">
        <w:rPr>
          <w:b/>
          <w:i/>
          <w:lang w:eastAsia="zh-CN"/>
        </w:rPr>
        <w:t xml:space="preserve">1: </w:t>
      </w:r>
      <w:r>
        <w:rPr>
          <w:b/>
          <w:i/>
          <w:lang w:eastAsia="zh-CN"/>
        </w:rPr>
        <w:t>the following FGs and components should be added for Rel-18 LTM,</w:t>
      </w:r>
    </w:p>
    <w:p w14:paraId="59A8E967" w14:textId="77777777" w:rsidR="00AB2ABC" w:rsidRDefault="00AB2ABC" w:rsidP="00AB2ABC">
      <w:pPr>
        <w:pStyle w:val="ListParagraph"/>
        <w:numPr>
          <w:ilvl w:val="1"/>
          <w:numId w:val="5"/>
        </w:numPr>
        <w:snapToGrid w:val="0"/>
        <w:spacing w:after="0"/>
        <w:contextualSpacing w:val="0"/>
        <w:rPr>
          <w:i/>
          <w:sz w:val="22"/>
          <w:szCs w:val="22"/>
          <w:lang w:eastAsia="zh-CN"/>
        </w:rPr>
      </w:pPr>
      <w:r>
        <w:rPr>
          <w:b/>
          <w:i/>
          <w:sz w:val="22"/>
          <w:szCs w:val="22"/>
          <w:lang w:eastAsia="zh-CN"/>
        </w:rPr>
        <w:t xml:space="preserve">FGX-12: </w:t>
      </w:r>
      <w:r w:rsidRPr="008F7CB9">
        <w:rPr>
          <w:b/>
          <w:i/>
          <w:sz w:val="22"/>
          <w:szCs w:val="22"/>
          <w:lang w:eastAsia="zh-CN"/>
        </w:rPr>
        <w:t xml:space="preserve">PDCCH-ordered </w:t>
      </w:r>
      <w:r>
        <w:rPr>
          <w:b/>
          <w:i/>
          <w:sz w:val="22"/>
          <w:szCs w:val="22"/>
          <w:lang w:eastAsia="zh-CN"/>
        </w:rPr>
        <w:t>P</w:t>
      </w:r>
      <w:r w:rsidRPr="008F7CB9">
        <w:rPr>
          <w:b/>
          <w:i/>
          <w:sz w:val="22"/>
          <w:szCs w:val="22"/>
          <w:lang w:eastAsia="zh-CN"/>
        </w:rPr>
        <w:t xml:space="preserve">RACH </w:t>
      </w:r>
      <w:r>
        <w:rPr>
          <w:b/>
          <w:i/>
          <w:sz w:val="22"/>
          <w:szCs w:val="22"/>
          <w:lang w:eastAsia="zh-CN"/>
        </w:rPr>
        <w:t>in candidate cells before cell switch, per BC, FGX-12 as prerequisite</w:t>
      </w:r>
    </w:p>
    <w:p w14:paraId="400EF826" w14:textId="614271F3" w:rsidR="00AB2ABC" w:rsidRDefault="00AB2ABC" w:rsidP="00AB2ABC">
      <w:pPr>
        <w:pStyle w:val="ListParagraph"/>
        <w:numPr>
          <w:ilvl w:val="2"/>
          <w:numId w:val="17"/>
        </w:numPr>
        <w:snapToGrid w:val="0"/>
        <w:spacing w:after="0"/>
        <w:contextualSpacing w:val="0"/>
        <w:rPr>
          <w:i/>
          <w:sz w:val="22"/>
          <w:szCs w:val="22"/>
          <w:lang w:eastAsia="zh-CN"/>
        </w:rPr>
      </w:pPr>
      <w:r>
        <w:rPr>
          <w:b/>
          <w:i/>
          <w:sz w:val="22"/>
          <w:szCs w:val="22"/>
          <w:lang w:eastAsia="zh-CN"/>
        </w:rPr>
        <w:t xml:space="preserve">Component 1: Support transmit PRACH in candidate cell according to </w:t>
      </w:r>
      <w:r w:rsidRPr="00A542AB">
        <w:rPr>
          <w:b/>
          <w:i/>
          <w:sz w:val="22"/>
          <w:szCs w:val="22"/>
          <w:lang w:eastAsia="zh-CN"/>
        </w:rPr>
        <w:t>PDCCH-order</w:t>
      </w:r>
      <w:r>
        <w:rPr>
          <w:b/>
          <w:i/>
          <w:sz w:val="22"/>
          <w:szCs w:val="22"/>
          <w:lang w:eastAsia="zh-CN"/>
        </w:rPr>
        <w:t xml:space="preserve"> before cell switch</w:t>
      </w:r>
    </w:p>
    <w:p w14:paraId="19529A94" w14:textId="087F06D6" w:rsidR="00AB2ABC" w:rsidRDefault="00AB2ABC" w:rsidP="00AB2ABC">
      <w:pPr>
        <w:pStyle w:val="ListParagraph"/>
        <w:numPr>
          <w:ilvl w:val="2"/>
          <w:numId w:val="17"/>
        </w:numPr>
        <w:snapToGrid w:val="0"/>
        <w:spacing w:after="0"/>
        <w:contextualSpacing w:val="0"/>
        <w:rPr>
          <w:b/>
          <w:i/>
          <w:sz w:val="22"/>
          <w:szCs w:val="22"/>
          <w:lang w:eastAsia="zh-CN"/>
        </w:rPr>
      </w:pPr>
      <w:r w:rsidRPr="008F7CB9">
        <w:rPr>
          <w:b/>
          <w:i/>
          <w:sz w:val="22"/>
          <w:szCs w:val="22"/>
          <w:lang w:eastAsia="zh-CN"/>
        </w:rPr>
        <w:t xml:space="preserve">Component 2: The maximum number of </w:t>
      </w:r>
      <w:proofErr w:type="gramStart"/>
      <w:r>
        <w:rPr>
          <w:b/>
          <w:i/>
          <w:sz w:val="22"/>
          <w:szCs w:val="22"/>
          <w:lang w:eastAsia="zh-CN"/>
        </w:rPr>
        <w:t>candidate</w:t>
      </w:r>
      <w:proofErr w:type="gramEnd"/>
      <w:r>
        <w:rPr>
          <w:b/>
          <w:i/>
          <w:sz w:val="22"/>
          <w:szCs w:val="22"/>
          <w:lang w:eastAsia="zh-CN"/>
        </w:rPr>
        <w:t xml:space="preserve"> cells a UE can be configured to transmit PRACH </w:t>
      </w:r>
    </w:p>
    <w:p w14:paraId="1100F244" w14:textId="77777777" w:rsidR="00AB2ABC" w:rsidRPr="008F7CB9"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3: the maximum number of </w:t>
      </w:r>
      <w:proofErr w:type="gramStart"/>
      <w:r>
        <w:rPr>
          <w:b/>
          <w:i/>
          <w:sz w:val="22"/>
          <w:szCs w:val="22"/>
          <w:lang w:eastAsia="zh-CN"/>
        </w:rPr>
        <w:t>candidate</w:t>
      </w:r>
      <w:proofErr w:type="gramEnd"/>
      <w:r>
        <w:rPr>
          <w:b/>
          <w:i/>
          <w:sz w:val="22"/>
          <w:szCs w:val="22"/>
          <w:lang w:eastAsia="zh-CN"/>
        </w:rPr>
        <w:t xml:space="preserve"> cells a UE can be triggered to transmit PRACH. </w:t>
      </w:r>
    </w:p>
    <w:p w14:paraId="6C5ACDA7" w14:textId="77777777"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FGX-13: </w:t>
      </w:r>
      <w:r w:rsidRPr="00A542AB">
        <w:rPr>
          <w:b/>
          <w:i/>
          <w:sz w:val="22"/>
          <w:szCs w:val="22"/>
          <w:lang w:eastAsia="zh-CN"/>
        </w:rPr>
        <w:t>TA acquisition</w:t>
      </w:r>
      <w:r>
        <w:rPr>
          <w:b/>
          <w:i/>
          <w:sz w:val="22"/>
          <w:szCs w:val="22"/>
          <w:lang w:eastAsia="zh-CN"/>
        </w:rPr>
        <w:t xml:space="preserve"> from before cell switch command, per BC</w:t>
      </w:r>
    </w:p>
    <w:p w14:paraId="72906D49" w14:textId="77777777" w:rsidR="00AB2ABC"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w:t>
      </w:r>
      <w:r w:rsidRPr="008F7CB9">
        <w:rPr>
          <w:b/>
          <w:i/>
          <w:sz w:val="22"/>
          <w:szCs w:val="22"/>
          <w:lang w:eastAsia="zh-CN"/>
        </w:rPr>
        <w:t xml:space="preserve">Support </w:t>
      </w:r>
      <w:r>
        <w:rPr>
          <w:b/>
          <w:i/>
          <w:sz w:val="22"/>
          <w:szCs w:val="22"/>
          <w:lang w:eastAsia="zh-CN"/>
        </w:rPr>
        <w:t xml:space="preserve">reception of target cell TA from cell switch command. </w:t>
      </w:r>
    </w:p>
    <w:p w14:paraId="29BD7FD5" w14:textId="513A12E4" w:rsidR="00AB2ABC" w:rsidRDefault="00AB2ABC" w:rsidP="00AB2ABC">
      <w:pPr>
        <w:pStyle w:val="ListParagraph"/>
        <w:numPr>
          <w:ilvl w:val="2"/>
          <w:numId w:val="17"/>
        </w:numPr>
        <w:snapToGrid w:val="0"/>
        <w:spacing w:after="0"/>
        <w:contextualSpacing w:val="0"/>
        <w:rPr>
          <w:lang w:eastAsia="zh-CN"/>
        </w:rPr>
      </w:pPr>
      <w:r>
        <w:rPr>
          <w:b/>
          <w:i/>
          <w:sz w:val="22"/>
          <w:szCs w:val="22"/>
          <w:lang w:eastAsia="zh-CN"/>
        </w:rPr>
        <w:t xml:space="preserve">Component 2: Support reception of target cell TA from cell switch command, indicating TA= {0, </w:t>
      </w:r>
      <w:r w:rsidRPr="00461C80">
        <w:rPr>
          <w:b/>
          <w:i/>
          <w:sz w:val="22"/>
          <w:szCs w:val="22"/>
          <w:lang w:eastAsia="zh-CN"/>
        </w:rPr>
        <w:t>keeping the same value as source cell</w:t>
      </w:r>
      <w:r>
        <w:rPr>
          <w:b/>
          <w:i/>
          <w:sz w:val="22"/>
          <w:szCs w:val="22"/>
          <w:lang w:eastAsia="zh-CN"/>
        </w:rPr>
        <w:t>}</w:t>
      </w:r>
      <w:r w:rsidRPr="008F7CB9" w:rsidDel="00461C80">
        <w:rPr>
          <w:b/>
          <w:i/>
          <w:sz w:val="22"/>
          <w:szCs w:val="22"/>
          <w:lang w:eastAsia="zh-CN"/>
        </w:rPr>
        <w:t xml:space="preserve"> </w:t>
      </w:r>
    </w:p>
    <w:p w14:paraId="65DDE106" w14:textId="77777777" w:rsidR="00AB2ABC" w:rsidRDefault="00AB2ABC" w:rsidP="00AB2ABC">
      <w:pPr>
        <w:spacing w:after="0"/>
        <w:rPr>
          <w:b/>
          <w:i/>
          <w:lang w:eastAsia="zh-CN"/>
        </w:rPr>
      </w:pPr>
    </w:p>
    <w:p w14:paraId="0C0E8A6F" w14:textId="77777777" w:rsidR="00AB2ABC" w:rsidRDefault="00AB2ABC" w:rsidP="00AB2ABC">
      <w:pPr>
        <w:pStyle w:val="ListParagraph"/>
        <w:numPr>
          <w:ilvl w:val="1"/>
          <w:numId w:val="5"/>
        </w:numPr>
        <w:snapToGrid w:val="0"/>
        <w:spacing w:after="0"/>
        <w:contextualSpacing w:val="0"/>
        <w:rPr>
          <w:b/>
          <w:i/>
          <w:sz w:val="22"/>
          <w:szCs w:val="22"/>
          <w:lang w:eastAsia="zh-CN"/>
        </w:rPr>
      </w:pPr>
      <w:r>
        <w:rPr>
          <w:b/>
          <w:i/>
          <w:sz w:val="22"/>
          <w:szCs w:val="22"/>
          <w:lang w:eastAsia="zh-CN"/>
        </w:rPr>
        <w:t xml:space="preserve">FGX-14: </w:t>
      </w:r>
      <w:r w:rsidRPr="00D25372">
        <w:rPr>
          <w:b/>
          <w:i/>
          <w:sz w:val="22"/>
          <w:szCs w:val="22"/>
          <w:lang w:eastAsia="zh-CN"/>
        </w:rPr>
        <w:t xml:space="preserve">UE-based TA </w:t>
      </w:r>
      <w:r w:rsidRPr="00A542AB">
        <w:rPr>
          <w:b/>
          <w:i/>
          <w:sz w:val="22"/>
          <w:szCs w:val="22"/>
          <w:lang w:eastAsia="zh-CN"/>
        </w:rPr>
        <w:t>acquisition</w:t>
      </w:r>
      <w:r>
        <w:rPr>
          <w:b/>
          <w:i/>
          <w:sz w:val="22"/>
          <w:szCs w:val="22"/>
          <w:lang w:eastAsia="zh-CN"/>
        </w:rPr>
        <w:t>, per BC</w:t>
      </w:r>
    </w:p>
    <w:p w14:paraId="24E18357" w14:textId="77777777" w:rsidR="00AB2ABC" w:rsidRPr="00D25372" w:rsidRDefault="00AB2ABC" w:rsidP="00AB2ABC">
      <w:pPr>
        <w:pStyle w:val="ListParagraph"/>
        <w:numPr>
          <w:ilvl w:val="2"/>
          <w:numId w:val="17"/>
        </w:numPr>
        <w:snapToGrid w:val="0"/>
        <w:spacing w:after="0"/>
        <w:contextualSpacing w:val="0"/>
        <w:rPr>
          <w:b/>
          <w:i/>
          <w:sz w:val="22"/>
          <w:szCs w:val="22"/>
          <w:lang w:eastAsia="zh-CN"/>
        </w:rPr>
      </w:pPr>
      <w:r>
        <w:rPr>
          <w:b/>
          <w:i/>
          <w:sz w:val="22"/>
          <w:szCs w:val="22"/>
          <w:lang w:eastAsia="zh-CN"/>
        </w:rPr>
        <w:t xml:space="preserve">Component 1:  support </w:t>
      </w:r>
      <w:r w:rsidRPr="00D25372">
        <w:rPr>
          <w:b/>
          <w:i/>
          <w:sz w:val="22"/>
          <w:szCs w:val="22"/>
          <w:lang w:eastAsia="zh-CN"/>
        </w:rPr>
        <w:t>UE derives TA based on Rx timing difference between current serving cell and candidate cell as well as TA value for the current serving cell</w:t>
      </w:r>
    </w:p>
    <w:p w14:paraId="7A78713A" w14:textId="77777777" w:rsidR="00AB2ABC" w:rsidRDefault="00AB2ABC" w:rsidP="00AB2ABC">
      <w:pPr>
        <w:rPr>
          <w:lang w:val="en-GB" w:eastAsia="zh-CN"/>
        </w:rPr>
      </w:pPr>
    </w:p>
    <w:p w14:paraId="221245C8" w14:textId="77777777" w:rsidR="00AB2ABC" w:rsidRPr="00AB2ABC" w:rsidRDefault="00AB2ABC" w:rsidP="00E74292">
      <w:pPr>
        <w:tabs>
          <w:tab w:val="left" w:pos="820"/>
        </w:tabs>
        <w:rPr>
          <w:rFonts w:eastAsiaTheme="minorEastAsia"/>
          <w:lang w:val="en-GB" w:eastAsia="zh-CN"/>
        </w:rPr>
      </w:pP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Heading1"/>
        <w:numPr>
          <w:ilvl w:val="0"/>
          <w:numId w:val="0"/>
        </w:numPr>
      </w:pPr>
      <w:r w:rsidRPr="00CF195E">
        <w:t>References</w:t>
      </w:r>
    </w:p>
    <w:p w14:paraId="13AC43A7" w14:textId="2DA2C5BA" w:rsidR="004C709E" w:rsidRPr="004C709E" w:rsidRDefault="004C709E" w:rsidP="00D4100F">
      <w:pPr>
        <w:pStyle w:val="References"/>
        <w:rPr>
          <w:bCs/>
          <w:lang w:eastAsia="zh-CN"/>
        </w:rPr>
      </w:pPr>
      <w:bookmarkStart w:id="6" w:name="OLE_LINK18"/>
      <w:bookmarkStart w:id="7" w:name="_Ref82276554"/>
      <w:bookmarkStart w:id="8" w:name="_Ref70263630"/>
      <w:bookmarkEnd w:id="3"/>
      <w:bookmarkEnd w:id="4"/>
      <w:bookmarkEnd w:id="5"/>
      <w:r w:rsidRPr="00C72A38">
        <w:rPr>
          <w:kern w:val="2"/>
          <w:lang w:val="en-GB"/>
        </w:rPr>
        <w:t>Draft Minutes report</w:t>
      </w:r>
      <w:r>
        <w:rPr>
          <w:rFonts w:eastAsiaTheme="minorEastAsia"/>
          <w:lang w:val="en-GB"/>
        </w:rPr>
        <w:t xml:space="preserve"> RAN1#110bis</w:t>
      </w:r>
      <w:r w:rsidRPr="00C72A38">
        <w:rPr>
          <w:kern w:val="2"/>
          <w:lang w:val="en-GB"/>
        </w:rPr>
        <w:t>.</w:t>
      </w:r>
    </w:p>
    <w:p w14:paraId="3C1D9022" w14:textId="58883521" w:rsidR="004C709E" w:rsidRPr="00D4100F" w:rsidRDefault="004C709E" w:rsidP="004C709E">
      <w:pPr>
        <w:pStyle w:val="References"/>
        <w:rPr>
          <w:bCs/>
          <w:lang w:eastAsia="zh-CN"/>
        </w:rPr>
      </w:pPr>
      <w:r w:rsidRPr="00C72A38">
        <w:rPr>
          <w:kern w:val="2"/>
          <w:lang w:val="en-GB"/>
        </w:rPr>
        <w:t>Draft Minutes report</w:t>
      </w:r>
      <w:r>
        <w:rPr>
          <w:rFonts w:eastAsiaTheme="minorEastAsia"/>
          <w:lang w:val="en-GB"/>
        </w:rPr>
        <w:t xml:space="preserve"> RAN1#111</w:t>
      </w:r>
      <w:r w:rsidRPr="00C72A38">
        <w:rPr>
          <w:kern w:val="2"/>
          <w:lang w:val="en-GB"/>
        </w:rPr>
        <w:t>.</w:t>
      </w:r>
    </w:p>
    <w:p w14:paraId="552F3EAB" w14:textId="7C6B148B" w:rsidR="004C709E" w:rsidRPr="00D4100F" w:rsidRDefault="004C709E" w:rsidP="004C709E">
      <w:pPr>
        <w:pStyle w:val="References"/>
        <w:rPr>
          <w:bCs/>
          <w:lang w:eastAsia="zh-CN"/>
        </w:rPr>
      </w:pPr>
      <w:r w:rsidRPr="00C72A38">
        <w:rPr>
          <w:kern w:val="2"/>
          <w:lang w:val="en-GB"/>
        </w:rPr>
        <w:t>Draft Minutes report</w:t>
      </w:r>
      <w:r>
        <w:rPr>
          <w:rFonts w:eastAsiaTheme="minorEastAsia"/>
          <w:lang w:val="en-GB"/>
        </w:rPr>
        <w:t xml:space="preserve"> RAN1#112bis</w:t>
      </w:r>
      <w:bookmarkStart w:id="9" w:name="_GoBack"/>
      <w:bookmarkEnd w:id="9"/>
      <w:r w:rsidRPr="00C72A38">
        <w:rPr>
          <w:kern w:val="2"/>
          <w:lang w:val="en-GB"/>
        </w:rPr>
        <w:t>.</w:t>
      </w:r>
    </w:p>
    <w:p w14:paraId="31BF8628" w14:textId="56288129" w:rsidR="00FC62B8" w:rsidRDefault="00FC62B8">
      <w:pPr>
        <w:autoSpaceDE/>
        <w:autoSpaceDN/>
        <w:adjustRightInd/>
        <w:snapToGrid/>
        <w:spacing w:after="0"/>
        <w:jc w:val="left"/>
        <w:rPr>
          <w:bCs/>
          <w:lang w:eastAsia="zh-CN"/>
        </w:rPr>
        <w:sectPr w:rsidR="00FC62B8" w:rsidSect="003431B5">
          <w:pgSz w:w="16838" w:h="23811" w:code="8"/>
          <w:pgMar w:top="1440" w:right="1152" w:bottom="1440" w:left="1440" w:header="720" w:footer="720" w:gutter="0"/>
          <w:cols w:space="720"/>
          <w:noEndnote/>
          <w:docGrid w:linePitch="299"/>
        </w:sectPr>
      </w:pPr>
    </w:p>
    <w:p w14:paraId="55129C72" w14:textId="2C96B915" w:rsidR="00C94397" w:rsidRDefault="00C94397">
      <w:pPr>
        <w:pStyle w:val="References"/>
        <w:numPr>
          <w:ilvl w:val="0"/>
          <w:numId w:val="0"/>
        </w:numPr>
        <w:rPr>
          <w:bCs/>
          <w:lang w:eastAsia="zh-CN"/>
        </w:rPr>
      </w:pPr>
    </w:p>
    <w:p w14:paraId="1D3F4DB6" w14:textId="53C7BDFE" w:rsidR="00C94397" w:rsidRPr="00C94397" w:rsidRDefault="00C94397" w:rsidP="00C94397">
      <w:pPr>
        <w:pStyle w:val="Heading1"/>
        <w:numPr>
          <w:ilvl w:val="0"/>
          <w:numId w:val="0"/>
        </w:numPr>
      </w:pPr>
      <w:r w:rsidRPr="00C94397">
        <w:rPr>
          <w:rFonts w:hint="eastAsia"/>
        </w:rPr>
        <w:lastRenderedPageBreak/>
        <w:t>A</w:t>
      </w:r>
      <w:r w:rsidRPr="00C94397">
        <w:t>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21"/>
        <w:gridCol w:w="1703"/>
        <w:gridCol w:w="3628"/>
        <w:gridCol w:w="1255"/>
        <w:gridCol w:w="1075"/>
        <w:gridCol w:w="1100"/>
        <w:gridCol w:w="1305"/>
        <w:gridCol w:w="1498"/>
        <w:gridCol w:w="1431"/>
        <w:gridCol w:w="1431"/>
        <w:gridCol w:w="1410"/>
        <w:gridCol w:w="1598"/>
        <w:gridCol w:w="1506"/>
      </w:tblGrid>
      <w:tr w:rsidR="00C94397" w:rsidRPr="00585EF6" w14:paraId="43635926" w14:textId="77777777" w:rsidTr="005D5709">
        <w:trPr>
          <w:trHeight w:val="20"/>
        </w:trPr>
        <w:tc>
          <w:tcPr>
            <w:tcW w:w="277" w:type="pct"/>
            <w:tcBorders>
              <w:top w:val="single" w:sz="4" w:space="0" w:color="auto"/>
              <w:left w:val="single" w:sz="4" w:space="0" w:color="auto"/>
              <w:bottom w:val="single" w:sz="4" w:space="0" w:color="auto"/>
              <w:right w:val="single" w:sz="4" w:space="0" w:color="auto"/>
            </w:tcBorders>
            <w:hideMark/>
          </w:tcPr>
          <w:p w14:paraId="2E50E9B5"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196" w:type="pct"/>
            <w:tcBorders>
              <w:top w:val="single" w:sz="4" w:space="0" w:color="auto"/>
              <w:left w:val="single" w:sz="4" w:space="0" w:color="auto"/>
              <w:bottom w:val="single" w:sz="4" w:space="0" w:color="auto"/>
              <w:right w:val="single" w:sz="4" w:space="0" w:color="auto"/>
            </w:tcBorders>
            <w:hideMark/>
          </w:tcPr>
          <w:p w14:paraId="71229599"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407" w:type="pct"/>
            <w:tcBorders>
              <w:top w:val="single" w:sz="4" w:space="0" w:color="auto"/>
              <w:left w:val="single" w:sz="4" w:space="0" w:color="auto"/>
              <w:bottom w:val="single" w:sz="4" w:space="0" w:color="auto"/>
              <w:right w:val="single" w:sz="4" w:space="0" w:color="auto"/>
            </w:tcBorders>
            <w:hideMark/>
          </w:tcPr>
          <w:p w14:paraId="56D20E69"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867" w:type="pct"/>
            <w:tcBorders>
              <w:top w:val="single" w:sz="4" w:space="0" w:color="auto"/>
              <w:left w:val="single" w:sz="4" w:space="0" w:color="auto"/>
              <w:bottom w:val="single" w:sz="4" w:space="0" w:color="auto"/>
              <w:right w:val="single" w:sz="4" w:space="0" w:color="auto"/>
            </w:tcBorders>
            <w:hideMark/>
          </w:tcPr>
          <w:p w14:paraId="537FA77D"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63493BFA"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0B8ED04C"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00D9AB5C"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398FA14B" w14:textId="77777777" w:rsidR="00C94397" w:rsidRPr="00585EF6" w:rsidRDefault="00C94397" w:rsidP="00BE0CD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358" w:type="pct"/>
            <w:tcBorders>
              <w:top w:val="single" w:sz="4" w:space="0" w:color="auto"/>
              <w:left w:val="single" w:sz="4" w:space="0" w:color="auto"/>
              <w:bottom w:val="single" w:sz="4" w:space="0" w:color="auto"/>
              <w:right w:val="single" w:sz="4" w:space="0" w:color="auto"/>
            </w:tcBorders>
            <w:hideMark/>
          </w:tcPr>
          <w:p w14:paraId="562B8EEA" w14:textId="77777777" w:rsidR="00C94397" w:rsidRPr="00585EF6" w:rsidRDefault="00C94397" w:rsidP="00BE0CD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6016960D" w14:textId="77777777" w:rsidR="00C94397" w:rsidRPr="00585EF6" w:rsidRDefault="00C94397" w:rsidP="00BE0CD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D8751E7"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2B5DFB50"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4F7EF138"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382" w:type="pct"/>
            <w:tcBorders>
              <w:top w:val="single" w:sz="4" w:space="0" w:color="auto"/>
              <w:left w:val="single" w:sz="4" w:space="0" w:color="auto"/>
              <w:bottom w:val="single" w:sz="4" w:space="0" w:color="auto"/>
              <w:right w:val="single" w:sz="4" w:space="0" w:color="auto"/>
            </w:tcBorders>
            <w:hideMark/>
          </w:tcPr>
          <w:p w14:paraId="53F8E448"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360" w:type="pct"/>
            <w:tcBorders>
              <w:top w:val="single" w:sz="4" w:space="0" w:color="auto"/>
              <w:left w:val="single" w:sz="4" w:space="0" w:color="auto"/>
              <w:bottom w:val="single" w:sz="4" w:space="0" w:color="auto"/>
              <w:right w:val="single" w:sz="4" w:space="0" w:color="auto"/>
            </w:tcBorders>
            <w:hideMark/>
          </w:tcPr>
          <w:p w14:paraId="0E5A906D" w14:textId="77777777" w:rsidR="00C94397" w:rsidRPr="00585EF6" w:rsidRDefault="00C94397" w:rsidP="00BE0CD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BD32EC" w:rsidRPr="00B15DDD" w14:paraId="480DCF3B" w14:textId="77777777" w:rsidTr="003431B5">
        <w:trPr>
          <w:trHeight w:val="20"/>
        </w:trPr>
        <w:tc>
          <w:tcPr>
            <w:tcW w:w="277" w:type="pct"/>
            <w:vMerge w:val="restart"/>
            <w:tcBorders>
              <w:top w:val="single" w:sz="4" w:space="0" w:color="auto"/>
              <w:left w:val="single" w:sz="4" w:space="0" w:color="auto"/>
              <w:right w:val="single" w:sz="4" w:space="0" w:color="auto"/>
            </w:tcBorders>
            <w:shd w:val="clear" w:color="auto" w:fill="auto"/>
          </w:tcPr>
          <w:p w14:paraId="135F497A" w14:textId="2A9E7860" w:rsidR="00BD32EC" w:rsidRDefault="00BD32EC" w:rsidP="002B21BD">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 xml:space="preserve"> XX. NR_LTM</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9928E0F" w14:textId="1BBFF951" w:rsidR="00BD32EC" w:rsidRPr="005D5709" w:rsidRDefault="00BD32EC" w:rsidP="00BE0CDB">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94D65F8" w14:textId="790C8EDF" w:rsidR="00BD32EC" w:rsidRPr="00C94397" w:rsidRDefault="00BD32EC" w:rsidP="00C94397">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 xml:space="preserve">Synchronous LTM </w:t>
            </w:r>
            <w:r w:rsidRPr="00C94397">
              <w:rPr>
                <w:rFonts w:asciiTheme="majorHAnsi" w:hAnsiTheme="majorHAnsi" w:cstheme="majorHAnsi"/>
                <w:b w:val="0"/>
                <w:color w:val="000000" w:themeColor="text1"/>
                <w:szCs w:val="18"/>
              </w:rPr>
              <w:t>for intra-frequency case</w:t>
            </w:r>
          </w:p>
          <w:p w14:paraId="1660ACE5" w14:textId="77777777" w:rsidR="00BD32EC" w:rsidRPr="00C94397" w:rsidRDefault="00BD32EC" w:rsidP="00BE0CDB">
            <w:pPr>
              <w:pStyle w:val="TAH"/>
              <w:jc w:val="left"/>
              <w:rPr>
                <w:rFonts w:asciiTheme="majorHAnsi" w:hAnsiTheme="majorHAnsi" w:cstheme="majorHAnsi"/>
                <w:b w:val="0"/>
                <w:color w:val="000000" w:themeColor="text1"/>
                <w:szCs w:val="18"/>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8E5DB1C" w14:textId="65235E96" w:rsidR="00BD32EC" w:rsidRDefault="00BD32EC" w:rsidP="005D5709">
            <w:pPr>
              <w:pStyle w:val="TAH"/>
              <w:numPr>
                <w:ilvl w:val="0"/>
                <w:numId w:val="18"/>
              </w:numPr>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Support of s</w:t>
            </w:r>
            <w:r w:rsidRPr="00EE0FBC">
              <w:rPr>
                <w:rFonts w:asciiTheme="majorHAnsi" w:eastAsiaTheme="minorEastAsia" w:hAnsiTheme="majorHAnsi" w:cstheme="majorHAnsi"/>
                <w:b w:val="0"/>
                <w:color w:val="000000" w:themeColor="text1"/>
                <w:szCs w:val="18"/>
                <w:lang w:eastAsia="zh-CN"/>
              </w:rPr>
              <w:t xml:space="preserve">ynchronous </w:t>
            </w:r>
            <w:r>
              <w:rPr>
                <w:rFonts w:asciiTheme="majorHAnsi" w:eastAsiaTheme="minorEastAsia" w:hAnsiTheme="majorHAnsi" w:cstheme="majorHAnsi"/>
                <w:b w:val="0"/>
                <w:color w:val="000000" w:themeColor="text1"/>
                <w:szCs w:val="18"/>
                <w:lang w:eastAsia="zh-CN"/>
              </w:rPr>
              <w:t>and intra-frequency LTM</w:t>
            </w:r>
          </w:p>
          <w:p w14:paraId="15D57FB2" w14:textId="77777777" w:rsidR="00BD32EC" w:rsidRPr="00C94397" w:rsidRDefault="00BD32EC" w:rsidP="005D5709">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A90937A" w14:textId="77777777" w:rsidR="00BD32EC" w:rsidRPr="00B15DDD" w:rsidRDefault="00BD32EC" w:rsidP="00BE0CDB">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776718E" w14:textId="77777777" w:rsidR="00BD32EC" w:rsidRPr="00B15DDD" w:rsidRDefault="00BD32EC" w:rsidP="00BE0CD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5EF444D" w14:textId="77777777" w:rsidR="00BD32EC" w:rsidRPr="00B15DDD" w:rsidRDefault="00BD32EC" w:rsidP="00BE0CDB">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71C3781" w14:textId="77777777" w:rsidR="00BD32EC" w:rsidRPr="00B15DDD" w:rsidRDefault="00BD32EC" w:rsidP="00BE0CDB">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08A41AF" w14:textId="08F13C73" w:rsidR="00BD32EC" w:rsidRDefault="00BD32EC" w:rsidP="00BE0CDB">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30686C1" w14:textId="77777777" w:rsidR="00BD32EC" w:rsidRPr="00B15DDD" w:rsidRDefault="00BD32EC" w:rsidP="00BE0CDB">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C6C6C16" w14:textId="77777777" w:rsidR="00BD32EC" w:rsidRPr="00B15DDD" w:rsidRDefault="00BD32EC" w:rsidP="00BE0CDB">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67B56E4" w14:textId="77777777" w:rsidR="00BD32EC" w:rsidRPr="00B15DDD" w:rsidRDefault="00BD32EC" w:rsidP="00BE0CDB">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4C14CEE" w14:textId="77777777" w:rsidR="00BD32EC" w:rsidRDefault="00BD32EC" w:rsidP="00BE0CDB">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C5CB956" w14:textId="458BA82C" w:rsidR="00BD32EC" w:rsidRDefault="00BD32EC" w:rsidP="00BE0CDB">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r>
              <w:rPr>
                <w:rFonts w:asciiTheme="majorHAnsi" w:hAnsiTheme="majorHAnsi" w:cstheme="majorHAnsi"/>
                <w:b w:val="0"/>
                <w:color w:val="000000" w:themeColor="text1"/>
                <w:szCs w:val="18"/>
              </w:rPr>
              <w:t>.</w:t>
            </w:r>
          </w:p>
          <w:p w14:paraId="36B13A14" w14:textId="5DFCC7D9" w:rsidR="00BD32EC" w:rsidRPr="00BD32EC" w:rsidRDefault="00BD32EC" w:rsidP="00BE0CDB">
            <w:pPr>
              <w:pStyle w:val="TAH"/>
              <w:jc w:val="left"/>
              <w:rPr>
                <w:rFonts w:asciiTheme="majorHAnsi" w:eastAsia="MS Mincho" w:hAnsiTheme="majorHAnsi" w:cstheme="majorHAnsi"/>
                <w:b w:val="0"/>
                <w:color w:val="000000" w:themeColor="text1"/>
                <w:szCs w:val="18"/>
              </w:rPr>
            </w:pPr>
            <w:r w:rsidRPr="00BD32EC">
              <w:rPr>
                <w:rFonts w:asciiTheme="majorHAnsi" w:eastAsia="MS Mincho" w:hAnsiTheme="majorHAnsi" w:cstheme="majorHAnsi"/>
                <w:b w:val="0"/>
                <w:color w:val="000000" w:themeColor="text1"/>
                <w:szCs w:val="18"/>
              </w:rPr>
              <w:t>This FG is a part of basic operation for LTM.</w:t>
            </w:r>
          </w:p>
        </w:tc>
      </w:tr>
      <w:tr w:rsidR="00BD32EC" w:rsidRPr="00B15DDD" w14:paraId="0A28B2FC" w14:textId="77777777" w:rsidTr="003431B5">
        <w:trPr>
          <w:trHeight w:val="20"/>
        </w:trPr>
        <w:tc>
          <w:tcPr>
            <w:tcW w:w="277" w:type="pct"/>
            <w:vMerge/>
            <w:tcBorders>
              <w:left w:val="single" w:sz="4" w:space="0" w:color="auto"/>
              <w:right w:val="single" w:sz="4" w:space="0" w:color="auto"/>
            </w:tcBorders>
            <w:shd w:val="clear" w:color="auto" w:fill="auto"/>
          </w:tcPr>
          <w:p w14:paraId="764E9C6B" w14:textId="309DA3B7"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0D3B081" w14:textId="42A208BF" w:rsidR="00BD32EC" w:rsidRDefault="00BD32EC" w:rsidP="00C94397">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56CF09B" w14:textId="2FF81061" w:rsidR="00BD32EC" w:rsidRPr="00C94397" w:rsidRDefault="00BD32EC" w:rsidP="00C94397">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 xml:space="preserve">Asynchronous LTM </w:t>
            </w:r>
            <w:r w:rsidRPr="00C94397">
              <w:rPr>
                <w:rFonts w:asciiTheme="majorHAnsi" w:hAnsiTheme="majorHAnsi" w:cstheme="majorHAnsi"/>
                <w:b w:val="0"/>
                <w:color w:val="000000" w:themeColor="text1"/>
                <w:szCs w:val="18"/>
              </w:rPr>
              <w:t>for intra-frequency case</w:t>
            </w:r>
          </w:p>
          <w:p w14:paraId="1427139E" w14:textId="77777777" w:rsidR="00BD32EC" w:rsidRDefault="00BD32EC" w:rsidP="00C94397">
            <w:pPr>
              <w:pStyle w:val="TAH"/>
              <w:jc w:val="left"/>
              <w:rPr>
                <w:rFonts w:asciiTheme="majorHAnsi" w:hAnsiTheme="majorHAnsi" w:cstheme="majorHAnsi"/>
                <w:b w:val="0"/>
                <w:color w:val="000000" w:themeColor="text1"/>
                <w:szCs w:val="18"/>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A284434" w14:textId="0DF4704A" w:rsidR="00BD32EC" w:rsidRDefault="00BD32EC" w:rsidP="005D5709">
            <w:pPr>
              <w:pStyle w:val="TAH"/>
              <w:numPr>
                <w:ilvl w:val="0"/>
                <w:numId w:val="27"/>
              </w:numPr>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Support of as</w:t>
            </w:r>
            <w:r w:rsidRPr="00EE0FBC">
              <w:rPr>
                <w:rFonts w:asciiTheme="majorHAnsi" w:eastAsiaTheme="minorEastAsia" w:hAnsiTheme="majorHAnsi" w:cstheme="majorHAnsi"/>
                <w:b w:val="0"/>
                <w:color w:val="000000" w:themeColor="text1"/>
                <w:szCs w:val="18"/>
                <w:lang w:eastAsia="zh-CN"/>
              </w:rPr>
              <w:t xml:space="preserve">ynchronous </w:t>
            </w:r>
            <w:r>
              <w:rPr>
                <w:rFonts w:asciiTheme="majorHAnsi" w:eastAsiaTheme="minorEastAsia" w:hAnsiTheme="majorHAnsi" w:cstheme="majorHAnsi"/>
                <w:b w:val="0"/>
                <w:color w:val="000000" w:themeColor="text1"/>
                <w:szCs w:val="18"/>
                <w:lang w:eastAsia="zh-CN"/>
              </w:rPr>
              <w:t>and intra-frequency LTM</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CD5462" w14:textId="77777777" w:rsidR="00BD32EC" w:rsidRPr="00B15DDD" w:rsidRDefault="00BD32EC" w:rsidP="00C94397">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12B171C" w14:textId="77777777" w:rsidR="00BD32EC" w:rsidRPr="00B15DDD" w:rsidRDefault="00BD32EC" w:rsidP="00C94397">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D22490B" w14:textId="77777777" w:rsidR="00BD32EC" w:rsidRPr="00B15DDD" w:rsidRDefault="00BD32EC" w:rsidP="00C94397">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758E37D" w14:textId="77777777" w:rsidR="00BD32EC" w:rsidRPr="00B15DDD" w:rsidRDefault="00BD32EC" w:rsidP="00C94397">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81C30F7" w14:textId="374E842B" w:rsidR="00BD32EC" w:rsidRDefault="00BD32EC" w:rsidP="00C94397">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C8F45A0" w14:textId="77777777" w:rsidR="00BD32EC" w:rsidRPr="00B15DDD" w:rsidRDefault="00BD32EC" w:rsidP="00C94397">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F6EF96A" w14:textId="77777777" w:rsidR="00BD32EC" w:rsidRPr="00B15DDD" w:rsidRDefault="00BD32EC" w:rsidP="00C94397">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636618" w14:textId="77777777" w:rsidR="00BD32EC" w:rsidRPr="00B15DDD" w:rsidRDefault="00BD32EC" w:rsidP="00C94397">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3509A0A" w14:textId="77777777" w:rsidR="00BD32EC" w:rsidRDefault="00BD32EC" w:rsidP="00C94397">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63213A6" w14:textId="12AAA48F" w:rsidR="00BD32EC" w:rsidRPr="00B15DDD" w:rsidRDefault="00BD32EC" w:rsidP="00C94397">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596E6474" w14:textId="77777777" w:rsidTr="003431B5">
        <w:trPr>
          <w:trHeight w:val="20"/>
        </w:trPr>
        <w:tc>
          <w:tcPr>
            <w:tcW w:w="277" w:type="pct"/>
            <w:vMerge/>
            <w:tcBorders>
              <w:left w:val="single" w:sz="4" w:space="0" w:color="auto"/>
              <w:right w:val="single" w:sz="4" w:space="0" w:color="auto"/>
            </w:tcBorders>
            <w:shd w:val="clear" w:color="auto" w:fill="auto"/>
          </w:tcPr>
          <w:p w14:paraId="71F6B1D7" w14:textId="44B7CF23"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0118BC2" w14:textId="24109CF0" w:rsidR="00BD32EC" w:rsidRDefault="00BD32EC" w:rsidP="00C81790">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GX-3</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5249816" w14:textId="3E90FA39" w:rsidR="00BD32EC" w:rsidRPr="00C94397" w:rsidRDefault="00BD32EC" w:rsidP="00C81790">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Synchronous LTM for inter</w:t>
            </w:r>
            <w:r w:rsidRPr="00C94397">
              <w:rPr>
                <w:rFonts w:asciiTheme="majorHAnsi" w:hAnsiTheme="majorHAnsi" w:cstheme="majorHAnsi"/>
                <w:b w:val="0"/>
                <w:color w:val="000000" w:themeColor="text1"/>
                <w:szCs w:val="18"/>
              </w:rPr>
              <w:t>-frequency case</w:t>
            </w:r>
          </w:p>
          <w:p w14:paraId="5C2B4540" w14:textId="77777777" w:rsidR="00BD32EC" w:rsidRPr="00C81790" w:rsidRDefault="00BD32EC" w:rsidP="00C81790">
            <w:pPr>
              <w:pStyle w:val="TAH"/>
              <w:jc w:val="left"/>
              <w:rPr>
                <w:rFonts w:asciiTheme="majorHAnsi" w:hAnsiTheme="majorHAnsi" w:cstheme="majorHAnsi"/>
                <w:b w:val="0"/>
                <w:color w:val="000000" w:themeColor="text1"/>
                <w:szCs w:val="18"/>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7EB445B" w14:textId="7822D866" w:rsidR="00BD32EC" w:rsidRDefault="00BD32EC" w:rsidP="005D5709">
            <w:pPr>
              <w:pStyle w:val="TAH"/>
              <w:numPr>
                <w:ilvl w:val="0"/>
                <w:numId w:val="28"/>
              </w:numPr>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Support of s</w:t>
            </w:r>
            <w:r w:rsidRPr="00EE0FBC">
              <w:rPr>
                <w:rFonts w:asciiTheme="majorHAnsi" w:eastAsiaTheme="minorEastAsia" w:hAnsiTheme="majorHAnsi" w:cstheme="majorHAnsi"/>
                <w:b w:val="0"/>
                <w:color w:val="000000" w:themeColor="text1"/>
                <w:szCs w:val="18"/>
                <w:lang w:eastAsia="zh-CN"/>
              </w:rPr>
              <w:t xml:space="preserve">ynchronous </w:t>
            </w:r>
            <w:r>
              <w:rPr>
                <w:rFonts w:asciiTheme="majorHAnsi" w:eastAsiaTheme="minorEastAsia" w:hAnsiTheme="majorHAnsi" w:cstheme="majorHAnsi"/>
                <w:b w:val="0"/>
                <w:color w:val="000000" w:themeColor="text1"/>
                <w:szCs w:val="18"/>
                <w:lang w:eastAsia="zh-CN"/>
              </w:rPr>
              <w:t xml:space="preserve"> and inter-frequency LTM</w:t>
            </w:r>
          </w:p>
          <w:p w14:paraId="030C95CD" w14:textId="77777777" w:rsidR="00BD32EC" w:rsidRPr="009E2AB8" w:rsidRDefault="00BD32EC" w:rsidP="005D5709">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4DB7C04"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331752E"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B693A61" w14:textId="77777777" w:rsidR="00BD32EC" w:rsidRPr="00B15DDD" w:rsidRDefault="00BD32EC" w:rsidP="00C81790">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EF17ED1" w14:textId="77777777" w:rsidR="00BD32EC" w:rsidRPr="00B15DDD" w:rsidRDefault="00BD32EC" w:rsidP="00C81790">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19B0120" w14:textId="5A31380A" w:rsidR="00BD32EC" w:rsidRDefault="00BD32EC" w:rsidP="00C81790">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287035C"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098DF5A"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3BD4E25"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06BC219" w14:textId="77777777" w:rsidR="00BD32EC" w:rsidRDefault="00BD32EC" w:rsidP="00C81790">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1021F0F" w14:textId="3777C41D" w:rsidR="00BD32EC" w:rsidRPr="00B15DDD" w:rsidRDefault="00BD32EC" w:rsidP="00C81790">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1B849C14" w14:textId="77777777" w:rsidTr="003431B5">
        <w:trPr>
          <w:trHeight w:val="20"/>
        </w:trPr>
        <w:tc>
          <w:tcPr>
            <w:tcW w:w="277" w:type="pct"/>
            <w:vMerge/>
            <w:tcBorders>
              <w:left w:val="single" w:sz="4" w:space="0" w:color="auto"/>
              <w:right w:val="single" w:sz="4" w:space="0" w:color="auto"/>
            </w:tcBorders>
            <w:shd w:val="clear" w:color="auto" w:fill="auto"/>
          </w:tcPr>
          <w:p w14:paraId="7A4A92DC" w14:textId="16CAE14D"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9F0EA26" w14:textId="3308BAE4" w:rsidR="00BD32EC" w:rsidRDefault="00BD32EC" w:rsidP="00C81790">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GX-4</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7AA3205" w14:textId="6DA621BC" w:rsidR="00BD32EC" w:rsidRPr="00C94397" w:rsidRDefault="00BD32EC" w:rsidP="00C81790">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Asynchronous LTM for inter</w:t>
            </w:r>
            <w:r w:rsidRPr="00C94397">
              <w:rPr>
                <w:rFonts w:asciiTheme="majorHAnsi" w:hAnsiTheme="majorHAnsi" w:cstheme="majorHAnsi"/>
                <w:b w:val="0"/>
                <w:color w:val="000000" w:themeColor="text1"/>
                <w:szCs w:val="18"/>
              </w:rPr>
              <w:t>-frequency case</w:t>
            </w:r>
          </w:p>
          <w:p w14:paraId="4A5380C1" w14:textId="77777777" w:rsidR="00BD32EC" w:rsidRDefault="00BD32EC" w:rsidP="00C81790">
            <w:pPr>
              <w:pStyle w:val="TAH"/>
              <w:jc w:val="left"/>
              <w:rPr>
                <w:rFonts w:asciiTheme="majorHAnsi" w:hAnsiTheme="majorHAnsi" w:cstheme="majorHAnsi"/>
                <w:b w:val="0"/>
                <w:color w:val="000000" w:themeColor="text1"/>
                <w:szCs w:val="18"/>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867EA5A" w14:textId="5A04437D" w:rsidR="00BD32EC" w:rsidRDefault="00BD32EC" w:rsidP="005D5709">
            <w:pPr>
              <w:pStyle w:val="TAH"/>
              <w:numPr>
                <w:ilvl w:val="0"/>
                <w:numId w:val="29"/>
              </w:numPr>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Support of as</w:t>
            </w:r>
            <w:r w:rsidRPr="00EE0FBC">
              <w:rPr>
                <w:rFonts w:asciiTheme="majorHAnsi" w:eastAsiaTheme="minorEastAsia" w:hAnsiTheme="majorHAnsi" w:cstheme="majorHAnsi"/>
                <w:b w:val="0"/>
                <w:color w:val="000000" w:themeColor="text1"/>
                <w:szCs w:val="18"/>
                <w:lang w:eastAsia="zh-CN"/>
              </w:rPr>
              <w:t xml:space="preserve">ynchronous </w:t>
            </w:r>
            <w:r>
              <w:rPr>
                <w:rFonts w:asciiTheme="majorHAnsi" w:eastAsiaTheme="minorEastAsia" w:hAnsiTheme="majorHAnsi" w:cstheme="majorHAnsi"/>
                <w:b w:val="0"/>
                <w:color w:val="000000" w:themeColor="text1"/>
                <w:szCs w:val="18"/>
                <w:lang w:eastAsia="zh-CN"/>
              </w:rPr>
              <w:t xml:space="preserve"> and inter-frequency LTM</w:t>
            </w:r>
          </w:p>
          <w:p w14:paraId="007F5ADD" w14:textId="253C3CCF" w:rsidR="00BD32EC" w:rsidRPr="009E2AB8" w:rsidRDefault="00BD32EC" w:rsidP="005D5709">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0CD6F3B"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43104F2"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797AD70" w14:textId="77777777" w:rsidR="00BD32EC" w:rsidRPr="00B15DDD" w:rsidRDefault="00BD32EC" w:rsidP="00C81790">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0E58B0A" w14:textId="77777777" w:rsidR="00BD32EC" w:rsidRPr="00B15DDD" w:rsidRDefault="00BD32EC" w:rsidP="00C81790">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113C118" w14:textId="2D3FD058" w:rsidR="00BD32EC" w:rsidRDefault="00BD32EC" w:rsidP="00C81790">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DE393FA"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EB0CAFE"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F683EC6" w14:textId="77777777" w:rsidR="00BD32EC" w:rsidRPr="00B15DDD" w:rsidRDefault="00BD32EC" w:rsidP="00C81790">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D3D1D3A" w14:textId="77777777" w:rsidR="00BD32EC" w:rsidRDefault="00BD32EC" w:rsidP="00C81790">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C97181C" w14:textId="08AB4EED" w:rsidR="00BD32EC" w:rsidRPr="00B15DDD" w:rsidRDefault="00BD32EC" w:rsidP="00C81790">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2AAAD8F7" w14:textId="77777777" w:rsidTr="003431B5">
        <w:trPr>
          <w:trHeight w:val="20"/>
        </w:trPr>
        <w:tc>
          <w:tcPr>
            <w:tcW w:w="277" w:type="pct"/>
            <w:vMerge/>
            <w:tcBorders>
              <w:left w:val="single" w:sz="4" w:space="0" w:color="auto"/>
              <w:right w:val="single" w:sz="4" w:space="0" w:color="auto"/>
            </w:tcBorders>
            <w:shd w:val="clear" w:color="auto" w:fill="auto"/>
          </w:tcPr>
          <w:p w14:paraId="508C7682" w14:textId="10D3741A"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7AB38C3" w14:textId="63D2B503" w:rsidR="00BD32EC" w:rsidRDefault="00BD32EC" w:rsidP="002B21BD">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GX-5</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AD5B05" w14:textId="78AC13CC" w:rsidR="00BD32EC" w:rsidRPr="005D5709"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 xml:space="preserve">Configured candidate cells for </w:t>
            </w:r>
            <w:r w:rsidRPr="00BD32EC">
              <w:rPr>
                <w:rFonts w:asciiTheme="majorHAnsi" w:eastAsiaTheme="minorEastAsia" w:hAnsiTheme="majorHAnsi" w:cstheme="majorHAnsi"/>
                <w:b w:val="0"/>
                <w:color w:val="000000" w:themeColor="text1"/>
                <w:szCs w:val="18"/>
                <w:lang w:eastAsia="zh-CN"/>
              </w:rPr>
              <w:t xml:space="preserve">L1-RSRP </w:t>
            </w:r>
            <w:r>
              <w:rPr>
                <w:rFonts w:asciiTheme="majorHAnsi" w:eastAsiaTheme="minorEastAsia" w:hAnsiTheme="majorHAnsi" w:cstheme="majorHAnsi"/>
                <w:b w:val="0"/>
                <w:color w:val="000000" w:themeColor="text1"/>
                <w:szCs w:val="18"/>
                <w:lang w:eastAsia="zh-CN"/>
              </w:rPr>
              <w:t>measurement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727FC5E" w14:textId="77777777" w:rsidR="00BD32EC" w:rsidRPr="00A31ACA" w:rsidRDefault="00BD32EC" w:rsidP="002B21BD">
            <w:pPr>
              <w:pStyle w:val="TAH"/>
              <w:numPr>
                <w:ilvl w:val="0"/>
                <w:numId w:val="15"/>
              </w:numPr>
              <w:jc w:val="left"/>
              <w:rPr>
                <w:rFonts w:asciiTheme="majorHAnsi" w:eastAsiaTheme="minorEastAsia" w:hAnsiTheme="majorHAnsi" w:cstheme="majorHAnsi"/>
                <w:b w:val="0"/>
                <w:color w:val="000000" w:themeColor="text1"/>
                <w:szCs w:val="18"/>
                <w:lang w:eastAsia="zh-CN"/>
              </w:rPr>
            </w:pPr>
            <w:r w:rsidRPr="00A31ACA">
              <w:rPr>
                <w:rFonts w:asciiTheme="majorHAnsi" w:eastAsiaTheme="minorEastAsia" w:hAnsiTheme="majorHAnsi" w:cstheme="majorHAnsi"/>
                <w:b w:val="0"/>
                <w:color w:val="000000" w:themeColor="text1"/>
                <w:szCs w:val="18"/>
                <w:lang w:eastAsia="zh-CN"/>
              </w:rPr>
              <w:t xml:space="preserve">The maximum number of configured </w:t>
            </w:r>
            <w:r>
              <w:rPr>
                <w:rFonts w:asciiTheme="majorHAnsi" w:eastAsiaTheme="minorEastAsia" w:hAnsiTheme="majorHAnsi" w:cstheme="majorHAnsi"/>
                <w:b w:val="0"/>
                <w:color w:val="000000" w:themeColor="text1"/>
                <w:szCs w:val="18"/>
                <w:lang w:eastAsia="zh-CN"/>
              </w:rPr>
              <w:t>candidate cell</w:t>
            </w:r>
            <w:r w:rsidRPr="00A31ACA">
              <w:rPr>
                <w:rFonts w:asciiTheme="majorHAnsi" w:eastAsiaTheme="minorEastAsia" w:hAnsiTheme="majorHAnsi" w:cstheme="majorHAnsi"/>
                <w:b w:val="0"/>
                <w:color w:val="000000" w:themeColor="text1"/>
                <w:szCs w:val="18"/>
                <w:lang w:eastAsia="zh-CN"/>
              </w:rPr>
              <w:t xml:space="preserve">s is X1 when time domain positions and periodicity of configured SSBs </w:t>
            </w:r>
            <w:r>
              <w:rPr>
                <w:rFonts w:asciiTheme="majorHAnsi" w:eastAsiaTheme="minorEastAsia" w:hAnsiTheme="majorHAnsi" w:cstheme="majorHAnsi"/>
                <w:b w:val="0"/>
                <w:color w:val="000000" w:themeColor="text1"/>
                <w:szCs w:val="18"/>
                <w:lang w:eastAsia="zh-CN"/>
              </w:rPr>
              <w:t>in the candidate cells</w:t>
            </w:r>
            <w:r w:rsidRPr="00A31ACA">
              <w:rPr>
                <w:rFonts w:asciiTheme="majorHAnsi" w:eastAsiaTheme="minorEastAsia" w:hAnsiTheme="majorHAnsi" w:cstheme="majorHAnsi"/>
                <w:b w:val="0"/>
                <w:color w:val="000000" w:themeColor="text1"/>
                <w:szCs w:val="18"/>
                <w:lang w:eastAsia="zh-CN"/>
              </w:rPr>
              <w:t xml:space="preserve"> are the same as time domain positions and periodicity of the serving cell SSBs</w:t>
            </w:r>
          </w:p>
          <w:p w14:paraId="0409A31B" w14:textId="77777777" w:rsidR="00BD32EC" w:rsidRDefault="00BD32EC" w:rsidP="002B21BD">
            <w:pPr>
              <w:pStyle w:val="TAH"/>
              <w:numPr>
                <w:ilvl w:val="0"/>
                <w:numId w:val="15"/>
              </w:numPr>
              <w:jc w:val="left"/>
              <w:rPr>
                <w:rFonts w:asciiTheme="majorHAnsi" w:eastAsiaTheme="minorEastAsia" w:hAnsiTheme="majorHAnsi" w:cstheme="majorHAnsi"/>
                <w:b w:val="0"/>
                <w:color w:val="000000" w:themeColor="text1"/>
                <w:szCs w:val="18"/>
                <w:lang w:eastAsia="zh-CN"/>
              </w:rPr>
            </w:pPr>
            <w:r w:rsidRPr="00A31ACA">
              <w:rPr>
                <w:rFonts w:asciiTheme="majorHAnsi" w:eastAsiaTheme="minorEastAsia" w:hAnsiTheme="majorHAnsi" w:cstheme="majorHAnsi"/>
                <w:b w:val="0"/>
                <w:color w:val="000000" w:themeColor="text1"/>
                <w:szCs w:val="18"/>
                <w:lang w:eastAsia="zh-CN"/>
              </w:rPr>
              <w:t xml:space="preserve">The maximum number of configured </w:t>
            </w:r>
            <w:r>
              <w:rPr>
                <w:rFonts w:asciiTheme="majorHAnsi" w:eastAsiaTheme="minorEastAsia" w:hAnsiTheme="majorHAnsi" w:cstheme="majorHAnsi"/>
                <w:b w:val="0"/>
                <w:color w:val="000000" w:themeColor="text1"/>
                <w:szCs w:val="18"/>
                <w:lang w:eastAsia="zh-CN"/>
              </w:rPr>
              <w:t>candidate cell</w:t>
            </w:r>
            <w:r w:rsidRPr="00A31ACA">
              <w:rPr>
                <w:rFonts w:asciiTheme="majorHAnsi" w:eastAsiaTheme="minorEastAsia" w:hAnsiTheme="majorHAnsi" w:cstheme="majorHAnsi"/>
                <w:b w:val="0"/>
                <w:color w:val="000000" w:themeColor="text1"/>
                <w:szCs w:val="18"/>
                <w:lang w:eastAsia="zh-CN"/>
              </w:rPr>
              <w:t>s is X</w:t>
            </w:r>
            <w:r>
              <w:rPr>
                <w:rFonts w:asciiTheme="majorHAnsi" w:eastAsiaTheme="minorEastAsia" w:hAnsiTheme="majorHAnsi" w:cstheme="majorHAnsi"/>
                <w:b w:val="0"/>
                <w:color w:val="000000" w:themeColor="text1"/>
                <w:szCs w:val="18"/>
                <w:lang w:eastAsia="zh-CN"/>
              </w:rPr>
              <w:t>2</w:t>
            </w:r>
            <w:r w:rsidRPr="00A31ACA">
              <w:rPr>
                <w:rFonts w:asciiTheme="majorHAnsi" w:eastAsiaTheme="minorEastAsia" w:hAnsiTheme="majorHAnsi" w:cstheme="majorHAnsi"/>
                <w:b w:val="0"/>
                <w:color w:val="000000" w:themeColor="text1"/>
                <w:szCs w:val="18"/>
                <w:lang w:eastAsia="zh-CN"/>
              </w:rPr>
              <w:t xml:space="preserve"> when time domain positions and periodicity of configured SSBs </w:t>
            </w:r>
            <w:r>
              <w:rPr>
                <w:rFonts w:asciiTheme="majorHAnsi" w:eastAsiaTheme="minorEastAsia" w:hAnsiTheme="majorHAnsi" w:cstheme="majorHAnsi"/>
                <w:b w:val="0"/>
                <w:color w:val="000000" w:themeColor="text1"/>
                <w:szCs w:val="18"/>
                <w:lang w:eastAsia="zh-CN"/>
              </w:rPr>
              <w:t>in the candidate cells</w:t>
            </w:r>
            <w:r w:rsidRPr="00A31ACA">
              <w:rPr>
                <w:rFonts w:asciiTheme="majorHAnsi" w:eastAsiaTheme="minorEastAsia" w:hAnsiTheme="majorHAnsi" w:cstheme="majorHAnsi"/>
                <w:b w:val="0"/>
                <w:color w:val="000000" w:themeColor="text1"/>
                <w:szCs w:val="18"/>
                <w:lang w:eastAsia="zh-CN"/>
              </w:rPr>
              <w:t xml:space="preserve"> are </w:t>
            </w:r>
            <w:r>
              <w:rPr>
                <w:rFonts w:asciiTheme="majorHAnsi" w:eastAsiaTheme="minorEastAsia" w:hAnsiTheme="majorHAnsi" w:cstheme="majorHAnsi"/>
                <w:b w:val="0"/>
                <w:color w:val="000000" w:themeColor="text1"/>
                <w:szCs w:val="18"/>
                <w:lang w:eastAsia="zh-CN"/>
              </w:rPr>
              <w:t>different with</w:t>
            </w:r>
            <w:r w:rsidRPr="00A31ACA">
              <w:rPr>
                <w:rFonts w:asciiTheme="majorHAnsi" w:eastAsiaTheme="minorEastAsia" w:hAnsiTheme="majorHAnsi" w:cstheme="majorHAnsi"/>
                <w:b w:val="0"/>
                <w:color w:val="000000" w:themeColor="text1"/>
                <w:szCs w:val="18"/>
                <w:lang w:eastAsia="zh-CN"/>
              </w:rPr>
              <w:t xml:space="preserve"> time domain positions and periodicity of the serving cell SSBs</w:t>
            </w:r>
          </w:p>
          <w:p w14:paraId="1B89A1EA" w14:textId="77777777" w:rsidR="00BD32EC" w:rsidRPr="00D03597" w:rsidDel="009E2AB8" w:rsidRDefault="00BD32EC" w:rsidP="002B21BD">
            <w:pPr>
              <w:pStyle w:val="TAH"/>
              <w:ind w:left="360"/>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A155259"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F04C69E"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54494A2" w14:textId="77777777" w:rsidR="00BD32EC" w:rsidRPr="00B15DDD" w:rsidRDefault="00BD32EC" w:rsidP="002B21B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06E0CB" w14:textId="77777777" w:rsidR="00BD32EC" w:rsidRPr="00B15DDD" w:rsidRDefault="00BD32EC" w:rsidP="002B21BD">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9EAB2B3" w14:textId="35990C2A" w:rsidR="00BD32EC" w:rsidRDefault="00BD32EC" w:rsidP="002B21B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BD64688"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65CB083"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CEC7B03"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EBD59E2" w14:textId="64B24374"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omponent-1:</w:t>
            </w:r>
          </w:p>
          <w:p w14:paraId="712E2D75" w14:textId="780DB69F"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1392D32C" w14:textId="77777777" w:rsidR="00BD32EC" w:rsidRDefault="00BD32EC" w:rsidP="002B21BD">
            <w:pPr>
              <w:pStyle w:val="TAH"/>
              <w:jc w:val="left"/>
              <w:rPr>
                <w:rFonts w:asciiTheme="majorHAnsi" w:eastAsiaTheme="minorEastAsia" w:hAnsiTheme="majorHAnsi" w:cstheme="majorHAnsi"/>
                <w:b w:val="0"/>
                <w:color w:val="000000" w:themeColor="text1"/>
                <w:szCs w:val="18"/>
                <w:lang w:eastAsia="zh-CN"/>
              </w:rPr>
            </w:pPr>
          </w:p>
          <w:p w14:paraId="02BC0798" w14:textId="70983162"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027C0613" w14:textId="495919BF"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773811CE" w14:textId="77777777" w:rsidR="00BD32EC" w:rsidRPr="00121EAE" w:rsidRDefault="00BD32EC" w:rsidP="002B21BD">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D10055F" w14:textId="2EFF8B07" w:rsidR="00BD32EC" w:rsidRPr="00B15DDD" w:rsidRDefault="00BD32EC" w:rsidP="002B21B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3E7B5A2D" w14:textId="77777777" w:rsidTr="00D436C8">
        <w:trPr>
          <w:trHeight w:val="20"/>
        </w:trPr>
        <w:tc>
          <w:tcPr>
            <w:tcW w:w="277" w:type="pct"/>
            <w:vMerge/>
            <w:tcBorders>
              <w:left w:val="single" w:sz="4" w:space="0" w:color="auto"/>
              <w:right w:val="single" w:sz="4" w:space="0" w:color="auto"/>
            </w:tcBorders>
            <w:shd w:val="clear" w:color="auto" w:fill="auto"/>
            <w:hideMark/>
          </w:tcPr>
          <w:p w14:paraId="555FDF72" w14:textId="166FCDDB" w:rsidR="00BD32EC" w:rsidRPr="00B15DDD"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5A0BEDAE" w14:textId="71539218" w:rsidR="00BD32EC" w:rsidRPr="00B15DDD" w:rsidRDefault="00BD32EC" w:rsidP="002B21BD">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w:t>
            </w:r>
            <w:r>
              <w:rPr>
                <w:rFonts w:asciiTheme="majorHAnsi" w:hAnsiTheme="majorHAnsi" w:cstheme="majorHAnsi"/>
                <w:b w:val="0"/>
                <w:color w:val="000000" w:themeColor="text1"/>
                <w:szCs w:val="18"/>
              </w:rPr>
              <w:t>6</w:t>
            </w:r>
          </w:p>
        </w:tc>
        <w:tc>
          <w:tcPr>
            <w:tcW w:w="407" w:type="pct"/>
            <w:tcBorders>
              <w:top w:val="single" w:sz="4" w:space="0" w:color="auto"/>
              <w:left w:val="single" w:sz="4" w:space="0" w:color="auto"/>
              <w:bottom w:val="single" w:sz="4" w:space="0" w:color="auto"/>
              <w:right w:val="single" w:sz="4" w:space="0" w:color="auto"/>
            </w:tcBorders>
            <w:shd w:val="clear" w:color="auto" w:fill="auto"/>
            <w:hideMark/>
          </w:tcPr>
          <w:p w14:paraId="16AA212D" w14:textId="2A1C7EE1" w:rsidR="00BD32EC" w:rsidRPr="00B15DDD" w:rsidRDefault="00BD32EC">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 xml:space="preserve">Measurement resources for LTM </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14:paraId="44F85D49" w14:textId="77777777" w:rsidR="00BD32EC" w:rsidRDefault="00BD32EC" w:rsidP="002B21BD">
            <w:pPr>
              <w:pStyle w:val="TAH"/>
              <w:ind w:left="360"/>
              <w:jc w:val="left"/>
              <w:rPr>
                <w:rFonts w:asciiTheme="majorHAnsi" w:eastAsiaTheme="minorEastAsia" w:hAnsiTheme="majorHAnsi" w:cstheme="majorHAnsi"/>
                <w:b w:val="0"/>
                <w:color w:val="000000" w:themeColor="text1"/>
                <w:szCs w:val="18"/>
                <w:lang w:eastAsia="zh-CN"/>
              </w:rPr>
            </w:pPr>
          </w:p>
          <w:p w14:paraId="071F8F2B" w14:textId="28C3D1C8" w:rsidR="00BD32EC" w:rsidRPr="00A31ACA" w:rsidRDefault="00BD32EC" w:rsidP="005D5709">
            <w:pPr>
              <w:pStyle w:val="TAH"/>
              <w:numPr>
                <w:ilvl w:val="0"/>
                <w:numId w:val="19"/>
              </w:numPr>
              <w:jc w:val="left"/>
              <w:rPr>
                <w:rFonts w:asciiTheme="majorHAnsi" w:eastAsiaTheme="minorEastAsia" w:hAnsiTheme="majorHAnsi" w:cstheme="majorHAnsi"/>
                <w:b w:val="0"/>
                <w:color w:val="000000" w:themeColor="text1"/>
                <w:szCs w:val="18"/>
                <w:lang w:eastAsia="zh-CN"/>
              </w:rPr>
            </w:pPr>
            <w:r w:rsidRPr="00A31ACA">
              <w:rPr>
                <w:rFonts w:asciiTheme="majorHAnsi" w:eastAsiaTheme="minorEastAsia" w:hAnsiTheme="majorHAnsi" w:cstheme="majorHAnsi"/>
                <w:b w:val="0"/>
                <w:color w:val="000000" w:themeColor="text1"/>
                <w:szCs w:val="18"/>
                <w:lang w:eastAsia="zh-CN"/>
              </w:rPr>
              <w:t xml:space="preserve">The max number of </w:t>
            </w:r>
            <w:r>
              <w:rPr>
                <w:rFonts w:asciiTheme="majorHAnsi" w:eastAsiaTheme="minorEastAsia" w:hAnsiTheme="majorHAnsi" w:cstheme="majorHAnsi"/>
                <w:b w:val="0"/>
                <w:color w:val="000000" w:themeColor="text1"/>
                <w:szCs w:val="18"/>
                <w:lang w:eastAsia="zh-CN"/>
              </w:rPr>
              <w:t xml:space="preserve"> frequency layers</w:t>
            </w:r>
            <w:r w:rsidRPr="00A31ACA">
              <w:rPr>
                <w:rFonts w:asciiTheme="majorHAnsi" w:eastAsiaTheme="minorEastAsia" w:hAnsiTheme="majorHAnsi" w:cstheme="majorHAnsi"/>
                <w:b w:val="0"/>
                <w:color w:val="000000" w:themeColor="text1"/>
                <w:szCs w:val="18"/>
                <w:lang w:eastAsia="zh-CN"/>
              </w:rPr>
              <w:t xml:space="preserve"> configured to measure L1-RSRP </w:t>
            </w:r>
            <w:r>
              <w:rPr>
                <w:rFonts w:asciiTheme="majorHAnsi" w:eastAsiaTheme="minorEastAsia" w:hAnsiTheme="majorHAnsi" w:cstheme="majorHAnsi"/>
                <w:b w:val="0"/>
                <w:color w:val="000000" w:themeColor="text1"/>
                <w:szCs w:val="18"/>
                <w:lang w:eastAsia="zh-CN"/>
              </w:rPr>
              <w:t>for inter-frequency case</w:t>
            </w:r>
          </w:p>
          <w:p w14:paraId="60C40956" w14:textId="77777777" w:rsidR="00BD32EC" w:rsidRPr="00BF61B7" w:rsidRDefault="00BD32EC" w:rsidP="002B21BD">
            <w:pPr>
              <w:pStyle w:val="TAH"/>
              <w:ind w:left="360"/>
              <w:jc w:val="left"/>
              <w:rPr>
                <w:rFonts w:asciiTheme="majorHAnsi" w:eastAsiaTheme="minorEastAsia" w:hAnsiTheme="majorHAnsi" w:cstheme="majorHAnsi"/>
                <w:b w:val="0"/>
                <w:color w:val="000000" w:themeColor="text1"/>
                <w:szCs w:val="18"/>
                <w:lang w:eastAsia="zh-CN"/>
              </w:rPr>
            </w:pPr>
          </w:p>
          <w:p w14:paraId="5BA7023B" w14:textId="7839E8F2" w:rsidR="00BD32EC" w:rsidRPr="00A31ACA" w:rsidRDefault="00BD32EC" w:rsidP="005D5709">
            <w:pPr>
              <w:pStyle w:val="TAH"/>
              <w:numPr>
                <w:ilvl w:val="0"/>
                <w:numId w:val="19"/>
              </w:numPr>
              <w:jc w:val="left"/>
              <w:rPr>
                <w:rFonts w:asciiTheme="majorHAnsi" w:eastAsiaTheme="minorEastAsia" w:hAnsiTheme="majorHAnsi" w:cstheme="majorHAnsi"/>
                <w:b w:val="0"/>
                <w:color w:val="000000" w:themeColor="text1"/>
                <w:szCs w:val="18"/>
                <w:lang w:eastAsia="zh-CN"/>
              </w:rPr>
            </w:pPr>
            <w:r w:rsidRPr="00A31ACA">
              <w:rPr>
                <w:rFonts w:asciiTheme="majorHAnsi" w:eastAsiaTheme="minorEastAsia" w:hAnsiTheme="majorHAnsi" w:cstheme="majorHAnsi"/>
                <w:b w:val="0"/>
                <w:color w:val="000000" w:themeColor="text1"/>
                <w:szCs w:val="18"/>
                <w:lang w:eastAsia="zh-CN"/>
              </w:rPr>
              <w:t xml:space="preserve"> The max number of SSB resources configured to measure L1-RSRP within a slot across all </w:t>
            </w:r>
            <w:r>
              <w:rPr>
                <w:rFonts w:asciiTheme="majorHAnsi" w:eastAsiaTheme="minorEastAsia" w:hAnsiTheme="majorHAnsi" w:cstheme="majorHAnsi"/>
                <w:b w:val="0"/>
                <w:color w:val="000000" w:themeColor="text1"/>
                <w:szCs w:val="18"/>
                <w:lang w:eastAsia="zh-CN"/>
              </w:rPr>
              <w:t xml:space="preserve">the candidate cells </w:t>
            </w:r>
            <w:r w:rsidRPr="003A2DB5">
              <w:rPr>
                <w:rFonts w:asciiTheme="majorHAnsi" w:eastAsiaTheme="minorEastAsia" w:hAnsiTheme="majorHAnsi" w:cstheme="majorHAnsi"/>
                <w:b w:val="0"/>
                <w:color w:val="000000" w:themeColor="text1"/>
                <w:szCs w:val="18"/>
                <w:lang w:eastAsia="zh-CN"/>
              </w:rPr>
              <w:t>and serving cell</w:t>
            </w:r>
            <w:r>
              <w:rPr>
                <w:rFonts w:asciiTheme="majorHAnsi" w:eastAsiaTheme="minorEastAsia" w:hAnsiTheme="majorHAnsi" w:cstheme="majorHAnsi"/>
                <w:b w:val="0"/>
                <w:color w:val="000000" w:themeColor="text1"/>
                <w:szCs w:val="18"/>
                <w:lang w:eastAsia="zh-CN"/>
              </w:rPr>
              <w:t xml:space="preserve">s </w:t>
            </w:r>
          </w:p>
          <w:p w14:paraId="310D710B" w14:textId="77777777" w:rsidR="00BD32EC" w:rsidRPr="00A31ACA" w:rsidRDefault="00BD32EC" w:rsidP="002B21BD">
            <w:pPr>
              <w:pStyle w:val="TAH"/>
              <w:ind w:left="360"/>
              <w:jc w:val="left"/>
              <w:rPr>
                <w:rFonts w:asciiTheme="majorHAnsi" w:eastAsiaTheme="minorEastAsia" w:hAnsiTheme="majorHAnsi" w:cstheme="majorHAnsi"/>
                <w:b w:val="0"/>
                <w:color w:val="000000" w:themeColor="text1"/>
                <w:szCs w:val="18"/>
                <w:lang w:eastAsia="zh-CN"/>
              </w:rPr>
            </w:pPr>
          </w:p>
          <w:p w14:paraId="6BB68424" w14:textId="4360EB91" w:rsidR="00BD32EC" w:rsidRPr="00A31ACA" w:rsidRDefault="00BD32EC" w:rsidP="005D5709">
            <w:pPr>
              <w:pStyle w:val="TAH"/>
              <w:numPr>
                <w:ilvl w:val="0"/>
                <w:numId w:val="19"/>
              </w:numPr>
              <w:jc w:val="left"/>
              <w:rPr>
                <w:rFonts w:asciiTheme="majorHAnsi" w:eastAsiaTheme="minorEastAsia" w:hAnsiTheme="majorHAnsi" w:cstheme="majorHAnsi"/>
                <w:b w:val="0"/>
                <w:color w:val="000000" w:themeColor="text1"/>
                <w:szCs w:val="18"/>
                <w:lang w:eastAsia="zh-CN"/>
              </w:rPr>
            </w:pPr>
            <w:r w:rsidRPr="00A31ACA">
              <w:rPr>
                <w:rFonts w:asciiTheme="majorHAnsi" w:eastAsiaTheme="minorEastAsia" w:hAnsiTheme="majorHAnsi" w:cstheme="majorHAnsi"/>
                <w:b w:val="0"/>
                <w:color w:val="000000" w:themeColor="text1"/>
                <w:szCs w:val="18"/>
                <w:lang w:eastAsia="zh-CN"/>
              </w:rPr>
              <w:t xml:space="preserve">The max number of SSB resources configured to measure L1-RSRP across all </w:t>
            </w:r>
            <w:r>
              <w:rPr>
                <w:rFonts w:asciiTheme="majorHAnsi" w:eastAsiaTheme="minorEastAsia" w:hAnsiTheme="majorHAnsi" w:cstheme="majorHAnsi"/>
                <w:b w:val="0"/>
                <w:color w:val="000000" w:themeColor="text1"/>
                <w:szCs w:val="18"/>
                <w:lang w:eastAsia="zh-CN"/>
              </w:rPr>
              <w:t xml:space="preserve">the candidate cells </w:t>
            </w:r>
            <w:r w:rsidRPr="003A2DB5">
              <w:rPr>
                <w:rFonts w:asciiTheme="majorHAnsi" w:eastAsiaTheme="minorEastAsia" w:hAnsiTheme="majorHAnsi" w:cstheme="majorHAnsi"/>
                <w:b w:val="0"/>
                <w:color w:val="000000" w:themeColor="text1"/>
                <w:szCs w:val="18"/>
                <w:lang w:eastAsia="zh-CN"/>
              </w:rPr>
              <w:t>and serving cell</w:t>
            </w:r>
            <w:r>
              <w:rPr>
                <w:rFonts w:asciiTheme="majorHAnsi" w:eastAsiaTheme="minorEastAsia" w:hAnsiTheme="majorHAnsi" w:cstheme="majorHAnsi"/>
                <w:b w:val="0"/>
                <w:color w:val="000000" w:themeColor="text1"/>
                <w:szCs w:val="18"/>
                <w:lang w:eastAsia="zh-CN"/>
              </w:rPr>
              <w:t xml:space="preserve">s </w:t>
            </w:r>
          </w:p>
          <w:p w14:paraId="73AC8493" w14:textId="77777777" w:rsidR="00BD32EC" w:rsidRPr="002F3295" w:rsidRDefault="00BD32EC">
            <w:pPr>
              <w:pStyle w:val="TAH"/>
              <w:jc w:val="left"/>
              <w:rPr>
                <w:rFonts w:asciiTheme="majorHAnsi" w:eastAsia="MS Mincho" w:hAnsiTheme="majorHAnsi" w:cstheme="majorHAnsi"/>
                <w:b w:val="0"/>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C66E9C6" w14:textId="6517247F" w:rsidR="00BD32EC" w:rsidRDefault="00BD32EC" w:rsidP="002B21BD">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rPr>
              <w:t>[FGX-1, FGX-2, FGX-3, FGX-4</w:t>
            </w:r>
            <w:r w:rsidRPr="00B15DDD">
              <w:rPr>
                <w:rFonts w:asciiTheme="majorHAnsi" w:hAnsiTheme="majorHAnsi" w:cstheme="majorHAnsi"/>
                <w:b w:val="0"/>
                <w:color w:val="000000" w:themeColor="text1"/>
                <w:szCs w:val="18"/>
              </w:rPr>
              <w:t>]</w:t>
            </w:r>
          </w:p>
          <w:p w14:paraId="532319D6"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4A2F678"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7AD61742" w14:textId="77777777" w:rsidR="00BD32EC" w:rsidRPr="00B15DDD" w:rsidRDefault="00BD32EC" w:rsidP="002B21B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02472BA0" w14:textId="77777777" w:rsidR="00BD32EC" w:rsidRPr="00B15DDD" w:rsidRDefault="00BD32EC" w:rsidP="002B21BD">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7F615B48" w14:textId="1CE9127E" w:rsidR="00BD32EC" w:rsidRPr="00B15DDD" w:rsidRDefault="00BD32EC" w:rsidP="002B21B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4F7E845"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45968D70"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3BBCCA85"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64D4CE29" w14:textId="77777777" w:rsidR="00BD32EC" w:rsidRPr="00B15DDD" w:rsidRDefault="00BD32EC" w:rsidP="002B21BD">
            <w:pPr>
              <w:pStyle w:val="TAH"/>
              <w:jc w:val="left"/>
              <w:rPr>
                <w:rFonts w:asciiTheme="majorHAnsi" w:hAnsiTheme="majorHAnsi" w:cstheme="majorHAnsi"/>
                <w:b w:val="0"/>
                <w:color w:val="000000" w:themeColor="text1"/>
                <w:szCs w:val="18"/>
              </w:rPr>
            </w:pPr>
          </w:p>
          <w:p w14:paraId="52F5F7F3" w14:textId="1A53F98B"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omponent-1:</w:t>
            </w:r>
          </w:p>
          <w:p w14:paraId="41360530" w14:textId="599A8405"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5071C918" w14:textId="77777777" w:rsidR="00BD32EC" w:rsidRPr="003C5EE1" w:rsidRDefault="00BD32EC" w:rsidP="002B21BD">
            <w:pPr>
              <w:pStyle w:val="TAH"/>
              <w:jc w:val="left"/>
              <w:rPr>
                <w:rFonts w:asciiTheme="majorHAnsi" w:hAnsiTheme="majorHAnsi" w:cstheme="majorHAnsi"/>
                <w:b w:val="0"/>
                <w:color w:val="000000" w:themeColor="text1"/>
                <w:szCs w:val="18"/>
              </w:rPr>
            </w:pPr>
          </w:p>
          <w:p w14:paraId="383C8293" w14:textId="22991793"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046A079D" w14:textId="528A2796"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 xml:space="preserve"> }</w:t>
            </w:r>
          </w:p>
          <w:p w14:paraId="72B2CD13" w14:textId="77777777" w:rsidR="00BD32EC" w:rsidRDefault="00BD32EC" w:rsidP="002B21BD">
            <w:pPr>
              <w:pStyle w:val="TAH"/>
              <w:jc w:val="left"/>
              <w:rPr>
                <w:rFonts w:asciiTheme="majorHAnsi" w:eastAsia="MS Mincho" w:hAnsiTheme="majorHAnsi" w:cstheme="majorHAnsi"/>
                <w:b w:val="0"/>
                <w:color w:val="000000" w:themeColor="text1"/>
                <w:szCs w:val="18"/>
              </w:rPr>
            </w:pPr>
          </w:p>
          <w:p w14:paraId="50725733" w14:textId="662A2037"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omponent-3:</w:t>
            </w:r>
          </w:p>
          <w:p w14:paraId="4D881EC3" w14:textId="42594F44" w:rsidR="00BD32EC" w:rsidRPr="003C5EE1" w:rsidRDefault="00BD32EC" w:rsidP="002B21BD">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 xml:space="preserve"> }</w:t>
            </w:r>
          </w:p>
          <w:p w14:paraId="7A10F381" w14:textId="77777777" w:rsidR="00BD32EC" w:rsidRDefault="00BD32EC" w:rsidP="002B21BD">
            <w:pPr>
              <w:pStyle w:val="TAH"/>
              <w:jc w:val="left"/>
              <w:rPr>
                <w:rFonts w:asciiTheme="majorHAnsi" w:eastAsia="MS Mincho" w:hAnsiTheme="majorHAnsi" w:cstheme="majorHAnsi"/>
                <w:b w:val="0"/>
                <w:color w:val="000000" w:themeColor="text1"/>
                <w:szCs w:val="18"/>
              </w:rPr>
            </w:pPr>
          </w:p>
          <w:p w14:paraId="019DB822" w14:textId="64D756EC" w:rsidR="00BD32EC" w:rsidRPr="000E24DA"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N</w:t>
            </w:r>
            <w:r>
              <w:rPr>
                <w:rFonts w:asciiTheme="majorHAnsi" w:eastAsiaTheme="minorEastAsia" w:hAnsiTheme="majorHAnsi" w:cstheme="majorHAnsi"/>
                <w:b w:val="0"/>
                <w:color w:val="000000" w:themeColor="text1"/>
                <w:szCs w:val="18"/>
                <w:lang w:eastAsia="zh-CN"/>
              </w:rPr>
              <w:t>ote1: The component 1 is not applicable for intra-frequency measurement.</w:t>
            </w:r>
          </w:p>
          <w:p w14:paraId="2F79A4B1" w14:textId="6D31105E" w:rsidR="00BD32EC" w:rsidRPr="00432C5C" w:rsidRDefault="00BD32EC" w:rsidP="007F6DBC">
            <w:pPr>
              <w:pStyle w:val="TAH"/>
              <w:jc w:val="left"/>
              <w:rPr>
                <w:rFonts w:asciiTheme="majorHAnsi" w:eastAsia="MS Mincho" w:hAnsiTheme="majorHAnsi" w:cstheme="majorHAnsi"/>
                <w:b w:val="0"/>
                <w:color w:val="000000" w:themeColor="text1"/>
                <w:szCs w:val="18"/>
              </w:rPr>
            </w:pPr>
            <w:r>
              <w:rPr>
                <w:rFonts w:asciiTheme="majorHAnsi" w:hAnsiTheme="majorHAnsi" w:cstheme="majorHAnsi"/>
                <w:b w:val="0"/>
                <w:color w:val="000000" w:themeColor="text1"/>
                <w:szCs w:val="18"/>
              </w:rPr>
              <w:t>Note2: The component 2/3 are</w:t>
            </w:r>
            <w:r w:rsidRPr="00C25CA0">
              <w:rPr>
                <w:rFonts w:asciiTheme="majorHAnsi" w:hAnsiTheme="majorHAnsi" w:cstheme="majorHAnsi"/>
                <w:b w:val="0"/>
                <w:color w:val="000000" w:themeColor="text1"/>
                <w:szCs w:val="18"/>
              </w:rPr>
              <w:t xml:space="preserve"> also counted in FG16-1g/16-1g-1</w:t>
            </w:r>
          </w:p>
        </w:tc>
        <w:tc>
          <w:tcPr>
            <w:tcW w:w="360" w:type="pct"/>
            <w:tcBorders>
              <w:top w:val="single" w:sz="4" w:space="0" w:color="auto"/>
              <w:left w:val="single" w:sz="4" w:space="0" w:color="auto"/>
              <w:bottom w:val="single" w:sz="4" w:space="0" w:color="auto"/>
              <w:right w:val="single" w:sz="4" w:space="0" w:color="auto"/>
            </w:tcBorders>
            <w:shd w:val="clear" w:color="auto" w:fill="auto"/>
            <w:hideMark/>
          </w:tcPr>
          <w:p w14:paraId="68AFE1EE" w14:textId="77777777" w:rsidR="00BD32EC" w:rsidRPr="00B15DDD" w:rsidRDefault="00BD32EC" w:rsidP="002B21B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219AA0B8" w14:textId="77777777" w:rsidTr="00D436C8">
        <w:trPr>
          <w:trHeight w:val="20"/>
        </w:trPr>
        <w:tc>
          <w:tcPr>
            <w:tcW w:w="277" w:type="pct"/>
            <w:vMerge/>
            <w:tcBorders>
              <w:left w:val="single" w:sz="4" w:space="0" w:color="auto"/>
              <w:right w:val="single" w:sz="4" w:space="0" w:color="auto"/>
            </w:tcBorders>
            <w:shd w:val="clear" w:color="auto" w:fill="auto"/>
          </w:tcPr>
          <w:p w14:paraId="5E28C258" w14:textId="77777777"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CB49C15" w14:textId="699E8EFF" w:rsidR="00BD32EC" w:rsidRPr="005D5709"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GX-7</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F424D68" w14:textId="4FEF0A0D" w:rsidR="00BD32EC"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hAnsiTheme="majorHAnsi" w:cstheme="majorHAnsi"/>
                <w:b w:val="0"/>
                <w:color w:val="000000" w:themeColor="text1"/>
                <w:szCs w:val="18"/>
              </w:rPr>
              <w:t>SSB based L1 measurement</w:t>
            </w:r>
          </w:p>
          <w:p w14:paraId="20616832" w14:textId="1717F6F3" w:rsidR="00BD32EC"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Without SSB based L3 measurement</w:t>
            </w:r>
          </w:p>
          <w:p w14:paraId="3DA076B5" w14:textId="77777777" w:rsidR="00BD32EC" w:rsidRDefault="00BD32EC" w:rsidP="002B21BD">
            <w:pPr>
              <w:pStyle w:val="TAH"/>
              <w:jc w:val="left"/>
              <w:rPr>
                <w:rFonts w:asciiTheme="majorHAnsi" w:eastAsiaTheme="minorEastAsia" w:hAnsiTheme="majorHAnsi" w:cstheme="majorHAnsi"/>
                <w:b w:val="0"/>
                <w:color w:val="000000" w:themeColor="text1"/>
                <w:szCs w:val="18"/>
                <w:lang w:eastAsia="zh-CN"/>
              </w:rPr>
            </w:pPr>
          </w:p>
          <w:p w14:paraId="4FF6D51F" w14:textId="77777777" w:rsidR="00BD32EC" w:rsidRDefault="00BD32EC" w:rsidP="002B21BD">
            <w:pPr>
              <w:pStyle w:val="TAH"/>
              <w:jc w:val="left"/>
              <w:rPr>
                <w:rFonts w:asciiTheme="majorHAnsi" w:eastAsiaTheme="minorEastAsia" w:hAnsiTheme="majorHAnsi" w:cstheme="majorHAnsi"/>
                <w:b w:val="0"/>
                <w:color w:val="000000" w:themeColor="text1"/>
                <w:szCs w:val="18"/>
                <w:lang w:eastAsia="zh-CN"/>
              </w:rPr>
            </w:pPr>
          </w:p>
          <w:p w14:paraId="17D4C3F9" w14:textId="0C3CEA46" w:rsidR="00BD32EC" w:rsidRPr="005D5709" w:rsidRDefault="00BD32EC" w:rsidP="002B21BD">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86EE1FA" w14:textId="1605284C" w:rsidR="00BD32EC" w:rsidRPr="00D64B79" w:rsidDel="009E2AB8" w:rsidRDefault="00BD32EC" w:rsidP="0012556F">
            <w:pPr>
              <w:pStyle w:val="TAH"/>
              <w:numPr>
                <w:ilvl w:val="0"/>
                <w:numId w:val="20"/>
              </w:numPr>
              <w:jc w:val="left"/>
              <w:rPr>
                <w:rFonts w:asciiTheme="majorHAnsi" w:eastAsiaTheme="minorEastAsia" w:hAnsiTheme="majorHAnsi" w:cstheme="majorHAnsi"/>
                <w:b w:val="0"/>
                <w:color w:val="000000" w:themeColor="text1"/>
                <w:szCs w:val="18"/>
                <w:lang w:eastAsia="zh-CN"/>
              </w:rPr>
            </w:pPr>
            <w:r w:rsidRPr="00113B45">
              <w:rPr>
                <w:rFonts w:asciiTheme="majorHAnsi" w:eastAsiaTheme="minorEastAsia" w:hAnsiTheme="majorHAnsi" w:cstheme="majorHAnsi"/>
                <w:b w:val="0"/>
                <w:color w:val="000000" w:themeColor="text1"/>
                <w:szCs w:val="18"/>
                <w:lang w:eastAsia="zh-CN"/>
              </w:rPr>
              <w:t>Support on that SSB(s)</w:t>
            </w:r>
            <w:r>
              <w:rPr>
                <w:rFonts w:asciiTheme="majorHAnsi" w:eastAsiaTheme="minorEastAsia" w:hAnsiTheme="majorHAnsi" w:cstheme="majorHAnsi"/>
                <w:b w:val="0"/>
                <w:color w:val="000000" w:themeColor="text1"/>
                <w:szCs w:val="18"/>
                <w:lang w:eastAsia="zh-CN"/>
              </w:rPr>
              <w:t xml:space="preserve"> of candidate cells</w:t>
            </w:r>
            <w:r w:rsidRPr="00113B45">
              <w:rPr>
                <w:rFonts w:asciiTheme="majorHAnsi" w:eastAsiaTheme="minorEastAsia" w:hAnsiTheme="majorHAnsi" w:cstheme="majorHAnsi"/>
                <w:b w:val="0"/>
                <w:color w:val="000000" w:themeColor="text1"/>
                <w:szCs w:val="18"/>
                <w:lang w:eastAsia="zh-CN"/>
              </w:rPr>
              <w:t xml:space="preserve"> </w:t>
            </w:r>
            <w:r>
              <w:rPr>
                <w:rFonts w:asciiTheme="majorHAnsi" w:eastAsiaTheme="minorEastAsia" w:hAnsiTheme="majorHAnsi" w:cstheme="majorHAnsi"/>
                <w:b w:val="0"/>
                <w:color w:val="000000" w:themeColor="text1"/>
                <w:szCs w:val="18"/>
                <w:lang w:eastAsia="zh-CN"/>
              </w:rPr>
              <w:t>with PCIs not</w:t>
            </w:r>
            <w:r w:rsidRPr="00113B45">
              <w:rPr>
                <w:rFonts w:asciiTheme="majorHAnsi" w:eastAsiaTheme="minorEastAsia" w:hAnsiTheme="majorHAnsi" w:cstheme="majorHAnsi"/>
                <w:b w:val="0"/>
                <w:color w:val="000000" w:themeColor="text1"/>
                <w:szCs w:val="18"/>
                <w:lang w:eastAsia="zh-CN"/>
              </w:rPr>
              <w:t xml:space="preserve"> configured for L3 mobility measurement</w:t>
            </w:r>
            <w:r>
              <w:rPr>
                <w:rFonts w:asciiTheme="majorHAnsi" w:eastAsiaTheme="minorEastAsia" w:hAnsiTheme="majorHAnsi" w:cstheme="majorHAnsi"/>
                <w:b w:val="0"/>
                <w:color w:val="000000" w:themeColor="text1"/>
                <w:szCs w:val="18"/>
                <w:lang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0E00857"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DACC740"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864AD55" w14:textId="77777777" w:rsidR="00BD32EC" w:rsidRPr="00B15DDD" w:rsidRDefault="00BD32EC" w:rsidP="002B21B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95A4982" w14:textId="77777777" w:rsidR="00BD32EC" w:rsidRPr="00B15DDD" w:rsidRDefault="00BD32EC" w:rsidP="002B21BD">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7C2B979" w14:textId="0B458546" w:rsidR="00BD32EC" w:rsidRDefault="00BD32EC" w:rsidP="002B21B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452281B"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ED962C9"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4AF7DBB"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29A65C4" w14:textId="52524981" w:rsidR="00BD32EC"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omponent-1: {Support, Not support}</w:t>
            </w:r>
          </w:p>
          <w:p w14:paraId="2B773811" w14:textId="058FE9B4" w:rsidR="00BD32EC" w:rsidRPr="00F74165" w:rsidRDefault="00BD32EC" w:rsidP="002B21BD">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7AEA272" w14:textId="1C855679" w:rsidR="00BD32EC" w:rsidRPr="00B15DDD" w:rsidRDefault="00BD32EC" w:rsidP="002B21B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02D24427" w14:textId="77777777" w:rsidTr="003431B5">
        <w:trPr>
          <w:trHeight w:val="20"/>
        </w:trPr>
        <w:tc>
          <w:tcPr>
            <w:tcW w:w="277" w:type="pct"/>
            <w:vMerge/>
            <w:tcBorders>
              <w:left w:val="single" w:sz="4" w:space="0" w:color="auto"/>
              <w:right w:val="single" w:sz="4" w:space="0" w:color="auto"/>
            </w:tcBorders>
            <w:shd w:val="clear" w:color="auto" w:fill="auto"/>
          </w:tcPr>
          <w:p w14:paraId="16C16C71" w14:textId="77777777"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569E20D" w14:textId="3EEA020D" w:rsidR="00BD32EC"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GX-8</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A11CCA4" w14:textId="1DE3DF62" w:rsidR="00BD32EC" w:rsidRPr="005D5709"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L1 beam report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A127B65" w14:textId="77777777" w:rsidR="00BD32EC" w:rsidRPr="005D5709" w:rsidRDefault="00BD32EC" w:rsidP="005D5709">
            <w:pPr>
              <w:pStyle w:val="TAH"/>
              <w:numPr>
                <w:ilvl w:val="0"/>
                <w:numId w:val="21"/>
              </w:numPr>
              <w:jc w:val="left"/>
              <w:rPr>
                <w:rFonts w:asciiTheme="majorHAnsi" w:eastAsiaTheme="minorEastAsia" w:hAnsiTheme="majorHAnsi" w:cstheme="majorHAnsi"/>
                <w:b w:val="0"/>
                <w:color w:val="000000" w:themeColor="text1"/>
                <w:szCs w:val="18"/>
                <w:lang w:eastAsia="zh-CN"/>
              </w:rPr>
            </w:pPr>
            <w:r w:rsidRPr="005D5709">
              <w:rPr>
                <w:rFonts w:asciiTheme="majorHAnsi" w:eastAsiaTheme="minorEastAsia" w:hAnsiTheme="majorHAnsi" w:cstheme="majorHAnsi"/>
                <w:b w:val="0"/>
                <w:color w:val="000000" w:themeColor="text1"/>
                <w:szCs w:val="18"/>
                <w:lang w:eastAsia="zh-CN"/>
              </w:rPr>
              <w:t>Support of up to M*L SSBRI-RSRP pairs in one report  instance</w:t>
            </w:r>
          </w:p>
          <w:p w14:paraId="37E460BB" w14:textId="77777777" w:rsidR="00BD32EC" w:rsidRPr="00480A12" w:rsidRDefault="00BD32EC" w:rsidP="005D5709">
            <w:pPr>
              <w:pStyle w:val="TAH"/>
              <w:ind w:left="420"/>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5FC5C4"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832D642"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1526497" w14:textId="77777777" w:rsidR="00BD32EC" w:rsidRPr="00B15DDD" w:rsidRDefault="00BD32EC" w:rsidP="002B21B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0E9BAB1" w14:textId="77777777" w:rsidR="00BD32EC" w:rsidRPr="00B15DDD" w:rsidRDefault="00BD32EC" w:rsidP="002B21BD">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1ABD6DD" w14:textId="0E7484AC" w:rsidR="00BD32EC" w:rsidRDefault="00BD32EC" w:rsidP="002B21B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85ECFD3"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57AF17"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6E4CC3C"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C204C4E" w14:textId="3020A5AB" w:rsidR="00BD32EC" w:rsidRPr="003C5EE1" w:rsidRDefault="00BD32EC" w:rsidP="00480A12">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omponent-1:</w:t>
            </w:r>
          </w:p>
          <w:p w14:paraId="6E1C140A" w14:textId="279C0E77" w:rsidR="00BD32EC" w:rsidRPr="003C5EE1" w:rsidRDefault="00BD32EC" w:rsidP="00480A12">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427C138E" w14:textId="77777777" w:rsidR="00BD32EC" w:rsidRDefault="00BD32EC" w:rsidP="002B21BD">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D070EDF" w14:textId="42532C02" w:rsidR="00BD32EC" w:rsidRPr="00B15DDD" w:rsidRDefault="00BD32EC" w:rsidP="002B21B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00CD6A41" w14:textId="77777777" w:rsidTr="003431B5">
        <w:trPr>
          <w:trHeight w:val="20"/>
        </w:trPr>
        <w:tc>
          <w:tcPr>
            <w:tcW w:w="277" w:type="pct"/>
            <w:vMerge/>
            <w:tcBorders>
              <w:left w:val="single" w:sz="4" w:space="0" w:color="auto"/>
              <w:right w:val="single" w:sz="4" w:space="0" w:color="auto"/>
            </w:tcBorders>
            <w:shd w:val="clear" w:color="auto" w:fill="auto"/>
          </w:tcPr>
          <w:p w14:paraId="0C9784BD" w14:textId="77777777" w:rsidR="00BD32EC" w:rsidRDefault="00BD32EC" w:rsidP="002B21BD">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BCBF62B" w14:textId="4C0C7C82" w:rsidR="00BD32EC"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FGX-9</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AAFA03C" w14:textId="317AFF18" w:rsidR="00BD32EC" w:rsidRPr="005D5709" w:rsidRDefault="00BD32EC" w:rsidP="002B21BD">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ell(s) and beam(s) in a report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97086D7" w14:textId="77777777" w:rsidR="00BD32EC" w:rsidRPr="005D5709" w:rsidRDefault="00BD32EC" w:rsidP="005D5709">
            <w:pPr>
              <w:pStyle w:val="TAH"/>
              <w:numPr>
                <w:ilvl w:val="0"/>
                <w:numId w:val="22"/>
              </w:numPr>
              <w:jc w:val="left"/>
              <w:rPr>
                <w:rFonts w:asciiTheme="majorHAnsi" w:eastAsiaTheme="minorEastAsia" w:hAnsiTheme="majorHAnsi" w:cstheme="majorHAnsi"/>
                <w:b w:val="0"/>
                <w:color w:val="000000" w:themeColor="text1"/>
                <w:szCs w:val="18"/>
                <w:lang w:eastAsia="zh-CN"/>
              </w:rPr>
            </w:pPr>
            <w:r w:rsidRPr="005D5709">
              <w:rPr>
                <w:rFonts w:asciiTheme="majorHAnsi" w:eastAsiaTheme="minorEastAsia" w:hAnsiTheme="majorHAnsi" w:cstheme="majorHAnsi"/>
                <w:b w:val="0"/>
                <w:color w:val="000000" w:themeColor="text1"/>
                <w:szCs w:val="18"/>
                <w:lang w:eastAsia="zh-CN"/>
              </w:rPr>
              <w:t>Support of up to L cells in one report instance</w:t>
            </w:r>
          </w:p>
          <w:p w14:paraId="2214D3DB" w14:textId="77777777" w:rsidR="00BD32EC" w:rsidRPr="005D5709" w:rsidRDefault="00BD32EC" w:rsidP="005D5709">
            <w:pPr>
              <w:pStyle w:val="TAH"/>
              <w:numPr>
                <w:ilvl w:val="0"/>
                <w:numId w:val="22"/>
              </w:numPr>
              <w:jc w:val="left"/>
              <w:rPr>
                <w:rFonts w:asciiTheme="majorHAnsi" w:eastAsiaTheme="minorEastAsia" w:hAnsiTheme="majorHAnsi" w:cstheme="majorHAnsi"/>
                <w:b w:val="0"/>
                <w:color w:val="000000" w:themeColor="text1"/>
                <w:szCs w:val="18"/>
                <w:lang w:eastAsia="zh-CN"/>
              </w:rPr>
            </w:pPr>
            <w:r w:rsidRPr="005D5709">
              <w:rPr>
                <w:rFonts w:asciiTheme="majorHAnsi" w:eastAsiaTheme="minorEastAsia" w:hAnsiTheme="majorHAnsi" w:cstheme="majorHAnsi"/>
                <w:b w:val="0"/>
                <w:color w:val="000000" w:themeColor="text1"/>
                <w:szCs w:val="18"/>
                <w:lang w:eastAsia="zh-CN"/>
              </w:rPr>
              <w:t>Support of up to M beams for each of the L cells in one report instance</w:t>
            </w:r>
          </w:p>
          <w:p w14:paraId="4EA2F979" w14:textId="77777777" w:rsidR="00BD32EC" w:rsidRPr="00480A12" w:rsidRDefault="00BD32EC" w:rsidP="005D5709">
            <w:pPr>
              <w:pStyle w:val="TAH"/>
              <w:ind w:left="420"/>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D4966AE"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3F5053D"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9D6E1CE" w14:textId="77777777" w:rsidR="00BD32EC" w:rsidRPr="00B15DDD" w:rsidRDefault="00BD32EC" w:rsidP="002B21B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3A18436" w14:textId="77777777" w:rsidR="00BD32EC" w:rsidRPr="00B15DDD" w:rsidRDefault="00BD32EC" w:rsidP="002B21BD">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659E66D" w14:textId="2712651F" w:rsidR="00BD32EC" w:rsidRDefault="00BD32EC" w:rsidP="002B21B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1E9E97E"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5AF7764"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7841178" w14:textId="77777777" w:rsidR="00BD32EC" w:rsidRPr="00B15DDD" w:rsidRDefault="00BD32EC" w:rsidP="002B21BD">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C5AC618" w14:textId="28BFFD24" w:rsidR="00BD32EC" w:rsidRPr="003C5EE1" w:rsidRDefault="00BD32EC" w:rsidP="00480A12">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omponent-1:</w:t>
            </w:r>
          </w:p>
          <w:p w14:paraId="016E6B6D" w14:textId="550D4155" w:rsidR="00BD32EC" w:rsidRPr="003C5EE1" w:rsidRDefault="00BD32EC" w:rsidP="00480A12">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041BECDF" w14:textId="77777777" w:rsidR="00BD32EC" w:rsidRDefault="00BD32EC" w:rsidP="00480A12">
            <w:pPr>
              <w:pStyle w:val="TAH"/>
              <w:jc w:val="left"/>
              <w:rPr>
                <w:rFonts w:asciiTheme="majorHAnsi" w:eastAsia="MS Mincho" w:hAnsiTheme="majorHAnsi" w:cstheme="majorHAnsi"/>
                <w:b w:val="0"/>
                <w:color w:val="000000" w:themeColor="text1"/>
                <w:szCs w:val="18"/>
              </w:rPr>
            </w:pPr>
          </w:p>
          <w:p w14:paraId="3E5AEA4D" w14:textId="3ADE0270" w:rsidR="00BD32EC" w:rsidRPr="003C5EE1" w:rsidRDefault="00BD32EC" w:rsidP="00480A12">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40DB4F4B" w14:textId="28B0A73A" w:rsidR="00BD32EC" w:rsidRDefault="00BD32EC" w:rsidP="00480A12">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candidate values {</w:t>
            </w:r>
            <w:r>
              <w:rPr>
                <w:rFonts w:asciiTheme="majorHAnsi" w:eastAsiaTheme="minorEastAsia" w:hAnsiTheme="majorHAnsi" w:cstheme="majorHAnsi"/>
                <w:b w:val="0"/>
                <w:color w:val="000000" w:themeColor="text1"/>
                <w:szCs w:val="18"/>
                <w:lang w:eastAsia="zh-CN"/>
              </w:rPr>
              <w:t>FFS</w:t>
            </w:r>
            <w:r w:rsidRPr="003C5EE1">
              <w:rPr>
                <w:rFonts w:asciiTheme="majorHAnsi" w:eastAsiaTheme="minorEastAsia" w:hAnsiTheme="majorHAnsi" w:cstheme="majorHAnsi"/>
                <w:b w:val="0"/>
                <w:color w:val="000000" w:themeColor="text1"/>
                <w:szCs w:val="18"/>
                <w:lang w:eastAsia="zh-CN"/>
              </w:rPr>
              <w:t>}</w:t>
            </w:r>
          </w:p>
          <w:p w14:paraId="109EEFC7" w14:textId="39DAB8E0" w:rsidR="00BD32EC" w:rsidRPr="00480A12" w:rsidRDefault="00BD32EC" w:rsidP="00480A12">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N</w:t>
            </w:r>
            <w:r>
              <w:rPr>
                <w:rFonts w:asciiTheme="majorHAnsi" w:eastAsiaTheme="minorEastAsia" w:hAnsiTheme="majorHAnsi" w:cstheme="majorHAnsi"/>
                <w:b w:val="0"/>
                <w:color w:val="000000" w:themeColor="text1"/>
                <w:szCs w:val="18"/>
                <w:lang w:eastAsia="zh-CN"/>
              </w:rPr>
              <w:t>ote</w:t>
            </w:r>
            <w:r>
              <w:rPr>
                <w:rFonts w:asciiTheme="majorHAnsi" w:eastAsiaTheme="minorEastAsia" w:hAnsiTheme="majorHAnsi" w:cstheme="majorHAnsi" w:hint="eastAsia"/>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 xml:space="preserve"> The value of M&amp;L should be smaller or equal to that in FGX-8.</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C616E33" w14:textId="0BCC3095" w:rsidR="00BD32EC" w:rsidRPr="00B15DDD" w:rsidRDefault="00BD32EC" w:rsidP="002B21B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30FB36A7" w14:textId="77777777" w:rsidTr="00D436C8">
        <w:trPr>
          <w:trHeight w:val="20"/>
        </w:trPr>
        <w:tc>
          <w:tcPr>
            <w:tcW w:w="277" w:type="pct"/>
            <w:vMerge/>
            <w:tcBorders>
              <w:left w:val="single" w:sz="4" w:space="0" w:color="auto"/>
              <w:right w:val="single" w:sz="4" w:space="0" w:color="auto"/>
            </w:tcBorders>
            <w:shd w:val="clear" w:color="auto" w:fill="auto"/>
          </w:tcPr>
          <w:p w14:paraId="63B1B15D"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2EE21DD" w14:textId="4322F2FF"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GX-10</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95F665" w14:textId="70DBA7EA"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sidRPr="003A2DB5">
              <w:rPr>
                <w:rFonts w:asciiTheme="majorHAnsi" w:eastAsiaTheme="minorEastAsia" w:hAnsiTheme="majorHAnsi" w:cstheme="majorHAnsi"/>
                <w:b w:val="0"/>
                <w:color w:val="000000" w:themeColor="text1"/>
                <w:szCs w:val="18"/>
                <w:lang w:eastAsia="zh-CN"/>
              </w:rPr>
              <w:t>Unified TCI with joint DL/UL TCI update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536FEBD" w14:textId="0B93B3A3" w:rsidR="00BD32EC" w:rsidRPr="003A2DB5" w:rsidRDefault="00BD32EC" w:rsidP="003A2DB5">
            <w:pPr>
              <w:pStyle w:val="TAH"/>
              <w:numPr>
                <w:ilvl w:val="0"/>
                <w:numId w:val="23"/>
              </w:numPr>
              <w:jc w:val="left"/>
              <w:rPr>
                <w:rFonts w:asciiTheme="majorHAnsi" w:eastAsiaTheme="minorEastAsia" w:hAnsiTheme="majorHAnsi" w:cstheme="majorHAnsi"/>
                <w:b w:val="0"/>
                <w:color w:val="000000" w:themeColor="text1"/>
                <w:szCs w:val="18"/>
                <w:lang w:eastAsia="zh-CN"/>
              </w:rPr>
            </w:pPr>
            <w:r w:rsidRPr="003A2DB5">
              <w:rPr>
                <w:rFonts w:asciiTheme="majorHAnsi" w:eastAsiaTheme="minorEastAsia" w:hAnsiTheme="majorHAnsi" w:cstheme="majorHAnsi"/>
                <w:b w:val="0"/>
                <w:color w:val="000000" w:themeColor="text1"/>
                <w:szCs w:val="18"/>
                <w:lang w:eastAsia="zh-CN"/>
              </w:rPr>
              <w:t>Support of joint DL/UL TCI update for candidate cells and TCI state indication in cell switch command</w:t>
            </w:r>
          </w:p>
          <w:p w14:paraId="59D78ED2" w14:textId="6DBDAFA2" w:rsidR="00BD32EC" w:rsidRPr="003A2DB5" w:rsidRDefault="00BD32EC" w:rsidP="003A2DB5">
            <w:pPr>
              <w:pStyle w:val="TAH"/>
              <w:numPr>
                <w:ilvl w:val="0"/>
                <w:numId w:val="23"/>
              </w:numPr>
              <w:jc w:val="left"/>
              <w:rPr>
                <w:rFonts w:asciiTheme="majorHAnsi" w:eastAsiaTheme="minorEastAsia" w:hAnsiTheme="majorHAnsi" w:cstheme="majorHAnsi"/>
                <w:b w:val="0"/>
                <w:color w:val="000000" w:themeColor="text1"/>
                <w:szCs w:val="18"/>
                <w:lang w:eastAsia="zh-CN"/>
              </w:rPr>
            </w:pPr>
            <w:r w:rsidRPr="003A2DB5">
              <w:rPr>
                <w:rFonts w:asciiTheme="majorHAnsi" w:eastAsiaTheme="minorEastAsia" w:hAnsiTheme="majorHAnsi" w:cstheme="majorHAnsi"/>
                <w:b w:val="0"/>
                <w:color w:val="000000" w:themeColor="text1"/>
                <w:szCs w:val="18"/>
                <w:lang w:eastAsia="zh-CN"/>
              </w:rPr>
              <w:t xml:space="preserve">The maximum number of configured </w:t>
            </w:r>
            <w:r w:rsidRPr="003A2DB5">
              <w:rPr>
                <w:rFonts w:asciiTheme="majorHAnsi" w:eastAsiaTheme="minorEastAsia" w:hAnsiTheme="majorHAnsi" w:cstheme="majorHAnsi" w:hint="eastAsia"/>
                <w:b w:val="0"/>
                <w:color w:val="000000" w:themeColor="text1"/>
                <w:szCs w:val="18"/>
                <w:lang w:eastAsia="zh-CN"/>
              </w:rPr>
              <w:t>TCI state</w:t>
            </w:r>
            <w:r w:rsidRPr="003A2DB5">
              <w:rPr>
                <w:rFonts w:asciiTheme="majorHAnsi" w:eastAsiaTheme="minorEastAsia" w:hAnsiTheme="majorHAnsi" w:cstheme="majorHAnsi"/>
                <w:b w:val="0"/>
                <w:color w:val="000000" w:themeColor="text1"/>
                <w:szCs w:val="18"/>
                <w:lang w:eastAsia="zh-CN"/>
              </w:rPr>
              <w:t>s</w:t>
            </w:r>
            <w:r w:rsidRPr="003A2DB5">
              <w:rPr>
                <w:rFonts w:asciiTheme="majorHAnsi" w:eastAsiaTheme="minorEastAsia" w:hAnsiTheme="majorHAnsi" w:cstheme="majorHAnsi" w:hint="eastAsia"/>
                <w:b w:val="0"/>
                <w:color w:val="000000" w:themeColor="text1"/>
                <w:szCs w:val="18"/>
                <w:lang w:eastAsia="zh-CN"/>
              </w:rPr>
              <w:t xml:space="preserve"> </w:t>
            </w:r>
            <w:r w:rsidRPr="003A2DB5">
              <w:rPr>
                <w:rFonts w:asciiTheme="majorHAnsi" w:eastAsiaTheme="minorEastAsia" w:hAnsiTheme="majorHAnsi" w:cstheme="majorHAnsi"/>
                <w:b w:val="0"/>
                <w:color w:val="000000" w:themeColor="text1"/>
                <w:szCs w:val="18"/>
                <w:lang w:eastAsia="zh-CN"/>
              </w:rPr>
              <w:t>across all candidate cells and serving cell</w:t>
            </w:r>
            <w:r>
              <w:rPr>
                <w:rFonts w:asciiTheme="majorHAnsi" w:eastAsiaTheme="minorEastAsia" w:hAnsiTheme="majorHAnsi" w:cstheme="majorHAnsi"/>
                <w:b w:val="0"/>
                <w:color w:val="000000" w:themeColor="text1"/>
                <w:szCs w:val="18"/>
                <w:lang w:eastAsia="zh-CN"/>
              </w:rPr>
              <w:t>s</w:t>
            </w:r>
          </w:p>
          <w:p w14:paraId="381A7C19" w14:textId="64B48B30" w:rsidR="00BD32EC" w:rsidRPr="003A2DB5" w:rsidRDefault="00BD32EC" w:rsidP="003A2DB5">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B17AB36" w14:textId="6318B12A" w:rsidR="00BD32EC" w:rsidRPr="003A2DB5"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FG-23-1-1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610388C"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7560523"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A0FE4FB"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ED06625" w14:textId="1C31DD58"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BEB881D"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5D17EE1"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0FD3602"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2A7214A" w14:textId="4041F886" w:rsidR="00BD32EC" w:rsidRPr="003C5EE1"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10B5004F" w14:textId="6E229D57" w:rsidR="00BD32EC" w:rsidRPr="003C5EE1" w:rsidRDefault="00BD32EC" w:rsidP="001F133F">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24E4A553"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4D778163"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16466C19" w14:textId="77777777" w:rsidR="00BD32EC" w:rsidRPr="0007114F" w:rsidRDefault="00BD32EC" w:rsidP="0007114F">
            <w:pPr>
              <w:pStyle w:val="TAH"/>
              <w:jc w:val="left"/>
              <w:rPr>
                <w:rFonts w:asciiTheme="majorHAnsi" w:eastAsiaTheme="minorEastAsia" w:hAnsiTheme="majorHAnsi" w:cstheme="majorHAnsi"/>
                <w:b w:val="0"/>
                <w:color w:val="000000" w:themeColor="text1"/>
                <w:szCs w:val="18"/>
                <w:lang w:eastAsia="zh-CN"/>
              </w:rPr>
            </w:pPr>
            <w:r w:rsidRPr="0007114F">
              <w:rPr>
                <w:rFonts w:asciiTheme="majorHAnsi" w:eastAsiaTheme="minorEastAsia" w:hAnsiTheme="majorHAnsi" w:cstheme="majorHAnsi"/>
                <w:b w:val="0"/>
                <w:color w:val="000000" w:themeColor="text1"/>
                <w:szCs w:val="18"/>
                <w:lang w:eastAsia="zh-CN"/>
              </w:rPr>
              <w:t>Note: The component 2 is also counted in FG23-1-1</w:t>
            </w:r>
          </w:p>
          <w:p w14:paraId="13754E38" w14:textId="77777777" w:rsidR="00BD32EC" w:rsidRPr="005D5709" w:rsidRDefault="00BD32EC" w:rsidP="005D5709">
            <w:pPr>
              <w:pStyle w:val="TAH"/>
              <w:jc w:val="left"/>
              <w:rPr>
                <w:rFonts w:asciiTheme="majorHAnsi" w:eastAsiaTheme="minorEastAsia" w:hAnsiTheme="majorHAnsi" w:cstheme="majorHAnsi"/>
                <w:b w:val="0"/>
                <w:color w:val="000000" w:themeColor="text1"/>
                <w:szCs w:val="18"/>
                <w:lang w:eastAsia="zh-CN"/>
              </w:rPr>
            </w:pPr>
          </w:p>
          <w:p w14:paraId="1D0DD461" w14:textId="77777777" w:rsidR="00BD32EC" w:rsidRPr="008620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6994510" w14:textId="33706E2A"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305CA7D0" w14:textId="77777777" w:rsidTr="00D436C8">
        <w:trPr>
          <w:trHeight w:val="20"/>
        </w:trPr>
        <w:tc>
          <w:tcPr>
            <w:tcW w:w="277" w:type="pct"/>
            <w:vMerge/>
            <w:tcBorders>
              <w:left w:val="single" w:sz="4" w:space="0" w:color="auto"/>
              <w:right w:val="single" w:sz="4" w:space="0" w:color="auto"/>
            </w:tcBorders>
            <w:shd w:val="clear" w:color="auto" w:fill="auto"/>
          </w:tcPr>
          <w:p w14:paraId="5E2AFB0A"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1ED907E" w14:textId="67520396"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GX-10a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CBAF7D" w14:textId="77777777" w:rsidR="00BD32EC" w:rsidRPr="00FA1A8B" w:rsidRDefault="00BD32EC" w:rsidP="001F133F">
            <w:pPr>
              <w:pStyle w:val="TAH"/>
              <w:jc w:val="left"/>
              <w:rPr>
                <w:rFonts w:asciiTheme="majorHAnsi" w:eastAsiaTheme="minorEastAsia" w:hAnsiTheme="majorHAnsi" w:cstheme="majorHAnsi"/>
                <w:b w:val="0"/>
                <w:color w:val="000000" w:themeColor="text1"/>
                <w:szCs w:val="18"/>
                <w:lang w:eastAsia="zh-CN"/>
              </w:rPr>
            </w:pPr>
            <w:r w:rsidRPr="00FA1A8B">
              <w:rPr>
                <w:rFonts w:asciiTheme="majorHAnsi" w:eastAsiaTheme="minorEastAsia" w:hAnsiTheme="majorHAnsi" w:cstheme="majorHAnsi"/>
                <w:b w:val="0"/>
                <w:color w:val="000000" w:themeColor="text1"/>
                <w:szCs w:val="18"/>
                <w:lang w:eastAsia="zh-CN"/>
              </w:rPr>
              <w:t>Unified TCI with joint DL/UL TCI update for LTM with more than one MAC-CE activated joint TCI state</w:t>
            </w:r>
          </w:p>
          <w:p w14:paraId="01CCEDCC" w14:textId="2245BD73"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A6D7F2F" w14:textId="3157649F" w:rsidR="00BD32EC" w:rsidRPr="008532FB" w:rsidRDefault="00BD32EC" w:rsidP="008532FB">
            <w:pPr>
              <w:pStyle w:val="TAH"/>
              <w:numPr>
                <w:ilvl w:val="0"/>
                <w:numId w:val="30"/>
              </w:numPr>
              <w:jc w:val="left"/>
              <w:rPr>
                <w:rFonts w:asciiTheme="majorHAnsi" w:eastAsiaTheme="minorEastAsia" w:hAnsiTheme="majorHAnsi" w:cstheme="majorHAnsi"/>
                <w:b w:val="0"/>
                <w:color w:val="000000" w:themeColor="text1"/>
                <w:szCs w:val="18"/>
                <w:lang w:eastAsia="zh-CN"/>
              </w:rPr>
            </w:pPr>
            <w:r w:rsidRPr="008532FB">
              <w:rPr>
                <w:rFonts w:asciiTheme="majorHAnsi" w:eastAsiaTheme="minorEastAsia" w:hAnsiTheme="majorHAnsi" w:cstheme="majorHAnsi"/>
                <w:b w:val="0"/>
                <w:color w:val="000000" w:themeColor="text1"/>
                <w:szCs w:val="18"/>
                <w:lang w:eastAsia="zh-CN"/>
              </w:rPr>
              <w:t xml:space="preserve">Support of joint DL/UL TCI activation for candidate cells with MAC CE before cell switch </w:t>
            </w:r>
          </w:p>
          <w:p w14:paraId="15B4F974" w14:textId="771920B3" w:rsidR="00BD32EC" w:rsidRPr="008532FB" w:rsidRDefault="00BD32EC" w:rsidP="008532FB">
            <w:pPr>
              <w:pStyle w:val="TAH"/>
              <w:numPr>
                <w:ilvl w:val="0"/>
                <w:numId w:val="30"/>
              </w:numPr>
              <w:jc w:val="left"/>
              <w:rPr>
                <w:rFonts w:asciiTheme="majorHAnsi" w:eastAsiaTheme="minorEastAsia" w:hAnsiTheme="majorHAnsi" w:cstheme="majorHAnsi"/>
                <w:b w:val="0"/>
                <w:color w:val="000000" w:themeColor="text1"/>
                <w:szCs w:val="18"/>
                <w:lang w:eastAsia="zh-CN"/>
              </w:rPr>
            </w:pPr>
            <w:r w:rsidRPr="008532FB">
              <w:rPr>
                <w:rFonts w:asciiTheme="majorHAnsi" w:eastAsiaTheme="minorEastAsia" w:hAnsiTheme="majorHAnsi" w:cstheme="majorHAnsi"/>
                <w:b w:val="0"/>
                <w:color w:val="000000" w:themeColor="text1"/>
                <w:szCs w:val="18"/>
                <w:lang w:eastAsia="zh-CN"/>
              </w:rPr>
              <w:t xml:space="preserve">The maximum number of MAC-CE activated joint </w:t>
            </w:r>
            <w:r w:rsidRPr="008532FB">
              <w:rPr>
                <w:rFonts w:asciiTheme="majorHAnsi" w:eastAsiaTheme="minorEastAsia" w:hAnsiTheme="majorHAnsi" w:cstheme="majorHAnsi" w:hint="eastAsia"/>
                <w:b w:val="0"/>
                <w:color w:val="000000" w:themeColor="text1"/>
                <w:szCs w:val="18"/>
                <w:lang w:eastAsia="zh-CN"/>
              </w:rPr>
              <w:t>TCI state</w:t>
            </w:r>
            <w:r w:rsidRPr="008532FB">
              <w:rPr>
                <w:rFonts w:asciiTheme="majorHAnsi" w:eastAsiaTheme="minorEastAsia" w:hAnsiTheme="majorHAnsi" w:cstheme="majorHAnsi"/>
                <w:b w:val="0"/>
                <w:color w:val="000000" w:themeColor="text1"/>
                <w:szCs w:val="18"/>
                <w:lang w:eastAsia="zh-CN"/>
              </w:rPr>
              <w:t>s</w:t>
            </w:r>
            <w:r w:rsidRPr="008532FB">
              <w:rPr>
                <w:rFonts w:asciiTheme="majorHAnsi" w:eastAsiaTheme="minorEastAsia" w:hAnsiTheme="majorHAnsi" w:cstheme="majorHAnsi" w:hint="eastAsia"/>
                <w:b w:val="0"/>
                <w:color w:val="000000" w:themeColor="text1"/>
                <w:szCs w:val="18"/>
                <w:lang w:eastAsia="zh-CN"/>
              </w:rPr>
              <w:t xml:space="preserve"> </w:t>
            </w:r>
            <w:r w:rsidRPr="008532FB">
              <w:rPr>
                <w:rFonts w:asciiTheme="majorHAnsi" w:eastAsiaTheme="minorEastAsia" w:hAnsiTheme="majorHAnsi" w:cstheme="majorHAnsi"/>
                <w:b w:val="0"/>
                <w:color w:val="000000" w:themeColor="text1"/>
                <w:szCs w:val="18"/>
                <w:lang w:eastAsia="zh-CN"/>
              </w:rPr>
              <w:t>across all candidate cells and serving cell</w:t>
            </w:r>
            <w:r>
              <w:rPr>
                <w:rFonts w:asciiTheme="majorHAnsi" w:eastAsiaTheme="minorEastAsia" w:hAnsiTheme="majorHAnsi" w:cstheme="majorHAnsi"/>
                <w:b w:val="0"/>
                <w:color w:val="000000" w:themeColor="text1"/>
                <w:szCs w:val="18"/>
                <w:lang w:eastAsia="zh-CN"/>
              </w:rPr>
              <w:t>s</w:t>
            </w:r>
          </w:p>
          <w:p w14:paraId="5AD2A6A3" w14:textId="59940606" w:rsidR="00BD32EC" w:rsidRPr="008532FB" w:rsidRDefault="00BD32EC" w:rsidP="008532FB">
            <w:pPr>
              <w:pStyle w:val="TAH"/>
              <w:numPr>
                <w:ilvl w:val="0"/>
                <w:numId w:val="30"/>
              </w:numPr>
              <w:jc w:val="left"/>
              <w:rPr>
                <w:rFonts w:asciiTheme="majorHAnsi" w:eastAsiaTheme="minorEastAsia" w:hAnsiTheme="majorHAnsi" w:cstheme="majorHAnsi"/>
                <w:b w:val="0"/>
                <w:color w:val="000000" w:themeColor="text1"/>
                <w:szCs w:val="18"/>
                <w:lang w:eastAsia="zh-CN"/>
              </w:rPr>
            </w:pPr>
            <w:r w:rsidRPr="008532FB">
              <w:rPr>
                <w:rFonts w:asciiTheme="majorHAnsi" w:eastAsiaTheme="minorEastAsia" w:hAnsiTheme="majorHAnsi" w:cstheme="majorHAnsi"/>
                <w:b w:val="0"/>
                <w:color w:val="000000" w:themeColor="text1"/>
                <w:szCs w:val="18"/>
                <w:lang w:eastAsia="zh-CN"/>
              </w:rPr>
              <w:t xml:space="preserve">The maximum number of MAC-CE activated joint </w:t>
            </w:r>
            <w:r w:rsidRPr="008532FB">
              <w:rPr>
                <w:rFonts w:asciiTheme="majorHAnsi" w:eastAsiaTheme="minorEastAsia" w:hAnsiTheme="majorHAnsi" w:cstheme="majorHAnsi" w:hint="eastAsia"/>
                <w:b w:val="0"/>
                <w:color w:val="000000" w:themeColor="text1"/>
                <w:szCs w:val="18"/>
                <w:lang w:eastAsia="zh-CN"/>
              </w:rPr>
              <w:t>TCI state</w:t>
            </w:r>
            <w:r w:rsidRPr="008532FB">
              <w:rPr>
                <w:rFonts w:asciiTheme="majorHAnsi" w:eastAsiaTheme="minorEastAsia" w:hAnsiTheme="majorHAnsi" w:cstheme="majorHAnsi"/>
                <w:b w:val="0"/>
                <w:color w:val="000000" w:themeColor="text1"/>
                <w:szCs w:val="18"/>
                <w:lang w:eastAsia="zh-CN"/>
              </w:rPr>
              <w:t>s</w:t>
            </w:r>
            <w:r w:rsidRPr="008532FB">
              <w:rPr>
                <w:rFonts w:asciiTheme="majorHAnsi" w:eastAsiaTheme="minorEastAsia" w:hAnsiTheme="majorHAnsi" w:cstheme="majorHAnsi" w:hint="eastAsia"/>
                <w:b w:val="0"/>
                <w:color w:val="000000" w:themeColor="text1"/>
                <w:szCs w:val="18"/>
                <w:lang w:eastAsia="zh-CN"/>
              </w:rPr>
              <w:t xml:space="preserve"> </w:t>
            </w:r>
            <w:r w:rsidRPr="008532FB">
              <w:rPr>
                <w:rFonts w:asciiTheme="majorHAnsi" w:eastAsiaTheme="minorEastAsia" w:hAnsiTheme="majorHAnsi" w:cstheme="majorHAnsi"/>
                <w:b w:val="0"/>
                <w:color w:val="000000" w:themeColor="text1"/>
                <w:szCs w:val="18"/>
                <w:lang w:eastAsia="zh-CN"/>
              </w:rPr>
              <w:t>per</w:t>
            </w:r>
            <w:r>
              <w:rPr>
                <w:rFonts w:asciiTheme="majorHAnsi" w:eastAsiaTheme="minorEastAsia" w:hAnsiTheme="majorHAnsi" w:cstheme="majorHAnsi"/>
                <w:b w:val="0"/>
                <w:color w:val="000000" w:themeColor="text1"/>
                <w:szCs w:val="18"/>
                <w:lang w:eastAsia="zh-CN"/>
              </w:rPr>
              <w:t xml:space="preserve"> candidate cell</w:t>
            </w:r>
            <w:r w:rsidRPr="008532FB">
              <w:rPr>
                <w:rFonts w:asciiTheme="majorHAnsi" w:eastAsiaTheme="minorEastAsia" w:hAnsiTheme="majorHAnsi" w:cstheme="majorHAnsi"/>
                <w:b w:val="0"/>
                <w:color w:val="000000" w:themeColor="text1"/>
                <w:szCs w:val="18"/>
                <w:lang w:eastAsia="zh-CN"/>
              </w:rPr>
              <w:t xml:space="preserve"> </w:t>
            </w:r>
          </w:p>
          <w:p w14:paraId="2DCB4B2E" w14:textId="77777777" w:rsidR="00BD32EC" w:rsidRPr="005D5709" w:rsidRDefault="00BD32EC" w:rsidP="00317275">
            <w:pPr>
              <w:pStyle w:val="TAH"/>
              <w:ind w:left="420"/>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B0FF3A9"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E0383F8"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7EA9863"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DE4D8E6"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F61953F" w14:textId="4459FA96"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DA7535F"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7365A47"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B320586"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2D4FE99" w14:textId="77777777" w:rsidR="00BD32EC" w:rsidRPr="003C5EE1" w:rsidRDefault="00BD32EC" w:rsidP="008532FB">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6037FD29" w14:textId="77777777" w:rsidR="00BD32EC" w:rsidRPr="003C5EE1" w:rsidRDefault="00BD32EC" w:rsidP="008532FB">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0BE2EF9C"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546B8B37" w14:textId="1CC90049" w:rsidR="00BD32EC" w:rsidRPr="003C5EE1" w:rsidRDefault="00BD32EC" w:rsidP="008532FB">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omponent-3:</w:t>
            </w:r>
          </w:p>
          <w:p w14:paraId="3CC8AF66" w14:textId="77777777" w:rsidR="00BD32EC" w:rsidRPr="003C5EE1" w:rsidRDefault="00BD32EC" w:rsidP="008532FB">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1C0EFA2F"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05A08DA2" w14:textId="47D4FB4B" w:rsidR="00BD32EC" w:rsidRPr="008532FB" w:rsidRDefault="00BD32EC" w:rsidP="008532FB">
            <w:pPr>
              <w:pStyle w:val="TAH"/>
              <w:jc w:val="left"/>
              <w:rPr>
                <w:rFonts w:asciiTheme="majorHAnsi" w:eastAsiaTheme="minorEastAsia" w:hAnsiTheme="majorHAnsi" w:cstheme="majorHAnsi"/>
                <w:b w:val="0"/>
                <w:color w:val="000000" w:themeColor="text1"/>
                <w:szCs w:val="18"/>
                <w:lang w:eastAsia="zh-CN"/>
              </w:rPr>
            </w:pPr>
            <w:r w:rsidRPr="008532FB">
              <w:rPr>
                <w:rFonts w:asciiTheme="majorHAnsi" w:eastAsiaTheme="minorEastAsia" w:hAnsiTheme="majorHAnsi" w:cstheme="majorHAnsi" w:hint="eastAsia"/>
                <w:b w:val="0"/>
                <w:color w:val="000000" w:themeColor="text1"/>
                <w:szCs w:val="18"/>
                <w:lang w:eastAsia="zh-CN"/>
              </w:rPr>
              <w:t>N</w:t>
            </w:r>
            <w:r>
              <w:rPr>
                <w:rFonts w:asciiTheme="majorHAnsi" w:eastAsiaTheme="minorEastAsia" w:hAnsiTheme="majorHAnsi" w:cstheme="majorHAnsi"/>
                <w:b w:val="0"/>
                <w:color w:val="000000" w:themeColor="text1"/>
                <w:szCs w:val="18"/>
                <w:lang w:eastAsia="zh-CN"/>
              </w:rPr>
              <w:t>ote: T</w:t>
            </w:r>
            <w:r w:rsidRPr="008532FB">
              <w:rPr>
                <w:rFonts w:asciiTheme="majorHAnsi" w:eastAsiaTheme="minorEastAsia" w:hAnsiTheme="majorHAnsi" w:cstheme="majorHAnsi"/>
                <w:b w:val="0"/>
                <w:color w:val="000000" w:themeColor="text1"/>
                <w:szCs w:val="18"/>
                <w:lang w:eastAsia="zh-CN"/>
              </w:rPr>
              <w:t>he component 2,3 are also counted in FG23-1-1 and 23-1-1b</w:t>
            </w:r>
          </w:p>
          <w:p w14:paraId="690AB434" w14:textId="77777777" w:rsidR="00BD32EC" w:rsidRPr="008532FB"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AB01684" w14:textId="1AAA4FEA"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1B828C36" w14:textId="77777777" w:rsidTr="00D436C8">
        <w:trPr>
          <w:trHeight w:val="20"/>
        </w:trPr>
        <w:tc>
          <w:tcPr>
            <w:tcW w:w="277" w:type="pct"/>
            <w:vMerge/>
            <w:tcBorders>
              <w:left w:val="single" w:sz="4" w:space="0" w:color="auto"/>
              <w:right w:val="single" w:sz="4" w:space="0" w:color="auto"/>
            </w:tcBorders>
            <w:shd w:val="clear" w:color="auto" w:fill="auto"/>
          </w:tcPr>
          <w:p w14:paraId="3166F91D"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66FA5BA" w14:textId="68A34BAF"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FGX-11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547AE9D" w14:textId="77777777" w:rsidR="00BD32EC" w:rsidRPr="00317275" w:rsidRDefault="00BD32EC" w:rsidP="001F133F">
            <w:pPr>
              <w:pStyle w:val="TAH"/>
              <w:jc w:val="left"/>
              <w:rPr>
                <w:rFonts w:asciiTheme="majorHAnsi" w:eastAsiaTheme="minorEastAsia" w:hAnsiTheme="majorHAnsi" w:cstheme="majorHAnsi"/>
                <w:b w:val="0"/>
                <w:color w:val="000000" w:themeColor="text1"/>
                <w:szCs w:val="18"/>
                <w:lang w:eastAsia="zh-CN"/>
              </w:rPr>
            </w:pPr>
            <w:r w:rsidRPr="00317275">
              <w:rPr>
                <w:rFonts w:asciiTheme="majorHAnsi" w:eastAsiaTheme="minorEastAsia" w:hAnsiTheme="majorHAnsi" w:cstheme="majorHAnsi"/>
                <w:b w:val="0"/>
                <w:color w:val="000000" w:themeColor="text1"/>
                <w:szCs w:val="18"/>
                <w:lang w:eastAsia="zh-CN"/>
              </w:rPr>
              <w:t>Unified TCI with separate DL/UL TCI update for LTM</w:t>
            </w:r>
          </w:p>
          <w:p w14:paraId="1435A265" w14:textId="449BFD6D"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2C73022" w14:textId="3D8484E4" w:rsidR="00BD32EC" w:rsidRPr="00317275" w:rsidRDefault="00BD32EC" w:rsidP="00317275">
            <w:pPr>
              <w:pStyle w:val="TAH"/>
              <w:numPr>
                <w:ilvl w:val="0"/>
                <w:numId w:val="32"/>
              </w:numPr>
              <w:jc w:val="left"/>
              <w:rPr>
                <w:rFonts w:asciiTheme="majorHAnsi" w:eastAsiaTheme="minorEastAsia" w:hAnsiTheme="majorHAnsi" w:cstheme="majorHAnsi"/>
                <w:b w:val="0"/>
                <w:color w:val="000000" w:themeColor="text1"/>
                <w:szCs w:val="18"/>
                <w:lang w:eastAsia="zh-CN"/>
              </w:rPr>
            </w:pPr>
            <w:r w:rsidRPr="00317275">
              <w:rPr>
                <w:rFonts w:asciiTheme="majorHAnsi" w:eastAsiaTheme="minorEastAsia" w:hAnsiTheme="majorHAnsi" w:cstheme="majorHAnsi"/>
                <w:b w:val="0"/>
                <w:color w:val="000000" w:themeColor="text1"/>
                <w:szCs w:val="18"/>
                <w:lang w:eastAsia="zh-CN"/>
              </w:rPr>
              <w:t>Support of separate DL/UL TCI update for candidate cells and TCI state indication in cell switch command</w:t>
            </w:r>
          </w:p>
          <w:p w14:paraId="7E8E55F9" w14:textId="17599745" w:rsidR="00BD32EC" w:rsidRPr="00317275" w:rsidRDefault="00BD32EC" w:rsidP="00317275">
            <w:pPr>
              <w:pStyle w:val="TAH"/>
              <w:numPr>
                <w:ilvl w:val="0"/>
                <w:numId w:val="32"/>
              </w:numPr>
              <w:jc w:val="left"/>
              <w:rPr>
                <w:rFonts w:asciiTheme="majorHAnsi" w:eastAsiaTheme="minorEastAsia" w:hAnsiTheme="majorHAnsi" w:cstheme="majorHAnsi"/>
                <w:b w:val="0"/>
                <w:color w:val="000000" w:themeColor="text1"/>
                <w:szCs w:val="18"/>
                <w:lang w:eastAsia="zh-CN"/>
              </w:rPr>
            </w:pPr>
            <w:r w:rsidRPr="00317275">
              <w:rPr>
                <w:rFonts w:asciiTheme="majorHAnsi" w:eastAsiaTheme="minorEastAsia" w:hAnsiTheme="majorHAnsi" w:cstheme="majorHAnsi"/>
                <w:b w:val="0"/>
                <w:color w:val="000000" w:themeColor="text1"/>
                <w:szCs w:val="18"/>
                <w:lang w:eastAsia="zh-CN"/>
              </w:rPr>
              <w:t xml:space="preserve">The maximum number of configured DL </w:t>
            </w:r>
            <w:r w:rsidRPr="00317275">
              <w:rPr>
                <w:rFonts w:asciiTheme="majorHAnsi" w:eastAsiaTheme="minorEastAsia" w:hAnsiTheme="majorHAnsi" w:cstheme="majorHAnsi" w:hint="eastAsia"/>
                <w:b w:val="0"/>
                <w:color w:val="000000" w:themeColor="text1"/>
                <w:szCs w:val="18"/>
                <w:lang w:eastAsia="zh-CN"/>
              </w:rPr>
              <w:t>TCI state</w:t>
            </w:r>
            <w:r w:rsidRPr="00317275">
              <w:rPr>
                <w:rFonts w:asciiTheme="majorHAnsi" w:eastAsiaTheme="minorEastAsia" w:hAnsiTheme="majorHAnsi" w:cstheme="majorHAnsi"/>
                <w:b w:val="0"/>
                <w:color w:val="000000" w:themeColor="text1"/>
                <w:szCs w:val="18"/>
                <w:lang w:eastAsia="zh-CN"/>
              </w:rPr>
              <w:t>s</w:t>
            </w:r>
            <w:r w:rsidRPr="00317275">
              <w:rPr>
                <w:rFonts w:asciiTheme="majorHAnsi" w:eastAsiaTheme="minorEastAsia" w:hAnsiTheme="majorHAnsi" w:cstheme="majorHAnsi" w:hint="eastAsia"/>
                <w:b w:val="0"/>
                <w:color w:val="000000" w:themeColor="text1"/>
                <w:szCs w:val="18"/>
                <w:lang w:eastAsia="zh-CN"/>
              </w:rPr>
              <w:t xml:space="preserve"> </w:t>
            </w:r>
            <w:r w:rsidRPr="00317275">
              <w:rPr>
                <w:rFonts w:asciiTheme="majorHAnsi" w:eastAsiaTheme="minorEastAsia" w:hAnsiTheme="majorHAnsi" w:cstheme="majorHAnsi"/>
                <w:b w:val="0"/>
                <w:color w:val="000000" w:themeColor="text1"/>
                <w:szCs w:val="18"/>
                <w:lang w:eastAsia="zh-CN"/>
              </w:rPr>
              <w:t>across all candidate cells</w:t>
            </w:r>
            <w:r w:rsidRPr="00317275" w:rsidDel="003471DB">
              <w:rPr>
                <w:rFonts w:asciiTheme="majorHAnsi" w:eastAsiaTheme="minorEastAsia" w:hAnsiTheme="majorHAnsi" w:cstheme="majorHAnsi"/>
                <w:b w:val="0"/>
                <w:color w:val="000000" w:themeColor="text1"/>
                <w:szCs w:val="18"/>
                <w:lang w:eastAsia="zh-CN"/>
              </w:rPr>
              <w:t xml:space="preserve"> </w:t>
            </w:r>
            <w:r w:rsidRPr="003A2DB5">
              <w:rPr>
                <w:rFonts w:asciiTheme="majorHAnsi" w:eastAsiaTheme="minorEastAsia" w:hAnsiTheme="majorHAnsi" w:cstheme="majorHAnsi"/>
                <w:b w:val="0"/>
                <w:color w:val="000000" w:themeColor="text1"/>
                <w:szCs w:val="18"/>
                <w:lang w:eastAsia="zh-CN"/>
              </w:rPr>
              <w:t>and serving cell</w:t>
            </w:r>
            <w:r>
              <w:rPr>
                <w:rFonts w:asciiTheme="majorHAnsi" w:eastAsiaTheme="minorEastAsia" w:hAnsiTheme="majorHAnsi" w:cstheme="majorHAnsi"/>
                <w:b w:val="0"/>
                <w:color w:val="000000" w:themeColor="text1"/>
                <w:szCs w:val="18"/>
                <w:lang w:eastAsia="zh-CN"/>
              </w:rPr>
              <w:t>s</w:t>
            </w:r>
          </w:p>
          <w:p w14:paraId="3585388E" w14:textId="17A519A2" w:rsidR="00BD32EC" w:rsidRPr="00317275" w:rsidRDefault="00BD32EC" w:rsidP="00317275">
            <w:pPr>
              <w:pStyle w:val="TAH"/>
              <w:numPr>
                <w:ilvl w:val="0"/>
                <w:numId w:val="32"/>
              </w:numPr>
              <w:jc w:val="left"/>
              <w:rPr>
                <w:rFonts w:asciiTheme="majorHAnsi" w:eastAsiaTheme="minorEastAsia" w:hAnsiTheme="majorHAnsi" w:cstheme="majorHAnsi"/>
                <w:b w:val="0"/>
                <w:color w:val="000000" w:themeColor="text1"/>
                <w:szCs w:val="18"/>
                <w:lang w:eastAsia="zh-CN"/>
              </w:rPr>
            </w:pPr>
            <w:r w:rsidRPr="00317275">
              <w:rPr>
                <w:rFonts w:asciiTheme="majorHAnsi" w:eastAsiaTheme="minorEastAsia" w:hAnsiTheme="majorHAnsi" w:cstheme="majorHAnsi"/>
                <w:b w:val="0"/>
                <w:color w:val="000000" w:themeColor="text1"/>
                <w:szCs w:val="18"/>
                <w:lang w:eastAsia="zh-CN"/>
              </w:rPr>
              <w:t xml:space="preserve">The maximum number of configured UL </w:t>
            </w:r>
            <w:r w:rsidRPr="00317275">
              <w:rPr>
                <w:rFonts w:asciiTheme="majorHAnsi" w:eastAsiaTheme="minorEastAsia" w:hAnsiTheme="majorHAnsi" w:cstheme="majorHAnsi" w:hint="eastAsia"/>
                <w:b w:val="0"/>
                <w:color w:val="000000" w:themeColor="text1"/>
                <w:szCs w:val="18"/>
                <w:lang w:eastAsia="zh-CN"/>
              </w:rPr>
              <w:t>TCI state</w:t>
            </w:r>
            <w:r w:rsidRPr="00317275">
              <w:rPr>
                <w:rFonts w:asciiTheme="majorHAnsi" w:eastAsiaTheme="minorEastAsia" w:hAnsiTheme="majorHAnsi" w:cstheme="majorHAnsi"/>
                <w:b w:val="0"/>
                <w:color w:val="000000" w:themeColor="text1"/>
                <w:szCs w:val="18"/>
                <w:lang w:eastAsia="zh-CN"/>
              </w:rPr>
              <w:t>s</w:t>
            </w:r>
            <w:r w:rsidRPr="00317275">
              <w:rPr>
                <w:rFonts w:asciiTheme="majorHAnsi" w:eastAsiaTheme="minorEastAsia" w:hAnsiTheme="majorHAnsi" w:cstheme="majorHAnsi" w:hint="eastAsia"/>
                <w:b w:val="0"/>
                <w:color w:val="000000" w:themeColor="text1"/>
                <w:szCs w:val="18"/>
                <w:lang w:eastAsia="zh-CN"/>
              </w:rPr>
              <w:t xml:space="preserve"> </w:t>
            </w:r>
            <w:r w:rsidRPr="00317275">
              <w:rPr>
                <w:rFonts w:asciiTheme="majorHAnsi" w:eastAsiaTheme="minorEastAsia" w:hAnsiTheme="majorHAnsi" w:cstheme="majorHAnsi"/>
                <w:b w:val="0"/>
                <w:color w:val="000000" w:themeColor="text1"/>
                <w:szCs w:val="18"/>
                <w:lang w:eastAsia="zh-CN"/>
              </w:rPr>
              <w:t>across all candidate cells</w:t>
            </w:r>
          </w:p>
          <w:p w14:paraId="5FD6E445" w14:textId="77777777" w:rsidR="00BD32EC" w:rsidRDefault="00BD32EC" w:rsidP="00317275">
            <w:pPr>
              <w:pStyle w:val="TAH"/>
              <w:jc w:val="left"/>
              <w:rPr>
                <w:rFonts w:asciiTheme="majorHAnsi" w:eastAsiaTheme="minorEastAsia" w:hAnsiTheme="majorHAnsi" w:cstheme="majorHAnsi"/>
                <w:b w:val="0"/>
                <w:color w:val="000000" w:themeColor="text1"/>
                <w:szCs w:val="18"/>
                <w:lang w:eastAsia="zh-CN"/>
              </w:rPr>
            </w:pPr>
          </w:p>
          <w:p w14:paraId="520019E2" w14:textId="77777777" w:rsidR="00BD32EC" w:rsidRDefault="00BD32EC" w:rsidP="00317275">
            <w:pPr>
              <w:pStyle w:val="TAH"/>
              <w:jc w:val="left"/>
              <w:rPr>
                <w:rFonts w:asciiTheme="majorHAnsi" w:eastAsiaTheme="minorEastAsia" w:hAnsiTheme="majorHAnsi" w:cstheme="majorHAnsi"/>
                <w:b w:val="0"/>
                <w:color w:val="000000" w:themeColor="text1"/>
                <w:szCs w:val="18"/>
                <w:lang w:eastAsia="zh-CN"/>
              </w:rPr>
            </w:pPr>
          </w:p>
          <w:p w14:paraId="68A3BDA7" w14:textId="77777777" w:rsidR="00BD32EC" w:rsidRPr="005D5709" w:rsidRDefault="00BD32EC" w:rsidP="00317275">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CAF9C03"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80111F5"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C1AA903"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5D2BD18"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0AD15DC" w14:textId="35EB446E"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2C9873"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8E1539D"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7516DBA"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7259C21" w14:textId="77777777" w:rsidR="00BD32EC" w:rsidRPr="003C5EE1" w:rsidRDefault="00BD32EC" w:rsidP="00317275">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48E34F4A" w14:textId="77777777" w:rsidR="00BD32EC" w:rsidRPr="003C5EE1" w:rsidRDefault="00BD32EC" w:rsidP="00317275">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5365B7A7" w14:textId="77777777" w:rsidR="00BD32EC" w:rsidRDefault="00BD32EC" w:rsidP="00317275">
            <w:pPr>
              <w:pStyle w:val="TAH"/>
              <w:jc w:val="left"/>
              <w:rPr>
                <w:rFonts w:asciiTheme="majorHAnsi" w:eastAsiaTheme="minorEastAsia" w:hAnsiTheme="majorHAnsi" w:cstheme="majorHAnsi"/>
                <w:b w:val="0"/>
                <w:color w:val="000000" w:themeColor="text1"/>
                <w:szCs w:val="18"/>
                <w:lang w:eastAsia="zh-CN"/>
              </w:rPr>
            </w:pPr>
          </w:p>
          <w:p w14:paraId="00435F7B" w14:textId="77777777" w:rsidR="00BD32EC" w:rsidRPr="003C5EE1" w:rsidRDefault="00BD32EC" w:rsidP="00317275">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omponent-3:</w:t>
            </w:r>
          </w:p>
          <w:p w14:paraId="33B2B50C" w14:textId="77777777" w:rsidR="00BD32EC" w:rsidRPr="003C5EE1" w:rsidRDefault="00BD32EC" w:rsidP="00317275">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4AA87D99"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3CE73CB6" w14:textId="77777777" w:rsidR="00BD32EC" w:rsidRDefault="00BD32EC" w:rsidP="00317275">
            <w:pPr>
              <w:pStyle w:val="TAH"/>
              <w:jc w:val="left"/>
              <w:rPr>
                <w:rFonts w:asciiTheme="majorHAnsi" w:eastAsiaTheme="minorEastAsia" w:hAnsiTheme="majorHAnsi" w:cstheme="majorHAnsi"/>
                <w:b w:val="0"/>
                <w:color w:val="000000" w:themeColor="text1"/>
                <w:szCs w:val="18"/>
                <w:lang w:eastAsia="zh-CN"/>
              </w:rPr>
            </w:pPr>
            <w:r w:rsidRPr="00317275">
              <w:rPr>
                <w:rFonts w:asciiTheme="majorHAnsi" w:eastAsiaTheme="minorEastAsia" w:hAnsiTheme="majorHAnsi" w:cstheme="majorHAnsi"/>
                <w:b w:val="0"/>
                <w:color w:val="000000" w:themeColor="text1"/>
                <w:szCs w:val="18"/>
                <w:lang w:eastAsia="zh-CN"/>
              </w:rPr>
              <w:t>Note: The component 2 and component 3 are also counted in FG23-10-1</w:t>
            </w:r>
          </w:p>
          <w:p w14:paraId="49EB3B2E" w14:textId="77777777" w:rsidR="00BD32EC" w:rsidRPr="00317275"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04A3FE8" w14:textId="12C88C9E"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7D9429E2" w14:textId="77777777" w:rsidTr="00D436C8">
        <w:trPr>
          <w:trHeight w:val="20"/>
        </w:trPr>
        <w:tc>
          <w:tcPr>
            <w:tcW w:w="277" w:type="pct"/>
            <w:vMerge/>
            <w:tcBorders>
              <w:left w:val="single" w:sz="4" w:space="0" w:color="auto"/>
              <w:right w:val="single" w:sz="4" w:space="0" w:color="auto"/>
            </w:tcBorders>
            <w:shd w:val="clear" w:color="auto" w:fill="auto"/>
          </w:tcPr>
          <w:p w14:paraId="2A544014"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6F40FE1" w14:textId="4EC55D8C"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FGX-11a</w:t>
            </w:r>
          </w:p>
          <w:p w14:paraId="3C121417"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7D2AF68F"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DE08F" w14:textId="266CB5CD" w:rsidR="00BD32EC" w:rsidRDefault="00BD32EC" w:rsidP="001F133F">
            <w:pPr>
              <w:pStyle w:val="TAH"/>
              <w:jc w:val="left"/>
              <w:rPr>
                <w:rFonts w:asciiTheme="majorHAnsi" w:eastAsiaTheme="minorEastAsia" w:hAnsiTheme="majorHAnsi" w:cstheme="majorHAnsi"/>
                <w:b w:val="0"/>
                <w:color w:val="000000" w:themeColor="text1"/>
                <w:szCs w:val="18"/>
                <w:lang w:eastAsia="zh-CN"/>
              </w:rPr>
            </w:pPr>
            <w:r w:rsidRPr="004A2273">
              <w:rPr>
                <w:rFonts w:asciiTheme="majorHAnsi" w:eastAsiaTheme="minorEastAsia" w:hAnsiTheme="majorHAnsi" w:cstheme="majorHAnsi"/>
                <w:b w:val="0"/>
                <w:color w:val="000000" w:themeColor="text1"/>
                <w:szCs w:val="18"/>
                <w:lang w:eastAsia="zh-CN"/>
              </w:rPr>
              <w:t>Unified TCI with separate DL/UL TCI update for LTM with more than one MAC-CE activated sperate TCI state</w:t>
            </w:r>
          </w:p>
          <w:p w14:paraId="7441CE19"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8AF2D4B" w14:textId="52BBA9F5" w:rsidR="00BD32EC" w:rsidRPr="00756F4C" w:rsidRDefault="00BD32EC" w:rsidP="00756F4C">
            <w:pPr>
              <w:pStyle w:val="TAH"/>
              <w:numPr>
                <w:ilvl w:val="0"/>
                <w:numId w:val="33"/>
              </w:numPr>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b w:val="0"/>
                <w:color w:val="000000" w:themeColor="text1"/>
                <w:szCs w:val="18"/>
                <w:lang w:eastAsia="zh-CN"/>
              </w:rPr>
              <w:t xml:space="preserve">Support of separate DL/UL TCI activation for candidate cells with MAC CE before cell switch </w:t>
            </w:r>
          </w:p>
          <w:p w14:paraId="63696D63" w14:textId="6F234FB6" w:rsidR="00BD32EC" w:rsidRPr="00756F4C" w:rsidRDefault="00BD32EC" w:rsidP="00756F4C">
            <w:pPr>
              <w:pStyle w:val="TAH"/>
              <w:numPr>
                <w:ilvl w:val="0"/>
                <w:numId w:val="33"/>
              </w:numPr>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b w:val="0"/>
                <w:color w:val="000000" w:themeColor="text1"/>
                <w:szCs w:val="18"/>
                <w:lang w:eastAsia="zh-CN"/>
              </w:rPr>
              <w:t xml:space="preserve">The maximum number of MAC-CE activated DL </w:t>
            </w:r>
            <w:r w:rsidRPr="00756F4C">
              <w:rPr>
                <w:rFonts w:asciiTheme="majorHAnsi" w:eastAsiaTheme="minorEastAsia" w:hAnsiTheme="majorHAnsi" w:cstheme="majorHAnsi" w:hint="eastAsia"/>
                <w:b w:val="0"/>
                <w:color w:val="000000" w:themeColor="text1"/>
                <w:szCs w:val="18"/>
                <w:lang w:eastAsia="zh-CN"/>
              </w:rPr>
              <w:t>TCI state</w:t>
            </w:r>
            <w:r w:rsidRPr="00756F4C">
              <w:rPr>
                <w:rFonts w:asciiTheme="majorHAnsi" w:eastAsiaTheme="minorEastAsia" w:hAnsiTheme="majorHAnsi" w:cstheme="majorHAnsi"/>
                <w:b w:val="0"/>
                <w:color w:val="000000" w:themeColor="text1"/>
                <w:szCs w:val="18"/>
                <w:lang w:eastAsia="zh-CN"/>
              </w:rPr>
              <w:t>s</w:t>
            </w:r>
            <w:r w:rsidRPr="00756F4C">
              <w:rPr>
                <w:rFonts w:asciiTheme="majorHAnsi" w:eastAsiaTheme="minorEastAsia" w:hAnsiTheme="majorHAnsi" w:cstheme="majorHAnsi" w:hint="eastAsia"/>
                <w:b w:val="0"/>
                <w:color w:val="000000" w:themeColor="text1"/>
                <w:szCs w:val="18"/>
                <w:lang w:eastAsia="zh-CN"/>
              </w:rPr>
              <w:t xml:space="preserve"> </w:t>
            </w:r>
            <w:r w:rsidRPr="00756F4C">
              <w:rPr>
                <w:rFonts w:asciiTheme="majorHAnsi" w:eastAsiaTheme="minorEastAsia" w:hAnsiTheme="majorHAnsi" w:cstheme="majorHAnsi"/>
                <w:b w:val="0"/>
                <w:color w:val="000000" w:themeColor="text1"/>
                <w:szCs w:val="18"/>
                <w:lang w:eastAsia="zh-CN"/>
              </w:rPr>
              <w:t xml:space="preserve">across all candidate cells </w:t>
            </w:r>
            <w:r w:rsidRPr="003A2DB5">
              <w:rPr>
                <w:rFonts w:asciiTheme="majorHAnsi" w:eastAsiaTheme="minorEastAsia" w:hAnsiTheme="majorHAnsi" w:cstheme="majorHAnsi"/>
                <w:b w:val="0"/>
                <w:color w:val="000000" w:themeColor="text1"/>
                <w:szCs w:val="18"/>
                <w:lang w:eastAsia="zh-CN"/>
              </w:rPr>
              <w:t>and serving cell</w:t>
            </w:r>
            <w:r>
              <w:rPr>
                <w:rFonts w:asciiTheme="majorHAnsi" w:eastAsiaTheme="minorEastAsia" w:hAnsiTheme="majorHAnsi" w:cstheme="majorHAnsi"/>
                <w:b w:val="0"/>
                <w:color w:val="000000" w:themeColor="text1"/>
                <w:szCs w:val="18"/>
                <w:lang w:eastAsia="zh-CN"/>
              </w:rPr>
              <w:t>s</w:t>
            </w:r>
          </w:p>
          <w:p w14:paraId="5E965251" w14:textId="25A12F97" w:rsidR="00BD32EC" w:rsidRPr="00756F4C" w:rsidRDefault="00BD32EC" w:rsidP="00756F4C">
            <w:pPr>
              <w:pStyle w:val="TAH"/>
              <w:numPr>
                <w:ilvl w:val="0"/>
                <w:numId w:val="33"/>
              </w:numPr>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b w:val="0"/>
                <w:color w:val="000000" w:themeColor="text1"/>
                <w:szCs w:val="18"/>
                <w:lang w:eastAsia="zh-CN"/>
              </w:rPr>
              <w:t xml:space="preserve">The maximum number of MAC-CE activated DL </w:t>
            </w:r>
            <w:r w:rsidRPr="00756F4C">
              <w:rPr>
                <w:rFonts w:asciiTheme="majorHAnsi" w:eastAsiaTheme="minorEastAsia" w:hAnsiTheme="majorHAnsi" w:cstheme="majorHAnsi" w:hint="eastAsia"/>
                <w:b w:val="0"/>
                <w:color w:val="000000" w:themeColor="text1"/>
                <w:szCs w:val="18"/>
                <w:lang w:eastAsia="zh-CN"/>
              </w:rPr>
              <w:t>TCI state</w:t>
            </w:r>
            <w:r w:rsidRPr="00756F4C">
              <w:rPr>
                <w:rFonts w:asciiTheme="majorHAnsi" w:eastAsiaTheme="minorEastAsia" w:hAnsiTheme="majorHAnsi" w:cstheme="majorHAnsi"/>
                <w:b w:val="0"/>
                <w:color w:val="000000" w:themeColor="text1"/>
                <w:szCs w:val="18"/>
                <w:lang w:eastAsia="zh-CN"/>
              </w:rPr>
              <w:t>s</w:t>
            </w:r>
            <w:r w:rsidRPr="00756F4C">
              <w:rPr>
                <w:rFonts w:asciiTheme="majorHAnsi" w:eastAsiaTheme="minorEastAsia" w:hAnsiTheme="majorHAnsi" w:cstheme="majorHAnsi" w:hint="eastAsia"/>
                <w:b w:val="0"/>
                <w:color w:val="000000" w:themeColor="text1"/>
                <w:szCs w:val="18"/>
                <w:lang w:eastAsia="zh-CN"/>
              </w:rPr>
              <w:t xml:space="preserve"> </w:t>
            </w:r>
            <w:r w:rsidRPr="00756F4C">
              <w:rPr>
                <w:rFonts w:asciiTheme="majorHAnsi" w:eastAsiaTheme="minorEastAsia" w:hAnsiTheme="majorHAnsi" w:cstheme="majorHAnsi"/>
                <w:b w:val="0"/>
                <w:color w:val="000000" w:themeColor="text1"/>
                <w:szCs w:val="18"/>
                <w:lang w:eastAsia="zh-CN"/>
              </w:rPr>
              <w:t>per candidate cell</w:t>
            </w:r>
          </w:p>
          <w:p w14:paraId="47E0E815" w14:textId="44D81EED" w:rsidR="00BD32EC" w:rsidRPr="00756F4C" w:rsidRDefault="00BD32EC" w:rsidP="00756F4C">
            <w:pPr>
              <w:pStyle w:val="TAH"/>
              <w:numPr>
                <w:ilvl w:val="0"/>
                <w:numId w:val="33"/>
              </w:numPr>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b w:val="0"/>
                <w:color w:val="000000" w:themeColor="text1"/>
                <w:szCs w:val="18"/>
                <w:lang w:eastAsia="zh-CN"/>
              </w:rPr>
              <w:t xml:space="preserve">The maximum number of MAC-CE activated UL </w:t>
            </w:r>
            <w:r w:rsidRPr="00756F4C">
              <w:rPr>
                <w:rFonts w:asciiTheme="majorHAnsi" w:eastAsiaTheme="minorEastAsia" w:hAnsiTheme="majorHAnsi" w:cstheme="majorHAnsi" w:hint="eastAsia"/>
                <w:b w:val="0"/>
                <w:color w:val="000000" w:themeColor="text1"/>
                <w:szCs w:val="18"/>
                <w:lang w:eastAsia="zh-CN"/>
              </w:rPr>
              <w:t>TCI state</w:t>
            </w:r>
            <w:r w:rsidRPr="00756F4C">
              <w:rPr>
                <w:rFonts w:asciiTheme="majorHAnsi" w:eastAsiaTheme="minorEastAsia" w:hAnsiTheme="majorHAnsi" w:cstheme="majorHAnsi"/>
                <w:b w:val="0"/>
                <w:color w:val="000000" w:themeColor="text1"/>
                <w:szCs w:val="18"/>
                <w:lang w:eastAsia="zh-CN"/>
              </w:rPr>
              <w:t>s</w:t>
            </w:r>
            <w:r w:rsidRPr="00756F4C">
              <w:rPr>
                <w:rFonts w:asciiTheme="majorHAnsi" w:eastAsiaTheme="minorEastAsia" w:hAnsiTheme="majorHAnsi" w:cstheme="majorHAnsi" w:hint="eastAsia"/>
                <w:b w:val="0"/>
                <w:color w:val="000000" w:themeColor="text1"/>
                <w:szCs w:val="18"/>
                <w:lang w:eastAsia="zh-CN"/>
              </w:rPr>
              <w:t xml:space="preserve"> </w:t>
            </w:r>
            <w:r w:rsidRPr="00756F4C">
              <w:rPr>
                <w:rFonts w:asciiTheme="majorHAnsi" w:eastAsiaTheme="minorEastAsia" w:hAnsiTheme="majorHAnsi" w:cstheme="majorHAnsi"/>
                <w:b w:val="0"/>
                <w:color w:val="000000" w:themeColor="text1"/>
                <w:szCs w:val="18"/>
                <w:lang w:eastAsia="zh-CN"/>
              </w:rPr>
              <w:t xml:space="preserve">across all candidate cells </w:t>
            </w:r>
            <w:r w:rsidRPr="003A2DB5">
              <w:rPr>
                <w:rFonts w:asciiTheme="majorHAnsi" w:eastAsiaTheme="minorEastAsia" w:hAnsiTheme="majorHAnsi" w:cstheme="majorHAnsi"/>
                <w:b w:val="0"/>
                <w:color w:val="000000" w:themeColor="text1"/>
                <w:szCs w:val="18"/>
                <w:lang w:eastAsia="zh-CN"/>
              </w:rPr>
              <w:t>and serving cell</w:t>
            </w:r>
            <w:r>
              <w:rPr>
                <w:rFonts w:asciiTheme="majorHAnsi" w:eastAsiaTheme="minorEastAsia" w:hAnsiTheme="majorHAnsi" w:cstheme="majorHAnsi"/>
                <w:b w:val="0"/>
                <w:color w:val="000000" w:themeColor="text1"/>
                <w:szCs w:val="18"/>
                <w:lang w:eastAsia="zh-CN"/>
              </w:rPr>
              <w:t>s</w:t>
            </w:r>
          </w:p>
          <w:p w14:paraId="1A3454BC" w14:textId="539C7DB2" w:rsidR="00BD32EC" w:rsidRPr="00756F4C" w:rsidRDefault="00BD32EC" w:rsidP="00756F4C">
            <w:pPr>
              <w:pStyle w:val="TAH"/>
              <w:numPr>
                <w:ilvl w:val="0"/>
                <w:numId w:val="33"/>
              </w:numPr>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b w:val="0"/>
                <w:color w:val="000000" w:themeColor="text1"/>
                <w:szCs w:val="18"/>
                <w:lang w:eastAsia="zh-CN"/>
              </w:rPr>
              <w:t xml:space="preserve">The maximum number of MAC-CE activated UL </w:t>
            </w:r>
            <w:r w:rsidRPr="00756F4C">
              <w:rPr>
                <w:rFonts w:asciiTheme="majorHAnsi" w:eastAsiaTheme="minorEastAsia" w:hAnsiTheme="majorHAnsi" w:cstheme="majorHAnsi" w:hint="eastAsia"/>
                <w:b w:val="0"/>
                <w:color w:val="000000" w:themeColor="text1"/>
                <w:szCs w:val="18"/>
                <w:lang w:eastAsia="zh-CN"/>
              </w:rPr>
              <w:t>TCI state</w:t>
            </w:r>
            <w:r w:rsidRPr="00756F4C">
              <w:rPr>
                <w:rFonts w:asciiTheme="majorHAnsi" w:eastAsiaTheme="minorEastAsia" w:hAnsiTheme="majorHAnsi" w:cstheme="majorHAnsi"/>
                <w:b w:val="0"/>
                <w:color w:val="000000" w:themeColor="text1"/>
                <w:szCs w:val="18"/>
                <w:lang w:eastAsia="zh-CN"/>
              </w:rPr>
              <w:t>s</w:t>
            </w:r>
            <w:r w:rsidRPr="00756F4C">
              <w:rPr>
                <w:rFonts w:asciiTheme="majorHAnsi" w:eastAsiaTheme="minorEastAsia" w:hAnsiTheme="majorHAnsi" w:cstheme="majorHAnsi" w:hint="eastAsia"/>
                <w:b w:val="0"/>
                <w:color w:val="000000" w:themeColor="text1"/>
                <w:szCs w:val="18"/>
                <w:lang w:eastAsia="zh-CN"/>
              </w:rPr>
              <w:t xml:space="preserve"> </w:t>
            </w:r>
            <w:r w:rsidRPr="00756F4C">
              <w:rPr>
                <w:rFonts w:asciiTheme="majorHAnsi" w:eastAsiaTheme="minorEastAsia" w:hAnsiTheme="majorHAnsi" w:cstheme="majorHAnsi"/>
                <w:b w:val="0"/>
                <w:color w:val="000000" w:themeColor="text1"/>
                <w:szCs w:val="18"/>
                <w:lang w:eastAsia="zh-CN"/>
              </w:rPr>
              <w:t xml:space="preserve">per candidate cell </w:t>
            </w:r>
          </w:p>
          <w:p w14:paraId="1B8C828E" w14:textId="77777777" w:rsidR="00BD32EC" w:rsidRPr="005D5709" w:rsidRDefault="00BD32EC" w:rsidP="00CD558B">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8794398"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F231F65"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1784539"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E048C3F"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F854658" w14:textId="03B493B2"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P</w:t>
            </w:r>
            <w:r>
              <w:rPr>
                <w:rFonts w:asciiTheme="majorHAnsi" w:hAnsiTheme="majorHAnsi" w:cstheme="majorHAnsi"/>
                <w:color w:val="000000" w:themeColor="text1"/>
                <w:szCs w:val="18"/>
                <w:lang w:eastAsia="zh-CN"/>
              </w:rPr>
              <w:t>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6E888AA"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1CFD4C7"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D2282CE"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60DC341"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39088A2D"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17A9B9F7" w14:textId="77777777" w:rsidR="00BD32EC" w:rsidRDefault="00BD32EC" w:rsidP="00756F4C">
            <w:pPr>
              <w:pStyle w:val="TAH"/>
              <w:jc w:val="left"/>
              <w:rPr>
                <w:rFonts w:asciiTheme="majorHAnsi" w:eastAsiaTheme="minorEastAsia" w:hAnsiTheme="majorHAnsi" w:cstheme="majorHAnsi"/>
                <w:b w:val="0"/>
                <w:color w:val="000000" w:themeColor="text1"/>
                <w:szCs w:val="18"/>
                <w:lang w:eastAsia="zh-CN"/>
              </w:rPr>
            </w:pPr>
          </w:p>
          <w:p w14:paraId="654FF57F"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omponent-3:</w:t>
            </w:r>
          </w:p>
          <w:p w14:paraId="4789EEE4"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01242DFF"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05EC19C8" w14:textId="6A44E89D"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omponent-4:</w:t>
            </w:r>
          </w:p>
          <w:p w14:paraId="4DA5CAB9"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6C5EF678" w14:textId="77777777" w:rsidR="00BD32EC" w:rsidRDefault="00BD32EC" w:rsidP="00756F4C">
            <w:pPr>
              <w:pStyle w:val="TAH"/>
              <w:jc w:val="left"/>
              <w:rPr>
                <w:rFonts w:asciiTheme="majorHAnsi" w:eastAsiaTheme="minorEastAsia" w:hAnsiTheme="majorHAnsi" w:cstheme="majorHAnsi"/>
                <w:b w:val="0"/>
                <w:color w:val="000000" w:themeColor="text1"/>
                <w:szCs w:val="18"/>
                <w:lang w:eastAsia="zh-CN"/>
              </w:rPr>
            </w:pPr>
          </w:p>
          <w:p w14:paraId="12223C94" w14:textId="2A6997C9"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omponent-5:</w:t>
            </w:r>
          </w:p>
          <w:p w14:paraId="467AAB4B" w14:textId="77777777" w:rsidR="00BD32EC" w:rsidRPr="003C5EE1" w:rsidRDefault="00BD32EC" w:rsidP="00756F4C">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119E6DEF"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64052EBB"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p w14:paraId="35DEA463" w14:textId="77777777" w:rsidR="00BD32EC" w:rsidRPr="00756F4C" w:rsidRDefault="00BD32EC" w:rsidP="0013105A">
            <w:pPr>
              <w:pStyle w:val="TAH"/>
              <w:jc w:val="left"/>
              <w:rPr>
                <w:rFonts w:asciiTheme="majorHAnsi" w:eastAsiaTheme="minorEastAsia" w:hAnsiTheme="majorHAnsi" w:cstheme="majorHAnsi"/>
                <w:b w:val="0"/>
                <w:color w:val="000000" w:themeColor="text1"/>
                <w:szCs w:val="18"/>
                <w:lang w:eastAsia="zh-CN"/>
              </w:rPr>
            </w:pPr>
            <w:r w:rsidRPr="00756F4C">
              <w:rPr>
                <w:rFonts w:asciiTheme="majorHAnsi" w:eastAsiaTheme="minorEastAsia" w:hAnsiTheme="majorHAnsi" w:cstheme="majorHAnsi" w:hint="eastAsia"/>
                <w:b w:val="0"/>
                <w:color w:val="000000" w:themeColor="text1"/>
                <w:szCs w:val="18"/>
                <w:lang w:eastAsia="zh-CN"/>
              </w:rPr>
              <w:t>N</w:t>
            </w:r>
            <w:r w:rsidRPr="00756F4C">
              <w:rPr>
                <w:rFonts w:asciiTheme="majorHAnsi" w:eastAsiaTheme="minorEastAsia" w:hAnsiTheme="majorHAnsi" w:cstheme="majorHAnsi"/>
                <w:b w:val="0"/>
                <w:color w:val="000000" w:themeColor="text1"/>
                <w:szCs w:val="18"/>
                <w:lang w:eastAsia="zh-CN"/>
              </w:rPr>
              <w:t>ote: The component 2,4 are also counted in FG23-10-1 and 23-10-1m.  The component 3,5 are also counted in FG23-10-1b and 23-10-1m</w:t>
            </w:r>
          </w:p>
          <w:p w14:paraId="5000C844"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90FC8B8" w14:textId="4F913302"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3FB42497" w14:textId="77777777" w:rsidTr="00D436C8">
        <w:trPr>
          <w:trHeight w:val="20"/>
        </w:trPr>
        <w:tc>
          <w:tcPr>
            <w:tcW w:w="277" w:type="pct"/>
            <w:vMerge/>
            <w:tcBorders>
              <w:left w:val="single" w:sz="4" w:space="0" w:color="auto"/>
              <w:right w:val="single" w:sz="4" w:space="0" w:color="auto"/>
            </w:tcBorders>
            <w:shd w:val="clear" w:color="auto" w:fill="auto"/>
          </w:tcPr>
          <w:p w14:paraId="1CD59566"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8D1344F" w14:textId="7CA2DE1A" w:rsidR="00BD32EC" w:rsidRDefault="00BD32EC" w:rsidP="001F133F">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A13810" w14:textId="77F0A283"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r w:rsidRPr="00F810E2">
              <w:rPr>
                <w:rFonts w:asciiTheme="majorHAnsi" w:eastAsiaTheme="minorEastAsia" w:hAnsiTheme="majorHAnsi" w:cstheme="majorHAnsi"/>
                <w:b w:val="0"/>
                <w:color w:val="000000" w:themeColor="text1"/>
                <w:szCs w:val="18"/>
                <w:lang w:eastAsia="zh-CN"/>
              </w:rPr>
              <w:t>PDCCH-ordered PRACH in candidate cells before cell switch</w:t>
            </w:r>
          </w:p>
          <w:p w14:paraId="6456D800"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p w14:paraId="72A953B6" w14:textId="77777777" w:rsidR="00BD32EC" w:rsidRPr="00F810E2" w:rsidRDefault="00BD32EC" w:rsidP="001F133F">
            <w:pPr>
              <w:pStyle w:val="TAH"/>
              <w:jc w:val="left"/>
              <w:rPr>
                <w:rFonts w:asciiTheme="majorHAnsi" w:eastAsiaTheme="minorEastAsia" w:hAnsiTheme="majorHAnsi" w:cstheme="majorHAnsi"/>
                <w:b w:val="0"/>
                <w:color w:val="000000" w:themeColor="text1"/>
                <w:szCs w:val="18"/>
                <w:lang w:eastAsia="zh-CN"/>
              </w:rPr>
            </w:pPr>
          </w:p>
          <w:p w14:paraId="1CD094C4"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F4D1C60" w14:textId="05B4D78C" w:rsidR="00BD32EC" w:rsidRPr="00F810E2" w:rsidRDefault="00BD32EC" w:rsidP="00F810E2">
            <w:pPr>
              <w:pStyle w:val="TAH"/>
              <w:numPr>
                <w:ilvl w:val="0"/>
                <w:numId w:val="25"/>
              </w:numPr>
              <w:jc w:val="left"/>
              <w:rPr>
                <w:rFonts w:asciiTheme="majorHAnsi" w:eastAsiaTheme="minorEastAsia" w:hAnsiTheme="majorHAnsi" w:cstheme="majorHAnsi"/>
                <w:b w:val="0"/>
                <w:color w:val="000000" w:themeColor="text1"/>
                <w:szCs w:val="18"/>
                <w:lang w:eastAsia="zh-CN"/>
              </w:rPr>
            </w:pPr>
            <w:r w:rsidRPr="00F810E2">
              <w:rPr>
                <w:rFonts w:asciiTheme="majorHAnsi" w:eastAsiaTheme="minorEastAsia" w:hAnsiTheme="majorHAnsi" w:cstheme="majorHAnsi"/>
                <w:b w:val="0"/>
                <w:color w:val="000000" w:themeColor="text1"/>
                <w:szCs w:val="18"/>
                <w:lang w:eastAsia="zh-CN"/>
              </w:rPr>
              <w:t>Support transmit PRACH in candidate cell according to PDCCH-order  before cell switch</w:t>
            </w:r>
          </w:p>
          <w:p w14:paraId="1C464DAB" w14:textId="25B9950B" w:rsidR="00BD32EC" w:rsidRPr="00F810E2" w:rsidRDefault="00BD32EC" w:rsidP="00F810E2">
            <w:pPr>
              <w:pStyle w:val="TAH"/>
              <w:numPr>
                <w:ilvl w:val="0"/>
                <w:numId w:val="25"/>
              </w:numPr>
              <w:jc w:val="left"/>
              <w:rPr>
                <w:rFonts w:asciiTheme="majorHAnsi" w:eastAsiaTheme="minorEastAsia" w:hAnsiTheme="majorHAnsi" w:cstheme="majorHAnsi"/>
                <w:b w:val="0"/>
                <w:color w:val="000000" w:themeColor="text1"/>
                <w:szCs w:val="18"/>
                <w:lang w:eastAsia="zh-CN"/>
              </w:rPr>
            </w:pPr>
            <w:r w:rsidRPr="00F810E2">
              <w:rPr>
                <w:rFonts w:asciiTheme="majorHAnsi" w:eastAsiaTheme="minorEastAsia" w:hAnsiTheme="majorHAnsi" w:cstheme="majorHAnsi"/>
                <w:b w:val="0"/>
                <w:color w:val="000000" w:themeColor="text1"/>
                <w:szCs w:val="18"/>
                <w:lang w:eastAsia="zh-CN"/>
              </w:rPr>
              <w:t xml:space="preserve">The maximum number of candidate </w:t>
            </w:r>
            <w:proofErr w:type="spellStart"/>
            <w:r w:rsidRPr="00F810E2">
              <w:rPr>
                <w:rFonts w:asciiTheme="majorHAnsi" w:eastAsiaTheme="minorEastAsia" w:hAnsiTheme="majorHAnsi" w:cstheme="majorHAnsi"/>
                <w:b w:val="0"/>
                <w:color w:val="000000" w:themeColor="text1"/>
                <w:szCs w:val="18"/>
                <w:lang w:eastAsia="zh-CN"/>
              </w:rPr>
              <w:t>cellsa</w:t>
            </w:r>
            <w:proofErr w:type="spellEnd"/>
            <w:r w:rsidRPr="00F810E2">
              <w:rPr>
                <w:rFonts w:asciiTheme="majorHAnsi" w:eastAsiaTheme="minorEastAsia" w:hAnsiTheme="majorHAnsi" w:cstheme="majorHAnsi"/>
                <w:b w:val="0"/>
                <w:color w:val="000000" w:themeColor="text1"/>
                <w:szCs w:val="18"/>
                <w:lang w:eastAsia="zh-CN"/>
              </w:rPr>
              <w:t xml:space="preserve"> UE can be configured to transmit PRACH </w:t>
            </w:r>
          </w:p>
          <w:p w14:paraId="030FC6DF" w14:textId="1730A15D" w:rsidR="00BD32EC" w:rsidRPr="00BE0CDB" w:rsidRDefault="00BD32EC" w:rsidP="00F810E2">
            <w:pPr>
              <w:pStyle w:val="TAH"/>
              <w:numPr>
                <w:ilvl w:val="0"/>
                <w:numId w:val="25"/>
              </w:numPr>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b w:val="0"/>
                <w:color w:val="000000" w:themeColor="text1"/>
                <w:szCs w:val="18"/>
                <w:lang w:eastAsia="zh-CN"/>
              </w:rPr>
              <w:t>T</w:t>
            </w:r>
            <w:r w:rsidRPr="00F810E2">
              <w:rPr>
                <w:rFonts w:asciiTheme="majorHAnsi" w:eastAsiaTheme="minorEastAsia" w:hAnsiTheme="majorHAnsi" w:cstheme="majorHAnsi"/>
                <w:b w:val="0"/>
                <w:color w:val="000000" w:themeColor="text1"/>
                <w:szCs w:val="18"/>
                <w:lang w:eastAsia="zh-CN"/>
              </w:rPr>
              <w:t>he maximum number of candidate cells a UE can be triggered to transmit PRACH.</w:t>
            </w:r>
          </w:p>
          <w:p w14:paraId="08E7E36C" w14:textId="77777777" w:rsidR="00BD32EC" w:rsidRPr="00113B45" w:rsidRDefault="00BD32EC" w:rsidP="005D5709">
            <w:pPr>
              <w:pStyle w:val="TAH"/>
              <w:ind w:left="420"/>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30C4CE6"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9EEE2E7"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C839F77"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089997C"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9D1EA44" w14:textId="5950A28C"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514D95D"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BE3BA80"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A7681B1"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3F849B6" w14:textId="77777777" w:rsidR="00BD32EC" w:rsidRPr="003C5EE1" w:rsidRDefault="00BD32EC" w:rsidP="00BF5F04">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omponent-2:</w:t>
            </w:r>
          </w:p>
          <w:p w14:paraId="77309E83" w14:textId="77777777" w:rsidR="00BD32EC" w:rsidRPr="003C5EE1" w:rsidRDefault="00BD32EC" w:rsidP="00BF5F04">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1F3DF344" w14:textId="77777777" w:rsidR="00BD32EC" w:rsidRDefault="00BD32EC" w:rsidP="00BF5F04">
            <w:pPr>
              <w:pStyle w:val="TAH"/>
              <w:jc w:val="left"/>
              <w:rPr>
                <w:rFonts w:asciiTheme="majorHAnsi" w:eastAsiaTheme="minorEastAsia" w:hAnsiTheme="majorHAnsi" w:cstheme="majorHAnsi"/>
                <w:b w:val="0"/>
                <w:color w:val="000000" w:themeColor="text1"/>
                <w:szCs w:val="18"/>
                <w:lang w:eastAsia="zh-CN"/>
              </w:rPr>
            </w:pPr>
          </w:p>
          <w:p w14:paraId="26AA2BEE" w14:textId="77777777" w:rsidR="00BD32EC" w:rsidRPr="003C5EE1" w:rsidRDefault="00BD32EC" w:rsidP="00BF5F04">
            <w:pPr>
              <w:pStyle w:val="TAH"/>
              <w:jc w:val="left"/>
              <w:rPr>
                <w:rFonts w:asciiTheme="majorHAnsi" w:eastAsiaTheme="minorEastAsia" w:hAnsiTheme="majorHAnsi" w:cstheme="majorHAnsi"/>
                <w:b w:val="0"/>
                <w:color w:val="000000" w:themeColor="text1"/>
                <w:szCs w:val="18"/>
                <w:lang w:eastAsia="zh-CN"/>
              </w:rPr>
            </w:pPr>
            <w:r>
              <w:rPr>
                <w:rFonts w:asciiTheme="majorHAnsi" w:eastAsiaTheme="minorEastAsia" w:hAnsiTheme="majorHAnsi" w:cstheme="majorHAnsi" w:hint="eastAsia"/>
                <w:b w:val="0"/>
                <w:color w:val="000000" w:themeColor="text1"/>
                <w:szCs w:val="18"/>
                <w:lang w:eastAsia="zh-CN"/>
              </w:rPr>
              <w:t>C</w:t>
            </w:r>
            <w:r>
              <w:rPr>
                <w:rFonts w:asciiTheme="majorHAnsi" w:eastAsiaTheme="minorEastAsia" w:hAnsiTheme="majorHAnsi" w:cstheme="majorHAnsi"/>
                <w:b w:val="0"/>
                <w:color w:val="000000" w:themeColor="text1"/>
                <w:szCs w:val="18"/>
                <w:lang w:eastAsia="zh-CN"/>
              </w:rPr>
              <w:t>omponent-3:</w:t>
            </w:r>
          </w:p>
          <w:p w14:paraId="69641416" w14:textId="77777777" w:rsidR="00BD32EC" w:rsidRPr="003C5EE1" w:rsidRDefault="00BD32EC" w:rsidP="00BF5F04">
            <w:pPr>
              <w:pStyle w:val="TAH"/>
              <w:jc w:val="left"/>
              <w:rPr>
                <w:rFonts w:asciiTheme="majorHAnsi" w:eastAsiaTheme="minorEastAsia" w:hAnsiTheme="majorHAnsi" w:cstheme="majorHAnsi"/>
                <w:b w:val="0"/>
                <w:color w:val="000000" w:themeColor="text1"/>
                <w:szCs w:val="18"/>
                <w:lang w:eastAsia="zh-CN"/>
              </w:rPr>
            </w:pPr>
            <w:r w:rsidRPr="003C5EE1">
              <w:rPr>
                <w:rFonts w:asciiTheme="majorHAnsi" w:eastAsiaTheme="minorEastAsia" w:hAnsiTheme="majorHAnsi" w:cstheme="majorHAnsi"/>
                <w:b w:val="0"/>
                <w:color w:val="000000" w:themeColor="text1"/>
                <w:szCs w:val="18"/>
                <w:lang w:eastAsia="zh-CN"/>
              </w:rPr>
              <w:t xml:space="preserve">candidate values </w:t>
            </w:r>
            <w:r w:rsidRPr="00A542AB">
              <w:rPr>
                <w:rFonts w:asciiTheme="majorHAnsi" w:eastAsiaTheme="minorEastAsia" w:hAnsiTheme="majorHAnsi" w:cstheme="majorHAnsi"/>
                <w:b w:val="0"/>
                <w:color w:val="000000" w:themeColor="text1"/>
                <w:szCs w:val="18"/>
                <w:lang w:eastAsia="zh-CN"/>
              </w:rPr>
              <w:t>{</w:t>
            </w:r>
            <w:r>
              <w:rPr>
                <w:rFonts w:asciiTheme="majorHAnsi" w:eastAsiaTheme="minorEastAsia" w:hAnsiTheme="majorHAnsi" w:cstheme="majorHAnsi"/>
                <w:b w:val="0"/>
                <w:color w:val="000000" w:themeColor="text1"/>
                <w:szCs w:val="18"/>
                <w:lang w:eastAsia="zh-CN"/>
              </w:rPr>
              <w:t>FFS</w:t>
            </w:r>
            <w:r w:rsidRPr="00A542AB">
              <w:rPr>
                <w:rFonts w:asciiTheme="majorHAnsi" w:eastAsiaTheme="minorEastAsia" w:hAnsiTheme="majorHAnsi" w:cstheme="majorHAnsi"/>
                <w:b w:val="0"/>
                <w:color w:val="000000" w:themeColor="text1"/>
                <w:szCs w:val="18"/>
                <w:lang w:eastAsia="zh-CN"/>
              </w:rPr>
              <w:t>}</w:t>
            </w:r>
          </w:p>
          <w:p w14:paraId="7F5A17D2"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E50E028" w14:textId="7B3F1746"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43F97B76" w14:textId="77777777" w:rsidTr="003431B5">
        <w:trPr>
          <w:trHeight w:val="20"/>
        </w:trPr>
        <w:tc>
          <w:tcPr>
            <w:tcW w:w="277" w:type="pct"/>
            <w:vMerge/>
            <w:tcBorders>
              <w:left w:val="single" w:sz="4" w:space="0" w:color="auto"/>
              <w:right w:val="single" w:sz="4" w:space="0" w:color="auto"/>
            </w:tcBorders>
            <w:shd w:val="clear" w:color="auto" w:fill="auto"/>
          </w:tcPr>
          <w:p w14:paraId="042B6E72"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138CC9B" w14:textId="2C4145BF" w:rsidR="00BD32EC" w:rsidRDefault="00BD32EC" w:rsidP="001F133F">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GX-13</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9069F59" w14:textId="576F2693"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r w:rsidRPr="00D94D8C">
              <w:rPr>
                <w:rFonts w:asciiTheme="majorHAnsi" w:eastAsiaTheme="minorEastAsia" w:hAnsiTheme="majorHAnsi" w:cstheme="majorHAnsi"/>
                <w:b w:val="0"/>
                <w:color w:val="000000" w:themeColor="text1"/>
                <w:szCs w:val="18"/>
                <w:lang w:eastAsia="zh-CN"/>
              </w:rPr>
              <w:t>TA acquisition from before cell switch command</w:t>
            </w:r>
          </w:p>
          <w:p w14:paraId="4B0E0AD5"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EA7FDEE" w14:textId="1756E7EC" w:rsidR="00BD32EC" w:rsidRPr="00D94D8C" w:rsidRDefault="00BD32EC" w:rsidP="00D94D8C">
            <w:pPr>
              <w:pStyle w:val="TAH"/>
              <w:numPr>
                <w:ilvl w:val="0"/>
                <w:numId w:val="34"/>
              </w:numPr>
              <w:jc w:val="left"/>
              <w:rPr>
                <w:rFonts w:asciiTheme="majorHAnsi" w:eastAsiaTheme="minorEastAsia" w:hAnsiTheme="majorHAnsi" w:cstheme="majorHAnsi"/>
                <w:b w:val="0"/>
                <w:color w:val="000000" w:themeColor="text1"/>
                <w:szCs w:val="18"/>
                <w:lang w:eastAsia="zh-CN"/>
              </w:rPr>
            </w:pPr>
            <w:r w:rsidRPr="00D94D8C">
              <w:rPr>
                <w:rFonts w:asciiTheme="majorHAnsi" w:eastAsiaTheme="minorEastAsia" w:hAnsiTheme="majorHAnsi" w:cstheme="majorHAnsi"/>
                <w:b w:val="0"/>
                <w:color w:val="000000" w:themeColor="text1"/>
                <w:szCs w:val="18"/>
                <w:lang w:eastAsia="zh-CN"/>
              </w:rPr>
              <w:t xml:space="preserve">Support reception of target cell TA from cell switch command. </w:t>
            </w:r>
          </w:p>
          <w:p w14:paraId="2FD80E43" w14:textId="3F3E2051" w:rsidR="00BD32EC" w:rsidRDefault="00BD32EC" w:rsidP="00D94D8C">
            <w:pPr>
              <w:pStyle w:val="TAH"/>
              <w:numPr>
                <w:ilvl w:val="0"/>
                <w:numId w:val="34"/>
              </w:numPr>
              <w:jc w:val="left"/>
              <w:rPr>
                <w:rFonts w:asciiTheme="majorHAnsi" w:eastAsiaTheme="minorEastAsia" w:hAnsiTheme="majorHAnsi" w:cstheme="majorHAnsi"/>
                <w:b w:val="0"/>
                <w:color w:val="000000" w:themeColor="text1"/>
                <w:szCs w:val="18"/>
                <w:lang w:eastAsia="zh-CN"/>
              </w:rPr>
            </w:pPr>
            <w:r w:rsidRPr="00D94D8C">
              <w:rPr>
                <w:rFonts w:asciiTheme="majorHAnsi" w:eastAsiaTheme="minorEastAsia" w:hAnsiTheme="majorHAnsi" w:cstheme="majorHAnsi"/>
                <w:b w:val="0"/>
                <w:color w:val="000000" w:themeColor="text1"/>
                <w:szCs w:val="18"/>
                <w:lang w:eastAsia="zh-CN"/>
              </w:rPr>
              <w:t>Support reception of target cell TA from cell switch command, indicating TA= {0, keeping the same value as source cell }</w:t>
            </w:r>
          </w:p>
          <w:p w14:paraId="74C273E1" w14:textId="5123D68A" w:rsidR="00BD32EC" w:rsidRPr="00113B45" w:rsidRDefault="00BD32EC" w:rsidP="00D94D8C">
            <w:pPr>
              <w:pStyle w:val="TAH"/>
              <w:jc w:val="left"/>
              <w:rPr>
                <w:rFonts w:asciiTheme="majorHAnsi" w:eastAsiaTheme="minorEastAsia" w:hAnsiTheme="majorHAnsi" w:cstheme="majorHAnsi"/>
                <w:b w:val="0"/>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2E46B28"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FEFD770"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F28D1D5"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C06B2D1"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806DEFB" w14:textId="0578B1A0"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AA521F7"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C14F851"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B87115F"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7B22A19"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905F0F4" w14:textId="3E6CC65A"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BD32EC" w:rsidRPr="00B15DDD" w14:paraId="7C268627" w14:textId="77777777" w:rsidTr="003431B5">
        <w:trPr>
          <w:trHeight w:val="20"/>
        </w:trPr>
        <w:tc>
          <w:tcPr>
            <w:tcW w:w="277" w:type="pct"/>
            <w:vMerge/>
            <w:tcBorders>
              <w:left w:val="single" w:sz="4" w:space="0" w:color="auto"/>
              <w:bottom w:val="single" w:sz="4" w:space="0" w:color="auto"/>
              <w:right w:val="single" w:sz="4" w:space="0" w:color="auto"/>
            </w:tcBorders>
            <w:shd w:val="clear" w:color="auto" w:fill="auto"/>
          </w:tcPr>
          <w:p w14:paraId="093E86DF" w14:textId="77777777" w:rsidR="00BD32EC" w:rsidRDefault="00BD32EC" w:rsidP="001F133F">
            <w:pPr>
              <w:pStyle w:val="TAH"/>
              <w:jc w:val="left"/>
              <w:rPr>
                <w:rFonts w:asciiTheme="majorHAnsi" w:hAnsiTheme="majorHAnsi" w:cstheme="majorHAnsi"/>
                <w:b w:val="0"/>
                <w:color w:val="000000" w:themeColor="text1"/>
                <w:szCs w:val="18"/>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EC8C751" w14:textId="079AEF4B" w:rsidR="00BD32EC" w:rsidRDefault="00BD32EC" w:rsidP="001F133F">
            <w:pPr>
              <w:pStyle w:val="TAH"/>
              <w:jc w:val="left"/>
              <w:rPr>
                <w:rFonts w:asciiTheme="majorHAnsi" w:hAnsiTheme="majorHAnsi" w:cstheme="majorHAnsi"/>
                <w:b w:val="0"/>
                <w:color w:val="000000" w:themeColor="text1"/>
                <w:szCs w:val="18"/>
              </w:rPr>
            </w:pPr>
            <w:r>
              <w:rPr>
                <w:rFonts w:asciiTheme="majorHAnsi" w:eastAsiaTheme="minorEastAsia" w:hAnsiTheme="majorHAnsi" w:cstheme="majorHAnsi" w:hint="eastAsia"/>
                <w:b w:val="0"/>
                <w:color w:val="000000" w:themeColor="text1"/>
                <w:szCs w:val="18"/>
                <w:lang w:eastAsia="zh-CN"/>
              </w:rPr>
              <w:t>F</w:t>
            </w:r>
            <w:r>
              <w:rPr>
                <w:rFonts w:asciiTheme="majorHAnsi" w:eastAsiaTheme="minorEastAsia" w:hAnsiTheme="majorHAnsi" w:cstheme="majorHAnsi"/>
                <w:b w:val="0"/>
                <w:color w:val="000000" w:themeColor="text1"/>
                <w:szCs w:val="18"/>
                <w:lang w:eastAsia="zh-CN"/>
              </w:rPr>
              <w:t>GX-14</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CF5700A" w14:textId="64229FCD"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r w:rsidRPr="005D5709">
              <w:rPr>
                <w:rFonts w:asciiTheme="majorHAnsi" w:eastAsiaTheme="minorEastAsia" w:hAnsiTheme="majorHAnsi" w:cstheme="majorHAnsi"/>
                <w:b w:val="0"/>
                <w:color w:val="000000" w:themeColor="text1"/>
                <w:szCs w:val="18"/>
                <w:lang w:eastAsia="zh-CN"/>
              </w:rPr>
              <w:t>UE-based TA acquisition</w:t>
            </w:r>
          </w:p>
          <w:p w14:paraId="1ED822CD"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p w14:paraId="64BBCCFD"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p w14:paraId="13B400CC"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p w14:paraId="37935202" w14:textId="77777777" w:rsidR="00BD32EC" w:rsidRPr="005D5709"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9BDD990" w14:textId="54E4532E" w:rsidR="00BD32EC" w:rsidRPr="00113B45" w:rsidRDefault="00BD32EC" w:rsidP="00354870">
            <w:pPr>
              <w:pStyle w:val="TAH"/>
              <w:numPr>
                <w:ilvl w:val="0"/>
                <w:numId w:val="35"/>
              </w:numPr>
              <w:jc w:val="left"/>
              <w:rPr>
                <w:rFonts w:asciiTheme="majorHAnsi" w:eastAsiaTheme="minorEastAsia" w:hAnsiTheme="majorHAnsi" w:cstheme="majorHAnsi"/>
                <w:b w:val="0"/>
                <w:color w:val="000000" w:themeColor="text1"/>
                <w:szCs w:val="18"/>
                <w:lang w:eastAsia="zh-CN"/>
              </w:rPr>
            </w:pPr>
            <w:r w:rsidRPr="00354870">
              <w:rPr>
                <w:rFonts w:asciiTheme="majorHAnsi" w:eastAsiaTheme="minorEastAsia" w:hAnsiTheme="majorHAnsi" w:cstheme="majorHAnsi"/>
                <w:b w:val="0"/>
                <w:color w:val="000000" w:themeColor="text1"/>
                <w:szCs w:val="18"/>
                <w:lang w:eastAsia="zh-CN"/>
              </w:rPr>
              <w:t>support UE derives TA based on Rx timing difference between current serving cell and candidate cell as well as TA value for the current serving cell</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350440C"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94F7F49"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9D30856" w14:textId="77777777" w:rsidR="00BD32EC" w:rsidRPr="00B15DDD" w:rsidRDefault="00BD32EC" w:rsidP="001F133F">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FF3858A" w14:textId="77777777" w:rsidR="00BD32EC" w:rsidRPr="00B15DDD" w:rsidRDefault="00BD32EC" w:rsidP="001F133F">
            <w:pPr>
              <w:pStyle w:val="TAN"/>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C56BEBF" w14:textId="0242F5A9" w:rsidR="00BD32EC" w:rsidRDefault="00BD32EC" w:rsidP="001F133F">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6E08766"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EB6F7A5"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C47597E" w14:textId="77777777" w:rsidR="00BD32EC" w:rsidRPr="00B15DDD" w:rsidRDefault="00BD32EC" w:rsidP="001F133F">
            <w:pPr>
              <w:pStyle w:val="TAH"/>
              <w:jc w:val="left"/>
              <w:rPr>
                <w:rFonts w:asciiTheme="majorHAnsi" w:hAnsiTheme="majorHAnsi" w:cstheme="majorHAnsi"/>
                <w:b w:val="0"/>
                <w:color w:val="000000" w:themeColor="text1"/>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8412DFC" w14:textId="77777777" w:rsidR="00BD32EC" w:rsidRDefault="00BD32EC" w:rsidP="001F133F">
            <w:pPr>
              <w:pStyle w:val="TAH"/>
              <w:jc w:val="left"/>
              <w:rPr>
                <w:rFonts w:asciiTheme="majorHAnsi" w:eastAsiaTheme="minorEastAsia" w:hAnsiTheme="majorHAnsi" w:cstheme="majorHAnsi"/>
                <w:b w:val="0"/>
                <w:color w:val="000000" w:themeColor="text1"/>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78DF616" w14:textId="6E023027" w:rsidR="00BD32EC" w:rsidRPr="00B15DDD" w:rsidRDefault="00BD32EC" w:rsidP="001F133F">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bookmarkEnd w:id="2"/>
      <w:bookmarkEnd w:id="6"/>
      <w:bookmarkEnd w:id="7"/>
      <w:bookmarkEnd w:id="8"/>
    </w:tbl>
    <w:p w14:paraId="77C205BF" w14:textId="44CD571D" w:rsidR="002929B7" w:rsidRDefault="002929B7" w:rsidP="0003572D">
      <w:pPr>
        <w:pStyle w:val="References"/>
        <w:numPr>
          <w:ilvl w:val="0"/>
          <w:numId w:val="0"/>
        </w:numPr>
      </w:pPr>
    </w:p>
    <w:sectPr w:rsidR="002929B7" w:rsidSect="00FC62B8">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EBF4C" w14:textId="77777777" w:rsidR="00A10EC9" w:rsidRDefault="00A10EC9">
      <w:r>
        <w:separator/>
      </w:r>
    </w:p>
  </w:endnote>
  <w:endnote w:type="continuationSeparator" w:id="0">
    <w:p w14:paraId="6ED5FA95" w14:textId="77777777" w:rsidR="00A10EC9" w:rsidRDefault="00A1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1B393" w14:textId="77777777" w:rsidR="00A10EC9" w:rsidRDefault="00A10EC9">
      <w:r>
        <w:separator/>
      </w:r>
    </w:p>
  </w:footnote>
  <w:footnote w:type="continuationSeparator" w:id="0">
    <w:p w14:paraId="6D604F93" w14:textId="77777777" w:rsidR="00A10EC9" w:rsidRDefault="00A10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3F8"/>
    <w:multiLevelType w:val="hybridMultilevel"/>
    <w:tmpl w:val="CB7AB8B4"/>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6970DEB"/>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E2DB5"/>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81E85"/>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2F4B64"/>
    <w:multiLevelType w:val="hybridMultilevel"/>
    <w:tmpl w:val="269CB3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944C94"/>
    <w:multiLevelType w:val="hybridMultilevel"/>
    <w:tmpl w:val="269CB3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41D66"/>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F83C4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00169C"/>
    <w:multiLevelType w:val="hybridMultilevel"/>
    <w:tmpl w:val="4BB83EB2"/>
    <w:lvl w:ilvl="0" w:tplc="04090001">
      <w:start w:val="1"/>
      <w:numFmt w:val="bullet"/>
      <w:lvlText w:val=""/>
      <w:lvlJc w:val="left"/>
      <w:pPr>
        <w:ind w:left="420" w:hanging="420"/>
      </w:pPr>
      <w:rPr>
        <w:rFonts w:ascii="Wingdings" w:hAnsi="Wingdings" w:hint="default"/>
      </w:rPr>
    </w:lvl>
    <w:lvl w:ilvl="1" w:tplc="ED26518C">
      <w:start w:val="1"/>
      <w:numFmt w:val="bullet"/>
      <w:lvlText w:val="-"/>
      <w:lvlJc w:val="left"/>
      <w:pPr>
        <w:ind w:left="840" w:hanging="420"/>
      </w:pPr>
      <w:rPr>
        <w:rFonts w:ascii="Times New Roman" w:eastAsia="SimSun" w:hAnsi="Times New Roman" w:cs="Times New Roman" w:hint="default"/>
        <w:lang w:val="en-US"/>
      </w:rPr>
    </w:lvl>
    <w:lvl w:ilvl="2" w:tplc="ED26518C">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C921CC"/>
    <w:multiLevelType w:val="hybridMultilevel"/>
    <w:tmpl w:val="8AD0D4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72ADB"/>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BE55FD"/>
    <w:multiLevelType w:val="hybridMultilevel"/>
    <w:tmpl w:val="09EE5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4927DA"/>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E51CE"/>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CD1F3C"/>
    <w:multiLevelType w:val="hybridMultilevel"/>
    <w:tmpl w:val="CB283DE6"/>
    <w:lvl w:ilvl="0" w:tplc="04090001">
      <w:start w:val="1"/>
      <w:numFmt w:val="bullet"/>
      <w:lvlText w:val=""/>
      <w:lvlJc w:val="left"/>
      <w:pPr>
        <w:ind w:left="420" w:hanging="420"/>
      </w:pPr>
      <w:rPr>
        <w:rFonts w:ascii="Wingdings" w:hAnsi="Wingdings" w:hint="default"/>
      </w:rPr>
    </w:lvl>
    <w:lvl w:ilvl="1" w:tplc="CED09B66">
      <w:start w:val="1"/>
      <w:numFmt w:val="bullet"/>
      <w:lvlText w:val="‐"/>
      <w:lvlJc w:val="left"/>
      <w:pPr>
        <w:ind w:left="840" w:hanging="420"/>
      </w:pPr>
      <w:rPr>
        <w:rFonts w:ascii="Calibri" w:hAnsi="Calibri" w:hint="default"/>
        <w:lang w:val="en-US"/>
      </w:rPr>
    </w:lvl>
    <w:lvl w:ilvl="2" w:tplc="ED26518C">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C66F61"/>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3F1381"/>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E87AA7"/>
    <w:multiLevelType w:val="hybridMultilevel"/>
    <w:tmpl w:val="502AC1A2"/>
    <w:lvl w:ilvl="0" w:tplc="CED09B66">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3FE563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4741A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5A51D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B07EDA"/>
    <w:multiLevelType w:val="hybridMultilevel"/>
    <w:tmpl w:val="AF94617E"/>
    <w:lvl w:ilvl="0" w:tplc="04090001">
      <w:start w:val="1"/>
      <w:numFmt w:val="bullet"/>
      <w:lvlText w:val=""/>
      <w:lvlJc w:val="left"/>
      <w:pPr>
        <w:ind w:left="420" w:hanging="420"/>
      </w:pPr>
      <w:rPr>
        <w:rFonts w:ascii="Wingdings" w:hAnsi="Wingdings" w:hint="default"/>
      </w:rPr>
    </w:lvl>
    <w:lvl w:ilvl="1" w:tplc="7B8AF1E4">
      <w:start w:val="1"/>
      <w:numFmt w:val="bullet"/>
      <w:lvlText w:val=""/>
      <w:lvlJc w:val="left"/>
      <w:pPr>
        <w:ind w:left="840" w:hanging="420"/>
      </w:pPr>
      <w:rPr>
        <w:rFonts w:ascii="Wingdings" w:hAnsi="Wingdings"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6A7B18"/>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4451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5E42A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844B4E"/>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30F"/>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853DA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50B13"/>
    <w:multiLevelType w:val="hybridMultilevel"/>
    <w:tmpl w:val="057A9CAE"/>
    <w:lvl w:ilvl="0" w:tplc="04090001">
      <w:start w:val="1"/>
      <w:numFmt w:val="bullet"/>
      <w:lvlText w:val=""/>
      <w:lvlJc w:val="left"/>
      <w:pPr>
        <w:ind w:left="420" w:hanging="420"/>
      </w:pPr>
      <w:rPr>
        <w:rFonts w:ascii="Wingdings" w:hAnsi="Wingdings" w:hint="default"/>
      </w:rPr>
    </w:lvl>
    <w:lvl w:ilvl="1" w:tplc="CED09B66">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25"/>
  </w:num>
  <w:num w:numId="4">
    <w:abstractNumId w:val="26"/>
  </w:num>
  <w:num w:numId="5">
    <w:abstractNumId w:val="24"/>
  </w:num>
  <w:num w:numId="6">
    <w:abstractNumId w:val="21"/>
  </w:num>
  <w:num w:numId="7">
    <w:abstractNumId w:val="19"/>
  </w:num>
  <w:num w:numId="8">
    <w:abstractNumId w:val="23"/>
  </w:num>
  <w:num w:numId="9">
    <w:abstractNumId w:val="30"/>
  </w:num>
  <w:num w:numId="10">
    <w:abstractNumId w:val="18"/>
  </w:num>
  <w:num w:numId="11">
    <w:abstractNumId w:val="13"/>
  </w:num>
  <w:num w:numId="12">
    <w:abstractNumId w:val="7"/>
  </w:num>
  <w:num w:numId="13">
    <w:abstractNumId w:val="8"/>
  </w:num>
  <w:num w:numId="14">
    <w:abstractNumId w:val="17"/>
  </w:num>
  <w:num w:numId="15">
    <w:abstractNumId w:val="32"/>
  </w:num>
  <w:num w:numId="16">
    <w:abstractNumId w:val="33"/>
  </w:num>
  <w:num w:numId="17">
    <w:abstractNumId w:val="14"/>
  </w:num>
  <w:num w:numId="18">
    <w:abstractNumId w:val="31"/>
  </w:num>
  <w:num w:numId="19">
    <w:abstractNumId w:val="9"/>
  </w:num>
  <w:num w:numId="20">
    <w:abstractNumId w:val="5"/>
  </w:num>
  <w:num w:numId="21">
    <w:abstractNumId w:val="4"/>
  </w:num>
  <w:num w:numId="22">
    <w:abstractNumId w:val="11"/>
  </w:num>
  <w:num w:numId="23">
    <w:abstractNumId w:val="29"/>
  </w:num>
  <w:num w:numId="24">
    <w:abstractNumId w:val="20"/>
  </w:num>
  <w:num w:numId="25">
    <w:abstractNumId w:val="28"/>
  </w:num>
  <w:num w:numId="26">
    <w:abstractNumId w:val="16"/>
  </w:num>
  <w:num w:numId="27">
    <w:abstractNumId w:val="1"/>
  </w:num>
  <w:num w:numId="28">
    <w:abstractNumId w:val="6"/>
  </w:num>
  <w:num w:numId="29">
    <w:abstractNumId w:val="2"/>
  </w:num>
  <w:num w:numId="30">
    <w:abstractNumId w:val="10"/>
  </w:num>
  <w:num w:numId="31">
    <w:abstractNumId w:val="0"/>
  </w:num>
  <w:num w:numId="32">
    <w:abstractNumId w:val="15"/>
  </w:num>
  <w:num w:numId="33">
    <w:abstractNumId w:val="3"/>
  </w:num>
  <w:num w:numId="34">
    <w:abstractNumId w:val="12"/>
  </w:num>
  <w:num w:numId="35">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75"/>
    <w:rsid w:val="00000A7D"/>
    <w:rsid w:val="00000D04"/>
    <w:rsid w:val="00000DB2"/>
    <w:rsid w:val="00000FEC"/>
    <w:rsid w:val="00001344"/>
    <w:rsid w:val="0000139B"/>
    <w:rsid w:val="000020F6"/>
    <w:rsid w:val="000026D1"/>
    <w:rsid w:val="00002893"/>
    <w:rsid w:val="000033A3"/>
    <w:rsid w:val="00003605"/>
    <w:rsid w:val="00003904"/>
    <w:rsid w:val="00003C56"/>
    <w:rsid w:val="00003EC2"/>
    <w:rsid w:val="000040A9"/>
    <w:rsid w:val="0000458E"/>
    <w:rsid w:val="0000467C"/>
    <w:rsid w:val="0000493D"/>
    <w:rsid w:val="00004ABC"/>
    <w:rsid w:val="00004C63"/>
    <w:rsid w:val="00004E70"/>
    <w:rsid w:val="0000573D"/>
    <w:rsid w:val="00005875"/>
    <w:rsid w:val="000059AC"/>
    <w:rsid w:val="00005A14"/>
    <w:rsid w:val="00005CCF"/>
    <w:rsid w:val="000067EF"/>
    <w:rsid w:val="000072B6"/>
    <w:rsid w:val="00007813"/>
    <w:rsid w:val="000109E6"/>
    <w:rsid w:val="00011E83"/>
    <w:rsid w:val="00011F67"/>
    <w:rsid w:val="00012714"/>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4F3"/>
    <w:rsid w:val="00021E22"/>
    <w:rsid w:val="00022A90"/>
    <w:rsid w:val="00023388"/>
    <w:rsid w:val="00023425"/>
    <w:rsid w:val="00023C0C"/>
    <w:rsid w:val="000241BE"/>
    <w:rsid w:val="000242F2"/>
    <w:rsid w:val="0002588C"/>
    <w:rsid w:val="000259CC"/>
    <w:rsid w:val="00025A18"/>
    <w:rsid w:val="00025C2E"/>
    <w:rsid w:val="00025C5D"/>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2FD"/>
    <w:rsid w:val="0003376B"/>
    <w:rsid w:val="00034348"/>
    <w:rsid w:val="00034676"/>
    <w:rsid w:val="000346E6"/>
    <w:rsid w:val="000347A7"/>
    <w:rsid w:val="00034876"/>
    <w:rsid w:val="00034A7D"/>
    <w:rsid w:val="000352B3"/>
    <w:rsid w:val="000354E0"/>
    <w:rsid w:val="0003572D"/>
    <w:rsid w:val="00035AA3"/>
    <w:rsid w:val="00035B74"/>
    <w:rsid w:val="00035CF2"/>
    <w:rsid w:val="0003693B"/>
    <w:rsid w:val="000370B4"/>
    <w:rsid w:val="0003727E"/>
    <w:rsid w:val="00037787"/>
    <w:rsid w:val="0004023E"/>
    <w:rsid w:val="0004024B"/>
    <w:rsid w:val="0004083E"/>
    <w:rsid w:val="000416BB"/>
    <w:rsid w:val="00041C57"/>
    <w:rsid w:val="000423D3"/>
    <w:rsid w:val="000434B7"/>
    <w:rsid w:val="000435E4"/>
    <w:rsid w:val="0004371B"/>
    <w:rsid w:val="00043E32"/>
    <w:rsid w:val="00044C4C"/>
    <w:rsid w:val="00044CC4"/>
    <w:rsid w:val="0004537B"/>
    <w:rsid w:val="00045C56"/>
    <w:rsid w:val="00046600"/>
    <w:rsid w:val="00046796"/>
    <w:rsid w:val="000467FD"/>
    <w:rsid w:val="000469EA"/>
    <w:rsid w:val="00046AAF"/>
    <w:rsid w:val="00046DB9"/>
    <w:rsid w:val="00046FF3"/>
    <w:rsid w:val="00047225"/>
    <w:rsid w:val="00047E60"/>
    <w:rsid w:val="00050EE3"/>
    <w:rsid w:val="000512E3"/>
    <w:rsid w:val="00052A3C"/>
    <w:rsid w:val="00052AD2"/>
    <w:rsid w:val="0005307B"/>
    <w:rsid w:val="000530DF"/>
    <w:rsid w:val="0005393F"/>
    <w:rsid w:val="00053C3C"/>
    <w:rsid w:val="00054342"/>
    <w:rsid w:val="000543F7"/>
    <w:rsid w:val="00054484"/>
    <w:rsid w:val="00054E0C"/>
    <w:rsid w:val="0005541D"/>
    <w:rsid w:val="0005542C"/>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4F"/>
    <w:rsid w:val="00071192"/>
    <w:rsid w:val="000713A7"/>
    <w:rsid w:val="0007194B"/>
    <w:rsid w:val="00071D92"/>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905"/>
    <w:rsid w:val="00080BAB"/>
    <w:rsid w:val="00080F1E"/>
    <w:rsid w:val="0008123A"/>
    <w:rsid w:val="00081541"/>
    <w:rsid w:val="0008175D"/>
    <w:rsid w:val="000823B0"/>
    <w:rsid w:val="00082A70"/>
    <w:rsid w:val="0008335B"/>
    <w:rsid w:val="00083379"/>
    <w:rsid w:val="0008341D"/>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28F"/>
    <w:rsid w:val="000943D5"/>
    <w:rsid w:val="000943DD"/>
    <w:rsid w:val="00094608"/>
    <w:rsid w:val="00094704"/>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0C1"/>
    <w:rsid w:val="000B2985"/>
    <w:rsid w:val="000B2ACA"/>
    <w:rsid w:val="000B2C88"/>
    <w:rsid w:val="000B2F0A"/>
    <w:rsid w:val="000B3342"/>
    <w:rsid w:val="000B34D3"/>
    <w:rsid w:val="000B397F"/>
    <w:rsid w:val="000B3DF2"/>
    <w:rsid w:val="000B41B9"/>
    <w:rsid w:val="000B466D"/>
    <w:rsid w:val="000B49B1"/>
    <w:rsid w:val="000B51FA"/>
    <w:rsid w:val="000B52E8"/>
    <w:rsid w:val="000B5639"/>
    <w:rsid w:val="000B5905"/>
    <w:rsid w:val="000B5975"/>
    <w:rsid w:val="000B5AE1"/>
    <w:rsid w:val="000B6E2C"/>
    <w:rsid w:val="000B6FAD"/>
    <w:rsid w:val="000B7082"/>
    <w:rsid w:val="000B76C5"/>
    <w:rsid w:val="000B7A10"/>
    <w:rsid w:val="000B7FC1"/>
    <w:rsid w:val="000C0224"/>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4E0C"/>
    <w:rsid w:val="000C5930"/>
    <w:rsid w:val="000C5F91"/>
    <w:rsid w:val="000C6025"/>
    <w:rsid w:val="000C617D"/>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AD0"/>
    <w:rsid w:val="000D4C4E"/>
    <w:rsid w:val="000D5077"/>
    <w:rsid w:val="000D5362"/>
    <w:rsid w:val="000D57F8"/>
    <w:rsid w:val="000D5851"/>
    <w:rsid w:val="000D58C6"/>
    <w:rsid w:val="000D5C60"/>
    <w:rsid w:val="000D71E2"/>
    <w:rsid w:val="000D73A5"/>
    <w:rsid w:val="000E07D6"/>
    <w:rsid w:val="000E1380"/>
    <w:rsid w:val="000E150B"/>
    <w:rsid w:val="000E18DF"/>
    <w:rsid w:val="000E24DA"/>
    <w:rsid w:val="000E2E79"/>
    <w:rsid w:val="000E2EAD"/>
    <w:rsid w:val="000E4631"/>
    <w:rsid w:val="000E469F"/>
    <w:rsid w:val="000E4B6F"/>
    <w:rsid w:val="000E519D"/>
    <w:rsid w:val="000E5905"/>
    <w:rsid w:val="000E59A0"/>
    <w:rsid w:val="000E5A50"/>
    <w:rsid w:val="000E631E"/>
    <w:rsid w:val="000E63BA"/>
    <w:rsid w:val="000E6851"/>
    <w:rsid w:val="000E78E2"/>
    <w:rsid w:val="000E7A84"/>
    <w:rsid w:val="000F0290"/>
    <w:rsid w:val="000F0C2C"/>
    <w:rsid w:val="000F1144"/>
    <w:rsid w:val="000F15BC"/>
    <w:rsid w:val="000F180A"/>
    <w:rsid w:val="000F1C92"/>
    <w:rsid w:val="000F2D94"/>
    <w:rsid w:val="000F2E8E"/>
    <w:rsid w:val="000F2EEE"/>
    <w:rsid w:val="000F3697"/>
    <w:rsid w:val="000F3A4C"/>
    <w:rsid w:val="000F4749"/>
    <w:rsid w:val="000F4796"/>
    <w:rsid w:val="000F5459"/>
    <w:rsid w:val="000F551C"/>
    <w:rsid w:val="000F552A"/>
    <w:rsid w:val="000F593D"/>
    <w:rsid w:val="000F59CF"/>
    <w:rsid w:val="000F5EBF"/>
    <w:rsid w:val="000F636B"/>
    <w:rsid w:val="000F6739"/>
    <w:rsid w:val="000F7F58"/>
    <w:rsid w:val="00100128"/>
    <w:rsid w:val="00100FF3"/>
    <w:rsid w:val="00101659"/>
    <w:rsid w:val="00102198"/>
    <w:rsid w:val="00102335"/>
    <w:rsid w:val="00102458"/>
    <w:rsid w:val="001026CA"/>
    <w:rsid w:val="00102C7D"/>
    <w:rsid w:val="00102D6E"/>
    <w:rsid w:val="00102E8A"/>
    <w:rsid w:val="00103095"/>
    <w:rsid w:val="0010352E"/>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538"/>
    <w:rsid w:val="00111625"/>
    <w:rsid w:val="00111723"/>
    <w:rsid w:val="00112757"/>
    <w:rsid w:val="001128E2"/>
    <w:rsid w:val="001129B5"/>
    <w:rsid w:val="00112B3D"/>
    <w:rsid w:val="00112B7B"/>
    <w:rsid w:val="00112BE6"/>
    <w:rsid w:val="0011354D"/>
    <w:rsid w:val="00113B45"/>
    <w:rsid w:val="00113C85"/>
    <w:rsid w:val="001141CD"/>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1EAE"/>
    <w:rsid w:val="00122581"/>
    <w:rsid w:val="001225CD"/>
    <w:rsid w:val="00122F81"/>
    <w:rsid w:val="001232AB"/>
    <w:rsid w:val="00123318"/>
    <w:rsid w:val="0012335C"/>
    <w:rsid w:val="00124D84"/>
    <w:rsid w:val="001250DD"/>
    <w:rsid w:val="001252D9"/>
    <w:rsid w:val="001253F0"/>
    <w:rsid w:val="0012556F"/>
    <w:rsid w:val="00125733"/>
    <w:rsid w:val="001263AA"/>
    <w:rsid w:val="00127005"/>
    <w:rsid w:val="00127091"/>
    <w:rsid w:val="001273C5"/>
    <w:rsid w:val="00127772"/>
    <w:rsid w:val="00127992"/>
    <w:rsid w:val="00130176"/>
    <w:rsid w:val="00130490"/>
    <w:rsid w:val="0013050D"/>
    <w:rsid w:val="001305E0"/>
    <w:rsid w:val="00130779"/>
    <w:rsid w:val="001307A1"/>
    <w:rsid w:val="0013105A"/>
    <w:rsid w:val="00131B03"/>
    <w:rsid w:val="0013207C"/>
    <w:rsid w:val="0013219F"/>
    <w:rsid w:val="001321D3"/>
    <w:rsid w:val="0013346F"/>
    <w:rsid w:val="00133599"/>
    <w:rsid w:val="00133A20"/>
    <w:rsid w:val="00133BF7"/>
    <w:rsid w:val="0013447A"/>
    <w:rsid w:val="00134B88"/>
    <w:rsid w:val="00134EAC"/>
    <w:rsid w:val="00136868"/>
    <w:rsid w:val="00136A23"/>
    <w:rsid w:val="00136B99"/>
    <w:rsid w:val="00136C19"/>
    <w:rsid w:val="0013712B"/>
    <w:rsid w:val="0014063E"/>
    <w:rsid w:val="0014087D"/>
    <w:rsid w:val="00140F74"/>
    <w:rsid w:val="00141191"/>
    <w:rsid w:val="0014159C"/>
    <w:rsid w:val="00142665"/>
    <w:rsid w:val="00142980"/>
    <w:rsid w:val="00142C60"/>
    <w:rsid w:val="0014384A"/>
    <w:rsid w:val="0014450F"/>
    <w:rsid w:val="00144D8F"/>
    <w:rsid w:val="00144DEF"/>
    <w:rsid w:val="00145C74"/>
    <w:rsid w:val="001460B0"/>
    <w:rsid w:val="001462E9"/>
    <w:rsid w:val="001465B5"/>
    <w:rsid w:val="00146E32"/>
    <w:rsid w:val="00147067"/>
    <w:rsid w:val="0014773D"/>
    <w:rsid w:val="001478C9"/>
    <w:rsid w:val="00147E0E"/>
    <w:rsid w:val="0015144A"/>
    <w:rsid w:val="00151619"/>
    <w:rsid w:val="00152835"/>
    <w:rsid w:val="00153824"/>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67246"/>
    <w:rsid w:val="00170099"/>
    <w:rsid w:val="00170121"/>
    <w:rsid w:val="00170FEB"/>
    <w:rsid w:val="00171143"/>
    <w:rsid w:val="00171A9F"/>
    <w:rsid w:val="00172864"/>
    <w:rsid w:val="00172B82"/>
    <w:rsid w:val="00172EFA"/>
    <w:rsid w:val="00173608"/>
    <w:rsid w:val="001745EC"/>
    <w:rsid w:val="0017461A"/>
    <w:rsid w:val="001747B7"/>
    <w:rsid w:val="00175813"/>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519"/>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54F"/>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4CBE"/>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1A"/>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62C"/>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AD3"/>
    <w:rsid w:val="001E0FAB"/>
    <w:rsid w:val="001E106C"/>
    <w:rsid w:val="001E113A"/>
    <w:rsid w:val="001E1409"/>
    <w:rsid w:val="001E1AD1"/>
    <w:rsid w:val="001E24B2"/>
    <w:rsid w:val="001E2713"/>
    <w:rsid w:val="001E3173"/>
    <w:rsid w:val="001E338B"/>
    <w:rsid w:val="001E33EF"/>
    <w:rsid w:val="001E36E4"/>
    <w:rsid w:val="001E3734"/>
    <w:rsid w:val="001E379D"/>
    <w:rsid w:val="001E3A3C"/>
    <w:rsid w:val="001E3D5D"/>
    <w:rsid w:val="001E4186"/>
    <w:rsid w:val="001E53CE"/>
    <w:rsid w:val="001E5A66"/>
    <w:rsid w:val="001E5C23"/>
    <w:rsid w:val="001E60FA"/>
    <w:rsid w:val="001E6428"/>
    <w:rsid w:val="001E6EE3"/>
    <w:rsid w:val="001E7504"/>
    <w:rsid w:val="001E75E8"/>
    <w:rsid w:val="001E76DF"/>
    <w:rsid w:val="001E7963"/>
    <w:rsid w:val="001F1308"/>
    <w:rsid w:val="001F1319"/>
    <w:rsid w:val="001F133F"/>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6EA9"/>
    <w:rsid w:val="001F7121"/>
    <w:rsid w:val="001F721F"/>
    <w:rsid w:val="001F7B56"/>
    <w:rsid w:val="00200159"/>
    <w:rsid w:val="0020038B"/>
    <w:rsid w:val="00200BD3"/>
    <w:rsid w:val="00200D2C"/>
    <w:rsid w:val="002012A3"/>
    <w:rsid w:val="00201860"/>
    <w:rsid w:val="002019D8"/>
    <w:rsid w:val="00201EC7"/>
    <w:rsid w:val="002021A4"/>
    <w:rsid w:val="00202F8D"/>
    <w:rsid w:val="0020302A"/>
    <w:rsid w:val="0020349A"/>
    <w:rsid w:val="002034B4"/>
    <w:rsid w:val="00203965"/>
    <w:rsid w:val="00203C4B"/>
    <w:rsid w:val="00204032"/>
    <w:rsid w:val="002048F2"/>
    <w:rsid w:val="00204BAD"/>
    <w:rsid w:val="00204D60"/>
    <w:rsid w:val="0020558A"/>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A16"/>
    <w:rsid w:val="00213F25"/>
    <w:rsid w:val="002140FF"/>
    <w:rsid w:val="0021437D"/>
    <w:rsid w:val="002167A3"/>
    <w:rsid w:val="00217382"/>
    <w:rsid w:val="00217663"/>
    <w:rsid w:val="00217B2D"/>
    <w:rsid w:val="00220328"/>
    <w:rsid w:val="00220894"/>
    <w:rsid w:val="00220FFB"/>
    <w:rsid w:val="00221353"/>
    <w:rsid w:val="002213C6"/>
    <w:rsid w:val="0022261F"/>
    <w:rsid w:val="00222780"/>
    <w:rsid w:val="002234A2"/>
    <w:rsid w:val="002236AB"/>
    <w:rsid w:val="0022370A"/>
    <w:rsid w:val="002244EF"/>
    <w:rsid w:val="00224593"/>
    <w:rsid w:val="00224952"/>
    <w:rsid w:val="00224DD2"/>
    <w:rsid w:val="002254FB"/>
    <w:rsid w:val="00225A6A"/>
    <w:rsid w:val="00225AC7"/>
    <w:rsid w:val="00225ACC"/>
    <w:rsid w:val="002260A7"/>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482"/>
    <w:rsid w:val="0024663B"/>
    <w:rsid w:val="002468D5"/>
    <w:rsid w:val="00246AC6"/>
    <w:rsid w:val="00246EE6"/>
    <w:rsid w:val="00247103"/>
    <w:rsid w:val="00247420"/>
    <w:rsid w:val="00250067"/>
    <w:rsid w:val="002504B8"/>
    <w:rsid w:val="002504FA"/>
    <w:rsid w:val="00250DFB"/>
    <w:rsid w:val="002510D0"/>
    <w:rsid w:val="002516DE"/>
    <w:rsid w:val="00251F81"/>
    <w:rsid w:val="00252BE0"/>
    <w:rsid w:val="002530B5"/>
    <w:rsid w:val="00253333"/>
    <w:rsid w:val="00253588"/>
    <w:rsid w:val="002537BD"/>
    <w:rsid w:val="002546F4"/>
    <w:rsid w:val="00254767"/>
    <w:rsid w:val="002551D0"/>
    <w:rsid w:val="00255374"/>
    <w:rsid w:val="00255845"/>
    <w:rsid w:val="002566CD"/>
    <w:rsid w:val="002566E4"/>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85"/>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AD0"/>
    <w:rsid w:val="00272B03"/>
    <w:rsid w:val="00272D51"/>
    <w:rsid w:val="002733E2"/>
    <w:rsid w:val="00273758"/>
    <w:rsid w:val="00274A12"/>
    <w:rsid w:val="00274DF7"/>
    <w:rsid w:val="002750B1"/>
    <w:rsid w:val="00275316"/>
    <w:rsid w:val="00275BF2"/>
    <w:rsid w:val="002767C2"/>
    <w:rsid w:val="00276A35"/>
    <w:rsid w:val="00276B1A"/>
    <w:rsid w:val="00277751"/>
    <w:rsid w:val="00277835"/>
    <w:rsid w:val="00277C20"/>
    <w:rsid w:val="00277C8F"/>
    <w:rsid w:val="00280022"/>
    <w:rsid w:val="0028018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A72"/>
    <w:rsid w:val="00291F87"/>
    <w:rsid w:val="0029237F"/>
    <w:rsid w:val="0029241C"/>
    <w:rsid w:val="00292715"/>
    <w:rsid w:val="002929B7"/>
    <w:rsid w:val="0029376A"/>
    <w:rsid w:val="00293E57"/>
    <w:rsid w:val="00294450"/>
    <w:rsid w:val="002947D1"/>
    <w:rsid w:val="00294876"/>
    <w:rsid w:val="002948DF"/>
    <w:rsid w:val="00294D90"/>
    <w:rsid w:val="002956C9"/>
    <w:rsid w:val="00295C71"/>
    <w:rsid w:val="0029614B"/>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1BD"/>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F3C"/>
    <w:rsid w:val="002C38B2"/>
    <w:rsid w:val="002C3D04"/>
    <w:rsid w:val="002C3F9C"/>
    <w:rsid w:val="002C405E"/>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168"/>
    <w:rsid w:val="002D382B"/>
    <w:rsid w:val="002D3A56"/>
    <w:rsid w:val="002D3BBC"/>
    <w:rsid w:val="002D3D82"/>
    <w:rsid w:val="002D428B"/>
    <w:rsid w:val="002D438A"/>
    <w:rsid w:val="002D4D2F"/>
    <w:rsid w:val="002D5054"/>
    <w:rsid w:val="002D5738"/>
    <w:rsid w:val="002D5E53"/>
    <w:rsid w:val="002D6A39"/>
    <w:rsid w:val="002D70A5"/>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D9"/>
    <w:rsid w:val="002E640E"/>
    <w:rsid w:val="002E652A"/>
    <w:rsid w:val="002E684D"/>
    <w:rsid w:val="002E6C96"/>
    <w:rsid w:val="002E7025"/>
    <w:rsid w:val="002E7F4A"/>
    <w:rsid w:val="002F00BD"/>
    <w:rsid w:val="002F079B"/>
    <w:rsid w:val="002F0C28"/>
    <w:rsid w:val="002F110F"/>
    <w:rsid w:val="002F179E"/>
    <w:rsid w:val="002F28E0"/>
    <w:rsid w:val="002F2AA1"/>
    <w:rsid w:val="002F3295"/>
    <w:rsid w:val="002F3CDE"/>
    <w:rsid w:val="002F43BA"/>
    <w:rsid w:val="002F4741"/>
    <w:rsid w:val="002F4B89"/>
    <w:rsid w:val="002F4B9C"/>
    <w:rsid w:val="002F523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559"/>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3F1"/>
    <w:rsid w:val="00315600"/>
    <w:rsid w:val="003159E0"/>
    <w:rsid w:val="00316590"/>
    <w:rsid w:val="00316A53"/>
    <w:rsid w:val="00316B8E"/>
    <w:rsid w:val="00316B99"/>
    <w:rsid w:val="00317275"/>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27E17"/>
    <w:rsid w:val="003304F3"/>
    <w:rsid w:val="00330D58"/>
    <w:rsid w:val="00331426"/>
    <w:rsid w:val="0033171D"/>
    <w:rsid w:val="00331FC3"/>
    <w:rsid w:val="00332064"/>
    <w:rsid w:val="003323AA"/>
    <w:rsid w:val="003326F9"/>
    <w:rsid w:val="0033296B"/>
    <w:rsid w:val="003329AD"/>
    <w:rsid w:val="00333404"/>
    <w:rsid w:val="003336B3"/>
    <w:rsid w:val="00333E71"/>
    <w:rsid w:val="003348CB"/>
    <w:rsid w:val="00334A82"/>
    <w:rsid w:val="00334C7E"/>
    <w:rsid w:val="00335031"/>
    <w:rsid w:val="00335635"/>
    <w:rsid w:val="0033573B"/>
    <w:rsid w:val="003358DD"/>
    <w:rsid w:val="003358F3"/>
    <w:rsid w:val="00335B75"/>
    <w:rsid w:val="00335D8C"/>
    <w:rsid w:val="0033600E"/>
    <w:rsid w:val="00336072"/>
    <w:rsid w:val="003363A1"/>
    <w:rsid w:val="00336427"/>
    <w:rsid w:val="00337549"/>
    <w:rsid w:val="00337848"/>
    <w:rsid w:val="00341228"/>
    <w:rsid w:val="003417C4"/>
    <w:rsid w:val="00341AD0"/>
    <w:rsid w:val="00341D64"/>
    <w:rsid w:val="00341E78"/>
    <w:rsid w:val="00342249"/>
    <w:rsid w:val="0034226D"/>
    <w:rsid w:val="0034252F"/>
    <w:rsid w:val="00342972"/>
    <w:rsid w:val="00342FDD"/>
    <w:rsid w:val="00343134"/>
    <w:rsid w:val="003431B5"/>
    <w:rsid w:val="003433D0"/>
    <w:rsid w:val="003435FF"/>
    <w:rsid w:val="00343943"/>
    <w:rsid w:val="00343C53"/>
    <w:rsid w:val="00343DD8"/>
    <w:rsid w:val="0034429B"/>
    <w:rsid w:val="00344866"/>
    <w:rsid w:val="0034638C"/>
    <w:rsid w:val="00346F7F"/>
    <w:rsid w:val="003471DB"/>
    <w:rsid w:val="003475E1"/>
    <w:rsid w:val="00347F0D"/>
    <w:rsid w:val="00347FC3"/>
    <w:rsid w:val="00350108"/>
    <w:rsid w:val="0035059F"/>
    <w:rsid w:val="00350762"/>
    <w:rsid w:val="003507C4"/>
    <w:rsid w:val="00350B17"/>
    <w:rsid w:val="00350EDF"/>
    <w:rsid w:val="003519A1"/>
    <w:rsid w:val="0035222E"/>
    <w:rsid w:val="0035232F"/>
    <w:rsid w:val="00352480"/>
    <w:rsid w:val="003530D2"/>
    <w:rsid w:val="0035331A"/>
    <w:rsid w:val="003534E1"/>
    <w:rsid w:val="00353C88"/>
    <w:rsid w:val="00353D5F"/>
    <w:rsid w:val="00354061"/>
    <w:rsid w:val="0035423E"/>
    <w:rsid w:val="00354870"/>
    <w:rsid w:val="003548D8"/>
    <w:rsid w:val="00354A51"/>
    <w:rsid w:val="003554CA"/>
    <w:rsid w:val="003554DC"/>
    <w:rsid w:val="00355DEF"/>
    <w:rsid w:val="003560C7"/>
    <w:rsid w:val="0035673A"/>
    <w:rsid w:val="00356B64"/>
    <w:rsid w:val="003572EC"/>
    <w:rsid w:val="00360232"/>
    <w:rsid w:val="003602E0"/>
    <w:rsid w:val="00360D01"/>
    <w:rsid w:val="00361809"/>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D0"/>
    <w:rsid w:val="003713E9"/>
    <w:rsid w:val="003717A6"/>
    <w:rsid w:val="003718A6"/>
    <w:rsid w:val="0037230A"/>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3DE7"/>
    <w:rsid w:val="003940CE"/>
    <w:rsid w:val="00394597"/>
    <w:rsid w:val="00394EF3"/>
    <w:rsid w:val="00395661"/>
    <w:rsid w:val="00396067"/>
    <w:rsid w:val="003965E4"/>
    <w:rsid w:val="003966D7"/>
    <w:rsid w:val="003969DF"/>
    <w:rsid w:val="003972CF"/>
    <w:rsid w:val="00397585"/>
    <w:rsid w:val="00397C1D"/>
    <w:rsid w:val="00397D61"/>
    <w:rsid w:val="00397D6E"/>
    <w:rsid w:val="003A0066"/>
    <w:rsid w:val="003A040D"/>
    <w:rsid w:val="003A180F"/>
    <w:rsid w:val="003A18DD"/>
    <w:rsid w:val="003A1DCB"/>
    <w:rsid w:val="003A1E6D"/>
    <w:rsid w:val="003A20C8"/>
    <w:rsid w:val="003A2141"/>
    <w:rsid w:val="003A2C29"/>
    <w:rsid w:val="003A2DB5"/>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2B7"/>
    <w:rsid w:val="003C152F"/>
    <w:rsid w:val="003C15B2"/>
    <w:rsid w:val="003C1C73"/>
    <w:rsid w:val="003C1FD4"/>
    <w:rsid w:val="003C213D"/>
    <w:rsid w:val="003C25AD"/>
    <w:rsid w:val="003C2D21"/>
    <w:rsid w:val="003C3192"/>
    <w:rsid w:val="003C3E4A"/>
    <w:rsid w:val="003C4009"/>
    <w:rsid w:val="003C4B38"/>
    <w:rsid w:val="003C566D"/>
    <w:rsid w:val="003C5C70"/>
    <w:rsid w:val="003C5E6B"/>
    <w:rsid w:val="003C5EE1"/>
    <w:rsid w:val="003C67FD"/>
    <w:rsid w:val="003C6E95"/>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0AF"/>
    <w:rsid w:val="003E4858"/>
    <w:rsid w:val="003E4CE5"/>
    <w:rsid w:val="003E4D7F"/>
    <w:rsid w:val="003E57F4"/>
    <w:rsid w:val="003E6316"/>
    <w:rsid w:val="003E65EC"/>
    <w:rsid w:val="003E6884"/>
    <w:rsid w:val="003E6AC5"/>
    <w:rsid w:val="003E6DC5"/>
    <w:rsid w:val="003F0096"/>
    <w:rsid w:val="003F0171"/>
    <w:rsid w:val="003F0850"/>
    <w:rsid w:val="003F0D12"/>
    <w:rsid w:val="003F0F84"/>
    <w:rsid w:val="003F1035"/>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5C"/>
    <w:rsid w:val="0040217F"/>
    <w:rsid w:val="004021B6"/>
    <w:rsid w:val="004022FC"/>
    <w:rsid w:val="00402325"/>
    <w:rsid w:val="00402C47"/>
    <w:rsid w:val="00402CBA"/>
    <w:rsid w:val="004038B6"/>
    <w:rsid w:val="004047C3"/>
    <w:rsid w:val="004047C4"/>
    <w:rsid w:val="0040556E"/>
    <w:rsid w:val="0040570B"/>
    <w:rsid w:val="00405C84"/>
    <w:rsid w:val="00405EDB"/>
    <w:rsid w:val="00405FB1"/>
    <w:rsid w:val="00406460"/>
    <w:rsid w:val="0040670F"/>
    <w:rsid w:val="00407CDA"/>
    <w:rsid w:val="00407D4B"/>
    <w:rsid w:val="0041054C"/>
    <w:rsid w:val="00411187"/>
    <w:rsid w:val="00411E4D"/>
    <w:rsid w:val="00412461"/>
    <w:rsid w:val="00412546"/>
    <w:rsid w:val="004128C7"/>
    <w:rsid w:val="00412DF8"/>
    <w:rsid w:val="00412E26"/>
    <w:rsid w:val="00413053"/>
    <w:rsid w:val="0041319C"/>
    <w:rsid w:val="00413317"/>
    <w:rsid w:val="0041347B"/>
    <w:rsid w:val="0041363B"/>
    <w:rsid w:val="004137AC"/>
    <w:rsid w:val="004137B6"/>
    <w:rsid w:val="00413A54"/>
    <w:rsid w:val="00413C10"/>
    <w:rsid w:val="00413CD9"/>
    <w:rsid w:val="00413F04"/>
    <w:rsid w:val="00413F9A"/>
    <w:rsid w:val="004140CA"/>
    <w:rsid w:val="00414183"/>
    <w:rsid w:val="00414280"/>
    <w:rsid w:val="00414C65"/>
    <w:rsid w:val="00414FE6"/>
    <w:rsid w:val="0041517D"/>
    <w:rsid w:val="004153B5"/>
    <w:rsid w:val="0041550E"/>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797"/>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C5C"/>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2FAB"/>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C80"/>
    <w:rsid w:val="004633F8"/>
    <w:rsid w:val="00463EBF"/>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A12"/>
    <w:rsid w:val="00480E05"/>
    <w:rsid w:val="0048142C"/>
    <w:rsid w:val="00482152"/>
    <w:rsid w:val="00482780"/>
    <w:rsid w:val="004828C0"/>
    <w:rsid w:val="00482BBE"/>
    <w:rsid w:val="00483050"/>
    <w:rsid w:val="00483171"/>
    <w:rsid w:val="00483878"/>
    <w:rsid w:val="00483A12"/>
    <w:rsid w:val="00483F2F"/>
    <w:rsid w:val="004844CA"/>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273"/>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1EC"/>
    <w:rsid w:val="004C5319"/>
    <w:rsid w:val="004C5DA0"/>
    <w:rsid w:val="004C611A"/>
    <w:rsid w:val="004C621F"/>
    <w:rsid w:val="004C709E"/>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36"/>
    <w:rsid w:val="004E0C70"/>
    <w:rsid w:val="004E1A31"/>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B6B"/>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7A9"/>
    <w:rsid w:val="005157E0"/>
    <w:rsid w:val="00515941"/>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26D9"/>
    <w:rsid w:val="0052308C"/>
    <w:rsid w:val="005233F5"/>
    <w:rsid w:val="005235AC"/>
    <w:rsid w:val="005237CD"/>
    <w:rsid w:val="0052389D"/>
    <w:rsid w:val="00524545"/>
    <w:rsid w:val="00525083"/>
    <w:rsid w:val="00525590"/>
    <w:rsid w:val="005255BF"/>
    <w:rsid w:val="005257DE"/>
    <w:rsid w:val="0052632B"/>
    <w:rsid w:val="0052692F"/>
    <w:rsid w:val="00527200"/>
    <w:rsid w:val="0052738F"/>
    <w:rsid w:val="00527B44"/>
    <w:rsid w:val="00527BD2"/>
    <w:rsid w:val="00527EA0"/>
    <w:rsid w:val="005300AC"/>
    <w:rsid w:val="00530157"/>
    <w:rsid w:val="0053022F"/>
    <w:rsid w:val="005302C2"/>
    <w:rsid w:val="005304E5"/>
    <w:rsid w:val="0053051A"/>
    <w:rsid w:val="00531085"/>
    <w:rsid w:val="005312C4"/>
    <w:rsid w:val="0053146C"/>
    <w:rsid w:val="00531B34"/>
    <w:rsid w:val="00531EBE"/>
    <w:rsid w:val="00532491"/>
    <w:rsid w:val="005326A2"/>
    <w:rsid w:val="00532F8B"/>
    <w:rsid w:val="00533737"/>
    <w:rsid w:val="00534000"/>
    <w:rsid w:val="0053498E"/>
    <w:rsid w:val="00535B79"/>
    <w:rsid w:val="00535C48"/>
    <w:rsid w:val="00535D7C"/>
    <w:rsid w:val="005362EF"/>
    <w:rsid w:val="00536579"/>
    <w:rsid w:val="005366AE"/>
    <w:rsid w:val="00536C1E"/>
    <w:rsid w:val="00536EE8"/>
    <w:rsid w:val="00537542"/>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010"/>
    <w:rsid w:val="005444C5"/>
    <w:rsid w:val="005449BB"/>
    <w:rsid w:val="00544ABA"/>
    <w:rsid w:val="00545248"/>
    <w:rsid w:val="0054593A"/>
    <w:rsid w:val="00545ED8"/>
    <w:rsid w:val="005467FB"/>
    <w:rsid w:val="00546AE9"/>
    <w:rsid w:val="005474FB"/>
    <w:rsid w:val="00547989"/>
    <w:rsid w:val="00547D4A"/>
    <w:rsid w:val="00547FD9"/>
    <w:rsid w:val="00550AFF"/>
    <w:rsid w:val="00551320"/>
    <w:rsid w:val="005518A4"/>
    <w:rsid w:val="00551C95"/>
    <w:rsid w:val="00551E5A"/>
    <w:rsid w:val="005523D5"/>
    <w:rsid w:val="00552768"/>
    <w:rsid w:val="00552935"/>
    <w:rsid w:val="00552B40"/>
    <w:rsid w:val="00553127"/>
    <w:rsid w:val="00553295"/>
    <w:rsid w:val="00553383"/>
    <w:rsid w:val="005533CA"/>
    <w:rsid w:val="005537D5"/>
    <w:rsid w:val="00553E3B"/>
    <w:rsid w:val="005540C5"/>
    <w:rsid w:val="005540D4"/>
    <w:rsid w:val="005541FC"/>
    <w:rsid w:val="005544B7"/>
    <w:rsid w:val="00554944"/>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248"/>
    <w:rsid w:val="005632FF"/>
    <w:rsid w:val="00563461"/>
    <w:rsid w:val="005634C9"/>
    <w:rsid w:val="005638D4"/>
    <w:rsid w:val="0056452E"/>
    <w:rsid w:val="005656ED"/>
    <w:rsid w:val="00565746"/>
    <w:rsid w:val="00566178"/>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108"/>
    <w:rsid w:val="005743DE"/>
    <w:rsid w:val="005748C6"/>
    <w:rsid w:val="00574E34"/>
    <w:rsid w:val="00574F3F"/>
    <w:rsid w:val="0057522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913"/>
    <w:rsid w:val="00581A5F"/>
    <w:rsid w:val="00582C3A"/>
    <w:rsid w:val="00582D48"/>
    <w:rsid w:val="00582E1A"/>
    <w:rsid w:val="00583147"/>
    <w:rsid w:val="00583945"/>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998"/>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97C99"/>
    <w:rsid w:val="005A054D"/>
    <w:rsid w:val="005A0A46"/>
    <w:rsid w:val="005A0D02"/>
    <w:rsid w:val="005A10B9"/>
    <w:rsid w:val="005A11EA"/>
    <w:rsid w:val="005A269F"/>
    <w:rsid w:val="005A273A"/>
    <w:rsid w:val="005A290F"/>
    <w:rsid w:val="005A305E"/>
    <w:rsid w:val="005A30BB"/>
    <w:rsid w:val="005A3887"/>
    <w:rsid w:val="005A3CDE"/>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2E8"/>
    <w:rsid w:val="005B6344"/>
    <w:rsid w:val="005B6352"/>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164"/>
    <w:rsid w:val="005C636D"/>
    <w:rsid w:val="005C712D"/>
    <w:rsid w:val="005C736B"/>
    <w:rsid w:val="005C75D9"/>
    <w:rsid w:val="005C7BDE"/>
    <w:rsid w:val="005C7C75"/>
    <w:rsid w:val="005D0E35"/>
    <w:rsid w:val="005D0E4F"/>
    <w:rsid w:val="005D16B4"/>
    <w:rsid w:val="005D1C1A"/>
    <w:rsid w:val="005D1E32"/>
    <w:rsid w:val="005D206B"/>
    <w:rsid w:val="005D22B7"/>
    <w:rsid w:val="005D2405"/>
    <w:rsid w:val="005D2BDE"/>
    <w:rsid w:val="005D3036"/>
    <w:rsid w:val="005D3AD7"/>
    <w:rsid w:val="005D3D76"/>
    <w:rsid w:val="005D4578"/>
    <w:rsid w:val="005D4729"/>
    <w:rsid w:val="005D4EFA"/>
    <w:rsid w:val="005D52BE"/>
    <w:rsid w:val="005D55BA"/>
    <w:rsid w:val="005D5709"/>
    <w:rsid w:val="005D5909"/>
    <w:rsid w:val="005D5ADB"/>
    <w:rsid w:val="005D5CBE"/>
    <w:rsid w:val="005D648A"/>
    <w:rsid w:val="005D7159"/>
    <w:rsid w:val="005D7E0D"/>
    <w:rsid w:val="005E11DB"/>
    <w:rsid w:val="005E178D"/>
    <w:rsid w:val="005E1C6C"/>
    <w:rsid w:val="005E234A"/>
    <w:rsid w:val="005E238A"/>
    <w:rsid w:val="005E2CB9"/>
    <w:rsid w:val="005E35CC"/>
    <w:rsid w:val="005E3697"/>
    <w:rsid w:val="005E371E"/>
    <w:rsid w:val="005E379A"/>
    <w:rsid w:val="005E427F"/>
    <w:rsid w:val="005E5094"/>
    <w:rsid w:val="005E53F9"/>
    <w:rsid w:val="005E55AB"/>
    <w:rsid w:val="005E705A"/>
    <w:rsid w:val="005E71E5"/>
    <w:rsid w:val="005E769F"/>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5D"/>
    <w:rsid w:val="005F53A1"/>
    <w:rsid w:val="005F5C14"/>
    <w:rsid w:val="005F5DE0"/>
    <w:rsid w:val="005F63EA"/>
    <w:rsid w:val="005F6B77"/>
    <w:rsid w:val="005F7487"/>
    <w:rsid w:val="006002C7"/>
    <w:rsid w:val="00600636"/>
    <w:rsid w:val="00600F95"/>
    <w:rsid w:val="00601839"/>
    <w:rsid w:val="006019CA"/>
    <w:rsid w:val="00601F69"/>
    <w:rsid w:val="00602759"/>
    <w:rsid w:val="0060277A"/>
    <w:rsid w:val="00602B7C"/>
    <w:rsid w:val="00602B7D"/>
    <w:rsid w:val="00602F40"/>
    <w:rsid w:val="006030BE"/>
    <w:rsid w:val="00603312"/>
    <w:rsid w:val="0060412D"/>
    <w:rsid w:val="006045CC"/>
    <w:rsid w:val="0060465B"/>
    <w:rsid w:val="006046E7"/>
    <w:rsid w:val="00604DC7"/>
    <w:rsid w:val="00604E47"/>
    <w:rsid w:val="00605441"/>
    <w:rsid w:val="00605BD2"/>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3EB"/>
    <w:rsid w:val="00615537"/>
    <w:rsid w:val="00615D5E"/>
    <w:rsid w:val="00615F68"/>
    <w:rsid w:val="00616004"/>
    <w:rsid w:val="00616112"/>
    <w:rsid w:val="00616912"/>
    <w:rsid w:val="006169C7"/>
    <w:rsid w:val="00616FF4"/>
    <w:rsid w:val="00617569"/>
    <w:rsid w:val="00617ECF"/>
    <w:rsid w:val="006205CA"/>
    <w:rsid w:val="006217AB"/>
    <w:rsid w:val="00621F53"/>
    <w:rsid w:val="00622447"/>
    <w:rsid w:val="006225D3"/>
    <w:rsid w:val="006227C2"/>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25A8"/>
    <w:rsid w:val="006342A9"/>
    <w:rsid w:val="00634ACF"/>
    <w:rsid w:val="00635035"/>
    <w:rsid w:val="00635075"/>
    <w:rsid w:val="0063580D"/>
    <w:rsid w:val="006358F4"/>
    <w:rsid w:val="00635CAE"/>
    <w:rsid w:val="00636068"/>
    <w:rsid w:val="00636753"/>
    <w:rsid w:val="00637240"/>
    <w:rsid w:val="006374D9"/>
    <w:rsid w:val="00637A3B"/>
    <w:rsid w:val="00637C48"/>
    <w:rsid w:val="00637FD8"/>
    <w:rsid w:val="0064011C"/>
    <w:rsid w:val="006403BC"/>
    <w:rsid w:val="006408DD"/>
    <w:rsid w:val="006412C0"/>
    <w:rsid w:val="006415DF"/>
    <w:rsid w:val="00641A17"/>
    <w:rsid w:val="00641BC4"/>
    <w:rsid w:val="00641D20"/>
    <w:rsid w:val="00642023"/>
    <w:rsid w:val="006435F6"/>
    <w:rsid w:val="00643660"/>
    <w:rsid w:val="0064380F"/>
    <w:rsid w:val="00643E2F"/>
    <w:rsid w:val="006457C6"/>
    <w:rsid w:val="00646663"/>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E96"/>
    <w:rsid w:val="00662F62"/>
    <w:rsid w:val="00663264"/>
    <w:rsid w:val="006632EF"/>
    <w:rsid w:val="0066360B"/>
    <w:rsid w:val="006638AD"/>
    <w:rsid w:val="006638E7"/>
    <w:rsid w:val="00663C38"/>
    <w:rsid w:val="006643F7"/>
    <w:rsid w:val="006647C8"/>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254"/>
    <w:rsid w:val="0067697E"/>
    <w:rsid w:val="00676E04"/>
    <w:rsid w:val="006771A9"/>
    <w:rsid w:val="00677349"/>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150"/>
    <w:rsid w:val="0068545E"/>
    <w:rsid w:val="00685A0C"/>
    <w:rsid w:val="00685E02"/>
    <w:rsid w:val="00685FD4"/>
    <w:rsid w:val="00686612"/>
    <w:rsid w:val="0068661E"/>
    <w:rsid w:val="00686D22"/>
    <w:rsid w:val="00686DA1"/>
    <w:rsid w:val="0068776A"/>
    <w:rsid w:val="00687C43"/>
    <w:rsid w:val="00690A49"/>
    <w:rsid w:val="00690BB6"/>
    <w:rsid w:val="00691B30"/>
    <w:rsid w:val="00692585"/>
    <w:rsid w:val="00692C85"/>
    <w:rsid w:val="00692D72"/>
    <w:rsid w:val="00693BF5"/>
    <w:rsid w:val="00693E1F"/>
    <w:rsid w:val="00693ECB"/>
    <w:rsid w:val="00693EE2"/>
    <w:rsid w:val="00694797"/>
    <w:rsid w:val="00694E81"/>
    <w:rsid w:val="006952DC"/>
    <w:rsid w:val="00695887"/>
    <w:rsid w:val="006964E7"/>
    <w:rsid w:val="00696762"/>
    <w:rsid w:val="00696A31"/>
    <w:rsid w:val="00697434"/>
    <w:rsid w:val="0069766F"/>
    <w:rsid w:val="00697733"/>
    <w:rsid w:val="00697E33"/>
    <w:rsid w:val="00697F9C"/>
    <w:rsid w:val="006A254E"/>
    <w:rsid w:val="006A27A6"/>
    <w:rsid w:val="006A2C30"/>
    <w:rsid w:val="006A301C"/>
    <w:rsid w:val="006A3E2B"/>
    <w:rsid w:val="006A4129"/>
    <w:rsid w:val="006A63FA"/>
    <w:rsid w:val="006A6893"/>
    <w:rsid w:val="006A6E17"/>
    <w:rsid w:val="006A6FBC"/>
    <w:rsid w:val="006A7302"/>
    <w:rsid w:val="006B0E52"/>
    <w:rsid w:val="006B120D"/>
    <w:rsid w:val="006B17E7"/>
    <w:rsid w:val="006B19E8"/>
    <w:rsid w:val="006B1A5D"/>
    <w:rsid w:val="006B1A8A"/>
    <w:rsid w:val="006B1FD5"/>
    <w:rsid w:val="006B23CC"/>
    <w:rsid w:val="006B2640"/>
    <w:rsid w:val="006B2E37"/>
    <w:rsid w:val="006B30E2"/>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4F3B"/>
    <w:rsid w:val="006D5390"/>
    <w:rsid w:val="006D5CD7"/>
    <w:rsid w:val="006D628E"/>
    <w:rsid w:val="006D62BC"/>
    <w:rsid w:val="006D6450"/>
    <w:rsid w:val="006D65EF"/>
    <w:rsid w:val="006D6939"/>
    <w:rsid w:val="006D7EB0"/>
    <w:rsid w:val="006E0138"/>
    <w:rsid w:val="006E0894"/>
    <w:rsid w:val="006E09C1"/>
    <w:rsid w:val="006E0BB0"/>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3E9"/>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5F50"/>
    <w:rsid w:val="00706146"/>
    <w:rsid w:val="00706465"/>
    <w:rsid w:val="0070695A"/>
    <w:rsid w:val="0070782D"/>
    <w:rsid w:val="00710073"/>
    <w:rsid w:val="007109C2"/>
    <w:rsid w:val="00710C3F"/>
    <w:rsid w:val="00711340"/>
    <w:rsid w:val="007115CB"/>
    <w:rsid w:val="007117B9"/>
    <w:rsid w:val="00711847"/>
    <w:rsid w:val="00711969"/>
    <w:rsid w:val="00712C42"/>
    <w:rsid w:val="00713AAB"/>
    <w:rsid w:val="00713DE4"/>
    <w:rsid w:val="007146D0"/>
    <w:rsid w:val="00714BC7"/>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721"/>
    <w:rsid w:val="00732819"/>
    <w:rsid w:val="007329EF"/>
    <w:rsid w:val="0073327A"/>
    <w:rsid w:val="0073351B"/>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78"/>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9FE"/>
    <w:rsid w:val="00751B83"/>
    <w:rsid w:val="0075345C"/>
    <w:rsid w:val="00753CCC"/>
    <w:rsid w:val="00753F90"/>
    <w:rsid w:val="0075400C"/>
    <w:rsid w:val="007541FB"/>
    <w:rsid w:val="00754359"/>
    <w:rsid w:val="00754411"/>
    <w:rsid w:val="00754BD9"/>
    <w:rsid w:val="00754CA9"/>
    <w:rsid w:val="00754E7A"/>
    <w:rsid w:val="0075540C"/>
    <w:rsid w:val="00755596"/>
    <w:rsid w:val="00755770"/>
    <w:rsid w:val="00755DB1"/>
    <w:rsid w:val="00756355"/>
    <w:rsid w:val="00756380"/>
    <w:rsid w:val="0075647E"/>
    <w:rsid w:val="00756E7E"/>
    <w:rsid w:val="00756F4C"/>
    <w:rsid w:val="007574FC"/>
    <w:rsid w:val="00757B51"/>
    <w:rsid w:val="00760975"/>
    <w:rsid w:val="007617EB"/>
    <w:rsid w:val="00761AF1"/>
    <w:rsid w:val="00761FDA"/>
    <w:rsid w:val="00762051"/>
    <w:rsid w:val="007621FF"/>
    <w:rsid w:val="007625DA"/>
    <w:rsid w:val="0076331B"/>
    <w:rsid w:val="007634E3"/>
    <w:rsid w:val="00763A25"/>
    <w:rsid w:val="00763BBE"/>
    <w:rsid w:val="00763E63"/>
    <w:rsid w:val="00764194"/>
    <w:rsid w:val="007641EA"/>
    <w:rsid w:val="007646A8"/>
    <w:rsid w:val="0076483C"/>
    <w:rsid w:val="00764C80"/>
    <w:rsid w:val="00765648"/>
    <w:rsid w:val="00765ED3"/>
    <w:rsid w:val="0076665B"/>
    <w:rsid w:val="0076681D"/>
    <w:rsid w:val="0076697A"/>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12"/>
    <w:rsid w:val="00771CD1"/>
    <w:rsid w:val="0077219B"/>
    <w:rsid w:val="00772BBF"/>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9BF"/>
    <w:rsid w:val="00784EED"/>
    <w:rsid w:val="00784FCF"/>
    <w:rsid w:val="00785751"/>
    <w:rsid w:val="00785900"/>
    <w:rsid w:val="00785E8C"/>
    <w:rsid w:val="00785FC8"/>
    <w:rsid w:val="0078666F"/>
    <w:rsid w:val="00786958"/>
    <w:rsid w:val="00786E71"/>
    <w:rsid w:val="00790176"/>
    <w:rsid w:val="0079081B"/>
    <w:rsid w:val="00790A65"/>
    <w:rsid w:val="0079150C"/>
    <w:rsid w:val="00791591"/>
    <w:rsid w:val="0079162F"/>
    <w:rsid w:val="007923AE"/>
    <w:rsid w:val="00792F3B"/>
    <w:rsid w:val="007933C7"/>
    <w:rsid w:val="00793C24"/>
    <w:rsid w:val="00794924"/>
    <w:rsid w:val="007955A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EA1"/>
    <w:rsid w:val="007B0034"/>
    <w:rsid w:val="007B03AF"/>
    <w:rsid w:val="007B069F"/>
    <w:rsid w:val="007B0C4A"/>
    <w:rsid w:val="007B1380"/>
    <w:rsid w:val="007B1543"/>
    <w:rsid w:val="007B1663"/>
    <w:rsid w:val="007B17A1"/>
    <w:rsid w:val="007B1AC0"/>
    <w:rsid w:val="007B2587"/>
    <w:rsid w:val="007B26E3"/>
    <w:rsid w:val="007B270A"/>
    <w:rsid w:val="007B2A8E"/>
    <w:rsid w:val="007B2D3B"/>
    <w:rsid w:val="007B2ED5"/>
    <w:rsid w:val="007B31B4"/>
    <w:rsid w:val="007B473C"/>
    <w:rsid w:val="007B52CD"/>
    <w:rsid w:val="007B5767"/>
    <w:rsid w:val="007B5D65"/>
    <w:rsid w:val="007B5EC3"/>
    <w:rsid w:val="007B64DF"/>
    <w:rsid w:val="007B6792"/>
    <w:rsid w:val="007B6C91"/>
    <w:rsid w:val="007B7222"/>
    <w:rsid w:val="007B7C13"/>
    <w:rsid w:val="007B7DC1"/>
    <w:rsid w:val="007B7EDB"/>
    <w:rsid w:val="007C19AD"/>
    <w:rsid w:val="007C21FB"/>
    <w:rsid w:val="007C2403"/>
    <w:rsid w:val="007C274A"/>
    <w:rsid w:val="007C299D"/>
    <w:rsid w:val="007C3598"/>
    <w:rsid w:val="007C3FA8"/>
    <w:rsid w:val="007C469A"/>
    <w:rsid w:val="007C47A9"/>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6DBC"/>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79F"/>
    <w:rsid w:val="0081581D"/>
    <w:rsid w:val="008158C8"/>
    <w:rsid w:val="008159E2"/>
    <w:rsid w:val="008161F9"/>
    <w:rsid w:val="00816E73"/>
    <w:rsid w:val="008172BE"/>
    <w:rsid w:val="00817308"/>
    <w:rsid w:val="00817B71"/>
    <w:rsid w:val="00817CB4"/>
    <w:rsid w:val="00820244"/>
    <w:rsid w:val="00820479"/>
    <w:rsid w:val="00821D21"/>
    <w:rsid w:val="0082200F"/>
    <w:rsid w:val="008221B3"/>
    <w:rsid w:val="0082248E"/>
    <w:rsid w:val="00822D2F"/>
    <w:rsid w:val="00822EDD"/>
    <w:rsid w:val="008230CC"/>
    <w:rsid w:val="008232D7"/>
    <w:rsid w:val="008234DD"/>
    <w:rsid w:val="00823F47"/>
    <w:rsid w:val="00824288"/>
    <w:rsid w:val="00824458"/>
    <w:rsid w:val="00824EB5"/>
    <w:rsid w:val="00824FDF"/>
    <w:rsid w:val="00825125"/>
    <w:rsid w:val="00825419"/>
    <w:rsid w:val="00825629"/>
    <w:rsid w:val="008257CC"/>
    <w:rsid w:val="00825DF7"/>
    <w:rsid w:val="0082669F"/>
    <w:rsid w:val="00826E2F"/>
    <w:rsid w:val="0082717D"/>
    <w:rsid w:val="008274BF"/>
    <w:rsid w:val="00830932"/>
    <w:rsid w:val="00830DC3"/>
    <w:rsid w:val="00831555"/>
    <w:rsid w:val="00831699"/>
    <w:rsid w:val="00831755"/>
    <w:rsid w:val="00831A29"/>
    <w:rsid w:val="00831F52"/>
    <w:rsid w:val="00832068"/>
    <w:rsid w:val="00832154"/>
    <w:rsid w:val="00832F5C"/>
    <w:rsid w:val="00834042"/>
    <w:rsid w:val="008343EA"/>
    <w:rsid w:val="0083491F"/>
    <w:rsid w:val="00834E7B"/>
    <w:rsid w:val="008359E0"/>
    <w:rsid w:val="00835EEB"/>
    <w:rsid w:val="008376DD"/>
    <w:rsid w:val="008376F6"/>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2FB"/>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09"/>
    <w:rsid w:val="0086208A"/>
    <w:rsid w:val="0086226F"/>
    <w:rsid w:val="00862382"/>
    <w:rsid w:val="008626DC"/>
    <w:rsid w:val="0086275E"/>
    <w:rsid w:val="00862F6C"/>
    <w:rsid w:val="00864440"/>
    <w:rsid w:val="008647B1"/>
    <w:rsid w:val="00864D76"/>
    <w:rsid w:val="008650FC"/>
    <w:rsid w:val="00865555"/>
    <w:rsid w:val="008655C4"/>
    <w:rsid w:val="00865C7F"/>
    <w:rsid w:val="00865D55"/>
    <w:rsid w:val="008664F2"/>
    <w:rsid w:val="00866EB3"/>
    <w:rsid w:val="0086701A"/>
    <w:rsid w:val="008679EC"/>
    <w:rsid w:val="00867BD2"/>
    <w:rsid w:val="00867BE8"/>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2E0B"/>
    <w:rsid w:val="008833E8"/>
    <w:rsid w:val="00883507"/>
    <w:rsid w:val="00884372"/>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1D0"/>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535"/>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32"/>
    <w:rsid w:val="008C2170"/>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471"/>
    <w:rsid w:val="008E4F80"/>
    <w:rsid w:val="008E4FC2"/>
    <w:rsid w:val="008E5144"/>
    <w:rsid w:val="008E5B33"/>
    <w:rsid w:val="008E5BF2"/>
    <w:rsid w:val="008E5C81"/>
    <w:rsid w:val="008E5F8F"/>
    <w:rsid w:val="008E72F3"/>
    <w:rsid w:val="008F00D5"/>
    <w:rsid w:val="008F0A38"/>
    <w:rsid w:val="008F0F84"/>
    <w:rsid w:val="008F1014"/>
    <w:rsid w:val="008F11C9"/>
    <w:rsid w:val="008F11FC"/>
    <w:rsid w:val="008F1B76"/>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CB9"/>
    <w:rsid w:val="008F7D54"/>
    <w:rsid w:val="0090178F"/>
    <w:rsid w:val="00903802"/>
    <w:rsid w:val="009048AA"/>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DB1"/>
    <w:rsid w:val="00910FC9"/>
    <w:rsid w:val="009112AB"/>
    <w:rsid w:val="0091291A"/>
    <w:rsid w:val="00913052"/>
    <w:rsid w:val="00913416"/>
    <w:rsid w:val="00913572"/>
    <w:rsid w:val="00913612"/>
    <w:rsid w:val="0091366A"/>
    <w:rsid w:val="00913824"/>
    <w:rsid w:val="0091486A"/>
    <w:rsid w:val="00914BAC"/>
    <w:rsid w:val="00914DF6"/>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D34"/>
    <w:rsid w:val="00924FF8"/>
    <w:rsid w:val="00925730"/>
    <w:rsid w:val="00925BA8"/>
    <w:rsid w:val="00925DC8"/>
    <w:rsid w:val="0092668B"/>
    <w:rsid w:val="00926BCF"/>
    <w:rsid w:val="00926DA7"/>
    <w:rsid w:val="00927AE4"/>
    <w:rsid w:val="00927B11"/>
    <w:rsid w:val="00927F8B"/>
    <w:rsid w:val="009303E0"/>
    <w:rsid w:val="0093094D"/>
    <w:rsid w:val="00930A04"/>
    <w:rsid w:val="00930F49"/>
    <w:rsid w:val="00931D39"/>
    <w:rsid w:val="00931D8A"/>
    <w:rsid w:val="00931DCE"/>
    <w:rsid w:val="009328C7"/>
    <w:rsid w:val="00932993"/>
    <w:rsid w:val="009336EC"/>
    <w:rsid w:val="0093376C"/>
    <w:rsid w:val="00933EF9"/>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A54"/>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0A24"/>
    <w:rsid w:val="00961B38"/>
    <w:rsid w:val="009621DE"/>
    <w:rsid w:val="009623FF"/>
    <w:rsid w:val="00962859"/>
    <w:rsid w:val="009628BC"/>
    <w:rsid w:val="00962A80"/>
    <w:rsid w:val="00962B91"/>
    <w:rsid w:val="0096327F"/>
    <w:rsid w:val="00963BE6"/>
    <w:rsid w:val="00964173"/>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53F3"/>
    <w:rsid w:val="0097668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89C"/>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AFF"/>
    <w:rsid w:val="009A2BC7"/>
    <w:rsid w:val="009A2DF9"/>
    <w:rsid w:val="009A2FD3"/>
    <w:rsid w:val="009A3A86"/>
    <w:rsid w:val="009A4078"/>
    <w:rsid w:val="009A45D1"/>
    <w:rsid w:val="009A4869"/>
    <w:rsid w:val="009A4C3C"/>
    <w:rsid w:val="009A4E6D"/>
    <w:rsid w:val="009A4F91"/>
    <w:rsid w:val="009A63E1"/>
    <w:rsid w:val="009A6A6B"/>
    <w:rsid w:val="009A7A86"/>
    <w:rsid w:val="009B01A1"/>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DFE"/>
    <w:rsid w:val="009D0F66"/>
    <w:rsid w:val="009D1A06"/>
    <w:rsid w:val="009D1A9C"/>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75A"/>
    <w:rsid w:val="009E28AC"/>
    <w:rsid w:val="009E2AB8"/>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525"/>
    <w:rsid w:val="009F06D6"/>
    <w:rsid w:val="009F07D2"/>
    <w:rsid w:val="009F08BF"/>
    <w:rsid w:val="009F0B4D"/>
    <w:rsid w:val="009F0D17"/>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5CE4"/>
    <w:rsid w:val="009F6186"/>
    <w:rsid w:val="009F6CD5"/>
    <w:rsid w:val="009F6DAE"/>
    <w:rsid w:val="00A0008A"/>
    <w:rsid w:val="00A00169"/>
    <w:rsid w:val="00A0020A"/>
    <w:rsid w:val="00A0026F"/>
    <w:rsid w:val="00A005B0"/>
    <w:rsid w:val="00A00616"/>
    <w:rsid w:val="00A007F1"/>
    <w:rsid w:val="00A01084"/>
    <w:rsid w:val="00A01521"/>
    <w:rsid w:val="00A01F17"/>
    <w:rsid w:val="00A01FC4"/>
    <w:rsid w:val="00A021DB"/>
    <w:rsid w:val="00A022A5"/>
    <w:rsid w:val="00A0238F"/>
    <w:rsid w:val="00A02B86"/>
    <w:rsid w:val="00A02EB6"/>
    <w:rsid w:val="00A03A22"/>
    <w:rsid w:val="00A03DD0"/>
    <w:rsid w:val="00A03EAF"/>
    <w:rsid w:val="00A04634"/>
    <w:rsid w:val="00A04F00"/>
    <w:rsid w:val="00A06119"/>
    <w:rsid w:val="00A06169"/>
    <w:rsid w:val="00A0658B"/>
    <w:rsid w:val="00A06812"/>
    <w:rsid w:val="00A075FA"/>
    <w:rsid w:val="00A079FF"/>
    <w:rsid w:val="00A07A48"/>
    <w:rsid w:val="00A07A85"/>
    <w:rsid w:val="00A07C49"/>
    <w:rsid w:val="00A10230"/>
    <w:rsid w:val="00A108EE"/>
    <w:rsid w:val="00A10BB8"/>
    <w:rsid w:val="00A10EC9"/>
    <w:rsid w:val="00A1108D"/>
    <w:rsid w:val="00A117FD"/>
    <w:rsid w:val="00A11ACA"/>
    <w:rsid w:val="00A11B9B"/>
    <w:rsid w:val="00A1200D"/>
    <w:rsid w:val="00A1295C"/>
    <w:rsid w:val="00A129D5"/>
    <w:rsid w:val="00A137E4"/>
    <w:rsid w:val="00A13810"/>
    <w:rsid w:val="00A13AD3"/>
    <w:rsid w:val="00A14813"/>
    <w:rsid w:val="00A14984"/>
    <w:rsid w:val="00A149A1"/>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ACA"/>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8B9"/>
    <w:rsid w:val="00A52BB0"/>
    <w:rsid w:val="00A5315C"/>
    <w:rsid w:val="00A53A0F"/>
    <w:rsid w:val="00A53B19"/>
    <w:rsid w:val="00A53E66"/>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6BF1"/>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13B7"/>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286"/>
    <w:rsid w:val="00A915E5"/>
    <w:rsid w:val="00A922A2"/>
    <w:rsid w:val="00A92504"/>
    <w:rsid w:val="00A9327B"/>
    <w:rsid w:val="00A932A3"/>
    <w:rsid w:val="00A93B69"/>
    <w:rsid w:val="00A93D6F"/>
    <w:rsid w:val="00A940E4"/>
    <w:rsid w:val="00A951BE"/>
    <w:rsid w:val="00A963C7"/>
    <w:rsid w:val="00A96F9C"/>
    <w:rsid w:val="00A97CB8"/>
    <w:rsid w:val="00AA1626"/>
    <w:rsid w:val="00AA1C25"/>
    <w:rsid w:val="00AA2771"/>
    <w:rsid w:val="00AA2B9F"/>
    <w:rsid w:val="00AA2E8A"/>
    <w:rsid w:val="00AA32B7"/>
    <w:rsid w:val="00AA379F"/>
    <w:rsid w:val="00AA3DB7"/>
    <w:rsid w:val="00AA4314"/>
    <w:rsid w:val="00AA51F5"/>
    <w:rsid w:val="00AA54A8"/>
    <w:rsid w:val="00AA56EB"/>
    <w:rsid w:val="00AA5BC1"/>
    <w:rsid w:val="00AA5E3B"/>
    <w:rsid w:val="00AA68B4"/>
    <w:rsid w:val="00AA698C"/>
    <w:rsid w:val="00AA6E61"/>
    <w:rsid w:val="00AA7227"/>
    <w:rsid w:val="00AA7A66"/>
    <w:rsid w:val="00AB0543"/>
    <w:rsid w:val="00AB0AC9"/>
    <w:rsid w:val="00AB108E"/>
    <w:rsid w:val="00AB10C5"/>
    <w:rsid w:val="00AB155E"/>
    <w:rsid w:val="00AB185A"/>
    <w:rsid w:val="00AB1BA7"/>
    <w:rsid w:val="00AB1E04"/>
    <w:rsid w:val="00AB2696"/>
    <w:rsid w:val="00AB29CF"/>
    <w:rsid w:val="00AB2ABC"/>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71A"/>
    <w:rsid w:val="00AD3976"/>
    <w:rsid w:val="00AD3ADE"/>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F9"/>
    <w:rsid w:val="00AF4C2A"/>
    <w:rsid w:val="00AF5194"/>
    <w:rsid w:val="00AF53EF"/>
    <w:rsid w:val="00AF57DC"/>
    <w:rsid w:val="00AF5A01"/>
    <w:rsid w:val="00AF5AD3"/>
    <w:rsid w:val="00AF5E52"/>
    <w:rsid w:val="00AF6BEB"/>
    <w:rsid w:val="00AF723A"/>
    <w:rsid w:val="00AF73C3"/>
    <w:rsid w:val="00AF77ED"/>
    <w:rsid w:val="00AF795C"/>
    <w:rsid w:val="00AF79F0"/>
    <w:rsid w:val="00B000B0"/>
    <w:rsid w:val="00B00752"/>
    <w:rsid w:val="00B00A85"/>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5995"/>
    <w:rsid w:val="00B067B5"/>
    <w:rsid w:val="00B07408"/>
    <w:rsid w:val="00B07B98"/>
    <w:rsid w:val="00B10341"/>
    <w:rsid w:val="00B10558"/>
    <w:rsid w:val="00B10A20"/>
    <w:rsid w:val="00B11703"/>
    <w:rsid w:val="00B11CBA"/>
    <w:rsid w:val="00B1221A"/>
    <w:rsid w:val="00B1226B"/>
    <w:rsid w:val="00B126F0"/>
    <w:rsid w:val="00B13D81"/>
    <w:rsid w:val="00B1522B"/>
    <w:rsid w:val="00B156A9"/>
    <w:rsid w:val="00B15969"/>
    <w:rsid w:val="00B15DDD"/>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2C"/>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A63"/>
    <w:rsid w:val="00B83B4F"/>
    <w:rsid w:val="00B83DE8"/>
    <w:rsid w:val="00B841BD"/>
    <w:rsid w:val="00B8423F"/>
    <w:rsid w:val="00B84531"/>
    <w:rsid w:val="00B851DE"/>
    <w:rsid w:val="00B853BE"/>
    <w:rsid w:val="00B86476"/>
    <w:rsid w:val="00B86A3D"/>
    <w:rsid w:val="00B86DD5"/>
    <w:rsid w:val="00B875C7"/>
    <w:rsid w:val="00B87BE4"/>
    <w:rsid w:val="00B87E23"/>
    <w:rsid w:val="00B9001F"/>
    <w:rsid w:val="00B90D0C"/>
    <w:rsid w:val="00B90D10"/>
    <w:rsid w:val="00B90FE5"/>
    <w:rsid w:val="00B9139E"/>
    <w:rsid w:val="00B919AD"/>
    <w:rsid w:val="00B91A2B"/>
    <w:rsid w:val="00B91FE7"/>
    <w:rsid w:val="00B93204"/>
    <w:rsid w:val="00B9361F"/>
    <w:rsid w:val="00B938B2"/>
    <w:rsid w:val="00B940F0"/>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629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53A"/>
    <w:rsid w:val="00BC69DC"/>
    <w:rsid w:val="00BC6FD6"/>
    <w:rsid w:val="00BC704A"/>
    <w:rsid w:val="00BC7489"/>
    <w:rsid w:val="00BC76D7"/>
    <w:rsid w:val="00BC7839"/>
    <w:rsid w:val="00BD008E"/>
    <w:rsid w:val="00BD07E3"/>
    <w:rsid w:val="00BD12FD"/>
    <w:rsid w:val="00BD1317"/>
    <w:rsid w:val="00BD139C"/>
    <w:rsid w:val="00BD2284"/>
    <w:rsid w:val="00BD2731"/>
    <w:rsid w:val="00BD2AFB"/>
    <w:rsid w:val="00BD2F3B"/>
    <w:rsid w:val="00BD32EC"/>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CDB"/>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0D9"/>
    <w:rsid w:val="00BE639D"/>
    <w:rsid w:val="00BE6FB4"/>
    <w:rsid w:val="00BE7C4D"/>
    <w:rsid w:val="00BE7F6A"/>
    <w:rsid w:val="00BF0274"/>
    <w:rsid w:val="00BF03A7"/>
    <w:rsid w:val="00BF053C"/>
    <w:rsid w:val="00BF08C4"/>
    <w:rsid w:val="00BF0BAF"/>
    <w:rsid w:val="00BF19CE"/>
    <w:rsid w:val="00BF1DF8"/>
    <w:rsid w:val="00BF2150"/>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5F04"/>
    <w:rsid w:val="00BF61B7"/>
    <w:rsid w:val="00BF6AA8"/>
    <w:rsid w:val="00BF6C66"/>
    <w:rsid w:val="00BF73F2"/>
    <w:rsid w:val="00C01671"/>
    <w:rsid w:val="00C01E90"/>
    <w:rsid w:val="00C02419"/>
    <w:rsid w:val="00C025BD"/>
    <w:rsid w:val="00C02766"/>
    <w:rsid w:val="00C031B1"/>
    <w:rsid w:val="00C03C4B"/>
    <w:rsid w:val="00C03EE8"/>
    <w:rsid w:val="00C04E7A"/>
    <w:rsid w:val="00C050A3"/>
    <w:rsid w:val="00C05BEC"/>
    <w:rsid w:val="00C0638E"/>
    <w:rsid w:val="00C06BF8"/>
    <w:rsid w:val="00C06E7D"/>
    <w:rsid w:val="00C074C7"/>
    <w:rsid w:val="00C1037A"/>
    <w:rsid w:val="00C106B4"/>
    <w:rsid w:val="00C10EAC"/>
    <w:rsid w:val="00C1112B"/>
    <w:rsid w:val="00C114FD"/>
    <w:rsid w:val="00C1162D"/>
    <w:rsid w:val="00C11929"/>
    <w:rsid w:val="00C11A88"/>
    <w:rsid w:val="00C11B4A"/>
    <w:rsid w:val="00C11E02"/>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3E23"/>
    <w:rsid w:val="00C24F3B"/>
    <w:rsid w:val="00C255A5"/>
    <w:rsid w:val="00C2584B"/>
    <w:rsid w:val="00C25942"/>
    <w:rsid w:val="00C2597E"/>
    <w:rsid w:val="00C25C10"/>
    <w:rsid w:val="00C25CA0"/>
    <w:rsid w:val="00C25DD9"/>
    <w:rsid w:val="00C25F38"/>
    <w:rsid w:val="00C261F8"/>
    <w:rsid w:val="00C2663F"/>
    <w:rsid w:val="00C26B96"/>
    <w:rsid w:val="00C26CD4"/>
    <w:rsid w:val="00C26DB8"/>
    <w:rsid w:val="00C2741E"/>
    <w:rsid w:val="00C30279"/>
    <w:rsid w:val="00C309AF"/>
    <w:rsid w:val="00C30BC1"/>
    <w:rsid w:val="00C31118"/>
    <w:rsid w:val="00C31B26"/>
    <w:rsid w:val="00C32898"/>
    <w:rsid w:val="00C33C0C"/>
    <w:rsid w:val="00C3400F"/>
    <w:rsid w:val="00C340FB"/>
    <w:rsid w:val="00C34118"/>
    <w:rsid w:val="00C34348"/>
    <w:rsid w:val="00C34B64"/>
    <w:rsid w:val="00C34C36"/>
    <w:rsid w:val="00C352B3"/>
    <w:rsid w:val="00C355CD"/>
    <w:rsid w:val="00C35CD0"/>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1C49"/>
    <w:rsid w:val="00C52408"/>
    <w:rsid w:val="00C525B0"/>
    <w:rsid w:val="00C52744"/>
    <w:rsid w:val="00C5285D"/>
    <w:rsid w:val="00C53EB3"/>
    <w:rsid w:val="00C541A0"/>
    <w:rsid w:val="00C542D4"/>
    <w:rsid w:val="00C543D1"/>
    <w:rsid w:val="00C54C58"/>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E6D"/>
    <w:rsid w:val="00C63F8E"/>
    <w:rsid w:val="00C63FDB"/>
    <w:rsid w:val="00C647FB"/>
    <w:rsid w:val="00C64F94"/>
    <w:rsid w:val="00C654E0"/>
    <w:rsid w:val="00C65991"/>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3A0"/>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14C"/>
    <w:rsid w:val="00C80DEA"/>
    <w:rsid w:val="00C81790"/>
    <w:rsid w:val="00C81C47"/>
    <w:rsid w:val="00C8295B"/>
    <w:rsid w:val="00C832DC"/>
    <w:rsid w:val="00C8377F"/>
    <w:rsid w:val="00C8391F"/>
    <w:rsid w:val="00C842A4"/>
    <w:rsid w:val="00C84BCD"/>
    <w:rsid w:val="00C8568E"/>
    <w:rsid w:val="00C860B1"/>
    <w:rsid w:val="00C8646D"/>
    <w:rsid w:val="00C86662"/>
    <w:rsid w:val="00C86777"/>
    <w:rsid w:val="00C86837"/>
    <w:rsid w:val="00C869B6"/>
    <w:rsid w:val="00C877A7"/>
    <w:rsid w:val="00C87D5D"/>
    <w:rsid w:val="00C90741"/>
    <w:rsid w:val="00C9082F"/>
    <w:rsid w:val="00C90E0A"/>
    <w:rsid w:val="00C90E80"/>
    <w:rsid w:val="00C91DE3"/>
    <w:rsid w:val="00C92889"/>
    <w:rsid w:val="00C92C7F"/>
    <w:rsid w:val="00C93332"/>
    <w:rsid w:val="00C9369D"/>
    <w:rsid w:val="00C94252"/>
    <w:rsid w:val="00C94397"/>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0E5F"/>
    <w:rsid w:val="00CA2241"/>
    <w:rsid w:val="00CA245C"/>
    <w:rsid w:val="00CA251B"/>
    <w:rsid w:val="00CA25D9"/>
    <w:rsid w:val="00CA322F"/>
    <w:rsid w:val="00CA3720"/>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3F34"/>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789"/>
    <w:rsid w:val="00CD1C0B"/>
    <w:rsid w:val="00CD239A"/>
    <w:rsid w:val="00CD2D7E"/>
    <w:rsid w:val="00CD2FF3"/>
    <w:rsid w:val="00CD3483"/>
    <w:rsid w:val="00CD3924"/>
    <w:rsid w:val="00CD485B"/>
    <w:rsid w:val="00CD4B0C"/>
    <w:rsid w:val="00CD5512"/>
    <w:rsid w:val="00CD558B"/>
    <w:rsid w:val="00CD5F80"/>
    <w:rsid w:val="00CD636A"/>
    <w:rsid w:val="00CD63E0"/>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5D41"/>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4EAC"/>
    <w:rsid w:val="00CF5263"/>
    <w:rsid w:val="00CF5300"/>
    <w:rsid w:val="00CF5818"/>
    <w:rsid w:val="00CF5FEC"/>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597"/>
    <w:rsid w:val="00D03727"/>
    <w:rsid w:val="00D0378A"/>
    <w:rsid w:val="00D03DB5"/>
    <w:rsid w:val="00D03F03"/>
    <w:rsid w:val="00D04781"/>
    <w:rsid w:val="00D04F11"/>
    <w:rsid w:val="00D05004"/>
    <w:rsid w:val="00D0504B"/>
    <w:rsid w:val="00D05132"/>
    <w:rsid w:val="00D0530B"/>
    <w:rsid w:val="00D05708"/>
    <w:rsid w:val="00D0589B"/>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817"/>
    <w:rsid w:val="00D12E40"/>
    <w:rsid w:val="00D12F34"/>
    <w:rsid w:val="00D14236"/>
    <w:rsid w:val="00D14553"/>
    <w:rsid w:val="00D14C7B"/>
    <w:rsid w:val="00D14DB1"/>
    <w:rsid w:val="00D15070"/>
    <w:rsid w:val="00D1508C"/>
    <w:rsid w:val="00D15861"/>
    <w:rsid w:val="00D15A80"/>
    <w:rsid w:val="00D15F43"/>
    <w:rsid w:val="00D16407"/>
    <w:rsid w:val="00D164AA"/>
    <w:rsid w:val="00D168F8"/>
    <w:rsid w:val="00D16E87"/>
    <w:rsid w:val="00D172C4"/>
    <w:rsid w:val="00D173DF"/>
    <w:rsid w:val="00D177DA"/>
    <w:rsid w:val="00D1795B"/>
    <w:rsid w:val="00D17C12"/>
    <w:rsid w:val="00D17F45"/>
    <w:rsid w:val="00D206F2"/>
    <w:rsid w:val="00D20B8B"/>
    <w:rsid w:val="00D20D53"/>
    <w:rsid w:val="00D2162C"/>
    <w:rsid w:val="00D21A3C"/>
    <w:rsid w:val="00D21C1F"/>
    <w:rsid w:val="00D21F0F"/>
    <w:rsid w:val="00D226AD"/>
    <w:rsid w:val="00D22C1E"/>
    <w:rsid w:val="00D233F1"/>
    <w:rsid w:val="00D23CFA"/>
    <w:rsid w:val="00D25372"/>
    <w:rsid w:val="00D256F8"/>
    <w:rsid w:val="00D259C2"/>
    <w:rsid w:val="00D25A51"/>
    <w:rsid w:val="00D25A65"/>
    <w:rsid w:val="00D26361"/>
    <w:rsid w:val="00D2685C"/>
    <w:rsid w:val="00D26A3B"/>
    <w:rsid w:val="00D302FD"/>
    <w:rsid w:val="00D3038A"/>
    <w:rsid w:val="00D3098D"/>
    <w:rsid w:val="00D30E13"/>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6ABE"/>
    <w:rsid w:val="00D40EC9"/>
    <w:rsid w:val="00D4100F"/>
    <w:rsid w:val="00D4107C"/>
    <w:rsid w:val="00D4127F"/>
    <w:rsid w:val="00D42133"/>
    <w:rsid w:val="00D42431"/>
    <w:rsid w:val="00D42F34"/>
    <w:rsid w:val="00D437D8"/>
    <w:rsid w:val="00D43C12"/>
    <w:rsid w:val="00D44994"/>
    <w:rsid w:val="00D45BC0"/>
    <w:rsid w:val="00D45DF3"/>
    <w:rsid w:val="00D45FF2"/>
    <w:rsid w:val="00D46174"/>
    <w:rsid w:val="00D4632C"/>
    <w:rsid w:val="00D46C7B"/>
    <w:rsid w:val="00D471EA"/>
    <w:rsid w:val="00D47385"/>
    <w:rsid w:val="00D47721"/>
    <w:rsid w:val="00D47DD0"/>
    <w:rsid w:val="00D5006A"/>
    <w:rsid w:val="00D50183"/>
    <w:rsid w:val="00D50715"/>
    <w:rsid w:val="00D50A9A"/>
    <w:rsid w:val="00D515F8"/>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16F"/>
    <w:rsid w:val="00D612DA"/>
    <w:rsid w:val="00D61374"/>
    <w:rsid w:val="00D61525"/>
    <w:rsid w:val="00D6168A"/>
    <w:rsid w:val="00D616A5"/>
    <w:rsid w:val="00D61BAC"/>
    <w:rsid w:val="00D61FF0"/>
    <w:rsid w:val="00D6211D"/>
    <w:rsid w:val="00D62C97"/>
    <w:rsid w:val="00D63517"/>
    <w:rsid w:val="00D63B75"/>
    <w:rsid w:val="00D64409"/>
    <w:rsid w:val="00D64B63"/>
    <w:rsid w:val="00D64B79"/>
    <w:rsid w:val="00D65391"/>
    <w:rsid w:val="00D65437"/>
    <w:rsid w:val="00D65800"/>
    <w:rsid w:val="00D659B1"/>
    <w:rsid w:val="00D65EDA"/>
    <w:rsid w:val="00D664C4"/>
    <w:rsid w:val="00D66E18"/>
    <w:rsid w:val="00D66F49"/>
    <w:rsid w:val="00D6734D"/>
    <w:rsid w:val="00D67893"/>
    <w:rsid w:val="00D679CF"/>
    <w:rsid w:val="00D679D3"/>
    <w:rsid w:val="00D67B9B"/>
    <w:rsid w:val="00D70B36"/>
    <w:rsid w:val="00D70B7C"/>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C26"/>
    <w:rsid w:val="00D83E9C"/>
    <w:rsid w:val="00D8413D"/>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4D8C"/>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3FF"/>
    <w:rsid w:val="00DB16C2"/>
    <w:rsid w:val="00DB18F8"/>
    <w:rsid w:val="00DB1C63"/>
    <w:rsid w:val="00DB1F2A"/>
    <w:rsid w:val="00DB297F"/>
    <w:rsid w:val="00DB2D41"/>
    <w:rsid w:val="00DB3153"/>
    <w:rsid w:val="00DB317A"/>
    <w:rsid w:val="00DB31D9"/>
    <w:rsid w:val="00DB36AD"/>
    <w:rsid w:val="00DB3B82"/>
    <w:rsid w:val="00DB3D09"/>
    <w:rsid w:val="00DB40CF"/>
    <w:rsid w:val="00DB485D"/>
    <w:rsid w:val="00DB49DD"/>
    <w:rsid w:val="00DB531F"/>
    <w:rsid w:val="00DB5C72"/>
    <w:rsid w:val="00DB751E"/>
    <w:rsid w:val="00DB78BF"/>
    <w:rsid w:val="00DB7952"/>
    <w:rsid w:val="00DB7C97"/>
    <w:rsid w:val="00DC05AD"/>
    <w:rsid w:val="00DC06A0"/>
    <w:rsid w:val="00DC0ACB"/>
    <w:rsid w:val="00DC1327"/>
    <w:rsid w:val="00DC1350"/>
    <w:rsid w:val="00DC14C6"/>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97A"/>
    <w:rsid w:val="00DC5211"/>
    <w:rsid w:val="00DC5672"/>
    <w:rsid w:val="00DC5961"/>
    <w:rsid w:val="00DC60A2"/>
    <w:rsid w:val="00DC615D"/>
    <w:rsid w:val="00DC6600"/>
    <w:rsid w:val="00DC67BD"/>
    <w:rsid w:val="00DC6924"/>
    <w:rsid w:val="00DC6DC9"/>
    <w:rsid w:val="00DC71F2"/>
    <w:rsid w:val="00DC7612"/>
    <w:rsid w:val="00DC7808"/>
    <w:rsid w:val="00DC7B37"/>
    <w:rsid w:val="00DC7D7F"/>
    <w:rsid w:val="00DC7DA9"/>
    <w:rsid w:val="00DC7EE2"/>
    <w:rsid w:val="00DD06EE"/>
    <w:rsid w:val="00DD2025"/>
    <w:rsid w:val="00DD22EA"/>
    <w:rsid w:val="00DD23A0"/>
    <w:rsid w:val="00DD349E"/>
    <w:rsid w:val="00DD3537"/>
    <w:rsid w:val="00DD3757"/>
    <w:rsid w:val="00DD3BF3"/>
    <w:rsid w:val="00DD3EF5"/>
    <w:rsid w:val="00DD474F"/>
    <w:rsid w:val="00DD4DBF"/>
    <w:rsid w:val="00DD4EA9"/>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673"/>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850"/>
    <w:rsid w:val="00DF1D78"/>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63D"/>
    <w:rsid w:val="00E0082C"/>
    <w:rsid w:val="00E01183"/>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09B4"/>
    <w:rsid w:val="00E11487"/>
    <w:rsid w:val="00E11CC5"/>
    <w:rsid w:val="00E12D57"/>
    <w:rsid w:val="00E12EBB"/>
    <w:rsid w:val="00E13CAA"/>
    <w:rsid w:val="00E142F7"/>
    <w:rsid w:val="00E14A7E"/>
    <w:rsid w:val="00E151E1"/>
    <w:rsid w:val="00E1576C"/>
    <w:rsid w:val="00E15C6B"/>
    <w:rsid w:val="00E15DAB"/>
    <w:rsid w:val="00E16117"/>
    <w:rsid w:val="00E1691C"/>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CDA"/>
    <w:rsid w:val="00E25F89"/>
    <w:rsid w:val="00E26B19"/>
    <w:rsid w:val="00E26C5A"/>
    <w:rsid w:val="00E26FFC"/>
    <w:rsid w:val="00E277EC"/>
    <w:rsid w:val="00E278B5"/>
    <w:rsid w:val="00E27F60"/>
    <w:rsid w:val="00E30B11"/>
    <w:rsid w:val="00E30DC7"/>
    <w:rsid w:val="00E31420"/>
    <w:rsid w:val="00E31E93"/>
    <w:rsid w:val="00E326E5"/>
    <w:rsid w:val="00E32D62"/>
    <w:rsid w:val="00E32F7B"/>
    <w:rsid w:val="00E33197"/>
    <w:rsid w:val="00E339DC"/>
    <w:rsid w:val="00E33E15"/>
    <w:rsid w:val="00E33F38"/>
    <w:rsid w:val="00E34A42"/>
    <w:rsid w:val="00E34D65"/>
    <w:rsid w:val="00E35E52"/>
    <w:rsid w:val="00E35E8B"/>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A84"/>
    <w:rsid w:val="00E60CE6"/>
    <w:rsid w:val="00E61CC0"/>
    <w:rsid w:val="00E6277B"/>
    <w:rsid w:val="00E62C05"/>
    <w:rsid w:val="00E6315A"/>
    <w:rsid w:val="00E642E2"/>
    <w:rsid w:val="00E64424"/>
    <w:rsid w:val="00E644BD"/>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32E4"/>
    <w:rsid w:val="00E837B7"/>
    <w:rsid w:val="00E8519F"/>
    <w:rsid w:val="00E85474"/>
    <w:rsid w:val="00E85CC3"/>
    <w:rsid w:val="00E861EE"/>
    <w:rsid w:val="00E86314"/>
    <w:rsid w:val="00E8644A"/>
    <w:rsid w:val="00E864F0"/>
    <w:rsid w:val="00E866D2"/>
    <w:rsid w:val="00E86C82"/>
    <w:rsid w:val="00E86D13"/>
    <w:rsid w:val="00E87366"/>
    <w:rsid w:val="00E90279"/>
    <w:rsid w:val="00E90635"/>
    <w:rsid w:val="00E909A1"/>
    <w:rsid w:val="00E90BFF"/>
    <w:rsid w:val="00E914D6"/>
    <w:rsid w:val="00E915C4"/>
    <w:rsid w:val="00E9197A"/>
    <w:rsid w:val="00E91F04"/>
    <w:rsid w:val="00E91F35"/>
    <w:rsid w:val="00E91F9A"/>
    <w:rsid w:val="00E92814"/>
    <w:rsid w:val="00E93CF4"/>
    <w:rsid w:val="00E93EE5"/>
    <w:rsid w:val="00E941F4"/>
    <w:rsid w:val="00E94318"/>
    <w:rsid w:val="00E945B9"/>
    <w:rsid w:val="00E9490A"/>
    <w:rsid w:val="00E95912"/>
    <w:rsid w:val="00E95BA6"/>
    <w:rsid w:val="00E95CE8"/>
    <w:rsid w:val="00E96260"/>
    <w:rsid w:val="00E968BA"/>
    <w:rsid w:val="00E96F6C"/>
    <w:rsid w:val="00E973D2"/>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73"/>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364"/>
    <w:rsid w:val="00EC1671"/>
    <w:rsid w:val="00EC1B0C"/>
    <w:rsid w:val="00EC1B43"/>
    <w:rsid w:val="00EC1EF2"/>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951"/>
    <w:rsid w:val="00ED430A"/>
    <w:rsid w:val="00ED5B17"/>
    <w:rsid w:val="00ED5B75"/>
    <w:rsid w:val="00ED5FE4"/>
    <w:rsid w:val="00ED60BC"/>
    <w:rsid w:val="00ED71C5"/>
    <w:rsid w:val="00ED7AD9"/>
    <w:rsid w:val="00EE01A8"/>
    <w:rsid w:val="00EE0E82"/>
    <w:rsid w:val="00EE0FBC"/>
    <w:rsid w:val="00EE16FA"/>
    <w:rsid w:val="00EE177C"/>
    <w:rsid w:val="00EE1B88"/>
    <w:rsid w:val="00EE28AA"/>
    <w:rsid w:val="00EE2BCB"/>
    <w:rsid w:val="00EE3250"/>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412"/>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462"/>
    <w:rsid w:val="00F34CD6"/>
    <w:rsid w:val="00F350D1"/>
    <w:rsid w:val="00F353F0"/>
    <w:rsid w:val="00F357E1"/>
    <w:rsid w:val="00F35873"/>
    <w:rsid w:val="00F35920"/>
    <w:rsid w:val="00F35A62"/>
    <w:rsid w:val="00F361E2"/>
    <w:rsid w:val="00F366A5"/>
    <w:rsid w:val="00F36C5F"/>
    <w:rsid w:val="00F37259"/>
    <w:rsid w:val="00F37D53"/>
    <w:rsid w:val="00F404E4"/>
    <w:rsid w:val="00F405A4"/>
    <w:rsid w:val="00F408AF"/>
    <w:rsid w:val="00F40ED5"/>
    <w:rsid w:val="00F415E5"/>
    <w:rsid w:val="00F41DB4"/>
    <w:rsid w:val="00F41F05"/>
    <w:rsid w:val="00F42B54"/>
    <w:rsid w:val="00F42B9B"/>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6DDB"/>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3A4A"/>
    <w:rsid w:val="00F641FC"/>
    <w:rsid w:val="00F647F7"/>
    <w:rsid w:val="00F64C03"/>
    <w:rsid w:val="00F64DA4"/>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1DC"/>
    <w:rsid w:val="00F72584"/>
    <w:rsid w:val="00F72639"/>
    <w:rsid w:val="00F7290D"/>
    <w:rsid w:val="00F72A3D"/>
    <w:rsid w:val="00F72AF2"/>
    <w:rsid w:val="00F7302F"/>
    <w:rsid w:val="00F732EC"/>
    <w:rsid w:val="00F73D08"/>
    <w:rsid w:val="00F74165"/>
    <w:rsid w:val="00F7434A"/>
    <w:rsid w:val="00F745CD"/>
    <w:rsid w:val="00F7472D"/>
    <w:rsid w:val="00F7515F"/>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0E2"/>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177D"/>
    <w:rsid w:val="00F9221F"/>
    <w:rsid w:val="00F931C7"/>
    <w:rsid w:val="00F93271"/>
    <w:rsid w:val="00F93559"/>
    <w:rsid w:val="00F9374B"/>
    <w:rsid w:val="00F93AD9"/>
    <w:rsid w:val="00F93D72"/>
    <w:rsid w:val="00F93E65"/>
    <w:rsid w:val="00F94070"/>
    <w:rsid w:val="00F950B2"/>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A8B"/>
    <w:rsid w:val="00FA1BBE"/>
    <w:rsid w:val="00FA1BC7"/>
    <w:rsid w:val="00FA1CB1"/>
    <w:rsid w:val="00FA219A"/>
    <w:rsid w:val="00FA229C"/>
    <w:rsid w:val="00FA27C8"/>
    <w:rsid w:val="00FA330E"/>
    <w:rsid w:val="00FA37A7"/>
    <w:rsid w:val="00FA3B76"/>
    <w:rsid w:val="00FA3D83"/>
    <w:rsid w:val="00FA3DC7"/>
    <w:rsid w:val="00FA3E05"/>
    <w:rsid w:val="00FA48A0"/>
    <w:rsid w:val="00FA4D66"/>
    <w:rsid w:val="00FA4FA1"/>
    <w:rsid w:val="00FA5A4E"/>
    <w:rsid w:val="00FA5F0C"/>
    <w:rsid w:val="00FA6696"/>
    <w:rsid w:val="00FA7003"/>
    <w:rsid w:val="00FA738D"/>
    <w:rsid w:val="00FB0082"/>
    <w:rsid w:val="00FB0106"/>
    <w:rsid w:val="00FB0243"/>
    <w:rsid w:val="00FB0A8E"/>
    <w:rsid w:val="00FB0CE4"/>
    <w:rsid w:val="00FB1205"/>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190B"/>
    <w:rsid w:val="00FC252D"/>
    <w:rsid w:val="00FC25A9"/>
    <w:rsid w:val="00FC2E71"/>
    <w:rsid w:val="00FC43AD"/>
    <w:rsid w:val="00FC44D6"/>
    <w:rsid w:val="00FC4729"/>
    <w:rsid w:val="00FC4A8C"/>
    <w:rsid w:val="00FC4B38"/>
    <w:rsid w:val="00FC53DB"/>
    <w:rsid w:val="00FC5D42"/>
    <w:rsid w:val="00FC5D88"/>
    <w:rsid w:val="00FC5FC2"/>
    <w:rsid w:val="00FC6177"/>
    <w:rsid w:val="00FC62B8"/>
    <w:rsid w:val="00FC63D1"/>
    <w:rsid w:val="00FC6A83"/>
    <w:rsid w:val="00FC71C7"/>
    <w:rsid w:val="00FC7528"/>
    <w:rsid w:val="00FC768C"/>
    <w:rsid w:val="00FC7B21"/>
    <w:rsid w:val="00FC7FD3"/>
    <w:rsid w:val="00FD0572"/>
    <w:rsid w:val="00FD18C6"/>
    <w:rsid w:val="00FD18D3"/>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7AE"/>
    <w:rsid w:val="00FF126D"/>
    <w:rsid w:val="00FF15D5"/>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747"/>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54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7078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511138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73492286">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2658039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5B492-872E-425E-8C4D-1F1D808F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3639</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2023-08-11T03:02:00Z</dcterms:created>
  <dcterms:modified xsi:type="dcterms:W3CDTF">2023-08-11T16:08:00Z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(3)b5US3Bsp2u9YIcrrd/QG030sFO/YEZkZSShhQ7sAUzXuCiCm+krKoz4SYYEFZztcdsBO6hjR
lqRMmMXx8vY0nM51zBThxqa80mzZ1il9YPATkGaL7YD/wXwOnDDDrjTcJt85xEZ8PYn+03oD
w/PXzlbQ3RsyWNbKbRtkmspoPLNqAijIdJAGNHPsKAvLSTj6SjpXao86pZe4StYOnbfEe4lV
rrwh4vojk0i6O0Q5uJ</vt:lpwstr>
  </property>
  <property fmtid="{D5CDD505-2E9C-101B-9397-08002B2CF9AE}" pid="3" name="_2015_ms_pID_7253431">
    <vt:lpwstr>Z9/VDMVFXslraAMcMM39UD2wXzPQPglJsdX+NaS3Ny0ThFwLeRwAoC
jwdl/6dAFHpqq1M1+V1MVTEkqRKpNeJhce6mzTHa3NobM59k5/2HPePF+379Q3qsGrd8LQ8t
1IND1w2KHrkNPbGbORImRBdGsWNNBH5CgzKi5rKR7CBb0sCBe9XCpvo/Agsmn7Kl2oKMKkq6
/m+MMLun+OtDLATxO/KKv2chpmYRUw2Ew0Re</vt:lpwstr>
  </property>
  <property fmtid="{D5CDD505-2E9C-101B-9397-08002B2CF9AE}" pid="4" name="_2015_ms_pID_7253432">
    <vt:lpwstr>wtW0QOFxsbalXRBBKcHLXAw=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1690161536</vt:lpwstr>
  </property>
</Properties>
</file>