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47733" w14:textId="41087D69"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w:t>
      </w:r>
      <w:r w:rsidR="001D6B9A">
        <w:rPr>
          <w:rFonts w:ascii="Arial" w:hAnsi="Arial" w:cs="Arial"/>
          <w:b/>
          <w:bCs/>
          <w:sz w:val="28"/>
          <w:szCs w:val="20"/>
          <w:lang w:val="en-GB"/>
        </w:rPr>
        <w:t>3</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w:t>
      </w:r>
      <w:r w:rsidR="00F44198" w:rsidRPr="00F44198">
        <w:rPr>
          <w:rFonts w:ascii="Arial" w:hAnsi="Arial" w:cs="Arial"/>
          <w:b/>
          <w:bCs/>
          <w:sz w:val="28"/>
          <w:szCs w:val="20"/>
          <w:lang w:val="en-GB"/>
        </w:rPr>
        <w:t>2305937</w:t>
      </w:r>
    </w:p>
    <w:p w14:paraId="654DB937" w14:textId="5AF8C674" w:rsidR="00FE132A" w:rsidRPr="00FE132A" w:rsidRDefault="001D6B9A"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Pr>
          <w:rFonts w:ascii="Arial" w:eastAsiaTheme="minorEastAsia" w:hAnsi="Arial" w:cs="Arial"/>
          <w:b/>
          <w:bCs/>
          <w:sz w:val="28"/>
          <w:szCs w:val="20"/>
          <w:lang w:val="en-GB" w:eastAsia="zh-CN"/>
        </w:rPr>
        <w:t>Inch</w:t>
      </w:r>
      <w:r w:rsidR="00677407">
        <w:rPr>
          <w:rFonts w:ascii="Arial" w:eastAsiaTheme="minorEastAsia" w:hAnsi="Arial" w:cs="Arial"/>
          <w:b/>
          <w:bCs/>
          <w:sz w:val="28"/>
          <w:szCs w:val="20"/>
          <w:lang w:val="en-GB" w:eastAsia="zh-CN"/>
        </w:rPr>
        <w:t>e</w:t>
      </w:r>
      <w:r>
        <w:rPr>
          <w:rFonts w:ascii="Arial" w:eastAsiaTheme="minorEastAsia" w:hAnsi="Arial" w:cs="Arial"/>
          <w:b/>
          <w:bCs/>
          <w:sz w:val="28"/>
          <w:szCs w:val="20"/>
          <w:lang w:val="en-GB" w:eastAsia="zh-CN"/>
        </w:rPr>
        <w:t>on</w:t>
      </w:r>
      <w:r w:rsidR="00B57BF1" w:rsidRPr="00B57BF1">
        <w:rPr>
          <w:rFonts w:ascii="Arial" w:eastAsiaTheme="minorEastAsia" w:hAnsi="Arial" w:cs="Arial"/>
          <w:b/>
          <w:bCs/>
          <w:sz w:val="28"/>
          <w:szCs w:val="20"/>
          <w:lang w:val="en-GB" w:eastAsia="zh-CN"/>
        </w:rPr>
        <w:t>, Korea</w:t>
      </w:r>
      <w:r w:rsidR="00FE132A" w:rsidRPr="00FE132A">
        <w:rPr>
          <w:rFonts w:ascii="Arial" w:eastAsia="MS Mincho" w:hAnsi="Arial" w:cs="Arial"/>
          <w:b/>
          <w:bCs/>
          <w:sz w:val="28"/>
          <w:szCs w:val="20"/>
          <w:lang w:val="en-GB" w:eastAsia="ja-JP"/>
        </w:rPr>
        <w:t xml:space="preserve">, </w:t>
      </w:r>
      <w:r w:rsidR="00B57BF1" w:rsidRPr="00B57BF1">
        <w:rPr>
          <w:rFonts w:ascii="Arial" w:eastAsia="MS Mincho" w:hAnsi="Arial" w:cs="Arial"/>
          <w:b/>
          <w:bCs/>
          <w:sz w:val="28"/>
          <w:szCs w:val="20"/>
          <w:lang w:val="en-GB" w:eastAsia="ja-JP"/>
        </w:rPr>
        <w:t>22</w:t>
      </w:r>
      <w:r w:rsidR="00B57BF1" w:rsidRPr="00B57BF1">
        <w:rPr>
          <w:rFonts w:ascii="Arial" w:eastAsia="MS Mincho" w:hAnsi="Arial" w:cs="Arial"/>
          <w:b/>
          <w:bCs/>
          <w:sz w:val="28"/>
          <w:szCs w:val="20"/>
          <w:vertAlign w:val="superscript"/>
          <w:lang w:val="en-GB" w:eastAsia="ja-JP"/>
        </w:rPr>
        <w:t>nd</w:t>
      </w:r>
      <w:r w:rsidR="00B57BF1" w:rsidRPr="00B57BF1">
        <w:rPr>
          <w:rFonts w:ascii="Arial" w:eastAsia="MS Mincho" w:hAnsi="Arial" w:cs="Arial"/>
          <w:b/>
          <w:bCs/>
          <w:sz w:val="28"/>
          <w:szCs w:val="20"/>
          <w:lang w:val="en-GB" w:eastAsia="ja-JP"/>
        </w:rPr>
        <w:t xml:space="preserve"> -26</w:t>
      </w:r>
      <w:r w:rsidR="00B57BF1" w:rsidRPr="00B57BF1">
        <w:rPr>
          <w:rFonts w:ascii="Arial" w:eastAsia="MS Mincho" w:hAnsi="Arial" w:cs="Arial"/>
          <w:b/>
          <w:bCs/>
          <w:sz w:val="28"/>
          <w:szCs w:val="20"/>
          <w:vertAlign w:val="superscript"/>
          <w:lang w:val="en-GB" w:eastAsia="ja-JP"/>
        </w:rPr>
        <w:t>th</w:t>
      </w:r>
      <w:r w:rsidR="00B57BF1" w:rsidRPr="00B57BF1" w:rsidDel="00B57BF1">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May</w:t>
      </w:r>
      <w:r w:rsidR="00FE132A" w:rsidRPr="00FE132A">
        <w:rPr>
          <w:rFonts w:ascii="Arial" w:eastAsia="MS Mincho" w:hAnsi="Arial" w:cs="Arial"/>
          <w:b/>
          <w:bCs/>
          <w:sz w:val="28"/>
          <w:szCs w:val="20"/>
          <w:lang w:val="en-GB" w:eastAsia="ja-JP"/>
        </w:rPr>
        <w:t>, 202</w:t>
      </w:r>
      <w:r w:rsidR="00777A17">
        <w:rPr>
          <w:rFonts w:ascii="Arial" w:eastAsia="MS Mincho" w:hAnsi="Arial" w:cs="Arial"/>
          <w:b/>
          <w:bCs/>
          <w:sz w:val="28"/>
          <w:szCs w:val="20"/>
          <w:lang w:val="en-GB" w:eastAsia="ja-JP"/>
        </w:rPr>
        <w:t>3</w:t>
      </w:r>
    </w:p>
    <w:p w14:paraId="71C75D14" w14:textId="77777777" w:rsidR="00FE132A" w:rsidRPr="00BA1494"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30F7F7E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1D6B9A" w:rsidRPr="001D6B9A">
        <w:rPr>
          <w:rFonts w:ascii="Arial" w:hAnsi="Arial" w:cs="Arial"/>
          <w:bCs/>
          <w:sz w:val="20"/>
          <w:szCs w:val="20"/>
          <w:lang w:val="en-GB"/>
        </w:rPr>
        <w:t>Draft reply LS on NR support for dedicated spectrum less than 5 MHz for FR1</w:t>
      </w:r>
    </w:p>
    <w:p w14:paraId="3364AA1B" w14:textId="53847965"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B74317" w:rsidRPr="00B74317">
        <w:rPr>
          <w:rFonts w:ascii="Arial" w:hAnsi="Arial" w:cs="Arial"/>
          <w:bCs/>
          <w:sz w:val="20"/>
          <w:szCs w:val="20"/>
          <w:lang w:val="en-GB" w:eastAsia="zh-CN"/>
        </w:rPr>
        <w:t>R1-2302269</w:t>
      </w:r>
      <w:r w:rsidR="00B74317">
        <w:rPr>
          <w:rFonts w:ascii="Arial" w:hAnsi="Arial" w:cs="Arial" w:hint="eastAsia"/>
          <w:bCs/>
          <w:sz w:val="20"/>
          <w:szCs w:val="20"/>
          <w:lang w:val="en-GB" w:eastAsia="zh-CN"/>
        </w:rPr>
        <w:t>/</w:t>
      </w:r>
      <w:r w:rsidR="00B74317" w:rsidRPr="00B74317">
        <w:rPr>
          <w:rFonts w:ascii="Arial" w:hAnsi="Arial" w:cs="Arial"/>
          <w:bCs/>
          <w:sz w:val="20"/>
          <w:szCs w:val="20"/>
          <w:lang w:val="en-GB" w:eastAsia="zh-CN"/>
        </w:rPr>
        <w:t>R4-2303646</w:t>
      </w:r>
    </w:p>
    <w:p w14:paraId="37DEA793" w14:textId="4D9574F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sidR="00BA1494">
        <w:rPr>
          <w:rFonts w:ascii="Arial" w:hAnsi="Arial" w:cs="Arial"/>
          <w:bCs/>
          <w:sz w:val="20"/>
          <w:szCs w:val="20"/>
          <w:lang w:val="en-GB" w:eastAsia="zh-CN"/>
        </w:rPr>
        <w:t>8</w:t>
      </w:r>
      <w:bookmarkStart w:id="0" w:name="_GoBack"/>
      <w:bookmarkEnd w:id="0"/>
    </w:p>
    <w:p w14:paraId="73CF7D1A" w14:textId="00F3480E"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00BA1494">
        <w:rPr>
          <w:rFonts w:ascii="Arial" w:hAnsi="Arial" w:cs="Arial"/>
          <w:bCs/>
          <w:sz w:val="20"/>
          <w:szCs w:val="20"/>
          <w:lang w:val="en-GB" w:eastAsia="zh-CN"/>
        </w:rPr>
        <w:t>NR_</w:t>
      </w:r>
      <w:r w:rsidR="001D6B9A">
        <w:rPr>
          <w:rFonts w:ascii="Arial" w:hAnsi="Arial" w:cs="Arial"/>
          <w:bCs/>
          <w:sz w:val="20"/>
          <w:szCs w:val="20"/>
          <w:lang w:val="en-GB" w:eastAsia="zh-CN"/>
        </w:rPr>
        <w:t>FR1_lessthan_5MHz_BW</w:t>
      </w:r>
      <w:r w:rsidR="00BA1494" w:rsidRPr="00BA1494">
        <w:rPr>
          <w:rFonts w:ascii="Arial" w:hAnsi="Arial" w:cs="Arial"/>
          <w:bCs/>
          <w:sz w:val="20"/>
          <w:szCs w:val="20"/>
          <w:lang w:val="en-GB" w:eastAsia="zh-CN"/>
        </w:rPr>
        <w:t>-Core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4BA066CA"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BA1494">
        <w:rPr>
          <w:rFonts w:ascii="Arial" w:hAnsi="Arial" w:cs="Arial"/>
          <w:bCs/>
          <w:sz w:val="20"/>
          <w:szCs w:val="20"/>
          <w:lang w:val="en-GB"/>
        </w:rPr>
        <w:t>4</w:t>
      </w:r>
    </w:p>
    <w:p w14:paraId="6A0BAEA5" w14:textId="4405E04A"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CC :</w:t>
      </w:r>
      <w:r w:rsidRPr="00FE132A">
        <w:rPr>
          <w:rFonts w:ascii="Arial" w:hAnsi="Arial" w:cs="Arial"/>
          <w:bCs/>
          <w:sz w:val="20"/>
          <w:szCs w:val="20"/>
          <w:lang w:val="en-GB"/>
        </w:rPr>
        <w:tab/>
      </w:r>
      <w:r w:rsidR="002369F8" w:rsidRPr="009708F8">
        <w:rPr>
          <w:rFonts w:ascii="Arial" w:hAnsi="Arial" w:cs="Arial"/>
          <w:bCs/>
          <w:sz w:val="20"/>
          <w:szCs w:val="20"/>
          <w:lang w:val="en-GB"/>
        </w:rPr>
        <w:t>RAN WG2</w:t>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08B2E7F5"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r>
      <w:r w:rsidR="00BA1494">
        <w:rPr>
          <w:rFonts w:ascii="Arial" w:hAnsi="Arial" w:cs="Arial"/>
          <w:bCs/>
          <w:sz w:val="20"/>
          <w:szCs w:val="20"/>
          <w:lang w:val="en-GB"/>
        </w:rPr>
        <w:t>Frank</w:t>
      </w:r>
    </w:p>
    <w:p w14:paraId="348D372A" w14:textId="7631E3AC"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r w:rsidR="00BA1494" w:rsidRPr="00BA1494">
        <w:rPr>
          <w:rFonts w:ascii="Arial" w:hAnsi="Arial" w:cs="Arial"/>
          <w:bCs/>
          <w:sz w:val="20"/>
          <w:szCs w:val="20"/>
          <w:lang w:val="en-GB"/>
        </w:rPr>
        <w:t>frank.longyi</w:t>
      </w:r>
      <w:r w:rsidR="001A516D">
        <w:rPr>
          <w:rFonts w:ascii="Arial" w:hAnsi="Arial" w:cs="Arial"/>
          <w:bCs/>
          <w:sz w:val="20"/>
          <w:szCs w:val="20"/>
          <w:lang w:val="en-GB"/>
        </w:rPr>
        <w:t xml:space="preserve"> {</w:t>
      </w:r>
      <w:r w:rsidR="00BA1494" w:rsidRPr="00BA1494">
        <w:rPr>
          <w:rFonts w:ascii="Arial" w:hAnsi="Arial" w:cs="Arial"/>
          <w:bCs/>
          <w:sz w:val="20"/>
          <w:szCs w:val="20"/>
          <w:lang w:val="en-GB"/>
        </w:rPr>
        <w:t>@</w:t>
      </w:r>
      <w:r w:rsidR="001A516D">
        <w:rPr>
          <w:rFonts w:ascii="Arial" w:hAnsi="Arial" w:cs="Arial"/>
          <w:bCs/>
          <w:sz w:val="20"/>
          <w:szCs w:val="20"/>
          <w:lang w:val="en-GB"/>
        </w:rPr>
        <w:t xml:space="preserve">} </w:t>
      </w:r>
      <w:r w:rsidR="00BA1494" w:rsidRPr="00BA1494">
        <w:rPr>
          <w:rFonts w:ascii="Arial" w:hAnsi="Arial" w:cs="Arial"/>
          <w:bCs/>
          <w:sz w:val="20"/>
          <w:szCs w:val="20"/>
          <w:lang w:val="en-GB"/>
        </w:rPr>
        <w:t>huawei.com</w:t>
      </w:r>
      <w:r w:rsidRPr="00BA1494">
        <w:rPr>
          <w:rFonts w:ascii="Arial" w:hAnsi="Arial" w:cs="Arial"/>
          <w:bCs/>
          <w:sz w:val="20"/>
          <w:szCs w:val="20"/>
          <w:lang w:val="en-GB"/>
        </w:rPr>
        <w:t xml:space="preserve"> </w:t>
      </w: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6A8BC6E7" w14:textId="478AD0F5" w:rsidR="00306DE4" w:rsidRDefault="00BB3D5B" w:rsidP="00CD34DD">
      <w:pPr>
        <w:autoSpaceDE/>
        <w:autoSpaceDN/>
        <w:adjustRightInd/>
        <w:snapToGrid/>
        <w:rPr>
          <w:rFonts w:ascii="Arial" w:hAnsi="Arial" w:cs="Arial"/>
          <w:sz w:val="20"/>
          <w:szCs w:val="20"/>
          <w:lang w:val="en-GB" w:eastAsia="zh-CN"/>
        </w:rPr>
      </w:pPr>
      <w:r w:rsidRPr="00CD34DD">
        <w:rPr>
          <w:rFonts w:ascii="Arial" w:hAnsi="Arial" w:cs="Arial"/>
          <w:sz w:val="20"/>
          <w:szCs w:val="20"/>
          <w:lang w:val="en-GB"/>
        </w:rPr>
        <w:t>RAN1 thank</w:t>
      </w:r>
      <w:r w:rsidR="00DB3257">
        <w:rPr>
          <w:rFonts w:ascii="Arial" w:hAnsi="Arial" w:cs="Arial"/>
          <w:sz w:val="20"/>
          <w:szCs w:val="20"/>
          <w:lang w:val="en-GB"/>
        </w:rPr>
        <w:t>s</w:t>
      </w:r>
      <w:r w:rsidRPr="00CD34DD">
        <w:rPr>
          <w:rFonts w:ascii="Arial" w:hAnsi="Arial" w:cs="Arial"/>
          <w:sz w:val="20"/>
          <w:szCs w:val="20"/>
          <w:lang w:val="en-GB"/>
        </w:rPr>
        <w:t xml:space="preserve"> </w:t>
      </w:r>
      <w:r w:rsidR="0002139F" w:rsidRPr="00CD34DD">
        <w:rPr>
          <w:rFonts w:ascii="Arial" w:hAnsi="Arial" w:cs="Arial"/>
          <w:sz w:val="20"/>
          <w:szCs w:val="20"/>
          <w:lang w:val="en-GB"/>
        </w:rPr>
        <w:t>RAN</w:t>
      </w:r>
      <w:r w:rsidR="001E0164">
        <w:rPr>
          <w:rFonts w:ascii="Arial" w:hAnsi="Arial" w:cs="Arial"/>
          <w:sz w:val="20"/>
          <w:szCs w:val="20"/>
          <w:lang w:val="en-GB"/>
        </w:rPr>
        <w:t>4</w:t>
      </w:r>
      <w:r w:rsidR="0002139F" w:rsidRPr="00CD34DD">
        <w:rPr>
          <w:rFonts w:ascii="Arial" w:hAnsi="Arial" w:cs="Arial"/>
          <w:sz w:val="20"/>
          <w:szCs w:val="20"/>
          <w:lang w:val="en-GB"/>
        </w:rPr>
        <w:t xml:space="preserve"> </w:t>
      </w:r>
      <w:r w:rsidRPr="00CD34DD">
        <w:rPr>
          <w:rFonts w:ascii="Arial" w:hAnsi="Arial" w:cs="Arial"/>
          <w:sz w:val="20"/>
          <w:szCs w:val="20"/>
          <w:lang w:val="en-GB"/>
        </w:rPr>
        <w:t>for</w:t>
      </w:r>
      <w:r w:rsidR="00B67684" w:rsidRPr="00CD34DD">
        <w:rPr>
          <w:rFonts w:ascii="Arial" w:hAnsi="Arial" w:cs="Arial"/>
          <w:sz w:val="20"/>
          <w:szCs w:val="20"/>
          <w:lang w:val="en-GB"/>
        </w:rPr>
        <w:t xml:space="preserve"> </w:t>
      </w:r>
      <w:r w:rsidR="00771169" w:rsidRPr="00CD34DD">
        <w:rPr>
          <w:rFonts w:ascii="Arial" w:hAnsi="Arial" w:cs="Arial"/>
          <w:sz w:val="20"/>
          <w:szCs w:val="20"/>
          <w:lang w:val="en-GB"/>
        </w:rPr>
        <w:t>the LS</w:t>
      </w:r>
      <w:r w:rsidRPr="00CD34DD">
        <w:rPr>
          <w:rFonts w:ascii="Arial" w:hAnsi="Arial" w:cs="Arial"/>
          <w:sz w:val="20"/>
          <w:szCs w:val="20"/>
          <w:lang w:val="en-GB"/>
        </w:rPr>
        <w:t xml:space="preserve"> </w:t>
      </w:r>
      <w:r w:rsidR="00B67684" w:rsidRPr="00CD34DD">
        <w:rPr>
          <w:rFonts w:ascii="Arial" w:hAnsi="Arial" w:cs="Arial"/>
          <w:sz w:val="20"/>
          <w:szCs w:val="20"/>
          <w:lang w:val="en-GB"/>
        </w:rPr>
        <w:t xml:space="preserve">on </w:t>
      </w:r>
      <w:r w:rsidR="001D6B9A" w:rsidRPr="001D6B9A">
        <w:rPr>
          <w:rFonts w:ascii="Arial" w:hAnsi="Arial" w:cs="Arial"/>
          <w:bCs/>
          <w:sz w:val="20"/>
          <w:szCs w:val="20"/>
          <w:lang w:val="en-GB"/>
        </w:rPr>
        <w:t>NR support for dedicated spectrum less than 5 MHz for FR1</w:t>
      </w:r>
      <w:r w:rsidR="0002139F" w:rsidRPr="00CD34DD">
        <w:rPr>
          <w:rFonts w:ascii="Arial" w:hAnsi="Arial" w:cs="Arial"/>
          <w:sz w:val="20"/>
          <w:szCs w:val="20"/>
          <w:lang w:val="en-GB"/>
        </w:rPr>
        <w:t xml:space="preserve">. </w:t>
      </w:r>
      <w:r w:rsidR="003C6698">
        <w:rPr>
          <w:rFonts w:ascii="Arial" w:hAnsi="Arial" w:cs="Arial"/>
          <w:sz w:val="20"/>
          <w:szCs w:val="20"/>
          <w:lang w:val="en-GB"/>
        </w:rPr>
        <w:t>For the question</w:t>
      </w:r>
      <w:r w:rsidR="001A0C65">
        <w:rPr>
          <w:rFonts w:ascii="Arial" w:hAnsi="Arial" w:cs="Arial"/>
          <w:sz w:val="20"/>
          <w:szCs w:val="20"/>
          <w:lang w:val="en-GB"/>
        </w:rPr>
        <w:t xml:space="preserve"> </w:t>
      </w:r>
      <w:r w:rsidR="001D6B9A" w:rsidRPr="001D6B9A">
        <w:rPr>
          <w:rFonts w:ascii="Arial" w:hAnsi="Arial" w:cs="Arial"/>
          <w:sz w:val="20"/>
          <w:szCs w:val="20"/>
          <w:lang w:val="en-GB"/>
        </w:rPr>
        <w:t>how PBCH within SSB will be punctured</w:t>
      </w:r>
      <w:r w:rsidRPr="00CD34DD">
        <w:rPr>
          <w:rFonts w:ascii="Arial" w:hAnsi="Arial" w:cs="Arial"/>
          <w:sz w:val="20"/>
          <w:szCs w:val="20"/>
          <w:lang w:val="en-GB"/>
        </w:rPr>
        <w:t xml:space="preserve">, </w:t>
      </w:r>
      <w:r w:rsidR="0002139F" w:rsidRPr="00CD34DD">
        <w:rPr>
          <w:rFonts w:ascii="Arial" w:hAnsi="Arial" w:cs="Arial"/>
          <w:sz w:val="20"/>
          <w:szCs w:val="20"/>
          <w:lang w:val="en-GB" w:eastAsia="zh-CN"/>
        </w:rPr>
        <w:t xml:space="preserve">RAN1 </w:t>
      </w:r>
      <w:r w:rsidR="00522E8D">
        <w:rPr>
          <w:rFonts w:ascii="Arial" w:hAnsi="Arial" w:cs="Arial"/>
          <w:sz w:val="20"/>
          <w:szCs w:val="20"/>
          <w:lang w:val="en-GB" w:eastAsia="zh-CN"/>
        </w:rPr>
        <w:t xml:space="preserve">has the following </w:t>
      </w:r>
      <w:r w:rsidR="0099302E">
        <w:rPr>
          <w:rFonts w:ascii="Arial" w:hAnsi="Arial" w:cs="Arial"/>
          <w:sz w:val="20"/>
          <w:szCs w:val="20"/>
          <w:lang w:val="en-GB" w:eastAsia="zh-CN"/>
        </w:rPr>
        <w:t>reply</w:t>
      </w:r>
      <w:r w:rsidR="00522E8D">
        <w:rPr>
          <w:rFonts w:ascii="Arial" w:hAnsi="Arial" w:cs="Arial"/>
          <w:sz w:val="20"/>
          <w:szCs w:val="20"/>
          <w:lang w:val="en-GB" w:eastAsia="zh-CN"/>
        </w:rPr>
        <w:t>.</w:t>
      </w:r>
    </w:p>
    <w:p w14:paraId="3B02597D" w14:textId="1D3B2820" w:rsidR="00731755" w:rsidRDefault="00731755" w:rsidP="00CD34DD">
      <w:pPr>
        <w:autoSpaceDE/>
        <w:autoSpaceDN/>
        <w:adjustRightInd/>
        <w:snapToGrid/>
        <w:rPr>
          <w:rFonts w:ascii="Arial" w:hAnsi="Arial" w:cs="Arial"/>
          <w:sz w:val="20"/>
          <w:szCs w:val="20"/>
          <w:lang w:eastAsia="zh-CN"/>
        </w:rPr>
      </w:pPr>
      <w:r>
        <w:rPr>
          <w:rFonts w:ascii="Arial" w:hAnsi="Arial" w:cs="Arial"/>
          <w:sz w:val="20"/>
          <w:szCs w:val="20"/>
          <w:lang w:eastAsia="zh-CN"/>
        </w:rPr>
        <w:t xml:space="preserve">RAN1 confirms that </w:t>
      </w:r>
      <w:r w:rsidR="000B21CB">
        <w:rPr>
          <w:rFonts w:ascii="Arial" w:hAnsi="Arial" w:cs="Arial"/>
          <w:sz w:val="20"/>
          <w:szCs w:val="20"/>
          <w:lang w:eastAsia="zh-CN"/>
        </w:rPr>
        <w:t>there are different PBCH puncturing patterns in</w:t>
      </w:r>
      <w:r>
        <w:rPr>
          <w:rFonts w:ascii="Arial" w:hAnsi="Arial" w:cs="Arial"/>
          <w:sz w:val="20"/>
          <w:szCs w:val="20"/>
          <w:lang w:eastAsia="zh-CN"/>
        </w:rPr>
        <w:t xml:space="preserve"> different bands </w:t>
      </w:r>
      <w:r w:rsidR="000748C3">
        <w:rPr>
          <w:rFonts w:ascii="Arial" w:hAnsi="Arial" w:cs="Arial"/>
          <w:sz w:val="20"/>
          <w:szCs w:val="20"/>
          <w:lang w:eastAsia="zh-CN"/>
        </w:rPr>
        <w:t>as following</w:t>
      </w:r>
      <w:r>
        <w:rPr>
          <w:rFonts w:ascii="Arial" w:hAnsi="Arial" w:cs="Arial"/>
          <w:sz w:val="20"/>
          <w:szCs w:val="20"/>
          <w:lang w:eastAsia="zh-CN"/>
        </w:rPr>
        <w:t>,</w:t>
      </w:r>
    </w:p>
    <w:p w14:paraId="5021D5E6" w14:textId="37F5DB0E" w:rsidR="00CD34DD" w:rsidRDefault="000B21CB" w:rsidP="008D4FBA">
      <w:pPr>
        <w:pStyle w:val="ListParagraph"/>
        <w:numPr>
          <w:ilvl w:val="0"/>
          <w:numId w:val="10"/>
        </w:numPr>
        <w:rPr>
          <w:rFonts w:ascii="Arial" w:hAnsi="Arial" w:cs="Arial"/>
          <w:sz w:val="20"/>
          <w:szCs w:val="20"/>
        </w:rPr>
      </w:pPr>
      <w:r>
        <w:rPr>
          <w:rFonts w:ascii="Arial" w:hAnsi="Arial" w:cs="Arial"/>
          <w:sz w:val="20"/>
          <w:szCs w:val="20"/>
        </w:rPr>
        <w:t>For 3MHz channel bandwidth i</w:t>
      </w:r>
      <w:r w:rsidR="001D6B9A">
        <w:rPr>
          <w:rFonts w:ascii="Arial" w:hAnsi="Arial" w:cs="Arial"/>
          <w:sz w:val="20"/>
          <w:szCs w:val="20"/>
        </w:rPr>
        <w:t xml:space="preserve">n band n100, </w:t>
      </w:r>
      <w:r w:rsidR="001D6B9A" w:rsidRPr="000B21CB">
        <w:rPr>
          <w:rFonts w:ascii="Arial" w:hAnsi="Arial" w:cs="Arial"/>
          <w:sz w:val="20"/>
          <w:szCs w:val="20"/>
        </w:rPr>
        <w:t xml:space="preserve">the PBCH transmission bandwidth is 12 PRBs, </w:t>
      </w:r>
      <w:r>
        <w:rPr>
          <w:rFonts w:ascii="Arial" w:hAnsi="Arial" w:cs="Arial"/>
          <w:sz w:val="20"/>
          <w:szCs w:val="20"/>
        </w:rPr>
        <w:t xml:space="preserve">and the associated puncturing pattern could be fixed as </w:t>
      </w:r>
      <w:r w:rsidRPr="000B21CB">
        <w:rPr>
          <w:rFonts w:ascii="Arial" w:hAnsi="Arial" w:cs="Arial"/>
          <w:sz w:val="20"/>
          <w:szCs w:val="20"/>
        </w:rPr>
        <w:t>upper 4RB + lower 4RB puncturing</w:t>
      </w:r>
      <w:r w:rsidR="000748C3">
        <w:rPr>
          <w:rFonts w:ascii="Arial" w:hAnsi="Arial" w:cs="Arial"/>
          <w:sz w:val="20"/>
          <w:szCs w:val="20"/>
        </w:rPr>
        <w:t xml:space="preserve"> shown in </w:t>
      </w:r>
      <w:r w:rsidR="000748C3">
        <w:rPr>
          <w:rFonts w:ascii="Arial" w:hAnsi="Arial" w:cs="Arial"/>
          <w:sz w:val="20"/>
          <w:szCs w:val="20"/>
        </w:rPr>
        <w:fldChar w:fldCharType="begin"/>
      </w:r>
      <w:r w:rsidR="000748C3">
        <w:rPr>
          <w:rFonts w:ascii="Arial" w:hAnsi="Arial" w:cs="Arial"/>
          <w:sz w:val="20"/>
          <w:szCs w:val="20"/>
        </w:rPr>
        <w:instrText xml:space="preserve"> REF _Ref134628830 \r \h </w:instrText>
      </w:r>
      <w:r w:rsidR="000748C3">
        <w:rPr>
          <w:rFonts w:ascii="Arial" w:hAnsi="Arial" w:cs="Arial"/>
          <w:sz w:val="20"/>
          <w:szCs w:val="20"/>
        </w:rPr>
      </w:r>
      <w:r w:rsidR="000748C3">
        <w:rPr>
          <w:rFonts w:ascii="Arial" w:hAnsi="Arial" w:cs="Arial"/>
          <w:sz w:val="20"/>
          <w:szCs w:val="20"/>
        </w:rPr>
        <w:fldChar w:fldCharType="separate"/>
      </w:r>
      <w:r w:rsidR="000748C3">
        <w:rPr>
          <w:rFonts w:ascii="Arial" w:hAnsi="Arial" w:cs="Arial"/>
          <w:sz w:val="20"/>
          <w:szCs w:val="20"/>
        </w:rPr>
        <w:t>Figure 1</w:t>
      </w:r>
      <w:r w:rsidR="000748C3">
        <w:rPr>
          <w:rFonts w:ascii="Arial" w:hAnsi="Arial" w:cs="Arial"/>
          <w:sz w:val="20"/>
          <w:szCs w:val="20"/>
        </w:rPr>
        <w:fldChar w:fldCharType="end"/>
      </w:r>
      <w:r w:rsidR="00731755" w:rsidRPr="000B21CB">
        <w:rPr>
          <w:rFonts w:ascii="Arial" w:hAnsi="Arial" w:cs="Arial"/>
          <w:sz w:val="20"/>
          <w:szCs w:val="20"/>
        </w:rPr>
        <w:t>.</w:t>
      </w:r>
      <w:r w:rsidR="001C765C" w:rsidRPr="00BD56E9">
        <w:rPr>
          <w:rFonts w:ascii="Arial" w:hAnsi="Arial" w:cs="Arial"/>
          <w:sz w:val="20"/>
          <w:szCs w:val="20"/>
        </w:rPr>
        <w:t xml:space="preserve"> </w:t>
      </w:r>
    </w:p>
    <w:p w14:paraId="0E819A93" w14:textId="59B7383F" w:rsidR="000748C3" w:rsidRDefault="000748C3" w:rsidP="00917314">
      <w:pPr>
        <w:pStyle w:val="ListParagraph"/>
        <w:numPr>
          <w:ilvl w:val="0"/>
          <w:numId w:val="10"/>
        </w:numPr>
        <w:rPr>
          <w:rFonts w:ascii="Arial" w:hAnsi="Arial" w:cs="Arial"/>
          <w:sz w:val="20"/>
          <w:szCs w:val="20"/>
        </w:rPr>
      </w:pPr>
      <w:r>
        <w:rPr>
          <w:rFonts w:ascii="Arial" w:hAnsi="Arial" w:cs="Arial"/>
          <w:sz w:val="20"/>
          <w:szCs w:val="20"/>
        </w:rPr>
        <w:t>For 3MHz channel bandwidth in other bands</w:t>
      </w:r>
      <w:r w:rsidR="00F84BAB">
        <w:rPr>
          <w:rFonts w:ascii="Arial" w:hAnsi="Arial" w:cs="Arial"/>
          <w:sz w:val="20"/>
          <w:szCs w:val="20"/>
        </w:rPr>
        <w:t xml:space="preserve"> </w:t>
      </w:r>
      <w:r w:rsidR="00917314" w:rsidRPr="009708F8">
        <w:rPr>
          <w:rFonts w:ascii="Arial" w:hAnsi="Arial" w:cs="Arial"/>
          <w:sz w:val="20"/>
          <w:szCs w:val="20"/>
        </w:rPr>
        <w:t>(n106, n26, n28 and n56)</w:t>
      </w:r>
      <w:r>
        <w:rPr>
          <w:rFonts w:ascii="Arial" w:hAnsi="Arial" w:cs="Arial"/>
          <w:sz w:val="20"/>
          <w:szCs w:val="20"/>
        </w:rPr>
        <w:t xml:space="preserve">, </w:t>
      </w:r>
      <w:r w:rsidRPr="000B21CB">
        <w:rPr>
          <w:rFonts w:ascii="Arial" w:hAnsi="Arial" w:cs="Arial"/>
          <w:sz w:val="20"/>
          <w:szCs w:val="20"/>
        </w:rPr>
        <w:t xml:space="preserve">the PBCH transmission bandwidth </w:t>
      </w:r>
      <w:r>
        <w:rPr>
          <w:rFonts w:ascii="Arial" w:hAnsi="Arial" w:cs="Arial"/>
          <w:sz w:val="20"/>
          <w:szCs w:val="20"/>
        </w:rPr>
        <w:t>may be</w:t>
      </w:r>
      <w:r w:rsidRPr="000B21CB">
        <w:rPr>
          <w:rFonts w:ascii="Arial" w:hAnsi="Arial" w:cs="Arial"/>
          <w:sz w:val="20"/>
          <w:szCs w:val="20"/>
        </w:rPr>
        <w:t xml:space="preserve"> 1</w:t>
      </w:r>
      <w:r>
        <w:rPr>
          <w:rFonts w:ascii="Arial" w:hAnsi="Arial" w:cs="Arial"/>
          <w:sz w:val="20"/>
          <w:szCs w:val="20"/>
        </w:rPr>
        <w:t>5</w:t>
      </w:r>
      <w:r w:rsidRPr="000B21CB">
        <w:rPr>
          <w:rFonts w:ascii="Arial" w:hAnsi="Arial" w:cs="Arial"/>
          <w:sz w:val="20"/>
          <w:szCs w:val="20"/>
        </w:rPr>
        <w:t xml:space="preserve"> PRBs, </w:t>
      </w:r>
      <w:r>
        <w:rPr>
          <w:rFonts w:ascii="Arial" w:hAnsi="Arial" w:cs="Arial"/>
          <w:sz w:val="20"/>
          <w:szCs w:val="20"/>
        </w:rPr>
        <w:t xml:space="preserve">and the </w:t>
      </w:r>
      <w:r w:rsidR="00917314">
        <w:rPr>
          <w:rFonts w:ascii="Arial" w:hAnsi="Arial" w:cs="Arial" w:hint="eastAsia"/>
          <w:sz w:val="20"/>
          <w:szCs w:val="20"/>
        </w:rPr>
        <w:t>candidate</w:t>
      </w:r>
      <w:r w:rsidR="00917314">
        <w:rPr>
          <w:rFonts w:ascii="Arial" w:hAnsi="Arial" w:cs="Arial"/>
          <w:sz w:val="20"/>
          <w:szCs w:val="20"/>
        </w:rPr>
        <w:t xml:space="preserve"> </w:t>
      </w:r>
      <w:r>
        <w:rPr>
          <w:rFonts w:ascii="Arial" w:hAnsi="Arial" w:cs="Arial"/>
          <w:sz w:val="20"/>
          <w:szCs w:val="20"/>
        </w:rPr>
        <w:t xml:space="preserve">puncturing patterns </w:t>
      </w:r>
      <w:r w:rsidR="00917314">
        <w:rPr>
          <w:rFonts w:ascii="Arial" w:hAnsi="Arial" w:cs="Arial"/>
          <w:sz w:val="20"/>
          <w:szCs w:val="20"/>
        </w:rPr>
        <w:t>can be subset or all of</w:t>
      </w:r>
      <w:r>
        <w:rPr>
          <w:rFonts w:ascii="Arial" w:hAnsi="Arial" w:cs="Arial"/>
          <w:sz w:val="20"/>
          <w:szCs w:val="20"/>
        </w:rPr>
        <w:t xml:space="preserve"> the four possible patterns as:</w:t>
      </w:r>
    </w:p>
    <w:p w14:paraId="6DE17FC0" w14:textId="3816DF1F" w:rsidR="000748C3" w:rsidRDefault="000748C3" w:rsidP="008D4FBA">
      <w:pPr>
        <w:pStyle w:val="ListParagraph"/>
        <w:numPr>
          <w:ilvl w:val="1"/>
          <w:numId w:val="10"/>
        </w:numPr>
        <w:rPr>
          <w:rFonts w:ascii="Arial" w:hAnsi="Arial" w:cs="Arial"/>
          <w:sz w:val="20"/>
          <w:szCs w:val="20"/>
        </w:rPr>
      </w:pPr>
      <w:r>
        <w:rPr>
          <w:rFonts w:ascii="Arial" w:hAnsi="Arial" w:cs="Arial"/>
          <w:sz w:val="20"/>
          <w:szCs w:val="20"/>
        </w:rPr>
        <w:t xml:space="preserve">pattern1: </w:t>
      </w:r>
      <w:r w:rsidRPr="000B21CB">
        <w:rPr>
          <w:rFonts w:ascii="Arial" w:hAnsi="Arial" w:cs="Arial"/>
          <w:sz w:val="20"/>
          <w:szCs w:val="20"/>
        </w:rPr>
        <w:t xml:space="preserve">upper 4RB + lower </w:t>
      </w:r>
      <w:r w:rsidR="00102F3B">
        <w:rPr>
          <w:rFonts w:ascii="Arial" w:hAnsi="Arial" w:cs="Arial"/>
          <w:sz w:val="20"/>
          <w:szCs w:val="20"/>
        </w:rPr>
        <w:t>1</w:t>
      </w:r>
      <w:r w:rsidRPr="000B21CB">
        <w:rPr>
          <w:rFonts w:ascii="Arial" w:hAnsi="Arial" w:cs="Arial"/>
          <w:sz w:val="20"/>
          <w:szCs w:val="20"/>
        </w:rPr>
        <w:t>RB puncturing</w:t>
      </w:r>
      <w:r>
        <w:rPr>
          <w:rFonts w:ascii="Arial" w:hAnsi="Arial" w:cs="Arial"/>
          <w:sz w:val="20"/>
          <w:szCs w:val="20"/>
        </w:rPr>
        <w:t xml:space="preserve"> shown in </w:t>
      </w:r>
      <w:r w:rsidR="00102F3B">
        <w:rPr>
          <w:rFonts w:ascii="Arial" w:hAnsi="Arial" w:cs="Arial"/>
          <w:sz w:val="20"/>
          <w:szCs w:val="20"/>
        </w:rPr>
        <w:fldChar w:fldCharType="begin"/>
      </w:r>
      <w:r w:rsidR="00102F3B">
        <w:rPr>
          <w:rFonts w:ascii="Arial" w:hAnsi="Arial" w:cs="Arial"/>
          <w:sz w:val="20"/>
          <w:szCs w:val="20"/>
        </w:rPr>
        <w:instrText xml:space="preserve"> REF _Ref134629131 \r \h </w:instrText>
      </w:r>
      <w:r w:rsidR="00102F3B">
        <w:rPr>
          <w:rFonts w:ascii="Arial" w:hAnsi="Arial" w:cs="Arial"/>
          <w:sz w:val="20"/>
          <w:szCs w:val="20"/>
        </w:rPr>
      </w:r>
      <w:r w:rsidR="00102F3B">
        <w:rPr>
          <w:rFonts w:ascii="Arial" w:hAnsi="Arial" w:cs="Arial"/>
          <w:sz w:val="20"/>
          <w:szCs w:val="20"/>
        </w:rPr>
        <w:fldChar w:fldCharType="separate"/>
      </w:r>
      <w:r w:rsidR="00102F3B">
        <w:rPr>
          <w:rFonts w:ascii="Arial" w:hAnsi="Arial" w:cs="Arial"/>
          <w:sz w:val="20"/>
          <w:szCs w:val="20"/>
        </w:rPr>
        <w:t>Figure 2</w:t>
      </w:r>
      <w:r w:rsidR="00102F3B">
        <w:rPr>
          <w:rFonts w:ascii="Arial" w:hAnsi="Arial" w:cs="Arial"/>
          <w:sz w:val="20"/>
          <w:szCs w:val="20"/>
        </w:rPr>
        <w:fldChar w:fldCharType="end"/>
      </w:r>
      <w:r>
        <w:rPr>
          <w:rFonts w:ascii="Arial" w:hAnsi="Arial" w:cs="Arial"/>
          <w:sz w:val="20"/>
          <w:szCs w:val="20"/>
        </w:rPr>
        <w:t>.</w:t>
      </w:r>
    </w:p>
    <w:p w14:paraId="2DD0365F" w14:textId="53B81BE2" w:rsidR="00102F3B" w:rsidRDefault="00102F3B" w:rsidP="008D4FBA">
      <w:pPr>
        <w:pStyle w:val="ListParagraph"/>
        <w:numPr>
          <w:ilvl w:val="1"/>
          <w:numId w:val="10"/>
        </w:numPr>
        <w:rPr>
          <w:rFonts w:ascii="Arial" w:hAnsi="Arial" w:cs="Arial"/>
          <w:sz w:val="20"/>
          <w:szCs w:val="20"/>
        </w:rPr>
      </w:pPr>
      <w:r>
        <w:rPr>
          <w:rFonts w:ascii="Arial" w:hAnsi="Arial" w:cs="Arial"/>
          <w:sz w:val="20"/>
          <w:szCs w:val="20"/>
        </w:rPr>
        <w:t xml:space="preserve">pattern2: </w:t>
      </w:r>
      <w:r w:rsidRPr="000B21CB">
        <w:rPr>
          <w:rFonts w:ascii="Arial" w:hAnsi="Arial" w:cs="Arial"/>
          <w:sz w:val="20"/>
          <w:szCs w:val="20"/>
        </w:rPr>
        <w:t xml:space="preserve">upper </w:t>
      </w:r>
      <w:r>
        <w:rPr>
          <w:rFonts w:ascii="Arial" w:hAnsi="Arial" w:cs="Arial"/>
          <w:sz w:val="20"/>
          <w:szCs w:val="20"/>
        </w:rPr>
        <w:t>3</w:t>
      </w:r>
      <w:r w:rsidRPr="000B21CB">
        <w:rPr>
          <w:rFonts w:ascii="Arial" w:hAnsi="Arial" w:cs="Arial"/>
          <w:sz w:val="20"/>
          <w:szCs w:val="20"/>
        </w:rPr>
        <w:t xml:space="preserve">RB + lower </w:t>
      </w:r>
      <w:r>
        <w:rPr>
          <w:rFonts w:ascii="Arial" w:hAnsi="Arial" w:cs="Arial"/>
          <w:sz w:val="20"/>
          <w:szCs w:val="20"/>
        </w:rPr>
        <w:t>2</w:t>
      </w:r>
      <w:r w:rsidRPr="000B21CB">
        <w:rPr>
          <w:rFonts w:ascii="Arial" w:hAnsi="Arial" w:cs="Arial"/>
          <w:sz w:val="20"/>
          <w:szCs w:val="20"/>
        </w:rPr>
        <w:t>RB puncturing</w:t>
      </w:r>
      <w:r>
        <w:rPr>
          <w:rFonts w:ascii="Arial" w:hAnsi="Arial" w:cs="Arial"/>
          <w:sz w:val="20"/>
          <w:szCs w:val="20"/>
        </w:rPr>
        <w:t xml:space="preserve"> shown in </w:t>
      </w:r>
      <w:r>
        <w:rPr>
          <w:rFonts w:ascii="Arial" w:hAnsi="Arial" w:cs="Arial"/>
          <w:sz w:val="20"/>
          <w:szCs w:val="20"/>
        </w:rPr>
        <w:fldChar w:fldCharType="begin"/>
      </w:r>
      <w:r>
        <w:rPr>
          <w:rFonts w:ascii="Arial" w:hAnsi="Arial" w:cs="Arial"/>
          <w:sz w:val="20"/>
          <w:szCs w:val="20"/>
        </w:rPr>
        <w:instrText xml:space="preserve"> REF _Ref134629210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Figure 3</w:t>
      </w:r>
      <w:r>
        <w:rPr>
          <w:rFonts w:ascii="Arial" w:hAnsi="Arial" w:cs="Arial"/>
          <w:sz w:val="20"/>
          <w:szCs w:val="20"/>
        </w:rPr>
        <w:fldChar w:fldCharType="end"/>
      </w:r>
      <w:r>
        <w:rPr>
          <w:rFonts w:ascii="Arial" w:hAnsi="Arial" w:cs="Arial"/>
          <w:sz w:val="20"/>
          <w:szCs w:val="20"/>
        </w:rPr>
        <w:t>.</w:t>
      </w:r>
    </w:p>
    <w:p w14:paraId="24BB2B28" w14:textId="21B8191C" w:rsidR="00102F3B" w:rsidRDefault="00102F3B" w:rsidP="008D4FBA">
      <w:pPr>
        <w:pStyle w:val="ListParagraph"/>
        <w:numPr>
          <w:ilvl w:val="1"/>
          <w:numId w:val="10"/>
        </w:numPr>
        <w:rPr>
          <w:rFonts w:ascii="Arial" w:hAnsi="Arial" w:cs="Arial"/>
          <w:sz w:val="20"/>
          <w:szCs w:val="20"/>
        </w:rPr>
      </w:pPr>
      <w:r>
        <w:rPr>
          <w:rFonts w:ascii="Arial" w:hAnsi="Arial" w:cs="Arial"/>
          <w:sz w:val="20"/>
          <w:szCs w:val="20"/>
        </w:rPr>
        <w:t xml:space="preserve">pattern3: </w:t>
      </w:r>
      <w:r w:rsidRPr="000B21CB">
        <w:rPr>
          <w:rFonts w:ascii="Arial" w:hAnsi="Arial" w:cs="Arial"/>
          <w:sz w:val="20"/>
          <w:szCs w:val="20"/>
        </w:rPr>
        <w:t xml:space="preserve">upper </w:t>
      </w:r>
      <w:r>
        <w:rPr>
          <w:rFonts w:ascii="Arial" w:hAnsi="Arial" w:cs="Arial"/>
          <w:sz w:val="20"/>
          <w:szCs w:val="20"/>
        </w:rPr>
        <w:t>2</w:t>
      </w:r>
      <w:r w:rsidRPr="000B21CB">
        <w:rPr>
          <w:rFonts w:ascii="Arial" w:hAnsi="Arial" w:cs="Arial"/>
          <w:sz w:val="20"/>
          <w:szCs w:val="20"/>
        </w:rPr>
        <w:t xml:space="preserve">RB + lower </w:t>
      </w:r>
      <w:r>
        <w:rPr>
          <w:rFonts w:ascii="Arial" w:hAnsi="Arial" w:cs="Arial"/>
          <w:sz w:val="20"/>
          <w:szCs w:val="20"/>
        </w:rPr>
        <w:t>3</w:t>
      </w:r>
      <w:r w:rsidRPr="000B21CB">
        <w:rPr>
          <w:rFonts w:ascii="Arial" w:hAnsi="Arial" w:cs="Arial"/>
          <w:sz w:val="20"/>
          <w:szCs w:val="20"/>
        </w:rPr>
        <w:t>RB puncturing</w:t>
      </w:r>
      <w:r>
        <w:rPr>
          <w:rFonts w:ascii="Arial" w:hAnsi="Arial" w:cs="Arial"/>
          <w:sz w:val="20"/>
          <w:szCs w:val="20"/>
        </w:rPr>
        <w:t xml:space="preserve"> shown in </w:t>
      </w:r>
      <w:r>
        <w:rPr>
          <w:rFonts w:ascii="Arial" w:hAnsi="Arial" w:cs="Arial"/>
          <w:sz w:val="20"/>
          <w:szCs w:val="20"/>
        </w:rPr>
        <w:fldChar w:fldCharType="begin"/>
      </w:r>
      <w:r>
        <w:rPr>
          <w:rFonts w:ascii="Arial" w:hAnsi="Arial" w:cs="Arial"/>
          <w:sz w:val="20"/>
          <w:szCs w:val="20"/>
        </w:rPr>
        <w:instrText xml:space="preserve"> REF _Ref134629227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Figure 4</w:t>
      </w:r>
      <w:r>
        <w:rPr>
          <w:rFonts w:ascii="Arial" w:hAnsi="Arial" w:cs="Arial"/>
          <w:sz w:val="20"/>
          <w:szCs w:val="20"/>
        </w:rPr>
        <w:fldChar w:fldCharType="end"/>
      </w:r>
      <w:r>
        <w:rPr>
          <w:rFonts w:ascii="Arial" w:hAnsi="Arial" w:cs="Arial"/>
          <w:sz w:val="20"/>
          <w:szCs w:val="20"/>
        </w:rPr>
        <w:fldChar w:fldCharType="begin"/>
      </w:r>
      <w:r>
        <w:rPr>
          <w:rFonts w:ascii="Arial" w:hAnsi="Arial" w:cs="Arial"/>
          <w:sz w:val="20"/>
          <w:szCs w:val="20"/>
        </w:rPr>
        <w:instrText xml:space="preserve"> REF _Ref134629227 \r \h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w:t>
      </w:r>
    </w:p>
    <w:p w14:paraId="3BC88EC4" w14:textId="0D4DCF53" w:rsidR="00102F3B" w:rsidRDefault="00102F3B" w:rsidP="008D4FBA">
      <w:pPr>
        <w:pStyle w:val="ListParagraph"/>
        <w:numPr>
          <w:ilvl w:val="1"/>
          <w:numId w:val="10"/>
        </w:numPr>
        <w:rPr>
          <w:rFonts w:ascii="Arial" w:hAnsi="Arial" w:cs="Arial"/>
          <w:sz w:val="20"/>
          <w:szCs w:val="20"/>
        </w:rPr>
      </w:pPr>
      <w:r>
        <w:rPr>
          <w:rFonts w:ascii="Arial" w:hAnsi="Arial" w:cs="Arial"/>
          <w:sz w:val="20"/>
          <w:szCs w:val="20"/>
        </w:rPr>
        <w:t xml:space="preserve">pattern4: </w:t>
      </w:r>
      <w:r w:rsidRPr="000B21CB">
        <w:rPr>
          <w:rFonts w:ascii="Arial" w:hAnsi="Arial" w:cs="Arial"/>
          <w:sz w:val="20"/>
          <w:szCs w:val="20"/>
        </w:rPr>
        <w:t xml:space="preserve">upper </w:t>
      </w:r>
      <w:r>
        <w:rPr>
          <w:rFonts w:ascii="Arial" w:hAnsi="Arial" w:cs="Arial"/>
          <w:sz w:val="20"/>
          <w:szCs w:val="20"/>
        </w:rPr>
        <w:t>1</w:t>
      </w:r>
      <w:r w:rsidRPr="000B21CB">
        <w:rPr>
          <w:rFonts w:ascii="Arial" w:hAnsi="Arial" w:cs="Arial"/>
          <w:sz w:val="20"/>
          <w:szCs w:val="20"/>
        </w:rPr>
        <w:t>RB + lower 4RB puncturing</w:t>
      </w:r>
      <w:r>
        <w:rPr>
          <w:rFonts w:ascii="Arial" w:hAnsi="Arial" w:cs="Arial"/>
          <w:sz w:val="20"/>
          <w:szCs w:val="20"/>
        </w:rPr>
        <w:t xml:space="preserve"> shown in </w:t>
      </w:r>
      <w:r>
        <w:rPr>
          <w:rFonts w:ascii="Arial" w:hAnsi="Arial" w:cs="Arial"/>
          <w:sz w:val="20"/>
          <w:szCs w:val="20"/>
        </w:rPr>
        <w:fldChar w:fldCharType="begin"/>
      </w:r>
      <w:r>
        <w:rPr>
          <w:rFonts w:ascii="Arial" w:hAnsi="Arial" w:cs="Arial"/>
          <w:sz w:val="20"/>
          <w:szCs w:val="20"/>
        </w:rPr>
        <w:instrText xml:space="preserve"> REF _Ref134629248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Figure 5</w:t>
      </w:r>
      <w:r>
        <w:rPr>
          <w:rFonts w:ascii="Arial" w:hAnsi="Arial" w:cs="Arial"/>
          <w:sz w:val="20"/>
          <w:szCs w:val="20"/>
        </w:rPr>
        <w:fldChar w:fldCharType="end"/>
      </w:r>
      <w:r>
        <w:rPr>
          <w:rFonts w:ascii="Arial" w:hAnsi="Arial" w:cs="Arial"/>
          <w:sz w:val="20"/>
          <w:szCs w:val="20"/>
        </w:rPr>
        <w:t>.</w:t>
      </w:r>
    </w:p>
    <w:p w14:paraId="7D17514E" w14:textId="307A615B" w:rsidR="00CF466A" w:rsidRPr="00CF466A" w:rsidRDefault="00CF466A" w:rsidP="008D4FBA">
      <w:pPr>
        <w:pStyle w:val="ListParagraph"/>
        <w:numPr>
          <w:ilvl w:val="0"/>
          <w:numId w:val="10"/>
        </w:numPr>
        <w:rPr>
          <w:rFonts w:ascii="Arial" w:hAnsi="Arial" w:cs="Arial"/>
          <w:sz w:val="20"/>
          <w:szCs w:val="20"/>
        </w:rPr>
      </w:pPr>
      <w:r w:rsidRPr="00CF466A">
        <w:rPr>
          <w:rFonts w:ascii="Arial" w:hAnsi="Arial" w:cs="Arial" w:hint="eastAsia"/>
          <w:sz w:val="20"/>
          <w:szCs w:val="20"/>
        </w:rPr>
        <w:t>F</w:t>
      </w:r>
      <w:r w:rsidRPr="00CF466A">
        <w:rPr>
          <w:rFonts w:ascii="Arial" w:hAnsi="Arial" w:cs="Arial"/>
          <w:sz w:val="20"/>
          <w:szCs w:val="20"/>
        </w:rPr>
        <w:t xml:space="preserve">rom RAN#1 perspective, when the PBCH transmission bandwidth is 15 PRBs, there is no preference for the four possible patterns, </w:t>
      </w:r>
      <w:r w:rsidR="00917314" w:rsidRPr="00CF466A">
        <w:rPr>
          <w:rFonts w:ascii="Arial" w:hAnsi="Arial" w:cs="Arial"/>
          <w:sz w:val="20"/>
          <w:szCs w:val="20"/>
        </w:rPr>
        <w:t xml:space="preserve">and an indication </w:t>
      </w:r>
      <w:r w:rsidR="00917314">
        <w:rPr>
          <w:rFonts w:ascii="Arial" w:hAnsi="Arial" w:cs="Arial"/>
          <w:sz w:val="20"/>
          <w:szCs w:val="20"/>
        </w:rPr>
        <w:t>design is necessary</w:t>
      </w:r>
      <w:r w:rsidR="00917314" w:rsidRPr="00CF466A">
        <w:rPr>
          <w:rFonts w:ascii="Arial" w:hAnsi="Arial" w:cs="Arial"/>
          <w:sz w:val="20"/>
          <w:szCs w:val="20"/>
        </w:rPr>
        <w:t xml:space="preserve"> to determine a certain pattern</w:t>
      </w:r>
      <w:r w:rsidRPr="00CF466A">
        <w:rPr>
          <w:rFonts w:ascii="Arial" w:hAnsi="Arial" w:cs="Arial"/>
          <w:sz w:val="20"/>
          <w:szCs w:val="20"/>
        </w:rPr>
        <w:t>.</w:t>
      </w:r>
    </w:p>
    <w:p w14:paraId="0E8F8A72" w14:textId="77777777" w:rsidR="000748C3" w:rsidRDefault="000748C3" w:rsidP="000748C3">
      <w:pPr>
        <w:jc w:val="center"/>
        <w:rPr>
          <w:lang w:eastAsia="zh-CN"/>
        </w:rPr>
      </w:pPr>
      <w:r w:rsidRPr="00BC6428">
        <w:rPr>
          <w:noProof/>
          <w:lang w:eastAsia="zh-CN"/>
        </w:rPr>
        <w:drawing>
          <wp:inline distT="0" distB="0" distL="0" distR="0" wp14:anchorId="3E01019B" wp14:editId="47A76083">
            <wp:extent cx="4118417" cy="656341"/>
            <wp:effectExtent l="0" t="0" r="0" b="0"/>
            <wp:docPr id="10" name="图片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42B1BB8-9CED-4FB7-AE5A-151F86200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42B1BB8-9CED-4FB7-AE5A-151F86200FE6}"/>
                        </a:ext>
                      </a:extLst>
                    </pic:cNvPr>
                    <pic:cNvPicPr>
                      <a:picLocks noChangeAspect="1"/>
                    </pic:cNvPicPr>
                  </pic:nvPicPr>
                  <pic:blipFill>
                    <a:blip r:embed="rId8"/>
                    <a:stretch>
                      <a:fillRect/>
                    </a:stretch>
                  </pic:blipFill>
                  <pic:spPr>
                    <a:xfrm>
                      <a:off x="0" y="0"/>
                      <a:ext cx="4118417" cy="656341"/>
                    </a:xfrm>
                    <a:prstGeom prst="rect">
                      <a:avLst/>
                    </a:prstGeom>
                  </pic:spPr>
                </pic:pic>
              </a:graphicData>
            </a:graphic>
          </wp:inline>
        </w:drawing>
      </w:r>
    </w:p>
    <w:p w14:paraId="33BEE918" w14:textId="77777777" w:rsidR="000748C3" w:rsidRPr="00217339" w:rsidRDefault="000748C3" w:rsidP="008D4FBA">
      <w:pPr>
        <w:pStyle w:val="Caption"/>
        <w:numPr>
          <w:ilvl w:val="0"/>
          <w:numId w:val="11"/>
        </w:numPr>
      </w:pPr>
      <w:bookmarkStart w:id="1" w:name="_Ref134628830"/>
      <w:r>
        <w:t xml:space="preserve">fixed pattern: </w:t>
      </w:r>
      <w:bookmarkStart w:id="2" w:name="_Hlk134628411"/>
      <w:r w:rsidRPr="00D754A1">
        <w:t xml:space="preserve">upper 4RB + lower </w:t>
      </w:r>
      <w:r>
        <w:t>4</w:t>
      </w:r>
      <w:r w:rsidRPr="00D754A1">
        <w:t>RB puncturing</w:t>
      </w:r>
      <w:bookmarkEnd w:id="1"/>
      <w:bookmarkEnd w:id="2"/>
    </w:p>
    <w:p w14:paraId="7EEC7D13" w14:textId="77777777" w:rsidR="000748C3" w:rsidRDefault="000748C3" w:rsidP="000748C3">
      <w:pPr>
        <w:autoSpaceDE/>
        <w:autoSpaceDN/>
        <w:adjustRightInd/>
        <w:snapToGrid/>
        <w:spacing w:afterLines="50"/>
        <w:jc w:val="center"/>
        <w:rPr>
          <w:lang w:eastAsia="zh-CN"/>
        </w:rPr>
      </w:pPr>
      <w:r>
        <w:rPr>
          <w:noProof/>
          <w:lang w:eastAsia="zh-CN"/>
        </w:rPr>
        <w:drawing>
          <wp:inline distT="0" distB="0" distL="0" distR="0" wp14:anchorId="29E27F3A" wp14:editId="7137A836">
            <wp:extent cx="4222142" cy="687926"/>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7172" cy="716444"/>
                    </a:xfrm>
                    <a:prstGeom prst="rect">
                      <a:avLst/>
                    </a:prstGeom>
                    <a:noFill/>
                  </pic:spPr>
                </pic:pic>
              </a:graphicData>
            </a:graphic>
          </wp:inline>
        </w:drawing>
      </w:r>
    </w:p>
    <w:p w14:paraId="51875044" w14:textId="77777777" w:rsidR="000748C3" w:rsidRPr="007169F1" w:rsidRDefault="000748C3" w:rsidP="008D4FBA">
      <w:pPr>
        <w:pStyle w:val="Caption"/>
        <w:numPr>
          <w:ilvl w:val="0"/>
          <w:numId w:val="11"/>
        </w:numPr>
        <w:spacing w:afterLines="50"/>
      </w:pPr>
      <w:bookmarkStart w:id="3" w:name="_Ref134629131"/>
      <w:r>
        <w:t xml:space="preserve">pattern1: </w:t>
      </w:r>
      <w:r w:rsidRPr="00D754A1">
        <w:t>upper 4RB + lower 1RB puncturing</w:t>
      </w:r>
      <w:bookmarkEnd w:id="3"/>
    </w:p>
    <w:p w14:paraId="77F69068" w14:textId="77777777" w:rsidR="000748C3" w:rsidRDefault="000748C3" w:rsidP="000748C3">
      <w:pPr>
        <w:autoSpaceDE/>
        <w:autoSpaceDN/>
        <w:adjustRightInd/>
        <w:snapToGrid/>
        <w:spacing w:afterLines="50"/>
        <w:jc w:val="center"/>
        <w:rPr>
          <w:lang w:eastAsia="zh-CN"/>
        </w:rPr>
      </w:pPr>
      <w:r>
        <w:rPr>
          <w:noProof/>
          <w:lang w:eastAsia="zh-CN"/>
        </w:rPr>
        <w:drawing>
          <wp:inline distT="0" distB="0" distL="0" distR="0" wp14:anchorId="7F3D1F24" wp14:editId="66E0AE46">
            <wp:extent cx="4245692" cy="691764"/>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999" cy="713973"/>
                    </a:xfrm>
                    <a:prstGeom prst="rect">
                      <a:avLst/>
                    </a:prstGeom>
                    <a:noFill/>
                  </pic:spPr>
                </pic:pic>
              </a:graphicData>
            </a:graphic>
          </wp:inline>
        </w:drawing>
      </w:r>
    </w:p>
    <w:p w14:paraId="490ED473" w14:textId="77777777" w:rsidR="000748C3" w:rsidRPr="007169F1" w:rsidRDefault="000748C3" w:rsidP="008D4FBA">
      <w:pPr>
        <w:pStyle w:val="Caption"/>
        <w:numPr>
          <w:ilvl w:val="0"/>
          <w:numId w:val="11"/>
        </w:numPr>
        <w:spacing w:afterLines="50"/>
      </w:pPr>
      <w:bookmarkStart w:id="4" w:name="_Ref134629210"/>
      <w:r>
        <w:t xml:space="preserve">pattern2: </w:t>
      </w:r>
      <w:r w:rsidRPr="00D754A1">
        <w:t xml:space="preserve">upper </w:t>
      </w:r>
      <w:r>
        <w:t>3</w:t>
      </w:r>
      <w:r w:rsidRPr="00D754A1">
        <w:t xml:space="preserve">RB + lower </w:t>
      </w:r>
      <w:r>
        <w:t>2</w:t>
      </w:r>
      <w:r w:rsidRPr="00D754A1">
        <w:t>RB puncturing</w:t>
      </w:r>
      <w:bookmarkEnd w:id="4"/>
    </w:p>
    <w:p w14:paraId="68FC4130" w14:textId="77777777" w:rsidR="000748C3" w:rsidRDefault="000748C3" w:rsidP="000748C3">
      <w:pPr>
        <w:autoSpaceDE/>
        <w:autoSpaceDN/>
        <w:adjustRightInd/>
        <w:snapToGrid/>
        <w:spacing w:afterLines="50"/>
        <w:jc w:val="center"/>
        <w:rPr>
          <w:lang w:eastAsia="zh-CN"/>
        </w:rPr>
      </w:pPr>
      <w:r>
        <w:rPr>
          <w:noProof/>
          <w:lang w:eastAsia="zh-CN"/>
        </w:rPr>
        <w:drawing>
          <wp:inline distT="0" distB="0" distL="0" distR="0" wp14:anchorId="548A998E" wp14:editId="6431CC87">
            <wp:extent cx="4269850" cy="69570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5392" cy="716155"/>
                    </a:xfrm>
                    <a:prstGeom prst="rect">
                      <a:avLst/>
                    </a:prstGeom>
                    <a:noFill/>
                  </pic:spPr>
                </pic:pic>
              </a:graphicData>
            </a:graphic>
          </wp:inline>
        </w:drawing>
      </w:r>
    </w:p>
    <w:p w14:paraId="305DB3F7" w14:textId="77777777" w:rsidR="000748C3" w:rsidRPr="007169F1" w:rsidRDefault="000748C3" w:rsidP="008D4FBA">
      <w:pPr>
        <w:pStyle w:val="Caption"/>
        <w:numPr>
          <w:ilvl w:val="0"/>
          <w:numId w:val="11"/>
        </w:numPr>
        <w:spacing w:afterLines="50"/>
      </w:pPr>
      <w:bookmarkStart w:id="5" w:name="_Ref134629227"/>
      <w:r>
        <w:t xml:space="preserve">pattern3: </w:t>
      </w:r>
      <w:r w:rsidRPr="00D754A1">
        <w:t xml:space="preserve">upper </w:t>
      </w:r>
      <w:r>
        <w:t>2</w:t>
      </w:r>
      <w:r w:rsidRPr="00D754A1">
        <w:t xml:space="preserve">RB + lower </w:t>
      </w:r>
      <w:r>
        <w:t>3</w:t>
      </w:r>
      <w:r w:rsidRPr="00D754A1">
        <w:t>RB puncturing</w:t>
      </w:r>
      <w:bookmarkEnd w:id="5"/>
    </w:p>
    <w:p w14:paraId="177B9E91" w14:textId="77777777" w:rsidR="000748C3" w:rsidRDefault="000748C3" w:rsidP="000748C3">
      <w:pPr>
        <w:autoSpaceDE/>
        <w:autoSpaceDN/>
        <w:adjustRightInd/>
        <w:snapToGrid/>
        <w:spacing w:afterLines="50"/>
        <w:jc w:val="center"/>
        <w:rPr>
          <w:lang w:eastAsia="zh-CN"/>
        </w:rPr>
      </w:pPr>
      <w:r>
        <w:rPr>
          <w:noProof/>
          <w:lang w:eastAsia="zh-CN"/>
        </w:rPr>
        <w:lastRenderedPageBreak/>
        <w:drawing>
          <wp:inline distT="0" distB="0" distL="0" distR="0" wp14:anchorId="65803F1E" wp14:editId="04024735">
            <wp:extent cx="4261899" cy="694404"/>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5175" cy="703084"/>
                    </a:xfrm>
                    <a:prstGeom prst="rect">
                      <a:avLst/>
                    </a:prstGeom>
                    <a:noFill/>
                  </pic:spPr>
                </pic:pic>
              </a:graphicData>
            </a:graphic>
          </wp:inline>
        </w:drawing>
      </w:r>
    </w:p>
    <w:p w14:paraId="23B0065D" w14:textId="3CEDD209" w:rsidR="009B4639" w:rsidRPr="009B4639" w:rsidRDefault="000748C3" w:rsidP="009B4639">
      <w:pPr>
        <w:pStyle w:val="Caption"/>
        <w:numPr>
          <w:ilvl w:val="0"/>
          <w:numId w:val="11"/>
        </w:numPr>
        <w:spacing w:afterLines="50"/>
      </w:pPr>
      <w:bookmarkStart w:id="6" w:name="_Ref134629248"/>
      <w:r>
        <w:t xml:space="preserve">pattern4: </w:t>
      </w:r>
      <w:r w:rsidRPr="00D754A1">
        <w:t xml:space="preserve">upper </w:t>
      </w:r>
      <w:r>
        <w:t>1</w:t>
      </w:r>
      <w:r w:rsidRPr="00D754A1">
        <w:t xml:space="preserve">RB + lower </w:t>
      </w:r>
      <w:r>
        <w:t>4</w:t>
      </w:r>
      <w:r w:rsidRPr="00D754A1">
        <w:t>RB puncturing</w:t>
      </w:r>
      <w:bookmarkEnd w:id="6"/>
    </w:p>
    <w:p w14:paraId="5A054B25" w14:textId="36F3E7E4" w:rsidR="00243D19" w:rsidRPr="00917314" w:rsidRDefault="009B4639" w:rsidP="009B4639">
      <w:pPr>
        <w:spacing w:before="120"/>
        <w:rPr>
          <w:rFonts w:ascii="Arial" w:hAnsi="Arial" w:cs="Arial"/>
          <w:sz w:val="20"/>
          <w:szCs w:val="20"/>
          <w:lang w:eastAsia="zh-CN"/>
        </w:rPr>
      </w:pPr>
      <w:r>
        <w:rPr>
          <w:rFonts w:ascii="Arial" w:hAnsi="Arial" w:cs="Arial"/>
          <w:sz w:val="20"/>
          <w:szCs w:val="20"/>
          <w:lang w:eastAsia="zh-CN"/>
        </w:rPr>
        <w:t xml:space="preserve">Finally, RAN#1 would like to ask RAN#4 </w:t>
      </w:r>
      <w:r w:rsidRPr="00CF466A">
        <w:rPr>
          <w:rFonts w:ascii="Arial" w:hAnsi="Arial" w:cs="Arial"/>
          <w:sz w:val="20"/>
          <w:szCs w:val="20"/>
          <w:lang w:eastAsia="zh-CN"/>
        </w:rPr>
        <w:t xml:space="preserve">if </w:t>
      </w:r>
      <w:r w:rsidR="00AF6C48">
        <w:rPr>
          <w:rFonts w:ascii="Arial" w:hAnsi="Arial" w:cs="Arial"/>
          <w:sz w:val="20"/>
          <w:szCs w:val="20"/>
          <w:lang w:eastAsia="zh-CN"/>
        </w:rPr>
        <w:t>it is feasible to support only subset of the four</w:t>
      </w:r>
      <w:r w:rsidR="00AF6C48" w:rsidRPr="00CF466A">
        <w:rPr>
          <w:rFonts w:ascii="Arial" w:hAnsi="Arial" w:cs="Arial"/>
          <w:sz w:val="20"/>
          <w:szCs w:val="20"/>
          <w:lang w:eastAsia="zh-CN"/>
        </w:rPr>
        <w:t xml:space="preserve"> pattern</w:t>
      </w:r>
      <w:r w:rsidR="00AF6C48">
        <w:rPr>
          <w:rFonts w:ascii="Arial" w:hAnsi="Arial" w:cs="Arial"/>
          <w:sz w:val="20"/>
          <w:szCs w:val="20"/>
          <w:lang w:eastAsia="zh-CN"/>
        </w:rPr>
        <w:t xml:space="preserve">s shown in Figure 2 to 5 and </w:t>
      </w:r>
      <w:r>
        <w:rPr>
          <w:rFonts w:ascii="Arial" w:hAnsi="Arial" w:cs="Arial"/>
          <w:sz w:val="20"/>
          <w:szCs w:val="20"/>
          <w:lang w:eastAsia="zh-CN"/>
        </w:rPr>
        <w:t>ensure flexible network deployment with 3MHz channel bandwidth in other bands</w:t>
      </w:r>
      <w:r w:rsidR="00AF6C48">
        <w:rPr>
          <w:rFonts w:ascii="Arial" w:hAnsi="Arial" w:cs="Arial"/>
          <w:sz w:val="20"/>
          <w:szCs w:val="20"/>
          <w:lang w:eastAsia="zh-CN"/>
        </w:rPr>
        <w:t xml:space="preserve"> </w:t>
      </w:r>
      <w:r>
        <w:rPr>
          <w:rFonts w:ascii="Arial" w:hAnsi="Arial" w:cs="Arial"/>
          <w:sz w:val="20"/>
          <w:szCs w:val="20"/>
          <w:lang w:eastAsia="zh-CN"/>
        </w:rPr>
        <w:t>(</w:t>
      </w:r>
      <w:r w:rsidRPr="009708F8">
        <w:rPr>
          <w:rFonts w:ascii="Arial" w:hAnsi="Arial" w:cs="Arial"/>
          <w:sz w:val="20"/>
          <w:szCs w:val="20"/>
          <w:lang w:eastAsia="zh-CN"/>
        </w:rPr>
        <w:t>n106, n26, n28 and n56</w:t>
      </w:r>
      <w:r>
        <w:rPr>
          <w:rFonts w:ascii="Arial" w:hAnsi="Arial" w:cs="Arial"/>
          <w:sz w:val="20"/>
          <w:szCs w:val="20"/>
          <w:lang w:eastAsia="zh-CN"/>
        </w:rPr>
        <w:t xml:space="preserve">) with the </w:t>
      </w:r>
      <w:r w:rsidR="00AF6C48" w:rsidRPr="00CF466A">
        <w:rPr>
          <w:rFonts w:ascii="Arial" w:hAnsi="Arial" w:cs="Arial"/>
          <w:sz w:val="20"/>
          <w:szCs w:val="20"/>
          <w:lang w:eastAsia="zh-CN"/>
        </w:rPr>
        <w:t xml:space="preserve">sync raster </w:t>
      </w:r>
      <w:r w:rsidR="00AF6C48">
        <w:rPr>
          <w:rFonts w:ascii="Arial" w:hAnsi="Arial" w:cs="Arial"/>
          <w:sz w:val="20"/>
          <w:szCs w:val="20"/>
          <w:lang w:eastAsia="zh-CN"/>
        </w:rPr>
        <w:t>being developed in RAN4</w:t>
      </w:r>
      <w:r>
        <w:rPr>
          <w:rFonts w:ascii="Arial" w:hAnsi="Arial" w:cs="Arial"/>
          <w:sz w:val="20"/>
          <w:szCs w:val="20"/>
          <w:lang w:eastAsia="zh-CN"/>
        </w:rPr>
        <w:t>.</w:t>
      </w: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64BCAE90"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F460CD">
        <w:rPr>
          <w:rFonts w:ascii="Arial" w:hAnsi="Arial" w:cs="Arial"/>
          <w:b/>
          <w:sz w:val="20"/>
          <w:szCs w:val="20"/>
        </w:rPr>
        <w:t>4</w:t>
      </w:r>
    </w:p>
    <w:p w14:paraId="629EEFE8" w14:textId="4613E88D"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 xml:space="preserve">RAN1 respectfully </w:t>
      </w:r>
      <w:r w:rsidR="00F460CD" w:rsidRPr="009A0587">
        <w:rPr>
          <w:rFonts w:ascii="Arial" w:hAnsi="Arial" w:cs="Arial"/>
          <w:sz w:val="20"/>
          <w:szCs w:val="20"/>
          <w:lang w:val="en-GB" w:eastAsia="zh-CN"/>
        </w:rPr>
        <w:t>requests</w:t>
      </w:r>
      <w:r w:rsidRPr="00FE132A">
        <w:rPr>
          <w:rFonts w:ascii="Arial" w:hAnsi="Arial" w:cs="Arial"/>
          <w:sz w:val="20"/>
          <w:szCs w:val="20"/>
        </w:rPr>
        <w:t xml:space="preserve"> RAN</w:t>
      </w:r>
      <w:r w:rsidR="00F460CD">
        <w:rPr>
          <w:rFonts w:ascii="Arial" w:hAnsi="Arial" w:cs="Arial"/>
          <w:sz w:val="20"/>
          <w:szCs w:val="20"/>
        </w:rPr>
        <w:t>4</w:t>
      </w:r>
      <w:r w:rsidRPr="00FE132A">
        <w:rPr>
          <w:rFonts w:ascii="Arial" w:hAnsi="Arial" w:cs="Arial"/>
          <w:sz w:val="20"/>
          <w:szCs w:val="20"/>
          <w:lang w:eastAsia="zh-CN"/>
        </w:rPr>
        <w:t xml:space="preserve"> to </w:t>
      </w:r>
      <w:r w:rsidR="00F460CD" w:rsidRPr="009A0587">
        <w:rPr>
          <w:rFonts w:ascii="Arial" w:hAnsi="Arial" w:cs="Arial"/>
          <w:sz w:val="20"/>
          <w:szCs w:val="20"/>
          <w:lang w:val="en-GB" w:eastAsia="zh-CN"/>
        </w:rPr>
        <w:t xml:space="preserve">take above response into account in </w:t>
      </w:r>
      <w:r w:rsidR="008776AC">
        <w:rPr>
          <w:rFonts w:ascii="Arial" w:hAnsi="Arial" w:cs="Arial"/>
          <w:sz w:val="20"/>
          <w:szCs w:val="20"/>
          <w:lang w:val="en-GB" w:eastAsia="zh-CN"/>
        </w:rPr>
        <w:t>the</w:t>
      </w:r>
      <w:r w:rsidR="008776AC" w:rsidRPr="009A0587">
        <w:rPr>
          <w:rFonts w:ascii="Arial" w:hAnsi="Arial" w:cs="Arial"/>
          <w:sz w:val="20"/>
          <w:szCs w:val="20"/>
          <w:lang w:val="en-GB" w:eastAsia="zh-CN"/>
        </w:rPr>
        <w:t xml:space="preserve"> </w:t>
      </w:r>
      <w:r w:rsidR="00F460CD" w:rsidRPr="009A0587">
        <w:rPr>
          <w:rFonts w:ascii="Arial" w:hAnsi="Arial" w:cs="Arial"/>
          <w:sz w:val="20"/>
          <w:szCs w:val="20"/>
          <w:lang w:val="en-GB" w:eastAsia="zh-CN"/>
        </w:rPr>
        <w:t>future work</w:t>
      </w:r>
      <w:r w:rsidR="00BD6FE4" w:rsidRPr="00BD6FE4">
        <w:rPr>
          <w:rFonts w:ascii="Arial" w:hAnsi="Arial" w:cs="Arial"/>
          <w:sz w:val="20"/>
          <w:szCs w:val="20"/>
          <w:lang w:val="en-GB" w:eastAsia="zh-CN"/>
        </w:rPr>
        <w:t xml:space="preserve"> </w:t>
      </w:r>
      <w:r w:rsidR="00BD6FE4">
        <w:rPr>
          <w:rFonts w:ascii="Arial" w:hAnsi="Arial" w:cs="Arial"/>
          <w:sz w:val="20"/>
          <w:szCs w:val="20"/>
          <w:lang w:val="en-GB" w:eastAsia="zh-CN"/>
        </w:rPr>
        <w:t>and provide answer to the question above</w:t>
      </w:r>
      <w:r w:rsidRPr="00FE132A">
        <w:rPr>
          <w:rFonts w:ascii="Arial" w:hAnsi="Arial" w:cs="Arial"/>
          <w:sz w:val="20"/>
          <w:szCs w:val="20"/>
        </w:rPr>
        <w:t>.</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6855AAA0" w14:textId="6DF299F0" w:rsidR="00F60240" w:rsidRDefault="00B265F5" w:rsidP="00BD56E9">
      <w:pPr>
        <w:tabs>
          <w:tab w:val="left" w:pos="3650"/>
        </w:tabs>
        <w:autoSpaceDE/>
        <w:autoSpaceDN/>
        <w:adjustRightInd/>
        <w:snapToGrid/>
        <w:ind w:left="2268" w:hanging="2268"/>
        <w:jc w:val="left"/>
        <w:rPr>
          <w:rFonts w:ascii="Arial" w:hAnsi="Arial" w:cs="Arial"/>
          <w:bCs/>
          <w:sz w:val="20"/>
          <w:szCs w:val="20"/>
          <w:lang w:val="en-GB" w:eastAsia="zh-CN"/>
        </w:rPr>
      </w:pPr>
      <w:r>
        <w:rPr>
          <w:rFonts w:ascii="Arial" w:hAnsi="Arial" w:cs="Arial"/>
          <w:bCs/>
          <w:sz w:val="20"/>
          <w:szCs w:val="20"/>
          <w:lang w:val="en-GB" w:eastAsia="zh-CN"/>
        </w:rPr>
        <w:t>3GPP RAN1</w:t>
      </w:r>
      <w:r w:rsidR="00F460CD" w:rsidRPr="00FE132A">
        <w:rPr>
          <w:rFonts w:ascii="Arial" w:hAnsi="Arial" w:cs="Arial"/>
          <w:bCs/>
          <w:sz w:val="20"/>
          <w:szCs w:val="20"/>
          <w:lang w:val="en-GB" w:eastAsia="zh-CN"/>
        </w:rPr>
        <w:t>#1</w:t>
      </w:r>
      <w:r w:rsidR="00F460CD">
        <w:rPr>
          <w:rFonts w:ascii="Arial" w:hAnsi="Arial" w:cs="Arial"/>
          <w:bCs/>
          <w:sz w:val="20"/>
          <w:szCs w:val="20"/>
          <w:lang w:val="en-GB" w:eastAsia="zh-CN"/>
        </w:rPr>
        <w:t>14</w:t>
      </w:r>
      <w:r w:rsidR="008776AC">
        <w:rPr>
          <w:rFonts w:ascii="Arial" w:hAnsi="Arial" w:cs="Arial"/>
          <w:bCs/>
          <w:sz w:val="20"/>
          <w:szCs w:val="20"/>
          <w:lang w:val="en-GB" w:eastAsia="zh-CN"/>
        </w:rPr>
        <w:tab/>
      </w:r>
      <w:r w:rsidR="008776AC">
        <w:rPr>
          <w:rFonts w:ascii="Arial" w:hAnsi="Arial" w:cs="Arial"/>
          <w:bCs/>
          <w:sz w:val="20"/>
          <w:szCs w:val="20"/>
          <w:lang w:val="en-GB" w:eastAsia="zh-CN"/>
        </w:rPr>
        <w:tab/>
      </w:r>
      <w:r w:rsidR="00F460CD">
        <w:rPr>
          <w:rFonts w:ascii="Arial" w:hAnsi="Arial" w:cs="Arial"/>
          <w:bCs/>
          <w:sz w:val="20"/>
          <w:szCs w:val="20"/>
          <w:lang w:val="en-GB" w:eastAsia="zh-CN"/>
        </w:rPr>
        <w:t>21</w:t>
      </w:r>
      <w:r w:rsidR="00F460CD" w:rsidRPr="00FE132A">
        <w:rPr>
          <w:rFonts w:ascii="Arial" w:hAnsi="Arial" w:cs="Arial"/>
          <w:bCs/>
          <w:sz w:val="20"/>
          <w:szCs w:val="20"/>
          <w:lang w:val="en-GB" w:eastAsia="zh-CN"/>
        </w:rPr>
        <w:t xml:space="preserve">– </w:t>
      </w:r>
      <w:r w:rsidR="00F460CD">
        <w:rPr>
          <w:rFonts w:ascii="Arial" w:hAnsi="Arial" w:cs="Arial"/>
          <w:bCs/>
          <w:sz w:val="20"/>
          <w:szCs w:val="20"/>
          <w:lang w:val="en-GB" w:eastAsia="zh-CN"/>
        </w:rPr>
        <w:t>25</w:t>
      </w:r>
      <w:r w:rsidR="00F460CD" w:rsidRPr="00FE132A">
        <w:rPr>
          <w:rFonts w:ascii="Arial" w:hAnsi="Arial" w:cs="Arial"/>
          <w:bCs/>
          <w:sz w:val="20"/>
          <w:szCs w:val="20"/>
          <w:lang w:val="en-GB" w:eastAsia="zh-CN"/>
        </w:rPr>
        <w:t xml:space="preserve"> </w:t>
      </w:r>
      <w:r w:rsidR="00F460CD">
        <w:rPr>
          <w:rFonts w:ascii="Arial" w:hAnsi="Arial" w:cs="Arial"/>
          <w:bCs/>
          <w:sz w:val="20"/>
          <w:szCs w:val="20"/>
          <w:lang w:val="en-GB" w:eastAsia="zh-CN"/>
        </w:rPr>
        <w:t>August</w:t>
      </w:r>
      <w:r w:rsidR="00F460CD" w:rsidRPr="00FE132A">
        <w:rPr>
          <w:rFonts w:ascii="Arial" w:hAnsi="Arial" w:cs="Arial"/>
          <w:bCs/>
          <w:sz w:val="20"/>
          <w:szCs w:val="20"/>
          <w:lang w:val="en-GB" w:eastAsia="zh-CN"/>
        </w:rPr>
        <w:t xml:space="preserve"> 202</w:t>
      </w:r>
      <w:r w:rsidR="00F460CD">
        <w:rPr>
          <w:rFonts w:ascii="Arial" w:hAnsi="Arial" w:cs="Arial"/>
          <w:bCs/>
          <w:sz w:val="20"/>
          <w:szCs w:val="20"/>
          <w:lang w:val="en-GB" w:eastAsia="zh-CN"/>
        </w:rPr>
        <w:t>3</w:t>
      </w:r>
      <w:r w:rsidR="00F460CD">
        <w:rPr>
          <w:rFonts w:ascii="Arial" w:hAnsi="Arial" w:cs="Arial"/>
          <w:bCs/>
          <w:sz w:val="20"/>
          <w:szCs w:val="20"/>
          <w:lang w:val="en-GB" w:eastAsia="zh-CN"/>
        </w:rPr>
        <w:tab/>
      </w:r>
      <w:r w:rsidR="00F460CD">
        <w:rPr>
          <w:rFonts w:ascii="Arial" w:hAnsi="Arial" w:cs="Arial"/>
          <w:bCs/>
          <w:sz w:val="20"/>
          <w:szCs w:val="20"/>
          <w:lang w:val="en-GB" w:eastAsia="zh-CN"/>
        </w:rPr>
        <w:tab/>
      </w:r>
      <w:r w:rsidR="00F460CD">
        <w:rPr>
          <w:rFonts w:ascii="Arial" w:hAnsi="Arial" w:cs="Arial"/>
          <w:bCs/>
          <w:sz w:val="20"/>
          <w:szCs w:val="20"/>
          <w:lang w:val="en-GB" w:eastAsia="zh-CN"/>
        </w:rPr>
        <w:tab/>
      </w:r>
      <w:r w:rsidR="00F460CD" w:rsidRPr="00FE132A">
        <w:rPr>
          <w:rFonts w:ascii="Arial" w:hAnsi="Arial" w:cs="Arial"/>
          <w:bCs/>
          <w:sz w:val="20"/>
          <w:szCs w:val="20"/>
          <w:lang w:val="en-GB" w:eastAsia="zh-CN"/>
        </w:rPr>
        <w:t xml:space="preserve">       </w:t>
      </w:r>
      <w:r w:rsidR="00F460CD" w:rsidRPr="00FE132A">
        <w:rPr>
          <w:rFonts w:ascii="Arial" w:hAnsi="Arial" w:cs="Arial"/>
          <w:bCs/>
          <w:sz w:val="20"/>
          <w:szCs w:val="20"/>
          <w:lang w:val="en-GB" w:eastAsia="zh-CN"/>
        </w:rPr>
        <w:tab/>
      </w:r>
      <w:r w:rsidR="00F460CD" w:rsidRPr="00FE132A">
        <w:rPr>
          <w:rFonts w:ascii="Arial" w:hAnsi="Arial" w:cs="Arial"/>
          <w:bCs/>
          <w:sz w:val="20"/>
          <w:szCs w:val="20"/>
          <w:lang w:val="en-GB" w:eastAsia="zh-CN"/>
        </w:rPr>
        <w:tab/>
      </w:r>
      <w:r w:rsidR="00F460CD" w:rsidRPr="00FE132A">
        <w:rPr>
          <w:rFonts w:ascii="Arial" w:hAnsi="Arial" w:cs="Arial"/>
          <w:bCs/>
          <w:sz w:val="20"/>
          <w:szCs w:val="20"/>
          <w:lang w:val="en-GB" w:eastAsia="zh-CN"/>
        </w:rPr>
        <w:tab/>
      </w:r>
      <w:r w:rsidR="00A04CEA">
        <w:rPr>
          <w:rFonts w:ascii="Arial" w:hAnsi="Arial" w:cs="Arial"/>
          <w:bCs/>
          <w:sz w:val="20"/>
          <w:szCs w:val="20"/>
          <w:lang w:val="en-GB" w:eastAsia="zh-CN"/>
        </w:rPr>
        <w:tab/>
      </w:r>
      <w:r w:rsidR="00F460CD" w:rsidRPr="00F460CD">
        <w:rPr>
          <w:rFonts w:ascii="Arial" w:hAnsi="Arial" w:cs="Arial"/>
          <w:bCs/>
          <w:sz w:val="20"/>
          <w:szCs w:val="20"/>
          <w:lang w:val="en-GB" w:eastAsia="zh-CN"/>
        </w:rPr>
        <w:t>Toulouse</w:t>
      </w:r>
      <w:r w:rsidR="00A04CEA">
        <w:rPr>
          <w:rFonts w:ascii="Arial" w:hAnsi="Arial" w:cs="Arial"/>
          <w:bCs/>
          <w:sz w:val="20"/>
          <w:szCs w:val="20"/>
          <w:lang w:val="en-GB" w:eastAsia="zh-CN"/>
        </w:rPr>
        <w:t>, France</w:t>
      </w:r>
    </w:p>
    <w:p w14:paraId="00F1DF69" w14:textId="4AB63E09" w:rsidR="00762908" w:rsidRPr="00F460CD" w:rsidRDefault="00762908" w:rsidP="00762908">
      <w:pPr>
        <w:tabs>
          <w:tab w:val="left" w:pos="3650"/>
        </w:tabs>
        <w:autoSpaceDE/>
        <w:autoSpaceDN/>
        <w:adjustRightInd/>
        <w:snapToGrid/>
        <w:ind w:left="2268" w:hanging="2268"/>
        <w:jc w:val="left"/>
        <w:rPr>
          <w:lang w:val="en-GB"/>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14bis</w:t>
      </w:r>
      <w:r>
        <w:rPr>
          <w:rFonts w:ascii="Arial" w:hAnsi="Arial" w:cs="Arial"/>
          <w:bCs/>
          <w:sz w:val="20"/>
          <w:szCs w:val="20"/>
          <w:lang w:val="en-GB" w:eastAsia="zh-CN"/>
        </w:rPr>
        <w:tab/>
      </w:r>
      <w:r>
        <w:rPr>
          <w:rFonts w:ascii="Arial" w:hAnsi="Arial" w:cs="Arial"/>
          <w:bCs/>
          <w:sz w:val="20"/>
          <w:szCs w:val="20"/>
          <w:lang w:val="en-GB" w:eastAsia="zh-CN"/>
        </w:rPr>
        <w:tab/>
        <w:t>09</w:t>
      </w:r>
      <w:r w:rsidRPr="00FE132A">
        <w:rPr>
          <w:rFonts w:ascii="Arial" w:hAnsi="Arial" w:cs="Arial"/>
          <w:bCs/>
          <w:sz w:val="20"/>
          <w:szCs w:val="20"/>
          <w:lang w:val="en-GB" w:eastAsia="zh-CN"/>
        </w:rPr>
        <w:t xml:space="preserve">– </w:t>
      </w:r>
      <w:r w:rsidR="001E7D64">
        <w:rPr>
          <w:rFonts w:ascii="Arial" w:hAnsi="Arial" w:cs="Arial"/>
          <w:bCs/>
          <w:sz w:val="20"/>
          <w:szCs w:val="20"/>
          <w:lang w:val="en-GB" w:eastAsia="zh-CN"/>
        </w:rPr>
        <w:t>13</w:t>
      </w:r>
      <w:r w:rsidRPr="00FE132A">
        <w:rPr>
          <w:rFonts w:ascii="Arial" w:hAnsi="Arial" w:cs="Arial"/>
          <w:bCs/>
          <w:sz w:val="20"/>
          <w:szCs w:val="20"/>
          <w:lang w:val="en-GB" w:eastAsia="zh-CN"/>
        </w:rPr>
        <w:t xml:space="preserve"> </w:t>
      </w:r>
      <w:r w:rsidR="001E7D64">
        <w:rPr>
          <w:rFonts w:ascii="Arial" w:hAnsi="Arial" w:cs="Arial"/>
          <w:bCs/>
          <w:sz w:val="20"/>
          <w:szCs w:val="20"/>
          <w:lang w:val="en-GB" w:eastAsia="zh-CN"/>
        </w:rPr>
        <w:t>October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001E7D64">
        <w:rPr>
          <w:rFonts w:ascii="Arial" w:hAnsi="Arial" w:cs="Arial"/>
          <w:bCs/>
          <w:sz w:val="20"/>
          <w:szCs w:val="20"/>
          <w:lang w:val="en-GB" w:eastAsia="zh-CN"/>
        </w:rPr>
        <w:t xml:space="preserve">                    Xiamen</w:t>
      </w:r>
      <w:r>
        <w:rPr>
          <w:rFonts w:ascii="Arial" w:hAnsi="Arial" w:cs="Arial"/>
          <w:bCs/>
          <w:sz w:val="20"/>
          <w:szCs w:val="20"/>
          <w:lang w:val="en-GB" w:eastAsia="zh-CN"/>
        </w:rPr>
        <w:t xml:space="preserve">, </w:t>
      </w:r>
      <w:r w:rsidR="001E7D64">
        <w:rPr>
          <w:rFonts w:ascii="Arial" w:hAnsi="Arial" w:cs="Arial"/>
          <w:bCs/>
          <w:sz w:val="20"/>
          <w:szCs w:val="20"/>
          <w:lang w:val="en-GB" w:eastAsia="zh-CN"/>
        </w:rPr>
        <w:t>China</w:t>
      </w:r>
    </w:p>
    <w:p w14:paraId="0F08765D" w14:textId="77777777" w:rsidR="00762908" w:rsidRPr="00762908" w:rsidRDefault="00762908" w:rsidP="00BD56E9">
      <w:pPr>
        <w:tabs>
          <w:tab w:val="left" w:pos="3650"/>
        </w:tabs>
        <w:autoSpaceDE/>
        <w:autoSpaceDN/>
        <w:adjustRightInd/>
        <w:snapToGrid/>
        <w:ind w:left="2268" w:hanging="2268"/>
        <w:jc w:val="left"/>
        <w:rPr>
          <w:lang w:val="en-GB"/>
        </w:rPr>
      </w:pPr>
    </w:p>
    <w:sectPr w:rsidR="00762908" w:rsidRPr="00762908">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246DDD" w16cid:durableId="280931D5"/>
  <w16cid:commentId w16cid:paraId="20F5F9A1" w16cid:durableId="28094E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EFFE2" w14:textId="77777777" w:rsidR="00332CAB" w:rsidRDefault="00332CAB">
      <w:r>
        <w:separator/>
      </w:r>
    </w:p>
  </w:endnote>
  <w:endnote w:type="continuationSeparator" w:id="0">
    <w:p w14:paraId="53DAFA6D" w14:textId="77777777" w:rsidR="00332CAB" w:rsidRDefault="0033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E6D67" w14:textId="77777777" w:rsidR="00332CAB" w:rsidRDefault="00332CAB">
      <w:r>
        <w:separator/>
      </w:r>
    </w:p>
  </w:footnote>
  <w:footnote w:type="continuationSeparator" w:id="0">
    <w:p w14:paraId="69EAA117" w14:textId="77777777" w:rsidR="00332CAB" w:rsidRDefault="00332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4F3D19"/>
    <w:multiLevelType w:val="hybridMultilevel"/>
    <w:tmpl w:val="6B4EFCA4"/>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9"/>
  </w:num>
  <w:num w:numId="4">
    <w:abstractNumId w:val="6"/>
  </w:num>
  <w:num w:numId="5">
    <w:abstractNumId w:val="0"/>
  </w:num>
  <w:num w:numId="6">
    <w:abstractNumId w:val="1"/>
  </w:num>
  <w:num w:numId="7">
    <w:abstractNumId w:val="2"/>
  </w:num>
  <w:num w:numId="8">
    <w:abstractNumId w:val="10"/>
  </w:num>
  <w:num w:numId="9">
    <w:abstractNumId w:val="5"/>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240C"/>
    <w:rsid w:val="000034C1"/>
    <w:rsid w:val="0000509E"/>
    <w:rsid w:val="00005327"/>
    <w:rsid w:val="0000624A"/>
    <w:rsid w:val="0000643E"/>
    <w:rsid w:val="00010D01"/>
    <w:rsid w:val="00010F96"/>
    <w:rsid w:val="00011566"/>
    <w:rsid w:val="0001345C"/>
    <w:rsid w:val="00016CBD"/>
    <w:rsid w:val="000175D0"/>
    <w:rsid w:val="00021019"/>
    <w:rsid w:val="0002139F"/>
    <w:rsid w:val="00022969"/>
    <w:rsid w:val="00023D7A"/>
    <w:rsid w:val="000245B8"/>
    <w:rsid w:val="00025951"/>
    <w:rsid w:val="00026B55"/>
    <w:rsid w:val="00027ABF"/>
    <w:rsid w:val="00031B80"/>
    <w:rsid w:val="0003262E"/>
    <w:rsid w:val="00033ECF"/>
    <w:rsid w:val="00034154"/>
    <w:rsid w:val="00034332"/>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8C3"/>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21CB"/>
    <w:rsid w:val="000B3147"/>
    <w:rsid w:val="000B396F"/>
    <w:rsid w:val="000B3DAB"/>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2F3B"/>
    <w:rsid w:val="00103C1A"/>
    <w:rsid w:val="00103E88"/>
    <w:rsid w:val="00104239"/>
    <w:rsid w:val="00105466"/>
    <w:rsid w:val="0010565D"/>
    <w:rsid w:val="00106EEE"/>
    <w:rsid w:val="00111548"/>
    <w:rsid w:val="00111FC9"/>
    <w:rsid w:val="001123E3"/>
    <w:rsid w:val="0011460B"/>
    <w:rsid w:val="00115C87"/>
    <w:rsid w:val="001165B8"/>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67B4"/>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8E7"/>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C65"/>
    <w:rsid w:val="001A0F55"/>
    <w:rsid w:val="001A100F"/>
    <w:rsid w:val="001A1514"/>
    <w:rsid w:val="001A2FC5"/>
    <w:rsid w:val="001A3671"/>
    <w:rsid w:val="001A3CF4"/>
    <w:rsid w:val="001A4926"/>
    <w:rsid w:val="001A516D"/>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C765C"/>
    <w:rsid w:val="001D037E"/>
    <w:rsid w:val="001D2A28"/>
    <w:rsid w:val="001D2BE2"/>
    <w:rsid w:val="001D360E"/>
    <w:rsid w:val="001D55CB"/>
    <w:rsid w:val="001D5B1B"/>
    <w:rsid w:val="001D6712"/>
    <w:rsid w:val="001D6B9A"/>
    <w:rsid w:val="001D73FA"/>
    <w:rsid w:val="001D7440"/>
    <w:rsid w:val="001D78E6"/>
    <w:rsid w:val="001D7EEB"/>
    <w:rsid w:val="001E0129"/>
    <w:rsid w:val="001E0164"/>
    <w:rsid w:val="001E0430"/>
    <w:rsid w:val="001E102B"/>
    <w:rsid w:val="001E16CB"/>
    <w:rsid w:val="001E1AF1"/>
    <w:rsid w:val="001E4438"/>
    <w:rsid w:val="001E453D"/>
    <w:rsid w:val="001E4F1A"/>
    <w:rsid w:val="001E51F8"/>
    <w:rsid w:val="001E526B"/>
    <w:rsid w:val="001E62BB"/>
    <w:rsid w:val="001E69C2"/>
    <w:rsid w:val="001E6AA7"/>
    <w:rsid w:val="001E6FA6"/>
    <w:rsid w:val="001E76F8"/>
    <w:rsid w:val="001E7D64"/>
    <w:rsid w:val="001F0225"/>
    <w:rsid w:val="001F1A4E"/>
    <w:rsid w:val="001F3099"/>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9F8"/>
    <w:rsid w:val="002408CD"/>
    <w:rsid w:val="00240BFC"/>
    <w:rsid w:val="002413BA"/>
    <w:rsid w:val="002425AD"/>
    <w:rsid w:val="0024289D"/>
    <w:rsid w:val="00243B3D"/>
    <w:rsid w:val="00243D19"/>
    <w:rsid w:val="002442E6"/>
    <w:rsid w:val="00245043"/>
    <w:rsid w:val="002465DE"/>
    <w:rsid w:val="00247A4B"/>
    <w:rsid w:val="00247D63"/>
    <w:rsid w:val="00251964"/>
    <w:rsid w:val="002521F5"/>
    <w:rsid w:val="00254F52"/>
    <w:rsid w:val="002554EF"/>
    <w:rsid w:val="002557FC"/>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11FD"/>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6DE4"/>
    <w:rsid w:val="00307B0A"/>
    <w:rsid w:val="00307EE1"/>
    <w:rsid w:val="00310444"/>
    <w:rsid w:val="003124BE"/>
    <w:rsid w:val="003126E1"/>
    <w:rsid w:val="00312931"/>
    <w:rsid w:val="00314D2B"/>
    <w:rsid w:val="00314D90"/>
    <w:rsid w:val="00314EF3"/>
    <w:rsid w:val="003154AC"/>
    <w:rsid w:val="00315FF6"/>
    <w:rsid w:val="00320951"/>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CAB"/>
    <w:rsid w:val="00332E69"/>
    <w:rsid w:val="0033612D"/>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77E6C"/>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698"/>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3423"/>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32EF"/>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07ED4"/>
    <w:rsid w:val="00510521"/>
    <w:rsid w:val="00510D41"/>
    <w:rsid w:val="0051133C"/>
    <w:rsid w:val="00511A4E"/>
    <w:rsid w:val="00514608"/>
    <w:rsid w:val="005151C2"/>
    <w:rsid w:val="00520531"/>
    <w:rsid w:val="0052222C"/>
    <w:rsid w:val="0052290A"/>
    <w:rsid w:val="00522E8D"/>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4F2E"/>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89A"/>
    <w:rsid w:val="005F0A11"/>
    <w:rsid w:val="005F0C13"/>
    <w:rsid w:val="005F1EDF"/>
    <w:rsid w:val="005F267A"/>
    <w:rsid w:val="005F27A4"/>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64DB"/>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447E"/>
    <w:rsid w:val="006758F6"/>
    <w:rsid w:val="00675F80"/>
    <w:rsid w:val="00676D21"/>
    <w:rsid w:val="00676E1D"/>
    <w:rsid w:val="00677407"/>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7B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755"/>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908"/>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77A17"/>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D7F15"/>
    <w:rsid w:val="007E0CA3"/>
    <w:rsid w:val="007E0F22"/>
    <w:rsid w:val="007E16D2"/>
    <w:rsid w:val="007E1791"/>
    <w:rsid w:val="007E2608"/>
    <w:rsid w:val="007E3D5B"/>
    <w:rsid w:val="007E4932"/>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2C65"/>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776AC"/>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4BA2"/>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4FBA"/>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314"/>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5C1"/>
    <w:rsid w:val="00943EF6"/>
    <w:rsid w:val="009443A8"/>
    <w:rsid w:val="009447A9"/>
    <w:rsid w:val="009464BB"/>
    <w:rsid w:val="00950DA4"/>
    <w:rsid w:val="009527FA"/>
    <w:rsid w:val="00953924"/>
    <w:rsid w:val="009540E3"/>
    <w:rsid w:val="00955639"/>
    <w:rsid w:val="009563C8"/>
    <w:rsid w:val="00956864"/>
    <w:rsid w:val="00957568"/>
    <w:rsid w:val="00960F54"/>
    <w:rsid w:val="00961918"/>
    <w:rsid w:val="00961EE3"/>
    <w:rsid w:val="00962EA4"/>
    <w:rsid w:val="009679BE"/>
    <w:rsid w:val="00970299"/>
    <w:rsid w:val="009708F8"/>
    <w:rsid w:val="00970AA7"/>
    <w:rsid w:val="0097105A"/>
    <w:rsid w:val="00973E7B"/>
    <w:rsid w:val="009752A0"/>
    <w:rsid w:val="00975820"/>
    <w:rsid w:val="00975874"/>
    <w:rsid w:val="009769BB"/>
    <w:rsid w:val="00977419"/>
    <w:rsid w:val="00977690"/>
    <w:rsid w:val="009778E7"/>
    <w:rsid w:val="009851FA"/>
    <w:rsid w:val="00986384"/>
    <w:rsid w:val="009863AE"/>
    <w:rsid w:val="00986C13"/>
    <w:rsid w:val="00987260"/>
    <w:rsid w:val="00990219"/>
    <w:rsid w:val="009906A4"/>
    <w:rsid w:val="0099141B"/>
    <w:rsid w:val="00992A5A"/>
    <w:rsid w:val="0099302E"/>
    <w:rsid w:val="00993B6D"/>
    <w:rsid w:val="009942C1"/>
    <w:rsid w:val="00994702"/>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4639"/>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2698"/>
    <w:rsid w:val="009E4FDB"/>
    <w:rsid w:val="009E6631"/>
    <w:rsid w:val="009F1C19"/>
    <w:rsid w:val="009F4B21"/>
    <w:rsid w:val="009F5931"/>
    <w:rsid w:val="009F5B45"/>
    <w:rsid w:val="009F5D81"/>
    <w:rsid w:val="009F61D9"/>
    <w:rsid w:val="009F7843"/>
    <w:rsid w:val="00A01FAF"/>
    <w:rsid w:val="00A02E7A"/>
    <w:rsid w:val="00A04CAD"/>
    <w:rsid w:val="00A04CEA"/>
    <w:rsid w:val="00A05513"/>
    <w:rsid w:val="00A056AE"/>
    <w:rsid w:val="00A05B2B"/>
    <w:rsid w:val="00A06182"/>
    <w:rsid w:val="00A06DA1"/>
    <w:rsid w:val="00A079FF"/>
    <w:rsid w:val="00A106B3"/>
    <w:rsid w:val="00A10C7B"/>
    <w:rsid w:val="00A11168"/>
    <w:rsid w:val="00A12875"/>
    <w:rsid w:val="00A13929"/>
    <w:rsid w:val="00A13EA0"/>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3342"/>
    <w:rsid w:val="00A54220"/>
    <w:rsid w:val="00A61B98"/>
    <w:rsid w:val="00A61BB7"/>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A75"/>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C48"/>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A3E"/>
    <w:rsid w:val="00B20B9E"/>
    <w:rsid w:val="00B2235A"/>
    <w:rsid w:val="00B236B9"/>
    <w:rsid w:val="00B257AA"/>
    <w:rsid w:val="00B25969"/>
    <w:rsid w:val="00B265F5"/>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551"/>
    <w:rsid w:val="00B46829"/>
    <w:rsid w:val="00B47E13"/>
    <w:rsid w:val="00B5156C"/>
    <w:rsid w:val="00B52D34"/>
    <w:rsid w:val="00B5590F"/>
    <w:rsid w:val="00B55EEA"/>
    <w:rsid w:val="00B56125"/>
    <w:rsid w:val="00B563A6"/>
    <w:rsid w:val="00B56448"/>
    <w:rsid w:val="00B56687"/>
    <w:rsid w:val="00B56951"/>
    <w:rsid w:val="00B56DB2"/>
    <w:rsid w:val="00B57353"/>
    <w:rsid w:val="00B57BF1"/>
    <w:rsid w:val="00B60170"/>
    <w:rsid w:val="00B60237"/>
    <w:rsid w:val="00B6239B"/>
    <w:rsid w:val="00B62B96"/>
    <w:rsid w:val="00B62CC8"/>
    <w:rsid w:val="00B650DA"/>
    <w:rsid w:val="00B657F7"/>
    <w:rsid w:val="00B66D3E"/>
    <w:rsid w:val="00B66E31"/>
    <w:rsid w:val="00B67684"/>
    <w:rsid w:val="00B724EE"/>
    <w:rsid w:val="00B7296A"/>
    <w:rsid w:val="00B73E51"/>
    <w:rsid w:val="00B74317"/>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494"/>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91"/>
    <w:rsid w:val="00BC6CCA"/>
    <w:rsid w:val="00BC7ED5"/>
    <w:rsid w:val="00BD050B"/>
    <w:rsid w:val="00BD0C92"/>
    <w:rsid w:val="00BD0E33"/>
    <w:rsid w:val="00BD22E4"/>
    <w:rsid w:val="00BD273D"/>
    <w:rsid w:val="00BD45DD"/>
    <w:rsid w:val="00BD46E5"/>
    <w:rsid w:val="00BD56E9"/>
    <w:rsid w:val="00BD5735"/>
    <w:rsid w:val="00BD581F"/>
    <w:rsid w:val="00BD62AF"/>
    <w:rsid w:val="00BD6576"/>
    <w:rsid w:val="00BD6FE4"/>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27DE1"/>
    <w:rsid w:val="00C32701"/>
    <w:rsid w:val="00C32967"/>
    <w:rsid w:val="00C3491C"/>
    <w:rsid w:val="00C3501F"/>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555DA"/>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34DD"/>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466A"/>
    <w:rsid w:val="00CF5B14"/>
    <w:rsid w:val="00CF62E5"/>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09E"/>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257"/>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2FDC"/>
    <w:rsid w:val="00E14BFF"/>
    <w:rsid w:val="00E14DA7"/>
    <w:rsid w:val="00E1521F"/>
    <w:rsid w:val="00E15AB6"/>
    <w:rsid w:val="00E16300"/>
    <w:rsid w:val="00E167CE"/>
    <w:rsid w:val="00E17AF1"/>
    <w:rsid w:val="00E20109"/>
    <w:rsid w:val="00E20C13"/>
    <w:rsid w:val="00E21B48"/>
    <w:rsid w:val="00E2213D"/>
    <w:rsid w:val="00E22173"/>
    <w:rsid w:val="00E227B4"/>
    <w:rsid w:val="00E22947"/>
    <w:rsid w:val="00E2326D"/>
    <w:rsid w:val="00E23B09"/>
    <w:rsid w:val="00E31ABC"/>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67C19"/>
    <w:rsid w:val="00E7140B"/>
    <w:rsid w:val="00E71A7C"/>
    <w:rsid w:val="00E73096"/>
    <w:rsid w:val="00E73FA4"/>
    <w:rsid w:val="00E74181"/>
    <w:rsid w:val="00E7765F"/>
    <w:rsid w:val="00E8033C"/>
    <w:rsid w:val="00E80AF4"/>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198"/>
    <w:rsid w:val="00F44A0D"/>
    <w:rsid w:val="00F44EC9"/>
    <w:rsid w:val="00F45434"/>
    <w:rsid w:val="00F458F0"/>
    <w:rsid w:val="00F460CD"/>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400"/>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136F"/>
    <w:rsid w:val="00F82BC8"/>
    <w:rsid w:val="00F8352A"/>
    <w:rsid w:val="00F83984"/>
    <w:rsid w:val="00F84846"/>
    <w:rsid w:val="00F84BAB"/>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C6AC9"/>
    <w:rsid w:val="00FD0561"/>
    <w:rsid w:val="00FD2246"/>
    <w:rsid w:val="00FD2671"/>
    <w:rsid w:val="00FD28BB"/>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633A"/>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uiPriority w:val="9"/>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character" w:customStyle="1" w:styleId="fontstyle01">
    <w:name w:val="fontstyle01"/>
    <w:basedOn w:val="DefaultParagraphFont"/>
    <w:qFormat/>
    <w:rsid w:val="00CD34D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79065791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9E377-73D9-48EA-B828-A5CCA5FF6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fanming (A)</dc:creator>
  <cp:lastModifiedBy>Frank</cp:lastModifiedBy>
  <cp:revision>14</cp:revision>
  <dcterms:created xsi:type="dcterms:W3CDTF">2023-05-12T11:54:00Z</dcterms:created>
  <dcterms:modified xsi:type="dcterms:W3CDTF">2023-05-12T16:06:00Z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(3)viZn9Dlz/6icReweza/k9ASuE3Ei5Fr4pWN+4D++GCbIq99+sGNzoItHmUW0ncSxJ0w59MO6
76lAcBjAjc78z+ckDMI2kygzIFeTG8AxoL9ner8NbtK2dymXD+GgupSELp67McaEV1xH+YVY
aM4TGoHj+vau/dtfHqJrxLYpcE62Ohy5UsYiXyUonwfBnqU6xNX7fdVD6O71RriGC5jTanM2
FM2DhruU0+bt+3JWzl</vt:lpwstr>
  </property>
  <property fmtid="{D5CDD505-2E9C-101B-9397-08002B2CF9AE}" pid="3" name="_2015_ms_pID_7253431">
    <vt:lpwstr>nVnNttXsH9SzRWhqBJIriqYtJMytmGB93ZVhvSaXitd5KsHWXTNefn
XLv6gHOZL3U24scmzHXGPuzEj878c5RRsiEGak9RboiEkNCTZPdIN1DA1FB+afuJAp8rgCRo
a/rpMHympIZZGBIUIHe5fiba3QlONMn1RT3559nI2b2xbjYf7H6l3DgL/H/Wnpc90yl02cD5
CskRxIOIdRs7JZiC7zHlt3I7tg9+XugB9lpJ</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1683904540</vt:lpwstr>
  </property>
</Properties>
</file>